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FE749C" w14:textId="77777777" w:rsidR="00214AF6" w:rsidRDefault="00214AF6">
      <w:pPr>
        <w:pBdr>
          <w:top w:val="nil"/>
          <w:left w:val="nil"/>
          <w:bottom w:val="nil"/>
          <w:right w:val="nil"/>
          <w:between w:val="nil"/>
        </w:pBdr>
        <w:rPr>
          <w:rFonts w:ascii="Arial" w:eastAsia="Arial" w:hAnsi="Arial" w:cs="Arial"/>
          <w:color w:val="000000"/>
          <w:sz w:val="52"/>
          <w:szCs w:val="52"/>
        </w:rPr>
      </w:pPr>
    </w:p>
    <w:p w14:paraId="24A2931D" w14:textId="77777777" w:rsidR="00214AF6" w:rsidRDefault="00214AF6">
      <w:pPr>
        <w:pBdr>
          <w:top w:val="nil"/>
          <w:left w:val="nil"/>
          <w:bottom w:val="nil"/>
          <w:right w:val="nil"/>
          <w:between w:val="nil"/>
        </w:pBdr>
        <w:rPr>
          <w:rFonts w:ascii="Arial" w:eastAsia="Arial" w:hAnsi="Arial" w:cs="Arial"/>
          <w:color w:val="000000"/>
          <w:sz w:val="52"/>
          <w:szCs w:val="52"/>
        </w:rPr>
      </w:pPr>
    </w:p>
    <w:p w14:paraId="0BF27E7A" w14:textId="77777777" w:rsidR="00214AF6" w:rsidRDefault="00214AF6">
      <w:pPr>
        <w:pBdr>
          <w:top w:val="nil"/>
          <w:left w:val="nil"/>
          <w:bottom w:val="nil"/>
          <w:right w:val="nil"/>
          <w:between w:val="nil"/>
        </w:pBdr>
        <w:spacing w:before="122"/>
        <w:rPr>
          <w:rFonts w:ascii="Arial" w:eastAsia="Arial" w:hAnsi="Arial" w:cs="Arial"/>
          <w:color w:val="000000"/>
          <w:sz w:val="52"/>
          <w:szCs w:val="52"/>
        </w:rPr>
      </w:pPr>
    </w:p>
    <w:p w14:paraId="70EAD7F9" w14:textId="76CBEA62" w:rsidR="00214AF6" w:rsidRDefault="00000000">
      <w:pPr>
        <w:spacing w:line="352" w:lineRule="auto"/>
        <w:ind w:left="582" w:right="585"/>
        <w:jc w:val="center"/>
        <w:rPr>
          <w:b/>
          <w:bCs/>
          <w:sz w:val="52"/>
          <w:szCs w:val="52"/>
        </w:rPr>
      </w:pPr>
      <w:r>
        <w:rPr>
          <w:b/>
          <w:bCs/>
          <w:sz w:val="52"/>
          <w:szCs w:val="52"/>
        </w:rPr>
        <w:t>EVALUACIÓN FINAL DEL PLAN DIRECTOR DEL CENTRO</w:t>
      </w:r>
    </w:p>
    <w:p w14:paraId="7C6C5A7F" w14:textId="77777777" w:rsidR="00214AF6" w:rsidRDefault="00000000">
      <w:pPr>
        <w:spacing w:line="631" w:lineRule="auto"/>
        <w:ind w:left="583" w:right="585"/>
        <w:jc w:val="center"/>
        <w:rPr>
          <w:b/>
          <w:bCs/>
          <w:sz w:val="52"/>
          <w:szCs w:val="52"/>
        </w:rPr>
      </w:pPr>
      <w:r>
        <w:rPr>
          <w:b/>
          <w:bCs/>
          <w:sz w:val="52"/>
          <w:szCs w:val="52"/>
        </w:rPr>
        <w:t>2022-2025</w:t>
      </w:r>
    </w:p>
    <w:p w14:paraId="63D8C1AE" w14:textId="1DEFB4AF" w:rsidR="00214AF6" w:rsidRDefault="005D5925">
      <w:pPr>
        <w:spacing w:before="296"/>
        <w:ind w:left="584" w:right="585"/>
        <w:jc w:val="center"/>
        <w:rPr>
          <w:b/>
          <w:bCs/>
          <w:sz w:val="52"/>
          <w:szCs w:val="52"/>
        </w:rPr>
      </w:pPr>
      <w:r>
        <w:rPr>
          <w:b/>
          <w:bCs/>
          <w:color w:val="2E5395"/>
          <w:sz w:val="52"/>
          <w:szCs w:val="52"/>
        </w:rPr>
        <w:t>DICIEMBRE 2025</w:t>
      </w:r>
    </w:p>
    <w:p w14:paraId="0D8B20AF" w14:textId="77777777" w:rsidR="00214AF6" w:rsidRDefault="00214AF6">
      <w:pPr>
        <w:spacing w:before="613"/>
        <w:rPr>
          <w:b/>
          <w:bCs/>
          <w:sz w:val="72"/>
          <w:szCs w:val="72"/>
        </w:rPr>
      </w:pPr>
    </w:p>
    <w:p w14:paraId="2D717F57" w14:textId="77777777" w:rsidR="00214AF6" w:rsidRDefault="00000000">
      <w:pPr>
        <w:pStyle w:val="Title"/>
        <w:spacing w:line="268" w:lineRule="auto"/>
        <w:ind w:firstLine="1"/>
      </w:pPr>
      <w:r>
        <w:rPr>
          <w:color w:val="C00000"/>
        </w:rPr>
        <w:t>Facultad de Ciencias Económicas y Empresariales</w:t>
      </w:r>
    </w:p>
    <w:p w14:paraId="762EF50F" w14:textId="77777777" w:rsidR="00214AF6" w:rsidRDefault="00214AF6">
      <w:pPr>
        <w:pBdr>
          <w:top w:val="nil"/>
          <w:left w:val="nil"/>
          <w:bottom w:val="nil"/>
          <w:right w:val="nil"/>
          <w:between w:val="nil"/>
        </w:pBdr>
        <w:spacing w:before="307"/>
        <w:rPr>
          <w:b/>
          <w:bCs/>
          <w:color w:val="000000"/>
          <w:sz w:val="72"/>
          <w:szCs w:val="72"/>
        </w:rPr>
      </w:pPr>
    </w:p>
    <w:p w14:paraId="027C3318" w14:textId="77777777" w:rsidR="00214AF6" w:rsidRDefault="00214AF6">
      <w:pPr>
        <w:spacing w:before="1"/>
        <w:ind w:left="582" w:right="587"/>
        <w:jc w:val="center"/>
        <w:rPr>
          <w:b/>
          <w:bCs/>
          <w:sz w:val="48"/>
          <w:szCs w:val="48"/>
        </w:rPr>
      </w:pPr>
    </w:p>
    <w:p w14:paraId="6DF781EE" w14:textId="77777777" w:rsidR="00214AF6" w:rsidRDefault="00000000" w:rsidP="00313609">
      <w:pPr>
        <w:spacing w:before="1"/>
        <w:ind w:left="582" w:right="587"/>
        <w:jc w:val="center"/>
        <w:rPr>
          <w:b/>
          <w:bCs/>
          <w:sz w:val="48"/>
          <w:szCs w:val="48"/>
        </w:rPr>
      </w:pPr>
      <w:r>
        <w:rPr>
          <w:b/>
          <w:bCs/>
          <w:sz w:val="48"/>
          <w:szCs w:val="48"/>
        </w:rPr>
        <w:t>Universidad de Cád</w:t>
      </w:r>
      <w:r w:rsidR="0033474C">
        <w:rPr>
          <w:b/>
          <w:bCs/>
          <w:sz w:val="48"/>
          <w:szCs w:val="48"/>
        </w:rPr>
        <w:t>iz</w:t>
      </w:r>
    </w:p>
    <w:p w14:paraId="66E2D470" w14:textId="77777777" w:rsidR="009D2724" w:rsidRDefault="009D2724" w:rsidP="00313609">
      <w:pPr>
        <w:spacing w:before="1"/>
        <w:ind w:left="582" w:right="587"/>
        <w:jc w:val="center"/>
        <w:rPr>
          <w:b/>
          <w:bCs/>
          <w:sz w:val="48"/>
          <w:szCs w:val="48"/>
        </w:rPr>
      </w:pPr>
    </w:p>
    <w:p w14:paraId="48BDB5FC" w14:textId="77777777" w:rsidR="009D2724" w:rsidRDefault="009D2724" w:rsidP="00313609">
      <w:pPr>
        <w:spacing w:before="1"/>
        <w:ind w:left="582" w:right="587"/>
        <w:jc w:val="center"/>
        <w:rPr>
          <w:b/>
          <w:bCs/>
          <w:sz w:val="48"/>
          <w:szCs w:val="48"/>
        </w:rPr>
      </w:pPr>
    </w:p>
    <w:p w14:paraId="0CEEBCCA" w14:textId="466AD335" w:rsidR="009D2724" w:rsidRPr="009D2724" w:rsidRDefault="009D2724" w:rsidP="009D2724">
      <w:pPr>
        <w:spacing w:before="1"/>
        <w:ind w:left="582" w:right="587"/>
        <w:rPr>
          <w:b/>
          <w:bCs/>
        </w:rPr>
        <w:sectPr w:rsidR="009D2724" w:rsidRPr="009D2724" w:rsidSect="007E55C7">
          <w:headerReference w:type="default" r:id="rId9"/>
          <w:footerReference w:type="even" r:id="rId10"/>
          <w:footerReference w:type="default" r:id="rId11"/>
          <w:pgSz w:w="11910" w:h="16840"/>
          <w:pgMar w:top="1872" w:right="708" w:bottom="280" w:left="708" w:header="0" w:footer="916" w:gutter="0"/>
          <w:pgNumType w:start="1"/>
          <w:cols w:space="720"/>
          <w:docGrid w:linePitch="326"/>
        </w:sectPr>
      </w:pPr>
      <w:r>
        <w:rPr>
          <w:b/>
          <w:bCs/>
        </w:rPr>
        <w:t>(Aprobado por Comisión de Garantía de Calidad y Junta de Facultad el 09/04/2026)</w:t>
      </w:r>
    </w:p>
    <w:p w14:paraId="5DDF9403" w14:textId="14E7649A" w:rsidR="00CE2540" w:rsidRPr="005D5EF0" w:rsidRDefault="00CE2540" w:rsidP="005D5EF0">
      <w:pPr>
        <w:rPr>
          <w:sz w:val="20"/>
        </w:rPr>
      </w:pPr>
    </w:p>
    <w:p w14:paraId="09DF9AAE" w14:textId="212C2632" w:rsidR="002C0F25" w:rsidRDefault="004C64E6">
      <w:pPr>
        <w:spacing w:before="24" w:after="1"/>
        <w:rPr>
          <w:b/>
          <w:bCs/>
          <w:sz w:val="20"/>
          <w:szCs w:val="20"/>
        </w:rPr>
      </w:pPr>
      <w:r>
        <w:rPr>
          <w:b/>
          <w:bCs/>
          <w:noProof/>
          <w:sz w:val="20"/>
          <w:szCs w:val="20"/>
        </w:rPr>
        <w:drawing>
          <wp:inline distT="0" distB="0" distL="0" distR="0" wp14:anchorId="35C201F7" wp14:editId="058B1408">
            <wp:extent cx="9849485" cy="4965700"/>
            <wp:effectExtent l="0" t="0" r="5715" b="0"/>
            <wp:docPr id="1557922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22500" name="Picture 1557922500"/>
                    <pic:cNvPicPr/>
                  </pic:nvPicPr>
                  <pic:blipFill>
                    <a:blip r:embed="rId12">
                      <a:extLst>
                        <a:ext uri="{28A0092B-C50C-407E-A947-70E740481C1C}">
                          <a14:useLocalDpi xmlns:a14="http://schemas.microsoft.com/office/drawing/2010/main" val="0"/>
                        </a:ext>
                      </a:extLst>
                    </a:blip>
                    <a:stretch>
                      <a:fillRect/>
                    </a:stretch>
                  </pic:blipFill>
                  <pic:spPr>
                    <a:xfrm>
                      <a:off x="0" y="0"/>
                      <a:ext cx="9849485" cy="4965700"/>
                    </a:xfrm>
                    <a:prstGeom prst="rect">
                      <a:avLst/>
                    </a:prstGeom>
                  </pic:spPr>
                </pic:pic>
              </a:graphicData>
            </a:graphic>
          </wp:inline>
        </w:drawing>
      </w:r>
    </w:p>
    <w:p w14:paraId="623DB816" w14:textId="77777777" w:rsidR="00143CFC" w:rsidRDefault="00143CFC">
      <w:pPr>
        <w:spacing w:before="24" w:after="1"/>
        <w:rPr>
          <w:b/>
          <w:bCs/>
          <w:sz w:val="20"/>
          <w:szCs w:val="20"/>
        </w:rPr>
      </w:pPr>
    </w:p>
    <w:p w14:paraId="677500AC" w14:textId="77777777" w:rsidR="00B070DC" w:rsidRDefault="00B070DC" w:rsidP="00E31009">
      <w:pPr>
        <w:spacing w:before="24" w:after="1"/>
        <w:rPr>
          <w:b/>
          <w:bCs/>
          <w:sz w:val="20"/>
          <w:szCs w:val="20"/>
        </w:rPr>
      </w:pPr>
    </w:p>
    <w:p w14:paraId="57F9A66C" w14:textId="77777777" w:rsidR="00643069" w:rsidRDefault="00643069" w:rsidP="00B77A35">
      <w:pPr>
        <w:spacing w:before="24" w:after="1"/>
        <w:rPr>
          <w:b/>
          <w:bCs/>
          <w:sz w:val="20"/>
          <w:szCs w:val="20"/>
        </w:rPr>
      </w:pPr>
    </w:p>
    <w:p w14:paraId="106661DB" w14:textId="77777777" w:rsidR="00661418" w:rsidRDefault="00661418" w:rsidP="00B77A35">
      <w:pPr>
        <w:spacing w:before="24" w:after="1"/>
        <w:rPr>
          <w:b/>
          <w:bCs/>
          <w:sz w:val="20"/>
          <w:szCs w:val="20"/>
        </w:rPr>
      </w:pPr>
    </w:p>
    <w:p w14:paraId="14991F4F" w14:textId="77777777" w:rsidR="00661418" w:rsidRDefault="00661418" w:rsidP="00B77A35">
      <w:pPr>
        <w:spacing w:before="24" w:after="1"/>
        <w:rPr>
          <w:b/>
          <w:bCs/>
          <w:sz w:val="20"/>
          <w:szCs w:val="20"/>
        </w:rPr>
      </w:pPr>
    </w:p>
    <w:tbl>
      <w:tblPr>
        <w:tblStyle w:val="a"/>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2"/>
        <w:gridCol w:w="3260"/>
        <w:gridCol w:w="6237"/>
        <w:gridCol w:w="4961"/>
      </w:tblGrid>
      <w:tr w:rsidR="00E82B22" w14:paraId="555F7FA2" w14:textId="77777777" w:rsidTr="00B77A35">
        <w:trPr>
          <w:trHeight w:val="489"/>
        </w:trPr>
        <w:tc>
          <w:tcPr>
            <w:tcW w:w="4782" w:type="dxa"/>
            <w:gridSpan w:val="2"/>
            <w:shd w:val="clear" w:color="auto" w:fill="005F7B"/>
          </w:tcPr>
          <w:p w14:paraId="63030B4D" w14:textId="77777777" w:rsidR="00E82B22" w:rsidRDefault="00E82B22">
            <w:pPr>
              <w:pBdr>
                <w:top w:val="nil"/>
                <w:left w:val="nil"/>
                <w:bottom w:val="nil"/>
                <w:right w:val="nil"/>
                <w:between w:val="nil"/>
              </w:pBdr>
              <w:jc w:val="both"/>
              <w:rPr>
                <w:b/>
                <w:bCs/>
                <w:color w:val="FFFFFF"/>
                <w:sz w:val="16"/>
                <w:szCs w:val="16"/>
              </w:rPr>
            </w:pPr>
            <w:r>
              <w:rPr>
                <w:b/>
                <w:bCs/>
                <w:color w:val="FFFFFF"/>
                <w:sz w:val="16"/>
                <w:szCs w:val="16"/>
              </w:rPr>
              <w:lastRenderedPageBreak/>
              <w:t>Objetivo OC1. Mejorar el perfil formativo y competencial del egresado, impulsando la presencia en los planes de estudio de competencias transversales, profesionales y digitales y aquellas de carácter emprendedor y solidario</w:t>
            </w:r>
          </w:p>
        </w:tc>
        <w:tc>
          <w:tcPr>
            <w:tcW w:w="6237" w:type="dxa"/>
            <w:shd w:val="clear" w:color="auto" w:fill="005F7B"/>
            <w:vAlign w:val="center"/>
          </w:tcPr>
          <w:p w14:paraId="06D58296" w14:textId="77777777" w:rsidR="00E82B22" w:rsidRDefault="00E82B22">
            <w:pPr>
              <w:pBdr>
                <w:top w:val="nil"/>
                <w:left w:val="nil"/>
                <w:bottom w:val="nil"/>
                <w:right w:val="nil"/>
                <w:between w:val="nil"/>
              </w:pBdr>
              <w:spacing w:before="121"/>
              <w:jc w:val="center"/>
              <w:rPr>
                <w:b/>
                <w:bCs/>
                <w:color w:val="000000"/>
                <w:sz w:val="18"/>
                <w:szCs w:val="18"/>
              </w:rPr>
            </w:pPr>
            <w:r>
              <w:rPr>
                <w:b/>
                <w:bCs/>
                <w:color w:val="FFFFFF"/>
                <w:sz w:val="18"/>
                <w:szCs w:val="18"/>
              </w:rPr>
              <w:t>Análisis de la Implementación e impacto</w:t>
            </w:r>
          </w:p>
        </w:tc>
        <w:tc>
          <w:tcPr>
            <w:tcW w:w="4961" w:type="dxa"/>
            <w:shd w:val="clear" w:color="auto" w:fill="005F7B"/>
            <w:vAlign w:val="center"/>
          </w:tcPr>
          <w:p w14:paraId="47FF6066" w14:textId="77777777" w:rsidR="00E82B22" w:rsidRDefault="00E82B22">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2B2213D4" w14:textId="77777777" w:rsidR="00E82B22" w:rsidRDefault="00E82B22">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E82B22" w14:paraId="7E35B2F0" w14:textId="77777777" w:rsidTr="002035DC">
        <w:trPr>
          <w:trHeight w:val="7304"/>
        </w:trPr>
        <w:tc>
          <w:tcPr>
            <w:tcW w:w="1522" w:type="dxa"/>
          </w:tcPr>
          <w:p w14:paraId="4BB05EF7" w14:textId="77777777" w:rsidR="00E82B22" w:rsidRPr="007C3149" w:rsidRDefault="00E82B22" w:rsidP="0038510F">
            <w:pPr>
              <w:pBdr>
                <w:top w:val="nil"/>
                <w:left w:val="nil"/>
                <w:bottom w:val="nil"/>
                <w:right w:val="nil"/>
                <w:between w:val="nil"/>
              </w:pBdr>
              <w:ind w:left="107" w:right="109"/>
              <w:jc w:val="center"/>
              <w:rPr>
                <w:b/>
                <w:bCs/>
                <w:color w:val="000000"/>
                <w:sz w:val="16"/>
                <w:szCs w:val="16"/>
              </w:rPr>
            </w:pPr>
            <w:r w:rsidRPr="007C3149">
              <w:rPr>
                <w:b/>
                <w:bCs/>
                <w:color w:val="000000"/>
                <w:sz w:val="16"/>
                <w:szCs w:val="16"/>
              </w:rPr>
              <w:t>AC 1.1</w:t>
            </w:r>
          </w:p>
          <w:p w14:paraId="4837FFE6" w14:textId="77777777" w:rsidR="00B77A35" w:rsidRPr="007C3149" w:rsidRDefault="00B77A35">
            <w:pPr>
              <w:pBdr>
                <w:top w:val="nil"/>
                <w:left w:val="nil"/>
                <w:bottom w:val="nil"/>
                <w:right w:val="nil"/>
                <w:between w:val="nil"/>
              </w:pBdr>
              <w:ind w:left="107" w:right="109"/>
              <w:rPr>
                <w:b/>
                <w:bCs/>
                <w:color w:val="000000"/>
                <w:sz w:val="16"/>
                <w:szCs w:val="16"/>
              </w:rPr>
            </w:pPr>
          </w:p>
          <w:p w14:paraId="2760F00D" w14:textId="77777777" w:rsidR="007C3149" w:rsidRPr="007C3149" w:rsidRDefault="007C3149" w:rsidP="007C3149">
            <w:pPr>
              <w:pBdr>
                <w:top w:val="nil"/>
                <w:left w:val="nil"/>
                <w:bottom w:val="nil"/>
                <w:right w:val="nil"/>
                <w:between w:val="nil"/>
              </w:pBdr>
              <w:ind w:left="107" w:right="109"/>
              <w:jc w:val="center"/>
              <w:rPr>
                <w:b/>
                <w:bCs/>
                <w:color w:val="000000"/>
                <w:sz w:val="16"/>
                <w:szCs w:val="16"/>
              </w:rPr>
            </w:pPr>
            <w:r w:rsidRPr="009B0739">
              <w:rPr>
                <w:b/>
                <w:bCs/>
                <w:sz w:val="16"/>
                <w:szCs w:val="16"/>
                <w:lang w:val="es-ES"/>
              </w:rPr>
              <w:t>I</w:t>
            </w:r>
            <w:r w:rsidRPr="009B0739">
              <w:rPr>
                <w:b/>
                <w:bCs/>
                <w:sz w:val="16"/>
                <w:szCs w:val="16"/>
              </w:rPr>
              <w:t>dentificar las principales carencias y necesidades de los estudiantes en relación con las competencias transversales y digitales más demandadas por los empleadores</w:t>
            </w:r>
            <w:r w:rsidRPr="007C3149">
              <w:rPr>
                <w:sz w:val="16"/>
                <w:szCs w:val="16"/>
              </w:rPr>
              <w:t>.</w:t>
            </w:r>
          </w:p>
          <w:p w14:paraId="4CE5DFDD" w14:textId="77777777" w:rsidR="00B77A35" w:rsidRPr="007C3149" w:rsidRDefault="00B77A35">
            <w:pPr>
              <w:pBdr>
                <w:top w:val="nil"/>
                <w:left w:val="nil"/>
                <w:bottom w:val="nil"/>
                <w:right w:val="nil"/>
                <w:between w:val="nil"/>
              </w:pBdr>
              <w:ind w:left="107" w:right="109"/>
              <w:rPr>
                <w:b/>
                <w:bCs/>
                <w:color w:val="000000"/>
                <w:sz w:val="16"/>
                <w:szCs w:val="16"/>
              </w:rPr>
            </w:pPr>
          </w:p>
          <w:p w14:paraId="29CA0385" w14:textId="77777777" w:rsidR="00B77A35" w:rsidRPr="007C3149" w:rsidRDefault="00B77A35">
            <w:pPr>
              <w:pBdr>
                <w:top w:val="nil"/>
                <w:left w:val="nil"/>
                <w:bottom w:val="nil"/>
                <w:right w:val="nil"/>
                <w:between w:val="nil"/>
              </w:pBdr>
              <w:ind w:left="107" w:right="109"/>
              <w:rPr>
                <w:b/>
                <w:bCs/>
                <w:color w:val="000000"/>
                <w:sz w:val="16"/>
                <w:szCs w:val="16"/>
              </w:rPr>
            </w:pPr>
          </w:p>
          <w:p w14:paraId="45F5BDD0" w14:textId="77777777" w:rsidR="00B77A35" w:rsidRPr="007C3149" w:rsidRDefault="00B77A35">
            <w:pPr>
              <w:pBdr>
                <w:top w:val="nil"/>
                <w:left w:val="nil"/>
                <w:bottom w:val="nil"/>
                <w:right w:val="nil"/>
                <w:between w:val="nil"/>
              </w:pBdr>
              <w:ind w:left="107" w:right="109"/>
              <w:rPr>
                <w:b/>
                <w:bCs/>
                <w:color w:val="000000"/>
                <w:sz w:val="16"/>
                <w:szCs w:val="16"/>
              </w:rPr>
            </w:pPr>
          </w:p>
          <w:p w14:paraId="7F7FACC0" w14:textId="77777777" w:rsidR="00B77A35" w:rsidRPr="007C3149" w:rsidRDefault="00B77A35">
            <w:pPr>
              <w:pBdr>
                <w:top w:val="nil"/>
                <w:left w:val="nil"/>
                <w:bottom w:val="nil"/>
                <w:right w:val="nil"/>
                <w:between w:val="nil"/>
              </w:pBdr>
              <w:ind w:left="107" w:right="109"/>
              <w:rPr>
                <w:b/>
                <w:bCs/>
                <w:color w:val="000000"/>
                <w:sz w:val="16"/>
                <w:szCs w:val="16"/>
              </w:rPr>
            </w:pPr>
          </w:p>
          <w:p w14:paraId="601339EF" w14:textId="77777777" w:rsidR="00B77A35" w:rsidRPr="007C3149" w:rsidRDefault="00B77A35">
            <w:pPr>
              <w:pBdr>
                <w:top w:val="nil"/>
                <w:left w:val="nil"/>
                <w:bottom w:val="nil"/>
                <w:right w:val="nil"/>
                <w:between w:val="nil"/>
              </w:pBdr>
              <w:ind w:left="107" w:right="109"/>
              <w:rPr>
                <w:b/>
                <w:bCs/>
                <w:color w:val="000000"/>
                <w:sz w:val="16"/>
                <w:szCs w:val="16"/>
              </w:rPr>
            </w:pPr>
          </w:p>
          <w:p w14:paraId="5CA26D26" w14:textId="77777777" w:rsidR="00B77A35" w:rsidRPr="007C3149" w:rsidRDefault="00B77A35">
            <w:pPr>
              <w:pBdr>
                <w:top w:val="nil"/>
                <w:left w:val="nil"/>
                <w:bottom w:val="nil"/>
                <w:right w:val="nil"/>
                <w:between w:val="nil"/>
              </w:pBdr>
              <w:ind w:left="107" w:right="109"/>
              <w:rPr>
                <w:b/>
                <w:bCs/>
                <w:color w:val="000000"/>
                <w:sz w:val="16"/>
                <w:szCs w:val="16"/>
              </w:rPr>
            </w:pPr>
          </w:p>
          <w:p w14:paraId="5E423726" w14:textId="77777777" w:rsidR="00B77A35" w:rsidRPr="007C3149" w:rsidRDefault="00B77A35">
            <w:pPr>
              <w:pBdr>
                <w:top w:val="nil"/>
                <w:left w:val="nil"/>
                <w:bottom w:val="nil"/>
                <w:right w:val="nil"/>
                <w:between w:val="nil"/>
              </w:pBdr>
              <w:ind w:left="107" w:right="109"/>
              <w:rPr>
                <w:b/>
                <w:bCs/>
                <w:color w:val="000000"/>
                <w:sz w:val="16"/>
                <w:szCs w:val="16"/>
              </w:rPr>
            </w:pPr>
          </w:p>
          <w:p w14:paraId="2D4A9FAC" w14:textId="77777777" w:rsidR="00B77A35" w:rsidRPr="007C3149" w:rsidRDefault="00B77A35">
            <w:pPr>
              <w:pBdr>
                <w:top w:val="nil"/>
                <w:left w:val="nil"/>
                <w:bottom w:val="nil"/>
                <w:right w:val="nil"/>
                <w:between w:val="nil"/>
              </w:pBdr>
              <w:ind w:left="107" w:right="109"/>
              <w:rPr>
                <w:b/>
                <w:bCs/>
                <w:color w:val="000000"/>
                <w:sz w:val="16"/>
                <w:szCs w:val="16"/>
              </w:rPr>
            </w:pPr>
          </w:p>
          <w:p w14:paraId="22DC4E6C" w14:textId="77777777" w:rsidR="00B77A35" w:rsidRPr="007C3149" w:rsidRDefault="00B77A35">
            <w:pPr>
              <w:pBdr>
                <w:top w:val="nil"/>
                <w:left w:val="nil"/>
                <w:bottom w:val="nil"/>
                <w:right w:val="nil"/>
                <w:between w:val="nil"/>
              </w:pBdr>
              <w:ind w:left="107" w:right="109"/>
              <w:rPr>
                <w:b/>
                <w:bCs/>
                <w:color w:val="000000"/>
                <w:sz w:val="16"/>
                <w:szCs w:val="16"/>
              </w:rPr>
            </w:pPr>
          </w:p>
          <w:p w14:paraId="78B93CE7" w14:textId="77777777" w:rsidR="00B77A35" w:rsidRPr="007C3149" w:rsidRDefault="00B77A35">
            <w:pPr>
              <w:pBdr>
                <w:top w:val="nil"/>
                <w:left w:val="nil"/>
                <w:bottom w:val="nil"/>
                <w:right w:val="nil"/>
                <w:between w:val="nil"/>
              </w:pBdr>
              <w:ind w:left="107" w:right="109"/>
              <w:rPr>
                <w:b/>
                <w:bCs/>
                <w:color w:val="000000"/>
                <w:sz w:val="16"/>
                <w:szCs w:val="16"/>
              </w:rPr>
            </w:pPr>
          </w:p>
          <w:p w14:paraId="7562688B" w14:textId="77777777" w:rsidR="00B77A35" w:rsidRPr="007C3149" w:rsidRDefault="00B77A35">
            <w:pPr>
              <w:pBdr>
                <w:top w:val="nil"/>
                <w:left w:val="nil"/>
                <w:bottom w:val="nil"/>
                <w:right w:val="nil"/>
                <w:between w:val="nil"/>
              </w:pBdr>
              <w:ind w:left="107" w:right="109"/>
              <w:rPr>
                <w:b/>
                <w:bCs/>
                <w:color w:val="000000"/>
                <w:sz w:val="16"/>
                <w:szCs w:val="16"/>
              </w:rPr>
            </w:pPr>
          </w:p>
          <w:p w14:paraId="5B519BA6" w14:textId="77777777" w:rsidR="00B77A35" w:rsidRPr="007C3149" w:rsidRDefault="00B77A35">
            <w:pPr>
              <w:pBdr>
                <w:top w:val="nil"/>
                <w:left w:val="nil"/>
                <w:bottom w:val="nil"/>
                <w:right w:val="nil"/>
                <w:between w:val="nil"/>
              </w:pBdr>
              <w:ind w:left="107" w:right="109"/>
              <w:rPr>
                <w:b/>
                <w:bCs/>
                <w:color w:val="000000"/>
                <w:sz w:val="16"/>
                <w:szCs w:val="16"/>
              </w:rPr>
            </w:pPr>
          </w:p>
          <w:p w14:paraId="64CD1295" w14:textId="77777777" w:rsidR="00B77A35" w:rsidRPr="007C3149" w:rsidRDefault="00B77A35">
            <w:pPr>
              <w:pBdr>
                <w:top w:val="nil"/>
                <w:left w:val="nil"/>
                <w:bottom w:val="nil"/>
                <w:right w:val="nil"/>
                <w:between w:val="nil"/>
              </w:pBdr>
              <w:ind w:left="107" w:right="109"/>
              <w:rPr>
                <w:b/>
                <w:bCs/>
                <w:color w:val="000000"/>
                <w:sz w:val="16"/>
                <w:szCs w:val="16"/>
              </w:rPr>
            </w:pPr>
          </w:p>
          <w:p w14:paraId="2A4ED1D2" w14:textId="77777777" w:rsidR="00B77A35" w:rsidRPr="007C3149" w:rsidRDefault="00B77A35">
            <w:pPr>
              <w:pBdr>
                <w:top w:val="nil"/>
                <w:left w:val="nil"/>
                <w:bottom w:val="nil"/>
                <w:right w:val="nil"/>
                <w:between w:val="nil"/>
              </w:pBdr>
              <w:ind w:left="107" w:right="109"/>
              <w:rPr>
                <w:b/>
                <w:bCs/>
                <w:color w:val="000000"/>
                <w:sz w:val="16"/>
                <w:szCs w:val="16"/>
              </w:rPr>
            </w:pPr>
          </w:p>
          <w:p w14:paraId="2CD42A26" w14:textId="77777777" w:rsidR="00B77A35" w:rsidRPr="007C3149" w:rsidRDefault="00B77A35">
            <w:pPr>
              <w:pBdr>
                <w:top w:val="nil"/>
                <w:left w:val="nil"/>
                <w:bottom w:val="nil"/>
                <w:right w:val="nil"/>
                <w:between w:val="nil"/>
              </w:pBdr>
              <w:ind w:left="107" w:right="109"/>
              <w:rPr>
                <w:b/>
                <w:bCs/>
                <w:color w:val="000000"/>
                <w:sz w:val="16"/>
                <w:szCs w:val="16"/>
              </w:rPr>
            </w:pPr>
          </w:p>
          <w:p w14:paraId="6261CADF" w14:textId="77777777" w:rsidR="00B77A35" w:rsidRPr="007C3149" w:rsidRDefault="00B77A35">
            <w:pPr>
              <w:pBdr>
                <w:top w:val="nil"/>
                <w:left w:val="nil"/>
                <w:bottom w:val="nil"/>
                <w:right w:val="nil"/>
                <w:between w:val="nil"/>
              </w:pBdr>
              <w:ind w:left="107" w:right="109"/>
              <w:rPr>
                <w:b/>
                <w:bCs/>
                <w:color w:val="000000"/>
                <w:sz w:val="16"/>
                <w:szCs w:val="16"/>
              </w:rPr>
            </w:pPr>
          </w:p>
          <w:p w14:paraId="5CB0A966" w14:textId="77777777" w:rsidR="00B77A35" w:rsidRPr="007C3149" w:rsidRDefault="00B77A35">
            <w:pPr>
              <w:pBdr>
                <w:top w:val="nil"/>
                <w:left w:val="nil"/>
                <w:bottom w:val="nil"/>
                <w:right w:val="nil"/>
                <w:between w:val="nil"/>
              </w:pBdr>
              <w:ind w:left="107" w:right="109"/>
              <w:rPr>
                <w:b/>
                <w:bCs/>
                <w:color w:val="000000"/>
                <w:sz w:val="16"/>
                <w:szCs w:val="16"/>
              </w:rPr>
            </w:pPr>
          </w:p>
          <w:p w14:paraId="005F8679" w14:textId="77777777" w:rsidR="00B77A35" w:rsidRPr="007C3149" w:rsidRDefault="00B77A35">
            <w:pPr>
              <w:pBdr>
                <w:top w:val="nil"/>
                <w:left w:val="nil"/>
                <w:bottom w:val="nil"/>
                <w:right w:val="nil"/>
                <w:between w:val="nil"/>
              </w:pBdr>
              <w:ind w:left="107" w:right="109"/>
              <w:rPr>
                <w:b/>
                <w:bCs/>
                <w:color w:val="000000"/>
                <w:sz w:val="16"/>
                <w:szCs w:val="16"/>
              </w:rPr>
            </w:pPr>
          </w:p>
          <w:p w14:paraId="6BB69051" w14:textId="77777777" w:rsidR="00B77A35" w:rsidRPr="007C3149" w:rsidRDefault="00B77A35">
            <w:pPr>
              <w:pBdr>
                <w:top w:val="nil"/>
                <w:left w:val="nil"/>
                <w:bottom w:val="nil"/>
                <w:right w:val="nil"/>
                <w:between w:val="nil"/>
              </w:pBdr>
              <w:ind w:left="107" w:right="109"/>
              <w:rPr>
                <w:b/>
                <w:bCs/>
                <w:color w:val="000000"/>
                <w:sz w:val="16"/>
                <w:szCs w:val="16"/>
              </w:rPr>
            </w:pPr>
          </w:p>
          <w:p w14:paraId="55CB74C1" w14:textId="77777777" w:rsidR="00B77A35" w:rsidRPr="007C3149" w:rsidRDefault="00B77A35">
            <w:pPr>
              <w:pBdr>
                <w:top w:val="nil"/>
                <w:left w:val="nil"/>
                <w:bottom w:val="nil"/>
                <w:right w:val="nil"/>
                <w:between w:val="nil"/>
              </w:pBdr>
              <w:ind w:left="107" w:right="109"/>
              <w:rPr>
                <w:b/>
                <w:bCs/>
                <w:color w:val="000000"/>
                <w:sz w:val="16"/>
                <w:szCs w:val="16"/>
              </w:rPr>
            </w:pPr>
          </w:p>
          <w:p w14:paraId="794AE59A" w14:textId="77777777" w:rsidR="00B77A35" w:rsidRPr="007C3149" w:rsidRDefault="00B77A35">
            <w:pPr>
              <w:pBdr>
                <w:top w:val="nil"/>
                <w:left w:val="nil"/>
                <w:bottom w:val="nil"/>
                <w:right w:val="nil"/>
                <w:between w:val="nil"/>
              </w:pBdr>
              <w:ind w:left="107" w:right="109"/>
              <w:rPr>
                <w:b/>
                <w:bCs/>
                <w:color w:val="000000"/>
                <w:sz w:val="16"/>
                <w:szCs w:val="16"/>
              </w:rPr>
            </w:pPr>
          </w:p>
          <w:p w14:paraId="49574ED0" w14:textId="77777777" w:rsidR="00B77A35" w:rsidRPr="007C3149" w:rsidRDefault="00B77A35">
            <w:pPr>
              <w:pBdr>
                <w:top w:val="nil"/>
                <w:left w:val="nil"/>
                <w:bottom w:val="nil"/>
                <w:right w:val="nil"/>
                <w:between w:val="nil"/>
              </w:pBdr>
              <w:ind w:left="107" w:right="109"/>
              <w:rPr>
                <w:color w:val="000000"/>
                <w:sz w:val="16"/>
                <w:szCs w:val="16"/>
              </w:rPr>
            </w:pPr>
          </w:p>
        </w:tc>
        <w:tc>
          <w:tcPr>
            <w:tcW w:w="3260" w:type="dxa"/>
          </w:tcPr>
          <w:p w14:paraId="62ADAF7F" w14:textId="5C770914" w:rsidR="00FA4F00" w:rsidRDefault="00FA4F00" w:rsidP="00FA4F00">
            <w:pPr>
              <w:pBdr>
                <w:top w:val="nil"/>
                <w:left w:val="nil"/>
                <w:bottom w:val="nil"/>
                <w:right w:val="nil"/>
                <w:between w:val="nil"/>
              </w:pBdr>
              <w:spacing w:before="118"/>
              <w:ind w:left="108"/>
              <w:rPr>
                <w:b/>
                <w:bCs/>
                <w:color w:val="000000"/>
                <w:sz w:val="16"/>
                <w:szCs w:val="16"/>
              </w:rPr>
            </w:pPr>
            <w:r>
              <w:rPr>
                <w:b/>
                <w:bCs/>
                <w:color w:val="000000"/>
                <w:sz w:val="16"/>
                <w:szCs w:val="16"/>
                <w:u w:val="single"/>
              </w:rPr>
              <w:t>Acción</w:t>
            </w:r>
            <w:r w:rsidR="007F7257">
              <w:rPr>
                <w:b/>
                <w:bCs/>
                <w:color w:val="000000"/>
                <w:sz w:val="16"/>
                <w:szCs w:val="16"/>
                <w:u w:val="single"/>
              </w:rPr>
              <w:t xml:space="preserve"> desarrollada</w:t>
            </w:r>
            <w:r>
              <w:rPr>
                <w:b/>
                <w:bCs/>
                <w:color w:val="000000"/>
                <w:sz w:val="16"/>
                <w:szCs w:val="16"/>
                <w:u w:val="single"/>
              </w:rPr>
              <w:t>:</w:t>
            </w:r>
          </w:p>
          <w:p w14:paraId="3C329352" w14:textId="77777777" w:rsidR="00E82B22" w:rsidRDefault="00E82B22">
            <w:pPr>
              <w:pBdr>
                <w:top w:val="nil"/>
                <w:left w:val="nil"/>
                <w:bottom w:val="nil"/>
                <w:right w:val="nil"/>
                <w:between w:val="nil"/>
              </w:pBdr>
              <w:ind w:left="107" w:right="109"/>
              <w:jc w:val="both"/>
              <w:rPr>
                <w:color w:val="000000"/>
                <w:sz w:val="16"/>
                <w:szCs w:val="16"/>
              </w:rPr>
            </w:pPr>
          </w:p>
          <w:p w14:paraId="7B4A981D" w14:textId="77777777" w:rsidR="00E82B22" w:rsidRDefault="00CB08CD">
            <w:pPr>
              <w:pBdr>
                <w:top w:val="nil"/>
                <w:left w:val="nil"/>
                <w:bottom w:val="nil"/>
                <w:right w:val="nil"/>
                <w:between w:val="nil"/>
              </w:pBdr>
              <w:spacing w:before="2"/>
              <w:ind w:left="108" w:right="174"/>
              <w:jc w:val="both"/>
              <w:rPr>
                <w:color w:val="000000"/>
                <w:sz w:val="16"/>
                <w:szCs w:val="16"/>
              </w:rPr>
            </w:pPr>
            <w:r>
              <w:rPr>
                <w:color w:val="000000"/>
                <w:sz w:val="16"/>
                <w:szCs w:val="16"/>
              </w:rPr>
              <w:t xml:space="preserve">Se han potenciado </w:t>
            </w:r>
            <w:r w:rsidR="00E82B22">
              <w:rPr>
                <w:color w:val="000000"/>
                <w:sz w:val="16"/>
                <w:szCs w:val="16"/>
              </w:rPr>
              <w:t>los contactos con colegios profesionales, asociaciones empresariales y red de empleadores de diferentes sectores económicos para recabar información sobre las demandas socio-laborales y para tratar de involucrarlos en las actividades y toma de decisiones del Centro.</w:t>
            </w:r>
          </w:p>
          <w:p w14:paraId="77BA7CE1" w14:textId="42EA263D" w:rsidR="00E82B22" w:rsidRDefault="00E82B22" w:rsidP="00121726">
            <w:pPr>
              <w:pBdr>
                <w:top w:val="nil"/>
                <w:left w:val="nil"/>
                <w:bottom w:val="nil"/>
                <w:right w:val="nil"/>
                <w:between w:val="nil"/>
              </w:pBdr>
              <w:spacing w:before="121"/>
              <w:ind w:left="108" w:right="174"/>
              <w:jc w:val="both"/>
              <w:rPr>
                <w:color w:val="000000"/>
                <w:sz w:val="16"/>
                <w:szCs w:val="16"/>
              </w:rPr>
            </w:pPr>
            <w:r>
              <w:rPr>
                <w:color w:val="000000"/>
                <w:sz w:val="16"/>
                <w:szCs w:val="16"/>
              </w:rPr>
              <w:t>Curso 23-24: I Jornada de Encuentros con Colegios Profesionales, Asociaciones</w:t>
            </w:r>
            <w:r w:rsidR="00246646">
              <w:rPr>
                <w:color w:val="000000"/>
                <w:sz w:val="16"/>
                <w:szCs w:val="16"/>
              </w:rPr>
              <w:t>,</w:t>
            </w:r>
            <w:r>
              <w:rPr>
                <w:color w:val="000000"/>
                <w:sz w:val="16"/>
                <w:szCs w:val="16"/>
              </w:rPr>
              <w:t xml:space="preserve"> Empleadores</w:t>
            </w:r>
            <w:r w:rsidR="00246646">
              <w:rPr>
                <w:color w:val="000000"/>
                <w:sz w:val="16"/>
                <w:szCs w:val="16"/>
              </w:rPr>
              <w:t xml:space="preserve"> y Egresados</w:t>
            </w:r>
            <w:r>
              <w:rPr>
                <w:color w:val="000000"/>
                <w:sz w:val="16"/>
                <w:szCs w:val="16"/>
              </w:rPr>
              <w:t xml:space="preserve"> celebrada el 22 de junio de 2023. </w:t>
            </w:r>
            <w:hyperlink r:id="rId13">
              <w:r w:rsidR="00545D7E">
                <w:rPr>
                  <w:color w:val="0000FF"/>
                  <w:sz w:val="16"/>
                  <w:szCs w:val="16"/>
                  <w:u w:val="single"/>
                </w:rPr>
                <w:t>Acceder</w:t>
              </w:r>
            </w:hyperlink>
          </w:p>
          <w:p w14:paraId="4855B69A" w14:textId="6E95EDC3" w:rsidR="00E82B22" w:rsidRDefault="00E82B22" w:rsidP="00121726">
            <w:pPr>
              <w:pBdr>
                <w:top w:val="nil"/>
                <w:left w:val="nil"/>
                <w:bottom w:val="nil"/>
                <w:right w:val="nil"/>
                <w:between w:val="nil"/>
              </w:pBdr>
              <w:spacing w:before="121"/>
              <w:ind w:left="108" w:right="174"/>
              <w:jc w:val="both"/>
              <w:rPr>
                <w:color w:val="000000"/>
                <w:sz w:val="16"/>
                <w:szCs w:val="16"/>
              </w:rPr>
            </w:pPr>
            <w:r>
              <w:rPr>
                <w:color w:val="000000"/>
                <w:sz w:val="16"/>
                <w:szCs w:val="16"/>
              </w:rPr>
              <w:t>Curso 24-25: II Jornada de Encuentros con Colegios Profesionales, Asociaciones</w:t>
            </w:r>
            <w:r w:rsidR="00246646">
              <w:rPr>
                <w:color w:val="000000"/>
                <w:sz w:val="16"/>
                <w:szCs w:val="16"/>
              </w:rPr>
              <w:t xml:space="preserve">, </w:t>
            </w:r>
            <w:r>
              <w:rPr>
                <w:color w:val="000000"/>
                <w:sz w:val="16"/>
                <w:szCs w:val="16"/>
              </w:rPr>
              <w:t xml:space="preserve">Empleadores </w:t>
            </w:r>
            <w:r w:rsidR="00246646">
              <w:rPr>
                <w:color w:val="000000"/>
                <w:sz w:val="16"/>
                <w:szCs w:val="16"/>
              </w:rPr>
              <w:t xml:space="preserve">y Egresados </w:t>
            </w:r>
            <w:r>
              <w:rPr>
                <w:color w:val="000000"/>
                <w:sz w:val="16"/>
                <w:szCs w:val="16"/>
              </w:rPr>
              <w:t xml:space="preserve">celebrada el 26 de septiembre de 2024.  </w:t>
            </w:r>
            <w:hyperlink r:id="rId14">
              <w:r w:rsidR="00545D7E">
                <w:rPr>
                  <w:color w:val="0000FF"/>
                  <w:sz w:val="16"/>
                  <w:szCs w:val="16"/>
                  <w:u w:val="single"/>
                </w:rPr>
                <w:t>Acceder</w:t>
              </w:r>
            </w:hyperlink>
            <w:r>
              <w:rPr>
                <w:color w:val="000000"/>
                <w:sz w:val="16"/>
                <w:szCs w:val="16"/>
              </w:rPr>
              <w:t xml:space="preserve"> </w:t>
            </w:r>
          </w:p>
          <w:p w14:paraId="1B4B1D52" w14:textId="77777777" w:rsidR="00E82B22" w:rsidRDefault="00E82B22">
            <w:pPr>
              <w:pBdr>
                <w:top w:val="nil"/>
                <w:left w:val="nil"/>
                <w:bottom w:val="nil"/>
                <w:right w:val="nil"/>
                <w:between w:val="nil"/>
              </w:pBdr>
              <w:ind w:left="107" w:right="109"/>
              <w:rPr>
                <w:color w:val="000000"/>
                <w:sz w:val="16"/>
                <w:szCs w:val="16"/>
              </w:rPr>
            </w:pPr>
          </w:p>
          <w:p w14:paraId="2BB0916E" w14:textId="67C385B3" w:rsidR="00E82B22" w:rsidRPr="007C3149" w:rsidRDefault="005D3613" w:rsidP="007C3149">
            <w:pPr>
              <w:spacing w:line="194" w:lineRule="auto"/>
              <w:ind w:left="111"/>
              <w:jc w:val="both"/>
              <w:rPr>
                <w:b/>
                <w:bCs/>
                <w:color w:val="FF0000"/>
                <w:sz w:val="16"/>
                <w:szCs w:val="16"/>
                <w:highlight w:val="yellow"/>
                <w:lang w:val="es-ES"/>
              </w:rPr>
            </w:pPr>
            <w:r>
              <w:rPr>
                <w:color w:val="000000"/>
                <w:sz w:val="16"/>
                <w:szCs w:val="16"/>
              </w:rPr>
              <w:t>En el curso 25-26 se</w:t>
            </w:r>
            <w:r w:rsidR="004E3ECA">
              <w:rPr>
                <w:color w:val="000000"/>
                <w:sz w:val="16"/>
                <w:szCs w:val="16"/>
                <w:lang w:val="es-ES"/>
              </w:rPr>
              <w:t xml:space="preserve"> ha realizado</w:t>
            </w:r>
            <w:r w:rsidR="00BE0D53">
              <w:rPr>
                <w:color w:val="000000"/>
                <w:sz w:val="16"/>
                <w:szCs w:val="16"/>
              </w:rPr>
              <w:t xml:space="preserve"> </w:t>
            </w:r>
            <w:r>
              <w:rPr>
                <w:color w:val="000000"/>
                <w:sz w:val="16"/>
                <w:szCs w:val="16"/>
              </w:rPr>
              <w:t xml:space="preserve"> la III Jornadas de Encuentros con Colegios Profesionales, Asociaciones, Empleadores y Egresados, el </w:t>
            </w:r>
            <w:r w:rsidRPr="00BE0D53">
              <w:rPr>
                <w:color w:val="000000"/>
                <w:sz w:val="16"/>
                <w:szCs w:val="16"/>
              </w:rPr>
              <w:t xml:space="preserve">15 de diciembre de 2025 </w:t>
            </w:r>
            <w:hyperlink r:id="rId15" w:history="1">
              <w:r w:rsidR="00545D7E" w:rsidRPr="00545D7E">
                <w:rPr>
                  <w:rStyle w:val="Hyperlink"/>
                  <w:sz w:val="16"/>
                  <w:szCs w:val="16"/>
                </w:rPr>
                <w:t>Acceder</w:t>
              </w:r>
            </w:hyperlink>
          </w:p>
        </w:tc>
        <w:tc>
          <w:tcPr>
            <w:tcW w:w="6237" w:type="dxa"/>
          </w:tcPr>
          <w:p w14:paraId="2FC7FD1B" w14:textId="77777777" w:rsidR="00E82B22" w:rsidRDefault="00E82B22">
            <w:pPr>
              <w:pBdr>
                <w:top w:val="nil"/>
                <w:left w:val="nil"/>
                <w:bottom w:val="nil"/>
                <w:right w:val="nil"/>
                <w:between w:val="nil"/>
              </w:pBdr>
              <w:shd w:val="clear" w:color="auto" w:fill="FFFFFF"/>
              <w:spacing w:after="150"/>
              <w:jc w:val="both"/>
              <w:rPr>
                <w:color w:val="000000"/>
                <w:sz w:val="16"/>
                <w:szCs w:val="16"/>
              </w:rPr>
            </w:pPr>
            <w:r>
              <w:rPr>
                <w:color w:val="000000"/>
                <w:sz w:val="16"/>
                <w:szCs w:val="16"/>
              </w:rPr>
              <w:t xml:space="preserve">Como principal </w:t>
            </w:r>
            <w:r>
              <w:rPr>
                <w:i/>
                <w:iCs/>
                <w:color w:val="000000"/>
                <w:sz w:val="16"/>
                <w:szCs w:val="16"/>
              </w:rPr>
              <w:t>impacto</w:t>
            </w:r>
            <w:r>
              <w:rPr>
                <w:color w:val="000000"/>
                <w:sz w:val="16"/>
                <w:szCs w:val="16"/>
              </w:rPr>
              <w:t xml:space="preserve"> de las jornadas celebradas, a partir de las aportaciones e información proporcionada por los diferentes agentes, se establece un punto de partida necesario para mejorar una serie de habilidades:</w:t>
            </w:r>
          </w:p>
          <w:p w14:paraId="2645CDFA" w14:textId="77777777" w:rsidR="00E82B22" w:rsidRDefault="00E82B22">
            <w:pPr>
              <w:pBdr>
                <w:top w:val="nil"/>
                <w:left w:val="nil"/>
                <w:bottom w:val="nil"/>
                <w:right w:val="nil"/>
                <w:between w:val="nil"/>
              </w:pBdr>
              <w:shd w:val="clear" w:color="auto" w:fill="FFFFFF"/>
              <w:spacing w:after="150"/>
              <w:jc w:val="both"/>
              <w:rPr>
                <w:i/>
                <w:iCs/>
                <w:color w:val="000000"/>
                <w:sz w:val="16"/>
                <w:szCs w:val="16"/>
              </w:rPr>
            </w:pPr>
            <w:r>
              <w:rPr>
                <w:i/>
                <w:iCs/>
                <w:color w:val="000000"/>
                <w:sz w:val="16"/>
                <w:szCs w:val="16"/>
              </w:rPr>
              <w:t>1.-Las destrezas comunicativas y sociales del alumnado.</w:t>
            </w:r>
          </w:p>
          <w:p w14:paraId="5EFBA924" w14:textId="77777777" w:rsidR="00E82B22" w:rsidRDefault="00E82B22">
            <w:pPr>
              <w:pBdr>
                <w:top w:val="nil"/>
                <w:left w:val="nil"/>
                <w:bottom w:val="nil"/>
                <w:right w:val="nil"/>
                <w:between w:val="nil"/>
              </w:pBdr>
              <w:shd w:val="clear" w:color="auto" w:fill="FFFFFF"/>
              <w:spacing w:after="150"/>
              <w:jc w:val="both"/>
              <w:rPr>
                <w:i/>
                <w:iCs/>
                <w:color w:val="000000"/>
                <w:sz w:val="16"/>
                <w:szCs w:val="16"/>
              </w:rPr>
            </w:pPr>
            <w:r>
              <w:rPr>
                <w:i/>
                <w:iCs/>
                <w:color w:val="000000"/>
                <w:sz w:val="16"/>
                <w:szCs w:val="16"/>
              </w:rPr>
              <w:t xml:space="preserve">2.-La resolución de conflictos. </w:t>
            </w:r>
          </w:p>
          <w:p w14:paraId="7794A231" w14:textId="77777777" w:rsidR="00E82B22" w:rsidRDefault="00E82B22">
            <w:pPr>
              <w:pBdr>
                <w:top w:val="nil"/>
                <w:left w:val="nil"/>
                <w:bottom w:val="nil"/>
                <w:right w:val="nil"/>
                <w:between w:val="nil"/>
              </w:pBdr>
              <w:shd w:val="clear" w:color="auto" w:fill="FFFFFF"/>
              <w:spacing w:after="150"/>
              <w:jc w:val="both"/>
              <w:rPr>
                <w:i/>
                <w:iCs/>
                <w:color w:val="000000"/>
                <w:sz w:val="16"/>
                <w:szCs w:val="16"/>
              </w:rPr>
            </w:pPr>
            <w:r>
              <w:rPr>
                <w:i/>
                <w:iCs/>
                <w:color w:val="000000"/>
                <w:sz w:val="16"/>
                <w:szCs w:val="16"/>
              </w:rPr>
              <w:t>3.-La actitud proactiva frente a los retos y desafíos</w:t>
            </w:r>
          </w:p>
          <w:p w14:paraId="1C1F2305" w14:textId="77777777" w:rsidR="00E82B22" w:rsidRDefault="00E82B22">
            <w:pPr>
              <w:pBdr>
                <w:top w:val="nil"/>
                <w:left w:val="nil"/>
                <w:bottom w:val="nil"/>
                <w:right w:val="nil"/>
                <w:between w:val="nil"/>
              </w:pBdr>
              <w:shd w:val="clear" w:color="auto" w:fill="FFFFFF"/>
              <w:spacing w:after="150"/>
              <w:jc w:val="both"/>
              <w:rPr>
                <w:i/>
                <w:iCs/>
                <w:color w:val="000000"/>
                <w:sz w:val="16"/>
                <w:szCs w:val="16"/>
              </w:rPr>
            </w:pPr>
            <w:r>
              <w:rPr>
                <w:i/>
                <w:iCs/>
                <w:color w:val="000000"/>
                <w:sz w:val="16"/>
                <w:szCs w:val="16"/>
              </w:rPr>
              <w:t xml:space="preserve">4.-El compromiso y la implicación de los estudiantes a la hora de trabajar en equipo </w:t>
            </w:r>
          </w:p>
          <w:p w14:paraId="718F3BF9" w14:textId="77777777" w:rsidR="00E82B22" w:rsidRDefault="00E82B22">
            <w:pPr>
              <w:pBdr>
                <w:top w:val="nil"/>
                <w:left w:val="nil"/>
                <w:bottom w:val="nil"/>
                <w:right w:val="nil"/>
                <w:between w:val="nil"/>
              </w:pBdr>
              <w:shd w:val="clear" w:color="auto" w:fill="FFFFFF"/>
              <w:spacing w:after="150"/>
              <w:jc w:val="both"/>
              <w:rPr>
                <w:i/>
                <w:iCs/>
                <w:color w:val="000000"/>
                <w:sz w:val="16"/>
                <w:szCs w:val="16"/>
              </w:rPr>
            </w:pPr>
            <w:r>
              <w:rPr>
                <w:i/>
                <w:iCs/>
                <w:color w:val="000000"/>
                <w:sz w:val="16"/>
                <w:szCs w:val="16"/>
              </w:rPr>
              <w:t>5.-Las competencias lingüísticas, especialmente en inglés por tratarse del idioma de los negocios.</w:t>
            </w:r>
          </w:p>
          <w:p w14:paraId="1EFCB266" w14:textId="77777777" w:rsidR="00E82B22" w:rsidRDefault="00E82B22">
            <w:pPr>
              <w:pBdr>
                <w:top w:val="nil"/>
                <w:left w:val="nil"/>
                <w:bottom w:val="nil"/>
                <w:right w:val="nil"/>
                <w:between w:val="nil"/>
              </w:pBdr>
              <w:shd w:val="clear" w:color="auto" w:fill="FFFFFF"/>
              <w:spacing w:after="150"/>
              <w:jc w:val="both"/>
              <w:rPr>
                <w:i/>
                <w:iCs/>
                <w:color w:val="000000"/>
                <w:sz w:val="16"/>
                <w:szCs w:val="16"/>
              </w:rPr>
            </w:pPr>
            <w:r>
              <w:rPr>
                <w:i/>
                <w:iCs/>
                <w:color w:val="000000"/>
                <w:sz w:val="16"/>
                <w:szCs w:val="16"/>
              </w:rPr>
              <w:t>6.-Manejo de herramientas ofimáticas esenciales en el contexto empresarial, como pudieran ser las hojas de cálculo, y/o los sistemas integrados de información empresarial.</w:t>
            </w:r>
          </w:p>
          <w:p w14:paraId="5F54BEF5" w14:textId="54BB104E" w:rsidR="00E82B22" w:rsidRDefault="00E82B22">
            <w:pPr>
              <w:pBdr>
                <w:top w:val="nil"/>
                <w:left w:val="nil"/>
                <w:bottom w:val="nil"/>
                <w:right w:val="nil"/>
                <w:between w:val="nil"/>
              </w:pBdr>
              <w:shd w:val="clear" w:color="auto" w:fill="FFFFFF"/>
              <w:spacing w:after="150"/>
              <w:jc w:val="both"/>
              <w:rPr>
                <w:color w:val="000000"/>
                <w:sz w:val="16"/>
                <w:szCs w:val="16"/>
              </w:rPr>
            </w:pPr>
            <w:r>
              <w:rPr>
                <w:color w:val="000000"/>
                <w:sz w:val="16"/>
                <w:szCs w:val="16"/>
              </w:rPr>
              <w:t xml:space="preserve">Participantes de la I Jornada: Colegio de Economistas de la </w:t>
            </w:r>
            <w:r w:rsidR="00DA6B7C">
              <w:rPr>
                <w:color w:val="000000"/>
                <w:sz w:val="16"/>
                <w:szCs w:val="16"/>
              </w:rPr>
              <w:t>p</w:t>
            </w:r>
            <w:r>
              <w:rPr>
                <w:color w:val="000000"/>
                <w:sz w:val="16"/>
                <w:szCs w:val="16"/>
              </w:rPr>
              <w:t>rovincia de Cádiz; Delegación de Economía y Hacienda de Cádiz; Delegación de la Administración Tributaria de</w:t>
            </w:r>
            <w:r>
              <w:rPr>
                <w:rFonts w:ascii="Lato" w:eastAsia="Lato" w:hAnsi="Lato" w:cs="Lato"/>
                <w:color w:val="707070"/>
                <w:sz w:val="18"/>
                <w:szCs w:val="18"/>
                <w:highlight w:val="white"/>
              </w:rPr>
              <w:t xml:space="preserve"> </w:t>
            </w:r>
            <w:r>
              <w:rPr>
                <w:color w:val="000000"/>
                <w:sz w:val="16"/>
                <w:szCs w:val="16"/>
              </w:rPr>
              <w:t>Jerez de la Frontera; Easy Erasmus; Flight Training Europe; González Byass; Ibercaja; Kanguro Group; KMPG Auditores; Navantia; Pikotea Software; S&amp;G Asesores Tributarios-Auditores; Via Augusta Julia S.L.; Vive Muy Mola.</w:t>
            </w:r>
          </w:p>
          <w:p w14:paraId="512E96EB" w14:textId="660FAB8E" w:rsidR="00E82B22" w:rsidRDefault="00E82B22">
            <w:pPr>
              <w:pBdr>
                <w:top w:val="nil"/>
                <w:left w:val="nil"/>
                <w:bottom w:val="nil"/>
                <w:right w:val="nil"/>
                <w:between w:val="nil"/>
              </w:pBdr>
              <w:shd w:val="clear" w:color="auto" w:fill="FFFFFF"/>
              <w:spacing w:after="150"/>
              <w:jc w:val="both"/>
              <w:rPr>
                <w:color w:val="000000"/>
                <w:sz w:val="16"/>
                <w:szCs w:val="16"/>
              </w:rPr>
            </w:pPr>
            <w:r>
              <w:rPr>
                <w:color w:val="000000"/>
                <w:sz w:val="16"/>
                <w:szCs w:val="16"/>
              </w:rPr>
              <w:t>Participantes de la II Jornada: Asociación de Jóvenes Empresarios</w:t>
            </w:r>
            <w:r>
              <w:rPr>
                <w:rFonts w:ascii="Lato" w:eastAsia="Lato" w:hAnsi="Lato" w:cs="Lato"/>
                <w:color w:val="707070"/>
                <w:sz w:val="18"/>
                <w:szCs w:val="18"/>
                <w:highlight w:val="white"/>
              </w:rPr>
              <w:t xml:space="preserve"> (</w:t>
            </w:r>
            <w:r>
              <w:rPr>
                <w:color w:val="000000"/>
                <w:sz w:val="16"/>
                <w:szCs w:val="16"/>
              </w:rPr>
              <w:t xml:space="preserve">AJE) de Cádiz; Braza, Gallo y Barrios Auditores; Colegio de Economistas de </w:t>
            </w:r>
            <w:r w:rsidR="00DA6B7C">
              <w:rPr>
                <w:color w:val="000000"/>
                <w:sz w:val="16"/>
                <w:szCs w:val="16"/>
              </w:rPr>
              <w:t xml:space="preserve">la provincia </w:t>
            </w:r>
            <w:r>
              <w:rPr>
                <w:color w:val="000000"/>
                <w:sz w:val="16"/>
                <w:szCs w:val="16"/>
              </w:rPr>
              <w:t>Cádiz; Confederación de Empresarios de la Provincia de Cádiz; Escuela de Teatro Dilaab; Petaca Chico.</w:t>
            </w:r>
          </w:p>
          <w:p w14:paraId="15B62781" w14:textId="3647B905" w:rsidR="00E82B22" w:rsidRDefault="00CB08CD" w:rsidP="007C3149">
            <w:pPr>
              <w:pBdr>
                <w:top w:val="nil"/>
                <w:left w:val="nil"/>
                <w:bottom w:val="nil"/>
                <w:right w:val="nil"/>
                <w:between w:val="nil"/>
              </w:pBdr>
              <w:shd w:val="clear" w:color="auto" w:fill="FFFFFF"/>
              <w:spacing w:after="150"/>
              <w:jc w:val="both"/>
              <w:rPr>
                <w:color w:val="000000"/>
                <w:sz w:val="16"/>
                <w:szCs w:val="16"/>
                <w:lang w:val="es-ES"/>
              </w:rPr>
            </w:pPr>
            <w:r>
              <w:rPr>
                <w:color w:val="000000"/>
                <w:sz w:val="16"/>
                <w:szCs w:val="16"/>
              </w:rPr>
              <w:t>Participantes</w:t>
            </w:r>
            <w:r w:rsidR="00CF2F04">
              <w:rPr>
                <w:color w:val="000000"/>
                <w:sz w:val="16"/>
                <w:szCs w:val="16"/>
              </w:rPr>
              <w:t xml:space="preserve"> </w:t>
            </w:r>
            <w:r w:rsidR="00BE0D53">
              <w:rPr>
                <w:color w:val="000000"/>
                <w:sz w:val="16"/>
                <w:szCs w:val="16"/>
              </w:rPr>
              <w:t>en</w:t>
            </w:r>
            <w:r>
              <w:rPr>
                <w:color w:val="000000"/>
                <w:sz w:val="16"/>
                <w:szCs w:val="16"/>
              </w:rPr>
              <w:t xml:space="preserve"> la III Jornada: Audisur, Navantia, </w:t>
            </w:r>
            <w:r w:rsidR="00BE0D53">
              <w:rPr>
                <w:color w:val="000000"/>
                <w:sz w:val="16"/>
                <w:szCs w:val="16"/>
              </w:rPr>
              <w:t>Colegio de Economistas</w:t>
            </w:r>
            <w:r w:rsidR="00DA6B7C">
              <w:rPr>
                <w:color w:val="000000"/>
                <w:sz w:val="16"/>
                <w:szCs w:val="16"/>
              </w:rPr>
              <w:t xml:space="preserve"> de la provincia de Cádiz</w:t>
            </w:r>
            <w:r w:rsidR="00BE0D53">
              <w:rPr>
                <w:color w:val="000000"/>
                <w:sz w:val="16"/>
                <w:szCs w:val="16"/>
              </w:rPr>
              <w:t>, Verum Auditores, Bernardino Abad, Delegación de Economía y Hacienda, Rosado Asesore</w:t>
            </w:r>
            <w:r w:rsidR="008B3F12">
              <w:rPr>
                <w:color w:val="000000"/>
                <w:sz w:val="16"/>
                <w:szCs w:val="16"/>
              </w:rPr>
              <w:t>s y varios egresados de diferentes titulaciones</w:t>
            </w:r>
            <w:r w:rsidR="008E7F11">
              <w:rPr>
                <w:color w:val="000000"/>
                <w:sz w:val="16"/>
                <w:szCs w:val="16"/>
              </w:rPr>
              <w:t xml:space="preserve"> del centro.</w:t>
            </w:r>
          </w:p>
          <w:p w14:paraId="5B0670E0" w14:textId="77777777" w:rsidR="00DB6940" w:rsidRDefault="00DB6940" w:rsidP="007C3149">
            <w:pPr>
              <w:pBdr>
                <w:top w:val="nil"/>
                <w:left w:val="nil"/>
                <w:bottom w:val="nil"/>
                <w:right w:val="nil"/>
                <w:between w:val="nil"/>
              </w:pBdr>
              <w:shd w:val="clear" w:color="auto" w:fill="FFFFFF"/>
              <w:spacing w:after="150"/>
              <w:jc w:val="both"/>
              <w:rPr>
                <w:color w:val="000000"/>
                <w:sz w:val="16"/>
                <w:szCs w:val="16"/>
                <w:lang w:val="es-ES"/>
              </w:rPr>
            </w:pPr>
          </w:p>
          <w:p w14:paraId="03608E04" w14:textId="4FE35D94" w:rsidR="00DB6940" w:rsidRPr="007C3149" w:rsidRDefault="00DB6940" w:rsidP="007C3149">
            <w:pPr>
              <w:pBdr>
                <w:top w:val="nil"/>
                <w:left w:val="nil"/>
                <w:bottom w:val="nil"/>
                <w:right w:val="nil"/>
                <w:between w:val="nil"/>
              </w:pBdr>
              <w:shd w:val="clear" w:color="auto" w:fill="FFFFFF"/>
              <w:spacing w:after="150"/>
              <w:jc w:val="both"/>
              <w:rPr>
                <w:color w:val="000000"/>
                <w:sz w:val="16"/>
                <w:szCs w:val="16"/>
                <w:lang w:val="es-ES"/>
              </w:rPr>
            </w:pPr>
          </w:p>
        </w:tc>
        <w:tc>
          <w:tcPr>
            <w:tcW w:w="4961" w:type="dxa"/>
          </w:tcPr>
          <w:p w14:paraId="45752CB9" w14:textId="77777777" w:rsidR="0001151F" w:rsidRDefault="0001151F" w:rsidP="0001151F">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B419AA9" w14:textId="77777777" w:rsidR="0001151F" w:rsidRPr="003B5C23" w:rsidRDefault="0001151F" w:rsidP="0001151F">
            <w:pPr>
              <w:spacing w:line="194" w:lineRule="auto"/>
              <w:ind w:left="111"/>
              <w:rPr>
                <w:sz w:val="16"/>
                <w:szCs w:val="16"/>
              </w:rPr>
            </w:pPr>
          </w:p>
          <w:p w14:paraId="2C4EF644" w14:textId="14AE1B7C" w:rsidR="0001151F" w:rsidRPr="00F55B8A" w:rsidRDefault="0001151F" w:rsidP="00F55B8A">
            <w:pPr>
              <w:spacing w:line="194" w:lineRule="auto"/>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1 incluido tras </w:t>
            </w:r>
            <w:r w:rsidR="00A15FC8">
              <w:rPr>
                <w:sz w:val="16"/>
                <w:szCs w:val="16"/>
              </w:rPr>
              <w:t xml:space="preserve">las </w:t>
            </w:r>
            <w:r w:rsidRPr="003B5C23">
              <w:rPr>
                <w:sz w:val="16"/>
                <w:szCs w:val="16"/>
              </w:rPr>
              <w:t xml:space="preserve">tablas de las acciones del objetivo OC1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6C4A51C3" w14:textId="77777777" w:rsidR="0001151F" w:rsidRDefault="0001151F" w:rsidP="0001151F">
            <w:pPr>
              <w:spacing w:line="194" w:lineRule="auto"/>
              <w:ind w:left="111"/>
              <w:rPr>
                <w:b/>
                <w:bCs/>
                <w:sz w:val="16"/>
                <w:szCs w:val="16"/>
                <w:u w:val="single"/>
              </w:rPr>
            </w:pPr>
          </w:p>
          <w:p w14:paraId="7A2F957B" w14:textId="77777777" w:rsidR="0001151F" w:rsidRPr="002A0F62" w:rsidRDefault="0001151F" w:rsidP="0001151F">
            <w:pPr>
              <w:spacing w:line="194" w:lineRule="auto"/>
              <w:ind w:left="111"/>
              <w:rPr>
                <w:b/>
                <w:bCs/>
                <w:sz w:val="16"/>
                <w:szCs w:val="16"/>
                <w:u w:val="single"/>
              </w:rPr>
            </w:pPr>
            <w:r w:rsidRPr="002A0F62">
              <w:rPr>
                <w:b/>
                <w:bCs/>
                <w:sz w:val="16"/>
                <w:szCs w:val="16"/>
                <w:u w:val="single"/>
              </w:rPr>
              <w:t xml:space="preserve">Indicadores previstos en el Plan Director </w:t>
            </w:r>
          </w:p>
          <w:p w14:paraId="0E868241" w14:textId="77777777" w:rsidR="0001151F" w:rsidRDefault="0001151F" w:rsidP="0001151F">
            <w:pPr>
              <w:spacing w:line="194" w:lineRule="auto"/>
              <w:ind w:left="111"/>
              <w:rPr>
                <w:sz w:val="16"/>
                <w:szCs w:val="16"/>
              </w:rPr>
            </w:pPr>
          </w:p>
          <w:p w14:paraId="593FA0BF" w14:textId="77777777" w:rsidR="0001151F" w:rsidRPr="00E725A7" w:rsidRDefault="0001151F" w:rsidP="0001151F">
            <w:pPr>
              <w:pStyle w:val="ListParagraph"/>
              <w:numPr>
                <w:ilvl w:val="0"/>
                <w:numId w:val="19"/>
              </w:numPr>
              <w:spacing w:line="194" w:lineRule="auto"/>
              <w:rPr>
                <w:b/>
                <w:bCs/>
                <w:color w:val="FF0000"/>
                <w:sz w:val="16"/>
                <w:szCs w:val="16"/>
                <w:lang w:val="es-ES"/>
              </w:rPr>
            </w:pPr>
            <w:r w:rsidRPr="00E725A7">
              <w:rPr>
                <w:sz w:val="16"/>
                <w:szCs w:val="16"/>
              </w:rPr>
              <w:t>Informe de acreditación del título emitido por la agencia ACCUA</w:t>
            </w:r>
            <w:r w:rsidRPr="00E725A7">
              <w:rPr>
                <w:sz w:val="16"/>
                <w:szCs w:val="16"/>
                <w:lang w:val="es-ES"/>
              </w:rPr>
              <w:t>: A la fecha de cierre de este plan director no se ha recibido ningún informe de ACCUA.</w:t>
            </w:r>
          </w:p>
          <w:p w14:paraId="7906B4DF" w14:textId="77777777" w:rsidR="0001151F" w:rsidRPr="002A0F62" w:rsidRDefault="0001151F" w:rsidP="0001151F">
            <w:pPr>
              <w:pStyle w:val="ListParagraph"/>
              <w:spacing w:line="194" w:lineRule="auto"/>
              <w:ind w:left="471"/>
              <w:rPr>
                <w:b/>
                <w:bCs/>
                <w:color w:val="FF0000"/>
                <w:sz w:val="16"/>
                <w:szCs w:val="16"/>
                <w:lang w:val="es-ES"/>
              </w:rPr>
            </w:pPr>
            <w:r w:rsidRPr="002A0F62">
              <w:rPr>
                <w:sz w:val="16"/>
                <w:szCs w:val="16"/>
              </w:rPr>
              <w:t xml:space="preserve"> </w:t>
            </w:r>
          </w:p>
          <w:p w14:paraId="60003698" w14:textId="1702C364" w:rsidR="00FB0334" w:rsidRPr="00E725A7" w:rsidRDefault="0001151F" w:rsidP="00FB0334">
            <w:pPr>
              <w:pStyle w:val="ListParagraph"/>
              <w:numPr>
                <w:ilvl w:val="0"/>
                <w:numId w:val="19"/>
              </w:numPr>
              <w:spacing w:line="194" w:lineRule="auto"/>
              <w:rPr>
                <w:b/>
                <w:bCs/>
                <w:color w:val="FF0000"/>
                <w:sz w:val="16"/>
                <w:szCs w:val="16"/>
                <w:lang w:val="es-ES"/>
              </w:rPr>
            </w:pPr>
            <w:r w:rsidRPr="00E725A7">
              <w:rPr>
                <w:sz w:val="16"/>
                <w:szCs w:val="16"/>
              </w:rPr>
              <w:t>Resultados de las encuestas a grupos de interés.</w:t>
            </w:r>
            <w:r w:rsidR="0038510F" w:rsidRPr="00E725A7">
              <w:rPr>
                <w:sz w:val="16"/>
                <w:szCs w:val="16"/>
                <w:lang w:val="es-ES"/>
              </w:rPr>
              <w:t>:</w:t>
            </w:r>
            <w:r w:rsidR="00E725A7" w:rsidRPr="00E725A7">
              <w:rPr>
                <w:sz w:val="16"/>
                <w:szCs w:val="16"/>
                <w:lang w:val="es-ES"/>
              </w:rPr>
              <w:t xml:space="preserve"> Incluidos en el anexo 1</w:t>
            </w:r>
          </w:p>
          <w:p w14:paraId="033B5D7C" w14:textId="77777777" w:rsidR="00FB0334" w:rsidRPr="00FB0334" w:rsidRDefault="00FB0334" w:rsidP="00FB0334">
            <w:pPr>
              <w:pStyle w:val="ListParagraph"/>
              <w:rPr>
                <w:sz w:val="16"/>
                <w:szCs w:val="16"/>
              </w:rPr>
            </w:pPr>
          </w:p>
          <w:p w14:paraId="4D0AFF43" w14:textId="01521E4D" w:rsidR="0001151F" w:rsidRPr="00CB322C" w:rsidRDefault="0001151F" w:rsidP="00CB322C">
            <w:pPr>
              <w:pStyle w:val="ListParagraph"/>
              <w:numPr>
                <w:ilvl w:val="0"/>
                <w:numId w:val="19"/>
              </w:numPr>
              <w:spacing w:line="194" w:lineRule="auto"/>
              <w:rPr>
                <w:b/>
                <w:bCs/>
                <w:color w:val="FF0000"/>
                <w:sz w:val="16"/>
                <w:szCs w:val="16"/>
                <w:lang w:val="es-ES"/>
              </w:rPr>
            </w:pPr>
            <w:r w:rsidRPr="00FB0334">
              <w:rPr>
                <w:sz w:val="16"/>
                <w:szCs w:val="16"/>
              </w:rPr>
              <w:t>Nivel de ejecución de la acción</w:t>
            </w:r>
            <w:r w:rsidRPr="00FB0334">
              <w:rPr>
                <w:sz w:val="16"/>
                <w:szCs w:val="16"/>
                <w:lang w:val="es-ES"/>
              </w:rPr>
              <w:t>: Se han identificado las principales carencias y necesidades de los estudiantes.</w:t>
            </w:r>
            <w:r w:rsidR="000A169F">
              <w:rPr>
                <w:sz w:val="16"/>
                <w:szCs w:val="16"/>
                <w:lang w:val="es-ES"/>
              </w:rPr>
              <w:t xml:space="preserve"> </w:t>
            </w:r>
            <w:r w:rsidR="002F5A85">
              <w:rPr>
                <w:sz w:val="16"/>
                <w:szCs w:val="16"/>
                <w:lang w:val="es-ES"/>
              </w:rPr>
              <w:t xml:space="preserve">Se puede comprobar en las </w:t>
            </w:r>
            <w:r w:rsidR="004A6A09">
              <w:rPr>
                <w:sz w:val="16"/>
                <w:szCs w:val="16"/>
                <w:lang w:val="es-ES"/>
              </w:rPr>
              <w:t>noticias publicadas en la web</w:t>
            </w:r>
            <w:r w:rsidR="00257538">
              <w:rPr>
                <w:sz w:val="16"/>
                <w:szCs w:val="16"/>
                <w:lang w:val="es-ES"/>
              </w:rPr>
              <w:t xml:space="preserve"> (</w:t>
            </w:r>
            <w:r w:rsidR="00545D7E" w:rsidRPr="00545D7E">
              <w:rPr>
                <w:sz w:val="16"/>
                <w:szCs w:val="16"/>
                <w:lang w:val="es-ES"/>
              </w:rPr>
              <w:t>ver los enlaces en el apartado acción desarrollada)</w:t>
            </w:r>
            <w:r w:rsidR="00257538">
              <w:rPr>
                <w:sz w:val="16"/>
                <w:szCs w:val="16"/>
                <w:lang w:val="es-ES"/>
              </w:rPr>
              <w:t>.</w:t>
            </w:r>
          </w:p>
          <w:p w14:paraId="34AE8E0B" w14:textId="77777777" w:rsidR="00D15434" w:rsidRPr="004E3ECA" w:rsidRDefault="00D15434" w:rsidP="004E3ECA">
            <w:pPr>
              <w:autoSpaceDE w:val="0"/>
              <w:autoSpaceDN w:val="0"/>
              <w:adjustRightInd w:val="0"/>
              <w:ind w:left="115"/>
              <w:rPr>
                <w:rFonts w:eastAsia="Calibri"/>
                <w:sz w:val="16"/>
                <w:szCs w:val="16"/>
                <w:lang w:val="es-ES_tradnl"/>
              </w:rPr>
            </w:pPr>
            <w:r w:rsidRPr="004E3ECA">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5E1DB4D1" w14:textId="77777777" w:rsidR="00D15434" w:rsidRPr="00D15434" w:rsidRDefault="00D15434">
            <w:pPr>
              <w:pBdr>
                <w:top w:val="nil"/>
                <w:left w:val="nil"/>
                <w:bottom w:val="nil"/>
                <w:right w:val="nil"/>
                <w:between w:val="nil"/>
              </w:pBdr>
              <w:ind w:left="111" w:right="89"/>
              <w:jc w:val="both"/>
              <w:rPr>
                <w:color w:val="000000"/>
                <w:sz w:val="16"/>
                <w:szCs w:val="16"/>
                <w:lang w:val="es-ES_tradnl"/>
              </w:rPr>
            </w:pPr>
          </w:p>
          <w:p w14:paraId="2B6000C2" w14:textId="6F0D7386" w:rsidR="00C7334E" w:rsidRDefault="00C7334E" w:rsidP="00D15434">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73C3C7B4" w14:textId="01997404" w:rsidR="00EA42CA" w:rsidRDefault="003B6D09">
            <w:pPr>
              <w:pBdr>
                <w:top w:val="nil"/>
                <w:left w:val="nil"/>
                <w:bottom w:val="nil"/>
                <w:right w:val="nil"/>
                <w:between w:val="nil"/>
              </w:pBdr>
              <w:ind w:left="111" w:right="89"/>
              <w:jc w:val="both"/>
              <w:rPr>
                <w:sz w:val="15"/>
                <w:szCs w:val="15"/>
              </w:rPr>
            </w:pPr>
            <w:r>
              <w:rPr>
                <w:sz w:val="15"/>
                <w:szCs w:val="15"/>
              </w:rPr>
              <w:t xml:space="preserve">    </w:t>
            </w:r>
            <w:r w:rsidR="005F0205" w:rsidRPr="009D6447">
              <w:rPr>
                <w:sz w:val="15"/>
                <w:szCs w:val="15"/>
              </w:rPr>
              <w:t>No cumplido</w:t>
            </w:r>
          </w:p>
          <w:p w14:paraId="793FB97B" w14:textId="294E81AF" w:rsidR="00EA42CA" w:rsidRDefault="003B6D09">
            <w:pPr>
              <w:pBdr>
                <w:top w:val="nil"/>
                <w:left w:val="nil"/>
                <w:bottom w:val="nil"/>
                <w:right w:val="nil"/>
                <w:between w:val="nil"/>
              </w:pBdr>
              <w:ind w:left="111" w:right="89"/>
              <w:jc w:val="both"/>
              <w:rPr>
                <w:sz w:val="15"/>
                <w:szCs w:val="15"/>
              </w:rPr>
            </w:pPr>
            <w:r>
              <w:rPr>
                <w:sz w:val="15"/>
                <w:szCs w:val="15"/>
              </w:rPr>
              <w:t xml:space="preserve">    </w:t>
            </w:r>
            <w:r w:rsidR="005F0205" w:rsidRPr="009D6447">
              <w:rPr>
                <w:sz w:val="15"/>
                <w:szCs w:val="15"/>
              </w:rPr>
              <w:t>Parcialmente cumplid</w:t>
            </w:r>
            <w:r w:rsidR="009D6447" w:rsidRPr="009D6447">
              <w:rPr>
                <w:sz w:val="15"/>
                <w:szCs w:val="15"/>
              </w:rPr>
              <w:t>o</w:t>
            </w:r>
          </w:p>
          <w:p w14:paraId="62752588" w14:textId="22A433A3" w:rsidR="00EA42CA" w:rsidRPr="005B0AC4" w:rsidRDefault="005B0AC4">
            <w:pPr>
              <w:pBdr>
                <w:top w:val="nil"/>
                <w:left w:val="nil"/>
                <w:bottom w:val="nil"/>
                <w:right w:val="nil"/>
                <w:between w:val="nil"/>
              </w:pBdr>
              <w:ind w:left="111" w:right="89"/>
              <w:jc w:val="both"/>
              <w:rPr>
                <w:sz w:val="15"/>
                <w:szCs w:val="15"/>
              </w:rPr>
            </w:pPr>
            <w:r>
              <w:rPr>
                <w:b/>
                <w:bCs/>
                <w:sz w:val="15"/>
                <w:szCs w:val="15"/>
              </w:rPr>
              <w:t xml:space="preserve">    </w:t>
            </w:r>
            <w:r w:rsidR="005F0205" w:rsidRPr="005B0AC4">
              <w:rPr>
                <w:sz w:val="15"/>
                <w:szCs w:val="15"/>
              </w:rPr>
              <w:t>Muy avanzad</w:t>
            </w:r>
            <w:r w:rsidR="009D6447" w:rsidRPr="005B0AC4">
              <w:rPr>
                <w:sz w:val="15"/>
                <w:szCs w:val="15"/>
              </w:rPr>
              <w:t>o</w:t>
            </w:r>
          </w:p>
          <w:p w14:paraId="176EA8B1" w14:textId="3C6E4700" w:rsidR="00C7334E" w:rsidRPr="002A4A52" w:rsidRDefault="005B0AC4">
            <w:pPr>
              <w:pBdr>
                <w:top w:val="nil"/>
                <w:left w:val="nil"/>
                <w:bottom w:val="nil"/>
                <w:right w:val="nil"/>
                <w:between w:val="nil"/>
              </w:pBdr>
              <w:ind w:left="111" w:right="89"/>
              <w:jc w:val="both"/>
              <w:rPr>
                <w:b/>
                <w:bCs/>
                <w:i/>
                <w:iCs/>
                <w:color w:val="000000"/>
                <w:sz w:val="15"/>
                <w:szCs w:val="15"/>
              </w:rPr>
            </w:pPr>
            <w:r w:rsidRPr="002A4A52">
              <w:rPr>
                <w:b/>
                <w:bCs/>
                <w:i/>
                <w:iCs/>
                <w:sz w:val="15"/>
                <w:szCs w:val="15"/>
              </w:rPr>
              <w:t>X</w:t>
            </w:r>
            <w:r w:rsidR="003B6D09" w:rsidRPr="002A4A52">
              <w:rPr>
                <w:b/>
                <w:bCs/>
                <w:i/>
                <w:iCs/>
                <w:sz w:val="15"/>
                <w:szCs w:val="15"/>
              </w:rPr>
              <w:t xml:space="preserve"> </w:t>
            </w:r>
            <w:r w:rsidR="009D6447" w:rsidRPr="002A4A52">
              <w:rPr>
                <w:b/>
                <w:bCs/>
                <w:i/>
                <w:iCs/>
                <w:sz w:val="15"/>
                <w:szCs w:val="15"/>
              </w:rPr>
              <w:t>Totalmente cumplido</w:t>
            </w:r>
          </w:p>
          <w:p w14:paraId="03202D8A" w14:textId="77777777" w:rsidR="00C7334E" w:rsidRDefault="00C7334E">
            <w:pPr>
              <w:pBdr>
                <w:top w:val="nil"/>
                <w:left w:val="nil"/>
                <w:bottom w:val="nil"/>
                <w:right w:val="nil"/>
                <w:between w:val="nil"/>
              </w:pBdr>
              <w:ind w:left="111" w:right="89"/>
              <w:jc w:val="both"/>
              <w:rPr>
                <w:color w:val="000000"/>
                <w:sz w:val="16"/>
                <w:szCs w:val="16"/>
              </w:rPr>
            </w:pPr>
          </w:p>
          <w:p w14:paraId="6CBC882C" w14:textId="01C4D490" w:rsidR="00D94ADB" w:rsidRDefault="00CB08CD">
            <w:pPr>
              <w:pBdr>
                <w:top w:val="nil"/>
                <w:left w:val="nil"/>
                <w:bottom w:val="nil"/>
                <w:right w:val="nil"/>
                <w:between w:val="nil"/>
              </w:pBdr>
              <w:ind w:left="111" w:right="89"/>
              <w:jc w:val="both"/>
              <w:rPr>
                <w:color w:val="000000"/>
                <w:sz w:val="16"/>
                <w:szCs w:val="16"/>
              </w:rPr>
            </w:pPr>
            <w:r w:rsidRPr="00CB08CD">
              <w:rPr>
                <w:color w:val="000000"/>
                <w:sz w:val="16"/>
                <w:szCs w:val="16"/>
              </w:rPr>
              <w:t>El objetivo se considera</w:t>
            </w:r>
            <w:r w:rsidR="00A302E4">
              <w:rPr>
                <w:color w:val="000000"/>
                <w:sz w:val="16"/>
                <w:szCs w:val="16"/>
              </w:rPr>
              <w:t xml:space="preserve"> que está </w:t>
            </w:r>
            <w:r w:rsidR="005B0AC4">
              <w:rPr>
                <w:color w:val="000000"/>
                <w:sz w:val="16"/>
                <w:szCs w:val="16"/>
              </w:rPr>
              <w:t>totalmente cumplido</w:t>
            </w:r>
            <w:r w:rsidR="00A302E4">
              <w:rPr>
                <w:color w:val="000000"/>
                <w:sz w:val="16"/>
                <w:szCs w:val="16"/>
              </w:rPr>
              <w:t xml:space="preserve">, puesto que a través de </w:t>
            </w:r>
            <w:r w:rsidR="000D7C26">
              <w:rPr>
                <w:color w:val="000000"/>
                <w:sz w:val="16"/>
                <w:szCs w:val="16"/>
              </w:rPr>
              <w:t xml:space="preserve">los </w:t>
            </w:r>
            <w:r w:rsidR="00A302E4">
              <w:rPr>
                <w:color w:val="000000"/>
                <w:sz w:val="16"/>
                <w:szCs w:val="16"/>
              </w:rPr>
              <w:t>encuentros con stakeholders de</w:t>
            </w:r>
            <w:r w:rsidR="005B0AC4">
              <w:rPr>
                <w:color w:val="000000"/>
                <w:sz w:val="16"/>
                <w:szCs w:val="16"/>
              </w:rPr>
              <w:t>l centro, hemos identificado</w:t>
            </w:r>
            <w:r w:rsidR="00D94ADB">
              <w:rPr>
                <w:color w:val="000000"/>
                <w:sz w:val="16"/>
                <w:szCs w:val="16"/>
              </w:rPr>
              <w:t xml:space="preserve"> </w:t>
            </w:r>
            <w:r w:rsidRPr="00CB08CD">
              <w:rPr>
                <w:color w:val="000000"/>
                <w:sz w:val="16"/>
                <w:szCs w:val="16"/>
              </w:rPr>
              <w:t xml:space="preserve">las competencias transversales </w:t>
            </w:r>
            <w:r w:rsidR="004E73E3">
              <w:rPr>
                <w:color w:val="000000"/>
                <w:sz w:val="16"/>
                <w:szCs w:val="16"/>
              </w:rPr>
              <w:t xml:space="preserve">y </w:t>
            </w:r>
            <w:r w:rsidR="00D94ADB">
              <w:rPr>
                <w:color w:val="000000"/>
                <w:sz w:val="16"/>
                <w:szCs w:val="16"/>
              </w:rPr>
              <w:t xml:space="preserve">digitales </w:t>
            </w:r>
            <w:r w:rsidR="004E73E3">
              <w:rPr>
                <w:color w:val="000000"/>
                <w:sz w:val="16"/>
                <w:szCs w:val="16"/>
              </w:rPr>
              <w:t xml:space="preserve">que, de forma general, los empleadores </w:t>
            </w:r>
            <w:r w:rsidRPr="00CB08CD">
              <w:rPr>
                <w:color w:val="000000"/>
                <w:sz w:val="16"/>
                <w:szCs w:val="16"/>
              </w:rPr>
              <w:t>demanda</w:t>
            </w:r>
            <w:r w:rsidR="004E73E3">
              <w:rPr>
                <w:color w:val="000000"/>
                <w:sz w:val="16"/>
                <w:szCs w:val="16"/>
              </w:rPr>
              <w:t>n</w:t>
            </w:r>
            <w:r w:rsidR="00650758">
              <w:rPr>
                <w:color w:val="000000"/>
                <w:sz w:val="16"/>
                <w:szCs w:val="16"/>
              </w:rPr>
              <w:t>.</w:t>
            </w:r>
            <w:r w:rsidR="00F4620F">
              <w:rPr>
                <w:color w:val="000000"/>
                <w:sz w:val="16"/>
                <w:szCs w:val="16"/>
              </w:rPr>
              <w:t xml:space="preserve"> Detectándose,</w:t>
            </w:r>
            <w:r w:rsidR="00650758">
              <w:rPr>
                <w:color w:val="000000"/>
                <w:sz w:val="16"/>
                <w:szCs w:val="16"/>
              </w:rPr>
              <w:t xml:space="preserve"> </w:t>
            </w:r>
            <w:r w:rsidR="00F4620F">
              <w:rPr>
                <w:color w:val="000000"/>
                <w:sz w:val="16"/>
                <w:szCs w:val="16"/>
              </w:rPr>
              <w:t>i</w:t>
            </w:r>
            <w:r w:rsidR="00650758">
              <w:rPr>
                <w:color w:val="000000"/>
                <w:sz w:val="16"/>
                <w:szCs w:val="16"/>
              </w:rPr>
              <w:t xml:space="preserve">gualmente, </w:t>
            </w:r>
            <w:r w:rsidR="00F4620F">
              <w:rPr>
                <w:color w:val="000000"/>
                <w:sz w:val="16"/>
                <w:szCs w:val="16"/>
              </w:rPr>
              <w:t>las carencias de nuestros egresados.</w:t>
            </w:r>
          </w:p>
          <w:p w14:paraId="49433E05" w14:textId="77777777" w:rsidR="00E82B22" w:rsidRDefault="00E82B22" w:rsidP="001C2ECC">
            <w:pPr>
              <w:spacing w:line="194" w:lineRule="auto"/>
              <w:rPr>
                <w:sz w:val="16"/>
                <w:szCs w:val="16"/>
              </w:rPr>
            </w:pPr>
          </w:p>
          <w:p w14:paraId="275B084C" w14:textId="079D96E4" w:rsidR="00CC114F" w:rsidRDefault="00946A03" w:rsidP="00D15434">
            <w:pPr>
              <w:pBdr>
                <w:top w:val="nil"/>
                <w:left w:val="nil"/>
                <w:bottom w:val="nil"/>
                <w:right w:val="nil"/>
                <w:between w:val="nil"/>
              </w:pBdr>
              <w:ind w:left="111" w:right="89"/>
              <w:jc w:val="both"/>
              <w:rPr>
                <w:b/>
                <w:bCs/>
                <w:sz w:val="16"/>
                <w:szCs w:val="16"/>
                <w:u w:val="single"/>
              </w:rPr>
            </w:pPr>
            <w:r>
              <w:rPr>
                <w:b/>
                <w:bCs/>
                <w:sz w:val="16"/>
                <w:szCs w:val="16"/>
                <w:u w:val="single"/>
              </w:rPr>
              <w:t>Inclusión en el próximo Plan Director:</w:t>
            </w:r>
            <w:r w:rsidR="0077322A" w:rsidRPr="0077322A">
              <w:rPr>
                <w:b/>
                <w:bCs/>
                <w:sz w:val="16"/>
                <w:szCs w:val="16"/>
              </w:rPr>
              <w:t xml:space="preserve"> SI</w:t>
            </w:r>
          </w:p>
          <w:p w14:paraId="3EC74884" w14:textId="24EE3141" w:rsidR="002A0F62" w:rsidRPr="00200EF0" w:rsidRDefault="00CC114F" w:rsidP="00200EF0">
            <w:pPr>
              <w:pBdr>
                <w:top w:val="nil"/>
                <w:left w:val="nil"/>
                <w:bottom w:val="nil"/>
                <w:right w:val="nil"/>
                <w:between w:val="nil"/>
              </w:pBdr>
              <w:ind w:left="111" w:right="89"/>
              <w:jc w:val="both"/>
              <w:rPr>
                <w:sz w:val="16"/>
                <w:szCs w:val="16"/>
              </w:rPr>
            </w:pPr>
            <w:r w:rsidRPr="00CC114F">
              <w:rPr>
                <w:sz w:val="16"/>
                <w:szCs w:val="16"/>
              </w:rPr>
              <w:t>Trasladamos esta acción al nuevo Plan Director</w:t>
            </w:r>
            <w:r>
              <w:rPr>
                <w:sz w:val="16"/>
                <w:szCs w:val="16"/>
              </w:rPr>
              <w:t xml:space="preserve"> porque los entornos laborales van cambiando</w:t>
            </w:r>
            <w:r w:rsidR="00200EF0">
              <w:rPr>
                <w:sz w:val="16"/>
                <w:szCs w:val="16"/>
              </w:rPr>
              <w:t>, por lo que</w:t>
            </w:r>
            <w:r>
              <w:rPr>
                <w:sz w:val="16"/>
                <w:szCs w:val="16"/>
              </w:rPr>
              <w:t xml:space="preserve"> es necesario </w:t>
            </w:r>
            <w:r w:rsidR="001C2ECC" w:rsidRPr="00CB08CD">
              <w:rPr>
                <w:color w:val="000000"/>
                <w:sz w:val="16"/>
                <w:szCs w:val="16"/>
              </w:rPr>
              <w:t xml:space="preserve">jornadas </w:t>
            </w:r>
            <w:r w:rsidR="002A4A52">
              <w:rPr>
                <w:color w:val="000000"/>
                <w:sz w:val="16"/>
                <w:szCs w:val="16"/>
              </w:rPr>
              <w:t xml:space="preserve">que </w:t>
            </w:r>
            <w:r w:rsidR="001C2ECC" w:rsidRPr="00CB08CD">
              <w:rPr>
                <w:color w:val="000000"/>
                <w:sz w:val="16"/>
                <w:szCs w:val="16"/>
              </w:rPr>
              <w:t>t</w:t>
            </w:r>
            <w:r w:rsidR="002A4A52">
              <w:rPr>
                <w:color w:val="000000"/>
                <w:sz w:val="16"/>
                <w:szCs w:val="16"/>
              </w:rPr>
              <w:t>engan</w:t>
            </w:r>
            <w:r w:rsidR="001C2ECC" w:rsidRPr="00CB08CD">
              <w:rPr>
                <w:color w:val="000000"/>
                <w:sz w:val="16"/>
                <w:szCs w:val="16"/>
              </w:rPr>
              <w:t xml:space="preserve"> continuidad en el tiempo, planteándose al menos una reunión anual. Se consideran una retroalimentación fundamental para mantenerse al día respecto a las habilidades que demanda el mundo laboral.</w:t>
            </w:r>
            <w:r w:rsidR="00200EF0">
              <w:rPr>
                <w:color w:val="000000"/>
                <w:sz w:val="16"/>
                <w:szCs w:val="16"/>
              </w:rPr>
              <w:t xml:space="preserve"> Plantearemos tam</w:t>
            </w:r>
            <w:r w:rsidR="00F55B8A">
              <w:rPr>
                <w:color w:val="000000"/>
                <w:sz w:val="16"/>
                <w:szCs w:val="16"/>
              </w:rPr>
              <w:t>bién realizar las jornadas en las sedes, ya que, están en zonas donde el tejido empresarial es diferente.</w:t>
            </w:r>
          </w:p>
        </w:tc>
      </w:tr>
    </w:tbl>
    <w:p w14:paraId="6D1E89DC" w14:textId="77777777" w:rsidR="00214AF6" w:rsidRDefault="00214AF6">
      <w:pPr>
        <w:pBdr>
          <w:top w:val="nil"/>
          <w:left w:val="nil"/>
          <w:bottom w:val="nil"/>
          <w:right w:val="nil"/>
          <w:between w:val="nil"/>
        </w:pBdr>
        <w:rPr>
          <w:color w:val="000000"/>
          <w:sz w:val="16"/>
          <w:szCs w:val="16"/>
        </w:rPr>
        <w:sectPr w:rsidR="00214AF6" w:rsidSect="002035DC">
          <w:footerReference w:type="default" r:id="rId16"/>
          <w:pgSz w:w="16820" w:h="11900" w:orient="landscape"/>
          <w:pgMar w:top="1198" w:right="799" w:bottom="1179" w:left="510" w:header="17" w:footer="527" w:gutter="0"/>
          <w:pgNumType w:start="2"/>
          <w:cols w:space="720"/>
          <w:docGrid w:linePitch="326"/>
        </w:sectPr>
      </w:pPr>
    </w:p>
    <w:p w14:paraId="479BB3AF" w14:textId="77777777" w:rsidR="00214AF6" w:rsidRDefault="00214AF6">
      <w:pPr>
        <w:pBdr>
          <w:top w:val="nil"/>
          <w:left w:val="nil"/>
          <w:bottom w:val="nil"/>
          <w:right w:val="nil"/>
          <w:between w:val="nil"/>
        </w:pBdr>
        <w:spacing w:line="276" w:lineRule="auto"/>
        <w:rPr>
          <w:color w:val="000000"/>
          <w:sz w:val="16"/>
          <w:szCs w:val="16"/>
        </w:rPr>
      </w:pPr>
    </w:p>
    <w:tbl>
      <w:tblPr>
        <w:tblStyle w:val="a0"/>
        <w:tblW w:w="15555"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tblCellMar>
        <w:tblLook w:val="0000" w:firstRow="0" w:lastRow="0" w:firstColumn="0" w:lastColumn="0" w:noHBand="0" w:noVBand="0"/>
      </w:tblPr>
      <w:tblGrid>
        <w:gridCol w:w="1522"/>
        <w:gridCol w:w="3260"/>
        <w:gridCol w:w="5953"/>
        <w:gridCol w:w="4820"/>
      </w:tblGrid>
      <w:tr w:rsidR="00E82B22" w14:paraId="177C54A9" w14:textId="77777777" w:rsidTr="00B914B8">
        <w:trPr>
          <w:trHeight w:val="489"/>
        </w:trPr>
        <w:tc>
          <w:tcPr>
            <w:tcW w:w="4782" w:type="dxa"/>
            <w:gridSpan w:val="2"/>
            <w:shd w:val="clear" w:color="auto" w:fill="005F7B"/>
            <w:vAlign w:val="center"/>
          </w:tcPr>
          <w:p w14:paraId="3B4916AB" w14:textId="77777777" w:rsidR="00E82B22" w:rsidRDefault="00E82B22">
            <w:pPr>
              <w:pBdr>
                <w:top w:val="nil"/>
                <w:left w:val="nil"/>
                <w:bottom w:val="nil"/>
                <w:right w:val="nil"/>
                <w:between w:val="nil"/>
              </w:pBdr>
              <w:spacing w:before="121"/>
              <w:rPr>
                <w:b/>
                <w:bCs/>
                <w:color w:val="000000"/>
                <w:sz w:val="20"/>
                <w:szCs w:val="20"/>
              </w:rPr>
            </w:pPr>
            <w:r>
              <w:rPr>
                <w:b/>
                <w:bCs/>
                <w:color w:val="FFFFFF"/>
                <w:sz w:val="16"/>
                <w:szCs w:val="16"/>
              </w:rPr>
              <w:t>Objetivo OC1. Mejorar el perfil formativo y competencial del egresado, impulsando la presencia en los planes de estudio de competencias transversales, profesionales y digitales y aquellas de carácter emprendedor y solidario</w:t>
            </w:r>
          </w:p>
        </w:tc>
        <w:tc>
          <w:tcPr>
            <w:tcW w:w="5953" w:type="dxa"/>
            <w:shd w:val="clear" w:color="auto" w:fill="005F7B"/>
            <w:vAlign w:val="center"/>
          </w:tcPr>
          <w:p w14:paraId="7DF76CA4" w14:textId="77777777" w:rsidR="00E82B22" w:rsidRDefault="00E82B22">
            <w:pPr>
              <w:pBdr>
                <w:top w:val="nil"/>
                <w:left w:val="nil"/>
                <w:bottom w:val="nil"/>
                <w:right w:val="nil"/>
                <w:between w:val="nil"/>
              </w:pBdr>
              <w:spacing w:before="121"/>
              <w:jc w:val="center"/>
              <w:rPr>
                <w:b/>
                <w:bCs/>
                <w:color w:val="000000"/>
                <w:sz w:val="20"/>
                <w:szCs w:val="20"/>
              </w:rPr>
            </w:pPr>
            <w:r>
              <w:rPr>
                <w:b/>
                <w:bCs/>
                <w:color w:val="FFFFFF"/>
                <w:sz w:val="18"/>
                <w:szCs w:val="18"/>
              </w:rPr>
              <w:t>Análisis de la Implementación e impacto</w:t>
            </w:r>
          </w:p>
        </w:tc>
        <w:tc>
          <w:tcPr>
            <w:tcW w:w="4820" w:type="dxa"/>
            <w:shd w:val="clear" w:color="auto" w:fill="005F7B"/>
          </w:tcPr>
          <w:p w14:paraId="180FDD92" w14:textId="77777777" w:rsidR="00E82B22" w:rsidRDefault="00E82B22">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33B3E59C" w14:textId="77777777" w:rsidR="00E82B22" w:rsidRDefault="00E82B22">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E82B22" w14:paraId="21EBD94E" w14:textId="77777777" w:rsidTr="00B914B8">
        <w:trPr>
          <w:trHeight w:val="4852"/>
        </w:trPr>
        <w:tc>
          <w:tcPr>
            <w:tcW w:w="1522" w:type="dxa"/>
          </w:tcPr>
          <w:p w14:paraId="17C899B5" w14:textId="77777777" w:rsidR="00E82B22" w:rsidRDefault="00E82B22" w:rsidP="0038510F">
            <w:pPr>
              <w:pBdr>
                <w:top w:val="nil"/>
                <w:left w:val="nil"/>
                <w:bottom w:val="nil"/>
                <w:right w:val="nil"/>
                <w:between w:val="nil"/>
              </w:pBdr>
              <w:ind w:left="107" w:right="109"/>
              <w:jc w:val="center"/>
              <w:rPr>
                <w:b/>
                <w:bCs/>
                <w:color w:val="000000"/>
                <w:sz w:val="18"/>
                <w:szCs w:val="18"/>
              </w:rPr>
            </w:pPr>
            <w:r w:rsidRPr="005F3F39">
              <w:rPr>
                <w:b/>
                <w:bCs/>
                <w:color w:val="000000"/>
                <w:sz w:val="18"/>
                <w:szCs w:val="18"/>
              </w:rPr>
              <w:t>AC 1.2</w:t>
            </w:r>
          </w:p>
          <w:p w14:paraId="48C5AAA1" w14:textId="77777777" w:rsidR="0038510F" w:rsidRDefault="0038510F">
            <w:pPr>
              <w:pBdr>
                <w:top w:val="nil"/>
                <w:left w:val="nil"/>
                <w:bottom w:val="nil"/>
                <w:right w:val="nil"/>
                <w:between w:val="nil"/>
              </w:pBdr>
              <w:ind w:left="107" w:right="109"/>
              <w:rPr>
                <w:b/>
                <w:bCs/>
                <w:color w:val="000000"/>
                <w:sz w:val="18"/>
                <w:szCs w:val="18"/>
              </w:rPr>
            </w:pPr>
          </w:p>
          <w:p w14:paraId="23FE2C1D" w14:textId="30F3CCAF" w:rsidR="0038510F" w:rsidRPr="009B0739" w:rsidRDefault="0038510F" w:rsidP="0038510F">
            <w:pPr>
              <w:pBdr>
                <w:top w:val="nil"/>
                <w:left w:val="nil"/>
                <w:bottom w:val="nil"/>
                <w:right w:val="nil"/>
                <w:between w:val="nil"/>
              </w:pBdr>
              <w:ind w:left="107" w:right="109"/>
              <w:jc w:val="center"/>
              <w:rPr>
                <w:b/>
                <w:bCs/>
                <w:color w:val="000000"/>
                <w:sz w:val="16"/>
                <w:szCs w:val="16"/>
              </w:rPr>
            </w:pPr>
            <w:r w:rsidRPr="009B0739">
              <w:rPr>
                <w:b/>
                <w:bCs/>
                <w:sz w:val="16"/>
                <w:szCs w:val="16"/>
                <w:lang w:val="es-ES"/>
              </w:rPr>
              <w:t>R</w:t>
            </w:r>
            <w:r w:rsidRPr="009B0739">
              <w:rPr>
                <w:b/>
                <w:bCs/>
                <w:sz w:val="16"/>
                <w:szCs w:val="16"/>
              </w:rPr>
              <w:t>ecoger información sobre empleabilidad de los egresados.</w:t>
            </w:r>
          </w:p>
          <w:p w14:paraId="05BD8515" w14:textId="77777777" w:rsidR="00E82B22" w:rsidRDefault="00E82B22">
            <w:pPr>
              <w:pBdr>
                <w:top w:val="nil"/>
                <w:left w:val="nil"/>
                <w:bottom w:val="nil"/>
                <w:right w:val="nil"/>
                <w:between w:val="nil"/>
              </w:pBdr>
              <w:ind w:left="107" w:right="109"/>
              <w:rPr>
                <w:color w:val="000000"/>
                <w:sz w:val="16"/>
                <w:szCs w:val="16"/>
              </w:rPr>
            </w:pPr>
          </w:p>
        </w:tc>
        <w:tc>
          <w:tcPr>
            <w:tcW w:w="3260" w:type="dxa"/>
          </w:tcPr>
          <w:p w14:paraId="0EB3FAD2" w14:textId="0B753CCC" w:rsidR="00E82B22" w:rsidRDefault="00E82B22" w:rsidP="00E82B22">
            <w:pPr>
              <w:pBdr>
                <w:top w:val="nil"/>
                <w:left w:val="nil"/>
                <w:bottom w:val="nil"/>
                <w:right w:val="nil"/>
                <w:between w:val="nil"/>
              </w:pBdr>
              <w:spacing w:before="118"/>
              <w:ind w:left="108"/>
              <w:rPr>
                <w:b/>
                <w:bCs/>
                <w:color w:val="000000"/>
                <w:sz w:val="16"/>
                <w:szCs w:val="16"/>
                <w:u w:val="single"/>
              </w:rPr>
            </w:pPr>
            <w:r w:rsidRPr="00E82B22">
              <w:rPr>
                <w:b/>
                <w:bCs/>
                <w:color w:val="000000"/>
                <w:sz w:val="16"/>
                <w:szCs w:val="16"/>
                <w:u w:val="single"/>
              </w:rPr>
              <w:t>Acción</w:t>
            </w:r>
            <w:r w:rsidR="007F7257">
              <w:rPr>
                <w:b/>
                <w:bCs/>
                <w:color w:val="000000"/>
                <w:sz w:val="16"/>
                <w:szCs w:val="16"/>
                <w:u w:val="single"/>
              </w:rPr>
              <w:t xml:space="preserve"> desarrollada</w:t>
            </w:r>
            <w:r w:rsidR="00C33E63">
              <w:rPr>
                <w:b/>
                <w:bCs/>
                <w:color w:val="000000"/>
                <w:sz w:val="16"/>
                <w:szCs w:val="16"/>
                <w:u w:val="single"/>
              </w:rPr>
              <w:t>:</w:t>
            </w:r>
          </w:p>
          <w:p w14:paraId="29AA0901" w14:textId="77777777" w:rsidR="00CB08CD" w:rsidRDefault="00CB08CD" w:rsidP="00CB08CD">
            <w:pPr>
              <w:pBdr>
                <w:top w:val="nil"/>
                <w:left w:val="nil"/>
                <w:bottom w:val="nil"/>
                <w:right w:val="nil"/>
                <w:between w:val="nil"/>
              </w:pBdr>
              <w:spacing w:before="119"/>
              <w:ind w:left="108" w:right="135"/>
              <w:jc w:val="both"/>
              <w:rPr>
                <w:color w:val="000000"/>
                <w:sz w:val="16"/>
                <w:szCs w:val="16"/>
              </w:rPr>
            </w:pPr>
            <w:r>
              <w:rPr>
                <w:color w:val="000000"/>
                <w:sz w:val="16"/>
                <w:szCs w:val="16"/>
              </w:rPr>
              <w:t>Establecer un procedimiento de recogida de información tanto de empleadores como de egresados para seguir y apoyar la empleabilidad de nuestros egresados.</w:t>
            </w:r>
          </w:p>
          <w:p w14:paraId="49214168" w14:textId="77777777" w:rsidR="00226115" w:rsidRDefault="00226115" w:rsidP="00CB08CD">
            <w:pPr>
              <w:pBdr>
                <w:top w:val="nil"/>
                <w:left w:val="nil"/>
                <w:bottom w:val="nil"/>
                <w:right w:val="nil"/>
                <w:between w:val="nil"/>
              </w:pBdr>
              <w:spacing w:before="119"/>
              <w:ind w:left="108" w:right="135"/>
              <w:jc w:val="both"/>
              <w:rPr>
                <w:color w:val="000000"/>
                <w:sz w:val="16"/>
                <w:szCs w:val="16"/>
              </w:rPr>
            </w:pPr>
          </w:p>
          <w:p w14:paraId="7B284679" w14:textId="77777777" w:rsidR="00CB08CD" w:rsidRDefault="00CB08CD" w:rsidP="00CB08CD">
            <w:pPr>
              <w:pBdr>
                <w:top w:val="nil"/>
                <w:left w:val="nil"/>
                <w:bottom w:val="nil"/>
                <w:right w:val="nil"/>
                <w:between w:val="nil"/>
              </w:pBdr>
              <w:spacing w:before="2"/>
              <w:ind w:left="108" w:right="135"/>
              <w:jc w:val="both"/>
              <w:rPr>
                <w:color w:val="000000"/>
                <w:sz w:val="16"/>
                <w:szCs w:val="16"/>
              </w:rPr>
            </w:pPr>
            <w:r>
              <w:rPr>
                <w:color w:val="000000"/>
                <w:sz w:val="16"/>
                <w:szCs w:val="16"/>
              </w:rPr>
              <w:t>En la medida de lo posible, deberían recogerse datos relativos a titulación, y desde la fecha de egreso, por ejemplo, cuáles han sido los puestos de trabajo desempeñados desde el egreso, la adecuación del puesto de trabajo a los objetivos del título y la formación recibida.</w:t>
            </w:r>
          </w:p>
          <w:p w14:paraId="53248B5D" w14:textId="77777777" w:rsidR="00CB08CD" w:rsidRPr="00E82B22" w:rsidRDefault="00CB08CD" w:rsidP="00E82B22">
            <w:pPr>
              <w:pBdr>
                <w:top w:val="nil"/>
                <w:left w:val="nil"/>
                <w:bottom w:val="nil"/>
                <w:right w:val="nil"/>
                <w:between w:val="nil"/>
              </w:pBdr>
              <w:spacing w:before="118"/>
              <w:ind w:left="108"/>
              <w:rPr>
                <w:b/>
                <w:bCs/>
                <w:color w:val="000000"/>
                <w:sz w:val="16"/>
                <w:szCs w:val="16"/>
                <w:u w:val="single"/>
              </w:rPr>
            </w:pPr>
          </w:p>
          <w:p w14:paraId="3C034EEB" w14:textId="5BAFCEFF" w:rsidR="00C33E63" w:rsidRDefault="009F327B" w:rsidP="00C33E63">
            <w:pPr>
              <w:pBdr>
                <w:top w:val="nil"/>
                <w:left w:val="nil"/>
                <w:bottom w:val="nil"/>
                <w:right w:val="nil"/>
                <w:between w:val="nil"/>
              </w:pBdr>
              <w:ind w:left="108" w:right="174"/>
              <w:jc w:val="both"/>
              <w:rPr>
                <w:color w:val="000000"/>
                <w:sz w:val="16"/>
                <w:szCs w:val="16"/>
              </w:rPr>
            </w:pPr>
            <w:r>
              <w:rPr>
                <w:color w:val="000000"/>
                <w:sz w:val="16"/>
                <w:szCs w:val="16"/>
              </w:rPr>
              <w:t>Tres</w:t>
            </w:r>
            <w:r w:rsidR="00C33E63">
              <w:rPr>
                <w:color w:val="000000"/>
                <w:sz w:val="16"/>
                <w:szCs w:val="16"/>
              </w:rPr>
              <w:t xml:space="preserve"> Jornadas de encuentros profesionales, descritas en la acción </w:t>
            </w:r>
            <w:r w:rsidR="00C33E63">
              <w:rPr>
                <w:b/>
                <w:bCs/>
                <w:color w:val="000000"/>
                <w:sz w:val="16"/>
                <w:szCs w:val="16"/>
              </w:rPr>
              <w:t>AC1.1</w:t>
            </w:r>
          </w:p>
          <w:p w14:paraId="65F768EE" w14:textId="77777777" w:rsidR="00C33E63" w:rsidRDefault="00C33E63" w:rsidP="00C33E63">
            <w:pPr>
              <w:pBdr>
                <w:top w:val="nil"/>
                <w:left w:val="nil"/>
                <w:bottom w:val="nil"/>
                <w:right w:val="nil"/>
                <w:between w:val="nil"/>
              </w:pBdr>
              <w:ind w:left="108" w:right="174" w:firstLine="112"/>
              <w:rPr>
                <w:color w:val="000000"/>
                <w:sz w:val="16"/>
                <w:szCs w:val="16"/>
              </w:rPr>
            </w:pPr>
          </w:p>
          <w:p w14:paraId="58FC0AC0" w14:textId="77777777" w:rsidR="00CB322C" w:rsidRPr="00CB322C" w:rsidRDefault="00CB322C" w:rsidP="00CB322C">
            <w:pPr>
              <w:pStyle w:val="CommentText"/>
              <w:jc w:val="both"/>
              <w:rPr>
                <w:color w:val="000000"/>
                <w:sz w:val="16"/>
                <w:szCs w:val="16"/>
              </w:rPr>
            </w:pPr>
            <w:r>
              <w:rPr>
                <w:color w:val="000000"/>
                <w:sz w:val="16"/>
                <w:szCs w:val="16"/>
              </w:rPr>
              <w:t xml:space="preserve">Partiendo de la una </w:t>
            </w:r>
            <w:r w:rsidR="00C33E63">
              <w:rPr>
                <w:color w:val="000000"/>
                <w:sz w:val="16"/>
                <w:szCs w:val="16"/>
              </w:rPr>
              <w:t xml:space="preserve">Actuación Avalada </w:t>
            </w:r>
            <w:r>
              <w:rPr>
                <w:color w:val="000000"/>
                <w:sz w:val="16"/>
                <w:szCs w:val="16"/>
              </w:rPr>
              <w:t xml:space="preserve">previa, </w:t>
            </w:r>
            <w:r w:rsidR="00C33E63">
              <w:rPr>
                <w:color w:val="000000"/>
                <w:sz w:val="16"/>
                <w:szCs w:val="16"/>
              </w:rPr>
              <w:t xml:space="preserve">“LinkedIn de la titulación como fuente de información en tiempo real sobre inserción laboral de los egresados de la facultad de CC EE y EE”, </w:t>
            </w:r>
            <w:r w:rsidRPr="00CB322C">
              <w:rPr>
                <w:color w:val="000000"/>
                <w:sz w:val="16"/>
                <w:szCs w:val="16"/>
              </w:rPr>
              <w:t>se realiza un seguimiento de la red profesional Linkedin para conocer información sobre los egresados de las distintas titulaciones del centro</w:t>
            </w:r>
          </w:p>
          <w:p w14:paraId="03E4F7C3" w14:textId="77777777" w:rsidR="00C33E63" w:rsidRDefault="00C33E63" w:rsidP="00C33E63">
            <w:pPr>
              <w:pBdr>
                <w:top w:val="nil"/>
                <w:left w:val="nil"/>
                <w:bottom w:val="nil"/>
                <w:right w:val="nil"/>
                <w:between w:val="nil"/>
              </w:pBdr>
              <w:ind w:left="108" w:right="174"/>
              <w:jc w:val="both"/>
              <w:rPr>
                <w:color w:val="000000"/>
                <w:sz w:val="16"/>
                <w:szCs w:val="16"/>
              </w:rPr>
            </w:pPr>
          </w:p>
          <w:p w14:paraId="0201A453" w14:textId="06EA43D7" w:rsidR="00C33E63" w:rsidRPr="00C33E63" w:rsidRDefault="00C33E63" w:rsidP="00FC6F2D">
            <w:pPr>
              <w:pBdr>
                <w:top w:val="nil"/>
                <w:left w:val="nil"/>
                <w:bottom w:val="nil"/>
                <w:right w:val="nil"/>
                <w:between w:val="nil"/>
              </w:pBdr>
              <w:ind w:right="174"/>
              <w:jc w:val="both"/>
              <w:rPr>
                <w:color w:val="000000"/>
                <w:sz w:val="16"/>
                <w:szCs w:val="16"/>
              </w:rPr>
            </w:pPr>
            <w:r>
              <w:rPr>
                <w:color w:val="000000"/>
                <w:sz w:val="16"/>
                <w:szCs w:val="16"/>
              </w:rPr>
              <w:t>Evento Blue Talent con la participación de Navantia</w:t>
            </w:r>
            <w:r w:rsidR="00CC70DF">
              <w:rPr>
                <w:color w:val="000000"/>
                <w:sz w:val="16"/>
                <w:szCs w:val="16"/>
              </w:rPr>
              <w:t xml:space="preserve"> celebrado el </w:t>
            </w:r>
            <w:r w:rsidR="00F5192C">
              <w:rPr>
                <w:color w:val="000000"/>
                <w:sz w:val="16"/>
                <w:szCs w:val="16"/>
              </w:rPr>
              <w:t>10 de mayo de 2025</w:t>
            </w:r>
            <w:r>
              <w:rPr>
                <w:color w:val="000000"/>
                <w:sz w:val="16"/>
                <w:szCs w:val="16"/>
              </w:rPr>
              <w:t>, Ver</w:t>
            </w:r>
            <w:r w:rsidRPr="00C33E63">
              <w:rPr>
                <w:color w:val="000000"/>
                <w:sz w:val="16"/>
                <w:szCs w:val="16"/>
              </w:rPr>
              <w:t xml:space="preserve"> </w:t>
            </w:r>
            <w:hyperlink r:id="rId17">
              <w:r w:rsidRPr="00C33E63">
                <w:rPr>
                  <w:color w:val="000000"/>
                  <w:sz w:val="16"/>
                  <w:szCs w:val="16"/>
                </w:rPr>
                <w:t>aqui</w:t>
              </w:r>
            </w:hyperlink>
          </w:p>
          <w:p w14:paraId="1409A546" w14:textId="77777777" w:rsidR="00E82B22" w:rsidRDefault="00E82B22" w:rsidP="007A42CA">
            <w:pPr>
              <w:pBdr>
                <w:top w:val="nil"/>
                <w:left w:val="nil"/>
                <w:bottom w:val="nil"/>
                <w:right w:val="nil"/>
                <w:between w:val="nil"/>
              </w:pBdr>
              <w:ind w:left="108" w:right="174"/>
              <w:jc w:val="both"/>
              <w:rPr>
                <w:color w:val="000000"/>
                <w:sz w:val="16"/>
                <w:szCs w:val="16"/>
              </w:rPr>
            </w:pPr>
          </w:p>
        </w:tc>
        <w:tc>
          <w:tcPr>
            <w:tcW w:w="5953" w:type="dxa"/>
          </w:tcPr>
          <w:p w14:paraId="51162CD9" w14:textId="77777777" w:rsidR="00E82B22" w:rsidRDefault="004B2F98" w:rsidP="004B2F98">
            <w:pPr>
              <w:pBdr>
                <w:top w:val="nil"/>
                <w:left w:val="nil"/>
                <w:bottom w:val="nil"/>
                <w:right w:val="nil"/>
                <w:between w:val="nil"/>
              </w:pBdr>
              <w:spacing w:before="119"/>
              <w:ind w:left="108"/>
              <w:rPr>
                <w:color w:val="000000"/>
                <w:sz w:val="16"/>
                <w:szCs w:val="16"/>
              </w:rPr>
            </w:pPr>
            <w:r>
              <w:rPr>
                <w:color w:val="000000"/>
                <w:sz w:val="16"/>
                <w:szCs w:val="16"/>
              </w:rPr>
              <w:t>El análisis de la implementación e impacto de las jornadas concernientes a la acción AC1.1, se han descrito en la tabla previa.</w:t>
            </w:r>
          </w:p>
          <w:p w14:paraId="5AC35713" w14:textId="20431F03" w:rsidR="004B2F98" w:rsidRDefault="004B2F98" w:rsidP="004B2F98">
            <w:pPr>
              <w:pBdr>
                <w:top w:val="nil"/>
                <w:left w:val="nil"/>
                <w:bottom w:val="nil"/>
                <w:right w:val="nil"/>
                <w:between w:val="nil"/>
              </w:pBdr>
              <w:spacing w:before="119"/>
              <w:ind w:left="108"/>
              <w:rPr>
                <w:color w:val="000000"/>
                <w:sz w:val="16"/>
                <w:szCs w:val="16"/>
              </w:rPr>
            </w:pPr>
            <w:r>
              <w:rPr>
                <w:color w:val="000000"/>
                <w:sz w:val="16"/>
                <w:szCs w:val="16"/>
              </w:rPr>
              <w:t xml:space="preserve">Respecto a la actuación avalada Linkedin de la titulación como fuente de información en tiempo real sobre inserción laboral de los </w:t>
            </w:r>
            <w:r w:rsidR="00537A50">
              <w:rPr>
                <w:color w:val="000000"/>
                <w:sz w:val="16"/>
                <w:szCs w:val="16"/>
              </w:rPr>
              <w:t xml:space="preserve">egresados de la </w:t>
            </w:r>
            <w:r w:rsidR="00EC6027">
              <w:rPr>
                <w:color w:val="000000"/>
                <w:sz w:val="16"/>
                <w:szCs w:val="16"/>
              </w:rPr>
              <w:t>F</w:t>
            </w:r>
            <w:r w:rsidR="00537A50">
              <w:rPr>
                <w:color w:val="000000"/>
                <w:sz w:val="16"/>
                <w:szCs w:val="16"/>
              </w:rPr>
              <w:t>acultad de</w:t>
            </w:r>
            <w:r w:rsidR="00EC6027">
              <w:rPr>
                <w:color w:val="000000"/>
                <w:sz w:val="16"/>
                <w:szCs w:val="16"/>
              </w:rPr>
              <w:t xml:space="preserve"> Ciencias Económicas y Empresariales</w:t>
            </w:r>
            <w:r w:rsidR="00537A50">
              <w:rPr>
                <w:color w:val="000000"/>
                <w:sz w:val="16"/>
                <w:szCs w:val="16"/>
              </w:rPr>
              <w:t xml:space="preserve"> </w:t>
            </w:r>
          </w:p>
          <w:p w14:paraId="12F0505E" w14:textId="77777777" w:rsidR="00537A50" w:rsidRDefault="00537A50" w:rsidP="00537A50">
            <w:pPr>
              <w:contextualSpacing/>
              <w:jc w:val="both"/>
              <w:rPr>
                <w:color w:val="000000"/>
                <w:sz w:val="16"/>
                <w:szCs w:val="16"/>
              </w:rPr>
            </w:pPr>
            <w:r>
              <w:rPr>
                <w:color w:val="000000"/>
                <w:sz w:val="16"/>
                <w:szCs w:val="16"/>
              </w:rPr>
              <w:t xml:space="preserve">  </w:t>
            </w:r>
          </w:p>
          <w:p w14:paraId="2847DF2C" w14:textId="36711EB0" w:rsidR="003E0F67" w:rsidRPr="007A42CA" w:rsidRDefault="003E0F67" w:rsidP="003E0F67">
            <w:pPr>
              <w:contextualSpacing/>
              <w:jc w:val="both"/>
              <w:rPr>
                <w:color w:val="000000"/>
                <w:sz w:val="16"/>
                <w:szCs w:val="16"/>
              </w:rPr>
            </w:pPr>
            <w:r w:rsidRPr="007A42CA">
              <w:rPr>
                <w:color w:val="000000"/>
                <w:sz w:val="16"/>
                <w:szCs w:val="16"/>
              </w:rPr>
              <w:t>Se creó</w:t>
            </w:r>
            <w:r w:rsidR="00CB322C">
              <w:rPr>
                <w:color w:val="000000"/>
                <w:sz w:val="16"/>
                <w:szCs w:val="16"/>
              </w:rPr>
              <w:t>, en el curso 23-24</w:t>
            </w:r>
            <w:r w:rsidR="00FC6F2D">
              <w:rPr>
                <w:color w:val="000000"/>
                <w:sz w:val="16"/>
                <w:szCs w:val="16"/>
              </w:rPr>
              <w:t>,</w:t>
            </w:r>
            <w:r w:rsidRPr="007A42CA">
              <w:rPr>
                <w:color w:val="000000"/>
                <w:sz w:val="16"/>
                <w:szCs w:val="16"/>
              </w:rPr>
              <w:t xml:space="preserve"> un perfil de Linkedin para las titulaciones de Grado</w:t>
            </w:r>
            <w:r w:rsidR="007A42CA">
              <w:rPr>
                <w:color w:val="000000"/>
                <w:sz w:val="16"/>
                <w:szCs w:val="16"/>
              </w:rPr>
              <w:t xml:space="preserve">, enfocada a </w:t>
            </w:r>
            <w:r w:rsidR="00A21974">
              <w:rPr>
                <w:color w:val="000000"/>
                <w:sz w:val="16"/>
                <w:szCs w:val="16"/>
              </w:rPr>
              <w:t>tre</w:t>
            </w:r>
            <w:r w:rsidR="007A42CA">
              <w:rPr>
                <w:color w:val="000000"/>
                <w:sz w:val="16"/>
                <w:szCs w:val="16"/>
              </w:rPr>
              <w:t>s objetivos fundamentales:</w:t>
            </w:r>
          </w:p>
          <w:p w14:paraId="68495739" w14:textId="77777777" w:rsidR="003E0F67" w:rsidRPr="007A42CA" w:rsidRDefault="007A42CA" w:rsidP="007A42CA">
            <w:pPr>
              <w:pStyle w:val="ListParagraph"/>
              <w:numPr>
                <w:ilvl w:val="0"/>
                <w:numId w:val="8"/>
              </w:numPr>
              <w:contextualSpacing/>
              <w:jc w:val="both"/>
              <w:rPr>
                <w:color w:val="000000"/>
                <w:sz w:val="16"/>
                <w:szCs w:val="16"/>
              </w:rPr>
            </w:pPr>
            <w:r w:rsidRPr="007A42CA">
              <w:rPr>
                <w:color w:val="000000"/>
                <w:sz w:val="16"/>
                <w:szCs w:val="16"/>
              </w:rPr>
              <w:t xml:space="preserve">Que cada alumno </w:t>
            </w:r>
            <w:r w:rsidR="003E0F67" w:rsidRPr="007A42CA">
              <w:rPr>
                <w:color w:val="000000"/>
                <w:sz w:val="16"/>
                <w:szCs w:val="16"/>
              </w:rPr>
              <w:t>cree su propio perfil en Linkedin</w:t>
            </w:r>
          </w:p>
          <w:p w14:paraId="60A42768" w14:textId="77777777" w:rsidR="003E0F67" w:rsidRDefault="003E0F67" w:rsidP="007A42CA">
            <w:pPr>
              <w:pStyle w:val="ListParagraph"/>
              <w:numPr>
                <w:ilvl w:val="0"/>
                <w:numId w:val="8"/>
              </w:numPr>
              <w:contextualSpacing/>
              <w:jc w:val="both"/>
              <w:rPr>
                <w:color w:val="000000"/>
                <w:sz w:val="16"/>
                <w:szCs w:val="16"/>
              </w:rPr>
            </w:pPr>
            <w:r w:rsidRPr="007A42CA">
              <w:rPr>
                <w:color w:val="000000"/>
                <w:sz w:val="16"/>
                <w:szCs w:val="16"/>
              </w:rPr>
              <w:t>Taller para la formación en uso de la red profesional para alumnos próximos a egresar</w:t>
            </w:r>
          </w:p>
          <w:p w14:paraId="1488AABC" w14:textId="77777777" w:rsidR="00A21974" w:rsidRDefault="00A21974" w:rsidP="007A42CA">
            <w:pPr>
              <w:pStyle w:val="ListParagraph"/>
              <w:numPr>
                <w:ilvl w:val="0"/>
                <w:numId w:val="8"/>
              </w:numPr>
              <w:contextualSpacing/>
              <w:jc w:val="both"/>
              <w:rPr>
                <w:color w:val="000000"/>
                <w:sz w:val="16"/>
                <w:szCs w:val="16"/>
              </w:rPr>
            </w:pPr>
            <w:r>
              <w:rPr>
                <w:color w:val="000000"/>
                <w:sz w:val="16"/>
                <w:szCs w:val="16"/>
              </w:rPr>
              <w:t xml:space="preserve">Obtención de una base de datos de Egresados. </w:t>
            </w:r>
          </w:p>
          <w:p w14:paraId="5A0A9BA1" w14:textId="77777777" w:rsidR="00A21974" w:rsidRDefault="00A21974" w:rsidP="00A21974">
            <w:pPr>
              <w:contextualSpacing/>
              <w:jc w:val="both"/>
              <w:rPr>
                <w:color w:val="000000"/>
                <w:sz w:val="16"/>
                <w:szCs w:val="16"/>
              </w:rPr>
            </w:pPr>
          </w:p>
          <w:p w14:paraId="6B143EE3" w14:textId="225ED567" w:rsidR="00963E48" w:rsidRDefault="00963E48" w:rsidP="00537A50">
            <w:pPr>
              <w:pBdr>
                <w:top w:val="nil"/>
                <w:left w:val="nil"/>
                <w:bottom w:val="nil"/>
                <w:right w:val="nil"/>
                <w:between w:val="nil"/>
              </w:pBdr>
              <w:spacing w:before="119"/>
              <w:ind w:left="108"/>
              <w:rPr>
                <w:color w:val="000000"/>
                <w:sz w:val="16"/>
                <w:szCs w:val="16"/>
              </w:rPr>
            </w:pPr>
            <w:r>
              <w:rPr>
                <w:color w:val="000000"/>
                <w:sz w:val="16"/>
                <w:szCs w:val="16"/>
              </w:rPr>
              <w:t>Se pretende que el alumnado continue siguiendo el perfil de Linkedin una vez que haya egresado</w:t>
            </w:r>
            <w:r w:rsidR="00E57D4C">
              <w:rPr>
                <w:color w:val="000000"/>
                <w:sz w:val="16"/>
                <w:szCs w:val="16"/>
              </w:rPr>
              <w:t xml:space="preserve"> para obtener información de su inserción y trayectoria laboral.</w:t>
            </w:r>
          </w:p>
          <w:p w14:paraId="00FF72B8" w14:textId="77777777" w:rsidR="00B370E3" w:rsidRDefault="00B370E3" w:rsidP="00C250E2">
            <w:pPr>
              <w:pBdr>
                <w:top w:val="nil"/>
                <w:left w:val="nil"/>
                <w:bottom w:val="nil"/>
                <w:right w:val="nil"/>
                <w:between w:val="nil"/>
              </w:pBdr>
              <w:ind w:left="108" w:right="174"/>
              <w:rPr>
                <w:color w:val="000000"/>
                <w:sz w:val="16"/>
                <w:szCs w:val="16"/>
              </w:rPr>
            </w:pPr>
          </w:p>
          <w:p w14:paraId="60E49671" w14:textId="6CB61C2F" w:rsidR="007A42CA" w:rsidRPr="004B2F98" w:rsidRDefault="0003770B" w:rsidP="005B1D41">
            <w:pPr>
              <w:pBdr>
                <w:top w:val="nil"/>
                <w:left w:val="nil"/>
                <w:bottom w:val="nil"/>
                <w:right w:val="nil"/>
                <w:between w:val="nil"/>
              </w:pBdr>
              <w:ind w:left="108" w:right="174"/>
              <w:jc w:val="both"/>
              <w:rPr>
                <w:color w:val="000000"/>
                <w:sz w:val="16"/>
                <w:szCs w:val="16"/>
              </w:rPr>
            </w:pPr>
            <w:r>
              <w:rPr>
                <w:color w:val="000000"/>
                <w:sz w:val="16"/>
                <w:szCs w:val="16"/>
              </w:rPr>
              <w:t>Otra ac</w:t>
            </w:r>
            <w:r w:rsidR="00341346">
              <w:rPr>
                <w:color w:val="000000"/>
                <w:sz w:val="16"/>
                <w:szCs w:val="16"/>
              </w:rPr>
              <w:t>tuación</w:t>
            </w:r>
            <w:r>
              <w:rPr>
                <w:color w:val="000000"/>
                <w:sz w:val="16"/>
                <w:szCs w:val="16"/>
              </w:rPr>
              <w:t xml:space="preserve"> desarrollada para implementar esta acción ha sido e</w:t>
            </w:r>
            <w:r w:rsidR="00C250E2" w:rsidRPr="00C250E2">
              <w:rPr>
                <w:color w:val="000000"/>
                <w:sz w:val="16"/>
                <w:szCs w:val="16"/>
              </w:rPr>
              <w:t xml:space="preserve">l evento Blue Talent </w:t>
            </w:r>
            <w:r w:rsidR="00E03303">
              <w:rPr>
                <w:color w:val="000000"/>
                <w:sz w:val="16"/>
                <w:szCs w:val="16"/>
              </w:rPr>
              <w:t xml:space="preserve">que tiene como objetivo acercar el talento joven al sector industrial y marítimo, con especial atención </w:t>
            </w:r>
            <w:r w:rsidR="00CC70DF">
              <w:rPr>
                <w:color w:val="000000"/>
                <w:sz w:val="16"/>
                <w:szCs w:val="16"/>
              </w:rPr>
              <w:t>a las oportunidades profesionales que ofrece la empresa Navant</w:t>
            </w:r>
            <w:r w:rsidR="00F5192C">
              <w:rPr>
                <w:color w:val="000000"/>
                <w:sz w:val="16"/>
                <w:szCs w:val="16"/>
              </w:rPr>
              <w:t>ia. Este evento reafirma</w:t>
            </w:r>
            <w:r w:rsidR="00C250E2" w:rsidRPr="00C250E2">
              <w:rPr>
                <w:color w:val="000000"/>
                <w:sz w:val="16"/>
                <w:szCs w:val="16"/>
              </w:rPr>
              <w:t xml:space="preserve"> el compromiso de la Facultad de Ciencias Económicas y Empresariales con la orientación profesional de su alumnado y el impulso de su integración en el mercado laboral a través de alianzas estratégicas con empresas líderes como</w:t>
            </w:r>
            <w:r w:rsidR="00C250E2">
              <w:rPr>
                <w:rFonts w:ascii="Lato" w:hAnsi="Lato"/>
                <w:color w:val="707070"/>
                <w:spacing w:val="-1"/>
                <w:sz w:val="28"/>
                <w:szCs w:val="28"/>
                <w:shd w:val="clear" w:color="auto" w:fill="FFFFFF"/>
              </w:rPr>
              <w:t xml:space="preserve"> </w:t>
            </w:r>
            <w:r w:rsidR="00C250E2" w:rsidRPr="00C250E2">
              <w:rPr>
                <w:color w:val="000000"/>
                <w:sz w:val="16"/>
                <w:szCs w:val="16"/>
              </w:rPr>
              <w:t>Navantia.</w:t>
            </w:r>
            <w:r w:rsidR="00C250E2">
              <w:rPr>
                <w:color w:val="000000"/>
                <w:sz w:val="16"/>
                <w:szCs w:val="16"/>
              </w:rPr>
              <w:t xml:space="preserve"> </w:t>
            </w:r>
            <w:r w:rsidR="007A42CA">
              <w:rPr>
                <w:color w:val="000000"/>
                <w:sz w:val="16"/>
                <w:szCs w:val="16"/>
              </w:rPr>
              <w:t>Asimismo, se profundizó en su proceso de reclutamiento y en las competencias más valoradas por la compañía.</w:t>
            </w:r>
            <w:r w:rsidR="00C250E2">
              <w:rPr>
                <w:color w:val="000000"/>
                <w:sz w:val="16"/>
                <w:szCs w:val="16"/>
              </w:rPr>
              <w:t xml:space="preserve"> </w:t>
            </w:r>
            <w:r w:rsidR="007A42CA">
              <w:rPr>
                <w:color w:val="000000"/>
                <w:sz w:val="16"/>
                <w:szCs w:val="16"/>
              </w:rPr>
              <w:t>El encuentro motivó a los estudiantes a prepararse y postularse a una empresa internacional, enfocada en innovación y sostenibilidad.</w:t>
            </w:r>
          </w:p>
        </w:tc>
        <w:tc>
          <w:tcPr>
            <w:tcW w:w="4820" w:type="dxa"/>
          </w:tcPr>
          <w:p w14:paraId="4BD4C35C" w14:textId="77777777" w:rsidR="00560C71" w:rsidRDefault="00560C71" w:rsidP="005B1D41">
            <w:pPr>
              <w:spacing w:line="194" w:lineRule="auto"/>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C578101" w14:textId="77777777" w:rsidR="00560C71" w:rsidRPr="003B5C23" w:rsidRDefault="00560C71" w:rsidP="00560C71">
            <w:pPr>
              <w:spacing w:line="194" w:lineRule="auto"/>
              <w:ind w:left="111"/>
              <w:rPr>
                <w:sz w:val="16"/>
                <w:szCs w:val="16"/>
              </w:rPr>
            </w:pPr>
          </w:p>
          <w:p w14:paraId="6D742928" w14:textId="4661130A" w:rsidR="00560C71" w:rsidRPr="00257538" w:rsidRDefault="00560C71" w:rsidP="00257538">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1 incluido tras</w:t>
            </w:r>
            <w:r w:rsidR="0020637D">
              <w:rPr>
                <w:sz w:val="16"/>
                <w:szCs w:val="16"/>
              </w:rPr>
              <w:t xml:space="preserve"> las</w:t>
            </w:r>
            <w:r w:rsidRPr="003B5C23">
              <w:rPr>
                <w:sz w:val="16"/>
                <w:szCs w:val="16"/>
              </w:rPr>
              <w:t xml:space="preserve"> tablas de las acciones del objetivo OC1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 xml:space="preserve">los títulos </w:t>
            </w:r>
            <w:r>
              <w:rPr>
                <w:sz w:val="16"/>
                <w:szCs w:val="16"/>
              </w:rPr>
              <w:t xml:space="preserve">de </w:t>
            </w:r>
            <w:r w:rsidRPr="003B5C23">
              <w:rPr>
                <w:sz w:val="16"/>
                <w:szCs w:val="16"/>
              </w:rPr>
              <w:t>máste</w:t>
            </w:r>
            <w:r>
              <w:rPr>
                <w:sz w:val="16"/>
                <w:szCs w:val="16"/>
                <w:lang w:val="es-ES"/>
              </w:rPr>
              <w:t>r.</w:t>
            </w:r>
          </w:p>
          <w:p w14:paraId="1C5BCB9C" w14:textId="77777777" w:rsidR="00560C71" w:rsidRDefault="00560C71" w:rsidP="00560C71">
            <w:pPr>
              <w:spacing w:line="194" w:lineRule="auto"/>
              <w:ind w:left="111"/>
              <w:rPr>
                <w:b/>
                <w:bCs/>
                <w:sz w:val="16"/>
                <w:szCs w:val="16"/>
                <w:u w:val="single"/>
              </w:rPr>
            </w:pPr>
          </w:p>
          <w:p w14:paraId="089EDEB1" w14:textId="460292C6" w:rsidR="00560C71" w:rsidRDefault="00560C71" w:rsidP="00560C71">
            <w:pPr>
              <w:spacing w:line="194" w:lineRule="auto"/>
              <w:ind w:left="111"/>
              <w:rPr>
                <w:b/>
                <w:bCs/>
                <w:sz w:val="16"/>
                <w:szCs w:val="16"/>
                <w:u w:val="single"/>
              </w:rPr>
            </w:pPr>
            <w:r w:rsidRPr="002A0F62">
              <w:rPr>
                <w:b/>
                <w:bCs/>
                <w:sz w:val="16"/>
                <w:szCs w:val="16"/>
                <w:u w:val="single"/>
              </w:rPr>
              <w:t>Indicadores previstos en el Plan Dir</w:t>
            </w:r>
            <w:r w:rsidR="00A82E0C">
              <w:rPr>
                <w:b/>
                <w:bCs/>
                <w:sz w:val="16"/>
                <w:szCs w:val="16"/>
                <w:u w:val="single"/>
              </w:rPr>
              <w:t>ector</w:t>
            </w:r>
          </w:p>
          <w:p w14:paraId="2E6682B8" w14:textId="77777777" w:rsidR="00A55272" w:rsidRDefault="00A55272" w:rsidP="00560C71">
            <w:pPr>
              <w:spacing w:line="194" w:lineRule="auto"/>
              <w:ind w:left="111"/>
              <w:rPr>
                <w:b/>
                <w:bCs/>
                <w:sz w:val="16"/>
                <w:szCs w:val="16"/>
                <w:u w:val="single"/>
              </w:rPr>
            </w:pPr>
          </w:p>
          <w:p w14:paraId="55048531" w14:textId="38EB0E69" w:rsidR="000A2A54" w:rsidRPr="00257538" w:rsidRDefault="007C4414" w:rsidP="00257538">
            <w:pPr>
              <w:pStyle w:val="ListParagraph"/>
              <w:numPr>
                <w:ilvl w:val="0"/>
                <w:numId w:val="19"/>
              </w:numPr>
              <w:autoSpaceDE w:val="0"/>
              <w:autoSpaceDN w:val="0"/>
              <w:adjustRightInd w:val="0"/>
              <w:ind w:left="253" w:hanging="142"/>
              <w:rPr>
                <w:rFonts w:eastAsia="Calibri"/>
                <w:sz w:val="16"/>
                <w:szCs w:val="16"/>
                <w:lang w:val="es-ES_tradnl"/>
              </w:rPr>
            </w:pPr>
            <w:r w:rsidRPr="007C4414">
              <w:rPr>
                <w:rFonts w:eastAsia="Calibri"/>
                <w:sz w:val="16"/>
                <w:szCs w:val="16"/>
                <w:lang w:val="es-ES_tradnl"/>
              </w:rPr>
              <w:t>Número total de organizaciones incorporadas/Número total de organizaciones contactadas</w:t>
            </w:r>
            <w:r w:rsidR="003D08FF">
              <w:rPr>
                <w:rFonts w:eastAsia="Calibri"/>
                <w:sz w:val="16"/>
                <w:szCs w:val="16"/>
                <w:lang w:val="es-ES_tradnl"/>
              </w:rPr>
              <w:t>: Se contactaron para que participaran en las jornadas de empleadores y egresados un total (en las 3 jornadas) de</w:t>
            </w:r>
            <w:r w:rsidR="005C4DB3">
              <w:rPr>
                <w:rFonts w:eastAsia="Calibri"/>
                <w:sz w:val="16"/>
                <w:szCs w:val="16"/>
                <w:lang w:val="es-ES_tradnl"/>
              </w:rPr>
              <w:t xml:space="preserve"> 40</w:t>
            </w:r>
            <w:r w:rsidR="00EC6027">
              <w:rPr>
                <w:rFonts w:eastAsia="Calibri"/>
                <w:sz w:val="16"/>
                <w:szCs w:val="16"/>
                <w:lang w:val="es-ES_tradnl"/>
              </w:rPr>
              <w:t xml:space="preserve"> organizaciones, asistiendo finalmente (en total en las 3 jornadas) </w:t>
            </w:r>
            <w:r w:rsidR="00496111">
              <w:rPr>
                <w:rFonts w:eastAsia="Calibri"/>
                <w:sz w:val="16"/>
                <w:szCs w:val="16"/>
                <w:lang w:val="es-ES_tradnl"/>
              </w:rPr>
              <w:t>de 30 organizaciones,</w:t>
            </w:r>
            <w:r w:rsidR="00257538">
              <w:rPr>
                <w:rFonts w:eastAsia="Calibri"/>
                <w:sz w:val="16"/>
                <w:szCs w:val="16"/>
                <w:lang w:val="es-ES_tradnl"/>
              </w:rPr>
              <w:t xml:space="preserve"> la</w:t>
            </w:r>
            <w:r w:rsidR="00496111">
              <w:rPr>
                <w:rFonts w:eastAsia="Calibri"/>
                <w:sz w:val="16"/>
                <w:szCs w:val="16"/>
                <w:lang w:val="es-ES_tradnl"/>
              </w:rPr>
              <w:t xml:space="preserve"> ratio se sit</w:t>
            </w:r>
            <w:r w:rsidR="00956D26">
              <w:rPr>
                <w:rFonts w:eastAsia="Calibri"/>
                <w:sz w:val="16"/>
                <w:szCs w:val="16"/>
                <w:lang w:val="es-ES_tradnl"/>
              </w:rPr>
              <w:t>ú</w:t>
            </w:r>
            <w:r w:rsidR="00496111">
              <w:rPr>
                <w:rFonts w:eastAsia="Calibri"/>
                <w:sz w:val="16"/>
                <w:szCs w:val="16"/>
                <w:lang w:val="es-ES_tradnl"/>
              </w:rPr>
              <w:t xml:space="preserve">a en </w:t>
            </w:r>
            <w:r w:rsidR="00956D26">
              <w:rPr>
                <w:rFonts w:eastAsia="Calibri"/>
                <w:sz w:val="16"/>
                <w:szCs w:val="16"/>
                <w:lang w:val="es-ES_tradnl"/>
              </w:rPr>
              <w:t>el 75%.</w:t>
            </w:r>
          </w:p>
          <w:p w14:paraId="141E1EBF" w14:textId="75E88D15" w:rsidR="00560C71" w:rsidRDefault="007C4414" w:rsidP="004C64E6">
            <w:pPr>
              <w:pStyle w:val="ListParagraph"/>
              <w:numPr>
                <w:ilvl w:val="0"/>
                <w:numId w:val="19"/>
              </w:numPr>
              <w:autoSpaceDE w:val="0"/>
              <w:autoSpaceDN w:val="0"/>
              <w:adjustRightInd w:val="0"/>
              <w:ind w:left="253" w:hanging="142"/>
              <w:rPr>
                <w:rFonts w:eastAsia="Calibri"/>
                <w:sz w:val="16"/>
                <w:szCs w:val="16"/>
                <w:lang w:val="es-ES_tradnl"/>
              </w:rPr>
            </w:pPr>
            <w:r w:rsidRPr="007C4414">
              <w:rPr>
                <w:rFonts w:eastAsia="Calibri"/>
                <w:sz w:val="16"/>
                <w:szCs w:val="16"/>
                <w:lang w:val="es-ES_tradnl"/>
              </w:rPr>
              <w:t>Estudiantes conectados a redes sociales profesionales como Linked</w:t>
            </w:r>
            <w:r>
              <w:rPr>
                <w:rFonts w:eastAsia="Calibri"/>
                <w:sz w:val="16"/>
                <w:szCs w:val="16"/>
                <w:lang w:val="es-ES_tradnl"/>
              </w:rPr>
              <w:t>i</w:t>
            </w:r>
            <w:r w:rsidRPr="007C4414">
              <w:rPr>
                <w:rFonts w:eastAsia="Calibri"/>
                <w:sz w:val="16"/>
                <w:szCs w:val="16"/>
                <w:lang w:val="es-ES_tradnl"/>
              </w:rPr>
              <w:t>n</w:t>
            </w:r>
            <w:r w:rsidR="00FE7B50">
              <w:rPr>
                <w:rFonts w:eastAsia="Calibri"/>
                <w:sz w:val="16"/>
                <w:szCs w:val="16"/>
                <w:lang w:val="es-ES_tradnl"/>
              </w:rPr>
              <w:t xml:space="preserve"> (a fecha de cierre de este Plan Director)</w:t>
            </w:r>
            <w:r w:rsidR="00A62046">
              <w:rPr>
                <w:rFonts w:eastAsia="Calibri"/>
                <w:sz w:val="16"/>
                <w:szCs w:val="16"/>
                <w:lang w:val="es-ES_tradnl"/>
              </w:rPr>
              <w:t>:</w:t>
            </w:r>
          </w:p>
          <w:p w14:paraId="6B50B253" w14:textId="77777777" w:rsidR="00A62046" w:rsidRPr="00A62046" w:rsidRDefault="00A62046" w:rsidP="004C64E6">
            <w:pPr>
              <w:pBdr>
                <w:top w:val="nil"/>
                <w:left w:val="nil"/>
                <w:bottom w:val="nil"/>
                <w:right w:val="nil"/>
                <w:between w:val="nil"/>
              </w:pBdr>
              <w:ind w:left="250"/>
              <w:rPr>
                <w:color w:val="000000"/>
                <w:sz w:val="15"/>
                <w:szCs w:val="15"/>
              </w:rPr>
            </w:pPr>
            <w:r w:rsidRPr="00A62046">
              <w:rPr>
                <w:color w:val="000000"/>
                <w:sz w:val="15"/>
                <w:szCs w:val="15"/>
              </w:rPr>
              <w:t>Grado en ADE: 1296 seguidores, 755 antiguos alumnos</w:t>
            </w:r>
          </w:p>
          <w:p w14:paraId="11D60022" w14:textId="77777777" w:rsidR="00A62046" w:rsidRPr="00A62046" w:rsidRDefault="00A62046" w:rsidP="004C64E6">
            <w:pPr>
              <w:pBdr>
                <w:top w:val="nil"/>
                <w:left w:val="nil"/>
                <w:bottom w:val="nil"/>
                <w:right w:val="nil"/>
                <w:between w:val="nil"/>
              </w:pBdr>
              <w:ind w:left="250"/>
              <w:rPr>
                <w:color w:val="000000"/>
                <w:sz w:val="15"/>
                <w:szCs w:val="15"/>
              </w:rPr>
            </w:pPr>
            <w:r w:rsidRPr="00A62046">
              <w:rPr>
                <w:color w:val="000000"/>
                <w:sz w:val="15"/>
                <w:szCs w:val="15"/>
              </w:rPr>
              <w:t>Grado en FYCO: 563 seguidores, 259 antiguos alumnos</w:t>
            </w:r>
          </w:p>
          <w:p w14:paraId="59CFD411" w14:textId="77777777" w:rsidR="00A62046" w:rsidRPr="00A62046" w:rsidRDefault="00A62046" w:rsidP="004C64E6">
            <w:pPr>
              <w:pBdr>
                <w:top w:val="nil"/>
                <w:left w:val="nil"/>
                <w:bottom w:val="nil"/>
                <w:right w:val="nil"/>
                <w:between w:val="nil"/>
              </w:pBdr>
              <w:ind w:left="250"/>
              <w:rPr>
                <w:color w:val="000000"/>
                <w:sz w:val="15"/>
                <w:szCs w:val="15"/>
              </w:rPr>
            </w:pPr>
            <w:r w:rsidRPr="00A62046">
              <w:rPr>
                <w:color w:val="000000"/>
                <w:sz w:val="15"/>
                <w:szCs w:val="15"/>
              </w:rPr>
              <w:t>Master en Contabilidad y Auditoría: 296 seguidores, 46 antiguos alumnos</w:t>
            </w:r>
          </w:p>
          <w:p w14:paraId="15078777" w14:textId="77777777" w:rsidR="00A62046" w:rsidRPr="00A62046" w:rsidRDefault="00A62046" w:rsidP="004C64E6">
            <w:pPr>
              <w:pBdr>
                <w:top w:val="nil"/>
                <w:left w:val="nil"/>
                <w:bottom w:val="nil"/>
                <w:right w:val="nil"/>
                <w:between w:val="nil"/>
              </w:pBdr>
              <w:ind w:left="250"/>
              <w:rPr>
                <w:color w:val="000000"/>
                <w:sz w:val="15"/>
                <w:szCs w:val="15"/>
              </w:rPr>
            </w:pPr>
            <w:r w:rsidRPr="00A62046">
              <w:rPr>
                <w:color w:val="000000"/>
                <w:sz w:val="15"/>
                <w:szCs w:val="15"/>
              </w:rPr>
              <w:t>Master up: 35 seguidores</w:t>
            </w:r>
          </w:p>
          <w:p w14:paraId="5CE49A4C" w14:textId="77777777" w:rsidR="00A62046" w:rsidRPr="00A62046" w:rsidRDefault="00A62046" w:rsidP="004C64E6">
            <w:pPr>
              <w:pBdr>
                <w:top w:val="nil"/>
                <w:left w:val="nil"/>
                <w:bottom w:val="nil"/>
                <w:right w:val="nil"/>
                <w:between w:val="nil"/>
              </w:pBdr>
              <w:ind w:left="250"/>
              <w:rPr>
                <w:color w:val="000000"/>
                <w:sz w:val="15"/>
                <w:szCs w:val="15"/>
              </w:rPr>
            </w:pPr>
            <w:r w:rsidRPr="00A62046">
              <w:rPr>
                <w:color w:val="000000"/>
                <w:sz w:val="15"/>
                <w:szCs w:val="15"/>
              </w:rPr>
              <w:t>Master en Dirección de Empresas: 54 seguidores, 25 antiguos alumnos.</w:t>
            </w:r>
          </w:p>
          <w:p w14:paraId="507B22F6" w14:textId="28201CA1" w:rsidR="000A2A54" w:rsidRDefault="00A62046" w:rsidP="00257538">
            <w:pPr>
              <w:pBdr>
                <w:top w:val="nil"/>
                <w:left w:val="nil"/>
                <w:bottom w:val="nil"/>
                <w:right w:val="nil"/>
                <w:between w:val="nil"/>
              </w:pBdr>
              <w:ind w:left="250"/>
              <w:rPr>
                <w:color w:val="000000"/>
                <w:sz w:val="15"/>
                <w:szCs w:val="15"/>
                <w:lang w:val="es-ES"/>
              </w:rPr>
            </w:pPr>
            <w:r w:rsidRPr="00A62046">
              <w:rPr>
                <w:color w:val="000000"/>
                <w:sz w:val="15"/>
                <w:szCs w:val="15"/>
              </w:rPr>
              <w:t>Master en Dirección de Recursos Humanos: 255 seguidores 32 de antiguos alumnos</w:t>
            </w:r>
            <w:r w:rsidR="004C64E6" w:rsidRPr="004C64E6">
              <w:rPr>
                <w:rFonts w:eastAsia="Calibri"/>
                <w:sz w:val="16"/>
                <w:szCs w:val="16"/>
                <w:lang w:val="es-ES_tradnl"/>
              </w:rPr>
              <w:t>Nivel de ejecución</w:t>
            </w:r>
            <w:r w:rsidR="004C64E6" w:rsidRPr="004C64E6">
              <w:rPr>
                <w:color w:val="000000"/>
                <w:sz w:val="15"/>
                <w:szCs w:val="15"/>
                <w:lang w:val="es-ES"/>
              </w:rPr>
              <w:t xml:space="preserve"> de la acción: Se ha logrado conectar con un gran número de egresados posibilitando el seguimiento de sus vidas laborales.</w:t>
            </w:r>
          </w:p>
          <w:p w14:paraId="53BD6DB6" w14:textId="3F6AE319" w:rsidR="00A51BBE" w:rsidRPr="000A2A54" w:rsidRDefault="00A51BBE" w:rsidP="000A2A54">
            <w:pPr>
              <w:pStyle w:val="ListParagraph"/>
              <w:numPr>
                <w:ilvl w:val="0"/>
                <w:numId w:val="19"/>
              </w:numPr>
              <w:pBdr>
                <w:top w:val="nil"/>
                <w:left w:val="nil"/>
                <w:bottom w:val="nil"/>
                <w:right w:val="nil"/>
                <w:between w:val="nil"/>
              </w:pBdr>
              <w:autoSpaceDE w:val="0"/>
              <w:autoSpaceDN w:val="0"/>
              <w:adjustRightInd w:val="0"/>
              <w:ind w:left="253" w:hanging="142"/>
              <w:rPr>
                <w:rFonts w:eastAsia="Calibri"/>
                <w:sz w:val="16"/>
                <w:szCs w:val="16"/>
                <w:lang w:val="es-ES_tradnl"/>
              </w:rPr>
            </w:pPr>
            <w:r w:rsidRPr="000A2A54">
              <w:rPr>
                <w:rFonts w:eastAsia="Calibri"/>
                <w:sz w:val="16"/>
                <w:szCs w:val="16"/>
                <w:lang w:val="es-ES_tradnl"/>
              </w:rPr>
              <w:t xml:space="preserve">Nivel de ejecución de la acción: </w:t>
            </w:r>
            <w:r w:rsidR="000A2A54" w:rsidRPr="000A2A54">
              <w:rPr>
                <w:rFonts w:eastAsia="Calibri"/>
                <w:sz w:val="16"/>
                <w:szCs w:val="16"/>
                <w:lang w:val="es-ES_tradnl"/>
              </w:rPr>
              <w:t>Se han recogido datos relativos de los egresados de las titulaciones que oferta la facultad para tener un mayor conocimiento tanto de la información recibida como de los puestos de trabajo que han desempeñado</w:t>
            </w:r>
          </w:p>
          <w:p w14:paraId="762FD463" w14:textId="371FFB03" w:rsidR="005B1D41" w:rsidRPr="00257538" w:rsidRDefault="005B1D41" w:rsidP="00257538">
            <w:pPr>
              <w:autoSpaceDE w:val="0"/>
              <w:autoSpaceDN w:val="0"/>
              <w:adjustRightInd w:val="0"/>
              <w:rPr>
                <w:rFonts w:eastAsia="Calibri"/>
                <w:sz w:val="16"/>
                <w:szCs w:val="16"/>
                <w:lang w:val="es-ES_tradnl"/>
              </w:rPr>
            </w:pPr>
            <w:r w:rsidRPr="00257538">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11E9309B" w14:textId="77777777" w:rsidR="007C4414" w:rsidRDefault="007C4414" w:rsidP="001631A2">
            <w:pPr>
              <w:pBdr>
                <w:top w:val="nil"/>
                <w:left w:val="nil"/>
                <w:bottom w:val="nil"/>
                <w:right w:val="nil"/>
                <w:between w:val="nil"/>
              </w:pBdr>
              <w:ind w:left="111" w:right="89"/>
              <w:jc w:val="both"/>
              <w:rPr>
                <w:b/>
                <w:bCs/>
                <w:sz w:val="16"/>
                <w:szCs w:val="16"/>
                <w:u w:val="single"/>
              </w:rPr>
            </w:pPr>
          </w:p>
          <w:p w14:paraId="4FC645CD" w14:textId="775E7E72" w:rsidR="001631A2" w:rsidRDefault="001631A2" w:rsidP="005B1D41">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0470B4A0" w14:textId="77777777" w:rsidR="001631A2" w:rsidRDefault="001631A2" w:rsidP="001631A2">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72CE07DB" w14:textId="77777777" w:rsidR="001631A2" w:rsidRDefault="001631A2" w:rsidP="001631A2">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6510636D" w14:textId="3A55C1C9" w:rsidR="001631A2" w:rsidRPr="003B5F45" w:rsidRDefault="00496111" w:rsidP="001631A2">
            <w:pPr>
              <w:pBdr>
                <w:top w:val="nil"/>
                <w:left w:val="nil"/>
                <w:bottom w:val="nil"/>
                <w:right w:val="nil"/>
                <w:between w:val="nil"/>
              </w:pBdr>
              <w:ind w:left="111" w:right="89"/>
              <w:jc w:val="both"/>
              <w:rPr>
                <w:sz w:val="15"/>
                <w:szCs w:val="15"/>
              </w:rPr>
            </w:pPr>
            <w:r>
              <w:rPr>
                <w:b/>
                <w:bCs/>
                <w:sz w:val="15"/>
                <w:szCs w:val="15"/>
              </w:rPr>
              <w:t xml:space="preserve">   </w:t>
            </w:r>
            <w:r w:rsidR="001631A2">
              <w:rPr>
                <w:b/>
                <w:bCs/>
                <w:sz w:val="15"/>
                <w:szCs w:val="15"/>
              </w:rPr>
              <w:t xml:space="preserve"> </w:t>
            </w:r>
            <w:r w:rsidR="001631A2" w:rsidRPr="003B5F45">
              <w:rPr>
                <w:sz w:val="15"/>
                <w:szCs w:val="15"/>
              </w:rPr>
              <w:t>Muy avanzado</w:t>
            </w:r>
          </w:p>
          <w:p w14:paraId="40C34B01" w14:textId="77FD9F47" w:rsidR="001631A2" w:rsidRPr="00491111" w:rsidRDefault="00496111" w:rsidP="00496111">
            <w:pPr>
              <w:pBdr>
                <w:top w:val="nil"/>
                <w:left w:val="nil"/>
                <w:bottom w:val="nil"/>
                <w:right w:val="nil"/>
                <w:between w:val="nil"/>
              </w:pBdr>
              <w:ind w:right="89"/>
              <w:jc w:val="both"/>
              <w:rPr>
                <w:i/>
                <w:iCs/>
                <w:color w:val="000000"/>
                <w:sz w:val="15"/>
                <w:szCs w:val="15"/>
              </w:rPr>
            </w:pPr>
            <w:r w:rsidRPr="00491111">
              <w:rPr>
                <w:b/>
                <w:bCs/>
                <w:i/>
                <w:iCs/>
                <w:sz w:val="15"/>
                <w:szCs w:val="15"/>
              </w:rPr>
              <w:t xml:space="preserve"> </w:t>
            </w:r>
            <w:r w:rsidR="00DD24C6" w:rsidRPr="00491111">
              <w:rPr>
                <w:b/>
                <w:bCs/>
                <w:i/>
                <w:iCs/>
                <w:sz w:val="15"/>
                <w:szCs w:val="15"/>
              </w:rPr>
              <w:t xml:space="preserve"> </w:t>
            </w:r>
            <w:r w:rsidRPr="00491111">
              <w:rPr>
                <w:b/>
                <w:bCs/>
                <w:i/>
                <w:iCs/>
                <w:sz w:val="15"/>
                <w:szCs w:val="15"/>
              </w:rPr>
              <w:t xml:space="preserve">X </w:t>
            </w:r>
            <w:r w:rsidR="001631A2" w:rsidRPr="00491111">
              <w:rPr>
                <w:b/>
                <w:bCs/>
                <w:i/>
                <w:iCs/>
                <w:sz w:val="15"/>
                <w:szCs w:val="15"/>
              </w:rPr>
              <w:t>Totalmente cumplido</w:t>
            </w:r>
          </w:p>
          <w:p w14:paraId="1F212940" w14:textId="77777777" w:rsidR="001631A2" w:rsidRDefault="001631A2" w:rsidP="001631A2">
            <w:pPr>
              <w:pBdr>
                <w:top w:val="nil"/>
                <w:left w:val="nil"/>
                <w:bottom w:val="nil"/>
                <w:right w:val="nil"/>
                <w:between w:val="nil"/>
              </w:pBdr>
              <w:ind w:left="111" w:right="89"/>
              <w:jc w:val="both"/>
              <w:rPr>
                <w:color w:val="000000"/>
                <w:sz w:val="16"/>
                <w:szCs w:val="16"/>
              </w:rPr>
            </w:pPr>
          </w:p>
          <w:p w14:paraId="56384574" w14:textId="05430786" w:rsidR="001631A2" w:rsidRDefault="001631A2" w:rsidP="001631A2">
            <w:pPr>
              <w:pBdr>
                <w:top w:val="nil"/>
                <w:left w:val="nil"/>
                <w:bottom w:val="nil"/>
                <w:right w:val="nil"/>
                <w:between w:val="nil"/>
              </w:pBdr>
              <w:ind w:left="111" w:right="89"/>
              <w:jc w:val="both"/>
              <w:rPr>
                <w:color w:val="000000"/>
                <w:sz w:val="16"/>
                <w:szCs w:val="16"/>
              </w:rPr>
            </w:pPr>
            <w:r w:rsidRPr="00CB08CD">
              <w:rPr>
                <w:color w:val="000000"/>
                <w:sz w:val="16"/>
                <w:szCs w:val="16"/>
              </w:rPr>
              <w:t>El objetivo se considera</w:t>
            </w:r>
            <w:r>
              <w:rPr>
                <w:color w:val="000000"/>
                <w:sz w:val="16"/>
                <w:szCs w:val="16"/>
              </w:rPr>
              <w:t xml:space="preserve"> que</w:t>
            </w:r>
            <w:r w:rsidR="00F824A2">
              <w:rPr>
                <w:color w:val="000000"/>
                <w:sz w:val="16"/>
                <w:szCs w:val="16"/>
              </w:rPr>
              <w:t xml:space="preserve"> </w:t>
            </w:r>
            <w:r>
              <w:rPr>
                <w:color w:val="000000"/>
                <w:sz w:val="16"/>
                <w:szCs w:val="16"/>
              </w:rPr>
              <w:t>está totalmente cumplido,</w:t>
            </w:r>
            <w:r w:rsidR="003B5F45">
              <w:rPr>
                <w:color w:val="000000"/>
                <w:sz w:val="16"/>
                <w:szCs w:val="16"/>
              </w:rPr>
              <w:t xml:space="preserve"> </w:t>
            </w:r>
            <w:r w:rsidR="00E8382B">
              <w:rPr>
                <w:color w:val="000000"/>
                <w:sz w:val="16"/>
                <w:szCs w:val="16"/>
              </w:rPr>
              <w:t xml:space="preserve">se ha realizado el seguimiento </w:t>
            </w:r>
            <w:r w:rsidR="00915B44">
              <w:rPr>
                <w:color w:val="000000"/>
                <w:sz w:val="16"/>
                <w:szCs w:val="16"/>
              </w:rPr>
              <w:t>de</w:t>
            </w:r>
            <w:r w:rsidR="00E8382B">
              <w:rPr>
                <w:color w:val="000000"/>
                <w:sz w:val="16"/>
                <w:szCs w:val="16"/>
              </w:rPr>
              <w:t xml:space="preserve"> la red Linkedin obteniéndose información sobre la empleabilidad de algunos de</w:t>
            </w:r>
            <w:r w:rsidR="00257D19">
              <w:rPr>
                <w:color w:val="000000"/>
                <w:sz w:val="16"/>
                <w:szCs w:val="16"/>
              </w:rPr>
              <w:t xml:space="preserve"> los egresados de nuestras titulaciones.</w:t>
            </w:r>
          </w:p>
          <w:p w14:paraId="79B039DC" w14:textId="09F68FA1" w:rsidR="00FC6F2D" w:rsidRPr="0077322A" w:rsidRDefault="001631A2" w:rsidP="00257538">
            <w:pPr>
              <w:pBdr>
                <w:top w:val="nil"/>
                <w:left w:val="nil"/>
                <w:bottom w:val="nil"/>
                <w:right w:val="nil"/>
                <w:between w:val="nil"/>
              </w:pBdr>
              <w:ind w:right="89"/>
              <w:jc w:val="both"/>
              <w:rPr>
                <w:b/>
                <w:bCs/>
                <w:sz w:val="16"/>
                <w:szCs w:val="16"/>
              </w:rPr>
            </w:pPr>
            <w:r>
              <w:rPr>
                <w:b/>
                <w:bCs/>
                <w:sz w:val="16"/>
                <w:szCs w:val="16"/>
                <w:u w:val="single"/>
              </w:rPr>
              <w:t>Inclusión en el próximo Plan Director:</w:t>
            </w:r>
            <w:r w:rsidR="0077322A">
              <w:rPr>
                <w:b/>
                <w:bCs/>
                <w:sz w:val="16"/>
                <w:szCs w:val="16"/>
              </w:rPr>
              <w:t xml:space="preserve"> SI</w:t>
            </w:r>
          </w:p>
          <w:p w14:paraId="628BA2A7" w14:textId="51049C17" w:rsidR="00C250E2" w:rsidRPr="00192B5C" w:rsidRDefault="001631A2" w:rsidP="00B914B8">
            <w:pPr>
              <w:jc w:val="both"/>
              <w:rPr>
                <w:b/>
                <w:bCs/>
                <w:sz w:val="16"/>
                <w:szCs w:val="16"/>
                <w:u w:val="single"/>
              </w:rPr>
            </w:pPr>
            <w:r w:rsidRPr="00FC6F2D">
              <w:rPr>
                <w:color w:val="000000"/>
                <w:sz w:val="16"/>
                <w:szCs w:val="16"/>
              </w:rPr>
              <w:t xml:space="preserve">Trasladamos esta acción al nuevo Plan Director porque </w:t>
            </w:r>
            <w:r w:rsidR="00257D19" w:rsidRPr="00FC6F2D">
              <w:rPr>
                <w:color w:val="000000"/>
                <w:sz w:val="16"/>
                <w:szCs w:val="16"/>
              </w:rPr>
              <w:t xml:space="preserve">es importante </w:t>
            </w:r>
            <w:r w:rsidR="00257D19">
              <w:rPr>
                <w:color w:val="000000"/>
                <w:sz w:val="16"/>
                <w:szCs w:val="16"/>
              </w:rPr>
              <w:t>hacer un seguimiento a los egresados, además desde</w:t>
            </w:r>
            <w:r w:rsidR="004A6A09">
              <w:rPr>
                <w:color w:val="000000"/>
                <w:sz w:val="16"/>
                <w:szCs w:val="16"/>
              </w:rPr>
              <w:t xml:space="preserve"> el curso 2023/24</w:t>
            </w:r>
            <w:r w:rsidR="00FC6F2D">
              <w:rPr>
                <w:color w:val="000000"/>
                <w:sz w:val="16"/>
                <w:szCs w:val="16"/>
              </w:rPr>
              <w:t xml:space="preserve"> </w:t>
            </w:r>
            <w:r w:rsidR="00257D19">
              <w:rPr>
                <w:color w:val="000000"/>
                <w:sz w:val="16"/>
                <w:szCs w:val="16"/>
              </w:rPr>
              <w:t xml:space="preserve">tenemos un máster más adscrito al centro y </w:t>
            </w:r>
            <w:r w:rsidR="00FC6F2D">
              <w:rPr>
                <w:color w:val="000000"/>
                <w:sz w:val="16"/>
                <w:szCs w:val="16"/>
              </w:rPr>
              <w:t>es necesario que el perfil de Linkedin sea imlemntado tam</w:t>
            </w:r>
            <w:r w:rsidR="004C64E6">
              <w:rPr>
                <w:color w:val="000000"/>
                <w:sz w:val="16"/>
                <w:szCs w:val="16"/>
                <w:lang w:val="es-ES"/>
              </w:rPr>
              <w:t>b</w:t>
            </w:r>
            <w:r w:rsidR="00FC6F2D">
              <w:rPr>
                <w:color w:val="000000"/>
                <w:sz w:val="16"/>
                <w:szCs w:val="16"/>
              </w:rPr>
              <w:t>ién para esta titulación.</w:t>
            </w:r>
          </w:p>
        </w:tc>
      </w:tr>
    </w:tbl>
    <w:p w14:paraId="6FFC49BE" w14:textId="77777777" w:rsidR="00214AF6" w:rsidRDefault="00214AF6">
      <w:pPr>
        <w:pBdr>
          <w:top w:val="nil"/>
          <w:left w:val="nil"/>
          <w:bottom w:val="nil"/>
          <w:right w:val="nil"/>
          <w:between w:val="nil"/>
        </w:pBdr>
        <w:ind w:left="108"/>
        <w:rPr>
          <w:color w:val="000000"/>
          <w:sz w:val="16"/>
          <w:szCs w:val="16"/>
        </w:rPr>
        <w:sectPr w:rsidR="00214AF6" w:rsidSect="00E80BFE">
          <w:pgSz w:w="16840" w:h="11910" w:orient="landscape"/>
          <w:pgMar w:top="1493" w:right="425" w:bottom="720" w:left="425" w:header="16" w:footer="530" w:gutter="0"/>
          <w:cols w:space="720"/>
        </w:sectPr>
      </w:pPr>
    </w:p>
    <w:p w14:paraId="3CA5F802" w14:textId="77777777" w:rsidR="00214AF6" w:rsidRDefault="00214AF6">
      <w:pPr>
        <w:pBdr>
          <w:top w:val="nil"/>
          <w:left w:val="nil"/>
          <w:bottom w:val="nil"/>
          <w:right w:val="nil"/>
          <w:between w:val="nil"/>
        </w:pBdr>
        <w:spacing w:line="276" w:lineRule="auto"/>
        <w:rPr>
          <w:color w:val="000000"/>
          <w:sz w:val="16"/>
          <w:szCs w:val="16"/>
        </w:rPr>
      </w:pPr>
    </w:p>
    <w:tbl>
      <w:tblPr>
        <w:tblStyle w:val="a1"/>
        <w:tblW w:w="1569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3"/>
        <w:gridCol w:w="3119"/>
        <w:gridCol w:w="6095"/>
        <w:gridCol w:w="4820"/>
      </w:tblGrid>
      <w:tr w:rsidR="00CD432D" w14:paraId="1BE279FA" w14:textId="77777777" w:rsidTr="0086605E">
        <w:trPr>
          <w:trHeight w:val="489"/>
          <w:tblHeader/>
        </w:trPr>
        <w:tc>
          <w:tcPr>
            <w:tcW w:w="4782" w:type="dxa"/>
            <w:gridSpan w:val="2"/>
            <w:shd w:val="clear" w:color="auto" w:fill="005F7B"/>
          </w:tcPr>
          <w:p w14:paraId="646E542A" w14:textId="77777777" w:rsidR="00CD432D" w:rsidRDefault="00CD432D" w:rsidP="0086605E">
            <w:pPr>
              <w:pBdr>
                <w:top w:val="nil"/>
                <w:left w:val="nil"/>
                <w:bottom w:val="nil"/>
                <w:right w:val="nil"/>
                <w:between w:val="nil"/>
              </w:pBdr>
              <w:spacing w:before="121"/>
              <w:jc w:val="both"/>
              <w:rPr>
                <w:b/>
                <w:bCs/>
                <w:color w:val="000000"/>
                <w:sz w:val="20"/>
                <w:szCs w:val="20"/>
              </w:rPr>
            </w:pPr>
            <w:r>
              <w:rPr>
                <w:b/>
                <w:bCs/>
                <w:color w:val="FFFFFF"/>
                <w:sz w:val="16"/>
                <w:szCs w:val="16"/>
              </w:rPr>
              <w:t>Objetivo OC1. Mejorar el perfil formativo y competencial del egresado, impulsando la presencia en los planes de estudio de competencias transversales, profesionales y digitales y aquellas de carácter emprendedor y solidario</w:t>
            </w:r>
          </w:p>
        </w:tc>
        <w:tc>
          <w:tcPr>
            <w:tcW w:w="6095" w:type="dxa"/>
            <w:shd w:val="clear" w:color="auto" w:fill="005F7B"/>
            <w:vAlign w:val="center"/>
          </w:tcPr>
          <w:p w14:paraId="779FC9FD" w14:textId="77777777" w:rsidR="00CD432D" w:rsidRDefault="00CD432D" w:rsidP="0086605E">
            <w:pPr>
              <w:pBdr>
                <w:top w:val="nil"/>
                <w:left w:val="nil"/>
                <w:bottom w:val="nil"/>
                <w:right w:val="nil"/>
                <w:between w:val="nil"/>
              </w:pBdr>
              <w:spacing w:line="225" w:lineRule="auto"/>
              <w:jc w:val="center"/>
              <w:rPr>
                <w:b/>
                <w:bCs/>
                <w:color w:val="000000"/>
                <w:sz w:val="20"/>
                <w:szCs w:val="20"/>
              </w:rPr>
            </w:pPr>
            <w:r>
              <w:rPr>
                <w:b/>
                <w:bCs/>
                <w:color w:val="FFFFFF"/>
                <w:sz w:val="20"/>
                <w:szCs w:val="20"/>
              </w:rPr>
              <w:t>Análisis de la implementación e impacto</w:t>
            </w:r>
          </w:p>
        </w:tc>
        <w:tc>
          <w:tcPr>
            <w:tcW w:w="4820" w:type="dxa"/>
            <w:shd w:val="clear" w:color="auto" w:fill="005F7B"/>
            <w:vAlign w:val="center"/>
          </w:tcPr>
          <w:p w14:paraId="4814DCFB" w14:textId="77777777" w:rsidR="00CD432D" w:rsidRDefault="00CD432D" w:rsidP="0086605E">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636E5C94" w14:textId="77777777" w:rsidR="00CD432D" w:rsidRDefault="00CD432D" w:rsidP="0086605E">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CD432D" w14:paraId="12375CDD" w14:textId="77777777" w:rsidTr="000D759A">
        <w:trPr>
          <w:trHeight w:val="261"/>
        </w:trPr>
        <w:tc>
          <w:tcPr>
            <w:tcW w:w="1663" w:type="dxa"/>
          </w:tcPr>
          <w:p w14:paraId="5A6E27FD" w14:textId="77777777" w:rsidR="00CD432D" w:rsidRPr="00CD432D" w:rsidRDefault="00CD432D" w:rsidP="0086605E">
            <w:pPr>
              <w:pBdr>
                <w:top w:val="nil"/>
                <w:left w:val="nil"/>
                <w:bottom w:val="nil"/>
                <w:right w:val="nil"/>
                <w:between w:val="nil"/>
              </w:pBdr>
              <w:ind w:right="168"/>
              <w:jc w:val="center"/>
              <w:rPr>
                <w:b/>
                <w:bCs/>
                <w:color w:val="000000"/>
                <w:sz w:val="18"/>
                <w:szCs w:val="18"/>
                <w:lang w:val="es-ES"/>
              </w:rPr>
            </w:pPr>
            <w:r w:rsidRPr="00CD432D">
              <w:rPr>
                <w:b/>
                <w:bCs/>
                <w:color w:val="000000"/>
                <w:sz w:val="18"/>
                <w:szCs w:val="18"/>
                <w:lang w:val="es-ES"/>
              </w:rPr>
              <w:t>AC 1.3</w:t>
            </w:r>
          </w:p>
          <w:p w14:paraId="4F00E947" w14:textId="77777777" w:rsidR="00CD432D" w:rsidRPr="00CD432D" w:rsidRDefault="00CD432D" w:rsidP="0086605E">
            <w:pPr>
              <w:pBdr>
                <w:top w:val="nil"/>
                <w:left w:val="nil"/>
                <w:bottom w:val="nil"/>
                <w:right w:val="nil"/>
                <w:between w:val="nil"/>
              </w:pBdr>
              <w:ind w:right="168"/>
              <w:jc w:val="center"/>
              <w:rPr>
                <w:b/>
                <w:bCs/>
                <w:color w:val="000000"/>
                <w:sz w:val="18"/>
                <w:szCs w:val="18"/>
                <w:lang w:val="es-ES"/>
              </w:rPr>
            </w:pPr>
          </w:p>
          <w:p w14:paraId="710236DC"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Adecuar el perfil</w:t>
            </w:r>
          </w:p>
          <w:p w14:paraId="7CFF8F9A"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formativo a la realidad</w:t>
            </w:r>
          </w:p>
          <w:p w14:paraId="7335068C"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profesional mediante</w:t>
            </w:r>
          </w:p>
          <w:p w14:paraId="54490F96"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cambios en los</w:t>
            </w:r>
          </w:p>
          <w:p w14:paraId="11E7C888"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contenidos de la oferta</w:t>
            </w:r>
          </w:p>
          <w:p w14:paraId="0404D77C"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reglada y ofreciendo</w:t>
            </w:r>
          </w:p>
          <w:p w14:paraId="48CB6DDD"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oferta no reglada que</w:t>
            </w:r>
          </w:p>
          <w:p w14:paraId="3F428B81"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complemente a aquella,</w:t>
            </w:r>
          </w:p>
          <w:p w14:paraId="76EEB3FE"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acorde con las</w:t>
            </w:r>
          </w:p>
          <w:p w14:paraId="3E7C1933" w14:textId="77777777" w:rsidR="00CD432D" w:rsidRPr="002E2053" w:rsidRDefault="00CD432D" w:rsidP="0086605E">
            <w:pPr>
              <w:autoSpaceDE w:val="0"/>
              <w:autoSpaceDN w:val="0"/>
              <w:adjustRightInd w:val="0"/>
              <w:jc w:val="center"/>
              <w:rPr>
                <w:rFonts w:eastAsia="Calibri"/>
                <w:b/>
                <w:bCs/>
                <w:sz w:val="16"/>
                <w:szCs w:val="16"/>
                <w:lang w:val="es-ES_tradnl"/>
              </w:rPr>
            </w:pPr>
            <w:r w:rsidRPr="002E2053">
              <w:rPr>
                <w:rFonts w:eastAsia="Calibri"/>
                <w:b/>
                <w:bCs/>
                <w:sz w:val="16"/>
                <w:szCs w:val="16"/>
                <w:lang w:val="es-ES_tradnl"/>
              </w:rPr>
              <w:t>necesidades</w:t>
            </w:r>
          </w:p>
          <w:p w14:paraId="39DF9205" w14:textId="77777777" w:rsidR="00CD432D" w:rsidRPr="00CD432D" w:rsidRDefault="00CD432D" w:rsidP="0086605E">
            <w:pPr>
              <w:pBdr>
                <w:top w:val="nil"/>
                <w:left w:val="nil"/>
                <w:bottom w:val="nil"/>
                <w:right w:val="nil"/>
                <w:between w:val="nil"/>
              </w:pBdr>
              <w:ind w:right="168"/>
              <w:jc w:val="center"/>
              <w:rPr>
                <w:b/>
                <w:bCs/>
                <w:color w:val="000000"/>
                <w:sz w:val="18"/>
                <w:szCs w:val="18"/>
                <w:lang w:val="es-ES"/>
              </w:rPr>
            </w:pPr>
            <w:r w:rsidRPr="002E2053">
              <w:rPr>
                <w:rFonts w:eastAsia="Calibri"/>
                <w:b/>
                <w:bCs/>
                <w:sz w:val="16"/>
                <w:szCs w:val="16"/>
                <w:lang w:val="es-ES_tradnl"/>
              </w:rPr>
              <w:t>identificadas.</w:t>
            </w:r>
          </w:p>
          <w:p w14:paraId="50F19126" w14:textId="77777777" w:rsidR="00CD432D" w:rsidRPr="00CD432D" w:rsidRDefault="00CD432D" w:rsidP="0086605E">
            <w:pPr>
              <w:pBdr>
                <w:top w:val="nil"/>
                <w:left w:val="nil"/>
                <w:bottom w:val="nil"/>
                <w:right w:val="nil"/>
                <w:between w:val="nil"/>
              </w:pBdr>
              <w:ind w:left="107" w:right="168"/>
              <w:jc w:val="center"/>
              <w:rPr>
                <w:color w:val="000000"/>
                <w:sz w:val="16"/>
                <w:szCs w:val="16"/>
                <w:lang w:val="es-ES"/>
              </w:rPr>
            </w:pPr>
          </w:p>
          <w:p w14:paraId="5E5A35A5"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45C8E8C9"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47974BCC"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1243B6B7"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4AC549A5"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0DA71D81"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5F239A2E"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73DEB904"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426CB448"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5F4D024D"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285E1D24"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3D90A766"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7172CC2B"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5C0F7ED6"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18A33492" w14:textId="77777777" w:rsidR="00CD432D" w:rsidRPr="00CD432D" w:rsidRDefault="00CD432D" w:rsidP="000D759A">
            <w:pPr>
              <w:pBdr>
                <w:top w:val="nil"/>
                <w:left w:val="nil"/>
                <w:bottom w:val="nil"/>
                <w:right w:val="nil"/>
                <w:between w:val="nil"/>
              </w:pBdr>
              <w:ind w:right="168"/>
              <w:rPr>
                <w:color w:val="000000"/>
                <w:sz w:val="16"/>
                <w:szCs w:val="16"/>
                <w:lang w:val="es-ES"/>
              </w:rPr>
            </w:pPr>
          </w:p>
          <w:p w14:paraId="482474C5"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39A07818"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5C2BF1FB"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1CEF0C0B" w14:textId="77777777" w:rsidR="00CD432D" w:rsidRPr="00CD432D" w:rsidRDefault="00CD432D" w:rsidP="0086605E">
            <w:pPr>
              <w:pBdr>
                <w:top w:val="nil"/>
                <w:left w:val="nil"/>
                <w:bottom w:val="nil"/>
                <w:right w:val="nil"/>
                <w:between w:val="nil"/>
              </w:pBdr>
              <w:ind w:left="107" w:right="168"/>
              <w:rPr>
                <w:color w:val="000000"/>
                <w:sz w:val="16"/>
                <w:szCs w:val="16"/>
                <w:lang w:val="es-ES"/>
              </w:rPr>
            </w:pPr>
          </w:p>
          <w:p w14:paraId="4BDC5895" w14:textId="77777777" w:rsidR="00CD432D" w:rsidRPr="00DC6B0F" w:rsidRDefault="00CD432D" w:rsidP="0086605E">
            <w:pPr>
              <w:pBdr>
                <w:top w:val="nil"/>
                <w:left w:val="nil"/>
                <w:bottom w:val="nil"/>
                <w:right w:val="nil"/>
                <w:between w:val="nil"/>
              </w:pBdr>
              <w:ind w:right="168"/>
              <w:rPr>
                <w:b/>
                <w:bCs/>
                <w:color w:val="000000"/>
                <w:sz w:val="20"/>
                <w:szCs w:val="20"/>
                <w:lang w:val="en-US"/>
              </w:rPr>
            </w:pPr>
          </w:p>
          <w:p w14:paraId="586C63AF" w14:textId="6A100D5C" w:rsidR="00CD432D" w:rsidRPr="005403E0" w:rsidRDefault="00CD432D" w:rsidP="0086605E">
            <w:pPr>
              <w:pBdr>
                <w:top w:val="nil"/>
                <w:left w:val="nil"/>
                <w:bottom w:val="nil"/>
                <w:right w:val="nil"/>
                <w:between w:val="nil"/>
              </w:pBdr>
              <w:ind w:right="168"/>
              <w:rPr>
                <w:color w:val="000000"/>
                <w:sz w:val="18"/>
                <w:szCs w:val="18"/>
                <w:lang w:val="en-US"/>
              </w:rPr>
            </w:pPr>
          </w:p>
        </w:tc>
        <w:tc>
          <w:tcPr>
            <w:tcW w:w="3119" w:type="dxa"/>
          </w:tcPr>
          <w:p w14:paraId="51392430" w14:textId="378867FC" w:rsidR="00CD432D" w:rsidRPr="004C2191" w:rsidRDefault="00CD432D" w:rsidP="0086605E">
            <w:pPr>
              <w:pBdr>
                <w:top w:val="nil"/>
                <w:left w:val="nil"/>
                <w:bottom w:val="nil"/>
                <w:right w:val="nil"/>
                <w:between w:val="nil"/>
              </w:pBdr>
              <w:spacing w:before="121"/>
              <w:jc w:val="both"/>
              <w:rPr>
                <w:b/>
                <w:bCs/>
                <w:color w:val="000000"/>
                <w:sz w:val="16"/>
                <w:szCs w:val="16"/>
              </w:rPr>
            </w:pPr>
            <w:r>
              <w:rPr>
                <w:b/>
                <w:bCs/>
                <w:color w:val="000000"/>
                <w:sz w:val="16"/>
                <w:szCs w:val="16"/>
                <w:u w:val="single"/>
              </w:rPr>
              <w:t>Acción</w:t>
            </w:r>
            <w:r w:rsidR="005233F7">
              <w:rPr>
                <w:b/>
                <w:bCs/>
                <w:color w:val="000000"/>
                <w:sz w:val="16"/>
                <w:szCs w:val="16"/>
                <w:u w:val="single"/>
              </w:rPr>
              <w:t xml:space="preserve"> desarrollada</w:t>
            </w:r>
            <w:r>
              <w:rPr>
                <w:b/>
                <w:bCs/>
                <w:color w:val="000000"/>
                <w:sz w:val="16"/>
                <w:szCs w:val="16"/>
                <w:u w:val="single"/>
              </w:rPr>
              <w:t>:</w:t>
            </w:r>
            <w:r>
              <w:rPr>
                <w:b/>
                <w:bCs/>
                <w:color w:val="000000"/>
                <w:sz w:val="16"/>
                <w:szCs w:val="16"/>
              </w:rPr>
              <w:t xml:space="preserve"> </w:t>
            </w:r>
            <w:r>
              <w:rPr>
                <w:color w:val="000000"/>
                <w:sz w:val="16"/>
                <w:szCs w:val="16"/>
              </w:rPr>
              <w:t xml:space="preserve">Fruto de las reuniones con empleadores y egresados descritas anteriormente, anualmente, se han desarrollado </w:t>
            </w:r>
            <w:r w:rsidR="006C177A">
              <w:rPr>
                <w:color w:val="000000"/>
                <w:sz w:val="16"/>
                <w:szCs w:val="16"/>
              </w:rPr>
              <w:t>un programa formativo</w:t>
            </w:r>
            <w:r>
              <w:rPr>
                <w:color w:val="000000"/>
                <w:sz w:val="16"/>
                <w:szCs w:val="16"/>
              </w:rPr>
              <w:t xml:space="preserve"> de competencias transversales, destinad</w:t>
            </w:r>
            <w:r w:rsidR="006C177A">
              <w:rPr>
                <w:color w:val="000000"/>
                <w:sz w:val="16"/>
                <w:szCs w:val="16"/>
              </w:rPr>
              <w:t>o</w:t>
            </w:r>
            <w:r>
              <w:rPr>
                <w:color w:val="000000"/>
                <w:sz w:val="16"/>
                <w:szCs w:val="16"/>
              </w:rPr>
              <w:t xml:space="preserve"> a fomentar que el alumnado desarrolle una serie de habilidades relacionadas con el dominio de </w:t>
            </w:r>
            <w:r>
              <w:rPr>
                <w:i/>
                <w:iCs/>
                <w:color w:val="000000"/>
                <w:sz w:val="16"/>
                <w:szCs w:val="16"/>
              </w:rPr>
              <w:t>herramientas informáticas</w:t>
            </w:r>
            <w:r>
              <w:rPr>
                <w:color w:val="000000"/>
                <w:sz w:val="16"/>
                <w:szCs w:val="16"/>
              </w:rPr>
              <w:t xml:space="preserve"> y de </w:t>
            </w:r>
            <w:r>
              <w:rPr>
                <w:i/>
                <w:iCs/>
                <w:color w:val="000000"/>
                <w:sz w:val="16"/>
                <w:szCs w:val="16"/>
              </w:rPr>
              <w:t>inglés empresarial</w:t>
            </w:r>
            <w:r>
              <w:rPr>
                <w:color w:val="000000"/>
                <w:sz w:val="16"/>
                <w:szCs w:val="16"/>
              </w:rPr>
              <w:t>, que resultan de utilidad de cara a su futura inserción laboral y desarrollo profesional:</w:t>
            </w:r>
          </w:p>
          <w:p w14:paraId="182E29B2" w14:textId="53C01F09" w:rsidR="00CD432D" w:rsidRDefault="00CD432D" w:rsidP="0086605E">
            <w:pPr>
              <w:pBdr>
                <w:top w:val="nil"/>
                <w:left w:val="nil"/>
                <w:bottom w:val="nil"/>
                <w:right w:val="nil"/>
                <w:between w:val="nil"/>
              </w:pBdr>
              <w:spacing w:before="1"/>
              <w:ind w:right="135"/>
              <w:jc w:val="both"/>
            </w:pPr>
            <w:r>
              <w:rPr>
                <w:color w:val="000000"/>
                <w:sz w:val="16"/>
                <w:szCs w:val="16"/>
              </w:rPr>
              <w:t>Se oferta el</w:t>
            </w:r>
            <w:r w:rsidR="006C177A">
              <w:rPr>
                <w:color w:val="000000"/>
                <w:sz w:val="16"/>
                <w:szCs w:val="16"/>
              </w:rPr>
              <w:t xml:space="preserve"> programa formativo</w:t>
            </w:r>
            <w:r>
              <w:rPr>
                <w:color w:val="000000"/>
                <w:sz w:val="16"/>
                <w:szCs w:val="16"/>
              </w:rPr>
              <w:t xml:space="preserve"> de competencias transversales </w:t>
            </w:r>
            <w:r w:rsidR="000B78D5">
              <w:rPr>
                <w:color w:val="000000"/>
                <w:sz w:val="16"/>
                <w:szCs w:val="16"/>
              </w:rPr>
              <w:t>en todos los cursos académicos que abarca este plan director</w:t>
            </w:r>
            <w:r w:rsidR="00492839">
              <w:rPr>
                <w:color w:val="000000"/>
                <w:sz w:val="16"/>
                <w:szCs w:val="16"/>
              </w:rPr>
              <w:t>. Este programa consta de</w:t>
            </w:r>
            <w:r>
              <w:rPr>
                <w:color w:val="000000"/>
                <w:sz w:val="16"/>
                <w:szCs w:val="16"/>
              </w:rPr>
              <w:t xml:space="preserve"> 4 cursos de 20 horas cada uno (Excel Avanzado, Contabilidad Informatizada, Introducción a los sistemas ERP e Inglés Empresarial). </w:t>
            </w:r>
          </w:p>
          <w:p w14:paraId="7B0BB5B9" w14:textId="77777777" w:rsidR="004118F1" w:rsidRDefault="004118F1" w:rsidP="0086605E">
            <w:pPr>
              <w:pBdr>
                <w:top w:val="nil"/>
                <w:left w:val="nil"/>
                <w:bottom w:val="nil"/>
                <w:right w:val="nil"/>
                <w:between w:val="nil"/>
              </w:pBdr>
              <w:spacing w:before="1"/>
              <w:ind w:right="135"/>
              <w:jc w:val="both"/>
              <w:rPr>
                <w:color w:val="000000"/>
                <w:sz w:val="16"/>
                <w:szCs w:val="16"/>
              </w:rPr>
            </w:pPr>
          </w:p>
          <w:p w14:paraId="3E02467D" w14:textId="0C737A15" w:rsidR="00CD432D" w:rsidRDefault="00CD432D" w:rsidP="0086605E">
            <w:pPr>
              <w:pBdr>
                <w:top w:val="nil"/>
                <w:left w:val="nil"/>
                <w:bottom w:val="nil"/>
                <w:right w:val="nil"/>
                <w:between w:val="nil"/>
              </w:pBdr>
              <w:ind w:right="91"/>
              <w:jc w:val="both"/>
              <w:rPr>
                <w:color w:val="000000"/>
                <w:sz w:val="16"/>
                <w:szCs w:val="16"/>
              </w:rPr>
            </w:pPr>
            <w:r>
              <w:rPr>
                <w:color w:val="000000"/>
                <w:sz w:val="16"/>
                <w:szCs w:val="16"/>
              </w:rPr>
              <w:t xml:space="preserve">Otras acciones formativas </w:t>
            </w:r>
            <w:r w:rsidR="004118F1">
              <w:rPr>
                <w:color w:val="000000"/>
                <w:sz w:val="16"/>
                <w:szCs w:val="16"/>
              </w:rPr>
              <w:t>no reglada</w:t>
            </w:r>
            <w:r w:rsidR="00492839">
              <w:rPr>
                <w:color w:val="000000"/>
                <w:sz w:val="16"/>
                <w:szCs w:val="16"/>
              </w:rPr>
              <w:t>s</w:t>
            </w:r>
            <w:r w:rsidR="004118F1">
              <w:rPr>
                <w:color w:val="000000"/>
                <w:sz w:val="16"/>
                <w:szCs w:val="16"/>
              </w:rPr>
              <w:t xml:space="preserve"> para complementar la reglada</w:t>
            </w:r>
            <w:r>
              <w:rPr>
                <w:color w:val="000000"/>
                <w:sz w:val="16"/>
                <w:szCs w:val="16"/>
              </w:rPr>
              <w:t>, fueron las siguientes:</w:t>
            </w:r>
          </w:p>
          <w:p w14:paraId="71CED0B5" w14:textId="77777777" w:rsidR="00394A5D" w:rsidRDefault="00394A5D" w:rsidP="0086605E">
            <w:pPr>
              <w:pBdr>
                <w:top w:val="nil"/>
                <w:left w:val="nil"/>
                <w:bottom w:val="nil"/>
                <w:right w:val="nil"/>
                <w:between w:val="nil"/>
              </w:pBdr>
              <w:ind w:right="91"/>
              <w:jc w:val="both"/>
              <w:rPr>
                <w:color w:val="000000"/>
                <w:sz w:val="16"/>
                <w:szCs w:val="16"/>
              </w:rPr>
            </w:pPr>
          </w:p>
          <w:p w14:paraId="3D77DC2C" w14:textId="77D0B3BD" w:rsidR="00CD432D" w:rsidRPr="00AB18AD" w:rsidRDefault="00CD432D" w:rsidP="00A539B5">
            <w:pPr>
              <w:spacing w:before="2" w:line="252" w:lineRule="auto"/>
              <w:ind w:left="89" w:right="81"/>
              <w:jc w:val="both"/>
              <w:rPr>
                <w:color w:val="000000"/>
                <w:sz w:val="16"/>
                <w:szCs w:val="16"/>
              </w:rPr>
            </w:pPr>
            <w:r w:rsidRPr="00AB18AD">
              <w:rPr>
                <w:color w:val="000000"/>
                <w:sz w:val="16"/>
                <w:szCs w:val="16"/>
              </w:rPr>
              <w:t xml:space="preserve">1.- </w:t>
            </w:r>
            <w:r w:rsidR="00977B7F">
              <w:rPr>
                <w:color w:val="000000"/>
                <w:sz w:val="16"/>
                <w:szCs w:val="16"/>
              </w:rPr>
              <w:t>P</w:t>
            </w:r>
            <w:r w:rsidRPr="00AB18AD">
              <w:rPr>
                <w:color w:val="000000"/>
                <w:sz w:val="16"/>
                <w:szCs w:val="16"/>
              </w:rPr>
              <w:t>royecto BugaMAP (convocatoria anual), propuesto por la Fundación Mapfre. Se trata de un concurso por equipos que competirán con un juego de simulación empresarial aplicado al sector</w:t>
            </w:r>
            <w:r w:rsidR="00A539B5">
              <w:rPr>
                <w:color w:val="000000"/>
                <w:sz w:val="16"/>
                <w:szCs w:val="16"/>
              </w:rPr>
              <w:t xml:space="preserve"> de seguros.</w:t>
            </w:r>
          </w:p>
          <w:p w14:paraId="37D2419A" w14:textId="3059C463" w:rsidR="00CD432D" w:rsidRPr="00AB18AD" w:rsidRDefault="00CD432D" w:rsidP="00A539B5">
            <w:pPr>
              <w:spacing w:before="2" w:line="252" w:lineRule="auto"/>
              <w:ind w:left="89" w:right="81"/>
              <w:jc w:val="both"/>
              <w:rPr>
                <w:color w:val="000000"/>
                <w:sz w:val="16"/>
                <w:szCs w:val="16"/>
              </w:rPr>
            </w:pPr>
            <w:r w:rsidRPr="00AB18AD">
              <w:rPr>
                <w:color w:val="000000"/>
                <w:sz w:val="16"/>
                <w:szCs w:val="16"/>
              </w:rPr>
              <w:t xml:space="preserve">2.- Sesiones de inglés </w:t>
            </w:r>
            <w:r w:rsidR="0025682A">
              <w:rPr>
                <w:color w:val="000000"/>
                <w:sz w:val="16"/>
                <w:szCs w:val="16"/>
              </w:rPr>
              <w:t>sin coste</w:t>
            </w:r>
            <w:r w:rsidRPr="00AB18AD">
              <w:rPr>
                <w:color w:val="000000"/>
                <w:sz w:val="16"/>
                <w:szCs w:val="16"/>
              </w:rPr>
              <w:t xml:space="preserve"> en la Facultad de Empresariales </w:t>
            </w:r>
            <w:hyperlink r:id="rId18" w:history="1">
              <w:r w:rsidRPr="00AB18AD">
                <w:rPr>
                  <w:color w:val="0000FF"/>
                  <w:sz w:val="16"/>
                  <w:szCs w:val="16"/>
                  <w:u w:val="single"/>
                </w:rPr>
                <w:t>ver</w:t>
              </w:r>
            </w:hyperlink>
            <w:r w:rsidRPr="00AB18AD">
              <w:rPr>
                <w:color w:val="0000FF"/>
                <w:sz w:val="16"/>
                <w:szCs w:val="16"/>
                <w:u w:val="single"/>
              </w:rPr>
              <w:t>.</w:t>
            </w:r>
          </w:p>
          <w:p w14:paraId="58AEDBBE" w14:textId="3B52FF67" w:rsidR="00CD432D" w:rsidRPr="00A539B5" w:rsidRDefault="00CD432D" w:rsidP="00A539B5">
            <w:pPr>
              <w:spacing w:before="2" w:line="252" w:lineRule="auto"/>
              <w:ind w:left="89" w:right="81"/>
              <w:jc w:val="both"/>
              <w:rPr>
                <w:color w:val="0000FF"/>
                <w:sz w:val="16"/>
                <w:szCs w:val="16"/>
                <w:u w:val="single"/>
              </w:rPr>
            </w:pPr>
            <w:r w:rsidRPr="00AB18AD">
              <w:rPr>
                <w:color w:val="000000"/>
                <w:sz w:val="16"/>
                <w:szCs w:val="16"/>
              </w:rPr>
              <w:t xml:space="preserve">3.- XI concurso de Bolsa de Renta4 </w:t>
            </w:r>
            <w:hyperlink r:id="rId19" w:history="1">
              <w:r w:rsidRPr="00AB18AD">
                <w:rPr>
                  <w:color w:val="0000FF"/>
                  <w:sz w:val="16"/>
                  <w:szCs w:val="16"/>
                  <w:u w:val="single"/>
                </w:rPr>
                <w:t>convocatoria</w:t>
              </w:r>
            </w:hyperlink>
            <w:r w:rsidRPr="00AB18AD">
              <w:rPr>
                <w:color w:val="0000FF"/>
                <w:sz w:val="16"/>
                <w:szCs w:val="16"/>
                <w:u w:val="single"/>
              </w:rPr>
              <w:t xml:space="preserve"> y </w:t>
            </w:r>
            <w:hyperlink r:id="rId20" w:history="1">
              <w:r w:rsidRPr="00AB18AD">
                <w:rPr>
                  <w:color w:val="0000FF"/>
                  <w:sz w:val="16"/>
                  <w:szCs w:val="16"/>
                  <w:u w:val="single"/>
                </w:rPr>
                <w:t>ganadores</w:t>
              </w:r>
            </w:hyperlink>
            <w:r w:rsidRPr="00AB18AD">
              <w:rPr>
                <w:color w:val="0000FF"/>
                <w:sz w:val="16"/>
                <w:szCs w:val="16"/>
                <w:u w:val="single"/>
              </w:rPr>
              <w:t>.</w:t>
            </w:r>
          </w:p>
          <w:p w14:paraId="3C410B55" w14:textId="5953E248" w:rsidR="00CD432D" w:rsidRPr="00A539B5" w:rsidRDefault="00CD432D" w:rsidP="00A539B5">
            <w:pPr>
              <w:spacing w:before="2" w:line="252" w:lineRule="auto"/>
              <w:ind w:left="89" w:right="81"/>
              <w:jc w:val="both"/>
              <w:rPr>
                <w:color w:val="0070C0"/>
                <w:sz w:val="16"/>
                <w:szCs w:val="16"/>
              </w:rPr>
            </w:pPr>
            <w:r w:rsidRPr="00AB18AD">
              <w:rPr>
                <w:color w:val="000000"/>
                <w:sz w:val="16"/>
                <w:szCs w:val="16"/>
              </w:rPr>
              <w:t xml:space="preserve">4.- Reuniones con empresarios, Apolo Montero y otros </w:t>
            </w:r>
            <w:hyperlink r:id="rId21" w:history="1">
              <w:r w:rsidRPr="00AB18AD">
                <w:rPr>
                  <w:color w:val="0000FF"/>
                  <w:sz w:val="16"/>
                  <w:szCs w:val="16"/>
                  <w:u w:val="single"/>
                </w:rPr>
                <w:t>ver noticia</w:t>
              </w:r>
            </w:hyperlink>
            <w:r w:rsidRPr="00AB18AD">
              <w:rPr>
                <w:color w:val="0000FF"/>
                <w:sz w:val="16"/>
                <w:szCs w:val="16"/>
                <w:u w:val="single"/>
              </w:rPr>
              <w:t>.</w:t>
            </w:r>
          </w:p>
          <w:p w14:paraId="493EC1A3" w14:textId="580660C0" w:rsidR="00CD432D" w:rsidRPr="00AB18AD" w:rsidRDefault="00CD432D" w:rsidP="00A539B5">
            <w:pPr>
              <w:spacing w:before="2" w:line="252" w:lineRule="auto"/>
              <w:ind w:left="89" w:right="81"/>
              <w:jc w:val="both"/>
              <w:rPr>
                <w:color w:val="000000"/>
                <w:sz w:val="16"/>
                <w:szCs w:val="16"/>
              </w:rPr>
            </w:pPr>
            <w:r w:rsidRPr="00AB18AD">
              <w:rPr>
                <w:color w:val="000000"/>
                <w:sz w:val="16"/>
                <w:szCs w:val="16"/>
              </w:rPr>
              <w:t>5.- “Instrumentos de Financiación a corto y largo plazo para PYMES y nuevas empresas” impartido por Dª Inmaculada Rodríguez (BBVA) y Dª Ana García-Cubillana (BBVA).</w:t>
            </w:r>
          </w:p>
          <w:p w14:paraId="3D27EEC9" w14:textId="3CA507CC" w:rsidR="00CD432D" w:rsidRPr="00A539B5" w:rsidRDefault="00CD432D" w:rsidP="00A539B5">
            <w:pPr>
              <w:spacing w:before="2" w:line="252" w:lineRule="auto"/>
              <w:ind w:left="89" w:right="81"/>
              <w:jc w:val="both"/>
              <w:rPr>
                <w:color w:val="000000"/>
                <w:sz w:val="16"/>
                <w:szCs w:val="16"/>
              </w:rPr>
            </w:pPr>
            <w:r w:rsidRPr="00AB18AD">
              <w:rPr>
                <w:color w:val="000000"/>
                <w:sz w:val="16"/>
                <w:szCs w:val="16"/>
              </w:rPr>
              <w:t xml:space="preserve">6.- Seminario sobre Fondos de Inversión </w:t>
            </w:r>
            <w:hyperlink r:id="rId22" w:history="1">
              <w:r w:rsidRPr="00AB18AD">
                <w:rPr>
                  <w:color w:val="0000FF"/>
                  <w:sz w:val="16"/>
                  <w:szCs w:val="16"/>
                  <w:u w:val="single"/>
                </w:rPr>
                <w:t>ver aquí</w:t>
              </w:r>
            </w:hyperlink>
            <w:r w:rsidRPr="00AB18AD">
              <w:rPr>
                <w:color w:val="0000FF"/>
                <w:sz w:val="16"/>
                <w:szCs w:val="16"/>
                <w:u w:val="single"/>
              </w:rPr>
              <w:t>.</w:t>
            </w:r>
          </w:p>
        </w:tc>
        <w:tc>
          <w:tcPr>
            <w:tcW w:w="6095" w:type="dxa"/>
          </w:tcPr>
          <w:p w14:paraId="40007860" w14:textId="76660B73" w:rsidR="00CD432D" w:rsidRPr="00683693" w:rsidRDefault="00CD432D" w:rsidP="0086605E">
            <w:pPr>
              <w:pBdr>
                <w:top w:val="nil"/>
                <w:left w:val="nil"/>
                <w:bottom w:val="nil"/>
                <w:right w:val="nil"/>
                <w:between w:val="nil"/>
              </w:pBdr>
              <w:spacing w:before="118"/>
              <w:ind w:left="108"/>
              <w:jc w:val="both"/>
              <w:rPr>
                <w:color w:val="FF0000"/>
                <w:sz w:val="16"/>
                <w:szCs w:val="16"/>
              </w:rPr>
            </w:pPr>
            <w:r w:rsidRPr="00683693">
              <w:rPr>
                <w:color w:val="000000"/>
                <w:sz w:val="16"/>
                <w:szCs w:val="16"/>
              </w:rPr>
              <w:t>E</w:t>
            </w:r>
            <w:r w:rsidR="006344FA">
              <w:rPr>
                <w:color w:val="000000"/>
                <w:sz w:val="16"/>
                <w:szCs w:val="16"/>
              </w:rPr>
              <w:t>l Programa de Competencias Transversales e</w:t>
            </w:r>
            <w:r w:rsidRPr="00683693">
              <w:rPr>
                <w:color w:val="000000"/>
                <w:sz w:val="16"/>
                <w:szCs w:val="16"/>
              </w:rPr>
              <w:t xml:space="preserve">s una actividad </w:t>
            </w:r>
            <w:r w:rsidR="00F36146">
              <w:rPr>
                <w:color w:val="000000"/>
                <w:sz w:val="16"/>
                <w:szCs w:val="16"/>
              </w:rPr>
              <w:t xml:space="preserve">en la </w:t>
            </w:r>
            <w:r w:rsidRPr="00683693">
              <w:rPr>
                <w:color w:val="000000"/>
                <w:sz w:val="16"/>
                <w:szCs w:val="16"/>
              </w:rPr>
              <w:t>que se prioriza la participación de estudiantes de cursos más avanzados</w:t>
            </w:r>
            <w:r w:rsidR="006344FA">
              <w:rPr>
                <w:color w:val="000000"/>
                <w:sz w:val="16"/>
                <w:szCs w:val="16"/>
              </w:rPr>
              <w:t xml:space="preserve"> grado y </w:t>
            </w:r>
            <w:r w:rsidR="0042599A">
              <w:rPr>
                <w:color w:val="000000"/>
                <w:sz w:val="16"/>
                <w:szCs w:val="16"/>
              </w:rPr>
              <w:t>alumnado de máster</w:t>
            </w:r>
            <w:r w:rsidR="00F36146">
              <w:rPr>
                <w:color w:val="000000"/>
                <w:sz w:val="16"/>
                <w:szCs w:val="16"/>
              </w:rPr>
              <w:t>, ya que</w:t>
            </w:r>
            <w:r w:rsidR="006344FA">
              <w:rPr>
                <w:color w:val="000000"/>
                <w:sz w:val="16"/>
                <w:szCs w:val="16"/>
              </w:rPr>
              <w:t>, son los que están más próximos a</w:t>
            </w:r>
            <w:r w:rsidR="00394A5D">
              <w:rPr>
                <w:color w:val="000000"/>
                <w:sz w:val="16"/>
                <w:szCs w:val="16"/>
              </w:rPr>
              <w:t xml:space="preserve"> salir al</w:t>
            </w:r>
            <w:r w:rsidR="006344FA">
              <w:rPr>
                <w:color w:val="000000"/>
                <w:sz w:val="16"/>
                <w:szCs w:val="16"/>
              </w:rPr>
              <w:t xml:space="preserve"> mercado laboral</w:t>
            </w:r>
            <w:r w:rsidR="0042599A">
              <w:rPr>
                <w:color w:val="000000"/>
                <w:sz w:val="16"/>
                <w:szCs w:val="16"/>
              </w:rPr>
              <w:t xml:space="preserve">. En todas las ediciones que se han desarrollado (una por curso académico), el alumnado muestra su máxima satisfacción porque </w:t>
            </w:r>
            <w:r w:rsidR="00F7728E">
              <w:rPr>
                <w:color w:val="000000"/>
                <w:sz w:val="16"/>
                <w:szCs w:val="16"/>
              </w:rPr>
              <w:t>ve su utilidad en el mundo empresarial.</w:t>
            </w:r>
          </w:p>
          <w:p w14:paraId="6D16CF2B" w14:textId="77777777" w:rsidR="00CD432D" w:rsidRDefault="00CD432D" w:rsidP="0086605E">
            <w:pPr>
              <w:pBdr>
                <w:top w:val="nil"/>
                <w:left w:val="nil"/>
                <w:bottom w:val="nil"/>
                <w:right w:val="nil"/>
                <w:between w:val="nil"/>
              </w:pBdr>
              <w:ind w:left="204" w:right="91" w:hanging="113"/>
              <w:jc w:val="both"/>
              <w:rPr>
                <w:color w:val="000000"/>
                <w:sz w:val="16"/>
                <w:szCs w:val="16"/>
              </w:rPr>
            </w:pPr>
            <w:r>
              <w:rPr>
                <w:color w:val="000000"/>
                <w:sz w:val="16"/>
                <w:szCs w:val="16"/>
              </w:rPr>
              <w:t xml:space="preserve">  </w:t>
            </w:r>
          </w:p>
          <w:p w14:paraId="1F168BBA" w14:textId="77777777" w:rsidR="00CD432D" w:rsidRDefault="00CD432D" w:rsidP="0086605E">
            <w:pPr>
              <w:pBdr>
                <w:top w:val="nil"/>
                <w:left w:val="nil"/>
                <w:bottom w:val="nil"/>
                <w:right w:val="nil"/>
                <w:between w:val="nil"/>
              </w:pBdr>
              <w:ind w:left="113" w:right="91" w:hanging="113"/>
              <w:jc w:val="both"/>
              <w:rPr>
                <w:color w:val="000000"/>
                <w:sz w:val="16"/>
                <w:szCs w:val="16"/>
              </w:rPr>
            </w:pPr>
            <w:r>
              <w:rPr>
                <w:color w:val="000000"/>
                <w:sz w:val="16"/>
                <w:szCs w:val="16"/>
              </w:rPr>
              <w:t>El resto de acciones formativas relacionadas con el objetivo, arrojó los siguientes resultados:</w:t>
            </w:r>
          </w:p>
          <w:p w14:paraId="3EFB0FA6" w14:textId="77777777" w:rsidR="00CD432D" w:rsidRDefault="00CD432D" w:rsidP="0086605E">
            <w:pPr>
              <w:pBdr>
                <w:top w:val="nil"/>
                <w:left w:val="nil"/>
                <w:bottom w:val="nil"/>
                <w:right w:val="nil"/>
                <w:between w:val="nil"/>
              </w:pBdr>
              <w:ind w:left="204" w:right="91" w:hanging="113"/>
              <w:jc w:val="both"/>
              <w:rPr>
                <w:color w:val="000000"/>
                <w:sz w:val="16"/>
                <w:szCs w:val="16"/>
              </w:rPr>
            </w:pPr>
          </w:p>
          <w:p w14:paraId="76FAE3E3" w14:textId="64C8BD96" w:rsidR="000B2B68" w:rsidRPr="00FD2912" w:rsidRDefault="00FC6F2D" w:rsidP="0086605E">
            <w:pPr>
              <w:pStyle w:val="NormalWeb"/>
              <w:numPr>
                <w:ilvl w:val="0"/>
                <w:numId w:val="9"/>
              </w:numPr>
              <w:shd w:val="clear" w:color="auto" w:fill="FFFFFF"/>
              <w:spacing w:before="0" w:beforeAutospacing="0" w:after="0" w:afterAutospacing="0"/>
              <w:rPr>
                <w:color w:val="000000"/>
                <w:sz w:val="16"/>
                <w:szCs w:val="16"/>
              </w:rPr>
            </w:pPr>
            <w:r w:rsidRPr="00FD2912">
              <w:rPr>
                <w:color w:val="000000"/>
                <w:sz w:val="16"/>
                <w:szCs w:val="16"/>
              </w:rPr>
              <w:t xml:space="preserve">Desde el curso 2019-2020, se viene desarrollando el </w:t>
            </w:r>
            <w:r w:rsidR="00CD432D" w:rsidRPr="00FD2912">
              <w:rPr>
                <w:color w:val="000000"/>
                <w:sz w:val="16"/>
                <w:szCs w:val="16"/>
              </w:rPr>
              <w:t>Proyecto BugaMAP.</w:t>
            </w:r>
            <w:r w:rsidRPr="00FD2912">
              <w:rPr>
                <w:color w:val="000000"/>
                <w:sz w:val="16"/>
                <w:szCs w:val="16"/>
              </w:rPr>
              <w:t xml:space="preserve"> Durante el curso 24-25, p</w:t>
            </w:r>
            <w:r w:rsidR="00CD432D" w:rsidRPr="00FD2912">
              <w:rPr>
                <w:color w:val="000000"/>
                <w:sz w:val="16"/>
                <w:szCs w:val="16"/>
              </w:rPr>
              <w:t>articipación de 49 estudiantes en el proyecto.</w:t>
            </w:r>
          </w:p>
          <w:p w14:paraId="0F6F57CC" w14:textId="4FC3E155" w:rsidR="00CD432D" w:rsidRPr="00FD2912" w:rsidRDefault="00CD432D" w:rsidP="0086605E">
            <w:pPr>
              <w:pStyle w:val="NormalWeb"/>
              <w:numPr>
                <w:ilvl w:val="0"/>
                <w:numId w:val="9"/>
              </w:numPr>
              <w:shd w:val="clear" w:color="auto" w:fill="FFFFFF"/>
              <w:spacing w:before="0" w:beforeAutospacing="0" w:after="0" w:afterAutospacing="0"/>
              <w:rPr>
                <w:color w:val="000000"/>
                <w:sz w:val="16"/>
                <w:szCs w:val="16"/>
              </w:rPr>
            </w:pPr>
            <w:r w:rsidRPr="00FD2912">
              <w:rPr>
                <w:color w:val="000000"/>
                <w:sz w:val="16"/>
                <w:szCs w:val="16"/>
              </w:rPr>
              <w:t>Sesiones de inglés grat</w:t>
            </w:r>
            <w:r w:rsidR="0001187F" w:rsidRPr="00FD2912">
              <w:rPr>
                <w:color w:val="000000"/>
                <w:sz w:val="16"/>
                <w:szCs w:val="16"/>
              </w:rPr>
              <w:t>uitas</w:t>
            </w:r>
            <w:r w:rsidR="00FC6F2D" w:rsidRPr="00FD2912">
              <w:rPr>
                <w:color w:val="000000"/>
                <w:sz w:val="16"/>
                <w:szCs w:val="16"/>
              </w:rPr>
              <w:t xml:space="preserve"> tanto para profesores como alumnos.</w:t>
            </w:r>
            <w:r w:rsidRPr="00FD2912">
              <w:rPr>
                <w:color w:val="000000"/>
                <w:sz w:val="16"/>
                <w:szCs w:val="16"/>
              </w:rPr>
              <w:t xml:space="preserve">: </w:t>
            </w:r>
            <w:r w:rsidR="00C61C22">
              <w:rPr>
                <w:color w:val="000000"/>
                <w:sz w:val="16"/>
                <w:szCs w:val="16"/>
              </w:rPr>
              <w:t>Dato no proporcionado por el CSLM</w:t>
            </w:r>
          </w:p>
          <w:p w14:paraId="3D87EF59" w14:textId="7EF94136" w:rsidR="00CD432D" w:rsidRPr="00FD2912" w:rsidRDefault="00CD432D" w:rsidP="0086605E">
            <w:pPr>
              <w:pStyle w:val="NormalWeb"/>
              <w:numPr>
                <w:ilvl w:val="0"/>
                <w:numId w:val="9"/>
              </w:numPr>
              <w:shd w:val="clear" w:color="auto" w:fill="FFFFFF"/>
              <w:spacing w:before="0" w:beforeAutospacing="0" w:after="0" w:afterAutospacing="0"/>
              <w:rPr>
                <w:color w:val="000000"/>
                <w:sz w:val="16"/>
                <w:szCs w:val="16"/>
              </w:rPr>
            </w:pPr>
            <w:r w:rsidRPr="00FD2912">
              <w:rPr>
                <w:color w:val="000000"/>
                <w:sz w:val="16"/>
                <w:szCs w:val="16"/>
              </w:rPr>
              <w:t>XI concurso de Bolsa de Renta4</w:t>
            </w:r>
            <w:r w:rsidR="00FD2912" w:rsidRPr="00FD2912">
              <w:rPr>
                <w:color w:val="000000"/>
                <w:sz w:val="16"/>
                <w:szCs w:val="16"/>
              </w:rPr>
              <w:t xml:space="preserve"> en el curso 2023-2024</w:t>
            </w:r>
            <w:r w:rsidRPr="00FD2912">
              <w:rPr>
                <w:color w:val="000000"/>
                <w:sz w:val="16"/>
                <w:szCs w:val="16"/>
              </w:rPr>
              <w:t>: Participación de más de 200 personas entre estudiantes y profesores.</w:t>
            </w:r>
          </w:p>
          <w:p w14:paraId="22F5F2B0" w14:textId="5DC8B532" w:rsidR="00CD432D" w:rsidRPr="00FD2912" w:rsidRDefault="00CD432D" w:rsidP="0086605E">
            <w:pPr>
              <w:pStyle w:val="ListParagraph"/>
              <w:numPr>
                <w:ilvl w:val="0"/>
                <w:numId w:val="9"/>
              </w:numPr>
              <w:spacing w:line="254" w:lineRule="auto"/>
              <w:ind w:right="53"/>
              <w:rPr>
                <w:color w:val="000000"/>
                <w:sz w:val="16"/>
                <w:szCs w:val="16"/>
              </w:rPr>
            </w:pPr>
            <w:r w:rsidRPr="00FD2912">
              <w:rPr>
                <w:color w:val="000000"/>
                <w:sz w:val="16"/>
                <w:szCs w:val="16"/>
              </w:rPr>
              <w:t>Reuniones con empresarios</w:t>
            </w:r>
            <w:r w:rsidR="00FD2912" w:rsidRPr="00FD2912">
              <w:rPr>
                <w:color w:val="000000"/>
                <w:sz w:val="16"/>
                <w:szCs w:val="16"/>
              </w:rPr>
              <w:t xml:space="preserve"> en el curso 2023-</w:t>
            </w:r>
            <w:r w:rsidR="00C61C22" w:rsidRPr="00FD2912">
              <w:rPr>
                <w:color w:val="000000"/>
                <w:sz w:val="16"/>
                <w:szCs w:val="16"/>
              </w:rPr>
              <w:t>2024:</w:t>
            </w:r>
            <w:r w:rsidRPr="00FD2912">
              <w:rPr>
                <w:color w:val="000000"/>
                <w:sz w:val="16"/>
                <w:szCs w:val="16"/>
              </w:rPr>
              <w:t xml:space="preserve"> 300 estudiantes de la Facultad acudieron a la sesión con empresarios.</w:t>
            </w:r>
          </w:p>
          <w:p w14:paraId="506C1D1B" w14:textId="485AF767" w:rsidR="00CD432D" w:rsidRPr="00FD2912" w:rsidRDefault="00CD432D" w:rsidP="0086605E">
            <w:pPr>
              <w:pStyle w:val="ListParagraph"/>
              <w:numPr>
                <w:ilvl w:val="0"/>
                <w:numId w:val="9"/>
              </w:numPr>
              <w:spacing w:line="254" w:lineRule="auto"/>
              <w:ind w:right="53"/>
              <w:rPr>
                <w:color w:val="000000"/>
                <w:sz w:val="16"/>
                <w:szCs w:val="16"/>
              </w:rPr>
            </w:pPr>
            <w:r w:rsidRPr="00AA0A9E">
              <w:rPr>
                <w:color w:val="000000"/>
                <w:sz w:val="16"/>
                <w:szCs w:val="16"/>
              </w:rPr>
              <w:t>Instrumentos de Financiación a corto y largo plazo para PYMES y nuevas empresas</w:t>
            </w:r>
            <w:r w:rsidR="00FD2912">
              <w:rPr>
                <w:color w:val="000000"/>
                <w:sz w:val="16"/>
                <w:szCs w:val="16"/>
              </w:rPr>
              <w:t xml:space="preserve"> en el curso 2023-2024</w:t>
            </w:r>
            <w:r w:rsidRPr="00AA0A9E">
              <w:rPr>
                <w:color w:val="000000"/>
                <w:sz w:val="16"/>
                <w:szCs w:val="16"/>
              </w:rPr>
              <w:t xml:space="preserve">: </w:t>
            </w:r>
            <w:r w:rsidRPr="00FD2912">
              <w:rPr>
                <w:color w:val="000000"/>
                <w:sz w:val="16"/>
                <w:szCs w:val="16"/>
              </w:rPr>
              <w:t>Participación de unos 150 estudiantes.</w:t>
            </w:r>
          </w:p>
          <w:p w14:paraId="5EA58679" w14:textId="3EB5A6CA" w:rsidR="00CD432D" w:rsidRPr="00FD2912" w:rsidRDefault="00CD432D" w:rsidP="0086605E">
            <w:pPr>
              <w:pStyle w:val="ListParagraph"/>
              <w:numPr>
                <w:ilvl w:val="0"/>
                <w:numId w:val="9"/>
              </w:numPr>
              <w:spacing w:line="254" w:lineRule="auto"/>
              <w:rPr>
                <w:color w:val="000000"/>
                <w:sz w:val="16"/>
                <w:szCs w:val="16"/>
              </w:rPr>
            </w:pPr>
            <w:r w:rsidRPr="00AA0A9E">
              <w:rPr>
                <w:color w:val="000000"/>
                <w:sz w:val="16"/>
                <w:szCs w:val="16"/>
              </w:rPr>
              <w:t>Seminario sobre Fondos</w:t>
            </w:r>
            <w:r w:rsidRPr="00FD2912">
              <w:rPr>
                <w:color w:val="000000"/>
                <w:sz w:val="16"/>
                <w:szCs w:val="16"/>
              </w:rPr>
              <w:t xml:space="preserve"> de Inversión</w:t>
            </w:r>
            <w:r w:rsidR="00FD2912">
              <w:rPr>
                <w:color w:val="000000"/>
                <w:sz w:val="16"/>
                <w:szCs w:val="16"/>
              </w:rPr>
              <w:t xml:space="preserve"> en el curo 2023-2024</w:t>
            </w:r>
            <w:r w:rsidRPr="00FD2912">
              <w:rPr>
                <w:color w:val="000000"/>
                <w:sz w:val="16"/>
                <w:szCs w:val="16"/>
              </w:rPr>
              <w:t>: Aforo completo.</w:t>
            </w:r>
          </w:p>
          <w:p w14:paraId="2FE3607D" w14:textId="77777777" w:rsidR="00CD432D" w:rsidRDefault="00CD432D" w:rsidP="0086605E">
            <w:pPr>
              <w:pBdr>
                <w:top w:val="nil"/>
                <w:left w:val="nil"/>
                <w:bottom w:val="nil"/>
                <w:right w:val="nil"/>
                <w:between w:val="nil"/>
              </w:pBdr>
              <w:ind w:right="91"/>
              <w:jc w:val="both"/>
              <w:rPr>
                <w:color w:val="000000"/>
                <w:sz w:val="16"/>
                <w:szCs w:val="16"/>
              </w:rPr>
            </w:pPr>
          </w:p>
        </w:tc>
        <w:tc>
          <w:tcPr>
            <w:tcW w:w="4820" w:type="dxa"/>
          </w:tcPr>
          <w:p w14:paraId="13264D6B" w14:textId="77777777" w:rsidR="00E45297" w:rsidRDefault="00E45297" w:rsidP="0086605E">
            <w:pPr>
              <w:pBdr>
                <w:top w:val="nil"/>
                <w:left w:val="nil"/>
                <w:bottom w:val="nil"/>
                <w:right w:val="nil"/>
                <w:between w:val="nil"/>
              </w:pBdr>
              <w:spacing w:line="194" w:lineRule="auto"/>
              <w:ind w:left="111"/>
              <w:jc w:val="both"/>
              <w:rPr>
                <w:color w:val="000000"/>
                <w:sz w:val="16"/>
                <w:szCs w:val="16"/>
              </w:rPr>
            </w:pPr>
          </w:p>
          <w:p w14:paraId="4C1FD802" w14:textId="77777777" w:rsidR="0078300E" w:rsidRDefault="0078300E" w:rsidP="0078300E">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7CAEAD8C" w14:textId="77777777" w:rsidR="0078300E" w:rsidRPr="003B5C23" w:rsidRDefault="0078300E" w:rsidP="0078300E">
            <w:pPr>
              <w:spacing w:line="194" w:lineRule="auto"/>
              <w:ind w:left="111"/>
              <w:rPr>
                <w:sz w:val="16"/>
                <w:szCs w:val="16"/>
              </w:rPr>
            </w:pPr>
          </w:p>
          <w:p w14:paraId="5444D87B" w14:textId="6142853E" w:rsidR="0078300E" w:rsidRPr="00F55B8A" w:rsidRDefault="0078300E" w:rsidP="00415F7F">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1 incluido tras </w:t>
            </w:r>
            <w:r w:rsidR="0020637D">
              <w:rPr>
                <w:sz w:val="16"/>
                <w:szCs w:val="16"/>
              </w:rPr>
              <w:t xml:space="preserve">las </w:t>
            </w:r>
            <w:r w:rsidRPr="003B5C23">
              <w:rPr>
                <w:sz w:val="16"/>
                <w:szCs w:val="16"/>
              </w:rPr>
              <w:t xml:space="preserve">tablas de las acciones del objetivo OC1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7031D3DA" w14:textId="77777777" w:rsidR="0078300E" w:rsidRDefault="0078300E" w:rsidP="0078300E">
            <w:pPr>
              <w:spacing w:line="194" w:lineRule="auto"/>
              <w:ind w:left="111"/>
              <w:rPr>
                <w:b/>
                <w:bCs/>
                <w:sz w:val="16"/>
                <w:szCs w:val="16"/>
                <w:u w:val="single"/>
              </w:rPr>
            </w:pPr>
          </w:p>
          <w:p w14:paraId="429944FC" w14:textId="2AAA0E8A" w:rsidR="0078300E" w:rsidRPr="002A0F62" w:rsidRDefault="0078300E" w:rsidP="0078300E">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65A35D2E" w14:textId="77777777" w:rsidR="0078300E" w:rsidRPr="00FB0334" w:rsidRDefault="0078300E" w:rsidP="0078300E">
            <w:pPr>
              <w:pStyle w:val="ListParagraph"/>
              <w:rPr>
                <w:sz w:val="16"/>
                <w:szCs w:val="16"/>
              </w:rPr>
            </w:pPr>
          </w:p>
          <w:p w14:paraId="473A988F" w14:textId="30B91D4B" w:rsidR="0078300E" w:rsidRPr="00FB0334" w:rsidRDefault="0078300E" w:rsidP="000A2A54">
            <w:pPr>
              <w:pStyle w:val="ListParagraph"/>
              <w:numPr>
                <w:ilvl w:val="0"/>
                <w:numId w:val="19"/>
              </w:numPr>
              <w:jc w:val="both"/>
              <w:rPr>
                <w:b/>
                <w:bCs/>
                <w:color w:val="FF0000"/>
                <w:sz w:val="16"/>
                <w:szCs w:val="16"/>
                <w:lang w:val="es-ES"/>
              </w:rPr>
            </w:pPr>
            <w:r w:rsidRPr="00FB0334">
              <w:rPr>
                <w:sz w:val="16"/>
                <w:szCs w:val="16"/>
              </w:rPr>
              <w:t>Nivel de ejecución de la acción</w:t>
            </w:r>
            <w:r w:rsidRPr="00FB0334">
              <w:rPr>
                <w:sz w:val="16"/>
                <w:szCs w:val="16"/>
                <w:lang w:val="es-ES"/>
              </w:rPr>
              <w:t xml:space="preserve">: </w:t>
            </w:r>
            <w:r w:rsidR="00D805F8">
              <w:rPr>
                <w:sz w:val="16"/>
                <w:szCs w:val="16"/>
                <w:lang w:val="es-ES"/>
              </w:rPr>
              <w:t>Paulatinamente se va ejecutando la adecuación del perfil formativo a la demanda existente en el mercado laboral.</w:t>
            </w:r>
          </w:p>
          <w:p w14:paraId="2DFB808A" w14:textId="77777777" w:rsidR="0078300E" w:rsidRDefault="0078300E" w:rsidP="00415F7F">
            <w:pPr>
              <w:pBdr>
                <w:top w:val="nil"/>
                <w:left w:val="nil"/>
                <w:bottom w:val="nil"/>
                <w:right w:val="nil"/>
                <w:between w:val="nil"/>
              </w:pBdr>
              <w:ind w:left="111" w:right="89"/>
              <w:jc w:val="both"/>
              <w:rPr>
                <w:color w:val="000000"/>
                <w:sz w:val="16"/>
                <w:szCs w:val="16"/>
              </w:rPr>
            </w:pPr>
          </w:p>
          <w:p w14:paraId="1901F934" w14:textId="77777777" w:rsidR="00C92D31" w:rsidRPr="009124E5" w:rsidRDefault="00C92D31" w:rsidP="00415F7F">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4D8240EF" w14:textId="77777777" w:rsidR="00C92D31" w:rsidRDefault="00C92D31" w:rsidP="00150FEE">
            <w:pPr>
              <w:pBdr>
                <w:top w:val="nil"/>
                <w:left w:val="nil"/>
                <w:bottom w:val="nil"/>
                <w:right w:val="nil"/>
                <w:between w:val="nil"/>
              </w:pBdr>
              <w:ind w:right="89"/>
              <w:jc w:val="both"/>
              <w:rPr>
                <w:color w:val="000000"/>
                <w:sz w:val="16"/>
                <w:szCs w:val="16"/>
              </w:rPr>
            </w:pPr>
          </w:p>
          <w:p w14:paraId="1FD5DD34" w14:textId="49E7B52C" w:rsidR="005A36A6" w:rsidRDefault="0078300E" w:rsidP="00150FEE">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2465AC93" w14:textId="77777777" w:rsidR="0078300E" w:rsidRDefault="0078300E" w:rsidP="0078300E">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6B9A524D" w14:textId="77777777" w:rsidR="0078300E" w:rsidRDefault="0078300E" w:rsidP="0078300E">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1A543814" w14:textId="34860712" w:rsidR="0078300E" w:rsidRPr="00415F7F" w:rsidRDefault="0078300E" w:rsidP="002150F4">
            <w:pPr>
              <w:pBdr>
                <w:top w:val="nil"/>
                <w:left w:val="nil"/>
                <w:bottom w:val="nil"/>
                <w:right w:val="nil"/>
                <w:between w:val="nil"/>
              </w:pBdr>
              <w:ind w:right="89"/>
              <w:jc w:val="both"/>
              <w:rPr>
                <w:b/>
                <w:bCs/>
                <w:i/>
                <w:iCs/>
                <w:sz w:val="15"/>
                <w:szCs w:val="15"/>
              </w:rPr>
            </w:pPr>
            <w:r w:rsidRPr="003D6184">
              <w:rPr>
                <w:b/>
                <w:bCs/>
                <w:sz w:val="15"/>
                <w:szCs w:val="15"/>
              </w:rPr>
              <w:t xml:space="preserve"> </w:t>
            </w:r>
            <w:r w:rsidR="002150F4" w:rsidRPr="003D6184">
              <w:rPr>
                <w:b/>
                <w:bCs/>
                <w:sz w:val="15"/>
                <w:szCs w:val="15"/>
              </w:rPr>
              <w:t xml:space="preserve">  </w:t>
            </w:r>
            <w:r w:rsidR="002150F4" w:rsidRPr="00415F7F">
              <w:rPr>
                <w:b/>
                <w:bCs/>
                <w:i/>
                <w:iCs/>
                <w:sz w:val="15"/>
                <w:szCs w:val="15"/>
              </w:rPr>
              <w:t>X</w:t>
            </w:r>
            <w:r w:rsidRPr="00415F7F">
              <w:rPr>
                <w:b/>
                <w:bCs/>
                <w:i/>
                <w:iCs/>
                <w:sz w:val="15"/>
                <w:szCs w:val="15"/>
              </w:rPr>
              <w:t xml:space="preserve"> Muy avanzado</w:t>
            </w:r>
          </w:p>
          <w:p w14:paraId="2BF82485" w14:textId="14CA1FA0" w:rsidR="0078300E" w:rsidRPr="002150F4" w:rsidRDefault="002150F4" w:rsidP="0078300E">
            <w:pPr>
              <w:pBdr>
                <w:top w:val="nil"/>
                <w:left w:val="nil"/>
                <w:bottom w:val="nil"/>
                <w:right w:val="nil"/>
                <w:between w:val="nil"/>
              </w:pBdr>
              <w:ind w:left="111" w:right="89"/>
              <w:jc w:val="both"/>
              <w:rPr>
                <w:color w:val="000000"/>
                <w:sz w:val="15"/>
                <w:szCs w:val="15"/>
              </w:rPr>
            </w:pPr>
            <w:r>
              <w:rPr>
                <w:sz w:val="15"/>
                <w:szCs w:val="15"/>
              </w:rPr>
              <w:t xml:space="preserve">    </w:t>
            </w:r>
            <w:r w:rsidR="0078300E" w:rsidRPr="002150F4">
              <w:rPr>
                <w:sz w:val="15"/>
                <w:szCs w:val="15"/>
              </w:rPr>
              <w:t>Totalmente cumplido</w:t>
            </w:r>
          </w:p>
          <w:p w14:paraId="699DC034" w14:textId="77777777" w:rsidR="0078300E" w:rsidRDefault="0078300E" w:rsidP="0078300E">
            <w:pPr>
              <w:pBdr>
                <w:top w:val="nil"/>
                <w:left w:val="nil"/>
                <w:bottom w:val="nil"/>
                <w:right w:val="nil"/>
                <w:between w:val="nil"/>
              </w:pBdr>
              <w:ind w:left="111" w:right="89"/>
              <w:jc w:val="both"/>
              <w:rPr>
                <w:color w:val="000000"/>
                <w:sz w:val="16"/>
                <w:szCs w:val="16"/>
              </w:rPr>
            </w:pPr>
          </w:p>
          <w:p w14:paraId="6C4A8349" w14:textId="48A58C74" w:rsidR="00EE3A87" w:rsidRDefault="00EE3A87" w:rsidP="00415F7F">
            <w:pPr>
              <w:pBdr>
                <w:top w:val="nil"/>
                <w:left w:val="nil"/>
                <w:bottom w:val="nil"/>
                <w:right w:val="nil"/>
                <w:between w:val="nil"/>
              </w:pBdr>
              <w:ind w:left="111"/>
              <w:jc w:val="both"/>
              <w:rPr>
                <w:color w:val="000000"/>
                <w:sz w:val="16"/>
                <w:szCs w:val="16"/>
              </w:rPr>
            </w:pPr>
            <w:r>
              <w:rPr>
                <w:color w:val="000000"/>
                <w:sz w:val="16"/>
                <w:szCs w:val="16"/>
              </w:rPr>
              <w:t>Se considera que el objetivo tiene un grado de cumplimiento muy avanzado</w:t>
            </w:r>
            <w:r w:rsidR="00D805F8">
              <w:rPr>
                <w:color w:val="000000"/>
                <w:sz w:val="16"/>
                <w:szCs w:val="16"/>
              </w:rPr>
              <w:t>,</w:t>
            </w:r>
            <w:r>
              <w:rPr>
                <w:color w:val="000000"/>
                <w:sz w:val="16"/>
                <w:szCs w:val="16"/>
              </w:rPr>
              <w:t xml:space="preserve"> pero no est</w:t>
            </w:r>
            <w:r w:rsidR="006D1098">
              <w:rPr>
                <w:color w:val="000000"/>
                <w:sz w:val="16"/>
                <w:szCs w:val="16"/>
              </w:rPr>
              <w:t>á totalmente</w:t>
            </w:r>
            <w:r>
              <w:rPr>
                <w:color w:val="000000"/>
                <w:sz w:val="16"/>
                <w:szCs w:val="16"/>
              </w:rPr>
              <w:t xml:space="preserve">, ya que, no se han podido realizar cambios en la oferta reglada porque supone modificaciones de memoria. Las modificaciones de memoria no se han podido realizar porque el centro ha estado inmerso en el proceso del IMPLANTA. </w:t>
            </w:r>
          </w:p>
          <w:p w14:paraId="2B8FA710" w14:textId="77777777" w:rsidR="0078300E" w:rsidRDefault="0078300E" w:rsidP="0078300E">
            <w:pPr>
              <w:spacing w:line="194" w:lineRule="auto"/>
              <w:rPr>
                <w:sz w:val="16"/>
                <w:szCs w:val="16"/>
              </w:rPr>
            </w:pPr>
          </w:p>
          <w:p w14:paraId="4108ECC0" w14:textId="77777777" w:rsidR="0078300E" w:rsidRDefault="0078300E" w:rsidP="0078300E">
            <w:pPr>
              <w:pBdr>
                <w:top w:val="nil"/>
                <w:left w:val="nil"/>
                <w:bottom w:val="nil"/>
                <w:right w:val="nil"/>
                <w:between w:val="nil"/>
              </w:pBdr>
              <w:ind w:left="111" w:right="89"/>
              <w:jc w:val="both"/>
              <w:rPr>
                <w:b/>
                <w:bCs/>
                <w:sz w:val="16"/>
                <w:szCs w:val="16"/>
                <w:u w:val="single"/>
              </w:rPr>
            </w:pPr>
            <w:r>
              <w:rPr>
                <w:b/>
                <w:bCs/>
                <w:sz w:val="16"/>
                <w:szCs w:val="16"/>
                <w:u w:val="single"/>
              </w:rPr>
              <w:t>Inclusión en el próximo Plan Director:</w:t>
            </w:r>
            <w:r w:rsidRPr="0077322A">
              <w:rPr>
                <w:b/>
                <w:bCs/>
                <w:sz w:val="16"/>
                <w:szCs w:val="16"/>
              </w:rPr>
              <w:t xml:space="preserve"> SI</w:t>
            </w:r>
          </w:p>
          <w:p w14:paraId="0E6F56B9" w14:textId="77777777" w:rsidR="0078300E" w:rsidRDefault="0078300E" w:rsidP="0078300E">
            <w:pPr>
              <w:pBdr>
                <w:top w:val="nil"/>
                <w:left w:val="nil"/>
                <w:bottom w:val="nil"/>
                <w:right w:val="nil"/>
                <w:between w:val="nil"/>
              </w:pBdr>
              <w:ind w:left="111" w:right="89"/>
              <w:jc w:val="both"/>
              <w:rPr>
                <w:b/>
                <w:bCs/>
                <w:sz w:val="16"/>
                <w:szCs w:val="16"/>
                <w:u w:val="single"/>
              </w:rPr>
            </w:pPr>
          </w:p>
          <w:p w14:paraId="6BAC2A21" w14:textId="71F86107" w:rsidR="00CD432D" w:rsidRPr="00415F7F" w:rsidRDefault="0078300E" w:rsidP="00415F7F">
            <w:pPr>
              <w:pBdr>
                <w:top w:val="nil"/>
                <w:left w:val="nil"/>
                <w:bottom w:val="nil"/>
                <w:right w:val="nil"/>
                <w:between w:val="nil"/>
              </w:pBdr>
              <w:ind w:left="111"/>
              <w:jc w:val="both"/>
              <w:rPr>
                <w:color w:val="000000" w:themeColor="text1"/>
                <w:sz w:val="16"/>
                <w:szCs w:val="16"/>
              </w:rPr>
            </w:pPr>
            <w:r w:rsidRPr="00415F7F">
              <w:rPr>
                <w:color w:val="000000" w:themeColor="text1"/>
                <w:sz w:val="16"/>
                <w:szCs w:val="16"/>
              </w:rPr>
              <w:t xml:space="preserve">Trasladamos esta acción al nuevo Plan Director porque </w:t>
            </w:r>
            <w:r w:rsidR="00F37E0F" w:rsidRPr="00415F7F">
              <w:rPr>
                <w:color w:val="000000" w:themeColor="text1"/>
                <w:sz w:val="16"/>
                <w:szCs w:val="16"/>
              </w:rPr>
              <w:t>hay que tener siempre en cuenta la opinión de los empleadores y egresados y actualiza</w:t>
            </w:r>
            <w:r w:rsidR="00BD0C35" w:rsidRPr="00415F7F">
              <w:rPr>
                <w:color w:val="000000" w:themeColor="text1"/>
                <w:sz w:val="16"/>
                <w:szCs w:val="16"/>
              </w:rPr>
              <w:t>r</w:t>
            </w:r>
            <w:r w:rsidR="00F37E0F" w:rsidRPr="00415F7F">
              <w:rPr>
                <w:color w:val="000000" w:themeColor="text1"/>
                <w:sz w:val="16"/>
                <w:szCs w:val="16"/>
              </w:rPr>
              <w:t xml:space="preserve"> la oferta formativa </w:t>
            </w:r>
            <w:r w:rsidR="00BD0C35" w:rsidRPr="00415F7F">
              <w:rPr>
                <w:color w:val="000000" w:themeColor="text1"/>
                <w:sz w:val="16"/>
                <w:szCs w:val="16"/>
              </w:rPr>
              <w:t>considerando esas opiniones y los</w:t>
            </w:r>
            <w:r w:rsidR="00F37E0F" w:rsidRPr="00415F7F">
              <w:rPr>
                <w:color w:val="000000" w:themeColor="text1"/>
                <w:sz w:val="16"/>
                <w:szCs w:val="16"/>
              </w:rPr>
              <w:t xml:space="preserve"> cambios </w:t>
            </w:r>
            <w:r w:rsidR="00BD0C35" w:rsidRPr="00415F7F">
              <w:rPr>
                <w:color w:val="000000" w:themeColor="text1"/>
                <w:sz w:val="16"/>
                <w:szCs w:val="16"/>
              </w:rPr>
              <w:t>que se produzcan</w:t>
            </w:r>
            <w:r w:rsidR="00632590" w:rsidRPr="00415F7F">
              <w:rPr>
                <w:color w:val="000000" w:themeColor="text1"/>
                <w:sz w:val="16"/>
                <w:szCs w:val="16"/>
              </w:rPr>
              <w:t xml:space="preserve"> </w:t>
            </w:r>
            <w:r w:rsidR="00F37E0F" w:rsidRPr="00415F7F">
              <w:rPr>
                <w:color w:val="000000" w:themeColor="text1"/>
                <w:sz w:val="16"/>
                <w:szCs w:val="16"/>
              </w:rPr>
              <w:t>en el mercado laboral. Por ejemplo, ahora para el nuevo plan director se debería sondear el mercado laboral para ver que herramientas de AI posibilitan la inserción laboral de nuestros egresados.</w:t>
            </w:r>
            <w:r w:rsidR="00632590" w:rsidRPr="00415F7F">
              <w:rPr>
                <w:color w:val="000000" w:themeColor="text1"/>
                <w:sz w:val="16"/>
                <w:szCs w:val="16"/>
              </w:rPr>
              <w:t xml:space="preserve"> Asimismo, en la medida de lo posible, se propone ampliar los cursos</w:t>
            </w:r>
            <w:r w:rsidR="00632475" w:rsidRPr="00415F7F">
              <w:rPr>
                <w:color w:val="000000" w:themeColor="text1"/>
                <w:sz w:val="16"/>
                <w:szCs w:val="16"/>
              </w:rPr>
              <w:t xml:space="preserve"> del programa formativo.</w:t>
            </w:r>
            <w:r w:rsidR="00177C34" w:rsidRPr="00415F7F">
              <w:rPr>
                <w:color w:val="000000" w:themeColor="text1"/>
                <w:sz w:val="16"/>
                <w:szCs w:val="16"/>
              </w:rPr>
              <w:t xml:space="preserve"> </w:t>
            </w:r>
            <w:r w:rsidR="00CD432D" w:rsidRPr="00415F7F">
              <w:rPr>
                <w:color w:val="000000" w:themeColor="text1"/>
                <w:sz w:val="16"/>
                <w:szCs w:val="16"/>
              </w:rPr>
              <w:t xml:space="preserve">Respecto al resto de la oferta formativa, la Facultad tendrá una actitud proactiva para fomentar todo tipo de acciones que promuevan la adecuación del perfil formativo con la realidad profesional. </w:t>
            </w:r>
          </w:p>
          <w:p w14:paraId="3E59C565" w14:textId="77777777" w:rsidR="00177C34" w:rsidRPr="00415F7F" w:rsidRDefault="00177C34" w:rsidP="00415F7F">
            <w:pPr>
              <w:pBdr>
                <w:top w:val="nil"/>
                <w:left w:val="nil"/>
                <w:bottom w:val="nil"/>
                <w:right w:val="nil"/>
                <w:between w:val="nil"/>
              </w:pBdr>
              <w:ind w:left="111"/>
              <w:jc w:val="both"/>
              <w:rPr>
                <w:color w:val="000000" w:themeColor="text1"/>
                <w:sz w:val="16"/>
                <w:szCs w:val="16"/>
              </w:rPr>
            </w:pPr>
          </w:p>
          <w:p w14:paraId="117A0C52" w14:textId="69B3A1CC" w:rsidR="00CD432D" w:rsidRPr="00C0583A" w:rsidRDefault="00177C34" w:rsidP="00415F7F">
            <w:pPr>
              <w:pBdr>
                <w:top w:val="nil"/>
                <w:left w:val="nil"/>
                <w:bottom w:val="nil"/>
                <w:right w:val="nil"/>
                <w:between w:val="nil"/>
              </w:pBdr>
              <w:ind w:left="111"/>
              <w:jc w:val="both"/>
              <w:rPr>
                <w:color w:val="FF0000"/>
                <w:sz w:val="16"/>
                <w:szCs w:val="16"/>
              </w:rPr>
            </w:pPr>
            <w:r w:rsidRPr="00415F7F">
              <w:rPr>
                <w:color w:val="000000" w:themeColor="text1"/>
                <w:sz w:val="16"/>
                <w:szCs w:val="16"/>
              </w:rPr>
              <w:t>Además,</w:t>
            </w:r>
            <w:r w:rsidR="002E3F0C" w:rsidRPr="00415F7F">
              <w:rPr>
                <w:color w:val="000000" w:themeColor="text1"/>
                <w:sz w:val="16"/>
                <w:szCs w:val="16"/>
              </w:rPr>
              <w:t xml:space="preserve"> se pretende incluir en el próximo plan director, la modificación de las memorias para adecuar los títulos a los perfiles que demanda el mercado laboral</w:t>
            </w:r>
            <w:r w:rsidR="00A34B92" w:rsidRPr="00415F7F">
              <w:rPr>
                <w:color w:val="000000" w:themeColor="text1"/>
                <w:sz w:val="16"/>
                <w:szCs w:val="16"/>
              </w:rPr>
              <w:t>.</w:t>
            </w:r>
          </w:p>
        </w:tc>
      </w:tr>
    </w:tbl>
    <w:p w14:paraId="03614FBD" w14:textId="77777777" w:rsidR="00CD432D" w:rsidRDefault="00CD432D">
      <w:pPr>
        <w:pBdr>
          <w:top w:val="nil"/>
          <w:left w:val="nil"/>
          <w:bottom w:val="nil"/>
          <w:right w:val="nil"/>
          <w:between w:val="nil"/>
        </w:pBdr>
        <w:spacing w:line="276" w:lineRule="auto"/>
        <w:rPr>
          <w:color w:val="000000"/>
          <w:sz w:val="16"/>
          <w:szCs w:val="16"/>
        </w:rPr>
      </w:pPr>
    </w:p>
    <w:tbl>
      <w:tblPr>
        <w:tblStyle w:val="a1"/>
        <w:tblW w:w="1569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3"/>
        <w:gridCol w:w="3119"/>
        <w:gridCol w:w="6095"/>
        <w:gridCol w:w="4820"/>
      </w:tblGrid>
      <w:tr w:rsidR="00293469" w14:paraId="6A025D7C" w14:textId="77777777" w:rsidTr="0086605E">
        <w:trPr>
          <w:trHeight w:val="489"/>
          <w:tblHeader/>
        </w:trPr>
        <w:tc>
          <w:tcPr>
            <w:tcW w:w="4782" w:type="dxa"/>
            <w:gridSpan w:val="2"/>
            <w:shd w:val="clear" w:color="auto" w:fill="005F7B"/>
          </w:tcPr>
          <w:p w14:paraId="0815FA16" w14:textId="77777777" w:rsidR="00293469" w:rsidRDefault="00293469" w:rsidP="0086605E">
            <w:pPr>
              <w:pBdr>
                <w:top w:val="nil"/>
                <w:left w:val="nil"/>
                <w:bottom w:val="nil"/>
                <w:right w:val="nil"/>
                <w:between w:val="nil"/>
              </w:pBdr>
              <w:spacing w:before="121"/>
              <w:jc w:val="both"/>
              <w:rPr>
                <w:b/>
                <w:bCs/>
                <w:color w:val="000000"/>
                <w:sz w:val="20"/>
                <w:szCs w:val="20"/>
              </w:rPr>
            </w:pPr>
            <w:r>
              <w:rPr>
                <w:b/>
                <w:bCs/>
                <w:color w:val="FFFFFF"/>
                <w:sz w:val="16"/>
                <w:szCs w:val="16"/>
              </w:rPr>
              <w:lastRenderedPageBreak/>
              <w:t>Objetivo OC1. Mejorar el perfil formativo y competencial del egresado, impulsando la presencia en los planes de estudio de competencias transversales, profesionales y digitales y aquellas de carácter emprendedor y solidario</w:t>
            </w:r>
          </w:p>
        </w:tc>
        <w:tc>
          <w:tcPr>
            <w:tcW w:w="6095" w:type="dxa"/>
            <w:shd w:val="clear" w:color="auto" w:fill="005F7B"/>
            <w:vAlign w:val="center"/>
          </w:tcPr>
          <w:p w14:paraId="4E27D55D" w14:textId="77777777" w:rsidR="00293469" w:rsidRDefault="00293469" w:rsidP="0086605E">
            <w:pPr>
              <w:pBdr>
                <w:top w:val="nil"/>
                <w:left w:val="nil"/>
                <w:bottom w:val="nil"/>
                <w:right w:val="nil"/>
                <w:between w:val="nil"/>
              </w:pBdr>
              <w:spacing w:line="225" w:lineRule="auto"/>
              <w:jc w:val="center"/>
              <w:rPr>
                <w:b/>
                <w:bCs/>
                <w:color w:val="000000"/>
                <w:sz w:val="20"/>
                <w:szCs w:val="20"/>
              </w:rPr>
            </w:pPr>
            <w:r>
              <w:rPr>
                <w:b/>
                <w:bCs/>
                <w:color w:val="FFFFFF"/>
                <w:sz w:val="20"/>
                <w:szCs w:val="20"/>
              </w:rPr>
              <w:t>Análisis de la implementación e impacto</w:t>
            </w:r>
          </w:p>
        </w:tc>
        <w:tc>
          <w:tcPr>
            <w:tcW w:w="4820" w:type="dxa"/>
            <w:shd w:val="clear" w:color="auto" w:fill="005F7B"/>
            <w:vAlign w:val="center"/>
          </w:tcPr>
          <w:p w14:paraId="6931338A" w14:textId="77777777" w:rsidR="00293469" w:rsidRDefault="00293469" w:rsidP="0086605E">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1F931E69" w14:textId="77777777" w:rsidR="00293469" w:rsidRDefault="00293469" w:rsidP="0086605E">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293469" w:rsidRPr="00381BE0" w14:paraId="0AB27A48" w14:textId="77777777" w:rsidTr="0086605E">
        <w:trPr>
          <w:trHeight w:val="1101"/>
        </w:trPr>
        <w:tc>
          <w:tcPr>
            <w:tcW w:w="1663" w:type="dxa"/>
          </w:tcPr>
          <w:p w14:paraId="45AE74A3" w14:textId="77777777" w:rsidR="00293469" w:rsidRPr="00293469" w:rsidRDefault="00293469" w:rsidP="008A6612">
            <w:pPr>
              <w:pBdr>
                <w:top w:val="nil"/>
                <w:left w:val="nil"/>
                <w:bottom w:val="nil"/>
                <w:right w:val="nil"/>
                <w:between w:val="nil"/>
              </w:pBdr>
              <w:ind w:right="168"/>
              <w:jc w:val="center"/>
              <w:rPr>
                <w:b/>
                <w:bCs/>
                <w:color w:val="000000"/>
                <w:sz w:val="18"/>
                <w:szCs w:val="18"/>
                <w:lang w:val="es-ES"/>
              </w:rPr>
            </w:pPr>
            <w:r w:rsidRPr="00293469">
              <w:rPr>
                <w:b/>
                <w:bCs/>
                <w:color w:val="000000"/>
                <w:sz w:val="18"/>
                <w:szCs w:val="18"/>
                <w:lang w:val="es-ES"/>
              </w:rPr>
              <w:t>AC 1.4</w:t>
            </w:r>
          </w:p>
          <w:p w14:paraId="50BD7DA3" w14:textId="77777777" w:rsidR="00293469" w:rsidRPr="00293469" w:rsidRDefault="00293469" w:rsidP="008A6612">
            <w:pPr>
              <w:pBdr>
                <w:top w:val="nil"/>
                <w:left w:val="nil"/>
                <w:bottom w:val="nil"/>
                <w:right w:val="nil"/>
                <w:between w:val="nil"/>
              </w:pBdr>
              <w:ind w:right="168"/>
              <w:jc w:val="center"/>
              <w:rPr>
                <w:b/>
                <w:bCs/>
                <w:color w:val="000000"/>
                <w:sz w:val="18"/>
                <w:szCs w:val="18"/>
                <w:lang w:val="es-ES"/>
              </w:rPr>
            </w:pPr>
          </w:p>
          <w:p w14:paraId="2D768BA1" w14:textId="77777777" w:rsidR="008A6612" w:rsidRPr="002B5A1C" w:rsidRDefault="008A6612" w:rsidP="008A6612">
            <w:pPr>
              <w:pBdr>
                <w:top w:val="nil"/>
                <w:left w:val="nil"/>
                <w:bottom w:val="nil"/>
                <w:right w:val="nil"/>
                <w:between w:val="nil"/>
              </w:pBdr>
              <w:spacing w:before="118"/>
              <w:jc w:val="center"/>
              <w:rPr>
                <w:b/>
                <w:bCs/>
                <w:color w:val="000000"/>
                <w:sz w:val="16"/>
                <w:szCs w:val="16"/>
                <w:u w:val="single"/>
              </w:rPr>
            </w:pPr>
            <w:r w:rsidRPr="002B5A1C">
              <w:rPr>
                <w:b/>
                <w:bCs/>
                <w:color w:val="000000"/>
                <w:sz w:val="16"/>
                <w:szCs w:val="16"/>
              </w:rPr>
              <w:t>Favorecer el acercamiento del PDI con la realidad laboral a la que se enfrentarán los egresados y las exigencias actuales del mercado laboral.</w:t>
            </w:r>
          </w:p>
          <w:p w14:paraId="1089A9B0" w14:textId="77777777" w:rsidR="00293469" w:rsidRPr="008A6612" w:rsidRDefault="00293469" w:rsidP="0086605E">
            <w:pPr>
              <w:pBdr>
                <w:top w:val="nil"/>
                <w:left w:val="nil"/>
                <w:bottom w:val="nil"/>
                <w:right w:val="nil"/>
                <w:between w:val="nil"/>
              </w:pBdr>
              <w:ind w:right="168"/>
              <w:rPr>
                <w:b/>
                <w:bCs/>
                <w:color w:val="000000"/>
                <w:sz w:val="18"/>
                <w:szCs w:val="18"/>
              </w:rPr>
            </w:pPr>
          </w:p>
          <w:p w14:paraId="0C3F85C1" w14:textId="77777777" w:rsidR="00293469" w:rsidRPr="00293469" w:rsidRDefault="00293469" w:rsidP="0086605E">
            <w:pPr>
              <w:pBdr>
                <w:top w:val="nil"/>
                <w:left w:val="nil"/>
                <w:bottom w:val="nil"/>
                <w:right w:val="nil"/>
                <w:between w:val="nil"/>
              </w:pBdr>
              <w:ind w:right="168"/>
              <w:rPr>
                <w:b/>
                <w:bCs/>
                <w:color w:val="000000"/>
                <w:sz w:val="18"/>
                <w:szCs w:val="18"/>
                <w:lang w:val="es-ES"/>
              </w:rPr>
            </w:pPr>
          </w:p>
          <w:p w14:paraId="7BFAF528" w14:textId="77777777" w:rsidR="00293469" w:rsidRPr="00293469" w:rsidRDefault="00293469" w:rsidP="0086605E">
            <w:pPr>
              <w:pBdr>
                <w:top w:val="nil"/>
                <w:left w:val="nil"/>
                <w:bottom w:val="nil"/>
                <w:right w:val="nil"/>
                <w:between w:val="nil"/>
              </w:pBdr>
              <w:ind w:right="168"/>
              <w:rPr>
                <w:b/>
                <w:bCs/>
                <w:color w:val="000000"/>
                <w:sz w:val="18"/>
                <w:szCs w:val="18"/>
                <w:lang w:val="es-ES"/>
              </w:rPr>
            </w:pPr>
          </w:p>
          <w:p w14:paraId="659BFAA3" w14:textId="77777777" w:rsidR="00293469" w:rsidRPr="00293469" w:rsidRDefault="00293469" w:rsidP="0086605E">
            <w:pPr>
              <w:pBdr>
                <w:top w:val="nil"/>
                <w:left w:val="nil"/>
                <w:bottom w:val="nil"/>
                <w:right w:val="nil"/>
                <w:between w:val="nil"/>
              </w:pBdr>
              <w:ind w:right="168"/>
              <w:rPr>
                <w:b/>
                <w:bCs/>
                <w:color w:val="000000"/>
                <w:sz w:val="18"/>
                <w:szCs w:val="18"/>
                <w:lang w:val="es-ES"/>
              </w:rPr>
            </w:pPr>
          </w:p>
          <w:p w14:paraId="119F9C84" w14:textId="77777777" w:rsidR="00293469" w:rsidRPr="005349EB" w:rsidRDefault="00293469" w:rsidP="0086605E">
            <w:pPr>
              <w:pBdr>
                <w:top w:val="nil"/>
                <w:left w:val="nil"/>
                <w:bottom w:val="nil"/>
                <w:right w:val="nil"/>
                <w:between w:val="nil"/>
              </w:pBdr>
              <w:ind w:right="168"/>
              <w:rPr>
                <w:b/>
                <w:bCs/>
                <w:color w:val="000000"/>
                <w:sz w:val="20"/>
                <w:szCs w:val="20"/>
                <w:lang w:val="es-ES"/>
              </w:rPr>
            </w:pPr>
          </w:p>
          <w:p w14:paraId="33441E10" w14:textId="77777777" w:rsidR="00293469" w:rsidRPr="005349EB" w:rsidRDefault="00293469" w:rsidP="0086605E">
            <w:pPr>
              <w:pBdr>
                <w:top w:val="nil"/>
                <w:left w:val="nil"/>
                <w:bottom w:val="nil"/>
                <w:right w:val="nil"/>
                <w:between w:val="nil"/>
              </w:pBdr>
              <w:ind w:right="168"/>
              <w:rPr>
                <w:b/>
                <w:bCs/>
                <w:color w:val="000000"/>
                <w:sz w:val="20"/>
                <w:szCs w:val="20"/>
                <w:lang w:val="es-ES"/>
              </w:rPr>
            </w:pPr>
          </w:p>
          <w:p w14:paraId="7C426B2F" w14:textId="64E017BA" w:rsidR="00293469" w:rsidRPr="005349EB" w:rsidRDefault="00293469" w:rsidP="0086605E">
            <w:pPr>
              <w:pBdr>
                <w:top w:val="nil"/>
                <w:left w:val="nil"/>
                <w:bottom w:val="nil"/>
                <w:right w:val="nil"/>
                <w:between w:val="nil"/>
              </w:pBdr>
              <w:ind w:right="168"/>
              <w:rPr>
                <w:color w:val="000000"/>
                <w:sz w:val="18"/>
                <w:szCs w:val="18"/>
                <w:lang w:val="es-ES"/>
              </w:rPr>
            </w:pPr>
          </w:p>
        </w:tc>
        <w:tc>
          <w:tcPr>
            <w:tcW w:w="3119" w:type="dxa"/>
          </w:tcPr>
          <w:p w14:paraId="72275912" w14:textId="070A070A" w:rsidR="00F955D0" w:rsidRPr="00C86D8C" w:rsidRDefault="00F955D0" w:rsidP="00C86D8C">
            <w:pPr>
              <w:pBdr>
                <w:top w:val="nil"/>
                <w:left w:val="nil"/>
                <w:bottom w:val="nil"/>
                <w:right w:val="nil"/>
                <w:between w:val="nil"/>
              </w:pBdr>
              <w:spacing w:before="121" w:line="195" w:lineRule="auto"/>
              <w:rPr>
                <w:b/>
                <w:bCs/>
                <w:color w:val="000000"/>
                <w:sz w:val="16"/>
                <w:szCs w:val="16"/>
                <w:u w:val="single"/>
              </w:rPr>
            </w:pPr>
            <w:r w:rsidRPr="00F955D0">
              <w:rPr>
                <w:b/>
                <w:bCs/>
                <w:color w:val="000000"/>
                <w:sz w:val="16"/>
                <w:szCs w:val="16"/>
                <w:u w:val="single"/>
                <w:lang w:val="es-ES_tradnl"/>
              </w:rPr>
              <w:t>Acción desarrollada</w:t>
            </w:r>
            <w:r w:rsidR="005233F7">
              <w:rPr>
                <w:b/>
                <w:bCs/>
                <w:color w:val="000000"/>
                <w:sz w:val="16"/>
                <w:szCs w:val="16"/>
                <w:u w:val="single"/>
                <w:lang w:val="es-ES_tradnl"/>
              </w:rPr>
              <w:t>:</w:t>
            </w:r>
          </w:p>
          <w:p w14:paraId="42F1BD9A" w14:textId="77777777" w:rsidR="00DD2EFE" w:rsidRDefault="00DD2EFE" w:rsidP="00F955D0">
            <w:pPr>
              <w:pBdr>
                <w:top w:val="nil"/>
                <w:left w:val="nil"/>
                <w:bottom w:val="nil"/>
                <w:right w:val="nil"/>
                <w:between w:val="nil"/>
              </w:pBdr>
              <w:ind w:right="174"/>
              <w:rPr>
                <w:color w:val="000000"/>
                <w:sz w:val="16"/>
                <w:szCs w:val="16"/>
                <w:lang w:val="es-ES_tradnl"/>
              </w:rPr>
            </w:pPr>
          </w:p>
          <w:p w14:paraId="48A825BC" w14:textId="77777777" w:rsidR="00C86D8C" w:rsidRPr="00EC7040" w:rsidRDefault="00C86D8C" w:rsidP="00C86D8C">
            <w:pPr>
              <w:pBdr>
                <w:top w:val="nil"/>
                <w:left w:val="nil"/>
                <w:bottom w:val="nil"/>
                <w:right w:val="nil"/>
                <w:between w:val="nil"/>
              </w:pBdr>
              <w:spacing w:before="119"/>
              <w:ind w:right="174"/>
              <w:jc w:val="both"/>
              <w:rPr>
                <w:color w:val="000000"/>
                <w:sz w:val="16"/>
                <w:szCs w:val="16"/>
              </w:rPr>
            </w:pPr>
            <w:r w:rsidRPr="00EC7040">
              <w:rPr>
                <w:color w:val="000000"/>
                <w:sz w:val="16"/>
                <w:szCs w:val="16"/>
              </w:rPr>
              <w:t>Se han realizado seminarios y jornadas con profesionales, directivos y colegios/asociaciones</w:t>
            </w:r>
            <w:r>
              <w:rPr>
                <w:color w:val="000000"/>
                <w:sz w:val="16"/>
                <w:szCs w:val="16"/>
              </w:rPr>
              <w:t>.</w:t>
            </w:r>
          </w:p>
          <w:p w14:paraId="63C0D224" w14:textId="746F3466" w:rsidR="00F955D0" w:rsidRPr="00750569" w:rsidRDefault="00C86D8C" w:rsidP="00C61C22">
            <w:pPr>
              <w:pBdr>
                <w:top w:val="nil"/>
                <w:left w:val="nil"/>
                <w:bottom w:val="nil"/>
                <w:right w:val="nil"/>
                <w:between w:val="nil"/>
              </w:pBdr>
              <w:spacing w:before="121"/>
              <w:rPr>
                <w:color w:val="000000"/>
                <w:sz w:val="16"/>
                <w:szCs w:val="16"/>
              </w:rPr>
            </w:pPr>
            <w:r w:rsidRPr="00EC7040">
              <w:rPr>
                <w:color w:val="000000"/>
                <w:sz w:val="16"/>
                <w:szCs w:val="16"/>
              </w:rPr>
              <w:t>A las acciones desarrolladas en los puntos 1.1, 1.2 y 1.3, s</w:t>
            </w:r>
            <w:r w:rsidR="00F374CF">
              <w:rPr>
                <w:color w:val="000000"/>
                <w:sz w:val="16"/>
                <w:szCs w:val="16"/>
                <w:lang w:val="es-ES_tradnl"/>
              </w:rPr>
              <w:t xml:space="preserve">e han </w:t>
            </w:r>
            <w:r w:rsidR="003B6143">
              <w:rPr>
                <w:color w:val="000000"/>
                <w:sz w:val="16"/>
                <w:szCs w:val="16"/>
                <w:lang w:val="es-ES_tradnl"/>
              </w:rPr>
              <w:t>realizado l</w:t>
            </w:r>
            <w:r w:rsidR="00C61C22">
              <w:rPr>
                <w:color w:val="000000"/>
                <w:sz w:val="16"/>
                <w:szCs w:val="16"/>
                <w:lang w:val="es-ES_tradnl"/>
              </w:rPr>
              <w:t>o</w:t>
            </w:r>
            <w:r w:rsidR="003B6143">
              <w:rPr>
                <w:color w:val="000000"/>
                <w:sz w:val="16"/>
                <w:szCs w:val="16"/>
                <w:lang w:val="es-ES_tradnl"/>
              </w:rPr>
              <w:t>s siguientes</w:t>
            </w:r>
            <w:r w:rsidR="00F52995">
              <w:rPr>
                <w:color w:val="000000"/>
                <w:sz w:val="16"/>
                <w:szCs w:val="16"/>
                <w:lang w:val="es-ES_tradnl"/>
              </w:rPr>
              <w:t xml:space="preserve"> seminarios y </w:t>
            </w:r>
            <w:r w:rsidR="00FF4142">
              <w:rPr>
                <w:color w:val="000000"/>
                <w:sz w:val="16"/>
                <w:szCs w:val="16"/>
                <w:lang w:val="es-ES_tradnl"/>
              </w:rPr>
              <w:t>jornadas:</w:t>
            </w:r>
          </w:p>
          <w:p w14:paraId="12921EEE" w14:textId="77777777" w:rsidR="00F52995" w:rsidRPr="00C61C22" w:rsidRDefault="00F52995" w:rsidP="00F955D0">
            <w:pPr>
              <w:pBdr>
                <w:top w:val="nil"/>
                <w:left w:val="nil"/>
                <w:bottom w:val="nil"/>
                <w:right w:val="nil"/>
                <w:between w:val="nil"/>
              </w:pBdr>
              <w:ind w:right="174"/>
              <w:rPr>
                <w:color w:val="000000"/>
                <w:sz w:val="16"/>
                <w:szCs w:val="16"/>
              </w:rPr>
            </w:pPr>
          </w:p>
          <w:p w14:paraId="3A042B9C" w14:textId="77777777" w:rsidR="00F52995" w:rsidRDefault="00F52995" w:rsidP="00F52995">
            <w:pPr>
              <w:pStyle w:val="ListParagraph"/>
              <w:numPr>
                <w:ilvl w:val="0"/>
                <w:numId w:val="9"/>
              </w:numPr>
              <w:pBdr>
                <w:top w:val="nil"/>
                <w:left w:val="nil"/>
                <w:bottom w:val="nil"/>
                <w:right w:val="nil"/>
                <w:between w:val="nil"/>
              </w:pBdr>
              <w:ind w:left="252" w:right="174" w:hanging="142"/>
              <w:rPr>
                <w:color w:val="000000"/>
                <w:sz w:val="16"/>
                <w:szCs w:val="16"/>
                <w:lang w:val="en-US"/>
              </w:rPr>
            </w:pPr>
            <w:r w:rsidRPr="009C712B">
              <w:rPr>
                <w:color w:val="000000"/>
                <w:sz w:val="16"/>
                <w:szCs w:val="16"/>
                <w:lang w:val="en-US"/>
              </w:rPr>
              <w:t>Facing Sustainable development skills &amp; environmental protection objectives in teaching (junio de 2022).</w:t>
            </w:r>
          </w:p>
          <w:p w14:paraId="4D09D5D7" w14:textId="77777777" w:rsidR="00F52995" w:rsidRDefault="00F52995" w:rsidP="00F52995">
            <w:pPr>
              <w:pStyle w:val="ListParagraph"/>
              <w:numPr>
                <w:ilvl w:val="0"/>
                <w:numId w:val="9"/>
              </w:numPr>
              <w:pBdr>
                <w:top w:val="nil"/>
                <w:left w:val="nil"/>
                <w:bottom w:val="nil"/>
                <w:right w:val="nil"/>
                <w:between w:val="nil"/>
              </w:pBdr>
              <w:ind w:left="252" w:right="174" w:hanging="142"/>
              <w:rPr>
                <w:color w:val="000000"/>
                <w:sz w:val="16"/>
                <w:szCs w:val="16"/>
                <w:lang w:val="en-US"/>
              </w:rPr>
            </w:pPr>
            <w:r w:rsidRPr="009C712B">
              <w:rPr>
                <w:color w:val="000000"/>
                <w:sz w:val="16"/>
                <w:szCs w:val="16"/>
                <w:lang w:val="en-US"/>
              </w:rPr>
              <w:t>Wellness, Sustainability and Project Management</w:t>
            </w:r>
            <w:r>
              <w:rPr>
                <w:color w:val="000000"/>
                <w:sz w:val="16"/>
                <w:szCs w:val="16"/>
                <w:lang w:val="en-US"/>
              </w:rPr>
              <w:t xml:space="preserve"> </w:t>
            </w:r>
            <w:r w:rsidRPr="009C712B">
              <w:rPr>
                <w:color w:val="000000"/>
                <w:sz w:val="16"/>
                <w:szCs w:val="16"/>
                <w:lang w:val="en-US"/>
              </w:rPr>
              <w:t>(marzo de 2023).</w:t>
            </w:r>
          </w:p>
          <w:p w14:paraId="0D5D6E9A" w14:textId="77777777" w:rsidR="00F52995" w:rsidRDefault="00F52995" w:rsidP="00F52995">
            <w:pPr>
              <w:pStyle w:val="ListParagraph"/>
              <w:numPr>
                <w:ilvl w:val="0"/>
                <w:numId w:val="9"/>
              </w:numPr>
              <w:pBdr>
                <w:top w:val="nil"/>
                <w:left w:val="nil"/>
                <w:bottom w:val="nil"/>
                <w:right w:val="nil"/>
                <w:between w:val="nil"/>
              </w:pBdr>
              <w:ind w:left="252" w:right="174" w:hanging="142"/>
              <w:rPr>
                <w:color w:val="000000"/>
                <w:sz w:val="16"/>
                <w:szCs w:val="16"/>
                <w:lang w:val="en-US"/>
              </w:rPr>
            </w:pPr>
            <w:r w:rsidRPr="009C712B">
              <w:rPr>
                <w:color w:val="000000"/>
                <w:sz w:val="16"/>
                <w:szCs w:val="16"/>
                <w:lang w:val="en-US"/>
              </w:rPr>
              <w:t>Strategic priorities on Employability and Sustainability (including SDGs in teaching) (abril de 2023).</w:t>
            </w:r>
          </w:p>
          <w:p w14:paraId="5468C716" w14:textId="77777777" w:rsidR="00F52995" w:rsidRPr="009C712B" w:rsidRDefault="00F52995" w:rsidP="00F52995">
            <w:pPr>
              <w:pStyle w:val="ListParagraph"/>
              <w:numPr>
                <w:ilvl w:val="0"/>
                <w:numId w:val="9"/>
              </w:numPr>
              <w:pBdr>
                <w:top w:val="nil"/>
                <w:left w:val="nil"/>
                <w:bottom w:val="nil"/>
                <w:right w:val="nil"/>
                <w:between w:val="nil"/>
              </w:pBdr>
              <w:ind w:left="252" w:right="174" w:hanging="142"/>
              <w:rPr>
                <w:color w:val="000000"/>
                <w:sz w:val="16"/>
                <w:szCs w:val="16"/>
                <w:lang w:val="en-US"/>
              </w:rPr>
            </w:pPr>
            <w:r w:rsidRPr="009C712B">
              <w:rPr>
                <w:color w:val="000000"/>
                <w:sz w:val="16"/>
                <w:szCs w:val="16"/>
                <w:lang w:val="en-US"/>
              </w:rPr>
              <w:t xml:space="preserve">Does Free Speech Law Contribute to Voluntary Corporate CSR Disclosure? </w:t>
            </w:r>
            <w:r w:rsidRPr="009C712B">
              <w:rPr>
                <w:color w:val="000000"/>
                <w:sz w:val="16"/>
                <w:szCs w:val="16"/>
                <w:lang w:val="es-ES_tradnl"/>
              </w:rPr>
              <w:t>Empirical Evidence (mayo de 2023).</w:t>
            </w:r>
          </w:p>
          <w:p w14:paraId="52AA7939" w14:textId="77777777" w:rsidR="00F52995" w:rsidRPr="009C712B" w:rsidRDefault="00F52995" w:rsidP="00F52995">
            <w:pPr>
              <w:pStyle w:val="ListParagraph"/>
              <w:numPr>
                <w:ilvl w:val="0"/>
                <w:numId w:val="9"/>
              </w:numPr>
              <w:pBdr>
                <w:top w:val="nil"/>
                <w:left w:val="nil"/>
                <w:bottom w:val="nil"/>
                <w:right w:val="nil"/>
                <w:between w:val="nil"/>
              </w:pBdr>
              <w:ind w:left="252" w:right="174" w:hanging="142"/>
              <w:rPr>
                <w:color w:val="000000"/>
                <w:sz w:val="16"/>
                <w:szCs w:val="16"/>
                <w:lang w:val="es-ES"/>
              </w:rPr>
            </w:pPr>
            <w:r w:rsidRPr="009C712B">
              <w:rPr>
                <w:color w:val="000000"/>
                <w:sz w:val="16"/>
                <w:szCs w:val="16"/>
                <w:lang w:val="es-ES_tradnl"/>
              </w:rPr>
              <w:t>Geopolítica e Inversiones: Oportunidades para el Emprendimiento (organizado por la Cátedra de Emprendedores, mayo de 2023).</w:t>
            </w:r>
          </w:p>
          <w:p w14:paraId="70F95E90" w14:textId="77777777" w:rsidR="00F52995" w:rsidRPr="009C712B" w:rsidRDefault="00F52995" w:rsidP="00F52995">
            <w:pPr>
              <w:pStyle w:val="ListParagraph"/>
              <w:numPr>
                <w:ilvl w:val="0"/>
                <w:numId w:val="9"/>
              </w:numPr>
              <w:pBdr>
                <w:top w:val="nil"/>
                <w:left w:val="nil"/>
                <w:bottom w:val="nil"/>
                <w:right w:val="nil"/>
                <w:between w:val="nil"/>
              </w:pBdr>
              <w:ind w:left="252" w:right="174" w:hanging="142"/>
              <w:rPr>
                <w:color w:val="000000"/>
                <w:sz w:val="16"/>
                <w:szCs w:val="16"/>
                <w:lang w:val="en-US"/>
              </w:rPr>
            </w:pPr>
            <w:r w:rsidRPr="009C712B">
              <w:rPr>
                <w:color w:val="000000"/>
                <w:sz w:val="16"/>
                <w:szCs w:val="16"/>
                <w:lang w:val="en-US"/>
              </w:rPr>
              <w:t>Current Issues on Sustainability (noviembre de 2023).</w:t>
            </w:r>
          </w:p>
          <w:p w14:paraId="03C5D974" w14:textId="77777777" w:rsidR="00F52995" w:rsidRPr="00F52995" w:rsidRDefault="00F52995" w:rsidP="00F955D0">
            <w:pPr>
              <w:pBdr>
                <w:top w:val="nil"/>
                <w:left w:val="nil"/>
                <w:bottom w:val="nil"/>
                <w:right w:val="nil"/>
                <w:between w:val="nil"/>
              </w:pBdr>
              <w:ind w:right="174"/>
              <w:rPr>
                <w:color w:val="000000"/>
                <w:sz w:val="16"/>
                <w:szCs w:val="16"/>
                <w:lang w:val="en-US"/>
              </w:rPr>
            </w:pPr>
          </w:p>
          <w:p w14:paraId="2EC24F90" w14:textId="5B3D4374" w:rsidR="00F955D0" w:rsidRPr="00F52995" w:rsidRDefault="00F955D0" w:rsidP="000D010C">
            <w:pPr>
              <w:pBdr>
                <w:top w:val="nil"/>
                <w:left w:val="nil"/>
                <w:bottom w:val="nil"/>
                <w:right w:val="nil"/>
                <w:between w:val="nil"/>
              </w:pBdr>
              <w:ind w:right="174"/>
              <w:rPr>
                <w:color w:val="000000"/>
                <w:sz w:val="16"/>
                <w:szCs w:val="16"/>
                <w:lang w:val="en-US"/>
              </w:rPr>
            </w:pPr>
          </w:p>
        </w:tc>
        <w:tc>
          <w:tcPr>
            <w:tcW w:w="6095" w:type="dxa"/>
          </w:tcPr>
          <w:p w14:paraId="711A4E87" w14:textId="256E7685" w:rsidR="00293469" w:rsidRPr="00DE1F25" w:rsidRDefault="00C61C22" w:rsidP="0086605E">
            <w:pPr>
              <w:pStyle w:val="NormalWeb"/>
              <w:spacing w:before="0" w:beforeAutospacing="0" w:after="0" w:afterAutospacing="0"/>
              <w:jc w:val="both"/>
              <w:rPr>
                <w:rFonts w:eastAsia="Calibri"/>
                <w:color w:val="000000"/>
                <w:sz w:val="16"/>
                <w:szCs w:val="16"/>
              </w:rPr>
            </w:pPr>
            <w:r w:rsidRPr="00C61C22">
              <w:rPr>
                <w:rFonts w:eastAsia="Calibri"/>
                <w:color w:val="000000"/>
                <w:sz w:val="16"/>
                <w:szCs w:val="16"/>
                <w:lang w:val="es-ES"/>
              </w:rPr>
              <w:t xml:space="preserve">Las acciones </w:t>
            </w:r>
            <w:r w:rsidRPr="00DE1F25">
              <w:rPr>
                <w:rFonts w:eastAsia="Calibri"/>
                <w:color w:val="000000"/>
                <w:sz w:val="16"/>
                <w:szCs w:val="16"/>
              </w:rPr>
              <w:t>formativas</w:t>
            </w:r>
            <w:r w:rsidR="00293469" w:rsidRPr="00DE1F25">
              <w:rPr>
                <w:rFonts w:eastAsia="Calibri"/>
                <w:color w:val="000000"/>
                <w:sz w:val="16"/>
                <w:szCs w:val="16"/>
              </w:rPr>
              <w:t xml:space="preserve"> </w:t>
            </w:r>
            <w:r>
              <w:rPr>
                <w:rFonts w:eastAsia="Calibri"/>
                <w:color w:val="000000"/>
                <w:sz w:val="16"/>
                <w:szCs w:val="16"/>
              </w:rPr>
              <w:t xml:space="preserve">desarrolladas, estuvieron </w:t>
            </w:r>
            <w:r w:rsidR="00293469" w:rsidRPr="00DE1F25">
              <w:rPr>
                <w:rFonts w:eastAsia="Calibri"/>
                <w:color w:val="000000"/>
                <w:sz w:val="16"/>
                <w:szCs w:val="16"/>
              </w:rPr>
              <w:t>orientada</w:t>
            </w:r>
            <w:r>
              <w:rPr>
                <w:rFonts w:eastAsia="Calibri"/>
                <w:color w:val="000000"/>
                <w:sz w:val="16"/>
                <w:szCs w:val="16"/>
              </w:rPr>
              <w:t>s</w:t>
            </w:r>
            <w:r w:rsidR="00293469" w:rsidRPr="00DE1F25">
              <w:rPr>
                <w:rFonts w:eastAsia="Calibri"/>
                <w:color w:val="000000"/>
                <w:sz w:val="16"/>
                <w:szCs w:val="16"/>
              </w:rPr>
              <w:t xml:space="preserve"> a la integración de competencias relacionadas con el desarrollo sostenible y los objetivos de protección medioambiental en la práctica docente universitaria.</w:t>
            </w:r>
          </w:p>
          <w:p w14:paraId="7BE05FA8" w14:textId="77777777" w:rsidR="00EC7040" w:rsidRPr="00DE1F25" w:rsidRDefault="00EC7040" w:rsidP="0086605E">
            <w:pPr>
              <w:pStyle w:val="NormalWeb"/>
              <w:spacing w:before="0" w:beforeAutospacing="0" w:after="0" w:afterAutospacing="0"/>
              <w:jc w:val="both"/>
              <w:rPr>
                <w:rFonts w:eastAsia="Calibri"/>
                <w:color w:val="000000"/>
                <w:sz w:val="16"/>
                <w:szCs w:val="16"/>
              </w:rPr>
            </w:pPr>
          </w:p>
          <w:p w14:paraId="194393F2" w14:textId="21052C9D" w:rsidR="00293469" w:rsidRPr="00DE1F25" w:rsidRDefault="00293469" w:rsidP="0086605E">
            <w:pPr>
              <w:pStyle w:val="NormalWeb"/>
              <w:spacing w:before="0" w:beforeAutospacing="0" w:after="0" w:afterAutospacing="0"/>
              <w:jc w:val="both"/>
              <w:rPr>
                <w:rFonts w:eastAsia="Calibri"/>
                <w:color w:val="000000"/>
                <w:sz w:val="16"/>
                <w:szCs w:val="16"/>
              </w:rPr>
            </w:pPr>
            <w:r w:rsidRPr="00DE1F25">
              <w:rPr>
                <w:rFonts w:eastAsia="Calibri"/>
                <w:color w:val="000000"/>
                <w:sz w:val="16"/>
                <w:szCs w:val="16"/>
              </w:rPr>
              <w:t>E</w:t>
            </w:r>
            <w:r w:rsidR="00C61C22">
              <w:rPr>
                <w:rFonts w:eastAsia="Calibri"/>
                <w:color w:val="000000"/>
                <w:sz w:val="16"/>
                <w:szCs w:val="16"/>
              </w:rPr>
              <w:t>stuvieron dirigidas</w:t>
            </w:r>
            <w:r w:rsidRPr="00DE1F25">
              <w:rPr>
                <w:rFonts w:eastAsia="Calibri"/>
                <w:color w:val="000000"/>
                <w:sz w:val="16"/>
                <w:szCs w:val="16"/>
              </w:rPr>
              <w:t xml:space="preserve"> al </w:t>
            </w:r>
            <w:r w:rsidRPr="00DE1F25">
              <w:rPr>
                <w:rFonts w:eastAsia="Calibri"/>
                <w:b/>
                <w:bCs/>
                <w:color w:val="000000"/>
                <w:sz w:val="16"/>
                <w:szCs w:val="16"/>
              </w:rPr>
              <w:t>profesorado</w:t>
            </w:r>
            <w:r w:rsidRPr="00DE1F25">
              <w:rPr>
                <w:rFonts w:eastAsia="Calibri"/>
                <w:color w:val="000000"/>
                <w:sz w:val="16"/>
                <w:szCs w:val="16"/>
              </w:rPr>
              <w:t>, con el objetivo de reforzar sus capacidades para incorporar los Objetivos de Desarrollo Sostenible (ODS) en los contenidos, metodologías y actividades de enseñanza, promoviendo una docencia comprometida con la sostenibilidad, la responsabilidad social y la concienciación ambiental.</w:t>
            </w:r>
          </w:p>
          <w:p w14:paraId="69944623" w14:textId="77777777" w:rsidR="00EC7040" w:rsidRPr="00DE1F25" w:rsidRDefault="00EC7040" w:rsidP="0086605E">
            <w:pPr>
              <w:pStyle w:val="NormalWeb"/>
              <w:spacing w:before="0" w:beforeAutospacing="0" w:after="0" w:afterAutospacing="0"/>
              <w:jc w:val="both"/>
              <w:rPr>
                <w:rFonts w:eastAsia="Calibri"/>
                <w:color w:val="000000"/>
                <w:sz w:val="16"/>
                <w:szCs w:val="16"/>
              </w:rPr>
            </w:pPr>
          </w:p>
          <w:p w14:paraId="508F6AFA" w14:textId="286899C9" w:rsidR="00293469" w:rsidRDefault="00C61C22" w:rsidP="0086605E">
            <w:pPr>
              <w:pStyle w:val="NormalWeb"/>
              <w:spacing w:before="0" w:beforeAutospacing="0" w:after="0" w:afterAutospacing="0"/>
              <w:jc w:val="both"/>
              <w:rPr>
                <w:rFonts w:eastAsia="Calibri"/>
                <w:color w:val="000000"/>
                <w:sz w:val="16"/>
                <w:szCs w:val="16"/>
              </w:rPr>
            </w:pPr>
            <w:r>
              <w:rPr>
                <w:rFonts w:eastAsia="Calibri"/>
                <w:color w:val="000000"/>
                <w:sz w:val="16"/>
                <w:szCs w:val="16"/>
              </w:rPr>
              <w:t>Con estas iniciativas se</w:t>
            </w:r>
            <w:r w:rsidR="00293469" w:rsidRPr="00DE1F25">
              <w:rPr>
                <w:rFonts w:eastAsia="Calibri"/>
                <w:color w:val="000000"/>
                <w:sz w:val="16"/>
                <w:szCs w:val="16"/>
              </w:rPr>
              <w:t xml:space="preserve"> contribuyó a la mejora de la calidad docente y al alineamiento institucional con la Agenda 2030, favoreciendo la formación continua del profesorado y la adaptación de la enseñanza universitaria a los retos sociales y ambientales contemporáneos.</w:t>
            </w:r>
          </w:p>
          <w:p w14:paraId="29691CCC" w14:textId="77777777" w:rsidR="00D805F8" w:rsidRPr="00DE1F25" w:rsidRDefault="00D805F8" w:rsidP="0086605E">
            <w:pPr>
              <w:pStyle w:val="NormalWeb"/>
              <w:spacing w:before="0" w:beforeAutospacing="0" w:after="0" w:afterAutospacing="0"/>
              <w:jc w:val="both"/>
              <w:rPr>
                <w:rFonts w:eastAsia="Calibri"/>
                <w:color w:val="000000"/>
                <w:sz w:val="16"/>
                <w:szCs w:val="16"/>
              </w:rPr>
            </w:pPr>
          </w:p>
          <w:p w14:paraId="2907DE46" w14:textId="77777777" w:rsidR="00293469" w:rsidRPr="00DE1F25" w:rsidRDefault="00293469" w:rsidP="0086605E">
            <w:pPr>
              <w:pBdr>
                <w:top w:val="nil"/>
                <w:left w:val="nil"/>
                <w:bottom w:val="nil"/>
                <w:right w:val="nil"/>
                <w:between w:val="nil"/>
              </w:pBdr>
              <w:ind w:right="91"/>
              <w:jc w:val="both"/>
              <w:rPr>
                <w:color w:val="000000"/>
                <w:sz w:val="16"/>
                <w:szCs w:val="16"/>
              </w:rPr>
            </w:pPr>
            <w:r w:rsidRPr="00DE1F25">
              <w:rPr>
                <w:color w:val="000000"/>
                <w:sz w:val="16"/>
                <w:szCs w:val="16"/>
              </w:rPr>
              <w:t>Como resultado, se pueden contabilizar que el 50% de las asignaturas del Grado en Administración y Dirección de Empresa y el 27.5% en el Grado en Finanzas y Contabilidad tienen incorporadas en sus fichas, los Objetivos de Desarrollo Sostenible. Se debe considerar también el análisis conjunto con AC2.1 y AC2.2</w:t>
            </w:r>
          </w:p>
          <w:p w14:paraId="2DE6FB06"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1138D59F"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4C67F054"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4A7BAFDD"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3D3E011B"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0EBD3CF5"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0CD835CF"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5D94FF85"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381B696F"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0EA8922E" w14:textId="77777777" w:rsidR="00293469" w:rsidRDefault="00293469" w:rsidP="0086605E">
            <w:pPr>
              <w:pBdr>
                <w:top w:val="nil"/>
                <w:left w:val="nil"/>
                <w:bottom w:val="nil"/>
                <w:right w:val="nil"/>
                <w:between w:val="nil"/>
              </w:pBdr>
              <w:ind w:left="204" w:right="91" w:hanging="113"/>
              <w:jc w:val="both"/>
              <w:rPr>
                <w:color w:val="000000"/>
                <w:sz w:val="16"/>
                <w:szCs w:val="16"/>
              </w:rPr>
            </w:pPr>
          </w:p>
          <w:p w14:paraId="73FCB3CB" w14:textId="77777777" w:rsidR="00293469" w:rsidRDefault="00293469" w:rsidP="0086605E">
            <w:pPr>
              <w:spacing w:line="249" w:lineRule="auto"/>
              <w:rPr>
                <w:rFonts w:asciiTheme="minorHAnsi" w:hAnsiTheme="minorHAnsi" w:cstheme="minorHAnsi"/>
                <w:sz w:val="16"/>
                <w:szCs w:val="16"/>
              </w:rPr>
            </w:pPr>
          </w:p>
          <w:p w14:paraId="62B242F7" w14:textId="77777777" w:rsidR="00293469" w:rsidRDefault="00293469" w:rsidP="0086605E">
            <w:pPr>
              <w:pBdr>
                <w:top w:val="nil"/>
                <w:left w:val="nil"/>
                <w:bottom w:val="nil"/>
                <w:right w:val="nil"/>
                <w:between w:val="nil"/>
              </w:pBdr>
              <w:ind w:right="91"/>
              <w:jc w:val="both"/>
              <w:rPr>
                <w:color w:val="000000"/>
                <w:sz w:val="16"/>
                <w:szCs w:val="16"/>
              </w:rPr>
            </w:pPr>
          </w:p>
        </w:tc>
        <w:tc>
          <w:tcPr>
            <w:tcW w:w="4820" w:type="dxa"/>
          </w:tcPr>
          <w:p w14:paraId="72974D24" w14:textId="77777777" w:rsidR="005676CA" w:rsidRDefault="005676CA" w:rsidP="0086605E">
            <w:pPr>
              <w:pBdr>
                <w:top w:val="nil"/>
                <w:left w:val="nil"/>
                <w:bottom w:val="nil"/>
                <w:right w:val="nil"/>
                <w:between w:val="nil"/>
              </w:pBdr>
              <w:ind w:right="89"/>
              <w:rPr>
                <w:color w:val="FF0000"/>
                <w:sz w:val="16"/>
                <w:szCs w:val="16"/>
              </w:rPr>
            </w:pPr>
          </w:p>
          <w:p w14:paraId="5637E237" w14:textId="77777777" w:rsidR="005676CA" w:rsidRDefault="005676CA" w:rsidP="005676CA">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8EE37E4" w14:textId="77777777" w:rsidR="005676CA" w:rsidRPr="003B5C23" w:rsidRDefault="005676CA" w:rsidP="005676CA">
            <w:pPr>
              <w:spacing w:line="194" w:lineRule="auto"/>
              <w:ind w:left="111"/>
              <w:rPr>
                <w:sz w:val="16"/>
                <w:szCs w:val="16"/>
              </w:rPr>
            </w:pPr>
          </w:p>
          <w:p w14:paraId="25E2EC7D" w14:textId="7DC251C2" w:rsidR="005676CA" w:rsidRPr="00F55B8A" w:rsidRDefault="005676CA" w:rsidP="00C61C22">
            <w:pPr>
              <w:ind w:left="111"/>
              <w:jc w:val="both"/>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1 incluido tras </w:t>
            </w:r>
            <w:r w:rsidR="0020637D">
              <w:rPr>
                <w:sz w:val="16"/>
                <w:szCs w:val="16"/>
              </w:rPr>
              <w:t xml:space="preserve">las </w:t>
            </w:r>
            <w:r w:rsidRPr="003B5C23">
              <w:rPr>
                <w:sz w:val="16"/>
                <w:szCs w:val="16"/>
              </w:rPr>
              <w:t xml:space="preserve">tablas de las acciones del objetivo OC1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0D9735E7" w14:textId="77777777" w:rsidR="005676CA" w:rsidRDefault="005676CA" w:rsidP="005676CA">
            <w:pPr>
              <w:spacing w:line="194" w:lineRule="auto"/>
              <w:ind w:left="111"/>
              <w:rPr>
                <w:b/>
                <w:bCs/>
                <w:sz w:val="16"/>
                <w:szCs w:val="16"/>
                <w:u w:val="single"/>
              </w:rPr>
            </w:pPr>
          </w:p>
          <w:p w14:paraId="7CFBA51F" w14:textId="77777777" w:rsidR="005676CA" w:rsidRPr="002A0F62" w:rsidRDefault="005676CA" w:rsidP="005676CA">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5CFA9E08" w14:textId="77777777" w:rsidR="005676CA" w:rsidRPr="00FB0334" w:rsidRDefault="005676CA" w:rsidP="005676CA">
            <w:pPr>
              <w:pStyle w:val="ListParagraph"/>
              <w:rPr>
                <w:sz w:val="16"/>
                <w:szCs w:val="16"/>
              </w:rPr>
            </w:pPr>
          </w:p>
          <w:p w14:paraId="158D77D8" w14:textId="35063283" w:rsidR="005676CA" w:rsidRPr="006476AA" w:rsidRDefault="003B6143" w:rsidP="00C61C22">
            <w:pPr>
              <w:pStyle w:val="ListParagraph"/>
              <w:numPr>
                <w:ilvl w:val="0"/>
                <w:numId w:val="19"/>
              </w:numPr>
              <w:rPr>
                <w:b/>
                <w:bCs/>
                <w:color w:val="FF0000"/>
                <w:sz w:val="16"/>
                <w:szCs w:val="16"/>
                <w:lang w:val="es-ES"/>
              </w:rPr>
            </w:pPr>
            <w:r>
              <w:rPr>
                <w:sz w:val="16"/>
                <w:szCs w:val="16"/>
              </w:rPr>
              <w:t>Número de seminarios y jornadas que acerquen al PDI la realidad profesional</w:t>
            </w:r>
            <w:r w:rsidR="00555C76">
              <w:rPr>
                <w:sz w:val="16"/>
                <w:szCs w:val="16"/>
              </w:rPr>
              <w:t>: A lo largo de la vigencia del Plan Director, se han desarrollado 6 jornadas y/o seminarios.</w:t>
            </w:r>
            <w:r>
              <w:rPr>
                <w:sz w:val="16"/>
                <w:szCs w:val="16"/>
              </w:rPr>
              <w:t xml:space="preserve"> </w:t>
            </w:r>
          </w:p>
          <w:p w14:paraId="3B0247C3" w14:textId="77777777" w:rsidR="006476AA" w:rsidRPr="00FB0334" w:rsidRDefault="006476AA" w:rsidP="006476AA">
            <w:pPr>
              <w:pStyle w:val="ListParagraph"/>
              <w:spacing w:line="194" w:lineRule="auto"/>
              <w:ind w:left="471"/>
              <w:rPr>
                <w:b/>
                <w:bCs/>
                <w:color w:val="FF0000"/>
                <w:sz w:val="16"/>
                <w:szCs w:val="16"/>
                <w:lang w:val="es-ES"/>
              </w:rPr>
            </w:pPr>
          </w:p>
          <w:p w14:paraId="64644E15" w14:textId="77777777" w:rsidR="00C92D31" w:rsidRDefault="00C92D31" w:rsidP="00C61C22">
            <w:pPr>
              <w:pStyle w:val="ListParagraph"/>
              <w:autoSpaceDE w:val="0"/>
              <w:autoSpaceDN w:val="0"/>
              <w:adjustRightInd w:val="0"/>
              <w:ind w:left="194"/>
              <w:jc w:val="both"/>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07F88C71" w14:textId="77777777" w:rsidR="009610BC" w:rsidRDefault="009610BC" w:rsidP="00C61C22">
            <w:pPr>
              <w:pStyle w:val="ListParagraph"/>
              <w:autoSpaceDE w:val="0"/>
              <w:autoSpaceDN w:val="0"/>
              <w:adjustRightInd w:val="0"/>
              <w:ind w:left="194"/>
              <w:jc w:val="both"/>
              <w:rPr>
                <w:rFonts w:eastAsia="Calibri"/>
                <w:sz w:val="16"/>
                <w:szCs w:val="16"/>
                <w:lang w:val="es-ES_tradnl"/>
              </w:rPr>
            </w:pPr>
          </w:p>
          <w:p w14:paraId="0F36A0F2" w14:textId="172E035B" w:rsidR="009610BC" w:rsidRPr="009124E5" w:rsidRDefault="009610BC" w:rsidP="009610BC">
            <w:pPr>
              <w:pStyle w:val="ListParagraph"/>
              <w:numPr>
                <w:ilvl w:val="0"/>
                <w:numId w:val="19"/>
              </w:numPr>
              <w:autoSpaceDE w:val="0"/>
              <w:autoSpaceDN w:val="0"/>
              <w:adjustRightInd w:val="0"/>
              <w:jc w:val="both"/>
              <w:rPr>
                <w:rFonts w:eastAsia="Calibri"/>
                <w:sz w:val="16"/>
                <w:szCs w:val="16"/>
                <w:lang w:val="es-ES_tradnl"/>
              </w:rPr>
            </w:pPr>
            <w:r>
              <w:rPr>
                <w:rFonts w:eastAsia="Calibri"/>
                <w:sz w:val="16"/>
                <w:szCs w:val="16"/>
                <w:lang w:val="es-ES_tradnl"/>
              </w:rPr>
              <w:t>Nivel de ejecuciín de la acción: el desarrollo de los seminarios posibilitó la toma de conciencia sobre las necesidades actuales del mercado laboral.</w:t>
            </w:r>
          </w:p>
          <w:p w14:paraId="6F3B5243" w14:textId="77777777" w:rsidR="005676CA" w:rsidRPr="00C92D31" w:rsidRDefault="005676CA" w:rsidP="005676CA">
            <w:pPr>
              <w:pBdr>
                <w:top w:val="nil"/>
                <w:left w:val="nil"/>
                <w:bottom w:val="nil"/>
                <w:right w:val="nil"/>
                <w:between w:val="nil"/>
              </w:pBdr>
              <w:ind w:left="111" w:right="89"/>
              <w:jc w:val="both"/>
              <w:rPr>
                <w:color w:val="000000"/>
                <w:sz w:val="16"/>
                <w:szCs w:val="16"/>
                <w:lang w:val="es-ES_tradnl"/>
              </w:rPr>
            </w:pPr>
          </w:p>
          <w:p w14:paraId="51CFC867" w14:textId="77777777" w:rsidR="005676CA" w:rsidRDefault="005676CA" w:rsidP="005676CA">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2B47FF32" w14:textId="77777777" w:rsidR="005676CA" w:rsidRDefault="005676CA" w:rsidP="005676CA">
            <w:pPr>
              <w:pBdr>
                <w:top w:val="nil"/>
                <w:left w:val="nil"/>
                <w:bottom w:val="nil"/>
                <w:right w:val="nil"/>
                <w:between w:val="nil"/>
              </w:pBdr>
              <w:ind w:left="111" w:right="89"/>
              <w:jc w:val="both"/>
              <w:rPr>
                <w:b/>
                <w:bCs/>
                <w:sz w:val="16"/>
                <w:szCs w:val="16"/>
                <w:u w:val="single"/>
              </w:rPr>
            </w:pPr>
          </w:p>
          <w:p w14:paraId="0415EA99" w14:textId="77777777" w:rsidR="005676CA" w:rsidRDefault="005676CA" w:rsidP="005676CA">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57D5A35B" w14:textId="77777777" w:rsidR="005676CA" w:rsidRDefault="005676CA" w:rsidP="005676CA">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39E8C79B" w14:textId="6B5CEA9E" w:rsidR="005676CA" w:rsidRPr="004E666A" w:rsidRDefault="005676CA" w:rsidP="005676CA">
            <w:pPr>
              <w:pBdr>
                <w:top w:val="nil"/>
                <w:left w:val="nil"/>
                <w:bottom w:val="nil"/>
                <w:right w:val="nil"/>
                <w:between w:val="nil"/>
              </w:pBdr>
              <w:ind w:right="89"/>
              <w:jc w:val="both"/>
              <w:rPr>
                <w:sz w:val="15"/>
                <w:szCs w:val="15"/>
              </w:rPr>
            </w:pPr>
            <w:r w:rsidRPr="003D6184">
              <w:rPr>
                <w:b/>
                <w:bCs/>
                <w:sz w:val="15"/>
                <w:szCs w:val="15"/>
              </w:rPr>
              <w:t xml:space="preserve">   </w:t>
            </w:r>
            <w:r w:rsidR="004E666A">
              <w:rPr>
                <w:b/>
                <w:bCs/>
                <w:sz w:val="15"/>
                <w:szCs w:val="15"/>
              </w:rPr>
              <w:t xml:space="preserve">   </w:t>
            </w:r>
            <w:r w:rsidRPr="003D6184">
              <w:rPr>
                <w:b/>
                <w:bCs/>
                <w:sz w:val="15"/>
                <w:szCs w:val="15"/>
              </w:rPr>
              <w:t xml:space="preserve"> </w:t>
            </w:r>
            <w:r w:rsidRPr="004E666A">
              <w:rPr>
                <w:sz w:val="15"/>
                <w:szCs w:val="15"/>
              </w:rPr>
              <w:t>Muy avanzado</w:t>
            </w:r>
          </w:p>
          <w:p w14:paraId="323E4E37" w14:textId="3043C2E4" w:rsidR="005676CA" w:rsidRPr="00B914B8" w:rsidRDefault="004E666A" w:rsidP="005676CA">
            <w:pPr>
              <w:pBdr>
                <w:top w:val="nil"/>
                <w:left w:val="nil"/>
                <w:bottom w:val="nil"/>
                <w:right w:val="nil"/>
                <w:between w:val="nil"/>
              </w:pBdr>
              <w:ind w:left="111" w:right="89"/>
              <w:jc w:val="both"/>
              <w:rPr>
                <w:b/>
                <w:bCs/>
                <w:i/>
                <w:iCs/>
                <w:color w:val="000000"/>
                <w:sz w:val="15"/>
                <w:szCs w:val="15"/>
              </w:rPr>
            </w:pPr>
            <w:r w:rsidRPr="00B914B8">
              <w:rPr>
                <w:b/>
                <w:bCs/>
                <w:i/>
                <w:iCs/>
                <w:sz w:val="15"/>
                <w:szCs w:val="15"/>
              </w:rPr>
              <w:t xml:space="preserve">X </w:t>
            </w:r>
            <w:r w:rsidR="005676CA" w:rsidRPr="00B914B8">
              <w:rPr>
                <w:b/>
                <w:bCs/>
                <w:i/>
                <w:iCs/>
                <w:sz w:val="15"/>
                <w:szCs w:val="15"/>
              </w:rPr>
              <w:t>Totalmente cumplido</w:t>
            </w:r>
          </w:p>
          <w:p w14:paraId="1B4B63B5" w14:textId="77777777" w:rsidR="005676CA" w:rsidRDefault="005676CA" w:rsidP="005676CA">
            <w:pPr>
              <w:pBdr>
                <w:top w:val="nil"/>
                <w:left w:val="nil"/>
                <w:bottom w:val="nil"/>
                <w:right w:val="nil"/>
                <w:between w:val="nil"/>
              </w:pBdr>
              <w:ind w:left="111" w:right="89"/>
              <w:jc w:val="both"/>
              <w:rPr>
                <w:color w:val="000000"/>
                <w:sz w:val="16"/>
                <w:szCs w:val="16"/>
              </w:rPr>
            </w:pPr>
          </w:p>
          <w:p w14:paraId="067AAD1D" w14:textId="77777777" w:rsidR="0045621C" w:rsidRDefault="0045621C" w:rsidP="0045621C">
            <w:pPr>
              <w:pBdr>
                <w:top w:val="nil"/>
                <w:left w:val="nil"/>
                <w:bottom w:val="nil"/>
                <w:right w:val="nil"/>
                <w:between w:val="nil"/>
              </w:pBdr>
              <w:spacing w:line="194" w:lineRule="auto"/>
              <w:ind w:left="111"/>
              <w:jc w:val="both"/>
              <w:rPr>
                <w:color w:val="000000"/>
                <w:sz w:val="16"/>
                <w:szCs w:val="16"/>
              </w:rPr>
            </w:pPr>
            <w:r>
              <w:rPr>
                <w:color w:val="000000"/>
                <w:sz w:val="16"/>
                <w:szCs w:val="16"/>
              </w:rPr>
              <w:t>Se considera que el objetivo está totalmente cumplido porque se han realizado, en el periodo de vigencia del plan director, las actividades propuestas alcanzando la acción descrita.</w:t>
            </w:r>
          </w:p>
          <w:p w14:paraId="56ADF984" w14:textId="77777777" w:rsidR="005676CA" w:rsidRDefault="005676CA" w:rsidP="005676CA">
            <w:pPr>
              <w:spacing w:line="194" w:lineRule="auto"/>
              <w:rPr>
                <w:sz w:val="16"/>
                <w:szCs w:val="16"/>
              </w:rPr>
            </w:pPr>
          </w:p>
          <w:p w14:paraId="6B4A2553" w14:textId="77777777" w:rsidR="005676CA" w:rsidRDefault="005676CA" w:rsidP="005676CA">
            <w:pPr>
              <w:pBdr>
                <w:top w:val="nil"/>
                <w:left w:val="nil"/>
                <w:bottom w:val="nil"/>
                <w:right w:val="nil"/>
                <w:between w:val="nil"/>
              </w:pBdr>
              <w:ind w:left="111" w:right="89"/>
              <w:jc w:val="both"/>
              <w:rPr>
                <w:b/>
                <w:bCs/>
                <w:sz w:val="16"/>
                <w:szCs w:val="16"/>
                <w:u w:val="single"/>
              </w:rPr>
            </w:pPr>
            <w:r>
              <w:rPr>
                <w:b/>
                <w:bCs/>
                <w:sz w:val="16"/>
                <w:szCs w:val="16"/>
                <w:u w:val="single"/>
              </w:rPr>
              <w:t>Inclusión en el próximo Plan Director:</w:t>
            </w:r>
            <w:r w:rsidRPr="0077322A">
              <w:rPr>
                <w:b/>
                <w:bCs/>
                <w:sz w:val="16"/>
                <w:szCs w:val="16"/>
              </w:rPr>
              <w:t xml:space="preserve"> SI</w:t>
            </w:r>
          </w:p>
          <w:p w14:paraId="1686E255" w14:textId="77777777" w:rsidR="005676CA" w:rsidRDefault="005676CA" w:rsidP="005676CA">
            <w:pPr>
              <w:pBdr>
                <w:top w:val="nil"/>
                <w:left w:val="nil"/>
                <w:bottom w:val="nil"/>
                <w:right w:val="nil"/>
                <w:between w:val="nil"/>
              </w:pBdr>
              <w:ind w:left="111" w:right="89"/>
              <w:jc w:val="both"/>
              <w:rPr>
                <w:b/>
                <w:bCs/>
                <w:sz w:val="16"/>
                <w:szCs w:val="16"/>
                <w:u w:val="single"/>
              </w:rPr>
            </w:pPr>
          </w:p>
          <w:p w14:paraId="34CFC793" w14:textId="77777777" w:rsidR="00293469" w:rsidRDefault="005676CA" w:rsidP="00B914B8">
            <w:pPr>
              <w:pBdr>
                <w:top w:val="nil"/>
                <w:left w:val="nil"/>
                <w:bottom w:val="nil"/>
                <w:right w:val="nil"/>
                <w:between w:val="nil"/>
              </w:pBdr>
              <w:ind w:left="108" w:right="91"/>
              <w:jc w:val="both"/>
              <w:rPr>
                <w:sz w:val="16"/>
                <w:szCs w:val="16"/>
              </w:rPr>
            </w:pPr>
            <w:r w:rsidRPr="00CC114F">
              <w:rPr>
                <w:sz w:val="16"/>
                <w:szCs w:val="16"/>
              </w:rPr>
              <w:t>Trasladamos esta acción al nuevo Plan Director</w:t>
            </w:r>
            <w:r w:rsidR="00854936">
              <w:rPr>
                <w:sz w:val="16"/>
                <w:szCs w:val="16"/>
              </w:rPr>
              <w:t xml:space="preserve">, </w:t>
            </w:r>
            <w:r w:rsidR="009F195A">
              <w:rPr>
                <w:sz w:val="16"/>
                <w:szCs w:val="16"/>
              </w:rPr>
              <w:t xml:space="preserve">es importante que el profesorado tenga </w:t>
            </w:r>
            <w:r w:rsidR="001F6AD1">
              <w:rPr>
                <w:sz w:val="16"/>
                <w:szCs w:val="16"/>
              </w:rPr>
              <w:t>la información oportuna sobre los perfiles requeridos en el mercado laboral.</w:t>
            </w:r>
            <w:r w:rsidR="00474EB6">
              <w:rPr>
                <w:sz w:val="16"/>
                <w:szCs w:val="16"/>
              </w:rPr>
              <w:t xml:space="preserve"> Quizás en el nuevo plan director tenga coherencia combinar esta acción con alguna que está muy relacionada.</w:t>
            </w:r>
          </w:p>
          <w:p w14:paraId="704E662B" w14:textId="292BE7B0" w:rsidR="005233F7" w:rsidRPr="00381BE0" w:rsidRDefault="005233F7" w:rsidP="00A973BF">
            <w:pPr>
              <w:pBdr>
                <w:top w:val="nil"/>
                <w:left w:val="nil"/>
                <w:bottom w:val="nil"/>
                <w:right w:val="nil"/>
                <w:between w:val="nil"/>
              </w:pBdr>
              <w:ind w:left="108" w:right="91"/>
              <w:rPr>
                <w:color w:val="FF0000"/>
                <w:sz w:val="16"/>
                <w:szCs w:val="16"/>
              </w:rPr>
            </w:pPr>
          </w:p>
        </w:tc>
      </w:tr>
    </w:tbl>
    <w:p w14:paraId="7D3BA08B" w14:textId="77777777" w:rsidR="00CD432D" w:rsidRDefault="00CD432D">
      <w:pPr>
        <w:pBdr>
          <w:top w:val="nil"/>
          <w:left w:val="nil"/>
          <w:bottom w:val="nil"/>
          <w:right w:val="nil"/>
          <w:between w:val="nil"/>
        </w:pBdr>
        <w:spacing w:line="276" w:lineRule="auto"/>
        <w:rPr>
          <w:color w:val="000000"/>
          <w:sz w:val="16"/>
          <w:szCs w:val="16"/>
        </w:rPr>
      </w:pPr>
    </w:p>
    <w:p w14:paraId="323F66C7" w14:textId="77777777" w:rsidR="00CD432D" w:rsidRDefault="00CD432D">
      <w:pPr>
        <w:pBdr>
          <w:top w:val="nil"/>
          <w:left w:val="nil"/>
          <w:bottom w:val="nil"/>
          <w:right w:val="nil"/>
          <w:between w:val="nil"/>
        </w:pBdr>
        <w:spacing w:line="276" w:lineRule="auto"/>
        <w:rPr>
          <w:color w:val="000000"/>
          <w:sz w:val="16"/>
          <w:szCs w:val="16"/>
        </w:rPr>
      </w:pPr>
    </w:p>
    <w:p w14:paraId="2BB975D1" w14:textId="77777777" w:rsidR="00CD432D" w:rsidRDefault="00CD432D">
      <w:pPr>
        <w:pBdr>
          <w:top w:val="nil"/>
          <w:left w:val="nil"/>
          <w:bottom w:val="nil"/>
          <w:right w:val="nil"/>
          <w:between w:val="nil"/>
        </w:pBdr>
        <w:spacing w:line="276" w:lineRule="auto"/>
        <w:rPr>
          <w:color w:val="000000"/>
          <w:sz w:val="16"/>
          <w:szCs w:val="16"/>
        </w:rPr>
      </w:pPr>
    </w:p>
    <w:p w14:paraId="216EF481" w14:textId="77777777" w:rsidR="00293469" w:rsidRDefault="00293469">
      <w:pPr>
        <w:pBdr>
          <w:top w:val="nil"/>
          <w:left w:val="nil"/>
          <w:bottom w:val="nil"/>
          <w:right w:val="nil"/>
          <w:between w:val="nil"/>
        </w:pBdr>
        <w:spacing w:line="276" w:lineRule="auto"/>
        <w:rPr>
          <w:color w:val="000000"/>
          <w:sz w:val="16"/>
          <w:szCs w:val="16"/>
        </w:rPr>
      </w:pPr>
    </w:p>
    <w:p w14:paraId="722A9DDB" w14:textId="77777777" w:rsidR="00293469" w:rsidRDefault="00293469">
      <w:pPr>
        <w:pBdr>
          <w:top w:val="nil"/>
          <w:left w:val="nil"/>
          <w:bottom w:val="nil"/>
          <w:right w:val="nil"/>
          <w:between w:val="nil"/>
        </w:pBdr>
        <w:spacing w:line="276" w:lineRule="auto"/>
        <w:rPr>
          <w:color w:val="000000"/>
          <w:sz w:val="16"/>
          <w:szCs w:val="16"/>
        </w:rPr>
      </w:pPr>
    </w:p>
    <w:tbl>
      <w:tblPr>
        <w:tblStyle w:val="a1"/>
        <w:tblW w:w="1569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3"/>
        <w:gridCol w:w="3119"/>
        <w:gridCol w:w="6095"/>
        <w:gridCol w:w="4820"/>
      </w:tblGrid>
      <w:tr w:rsidR="0005627E" w14:paraId="49D451C2" w14:textId="77777777" w:rsidTr="0086605E">
        <w:trPr>
          <w:trHeight w:val="489"/>
          <w:tblHeader/>
        </w:trPr>
        <w:tc>
          <w:tcPr>
            <w:tcW w:w="4782" w:type="dxa"/>
            <w:gridSpan w:val="2"/>
            <w:shd w:val="clear" w:color="auto" w:fill="005F7B"/>
          </w:tcPr>
          <w:p w14:paraId="5DD9955C" w14:textId="77777777" w:rsidR="0005627E" w:rsidRDefault="0005627E" w:rsidP="0086605E">
            <w:pPr>
              <w:pBdr>
                <w:top w:val="nil"/>
                <w:left w:val="nil"/>
                <w:bottom w:val="nil"/>
                <w:right w:val="nil"/>
                <w:between w:val="nil"/>
              </w:pBdr>
              <w:spacing w:before="121"/>
              <w:jc w:val="both"/>
              <w:rPr>
                <w:b/>
                <w:bCs/>
                <w:color w:val="000000"/>
                <w:sz w:val="20"/>
                <w:szCs w:val="20"/>
              </w:rPr>
            </w:pPr>
            <w:r>
              <w:rPr>
                <w:b/>
                <w:bCs/>
                <w:color w:val="FFFFFF"/>
                <w:sz w:val="16"/>
                <w:szCs w:val="16"/>
              </w:rPr>
              <w:lastRenderedPageBreak/>
              <w:t>Objetivo OC1. Mejorar el perfil formativo y competencial del egresado, impulsando la presencia en los planes de estudio de competencias transversales, profesionales y digitales y aquellas de carácter emprendedor y solidario</w:t>
            </w:r>
          </w:p>
        </w:tc>
        <w:tc>
          <w:tcPr>
            <w:tcW w:w="6095" w:type="dxa"/>
            <w:shd w:val="clear" w:color="auto" w:fill="005F7B"/>
            <w:vAlign w:val="center"/>
          </w:tcPr>
          <w:p w14:paraId="7F43D950" w14:textId="77777777" w:rsidR="0005627E" w:rsidRDefault="0005627E" w:rsidP="0086605E">
            <w:pPr>
              <w:pBdr>
                <w:top w:val="nil"/>
                <w:left w:val="nil"/>
                <w:bottom w:val="nil"/>
                <w:right w:val="nil"/>
                <w:between w:val="nil"/>
              </w:pBdr>
              <w:spacing w:line="225" w:lineRule="auto"/>
              <w:jc w:val="center"/>
              <w:rPr>
                <w:b/>
                <w:bCs/>
                <w:color w:val="000000"/>
                <w:sz w:val="20"/>
                <w:szCs w:val="20"/>
              </w:rPr>
            </w:pPr>
            <w:r>
              <w:rPr>
                <w:b/>
                <w:bCs/>
                <w:color w:val="FFFFFF"/>
                <w:sz w:val="20"/>
                <w:szCs w:val="20"/>
              </w:rPr>
              <w:t>Análisis de la implementación e impacto</w:t>
            </w:r>
          </w:p>
        </w:tc>
        <w:tc>
          <w:tcPr>
            <w:tcW w:w="4820" w:type="dxa"/>
            <w:shd w:val="clear" w:color="auto" w:fill="005F7B"/>
            <w:vAlign w:val="center"/>
          </w:tcPr>
          <w:p w14:paraId="68F4CBAB" w14:textId="77777777" w:rsidR="0005627E" w:rsidRDefault="0005627E" w:rsidP="0086605E">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123657D5" w14:textId="77777777" w:rsidR="0005627E" w:rsidRDefault="0005627E" w:rsidP="0086605E">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05627E" w:rsidRPr="00381BE0" w14:paraId="119E7F6E" w14:textId="77777777" w:rsidTr="0086605E">
        <w:trPr>
          <w:trHeight w:val="1101"/>
        </w:trPr>
        <w:tc>
          <w:tcPr>
            <w:tcW w:w="1663" w:type="dxa"/>
          </w:tcPr>
          <w:p w14:paraId="71514EF9" w14:textId="5070C159" w:rsidR="0005627E" w:rsidRPr="00293469" w:rsidRDefault="0005627E" w:rsidP="0086605E">
            <w:pPr>
              <w:pBdr>
                <w:top w:val="nil"/>
                <w:left w:val="nil"/>
                <w:bottom w:val="nil"/>
                <w:right w:val="nil"/>
                <w:between w:val="nil"/>
              </w:pBdr>
              <w:ind w:right="168"/>
              <w:jc w:val="center"/>
              <w:rPr>
                <w:b/>
                <w:bCs/>
                <w:color w:val="000000"/>
                <w:sz w:val="18"/>
                <w:szCs w:val="18"/>
                <w:lang w:val="es-ES"/>
              </w:rPr>
            </w:pPr>
            <w:r w:rsidRPr="00293469">
              <w:rPr>
                <w:b/>
                <w:bCs/>
                <w:color w:val="000000"/>
                <w:sz w:val="18"/>
                <w:szCs w:val="18"/>
                <w:lang w:val="es-ES"/>
              </w:rPr>
              <w:t>AC 1.</w:t>
            </w:r>
            <w:r w:rsidR="00BB0BC4">
              <w:rPr>
                <w:b/>
                <w:bCs/>
                <w:color w:val="000000"/>
                <w:sz w:val="18"/>
                <w:szCs w:val="18"/>
                <w:lang w:val="es-ES"/>
              </w:rPr>
              <w:t>5</w:t>
            </w:r>
          </w:p>
          <w:p w14:paraId="574F9BF2" w14:textId="77777777" w:rsidR="0005627E" w:rsidRPr="00293469" w:rsidRDefault="0005627E" w:rsidP="0086605E">
            <w:pPr>
              <w:pBdr>
                <w:top w:val="nil"/>
                <w:left w:val="nil"/>
                <w:bottom w:val="nil"/>
                <w:right w:val="nil"/>
                <w:between w:val="nil"/>
              </w:pBdr>
              <w:ind w:right="168"/>
              <w:jc w:val="center"/>
              <w:rPr>
                <w:b/>
                <w:bCs/>
                <w:color w:val="000000"/>
                <w:sz w:val="18"/>
                <w:szCs w:val="18"/>
                <w:lang w:val="es-ES"/>
              </w:rPr>
            </w:pPr>
          </w:p>
          <w:p w14:paraId="241E6590" w14:textId="6CF4BD23" w:rsidR="0005627E" w:rsidRPr="002B5A1C" w:rsidRDefault="00BB0BC4" w:rsidP="0086605E">
            <w:pPr>
              <w:pBdr>
                <w:top w:val="nil"/>
                <w:left w:val="nil"/>
                <w:bottom w:val="nil"/>
                <w:right w:val="nil"/>
                <w:between w:val="nil"/>
              </w:pBdr>
              <w:spacing w:before="118"/>
              <w:jc w:val="center"/>
              <w:rPr>
                <w:b/>
                <w:bCs/>
                <w:color w:val="000000"/>
                <w:sz w:val="16"/>
                <w:szCs w:val="16"/>
                <w:u w:val="single"/>
              </w:rPr>
            </w:pPr>
            <w:r>
              <w:rPr>
                <w:b/>
                <w:bCs/>
                <w:color w:val="000000"/>
                <w:sz w:val="16"/>
                <w:szCs w:val="16"/>
              </w:rPr>
              <w:t>Promover entre el profesorado la utilización en sus asignaturas de herramientas informáticas</w:t>
            </w:r>
          </w:p>
          <w:p w14:paraId="3D2B0633" w14:textId="77777777" w:rsidR="0005627E" w:rsidRPr="008A6612" w:rsidRDefault="0005627E" w:rsidP="0086605E">
            <w:pPr>
              <w:pBdr>
                <w:top w:val="nil"/>
                <w:left w:val="nil"/>
                <w:bottom w:val="nil"/>
                <w:right w:val="nil"/>
                <w:between w:val="nil"/>
              </w:pBdr>
              <w:ind w:right="168"/>
              <w:rPr>
                <w:b/>
                <w:bCs/>
                <w:color w:val="000000"/>
                <w:sz w:val="18"/>
                <w:szCs w:val="18"/>
              </w:rPr>
            </w:pPr>
          </w:p>
          <w:p w14:paraId="3699B7E8" w14:textId="77777777" w:rsidR="0005627E" w:rsidRPr="00293469" w:rsidRDefault="0005627E" w:rsidP="0086605E">
            <w:pPr>
              <w:pBdr>
                <w:top w:val="nil"/>
                <w:left w:val="nil"/>
                <w:bottom w:val="nil"/>
                <w:right w:val="nil"/>
                <w:between w:val="nil"/>
              </w:pBdr>
              <w:ind w:right="168"/>
              <w:rPr>
                <w:b/>
                <w:bCs/>
                <w:color w:val="000000"/>
                <w:sz w:val="18"/>
                <w:szCs w:val="18"/>
                <w:lang w:val="es-ES"/>
              </w:rPr>
            </w:pPr>
          </w:p>
          <w:p w14:paraId="42310FE7" w14:textId="77777777" w:rsidR="0005627E" w:rsidRPr="00293469" w:rsidRDefault="0005627E" w:rsidP="0086605E">
            <w:pPr>
              <w:pBdr>
                <w:top w:val="nil"/>
                <w:left w:val="nil"/>
                <w:bottom w:val="nil"/>
                <w:right w:val="nil"/>
                <w:between w:val="nil"/>
              </w:pBdr>
              <w:ind w:right="168"/>
              <w:rPr>
                <w:b/>
                <w:bCs/>
                <w:color w:val="000000"/>
                <w:sz w:val="18"/>
                <w:szCs w:val="18"/>
                <w:lang w:val="es-ES"/>
              </w:rPr>
            </w:pPr>
          </w:p>
          <w:p w14:paraId="6F3BFBD7" w14:textId="77777777" w:rsidR="0005627E" w:rsidRPr="00293469" w:rsidRDefault="0005627E" w:rsidP="0086605E">
            <w:pPr>
              <w:pBdr>
                <w:top w:val="nil"/>
                <w:left w:val="nil"/>
                <w:bottom w:val="nil"/>
                <w:right w:val="nil"/>
                <w:between w:val="nil"/>
              </w:pBdr>
              <w:ind w:right="168"/>
              <w:rPr>
                <w:b/>
                <w:bCs/>
                <w:color w:val="000000"/>
                <w:sz w:val="18"/>
                <w:szCs w:val="18"/>
                <w:lang w:val="es-ES"/>
              </w:rPr>
            </w:pPr>
          </w:p>
          <w:p w14:paraId="6B3948A9" w14:textId="77777777" w:rsidR="0005627E" w:rsidRPr="00293469" w:rsidRDefault="0005627E" w:rsidP="0086605E">
            <w:pPr>
              <w:pBdr>
                <w:top w:val="nil"/>
                <w:left w:val="nil"/>
                <w:bottom w:val="nil"/>
                <w:right w:val="nil"/>
                <w:between w:val="nil"/>
              </w:pBdr>
              <w:ind w:right="168"/>
              <w:rPr>
                <w:b/>
                <w:bCs/>
                <w:color w:val="000000"/>
                <w:sz w:val="18"/>
                <w:szCs w:val="18"/>
                <w:lang w:val="es-ES"/>
              </w:rPr>
            </w:pPr>
          </w:p>
          <w:p w14:paraId="0FA56845" w14:textId="77777777" w:rsidR="0005627E" w:rsidRPr="00293469" w:rsidRDefault="0005627E" w:rsidP="0086605E">
            <w:pPr>
              <w:pBdr>
                <w:top w:val="nil"/>
                <w:left w:val="nil"/>
                <w:bottom w:val="nil"/>
                <w:right w:val="nil"/>
                <w:between w:val="nil"/>
              </w:pBdr>
              <w:ind w:right="168"/>
              <w:rPr>
                <w:b/>
                <w:bCs/>
                <w:color w:val="000000"/>
                <w:sz w:val="18"/>
                <w:szCs w:val="18"/>
                <w:lang w:val="es-ES"/>
              </w:rPr>
            </w:pPr>
          </w:p>
          <w:p w14:paraId="579DCFB2" w14:textId="77777777" w:rsidR="0005627E" w:rsidRPr="00293469" w:rsidRDefault="0005627E" w:rsidP="0086605E">
            <w:pPr>
              <w:pBdr>
                <w:top w:val="nil"/>
                <w:left w:val="nil"/>
                <w:bottom w:val="nil"/>
                <w:right w:val="nil"/>
                <w:between w:val="nil"/>
              </w:pBdr>
              <w:ind w:right="168"/>
              <w:rPr>
                <w:b/>
                <w:bCs/>
                <w:color w:val="000000"/>
                <w:sz w:val="18"/>
                <w:szCs w:val="18"/>
                <w:lang w:val="es-ES"/>
              </w:rPr>
            </w:pPr>
          </w:p>
          <w:p w14:paraId="5C35B515" w14:textId="77777777" w:rsidR="0005627E" w:rsidRPr="00293469" w:rsidRDefault="0005627E" w:rsidP="0086605E">
            <w:pPr>
              <w:pBdr>
                <w:top w:val="nil"/>
                <w:left w:val="nil"/>
                <w:bottom w:val="nil"/>
                <w:right w:val="nil"/>
                <w:between w:val="nil"/>
              </w:pBdr>
              <w:ind w:right="168"/>
              <w:rPr>
                <w:b/>
                <w:bCs/>
                <w:color w:val="000000"/>
                <w:sz w:val="18"/>
                <w:szCs w:val="18"/>
                <w:lang w:val="es-ES"/>
              </w:rPr>
            </w:pPr>
          </w:p>
          <w:p w14:paraId="1370C32B" w14:textId="77777777" w:rsidR="0005627E" w:rsidRDefault="0005627E" w:rsidP="0086605E">
            <w:pPr>
              <w:pBdr>
                <w:top w:val="nil"/>
                <w:left w:val="nil"/>
                <w:bottom w:val="nil"/>
                <w:right w:val="nil"/>
                <w:between w:val="nil"/>
              </w:pBdr>
              <w:ind w:right="168"/>
              <w:rPr>
                <w:b/>
                <w:bCs/>
                <w:color w:val="000000"/>
                <w:sz w:val="20"/>
                <w:szCs w:val="20"/>
                <w:lang w:val="es-ES"/>
              </w:rPr>
            </w:pPr>
          </w:p>
          <w:p w14:paraId="4AE32728" w14:textId="77777777" w:rsidR="0005627E" w:rsidRPr="00293469" w:rsidRDefault="0005627E" w:rsidP="0086605E">
            <w:pPr>
              <w:pBdr>
                <w:top w:val="nil"/>
                <w:left w:val="nil"/>
                <w:bottom w:val="nil"/>
                <w:right w:val="nil"/>
                <w:between w:val="nil"/>
              </w:pBdr>
              <w:ind w:right="168"/>
              <w:rPr>
                <w:color w:val="000000"/>
                <w:sz w:val="18"/>
                <w:szCs w:val="18"/>
                <w:lang w:val="es-ES"/>
              </w:rPr>
            </w:pPr>
          </w:p>
          <w:p w14:paraId="0762053F" w14:textId="77777777" w:rsidR="0005627E" w:rsidRPr="00293469" w:rsidRDefault="0005627E" w:rsidP="0086605E">
            <w:pPr>
              <w:pBdr>
                <w:top w:val="nil"/>
                <w:left w:val="nil"/>
                <w:bottom w:val="nil"/>
                <w:right w:val="nil"/>
                <w:between w:val="nil"/>
              </w:pBdr>
              <w:ind w:right="168"/>
              <w:rPr>
                <w:color w:val="000000"/>
                <w:sz w:val="18"/>
                <w:szCs w:val="18"/>
                <w:lang w:val="es-ES"/>
              </w:rPr>
            </w:pPr>
          </w:p>
          <w:p w14:paraId="53A07C1E" w14:textId="0E813541" w:rsidR="0005627E" w:rsidRPr="00293469" w:rsidRDefault="0005627E" w:rsidP="0086605E">
            <w:pPr>
              <w:pBdr>
                <w:top w:val="nil"/>
                <w:left w:val="nil"/>
                <w:bottom w:val="nil"/>
                <w:right w:val="nil"/>
                <w:between w:val="nil"/>
              </w:pBdr>
              <w:ind w:right="168"/>
              <w:rPr>
                <w:b/>
                <w:bCs/>
                <w:color w:val="000000"/>
                <w:sz w:val="20"/>
                <w:szCs w:val="20"/>
                <w:lang w:val="es-ES"/>
              </w:rPr>
            </w:pPr>
          </w:p>
          <w:p w14:paraId="622CA076" w14:textId="77777777" w:rsidR="0005627E" w:rsidRDefault="0005627E" w:rsidP="0086605E">
            <w:pPr>
              <w:pBdr>
                <w:top w:val="nil"/>
                <w:left w:val="nil"/>
                <w:bottom w:val="nil"/>
                <w:right w:val="nil"/>
                <w:between w:val="nil"/>
              </w:pBdr>
              <w:ind w:right="168"/>
              <w:rPr>
                <w:b/>
                <w:bCs/>
                <w:color w:val="000000"/>
                <w:sz w:val="20"/>
                <w:szCs w:val="20"/>
                <w:lang w:val="es-ES"/>
              </w:rPr>
            </w:pPr>
          </w:p>
          <w:p w14:paraId="376F9CD3" w14:textId="77777777" w:rsidR="00A90048" w:rsidRDefault="00A90048" w:rsidP="0086605E">
            <w:pPr>
              <w:pBdr>
                <w:top w:val="nil"/>
                <w:left w:val="nil"/>
                <w:bottom w:val="nil"/>
                <w:right w:val="nil"/>
                <w:between w:val="nil"/>
              </w:pBdr>
              <w:ind w:right="168"/>
              <w:rPr>
                <w:b/>
                <w:bCs/>
                <w:color w:val="000000"/>
                <w:sz w:val="20"/>
                <w:szCs w:val="20"/>
                <w:lang w:val="es-ES"/>
              </w:rPr>
            </w:pPr>
          </w:p>
          <w:p w14:paraId="654BE6C7" w14:textId="77777777" w:rsidR="00A90048" w:rsidRDefault="00A90048" w:rsidP="0086605E">
            <w:pPr>
              <w:pBdr>
                <w:top w:val="nil"/>
                <w:left w:val="nil"/>
                <w:bottom w:val="nil"/>
                <w:right w:val="nil"/>
                <w:between w:val="nil"/>
              </w:pBdr>
              <w:ind w:right="168"/>
              <w:rPr>
                <w:b/>
                <w:bCs/>
                <w:color w:val="000000"/>
                <w:sz w:val="20"/>
                <w:szCs w:val="20"/>
                <w:lang w:val="es-ES"/>
              </w:rPr>
            </w:pPr>
          </w:p>
          <w:p w14:paraId="7AE1B7A0" w14:textId="77777777" w:rsidR="00A90048" w:rsidRDefault="00A90048" w:rsidP="0086605E">
            <w:pPr>
              <w:pBdr>
                <w:top w:val="nil"/>
                <w:left w:val="nil"/>
                <w:bottom w:val="nil"/>
                <w:right w:val="nil"/>
                <w:between w:val="nil"/>
              </w:pBdr>
              <w:ind w:right="168"/>
              <w:rPr>
                <w:b/>
                <w:bCs/>
                <w:color w:val="000000"/>
                <w:sz w:val="20"/>
                <w:szCs w:val="20"/>
                <w:lang w:val="es-ES"/>
              </w:rPr>
            </w:pPr>
          </w:p>
          <w:p w14:paraId="1926953C" w14:textId="77777777" w:rsidR="00A90048" w:rsidRPr="00BB0BC4" w:rsidRDefault="00A90048" w:rsidP="0086605E">
            <w:pPr>
              <w:pBdr>
                <w:top w:val="nil"/>
                <w:left w:val="nil"/>
                <w:bottom w:val="nil"/>
                <w:right w:val="nil"/>
                <w:between w:val="nil"/>
              </w:pBdr>
              <w:ind w:right="168"/>
              <w:rPr>
                <w:b/>
                <w:bCs/>
                <w:color w:val="000000"/>
                <w:sz w:val="20"/>
                <w:szCs w:val="20"/>
                <w:lang w:val="es-ES"/>
              </w:rPr>
            </w:pPr>
          </w:p>
          <w:p w14:paraId="6514B84A" w14:textId="77777777" w:rsidR="0005627E" w:rsidRPr="00BB0BC4" w:rsidRDefault="0005627E" w:rsidP="0086605E">
            <w:pPr>
              <w:pBdr>
                <w:top w:val="nil"/>
                <w:left w:val="nil"/>
                <w:bottom w:val="nil"/>
                <w:right w:val="nil"/>
                <w:between w:val="nil"/>
              </w:pBdr>
              <w:ind w:right="168"/>
              <w:rPr>
                <w:b/>
                <w:bCs/>
                <w:color w:val="000000"/>
                <w:sz w:val="20"/>
                <w:szCs w:val="20"/>
                <w:lang w:val="es-ES"/>
              </w:rPr>
            </w:pPr>
          </w:p>
          <w:p w14:paraId="1C944A05" w14:textId="587F359C" w:rsidR="0005627E" w:rsidRPr="00BB0BC4" w:rsidRDefault="0005627E" w:rsidP="0086605E">
            <w:pPr>
              <w:pBdr>
                <w:top w:val="nil"/>
                <w:left w:val="nil"/>
                <w:bottom w:val="nil"/>
                <w:right w:val="nil"/>
                <w:between w:val="nil"/>
              </w:pBdr>
              <w:ind w:right="168"/>
              <w:rPr>
                <w:color w:val="000000"/>
                <w:sz w:val="18"/>
                <w:szCs w:val="18"/>
                <w:lang w:val="es-ES"/>
              </w:rPr>
            </w:pPr>
          </w:p>
        </w:tc>
        <w:tc>
          <w:tcPr>
            <w:tcW w:w="3119" w:type="dxa"/>
          </w:tcPr>
          <w:p w14:paraId="02DE54B1" w14:textId="00336C79" w:rsidR="00901EDD" w:rsidRPr="0068663C" w:rsidRDefault="00901EDD" w:rsidP="0068663C">
            <w:pPr>
              <w:pBdr>
                <w:top w:val="nil"/>
                <w:left w:val="nil"/>
                <w:bottom w:val="nil"/>
                <w:right w:val="nil"/>
                <w:between w:val="nil"/>
              </w:pBdr>
              <w:spacing w:before="121" w:line="195" w:lineRule="auto"/>
              <w:rPr>
                <w:b/>
                <w:bCs/>
                <w:color w:val="000000"/>
                <w:sz w:val="16"/>
                <w:szCs w:val="16"/>
                <w:u w:val="single"/>
              </w:rPr>
            </w:pPr>
            <w:r w:rsidRPr="00091A60">
              <w:rPr>
                <w:rFonts w:eastAsia="Calibri"/>
                <w:b/>
                <w:bCs/>
                <w:sz w:val="16"/>
                <w:szCs w:val="16"/>
                <w:u w:val="single"/>
                <w:lang w:val="es-ES_tradnl"/>
              </w:rPr>
              <w:t>Acción desarrollada</w:t>
            </w:r>
            <w:r w:rsidR="00091A60">
              <w:rPr>
                <w:rFonts w:eastAsia="Calibri"/>
                <w:b/>
                <w:bCs/>
                <w:sz w:val="16"/>
                <w:szCs w:val="16"/>
                <w:u w:val="single"/>
                <w:lang w:val="es-ES_tradnl"/>
              </w:rPr>
              <w:t>:</w:t>
            </w:r>
          </w:p>
          <w:p w14:paraId="50FA5959" w14:textId="77777777" w:rsidR="009513EA" w:rsidRPr="00A75054" w:rsidRDefault="009513EA" w:rsidP="00901EDD">
            <w:pPr>
              <w:autoSpaceDE w:val="0"/>
              <w:autoSpaceDN w:val="0"/>
              <w:adjustRightInd w:val="0"/>
              <w:rPr>
                <w:rFonts w:eastAsia="Calibri"/>
                <w:sz w:val="16"/>
                <w:szCs w:val="16"/>
                <w:lang w:val="es-ES_tradnl"/>
              </w:rPr>
            </w:pPr>
          </w:p>
          <w:p w14:paraId="00B6227B" w14:textId="77777777" w:rsidR="0068663C" w:rsidRPr="00A75054" w:rsidRDefault="0068663C" w:rsidP="001212E2">
            <w:pPr>
              <w:autoSpaceDE w:val="0"/>
              <w:autoSpaceDN w:val="0"/>
              <w:adjustRightInd w:val="0"/>
              <w:jc w:val="both"/>
              <w:rPr>
                <w:rFonts w:eastAsia="Calibri"/>
                <w:sz w:val="16"/>
                <w:szCs w:val="16"/>
                <w:lang w:val="es-ES_tradnl"/>
              </w:rPr>
            </w:pPr>
            <w:r w:rsidRPr="00A75054">
              <w:rPr>
                <w:rFonts w:eastAsia="Calibri"/>
                <w:sz w:val="16"/>
                <w:szCs w:val="16"/>
                <w:lang w:val="es-ES_tradnl"/>
              </w:rPr>
              <w:t>Promover entre el profesorado la utilización en sus</w:t>
            </w:r>
            <w:r>
              <w:rPr>
                <w:rFonts w:eastAsia="Calibri"/>
                <w:sz w:val="16"/>
                <w:szCs w:val="16"/>
                <w:lang w:val="es-ES_tradnl"/>
              </w:rPr>
              <w:t xml:space="preserve"> </w:t>
            </w:r>
            <w:r w:rsidRPr="00A75054">
              <w:rPr>
                <w:rFonts w:eastAsia="Calibri"/>
                <w:sz w:val="16"/>
                <w:szCs w:val="16"/>
                <w:lang w:val="es-ES_tradnl"/>
              </w:rPr>
              <w:t>asignaturas de herramientas informáticas, en especial,</w:t>
            </w:r>
            <w:r>
              <w:rPr>
                <w:rFonts w:eastAsia="Calibri"/>
                <w:sz w:val="16"/>
                <w:szCs w:val="16"/>
                <w:lang w:val="es-ES_tradnl"/>
              </w:rPr>
              <w:t xml:space="preserve"> </w:t>
            </w:r>
            <w:r w:rsidRPr="00A75054">
              <w:rPr>
                <w:rFonts w:eastAsia="Calibri"/>
                <w:sz w:val="16"/>
                <w:szCs w:val="16"/>
                <w:lang w:val="es-ES_tradnl"/>
              </w:rPr>
              <w:t>Hoja de Cálculo y programas de</w:t>
            </w:r>
          </w:p>
          <w:p w14:paraId="6655793C" w14:textId="77777777" w:rsidR="0068663C" w:rsidRDefault="0068663C" w:rsidP="001212E2">
            <w:pPr>
              <w:autoSpaceDE w:val="0"/>
              <w:autoSpaceDN w:val="0"/>
              <w:adjustRightInd w:val="0"/>
              <w:jc w:val="both"/>
              <w:rPr>
                <w:rFonts w:eastAsia="Calibri"/>
                <w:sz w:val="16"/>
                <w:szCs w:val="16"/>
                <w:lang w:val="es-ES_tradnl"/>
              </w:rPr>
            </w:pPr>
            <w:r w:rsidRPr="00A75054">
              <w:rPr>
                <w:rFonts w:eastAsia="Calibri"/>
                <w:sz w:val="16"/>
                <w:szCs w:val="16"/>
                <w:lang w:val="es-ES_tradnl"/>
              </w:rPr>
              <w:t>contabilidad, así como simuladores de tramitación de</w:t>
            </w:r>
            <w:r>
              <w:rPr>
                <w:rFonts w:eastAsia="Calibri"/>
                <w:sz w:val="16"/>
                <w:szCs w:val="16"/>
                <w:lang w:val="es-ES_tradnl"/>
              </w:rPr>
              <w:t xml:space="preserve"> </w:t>
            </w:r>
            <w:r w:rsidRPr="00A75054">
              <w:rPr>
                <w:rFonts w:eastAsia="Calibri"/>
                <w:sz w:val="16"/>
                <w:szCs w:val="16"/>
                <w:lang w:val="es-ES_tradnl"/>
              </w:rPr>
              <w:t>impuestos, …</w:t>
            </w:r>
          </w:p>
          <w:p w14:paraId="6E7A37CA" w14:textId="77777777" w:rsidR="0068663C" w:rsidRPr="00A75054" w:rsidRDefault="0068663C" w:rsidP="001212E2">
            <w:pPr>
              <w:autoSpaceDE w:val="0"/>
              <w:autoSpaceDN w:val="0"/>
              <w:adjustRightInd w:val="0"/>
              <w:jc w:val="both"/>
              <w:rPr>
                <w:rFonts w:eastAsia="Calibri"/>
                <w:sz w:val="16"/>
                <w:szCs w:val="16"/>
                <w:lang w:val="es-ES_tradnl"/>
              </w:rPr>
            </w:pPr>
          </w:p>
          <w:p w14:paraId="2822938A" w14:textId="50AD1A76" w:rsidR="00901EDD" w:rsidRPr="009513EA" w:rsidRDefault="00901EDD" w:rsidP="001212E2">
            <w:pPr>
              <w:autoSpaceDE w:val="0"/>
              <w:autoSpaceDN w:val="0"/>
              <w:adjustRightInd w:val="0"/>
              <w:jc w:val="both"/>
              <w:rPr>
                <w:rFonts w:eastAsia="Calibri"/>
                <w:sz w:val="16"/>
                <w:szCs w:val="16"/>
                <w:lang w:val="es-ES_tradnl"/>
              </w:rPr>
            </w:pPr>
            <w:r w:rsidRPr="00A75054">
              <w:rPr>
                <w:rFonts w:eastAsia="Calibri"/>
                <w:sz w:val="16"/>
                <w:szCs w:val="16"/>
                <w:lang w:val="es-ES_tradnl"/>
              </w:rPr>
              <w:t>Desde el Centro se han mantenido contactos para</w:t>
            </w:r>
            <w:r w:rsidR="009513EA">
              <w:rPr>
                <w:rFonts w:eastAsia="Calibri"/>
                <w:sz w:val="16"/>
                <w:szCs w:val="16"/>
                <w:lang w:val="es-ES_tradnl"/>
              </w:rPr>
              <w:t xml:space="preserve"> </w:t>
            </w:r>
            <w:r w:rsidRPr="00A75054">
              <w:rPr>
                <w:rFonts w:eastAsia="Calibri"/>
                <w:sz w:val="16"/>
                <w:szCs w:val="16"/>
                <w:lang w:val="es-ES_tradnl"/>
              </w:rPr>
              <w:t>favorecer el empleo de programas de contabilidad por</w:t>
            </w:r>
            <w:r w:rsidR="009513EA">
              <w:rPr>
                <w:rFonts w:eastAsia="Calibri"/>
                <w:sz w:val="16"/>
                <w:szCs w:val="16"/>
                <w:lang w:val="es-ES_tradnl"/>
              </w:rPr>
              <w:t xml:space="preserve"> </w:t>
            </w:r>
            <w:r w:rsidRPr="00A75054">
              <w:rPr>
                <w:rFonts w:eastAsia="Calibri"/>
                <w:sz w:val="16"/>
                <w:szCs w:val="16"/>
                <w:lang w:val="es-ES_tradnl"/>
              </w:rPr>
              <w:t>parte del profesorado del Departamento de Economía</w:t>
            </w:r>
            <w:r w:rsidR="009513EA">
              <w:rPr>
                <w:rFonts w:eastAsia="Calibri"/>
                <w:sz w:val="16"/>
                <w:szCs w:val="16"/>
                <w:lang w:val="es-ES_tradnl"/>
              </w:rPr>
              <w:t xml:space="preserve"> </w:t>
            </w:r>
            <w:r w:rsidRPr="00A75054">
              <w:rPr>
                <w:rFonts w:eastAsia="Calibri"/>
                <w:sz w:val="16"/>
                <w:szCs w:val="16"/>
                <w:lang w:val="es-ES_tradnl"/>
              </w:rPr>
              <w:t xml:space="preserve">Financiera y Contabilidad. </w:t>
            </w:r>
          </w:p>
          <w:p w14:paraId="74084077" w14:textId="77777777" w:rsidR="0005627E" w:rsidRPr="00901EDD" w:rsidRDefault="0005627E" w:rsidP="0086605E">
            <w:pPr>
              <w:pBdr>
                <w:top w:val="nil"/>
                <w:left w:val="nil"/>
                <w:bottom w:val="nil"/>
                <w:right w:val="nil"/>
                <w:between w:val="nil"/>
              </w:pBdr>
              <w:spacing w:before="118"/>
              <w:rPr>
                <w:b/>
                <w:bCs/>
                <w:color w:val="000000"/>
                <w:sz w:val="16"/>
                <w:szCs w:val="16"/>
                <w:u w:val="single"/>
                <w:lang w:val="es-ES"/>
              </w:rPr>
            </w:pPr>
          </w:p>
          <w:p w14:paraId="7B9E088B" w14:textId="77777777" w:rsidR="0005627E" w:rsidRPr="0068663C" w:rsidRDefault="0005627E" w:rsidP="0086605E">
            <w:pPr>
              <w:pBdr>
                <w:top w:val="nil"/>
                <w:left w:val="nil"/>
                <w:bottom w:val="nil"/>
                <w:right w:val="nil"/>
                <w:between w:val="nil"/>
              </w:pBdr>
              <w:spacing w:before="118"/>
              <w:rPr>
                <w:b/>
                <w:bCs/>
                <w:color w:val="000000"/>
                <w:sz w:val="16"/>
                <w:szCs w:val="16"/>
                <w:u w:val="single"/>
                <w:lang w:val="es-ES_tradnl"/>
              </w:rPr>
            </w:pPr>
          </w:p>
          <w:p w14:paraId="78BAAB50" w14:textId="77777777" w:rsidR="0005627E" w:rsidRPr="00901EDD" w:rsidRDefault="0005627E" w:rsidP="0086605E">
            <w:pPr>
              <w:pBdr>
                <w:top w:val="nil"/>
                <w:left w:val="nil"/>
                <w:bottom w:val="nil"/>
                <w:right w:val="nil"/>
                <w:between w:val="nil"/>
              </w:pBdr>
              <w:spacing w:before="118"/>
              <w:rPr>
                <w:b/>
                <w:bCs/>
                <w:color w:val="000000"/>
                <w:sz w:val="16"/>
                <w:szCs w:val="16"/>
                <w:u w:val="single"/>
                <w:lang w:val="es-ES"/>
              </w:rPr>
            </w:pPr>
          </w:p>
          <w:p w14:paraId="2C4B0EC7" w14:textId="77777777" w:rsidR="0005627E" w:rsidRPr="00901EDD" w:rsidRDefault="0005627E" w:rsidP="0086605E">
            <w:pPr>
              <w:pBdr>
                <w:top w:val="nil"/>
                <w:left w:val="nil"/>
                <w:bottom w:val="nil"/>
                <w:right w:val="nil"/>
                <w:between w:val="nil"/>
              </w:pBdr>
              <w:spacing w:before="118"/>
              <w:rPr>
                <w:b/>
                <w:bCs/>
                <w:color w:val="000000"/>
                <w:sz w:val="16"/>
                <w:szCs w:val="16"/>
                <w:u w:val="single"/>
                <w:lang w:val="es-ES"/>
              </w:rPr>
            </w:pPr>
          </w:p>
          <w:p w14:paraId="774E468B" w14:textId="77777777" w:rsidR="0005627E" w:rsidRPr="00B71CC1" w:rsidRDefault="0005627E" w:rsidP="00171446">
            <w:pPr>
              <w:pBdr>
                <w:top w:val="nil"/>
                <w:left w:val="nil"/>
                <w:bottom w:val="nil"/>
                <w:right w:val="nil"/>
                <w:between w:val="nil"/>
              </w:pBdr>
              <w:ind w:right="91"/>
              <w:jc w:val="both"/>
              <w:rPr>
                <w:color w:val="000000"/>
                <w:sz w:val="16"/>
                <w:szCs w:val="16"/>
                <w:lang w:val="es-ES"/>
              </w:rPr>
            </w:pPr>
          </w:p>
        </w:tc>
        <w:tc>
          <w:tcPr>
            <w:tcW w:w="6095" w:type="dxa"/>
          </w:tcPr>
          <w:p w14:paraId="4F8B9976" w14:textId="77777777" w:rsidR="0005627E" w:rsidRDefault="0005627E" w:rsidP="00CD0238">
            <w:pPr>
              <w:pBdr>
                <w:top w:val="nil"/>
                <w:left w:val="nil"/>
                <w:bottom w:val="nil"/>
                <w:right w:val="nil"/>
                <w:between w:val="nil"/>
              </w:pBdr>
              <w:ind w:right="91"/>
              <w:jc w:val="both"/>
              <w:rPr>
                <w:color w:val="000000"/>
                <w:sz w:val="16"/>
                <w:szCs w:val="16"/>
              </w:rPr>
            </w:pPr>
          </w:p>
          <w:p w14:paraId="7175C34E" w14:textId="30333529" w:rsidR="0005627E" w:rsidRDefault="00CD0238" w:rsidP="0086605E">
            <w:pPr>
              <w:pBdr>
                <w:top w:val="nil"/>
                <w:left w:val="nil"/>
                <w:bottom w:val="nil"/>
                <w:right w:val="nil"/>
                <w:between w:val="nil"/>
              </w:pBdr>
              <w:ind w:right="91"/>
              <w:jc w:val="both"/>
              <w:rPr>
                <w:color w:val="000000" w:themeColor="text1"/>
                <w:sz w:val="16"/>
                <w:szCs w:val="16"/>
              </w:rPr>
            </w:pPr>
            <w:r w:rsidRPr="00CD0238">
              <w:rPr>
                <w:color w:val="000000" w:themeColor="text1"/>
                <w:sz w:val="16"/>
                <w:szCs w:val="16"/>
              </w:rPr>
              <w:t>15 asignaturas (37,5%) que utilizan herramientas informáticas en Administración y Dirección de Empresas</w:t>
            </w:r>
            <w:r>
              <w:rPr>
                <w:color w:val="000000" w:themeColor="text1"/>
                <w:sz w:val="16"/>
                <w:szCs w:val="16"/>
              </w:rPr>
              <w:t>.</w:t>
            </w:r>
          </w:p>
          <w:p w14:paraId="0EFB3FC4" w14:textId="77777777" w:rsidR="00CD0238" w:rsidRPr="00CD0238" w:rsidRDefault="00CD0238" w:rsidP="0086605E">
            <w:pPr>
              <w:pBdr>
                <w:top w:val="nil"/>
                <w:left w:val="nil"/>
                <w:bottom w:val="nil"/>
                <w:right w:val="nil"/>
                <w:between w:val="nil"/>
              </w:pBdr>
              <w:ind w:right="91"/>
              <w:jc w:val="both"/>
              <w:rPr>
                <w:color w:val="000000" w:themeColor="text1"/>
                <w:sz w:val="16"/>
                <w:szCs w:val="16"/>
              </w:rPr>
            </w:pPr>
          </w:p>
          <w:p w14:paraId="398B1D7B" w14:textId="6A934E64" w:rsidR="00CD0238" w:rsidRPr="00CD0238" w:rsidRDefault="00CD0238" w:rsidP="0086605E">
            <w:pPr>
              <w:pBdr>
                <w:top w:val="nil"/>
                <w:left w:val="nil"/>
                <w:bottom w:val="nil"/>
                <w:right w:val="nil"/>
                <w:between w:val="nil"/>
              </w:pBdr>
              <w:ind w:right="91"/>
              <w:jc w:val="both"/>
              <w:rPr>
                <w:b/>
                <w:bCs/>
                <w:color w:val="000000" w:themeColor="text1"/>
                <w:sz w:val="16"/>
                <w:szCs w:val="16"/>
              </w:rPr>
            </w:pPr>
            <w:r w:rsidRPr="00CD0238">
              <w:rPr>
                <w:color w:val="000000" w:themeColor="text1"/>
                <w:sz w:val="16"/>
                <w:szCs w:val="16"/>
              </w:rPr>
              <w:t>13 asignaturas</w:t>
            </w:r>
            <w:r>
              <w:rPr>
                <w:color w:val="000000" w:themeColor="text1"/>
                <w:sz w:val="16"/>
                <w:szCs w:val="16"/>
              </w:rPr>
              <w:t xml:space="preserve"> </w:t>
            </w:r>
            <w:r w:rsidRPr="00CD0238">
              <w:rPr>
                <w:color w:val="000000" w:themeColor="text1"/>
                <w:sz w:val="16"/>
                <w:szCs w:val="16"/>
              </w:rPr>
              <w:t>(32,5%) que utilizan herramientas informáticas en Finanzas y Contabilidad</w:t>
            </w:r>
            <w:r>
              <w:rPr>
                <w:color w:val="000000" w:themeColor="text1"/>
                <w:sz w:val="16"/>
                <w:szCs w:val="16"/>
              </w:rPr>
              <w:t>.</w:t>
            </w:r>
            <w:r>
              <w:rPr>
                <w:b/>
                <w:bCs/>
                <w:color w:val="000000" w:themeColor="text1"/>
                <w:sz w:val="16"/>
                <w:szCs w:val="16"/>
              </w:rPr>
              <w:t xml:space="preserve"> </w:t>
            </w:r>
          </w:p>
        </w:tc>
        <w:tc>
          <w:tcPr>
            <w:tcW w:w="4820" w:type="dxa"/>
          </w:tcPr>
          <w:p w14:paraId="656E1EEC" w14:textId="77777777" w:rsidR="000B6F28" w:rsidRDefault="000B6F28" w:rsidP="0086605E">
            <w:pPr>
              <w:pBdr>
                <w:top w:val="nil"/>
                <w:left w:val="nil"/>
                <w:bottom w:val="nil"/>
                <w:right w:val="nil"/>
                <w:between w:val="nil"/>
              </w:pBdr>
              <w:ind w:right="89"/>
              <w:rPr>
                <w:color w:val="FF0000"/>
                <w:sz w:val="16"/>
                <w:szCs w:val="16"/>
              </w:rPr>
            </w:pPr>
          </w:p>
          <w:p w14:paraId="6A1B86A6" w14:textId="77777777" w:rsidR="0099699C" w:rsidRDefault="0099699C" w:rsidP="0099699C">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D098584" w14:textId="77777777" w:rsidR="0099699C" w:rsidRPr="003B5C23" w:rsidRDefault="0099699C" w:rsidP="0099699C">
            <w:pPr>
              <w:spacing w:line="194" w:lineRule="auto"/>
              <w:ind w:left="111"/>
              <w:rPr>
                <w:sz w:val="16"/>
                <w:szCs w:val="16"/>
              </w:rPr>
            </w:pPr>
          </w:p>
          <w:p w14:paraId="3153F26B" w14:textId="2CB02E3A" w:rsidR="0099699C" w:rsidRPr="00F55B8A" w:rsidRDefault="0099699C" w:rsidP="00CD0238">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1 incluido tras </w:t>
            </w:r>
            <w:r w:rsidR="00A35FE0">
              <w:rPr>
                <w:sz w:val="16"/>
                <w:szCs w:val="16"/>
              </w:rPr>
              <w:t xml:space="preserve">las </w:t>
            </w:r>
            <w:r w:rsidRPr="003B5C23">
              <w:rPr>
                <w:sz w:val="16"/>
                <w:szCs w:val="16"/>
              </w:rPr>
              <w:t xml:space="preserve">tablas de las acciones del objetivo OC1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7C87C810" w14:textId="77777777" w:rsidR="0099699C" w:rsidRDefault="0099699C" w:rsidP="0099699C">
            <w:pPr>
              <w:spacing w:line="194" w:lineRule="auto"/>
              <w:ind w:left="111"/>
              <w:rPr>
                <w:b/>
                <w:bCs/>
                <w:sz w:val="16"/>
                <w:szCs w:val="16"/>
                <w:u w:val="single"/>
              </w:rPr>
            </w:pPr>
          </w:p>
          <w:p w14:paraId="0012FBD0" w14:textId="77777777" w:rsidR="0099699C" w:rsidRPr="002A0F62" w:rsidRDefault="0099699C" w:rsidP="0099699C">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7353008C" w14:textId="77777777" w:rsidR="0099699C" w:rsidRPr="00FB0334" w:rsidRDefault="0099699C" w:rsidP="0099699C">
            <w:pPr>
              <w:pStyle w:val="ListParagraph"/>
              <w:rPr>
                <w:sz w:val="16"/>
                <w:szCs w:val="16"/>
              </w:rPr>
            </w:pPr>
          </w:p>
          <w:p w14:paraId="5248FE95" w14:textId="1EAF39BE" w:rsidR="0099699C" w:rsidRPr="006476AA" w:rsidRDefault="0099699C" w:rsidP="00C13091">
            <w:pPr>
              <w:pStyle w:val="ListParagraph"/>
              <w:numPr>
                <w:ilvl w:val="0"/>
                <w:numId w:val="19"/>
              </w:numPr>
              <w:rPr>
                <w:b/>
                <w:bCs/>
                <w:color w:val="FF0000"/>
                <w:sz w:val="16"/>
                <w:szCs w:val="16"/>
                <w:lang w:val="es-ES"/>
              </w:rPr>
            </w:pPr>
            <w:r>
              <w:rPr>
                <w:sz w:val="16"/>
                <w:szCs w:val="16"/>
              </w:rPr>
              <w:t xml:space="preserve">Número de </w:t>
            </w:r>
            <w:r w:rsidR="00A01384">
              <w:rPr>
                <w:sz w:val="16"/>
                <w:szCs w:val="16"/>
              </w:rPr>
              <w:t>asignaturas que utilizan herramientas informáticas en su docencia</w:t>
            </w:r>
            <w:r w:rsidR="00C13091">
              <w:rPr>
                <w:sz w:val="16"/>
                <w:szCs w:val="16"/>
              </w:rPr>
              <w:t>: 15 en Administración y Dirección de Empresas y 13 en Finanzas y Contabilidad.</w:t>
            </w:r>
          </w:p>
          <w:p w14:paraId="555B8E0B" w14:textId="77777777" w:rsidR="0099699C" w:rsidRPr="00FB0334" w:rsidRDefault="0099699C" w:rsidP="0099699C">
            <w:pPr>
              <w:pStyle w:val="ListParagraph"/>
              <w:spacing w:line="194" w:lineRule="auto"/>
              <w:ind w:left="471"/>
              <w:rPr>
                <w:b/>
                <w:bCs/>
                <w:color w:val="FF0000"/>
                <w:sz w:val="16"/>
                <w:szCs w:val="16"/>
                <w:lang w:val="es-ES"/>
              </w:rPr>
            </w:pPr>
          </w:p>
          <w:p w14:paraId="36408613" w14:textId="77777777" w:rsidR="00C92D31" w:rsidRDefault="00C92D31" w:rsidP="00C92D31">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060E69C6" w14:textId="77777777" w:rsidR="009610BC" w:rsidRDefault="009610BC" w:rsidP="00C92D31">
            <w:pPr>
              <w:pStyle w:val="ListParagraph"/>
              <w:autoSpaceDE w:val="0"/>
              <w:autoSpaceDN w:val="0"/>
              <w:adjustRightInd w:val="0"/>
              <w:ind w:left="194"/>
              <w:rPr>
                <w:rFonts w:eastAsia="Calibri"/>
                <w:sz w:val="16"/>
                <w:szCs w:val="16"/>
                <w:lang w:val="es-ES_tradnl"/>
              </w:rPr>
            </w:pPr>
          </w:p>
          <w:p w14:paraId="7EEC2166" w14:textId="4411F168" w:rsidR="009610BC" w:rsidRPr="009124E5" w:rsidRDefault="009610BC" w:rsidP="000A2A54">
            <w:pPr>
              <w:pStyle w:val="ListParagraph"/>
              <w:numPr>
                <w:ilvl w:val="0"/>
                <w:numId w:val="19"/>
              </w:numPr>
              <w:autoSpaceDE w:val="0"/>
              <w:autoSpaceDN w:val="0"/>
              <w:adjustRightInd w:val="0"/>
              <w:jc w:val="both"/>
              <w:rPr>
                <w:rFonts w:eastAsia="Calibri"/>
                <w:sz w:val="16"/>
                <w:szCs w:val="16"/>
                <w:lang w:val="es-ES_tradnl"/>
              </w:rPr>
            </w:pPr>
            <w:r>
              <w:rPr>
                <w:rFonts w:eastAsia="Calibri"/>
                <w:sz w:val="16"/>
                <w:szCs w:val="16"/>
                <w:lang w:val="es-ES_tradnl"/>
              </w:rPr>
              <w:t>Nivel de ejecución de la acción: la promoción ante el profesorado de la inclusión de herramientas informáticas en las fichas de las asignaturas ha posibilitado que los estudiantes se familiaricen con el manejo de las mismas, constituyendo un elemento positivo diferenciador en el curriculum, a la hora de enfrentarse al mundo laboral.</w:t>
            </w:r>
          </w:p>
          <w:p w14:paraId="346515C3" w14:textId="77777777" w:rsidR="0099699C" w:rsidRPr="00C92D31" w:rsidRDefault="0099699C" w:rsidP="0099699C">
            <w:pPr>
              <w:pBdr>
                <w:top w:val="nil"/>
                <w:left w:val="nil"/>
                <w:bottom w:val="nil"/>
                <w:right w:val="nil"/>
                <w:between w:val="nil"/>
              </w:pBdr>
              <w:ind w:left="111" w:right="89"/>
              <w:jc w:val="both"/>
              <w:rPr>
                <w:color w:val="000000"/>
                <w:sz w:val="16"/>
                <w:szCs w:val="16"/>
                <w:lang w:val="es-ES_tradnl"/>
              </w:rPr>
            </w:pPr>
          </w:p>
          <w:p w14:paraId="2500A48C" w14:textId="77777777" w:rsidR="0099699C" w:rsidRDefault="0099699C" w:rsidP="0099699C">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24B54602" w14:textId="77777777" w:rsidR="0099699C" w:rsidRDefault="0099699C" w:rsidP="0099699C">
            <w:pPr>
              <w:pBdr>
                <w:top w:val="nil"/>
                <w:left w:val="nil"/>
                <w:bottom w:val="nil"/>
                <w:right w:val="nil"/>
                <w:between w:val="nil"/>
              </w:pBdr>
              <w:ind w:left="111" w:right="89"/>
              <w:jc w:val="both"/>
              <w:rPr>
                <w:b/>
                <w:bCs/>
                <w:sz w:val="16"/>
                <w:szCs w:val="16"/>
                <w:u w:val="single"/>
              </w:rPr>
            </w:pPr>
          </w:p>
          <w:p w14:paraId="594B8893" w14:textId="77777777" w:rsidR="0099699C" w:rsidRDefault="0099699C" w:rsidP="0099699C">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41C3650A" w14:textId="77777777" w:rsidR="0099699C" w:rsidRDefault="0099699C" w:rsidP="0099699C">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00081138" w14:textId="77777777" w:rsidR="0099699C" w:rsidRPr="004E666A" w:rsidRDefault="0099699C" w:rsidP="0099699C">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508949FD" w14:textId="77777777" w:rsidR="0099699C" w:rsidRPr="00B914B8" w:rsidRDefault="0099699C" w:rsidP="0099699C">
            <w:pPr>
              <w:pBdr>
                <w:top w:val="nil"/>
                <w:left w:val="nil"/>
                <w:bottom w:val="nil"/>
                <w:right w:val="nil"/>
                <w:between w:val="nil"/>
              </w:pBdr>
              <w:ind w:left="111" w:right="89"/>
              <w:jc w:val="both"/>
              <w:rPr>
                <w:b/>
                <w:bCs/>
                <w:i/>
                <w:iCs/>
                <w:color w:val="000000"/>
                <w:sz w:val="15"/>
                <w:szCs w:val="15"/>
              </w:rPr>
            </w:pPr>
            <w:r w:rsidRPr="00B914B8">
              <w:rPr>
                <w:b/>
                <w:bCs/>
                <w:i/>
                <w:iCs/>
                <w:sz w:val="15"/>
                <w:szCs w:val="15"/>
              </w:rPr>
              <w:t>X Totalmente cumplido</w:t>
            </w:r>
          </w:p>
          <w:p w14:paraId="3DE8550A" w14:textId="77777777" w:rsidR="0099699C" w:rsidRDefault="0099699C" w:rsidP="0099699C">
            <w:pPr>
              <w:pBdr>
                <w:top w:val="nil"/>
                <w:left w:val="nil"/>
                <w:bottom w:val="nil"/>
                <w:right w:val="nil"/>
                <w:between w:val="nil"/>
              </w:pBdr>
              <w:ind w:left="111" w:right="89"/>
              <w:jc w:val="both"/>
              <w:rPr>
                <w:color w:val="000000"/>
                <w:sz w:val="16"/>
                <w:szCs w:val="16"/>
              </w:rPr>
            </w:pPr>
          </w:p>
          <w:p w14:paraId="72155CC2" w14:textId="77777777" w:rsidR="00AF3B27" w:rsidRDefault="00AF3B27" w:rsidP="001212E2">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se han realizado, en el periodo de vigencia del plan director, las actividades propuestas alcanzando la acción descrita.</w:t>
            </w:r>
          </w:p>
          <w:p w14:paraId="1D526A28" w14:textId="77777777" w:rsidR="0099699C" w:rsidRDefault="0099699C" w:rsidP="0099699C">
            <w:pPr>
              <w:spacing w:line="194" w:lineRule="auto"/>
              <w:rPr>
                <w:sz w:val="16"/>
                <w:szCs w:val="16"/>
              </w:rPr>
            </w:pPr>
          </w:p>
          <w:p w14:paraId="04BE249E" w14:textId="408276E8" w:rsidR="0005627E" w:rsidRPr="00D805F8" w:rsidRDefault="0099699C" w:rsidP="00D805F8">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sidR="00520391">
              <w:rPr>
                <w:b/>
                <w:bCs/>
                <w:sz w:val="16"/>
                <w:szCs w:val="16"/>
              </w:rPr>
              <w:t>NO</w:t>
            </w:r>
          </w:p>
          <w:p w14:paraId="19634D70" w14:textId="77777777" w:rsidR="0005627E" w:rsidRPr="00381BE0" w:rsidRDefault="0005627E" w:rsidP="002C3B78">
            <w:pPr>
              <w:pBdr>
                <w:top w:val="nil"/>
                <w:left w:val="nil"/>
                <w:bottom w:val="nil"/>
                <w:right w:val="nil"/>
                <w:between w:val="nil"/>
              </w:pBdr>
              <w:spacing w:line="194" w:lineRule="auto"/>
              <w:rPr>
                <w:color w:val="FF0000"/>
                <w:sz w:val="16"/>
                <w:szCs w:val="16"/>
              </w:rPr>
            </w:pPr>
          </w:p>
        </w:tc>
      </w:tr>
    </w:tbl>
    <w:p w14:paraId="0022AB68" w14:textId="77777777" w:rsidR="00293469" w:rsidRDefault="00293469">
      <w:pPr>
        <w:pBdr>
          <w:top w:val="nil"/>
          <w:left w:val="nil"/>
          <w:bottom w:val="nil"/>
          <w:right w:val="nil"/>
          <w:between w:val="nil"/>
        </w:pBdr>
        <w:spacing w:line="276" w:lineRule="auto"/>
        <w:rPr>
          <w:color w:val="000000"/>
          <w:sz w:val="16"/>
          <w:szCs w:val="16"/>
        </w:rPr>
      </w:pPr>
    </w:p>
    <w:p w14:paraId="6FFDD9E6" w14:textId="77777777" w:rsidR="00293469" w:rsidRDefault="00293469">
      <w:pPr>
        <w:pBdr>
          <w:top w:val="nil"/>
          <w:left w:val="nil"/>
          <w:bottom w:val="nil"/>
          <w:right w:val="nil"/>
          <w:between w:val="nil"/>
        </w:pBdr>
        <w:spacing w:line="276" w:lineRule="auto"/>
        <w:rPr>
          <w:color w:val="000000"/>
          <w:sz w:val="16"/>
          <w:szCs w:val="16"/>
        </w:rPr>
      </w:pPr>
    </w:p>
    <w:p w14:paraId="4143D1F0" w14:textId="77777777" w:rsidR="00293469" w:rsidRDefault="00293469">
      <w:pPr>
        <w:pBdr>
          <w:top w:val="nil"/>
          <w:left w:val="nil"/>
          <w:bottom w:val="nil"/>
          <w:right w:val="nil"/>
          <w:between w:val="nil"/>
        </w:pBdr>
        <w:spacing w:line="276" w:lineRule="auto"/>
        <w:rPr>
          <w:color w:val="000000"/>
          <w:sz w:val="16"/>
          <w:szCs w:val="16"/>
        </w:rPr>
      </w:pPr>
    </w:p>
    <w:p w14:paraId="7B5B8D31" w14:textId="77777777" w:rsidR="00293469" w:rsidRDefault="00293469">
      <w:pPr>
        <w:pBdr>
          <w:top w:val="nil"/>
          <w:left w:val="nil"/>
          <w:bottom w:val="nil"/>
          <w:right w:val="nil"/>
          <w:between w:val="nil"/>
        </w:pBdr>
        <w:spacing w:line="276" w:lineRule="auto"/>
        <w:rPr>
          <w:color w:val="000000"/>
          <w:sz w:val="16"/>
          <w:szCs w:val="16"/>
        </w:rPr>
      </w:pPr>
    </w:p>
    <w:p w14:paraId="1AB82DE8" w14:textId="77777777" w:rsidR="00293469" w:rsidRDefault="00293469">
      <w:pPr>
        <w:pBdr>
          <w:top w:val="nil"/>
          <w:left w:val="nil"/>
          <w:bottom w:val="nil"/>
          <w:right w:val="nil"/>
          <w:between w:val="nil"/>
        </w:pBdr>
        <w:spacing w:line="276" w:lineRule="auto"/>
        <w:rPr>
          <w:color w:val="000000"/>
          <w:sz w:val="16"/>
          <w:szCs w:val="16"/>
        </w:rPr>
      </w:pPr>
    </w:p>
    <w:tbl>
      <w:tblPr>
        <w:tblStyle w:val="a1"/>
        <w:tblW w:w="1569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3"/>
        <w:gridCol w:w="3119"/>
        <w:gridCol w:w="6095"/>
        <w:gridCol w:w="4820"/>
      </w:tblGrid>
      <w:tr w:rsidR="009F499E" w14:paraId="1F93DF41" w14:textId="77777777" w:rsidTr="006F4A39">
        <w:trPr>
          <w:trHeight w:val="489"/>
          <w:tblHeader/>
        </w:trPr>
        <w:tc>
          <w:tcPr>
            <w:tcW w:w="4782" w:type="dxa"/>
            <w:gridSpan w:val="2"/>
            <w:shd w:val="clear" w:color="auto" w:fill="005F7B"/>
          </w:tcPr>
          <w:p w14:paraId="3BDF2C99" w14:textId="77777777" w:rsidR="009F499E" w:rsidRDefault="009F499E" w:rsidP="006F4A39">
            <w:pPr>
              <w:pBdr>
                <w:top w:val="nil"/>
                <w:left w:val="nil"/>
                <w:bottom w:val="nil"/>
                <w:right w:val="nil"/>
                <w:between w:val="nil"/>
              </w:pBdr>
              <w:spacing w:before="121"/>
              <w:jc w:val="both"/>
              <w:rPr>
                <w:b/>
                <w:bCs/>
                <w:color w:val="000000"/>
                <w:sz w:val="20"/>
                <w:szCs w:val="20"/>
              </w:rPr>
            </w:pPr>
            <w:r>
              <w:rPr>
                <w:b/>
                <w:bCs/>
                <w:color w:val="FFFFFF"/>
                <w:sz w:val="16"/>
                <w:szCs w:val="16"/>
              </w:rPr>
              <w:lastRenderedPageBreak/>
              <w:t>Objetivo OC1. Mejorar el perfil formativo y competencial del egresado, impulsando la presencia en los planes de estudio de competencias transversales, profesionales y digitales y aquellas de carácter emprendedor y solidario</w:t>
            </w:r>
          </w:p>
        </w:tc>
        <w:tc>
          <w:tcPr>
            <w:tcW w:w="6095" w:type="dxa"/>
            <w:shd w:val="clear" w:color="auto" w:fill="005F7B"/>
            <w:vAlign w:val="center"/>
          </w:tcPr>
          <w:p w14:paraId="7BBED03B" w14:textId="77777777" w:rsidR="009F499E" w:rsidRDefault="009F499E" w:rsidP="006F4A39">
            <w:pPr>
              <w:pBdr>
                <w:top w:val="nil"/>
                <w:left w:val="nil"/>
                <w:bottom w:val="nil"/>
                <w:right w:val="nil"/>
                <w:between w:val="nil"/>
              </w:pBdr>
              <w:spacing w:line="225" w:lineRule="auto"/>
              <w:jc w:val="center"/>
              <w:rPr>
                <w:b/>
                <w:bCs/>
                <w:color w:val="000000"/>
                <w:sz w:val="20"/>
                <w:szCs w:val="20"/>
              </w:rPr>
            </w:pPr>
            <w:r>
              <w:rPr>
                <w:b/>
                <w:bCs/>
                <w:color w:val="FFFFFF"/>
                <w:sz w:val="20"/>
                <w:szCs w:val="20"/>
              </w:rPr>
              <w:t>Análisis de la implementación e impacto</w:t>
            </w:r>
          </w:p>
        </w:tc>
        <w:tc>
          <w:tcPr>
            <w:tcW w:w="4820" w:type="dxa"/>
            <w:shd w:val="clear" w:color="auto" w:fill="005F7B"/>
            <w:vAlign w:val="center"/>
          </w:tcPr>
          <w:p w14:paraId="624761CA" w14:textId="77777777" w:rsidR="009F499E" w:rsidRDefault="009F499E" w:rsidP="006F4A39">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677F740C" w14:textId="77777777" w:rsidR="009F499E" w:rsidRDefault="009F499E" w:rsidP="006F4A39">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9F499E" w:rsidRPr="00381BE0" w14:paraId="08FBE1FA" w14:textId="77777777" w:rsidTr="006F4A39">
        <w:trPr>
          <w:trHeight w:val="1101"/>
        </w:trPr>
        <w:tc>
          <w:tcPr>
            <w:tcW w:w="1663" w:type="dxa"/>
          </w:tcPr>
          <w:p w14:paraId="0CF89CFB" w14:textId="77777777" w:rsidR="009F499E" w:rsidRPr="00293469" w:rsidRDefault="009F499E" w:rsidP="00C86D8C">
            <w:pPr>
              <w:pBdr>
                <w:top w:val="nil"/>
                <w:left w:val="nil"/>
                <w:bottom w:val="nil"/>
                <w:right w:val="nil"/>
                <w:between w:val="nil"/>
              </w:pBdr>
              <w:ind w:right="168"/>
              <w:jc w:val="center"/>
              <w:rPr>
                <w:b/>
                <w:bCs/>
                <w:color w:val="000000"/>
                <w:sz w:val="20"/>
                <w:szCs w:val="20"/>
                <w:lang w:val="es-ES"/>
              </w:rPr>
            </w:pPr>
            <w:r w:rsidRPr="00293469">
              <w:rPr>
                <w:b/>
                <w:bCs/>
                <w:color w:val="000000"/>
                <w:sz w:val="20"/>
                <w:szCs w:val="20"/>
                <w:lang w:val="es-ES"/>
              </w:rPr>
              <w:t>AC 1.6</w:t>
            </w:r>
          </w:p>
          <w:p w14:paraId="38AB0E1E"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460C9950" w14:textId="77777777" w:rsidR="00C86D8C" w:rsidRPr="005A3E15" w:rsidRDefault="00C86D8C" w:rsidP="00663C32">
            <w:pPr>
              <w:pBdr>
                <w:top w:val="nil"/>
                <w:left w:val="nil"/>
                <w:bottom w:val="nil"/>
                <w:right w:val="nil"/>
                <w:between w:val="nil"/>
              </w:pBdr>
              <w:spacing w:before="118"/>
              <w:jc w:val="center"/>
              <w:rPr>
                <w:b/>
                <w:bCs/>
                <w:color w:val="000000"/>
                <w:sz w:val="16"/>
                <w:szCs w:val="16"/>
                <w:u w:val="single"/>
              </w:rPr>
            </w:pPr>
            <w:r w:rsidRPr="005A3E15">
              <w:rPr>
                <w:b/>
                <w:bCs/>
                <w:color w:val="000000"/>
                <w:sz w:val="16"/>
                <w:szCs w:val="16"/>
              </w:rPr>
              <w:t>Promover que los estudiantes acrediten su nivel de inglés antes de 4º curso.</w:t>
            </w:r>
          </w:p>
          <w:p w14:paraId="154972F0" w14:textId="77777777" w:rsidR="009F499E" w:rsidRPr="00C86D8C" w:rsidRDefault="009F499E" w:rsidP="006F4A39">
            <w:pPr>
              <w:pBdr>
                <w:top w:val="nil"/>
                <w:left w:val="nil"/>
                <w:bottom w:val="nil"/>
                <w:right w:val="nil"/>
                <w:between w:val="nil"/>
              </w:pBdr>
              <w:ind w:right="168"/>
              <w:rPr>
                <w:b/>
                <w:bCs/>
                <w:color w:val="000000"/>
                <w:sz w:val="20"/>
                <w:szCs w:val="20"/>
              </w:rPr>
            </w:pPr>
          </w:p>
          <w:p w14:paraId="3DCB1317"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32A83226"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799898A5"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6E24DEA9"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177EE8D1"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7AB6514B"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3F59B35D"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6F42E00F"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739A8127"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0959AFFB"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50C0D892"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11412F36"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0CBCD9C0"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43FA57E4"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760AA80E"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11DE2650" w14:textId="77777777" w:rsidR="009F499E" w:rsidRPr="00293469" w:rsidRDefault="009F499E" w:rsidP="006F4A39">
            <w:pPr>
              <w:pBdr>
                <w:top w:val="nil"/>
                <w:left w:val="nil"/>
                <w:bottom w:val="nil"/>
                <w:right w:val="nil"/>
                <w:between w:val="nil"/>
              </w:pBdr>
              <w:ind w:right="168"/>
              <w:rPr>
                <w:b/>
                <w:bCs/>
                <w:color w:val="000000"/>
                <w:sz w:val="20"/>
                <w:szCs w:val="20"/>
                <w:lang w:val="es-ES"/>
              </w:rPr>
            </w:pPr>
          </w:p>
          <w:p w14:paraId="2638251C" w14:textId="202DE8D0" w:rsidR="009F499E" w:rsidRPr="00C86D8C" w:rsidRDefault="009F499E" w:rsidP="006F4A39">
            <w:pPr>
              <w:pBdr>
                <w:top w:val="nil"/>
                <w:left w:val="nil"/>
                <w:bottom w:val="nil"/>
                <w:right w:val="nil"/>
                <w:between w:val="nil"/>
              </w:pBdr>
              <w:ind w:right="168"/>
              <w:rPr>
                <w:color w:val="000000"/>
                <w:sz w:val="18"/>
                <w:szCs w:val="18"/>
                <w:lang w:val="es-ES"/>
              </w:rPr>
            </w:pPr>
          </w:p>
        </w:tc>
        <w:tc>
          <w:tcPr>
            <w:tcW w:w="3119" w:type="dxa"/>
          </w:tcPr>
          <w:p w14:paraId="0F340C23" w14:textId="0CFB9E26" w:rsidR="009F499E" w:rsidRDefault="005233F7" w:rsidP="006F4A39">
            <w:pPr>
              <w:pBdr>
                <w:top w:val="nil"/>
                <w:left w:val="nil"/>
                <w:bottom w:val="nil"/>
                <w:right w:val="nil"/>
                <w:between w:val="nil"/>
              </w:pBdr>
              <w:spacing w:before="120"/>
              <w:rPr>
                <w:b/>
                <w:bCs/>
                <w:color w:val="000000"/>
                <w:sz w:val="16"/>
                <w:szCs w:val="16"/>
              </w:rPr>
            </w:pPr>
            <w:r>
              <w:rPr>
                <w:b/>
                <w:bCs/>
                <w:color w:val="000000"/>
                <w:sz w:val="16"/>
                <w:szCs w:val="16"/>
                <w:u w:val="single"/>
              </w:rPr>
              <w:t>A</w:t>
            </w:r>
            <w:r w:rsidR="009F499E">
              <w:rPr>
                <w:b/>
                <w:bCs/>
                <w:color w:val="000000"/>
                <w:sz w:val="16"/>
                <w:szCs w:val="16"/>
                <w:u w:val="single"/>
              </w:rPr>
              <w:t>cción</w:t>
            </w:r>
            <w:r w:rsidR="00137A92">
              <w:rPr>
                <w:b/>
                <w:bCs/>
                <w:color w:val="000000"/>
                <w:sz w:val="16"/>
                <w:szCs w:val="16"/>
                <w:u w:val="single"/>
              </w:rPr>
              <w:t xml:space="preserve"> desarrollada</w:t>
            </w:r>
            <w:r w:rsidR="009F499E">
              <w:rPr>
                <w:b/>
                <w:bCs/>
                <w:color w:val="000000"/>
                <w:sz w:val="16"/>
                <w:szCs w:val="16"/>
                <w:u w:val="single"/>
              </w:rPr>
              <w:t>:</w:t>
            </w:r>
          </w:p>
          <w:p w14:paraId="1A0B0004" w14:textId="5E4981E1" w:rsidR="009F499E" w:rsidRPr="00B71CC1" w:rsidRDefault="00137A92" w:rsidP="001212E2">
            <w:pPr>
              <w:spacing w:before="111" w:line="252" w:lineRule="auto"/>
              <w:ind w:right="120"/>
              <w:jc w:val="both"/>
              <w:rPr>
                <w:color w:val="000000"/>
                <w:sz w:val="16"/>
                <w:szCs w:val="16"/>
              </w:rPr>
            </w:pPr>
            <w:r>
              <w:rPr>
                <w:color w:val="000000"/>
                <w:sz w:val="16"/>
                <w:szCs w:val="16"/>
              </w:rPr>
              <w:t>En</w:t>
            </w:r>
            <w:r w:rsidR="009F499E" w:rsidRPr="00B71CC1">
              <w:rPr>
                <w:color w:val="000000"/>
                <w:sz w:val="16"/>
                <w:szCs w:val="16"/>
              </w:rPr>
              <w:t xml:space="preserve"> el curso 2023-2024 se realizó la Actuación Avalada “Realización de video-cápsulas (píldoras informativas) de la Facultad de Ciencias Económicas y Empresariales”. El objetivo de esta actuación es mejorar la accesibilidad de la información y de la satisfacción del alumnado. También se incluye la relacionada con la acreditación del nivel de inglés y la posibilidad de relación con estudiantes internacionales para fomentar la comunicación en este idioma. Disponible en el apartado otros recursos en el video internacionalización y movilidad </w:t>
            </w:r>
            <w:hyperlink r:id="rId23" w:history="1">
              <w:r w:rsidR="009F499E" w:rsidRPr="00B71CC1">
                <w:rPr>
                  <w:color w:val="4F81BD" w:themeColor="accent1"/>
                  <w:sz w:val="16"/>
                  <w:szCs w:val="16"/>
                </w:rPr>
                <w:t>acceder</w:t>
              </w:r>
            </w:hyperlink>
            <w:r w:rsidR="009F499E" w:rsidRPr="00B71CC1">
              <w:rPr>
                <w:color w:val="4F81BD" w:themeColor="accent1"/>
                <w:sz w:val="16"/>
                <w:szCs w:val="16"/>
              </w:rPr>
              <w:t>.</w:t>
            </w:r>
          </w:p>
          <w:p w14:paraId="330C6A4D" w14:textId="77777777" w:rsidR="009F499E" w:rsidRDefault="009F499E" w:rsidP="006F4A39">
            <w:pPr>
              <w:pBdr>
                <w:top w:val="nil"/>
                <w:left w:val="nil"/>
                <w:bottom w:val="nil"/>
                <w:right w:val="nil"/>
                <w:between w:val="nil"/>
              </w:pBdr>
              <w:spacing w:before="118"/>
              <w:ind w:left="108"/>
              <w:rPr>
                <w:b/>
                <w:bCs/>
                <w:color w:val="000000"/>
                <w:sz w:val="16"/>
                <w:szCs w:val="16"/>
                <w:u w:val="single"/>
              </w:rPr>
            </w:pPr>
          </w:p>
          <w:p w14:paraId="79949C53" w14:textId="77777777" w:rsidR="009F499E" w:rsidRPr="00B71CC1" w:rsidRDefault="009F499E" w:rsidP="005100CE">
            <w:pPr>
              <w:pBdr>
                <w:top w:val="nil"/>
                <w:left w:val="nil"/>
                <w:bottom w:val="nil"/>
                <w:right w:val="nil"/>
                <w:between w:val="nil"/>
              </w:pBdr>
              <w:ind w:right="91"/>
              <w:jc w:val="both"/>
              <w:rPr>
                <w:color w:val="000000"/>
                <w:sz w:val="16"/>
                <w:szCs w:val="16"/>
                <w:lang w:val="es-ES"/>
              </w:rPr>
            </w:pPr>
          </w:p>
        </w:tc>
        <w:tc>
          <w:tcPr>
            <w:tcW w:w="6095" w:type="dxa"/>
          </w:tcPr>
          <w:p w14:paraId="27E53F6D" w14:textId="77777777" w:rsidR="00137A92" w:rsidRDefault="00137A92" w:rsidP="00455E36">
            <w:pPr>
              <w:spacing w:line="249" w:lineRule="auto"/>
              <w:jc w:val="both"/>
              <w:rPr>
                <w:rFonts w:asciiTheme="minorHAnsi" w:hAnsiTheme="minorHAnsi" w:cstheme="minorHAnsi"/>
                <w:sz w:val="16"/>
                <w:szCs w:val="16"/>
              </w:rPr>
            </w:pPr>
          </w:p>
          <w:p w14:paraId="6E33466D" w14:textId="078511F8" w:rsidR="00137A92" w:rsidRDefault="00137A92" w:rsidP="00137A92">
            <w:pPr>
              <w:pBdr>
                <w:top w:val="nil"/>
                <w:left w:val="nil"/>
                <w:bottom w:val="nil"/>
                <w:right w:val="nil"/>
                <w:between w:val="nil"/>
              </w:pBdr>
              <w:spacing w:before="119"/>
              <w:ind w:right="95"/>
              <w:rPr>
                <w:color w:val="000000"/>
                <w:sz w:val="16"/>
                <w:szCs w:val="16"/>
              </w:rPr>
            </w:pPr>
            <w:r>
              <w:rPr>
                <w:color w:val="000000"/>
                <w:sz w:val="16"/>
                <w:szCs w:val="16"/>
              </w:rPr>
              <w:t>El centro está trabajando activamente en la difusión de la oferta de cursos del CSLM, las posibilidades de acreditar el nivel idiomático y las ayudas económicas disponibles, así como en conocer el nivel del alumnado por curso, título y campus.</w:t>
            </w:r>
          </w:p>
          <w:p w14:paraId="4A287B2A" w14:textId="77777777" w:rsidR="00137A92" w:rsidRDefault="00137A92" w:rsidP="00455E36">
            <w:pPr>
              <w:spacing w:line="249" w:lineRule="auto"/>
              <w:jc w:val="both"/>
              <w:rPr>
                <w:rFonts w:asciiTheme="minorHAnsi" w:hAnsiTheme="minorHAnsi" w:cstheme="minorHAnsi"/>
                <w:sz w:val="16"/>
                <w:szCs w:val="16"/>
              </w:rPr>
            </w:pPr>
          </w:p>
          <w:p w14:paraId="198E708D" w14:textId="572E0512" w:rsidR="009F499E" w:rsidRPr="00851D7D" w:rsidRDefault="009F499E" w:rsidP="00455E36">
            <w:pPr>
              <w:spacing w:line="249" w:lineRule="auto"/>
              <w:jc w:val="both"/>
              <w:rPr>
                <w:color w:val="000000"/>
                <w:sz w:val="16"/>
                <w:szCs w:val="16"/>
              </w:rPr>
            </w:pPr>
            <w:r w:rsidRPr="00851D7D">
              <w:rPr>
                <w:color w:val="000000"/>
                <w:sz w:val="16"/>
                <w:szCs w:val="16"/>
              </w:rPr>
              <w:t xml:space="preserve">Para conocer el nivel previo del estudiantado, se promovió </w:t>
            </w:r>
            <w:r w:rsidR="00851D7D" w:rsidRPr="00851D7D">
              <w:rPr>
                <w:color w:val="000000"/>
                <w:sz w:val="16"/>
                <w:szCs w:val="16"/>
              </w:rPr>
              <w:t xml:space="preserve">en el inicio de curso 23-24, </w:t>
            </w:r>
            <w:r w:rsidRPr="00851D7D">
              <w:rPr>
                <w:color w:val="000000"/>
                <w:sz w:val="16"/>
                <w:szCs w:val="16"/>
              </w:rPr>
              <w:t xml:space="preserve">una encuesta </w:t>
            </w:r>
            <w:r w:rsidR="001A60C8" w:rsidRPr="00851D7D">
              <w:rPr>
                <w:color w:val="000000"/>
                <w:sz w:val="16"/>
                <w:szCs w:val="16"/>
              </w:rPr>
              <w:t>entre</w:t>
            </w:r>
            <w:r w:rsidRPr="00851D7D">
              <w:rPr>
                <w:color w:val="000000"/>
                <w:sz w:val="16"/>
                <w:szCs w:val="16"/>
              </w:rPr>
              <w:t xml:space="preserve"> los asistentes a las Jornadas de Bienvenida </w:t>
            </w:r>
            <w:r w:rsidR="001A60C8" w:rsidRPr="00851D7D">
              <w:rPr>
                <w:color w:val="000000"/>
                <w:sz w:val="16"/>
                <w:szCs w:val="16"/>
              </w:rPr>
              <w:t>(alumnado de nuevo ingreso)</w:t>
            </w:r>
            <w:r w:rsidRPr="00851D7D">
              <w:rPr>
                <w:color w:val="000000"/>
                <w:sz w:val="16"/>
                <w:szCs w:val="16"/>
              </w:rPr>
              <w:t xml:space="preserve"> para, entre otras cuestiones, obtener información de su nivel de inglés y explicar a los estudiantes de nuevo ingreso la necesidad de profundizar en su conocimiento. </w:t>
            </w:r>
          </w:p>
          <w:p w14:paraId="08808B5F" w14:textId="77777777" w:rsidR="009F499E" w:rsidRPr="00851D7D" w:rsidRDefault="009F499E" w:rsidP="006F4A39">
            <w:pPr>
              <w:spacing w:line="249" w:lineRule="auto"/>
              <w:rPr>
                <w:color w:val="000000"/>
                <w:sz w:val="16"/>
                <w:szCs w:val="16"/>
              </w:rPr>
            </w:pPr>
          </w:p>
          <w:p w14:paraId="466F6D30" w14:textId="534757B2" w:rsidR="009F499E" w:rsidRPr="00851D7D" w:rsidRDefault="009F499E" w:rsidP="006F4A39">
            <w:pPr>
              <w:spacing w:line="249" w:lineRule="auto"/>
              <w:rPr>
                <w:color w:val="000000"/>
                <w:sz w:val="16"/>
                <w:szCs w:val="16"/>
              </w:rPr>
            </w:pPr>
            <w:r w:rsidRPr="00851D7D">
              <w:rPr>
                <w:color w:val="000000"/>
                <w:sz w:val="16"/>
                <w:szCs w:val="16"/>
              </w:rPr>
              <w:t>El estudiantado que no está acreditado, considera que pueden tener el siguiente nivel</w:t>
            </w:r>
            <w:r w:rsidR="00851D7D" w:rsidRPr="00851D7D">
              <w:rPr>
                <w:color w:val="000000"/>
                <w:sz w:val="16"/>
                <w:szCs w:val="16"/>
              </w:rPr>
              <w:t xml:space="preserve"> (*)</w:t>
            </w:r>
            <w:r w:rsidRPr="00851D7D">
              <w:rPr>
                <w:color w:val="000000"/>
                <w:sz w:val="16"/>
                <w:szCs w:val="16"/>
              </w:rPr>
              <w:t>:</w:t>
            </w:r>
          </w:p>
          <w:p w14:paraId="3BBCB4B0" w14:textId="77777777" w:rsidR="009F499E" w:rsidRPr="00851D7D" w:rsidRDefault="009F499E" w:rsidP="006F4A39">
            <w:pPr>
              <w:numPr>
                <w:ilvl w:val="0"/>
                <w:numId w:val="11"/>
              </w:numPr>
              <w:spacing w:line="249" w:lineRule="auto"/>
              <w:rPr>
                <w:color w:val="000000"/>
                <w:sz w:val="16"/>
                <w:szCs w:val="16"/>
              </w:rPr>
            </w:pPr>
            <w:r w:rsidRPr="00851D7D">
              <w:rPr>
                <w:color w:val="000000"/>
                <w:sz w:val="16"/>
                <w:szCs w:val="16"/>
              </w:rPr>
              <w:t>El 40,46% NS/NC</w:t>
            </w:r>
          </w:p>
          <w:p w14:paraId="516C8D24" w14:textId="77777777" w:rsidR="009F499E" w:rsidRPr="00851D7D" w:rsidRDefault="009F499E" w:rsidP="006F4A39">
            <w:pPr>
              <w:numPr>
                <w:ilvl w:val="0"/>
                <w:numId w:val="11"/>
              </w:numPr>
              <w:spacing w:line="249" w:lineRule="auto"/>
              <w:rPr>
                <w:color w:val="000000"/>
                <w:sz w:val="16"/>
                <w:szCs w:val="16"/>
              </w:rPr>
            </w:pPr>
            <w:r w:rsidRPr="00851D7D">
              <w:rPr>
                <w:color w:val="000000"/>
                <w:sz w:val="16"/>
                <w:szCs w:val="16"/>
              </w:rPr>
              <w:t>El 47,98% un B1,</w:t>
            </w:r>
          </w:p>
          <w:p w14:paraId="4C6F89AD" w14:textId="77777777" w:rsidR="009F499E" w:rsidRPr="00851D7D" w:rsidRDefault="009F499E" w:rsidP="006F4A39">
            <w:pPr>
              <w:numPr>
                <w:ilvl w:val="0"/>
                <w:numId w:val="11"/>
              </w:numPr>
              <w:spacing w:line="249" w:lineRule="auto"/>
              <w:rPr>
                <w:color w:val="000000"/>
                <w:sz w:val="16"/>
                <w:szCs w:val="16"/>
              </w:rPr>
            </w:pPr>
            <w:r w:rsidRPr="00851D7D">
              <w:rPr>
                <w:color w:val="000000"/>
                <w:sz w:val="16"/>
                <w:szCs w:val="16"/>
              </w:rPr>
              <w:t>El 8,09 un B2</w:t>
            </w:r>
          </w:p>
          <w:p w14:paraId="6E018564" w14:textId="77777777" w:rsidR="009F499E" w:rsidRPr="00851D7D" w:rsidRDefault="009F499E" w:rsidP="006F4A39">
            <w:pPr>
              <w:numPr>
                <w:ilvl w:val="0"/>
                <w:numId w:val="11"/>
              </w:numPr>
              <w:spacing w:line="249" w:lineRule="auto"/>
              <w:rPr>
                <w:color w:val="000000"/>
                <w:sz w:val="16"/>
                <w:szCs w:val="16"/>
              </w:rPr>
            </w:pPr>
            <w:r w:rsidRPr="00851D7D">
              <w:rPr>
                <w:color w:val="000000"/>
                <w:sz w:val="16"/>
                <w:szCs w:val="16"/>
              </w:rPr>
              <w:t>El 3,47% un nivel C1 o C2.</w:t>
            </w:r>
          </w:p>
          <w:p w14:paraId="4B673B79" w14:textId="77777777" w:rsidR="009F499E" w:rsidRDefault="009F499E" w:rsidP="006F4A39">
            <w:pPr>
              <w:pBdr>
                <w:top w:val="nil"/>
                <w:left w:val="nil"/>
                <w:bottom w:val="nil"/>
                <w:right w:val="nil"/>
                <w:between w:val="nil"/>
              </w:pBdr>
              <w:ind w:left="204" w:right="91" w:hanging="113"/>
              <w:jc w:val="both"/>
              <w:rPr>
                <w:color w:val="000000"/>
                <w:sz w:val="16"/>
                <w:szCs w:val="16"/>
              </w:rPr>
            </w:pPr>
          </w:p>
          <w:p w14:paraId="48A5E657" w14:textId="528181DB" w:rsidR="00851D7D" w:rsidRDefault="00FF4142" w:rsidP="006F4A39">
            <w:pPr>
              <w:pBdr>
                <w:top w:val="nil"/>
                <w:left w:val="nil"/>
                <w:bottom w:val="nil"/>
                <w:right w:val="nil"/>
                <w:between w:val="nil"/>
              </w:pBdr>
              <w:ind w:left="204" w:right="91" w:hanging="113"/>
              <w:jc w:val="both"/>
              <w:rPr>
                <w:color w:val="000000"/>
                <w:sz w:val="16"/>
                <w:szCs w:val="16"/>
              </w:rPr>
            </w:pPr>
            <w:r>
              <w:rPr>
                <w:color w:val="000000"/>
                <w:sz w:val="16"/>
                <w:szCs w:val="16"/>
              </w:rPr>
              <w:t>(</w:t>
            </w:r>
            <w:r w:rsidR="00851D7D">
              <w:rPr>
                <w:color w:val="000000"/>
                <w:sz w:val="16"/>
                <w:szCs w:val="16"/>
              </w:rPr>
              <w:t>*</w:t>
            </w:r>
            <w:r>
              <w:rPr>
                <w:color w:val="000000"/>
                <w:sz w:val="16"/>
                <w:szCs w:val="16"/>
              </w:rPr>
              <w:t xml:space="preserve">) </w:t>
            </w:r>
            <w:r w:rsidR="00851D7D">
              <w:rPr>
                <w:color w:val="000000"/>
                <w:sz w:val="16"/>
                <w:szCs w:val="16"/>
              </w:rPr>
              <w:t>El estudiantado ha considerado que puede estar entre dos niveles acreditativos de inglés, marcando en la encuesta más de un item.</w:t>
            </w:r>
          </w:p>
          <w:p w14:paraId="52616B3F" w14:textId="77777777" w:rsidR="009F499E" w:rsidRDefault="009F499E" w:rsidP="006F4A39">
            <w:pPr>
              <w:pBdr>
                <w:top w:val="nil"/>
                <w:left w:val="nil"/>
                <w:bottom w:val="nil"/>
                <w:right w:val="nil"/>
                <w:between w:val="nil"/>
              </w:pBdr>
              <w:ind w:left="204" w:right="91" w:hanging="113"/>
              <w:jc w:val="both"/>
              <w:rPr>
                <w:color w:val="000000"/>
                <w:sz w:val="16"/>
                <w:szCs w:val="16"/>
              </w:rPr>
            </w:pPr>
          </w:p>
          <w:p w14:paraId="7E5C2500" w14:textId="77777777" w:rsidR="009F499E" w:rsidRDefault="009F499E" w:rsidP="006F4A39">
            <w:pPr>
              <w:pBdr>
                <w:top w:val="nil"/>
                <w:left w:val="nil"/>
                <w:bottom w:val="nil"/>
                <w:right w:val="nil"/>
                <w:between w:val="nil"/>
              </w:pBdr>
              <w:ind w:left="204" w:right="91" w:hanging="113"/>
              <w:jc w:val="both"/>
              <w:rPr>
                <w:color w:val="000000"/>
                <w:sz w:val="16"/>
                <w:szCs w:val="16"/>
              </w:rPr>
            </w:pPr>
          </w:p>
          <w:p w14:paraId="30047E64" w14:textId="77777777" w:rsidR="009F499E" w:rsidRDefault="009F499E" w:rsidP="006F4A39">
            <w:pPr>
              <w:pBdr>
                <w:top w:val="nil"/>
                <w:left w:val="nil"/>
                <w:bottom w:val="nil"/>
                <w:right w:val="nil"/>
                <w:between w:val="nil"/>
              </w:pBdr>
              <w:ind w:left="204" w:right="91" w:hanging="113"/>
              <w:jc w:val="both"/>
              <w:rPr>
                <w:color w:val="000000"/>
                <w:sz w:val="16"/>
                <w:szCs w:val="16"/>
              </w:rPr>
            </w:pPr>
          </w:p>
          <w:p w14:paraId="5DA3F710" w14:textId="77777777" w:rsidR="009F499E" w:rsidRDefault="009F499E" w:rsidP="000830CF">
            <w:pPr>
              <w:pBdr>
                <w:top w:val="nil"/>
                <w:left w:val="nil"/>
                <w:bottom w:val="nil"/>
                <w:right w:val="nil"/>
                <w:between w:val="nil"/>
              </w:pBdr>
              <w:ind w:right="91"/>
              <w:jc w:val="both"/>
              <w:rPr>
                <w:color w:val="000000"/>
                <w:sz w:val="16"/>
                <w:szCs w:val="16"/>
              </w:rPr>
            </w:pPr>
          </w:p>
          <w:p w14:paraId="7649FAA6" w14:textId="77777777" w:rsidR="009F499E" w:rsidRDefault="009F499E" w:rsidP="006F4A39">
            <w:pPr>
              <w:pBdr>
                <w:top w:val="nil"/>
                <w:left w:val="nil"/>
                <w:bottom w:val="nil"/>
                <w:right w:val="nil"/>
                <w:between w:val="nil"/>
              </w:pBdr>
              <w:ind w:right="91"/>
              <w:jc w:val="both"/>
              <w:rPr>
                <w:color w:val="000000"/>
                <w:sz w:val="16"/>
                <w:szCs w:val="16"/>
              </w:rPr>
            </w:pPr>
          </w:p>
        </w:tc>
        <w:tc>
          <w:tcPr>
            <w:tcW w:w="4820" w:type="dxa"/>
          </w:tcPr>
          <w:p w14:paraId="21289B98" w14:textId="3F5BF881" w:rsidR="00663C32" w:rsidRDefault="00321D29" w:rsidP="00321D29">
            <w:pPr>
              <w:spacing w:line="194" w:lineRule="auto"/>
              <w:rPr>
                <w:sz w:val="16"/>
                <w:szCs w:val="16"/>
              </w:rPr>
            </w:pPr>
            <w:r>
              <w:rPr>
                <w:color w:val="FF0000"/>
                <w:sz w:val="16"/>
                <w:szCs w:val="16"/>
              </w:rPr>
              <w:t xml:space="preserve">  </w:t>
            </w:r>
            <w:r w:rsidR="00663C32" w:rsidRPr="003B5C23">
              <w:rPr>
                <w:b/>
                <w:bCs/>
                <w:sz w:val="16"/>
                <w:szCs w:val="16"/>
                <w:u w:val="single"/>
                <w:lang w:val="es-ES"/>
              </w:rPr>
              <w:t>I</w:t>
            </w:r>
            <w:r w:rsidR="00663C32" w:rsidRPr="003B5C23">
              <w:rPr>
                <w:b/>
                <w:bCs/>
                <w:sz w:val="16"/>
                <w:szCs w:val="16"/>
                <w:u w:val="single"/>
              </w:rPr>
              <w:t>ndicadores del SGC UCA</w:t>
            </w:r>
            <w:r w:rsidR="00663C32" w:rsidRPr="003B5C23">
              <w:rPr>
                <w:sz w:val="16"/>
                <w:szCs w:val="16"/>
              </w:rPr>
              <w:t xml:space="preserve"> </w:t>
            </w:r>
          </w:p>
          <w:p w14:paraId="2DE5D576" w14:textId="77777777" w:rsidR="00663C32" w:rsidRPr="003B5C23" w:rsidRDefault="00663C32" w:rsidP="00663C32">
            <w:pPr>
              <w:spacing w:line="194" w:lineRule="auto"/>
              <w:ind w:left="111"/>
              <w:rPr>
                <w:sz w:val="16"/>
                <w:szCs w:val="16"/>
              </w:rPr>
            </w:pPr>
          </w:p>
          <w:p w14:paraId="653ACF08" w14:textId="2BFEDDBB" w:rsidR="00663C32" w:rsidRPr="00F55B8A" w:rsidRDefault="00663C32" w:rsidP="003C58E7">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1 incluido tras</w:t>
            </w:r>
            <w:r w:rsidR="00A35FE0">
              <w:rPr>
                <w:sz w:val="16"/>
                <w:szCs w:val="16"/>
              </w:rPr>
              <w:t xml:space="preserve"> las</w:t>
            </w:r>
            <w:r w:rsidRPr="003B5C23">
              <w:rPr>
                <w:sz w:val="16"/>
                <w:szCs w:val="16"/>
              </w:rPr>
              <w:t xml:space="preserve"> tablas de las acciones del objetivo OC1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1C254478" w14:textId="77777777" w:rsidR="00663C32" w:rsidRDefault="00663C32" w:rsidP="00663C32">
            <w:pPr>
              <w:spacing w:line="194" w:lineRule="auto"/>
              <w:ind w:left="111"/>
              <w:rPr>
                <w:b/>
                <w:bCs/>
                <w:sz w:val="16"/>
                <w:szCs w:val="16"/>
                <w:u w:val="single"/>
              </w:rPr>
            </w:pPr>
          </w:p>
          <w:p w14:paraId="5CF8ABF3" w14:textId="7243D338" w:rsidR="00663C32" w:rsidRPr="00321D29" w:rsidRDefault="00663C32" w:rsidP="00321D29">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264833E6" w14:textId="0B2E6C48" w:rsidR="00851D7D" w:rsidRPr="00321D29" w:rsidRDefault="00B52CB1" w:rsidP="00321D29">
            <w:pPr>
              <w:pStyle w:val="ListParagraph"/>
              <w:numPr>
                <w:ilvl w:val="0"/>
                <w:numId w:val="19"/>
              </w:numPr>
              <w:autoSpaceDE w:val="0"/>
              <w:autoSpaceDN w:val="0"/>
              <w:adjustRightInd w:val="0"/>
              <w:ind w:left="252" w:hanging="142"/>
              <w:jc w:val="both"/>
              <w:rPr>
                <w:rFonts w:eastAsia="Calibri"/>
                <w:sz w:val="16"/>
                <w:szCs w:val="16"/>
                <w:lang w:val="es-ES_tradnl"/>
              </w:rPr>
            </w:pPr>
            <w:r w:rsidRPr="00B52CB1">
              <w:rPr>
                <w:rFonts w:eastAsia="Calibri"/>
                <w:sz w:val="16"/>
                <w:szCs w:val="16"/>
                <w:lang w:val="es-ES_tradnl"/>
              </w:rPr>
              <w:t>Ratio de estudiantes con nivel B1 certificado sobre total de estudiantes matriculado</w:t>
            </w:r>
            <w:r w:rsidR="006D192C">
              <w:rPr>
                <w:rFonts w:eastAsia="Calibri"/>
                <w:sz w:val="16"/>
                <w:szCs w:val="16"/>
                <w:lang w:val="es-ES_tradnl"/>
              </w:rPr>
              <w:t>s</w:t>
            </w:r>
            <w:r w:rsidRPr="00B52CB1">
              <w:rPr>
                <w:rFonts w:eastAsia="Calibri"/>
                <w:sz w:val="16"/>
                <w:szCs w:val="16"/>
                <w:lang w:val="es-ES_tradnl"/>
              </w:rPr>
              <w:t xml:space="preserve"> en cada Grado</w:t>
            </w:r>
            <w:r w:rsidR="00321D29">
              <w:rPr>
                <w:rFonts w:eastAsia="Calibri"/>
                <w:sz w:val="16"/>
                <w:szCs w:val="16"/>
                <w:lang w:val="es-ES_tradnl"/>
              </w:rPr>
              <w:t xml:space="preserve">: </w:t>
            </w:r>
            <w:r w:rsidR="00455E36" w:rsidRPr="00321D29">
              <w:rPr>
                <w:rFonts w:eastAsia="Calibri"/>
                <w:sz w:val="16"/>
                <w:szCs w:val="16"/>
                <w:lang w:val="es-ES_tradnl"/>
              </w:rPr>
              <w:t>Prácticamente la mitad (49,7%) de los estudiantes de nuevo ingreso en</w:t>
            </w:r>
            <w:r w:rsidR="007F0931" w:rsidRPr="00321D29">
              <w:rPr>
                <w:rFonts w:eastAsia="Calibri"/>
                <w:sz w:val="16"/>
                <w:szCs w:val="16"/>
                <w:lang w:val="es-ES_tradnl"/>
              </w:rPr>
              <w:t xml:space="preserve"> g</w:t>
            </w:r>
            <w:r w:rsidR="00455E36" w:rsidRPr="00321D29">
              <w:rPr>
                <w:rFonts w:eastAsia="Calibri"/>
                <w:sz w:val="16"/>
                <w:szCs w:val="16"/>
                <w:lang w:val="es-ES_tradnl"/>
              </w:rPr>
              <w:t>rado</w:t>
            </w:r>
            <w:r w:rsidR="007F0931" w:rsidRPr="00321D29">
              <w:rPr>
                <w:rFonts w:eastAsia="Calibri"/>
                <w:sz w:val="16"/>
                <w:szCs w:val="16"/>
                <w:lang w:val="es-ES_tradnl"/>
              </w:rPr>
              <w:t>s</w:t>
            </w:r>
            <w:r w:rsidR="00455E36" w:rsidRPr="00321D29">
              <w:rPr>
                <w:rFonts w:eastAsia="Calibri"/>
                <w:sz w:val="16"/>
                <w:szCs w:val="16"/>
                <w:lang w:val="es-ES_tradnl"/>
              </w:rPr>
              <w:t xml:space="preserve"> y los dobles grados disponen de nivel acreditado de inglés de los cuales</w:t>
            </w:r>
            <w:r w:rsidR="00851D7D" w:rsidRPr="00321D29">
              <w:rPr>
                <w:rFonts w:eastAsia="Calibri"/>
                <w:sz w:val="16"/>
                <w:szCs w:val="16"/>
                <w:lang w:val="es-ES_tradnl"/>
              </w:rPr>
              <w:t xml:space="preserve"> </w:t>
            </w:r>
            <w:r w:rsidR="00FF4142" w:rsidRPr="00321D29">
              <w:rPr>
                <w:rFonts w:eastAsia="Calibri"/>
                <w:sz w:val="16"/>
                <w:szCs w:val="16"/>
                <w:lang w:val="es-ES_tradnl"/>
              </w:rPr>
              <w:t>(</w:t>
            </w:r>
            <w:r w:rsidR="00321D29">
              <w:rPr>
                <w:rFonts w:eastAsia="Calibri"/>
                <w:sz w:val="16"/>
                <w:szCs w:val="16"/>
                <w:lang w:val="es-ES_tradnl"/>
              </w:rPr>
              <w:t>han podido seleccionar más de una opción en la encuesta, si tenían más de un nivel</w:t>
            </w:r>
            <w:r w:rsidR="00FF4142" w:rsidRPr="00321D29">
              <w:rPr>
                <w:rFonts w:eastAsia="Calibri"/>
                <w:sz w:val="16"/>
                <w:szCs w:val="16"/>
                <w:lang w:val="es-ES_tradnl"/>
              </w:rPr>
              <w:t>)</w:t>
            </w:r>
            <w:r w:rsidR="00455E36" w:rsidRPr="00321D29">
              <w:rPr>
                <w:rFonts w:eastAsia="Calibri"/>
                <w:sz w:val="16"/>
                <w:szCs w:val="16"/>
                <w:lang w:val="es-ES_tradnl"/>
              </w:rPr>
              <w:t>:</w:t>
            </w:r>
          </w:p>
          <w:p w14:paraId="3D922D4A" w14:textId="77777777" w:rsidR="00851D7D" w:rsidRPr="00851D7D" w:rsidRDefault="00851D7D" w:rsidP="00321D29">
            <w:pPr>
              <w:pStyle w:val="NormalWeb"/>
              <w:numPr>
                <w:ilvl w:val="0"/>
                <w:numId w:val="21"/>
              </w:numPr>
              <w:spacing w:before="0" w:beforeAutospacing="0" w:after="0" w:afterAutospacing="0"/>
              <w:rPr>
                <w:rFonts w:eastAsia="Calibri"/>
                <w:sz w:val="16"/>
                <w:szCs w:val="16"/>
                <w:lang w:val="es-ES_tradnl"/>
              </w:rPr>
            </w:pPr>
            <w:r w:rsidRPr="00851D7D">
              <w:rPr>
                <w:rFonts w:eastAsia="Calibri"/>
                <w:sz w:val="16"/>
                <w:szCs w:val="16"/>
                <w:lang w:val="es-ES_tradnl"/>
              </w:rPr>
              <w:t xml:space="preserve">El </w:t>
            </w:r>
            <w:r w:rsidRPr="00851D7D">
              <w:rPr>
                <w:rFonts w:eastAsia="Calibri"/>
                <w:b/>
                <w:bCs/>
                <w:sz w:val="16"/>
                <w:szCs w:val="16"/>
                <w:lang w:val="es-ES_tradnl"/>
              </w:rPr>
              <w:t>49,11 %</w:t>
            </w:r>
            <w:r w:rsidRPr="00851D7D">
              <w:rPr>
                <w:rFonts w:eastAsia="Calibri"/>
                <w:sz w:val="16"/>
                <w:szCs w:val="16"/>
                <w:lang w:val="es-ES_tradnl"/>
              </w:rPr>
              <w:t xml:space="preserve"> del estudiantado acredita un nivel </w:t>
            </w:r>
            <w:r w:rsidRPr="00851D7D">
              <w:rPr>
                <w:rFonts w:eastAsia="Calibri"/>
                <w:b/>
                <w:bCs/>
                <w:sz w:val="16"/>
                <w:szCs w:val="16"/>
                <w:lang w:val="es-ES_tradnl"/>
              </w:rPr>
              <w:t>B1</w:t>
            </w:r>
            <w:r w:rsidRPr="00851D7D">
              <w:rPr>
                <w:rFonts w:eastAsia="Calibri"/>
                <w:sz w:val="16"/>
                <w:szCs w:val="16"/>
                <w:lang w:val="es-ES_tradnl"/>
              </w:rPr>
              <w:t>.</w:t>
            </w:r>
          </w:p>
          <w:p w14:paraId="2BE03FE8" w14:textId="77777777" w:rsidR="00851D7D" w:rsidRPr="00851D7D" w:rsidRDefault="00851D7D" w:rsidP="00321D29">
            <w:pPr>
              <w:pStyle w:val="NormalWeb"/>
              <w:numPr>
                <w:ilvl w:val="0"/>
                <w:numId w:val="21"/>
              </w:numPr>
              <w:spacing w:before="0" w:beforeAutospacing="0" w:after="0" w:afterAutospacing="0"/>
              <w:rPr>
                <w:rFonts w:eastAsia="Calibri"/>
                <w:sz w:val="16"/>
                <w:szCs w:val="16"/>
                <w:lang w:val="es-ES_tradnl"/>
              </w:rPr>
            </w:pPr>
            <w:r w:rsidRPr="00851D7D">
              <w:rPr>
                <w:rFonts w:eastAsia="Calibri"/>
                <w:sz w:val="16"/>
                <w:szCs w:val="16"/>
                <w:lang w:val="es-ES_tradnl"/>
              </w:rPr>
              <w:t xml:space="preserve">El </w:t>
            </w:r>
            <w:r w:rsidRPr="00851D7D">
              <w:rPr>
                <w:rFonts w:eastAsia="Calibri"/>
                <w:b/>
                <w:bCs/>
                <w:sz w:val="16"/>
                <w:szCs w:val="16"/>
                <w:lang w:val="es-ES_tradnl"/>
              </w:rPr>
              <w:t>40,24 %</w:t>
            </w:r>
            <w:r w:rsidRPr="00851D7D">
              <w:rPr>
                <w:rFonts w:eastAsia="Calibri"/>
                <w:sz w:val="16"/>
                <w:szCs w:val="16"/>
                <w:lang w:val="es-ES_tradnl"/>
              </w:rPr>
              <w:t xml:space="preserve"> acredita un nivel </w:t>
            </w:r>
            <w:r w:rsidRPr="00851D7D">
              <w:rPr>
                <w:rFonts w:eastAsia="Calibri"/>
                <w:b/>
                <w:bCs/>
                <w:sz w:val="16"/>
                <w:szCs w:val="16"/>
                <w:lang w:val="es-ES_tradnl"/>
              </w:rPr>
              <w:t>B2</w:t>
            </w:r>
            <w:r w:rsidRPr="00851D7D">
              <w:rPr>
                <w:rFonts w:eastAsia="Calibri"/>
                <w:sz w:val="16"/>
                <w:szCs w:val="16"/>
                <w:lang w:val="es-ES_tradnl"/>
              </w:rPr>
              <w:t>.</w:t>
            </w:r>
          </w:p>
          <w:p w14:paraId="550080D2" w14:textId="77777777" w:rsidR="00851D7D" w:rsidRPr="00851D7D" w:rsidRDefault="00851D7D" w:rsidP="00321D29">
            <w:pPr>
              <w:pStyle w:val="NormalWeb"/>
              <w:numPr>
                <w:ilvl w:val="0"/>
                <w:numId w:val="21"/>
              </w:numPr>
              <w:spacing w:before="0" w:beforeAutospacing="0" w:after="0" w:afterAutospacing="0"/>
              <w:rPr>
                <w:rFonts w:eastAsia="Calibri"/>
                <w:sz w:val="16"/>
                <w:szCs w:val="16"/>
                <w:lang w:val="es-ES_tradnl"/>
              </w:rPr>
            </w:pPr>
            <w:r w:rsidRPr="00851D7D">
              <w:rPr>
                <w:rFonts w:eastAsia="Calibri"/>
                <w:sz w:val="16"/>
                <w:szCs w:val="16"/>
                <w:lang w:val="es-ES_tradnl"/>
              </w:rPr>
              <w:t xml:space="preserve">El </w:t>
            </w:r>
            <w:r w:rsidRPr="00851D7D">
              <w:rPr>
                <w:rFonts w:eastAsia="Calibri"/>
                <w:b/>
                <w:bCs/>
                <w:sz w:val="16"/>
                <w:szCs w:val="16"/>
                <w:lang w:val="es-ES_tradnl"/>
              </w:rPr>
              <w:t>5,33 %</w:t>
            </w:r>
            <w:r w:rsidRPr="00851D7D">
              <w:rPr>
                <w:rFonts w:eastAsia="Calibri"/>
                <w:sz w:val="16"/>
                <w:szCs w:val="16"/>
                <w:lang w:val="es-ES_tradnl"/>
              </w:rPr>
              <w:t xml:space="preserve"> corresponde al nivel </w:t>
            </w:r>
            <w:r w:rsidRPr="00851D7D">
              <w:rPr>
                <w:rFonts w:eastAsia="Calibri"/>
                <w:b/>
                <w:bCs/>
                <w:sz w:val="16"/>
                <w:szCs w:val="16"/>
                <w:lang w:val="es-ES_tradnl"/>
              </w:rPr>
              <w:t>C1</w:t>
            </w:r>
            <w:r w:rsidRPr="00851D7D">
              <w:rPr>
                <w:rFonts w:eastAsia="Calibri"/>
                <w:sz w:val="16"/>
                <w:szCs w:val="16"/>
                <w:lang w:val="es-ES_tradnl"/>
              </w:rPr>
              <w:t>.</w:t>
            </w:r>
          </w:p>
          <w:p w14:paraId="733550C3" w14:textId="77777777" w:rsidR="00321D29" w:rsidRDefault="00851D7D" w:rsidP="00321D29">
            <w:pPr>
              <w:pStyle w:val="NormalWeb"/>
              <w:numPr>
                <w:ilvl w:val="0"/>
                <w:numId w:val="21"/>
              </w:numPr>
              <w:spacing w:before="0" w:beforeAutospacing="0" w:after="0" w:afterAutospacing="0"/>
              <w:rPr>
                <w:rFonts w:eastAsia="Calibri"/>
                <w:sz w:val="16"/>
                <w:szCs w:val="16"/>
                <w:lang w:val="es-ES_tradnl"/>
              </w:rPr>
            </w:pPr>
            <w:r w:rsidRPr="00851D7D">
              <w:rPr>
                <w:rFonts w:eastAsia="Calibri"/>
                <w:sz w:val="16"/>
                <w:szCs w:val="16"/>
                <w:lang w:val="es-ES_tradnl"/>
              </w:rPr>
              <w:t xml:space="preserve">El </w:t>
            </w:r>
            <w:r w:rsidRPr="00851D7D">
              <w:rPr>
                <w:rFonts w:eastAsia="Calibri"/>
                <w:b/>
                <w:bCs/>
                <w:sz w:val="16"/>
                <w:szCs w:val="16"/>
                <w:lang w:val="es-ES_tradnl"/>
              </w:rPr>
              <w:t>1,78 %</w:t>
            </w:r>
            <w:r w:rsidRPr="00851D7D">
              <w:rPr>
                <w:rFonts w:eastAsia="Calibri"/>
                <w:sz w:val="16"/>
                <w:szCs w:val="16"/>
                <w:lang w:val="es-ES_tradnl"/>
              </w:rPr>
              <w:t xml:space="preserve"> acredita un nivel </w:t>
            </w:r>
            <w:r w:rsidRPr="00851D7D">
              <w:rPr>
                <w:rFonts w:eastAsia="Calibri"/>
                <w:b/>
                <w:bCs/>
                <w:sz w:val="16"/>
                <w:szCs w:val="16"/>
                <w:lang w:val="es-ES_tradnl"/>
              </w:rPr>
              <w:t>C2</w:t>
            </w:r>
            <w:r w:rsidRPr="00851D7D">
              <w:rPr>
                <w:rFonts w:eastAsia="Calibri"/>
                <w:sz w:val="16"/>
                <w:szCs w:val="16"/>
                <w:lang w:val="es-ES_tradnl"/>
              </w:rPr>
              <w:t>.</w:t>
            </w:r>
          </w:p>
          <w:p w14:paraId="5622B0A7" w14:textId="77777777" w:rsidR="006437EA" w:rsidRPr="000A2A54" w:rsidRDefault="00B52CB1" w:rsidP="00321D29">
            <w:pPr>
              <w:pStyle w:val="ListParagraph"/>
              <w:numPr>
                <w:ilvl w:val="0"/>
                <w:numId w:val="19"/>
              </w:numPr>
              <w:pBdr>
                <w:top w:val="nil"/>
                <w:left w:val="nil"/>
                <w:bottom w:val="nil"/>
                <w:right w:val="nil"/>
                <w:between w:val="nil"/>
              </w:pBdr>
              <w:autoSpaceDE w:val="0"/>
              <w:autoSpaceDN w:val="0"/>
              <w:adjustRightInd w:val="0"/>
              <w:ind w:left="194" w:right="89" w:hanging="142"/>
              <w:jc w:val="both"/>
              <w:rPr>
                <w:rFonts w:eastAsia="Calibri"/>
                <w:sz w:val="16"/>
                <w:szCs w:val="16"/>
                <w:lang w:val="es-ES_tradnl"/>
              </w:rPr>
            </w:pPr>
            <w:r w:rsidRPr="000A2A54">
              <w:rPr>
                <w:rFonts w:eastAsia="Calibri"/>
                <w:sz w:val="16"/>
                <w:szCs w:val="16"/>
                <w:lang w:val="es-ES_tradnl"/>
              </w:rPr>
              <w:t>Número de acciones informativas que se lleven a cabo durante el curso</w:t>
            </w:r>
            <w:r w:rsidR="00806365" w:rsidRPr="000A2A54">
              <w:rPr>
                <w:rFonts w:eastAsia="Calibri"/>
                <w:sz w:val="16"/>
                <w:szCs w:val="16"/>
                <w:lang w:val="es-ES_tradnl"/>
              </w:rPr>
              <w:t xml:space="preserve">: Se llevan a cabo dos sesiones informativas: en las jornadas de bienvenida al nuevo alumnado, </w:t>
            </w:r>
            <w:r w:rsidR="006437EA" w:rsidRPr="000A2A54">
              <w:rPr>
                <w:rFonts w:eastAsia="Calibri"/>
                <w:sz w:val="16"/>
                <w:szCs w:val="16"/>
                <w:lang w:val="es-ES_tradnl"/>
              </w:rPr>
              <w:t>septiembre de cada curso académico, y en diciembre de cada curso académico en la información sobre intenacionalización (Erasmus+ KA131)</w:t>
            </w:r>
          </w:p>
          <w:p w14:paraId="741FDDAE" w14:textId="77777777" w:rsidR="006437EA" w:rsidRDefault="006437EA" w:rsidP="00321D29">
            <w:pPr>
              <w:pBdr>
                <w:top w:val="nil"/>
                <w:left w:val="nil"/>
                <w:bottom w:val="nil"/>
                <w:right w:val="nil"/>
                <w:between w:val="nil"/>
              </w:pBdr>
              <w:autoSpaceDE w:val="0"/>
              <w:autoSpaceDN w:val="0"/>
              <w:adjustRightInd w:val="0"/>
              <w:ind w:left="52" w:right="89"/>
              <w:jc w:val="both"/>
              <w:rPr>
                <w:rFonts w:eastAsia="Calibri"/>
                <w:sz w:val="16"/>
                <w:szCs w:val="16"/>
                <w:lang w:val="es-ES_tradnl"/>
              </w:rPr>
            </w:pPr>
          </w:p>
          <w:p w14:paraId="28B83883" w14:textId="6E95D4DD" w:rsidR="000A2A54" w:rsidRPr="00321D29" w:rsidRDefault="000A2A54" w:rsidP="00321D29">
            <w:pPr>
              <w:pStyle w:val="ListParagraph"/>
              <w:numPr>
                <w:ilvl w:val="0"/>
                <w:numId w:val="19"/>
              </w:numPr>
              <w:autoSpaceDE w:val="0"/>
              <w:autoSpaceDN w:val="0"/>
              <w:adjustRightInd w:val="0"/>
              <w:ind w:left="194" w:right="89" w:hanging="142"/>
              <w:jc w:val="both"/>
              <w:rPr>
                <w:rFonts w:eastAsia="Calibri"/>
                <w:sz w:val="16"/>
                <w:szCs w:val="16"/>
                <w:lang w:val="es-ES_tradnl"/>
              </w:rPr>
            </w:pPr>
            <w:r>
              <w:rPr>
                <w:rFonts w:eastAsia="Calibri"/>
                <w:sz w:val="16"/>
                <w:szCs w:val="16"/>
                <w:lang w:val="es-ES_tradnl"/>
              </w:rPr>
              <w:t>Nivel de ejecución de la acción: la Facultad ha trabajado tanto en la difusión de cursos del CSLM, como en promover píldoras informativas para destacar la importancia de obtener el nivel de acreditación.</w:t>
            </w:r>
          </w:p>
          <w:p w14:paraId="085A3AD3" w14:textId="05140D83" w:rsidR="00C92D31" w:rsidRPr="00321D29" w:rsidRDefault="00C92D31" w:rsidP="00321D29">
            <w:pPr>
              <w:pBdr>
                <w:top w:val="nil"/>
                <w:left w:val="nil"/>
                <w:bottom w:val="nil"/>
                <w:right w:val="nil"/>
                <w:between w:val="nil"/>
              </w:pBdr>
              <w:autoSpaceDE w:val="0"/>
              <w:autoSpaceDN w:val="0"/>
              <w:adjustRightInd w:val="0"/>
              <w:ind w:right="89"/>
              <w:jc w:val="both"/>
              <w:rPr>
                <w:rFonts w:eastAsia="Calibri"/>
                <w:sz w:val="16"/>
                <w:szCs w:val="16"/>
                <w:lang w:val="es-ES_tradnl"/>
              </w:rPr>
            </w:pPr>
            <w:r w:rsidRPr="006437EA">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137B0A38" w14:textId="77777777" w:rsidR="00321D29" w:rsidRDefault="00321D29" w:rsidP="00321D29">
            <w:pPr>
              <w:pBdr>
                <w:top w:val="nil"/>
                <w:left w:val="nil"/>
                <w:bottom w:val="nil"/>
                <w:right w:val="nil"/>
                <w:between w:val="nil"/>
              </w:pBdr>
              <w:ind w:right="89"/>
              <w:jc w:val="both"/>
              <w:rPr>
                <w:b/>
                <w:bCs/>
                <w:sz w:val="16"/>
                <w:szCs w:val="16"/>
                <w:u w:val="single"/>
              </w:rPr>
            </w:pPr>
          </w:p>
          <w:p w14:paraId="1708C71A" w14:textId="0EFCCE17" w:rsidR="00663C32" w:rsidRDefault="00663C32" w:rsidP="00321D29">
            <w:pPr>
              <w:pBdr>
                <w:top w:val="nil"/>
                <w:left w:val="nil"/>
                <w:bottom w:val="nil"/>
                <w:right w:val="nil"/>
                <w:between w:val="nil"/>
              </w:pBdr>
              <w:ind w:right="89"/>
              <w:jc w:val="both"/>
              <w:rPr>
                <w:b/>
                <w:bCs/>
                <w:sz w:val="16"/>
                <w:szCs w:val="16"/>
                <w:u w:val="single"/>
              </w:rPr>
            </w:pPr>
            <w:r>
              <w:rPr>
                <w:b/>
                <w:bCs/>
                <w:sz w:val="16"/>
                <w:szCs w:val="16"/>
                <w:u w:val="single"/>
              </w:rPr>
              <w:t>Grado de cumplimiento:</w:t>
            </w:r>
          </w:p>
          <w:p w14:paraId="46CAFAB3" w14:textId="77777777" w:rsidR="00663C32" w:rsidRDefault="00663C32" w:rsidP="00663C32">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74007F17" w14:textId="77777777" w:rsidR="00663C32" w:rsidRDefault="00663C32" w:rsidP="00663C32">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52187BEE" w14:textId="77777777" w:rsidR="00663C32" w:rsidRPr="004E666A" w:rsidRDefault="00663C32" w:rsidP="00663C32">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10574CEE" w14:textId="77777777" w:rsidR="00663C32" w:rsidRPr="001212E2" w:rsidRDefault="00663C32" w:rsidP="00663C32">
            <w:pPr>
              <w:pBdr>
                <w:top w:val="nil"/>
                <w:left w:val="nil"/>
                <w:bottom w:val="nil"/>
                <w:right w:val="nil"/>
                <w:between w:val="nil"/>
              </w:pBdr>
              <w:ind w:left="111" w:right="89"/>
              <w:jc w:val="both"/>
              <w:rPr>
                <w:b/>
                <w:bCs/>
                <w:i/>
                <w:iCs/>
                <w:color w:val="000000"/>
                <w:sz w:val="15"/>
                <w:szCs w:val="15"/>
              </w:rPr>
            </w:pPr>
            <w:r w:rsidRPr="001212E2">
              <w:rPr>
                <w:b/>
                <w:bCs/>
                <w:i/>
                <w:iCs/>
                <w:sz w:val="15"/>
                <w:szCs w:val="15"/>
              </w:rPr>
              <w:t>X Totalmente cumplido</w:t>
            </w:r>
          </w:p>
          <w:p w14:paraId="002EF66B" w14:textId="77777777" w:rsidR="00663C32" w:rsidRDefault="00663C32" w:rsidP="00663C32">
            <w:pPr>
              <w:pBdr>
                <w:top w:val="nil"/>
                <w:left w:val="nil"/>
                <w:bottom w:val="nil"/>
                <w:right w:val="nil"/>
                <w:between w:val="nil"/>
              </w:pBdr>
              <w:ind w:left="111" w:right="89"/>
              <w:jc w:val="both"/>
              <w:rPr>
                <w:color w:val="000000"/>
                <w:sz w:val="16"/>
                <w:szCs w:val="16"/>
              </w:rPr>
            </w:pPr>
          </w:p>
          <w:p w14:paraId="4342BB39" w14:textId="77777777" w:rsidR="00AF3B27" w:rsidRDefault="00AF3B27" w:rsidP="001212E2">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se han realizado, en el periodo de vigencia del plan director, las actividades propuestas alcanzando la acción descrita.</w:t>
            </w:r>
          </w:p>
          <w:p w14:paraId="145F8974" w14:textId="77777777" w:rsidR="00663C32" w:rsidRDefault="00663C32" w:rsidP="00663C32">
            <w:pPr>
              <w:spacing w:line="194" w:lineRule="auto"/>
              <w:rPr>
                <w:sz w:val="16"/>
                <w:szCs w:val="16"/>
              </w:rPr>
            </w:pPr>
          </w:p>
          <w:p w14:paraId="786DA59B" w14:textId="2F0AF31F" w:rsidR="009F499E" w:rsidRPr="00321D29" w:rsidRDefault="00663C32" w:rsidP="00321D29">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sidR="00E51C51">
              <w:rPr>
                <w:b/>
                <w:bCs/>
                <w:sz w:val="16"/>
                <w:szCs w:val="16"/>
              </w:rPr>
              <w:t>SI</w:t>
            </w:r>
          </w:p>
          <w:p w14:paraId="12CE2205" w14:textId="7BA3CF69" w:rsidR="009F499E" w:rsidRPr="00381BE0" w:rsidRDefault="008521E0" w:rsidP="006437EA">
            <w:pPr>
              <w:pBdr>
                <w:top w:val="nil"/>
                <w:left w:val="nil"/>
                <w:bottom w:val="nil"/>
                <w:right w:val="nil"/>
                <w:between w:val="nil"/>
              </w:pBdr>
              <w:ind w:left="110"/>
              <w:jc w:val="both"/>
              <w:rPr>
                <w:color w:val="FF0000"/>
                <w:sz w:val="16"/>
                <w:szCs w:val="16"/>
              </w:rPr>
            </w:pPr>
            <w:r w:rsidRPr="008521E0">
              <w:rPr>
                <w:sz w:val="16"/>
                <w:szCs w:val="16"/>
              </w:rPr>
              <w:t>H</w:t>
            </w:r>
            <w:r w:rsidR="009F499E" w:rsidRPr="008521E0">
              <w:rPr>
                <w:sz w:val="16"/>
                <w:szCs w:val="16"/>
              </w:rPr>
              <w:t>ay que continuar realizando actividades encaminadas a que la acreditación de nivel se haga cuanto antes. De esta manera también mejorará la tasa de graduación.</w:t>
            </w:r>
          </w:p>
        </w:tc>
      </w:tr>
    </w:tbl>
    <w:p w14:paraId="3DB918D0" w14:textId="77777777" w:rsidR="000830CF" w:rsidRDefault="000830CF" w:rsidP="00321D29">
      <w:pPr>
        <w:pBdr>
          <w:top w:val="nil"/>
          <w:left w:val="nil"/>
          <w:bottom w:val="nil"/>
          <w:right w:val="nil"/>
          <w:between w:val="nil"/>
        </w:pBdr>
        <w:spacing w:before="1"/>
        <w:ind w:right="141"/>
        <w:rPr>
          <w:b/>
          <w:bCs/>
          <w:color w:val="000000"/>
          <w:sz w:val="40"/>
          <w:szCs w:val="40"/>
        </w:rPr>
      </w:pPr>
    </w:p>
    <w:tbl>
      <w:tblPr>
        <w:tblStyle w:val="a1"/>
        <w:tblW w:w="1569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3"/>
        <w:gridCol w:w="3119"/>
        <w:gridCol w:w="6095"/>
        <w:gridCol w:w="4820"/>
      </w:tblGrid>
      <w:tr w:rsidR="005100CE" w14:paraId="4B035D08" w14:textId="77777777" w:rsidTr="006F4A39">
        <w:trPr>
          <w:trHeight w:val="489"/>
          <w:tblHeader/>
        </w:trPr>
        <w:tc>
          <w:tcPr>
            <w:tcW w:w="4782" w:type="dxa"/>
            <w:gridSpan w:val="2"/>
            <w:shd w:val="clear" w:color="auto" w:fill="005F7B"/>
          </w:tcPr>
          <w:p w14:paraId="76A2A25B" w14:textId="77777777" w:rsidR="005100CE" w:rsidRDefault="005100CE" w:rsidP="006F4A39">
            <w:pPr>
              <w:pBdr>
                <w:top w:val="nil"/>
                <w:left w:val="nil"/>
                <w:bottom w:val="nil"/>
                <w:right w:val="nil"/>
                <w:between w:val="nil"/>
              </w:pBdr>
              <w:spacing w:before="121"/>
              <w:jc w:val="both"/>
              <w:rPr>
                <w:b/>
                <w:bCs/>
                <w:color w:val="000000"/>
                <w:sz w:val="20"/>
                <w:szCs w:val="20"/>
              </w:rPr>
            </w:pPr>
            <w:r>
              <w:rPr>
                <w:b/>
                <w:bCs/>
                <w:color w:val="FFFFFF"/>
                <w:sz w:val="16"/>
                <w:szCs w:val="16"/>
              </w:rPr>
              <w:lastRenderedPageBreak/>
              <w:t>Objetivo OC1. Mejorar el perfil formativo y competencial del egresado, impulsando la presencia en los planes de estudio de competencias transversales, profesionales y digitales y aquellas de carácter emprendedor y solidario</w:t>
            </w:r>
          </w:p>
        </w:tc>
        <w:tc>
          <w:tcPr>
            <w:tcW w:w="6095" w:type="dxa"/>
            <w:shd w:val="clear" w:color="auto" w:fill="005F7B"/>
            <w:vAlign w:val="center"/>
          </w:tcPr>
          <w:p w14:paraId="583B6F7A" w14:textId="77777777" w:rsidR="005100CE" w:rsidRDefault="005100CE" w:rsidP="006F4A39">
            <w:pPr>
              <w:pBdr>
                <w:top w:val="nil"/>
                <w:left w:val="nil"/>
                <w:bottom w:val="nil"/>
                <w:right w:val="nil"/>
                <w:between w:val="nil"/>
              </w:pBdr>
              <w:spacing w:line="225" w:lineRule="auto"/>
              <w:jc w:val="center"/>
              <w:rPr>
                <w:b/>
                <w:bCs/>
                <w:color w:val="000000"/>
                <w:sz w:val="20"/>
                <w:szCs w:val="20"/>
              </w:rPr>
            </w:pPr>
            <w:r>
              <w:rPr>
                <w:b/>
                <w:bCs/>
                <w:color w:val="FFFFFF"/>
                <w:sz w:val="20"/>
                <w:szCs w:val="20"/>
              </w:rPr>
              <w:t>Análisis de la implementación e impacto</w:t>
            </w:r>
          </w:p>
        </w:tc>
        <w:tc>
          <w:tcPr>
            <w:tcW w:w="4820" w:type="dxa"/>
            <w:shd w:val="clear" w:color="auto" w:fill="005F7B"/>
            <w:vAlign w:val="center"/>
          </w:tcPr>
          <w:p w14:paraId="7B3073CF" w14:textId="77777777" w:rsidR="005100CE" w:rsidRDefault="005100CE" w:rsidP="006F4A39">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0CD7B9E6" w14:textId="77777777" w:rsidR="005100CE" w:rsidRDefault="005100CE" w:rsidP="006F4A39">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5100CE" w:rsidRPr="00381BE0" w14:paraId="7B6BE3A8" w14:textId="77777777" w:rsidTr="006F4A39">
        <w:trPr>
          <w:trHeight w:val="1101"/>
        </w:trPr>
        <w:tc>
          <w:tcPr>
            <w:tcW w:w="1663" w:type="dxa"/>
          </w:tcPr>
          <w:p w14:paraId="1557C54A" w14:textId="77777777" w:rsidR="005100CE" w:rsidRPr="006334BE" w:rsidRDefault="005100CE" w:rsidP="006F4A39">
            <w:pPr>
              <w:pBdr>
                <w:top w:val="nil"/>
                <w:left w:val="nil"/>
                <w:bottom w:val="nil"/>
                <w:right w:val="nil"/>
                <w:between w:val="nil"/>
              </w:pBdr>
              <w:ind w:right="168"/>
              <w:rPr>
                <w:b/>
                <w:bCs/>
                <w:color w:val="000000"/>
                <w:sz w:val="20"/>
                <w:szCs w:val="20"/>
                <w:lang w:val="es-ES"/>
              </w:rPr>
            </w:pPr>
          </w:p>
          <w:p w14:paraId="63385630" w14:textId="77777777" w:rsidR="005100CE" w:rsidRPr="000412E5" w:rsidRDefault="005100CE" w:rsidP="00742C38">
            <w:pPr>
              <w:pBdr>
                <w:top w:val="nil"/>
                <w:left w:val="nil"/>
                <w:bottom w:val="nil"/>
                <w:right w:val="nil"/>
                <w:between w:val="nil"/>
              </w:pBdr>
              <w:ind w:right="168"/>
              <w:jc w:val="center"/>
              <w:rPr>
                <w:b/>
                <w:bCs/>
                <w:color w:val="000000"/>
                <w:sz w:val="20"/>
                <w:szCs w:val="20"/>
                <w:lang w:val="es-ES"/>
              </w:rPr>
            </w:pPr>
            <w:r w:rsidRPr="000412E5">
              <w:rPr>
                <w:b/>
                <w:bCs/>
                <w:color w:val="000000"/>
                <w:sz w:val="20"/>
                <w:szCs w:val="20"/>
                <w:lang w:val="es-ES"/>
              </w:rPr>
              <w:t>AC 1.7</w:t>
            </w:r>
          </w:p>
          <w:p w14:paraId="034F5305"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6998BDB0" w14:textId="77777777" w:rsidR="000412E5" w:rsidRPr="000412E5" w:rsidRDefault="000412E5" w:rsidP="000412E5">
            <w:pPr>
              <w:autoSpaceDE w:val="0"/>
              <w:autoSpaceDN w:val="0"/>
              <w:adjustRightInd w:val="0"/>
              <w:jc w:val="center"/>
              <w:rPr>
                <w:rFonts w:eastAsia="Calibri"/>
                <w:b/>
                <w:bCs/>
                <w:sz w:val="16"/>
                <w:szCs w:val="16"/>
                <w:lang w:val="es-ES_tradnl"/>
              </w:rPr>
            </w:pPr>
            <w:r w:rsidRPr="000412E5">
              <w:rPr>
                <w:rFonts w:eastAsia="Calibri"/>
                <w:b/>
                <w:bCs/>
                <w:sz w:val="16"/>
                <w:szCs w:val="16"/>
                <w:lang w:val="es-ES_tradnl"/>
              </w:rPr>
              <w:t>Mejorar las capacidades</w:t>
            </w:r>
          </w:p>
          <w:p w14:paraId="23B1F9B5" w14:textId="77777777" w:rsidR="000412E5" w:rsidRPr="000412E5" w:rsidRDefault="000412E5" w:rsidP="000412E5">
            <w:pPr>
              <w:autoSpaceDE w:val="0"/>
              <w:autoSpaceDN w:val="0"/>
              <w:adjustRightInd w:val="0"/>
              <w:jc w:val="center"/>
              <w:rPr>
                <w:rFonts w:eastAsia="Calibri"/>
                <w:b/>
                <w:bCs/>
                <w:sz w:val="16"/>
                <w:szCs w:val="16"/>
                <w:lang w:val="es-ES_tradnl"/>
              </w:rPr>
            </w:pPr>
            <w:r w:rsidRPr="000412E5">
              <w:rPr>
                <w:rFonts w:eastAsia="Calibri"/>
                <w:b/>
                <w:bCs/>
                <w:sz w:val="16"/>
                <w:szCs w:val="16"/>
                <w:lang w:val="es-ES_tradnl"/>
              </w:rPr>
              <w:t>comunicativas del</w:t>
            </w:r>
          </w:p>
          <w:p w14:paraId="1530A9A8" w14:textId="0A849D58" w:rsidR="005100CE" w:rsidRPr="000412E5" w:rsidRDefault="000412E5" w:rsidP="000412E5">
            <w:pPr>
              <w:autoSpaceDE w:val="0"/>
              <w:autoSpaceDN w:val="0"/>
              <w:adjustRightInd w:val="0"/>
              <w:jc w:val="center"/>
              <w:rPr>
                <w:rFonts w:eastAsia="Calibri"/>
                <w:b/>
                <w:bCs/>
                <w:sz w:val="16"/>
                <w:szCs w:val="16"/>
                <w:lang w:val="es-ES_tradnl"/>
              </w:rPr>
            </w:pPr>
            <w:r w:rsidRPr="000412E5">
              <w:rPr>
                <w:rFonts w:eastAsia="Calibri"/>
                <w:b/>
                <w:bCs/>
                <w:sz w:val="16"/>
                <w:szCs w:val="16"/>
                <w:lang w:val="es-ES_tradnl"/>
              </w:rPr>
              <w:t>alumnado de los grados</w:t>
            </w:r>
            <w:r>
              <w:rPr>
                <w:rFonts w:eastAsia="Calibri"/>
                <w:b/>
                <w:bCs/>
                <w:sz w:val="16"/>
                <w:szCs w:val="16"/>
                <w:lang w:val="es-ES_tradnl"/>
              </w:rPr>
              <w:t xml:space="preserve"> </w:t>
            </w:r>
            <w:r w:rsidRPr="000412E5">
              <w:rPr>
                <w:rFonts w:eastAsia="Calibri"/>
                <w:b/>
                <w:bCs/>
                <w:sz w:val="16"/>
                <w:szCs w:val="16"/>
                <w:lang w:val="es-ES_tradnl"/>
              </w:rPr>
              <w:t>y másteres en inglés</w:t>
            </w:r>
            <w:r>
              <w:rPr>
                <w:rFonts w:eastAsia="Calibri"/>
                <w:b/>
                <w:bCs/>
                <w:sz w:val="16"/>
                <w:szCs w:val="16"/>
                <w:lang w:val="es-ES_tradnl"/>
              </w:rPr>
              <w:t xml:space="preserve"> </w:t>
            </w:r>
            <w:r w:rsidRPr="000412E5">
              <w:rPr>
                <w:rFonts w:eastAsia="Calibri"/>
                <w:b/>
                <w:bCs/>
                <w:sz w:val="16"/>
                <w:szCs w:val="16"/>
                <w:lang w:val="es-ES_tradnl"/>
              </w:rPr>
              <w:t>como lengua extranjera</w:t>
            </w:r>
            <w:r>
              <w:rPr>
                <w:rFonts w:eastAsia="Calibri"/>
                <w:i/>
                <w:iCs/>
                <w:sz w:val="16"/>
                <w:szCs w:val="16"/>
                <w:lang w:val="es-ES_tradnl"/>
              </w:rPr>
              <w:t>.</w:t>
            </w:r>
          </w:p>
          <w:p w14:paraId="06E9466A"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3E3EF35A"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100A88EF"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7F33E601"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050BA283"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2A662F84"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2D39B013"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19248991"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29BE5027"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05159ECB"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2979952F"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385CF1D5"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60B65656"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4E1B18E7"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45DE5D9F"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7EBA6BBC"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50C3F65E" w14:textId="77777777" w:rsidR="005100CE" w:rsidRPr="000412E5" w:rsidRDefault="005100CE" w:rsidP="006F4A39">
            <w:pPr>
              <w:pBdr>
                <w:top w:val="nil"/>
                <w:left w:val="nil"/>
                <w:bottom w:val="nil"/>
                <w:right w:val="nil"/>
                <w:between w:val="nil"/>
              </w:pBdr>
              <w:ind w:right="168"/>
              <w:rPr>
                <w:b/>
                <w:bCs/>
                <w:color w:val="000000"/>
                <w:sz w:val="20"/>
                <w:szCs w:val="20"/>
                <w:lang w:val="es-ES"/>
              </w:rPr>
            </w:pPr>
          </w:p>
          <w:p w14:paraId="16FCC675" w14:textId="77777777" w:rsidR="005100CE" w:rsidRDefault="005100CE" w:rsidP="006F4A39">
            <w:pPr>
              <w:pBdr>
                <w:top w:val="nil"/>
                <w:left w:val="nil"/>
                <w:bottom w:val="nil"/>
                <w:right w:val="nil"/>
                <w:between w:val="nil"/>
              </w:pBdr>
              <w:ind w:right="168"/>
              <w:rPr>
                <w:b/>
                <w:bCs/>
                <w:color w:val="000000"/>
                <w:sz w:val="20"/>
                <w:szCs w:val="20"/>
                <w:lang w:val="es-ES"/>
              </w:rPr>
            </w:pPr>
          </w:p>
          <w:p w14:paraId="2C5A97A6" w14:textId="631E7C22" w:rsidR="007F6565" w:rsidRPr="000412E5" w:rsidRDefault="007F6565" w:rsidP="006F4A39">
            <w:pPr>
              <w:pBdr>
                <w:top w:val="nil"/>
                <w:left w:val="nil"/>
                <w:bottom w:val="nil"/>
                <w:right w:val="nil"/>
                <w:between w:val="nil"/>
              </w:pBdr>
              <w:ind w:right="168"/>
              <w:rPr>
                <w:color w:val="000000"/>
                <w:sz w:val="18"/>
                <w:szCs w:val="18"/>
                <w:lang w:val="es-ES"/>
              </w:rPr>
            </w:pPr>
          </w:p>
        </w:tc>
        <w:tc>
          <w:tcPr>
            <w:tcW w:w="3119" w:type="dxa"/>
          </w:tcPr>
          <w:p w14:paraId="50602F82" w14:textId="1E766C05" w:rsidR="005100CE" w:rsidRDefault="002A505D" w:rsidP="008F3EEE">
            <w:pPr>
              <w:pBdr>
                <w:top w:val="nil"/>
                <w:left w:val="nil"/>
                <w:bottom w:val="nil"/>
                <w:right w:val="nil"/>
                <w:between w:val="nil"/>
              </w:pBdr>
              <w:spacing w:before="118"/>
              <w:rPr>
                <w:b/>
                <w:bCs/>
                <w:color w:val="000000"/>
                <w:sz w:val="16"/>
                <w:szCs w:val="16"/>
              </w:rPr>
            </w:pPr>
            <w:r>
              <w:rPr>
                <w:b/>
                <w:bCs/>
                <w:color w:val="000000"/>
                <w:sz w:val="16"/>
                <w:szCs w:val="16"/>
                <w:u w:val="single"/>
              </w:rPr>
              <w:t>A</w:t>
            </w:r>
            <w:r w:rsidR="005100CE">
              <w:rPr>
                <w:b/>
                <w:bCs/>
                <w:color w:val="000000"/>
                <w:sz w:val="16"/>
                <w:szCs w:val="16"/>
                <w:u w:val="single"/>
              </w:rPr>
              <w:t>cción</w:t>
            </w:r>
            <w:r>
              <w:rPr>
                <w:b/>
                <w:bCs/>
                <w:color w:val="000000"/>
                <w:sz w:val="16"/>
                <w:szCs w:val="16"/>
                <w:u w:val="single"/>
              </w:rPr>
              <w:t xml:space="preserve"> desarrollada</w:t>
            </w:r>
            <w:r w:rsidR="005100CE">
              <w:rPr>
                <w:b/>
                <w:bCs/>
                <w:color w:val="000000"/>
                <w:sz w:val="16"/>
                <w:szCs w:val="16"/>
                <w:u w:val="single"/>
              </w:rPr>
              <w:t>:</w:t>
            </w:r>
          </w:p>
          <w:p w14:paraId="150B62D3" w14:textId="2F4F4D1D" w:rsidR="005100CE" w:rsidRDefault="002A505D" w:rsidP="006F4A39">
            <w:pPr>
              <w:pBdr>
                <w:top w:val="nil"/>
                <w:left w:val="nil"/>
                <w:bottom w:val="nil"/>
                <w:right w:val="nil"/>
                <w:between w:val="nil"/>
              </w:pBdr>
              <w:spacing w:before="119"/>
              <w:ind w:left="108" w:right="174"/>
              <w:jc w:val="both"/>
              <w:rPr>
                <w:color w:val="000000"/>
                <w:sz w:val="16"/>
                <w:szCs w:val="16"/>
              </w:rPr>
            </w:pPr>
            <w:r>
              <w:rPr>
                <w:color w:val="000000"/>
                <w:sz w:val="16"/>
                <w:szCs w:val="16"/>
              </w:rPr>
              <w:t>D</w:t>
            </w:r>
            <w:r w:rsidR="005100CE">
              <w:rPr>
                <w:color w:val="000000"/>
                <w:sz w:val="16"/>
                <w:szCs w:val="16"/>
              </w:rPr>
              <w:t>urante el curso 2021-2022 se llevaron a cabo acciones de mejora vinculadas a esta línea dentro de dos actuaciones avaladas:</w:t>
            </w:r>
          </w:p>
          <w:p w14:paraId="698D477C" w14:textId="77777777" w:rsidR="002634DA" w:rsidRDefault="002634DA" w:rsidP="006F4A39">
            <w:pPr>
              <w:pBdr>
                <w:top w:val="nil"/>
                <w:left w:val="nil"/>
                <w:bottom w:val="nil"/>
                <w:right w:val="nil"/>
                <w:between w:val="nil"/>
              </w:pBdr>
              <w:spacing w:before="119"/>
              <w:ind w:left="108" w:right="174"/>
              <w:jc w:val="both"/>
              <w:rPr>
                <w:color w:val="000000"/>
                <w:sz w:val="16"/>
                <w:szCs w:val="16"/>
              </w:rPr>
            </w:pPr>
          </w:p>
          <w:p w14:paraId="70DAEEE6" w14:textId="77777777" w:rsidR="005100CE" w:rsidRDefault="005100CE" w:rsidP="006F4A39">
            <w:pPr>
              <w:pBdr>
                <w:top w:val="nil"/>
                <w:left w:val="nil"/>
                <w:bottom w:val="nil"/>
                <w:right w:val="nil"/>
                <w:between w:val="nil"/>
              </w:pBdr>
              <w:ind w:left="333" w:hanging="113"/>
              <w:jc w:val="both"/>
              <w:rPr>
                <w:color w:val="000000"/>
                <w:sz w:val="16"/>
                <w:szCs w:val="16"/>
              </w:rPr>
            </w:pPr>
            <w:r>
              <w:rPr>
                <w:color w:val="000000"/>
                <w:sz w:val="16"/>
                <w:szCs w:val="16"/>
              </w:rPr>
              <w:t>‒ “Pilotaje del proceso de internacionalización de asignaturas de Máster de la Facultad de Ciencias Económicas y Empresariales”.</w:t>
            </w:r>
          </w:p>
          <w:p w14:paraId="5904499E" w14:textId="77777777" w:rsidR="002634DA" w:rsidRDefault="002634DA" w:rsidP="006F4A39">
            <w:pPr>
              <w:pBdr>
                <w:top w:val="nil"/>
                <w:left w:val="nil"/>
                <w:bottom w:val="nil"/>
                <w:right w:val="nil"/>
                <w:between w:val="nil"/>
              </w:pBdr>
              <w:ind w:left="333" w:hanging="113"/>
              <w:jc w:val="both"/>
              <w:rPr>
                <w:color w:val="000000"/>
                <w:sz w:val="16"/>
                <w:szCs w:val="16"/>
              </w:rPr>
            </w:pPr>
          </w:p>
          <w:p w14:paraId="1A0BDAE1" w14:textId="77777777" w:rsidR="005100CE" w:rsidRDefault="005100CE" w:rsidP="006F4A39">
            <w:pPr>
              <w:pBdr>
                <w:top w:val="nil"/>
                <w:left w:val="nil"/>
                <w:bottom w:val="nil"/>
                <w:right w:val="nil"/>
                <w:between w:val="nil"/>
              </w:pBdr>
              <w:ind w:left="333" w:right="135" w:hanging="113"/>
              <w:jc w:val="both"/>
              <w:rPr>
                <w:color w:val="000000"/>
                <w:sz w:val="16"/>
                <w:szCs w:val="16"/>
              </w:rPr>
            </w:pPr>
            <w:r>
              <w:rPr>
                <w:color w:val="000000"/>
                <w:sz w:val="16"/>
                <w:szCs w:val="16"/>
              </w:rPr>
              <w:t>‒ “Análisis de las posibilidades de implantación de docencia en inglés en el Grado de Finanzas y Contabilidad de la Facultad de Ciencias Económicas y Empresariales”.</w:t>
            </w:r>
          </w:p>
          <w:p w14:paraId="443E3957" w14:textId="77777777" w:rsidR="002634DA" w:rsidRDefault="002634DA" w:rsidP="006F4A39">
            <w:pPr>
              <w:pBdr>
                <w:top w:val="nil"/>
                <w:left w:val="nil"/>
                <w:bottom w:val="nil"/>
                <w:right w:val="nil"/>
                <w:between w:val="nil"/>
              </w:pBdr>
              <w:spacing w:before="1"/>
              <w:ind w:left="108" w:right="141" w:firstLine="112"/>
              <w:jc w:val="both"/>
              <w:rPr>
                <w:color w:val="000000"/>
                <w:sz w:val="16"/>
                <w:szCs w:val="16"/>
              </w:rPr>
            </w:pPr>
          </w:p>
          <w:p w14:paraId="53D89DD0" w14:textId="413FB637" w:rsidR="005100CE" w:rsidRDefault="005100CE" w:rsidP="006F4A39">
            <w:pPr>
              <w:pBdr>
                <w:top w:val="nil"/>
                <w:left w:val="nil"/>
                <w:bottom w:val="nil"/>
                <w:right w:val="nil"/>
                <w:between w:val="nil"/>
              </w:pBdr>
              <w:spacing w:before="1"/>
              <w:ind w:left="108" w:right="141" w:firstLine="112"/>
              <w:jc w:val="both"/>
              <w:rPr>
                <w:color w:val="000000"/>
                <w:sz w:val="16"/>
                <w:szCs w:val="16"/>
              </w:rPr>
            </w:pPr>
            <w:r>
              <w:rPr>
                <w:color w:val="000000"/>
                <w:sz w:val="16"/>
                <w:szCs w:val="16"/>
              </w:rPr>
              <w:t>Aprovechando el aprendizaje y las acciones realizadas con esta iniciativa</w:t>
            </w:r>
            <w:r w:rsidR="004E18A3">
              <w:rPr>
                <w:color w:val="000000"/>
                <w:sz w:val="16"/>
                <w:szCs w:val="16"/>
              </w:rPr>
              <w:t xml:space="preserve"> </w:t>
            </w:r>
            <w:r>
              <w:rPr>
                <w:color w:val="000000"/>
                <w:sz w:val="16"/>
                <w:szCs w:val="16"/>
              </w:rPr>
              <w:t>se ha continuado avanzando en esta línea durante el curso 2022-2023 con la Actuación Avalada “Fase 1 del proceso de internacionalización de asignaturas de Máster de la Facultad de Ciencias Económicas y Empresariales”, habiéndose solicitado otra Actuación Avalada para el curso 2023-2024, “Fase 2: Consolidación del proceso de internacionalización de los Másteres de la Facultad de Ciencias Económicas y Empresariales”.</w:t>
            </w:r>
          </w:p>
          <w:p w14:paraId="382B179E" w14:textId="77777777" w:rsidR="005100CE" w:rsidRDefault="005100CE" w:rsidP="006F4A39">
            <w:pPr>
              <w:pBdr>
                <w:top w:val="nil"/>
                <w:left w:val="nil"/>
                <w:bottom w:val="nil"/>
                <w:right w:val="nil"/>
                <w:between w:val="nil"/>
              </w:pBdr>
              <w:ind w:left="108" w:right="304" w:firstLine="112"/>
              <w:jc w:val="both"/>
              <w:rPr>
                <w:color w:val="000000"/>
                <w:sz w:val="16"/>
                <w:szCs w:val="16"/>
              </w:rPr>
            </w:pPr>
            <w:r>
              <w:rPr>
                <w:color w:val="000000"/>
                <w:sz w:val="16"/>
                <w:szCs w:val="16"/>
              </w:rPr>
              <w:t xml:space="preserve">Asimismo, se han puesto en marcha los talleres de </w:t>
            </w:r>
            <w:r>
              <w:rPr>
                <w:i/>
                <w:iCs/>
                <w:color w:val="000000"/>
                <w:sz w:val="16"/>
                <w:szCs w:val="16"/>
              </w:rPr>
              <w:t xml:space="preserve">English Speaking Practice </w:t>
            </w:r>
            <w:r>
              <w:rPr>
                <w:color w:val="000000"/>
                <w:sz w:val="16"/>
                <w:szCs w:val="16"/>
              </w:rPr>
              <w:t>impartidos por lectoras de inglés para el apoyo y la mejora del dominio de la</w:t>
            </w:r>
          </w:p>
          <w:p w14:paraId="420A2329" w14:textId="2B38C9C2" w:rsidR="005100CE" w:rsidRPr="00742C38" w:rsidRDefault="005100CE" w:rsidP="00742C38">
            <w:pPr>
              <w:pBdr>
                <w:top w:val="nil"/>
                <w:left w:val="nil"/>
                <w:bottom w:val="nil"/>
                <w:right w:val="nil"/>
                <w:between w:val="nil"/>
              </w:pBdr>
              <w:ind w:left="204" w:right="91" w:hanging="113"/>
              <w:jc w:val="both"/>
              <w:rPr>
                <w:color w:val="000000"/>
                <w:sz w:val="16"/>
                <w:szCs w:val="16"/>
              </w:rPr>
            </w:pPr>
            <w:r>
              <w:rPr>
                <w:color w:val="000000"/>
                <w:sz w:val="16"/>
                <w:szCs w:val="16"/>
              </w:rPr>
              <w:t>lengua inglesa del alumnado</w:t>
            </w:r>
          </w:p>
        </w:tc>
        <w:tc>
          <w:tcPr>
            <w:tcW w:w="6095" w:type="dxa"/>
          </w:tcPr>
          <w:p w14:paraId="0134BDBF" w14:textId="77777777" w:rsidR="005100CE" w:rsidRDefault="005100CE" w:rsidP="006F4A39">
            <w:pPr>
              <w:pBdr>
                <w:top w:val="nil"/>
                <w:left w:val="nil"/>
                <w:bottom w:val="nil"/>
                <w:right w:val="nil"/>
                <w:between w:val="nil"/>
              </w:pBdr>
              <w:ind w:left="204" w:right="91" w:hanging="113"/>
              <w:jc w:val="both"/>
              <w:rPr>
                <w:color w:val="000000"/>
                <w:sz w:val="16"/>
                <w:szCs w:val="16"/>
              </w:rPr>
            </w:pPr>
          </w:p>
          <w:p w14:paraId="7935FC0B" w14:textId="72C5566C" w:rsidR="008F3EEE" w:rsidRPr="00BD0D7C" w:rsidRDefault="00BD0D7C" w:rsidP="008F3EEE">
            <w:pPr>
              <w:pBdr>
                <w:top w:val="nil"/>
                <w:left w:val="nil"/>
                <w:bottom w:val="nil"/>
                <w:right w:val="nil"/>
                <w:between w:val="nil"/>
              </w:pBdr>
              <w:spacing w:before="119"/>
              <w:jc w:val="both"/>
              <w:rPr>
                <w:sz w:val="16"/>
                <w:szCs w:val="16"/>
              </w:rPr>
            </w:pPr>
            <w:r w:rsidRPr="00BD0D7C">
              <w:rPr>
                <w:sz w:val="16"/>
                <w:szCs w:val="16"/>
              </w:rPr>
              <w:t>El objetivo es mejorar las capacidades comunicativas en lengua inglesa</w:t>
            </w:r>
            <w:r w:rsidR="0078591C">
              <w:rPr>
                <w:sz w:val="16"/>
                <w:szCs w:val="16"/>
              </w:rPr>
              <w:t xml:space="preserve">, para </w:t>
            </w:r>
            <w:r w:rsidR="006437EA">
              <w:rPr>
                <w:sz w:val="16"/>
                <w:szCs w:val="16"/>
              </w:rPr>
              <w:t xml:space="preserve">ello, </w:t>
            </w:r>
            <w:r w:rsidR="006437EA" w:rsidRPr="00BD0D7C">
              <w:rPr>
                <w:sz w:val="16"/>
                <w:szCs w:val="16"/>
              </w:rPr>
              <w:t>esta</w:t>
            </w:r>
            <w:r w:rsidR="00AF5974" w:rsidRPr="00BD0D7C">
              <w:rPr>
                <w:sz w:val="16"/>
                <w:szCs w:val="16"/>
              </w:rPr>
              <w:t xml:space="preserve"> acción pretende d</w:t>
            </w:r>
            <w:r w:rsidR="008F3EEE" w:rsidRPr="00BD0D7C">
              <w:rPr>
                <w:sz w:val="16"/>
                <w:szCs w:val="16"/>
              </w:rPr>
              <w:t>esarrollar planes formativos para:</w:t>
            </w:r>
          </w:p>
          <w:p w14:paraId="6906CE13" w14:textId="77777777" w:rsidR="00AF5974" w:rsidRPr="00BD0D7C" w:rsidRDefault="00AF5974" w:rsidP="008F3EEE">
            <w:pPr>
              <w:pBdr>
                <w:top w:val="nil"/>
                <w:left w:val="nil"/>
                <w:bottom w:val="nil"/>
                <w:right w:val="nil"/>
                <w:between w:val="nil"/>
              </w:pBdr>
              <w:spacing w:before="119"/>
              <w:jc w:val="both"/>
              <w:rPr>
                <w:sz w:val="16"/>
                <w:szCs w:val="16"/>
              </w:rPr>
            </w:pPr>
          </w:p>
          <w:p w14:paraId="2713386B" w14:textId="77777777" w:rsidR="008F3EEE" w:rsidRDefault="008F3EEE" w:rsidP="008F3EEE">
            <w:pPr>
              <w:pBdr>
                <w:top w:val="nil"/>
                <w:left w:val="nil"/>
                <w:bottom w:val="nil"/>
                <w:right w:val="nil"/>
                <w:between w:val="nil"/>
              </w:pBdr>
              <w:spacing w:before="2"/>
              <w:ind w:left="113" w:right="95" w:hanging="113"/>
              <w:jc w:val="both"/>
              <w:rPr>
                <w:sz w:val="16"/>
                <w:szCs w:val="16"/>
              </w:rPr>
            </w:pPr>
            <w:r w:rsidRPr="00BD0D7C">
              <w:rPr>
                <w:sz w:val="16"/>
                <w:szCs w:val="16"/>
              </w:rPr>
              <w:t>‒ El alumnado de reciente ingreso en Grado que favorezca su acceso a posteriores actividades de internacionalización organizadas por el Centro. A título de ejemplo, participando con éxito en la mención en Dirección de Negocios internaciones (ofertada en inglés) del Grado en ADE, realizando estancias de movilidad internacional, desarrollando prácticas en un entorno internacional, o incluso superando satisfactoriamente la asignatura de Inglés Específico del Grado.</w:t>
            </w:r>
          </w:p>
          <w:p w14:paraId="489B7E62" w14:textId="77777777" w:rsidR="0078591C" w:rsidRPr="00BD0D7C" w:rsidRDefault="0078591C" w:rsidP="008F3EEE">
            <w:pPr>
              <w:pBdr>
                <w:top w:val="nil"/>
                <w:left w:val="nil"/>
                <w:bottom w:val="nil"/>
                <w:right w:val="nil"/>
                <w:between w:val="nil"/>
              </w:pBdr>
              <w:spacing w:before="2"/>
              <w:ind w:left="113" w:right="95" w:hanging="113"/>
              <w:jc w:val="both"/>
              <w:rPr>
                <w:sz w:val="16"/>
                <w:szCs w:val="16"/>
              </w:rPr>
            </w:pPr>
          </w:p>
          <w:p w14:paraId="27683578" w14:textId="77777777" w:rsidR="008F3EEE" w:rsidRPr="00BD0D7C" w:rsidRDefault="008F3EEE" w:rsidP="008F3EEE">
            <w:pPr>
              <w:pBdr>
                <w:top w:val="nil"/>
                <w:left w:val="nil"/>
                <w:bottom w:val="nil"/>
                <w:right w:val="nil"/>
                <w:between w:val="nil"/>
              </w:pBdr>
              <w:ind w:left="113" w:hanging="113"/>
              <w:jc w:val="both"/>
              <w:rPr>
                <w:sz w:val="16"/>
                <w:szCs w:val="16"/>
              </w:rPr>
            </w:pPr>
            <w:r w:rsidRPr="00BD0D7C">
              <w:rPr>
                <w:sz w:val="16"/>
                <w:szCs w:val="16"/>
              </w:rPr>
              <w:t>‒ El alumnado de Máster de cara a afrontar los procesos de selección para incrementar sus posibilidades en el mercado laboral internacional.</w:t>
            </w:r>
          </w:p>
          <w:p w14:paraId="397BC2EB" w14:textId="77777777" w:rsidR="006B056E" w:rsidRDefault="006B056E" w:rsidP="00A93342">
            <w:pPr>
              <w:pBdr>
                <w:top w:val="nil"/>
                <w:left w:val="nil"/>
                <w:bottom w:val="nil"/>
                <w:right w:val="nil"/>
                <w:between w:val="nil"/>
              </w:pBdr>
              <w:ind w:right="91"/>
              <w:jc w:val="both"/>
              <w:rPr>
                <w:color w:val="FF0000"/>
                <w:sz w:val="16"/>
                <w:szCs w:val="16"/>
              </w:rPr>
            </w:pPr>
          </w:p>
          <w:p w14:paraId="5BAD3157" w14:textId="77777777" w:rsidR="006B056E" w:rsidRDefault="006B056E" w:rsidP="00A93342">
            <w:pPr>
              <w:pBdr>
                <w:top w:val="nil"/>
                <w:left w:val="nil"/>
                <w:bottom w:val="nil"/>
                <w:right w:val="nil"/>
                <w:between w:val="nil"/>
              </w:pBdr>
              <w:ind w:right="91"/>
              <w:jc w:val="both"/>
              <w:rPr>
                <w:color w:val="FF0000"/>
                <w:sz w:val="16"/>
                <w:szCs w:val="16"/>
              </w:rPr>
            </w:pPr>
          </w:p>
          <w:p w14:paraId="05A4A791" w14:textId="77777777" w:rsidR="005100CE" w:rsidRDefault="005100CE" w:rsidP="006F4A39">
            <w:pPr>
              <w:pBdr>
                <w:top w:val="nil"/>
                <w:left w:val="nil"/>
                <w:bottom w:val="nil"/>
                <w:right w:val="nil"/>
                <w:between w:val="nil"/>
              </w:pBdr>
              <w:ind w:left="204" w:right="91" w:hanging="113"/>
              <w:jc w:val="both"/>
              <w:rPr>
                <w:color w:val="000000"/>
                <w:sz w:val="16"/>
                <w:szCs w:val="16"/>
              </w:rPr>
            </w:pPr>
          </w:p>
          <w:p w14:paraId="18BD2691" w14:textId="77777777" w:rsidR="005100CE" w:rsidRDefault="005100CE" w:rsidP="006F4A39">
            <w:pPr>
              <w:pBdr>
                <w:top w:val="nil"/>
                <w:left w:val="nil"/>
                <w:bottom w:val="nil"/>
                <w:right w:val="nil"/>
                <w:between w:val="nil"/>
              </w:pBdr>
              <w:ind w:left="204" w:right="91" w:hanging="113"/>
              <w:jc w:val="both"/>
              <w:rPr>
                <w:color w:val="000000"/>
                <w:sz w:val="16"/>
                <w:szCs w:val="16"/>
              </w:rPr>
            </w:pPr>
          </w:p>
          <w:p w14:paraId="2B7D47B1" w14:textId="77777777" w:rsidR="005100CE" w:rsidRDefault="005100CE" w:rsidP="006F4A39">
            <w:pPr>
              <w:pBdr>
                <w:top w:val="nil"/>
                <w:left w:val="nil"/>
                <w:bottom w:val="nil"/>
                <w:right w:val="nil"/>
                <w:between w:val="nil"/>
              </w:pBdr>
              <w:ind w:left="204" w:right="91" w:hanging="113"/>
              <w:jc w:val="both"/>
              <w:rPr>
                <w:color w:val="000000"/>
                <w:sz w:val="16"/>
                <w:szCs w:val="16"/>
              </w:rPr>
            </w:pPr>
          </w:p>
          <w:p w14:paraId="003421EE" w14:textId="77777777" w:rsidR="005100CE" w:rsidRDefault="005100CE" w:rsidP="006F4A39">
            <w:pPr>
              <w:pBdr>
                <w:top w:val="nil"/>
                <w:left w:val="nil"/>
                <w:bottom w:val="nil"/>
                <w:right w:val="nil"/>
                <w:between w:val="nil"/>
              </w:pBdr>
              <w:ind w:left="204" w:right="91" w:hanging="113"/>
              <w:jc w:val="both"/>
              <w:rPr>
                <w:color w:val="000000"/>
                <w:sz w:val="16"/>
                <w:szCs w:val="16"/>
              </w:rPr>
            </w:pPr>
          </w:p>
          <w:p w14:paraId="6B0645A8" w14:textId="77777777" w:rsidR="005100CE" w:rsidRDefault="005100CE" w:rsidP="006F4A39">
            <w:pPr>
              <w:pBdr>
                <w:top w:val="nil"/>
                <w:left w:val="nil"/>
                <w:bottom w:val="nil"/>
                <w:right w:val="nil"/>
                <w:between w:val="nil"/>
              </w:pBdr>
              <w:ind w:left="204" w:right="91" w:hanging="113"/>
              <w:jc w:val="both"/>
              <w:rPr>
                <w:color w:val="000000"/>
                <w:sz w:val="16"/>
                <w:szCs w:val="16"/>
              </w:rPr>
            </w:pPr>
          </w:p>
          <w:p w14:paraId="78A8F805" w14:textId="77777777" w:rsidR="005100CE" w:rsidRDefault="005100CE" w:rsidP="006F4A39">
            <w:pPr>
              <w:pBdr>
                <w:top w:val="nil"/>
                <w:left w:val="nil"/>
                <w:bottom w:val="nil"/>
                <w:right w:val="nil"/>
                <w:between w:val="nil"/>
              </w:pBdr>
              <w:ind w:right="91"/>
              <w:jc w:val="both"/>
              <w:rPr>
                <w:color w:val="000000"/>
                <w:sz w:val="16"/>
                <w:szCs w:val="16"/>
              </w:rPr>
            </w:pPr>
          </w:p>
        </w:tc>
        <w:tc>
          <w:tcPr>
            <w:tcW w:w="4820" w:type="dxa"/>
          </w:tcPr>
          <w:p w14:paraId="038A43E4" w14:textId="77777777" w:rsidR="005100CE" w:rsidRDefault="005100CE" w:rsidP="006F4A39">
            <w:pPr>
              <w:pBdr>
                <w:top w:val="nil"/>
                <w:left w:val="nil"/>
                <w:bottom w:val="nil"/>
                <w:right w:val="nil"/>
                <w:between w:val="nil"/>
              </w:pBdr>
              <w:spacing w:line="194" w:lineRule="auto"/>
              <w:ind w:left="111"/>
              <w:rPr>
                <w:color w:val="FF0000"/>
                <w:sz w:val="16"/>
                <w:szCs w:val="16"/>
              </w:rPr>
            </w:pPr>
          </w:p>
          <w:p w14:paraId="75D775AC" w14:textId="77777777" w:rsidR="006B056E" w:rsidRDefault="006B056E" w:rsidP="006B056E">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65CA2BD0" w14:textId="77777777" w:rsidR="006B056E" w:rsidRPr="003B5C23" w:rsidRDefault="006B056E" w:rsidP="006B056E">
            <w:pPr>
              <w:spacing w:line="194" w:lineRule="auto"/>
              <w:ind w:left="111"/>
              <w:rPr>
                <w:sz w:val="16"/>
                <w:szCs w:val="16"/>
              </w:rPr>
            </w:pPr>
          </w:p>
          <w:p w14:paraId="17FFACCC" w14:textId="2C314BFB" w:rsidR="006B056E" w:rsidRPr="00F55B8A" w:rsidRDefault="006B056E" w:rsidP="006437EA">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1 incluido tras </w:t>
            </w:r>
            <w:r w:rsidR="00A35FE0">
              <w:rPr>
                <w:sz w:val="16"/>
                <w:szCs w:val="16"/>
              </w:rPr>
              <w:t xml:space="preserve">las </w:t>
            </w:r>
            <w:r w:rsidRPr="003B5C23">
              <w:rPr>
                <w:sz w:val="16"/>
                <w:szCs w:val="16"/>
              </w:rPr>
              <w:t xml:space="preserve">tablas de las acciones del objetivo OC1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4694C69B" w14:textId="77777777" w:rsidR="006B056E" w:rsidRDefault="006B056E" w:rsidP="006B056E">
            <w:pPr>
              <w:spacing w:line="194" w:lineRule="auto"/>
              <w:ind w:left="111"/>
              <w:rPr>
                <w:b/>
                <w:bCs/>
                <w:sz w:val="16"/>
                <w:szCs w:val="16"/>
                <w:u w:val="single"/>
              </w:rPr>
            </w:pPr>
          </w:p>
          <w:p w14:paraId="54940080" w14:textId="77777777" w:rsidR="006B056E" w:rsidRPr="002A0F62" w:rsidRDefault="006B056E" w:rsidP="006B056E">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4CE40052" w14:textId="77777777" w:rsidR="006B056E" w:rsidRPr="00FB0334" w:rsidRDefault="006B056E" w:rsidP="006B056E">
            <w:pPr>
              <w:pStyle w:val="ListParagraph"/>
              <w:rPr>
                <w:sz w:val="16"/>
                <w:szCs w:val="16"/>
              </w:rPr>
            </w:pPr>
          </w:p>
          <w:p w14:paraId="4FADE595" w14:textId="5956DA9F" w:rsidR="00B5078D" w:rsidRDefault="00D6117A" w:rsidP="00545D7E">
            <w:pPr>
              <w:pStyle w:val="ListParagraph"/>
              <w:numPr>
                <w:ilvl w:val="0"/>
                <w:numId w:val="19"/>
              </w:numPr>
              <w:autoSpaceDE w:val="0"/>
              <w:autoSpaceDN w:val="0"/>
              <w:adjustRightInd w:val="0"/>
              <w:jc w:val="both"/>
              <w:rPr>
                <w:rFonts w:eastAsia="Calibri"/>
                <w:sz w:val="16"/>
                <w:szCs w:val="16"/>
                <w:lang w:val="es-ES_tradnl"/>
              </w:rPr>
            </w:pPr>
            <w:r w:rsidRPr="00D6117A">
              <w:rPr>
                <w:rFonts w:eastAsia="Calibri"/>
                <w:sz w:val="16"/>
                <w:szCs w:val="16"/>
                <w:lang w:val="es-ES_tradnl"/>
              </w:rPr>
              <w:t>Número de estudiantes entrantes y salientes en grados, másteres y doctorado.</w:t>
            </w:r>
            <w:r w:rsidR="006437EA">
              <w:rPr>
                <w:rFonts w:eastAsia="Calibri"/>
                <w:sz w:val="16"/>
                <w:szCs w:val="16"/>
                <w:lang w:val="es-ES_tradnl"/>
              </w:rPr>
              <w:t xml:space="preserve"> (Ver en tablas adjuntas el indicador </w:t>
            </w:r>
            <w:r w:rsidR="006437EA" w:rsidRPr="006437EA">
              <w:rPr>
                <w:rFonts w:eastAsia="Calibri"/>
                <w:sz w:val="16"/>
                <w:szCs w:val="16"/>
                <w:lang w:val="es-ES_tradnl"/>
              </w:rPr>
              <w:t>ISGC-P04-09: Porcentaje de alumnado que participa en programas</w:t>
            </w:r>
            <w:r w:rsidR="006437EA" w:rsidRPr="00EA0125">
              <w:rPr>
                <w:rFonts w:ascii="Arial" w:hAnsi="Arial" w:cs="Arial"/>
                <w:color w:val="000000"/>
                <w:sz w:val="16"/>
                <w:szCs w:val="16"/>
              </w:rPr>
              <w:t xml:space="preserve"> </w:t>
            </w:r>
            <w:r w:rsidR="006437EA" w:rsidRPr="006437EA">
              <w:rPr>
                <w:rFonts w:eastAsia="Calibri"/>
                <w:sz w:val="16"/>
                <w:szCs w:val="16"/>
                <w:lang w:val="es-ES_tradnl"/>
              </w:rPr>
              <w:t>de movilidad</w:t>
            </w:r>
            <w:r w:rsidR="006437EA">
              <w:rPr>
                <w:rFonts w:eastAsia="Calibri"/>
                <w:sz w:val="16"/>
                <w:szCs w:val="16"/>
                <w:lang w:val="es-ES_tradnl"/>
              </w:rPr>
              <w:t xml:space="preserve"> para cada titulación)</w:t>
            </w:r>
          </w:p>
          <w:p w14:paraId="38A9C8D7" w14:textId="77777777" w:rsidR="00B5078D" w:rsidRDefault="00B5078D" w:rsidP="00B5078D">
            <w:pPr>
              <w:pStyle w:val="ListParagraph"/>
              <w:autoSpaceDE w:val="0"/>
              <w:autoSpaceDN w:val="0"/>
              <w:adjustRightInd w:val="0"/>
              <w:ind w:left="471"/>
              <w:rPr>
                <w:rFonts w:eastAsia="Calibri"/>
                <w:sz w:val="16"/>
                <w:szCs w:val="16"/>
                <w:lang w:val="es-ES_tradnl"/>
              </w:rPr>
            </w:pPr>
          </w:p>
          <w:p w14:paraId="62EF7E3A" w14:textId="587C0CDE" w:rsidR="006B056E" w:rsidRDefault="00D6117A" w:rsidP="00B5078D">
            <w:pPr>
              <w:pStyle w:val="ListParagraph"/>
              <w:numPr>
                <w:ilvl w:val="0"/>
                <w:numId w:val="19"/>
              </w:numPr>
              <w:autoSpaceDE w:val="0"/>
              <w:autoSpaceDN w:val="0"/>
              <w:adjustRightInd w:val="0"/>
              <w:rPr>
                <w:rFonts w:eastAsia="Calibri"/>
                <w:sz w:val="16"/>
                <w:szCs w:val="16"/>
                <w:lang w:val="es-ES_tradnl"/>
              </w:rPr>
            </w:pPr>
            <w:r w:rsidRPr="000A2A54">
              <w:rPr>
                <w:rFonts w:eastAsia="Calibri"/>
                <w:sz w:val="16"/>
                <w:szCs w:val="16"/>
                <w:lang w:val="es-ES_tradnl"/>
              </w:rPr>
              <w:t>Nuevos convenios de intercambios</w:t>
            </w:r>
            <w:r w:rsidR="00B5078D" w:rsidRPr="000A2A54">
              <w:rPr>
                <w:rFonts w:eastAsia="Calibri"/>
                <w:sz w:val="16"/>
                <w:szCs w:val="16"/>
                <w:lang w:val="es-ES_tradnl"/>
              </w:rPr>
              <w:t xml:space="preserve"> </w:t>
            </w:r>
            <w:r w:rsidRPr="000A2A54">
              <w:rPr>
                <w:rFonts w:eastAsia="Calibri"/>
                <w:sz w:val="16"/>
                <w:szCs w:val="16"/>
                <w:lang w:val="es-ES_tradnl"/>
              </w:rPr>
              <w:t>internacionales</w:t>
            </w:r>
            <w:r w:rsidR="004A214E">
              <w:rPr>
                <w:rFonts w:eastAsia="Calibri"/>
                <w:sz w:val="16"/>
                <w:szCs w:val="16"/>
                <w:lang w:val="es-ES_tradnl"/>
              </w:rPr>
              <w:t>: ver anexo</w:t>
            </w:r>
            <w:r w:rsidR="000A2A54">
              <w:rPr>
                <w:rFonts w:eastAsia="Calibri"/>
                <w:sz w:val="16"/>
                <w:szCs w:val="16"/>
                <w:lang w:val="es-ES_tradnl"/>
              </w:rPr>
              <w:t xml:space="preserve"> 1.B</w:t>
            </w:r>
          </w:p>
          <w:p w14:paraId="0F8DD413" w14:textId="77777777" w:rsidR="004E1A09" w:rsidRPr="004E1A09" w:rsidRDefault="004E1A09" w:rsidP="004E1A09">
            <w:pPr>
              <w:pStyle w:val="ListParagraph"/>
              <w:rPr>
                <w:rFonts w:eastAsia="Calibri"/>
                <w:sz w:val="16"/>
                <w:szCs w:val="16"/>
                <w:lang w:val="es-ES_tradnl"/>
              </w:rPr>
            </w:pPr>
          </w:p>
          <w:p w14:paraId="4BA1BBE2" w14:textId="6FFDFBCE" w:rsidR="00C92D31" w:rsidRDefault="004E1A09" w:rsidP="008F36E2">
            <w:pPr>
              <w:pStyle w:val="ListParagraph"/>
              <w:numPr>
                <w:ilvl w:val="0"/>
                <w:numId w:val="19"/>
              </w:numPr>
              <w:pBdr>
                <w:top w:val="nil"/>
                <w:left w:val="nil"/>
                <w:bottom w:val="nil"/>
                <w:right w:val="nil"/>
                <w:between w:val="nil"/>
              </w:pBdr>
              <w:autoSpaceDE w:val="0"/>
              <w:autoSpaceDN w:val="0"/>
              <w:adjustRightInd w:val="0"/>
              <w:ind w:right="89"/>
              <w:jc w:val="both"/>
              <w:rPr>
                <w:rFonts w:eastAsia="Calibri"/>
                <w:sz w:val="16"/>
                <w:szCs w:val="16"/>
                <w:lang w:val="es-ES_tradnl"/>
              </w:rPr>
            </w:pPr>
            <w:r w:rsidRPr="004E1A09">
              <w:rPr>
                <w:rFonts w:eastAsia="Calibri"/>
                <w:sz w:val="16"/>
                <w:szCs w:val="16"/>
                <w:lang w:val="es-ES_tradnl"/>
              </w:rPr>
              <w:t>Nivel de ejecución de la acción: En conjunto, las actuaciones realizadas muestran una implementación progresiva, sostenida y alineada con el objetivo estratégico previsto, alcanzándose un elevado grado de cumplimiento del plan director.</w:t>
            </w:r>
          </w:p>
          <w:p w14:paraId="06183AB2" w14:textId="77777777" w:rsidR="004E1A09" w:rsidRPr="004E1A09" w:rsidRDefault="004E1A09" w:rsidP="004E1A09">
            <w:pPr>
              <w:pBdr>
                <w:top w:val="nil"/>
                <w:left w:val="nil"/>
                <w:bottom w:val="nil"/>
                <w:right w:val="nil"/>
                <w:between w:val="nil"/>
              </w:pBdr>
              <w:autoSpaceDE w:val="0"/>
              <w:autoSpaceDN w:val="0"/>
              <w:adjustRightInd w:val="0"/>
              <w:ind w:right="89"/>
              <w:jc w:val="both"/>
              <w:rPr>
                <w:rFonts w:eastAsia="Calibri"/>
                <w:sz w:val="16"/>
                <w:szCs w:val="16"/>
                <w:lang w:val="es-ES_tradnl"/>
              </w:rPr>
            </w:pPr>
          </w:p>
          <w:p w14:paraId="1156FDB7" w14:textId="77777777" w:rsidR="00C92D31" w:rsidRPr="009124E5" w:rsidRDefault="00C92D31" w:rsidP="00545D7E">
            <w:pPr>
              <w:pStyle w:val="ListParagraph"/>
              <w:autoSpaceDE w:val="0"/>
              <w:autoSpaceDN w:val="0"/>
              <w:adjustRightInd w:val="0"/>
              <w:ind w:left="194"/>
              <w:jc w:val="both"/>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36DA2EAF" w14:textId="77777777" w:rsidR="00C92D31" w:rsidRPr="00C92D31" w:rsidRDefault="00C92D31" w:rsidP="006437EA">
            <w:pPr>
              <w:pBdr>
                <w:top w:val="nil"/>
                <w:left w:val="nil"/>
                <w:bottom w:val="nil"/>
                <w:right w:val="nil"/>
                <w:between w:val="nil"/>
              </w:pBdr>
              <w:ind w:right="89"/>
              <w:jc w:val="both"/>
              <w:rPr>
                <w:color w:val="000000"/>
                <w:sz w:val="16"/>
                <w:szCs w:val="16"/>
                <w:lang w:val="es-ES_tradnl"/>
              </w:rPr>
            </w:pPr>
          </w:p>
          <w:p w14:paraId="39767AEF" w14:textId="77777777" w:rsidR="00C92D31" w:rsidRPr="00555C76" w:rsidRDefault="00C92D31" w:rsidP="006B056E">
            <w:pPr>
              <w:pBdr>
                <w:top w:val="nil"/>
                <w:left w:val="nil"/>
                <w:bottom w:val="nil"/>
                <w:right w:val="nil"/>
                <w:between w:val="nil"/>
              </w:pBdr>
              <w:ind w:left="111" w:right="89"/>
              <w:jc w:val="both"/>
              <w:rPr>
                <w:color w:val="000000"/>
                <w:sz w:val="16"/>
                <w:szCs w:val="16"/>
                <w:lang w:val="es-ES"/>
              </w:rPr>
            </w:pPr>
          </w:p>
          <w:p w14:paraId="246C4DDF" w14:textId="77777777" w:rsidR="006B056E" w:rsidRDefault="006B056E" w:rsidP="006B056E">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69F42220" w14:textId="77777777" w:rsidR="006B056E" w:rsidRDefault="006B056E" w:rsidP="006B056E">
            <w:pPr>
              <w:pBdr>
                <w:top w:val="nil"/>
                <w:left w:val="nil"/>
                <w:bottom w:val="nil"/>
                <w:right w:val="nil"/>
                <w:between w:val="nil"/>
              </w:pBdr>
              <w:ind w:left="111" w:right="89"/>
              <w:jc w:val="both"/>
              <w:rPr>
                <w:b/>
                <w:bCs/>
                <w:sz w:val="16"/>
                <w:szCs w:val="16"/>
                <w:u w:val="single"/>
              </w:rPr>
            </w:pPr>
          </w:p>
          <w:p w14:paraId="55CE15B7" w14:textId="77777777" w:rsidR="006B056E" w:rsidRDefault="006B056E" w:rsidP="006B056E">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5E24037E" w14:textId="77777777" w:rsidR="006B056E" w:rsidRDefault="006B056E" w:rsidP="006B056E">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26A6D5D6" w14:textId="77777777" w:rsidR="006B056E" w:rsidRPr="004E666A" w:rsidRDefault="006B056E" w:rsidP="006B056E">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69663D25" w14:textId="77777777" w:rsidR="006B056E" w:rsidRPr="005F74C3" w:rsidRDefault="006B056E" w:rsidP="006B056E">
            <w:pPr>
              <w:pBdr>
                <w:top w:val="nil"/>
                <w:left w:val="nil"/>
                <w:bottom w:val="nil"/>
                <w:right w:val="nil"/>
                <w:between w:val="nil"/>
              </w:pBdr>
              <w:ind w:left="111" w:right="89"/>
              <w:jc w:val="both"/>
              <w:rPr>
                <w:b/>
                <w:bCs/>
                <w:i/>
                <w:iCs/>
                <w:color w:val="000000"/>
                <w:sz w:val="15"/>
                <w:szCs w:val="15"/>
              </w:rPr>
            </w:pPr>
            <w:r w:rsidRPr="005F74C3">
              <w:rPr>
                <w:b/>
                <w:bCs/>
                <w:i/>
                <w:iCs/>
                <w:sz w:val="15"/>
                <w:szCs w:val="15"/>
              </w:rPr>
              <w:t>X Totalmente cumplido</w:t>
            </w:r>
          </w:p>
          <w:p w14:paraId="3A46A55D" w14:textId="77777777" w:rsidR="00AF3B27" w:rsidRDefault="00AF3B27" w:rsidP="00AF3B27">
            <w:pPr>
              <w:pBdr>
                <w:top w:val="nil"/>
                <w:left w:val="nil"/>
                <w:bottom w:val="nil"/>
                <w:right w:val="nil"/>
                <w:between w:val="nil"/>
              </w:pBdr>
              <w:spacing w:line="194" w:lineRule="auto"/>
              <w:ind w:left="111"/>
              <w:jc w:val="both"/>
              <w:rPr>
                <w:color w:val="000000"/>
                <w:sz w:val="16"/>
                <w:szCs w:val="16"/>
              </w:rPr>
            </w:pPr>
          </w:p>
          <w:p w14:paraId="5795E15D" w14:textId="2BF39277" w:rsidR="00AF3B27" w:rsidRDefault="00AF3B27" w:rsidP="006437EA">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se han realizado, en el periodo de vigencia del plan director, las actividades propuestas alcanzando la acción descrita.</w:t>
            </w:r>
          </w:p>
          <w:p w14:paraId="446798BE" w14:textId="77777777" w:rsidR="006B056E" w:rsidRDefault="006B056E" w:rsidP="006B056E">
            <w:pPr>
              <w:spacing w:line="194" w:lineRule="auto"/>
              <w:rPr>
                <w:sz w:val="16"/>
                <w:szCs w:val="16"/>
              </w:rPr>
            </w:pPr>
          </w:p>
          <w:p w14:paraId="555B7954" w14:textId="77777777" w:rsidR="006B056E" w:rsidRDefault="006B056E" w:rsidP="006B056E">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314A7038" w14:textId="77777777" w:rsidR="006B056E" w:rsidRPr="008521E0" w:rsidRDefault="006B056E" w:rsidP="006B056E">
            <w:pPr>
              <w:pBdr>
                <w:top w:val="nil"/>
                <w:left w:val="nil"/>
                <w:bottom w:val="nil"/>
                <w:right w:val="nil"/>
                <w:between w:val="nil"/>
              </w:pBdr>
              <w:spacing w:line="194" w:lineRule="auto"/>
              <w:ind w:left="110"/>
              <w:rPr>
                <w:sz w:val="16"/>
                <w:szCs w:val="16"/>
              </w:rPr>
            </w:pPr>
          </w:p>
          <w:p w14:paraId="0365387A" w14:textId="7B748A2D" w:rsidR="00742C38" w:rsidRPr="00545D7E" w:rsidRDefault="006B056E" w:rsidP="00545D7E">
            <w:pPr>
              <w:pBdr>
                <w:top w:val="nil"/>
                <w:left w:val="nil"/>
                <w:bottom w:val="nil"/>
                <w:right w:val="nil"/>
                <w:between w:val="nil"/>
              </w:pBdr>
              <w:ind w:left="110"/>
              <w:jc w:val="both"/>
              <w:rPr>
                <w:color w:val="FF0000"/>
                <w:sz w:val="16"/>
                <w:szCs w:val="16"/>
                <w:lang w:val="es-ES"/>
              </w:rPr>
            </w:pPr>
            <w:r w:rsidRPr="008521E0">
              <w:rPr>
                <w:sz w:val="16"/>
                <w:szCs w:val="16"/>
              </w:rPr>
              <w:t xml:space="preserve">Hay que continuar realizando actividades </w:t>
            </w:r>
            <w:r w:rsidR="00D74CDB">
              <w:rPr>
                <w:sz w:val="16"/>
                <w:szCs w:val="16"/>
              </w:rPr>
              <w:t xml:space="preserve">para mejorar las capacidades comunicativas en lengua inglesa del alumnado. También puede </w:t>
            </w:r>
            <w:r w:rsidR="00E92FE1">
              <w:rPr>
                <w:sz w:val="16"/>
                <w:szCs w:val="16"/>
              </w:rPr>
              <w:t>influir potenciando la internacionalización del estudiantado</w:t>
            </w:r>
            <w:r w:rsidR="00545D7E">
              <w:rPr>
                <w:sz w:val="16"/>
                <w:szCs w:val="16"/>
                <w:lang w:val="es-ES"/>
              </w:rPr>
              <w:t>.</w:t>
            </w:r>
          </w:p>
          <w:p w14:paraId="2552FACA" w14:textId="77777777" w:rsidR="005100CE" w:rsidRPr="00381BE0" w:rsidRDefault="005100CE" w:rsidP="007F6565">
            <w:pPr>
              <w:pBdr>
                <w:top w:val="nil"/>
                <w:left w:val="nil"/>
                <w:bottom w:val="nil"/>
                <w:right w:val="nil"/>
                <w:between w:val="nil"/>
              </w:pBdr>
              <w:spacing w:line="194" w:lineRule="auto"/>
              <w:rPr>
                <w:color w:val="FF0000"/>
                <w:sz w:val="16"/>
                <w:szCs w:val="16"/>
              </w:rPr>
            </w:pPr>
          </w:p>
        </w:tc>
      </w:tr>
    </w:tbl>
    <w:p w14:paraId="18E241B0" w14:textId="77777777" w:rsidR="00705AC3" w:rsidRPr="002634DA" w:rsidRDefault="00705AC3">
      <w:pPr>
        <w:rPr>
          <w:b/>
          <w:bCs/>
          <w:color w:val="000000"/>
          <w:sz w:val="20"/>
          <w:szCs w:val="20"/>
        </w:rPr>
      </w:pPr>
    </w:p>
    <w:tbl>
      <w:tblPr>
        <w:tblStyle w:val="a1"/>
        <w:tblW w:w="1569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3"/>
        <w:gridCol w:w="3119"/>
        <w:gridCol w:w="6095"/>
        <w:gridCol w:w="4820"/>
      </w:tblGrid>
      <w:tr w:rsidR="00705AC3" w14:paraId="56FD8ACD" w14:textId="77777777" w:rsidTr="006F4A39">
        <w:trPr>
          <w:trHeight w:val="489"/>
          <w:tblHeader/>
        </w:trPr>
        <w:tc>
          <w:tcPr>
            <w:tcW w:w="4782" w:type="dxa"/>
            <w:gridSpan w:val="2"/>
            <w:shd w:val="clear" w:color="auto" w:fill="005F7B"/>
          </w:tcPr>
          <w:p w14:paraId="3AFECA1D" w14:textId="77777777" w:rsidR="00705AC3" w:rsidRDefault="00705AC3" w:rsidP="006F4A39">
            <w:pPr>
              <w:pBdr>
                <w:top w:val="nil"/>
                <w:left w:val="nil"/>
                <w:bottom w:val="nil"/>
                <w:right w:val="nil"/>
                <w:between w:val="nil"/>
              </w:pBdr>
              <w:spacing w:before="121"/>
              <w:jc w:val="both"/>
              <w:rPr>
                <w:b/>
                <w:bCs/>
                <w:color w:val="000000"/>
                <w:sz w:val="20"/>
                <w:szCs w:val="20"/>
              </w:rPr>
            </w:pPr>
            <w:r>
              <w:rPr>
                <w:b/>
                <w:bCs/>
                <w:color w:val="FFFFFF"/>
                <w:sz w:val="16"/>
                <w:szCs w:val="16"/>
              </w:rPr>
              <w:lastRenderedPageBreak/>
              <w:t>Objetivo OC1. Mejorar el perfil formativo y competencial del egresado, impulsando la presencia en los planes de estudio de competencias transversales, profesionales y digitales y aquellas de carácter emprendedor y solidario</w:t>
            </w:r>
          </w:p>
        </w:tc>
        <w:tc>
          <w:tcPr>
            <w:tcW w:w="6095" w:type="dxa"/>
            <w:shd w:val="clear" w:color="auto" w:fill="005F7B"/>
            <w:vAlign w:val="center"/>
          </w:tcPr>
          <w:p w14:paraId="5B9C97D2" w14:textId="77777777" w:rsidR="00705AC3" w:rsidRDefault="00705AC3" w:rsidP="006F4A39">
            <w:pPr>
              <w:pBdr>
                <w:top w:val="nil"/>
                <w:left w:val="nil"/>
                <w:bottom w:val="nil"/>
                <w:right w:val="nil"/>
                <w:between w:val="nil"/>
              </w:pBdr>
              <w:spacing w:line="225" w:lineRule="auto"/>
              <w:jc w:val="center"/>
              <w:rPr>
                <w:b/>
                <w:bCs/>
                <w:color w:val="000000"/>
                <w:sz w:val="20"/>
                <w:szCs w:val="20"/>
              </w:rPr>
            </w:pPr>
            <w:r>
              <w:rPr>
                <w:b/>
                <w:bCs/>
                <w:color w:val="FFFFFF"/>
                <w:sz w:val="20"/>
                <w:szCs w:val="20"/>
              </w:rPr>
              <w:t>Análisis de la implementación e impacto</w:t>
            </w:r>
          </w:p>
        </w:tc>
        <w:tc>
          <w:tcPr>
            <w:tcW w:w="4820" w:type="dxa"/>
            <w:shd w:val="clear" w:color="auto" w:fill="005F7B"/>
            <w:vAlign w:val="center"/>
          </w:tcPr>
          <w:p w14:paraId="2179329A" w14:textId="77777777" w:rsidR="00705AC3" w:rsidRDefault="00705AC3" w:rsidP="006F4A39">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4196F338" w14:textId="77777777" w:rsidR="00705AC3" w:rsidRDefault="00705AC3" w:rsidP="006F4A39">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705AC3" w:rsidRPr="00381BE0" w14:paraId="0062A347" w14:textId="77777777" w:rsidTr="006F4A39">
        <w:trPr>
          <w:trHeight w:val="1101"/>
        </w:trPr>
        <w:tc>
          <w:tcPr>
            <w:tcW w:w="1663" w:type="dxa"/>
          </w:tcPr>
          <w:p w14:paraId="2FF7E39E" w14:textId="77777777" w:rsidR="00705AC3" w:rsidRPr="006334BE" w:rsidRDefault="00705AC3" w:rsidP="005E49AD">
            <w:pPr>
              <w:pBdr>
                <w:top w:val="nil"/>
                <w:left w:val="nil"/>
                <w:bottom w:val="nil"/>
                <w:right w:val="nil"/>
                <w:between w:val="nil"/>
              </w:pBdr>
              <w:ind w:right="168"/>
              <w:jc w:val="center"/>
              <w:rPr>
                <w:b/>
                <w:bCs/>
                <w:color w:val="000000"/>
                <w:sz w:val="20"/>
                <w:szCs w:val="20"/>
                <w:lang w:val="es-ES"/>
              </w:rPr>
            </w:pPr>
            <w:r w:rsidRPr="006334BE">
              <w:rPr>
                <w:b/>
                <w:bCs/>
                <w:color w:val="000000"/>
                <w:sz w:val="20"/>
                <w:szCs w:val="20"/>
                <w:lang w:val="es-ES"/>
              </w:rPr>
              <w:t>AC 1.8</w:t>
            </w:r>
          </w:p>
          <w:p w14:paraId="6D27359F" w14:textId="77777777" w:rsidR="00A93342" w:rsidRPr="006334BE" w:rsidRDefault="00A93342" w:rsidP="006F4A39">
            <w:pPr>
              <w:pBdr>
                <w:top w:val="nil"/>
                <w:left w:val="nil"/>
                <w:bottom w:val="nil"/>
                <w:right w:val="nil"/>
                <w:between w:val="nil"/>
              </w:pBdr>
              <w:ind w:right="168"/>
              <w:rPr>
                <w:b/>
                <w:bCs/>
                <w:color w:val="000000"/>
                <w:sz w:val="20"/>
                <w:szCs w:val="20"/>
                <w:lang w:val="es-ES"/>
              </w:rPr>
            </w:pPr>
          </w:p>
          <w:p w14:paraId="14410E86" w14:textId="106060E9" w:rsidR="00A93342" w:rsidRPr="003B06EC" w:rsidRDefault="00A93342" w:rsidP="005E49AD">
            <w:pPr>
              <w:pBdr>
                <w:top w:val="nil"/>
                <w:left w:val="nil"/>
                <w:bottom w:val="nil"/>
                <w:right w:val="nil"/>
                <w:between w:val="nil"/>
              </w:pBdr>
              <w:spacing w:before="118"/>
              <w:ind w:left="108"/>
              <w:jc w:val="center"/>
              <w:rPr>
                <w:b/>
                <w:bCs/>
                <w:color w:val="000000"/>
                <w:sz w:val="16"/>
                <w:szCs w:val="16"/>
              </w:rPr>
            </w:pPr>
            <w:r w:rsidRPr="003B06EC">
              <w:rPr>
                <w:b/>
                <w:bCs/>
                <w:color w:val="000000"/>
                <w:sz w:val="16"/>
                <w:szCs w:val="16"/>
              </w:rPr>
              <w:t>Elaboración de cápsulas audiovisuales para favorecer la internacionalización.</w:t>
            </w:r>
          </w:p>
          <w:p w14:paraId="12D80681" w14:textId="77777777" w:rsidR="00A93342" w:rsidRPr="00A93342" w:rsidRDefault="00A93342" w:rsidP="006F4A39">
            <w:pPr>
              <w:pBdr>
                <w:top w:val="nil"/>
                <w:left w:val="nil"/>
                <w:bottom w:val="nil"/>
                <w:right w:val="nil"/>
                <w:between w:val="nil"/>
              </w:pBdr>
              <w:ind w:right="168"/>
              <w:rPr>
                <w:color w:val="000000"/>
                <w:sz w:val="18"/>
                <w:szCs w:val="18"/>
              </w:rPr>
            </w:pPr>
          </w:p>
        </w:tc>
        <w:tc>
          <w:tcPr>
            <w:tcW w:w="3119" w:type="dxa"/>
          </w:tcPr>
          <w:p w14:paraId="0D885B69" w14:textId="5125D1B5" w:rsidR="00705AC3" w:rsidRPr="00A93342" w:rsidRDefault="003A755D" w:rsidP="00A93342">
            <w:pPr>
              <w:pBdr>
                <w:top w:val="nil"/>
                <w:left w:val="nil"/>
                <w:bottom w:val="nil"/>
                <w:right w:val="nil"/>
                <w:between w:val="nil"/>
              </w:pBdr>
              <w:spacing w:before="118"/>
              <w:rPr>
                <w:color w:val="000000"/>
                <w:sz w:val="16"/>
                <w:szCs w:val="16"/>
              </w:rPr>
            </w:pPr>
            <w:r>
              <w:rPr>
                <w:b/>
                <w:bCs/>
                <w:color w:val="000000"/>
                <w:sz w:val="16"/>
                <w:szCs w:val="16"/>
                <w:u w:val="single"/>
              </w:rPr>
              <w:t>A</w:t>
            </w:r>
            <w:r w:rsidR="00705AC3">
              <w:rPr>
                <w:b/>
                <w:bCs/>
                <w:color w:val="000000"/>
                <w:sz w:val="16"/>
                <w:szCs w:val="16"/>
                <w:u w:val="single"/>
              </w:rPr>
              <w:t>cción</w:t>
            </w:r>
            <w:r>
              <w:rPr>
                <w:b/>
                <w:bCs/>
                <w:color w:val="000000"/>
                <w:sz w:val="16"/>
                <w:szCs w:val="16"/>
                <w:u w:val="single"/>
              </w:rPr>
              <w:t xml:space="preserve"> desarrollada</w:t>
            </w:r>
            <w:r w:rsidR="00705AC3">
              <w:rPr>
                <w:b/>
                <w:bCs/>
                <w:color w:val="000000"/>
                <w:sz w:val="16"/>
                <w:szCs w:val="16"/>
                <w:u w:val="single"/>
              </w:rPr>
              <w:t>:</w:t>
            </w:r>
          </w:p>
          <w:p w14:paraId="43278E5B" w14:textId="77777777" w:rsidR="00705AC3" w:rsidRDefault="00705AC3" w:rsidP="006F4A39">
            <w:pPr>
              <w:pBdr>
                <w:top w:val="nil"/>
                <w:left w:val="nil"/>
                <w:bottom w:val="nil"/>
                <w:right w:val="nil"/>
                <w:between w:val="nil"/>
              </w:pBdr>
              <w:spacing w:before="119"/>
              <w:ind w:right="174"/>
              <w:jc w:val="both"/>
              <w:rPr>
                <w:color w:val="000000"/>
                <w:sz w:val="16"/>
                <w:szCs w:val="16"/>
              </w:rPr>
            </w:pPr>
            <w:r>
              <w:rPr>
                <w:color w:val="000000"/>
                <w:sz w:val="16"/>
                <w:szCs w:val="16"/>
              </w:rPr>
              <w:t>Elaboración de cápsulas audiovisuales que faciliten la tramitación de la documentación de movilidad, fomenten la participación de los alumnos de los tres campus en estancias internacionales, y ayuden a la oferta de títulos dobles/conjuntos internacionales, tanto de grado como de máster.</w:t>
            </w:r>
          </w:p>
          <w:p w14:paraId="5F8D1046" w14:textId="77777777" w:rsidR="00705AC3" w:rsidRDefault="00705AC3" w:rsidP="006F4A39">
            <w:pPr>
              <w:pBdr>
                <w:top w:val="nil"/>
                <w:left w:val="nil"/>
                <w:bottom w:val="nil"/>
                <w:right w:val="nil"/>
                <w:between w:val="nil"/>
              </w:pBdr>
              <w:spacing w:before="119"/>
              <w:ind w:right="95"/>
              <w:jc w:val="both"/>
              <w:rPr>
                <w:color w:val="000000"/>
                <w:sz w:val="16"/>
                <w:szCs w:val="16"/>
              </w:rPr>
            </w:pPr>
            <w:r>
              <w:rPr>
                <w:color w:val="000000"/>
                <w:sz w:val="16"/>
                <w:szCs w:val="16"/>
              </w:rPr>
              <w:t>Durante el curso 2022-2023 se ha desarrollado la Actuación Avalada de nominada “Elaboración de cápsulas audiovisuales para el fomento de la movilidad internacional en los Grados de la Facultad de Ciencias Económicas y Empresariales”. Mediante la misma, el Centro ya (1) ha elaborado las cápsulas previstas sobre el procedimiento de elaboración de un acuerdo académico de movilidad internacional con el Centro, y</w:t>
            </w:r>
          </w:p>
          <w:p w14:paraId="41B637C1" w14:textId="77777777" w:rsidR="00705AC3" w:rsidRDefault="00705AC3" w:rsidP="006F4A39">
            <w:pPr>
              <w:pBdr>
                <w:top w:val="nil"/>
                <w:left w:val="nil"/>
                <w:bottom w:val="nil"/>
                <w:right w:val="nil"/>
                <w:between w:val="nil"/>
              </w:pBdr>
              <w:ind w:right="174"/>
              <w:jc w:val="both"/>
              <w:rPr>
                <w:color w:val="000000"/>
                <w:sz w:val="16"/>
                <w:szCs w:val="16"/>
              </w:rPr>
            </w:pPr>
            <w:r>
              <w:rPr>
                <w:color w:val="000000"/>
                <w:sz w:val="16"/>
                <w:szCs w:val="16"/>
              </w:rPr>
              <w:t>(2) promovido un concurso entre el alumnado para la elaboración de videos cortos sobre estancias de movilidad internacional en la Facultad, estando los videos ganadores incluidos en la página web de la Facultad (https://economicas.uca.es/rel_int/).</w:t>
            </w:r>
          </w:p>
          <w:p w14:paraId="5CDDD48E" w14:textId="77777777" w:rsidR="00705AC3" w:rsidRPr="00B71CC1" w:rsidRDefault="00705AC3" w:rsidP="00CB2D3E">
            <w:pPr>
              <w:pBdr>
                <w:top w:val="nil"/>
                <w:left w:val="nil"/>
                <w:bottom w:val="nil"/>
                <w:right w:val="nil"/>
                <w:between w:val="nil"/>
              </w:pBdr>
              <w:ind w:right="91"/>
              <w:jc w:val="both"/>
              <w:rPr>
                <w:color w:val="000000"/>
                <w:sz w:val="16"/>
                <w:szCs w:val="16"/>
                <w:lang w:val="es-ES"/>
              </w:rPr>
            </w:pPr>
          </w:p>
        </w:tc>
        <w:tc>
          <w:tcPr>
            <w:tcW w:w="6095" w:type="dxa"/>
          </w:tcPr>
          <w:p w14:paraId="45303635"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406F340B" w14:textId="37120A06" w:rsidR="00705AC3" w:rsidRDefault="00B45682" w:rsidP="00A93342">
            <w:pPr>
              <w:pBdr>
                <w:top w:val="nil"/>
                <w:left w:val="nil"/>
                <w:bottom w:val="nil"/>
                <w:right w:val="nil"/>
                <w:between w:val="nil"/>
              </w:pBdr>
              <w:ind w:right="91"/>
              <w:jc w:val="both"/>
              <w:rPr>
                <w:color w:val="000000"/>
                <w:sz w:val="16"/>
                <w:szCs w:val="16"/>
              </w:rPr>
            </w:pPr>
            <w:r>
              <w:rPr>
                <w:color w:val="000000"/>
                <w:sz w:val="16"/>
                <w:szCs w:val="16"/>
              </w:rPr>
              <w:t>Las videocápsulas cuando fueron elaboradas se insertaron en la página web de la facultad</w:t>
            </w:r>
            <w:r w:rsidR="007F2AB6">
              <w:rPr>
                <w:color w:val="000000"/>
                <w:sz w:val="16"/>
                <w:szCs w:val="16"/>
              </w:rPr>
              <w:t>: Se les da publicidad en las jornadas de bienvenida, en las reuniones entre el alumnado y el vicedecanato de relaciones internaciones</w:t>
            </w:r>
            <w:r w:rsidR="0051159F">
              <w:rPr>
                <w:color w:val="000000"/>
                <w:sz w:val="16"/>
                <w:szCs w:val="16"/>
              </w:rPr>
              <w:t>, entre los coordinadores ERASMUS y el alumnado tutorizado, etc.</w:t>
            </w:r>
          </w:p>
          <w:p w14:paraId="1B923F69" w14:textId="77777777" w:rsidR="006B2200" w:rsidRDefault="006B2200" w:rsidP="00A93342">
            <w:pPr>
              <w:pBdr>
                <w:top w:val="nil"/>
                <w:left w:val="nil"/>
                <w:bottom w:val="nil"/>
                <w:right w:val="nil"/>
                <w:between w:val="nil"/>
              </w:pBdr>
              <w:ind w:right="91"/>
              <w:jc w:val="both"/>
              <w:rPr>
                <w:color w:val="000000"/>
                <w:sz w:val="16"/>
                <w:szCs w:val="16"/>
              </w:rPr>
            </w:pPr>
          </w:p>
          <w:p w14:paraId="33E20998" w14:textId="21D11009" w:rsidR="00B27144" w:rsidRDefault="00B27144" w:rsidP="00A93342">
            <w:pPr>
              <w:pBdr>
                <w:top w:val="nil"/>
                <w:left w:val="nil"/>
                <w:bottom w:val="nil"/>
                <w:right w:val="nil"/>
                <w:between w:val="nil"/>
              </w:pBdr>
              <w:ind w:right="91"/>
              <w:jc w:val="both"/>
              <w:rPr>
                <w:color w:val="000000"/>
                <w:sz w:val="16"/>
                <w:szCs w:val="16"/>
              </w:rPr>
            </w:pPr>
            <w:r>
              <w:rPr>
                <w:color w:val="000000"/>
                <w:sz w:val="16"/>
                <w:szCs w:val="16"/>
              </w:rPr>
              <w:t xml:space="preserve">Para movilidad saliente: </w:t>
            </w:r>
            <w:hyperlink r:id="rId24" w:history="1">
              <w:r w:rsidRPr="00B27144">
                <w:rPr>
                  <w:rStyle w:val="Hyperlink"/>
                  <w:sz w:val="16"/>
                  <w:szCs w:val="16"/>
                </w:rPr>
                <w:t>Acceder</w:t>
              </w:r>
            </w:hyperlink>
          </w:p>
          <w:p w14:paraId="5FA487A5" w14:textId="24F27D3A" w:rsidR="00B27144" w:rsidRDefault="00B27144" w:rsidP="00A93342">
            <w:pPr>
              <w:pBdr>
                <w:top w:val="nil"/>
                <w:left w:val="nil"/>
                <w:bottom w:val="nil"/>
                <w:right w:val="nil"/>
                <w:between w:val="nil"/>
              </w:pBdr>
              <w:ind w:right="91"/>
              <w:jc w:val="both"/>
              <w:rPr>
                <w:color w:val="000000"/>
                <w:sz w:val="16"/>
                <w:szCs w:val="16"/>
              </w:rPr>
            </w:pPr>
            <w:r>
              <w:rPr>
                <w:color w:val="000000"/>
                <w:sz w:val="16"/>
                <w:szCs w:val="16"/>
              </w:rPr>
              <w:t>Para movilidad entrante:</w:t>
            </w:r>
            <w:hyperlink r:id="rId25" w:history="1">
              <w:r w:rsidRPr="00B27144">
                <w:rPr>
                  <w:rStyle w:val="Hyperlink"/>
                  <w:sz w:val="16"/>
                  <w:szCs w:val="16"/>
                </w:rPr>
                <w:t>Acceder</w:t>
              </w:r>
            </w:hyperlink>
          </w:p>
          <w:p w14:paraId="052C4E69"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0FC8D668"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26D61977"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7E9BC138"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38507D20"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02DD112A"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75E8383E"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68C2A75F"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0E9BDA3B"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0C0FC06F"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5356223D"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2A6C55AE"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191FADAF"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6F56D243"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70CD3D50"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0CB61256" w14:textId="77777777" w:rsidR="00705AC3" w:rsidRDefault="00705AC3" w:rsidP="006F4A39">
            <w:pPr>
              <w:pBdr>
                <w:top w:val="nil"/>
                <w:left w:val="nil"/>
                <w:bottom w:val="nil"/>
                <w:right w:val="nil"/>
                <w:between w:val="nil"/>
              </w:pBdr>
              <w:ind w:left="204" w:right="91" w:hanging="113"/>
              <w:jc w:val="both"/>
              <w:rPr>
                <w:color w:val="000000"/>
                <w:sz w:val="16"/>
                <w:szCs w:val="16"/>
              </w:rPr>
            </w:pPr>
          </w:p>
          <w:p w14:paraId="3FEA32DA" w14:textId="77777777" w:rsidR="00705AC3" w:rsidRDefault="00705AC3" w:rsidP="006F4A39">
            <w:pPr>
              <w:pBdr>
                <w:top w:val="nil"/>
                <w:left w:val="nil"/>
                <w:bottom w:val="nil"/>
                <w:right w:val="nil"/>
                <w:between w:val="nil"/>
              </w:pBdr>
              <w:ind w:right="91"/>
              <w:jc w:val="both"/>
              <w:rPr>
                <w:color w:val="000000"/>
                <w:sz w:val="16"/>
                <w:szCs w:val="16"/>
              </w:rPr>
            </w:pPr>
          </w:p>
        </w:tc>
        <w:tc>
          <w:tcPr>
            <w:tcW w:w="4820" w:type="dxa"/>
          </w:tcPr>
          <w:p w14:paraId="16ADA539" w14:textId="77777777" w:rsidR="00705AC3" w:rsidRPr="000B26AA" w:rsidRDefault="00705AC3" w:rsidP="006F4A39">
            <w:pPr>
              <w:pBdr>
                <w:top w:val="nil"/>
                <w:left w:val="nil"/>
                <w:bottom w:val="nil"/>
                <w:right w:val="nil"/>
                <w:between w:val="nil"/>
              </w:pBdr>
              <w:spacing w:line="194" w:lineRule="auto"/>
              <w:ind w:left="111"/>
              <w:rPr>
                <w:rFonts w:eastAsia="Calibri"/>
                <w:sz w:val="16"/>
                <w:szCs w:val="16"/>
                <w:lang w:val="es-ES_tradnl"/>
              </w:rPr>
            </w:pPr>
          </w:p>
          <w:p w14:paraId="5D7AC711" w14:textId="77777777" w:rsidR="005E49AD" w:rsidRPr="006B2200" w:rsidRDefault="005E49AD" w:rsidP="005E49AD">
            <w:pPr>
              <w:spacing w:line="194" w:lineRule="auto"/>
              <w:ind w:left="111"/>
              <w:rPr>
                <w:rFonts w:eastAsia="Calibri"/>
                <w:b/>
                <w:bCs/>
                <w:sz w:val="16"/>
                <w:szCs w:val="16"/>
                <w:u w:val="single"/>
                <w:lang w:val="es-ES_tradnl"/>
              </w:rPr>
            </w:pPr>
            <w:r w:rsidRPr="006B2200">
              <w:rPr>
                <w:rFonts w:eastAsia="Calibri"/>
                <w:b/>
                <w:bCs/>
                <w:sz w:val="16"/>
                <w:szCs w:val="16"/>
                <w:u w:val="single"/>
                <w:lang w:val="es-ES_tradnl"/>
              </w:rPr>
              <w:t xml:space="preserve">Indicadores del SGC UCA </w:t>
            </w:r>
          </w:p>
          <w:p w14:paraId="4A33B237" w14:textId="77777777" w:rsidR="005E49AD" w:rsidRPr="000B26AA" w:rsidRDefault="005E49AD" w:rsidP="005E49AD">
            <w:pPr>
              <w:spacing w:line="194" w:lineRule="auto"/>
              <w:ind w:left="111"/>
              <w:rPr>
                <w:rFonts w:eastAsia="Calibri"/>
                <w:sz w:val="16"/>
                <w:szCs w:val="16"/>
                <w:lang w:val="es-ES_tradnl"/>
              </w:rPr>
            </w:pPr>
          </w:p>
          <w:p w14:paraId="3C48B60E" w14:textId="247EF3E0" w:rsidR="005E49AD" w:rsidRPr="000B26AA" w:rsidRDefault="005E49AD" w:rsidP="00545D7E">
            <w:pPr>
              <w:ind w:left="111"/>
              <w:jc w:val="both"/>
              <w:rPr>
                <w:rFonts w:eastAsia="Calibri"/>
                <w:sz w:val="16"/>
                <w:szCs w:val="16"/>
                <w:lang w:val="es-ES_tradnl"/>
              </w:rPr>
            </w:pPr>
            <w:r w:rsidRPr="000B26AA">
              <w:rPr>
                <w:rFonts w:eastAsia="Calibri"/>
                <w:sz w:val="16"/>
                <w:szCs w:val="16"/>
                <w:lang w:val="es-ES_tradnl"/>
              </w:rPr>
              <w:t>La evolución de los indicadores del SGC UCA asociados al objetivo se muestra en el anexo 1 incluido tras</w:t>
            </w:r>
            <w:r w:rsidR="00A35FE0" w:rsidRPr="000B26AA">
              <w:rPr>
                <w:rFonts w:eastAsia="Calibri"/>
                <w:sz w:val="16"/>
                <w:szCs w:val="16"/>
                <w:lang w:val="es-ES_tradnl"/>
              </w:rPr>
              <w:t xml:space="preserve"> las</w:t>
            </w:r>
            <w:r w:rsidRPr="000B26AA">
              <w:rPr>
                <w:rFonts w:eastAsia="Calibri"/>
                <w:sz w:val="16"/>
                <w:szCs w:val="16"/>
                <w:lang w:val="es-ES_tradnl"/>
              </w:rPr>
              <w:t xml:space="preserve"> tablas de las acciones del objetivo OC1 y donde se recogen diferentes tablas para cada uno de títulos de grados (y de las sedes, en su caso) y cada uno de los títulos máster.</w:t>
            </w:r>
          </w:p>
          <w:p w14:paraId="4C7D1B44" w14:textId="77777777" w:rsidR="005E49AD" w:rsidRPr="000B26AA" w:rsidRDefault="005E49AD" w:rsidP="005E49AD">
            <w:pPr>
              <w:spacing w:line="194" w:lineRule="auto"/>
              <w:ind w:left="111"/>
              <w:rPr>
                <w:rFonts w:eastAsia="Calibri"/>
                <w:sz w:val="16"/>
                <w:szCs w:val="16"/>
                <w:lang w:val="es-ES_tradnl"/>
              </w:rPr>
            </w:pPr>
          </w:p>
          <w:p w14:paraId="768BD3EB" w14:textId="77777777" w:rsidR="005E49AD" w:rsidRPr="000B26AA" w:rsidRDefault="005E49AD" w:rsidP="005E49AD">
            <w:pPr>
              <w:spacing w:line="194" w:lineRule="auto"/>
              <w:ind w:left="111"/>
              <w:rPr>
                <w:rFonts w:eastAsia="Calibri"/>
                <w:sz w:val="16"/>
                <w:szCs w:val="16"/>
                <w:lang w:val="es-ES_tradnl"/>
              </w:rPr>
            </w:pPr>
            <w:r w:rsidRPr="000B26AA">
              <w:rPr>
                <w:rFonts w:eastAsia="Calibri"/>
                <w:sz w:val="16"/>
                <w:szCs w:val="16"/>
                <w:lang w:val="es-ES_tradnl"/>
              </w:rPr>
              <w:t xml:space="preserve">Indicadores previstos en el Plan Director: </w:t>
            </w:r>
          </w:p>
          <w:p w14:paraId="6D4DE4DD" w14:textId="77777777" w:rsidR="005E49AD" w:rsidRPr="000B26AA" w:rsidRDefault="005E49AD" w:rsidP="005E49AD">
            <w:pPr>
              <w:pStyle w:val="ListParagraph"/>
              <w:rPr>
                <w:rFonts w:eastAsia="Calibri"/>
                <w:sz w:val="16"/>
                <w:szCs w:val="16"/>
                <w:lang w:val="es-ES_tradnl"/>
              </w:rPr>
            </w:pPr>
          </w:p>
          <w:p w14:paraId="68F28D85" w14:textId="7F7A48BF" w:rsidR="003A755D" w:rsidRDefault="003A755D" w:rsidP="00545D7E">
            <w:pPr>
              <w:pStyle w:val="ListParagraph"/>
              <w:numPr>
                <w:ilvl w:val="0"/>
                <w:numId w:val="19"/>
              </w:numPr>
              <w:autoSpaceDE w:val="0"/>
              <w:autoSpaceDN w:val="0"/>
              <w:adjustRightInd w:val="0"/>
              <w:ind w:hanging="219"/>
              <w:jc w:val="both"/>
              <w:rPr>
                <w:rFonts w:eastAsia="Calibri"/>
                <w:sz w:val="16"/>
                <w:szCs w:val="16"/>
                <w:lang w:val="es-ES_tradnl"/>
              </w:rPr>
            </w:pPr>
            <w:r w:rsidRPr="003A755D">
              <w:rPr>
                <w:rFonts w:eastAsia="Calibri"/>
                <w:sz w:val="16"/>
                <w:szCs w:val="16"/>
                <w:lang w:val="es-ES_tradnl"/>
              </w:rPr>
              <w:t>Número de cápsulas elaboradas</w:t>
            </w:r>
            <w:r w:rsidR="006437EA">
              <w:rPr>
                <w:rFonts w:eastAsia="Calibri"/>
                <w:sz w:val="16"/>
                <w:szCs w:val="16"/>
                <w:lang w:val="es-ES_tradnl"/>
              </w:rPr>
              <w:t>: se elaboraron 6 cápsulas informativas</w:t>
            </w:r>
            <w:r w:rsidR="00B27144">
              <w:rPr>
                <w:rFonts w:eastAsia="Calibri"/>
                <w:sz w:val="16"/>
                <w:szCs w:val="16"/>
                <w:lang w:val="es-ES_tradnl"/>
              </w:rPr>
              <w:t>, 3 para alumnos de movilidad “entrante” y 3 para alumnos de movilidad “saliente”</w:t>
            </w:r>
          </w:p>
          <w:p w14:paraId="628B0BFC" w14:textId="77777777" w:rsidR="000B26AA" w:rsidRDefault="000B26AA" w:rsidP="000B26AA">
            <w:pPr>
              <w:pStyle w:val="ListParagraph"/>
              <w:autoSpaceDE w:val="0"/>
              <w:autoSpaceDN w:val="0"/>
              <w:adjustRightInd w:val="0"/>
              <w:ind w:left="471"/>
              <w:rPr>
                <w:rFonts w:eastAsia="Calibri"/>
                <w:sz w:val="16"/>
                <w:szCs w:val="16"/>
                <w:lang w:val="es-ES_tradnl"/>
              </w:rPr>
            </w:pPr>
          </w:p>
          <w:p w14:paraId="77CCC565" w14:textId="1E82D0DC" w:rsidR="000B26AA" w:rsidRDefault="000B26AA" w:rsidP="00545D7E">
            <w:pPr>
              <w:pStyle w:val="ListParagraph"/>
              <w:numPr>
                <w:ilvl w:val="0"/>
                <w:numId w:val="19"/>
              </w:numPr>
              <w:autoSpaceDE w:val="0"/>
              <w:autoSpaceDN w:val="0"/>
              <w:adjustRightInd w:val="0"/>
              <w:ind w:hanging="219"/>
              <w:jc w:val="both"/>
              <w:rPr>
                <w:rFonts w:eastAsia="Calibri"/>
                <w:sz w:val="16"/>
                <w:szCs w:val="16"/>
                <w:lang w:val="es-ES_tradnl"/>
              </w:rPr>
            </w:pPr>
            <w:r>
              <w:rPr>
                <w:rFonts w:eastAsia="Calibri"/>
                <w:sz w:val="16"/>
                <w:szCs w:val="16"/>
                <w:lang w:val="es-ES_tradnl"/>
              </w:rPr>
              <w:t xml:space="preserve">Nivel de ejecución de la acción: </w:t>
            </w:r>
            <w:r w:rsidRPr="000B26AA">
              <w:rPr>
                <w:rFonts w:eastAsia="Calibri"/>
                <w:sz w:val="16"/>
                <w:szCs w:val="16"/>
                <w:lang w:val="es-ES_tradnl"/>
              </w:rPr>
              <w:t>En conjunto, las actuaciones realizadas evidencian el cumplimiento sustancial de la acción prevista, generando recursos permanentes de apoyo a la internacionalización y consolidando herramientas de difusión orientadas a incrementar la participación estudiantil en programas internacionales.</w:t>
            </w:r>
          </w:p>
          <w:p w14:paraId="0AFB7240" w14:textId="77777777" w:rsidR="006B2200" w:rsidRPr="006B2200" w:rsidRDefault="006B2200" w:rsidP="006B2200">
            <w:pPr>
              <w:pStyle w:val="ListParagraph"/>
              <w:rPr>
                <w:rFonts w:eastAsia="Calibri"/>
                <w:sz w:val="16"/>
                <w:szCs w:val="16"/>
                <w:lang w:val="es-ES_tradnl"/>
              </w:rPr>
            </w:pPr>
          </w:p>
          <w:p w14:paraId="51196C7E" w14:textId="77777777" w:rsidR="006B2200" w:rsidRPr="009124E5" w:rsidRDefault="006B2200" w:rsidP="006B2200">
            <w:pPr>
              <w:pStyle w:val="ListParagraph"/>
              <w:autoSpaceDE w:val="0"/>
              <w:autoSpaceDN w:val="0"/>
              <w:adjustRightInd w:val="0"/>
              <w:ind w:left="194"/>
              <w:jc w:val="both"/>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57A90A42" w14:textId="77777777" w:rsidR="006B2200" w:rsidRDefault="006B2200" w:rsidP="006B2200">
            <w:pPr>
              <w:pStyle w:val="ListParagraph"/>
              <w:autoSpaceDE w:val="0"/>
              <w:autoSpaceDN w:val="0"/>
              <w:adjustRightInd w:val="0"/>
              <w:ind w:left="471"/>
              <w:jc w:val="both"/>
              <w:rPr>
                <w:rFonts w:eastAsia="Calibri"/>
                <w:sz w:val="16"/>
                <w:szCs w:val="16"/>
                <w:lang w:val="es-ES_tradnl"/>
              </w:rPr>
            </w:pPr>
          </w:p>
          <w:p w14:paraId="43893550" w14:textId="77777777" w:rsidR="005F74C3" w:rsidRPr="003A755D" w:rsidRDefault="005F74C3" w:rsidP="005F74C3">
            <w:pPr>
              <w:pStyle w:val="ListParagraph"/>
              <w:autoSpaceDE w:val="0"/>
              <w:autoSpaceDN w:val="0"/>
              <w:adjustRightInd w:val="0"/>
              <w:ind w:left="471"/>
              <w:rPr>
                <w:rFonts w:eastAsia="Calibri"/>
                <w:sz w:val="16"/>
                <w:szCs w:val="16"/>
                <w:lang w:val="es-ES_tradnl"/>
              </w:rPr>
            </w:pPr>
          </w:p>
          <w:p w14:paraId="5AF34F89" w14:textId="77777777" w:rsidR="00B27144" w:rsidRPr="006B2200" w:rsidRDefault="00B27144" w:rsidP="00B27144">
            <w:pPr>
              <w:pBdr>
                <w:top w:val="nil"/>
                <w:left w:val="nil"/>
                <w:bottom w:val="nil"/>
                <w:right w:val="nil"/>
                <w:between w:val="nil"/>
              </w:pBdr>
              <w:ind w:left="111" w:right="89"/>
              <w:jc w:val="both"/>
              <w:rPr>
                <w:rFonts w:eastAsia="Calibri"/>
                <w:b/>
                <w:bCs/>
                <w:sz w:val="16"/>
                <w:szCs w:val="16"/>
                <w:u w:val="single"/>
                <w:lang w:val="es-ES_tradnl"/>
              </w:rPr>
            </w:pPr>
            <w:r w:rsidRPr="006B2200">
              <w:rPr>
                <w:rFonts w:eastAsia="Calibri"/>
                <w:b/>
                <w:bCs/>
                <w:sz w:val="16"/>
                <w:szCs w:val="16"/>
                <w:u w:val="single"/>
                <w:lang w:val="es-ES_tradnl"/>
              </w:rPr>
              <w:t>Grado de cumplimiento:</w:t>
            </w:r>
          </w:p>
          <w:p w14:paraId="433F28B1" w14:textId="77777777" w:rsidR="00B27144" w:rsidRPr="000B26AA" w:rsidRDefault="00B27144" w:rsidP="00B27144">
            <w:pPr>
              <w:pBdr>
                <w:top w:val="nil"/>
                <w:left w:val="nil"/>
                <w:bottom w:val="nil"/>
                <w:right w:val="nil"/>
                <w:between w:val="nil"/>
              </w:pBdr>
              <w:ind w:left="111" w:right="89"/>
              <w:jc w:val="both"/>
              <w:rPr>
                <w:rFonts w:eastAsia="Calibri"/>
                <w:sz w:val="16"/>
                <w:szCs w:val="16"/>
                <w:lang w:val="es-ES_tradnl"/>
              </w:rPr>
            </w:pPr>
          </w:p>
          <w:p w14:paraId="6908D3AF" w14:textId="77777777" w:rsidR="00B27144" w:rsidRPr="000B26AA" w:rsidRDefault="00B27144" w:rsidP="00B27144">
            <w:pPr>
              <w:pBdr>
                <w:top w:val="nil"/>
                <w:left w:val="nil"/>
                <w:bottom w:val="nil"/>
                <w:right w:val="nil"/>
                <w:between w:val="nil"/>
              </w:pBdr>
              <w:ind w:left="111" w:right="89"/>
              <w:jc w:val="both"/>
              <w:rPr>
                <w:rFonts w:eastAsia="Calibri"/>
                <w:sz w:val="16"/>
                <w:szCs w:val="16"/>
                <w:lang w:val="es-ES_tradnl"/>
              </w:rPr>
            </w:pPr>
            <w:r w:rsidRPr="000B26AA">
              <w:rPr>
                <w:rFonts w:eastAsia="Calibri"/>
                <w:sz w:val="16"/>
                <w:szCs w:val="16"/>
                <w:lang w:val="es-ES_tradnl"/>
              </w:rPr>
              <w:t xml:space="preserve">    No cumplido</w:t>
            </w:r>
          </w:p>
          <w:p w14:paraId="12ADC20F" w14:textId="77777777" w:rsidR="00B27144" w:rsidRPr="000B26AA" w:rsidRDefault="00B27144" w:rsidP="00B27144">
            <w:pPr>
              <w:pBdr>
                <w:top w:val="nil"/>
                <w:left w:val="nil"/>
                <w:bottom w:val="nil"/>
                <w:right w:val="nil"/>
                <w:between w:val="nil"/>
              </w:pBdr>
              <w:ind w:left="111" w:right="89"/>
              <w:jc w:val="both"/>
              <w:rPr>
                <w:rFonts w:eastAsia="Calibri"/>
                <w:sz w:val="16"/>
                <w:szCs w:val="16"/>
                <w:lang w:val="es-ES_tradnl"/>
              </w:rPr>
            </w:pPr>
            <w:r w:rsidRPr="000B26AA">
              <w:rPr>
                <w:rFonts w:eastAsia="Calibri"/>
                <w:sz w:val="16"/>
                <w:szCs w:val="16"/>
                <w:lang w:val="es-ES_tradnl"/>
              </w:rPr>
              <w:t xml:space="preserve">    Parcialmente cumplido</w:t>
            </w:r>
          </w:p>
          <w:p w14:paraId="2EFA78FD" w14:textId="77777777" w:rsidR="00B27144" w:rsidRPr="000B26AA" w:rsidRDefault="00B27144" w:rsidP="00B27144">
            <w:pPr>
              <w:pBdr>
                <w:top w:val="nil"/>
                <w:left w:val="nil"/>
                <w:bottom w:val="nil"/>
                <w:right w:val="nil"/>
                <w:between w:val="nil"/>
              </w:pBdr>
              <w:ind w:right="89"/>
              <w:jc w:val="both"/>
              <w:rPr>
                <w:rFonts w:eastAsia="Calibri"/>
                <w:sz w:val="16"/>
                <w:szCs w:val="16"/>
                <w:lang w:val="es-ES_tradnl"/>
              </w:rPr>
            </w:pPr>
            <w:r w:rsidRPr="000B26AA">
              <w:rPr>
                <w:rFonts w:eastAsia="Calibri"/>
                <w:sz w:val="16"/>
                <w:szCs w:val="16"/>
                <w:lang w:val="es-ES_tradnl"/>
              </w:rPr>
              <w:t xml:space="preserve">       Muy avanzado</w:t>
            </w:r>
          </w:p>
          <w:p w14:paraId="5A005CF2" w14:textId="77777777" w:rsidR="00B27144" w:rsidRPr="006B2200" w:rsidRDefault="00B27144" w:rsidP="00B27144">
            <w:pPr>
              <w:pBdr>
                <w:top w:val="nil"/>
                <w:left w:val="nil"/>
                <w:bottom w:val="nil"/>
                <w:right w:val="nil"/>
                <w:between w:val="nil"/>
              </w:pBdr>
              <w:ind w:left="111" w:right="89"/>
              <w:jc w:val="both"/>
              <w:rPr>
                <w:rFonts w:eastAsia="Calibri"/>
                <w:b/>
                <w:bCs/>
                <w:sz w:val="16"/>
                <w:szCs w:val="16"/>
                <w:lang w:val="es-ES_tradnl"/>
              </w:rPr>
            </w:pPr>
            <w:r w:rsidRPr="006B2200">
              <w:rPr>
                <w:rFonts w:eastAsia="Calibri"/>
                <w:b/>
                <w:bCs/>
                <w:sz w:val="16"/>
                <w:szCs w:val="16"/>
                <w:lang w:val="es-ES_tradnl"/>
              </w:rPr>
              <w:t>X Totalmente cumplido</w:t>
            </w:r>
          </w:p>
          <w:p w14:paraId="4D508BBA" w14:textId="77777777" w:rsidR="005E49AD" w:rsidRPr="000B26AA" w:rsidRDefault="005E49AD" w:rsidP="006B2200">
            <w:pPr>
              <w:pBdr>
                <w:top w:val="nil"/>
                <w:left w:val="nil"/>
                <w:bottom w:val="nil"/>
                <w:right w:val="nil"/>
                <w:between w:val="nil"/>
              </w:pBdr>
              <w:ind w:right="89"/>
              <w:jc w:val="both"/>
              <w:rPr>
                <w:rFonts w:eastAsia="Calibri"/>
                <w:sz w:val="16"/>
                <w:szCs w:val="16"/>
                <w:lang w:val="es-ES_tradnl"/>
              </w:rPr>
            </w:pPr>
          </w:p>
          <w:p w14:paraId="76272A7D" w14:textId="77777777" w:rsidR="00AF3B27" w:rsidRPr="000B26AA" w:rsidRDefault="00AF3B27" w:rsidP="00B27144">
            <w:pPr>
              <w:pBdr>
                <w:top w:val="nil"/>
                <w:left w:val="nil"/>
                <w:bottom w:val="nil"/>
                <w:right w:val="nil"/>
                <w:between w:val="nil"/>
              </w:pBdr>
              <w:ind w:left="111"/>
              <w:jc w:val="both"/>
              <w:rPr>
                <w:rFonts w:eastAsia="Calibri"/>
                <w:sz w:val="16"/>
                <w:szCs w:val="16"/>
                <w:lang w:val="es-ES_tradnl"/>
              </w:rPr>
            </w:pPr>
            <w:r w:rsidRPr="000B26AA">
              <w:rPr>
                <w:rFonts w:eastAsia="Calibri"/>
                <w:sz w:val="16"/>
                <w:szCs w:val="16"/>
                <w:lang w:val="es-ES_tradnl"/>
              </w:rPr>
              <w:t>Se considera que el objetivo está totalmente cumplido porque se han realizado, en el periodo de vigencia del plan director, las actividades propuestas alcanzando la acción descrita.</w:t>
            </w:r>
          </w:p>
          <w:p w14:paraId="679DFEC2" w14:textId="77777777" w:rsidR="005E49AD" w:rsidRPr="000B26AA" w:rsidRDefault="005E49AD" w:rsidP="00B27144">
            <w:pPr>
              <w:rPr>
                <w:rFonts w:eastAsia="Calibri"/>
                <w:sz w:val="16"/>
                <w:szCs w:val="16"/>
                <w:lang w:val="es-ES_tradnl"/>
              </w:rPr>
            </w:pPr>
          </w:p>
          <w:p w14:paraId="3343474C" w14:textId="2D363FCA" w:rsidR="005E49AD" w:rsidRPr="006B2200" w:rsidRDefault="005E49AD" w:rsidP="005E49AD">
            <w:pPr>
              <w:pBdr>
                <w:top w:val="nil"/>
                <w:left w:val="nil"/>
                <w:bottom w:val="nil"/>
                <w:right w:val="nil"/>
                <w:between w:val="nil"/>
              </w:pBdr>
              <w:ind w:left="111" w:right="89"/>
              <w:jc w:val="both"/>
              <w:rPr>
                <w:rFonts w:eastAsia="Calibri"/>
                <w:b/>
                <w:bCs/>
                <w:sz w:val="16"/>
                <w:szCs w:val="16"/>
                <w:u w:val="single"/>
                <w:lang w:val="es-ES_tradnl"/>
              </w:rPr>
            </w:pPr>
            <w:r w:rsidRPr="006B2200">
              <w:rPr>
                <w:rFonts w:eastAsia="Calibri"/>
                <w:b/>
                <w:bCs/>
                <w:sz w:val="16"/>
                <w:szCs w:val="16"/>
                <w:u w:val="single"/>
                <w:lang w:val="es-ES_tradnl"/>
              </w:rPr>
              <w:t xml:space="preserve">Inclusión en el próximo Plan Director: </w:t>
            </w:r>
            <w:r w:rsidR="00B45682" w:rsidRPr="006B2200">
              <w:rPr>
                <w:rFonts w:eastAsia="Calibri"/>
                <w:b/>
                <w:bCs/>
                <w:sz w:val="16"/>
                <w:szCs w:val="16"/>
                <w:u w:val="single"/>
                <w:lang w:val="es-ES_tradnl"/>
              </w:rPr>
              <w:t>NO</w:t>
            </w:r>
          </w:p>
          <w:p w14:paraId="3712FAE3" w14:textId="77777777" w:rsidR="005E49AD" w:rsidRPr="000B26AA" w:rsidRDefault="005E49AD" w:rsidP="005E49AD">
            <w:pPr>
              <w:pBdr>
                <w:top w:val="nil"/>
                <w:left w:val="nil"/>
                <w:bottom w:val="nil"/>
                <w:right w:val="nil"/>
                <w:between w:val="nil"/>
              </w:pBdr>
              <w:spacing w:line="194" w:lineRule="auto"/>
              <w:ind w:left="110"/>
              <w:rPr>
                <w:rFonts w:eastAsia="Calibri"/>
                <w:sz w:val="16"/>
                <w:szCs w:val="16"/>
                <w:lang w:val="es-ES_tradnl"/>
              </w:rPr>
            </w:pPr>
          </w:p>
          <w:p w14:paraId="360737F5" w14:textId="77777777" w:rsidR="005E49AD" w:rsidRPr="000B26AA" w:rsidRDefault="005E49AD" w:rsidP="005E49AD">
            <w:pPr>
              <w:pBdr>
                <w:top w:val="nil"/>
                <w:left w:val="nil"/>
                <w:bottom w:val="nil"/>
                <w:right w:val="nil"/>
                <w:between w:val="nil"/>
              </w:pBdr>
              <w:spacing w:line="194" w:lineRule="auto"/>
              <w:rPr>
                <w:rFonts w:eastAsia="Calibri"/>
                <w:sz w:val="16"/>
                <w:szCs w:val="16"/>
                <w:lang w:val="es-ES_tradnl"/>
              </w:rPr>
            </w:pPr>
          </w:p>
          <w:p w14:paraId="4CC36E13" w14:textId="77777777" w:rsidR="00705AC3" w:rsidRPr="000B26AA" w:rsidRDefault="00705AC3" w:rsidP="006F4A39">
            <w:pPr>
              <w:pBdr>
                <w:top w:val="nil"/>
                <w:left w:val="nil"/>
                <w:bottom w:val="nil"/>
                <w:right w:val="nil"/>
                <w:between w:val="nil"/>
              </w:pBdr>
              <w:spacing w:line="194" w:lineRule="auto"/>
              <w:ind w:left="111"/>
              <w:rPr>
                <w:rFonts w:eastAsia="Calibri"/>
                <w:sz w:val="16"/>
                <w:szCs w:val="16"/>
                <w:lang w:val="es-ES_tradnl"/>
              </w:rPr>
            </w:pPr>
          </w:p>
        </w:tc>
      </w:tr>
    </w:tbl>
    <w:p w14:paraId="2FA17F40" w14:textId="77777777" w:rsidR="00C8485F" w:rsidRDefault="00C8485F">
      <w:pPr>
        <w:rPr>
          <w:b/>
          <w:bCs/>
          <w:color w:val="000000"/>
          <w:sz w:val="40"/>
          <w:szCs w:val="40"/>
        </w:rPr>
        <w:sectPr w:rsidR="00C8485F" w:rsidSect="002035DC">
          <w:pgSz w:w="16840" w:h="11910" w:orient="landscape"/>
          <w:pgMar w:top="1269" w:right="425" w:bottom="720" w:left="425" w:header="16" w:footer="530" w:gutter="0"/>
          <w:cols w:space="720"/>
        </w:sectPr>
      </w:pPr>
    </w:p>
    <w:p w14:paraId="51117A85" w14:textId="77777777" w:rsidR="006B2200" w:rsidRDefault="006B2200">
      <w:pPr>
        <w:rPr>
          <w:b/>
          <w:bCs/>
          <w:color w:val="365F91" w:themeColor="accent1" w:themeShade="BF"/>
          <w:sz w:val="28"/>
          <w:szCs w:val="28"/>
        </w:rPr>
      </w:pPr>
    </w:p>
    <w:p w14:paraId="40AB2504" w14:textId="77777777" w:rsidR="002035DC" w:rsidRDefault="002035DC">
      <w:pPr>
        <w:rPr>
          <w:b/>
          <w:bCs/>
          <w:color w:val="365F91" w:themeColor="accent1" w:themeShade="BF"/>
          <w:sz w:val="28"/>
          <w:szCs w:val="28"/>
        </w:rPr>
      </w:pPr>
    </w:p>
    <w:p w14:paraId="28200C8C" w14:textId="77777777" w:rsidR="002035DC" w:rsidRDefault="002035DC">
      <w:pPr>
        <w:rPr>
          <w:b/>
          <w:bCs/>
          <w:color w:val="365F91" w:themeColor="accent1" w:themeShade="BF"/>
          <w:sz w:val="28"/>
          <w:szCs w:val="28"/>
        </w:rPr>
      </w:pPr>
    </w:p>
    <w:p w14:paraId="69EBC5E1" w14:textId="77777777" w:rsidR="006B2200" w:rsidRDefault="006B2200">
      <w:pPr>
        <w:rPr>
          <w:b/>
          <w:bCs/>
          <w:color w:val="365F91" w:themeColor="accent1" w:themeShade="BF"/>
          <w:sz w:val="28"/>
          <w:szCs w:val="28"/>
        </w:rPr>
      </w:pPr>
    </w:p>
    <w:p w14:paraId="26463D00" w14:textId="26962A91" w:rsidR="003B5C23" w:rsidRPr="006B2200" w:rsidRDefault="003B5C23">
      <w:pPr>
        <w:rPr>
          <w:b/>
          <w:bCs/>
          <w:color w:val="C00000"/>
          <w:sz w:val="28"/>
          <w:szCs w:val="28"/>
        </w:rPr>
      </w:pPr>
      <w:r w:rsidRPr="006B2200">
        <w:rPr>
          <w:b/>
          <w:bCs/>
          <w:color w:val="C00000"/>
          <w:sz w:val="28"/>
          <w:szCs w:val="28"/>
        </w:rPr>
        <w:lastRenderedPageBreak/>
        <w:t>Anexo 1.</w:t>
      </w:r>
      <w:r w:rsidR="004A214E" w:rsidRPr="006B2200">
        <w:rPr>
          <w:b/>
          <w:bCs/>
          <w:color w:val="C00000"/>
          <w:sz w:val="28"/>
          <w:szCs w:val="28"/>
          <w:lang w:val="es-ES"/>
        </w:rPr>
        <w:t>A</w:t>
      </w:r>
      <w:r w:rsidRPr="006B2200">
        <w:rPr>
          <w:b/>
          <w:bCs/>
          <w:color w:val="C00000"/>
          <w:sz w:val="28"/>
          <w:szCs w:val="28"/>
        </w:rPr>
        <w:t xml:space="preserve"> Indicadores del SGC UCA relativos a l</w:t>
      </w:r>
      <w:r w:rsidR="00435C2E" w:rsidRPr="006B2200">
        <w:rPr>
          <w:b/>
          <w:bCs/>
          <w:color w:val="C00000"/>
          <w:sz w:val="28"/>
          <w:szCs w:val="28"/>
          <w:lang w:val="es-ES"/>
        </w:rPr>
        <w:t>as titulaciones del centro</w:t>
      </w:r>
      <w:r w:rsidRPr="006B2200">
        <w:rPr>
          <w:b/>
          <w:bCs/>
          <w:color w:val="C00000"/>
          <w:sz w:val="28"/>
          <w:szCs w:val="28"/>
        </w:rPr>
        <w:t xml:space="preserve"> para el Objetivo de Calidad OC 1 del Plan Director.</w:t>
      </w:r>
    </w:p>
    <w:p w14:paraId="554B7576" w14:textId="77777777" w:rsidR="00EA0125" w:rsidRPr="006B2200" w:rsidRDefault="00EA0125">
      <w:pPr>
        <w:rPr>
          <w:b/>
          <w:bCs/>
          <w:color w:val="C00000"/>
          <w:sz w:val="40"/>
          <w:szCs w:val="40"/>
        </w:rPr>
      </w:pPr>
    </w:p>
    <w:p w14:paraId="02914A9A" w14:textId="6C8B44A7" w:rsidR="00444C6D" w:rsidRPr="00BE03EA" w:rsidRDefault="00444C6D" w:rsidP="007B0D38">
      <w:pPr>
        <w:ind w:right="539"/>
        <w:rPr>
          <w:b/>
          <w:bCs/>
          <w:color w:val="365F91" w:themeColor="accent1" w:themeShade="BF"/>
          <w:sz w:val="40"/>
          <w:szCs w:val="40"/>
        </w:rPr>
      </w:pPr>
      <w:r w:rsidRPr="00BE03EA">
        <w:rPr>
          <w:b/>
          <w:bCs/>
          <w:color w:val="365F91" w:themeColor="accent1" w:themeShade="BF"/>
          <w:sz w:val="28"/>
          <w:szCs w:val="28"/>
        </w:rPr>
        <w:t>OC 1. Mejorar el perfil formativo y competencial del egresado, impulsando la presencia en los planes de estudios de competencias transversales, profesionales y digitales, y aquellas de carácter emprendedor y solidario.</w:t>
      </w:r>
    </w:p>
    <w:p w14:paraId="01747A7A" w14:textId="77777777" w:rsidR="00444C6D" w:rsidRDefault="00444C6D" w:rsidP="007B0D38">
      <w:pPr>
        <w:ind w:right="539"/>
        <w:rPr>
          <w:b/>
          <w:bCs/>
          <w:color w:val="000000"/>
          <w:sz w:val="40"/>
          <w:szCs w:val="40"/>
        </w:rPr>
      </w:pPr>
    </w:p>
    <w:p w14:paraId="5480EAF6" w14:textId="77777777" w:rsidR="00AF100A" w:rsidRPr="007B0D38" w:rsidRDefault="00AF100A" w:rsidP="007B0D38">
      <w:pPr>
        <w:ind w:right="539"/>
        <w:rPr>
          <w:b/>
          <w:bCs/>
          <w:color w:val="000000"/>
          <w:sz w:val="40"/>
          <w:szCs w:val="40"/>
        </w:rPr>
      </w:pPr>
    </w:p>
    <w:tbl>
      <w:tblPr>
        <w:tblW w:w="4638" w:type="pct"/>
        <w:tblInd w:w="10" w:type="dxa"/>
        <w:tblLook w:val="04A0" w:firstRow="1" w:lastRow="0" w:firstColumn="1" w:lastColumn="0" w:noHBand="0" w:noVBand="1"/>
      </w:tblPr>
      <w:tblGrid>
        <w:gridCol w:w="5496"/>
        <w:gridCol w:w="1304"/>
        <w:gridCol w:w="963"/>
        <w:gridCol w:w="860"/>
        <w:gridCol w:w="860"/>
        <w:gridCol w:w="860"/>
        <w:gridCol w:w="860"/>
        <w:gridCol w:w="860"/>
        <w:gridCol w:w="922"/>
        <w:gridCol w:w="922"/>
        <w:gridCol w:w="916"/>
      </w:tblGrid>
      <w:tr w:rsidR="006A44F7" w:rsidRPr="007B0D38" w14:paraId="6F698C05" w14:textId="77777777" w:rsidTr="00BE03EA">
        <w:trPr>
          <w:trHeight w:val="429"/>
          <w:tblHeader/>
        </w:trPr>
        <w:tc>
          <w:tcPr>
            <w:tcW w:w="4380"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36C60" w14:textId="77777777" w:rsidR="00BE03EA" w:rsidRPr="007B0D38" w:rsidRDefault="00BE03EA" w:rsidP="00BE03EA">
            <w:pPr>
              <w:rPr>
                <w:b/>
                <w:bCs/>
                <w:color w:val="0F243E" w:themeColor="text2" w:themeShade="80"/>
              </w:rPr>
            </w:pPr>
          </w:p>
          <w:p w14:paraId="429D260B" w14:textId="19649908" w:rsidR="006A44F7" w:rsidRPr="00BE03EA" w:rsidRDefault="00BE03EA" w:rsidP="00BE03EA">
            <w:pPr>
              <w:rPr>
                <w:b/>
                <w:bCs/>
                <w:color w:val="0F243E" w:themeColor="text2" w:themeShade="80"/>
                <w:lang w:val="es-ES"/>
              </w:rPr>
            </w:pPr>
            <w:r w:rsidRPr="00BE03EA">
              <w:rPr>
                <w:b/>
                <w:bCs/>
                <w:color w:val="0F243E" w:themeColor="text2" w:themeShade="80"/>
              </w:rPr>
              <w:t>INDICADORES RELATIVOS AL GRADO EN ADMINISTRACIÓN Y DIRECCIÓN DE EMPRESAS (CÁDIZ</w:t>
            </w:r>
            <w:r>
              <w:rPr>
                <w:b/>
                <w:bCs/>
                <w:color w:val="0F243E" w:themeColor="text2" w:themeShade="80"/>
                <w:lang w:val="es-ES"/>
              </w:rPr>
              <w:t>)</w:t>
            </w:r>
          </w:p>
          <w:p w14:paraId="1114C59E" w14:textId="77777777" w:rsidR="00BE03EA" w:rsidRPr="007B0D38" w:rsidRDefault="00BE03EA" w:rsidP="00BE03EA">
            <w:pPr>
              <w:rPr>
                <w:b/>
                <w:bCs/>
                <w:color w:val="0F243E" w:themeColor="text2" w:themeShade="80"/>
              </w:rPr>
            </w:pPr>
          </w:p>
          <w:p w14:paraId="5B8D6279" w14:textId="77777777" w:rsidR="006A44F7" w:rsidRPr="007B0D38" w:rsidRDefault="006A44F7" w:rsidP="00BE03EA">
            <w:pPr>
              <w:rPr>
                <w:b/>
                <w:bCs/>
                <w:color w:val="0F243E" w:themeColor="text2" w:themeShade="80"/>
              </w:rPr>
            </w:pPr>
          </w:p>
        </w:tc>
        <w:tc>
          <w:tcPr>
            <w:tcW w:w="620" w:type="pct"/>
            <w:gridSpan w:val="2"/>
            <w:tcBorders>
              <w:top w:val="single" w:sz="8" w:space="0" w:color="auto"/>
              <w:left w:val="single" w:sz="4" w:space="0" w:color="auto"/>
              <w:bottom w:val="single" w:sz="4" w:space="0" w:color="auto"/>
              <w:right w:val="single" w:sz="4" w:space="0" w:color="auto"/>
            </w:tcBorders>
            <w:shd w:val="clear" w:color="000000" w:fill="FFD966"/>
            <w:vAlign w:val="center"/>
            <w:hideMark/>
          </w:tcPr>
          <w:p w14:paraId="1E243B8D" w14:textId="77777777" w:rsidR="00A9037E" w:rsidRPr="007B0D38" w:rsidRDefault="006A44F7" w:rsidP="00EA0125">
            <w:pPr>
              <w:jc w:val="center"/>
              <w:rPr>
                <w:b/>
                <w:bCs/>
                <w:color w:val="C00000"/>
                <w:sz w:val="18"/>
                <w:szCs w:val="18"/>
              </w:rPr>
            </w:pPr>
            <w:r w:rsidRPr="007B0D38">
              <w:rPr>
                <w:b/>
                <w:bCs/>
                <w:color w:val="C00000"/>
                <w:sz w:val="18"/>
                <w:szCs w:val="18"/>
              </w:rPr>
              <w:t xml:space="preserve">Diferencias </w:t>
            </w:r>
          </w:p>
          <w:p w14:paraId="5A079199" w14:textId="2C4CECC6" w:rsidR="006A44F7" w:rsidRPr="007B0D38" w:rsidRDefault="006A44F7" w:rsidP="00EA0125">
            <w:pPr>
              <w:jc w:val="center"/>
              <w:rPr>
                <w:b/>
                <w:bCs/>
                <w:color w:val="C00000"/>
                <w:sz w:val="18"/>
                <w:szCs w:val="18"/>
              </w:rPr>
            </w:pPr>
            <w:r w:rsidRPr="007B0D38">
              <w:rPr>
                <w:b/>
                <w:bCs/>
                <w:color w:val="C00000"/>
                <w:sz w:val="18"/>
                <w:szCs w:val="18"/>
              </w:rPr>
              <w:t>2024-</w:t>
            </w:r>
            <w:r w:rsidR="00A9037E" w:rsidRPr="007B0D38">
              <w:rPr>
                <w:b/>
                <w:bCs/>
                <w:color w:val="C00000"/>
                <w:sz w:val="18"/>
                <w:szCs w:val="18"/>
              </w:rPr>
              <w:t>20</w:t>
            </w:r>
            <w:r w:rsidRPr="007B0D38">
              <w:rPr>
                <w:b/>
                <w:bCs/>
                <w:color w:val="C00000"/>
                <w:sz w:val="18"/>
                <w:szCs w:val="18"/>
              </w:rPr>
              <w:t>25</w:t>
            </w:r>
          </w:p>
        </w:tc>
      </w:tr>
      <w:tr w:rsidR="00EA0125" w:rsidRPr="007B0D38" w14:paraId="7D26896F" w14:textId="77777777" w:rsidTr="00102898">
        <w:trPr>
          <w:trHeight w:val="515"/>
          <w:tblHeader/>
        </w:trPr>
        <w:tc>
          <w:tcPr>
            <w:tcW w:w="2294" w:type="pct"/>
            <w:gridSpan w:val="2"/>
            <w:tcBorders>
              <w:top w:val="single" w:sz="4" w:space="0" w:color="auto"/>
              <w:left w:val="single" w:sz="8" w:space="0" w:color="auto"/>
              <w:bottom w:val="single" w:sz="8" w:space="0" w:color="auto"/>
              <w:right w:val="single" w:sz="4" w:space="0" w:color="000000"/>
            </w:tcBorders>
            <w:shd w:val="clear" w:color="000000" w:fill="003366"/>
            <w:vAlign w:val="center"/>
            <w:hideMark/>
          </w:tcPr>
          <w:p w14:paraId="3F2D9C2B" w14:textId="77777777" w:rsidR="00EA0125" w:rsidRPr="007B0D38" w:rsidRDefault="00EA0125" w:rsidP="00EA0125">
            <w:pPr>
              <w:jc w:val="center"/>
              <w:rPr>
                <w:b/>
                <w:bCs/>
                <w:color w:val="FFFFFF"/>
                <w:sz w:val="16"/>
                <w:szCs w:val="16"/>
              </w:rPr>
            </w:pPr>
            <w:r w:rsidRPr="007B0D38">
              <w:rPr>
                <w:b/>
                <w:bCs/>
                <w:color w:val="FFFFFF"/>
                <w:sz w:val="16"/>
                <w:szCs w:val="16"/>
              </w:rPr>
              <w:t>INDICADOR</w:t>
            </w:r>
          </w:p>
        </w:tc>
        <w:tc>
          <w:tcPr>
            <w:tcW w:w="325" w:type="pct"/>
            <w:tcBorders>
              <w:top w:val="single" w:sz="4" w:space="0" w:color="auto"/>
              <w:left w:val="nil"/>
              <w:bottom w:val="nil"/>
              <w:right w:val="single" w:sz="4" w:space="0" w:color="000000"/>
            </w:tcBorders>
            <w:shd w:val="clear" w:color="000000" w:fill="003366"/>
            <w:vAlign w:val="center"/>
            <w:hideMark/>
          </w:tcPr>
          <w:p w14:paraId="53CCFD4E" w14:textId="26308404" w:rsidR="00EA0125" w:rsidRPr="007B0D38" w:rsidRDefault="00EA0125" w:rsidP="00EA0125">
            <w:pPr>
              <w:jc w:val="center"/>
              <w:rPr>
                <w:b/>
                <w:bCs/>
                <w:color w:val="FFFFFF"/>
                <w:sz w:val="16"/>
                <w:szCs w:val="16"/>
              </w:rPr>
            </w:pPr>
            <w:r w:rsidRPr="007B0D38">
              <w:rPr>
                <w:b/>
                <w:bCs/>
                <w:color w:val="FFFFFF"/>
                <w:sz w:val="16"/>
                <w:szCs w:val="16"/>
              </w:rPr>
              <w:t>20-21</w:t>
            </w:r>
          </w:p>
        </w:tc>
        <w:tc>
          <w:tcPr>
            <w:tcW w:w="290" w:type="pct"/>
            <w:tcBorders>
              <w:top w:val="single" w:sz="4" w:space="0" w:color="auto"/>
              <w:left w:val="nil"/>
              <w:bottom w:val="nil"/>
              <w:right w:val="single" w:sz="4" w:space="0" w:color="000000"/>
            </w:tcBorders>
            <w:shd w:val="clear" w:color="000000" w:fill="003366"/>
            <w:vAlign w:val="center"/>
            <w:hideMark/>
          </w:tcPr>
          <w:p w14:paraId="7A1E7173" w14:textId="1558C43A" w:rsidR="00EA0125" w:rsidRPr="007B0D38" w:rsidRDefault="00EA0125" w:rsidP="00EA0125">
            <w:pPr>
              <w:jc w:val="center"/>
              <w:rPr>
                <w:b/>
                <w:bCs/>
                <w:color w:val="FFFFFF"/>
                <w:sz w:val="16"/>
                <w:szCs w:val="16"/>
              </w:rPr>
            </w:pPr>
            <w:r w:rsidRPr="007B0D38">
              <w:rPr>
                <w:b/>
                <w:bCs/>
                <w:color w:val="FFFFFF"/>
                <w:sz w:val="16"/>
                <w:szCs w:val="16"/>
              </w:rPr>
              <w:t>21-22</w:t>
            </w:r>
          </w:p>
        </w:tc>
        <w:tc>
          <w:tcPr>
            <w:tcW w:w="290" w:type="pct"/>
            <w:tcBorders>
              <w:top w:val="single" w:sz="4" w:space="0" w:color="auto"/>
              <w:left w:val="nil"/>
              <w:bottom w:val="nil"/>
              <w:right w:val="single" w:sz="8" w:space="0" w:color="auto"/>
            </w:tcBorders>
            <w:shd w:val="clear" w:color="000000" w:fill="003366"/>
            <w:vAlign w:val="center"/>
            <w:hideMark/>
          </w:tcPr>
          <w:p w14:paraId="7CF339FE" w14:textId="350ED726" w:rsidR="00EA0125" w:rsidRPr="007B0D38" w:rsidRDefault="00EA0125" w:rsidP="00EA0125">
            <w:pPr>
              <w:jc w:val="center"/>
              <w:rPr>
                <w:b/>
                <w:bCs/>
                <w:color w:val="FFFFFF"/>
                <w:sz w:val="16"/>
                <w:szCs w:val="16"/>
              </w:rPr>
            </w:pPr>
            <w:r w:rsidRPr="007B0D38">
              <w:rPr>
                <w:b/>
                <w:bCs/>
                <w:color w:val="FFFFFF"/>
                <w:sz w:val="16"/>
                <w:szCs w:val="16"/>
              </w:rPr>
              <w:t>22-23</w:t>
            </w:r>
          </w:p>
        </w:tc>
        <w:tc>
          <w:tcPr>
            <w:tcW w:w="290" w:type="pct"/>
            <w:tcBorders>
              <w:top w:val="single" w:sz="4" w:space="0" w:color="auto"/>
              <w:left w:val="nil"/>
              <w:bottom w:val="nil"/>
              <w:right w:val="single" w:sz="8" w:space="0" w:color="auto"/>
            </w:tcBorders>
            <w:shd w:val="clear" w:color="000000" w:fill="003366"/>
            <w:vAlign w:val="center"/>
            <w:hideMark/>
          </w:tcPr>
          <w:p w14:paraId="1A04B0CC" w14:textId="33AD0A3E" w:rsidR="00EA0125" w:rsidRPr="007B0D38" w:rsidRDefault="00EA0125" w:rsidP="00EA0125">
            <w:pPr>
              <w:jc w:val="center"/>
              <w:rPr>
                <w:b/>
                <w:bCs/>
                <w:color w:val="FFFFFF"/>
                <w:sz w:val="16"/>
                <w:szCs w:val="16"/>
              </w:rPr>
            </w:pPr>
            <w:r w:rsidRPr="007B0D38">
              <w:rPr>
                <w:b/>
                <w:bCs/>
                <w:color w:val="FFFFFF"/>
                <w:sz w:val="16"/>
                <w:szCs w:val="16"/>
              </w:rPr>
              <w:t>23-24</w:t>
            </w:r>
          </w:p>
        </w:tc>
        <w:tc>
          <w:tcPr>
            <w:tcW w:w="290" w:type="pct"/>
            <w:tcBorders>
              <w:top w:val="single" w:sz="4" w:space="0" w:color="auto"/>
              <w:left w:val="nil"/>
              <w:bottom w:val="nil"/>
              <w:right w:val="single" w:sz="8" w:space="0" w:color="auto"/>
            </w:tcBorders>
            <w:shd w:val="clear" w:color="000000" w:fill="003366"/>
            <w:vAlign w:val="center"/>
            <w:hideMark/>
          </w:tcPr>
          <w:p w14:paraId="40FF4EC3" w14:textId="5028F980" w:rsidR="00EA0125" w:rsidRPr="007B0D38" w:rsidRDefault="00EA0125" w:rsidP="006A44F7">
            <w:pPr>
              <w:rPr>
                <w:b/>
                <w:bCs/>
                <w:color w:val="FFFFFF"/>
                <w:sz w:val="16"/>
                <w:szCs w:val="16"/>
              </w:rPr>
            </w:pPr>
            <w:r w:rsidRPr="007B0D38">
              <w:rPr>
                <w:b/>
                <w:bCs/>
                <w:color w:val="FFFFFF"/>
                <w:sz w:val="16"/>
                <w:szCs w:val="16"/>
              </w:rPr>
              <w:t>24-25</w:t>
            </w:r>
          </w:p>
        </w:tc>
        <w:tc>
          <w:tcPr>
            <w:tcW w:w="290" w:type="pct"/>
            <w:tcBorders>
              <w:top w:val="single" w:sz="4" w:space="0" w:color="auto"/>
              <w:left w:val="nil"/>
              <w:bottom w:val="nil"/>
              <w:right w:val="single" w:sz="8" w:space="0" w:color="auto"/>
            </w:tcBorders>
            <w:shd w:val="clear" w:color="000000" w:fill="003366"/>
            <w:vAlign w:val="center"/>
            <w:hideMark/>
          </w:tcPr>
          <w:p w14:paraId="1D7D61B7" w14:textId="752B22EF" w:rsidR="00EA0125" w:rsidRPr="007B0D38" w:rsidRDefault="00EA0125" w:rsidP="00EA0125">
            <w:pPr>
              <w:jc w:val="center"/>
              <w:rPr>
                <w:b/>
                <w:bCs/>
                <w:color w:val="FFFFFF"/>
                <w:sz w:val="16"/>
                <w:szCs w:val="16"/>
              </w:rPr>
            </w:pPr>
            <w:r w:rsidRPr="007B0D38">
              <w:rPr>
                <w:b/>
                <w:bCs/>
                <w:color w:val="FFFFFF"/>
                <w:sz w:val="16"/>
                <w:szCs w:val="16"/>
              </w:rPr>
              <w:t>Centro 24-25</w:t>
            </w:r>
          </w:p>
        </w:tc>
        <w:tc>
          <w:tcPr>
            <w:tcW w:w="311" w:type="pct"/>
            <w:tcBorders>
              <w:top w:val="single" w:sz="4" w:space="0" w:color="auto"/>
              <w:left w:val="nil"/>
              <w:bottom w:val="nil"/>
              <w:right w:val="single" w:sz="8" w:space="0" w:color="auto"/>
            </w:tcBorders>
            <w:shd w:val="clear" w:color="000000" w:fill="003366"/>
            <w:vAlign w:val="center"/>
            <w:hideMark/>
          </w:tcPr>
          <w:p w14:paraId="7F01F9CE" w14:textId="77777777" w:rsidR="00A95258" w:rsidRPr="007B0D38" w:rsidRDefault="00EA0125" w:rsidP="00EA0125">
            <w:pPr>
              <w:jc w:val="center"/>
              <w:rPr>
                <w:b/>
                <w:bCs/>
                <w:color w:val="FFE699"/>
                <w:sz w:val="16"/>
                <w:szCs w:val="16"/>
              </w:rPr>
            </w:pPr>
            <w:r w:rsidRPr="007B0D38">
              <w:rPr>
                <w:b/>
                <w:bCs/>
                <w:color w:val="FFE699"/>
                <w:sz w:val="16"/>
                <w:szCs w:val="16"/>
              </w:rPr>
              <w:t xml:space="preserve">UCA </w:t>
            </w:r>
          </w:p>
          <w:p w14:paraId="6E1A58E8" w14:textId="07CA82A0" w:rsidR="00EA0125" w:rsidRPr="007B0D38" w:rsidRDefault="00EA0125" w:rsidP="00EA0125">
            <w:pPr>
              <w:jc w:val="center"/>
              <w:rPr>
                <w:b/>
                <w:bCs/>
                <w:color w:val="FFE699"/>
                <w:sz w:val="16"/>
                <w:szCs w:val="16"/>
              </w:rPr>
            </w:pPr>
            <w:r w:rsidRPr="007B0D38">
              <w:rPr>
                <w:b/>
                <w:bCs/>
                <w:color w:val="FFE699"/>
                <w:sz w:val="16"/>
                <w:szCs w:val="16"/>
              </w:rPr>
              <w:t>24-25</w:t>
            </w:r>
          </w:p>
        </w:tc>
        <w:tc>
          <w:tcPr>
            <w:tcW w:w="311" w:type="pct"/>
            <w:tcBorders>
              <w:top w:val="nil"/>
              <w:left w:val="nil"/>
              <w:bottom w:val="nil"/>
              <w:right w:val="single" w:sz="2" w:space="0" w:color="auto"/>
            </w:tcBorders>
            <w:shd w:val="clear" w:color="000000" w:fill="FFD966"/>
            <w:vAlign w:val="center"/>
            <w:hideMark/>
          </w:tcPr>
          <w:p w14:paraId="03D1BBAA" w14:textId="77777777" w:rsidR="00EA0125" w:rsidRPr="007B0D38" w:rsidRDefault="00EA0125" w:rsidP="00EA0125">
            <w:pPr>
              <w:jc w:val="center"/>
              <w:rPr>
                <w:b/>
                <w:bCs/>
                <w:color w:val="C00000"/>
                <w:sz w:val="18"/>
                <w:szCs w:val="18"/>
              </w:rPr>
            </w:pPr>
            <w:r w:rsidRPr="007B0D38">
              <w:rPr>
                <w:b/>
                <w:bCs/>
                <w:color w:val="C00000"/>
                <w:sz w:val="18"/>
                <w:szCs w:val="18"/>
              </w:rPr>
              <w:t>Centro</w:t>
            </w:r>
          </w:p>
        </w:tc>
        <w:tc>
          <w:tcPr>
            <w:tcW w:w="309" w:type="pct"/>
            <w:tcBorders>
              <w:top w:val="single" w:sz="2" w:space="0" w:color="auto"/>
              <w:left w:val="single" w:sz="2" w:space="0" w:color="auto"/>
              <w:bottom w:val="single" w:sz="2" w:space="0" w:color="auto"/>
              <w:right w:val="single" w:sz="2" w:space="0" w:color="auto"/>
            </w:tcBorders>
            <w:shd w:val="clear" w:color="000000" w:fill="FFD966"/>
            <w:vAlign w:val="center"/>
            <w:hideMark/>
          </w:tcPr>
          <w:p w14:paraId="20191425" w14:textId="77777777" w:rsidR="00EA0125" w:rsidRPr="007B0D38" w:rsidRDefault="00EA0125" w:rsidP="00EA0125">
            <w:pPr>
              <w:jc w:val="center"/>
              <w:rPr>
                <w:b/>
                <w:bCs/>
                <w:color w:val="C00000"/>
                <w:sz w:val="18"/>
                <w:szCs w:val="18"/>
              </w:rPr>
            </w:pPr>
            <w:r w:rsidRPr="007B0D38">
              <w:rPr>
                <w:b/>
                <w:bCs/>
                <w:color w:val="C00000"/>
                <w:sz w:val="18"/>
                <w:szCs w:val="18"/>
              </w:rPr>
              <w:t>UCA</w:t>
            </w:r>
          </w:p>
        </w:tc>
      </w:tr>
      <w:tr w:rsidR="00EA0125" w:rsidRPr="007B0D38" w14:paraId="6622AF64" w14:textId="77777777" w:rsidTr="00102898">
        <w:trPr>
          <w:trHeight w:val="515"/>
        </w:trPr>
        <w:tc>
          <w:tcPr>
            <w:tcW w:w="2294" w:type="pct"/>
            <w:gridSpan w:val="2"/>
            <w:tcBorders>
              <w:top w:val="single" w:sz="2" w:space="0" w:color="auto"/>
              <w:left w:val="single" w:sz="4" w:space="0" w:color="auto"/>
              <w:bottom w:val="single" w:sz="4" w:space="0" w:color="auto"/>
              <w:right w:val="single" w:sz="4" w:space="0" w:color="auto"/>
            </w:tcBorders>
            <w:shd w:val="clear" w:color="000000" w:fill="F8CBAD"/>
            <w:vAlign w:val="center"/>
            <w:hideMark/>
          </w:tcPr>
          <w:p w14:paraId="4A7357CB" w14:textId="77777777" w:rsidR="00EA0125" w:rsidRPr="007B0D38" w:rsidRDefault="00EA0125" w:rsidP="00EA0125">
            <w:pPr>
              <w:rPr>
                <w:color w:val="000000"/>
                <w:sz w:val="16"/>
                <w:szCs w:val="16"/>
              </w:rPr>
            </w:pPr>
            <w:r w:rsidRPr="007B0D38">
              <w:rPr>
                <w:color w:val="000000"/>
                <w:sz w:val="16"/>
                <w:szCs w:val="16"/>
              </w:rPr>
              <w:t xml:space="preserve">ISGC-P01-01: Grado de satisfacción del alumnado con la información publicada del Título-Centro </w:t>
            </w:r>
          </w:p>
        </w:tc>
        <w:tc>
          <w:tcPr>
            <w:tcW w:w="325" w:type="pct"/>
            <w:tcBorders>
              <w:top w:val="single" w:sz="2" w:space="0" w:color="auto"/>
              <w:left w:val="nil"/>
              <w:bottom w:val="single" w:sz="4" w:space="0" w:color="auto"/>
              <w:right w:val="single" w:sz="4" w:space="0" w:color="auto"/>
            </w:tcBorders>
            <w:shd w:val="clear" w:color="000000" w:fill="F8CBAD"/>
            <w:vAlign w:val="center"/>
            <w:hideMark/>
          </w:tcPr>
          <w:p w14:paraId="45FBD2F3" w14:textId="77777777" w:rsidR="00EA0125" w:rsidRPr="007B0D38" w:rsidRDefault="00EA0125" w:rsidP="00EA0125">
            <w:pPr>
              <w:jc w:val="center"/>
              <w:rPr>
                <w:color w:val="000000"/>
                <w:sz w:val="16"/>
                <w:szCs w:val="16"/>
              </w:rPr>
            </w:pPr>
            <w:r w:rsidRPr="007B0D38">
              <w:rPr>
                <w:color w:val="000000"/>
                <w:sz w:val="16"/>
                <w:szCs w:val="16"/>
              </w:rPr>
              <w:t>3.71</w:t>
            </w:r>
          </w:p>
        </w:tc>
        <w:tc>
          <w:tcPr>
            <w:tcW w:w="290" w:type="pct"/>
            <w:tcBorders>
              <w:top w:val="single" w:sz="2" w:space="0" w:color="auto"/>
              <w:left w:val="nil"/>
              <w:bottom w:val="single" w:sz="4" w:space="0" w:color="auto"/>
              <w:right w:val="single" w:sz="4" w:space="0" w:color="auto"/>
            </w:tcBorders>
            <w:shd w:val="clear" w:color="000000" w:fill="F8CBAD"/>
            <w:vAlign w:val="center"/>
            <w:hideMark/>
          </w:tcPr>
          <w:p w14:paraId="68D883B3" w14:textId="77777777" w:rsidR="00EA0125" w:rsidRPr="007B0D38" w:rsidRDefault="00EA0125" w:rsidP="00EA0125">
            <w:pPr>
              <w:jc w:val="center"/>
              <w:rPr>
                <w:color w:val="000000"/>
                <w:sz w:val="16"/>
                <w:szCs w:val="16"/>
              </w:rPr>
            </w:pPr>
            <w:r w:rsidRPr="007B0D38">
              <w:rPr>
                <w:color w:val="000000"/>
                <w:sz w:val="16"/>
                <w:szCs w:val="16"/>
              </w:rPr>
              <w:t>3.44</w:t>
            </w:r>
          </w:p>
        </w:tc>
        <w:tc>
          <w:tcPr>
            <w:tcW w:w="290" w:type="pct"/>
            <w:tcBorders>
              <w:top w:val="single" w:sz="2" w:space="0" w:color="auto"/>
              <w:left w:val="nil"/>
              <w:bottom w:val="single" w:sz="4" w:space="0" w:color="auto"/>
              <w:right w:val="single" w:sz="4" w:space="0" w:color="auto"/>
            </w:tcBorders>
            <w:shd w:val="clear" w:color="000000" w:fill="F8CBAD"/>
            <w:vAlign w:val="center"/>
            <w:hideMark/>
          </w:tcPr>
          <w:p w14:paraId="5541588C" w14:textId="77777777" w:rsidR="00EA0125" w:rsidRPr="007B0D38" w:rsidRDefault="00EA0125" w:rsidP="00EA0125">
            <w:pPr>
              <w:jc w:val="center"/>
              <w:rPr>
                <w:color w:val="000000"/>
                <w:sz w:val="16"/>
                <w:szCs w:val="16"/>
              </w:rPr>
            </w:pPr>
            <w:r w:rsidRPr="007B0D38">
              <w:rPr>
                <w:color w:val="000000"/>
                <w:sz w:val="16"/>
                <w:szCs w:val="16"/>
              </w:rPr>
              <w:t>3.68</w:t>
            </w:r>
          </w:p>
        </w:tc>
        <w:tc>
          <w:tcPr>
            <w:tcW w:w="290" w:type="pct"/>
            <w:tcBorders>
              <w:top w:val="single" w:sz="2" w:space="0" w:color="auto"/>
              <w:left w:val="nil"/>
              <w:bottom w:val="single" w:sz="4" w:space="0" w:color="auto"/>
              <w:right w:val="single" w:sz="4" w:space="0" w:color="auto"/>
            </w:tcBorders>
            <w:shd w:val="clear" w:color="000000" w:fill="F8CBAD"/>
            <w:vAlign w:val="center"/>
            <w:hideMark/>
          </w:tcPr>
          <w:p w14:paraId="46EEC9A0" w14:textId="77777777" w:rsidR="00EA0125" w:rsidRPr="007B0D38" w:rsidRDefault="00EA0125" w:rsidP="00EA0125">
            <w:pPr>
              <w:jc w:val="center"/>
              <w:rPr>
                <w:color w:val="000000"/>
                <w:sz w:val="16"/>
                <w:szCs w:val="16"/>
              </w:rPr>
            </w:pPr>
            <w:r w:rsidRPr="007B0D38">
              <w:rPr>
                <w:color w:val="000000"/>
                <w:sz w:val="16"/>
                <w:szCs w:val="16"/>
              </w:rPr>
              <w:t>3.2</w:t>
            </w:r>
          </w:p>
        </w:tc>
        <w:tc>
          <w:tcPr>
            <w:tcW w:w="290" w:type="pct"/>
            <w:tcBorders>
              <w:top w:val="single" w:sz="2" w:space="0" w:color="auto"/>
              <w:left w:val="nil"/>
              <w:bottom w:val="single" w:sz="4" w:space="0" w:color="auto"/>
              <w:right w:val="single" w:sz="4" w:space="0" w:color="auto"/>
            </w:tcBorders>
            <w:shd w:val="clear" w:color="000000" w:fill="F8CBAD"/>
            <w:vAlign w:val="center"/>
            <w:hideMark/>
          </w:tcPr>
          <w:p w14:paraId="51B9E600" w14:textId="77777777" w:rsidR="00EA0125" w:rsidRPr="007B0D38" w:rsidRDefault="00EA0125" w:rsidP="00EA0125">
            <w:pPr>
              <w:jc w:val="center"/>
              <w:rPr>
                <w:color w:val="000000"/>
                <w:sz w:val="16"/>
                <w:szCs w:val="16"/>
              </w:rPr>
            </w:pPr>
            <w:r w:rsidRPr="007B0D38">
              <w:rPr>
                <w:color w:val="000000"/>
                <w:sz w:val="16"/>
                <w:szCs w:val="16"/>
              </w:rPr>
              <w:t>3.41</w:t>
            </w:r>
          </w:p>
        </w:tc>
        <w:tc>
          <w:tcPr>
            <w:tcW w:w="290" w:type="pct"/>
            <w:tcBorders>
              <w:top w:val="single" w:sz="2" w:space="0" w:color="auto"/>
              <w:left w:val="nil"/>
              <w:bottom w:val="single" w:sz="4" w:space="0" w:color="auto"/>
              <w:right w:val="single" w:sz="4" w:space="0" w:color="auto"/>
            </w:tcBorders>
            <w:shd w:val="clear" w:color="000000" w:fill="F8CBAD"/>
            <w:vAlign w:val="center"/>
            <w:hideMark/>
          </w:tcPr>
          <w:p w14:paraId="63B976E6" w14:textId="77777777" w:rsidR="00EA0125" w:rsidRPr="007B0D38" w:rsidRDefault="00EA0125" w:rsidP="00EA0125">
            <w:pPr>
              <w:jc w:val="center"/>
              <w:rPr>
                <w:color w:val="000000"/>
                <w:sz w:val="16"/>
                <w:szCs w:val="16"/>
              </w:rPr>
            </w:pPr>
            <w:r w:rsidRPr="007B0D38">
              <w:rPr>
                <w:color w:val="000000"/>
                <w:sz w:val="16"/>
                <w:szCs w:val="16"/>
              </w:rPr>
              <w:t>3.57</w:t>
            </w:r>
          </w:p>
        </w:tc>
        <w:tc>
          <w:tcPr>
            <w:tcW w:w="311" w:type="pct"/>
            <w:tcBorders>
              <w:top w:val="single" w:sz="2" w:space="0" w:color="auto"/>
              <w:left w:val="nil"/>
              <w:bottom w:val="single" w:sz="4" w:space="0" w:color="auto"/>
              <w:right w:val="single" w:sz="4" w:space="0" w:color="auto"/>
            </w:tcBorders>
            <w:shd w:val="clear" w:color="000000" w:fill="F8CBAD"/>
            <w:vAlign w:val="center"/>
            <w:hideMark/>
          </w:tcPr>
          <w:p w14:paraId="5D133AC8" w14:textId="77777777" w:rsidR="00EA0125" w:rsidRPr="00102898" w:rsidRDefault="00EA0125" w:rsidP="00EA0125">
            <w:pPr>
              <w:jc w:val="center"/>
              <w:rPr>
                <w:color w:val="000000" w:themeColor="text1"/>
                <w:sz w:val="16"/>
                <w:szCs w:val="16"/>
              </w:rPr>
            </w:pPr>
            <w:r w:rsidRPr="00102898">
              <w:rPr>
                <w:color w:val="000000" w:themeColor="text1"/>
                <w:sz w:val="16"/>
                <w:szCs w:val="16"/>
              </w:rPr>
              <w:t>3.49</w:t>
            </w:r>
          </w:p>
        </w:tc>
        <w:tc>
          <w:tcPr>
            <w:tcW w:w="311" w:type="pct"/>
            <w:tcBorders>
              <w:top w:val="single" w:sz="2" w:space="0" w:color="auto"/>
              <w:left w:val="nil"/>
              <w:bottom w:val="single" w:sz="4" w:space="0" w:color="auto"/>
              <w:right w:val="single" w:sz="4" w:space="0" w:color="auto"/>
            </w:tcBorders>
            <w:shd w:val="clear" w:color="000000" w:fill="F8CBAD"/>
            <w:vAlign w:val="center"/>
            <w:hideMark/>
          </w:tcPr>
          <w:p w14:paraId="45C2F3B5" w14:textId="77777777" w:rsidR="00EA0125" w:rsidRPr="007B0D38" w:rsidRDefault="00EA0125" w:rsidP="00EA0125">
            <w:pPr>
              <w:jc w:val="center"/>
              <w:rPr>
                <w:sz w:val="16"/>
                <w:szCs w:val="16"/>
              </w:rPr>
            </w:pPr>
            <w:r w:rsidRPr="007B0D38">
              <w:rPr>
                <w:color w:val="FF0000"/>
                <w:sz w:val="16"/>
                <w:szCs w:val="16"/>
              </w:rPr>
              <w:t>-0.16</w:t>
            </w:r>
          </w:p>
        </w:tc>
        <w:tc>
          <w:tcPr>
            <w:tcW w:w="309" w:type="pct"/>
            <w:tcBorders>
              <w:top w:val="single" w:sz="2" w:space="0" w:color="auto"/>
              <w:left w:val="nil"/>
              <w:bottom w:val="single" w:sz="4" w:space="0" w:color="auto"/>
              <w:right w:val="single" w:sz="4" w:space="0" w:color="auto"/>
            </w:tcBorders>
            <w:shd w:val="clear" w:color="000000" w:fill="F8CBAD"/>
            <w:vAlign w:val="center"/>
            <w:hideMark/>
          </w:tcPr>
          <w:p w14:paraId="630C338E" w14:textId="77777777" w:rsidR="00EA0125" w:rsidRPr="007B0D38" w:rsidRDefault="00EA0125" w:rsidP="00EA0125">
            <w:pPr>
              <w:jc w:val="center"/>
              <w:rPr>
                <w:sz w:val="16"/>
                <w:szCs w:val="16"/>
              </w:rPr>
            </w:pPr>
            <w:r w:rsidRPr="007B0D38">
              <w:rPr>
                <w:color w:val="FF0000"/>
                <w:sz w:val="16"/>
                <w:szCs w:val="16"/>
              </w:rPr>
              <w:t>-0.08</w:t>
            </w:r>
          </w:p>
        </w:tc>
      </w:tr>
      <w:tr w:rsidR="00EA0125" w:rsidRPr="007B0D38" w14:paraId="3BCDE989"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BAF833E" w14:textId="77777777" w:rsidR="00EA0125" w:rsidRPr="007B0D38" w:rsidRDefault="00EA0125" w:rsidP="00EA0125">
            <w:pPr>
              <w:rPr>
                <w:color w:val="000000"/>
                <w:sz w:val="16"/>
                <w:szCs w:val="16"/>
              </w:rPr>
            </w:pPr>
            <w:r w:rsidRPr="007B0D38">
              <w:rPr>
                <w:color w:val="000000"/>
                <w:sz w:val="16"/>
                <w:szCs w:val="16"/>
              </w:rPr>
              <w:t>ISGC-P04-01: Tasa de rendimiento</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774ABB49" w14:textId="77777777" w:rsidR="00EA0125" w:rsidRPr="007B0D38" w:rsidRDefault="00EA0125" w:rsidP="00EA0125">
            <w:pPr>
              <w:jc w:val="center"/>
              <w:rPr>
                <w:color w:val="000000"/>
                <w:sz w:val="16"/>
                <w:szCs w:val="16"/>
              </w:rPr>
            </w:pPr>
            <w:r w:rsidRPr="007B0D38">
              <w:rPr>
                <w:color w:val="000000"/>
                <w:sz w:val="16"/>
                <w:szCs w:val="16"/>
              </w:rPr>
              <w:t>72.70%</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FD097" w14:textId="77777777" w:rsidR="00EA0125" w:rsidRPr="007B0D38" w:rsidRDefault="00EA0125" w:rsidP="00EA0125">
            <w:pPr>
              <w:jc w:val="center"/>
              <w:rPr>
                <w:color w:val="000000"/>
                <w:sz w:val="16"/>
                <w:szCs w:val="16"/>
              </w:rPr>
            </w:pPr>
            <w:r w:rsidRPr="007B0D38">
              <w:rPr>
                <w:color w:val="000000"/>
                <w:sz w:val="16"/>
                <w:szCs w:val="16"/>
              </w:rPr>
              <w:t>52.30%</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1E814" w14:textId="77777777" w:rsidR="00EA0125" w:rsidRPr="007B0D38" w:rsidRDefault="00EA0125" w:rsidP="00EA0125">
            <w:pPr>
              <w:jc w:val="center"/>
              <w:rPr>
                <w:color w:val="000000"/>
                <w:sz w:val="16"/>
                <w:szCs w:val="16"/>
              </w:rPr>
            </w:pPr>
            <w:r w:rsidRPr="007B0D38">
              <w:rPr>
                <w:color w:val="000000"/>
                <w:sz w:val="16"/>
                <w:szCs w:val="16"/>
              </w:rPr>
              <w:t>57.60%</w:t>
            </w:r>
          </w:p>
        </w:tc>
        <w:tc>
          <w:tcPr>
            <w:tcW w:w="29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611C15" w14:textId="77777777" w:rsidR="00EA0125" w:rsidRPr="007B0D38" w:rsidRDefault="00EA0125" w:rsidP="00EA0125">
            <w:pPr>
              <w:jc w:val="center"/>
              <w:rPr>
                <w:color w:val="000000"/>
                <w:sz w:val="16"/>
                <w:szCs w:val="16"/>
              </w:rPr>
            </w:pPr>
            <w:r w:rsidRPr="007B0D38">
              <w:rPr>
                <w:color w:val="000000"/>
                <w:sz w:val="16"/>
                <w:szCs w:val="16"/>
              </w:rPr>
              <w:t>60.40%</w:t>
            </w:r>
          </w:p>
        </w:tc>
        <w:tc>
          <w:tcPr>
            <w:tcW w:w="29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F7F4325" w14:textId="77777777" w:rsidR="00EA0125" w:rsidRPr="007B0D38" w:rsidRDefault="00EA0125" w:rsidP="00EA0125">
            <w:pPr>
              <w:jc w:val="center"/>
              <w:rPr>
                <w:color w:val="000000"/>
                <w:sz w:val="16"/>
                <w:szCs w:val="16"/>
              </w:rPr>
            </w:pPr>
            <w:r w:rsidRPr="007B0D38">
              <w:rPr>
                <w:color w:val="000000"/>
                <w:sz w:val="16"/>
                <w:szCs w:val="16"/>
              </w:rPr>
              <w:t>61.40%</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FC366" w14:textId="77777777" w:rsidR="00EA0125" w:rsidRPr="007B0D38" w:rsidRDefault="00EA0125" w:rsidP="00EA0125">
            <w:pPr>
              <w:jc w:val="center"/>
              <w:rPr>
                <w:color w:val="000000"/>
                <w:sz w:val="16"/>
                <w:szCs w:val="16"/>
              </w:rPr>
            </w:pPr>
            <w:r w:rsidRPr="007B0D38">
              <w:rPr>
                <w:color w:val="000000"/>
                <w:sz w:val="16"/>
                <w:szCs w:val="16"/>
              </w:rPr>
              <w:t>61.50%</w:t>
            </w:r>
          </w:p>
        </w:tc>
        <w:tc>
          <w:tcPr>
            <w:tcW w:w="311" w:type="pct"/>
            <w:tcBorders>
              <w:top w:val="single" w:sz="4" w:space="0" w:color="auto"/>
              <w:left w:val="single" w:sz="4" w:space="0" w:color="auto"/>
              <w:bottom w:val="single" w:sz="4" w:space="0" w:color="auto"/>
              <w:right w:val="nil"/>
            </w:tcBorders>
            <w:shd w:val="clear" w:color="auto" w:fill="auto"/>
            <w:noWrap/>
            <w:vAlign w:val="center"/>
            <w:hideMark/>
          </w:tcPr>
          <w:p w14:paraId="0937FB8C" w14:textId="18097112" w:rsidR="00EA0125" w:rsidRPr="00102898" w:rsidRDefault="00EA0125" w:rsidP="00EA0125">
            <w:pPr>
              <w:jc w:val="center"/>
              <w:rPr>
                <w:color w:val="000000" w:themeColor="text1"/>
                <w:sz w:val="16"/>
                <w:szCs w:val="16"/>
              </w:rPr>
            </w:pPr>
            <w:r w:rsidRPr="00102898">
              <w:rPr>
                <w:color w:val="000000" w:themeColor="text1"/>
                <w:sz w:val="16"/>
                <w:szCs w:val="16"/>
              </w:rPr>
              <w:t>75</w:t>
            </w:r>
            <w:r w:rsidR="006A44F7" w:rsidRPr="00102898">
              <w:rPr>
                <w:color w:val="000000" w:themeColor="text1"/>
                <w:sz w:val="16"/>
                <w:szCs w:val="16"/>
              </w:rPr>
              <w:t>.00</w:t>
            </w:r>
            <w:r w:rsidRPr="00102898">
              <w:rPr>
                <w:color w:val="000000" w:themeColor="text1"/>
                <w:sz w:val="16"/>
                <w:szCs w:val="16"/>
              </w:rPr>
              <w:t>%</w:t>
            </w:r>
          </w:p>
        </w:tc>
        <w:tc>
          <w:tcPr>
            <w:tcW w:w="311" w:type="pct"/>
            <w:tcBorders>
              <w:top w:val="nil"/>
              <w:left w:val="single" w:sz="4" w:space="0" w:color="auto"/>
              <w:bottom w:val="single" w:sz="4" w:space="0" w:color="auto"/>
              <w:right w:val="single" w:sz="4" w:space="0" w:color="auto"/>
            </w:tcBorders>
            <w:shd w:val="clear" w:color="000000" w:fill="FFFFFF"/>
            <w:noWrap/>
            <w:vAlign w:val="center"/>
            <w:hideMark/>
          </w:tcPr>
          <w:p w14:paraId="43B9D505" w14:textId="77777777" w:rsidR="00EA0125" w:rsidRPr="007B0D38" w:rsidRDefault="00EA0125" w:rsidP="00EA0125">
            <w:pPr>
              <w:jc w:val="center"/>
              <w:rPr>
                <w:sz w:val="16"/>
                <w:szCs w:val="16"/>
              </w:rPr>
            </w:pPr>
            <w:r w:rsidRPr="007B0D38">
              <w:rPr>
                <w:color w:val="FF0000"/>
                <w:sz w:val="16"/>
                <w:szCs w:val="16"/>
              </w:rPr>
              <w:t>-0.10%</w:t>
            </w:r>
          </w:p>
        </w:tc>
        <w:tc>
          <w:tcPr>
            <w:tcW w:w="309" w:type="pct"/>
            <w:tcBorders>
              <w:top w:val="nil"/>
              <w:left w:val="nil"/>
              <w:bottom w:val="single" w:sz="4" w:space="0" w:color="auto"/>
              <w:right w:val="single" w:sz="4" w:space="0" w:color="auto"/>
            </w:tcBorders>
            <w:shd w:val="clear" w:color="000000" w:fill="FFFFFF"/>
            <w:noWrap/>
            <w:vAlign w:val="center"/>
            <w:hideMark/>
          </w:tcPr>
          <w:p w14:paraId="4B2DEC45" w14:textId="77777777" w:rsidR="00EA0125" w:rsidRPr="007B0D38" w:rsidRDefault="00EA0125" w:rsidP="00EA0125">
            <w:pPr>
              <w:jc w:val="center"/>
              <w:rPr>
                <w:sz w:val="16"/>
                <w:szCs w:val="16"/>
              </w:rPr>
            </w:pPr>
            <w:r w:rsidRPr="007B0D38">
              <w:rPr>
                <w:color w:val="FF0000"/>
                <w:sz w:val="16"/>
                <w:szCs w:val="16"/>
              </w:rPr>
              <w:t>-13.60%</w:t>
            </w:r>
          </w:p>
        </w:tc>
      </w:tr>
      <w:tr w:rsidR="00EA0125" w:rsidRPr="007B0D38" w14:paraId="2CC88083"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584F7C5" w14:textId="77777777" w:rsidR="00EA0125" w:rsidRPr="007B0D38" w:rsidRDefault="00EA0125" w:rsidP="00EA0125">
            <w:pPr>
              <w:rPr>
                <w:color w:val="000000"/>
                <w:sz w:val="16"/>
                <w:szCs w:val="16"/>
              </w:rPr>
            </w:pPr>
            <w:r w:rsidRPr="007B0D38">
              <w:rPr>
                <w:color w:val="000000"/>
                <w:sz w:val="16"/>
                <w:szCs w:val="16"/>
              </w:rPr>
              <w:t>ISGC-P04-02: Tasa de éxito</w:t>
            </w:r>
          </w:p>
        </w:tc>
        <w:tc>
          <w:tcPr>
            <w:tcW w:w="325" w:type="pct"/>
            <w:tcBorders>
              <w:top w:val="single" w:sz="4" w:space="0" w:color="auto"/>
              <w:left w:val="nil"/>
              <w:bottom w:val="single" w:sz="4" w:space="0" w:color="auto"/>
              <w:right w:val="single" w:sz="4" w:space="0" w:color="auto"/>
            </w:tcBorders>
            <w:shd w:val="clear" w:color="000000" w:fill="F8CBAD"/>
            <w:noWrap/>
            <w:vAlign w:val="center"/>
            <w:hideMark/>
          </w:tcPr>
          <w:p w14:paraId="392239F3" w14:textId="77777777" w:rsidR="00EA0125" w:rsidRPr="007B0D38" w:rsidRDefault="00EA0125" w:rsidP="00EA0125">
            <w:pPr>
              <w:jc w:val="center"/>
              <w:rPr>
                <w:color w:val="000000"/>
                <w:sz w:val="16"/>
                <w:szCs w:val="16"/>
              </w:rPr>
            </w:pPr>
            <w:r w:rsidRPr="007B0D38">
              <w:rPr>
                <w:color w:val="000000"/>
                <w:sz w:val="16"/>
                <w:szCs w:val="16"/>
              </w:rPr>
              <w:t>80.10%</w:t>
            </w:r>
          </w:p>
        </w:tc>
        <w:tc>
          <w:tcPr>
            <w:tcW w:w="290" w:type="pct"/>
            <w:tcBorders>
              <w:top w:val="single" w:sz="4" w:space="0" w:color="auto"/>
              <w:left w:val="nil"/>
              <w:bottom w:val="single" w:sz="4" w:space="0" w:color="auto"/>
              <w:right w:val="single" w:sz="4" w:space="0" w:color="auto"/>
            </w:tcBorders>
            <w:shd w:val="clear" w:color="000000" w:fill="F8CBAD"/>
            <w:noWrap/>
            <w:vAlign w:val="center"/>
            <w:hideMark/>
          </w:tcPr>
          <w:p w14:paraId="71160301" w14:textId="77777777" w:rsidR="00EA0125" w:rsidRPr="007B0D38" w:rsidRDefault="00EA0125" w:rsidP="00EA0125">
            <w:pPr>
              <w:jc w:val="center"/>
              <w:rPr>
                <w:color w:val="000000"/>
                <w:sz w:val="16"/>
                <w:szCs w:val="16"/>
              </w:rPr>
            </w:pPr>
            <w:r w:rsidRPr="007B0D38">
              <w:rPr>
                <w:color w:val="000000"/>
                <w:sz w:val="16"/>
                <w:szCs w:val="16"/>
              </w:rPr>
              <w:t>65.40%</w:t>
            </w:r>
          </w:p>
        </w:tc>
        <w:tc>
          <w:tcPr>
            <w:tcW w:w="290" w:type="pct"/>
            <w:tcBorders>
              <w:top w:val="single" w:sz="4" w:space="0" w:color="auto"/>
              <w:left w:val="nil"/>
              <w:bottom w:val="single" w:sz="4" w:space="0" w:color="auto"/>
              <w:right w:val="single" w:sz="4" w:space="0" w:color="auto"/>
            </w:tcBorders>
            <w:shd w:val="clear" w:color="000000" w:fill="F8CBAD"/>
            <w:noWrap/>
            <w:vAlign w:val="center"/>
            <w:hideMark/>
          </w:tcPr>
          <w:p w14:paraId="747E347F" w14:textId="77777777" w:rsidR="00EA0125" w:rsidRPr="007B0D38" w:rsidRDefault="00EA0125" w:rsidP="00EA0125">
            <w:pPr>
              <w:jc w:val="center"/>
              <w:rPr>
                <w:color w:val="000000"/>
                <w:sz w:val="16"/>
                <w:szCs w:val="16"/>
              </w:rPr>
            </w:pPr>
            <w:r w:rsidRPr="007B0D38">
              <w:rPr>
                <w:color w:val="000000"/>
                <w:sz w:val="16"/>
                <w:szCs w:val="16"/>
              </w:rPr>
              <w:t>70.50%</w:t>
            </w:r>
          </w:p>
        </w:tc>
        <w:tc>
          <w:tcPr>
            <w:tcW w:w="290" w:type="pct"/>
            <w:tcBorders>
              <w:top w:val="single" w:sz="4" w:space="0" w:color="auto"/>
              <w:left w:val="nil"/>
              <w:bottom w:val="single" w:sz="4" w:space="0" w:color="auto"/>
              <w:right w:val="single" w:sz="4" w:space="0" w:color="auto"/>
            </w:tcBorders>
            <w:shd w:val="clear" w:color="000000" w:fill="F8CBAD"/>
            <w:noWrap/>
            <w:vAlign w:val="center"/>
            <w:hideMark/>
          </w:tcPr>
          <w:p w14:paraId="28B0E4FF" w14:textId="77777777" w:rsidR="00EA0125" w:rsidRPr="007B0D38" w:rsidRDefault="00EA0125" w:rsidP="00EA0125">
            <w:pPr>
              <w:jc w:val="center"/>
              <w:rPr>
                <w:color w:val="000000"/>
                <w:sz w:val="16"/>
                <w:szCs w:val="16"/>
              </w:rPr>
            </w:pPr>
            <w:r w:rsidRPr="007B0D38">
              <w:rPr>
                <w:color w:val="000000"/>
                <w:sz w:val="16"/>
                <w:szCs w:val="16"/>
              </w:rPr>
              <w:t>71.70%</w:t>
            </w:r>
          </w:p>
        </w:tc>
        <w:tc>
          <w:tcPr>
            <w:tcW w:w="290" w:type="pct"/>
            <w:tcBorders>
              <w:top w:val="single" w:sz="4" w:space="0" w:color="auto"/>
              <w:left w:val="nil"/>
              <w:bottom w:val="single" w:sz="4" w:space="0" w:color="auto"/>
              <w:right w:val="single" w:sz="4" w:space="0" w:color="auto"/>
            </w:tcBorders>
            <w:shd w:val="clear" w:color="000000" w:fill="F8CBAD"/>
            <w:noWrap/>
            <w:vAlign w:val="center"/>
            <w:hideMark/>
          </w:tcPr>
          <w:p w14:paraId="254DE407" w14:textId="77777777" w:rsidR="00EA0125" w:rsidRPr="007B0D38" w:rsidRDefault="00EA0125" w:rsidP="00EA0125">
            <w:pPr>
              <w:jc w:val="center"/>
              <w:rPr>
                <w:color w:val="000000"/>
                <w:sz w:val="16"/>
                <w:szCs w:val="16"/>
              </w:rPr>
            </w:pPr>
            <w:r w:rsidRPr="007B0D38">
              <w:rPr>
                <w:color w:val="000000"/>
                <w:sz w:val="16"/>
                <w:szCs w:val="16"/>
              </w:rPr>
              <w:t>72.50%</w:t>
            </w:r>
          </w:p>
        </w:tc>
        <w:tc>
          <w:tcPr>
            <w:tcW w:w="290" w:type="pct"/>
            <w:tcBorders>
              <w:top w:val="single" w:sz="4" w:space="0" w:color="auto"/>
              <w:left w:val="nil"/>
              <w:bottom w:val="single" w:sz="4" w:space="0" w:color="auto"/>
              <w:right w:val="single" w:sz="4" w:space="0" w:color="auto"/>
            </w:tcBorders>
            <w:shd w:val="clear" w:color="000000" w:fill="F8CBAD"/>
            <w:noWrap/>
            <w:vAlign w:val="center"/>
            <w:hideMark/>
          </w:tcPr>
          <w:p w14:paraId="3831AEC5" w14:textId="77777777" w:rsidR="00EA0125" w:rsidRPr="007B0D38" w:rsidRDefault="00EA0125" w:rsidP="00EA0125">
            <w:pPr>
              <w:jc w:val="center"/>
              <w:rPr>
                <w:color w:val="000000"/>
                <w:sz w:val="16"/>
                <w:szCs w:val="16"/>
              </w:rPr>
            </w:pPr>
            <w:r w:rsidRPr="007B0D38">
              <w:rPr>
                <w:color w:val="000000"/>
                <w:sz w:val="16"/>
                <w:szCs w:val="16"/>
              </w:rPr>
              <w:t>72.60%</w:t>
            </w:r>
          </w:p>
        </w:tc>
        <w:tc>
          <w:tcPr>
            <w:tcW w:w="311" w:type="pct"/>
            <w:tcBorders>
              <w:top w:val="single" w:sz="4" w:space="0" w:color="auto"/>
              <w:left w:val="nil"/>
              <w:bottom w:val="single" w:sz="4" w:space="0" w:color="auto"/>
              <w:right w:val="single" w:sz="4" w:space="0" w:color="auto"/>
            </w:tcBorders>
            <w:shd w:val="clear" w:color="000000" w:fill="F8CBAD"/>
            <w:noWrap/>
            <w:vAlign w:val="center"/>
            <w:hideMark/>
          </w:tcPr>
          <w:p w14:paraId="650A8751" w14:textId="77777777" w:rsidR="00EA0125" w:rsidRPr="00102898" w:rsidRDefault="00EA0125" w:rsidP="00EA0125">
            <w:pPr>
              <w:jc w:val="center"/>
              <w:rPr>
                <w:color w:val="000000" w:themeColor="text1"/>
                <w:sz w:val="16"/>
                <w:szCs w:val="16"/>
              </w:rPr>
            </w:pPr>
            <w:r w:rsidRPr="00102898">
              <w:rPr>
                <w:color w:val="000000" w:themeColor="text1"/>
                <w:sz w:val="16"/>
                <w:szCs w:val="16"/>
              </w:rPr>
              <w:t>84.40%</w:t>
            </w:r>
          </w:p>
        </w:tc>
        <w:tc>
          <w:tcPr>
            <w:tcW w:w="311" w:type="pct"/>
            <w:tcBorders>
              <w:top w:val="nil"/>
              <w:left w:val="nil"/>
              <w:bottom w:val="single" w:sz="4" w:space="0" w:color="auto"/>
              <w:right w:val="single" w:sz="4" w:space="0" w:color="auto"/>
            </w:tcBorders>
            <w:shd w:val="clear" w:color="000000" w:fill="F8CBAD"/>
            <w:noWrap/>
            <w:vAlign w:val="center"/>
            <w:hideMark/>
          </w:tcPr>
          <w:p w14:paraId="5FF620C4" w14:textId="77777777" w:rsidR="00EA0125" w:rsidRPr="007B0D38" w:rsidRDefault="00EA0125" w:rsidP="00EA0125">
            <w:pPr>
              <w:jc w:val="center"/>
              <w:rPr>
                <w:sz w:val="16"/>
                <w:szCs w:val="16"/>
              </w:rPr>
            </w:pPr>
            <w:r w:rsidRPr="007B0D38">
              <w:rPr>
                <w:color w:val="FF0000"/>
                <w:sz w:val="16"/>
                <w:szCs w:val="16"/>
              </w:rPr>
              <w:t>-0.10%</w:t>
            </w:r>
          </w:p>
        </w:tc>
        <w:tc>
          <w:tcPr>
            <w:tcW w:w="309" w:type="pct"/>
            <w:tcBorders>
              <w:top w:val="nil"/>
              <w:left w:val="nil"/>
              <w:bottom w:val="single" w:sz="4" w:space="0" w:color="auto"/>
              <w:right w:val="single" w:sz="4" w:space="0" w:color="auto"/>
            </w:tcBorders>
            <w:shd w:val="clear" w:color="000000" w:fill="F8CBAD"/>
            <w:noWrap/>
            <w:vAlign w:val="center"/>
            <w:hideMark/>
          </w:tcPr>
          <w:p w14:paraId="0053E017" w14:textId="77777777" w:rsidR="00EA0125" w:rsidRPr="007B0D38" w:rsidRDefault="00EA0125" w:rsidP="00EA0125">
            <w:pPr>
              <w:jc w:val="center"/>
              <w:rPr>
                <w:sz w:val="16"/>
                <w:szCs w:val="16"/>
              </w:rPr>
            </w:pPr>
            <w:r w:rsidRPr="007B0D38">
              <w:rPr>
                <w:color w:val="FF0000"/>
                <w:sz w:val="16"/>
                <w:szCs w:val="16"/>
              </w:rPr>
              <w:t>-11.90%</w:t>
            </w:r>
          </w:p>
        </w:tc>
      </w:tr>
      <w:tr w:rsidR="00EA0125" w:rsidRPr="007B0D38" w14:paraId="1ADDCEB4"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2F6F73D" w14:textId="77777777" w:rsidR="00EA0125" w:rsidRPr="007B0D38" w:rsidRDefault="00EA0125" w:rsidP="00EA0125">
            <w:pPr>
              <w:rPr>
                <w:color w:val="000000"/>
                <w:sz w:val="16"/>
                <w:szCs w:val="16"/>
              </w:rPr>
            </w:pPr>
            <w:r w:rsidRPr="007B0D38">
              <w:rPr>
                <w:color w:val="000000"/>
                <w:sz w:val="16"/>
                <w:szCs w:val="16"/>
              </w:rPr>
              <w:t xml:space="preserve">ISGC-P04-03: Tasa de evaluación (también denominada Tasa de presentados) </w:t>
            </w:r>
          </w:p>
        </w:tc>
        <w:tc>
          <w:tcPr>
            <w:tcW w:w="325" w:type="pct"/>
            <w:tcBorders>
              <w:top w:val="nil"/>
              <w:left w:val="nil"/>
              <w:bottom w:val="single" w:sz="4" w:space="0" w:color="auto"/>
              <w:right w:val="single" w:sz="4" w:space="0" w:color="auto"/>
            </w:tcBorders>
            <w:shd w:val="clear" w:color="000000" w:fill="FFFFFF"/>
            <w:vAlign w:val="center"/>
            <w:hideMark/>
          </w:tcPr>
          <w:p w14:paraId="77779242" w14:textId="77777777" w:rsidR="00EA0125" w:rsidRPr="007B0D38" w:rsidRDefault="00EA0125" w:rsidP="00EA0125">
            <w:pPr>
              <w:jc w:val="center"/>
              <w:rPr>
                <w:color w:val="000000"/>
                <w:sz w:val="16"/>
                <w:szCs w:val="16"/>
              </w:rPr>
            </w:pPr>
            <w:r w:rsidRPr="007B0D38">
              <w:rPr>
                <w:color w:val="000000"/>
                <w:sz w:val="16"/>
                <w:szCs w:val="16"/>
              </w:rPr>
              <w:t>90.70%</w:t>
            </w:r>
          </w:p>
        </w:tc>
        <w:tc>
          <w:tcPr>
            <w:tcW w:w="290" w:type="pct"/>
            <w:tcBorders>
              <w:top w:val="nil"/>
              <w:left w:val="nil"/>
              <w:bottom w:val="single" w:sz="4" w:space="0" w:color="auto"/>
              <w:right w:val="single" w:sz="4" w:space="0" w:color="auto"/>
            </w:tcBorders>
            <w:shd w:val="clear" w:color="000000" w:fill="FFFFFF"/>
            <w:vAlign w:val="center"/>
            <w:hideMark/>
          </w:tcPr>
          <w:p w14:paraId="4132E989" w14:textId="77777777" w:rsidR="00EA0125" w:rsidRPr="007B0D38" w:rsidRDefault="00EA0125" w:rsidP="00EA0125">
            <w:pPr>
              <w:jc w:val="center"/>
              <w:rPr>
                <w:color w:val="000000"/>
                <w:sz w:val="16"/>
                <w:szCs w:val="16"/>
              </w:rPr>
            </w:pPr>
            <w:r w:rsidRPr="007B0D38">
              <w:rPr>
                <w:color w:val="000000"/>
                <w:sz w:val="16"/>
                <w:szCs w:val="16"/>
              </w:rPr>
              <w:t>80%</w:t>
            </w:r>
          </w:p>
        </w:tc>
        <w:tc>
          <w:tcPr>
            <w:tcW w:w="290" w:type="pct"/>
            <w:tcBorders>
              <w:top w:val="nil"/>
              <w:left w:val="nil"/>
              <w:bottom w:val="single" w:sz="4" w:space="0" w:color="auto"/>
              <w:right w:val="single" w:sz="4" w:space="0" w:color="auto"/>
            </w:tcBorders>
            <w:shd w:val="clear" w:color="000000" w:fill="FFFFFF"/>
            <w:vAlign w:val="center"/>
            <w:hideMark/>
          </w:tcPr>
          <w:p w14:paraId="5935F47A" w14:textId="77777777" w:rsidR="00EA0125" w:rsidRPr="007B0D38" w:rsidRDefault="00EA0125" w:rsidP="00EA0125">
            <w:pPr>
              <w:jc w:val="center"/>
              <w:rPr>
                <w:color w:val="000000"/>
                <w:sz w:val="16"/>
                <w:szCs w:val="16"/>
              </w:rPr>
            </w:pPr>
            <w:r w:rsidRPr="007B0D38">
              <w:rPr>
                <w:color w:val="000000"/>
                <w:sz w:val="16"/>
                <w:szCs w:val="16"/>
              </w:rPr>
              <w:t>81.60%</w:t>
            </w:r>
          </w:p>
        </w:tc>
        <w:tc>
          <w:tcPr>
            <w:tcW w:w="290" w:type="pct"/>
            <w:tcBorders>
              <w:top w:val="nil"/>
              <w:left w:val="nil"/>
              <w:bottom w:val="single" w:sz="4" w:space="0" w:color="auto"/>
              <w:right w:val="single" w:sz="4" w:space="0" w:color="auto"/>
            </w:tcBorders>
            <w:shd w:val="clear" w:color="000000" w:fill="FFFFFF"/>
            <w:vAlign w:val="center"/>
            <w:hideMark/>
          </w:tcPr>
          <w:p w14:paraId="05F0BFA5" w14:textId="77777777" w:rsidR="00EA0125" w:rsidRPr="007B0D38" w:rsidRDefault="00EA0125" w:rsidP="00EA0125">
            <w:pPr>
              <w:jc w:val="center"/>
              <w:rPr>
                <w:color w:val="000000"/>
                <w:sz w:val="16"/>
                <w:szCs w:val="16"/>
              </w:rPr>
            </w:pPr>
            <w:r w:rsidRPr="007B0D38">
              <w:rPr>
                <w:color w:val="000000"/>
                <w:sz w:val="16"/>
                <w:szCs w:val="16"/>
              </w:rPr>
              <w:t>84.30%</w:t>
            </w:r>
          </w:p>
        </w:tc>
        <w:tc>
          <w:tcPr>
            <w:tcW w:w="290" w:type="pct"/>
            <w:tcBorders>
              <w:top w:val="nil"/>
              <w:left w:val="nil"/>
              <w:bottom w:val="single" w:sz="4" w:space="0" w:color="auto"/>
              <w:right w:val="single" w:sz="4" w:space="0" w:color="auto"/>
            </w:tcBorders>
            <w:shd w:val="clear" w:color="000000" w:fill="FFFFFF"/>
            <w:vAlign w:val="center"/>
            <w:hideMark/>
          </w:tcPr>
          <w:p w14:paraId="7FF4CFD0" w14:textId="77777777" w:rsidR="00EA0125" w:rsidRPr="007B0D38" w:rsidRDefault="00EA0125" w:rsidP="00EA0125">
            <w:pPr>
              <w:jc w:val="center"/>
              <w:rPr>
                <w:color w:val="000000"/>
                <w:sz w:val="16"/>
                <w:szCs w:val="16"/>
              </w:rPr>
            </w:pPr>
            <w:r w:rsidRPr="007B0D38">
              <w:rPr>
                <w:color w:val="000000"/>
                <w:sz w:val="16"/>
                <w:szCs w:val="16"/>
              </w:rPr>
              <w:t>84.70%</w:t>
            </w:r>
          </w:p>
        </w:tc>
        <w:tc>
          <w:tcPr>
            <w:tcW w:w="290" w:type="pct"/>
            <w:tcBorders>
              <w:top w:val="nil"/>
              <w:left w:val="nil"/>
              <w:bottom w:val="single" w:sz="4" w:space="0" w:color="auto"/>
              <w:right w:val="single" w:sz="4" w:space="0" w:color="auto"/>
            </w:tcBorders>
            <w:shd w:val="clear" w:color="000000" w:fill="FFFFFF"/>
            <w:vAlign w:val="center"/>
            <w:hideMark/>
          </w:tcPr>
          <w:p w14:paraId="6DD56B93" w14:textId="77777777" w:rsidR="00EA0125" w:rsidRPr="007B0D38" w:rsidRDefault="00EA0125" w:rsidP="00EA0125">
            <w:pPr>
              <w:jc w:val="center"/>
              <w:rPr>
                <w:color w:val="000000"/>
                <w:sz w:val="16"/>
                <w:szCs w:val="16"/>
              </w:rPr>
            </w:pPr>
            <w:r w:rsidRPr="007B0D38">
              <w:rPr>
                <w:color w:val="000000"/>
                <w:sz w:val="16"/>
                <w:szCs w:val="16"/>
              </w:rPr>
              <w:t>84.70%</w:t>
            </w:r>
          </w:p>
        </w:tc>
        <w:tc>
          <w:tcPr>
            <w:tcW w:w="311" w:type="pct"/>
            <w:tcBorders>
              <w:top w:val="nil"/>
              <w:left w:val="nil"/>
              <w:bottom w:val="single" w:sz="4" w:space="0" w:color="auto"/>
              <w:right w:val="single" w:sz="4" w:space="0" w:color="auto"/>
            </w:tcBorders>
            <w:shd w:val="clear" w:color="000000" w:fill="FFFFFF"/>
            <w:noWrap/>
            <w:vAlign w:val="center"/>
            <w:hideMark/>
          </w:tcPr>
          <w:p w14:paraId="2F8CE0C3" w14:textId="77777777" w:rsidR="00EA0125" w:rsidRPr="00102898" w:rsidRDefault="00EA0125" w:rsidP="00EA0125">
            <w:pPr>
              <w:jc w:val="center"/>
              <w:rPr>
                <w:color w:val="000000" w:themeColor="text1"/>
                <w:sz w:val="16"/>
                <w:szCs w:val="16"/>
              </w:rPr>
            </w:pPr>
            <w:r w:rsidRPr="00102898">
              <w:rPr>
                <w:color w:val="000000" w:themeColor="text1"/>
                <w:sz w:val="16"/>
                <w:szCs w:val="16"/>
              </w:rPr>
              <w:t>88.90%</w:t>
            </w:r>
          </w:p>
        </w:tc>
        <w:tc>
          <w:tcPr>
            <w:tcW w:w="311" w:type="pct"/>
            <w:tcBorders>
              <w:top w:val="nil"/>
              <w:left w:val="nil"/>
              <w:bottom w:val="single" w:sz="4" w:space="0" w:color="auto"/>
              <w:right w:val="single" w:sz="4" w:space="0" w:color="auto"/>
            </w:tcBorders>
            <w:shd w:val="clear" w:color="000000" w:fill="FFFFFF"/>
            <w:noWrap/>
            <w:vAlign w:val="center"/>
            <w:hideMark/>
          </w:tcPr>
          <w:p w14:paraId="4A976424" w14:textId="77777777" w:rsidR="00EA0125" w:rsidRPr="007B0D38" w:rsidRDefault="00EA0125" w:rsidP="00EA0125">
            <w:pPr>
              <w:jc w:val="center"/>
              <w:rPr>
                <w:sz w:val="16"/>
                <w:szCs w:val="16"/>
              </w:rPr>
            </w:pPr>
            <w:r w:rsidRPr="007B0D38">
              <w:rPr>
                <w:sz w:val="16"/>
                <w:szCs w:val="16"/>
              </w:rPr>
              <w:t>0.00%</w:t>
            </w:r>
          </w:p>
        </w:tc>
        <w:tc>
          <w:tcPr>
            <w:tcW w:w="309" w:type="pct"/>
            <w:tcBorders>
              <w:top w:val="nil"/>
              <w:left w:val="nil"/>
              <w:bottom w:val="single" w:sz="4" w:space="0" w:color="auto"/>
              <w:right w:val="single" w:sz="4" w:space="0" w:color="auto"/>
            </w:tcBorders>
            <w:shd w:val="clear" w:color="000000" w:fill="FFFFFF"/>
            <w:noWrap/>
            <w:vAlign w:val="center"/>
            <w:hideMark/>
          </w:tcPr>
          <w:p w14:paraId="2CE9A7F9" w14:textId="77777777" w:rsidR="00EA0125" w:rsidRPr="007B0D38" w:rsidRDefault="00EA0125" w:rsidP="00EA0125">
            <w:pPr>
              <w:jc w:val="center"/>
              <w:rPr>
                <w:sz w:val="16"/>
                <w:szCs w:val="16"/>
              </w:rPr>
            </w:pPr>
            <w:r w:rsidRPr="007B0D38">
              <w:rPr>
                <w:color w:val="FF0000"/>
                <w:sz w:val="16"/>
                <w:szCs w:val="16"/>
              </w:rPr>
              <w:t>-4.20%</w:t>
            </w:r>
          </w:p>
        </w:tc>
      </w:tr>
      <w:tr w:rsidR="00EA0125" w:rsidRPr="007B0D38" w14:paraId="25B8976B"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A4FA1A9" w14:textId="77777777" w:rsidR="00EA0125" w:rsidRPr="007B0D38" w:rsidRDefault="00EA0125" w:rsidP="00EA0125">
            <w:pPr>
              <w:rPr>
                <w:color w:val="000000"/>
                <w:sz w:val="16"/>
                <w:szCs w:val="16"/>
              </w:rPr>
            </w:pPr>
            <w:r w:rsidRPr="007B0D38">
              <w:rPr>
                <w:color w:val="000000"/>
                <w:sz w:val="16"/>
                <w:szCs w:val="16"/>
              </w:rPr>
              <w:t>ISGC-P04-04: Tasa de abandono</w:t>
            </w:r>
          </w:p>
        </w:tc>
        <w:tc>
          <w:tcPr>
            <w:tcW w:w="325" w:type="pct"/>
            <w:tcBorders>
              <w:top w:val="nil"/>
              <w:left w:val="nil"/>
              <w:bottom w:val="single" w:sz="4" w:space="0" w:color="auto"/>
              <w:right w:val="single" w:sz="4" w:space="0" w:color="auto"/>
            </w:tcBorders>
            <w:shd w:val="clear" w:color="000000" w:fill="F8CBAD"/>
            <w:noWrap/>
            <w:vAlign w:val="center"/>
            <w:hideMark/>
          </w:tcPr>
          <w:p w14:paraId="6BF9BB2A" w14:textId="77777777" w:rsidR="00EA0125" w:rsidRPr="007B0D38" w:rsidRDefault="00EA0125" w:rsidP="00EA0125">
            <w:pPr>
              <w:jc w:val="center"/>
              <w:rPr>
                <w:color w:val="000000"/>
                <w:sz w:val="16"/>
                <w:szCs w:val="16"/>
              </w:rPr>
            </w:pPr>
            <w:r w:rsidRPr="007B0D38">
              <w:rPr>
                <w:color w:val="000000"/>
                <w:sz w:val="16"/>
                <w:szCs w:val="16"/>
              </w:rPr>
              <w:t>47.60%</w:t>
            </w:r>
          </w:p>
        </w:tc>
        <w:tc>
          <w:tcPr>
            <w:tcW w:w="290" w:type="pct"/>
            <w:tcBorders>
              <w:top w:val="nil"/>
              <w:left w:val="nil"/>
              <w:bottom w:val="single" w:sz="4" w:space="0" w:color="auto"/>
              <w:right w:val="single" w:sz="4" w:space="0" w:color="auto"/>
            </w:tcBorders>
            <w:shd w:val="clear" w:color="000000" w:fill="F8CBAD"/>
            <w:noWrap/>
            <w:vAlign w:val="center"/>
            <w:hideMark/>
          </w:tcPr>
          <w:p w14:paraId="668E343D" w14:textId="77777777" w:rsidR="00EA0125" w:rsidRPr="007B0D38" w:rsidRDefault="00EA0125" w:rsidP="00EA0125">
            <w:pPr>
              <w:jc w:val="center"/>
              <w:rPr>
                <w:color w:val="000000"/>
                <w:sz w:val="16"/>
                <w:szCs w:val="16"/>
              </w:rPr>
            </w:pPr>
            <w:r w:rsidRPr="007B0D38">
              <w:rPr>
                <w:color w:val="000000"/>
                <w:sz w:val="16"/>
                <w:szCs w:val="16"/>
              </w:rPr>
              <w:t>41.80%</w:t>
            </w:r>
          </w:p>
        </w:tc>
        <w:tc>
          <w:tcPr>
            <w:tcW w:w="290" w:type="pct"/>
            <w:tcBorders>
              <w:top w:val="nil"/>
              <w:left w:val="nil"/>
              <w:bottom w:val="single" w:sz="4" w:space="0" w:color="auto"/>
              <w:right w:val="single" w:sz="4" w:space="0" w:color="auto"/>
            </w:tcBorders>
            <w:shd w:val="clear" w:color="000000" w:fill="F8CBAD"/>
            <w:noWrap/>
            <w:vAlign w:val="center"/>
            <w:hideMark/>
          </w:tcPr>
          <w:p w14:paraId="7876FD45" w14:textId="77777777" w:rsidR="00EA0125" w:rsidRPr="007B0D38" w:rsidRDefault="00EA0125" w:rsidP="00EA0125">
            <w:pPr>
              <w:jc w:val="center"/>
              <w:rPr>
                <w:color w:val="000000"/>
                <w:sz w:val="16"/>
                <w:szCs w:val="16"/>
              </w:rPr>
            </w:pPr>
            <w:r w:rsidRPr="007B0D38">
              <w:rPr>
                <w:color w:val="000000"/>
                <w:sz w:val="16"/>
                <w:szCs w:val="16"/>
              </w:rPr>
              <w:t>39.10%</w:t>
            </w:r>
          </w:p>
        </w:tc>
        <w:tc>
          <w:tcPr>
            <w:tcW w:w="290" w:type="pct"/>
            <w:tcBorders>
              <w:top w:val="nil"/>
              <w:left w:val="nil"/>
              <w:bottom w:val="single" w:sz="4" w:space="0" w:color="auto"/>
              <w:right w:val="single" w:sz="4" w:space="0" w:color="auto"/>
            </w:tcBorders>
            <w:shd w:val="clear" w:color="000000" w:fill="F8CBAD"/>
            <w:noWrap/>
            <w:vAlign w:val="center"/>
            <w:hideMark/>
          </w:tcPr>
          <w:p w14:paraId="07DF3C9A" w14:textId="77777777" w:rsidR="00EA0125" w:rsidRPr="007B0D38" w:rsidRDefault="00EA0125" w:rsidP="00EA0125">
            <w:pPr>
              <w:jc w:val="center"/>
              <w:rPr>
                <w:color w:val="000000"/>
                <w:sz w:val="16"/>
                <w:szCs w:val="16"/>
              </w:rPr>
            </w:pPr>
            <w:r w:rsidRPr="007B0D38">
              <w:rPr>
                <w:color w:val="000000"/>
                <w:sz w:val="16"/>
                <w:szCs w:val="16"/>
              </w:rPr>
              <w:t>40.90%</w:t>
            </w:r>
          </w:p>
        </w:tc>
        <w:tc>
          <w:tcPr>
            <w:tcW w:w="290" w:type="pct"/>
            <w:tcBorders>
              <w:top w:val="nil"/>
              <w:left w:val="nil"/>
              <w:bottom w:val="single" w:sz="4" w:space="0" w:color="auto"/>
              <w:right w:val="single" w:sz="4" w:space="0" w:color="auto"/>
            </w:tcBorders>
            <w:shd w:val="clear" w:color="000000" w:fill="F8CBAD"/>
            <w:noWrap/>
            <w:vAlign w:val="center"/>
            <w:hideMark/>
          </w:tcPr>
          <w:p w14:paraId="1A248F14" w14:textId="77777777" w:rsidR="00EA0125" w:rsidRPr="007B0D38" w:rsidRDefault="00EA0125" w:rsidP="00EA0125">
            <w:pPr>
              <w:jc w:val="center"/>
              <w:rPr>
                <w:color w:val="000000"/>
                <w:sz w:val="16"/>
                <w:szCs w:val="16"/>
              </w:rPr>
            </w:pPr>
            <w:r w:rsidRPr="007B0D38">
              <w:rPr>
                <w:color w:val="000000"/>
                <w:sz w:val="16"/>
                <w:szCs w:val="16"/>
              </w:rPr>
              <w:t>54.90%</w:t>
            </w:r>
          </w:p>
        </w:tc>
        <w:tc>
          <w:tcPr>
            <w:tcW w:w="290" w:type="pct"/>
            <w:tcBorders>
              <w:top w:val="nil"/>
              <w:left w:val="nil"/>
              <w:bottom w:val="single" w:sz="4" w:space="0" w:color="auto"/>
              <w:right w:val="single" w:sz="4" w:space="0" w:color="auto"/>
            </w:tcBorders>
            <w:shd w:val="clear" w:color="000000" w:fill="F8CBAD"/>
            <w:noWrap/>
            <w:vAlign w:val="center"/>
            <w:hideMark/>
          </w:tcPr>
          <w:p w14:paraId="0791AF69" w14:textId="77777777" w:rsidR="00EA0125" w:rsidRPr="007B0D38" w:rsidRDefault="00EA0125" w:rsidP="00EA0125">
            <w:pPr>
              <w:jc w:val="center"/>
              <w:rPr>
                <w:color w:val="000000"/>
                <w:sz w:val="16"/>
                <w:szCs w:val="16"/>
              </w:rPr>
            </w:pPr>
            <w:r w:rsidRPr="007B0D38">
              <w:rPr>
                <w:color w:val="000000"/>
                <w:sz w:val="16"/>
                <w:szCs w:val="16"/>
              </w:rPr>
              <w:t>51.10%</w:t>
            </w:r>
          </w:p>
        </w:tc>
        <w:tc>
          <w:tcPr>
            <w:tcW w:w="311" w:type="pct"/>
            <w:tcBorders>
              <w:top w:val="nil"/>
              <w:left w:val="nil"/>
              <w:bottom w:val="single" w:sz="4" w:space="0" w:color="auto"/>
              <w:right w:val="single" w:sz="4" w:space="0" w:color="auto"/>
            </w:tcBorders>
            <w:shd w:val="clear" w:color="000000" w:fill="F8CBAD"/>
            <w:noWrap/>
            <w:vAlign w:val="center"/>
            <w:hideMark/>
          </w:tcPr>
          <w:p w14:paraId="7B030B02" w14:textId="77777777" w:rsidR="00EA0125" w:rsidRPr="00102898" w:rsidRDefault="00EA0125" w:rsidP="00EA0125">
            <w:pPr>
              <w:jc w:val="center"/>
              <w:rPr>
                <w:color w:val="000000" w:themeColor="text1"/>
                <w:sz w:val="16"/>
                <w:szCs w:val="16"/>
              </w:rPr>
            </w:pPr>
            <w:r w:rsidRPr="00102898">
              <w:rPr>
                <w:color w:val="000000" w:themeColor="text1"/>
                <w:sz w:val="16"/>
                <w:szCs w:val="16"/>
              </w:rPr>
              <w:t>26.90%</w:t>
            </w:r>
          </w:p>
        </w:tc>
        <w:tc>
          <w:tcPr>
            <w:tcW w:w="311" w:type="pct"/>
            <w:tcBorders>
              <w:top w:val="nil"/>
              <w:left w:val="nil"/>
              <w:bottom w:val="single" w:sz="4" w:space="0" w:color="auto"/>
              <w:right w:val="single" w:sz="4" w:space="0" w:color="auto"/>
            </w:tcBorders>
            <w:shd w:val="clear" w:color="000000" w:fill="F8CBAD"/>
            <w:noWrap/>
            <w:vAlign w:val="center"/>
            <w:hideMark/>
          </w:tcPr>
          <w:p w14:paraId="3ECA50F3" w14:textId="77777777" w:rsidR="00EA0125" w:rsidRPr="007B0D38" w:rsidRDefault="00EA0125" w:rsidP="00EA0125">
            <w:pPr>
              <w:jc w:val="center"/>
              <w:rPr>
                <w:sz w:val="16"/>
                <w:szCs w:val="16"/>
              </w:rPr>
            </w:pPr>
            <w:r w:rsidRPr="007B0D38">
              <w:rPr>
                <w:sz w:val="16"/>
                <w:szCs w:val="16"/>
              </w:rPr>
              <w:t>3.80%</w:t>
            </w:r>
          </w:p>
        </w:tc>
        <w:tc>
          <w:tcPr>
            <w:tcW w:w="309" w:type="pct"/>
            <w:tcBorders>
              <w:top w:val="nil"/>
              <w:left w:val="nil"/>
              <w:bottom w:val="single" w:sz="4" w:space="0" w:color="auto"/>
              <w:right w:val="single" w:sz="4" w:space="0" w:color="auto"/>
            </w:tcBorders>
            <w:shd w:val="clear" w:color="000000" w:fill="F8CBAD"/>
            <w:noWrap/>
            <w:vAlign w:val="center"/>
            <w:hideMark/>
          </w:tcPr>
          <w:p w14:paraId="72905277" w14:textId="77777777" w:rsidR="00EA0125" w:rsidRPr="007B0D38" w:rsidRDefault="00EA0125" w:rsidP="00EA0125">
            <w:pPr>
              <w:jc w:val="center"/>
              <w:rPr>
                <w:sz w:val="16"/>
                <w:szCs w:val="16"/>
              </w:rPr>
            </w:pPr>
            <w:r w:rsidRPr="007B0D38">
              <w:rPr>
                <w:sz w:val="16"/>
                <w:szCs w:val="16"/>
              </w:rPr>
              <w:t>28.00%</w:t>
            </w:r>
          </w:p>
        </w:tc>
      </w:tr>
      <w:tr w:rsidR="00EA0125" w:rsidRPr="007B0D38" w14:paraId="2A00B15B"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595A4D6" w14:textId="77777777" w:rsidR="00EA0125" w:rsidRPr="007B0D38" w:rsidRDefault="00EA0125" w:rsidP="00EA0125">
            <w:pPr>
              <w:rPr>
                <w:color w:val="000000"/>
                <w:sz w:val="16"/>
                <w:szCs w:val="16"/>
              </w:rPr>
            </w:pPr>
            <w:r w:rsidRPr="007B0D38">
              <w:rPr>
                <w:color w:val="000000"/>
                <w:sz w:val="16"/>
                <w:szCs w:val="16"/>
              </w:rPr>
              <w:t xml:space="preserve">ISGC-P04-05: Tasa de graduación </w:t>
            </w:r>
          </w:p>
        </w:tc>
        <w:tc>
          <w:tcPr>
            <w:tcW w:w="325" w:type="pct"/>
            <w:tcBorders>
              <w:top w:val="nil"/>
              <w:left w:val="nil"/>
              <w:bottom w:val="single" w:sz="4" w:space="0" w:color="auto"/>
              <w:right w:val="single" w:sz="4" w:space="0" w:color="auto"/>
            </w:tcBorders>
            <w:shd w:val="clear" w:color="auto" w:fill="auto"/>
            <w:noWrap/>
            <w:vAlign w:val="center"/>
            <w:hideMark/>
          </w:tcPr>
          <w:p w14:paraId="48E16BBA" w14:textId="77777777" w:rsidR="00EA0125" w:rsidRPr="007B0D38" w:rsidRDefault="00EA0125" w:rsidP="00EA0125">
            <w:pPr>
              <w:jc w:val="center"/>
              <w:rPr>
                <w:color w:val="000000"/>
                <w:sz w:val="16"/>
                <w:szCs w:val="16"/>
              </w:rPr>
            </w:pPr>
            <w:r w:rsidRPr="007B0D38">
              <w:rPr>
                <w:color w:val="000000"/>
                <w:sz w:val="16"/>
                <w:szCs w:val="16"/>
              </w:rPr>
              <w:t>24.40%</w:t>
            </w:r>
          </w:p>
        </w:tc>
        <w:tc>
          <w:tcPr>
            <w:tcW w:w="290" w:type="pct"/>
            <w:tcBorders>
              <w:top w:val="nil"/>
              <w:left w:val="nil"/>
              <w:bottom w:val="single" w:sz="4" w:space="0" w:color="auto"/>
              <w:right w:val="single" w:sz="4" w:space="0" w:color="auto"/>
            </w:tcBorders>
            <w:shd w:val="clear" w:color="auto" w:fill="auto"/>
            <w:noWrap/>
            <w:vAlign w:val="center"/>
            <w:hideMark/>
          </w:tcPr>
          <w:p w14:paraId="0AEE8B13" w14:textId="77777777" w:rsidR="00EA0125" w:rsidRPr="007B0D38" w:rsidRDefault="00EA0125" w:rsidP="00EA0125">
            <w:pPr>
              <w:jc w:val="center"/>
              <w:rPr>
                <w:color w:val="000000"/>
                <w:sz w:val="16"/>
                <w:szCs w:val="16"/>
              </w:rPr>
            </w:pPr>
            <w:r w:rsidRPr="007B0D38">
              <w:rPr>
                <w:color w:val="000000"/>
                <w:sz w:val="16"/>
                <w:szCs w:val="16"/>
              </w:rPr>
              <w:t>24.10%</w:t>
            </w:r>
          </w:p>
        </w:tc>
        <w:tc>
          <w:tcPr>
            <w:tcW w:w="290" w:type="pct"/>
            <w:tcBorders>
              <w:top w:val="nil"/>
              <w:left w:val="nil"/>
              <w:bottom w:val="single" w:sz="4" w:space="0" w:color="auto"/>
              <w:right w:val="single" w:sz="4" w:space="0" w:color="auto"/>
            </w:tcBorders>
            <w:shd w:val="clear" w:color="auto" w:fill="auto"/>
            <w:noWrap/>
            <w:vAlign w:val="center"/>
            <w:hideMark/>
          </w:tcPr>
          <w:p w14:paraId="7C5A1CD5" w14:textId="77777777" w:rsidR="00EA0125" w:rsidRPr="007B0D38" w:rsidRDefault="00EA0125" w:rsidP="00EA0125">
            <w:pPr>
              <w:jc w:val="center"/>
              <w:rPr>
                <w:color w:val="000000"/>
                <w:sz w:val="16"/>
                <w:szCs w:val="16"/>
              </w:rPr>
            </w:pPr>
            <w:r w:rsidRPr="007B0D38">
              <w:rPr>
                <w:color w:val="000000"/>
                <w:sz w:val="16"/>
                <w:szCs w:val="16"/>
              </w:rPr>
              <w:t>26.10%</w:t>
            </w:r>
          </w:p>
        </w:tc>
        <w:tc>
          <w:tcPr>
            <w:tcW w:w="290" w:type="pct"/>
            <w:tcBorders>
              <w:top w:val="nil"/>
              <w:left w:val="nil"/>
              <w:bottom w:val="single" w:sz="4" w:space="0" w:color="auto"/>
              <w:right w:val="single" w:sz="4" w:space="0" w:color="auto"/>
            </w:tcBorders>
            <w:shd w:val="clear" w:color="auto" w:fill="auto"/>
            <w:noWrap/>
            <w:vAlign w:val="center"/>
            <w:hideMark/>
          </w:tcPr>
          <w:p w14:paraId="28111BC7" w14:textId="77777777" w:rsidR="00EA0125" w:rsidRPr="007B0D38" w:rsidRDefault="00EA0125" w:rsidP="00EA0125">
            <w:pPr>
              <w:jc w:val="center"/>
              <w:rPr>
                <w:color w:val="000000"/>
                <w:sz w:val="16"/>
                <w:szCs w:val="16"/>
              </w:rPr>
            </w:pPr>
            <w:r w:rsidRPr="007B0D38">
              <w:rPr>
                <w:color w:val="000000"/>
                <w:sz w:val="16"/>
                <w:szCs w:val="16"/>
              </w:rPr>
              <w:t>19.70%</w:t>
            </w:r>
          </w:p>
        </w:tc>
        <w:tc>
          <w:tcPr>
            <w:tcW w:w="290" w:type="pct"/>
            <w:tcBorders>
              <w:top w:val="nil"/>
              <w:left w:val="nil"/>
              <w:bottom w:val="single" w:sz="4" w:space="0" w:color="auto"/>
              <w:right w:val="single" w:sz="4" w:space="0" w:color="auto"/>
            </w:tcBorders>
            <w:shd w:val="clear" w:color="auto" w:fill="auto"/>
            <w:noWrap/>
            <w:vAlign w:val="center"/>
            <w:hideMark/>
          </w:tcPr>
          <w:p w14:paraId="336379A2" w14:textId="77777777" w:rsidR="00EA0125" w:rsidRPr="007B0D38" w:rsidRDefault="00EA0125" w:rsidP="00EA0125">
            <w:pPr>
              <w:jc w:val="center"/>
              <w:rPr>
                <w:color w:val="000000"/>
                <w:sz w:val="16"/>
                <w:szCs w:val="16"/>
              </w:rPr>
            </w:pPr>
            <w:r w:rsidRPr="007B0D38">
              <w:rPr>
                <w:color w:val="000000"/>
                <w:sz w:val="16"/>
                <w:szCs w:val="16"/>
              </w:rPr>
              <w:t>8.30%</w:t>
            </w:r>
          </w:p>
        </w:tc>
        <w:tc>
          <w:tcPr>
            <w:tcW w:w="290" w:type="pct"/>
            <w:tcBorders>
              <w:top w:val="nil"/>
              <w:left w:val="nil"/>
              <w:bottom w:val="single" w:sz="4" w:space="0" w:color="auto"/>
              <w:right w:val="single" w:sz="4" w:space="0" w:color="auto"/>
            </w:tcBorders>
            <w:shd w:val="clear" w:color="auto" w:fill="auto"/>
            <w:noWrap/>
            <w:vAlign w:val="center"/>
            <w:hideMark/>
          </w:tcPr>
          <w:p w14:paraId="0A3E1B9D" w14:textId="77777777" w:rsidR="00EA0125" w:rsidRPr="007B0D38" w:rsidRDefault="00EA0125" w:rsidP="00EA0125">
            <w:pPr>
              <w:jc w:val="center"/>
              <w:rPr>
                <w:color w:val="000000"/>
                <w:sz w:val="16"/>
                <w:szCs w:val="16"/>
              </w:rPr>
            </w:pPr>
            <w:r w:rsidRPr="007B0D38">
              <w:rPr>
                <w:color w:val="000000"/>
                <w:sz w:val="16"/>
                <w:szCs w:val="16"/>
              </w:rPr>
              <w:t>5.70%</w:t>
            </w:r>
          </w:p>
        </w:tc>
        <w:tc>
          <w:tcPr>
            <w:tcW w:w="311" w:type="pct"/>
            <w:tcBorders>
              <w:top w:val="nil"/>
              <w:left w:val="nil"/>
              <w:bottom w:val="single" w:sz="4" w:space="0" w:color="auto"/>
              <w:right w:val="single" w:sz="4" w:space="0" w:color="auto"/>
            </w:tcBorders>
            <w:shd w:val="clear" w:color="auto" w:fill="auto"/>
            <w:noWrap/>
            <w:vAlign w:val="center"/>
            <w:hideMark/>
          </w:tcPr>
          <w:p w14:paraId="0BB60EC2" w14:textId="77777777" w:rsidR="00EA0125" w:rsidRPr="00102898" w:rsidRDefault="00EA0125" w:rsidP="00EA0125">
            <w:pPr>
              <w:jc w:val="center"/>
              <w:rPr>
                <w:color w:val="000000" w:themeColor="text1"/>
                <w:sz w:val="16"/>
                <w:szCs w:val="16"/>
              </w:rPr>
            </w:pPr>
            <w:r w:rsidRPr="00102898">
              <w:rPr>
                <w:color w:val="000000" w:themeColor="text1"/>
                <w:sz w:val="16"/>
                <w:szCs w:val="16"/>
              </w:rPr>
              <w:t>31.90%</w:t>
            </w:r>
          </w:p>
        </w:tc>
        <w:tc>
          <w:tcPr>
            <w:tcW w:w="311" w:type="pct"/>
            <w:tcBorders>
              <w:top w:val="nil"/>
              <w:left w:val="nil"/>
              <w:bottom w:val="single" w:sz="4" w:space="0" w:color="auto"/>
              <w:right w:val="single" w:sz="4" w:space="0" w:color="auto"/>
            </w:tcBorders>
            <w:shd w:val="clear" w:color="000000" w:fill="FFFFFF"/>
            <w:noWrap/>
            <w:vAlign w:val="center"/>
            <w:hideMark/>
          </w:tcPr>
          <w:p w14:paraId="6260EF35" w14:textId="77777777" w:rsidR="00EA0125" w:rsidRPr="007B0D38" w:rsidRDefault="00EA0125" w:rsidP="00EA0125">
            <w:pPr>
              <w:jc w:val="center"/>
              <w:rPr>
                <w:sz w:val="16"/>
                <w:szCs w:val="16"/>
              </w:rPr>
            </w:pPr>
            <w:r w:rsidRPr="007B0D38">
              <w:rPr>
                <w:sz w:val="16"/>
                <w:szCs w:val="16"/>
              </w:rPr>
              <w:t>2.60%</w:t>
            </w:r>
          </w:p>
        </w:tc>
        <w:tc>
          <w:tcPr>
            <w:tcW w:w="309" w:type="pct"/>
            <w:tcBorders>
              <w:top w:val="nil"/>
              <w:left w:val="nil"/>
              <w:bottom w:val="single" w:sz="4" w:space="0" w:color="auto"/>
              <w:right w:val="single" w:sz="4" w:space="0" w:color="auto"/>
            </w:tcBorders>
            <w:shd w:val="clear" w:color="000000" w:fill="FFFFFF"/>
            <w:noWrap/>
            <w:vAlign w:val="center"/>
            <w:hideMark/>
          </w:tcPr>
          <w:p w14:paraId="3BC5B014" w14:textId="77777777" w:rsidR="00EA0125" w:rsidRPr="007B0D38" w:rsidRDefault="00EA0125" w:rsidP="00EA0125">
            <w:pPr>
              <w:jc w:val="center"/>
              <w:rPr>
                <w:sz w:val="16"/>
                <w:szCs w:val="16"/>
              </w:rPr>
            </w:pPr>
            <w:r w:rsidRPr="007B0D38">
              <w:rPr>
                <w:color w:val="FF0000"/>
                <w:sz w:val="16"/>
                <w:szCs w:val="16"/>
              </w:rPr>
              <w:t>-23.60%</w:t>
            </w:r>
          </w:p>
        </w:tc>
      </w:tr>
      <w:tr w:rsidR="00EA0125" w:rsidRPr="007B0D38" w14:paraId="1DEEFDC6"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7A0AB79" w14:textId="77777777" w:rsidR="00EA0125" w:rsidRPr="007B0D38" w:rsidRDefault="00EA0125" w:rsidP="00EA0125">
            <w:pPr>
              <w:rPr>
                <w:color w:val="000000"/>
                <w:sz w:val="16"/>
                <w:szCs w:val="16"/>
              </w:rPr>
            </w:pPr>
            <w:r w:rsidRPr="007B0D38">
              <w:rPr>
                <w:color w:val="000000"/>
                <w:sz w:val="16"/>
                <w:szCs w:val="16"/>
              </w:rPr>
              <w:t>ISGC-P04-06: Tasa de eficiencia</w:t>
            </w:r>
          </w:p>
        </w:tc>
        <w:tc>
          <w:tcPr>
            <w:tcW w:w="325" w:type="pct"/>
            <w:tcBorders>
              <w:top w:val="nil"/>
              <w:left w:val="nil"/>
              <w:bottom w:val="single" w:sz="4" w:space="0" w:color="auto"/>
              <w:right w:val="single" w:sz="4" w:space="0" w:color="auto"/>
            </w:tcBorders>
            <w:shd w:val="clear" w:color="000000" w:fill="F8CBAD"/>
            <w:noWrap/>
            <w:vAlign w:val="center"/>
            <w:hideMark/>
          </w:tcPr>
          <w:p w14:paraId="69DF42BB" w14:textId="77777777" w:rsidR="00EA0125" w:rsidRPr="007B0D38" w:rsidRDefault="00EA0125" w:rsidP="00EA0125">
            <w:pPr>
              <w:jc w:val="center"/>
              <w:rPr>
                <w:color w:val="000000"/>
                <w:sz w:val="16"/>
                <w:szCs w:val="16"/>
              </w:rPr>
            </w:pPr>
            <w:r w:rsidRPr="007B0D38">
              <w:rPr>
                <w:color w:val="000000"/>
                <w:sz w:val="16"/>
                <w:szCs w:val="16"/>
              </w:rPr>
              <w:t>79.40%</w:t>
            </w:r>
          </w:p>
        </w:tc>
        <w:tc>
          <w:tcPr>
            <w:tcW w:w="290" w:type="pct"/>
            <w:tcBorders>
              <w:top w:val="nil"/>
              <w:left w:val="nil"/>
              <w:bottom w:val="single" w:sz="4" w:space="0" w:color="auto"/>
              <w:right w:val="single" w:sz="4" w:space="0" w:color="auto"/>
            </w:tcBorders>
            <w:shd w:val="clear" w:color="000000" w:fill="F8CBAD"/>
            <w:noWrap/>
            <w:vAlign w:val="center"/>
            <w:hideMark/>
          </w:tcPr>
          <w:p w14:paraId="350FF0DA" w14:textId="77777777" w:rsidR="00EA0125" w:rsidRPr="007B0D38" w:rsidRDefault="00EA0125" w:rsidP="00EA0125">
            <w:pPr>
              <w:jc w:val="center"/>
              <w:rPr>
                <w:color w:val="000000"/>
                <w:sz w:val="16"/>
                <w:szCs w:val="16"/>
              </w:rPr>
            </w:pPr>
            <w:r w:rsidRPr="007B0D38">
              <w:rPr>
                <w:color w:val="000000"/>
                <w:sz w:val="16"/>
                <w:szCs w:val="16"/>
              </w:rPr>
              <w:t>81%</w:t>
            </w:r>
          </w:p>
        </w:tc>
        <w:tc>
          <w:tcPr>
            <w:tcW w:w="290" w:type="pct"/>
            <w:tcBorders>
              <w:top w:val="nil"/>
              <w:left w:val="nil"/>
              <w:bottom w:val="single" w:sz="4" w:space="0" w:color="auto"/>
              <w:right w:val="single" w:sz="4" w:space="0" w:color="auto"/>
            </w:tcBorders>
            <w:shd w:val="clear" w:color="000000" w:fill="F8CBAD"/>
            <w:noWrap/>
            <w:vAlign w:val="center"/>
            <w:hideMark/>
          </w:tcPr>
          <w:p w14:paraId="3F97AAC5" w14:textId="77777777" w:rsidR="00EA0125" w:rsidRPr="007B0D38" w:rsidRDefault="00EA0125" w:rsidP="00EA0125">
            <w:pPr>
              <w:jc w:val="center"/>
              <w:rPr>
                <w:color w:val="000000"/>
                <w:sz w:val="16"/>
                <w:szCs w:val="16"/>
              </w:rPr>
            </w:pPr>
            <w:r w:rsidRPr="007B0D38">
              <w:rPr>
                <w:color w:val="000000"/>
                <w:sz w:val="16"/>
                <w:szCs w:val="16"/>
              </w:rPr>
              <w:t>85.70%</w:t>
            </w:r>
          </w:p>
        </w:tc>
        <w:tc>
          <w:tcPr>
            <w:tcW w:w="290" w:type="pct"/>
            <w:tcBorders>
              <w:top w:val="nil"/>
              <w:left w:val="nil"/>
              <w:bottom w:val="single" w:sz="4" w:space="0" w:color="auto"/>
              <w:right w:val="single" w:sz="4" w:space="0" w:color="auto"/>
            </w:tcBorders>
            <w:shd w:val="clear" w:color="000000" w:fill="F8CBAD"/>
            <w:noWrap/>
            <w:vAlign w:val="center"/>
            <w:hideMark/>
          </w:tcPr>
          <w:p w14:paraId="387F1DA9" w14:textId="77777777" w:rsidR="00EA0125" w:rsidRPr="007B0D38" w:rsidRDefault="00EA0125" w:rsidP="00EA0125">
            <w:pPr>
              <w:jc w:val="center"/>
              <w:rPr>
                <w:color w:val="000000"/>
                <w:sz w:val="16"/>
                <w:szCs w:val="16"/>
              </w:rPr>
            </w:pPr>
            <w:r w:rsidRPr="007B0D38">
              <w:rPr>
                <w:color w:val="000000"/>
                <w:sz w:val="16"/>
                <w:szCs w:val="16"/>
              </w:rPr>
              <w:t>80.70%</w:t>
            </w:r>
          </w:p>
        </w:tc>
        <w:tc>
          <w:tcPr>
            <w:tcW w:w="290" w:type="pct"/>
            <w:tcBorders>
              <w:top w:val="nil"/>
              <w:left w:val="nil"/>
              <w:bottom w:val="single" w:sz="4" w:space="0" w:color="auto"/>
              <w:right w:val="single" w:sz="4" w:space="0" w:color="auto"/>
            </w:tcBorders>
            <w:shd w:val="clear" w:color="000000" w:fill="F8CBAD"/>
            <w:noWrap/>
            <w:vAlign w:val="center"/>
            <w:hideMark/>
          </w:tcPr>
          <w:p w14:paraId="7FA1AAEA" w14:textId="77777777" w:rsidR="00EA0125" w:rsidRPr="007B0D38" w:rsidRDefault="00EA0125" w:rsidP="00EA0125">
            <w:pPr>
              <w:jc w:val="center"/>
              <w:rPr>
                <w:color w:val="000000"/>
                <w:sz w:val="16"/>
                <w:szCs w:val="16"/>
              </w:rPr>
            </w:pPr>
            <w:r w:rsidRPr="007B0D38">
              <w:rPr>
                <w:color w:val="000000"/>
                <w:sz w:val="16"/>
                <w:szCs w:val="16"/>
              </w:rPr>
              <w:t>81.70%</w:t>
            </w:r>
          </w:p>
        </w:tc>
        <w:tc>
          <w:tcPr>
            <w:tcW w:w="290" w:type="pct"/>
            <w:tcBorders>
              <w:top w:val="nil"/>
              <w:left w:val="nil"/>
              <w:bottom w:val="single" w:sz="4" w:space="0" w:color="auto"/>
              <w:right w:val="single" w:sz="4" w:space="0" w:color="auto"/>
            </w:tcBorders>
            <w:shd w:val="clear" w:color="000000" w:fill="F8CBAD"/>
            <w:noWrap/>
            <w:vAlign w:val="center"/>
            <w:hideMark/>
          </w:tcPr>
          <w:p w14:paraId="7826E0FE" w14:textId="77777777" w:rsidR="00EA0125" w:rsidRPr="007B0D38" w:rsidRDefault="00EA0125" w:rsidP="00EA0125">
            <w:pPr>
              <w:jc w:val="center"/>
              <w:rPr>
                <w:color w:val="000000"/>
                <w:sz w:val="16"/>
                <w:szCs w:val="16"/>
              </w:rPr>
            </w:pPr>
            <w:r w:rsidRPr="007B0D38">
              <w:rPr>
                <w:color w:val="000000"/>
                <w:sz w:val="16"/>
                <w:szCs w:val="16"/>
              </w:rPr>
              <w:t>78.10%</w:t>
            </w:r>
          </w:p>
        </w:tc>
        <w:tc>
          <w:tcPr>
            <w:tcW w:w="311" w:type="pct"/>
            <w:tcBorders>
              <w:top w:val="nil"/>
              <w:left w:val="nil"/>
              <w:bottom w:val="single" w:sz="4" w:space="0" w:color="auto"/>
              <w:right w:val="single" w:sz="4" w:space="0" w:color="auto"/>
            </w:tcBorders>
            <w:shd w:val="clear" w:color="000000" w:fill="F8CBAD"/>
            <w:noWrap/>
            <w:vAlign w:val="center"/>
            <w:hideMark/>
          </w:tcPr>
          <w:p w14:paraId="06927892" w14:textId="77777777" w:rsidR="00EA0125" w:rsidRPr="00102898" w:rsidRDefault="00EA0125" w:rsidP="00EA0125">
            <w:pPr>
              <w:jc w:val="center"/>
              <w:rPr>
                <w:color w:val="000000" w:themeColor="text1"/>
                <w:sz w:val="16"/>
                <w:szCs w:val="16"/>
              </w:rPr>
            </w:pPr>
            <w:r w:rsidRPr="00102898">
              <w:rPr>
                <w:color w:val="000000" w:themeColor="text1"/>
                <w:sz w:val="16"/>
                <w:szCs w:val="16"/>
              </w:rPr>
              <w:t>86.90%</w:t>
            </w:r>
          </w:p>
        </w:tc>
        <w:tc>
          <w:tcPr>
            <w:tcW w:w="311" w:type="pct"/>
            <w:tcBorders>
              <w:top w:val="nil"/>
              <w:left w:val="nil"/>
              <w:bottom w:val="single" w:sz="4" w:space="0" w:color="auto"/>
              <w:right w:val="single" w:sz="4" w:space="0" w:color="auto"/>
            </w:tcBorders>
            <w:shd w:val="clear" w:color="000000" w:fill="F8CBAD"/>
            <w:noWrap/>
            <w:vAlign w:val="center"/>
            <w:hideMark/>
          </w:tcPr>
          <w:p w14:paraId="3C283C1A" w14:textId="77777777" w:rsidR="00EA0125" w:rsidRPr="007B0D38" w:rsidRDefault="00EA0125" w:rsidP="00EA0125">
            <w:pPr>
              <w:jc w:val="center"/>
              <w:rPr>
                <w:color w:val="000000"/>
                <w:sz w:val="16"/>
                <w:szCs w:val="16"/>
              </w:rPr>
            </w:pPr>
            <w:r w:rsidRPr="007B0D38">
              <w:rPr>
                <w:color w:val="000000"/>
                <w:sz w:val="16"/>
                <w:szCs w:val="16"/>
              </w:rPr>
              <w:t>3.60%</w:t>
            </w:r>
          </w:p>
        </w:tc>
        <w:tc>
          <w:tcPr>
            <w:tcW w:w="309" w:type="pct"/>
            <w:tcBorders>
              <w:top w:val="nil"/>
              <w:left w:val="nil"/>
              <w:bottom w:val="single" w:sz="4" w:space="0" w:color="auto"/>
              <w:right w:val="single" w:sz="4" w:space="0" w:color="auto"/>
            </w:tcBorders>
            <w:shd w:val="clear" w:color="000000" w:fill="F8CBAD"/>
            <w:vAlign w:val="center"/>
            <w:hideMark/>
          </w:tcPr>
          <w:p w14:paraId="6E967AB9" w14:textId="77777777" w:rsidR="00EA0125" w:rsidRPr="007B0D38" w:rsidRDefault="00EA0125" w:rsidP="00EA0125">
            <w:pPr>
              <w:jc w:val="center"/>
              <w:rPr>
                <w:color w:val="FF0000"/>
                <w:sz w:val="16"/>
                <w:szCs w:val="16"/>
              </w:rPr>
            </w:pPr>
            <w:r w:rsidRPr="007B0D38">
              <w:rPr>
                <w:color w:val="FF0000"/>
                <w:sz w:val="16"/>
                <w:szCs w:val="16"/>
              </w:rPr>
              <w:t>-0.052</w:t>
            </w:r>
          </w:p>
        </w:tc>
      </w:tr>
      <w:tr w:rsidR="00EA0125" w:rsidRPr="007B0D38" w14:paraId="51E96AB6"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48A646D" w14:textId="77777777" w:rsidR="00EA0125" w:rsidRPr="007B0D38" w:rsidRDefault="00EA0125" w:rsidP="00EA0125">
            <w:pPr>
              <w:rPr>
                <w:color w:val="000000"/>
                <w:sz w:val="16"/>
                <w:szCs w:val="16"/>
              </w:rPr>
            </w:pPr>
            <w:r w:rsidRPr="007B0D38">
              <w:rPr>
                <w:color w:val="000000"/>
                <w:sz w:val="16"/>
                <w:szCs w:val="16"/>
              </w:rPr>
              <w:t>ISGC-P04-07: Duración media de los estudios</w:t>
            </w:r>
          </w:p>
        </w:tc>
        <w:tc>
          <w:tcPr>
            <w:tcW w:w="325" w:type="pct"/>
            <w:tcBorders>
              <w:top w:val="nil"/>
              <w:left w:val="nil"/>
              <w:bottom w:val="single" w:sz="4" w:space="0" w:color="auto"/>
              <w:right w:val="single" w:sz="4" w:space="0" w:color="auto"/>
            </w:tcBorders>
            <w:shd w:val="clear" w:color="000000" w:fill="FFFFFF"/>
            <w:vAlign w:val="center"/>
            <w:hideMark/>
          </w:tcPr>
          <w:p w14:paraId="7C3B9F15" w14:textId="77777777" w:rsidR="00EA0125" w:rsidRPr="007B0D38" w:rsidRDefault="00EA0125" w:rsidP="00EA0125">
            <w:pPr>
              <w:jc w:val="center"/>
              <w:rPr>
                <w:color w:val="000000"/>
                <w:sz w:val="16"/>
                <w:szCs w:val="16"/>
              </w:rPr>
            </w:pPr>
            <w:r w:rsidRPr="007B0D38">
              <w:rPr>
                <w:color w:val="000000"/>
                <w:sz w:val="16"/>
                <w:szCs w:val="16"/>
              </w:rPr>
              <w:t>5.6</w:t>
            </w:r>
          </w:p>
        </w:tc>
        <w:tc>
          <w:tcPr>
            <w:tcW w:w="290" w:type="pct"/>
            <w:tcBorders>
              <w:top w:val="nil"/>
              <w:left w:val="nil"/>
              <w:bottom w:val="single" w:sz="4" w:space="0" w:color="auto"/>
              <w:right w:val="single" w:sz="4" w:space="0" w:color="auto"/>
            </w:tcBorders>
            <w:shd w:val="clear" w:color="000000" w:fill="FFFFFF"/>
            <w:vAlign w:val="center"/>
            <w:hideMark/>
          </w:tcPr>
          <w:p w14:paraId="1652E1A4" w14:textId="77777777" w:rsidR="00EA0125" w:rsidRPr="007B0D38" w:rsidRDefault="00EA0125" w:rsidP="00EA0125">
            <w:pPr>
              <w:jc w:val="center"/>
              <w:rPr>
                <w:color w:val="000000"/>
                <w:sz w:val="16"/>
                <w:szCs w:val="16"/>
              </w:rPr>
            </w:pPr>
            <w:r w:rsidRPr="007B0D38">
              <w:rPr>
                <w:color w:val="000000"/>
                <w:sz w:val="16"/>
                <w:szCs w:val="16"/>
              </w:rPr>
              <w:t>5.8</w:t>
            </w:r>
          </w:p>
        </w:tc>
        <w:tc>
          <w:tcPr>
            <w:tcW w:w="290" w:type="pct"/>
            <w:tcBorders>
              <w:top w:val="nil"/>
              <w:left w:val="nil"/>
              <w:bottom w:val="single" w:sz="4" w:space="0" w:color="auto"/>
              <w:right w:val="single" w:sz="4" w:space="0" w:color="auto"/>
            </w:tcBorders>
            <w:shd w:val="clear" w:color="000000" w:fill="FFFFFF"/>
            <w:vAlign w:val="center"/>
            <w:hideMark/>
          </w:tcPr>
          <w:p w14:paraId="04A7118B" w14:textId="77777777" w:rsidR="00EA0125" w:rsidRPr="007B0D38" w:rsidRDefault="00EA0125" w:rsidP="00EA0125">
            <w:pPr>
              <w:jc w:val="center"/>
              <w:rPr>
                <w:color w:val="000000"/>
                <w:sz w:val="16"/>
                <w:szCs w:val="16"/>
              </w:rPr>
            </w:pPr>
            <w:r w:rsidRPr="007B0D38">
              <w:rPr>
                <w:color w:val="000000"/>
                <w:sz w:val="16"/>
                <w:szCs w:val="16"/>
              </w:rPr>
              <w:t>5.5</w:t>
            </w:r>
          </w:p>
        </w:tc>
        <w:tc>
          <w:tcPr>
            <w:tcW w:w="290" w:type="pct"/>
            <w:tcBorders>
              <w:top w:val="nil"/>
              <w:left w:val="nil"/>
              <w:bottom w:val="single" w:sz="4" w:space="0" w:color="auto"/>
              <w:right w:val="single" w:sz="4" w:space="0" w:color="auto"/>
            </w:tcBorders>
            <w:shd w:val="clear" w:color="000000" w:fill="FFFFFF"/>
            <w:vAlign w:val="center"/>
            <w:hideMark/>
          </w:tcPr>
          <w:p w14:paraId="1858C77B" w14:textId="77777777" w:rsidR="00EA0125" w:rsidRPr="007B0D38" w:rsidRDefault="00EA0125" w:rsidP="00EA0125">
            <w:pPr>
              <w:jc w:val="center"/>
              <w:rPr>
                <w:color w:val="000000"/>
                <w:sz w:val="16"/>
                <w:szCs w:val="16"/>
              </w:rPr>
            </w:pPr>
            <w:r w:rsidRPr="007B0D38">
              <w:rPr>
                <w:color w:val="000000"/>
                <w:sz w:val="16"/>
                <w:szCs w:val="16"/>
              </w:rPr>
              <w:t>5.6</w:t>
            </w:r>
          </w:p>
        </w:tc>
        <w:tc>
          <w:tcPr>
            <w:tcW w:w="290" w:type="pct"/>
            <w:tcBorders>
              <w:top w:val="nil"/>
              <w:left w:val="nil"/>
              <w:bottom w:val="single" w:sz="4" w:space="0" w:color="auto"/>
              <w:right w:val="single" w:sz="4" w:space="0" w:color="auto"/>
            </w:tcBorders>
            <w:shd w:val="clear" w:color="000000" w:fill="FFFFFF"/>
            <w:vAlign w:val="center"/>
            <w:hideMark/>
          </w:tcPr>
          <w:p w14:paraId="20E98630" w14:textId="77777777" w:rsidR="00EA0125" w:rsidRPr="007B0D38" w:rsidRDefault="00EA0125" w:rsidP="00EA0125">
            <w:pPr>
              <w:jc w:val="center"/>
              <w:rPr>
                <w:color w:val="000000"/>
                <w:sz w:val="16"/>
                <w:szCs w:val="16"/>
              </w:rPr>
            </w:pPr>
            <w:r w:rsidRPr="007B0D38">
              <w:rPr>
                <w:color w:val="000000"/>
                <w:sz w:val="16"/>
                <w:szCs w:val="16"/>
              </w:rPr>
              <w:t>5.7</w:t>
            </w:r>
          </w:p>
        </w:tc>
        <w:tc>
          <w:tcPr>
            <w:tcW w:w="290" w:type="pct"/>
            <w:tcBorders>
              <w:top w:val="nil"/>
              <w:left w:val="nil"/>
              <w:bottom w:val="single" w:sz="4" w:space="0" w:color="auto"/>
              <w:right w:val="single" w:sz="4" w:space="0" w:color="auto"/>
            </w:tcBorders>
            <w:shd w:val="clear" w:color="000000" w:fill="FFFFFF"/>
            <w:vAlign w:val="center"/>
            <w:hideMark/>
          </w:tcPr>
          <w:p w14:paraId="39CDA45F" w14:textId="77777777" w:rsidR="00EA0125" w:rsidRPr="007B0D38" w:rsidRDefault="00EA0125" w:rsidP="00EA0125">
            <w:pPr>
              <w:jc w:val="center"/>
              <w:rPr>
                <w:color w:val="000000"/>
                <w:sz w:val="16"/>
                <w:szCs w:val="16"/>
              </w:rPr>
            </w:pPr>
            <w:r w:rsidRPr="007B0D38">
              <w:rPr>
                <w:color w:val="000000"/>
                <w:sz w:val="16"/>
                <w:szCs w:val="16"/>
              </w:rPr>
              <w:t>5.75</w:t>
            </w:r>
          </w:p>
        </w:tc>
        <w:tc>
          <w:tcPr>
            <w:tcW w:w="311" w:type="pct"/>
            <w:tcBorders>
              <w:top w:val="nil"/>
              <w:left w:val="nil"/>
              <w:bottom w:val="single" w:sz="4" w:space="0" w:color="auto"/>
              <w:right w:val="single" w:sz="4" w:space="0" w:color="auto"/>
            </w:tcBorders>
            <w:shd w:val="clear" w:color="000000" w:fill="FFFFFF"/>
            <w:vAlign w:val="center"/>
            <w:hideMark/>
          </w:tcPr>
          <w:p w14:paraId="2127AE8D" w14:textId="77777777" w:rsidR="00EA0125" w:rsidRPr="00102898" w:rsidRDefault="00EA0125" w:rsidP="00EA0125">
            <w:pPr>
              <w:jc w:val="center"/>
              <w:rPr>
                <w:color w:val="000000" w:themeColor="text1"/>
                <w:sz w:val="16"/>
                <w:szCs w:val="16"/>
              </w:rPr>
            </w:pPr>
            <w:r w:rsidRPr="00102898">
              <w:rPr>
                <w:color w:val="000000" w:themeColor="text1"/>
                <w:sz w:val="16"/>
                <w:szCs w:val="16"/>
              </w:rPr>
              <w:t>5.07</w:t>
            </w:r>
          </w:p>
        </w:tc>
        <w:tc>
          <w:tcPr>
            <w:tcW w:w="311" w:type="pct"/>
            <w:tcBorders>
              <w:top w:val="nil"/>
              <w:left w:val="nil"/>
              <w:bottom w:val="single" w:sz="4" w:space="0" w:color="auto"/>
              <w:right w:val="single" w:sz="4" w:space="0" w:color="auto"/>
            </w:tcBorders>
            <w:shd w:val="clear" w:color="000000" w:fill="FFFFFF"/>
            <w:vAlign w:val="center"/>
            <w:hideMark/>
          </w:tcPr>
          <w:p w14:paraId="0A600921" w14:textId="77777777" w:rsidR="00EA0125" w:rsidRPr="007B0D38" w:rsidRDefault="00EA0125" w:rsidP="00EA0125">
            <w:pPr>
              <w:jc w:val="center"/>
              <w:rPr>
                <w:color w:val="FF0000"/>
                <w:sz w:val="16"/>
                <w:szCs w:val="16"/>
              </w:rPr>
            </w:pPr>
            <w:r w:rsidRPr="007B0D38">
              <w:rPr>
                <w:color w:val="FF0000"/>
                <w:sz w:val="16"/>
                <w:szCs w:val="16"/>
              </w:rPr>
              <w:t>-0.05</w:t>
            </w:r>
          </w:p>
        </w:tc>
        <w:tc>
          <w:tcPr>
            <w:tcW w:w="309" w:type="pct"/>
            <w:tcBorders>
              <w:top w:val="nil"/>
              <w:left w:val="nil"/>
              <w:bottom w:val="single" w:sz="4" w:space="0" w:color="auto"/>
              <w:right w:val="single" w:sz="4" w:space="0" w:color="auto"/>
            </w:tcBorders>
            <w:shd w:val="clear" w:color="000000" w:fill="FFFFFF"/>
            <w:vAlign w:val="center"/>
            <w:hideMark/>
          </w:tcPr>
          <w:p w14:paraId="214AE96B" w14:textId="77777777" w:rsidR="00EA0125" w:rsidRPr="007B0D38" w:rsidRDefault="00EA0125" w:rsidP="00EA0125">
            <w:pPr>
              <w:jc w:val="center"/>
              <w:rPr>
                <w:color w:val="000000"/>
                <w:sz w:val="16"/>
                <w:szCs w:val="16"/>
              </w:rPr>
            </w:pPr>
            <w:r w:rsidRPr="007B0D38">
              <w:rPr>
                <w:color w:val="000000"/>
                <w:sz w:val="16"/>
                <w:szCs w:val="16"/>
              </w:rPr>
              <w:t>0.63</w:t>
            </w:r>
          </w:p>
        </w:tc>
      </w:tr>
      <w:tr w:rsidR="00EA0125" w:rsidRPr="007B0D38" w14:paraId="4D9FBAA5" w14:textId="77777777" w:rsidTr="000B26AA">
        <w:trPr>
          <w:trHeight w:val="515"/>
        </w:trPr>
        <w:tc>
          <w:tcPr>
            <w:tcW w:w="1854" w:type="pct"/>
            <w:vMerge w:val="restart"/>
            <w:tcBorders>
              <w:top w:val="nil"/>
              <w:left w:val="single" w:sz="4" w:space="0" w:color="auto"/>
              <w:bottom w:val="single" w:sz="4" w:space="0" w:color="auto"/>
              <w:right w:val="single" w:sz="4" w:space="0" w:color="auto"/>
            </w:tcBorders>
            <w:shd w:val="clear" w:color="000000" w:fill="F8CBAD"/>
            <w:vAlign w:val="center"/>
            <w:hideMark/>
          </w:tcPr>
          <w:p w14:paraId="02AFB4D8" w14:textId="77777777" w:rsidR="00EA0125" w:rsidRPr="007B0D38" w:rsidRDefault="00EA0125" w:rsidP="00EA0125">
            <w:pPr>
              <w:rPr>
                <w:color w:val="000000"/>
                <w:sz w:val="16"/>
                <w:szCs w:val="16"/>
              </w:rPr>
            </w:pPr>
            <w:r w:rsidRPr="007B0D38">
              <w:rPr>
                <w:color w:val="000000"/>
                <w:sz w:val="16"/>
                <w:szCs w:val="16"/>
              </w:rPr>
              <w:t>ISGC-P04-09: Porcentaje de alumnado que participa en programas de movilidad</w:t>
            </w:r>
          </w:p>
        </w:tc>
        <w:tc>
          <w:tcPr>
            <w:tcW w:w="440" w:type="pct"/>
            <w:tcBorders>
              <w:top w:val="nil"/>
              <w:left w:val="nil"/>
              <w:bottom w:val="single" w:sz="4" w:space="0" w:color="auto"/>
              <w:right w:val="single" w:sz="4" w:space="0" w:color="auto"/>
            </w:tcBorders>
            <w:shd w:val="clear" w:color="000000" w:fill="F8CBAD"/>
            <w:vAlign w:val="center"/>
            <w:hideMark/>
          </w:tcPr>
          <w:p w14:paraId="29B96516" w14:textId="77777777" w:rsidR="00EA0125" w:rsidRPr="007B0D38" w:rsidRDefault="00EA0125" w:rsidP="00EA0125">
            <w:pPr>
              <w:rPr>
                <w:color w:val="000000"/>
                <w:sz w:val="16"/>
                <w:szCs w:val="16"/>
              </w:rPr>
            </w:pPr>
            <w:r w:rsidRPr="007B0D38">
              <w:rPr>
                <w:color w:val="000000"/>
                <w:sz w:val="16"/>
                <w:szCs w:val="16"/>
              </w:rPr>
              <w:t>Movilidad entrante internacional</w:t>
            </w:r>
          </w:p>
        </w:tc>
        <w:tc>
          <w:tcPr>
            <w:tcW w:w="325" w:type="pct"/>
            <w:tcBorders>
              <w:top w:val="nil"/>
              <w:left w:val="nil"/>
              <w:bottom w:val="single" w:sz="4" w:space="0" w:color="auto"/>
              <w:right w:val="single" w:sz="4" w:space="0" w:color="auto"/>
            </w:tcBorders>
            <w:shd w:val="clear" w:color="000000" w:fill="F8CBAD"/>
            <w:noWrap/>
            <w:vAlign w:val="center"/>
            <w:hideMark/>
          </w:tcPr>
          <w:p w14:paraId="4867D3B0" w14:textId="77777777" w:rsidR="00EA0125" w:rsidRPr="007B0D38" w:rsidRDefault="00EA0125" w:rsidP="00EA0125">
            <w:pPr>
              <w:jc w:val="center"/>
              <w:rPr>
                <w:color w:val="000000"/>
                <w:sz w:val="16"/>
                <w:szCs w:val="16"/>
              </w:rPr>
            </w:pPr>
            <w:r w:rsidRPr="007B0D38">
              <w:rPr>
                <w:color w:val="000000"/>
                <w:sz w:val="16"/>
                <w:szCs w:val="16"/>
              </w:rPr>
              <w:t>13.85%</w:t>
            </w:r>
          </w:p>
        </w:tc>
        <w:tc>
          <w:tcPr>
            <w:tcW w:w="290" w:type="pct"/>
            <w:tcBorders>
              <w:top w:val="nil"/>
              <w:left w:val="nil"/>
              <w:bottom w:val="single" w:sz="4" w:space="0" w:color="auto"/>
              <w:right w:val="single" w:sz="4" w:space="0" w:color="auto"/>
            </w:tcBorders>
            <w:shd w:val="clear" w:color="000000" w:fill="F8CBAD"/>
            <w:noWrap/>
            <w:vAlign w:val="center"/>
            <w:hideMark/>
          </w:tcPr>
          <w:p w14:paraId="5230D77C" w14:textId="77777777" w:rsidR="00EA0125" w:rsidRPr="007B0D38" w:rsidRDefault="00EA0125" w:rsidP="00EA0125">
            <w:pPr>
              <w:jc w:val="center"/>
              <w:rPr>
                <w:color w:val="000000"/>
                <w:sz w:val="16"/>
                <w:szCs w:val="16"/>
              </w:rPr>
            </w:pPr>
            <w:r w:rsidRPr="007B0D38">
              <w:rPr>
                <w:color w:val="000000"/>
                <w:sz w:val="16"/>
                <w:szCs w:val="16"/>
              </w:rPr>
              <w:t>31.35%</w:t>
            </w:r>
          </w:p>
        </w:tc>
        <w:tc>
          <w:tcPr>
            <w:tcW w:w="290" w:type="pct"/>
            <w:tcBorders>
              <w:top w:val="nil"/>
              <w:left w:val="nil"/>
              <w:bottom w:val="single" w:sz="4" w:space="0" w:color="auto"/>
              <w:right w:val="single" w:sz="4" w:space="0" w:color="auto"/>
            </w:tcBorders>
            <w:shd w:val="clear" w:color="000000" w:fill="F8CBAD"/>
            <w:noWrap/>
            <w:vAlign w:val="center"/>
            <w:hideMark/>
          </w:tcPr>
          <w:p w14:paraId="36C79401" w14:textId="77777777" w:rsidR="00EA0125" w:rsidRPr="007B0D38" w:rsidRDefault="00EA0125" w:rsidP="00EA0125">
            <w:pPr>
              <w:jc w:val="center"/>
              <w:rPr>
                <w:color w:val="000000"/>
                <w:sz w:val="16"/>
                <w:szCs w:val="16"/>
              </w:rPr>
            </w:pPr>
            <w:r w:rsidRPr="007B0D38">
              <w:rPr>
                <w:color w:val="000000"/>
                <w:sz w:val="16"/>
                <w:szCs w:val="16"/>
              </w:rPr>
              <w:t>23.72%</w:t>
            </w:r>
          </w:p>
        </w:tc>
        <w:tc>
          <w:tcPr>
            <w:tcW w:w="290" w:type="pct"/>
            <w:tcBorders>
              <w:top w:val="nil"/>
              <w:left w:val="nil"/>
              <w:bottom w:val="single" w:sz="4" w:space="0" w:color="auto"/>
              <w:right w:val="single" w:sz="4" w:space="0" w:color="auto"/>
            </w:tcBorders>
            <w:shd w:val="clear" w:color="000000" w:fill="F8CBAD"/>
            <w:vAlign w:val="center"/>
            <w:hideMark/>
          </w:tcPr>
          <w:p w14:paraId="2185A9AE" w14:textId="77777777" w:rsidR="00EA0125" w:rsidRPr="007B0D38" w:rsidRDefault="00EA0125" w:rsidP="00EA0125">
            <w:pPr>
              <w:jc w:val="center"/>
              <w:rPr>
                <w:color w:val="000000"/>
                <w:sz w:val="16"/>
                <w:szCs w:val="16"/>
              </w:rPr>
            </w:pPr>
            <w:r w:rsidRPr="007B0D38">
              <w:rPr>
                <w:color w:val="000000"/>
                <w:sz w:val="16"/>
                <w:szCs w:val="16"/>
              </w:rPr>
              <w:t>21.59%</w:t>
            </w:r>
          </w:p>
        </w:tc>
        <w:tc>
          <w:tcPr>
            <w:tcW w:w="290" w:type="pct"/>
            <w:tcBorders>
              <w:top w:val="nil"/>
              <w:left w:val="nil"/>
              <w:bottom w:val="single" w:sz="4" w:space="0" w:color="auto"/>
              <w:right w:val="single" w:sz="4" w:space="0" w:color="auto"/>
            </w:tcBorders>
            <w:shd w:val="clear" w:color="000000" w:fill="F8CBAD"/>
            <w:vAlign w:val="center"/>
            <w:hideMark/>
          </w:tcPr>
          <w:p w14:paraId="1FCB3E59" w14:textId="77777777" w:rsidR="00EA0125" w:rsidRPr="007B0D38" w:rsidRDefault="00EA0125" w:rsidP="00EA0125">
            <w:pPr>
              <w:jc w:val="center"/>
              <w:rPr>
                <w:color w:val="000000"/>
                <w:sz w:val="16"/>
                <w:szCs w:val="16"/>
              </w:rPr>
            </w:pPr>
            <w:r w:rsidRPr="007B0D38">
              <w:rPr>
                <w:color w:val="000000"/>
                <w:sz w:val="16"/>
                <w:szCs w:val="16"/>
              </w:rPr>
              <w:t>21.17%</w:t>
            </w:r>
          </w:p>
        </w:tc>
        <w:tc>
          <w:tcPr>
            <w:tcW w:w="290" w:type="pct"/>
            <w:tcBorders>
              <w:top w:val="nil"/>
              <w:left w:val="nil"/>
              <w:bottom w:val="single" w:sz="4" w:space="0" w:color="auto"/>
              <w:right w:val="single" w:sz="4" w:space="0" w:color="auto"/>
            </w:tcBorders>
            <w:shd w:val="clear" w:color="000000" w:fill="F8CBAD"/>
            <w:vAlign w:val="center"/>
            <w:hideMark/>
          </w:tcPr>
          <w:p w14:paraId="53239068" w14:textId="77777777" w:rsidR="00EA0125" w:rsidRPr="007B0D38" w:rsidRDefault="00EA0125" w:rsidP="00EA0125">
            <w:pPr>
              <w:jc w:val="center"/>
              <w:rPr>
                <w:color w:val="000000"/>
                <w:sz w:val="16"/>
                <w:szCs w:val="16"/>
              </w:rPr>
            </w:pPr>
            <w:r w:rsidRPr="007B0D38">
              <w:rPr>
                <w:color w:val="000000"/>
                <w:sz w:val="16"/>
                <w:szCs w:val="16"/>
              </w:rPr>
              <w:t>9.62%</w:t>
            </w:r>
          </w:p>
        </w:tc>
        <w:tc>
          <w:tcPr>
            <w:tcW w:w="311" w:type="pct"/>
            <w:tcBorders>
              <w:top w:val="nil"/>
              <w:left w:val="nil"/>
              <w:bottom w:val="single" w:sz="4" w:space="0" w:color="auto"/>
              <w:right w:val="single" w:sz="4" w:space="0" w:color="auto"/>
            </w:tcBorders>
            <w:shd w:val="clear" w:color="000000" w:fill="F8CBAD"/>
            <w:vAlign w:val="center"/>
            <w:hideMark/>
          </w:tcPr>
          <w:p w14:paraId="1667C8D7" w14:textId="77777777" w:rsidR="00EA0125" w:rsidRPr="00102898" w:rsidRDefault="00EA0125" w:rsidP="00EA0125">
            <w:pPr>
              <w:jc w:val="center"/>
              <w:rPr>
                <w:color w:val="000000" w:themeColor="text1"/>
                <w:sz w:val="16"/>
                <w:szCs w:val="16"/>
              </w:rPr>
            </w:pPr>
            <w:r w:rsidRPr="00102898">
              <w:rPr>
                <w:color w:val="000000" w:themeColor="text1"/>
                <w:sz w:val="16"/>
                <w:szCs w:val="16"/>
              </w:rPr>
              <w:t>6.05%</w:t>
            </w:r>
          </w:p>
        </w:tc>
        <w:tc>
          <w:tcPr>
            <w:tcW w:w="311" w:type="pct"/>
            <w:tcBorders>
              <w:top w:val="nil"/>
              <w:left w:val="nil"/>
              <w:bottom w:val="single" w:sz="4" w:space="0" w:color="auto"/>
              <w:right w:val="single" w:sz="4" w:space="0" w:color="auto"/>
            </w:tcBorders>
            <w:shd w:val="clear" w:color="000000" w:fill="F8CBAD"/>
            <w:vAlign w:val="center"/>
            <w:hideMark/>
          </w:tcPr>
          <w:p w14:paraId="26909887" w14:textId="77777777" w:rsidR="00EA0125" w:rsidRPr="007B0D38" w:rsidRDefault="00EA0125" w:rsidP="00EA0125">
            <w:pPr>
              <w:jc w:val="center"/>
              <w:rPr>
                <w:color w:val="000000"/>
                <w:sz w:val="16"/>
                <w:szCs w:val="16"/>
              </w:rPr>
            </w:pPr>
            <w:r w:rsidRPr="007B0D38">
              <w:rPr>
                <w:color w:val="000000"/>
                <w:sz w:val="16"/>
                <w:szCs w:val="16"/>
              </w:rPr>
              <w:t>11.55%</w:t>
            </w:r>
          </w:p>
        </w:tc>
        <w:tc>
          <w:tcPr>
            <w:tcW w:w="309" w:type="pct"/>
            <w:tcBorders>
              <w:top w:val="nil"/>
              <w:left w:val="nil"/>
              <w:bottom w:val="single" w:sz="4" w:space="0" w:color="auto"/>
              <w:right w:val="single" w:sz="4" w:space="0" w:color="auto"/>
            </w:tcBorders>
            <w:shd w:val="clear" w:color="000000" w:fill="F8CBAD"/>
            <w:vAlign w:val="center"/>
            <w:hideMark/>
          </w:tcPr>
          <w:p w14:paraId="14384445" w14:textId="77777777" w:rsidR="00EA0125" w:rsidRPr="007B0D38" w:rsidRDefault="00EA0125" w:rsidP="00EA0125">
            <w:pPr>
              <w:jc w:val="center"/>
              <w:rPr>
                <w:color w:val="000000"/>
                <w:sz w:val="16"/>
                <w:szCs w:val="16"/>
              </w:rPr>
            </w:pPr>
            <w:r w:rsidRPr="007B0D38">
              <w:rPr>
                <w:color w:val="000000"/>
                <w:sz w:val="16"/>
                <w:szCs w:val="16"/>
              </w:rPr>
              <w:t>15.12%</w:t>
            </w:r>
          </w:p>
        </w:tc>
      </w:tr>
      <w:tr w:rsidR="00EA0125" w:rsidRPr="007B0D38" w14:paraId="545FF7C7" w14:textId="77777777" w:rsidTr="000B26AA">
        <w:trPr>
          <w:trHeight w:val="515"/>
        </w:trPr>
        <w:tc>
          <w:tcPr>
            <w:tcW w:w="1854" w:type="pct"/>
            <w:vMerge/>
            <w:tcBorders>
              <w:top w:val="nil"/>
              <w:left w:val="single" w:sz="4" w:space="0" w:color="auto"/>
              <w:bottom w:val="single" w:sz="4" w:space="0" w:color="auto"/>
              <w:right w:val="single" w:sz="4" w:space="0" w:color="auto"/>
            </w:tcBorders>
            <w:vAlign w:val="center"/>
            <w:hideMark/>
          </w:tcPr>
          <w:p w14:paraId="03C832E6" w14:textId="77777777" w:rsidR="00EA0125" w:rsidRPr="007B0D38" w:rsidRDefault="00EA0125" w:rsidP="00EA0125">
            <w:pPr>
              <w:rPr>
                <w:color w:val="000000"/>
                <w:sz w:val="16"/>
                <w:szCs w:val="16"/>
              </w:rPr>
            </w:pPr>
          </w:p>
        </w:tc>
        <w:tc>
          <w:tcPr>
            <w:tcW w:w="440" w:type="pct"/>
            <w:tcBorders>
              <w:top w:val="nil"/>
              <w:left w:val="nil"/>
              <w:bottom w:val="single" w:sz="4" w:space="0" w:color="auto"/>
              <w:right w:val="single" w:sz="4" w:space="0" w:color="auto"/>
            </w:tcBorders>
            <w:shd w:val="clear" w:color="000000" w:fill="F8CBAD"/>
            <w:vAlign w:val="center"/>
            <w:hideMark/>
          </w:tcPr>
          <w:p w14:paraId="325544B2" w14:textId="77777777" w:rsidR="00EA0125" w:rsidRPr="007B0D38" w:rsidRDefault="00EA0125" w:rsidP="00EA0125">
            <w:pPr>
              <w:rPr>
                <w:color w:val="000000"/>
                <w:sz w:val="16"/>
                <w:szCs w:val="16"/>
              </w:rPr>
            </w:pPr>
            <w:r w:rsidRPr="007B0D38">
              <w:rPr>
                <w:color w:val="000000"/>
                <w:sz w:val="16"/>
                <w:szCs w:val="16"/>
              </w:rPr>
              <w:t>Movilidad entrante nacional</w:t>
            </w:r>
          </w:p>
        </w:tc>
        <w:tc>
          <w:tcPr>
            <w:tcW w:w="325" w:type="pct"/>
            <w:tcBorders>
              <w:top w:val="nil"/>
              <w:left w:val="nil"/>
              <w:bottom w:val="single" w:sz="4" w:space="0" w:color="auto"/>
              <w:right w:val="single" w:sz="4" w:space="0" w:color="auto"/>
            </w:tcBorders>
            <w:shd w:val="clear" w:color="auto" w:fill="auto"/>
            <w:noWrap/>
            <w:vAlign w:val="center"/>
            <w:hideMark/>
          </w:tcPr>
          <w:p w14:paraId="0C3941C6" w14:textId="77777777" w:rsidR="00EA0125" w:rsidRPr="007B0D38" w:rsidRDefault="00EA0125" w:rsidP="00EA0125">
            <w:pPr>
              <w:jc w:val="center"/>
              <w:rPr>
                <w:color w:val="000000"/>
                <w:sz w:val="16"/>
                <w:szCs w:val="16"/>
              </w:rPr>
            </w:pPr>
            <w:r w:rsidRPr="007B0D38">
              <w:rPr>
                <w:color w:val="000000"/>
                <w:sz w:val="16"/>
                <w:szCs w:val="16"/>
              </w:rPr>
              <w:t>1.37%</w:t>
            </w:r>
          </w:p>
        </w:tc>
        <w:tc>
          <w:tcPr>
            <w:tcW w:w="290" w:type="pct"/>
            <w:tcBorders>
              <w:top w:val="nil"/>
              <w:left w:val="nil"/>
              <w:bottom w:val="single" w:sz="4" w:space="0" w:color="auto"/>
              <w:right w:val="single" w:sz="4" w:space="0" w:color="auto"/>
            </w:tcBorders>
            <w:shd w:val="clear" w:color="auto" w:fill="auto"/>
            <w:noWrap/>
            <w:vAlign w:val="center"/>
            <w:hideMark/>
          </w:tcPr>
          <w:p w14:paraId="0B9D0BFE" w14:textId="77777777" w:rsidR="00EA0125" w:rsidRPr="007B0D38" w:rsidRDefault="00EA0125" w:rsidP="00EA0125">
            <w:pPr>
              <w:jc w:val="center"/>
              <w:rPr>
                <w:color w:val="000000"/>
                <w:sz w:val="16"/>
                <w:szCs w:val="16"/>
              </w:rPr>
            </w:pPr>
            <w:r w:rsidRPr="007B0D38">
              <w:rPr>
                <w:color w:val="000000"/>
                <w:sz w:val="16"/>
                <w:szCs w:val="16"/>
              </w:rPr>
              <w:t>2.45%</w:t>
            </w:r>
          </w:p>
        </w:tc>
        <w:tc>
          <w:tcPr>
            <w:tcW w:w="290" w:type="pct"/>
            <w:tcBorders>
              <w:top w:val="nil"/>
              <w:left w:val="nil"/>
              <w:bottom w:val="single" w:sz="4" w:space="0" w:color="auto"/>
              <w:right w:val="single" w:sz="4" w:space="0" w:color="auto"/>
            </w:tcBorders>
            <w:shd w:val="clear" w:color="auto" w:fill="auto"/>
            <w:noWrap/>
            <w:vAlign w:val="center"/>
            <w:hideMark/>
          </w:tcPr>
          <w:p w14:paraId="22E1D88E" w14:textId="77777777" w:rsidR="00EA0125" w:rsidRPr="007B0D38" w:rsidRDefault="00EA0125" w:rsidP="00EA0125">
            <w:pPr>
              <w:jc w:val="center"/>
              <w:rPr>
                <w:color w:val="000000"/>
                <w:sz w:val="16"/>
                <w:szCs w:val="16"/>
              </w:rPr>
            </w:pPr>
            <w:r w:rsidRPr="007B0D38">
              <w:rPr>
                <w:color w:val="000000"/>
                <w:sz w:val="16"/>
                <w:szCs w:val="16"/>
              </w:rPr>
              <w:t>1.28%</w:t>
            </w:r>
          </w:p>
        </w:tc>
        <w:tc>
          <w:tcPr>
            <w:tcW w:w="290" w:type="pct"/>
            <w:tcBorders>
              <w:top w:val="nil"/>
              <w:left w:val="nil"/>
              <w:bottom w:val="single" w:sz="4" w:space="0" w:color="auto"/>
              <w:right w:val="single" w:sz="4" w:space="0" w:color="auto"/>
            </w:tcBorders>
            <w:shd w:val="clear" w:color="auto" w:fill="auto"/>
            <w:noWrap/>
            <w:vAlign w:val="center"/>
            <w:hideMark/>
          </w:tcPr>
          <w:p w14:paraId="4D3D8BCA" w14:textId="77777777" w:rsidR="00EA0125" w:rsidRPr="007B0D38" w:rsidRDefault="00EA0125" w:rsidP="00EA0125">
            <w:pPr>
              <w:jc w:val="center"/>
              <w:rPr>
                <w:color w:val="000000"/>
                <w:sz w:val="16"/>
                <w:szCs w:val="16"/>
              </w:rPr>
            </w:pPr>
            <w:r w:rsidRPr="007B0D38">
              <w:rPr>
                <w:color w:val="000000"/>
                <w:sz w:val="16"/>
                <w:szCs w:val="16"/>
              </w:rPr>
              <w:t>2.03%</w:t>
            </w:r>
          </w:p>
        </w:tc>
        <w:tc>
          <w:tcPr>
            <w:tcW w:w="290" w:type="pct"/>
            <w:tcBorders>
              <w:top w:val="nil"/>
              <w:left w:val="nil"/>
              <w:bottom w:val="single" w:sz="4" w:space="0" w:color="auto"/>
              <w:right w:val="single" w:sz="4" w:space="0" w:color="auto"/>
            </w:tcBorders>
            <w:shd w:val="clear" w:color="auto" w:fill="auto"/>
            <w:noWrap/>
            <w:vAlign w:val="center"/>
            <w:hideMark/>
          </w:tcPr>
          <w:p w14:paraId="4D2893CE" w14:textId="77777777" w:rsidR="00EA0125" w:rsidRPr="007B0D38" w:rsidRDefault="00EA0125" w:rsidP="00EA0125">
            <w:pPr>
              <w:jc w:val="center"/>
              <w:rPr>
                <w:color w:val="000000"/>
                <w:sz w:val="16"/>
                <w:szCs w:val="16"/>
              </w:rPr>
            </w:pPr>
            <w:r w:rsidRPr="007B0D38">
              <w:rPr>
                <w:color w:val="000000"/>
                <w:sz w:val="16"/>
                <w:szCs w:val="16"/>
              </w:rPr>
              <w:t>2.58%</w:t>
            </w:r>
          </w:p>
        </w:tc>
        <w:tc>
          <w:tcPr>
            <w:tcW w:w="290" w:type="pct"/>
            <w:tcBorders>
              <w:top w:val="nil"/>
              <w:left w:val="nil"/>
              <w:bottom w:val="single" w:sz="4" w:space="0" w:color="auto"/>
              <w:right w:val="single" w:sz="4" w:space="0" w:color="auto"/>
            </w:tcBorders>
            <w:shd w:val="clear" w:color="auto" w:fill="auto"/>
            <w:noWrap/>
            <w:vAlign w:val="center"/>
            <w:hideMark/>
          </w:tcPr>
          <w:p w14:paraId="28BB345B" w14:textId="77777777" w:rsidR="00EA0125" w:rsidRPr="007B0D38" w:rsidRDefault="00EA0125" w:rsidP="00EA0125">
            <w:pPr>
              <w:jc w:val="center"/>
              <w:rPr>
                <w:color w:val="000000"/>
                <w:sz w:val="16"/>
                <w:szCs w:val="16"/>
              </w:rPr>
            </w:pPr>
            <w:r w:rsidRPr="007B0D38">
              <w:rPr>
                <w:color w:val="000000"/>
                <w:sz w:val="16"/>
                <w:szCs w:val="16"/>
              </w:rPr>
              <w:t>1.15%</w:t>
            </w:r>
          </w:p>
        </w:tc>
        <w:tc>
          <w:tcPr>
            <w:tcW w:w="311" w:type="pct"/>
            <w:tcBorders>
              <w:top w:val="nil"/>
              <w:left w:val="nil"/>
              <w:bottom w:val="single" w:sz="4" w:space="0" w:color="auto"/>
              <w:right w:val="single" w:sz="4" w:space="0" w:color="auto"/>
            </w:tcBorders>
            <w:shd w:val="clear" w:color="auto" w:fill="auto"/>
            <w:noWrap/>
            <w:vAlign w:val="center"/>
            <w:hideMark/>
          </w:tcPr>
          <w:p w14:paraId="30D45DD4" w14:textId="77777777" w:rsidR="00EA0125" w:rsidRPr="00102898" w:rsidRDefault="00EA0125" w:rsidP="00EA0125">
            <w:pPr>
              <w:jc w:val="center"/>
              <w:rPr>
                <w:color w:val="000000" w:themeColor="text1"/>
                <w:sz w:val="16"/>
                <w:szCs w:val="16"/>
              </w:rPr>
            </w:pPr>
            <w:r w:rsidRPr="00102898">
              <w:rPr>
                <w:color w:val="000000" w:themeColor="text1"/>
                <w:sz w:val="16"/>
                <w:szCs w:val="16"/>
              </w:rPr>
              <w:t>6.05%</w:t>
            </w:r>
          </w:p>
        </w:tc>
        <w:tc>
          <w:tcPr>
            <w:tcW w:w="311" w:type="pct"/>
            <w:tcBorders>
              <w:top w:val="nil"/>
              <w:left w:val="nil"/>
              <w:bottom w:val="single" w:sz="4" w:space="0" w:color="auto"/>
              <w:right w:val="single" w:sz="4" w:space="0" w:color="auto"/>
            </w:tcBorders>
            <w:shd w:val="clear" w:color="auto" w:fill="auto"/>
            <w:noWrap/>
            <w:vAlign w:val="center"/>
            <w:hideMark/>
          </w:tcPr>
          <w:p w14:paraId="5E204E87" w14:textId="77777777" w:rsidR="00EA0125" w:rsidRPr="007B0D38" w:rsidRDefault="00EA0125" w:rsidP="00EA0125">
            <w:pPr>
              <w:jc w:val="center"/>
              <w:rPr>
                <w:sz w:val="16"/>
                <w:szCs w:val="16"/>
              </w:rPr>
            </w:pPr>
            <w:r w:rsidRPr="007B0D38">
              <w:rPr>
                <w:sz w:val="16"/>
                <w:szCs w:val="16"/>
              </w:rPr>
              <w:t>11.55%</w:t>
            </w:r>
          </w:p>
        </w:tc>
        <w:tc>
          <w:tcPr>
            <w:tcW w:w="309" w:type="pct"/>
            <w:tcBorders>
              <w:top w:val="nil"/>
              <w:left w:val="nil"/>
              <w:bottom w:val="single" w:sz="4" w:space="0" w:color="auto"/>
              <w:right w:val="single" w:sz="4" w:space="0" w:color="auto"/>
            </w:tcBorders>
            <w:shd w:val="clear" w:color="auto" w:fill="auto"/>
            <w:noWrap/>
            <w:vAlign w:val="center"/>
            <w:hideMark/>
          </w:tcPr>
          <w:p w14:paraId="187179F2" w14:textId="77777777" w:rsidR="00EA0125" w:rsidRPr="007B0D38" w:rsidRDefault="00EA0125" w:rsidP="00EA0125">
            <w:pPr>
              <w:jc w:val="center"/>
              <w:rPr>
                <w:sz w:val="16"/>
                <w:szCs w:val="16"/>
              </w:rPr>
            </w:pPr>
            <w:r w:rsidRPr="007B0D38">
              <w:rPr>
                <w:sz w:val="16"/>
                <w:szCs w:val="16"/>
              </w:rPr>
              <w:t>15.12%</w:t>
            </w:r>
          </w:p>
        </w:tc>
      </w:tr>
      <w:tr w:rsidR="00EA0125" w:rsidRPr="007B0D38" w14:paraId="4A92A9E5" w14:textId="77777777" w:rsidTr="000B26AA">
        <w:trPr>
          <w:trHeight w:val="515"/>
        </w:trPr>
        <w:tc>
          <w:tcPr>
            <w:tcW w:w="1854" w:type="pct"/>
            <w:vMerge/>
            <w:tcBorders>
              <w:top w:val="nil"/>
              <w:left w:val="single" w:sz="4" w:space="0" w:color="auto"/>
              <w:bottom w:val="single" w:sz="4" w:space="0" w:color="auto"/>
              <w:right w:val="single" w:sz="4" w:space="0" w:color="auto"/>
            </w:tcBorders>
            <w:vAlign w:val="center"/>
            <w:hideMark/>
          </w:tcPr>
          <w:p w14:paraId="00B17659" w14:textId="77777777" w:rsidR="00EA0125" w:rsidRPr="007B0D38" w:rsidRDefault="00EA0125" w:rsidP="00EA0125">
            <w:pPr>
              <w:rPr>
                <w:color w:val="000000"/>
                <w:sz w:val="16"/>
                <w:szCs w:val="16"/>
              </w:rPr>
            </w:pPr>
          </w:p>
        </w:tc>
        <w:tc>
          <w:tcPr>
            <w:tcW w:w="440" w:type="pct"/>
            <w:tcBorders>
              <w:top w:val="nil"/>
              <w:left w:val="nil"/>
              <w:bottom w:val="single" w:sz="4" w:space="0" w:color="auto"/>
              <w:right w:val="single" w:sz="4" w:space="0" w:color="auto"/>
            </w:tcBorders>
            <w:shd w:val="clear" w:color="000000" w:fill="F8CBAD"/>
            <w:vAlign w:val="center"/>
            <w:hideMark/>
          </w:tcPr>
          <w:p w14:paraId="3315DAC5" w14:textId="77777777" w:rsidR="00EA0125" w:rsidRPr="007B0D38" w:rsidRDefault="00EA0125" w:rsidP="006A44F7">
            <w:pPr>
              <w:rPr>
                <w:b/>
                <w:bCs/>
                <w:color w:val="800000"/>
                <w:sz w:val="32"/>
                <w:szCs w:val="32"/>
              </w:rPr>
            </w:pPr>
            <w:r w:rsidRPr="007B0D38">
              <w:rPr>
                <w:color w:val="000000"/>
                <w:sz w:val="16"/>
                <w:szCs w:val="16"/>
              </w:rPr>
              <w:t>Movilidad saliente internacional</w:t>
            </w:r>
          </w:p>
        </w:tc>
        <w:tc>
          <w:tcPr>
            <w:tcW w:w="325" w:type="pct"/>
            <w:tcBorders>
              <w:top w:val="nil"/>
              <w:left w:val="nil"/>
              <w:bottom w:val="single" w:sz="4" w:space="0" w:color="auto"/>
              <w:right w:val="single" w:sz="4" w:space="0" w:color="auto"/>
            </w:tcBorders>
            <w:shd w:val="clear" w:color="000000" w:fill="F8CBAD"/>
            <w:noWrap/>
            <w:vAlign w:val="center"/>
            <w:hideMark/>
          </w:tcPr>
          <w:p w14:paraId="6876985F" w14:textId="77777777" w:rsidR="00EA0125" w:rsidRPr="007B0D38" w:rsidRDefault="00EA0125" w:rsidP="00EA0125">
            <w:pPr>
              <w:jc w:val="center"/>
              <w:rPr>
                <w:color w:val="000000"/>
                <w:sz w:val="16"/>
                <w:szCs w:val="16"/>
              </w:rPr>
            </w:pPr>
            <w:r w:rsidRPr="007B0D38">
              <w:rPr>
                <w:color w:val="000000"/>
                <w:sz w:val="16"/>
                <w:szCs w:val="16"/>
              </w:rPr>
              <w:t>1.54%</w:t>
            </w:r>
          </w:p>
        </w:tc>
        <w:tc>
          <w:tcPr>
            <w:tcW w:w="290" w:type="pct"/>
            <w:tcBorders>
              <w:top w:val="nil"/>
              <w:left w:val="nil"/>
              <w:bottom w:val="single" w:sz="4" w:space="0" w:color="auto"/>
              <w:right w:val="single" w:sz="4" w:space="0" w:color="auto"/>
            </w:tcBorders>
            <w:shd w:val="clear" w:color="000000" w:fill="F8CBAD"/>
            <w:noWrap/>
            <w:vAlign w:val="center"/>
            <w:hideMark/>
          </w:tcPr>
          <w:p w14:paraId="28C073EE" w14:textId="77777777" w:rsidR="00EA0125" w:rsidRPr="007B0D38" w:rsidRDefault="00EA0125" w:rsidP="00EA0125">
            <w:pPr>
              <w:jc w:val="center"/>
              <w:rPr>
                <w:color w:val="000000"/>
                <w:sz w:val="16"/>
                <w:szCs w:val="16"/>
              </w:rPr>
            </w:pPr>
            <w:r w:rsidRPr="007B0D38">
              <w:rPr>
                <w:color w:val="000000"/>
                <w:sz w:val="16"/>
                <w:szCs w:val="16"/>
              </w:rPr>
              <w:t>3.15%</w:t>
            </w:r>
          </w:p>
        </w:tc>
        <w:tc>
          <w:tcPr>
            <w:tcW w:w="290" w:type="pct"/>
            <w:tcBorders>
              <w:top w:val="nil"/>
              <w:left w:val="nil"/>
              <w:bottom w:val="single" w:sz="4" w:space="0" w:color="auto"/>
              <w:right w:val="single" w:sz="4" w:space="0" w:color="auto"/>
            </w:tcBorders>
            <w:shd w:val="clear" w:color="000000" w:fill="F8CBAD"/>
            <w:noWrap/>
            <w:vAlign w:val="center"/>
            <w:hideMark/>
          </w:tcPr>
          <w:p w14:paraId="7A2C338B" w14:textId="77777777" w:rsidR="00EA0125" w:rsidRPr="007B0D38" w:rsidRDefault="00EA0125" w:rsidP="00EA0125">
            <w:pPr>
              <w:jc w:val="center"/>
              <w:rPr>
                <w:color w:val="000000"/>
                <w:sz w:val="16"/>
                <w:szCs w:val="16"/>
              </w:rPr>
            </w:pPr>
            <w:r w:rsidRPr="007B0D38">
              <w:rPr>
                <w:color w:val="000000"/>
                <w:sz w:val="16"/>
                <w:szCs w:val="16"/>
              </w:rPr>
              <w:t>2.74%</w:t>
            </w:r>
          </w:p>
        </w:tc>
        <w:tc>
          <w:tcPr>
            <w:tcW w:w="290" w:type="pct"/>
            <w:tcBorders>
              <w:top w:val="nil"/>
              <w:left w:val="nil"/>
              <w:bottom w:val="single" w:sz="4" w:space="0" w:color="auto"/>
              <w:right w:val="single" w:sz="4" w:space="0" w:color="auto"/>
            </w:tcBorders>
            <w:shd w:val="clear" w:color="000000" w:fill="F8CBAD"/>
            <w:vAlign w:val="center"/>
            <w:hideMark/>
          </w:tcPr>
          <w:p w14:paraId="0CC263A5" w14:textId="77777777" w:rsidR="00EA0125" w:rsidRPr="007B0D38" w:rsidRDefault="00EA0125" w:rsidP="00EA0125">
            <w:pPr>
              <w:jc w:val="center"/>
              <w:rPr>
                <w:color w:val="000000"/>
                <w:sz w:val="16"/>
                <w:szCs w:val="16"/>
              </w:rPr>
            </w:pPr>
            <w:r w:rsidRPr="007B0D38">
              <w:rPr>
                <w:color w:val="000000"/>
                <w:sz w:val="16"/>
                <w:szCs w:val="16"/>
              </w:rPr>
              <w:t>4.98%</w:t>
            </w:r>
          </w:p>
        </w:tc>
        <w:tc>
          <w:tcPr>
            <w:tcW w:w="290" w:type="pct"/>
            <w:tcBorders>
              <w:top w:val="nil"/>
              <w:left w:val="nil"/>
              <w:bottom w:val="single" w:sz="4" w:space="0" w:color="auto"/>
              <w:right w:val="single" w:sz="4" w:space="0" w:color="auto"/>
            </w:tcBorders>
            <w:shd w:val="clear" w:color="000000" w:fill="F8CBAD"/>
            <w:vAlign w:val="center"/>
            <w:hideMark/>
          </w:tcPr>
          <w:p w14:paraId="18756611" w14:textId="77777777" w:rsidR="00EA0125" w:rsidRPr="007B0D38" w:rsidRDefault="00EA0125" w:rsidP="00EA0125">
            <w:pPr>
              <w:jc w:val="center"/>
              <w:rPr>
                <w:color w:val="000000"/>
                <w:sz w:val="16"/>
                <w:szCs w:val="16"/>
              </w:rPr>
            </w:pPr>
            <w:r w:rsidRPr="007B0D38">
              <w:rPr>
                <w:color w:val="000000"/>
                <w:sz w:val="16"/>
                <w:szCs w:val="16"/>
              </w:rPr>
              <w:t>6.71%</w:t>
            </w:r>
          </w:p>
        </w:tc>
        <w:tc>
          <w:tcPr>
            <w:tcW w:w="290" w:type="pct"/>
            <w:tcBorders>
              <w:top w:val="nil"/>
              <w:left w:val="nil"/>
              <w:bottom w:val="single" w:sz="4" w:space="0" w:color="auto"/>
              <w:right w:val="single" w:sz="4" w:space="0" w:color="auto"/>
            </w:tcBorders>
            <w:shd w:val="clear" w:color="000000" w:fill="F8CBAD"/>
            <w:vAlign w:val="center"/>
            <w:hideMark/>
          </w:tcPr>
          <w:p w14:paraId="6AD96BB2" w14:textId="77777777" w:rsidR="00EA0125" w:rsidRPr="007B0D38" w:rsidRDefault="00EA0125" w:rsidP="00EA0125">
            <w:pPr>
              <w:jc w:val="center"/>
              <w:rPr>
                <w:color w:val="000000"/>
                <w:sz w:val="16"/>
                <w:szCs w:val="16"/>
              </w:rPr>
            </w:pPr>
            <w:r w:rsidRPr="007B0D38">
              <w:rPr>
                <w:color w:val="000000"/>
                <w:sz w:val="16"/>
                <w:szCs w:val="16"/>
              </w:rPr>
              <w:t>2.91%</w:t>
            </w:r>
          </w:p>
        </w:tc>
        <w:tc>
          <w:tcPr>
            <w:tcW w:w="311" w:type="pct"/>
            <w:tcBorders>
              <w:top w:val="nil"/>
              <w:left w:val="nil"/>
              <w:bottom w:val="single" w:sz="4" w:space="0" w:color="auto"/>
              <w:right w:val="single" w:sz="4" w:space="0" w:color="auto"/>
            </w:tcBorders>
            <w:shd w:val="clear" w:color="000000" w:fill="F8CBAD"/>
            <w:vAlign w:val="center"/>
            <w:hideMark/>
          </w:tcPr>
          <w:p w14:paraId="32057D7B" w14:textId="77777777" w:rsidR="00EA0125" w:rsidRPr="00102898" w:rsidRDefault="00EA0125" w:rsidP="00EA0125">
            <w:pPr>
              <w:jc w:val="center"/>
              <w:rPr>
                <w:color w:val="000000" w:themeColor="text1"/>
                <w:sz w:val="16"/>
                <w:szCs w:val="16"/>
              </w:rPr>
            </w:pPr>
            <w:r w:rsidRPr="00102898">
              <w:rPr>
                <w:color w:val="000000" w:themeColor="text1"/>
                <w:sz w:val="16"/>
                <w:szCs w:val="16"/>
              </w:rPr>
              <w:t>1.27%</w:t>
            </w:r>
          </w:p>
        </w:tc>
        <w:tc>
          <w:tcPr>
            <w:tcW w:w="311" w:type="pct"/>
            <w:tcBorders>
              <w:top w:val="nil"/>
              <w:left w:val="nil"/>
              <w:bottom w:val="single" w:sz="4" w:space="0" w:color="auto"/>
              <w:right w:val="single" w:sz="4" w:space="0" w:color="auto"/>
            </w:tcBorders>
            <w:shd w:val="clear" w:color="000000" w:fill="F8CBAD"/>
            <w:vAlign w:val="center"/>
            <w:hideMark/>
          </w:tcPr>
          <w:p w14:paraId="17ABAE3B" w14:textId="77777777" w:rsidR="00EA0125" w:rsidRPr="007B0D38" w:rsidRDefault="00EA0125" w:rsidP="00EA0125">
            <w:pPr>
              <w:jc w:val="center"/>
              <w:rPr>
                <w:color w:val="000000"/>
                <w:sz w:val="16"/>
                <w:szCs w:val="16"/>
              </w:rPr>
            </w:pPr>
            <w:r w:rsidRPr="007B0D38">
              <w:rPr>
                <w:color w:val="000000"/>
                <w:sz w:val="16"/>
                <w:szCs w:val="16"/>
              </w:rPr>
              <w:t>3.80%</w:t>
            </w:r>
          </w:p>
        </w:tc>
        <w:tc>
          <w:tcPr>
            <w:tcW w:w="309" w:type="pct"/>
            <w:tcBorders>
              <w:top w:val="nil"/>
              <w:left w:val="nil"/>
              <w:bottom w:val="single" w:sz="4" w:space="0" w:color="auto"/>
              <w:right w:val="single" w:sz="4" w:space="0" w:color="auto"/>
            </w:tcBorders>
            <w:shd w:val="clear" w:color="000000" w:fill="F8CBAD"/>
            <w:vAlign w:val="center"/>
            <w:hideMark/>
          </w:tcPr>
          <w:p w14:paraId="3047B90B" w14:textId="77777777" w:rsidR="00EA0125" w:rsidRPr="007B0D38" w:rsidRDefault="00EA0125" w:rsidP="00EA0125">
            <w:pPr>
              <w:jc w:val="center"/>
              <w:rPr>
                <w:color w:val="000000"/>
                <w:sz w:val="16"/>
                <w:szCs w:val="16"/>
              </w:rPr>
            </w:pPr>
            <w:r w:rsidRPr="007B0D38">
              <w:rPr>
                <w:color w:val="000000"/>
                <w:sz w:val="16"/>
                <w:szCs w:val="16"/>
              </w:rPr>
              <w:t>3.58%</w:t>
            </w:r>
          </w:p>
        </w:tc>
      </w:tr>
      <w:tr w:rsidR="00EA0125" w:rsidRPr="007B0D38" w14:paraId="1F1B24D2" w14:textId="77777777" w:rsidTr="000B26AA">
        <w:trPr>
          <w:trHeight w:val="515"/>
        </w:trPr>
        <w:tc>
          <w:tcPr>
            <w:tcW w:w="1854" w:type="pct"/>
            <w:vMerge/>
            <w:tcBorders>
              <w:top w:val="nil"/>
              <w:left w:val="single" w:sz="4" w:space="0" w:color="auto"/>
              <w:bottom w:val="single" w:sz="4" w:space="0" w:color="auto"/>
              <w:right w:val="single" w:sz="4" w:space="0" w:color="auto"/>
            </w:tcBorders>
            <w:vAlign w:val="center"/>
            <w:hideMark/>
          </w:tcPr>
          <w:p w14:paraId="778C9A4B" w14:textId="77777777" w:rsidR="00EA0125" w:rsidRPr="007B0D38" w:rsidRDefault="00EA0125" w:rsidP="00EA0125">
            <w:pPr>
              <w:rPr>
                <w:color w:val="000000"/>
                <w:sz w:val="16"/>
                <w:szCs w:val="16"/>
              </w:rPr>
            </w:pPr>
          </w:p>
        </w:tc>
        <w:tc>
          <w:tcPr>
            <w:tcW w:w="440" w:type="pct"/>
            <w:tcBorders>
              <w:top w:val="nil"/>
              <w:left w:val="nil"/>
              <w:bottom w:val="single" w:sz="4" w:space="0" w:color="auto"/>
              <w:right w:val="single" w:sz="4" w:space="0" w:color="auto"/>
            </w:tcBorders>
            <w:shd w:val="clear" w:color="000000" w:fill="F8CBAD"/>
            <w:vAlign w:val="center"/>
            <w:hideMark/>
          </w:tcPr>
          <w:p w14:paraId="680822DC" w14:textId="77777777" w:rsidR="00EA0125" w:rsidRPr="007B0D38" w:rsidRDefault="00EA0125" w:rsidP="007066EA">
            <w:pPr>
              <w:jc w:val="both"/>
              <w:rPr>
                <w:color w:val="000000"/>
                <w:sz w:val="16"/>
                <w:szCs w:val="16"/>
              </w:rPr>
            </w:pPr>
            <w:r w:rsidRPr="007B0D38">
              <w:rPr>
                <w:color w:val="000000"/>
                <w:sz w:val="16"/>
                <w:szCs w:val="16"/>
              </w:rPr>
              <w:t>Movilidad saliente nacional</w:t>
            </w:r>
          </w:p>
        </w:tc>
        <w:tc>
          <w:tcPr>
            <w:tcW w:w="325" w:type="pct"/>
            <w:tcBorders>
              <w:top w:val="nil"/>
              <w:left w:val="nil"/>
              <w:bottom w:val="single" w:sz="4" w:space="0" w:color="auto"/>
              <w:right w:val="single" w:sz="4" w:space="0" w:color="auto"/>
            </w:tcBorders>
            <w:shd w:val="clear" w:color="auto" w:fill="auto"/>
            <w:noWrap/>
            <w:vAlign w:val="center"/>
            <w:hideMark/>
          </w:tcPr>
          <w:p w14:paraId="1B2E3641" w14:textId="77777777" w:rsidR="00EA0125" w:rsidRPr="007B0D38" w:rsidRDefault="00EA0125" w:rsidP="00EA0125">
            <w:pPr>
              <w:jc w:val="center"/>
              <w:rPr>
                <w:color w:val="000000"/>
                <w:sz w:val="16"/>
                <w:szCs w:val="16"/>
              </w:rPr>
            </w:pPr>
            <w:r w:rsidRPr="007B0D38">
              <w:rPr>
                <w:color w:val="000000"/>
                <w:sz w:val="16"/>
                <w:szCs w:val="16"/>
              </w:rPr>
              <w:t>0.34%</w:t>
            </w:r>
          </w:p>
        </w:tc>
        <w:tc>
          <w:tcPr>
            <w:tcW w:w="290" w:type="pct"/>
            <w:tcBorders>
              <w:top w:val="nil"/>
              <w:left w:val="nil"/>
              <w:bottom w:val="single" w:sz="4" w:space="0" w:color="auto"/>
              <w:right w:val="single" w:sz="4" w:space="0" w:color="auto"/>
            </w:tcBorders>
            <w:shd w:val="clear" w:color="auto" w:fill="auto"/>
            <w:noWrap/>
            <w:vAlign w:val="center"/>
            <w:hideMark/>
          </w:tcPr>
          <w:p w14:paraId="56E41768" w14:textId="77777777" w:rsidR="00EA0125" w:rsidRPr="007B0D38" w:rsidRDefault="00EA0125" w:rsidP="00EA0125">
            <w:pPr>
              <w:jc w:val="center"/>
              <w:rPr>
                <w:color w:val="000000"/>
                <w:sz w:val="16"/>
                <w:szCs w:val="16"/>
              </w:rPr>
            </w:pPr>
            <w:r w:rsidRPr="007B0D38">
              <w:rPr>
                <w:color w:val="000000"/>
                <w:sz w:val="16"/>
                <w:szCs w:val="16"/>
              </w:rPr>
              <w:t>0.35%</w:t>
            </w:r>
          </w:p>
        </w:tc>
        <w:tc>
          <w:tcPr>
            <w:tcW w:w="290" w:type="pct"/>
            <w:tcBorders>
              <w:top w:val="nil"/>
              <w:left w:val="nil"/>
              <w:bottom w:val="single" w:sz="4" w:space="0" w:color="auto"/>
              <w:right w:val="single" w:sz="4" w:space="0" w:color="auto"/>
            </w:tcBorders>
            <w:shd w:val="clear" w:color="auto" w:fill="auto"/>
            <w:noWrap/>
            <w:vAlign w:val="center"/>
            <w:hideMark/>
          </w:tcPr>
          <w:p w14:paraId="0762C8AD" w14:textId="77777777" w:rsidR="00EA0125" w:rsidRPr="007B0D38" w:rsidRDefault="00EA0125" w:rsidP="00EA0125">
            <w:pPr>
              <w:jc w:val="center"/>
              <w:rPr>
                <w:color w:val="000000"/>
                <w:sz w:val="16"/>
                <w:szCs w:val="16"/>
              </w:rPr>
            </w:pPr>
            <w:r w:rsidRPr="007B0D38">
              <w:rPr>
                <w:color w:val="000000"/>
                <w:sz w:val="16"/>
                <w:szCs w:val="16"/>
              </w:rPr>
              <w:t>0.73%</w:t>
            </w:r>
          </w:p>
        </w:tc>
        <w:tc>
          <w:tcPr>
            <w:tcW w:w="290" w:type="pct"/>
            <w:tcBorders>
              <w:top w:val="nil"/>
              <w:left w:val="nil"/>
              <w:bottom w:val="single" w:sz="4" w:space="0" w:color="auto"/>
              <w:right w:val="single" w:sz="4" w:space="0" w:color="auto"/>
            </w:tcBorders>
            <w:shd w:val="clear" w:color="auto" w:fill="auto"/>
            <w:noWrap/>
            <w:vAlign w:val="center"/>
            <w:hideMark/>
          </w:tcPr>
          <w:p w14:paraId="73B94ACB" w14:textId="77777777" w:rsidR="00EA0125" w:rsidRPr="007B0D38" w:rsidRDefault="00EA0125" w:rsidP="00EA0125">
            <w:pPr>
              <w:jc w:val="center"/>
              <w:rPr>
                <w:color w:val="000000"/>
                <w:sz w:val="16"/>
                <w:szCs w:val="16"/>
              </w:rPr>
            </w:pPr>
            <w:r w:rsidRPr="007B0D38">
              <w:rPr>
                <w:color w:val="000000"/>
                <w:sz w:val="16"/>
                <w:szCs w:val="16"/>
              </w:rPr>
              <w:t>1.11%</w:t>
            </w:r>
          </w:p>
        </w:tc>
        <w:tc>
          <w:tcPr>
            <w:tcW w:w="290" w:type="pct"/>
            <w:tcBorders>
              <w:top w:val="nil"/>
              <w:left w:val="nil"/>
              <w:bottom w:val="single" w:sz="4" w:space="0" w:color="auto"/>
              <w:right w:val="single" w:sz="4" w:space="0" w:color="auto"/>
            </w:tcBorders>
            <w:shd w:val="clear" w:color="auto" w:fill="auto"/>
            <w:noWrap/>
            <w:vAlign w:val="center"/>
            <w:hideMark/>
          </w:tcPr>
          <w:p w14:paraId="2677458F" w14:textId="77777777" w:rsidR="00EA0125" w:rsidRPr="007B0D38" w:rsidRDefault="00EA0125" w:rsidP="00EA0125">
            <w:pPr>
              <w:jc w:val="center"/>
              <w:rPr>
                <w:color w:val="000000"/>
                <w:sz w:val="16"/>
                <w:szCs w:val="16"/>
              </w:rPr>
            </w:pPr>
            <w:r w:rsidRPr="007B0D38">
              <w:rPr>
                <w:color w:val="000000"/>
                <w:sz w:val="16"/>
                <w:szCs w:val="16"/>
              </w:rPr>
              <w:t>0.69%</w:t>
            </w:r>
          </w:p>
        </w:tc>
        <w:tc>
          <w:tcPr>
            <w:tcW w:w="290" w:type="pct"/>
            <w:tcBorders>
              <w:top w:val="nil"/>
              <w:left w:val="nil"/>
              <w:bottom w:val="single" w:sz="4" w:space="0" w:color="auto"/>
              <w:right w:val="single" w:sz="4" w:space="0" w:color="auto"/>
            </w:tcBorders>
            <w:shd w:val="clear" w:color="auto" w:fill="auto"/>
            <w:noWrap/>
            <w:vAlign w:val="center"/>
            <w:hideMark/>
          </w:tcPr>
          <w:p w14:paraId="48B44382" w14:textId="77777777" w:rsidR="00EA0125" w:rsidRPr="007B0D38" w:rsidRDefault="00EA0125" w:rsidP="00EA0125">
            <w:pPr>
              <w:jc w:val="center"/>
              <w:rPr>
                <w:color w:val="000000"/>
                <w:sz w:val="16"/>
                <w:szCs w:val="16"/>
              </w:rPr>
            </w:pPr>
            <w:r w:rsidRPr="007B0D38">
              <w:rPr>
                <w:color w:val="000000"/>
                <w:sz w:val="16"/>
                <w:szCs w:val="16"/>
              </w:rPr>
              <w:t>0.49%</w:t>
            </w:r>
          </w:p>
        </w:tc>
        <w:tc>
          <w:tcPr>
            <w:tcW w:w="311" w:type="pct"/>
            <w:tcBorders>
              <w:top w:val="nil"/>
              <w:left w:val="nil"/>
              <w:bottom w:val="single" w:sz="4" w:space="0" w:color="auto"/>
              <w:right w:val="single" w:sz="4" w:space="0" w:color="auto"/>
            </w:tcBorders>
            <w:shd w:val="clear" w:color="auto" w:fill="auto"/>
            <w:noWrap/>
            <w:vAlign w:val="center"/>
            <w:hideMark/>
          </w:tcPr>
          <w:p w14:paraId="468EB3C8" w14:textId="77777777" w:rsidR="00EA0125" w:rsidRPr="00102898" w:rsidRDefault="00EA0125" w:rsidP="00EA0125">
            <w:pPr>
              <w:jc w:val="center"/>
              <w:rPr>
                <w:color w:val="000000" w:themeColor="text1"/>
                <w:sz w:val="16"/>
                <w:szCs w:val="16"/>
              </w:rPr>
            </w:pPr>
            <w:r w:rsidRPr="00102898">
              <w:rPr>
                <w:color w:val="000000" w:themeColor="text1"/>
                <w:sz w:val="16"/>
                <w:szCs w:val="16"/>
              </w:rPr>
              <w:t>3.13%</w:t>
            </w:r>
          </w:p>
        </w:tc>
        <w:tc>
          <w:tcPr>
            <w:tcW w:w="3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3EC86" w14:textId="77777777" w:rsidR="00EA0125" w:rsidRPr="007B0D38" w:rsidRDefault="00EA0125" w:rsidP="00EA0125">
            <w:pPr>
              <w:jc w:val="center"/>
              <w:rPr>
                <w:sz w:val="16"/>
                <w:szCs w:val="16"/>
              </w:rPr>
            </w:pPr>
            <w:r w:rsidRPr="007B0D38">
              <w:rPr>
                <w:sz w:val="16"/>
                <w:szCs w:val="16"/>
              </w:rPr>
              <w:t>0.20%</w:t>
            </w:r>
          </w:p>
        </w:tc>
        <w:tc>
          <w:tcPr>
            <w:tcW w:w="3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5CDF6" w14:textId="77777777" w:rsidR="00EA0125" w:rsidRPr="007B0D38" w:rsidRDefault="00EA0125" w:rsidP="00EA0125">
            <w:pPr>
              <w:jc w:val="center"/>
              <w:rPr>
                <w:sz w:val="16"/>
                <w:szCs w:val="16"/>
              </w:rPr>
            </w:pPr>
            <w:r w:rsidRPr="007B0D38">
              <w:rPr>
                <w:sz w:val="16"/>
                <w:szCs w:val="16"/>
              </w:rPr>
              <w:t>-0.07%</w:t>
            </w:r>
          </w:p>
        </w:tc>
      </w:tr>
      <w:tr w:rsidR="00EA0125" w:rsidRPr="007B0D38" w14:paraId="26130405"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F604695" w14:textId="77777777" w:rsidR="00EA0125" w:rsidRPr="007B0D38" w:rsidRDefault="00EA0125" w:rsidP="00EA0125">
            <w:pPr>
              <w:rPr>
                <w:color w:val="000000"/>
                <w:sz w:val="16"/>
                <w:szCs w:val="16"/>
              </w:rPr>
            </w:pPr>
            <w:r w:rsidRPr="007B0D38">
              <w:rPr>
                <w:color w:val="000000"/>
                <w:sz w:val="16"/>
                <w:szCs w:val="16"/>
              </w:rPr>
              <w:t xml:space="preserve">ISGC-P05-04: Grado de satisfacción global de los estudiantes con la docencia. </w:t>
            </w:r>
          </w:p>
        </w:tc>
        <w:tc>
          <w:tcPr>
            <w:tcW w:w="325" w:type="pct"/>
            <w:tcBorders>
              <w:top w:val="nil"/>
              <w:left w:val="nil"/>
              <w:bottom w:val="single" w:sz="4" w:space="0" w:color="auto"/>
              <w:right w:val="single" w:sz="4" w:space="0" w:color="auto"/>
            </w:tcBorders>
            <w:shd w:val="clear" w:color="000000" w:fill="F8CBAD"/>
            <w:vAlign w:val="center"/>
            <w:hideMark/>
          </w:tcPr>
          <w:p w14:paraId="5B80A81B" w14:textId="77777777" w:rsidR="00EA0125" w:rsidRPr="007B0D38" w:rsidRDefault="00EA0125" w:rsidP="00EA0125">
            <w:pPr>
              <w:jc w:val="center"/>
              <w:rPr>
                <w:color w:val="000000"/>
                <w:sz w:val="16"/>
                <w:szCs w:val="16"/>
              </w:rPr>
            </w:pPr>
            <w:r w:rsidRPr="007B0D38">
              <w:rPr>
                <w:color w:val="000000"/>
                <w:sz w:val="16"/>
                <w:szCs w:val="16"/>
              </w:rPr>
              <w:t>4.3</w:t>
            </w:r>
          </w:p>
        </w:tc>
        <w:tc>
          <w:tcPr>
            <w:tcW w:w="290" w:type="pct"/>
            <w:tcBorders>
              <w:top w:val="nil"/>
              <w:left w:val="nil"/>
              <w:bottom w:val="single" w:sz="4" w:space="0" w:color="auto"/>
              <w:right w:val="single" w:sz="4" w:space="0" w:color="auto"/>
            </w:tcBorders>
            <w:shd w:val="clear" w:color="000000" w:fill="F8CBAD"/>
            <w:vAlign w:val="center"/>
            <w:hideMark/>
          </w:tcPr>
          <w:p w14:paraId="71BDF5E3" w14:textId="77777777" w:rsidR="00EA0125" w:rsidRPr="007B0D38" w:rsidRDefault="00EA0125" w:rsidP="00EA0125">
            <w:pPr>
              <w:jc w:val="center"/>
              <w:rPr>
                <w:color w:val="000000"/>
                <w:sz w:val="16"/>
                <w:szCs w:val="16"/>
              </w:rPr>
            </w:pPr>
            <w:r w:rsidRPr="007B0D38">
              <w:rPr>
                <w:color w:val="000000"/>
                <w:sz w:val="16"/>
                <w:szCs w:val="16"/>
              </w:rPr>
              <w:t>4.3</w:t>
            </w:r>
          </w:p>
        </w:tc>
        <w:tc>
          <w:tcPr>
            <w:tcW w:w="290" w:type="pct"/>
            <w:tcBorders>
              <w:top w:val="nil"/>
              <w:left w:val="nil"/>
              <w:bottom w:val="single" w:sz="4" w:space="0" w:color="auto"/>
              <w:right w:val="single" w:sz="4" w:space="0" w:color="auto"/>
            </w:tcBorders>
            <w:shd w:val="clear" w:color="000000" w:fill="F8CBAD"/>
            <w:vAlign w:val="center"/>
            <w:hideMark/>
          </w:tcPr>
          <w:p w14:paraId="1F8EFCC1" w14:textId="77777777" w:rsidR="00EA0125" w:rsidRPr="007B0D38" w:rsidRDefault="00EA0125" w:rsidP="00EA0125">
            <w:pPr>
              <w:jc w:val="center"/>
              <w:rPr>
                <w:color w:val="000000"/>
                <w:sz w:val="16"/>
                <w:szCs w:val="16"/>
              </w:rPr>
            </w:pPr>
            <w:r w:rsidRPr="007B0D38">
              <w:rPr>
                <w:color w:val="000000"/>
                <w:sz w:val="16"/>
                <w:szCs w:val="16"/>
              </w:rPr>
              <w:t>4.3</w:t>
            </w:r>
          </w:p>
        </w:tc>
        <w:tc>
          <w:tcPr>
            <w:tcW w:w="290" w:type="pct"/>
            <w:tcBorders>
              <w:top w:val="nil"/>
              <w:left w:val="nil"/>
              <w:bottom w:val="single" w:sz="4" w:space="0" w:color="auto"/>
              <w:right w:val="single" w:sz="4" w:space="0" w:color="auto"/>
            </w:tcBorders>
            <w:shd w:val="clear" w:color="000000" w:fill="F8CBAD"/>
            <w:vAlign w:val="center"/>
            <w:hideMark/>
          </w:tcPr>
          <w:p w14:paraId="4B83322F" w14:textId="77777777" w:rsidR="00EA0125" w:rsidRPr="007B0D38" w:rsidRDefault="00EA0125" w:rsidP="00EA0125">
            <w:pPr>
              <w:jc w:val="center"/>
              <w:rPr>
                <w:color w:val="000000"/>
                <w:sz w:val="16"/>
                <w:szCs w:val="16"/>
              </w:rPr>
            </w:pPr>
            <w:r w:rsidRPr="007B0D38">
              <w:rPr>
                <w:color w:val="000000"/>
                <w:sz w:val="16"/>
                <w:szCs w:val="16"/>
              </w:rPr>
              <w:t>4.3</w:t>
            </w:r>
          </w:p>
        </w:tc>
        <w:tc>
          <w:tcPr>
            <w:tcW w:w="290" w:type="pct"/>
            <w:tcBorders>
              <w:top w:val="nil"/>
              <w:left w:val="nil"/>
              <w:bottom w:val="single" w:sz="4" w:space="0" w:color="auto"/>
              <w:right w:val="single" w:sz="4" w:space="0" w:color="auto"/>
            </w:tcBorders>
            <w:shd w:val="clear" w:color="000000" w:fill="F8CBAD"/>
            <w:vAlign w:val="center"/>
            <w:hideMark/>
          </w:tcPr>
          <w:p w14:paraId="03290627" w14:textId="77777777" w:rsidR="00EA0125" w:rsidRPr="007B0D38" w:rsidRDefault="00EA0125" w:rsidP="00EA0125">
            <w:pPr>
              <w:jc w:val="center"/>
              <w:rPr>
                <w:color w:val="000000"/>
                <w:sz w:val="16"/>
                <w:szCs w:val="16"/>
              </w:rPr>
            </w:pPr>
            <w:r w:rsidRPr="007B0D38">
              <w:rPr>
                <w:color w:val="000000"/>
                <w:sz w:val="16"/>
                <w:szCs w:val="16"/>
              </w:rPr>
              <w:t>4.3</w:t>
            </w:r>
          </w:p>
        </w:tc>
        <w:tc>
          <w:tcPr>
            <w:tcW w:w="290" w:type="pct"/>
            <w:tcBorders>
              <w:top w:val="nil"/>
              <w:left w:val="nil"/>
              <w:bottom w:val="single" w:sz="4" w:space="0" w:color="auto"/>
              <w:right w:val="single" w:sz="4" w:space="0" w:color="auto"/>
            </w:tcBorders>
            <w:shd w:val="clear" w:color="000000" w:fill="F8CBAD"/>
            <w:vAlign w:val="center"/>
            <w:hideMark/>
          </w:tcPr>
          <w:p w14:paraId="57DDA7CF" w14:textId="77777777" w:rsidR="00EA0125" w:rsidRPr="007B0D38" w:rsidRDefault="00EA0125" w:rsidP="00EA0125">
            <w:pPr>
              <w:jc w:val="center"/>
              <w:rPr>
                <w:color w:val="000000"/>
                <w:sz w:val="16"/>
                <w:szCs w:val="16"/>
              </w:rPr>
            </w:pPr>
            <w:r w:rsidRPr="007B0D38">
              <w:rPr>
                <w:color w:val="000000"/>
                <w:sz w:val="16"/>
                <w:szCs w:val="16"/>
              </w:rPr>
              <w:t>4.3</w:t>
            </w:r>
          </w:p>
        </w:tc>
        <w:tc>
          <w:tcPr>
            <w:tcW w:w="311" w:type="pct"/>
            <w:tcBorders>
              <w:top w:val="nil"/>
              <w:left w:val="nil"/>
              <w:bottom w:val="single" w:sz="4" w:space="0" w:color="auto"/>
              <w:right w:val="single" w:sz="4" w:space="0" w:color="auto"/>
            </w:tcBorders>
            <w:shd w:val="clear" w:color="000000" w:fill="F8CBAD"/>
            <w:noWrap/>
            <w:vAlign w:val="center"/>
            <w:hideMark/>
          </w:tcPr>
          <w:p w14:paraId="6D7B9F65" w14:textId="77777777" w:rsidR="00EA0125" w:rsidRPr="007B0D38" w:rsidRDefault="00EA0125" w:rsidP="00EA0125">
            <w:pPr>
              <w:jc w:val="center"/>
              <w:rPr>
                <w:color w:val="1F497D" w:themeColor="text2"/>
                <w:sz w:val="16"/>
                <w:szCs w:val="16"/>
              </w:rPr>
            </w:pPr>
            <w:r w:rsidRPr="007B0D38">
              <w:rPr>
                <w:color w:val="1F497D" w:themeColor="text2"/>
                <w:sz w:val="16"/>
                <w:szCs w:val="16"/>
              </w:rPr>
              <w:t>4.4</w:t>
            </w:r>
          </w:p>
        </w:tc>
        <w:tc>
          <w:tcPr>
            <w:tcW w:w="311" w:type="pct"/>
            <w:tcBorders>
              <w:top w:val="single" w:sz="4" w:space="0" w:color="auto"/>
              <w:left w:val="nil"/>
              <w:bottom w:val="single" w:sz="4" w:space="0" w:color="auto"/>
              <w:right w:val="single" w:sz="4" w:space="0" w:color="auto"/>
            </w:tcBorders>
            <w:shd w:val="clear" w:color="000000" w:fill="F8CBAD"/>
            <w:vAlign w:val="center"/>
            <w:hideMark/>
          </w:tcPr>
          <w:p w14:paraId="3A9EC573" w14:textId="77777777" w:rsidR="00EA0125" w:rsidRPr="007B0D38" w:rsidRDefault="00EA0125" w:rsidP="00EA0125">
            <w:pPr>
              <w:jc w:val="center"/>
              <w:rPr>
                <w:sz w:val="16"/>
                <w:szCs w:val="16"/>
              </w:rPr>
            </w:pPr>
            <w:r w:rsidRPr="007B0D38">
              <w:rPr>
                <w:sz w:val="16"/>
                <w:szCs w:val="16"/>
              </w:rPr>
              <w:t>0.00</w:t>
            </w:r>
          </w:p>
        </w:tc>
        <w:tc>
          <w:tcPr>
            <w:tcW w:w="309" w:type="pct"/>
            <w:tcBorders>
              <w:top w:val="single" w:sz="4" w:space="0" w:color="auto"/>
              <w:left w:val="nil"/>
              <w:bottom w:val="single" w:sz="4" w:space="0" w:color="auto"/>
              <w:right w:val="single" w:sz="4" w:space="0" w:color="auto"/>
            </w:tcBorders>
            <w:shd w:val="clear" w:color="000000" w:fill="F8CBAD"/>
            <w:vAlign w:val="center"/>
            <w:hideMark/>
          </w:tcPr>
          <w:p w14:paraId="7809ABDC" w14:textId="77777777" w:rsidR="00EA0125" w:rsidRPr="007B0D38" w:rsidRDefault="00EA0125" w:rsidP="00EA0125">
            <w:pPr>
              <w:jc w:val="center"/>
              <w:rPr>
                <w:sz w:val="16"/>
                <w:szCs w:val="16"/>
              </w:rPr>
            </w:pPr>
            <w:r w:rsidRPr="007B0D38">
              <w:rPr>
                <w:color w:val="FF0000"/>
                <w:sz w:val="16"/>
                <w:szCs w:val="16"/>
              </w:rPr>
              <w:t>-0.10</w:t>
            </w:r>
          </w:p>
        </w:tc>
      </w:tr>
      <w:tr w:rsidR="00EA0125" w:rsidRPr="007B0D38" w14:paraId="0D0ECB13"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28DF946" w14:textId="77777777" w:rsidR="00EA0125" w:rsidRPr="007B0D38" w:rsidRDefault="00EA0125" w:rsidP="00EA0125">
            <w:pPr>
              <w:rPr>
                <w:color w:val="000000"/>
                <w:sz w:val="16"/>
                <w:szCs w:val="16"/>
              </w:rPr>
            </w:pPr>
            <w:r w:rsidRPr="007B0D38">
              <w:rPr>
                <w:color w:val="000000"/>
                <w:sz w:val="16"/>
                <w:szCs w:val="16"/>
              </w:rPr>
              <w:t>ISGC-P07-02: Grado de satisfacción global del alumnado con el título</w:t>
            </w:r>
          </w:p>
        </w:tc>
        <w:tc>
          <w:tcPr>
            <w:tcW w:w="325" w:type="pct"/>
            <w:tcBorders>
              <w:top w:val="nil"/>
              <w:left w:val="nil"/>
              <w:bottom w:val="single" w:sz="4" w:space="0" w:color="auto"/>
              <w:right w:val="single" w:sz="4" w:space="0" w:color="auto"/>
            </w:tcBorders>
            <w:shd w:val="clear" w:color="000000" w:fill="FFFFFF"/>
            <w:vAlign w:val="center"/>
            <w:hideMark/>
          </w:tcPr>
          <w:p w14:paraId="5BA0DAE1" w14:textId="77777777" w:rsidR="00EA0125" w:rsidRPr="007B0D38" w:rsidRDefault="00EA0125" w:rsidP="00EA0125">
            <w:pPr>
              <w:jc w:val="center"/>
              <w:rPr>
                <w:color w:val="000000"/>
                <w:sz w:val="16"/>
                <w:szCs w:val="16"/>
              </w:rPr>
            </w:pPr>
            <w:r w:rsidRPr="007B0D38">
              <w:rPr>
                <w:color w:val="000000"/>
                <w:sz w:val="16"/>
                <w:szCs w:val="16"/>
              </w:rPr>
              <w:t>3.62</w:t>
            </w:r>
          </w:p>
        </w:tc>
        <w:tc>
          <w:tcPr>
            <w:tcW w:w="290" w:type="pct"/>
            <w:tcBorders>
              <w:top w:val="nil"/>
              <w:left w:val="nil"/>
              <w:bottom w:val="single" w:sz="4" w:space="0" w:color="auto"/>
              <w:right w:val="single" w:sz="4" w:space="0" w:color="auto"/>
            </w:tcBorders>
            <w:shd w:val="clear" w:color="000000" w:fill="FFFFFF"/>
            <w:vAlign w:val="center"/>
            <w:hideMark/>
          </w:tcPr>
          <w:p w14:paraId="44F9CB85" w14:textId="77777777" w:rsidR="00EA0125" w:rsidRPr="007B0D38" w:rsidRDefault="00EA0125" w:rsidP="00EA0125">
            <w:pPr>
              <w:jc w:val="center"/>
              <w:rPr>
                <w:color w:val="000000"/>
                <w:sz w:val="16"/>
                <w:szCs w:val="16"/>
              </w:rPr>
            </w:pPr>
            <w:r w:rsidRPr="007B0D38">
              <w:rPr>
                <w:color w:val="000000"/>
                <w:sz w:val="16"/>
                <w:szCs w:val="16"/>
              </w:rPr>
              <w:t>3.51</w:t>
            </w:r>
          </w:p>
        </w:tc>
        <w:tc>
          <w:tcPr>
            <w:tcW w:w="290" w:type="pct"/>
            <w:tcBorders>
              <w:top w:val="nil"/>
              <w:left w:val="nil"/>
              <w:bottom w:val="single" w:sz="4" w:space="0" w:color="auto"/>
              <w:right w:val="single" w:sz="4" w:space="0" w:color="auto"/>
            </w:tcBorders>
            <w:shd w:val="clear" w:color="000000" w:fill="FFFFFF"/>
            <w:vAlign w:val="center"/>
            <w:hideMark/>
          </w:tcPr>
          <w:p w14:paraId="3E0188BB" w14:textId="77777777" w:rsidR="00EA0125" w:rsidRPr="007B0D38" w:rsidRDefault="00EA0125" w:rsidP="00EA0125">
            <w:pPr>
              <w:jc w:val="center"/>
              <w:rPr>
                <w:color w:val="000000"/>
                <w:sz w:val="16"/>
                <w:szCs w:val="16"/>
              </w:rPr>
            </w:pPr>
            <w:r w:rsidRPr="007B0D38">
              <w:rPr>
                <w:color w:val="000000"/>
                <w:sz w:val="16"/>
                <w:szCs w:val="16"/>
              </w:rPr>
              <w:t>3.51</w:t>
            </w:r>
          </w:p>
        </w:tc>
        <w:tc>
          <w:tcPr>
            <w:tcW w:w="290" w:type="pct"/>
            <w:tcBorders>
              <w:top w:val="nil"/>
              <w:left w:val="nil"/>
              <w:bottom w:val="single" w:sz="4" w:space="0" w:color="auto"/>
              <w:right w:val="single" w:sz="4" w:space="0" w:color="auto"/>
            </w:tcBorders>
            <w:shd w:val="clear" w:color="000000" w:fill="FFFFFF"/>
            <w:vAlign w:val="center"/>
            <w:hideMark/>
          </w:tcPr>
          <w:p w14:paraId="5BE7387C" w14:textId="77777777" w:rsidR="00EA0125" w:rsidRPr="007B0D38" w:rsidRDefault="00EA0125" w:rsidP="00EA0125">
            <w:pPr>
              <w:jc w:val="center"/>
              <w:rPr>
                <w:color w:val="000000"/>
                <w:sz w:val="16"/>
                <w:szCs w:val="16"/>
              </w:rPr>
            </w:pPr>
            <w:r w:rsidRPr="007B0D38">
              <w:rPr>
                <w:color w:val="000000"/>
                <w:sz w:val="16"/>
                <w:szCs w:val="16"/>
              </w:rPr>
              <w:t>3.28</w:t>
            </w:r>
          </w:p>
        </w:tc>
        <w:tc>
          <w:tcPr>
            <w:tcW w:w="290" w:type="pct"/>
            <w:tcBorders>
              <w:top w:val="nil"/>
              <w:left w:val="nil"/>
              <w:bottom w:val="single" w:sz="4" w:space="0" w:color="auto"/>
              <w:right w:val="single" w:sz="4" w:space="0" w:color="auto"/>
            </w:tcBorders>
            <w:shd w:val="clear" w:color="000000" w:fill="FFFFFF"/>
            <w:vAlign w:val="center"/>
            <w:hideMark/>
          </w:tcPr>
          <w:p w14:paraId="506EE2FC" w14:textId="77777777" w:rsidR="00EA0125" w:rsidRPr="007B0D38" w:rsidRDefault="00EA0125" w:rsidP="00EA0125">
            <w:pPr>
              <w:jc w:val="center"/>
              <w:rPr>
                <w:color w:val="000000"/>
                <w:sz w:val="16"/>
                <w:szCs w:val="16"/>
              </w:rPr>
            </w:pPr>
            <w:r w:rsidRPr="007B0D38">
              <w:rPr>
                <w:color w:val="000000"/>
                <w:sz w:val="16"/>
                <w:szCs w:val="16"/>
              </w:rPr>
              <w:t>3.46</w:t>
            </w:r>
          </w:p>
        </w:tc>
        <w:tc>
          <w:tcPr>
            <w:tcW w:w="290" w:type="pct"/>
            <w:tcBorders>
              <w:top w:val="nil"/>
              <w:left w:val="nil"/>
              <w:bottom w:val="single" w:sz="4" w:space="0" w:color="auto"/>
              <w:right w:val="single" w:sz="4" w:space="0" w:color="auto"/>
            </w:tcBorders>
            <w:shd w:val="clear" w:color="000000" w:fill="FFFFFF"/>
            <w:vAlign w:val="center"/>
            <w:hideMark/>
          </w:tcPr>
          <w:p w14:paraId="4906B3A4" w14:textId="77777777" w:rsidR="00EA0125" w:rsidRPr="007B0D38" w:rsidRDefault="00EA0125" w:rsidP="00EA0125">
            <w:pPr>
              <w:jc w:val="center"/>
              <w:rPr>
                <w:color w:val="000000"/>
                <w:sz w:val="16"/>
                <w:szCs w:val="16"/>
              </w:rPr>
            </w:pPr>
            <w:r w:rsidRPr="007B0D38">
              <w:rPr>
                <w:color w:val="000000"/>
                <w:sz w:val="16"/>
                <w:szCs w:val="16"/>
              </w:rPr>
              <w:t>3.57</w:t>
            </w:r>
          </w:p>
        </w:tc>
        <w:tc>
          <w:tcPr>
            <w:tcW w:w="311" w:type="pct"/>
            <w:tcBorders>
              <w:top w:val="nil"/>
              <w:left w:val="nil"/>
              <w:bottom w:val="single" w:sz="4" w:space="0" w:color="auto"/>
              <w:right w:val="single" w:sz="4" w:space="0" w:color="auto"/>
            </w:tcBorders>
            <w:shd w:val="clear" w:color="000000" w:fill="FFFFFF"/>
            <w:noWrap/>
            <w:vAlign w:val="center"/>
            <w:hideMark/>
          </w:tcPr>
          <w:p w14:paraId="2126691B" w14:textId="77777777" w:rsidR="00EA0125" w:rsidRPr="007B0D38" w:rsidRDefault="00EA0125" w:rsidP="00EA0125">
            <w:pPr>
              <w:jc w:val="center"/>
              <w:rPr>
                <w:color w:val="1F497D" w:themeColor="text2"/>
                <w:sz w:val="16"/>
                <w:szCs w:val="16"/>
              </w:rPr>
            </w:pPr>
            <w:r w:rsidRPr="007B0D38">
              <w:rPr>
                <w:color w:val="1F497D" w:themeColor="text2"/>
                <w:sz w:val="16"/>
                <w:szCs w:val="16"/>
              </w:rPr>
              <w:t>3.63</w:t>
            </w:r>
          </w:p>
        </w:tc>
        <w:tc>
          <w:tcPr>
            <w:tcW w:w="311" w:type="pct"/>
            <w:tcBorders>
              <w:top w:val="nil"/>
              <w:left w:val="nil"/>
              <w:bottom w:val="single" w:sz="4" w:space="0" w:color="auto"/>
              <w:right w:val="single" w:sz="4" w:space="0" w:color="auto"/>
            </w:tcBorders>
            <w:shd w:val="clear" w:color="000000" w:fill="FFFFFF"/>
            <w:vAlign w:val="center"/>
            <w:hideMark/>
          </w:tcPr>
          <w:p w14:paraId="599AF212" w14:textId="77777777" w:rsidR="00EA0125" w:rsidRPr="007B0D38" w:rsidRDefault="00EA0125" w:rsidP="00EA0125">
            <w:pPr>
              <w:jc w:val="center"/>
              <w:rPr>
                <w:sz w:val="16"/>
                <w:szCs w:val="16"/>
              </w:rPr>
            </w:pPr>
            <w:r w:rsidRPr="007B0D38">
              <w:rPr>
                <w:color w:val="FF0000"/>
                <w:sz w:val="16"/>
                <w:szCs w:val="16"/>
              </w:rPr>
              <w:t>-0.11</w:t>
            </w:r>
          </w:p>
        </w:tc>
        <w:tc>
          <w:tcPr>
            <w:tcW w:w="309" w:type="pct"/>
            <w:tcBorders>
              <w:top w:val="nil"/>
              <w:left w:val="nil"/>
              <w:bottom w:val="single" w:sz="4" w:space="0" w:color="auto"/>
              <w:right w:val="single" w:sz="4" w:space="0" w:color="auto"/>
            </w:tcBorders>
            <w:shd w:val="clear" w:color="000000" w:fill="FFFFFF"/>
            <w:vAlign w:val="center"/>
            <w:hideMark/>
          </w:tcPr>
          <w:p w14:paraId="28457E66" w14:textId="77777777" w:rsidR="00EA0125" w:rsidRPr="007B0D38" w:rsidRDefault="00EA0125" w:rsidP="00EA0125">
            <w:pPr>
              <w:jc w:val="center"/>
              <w:rPr>
                <w:sz w:val="16"/>
                <w:szCs w:val="16"/>
              </w:rPr>
            </w:pPr>
            <w:r w:rsidRPr="007B0D38">
              <w:rPr>
                <w:color w:val="FF0000"/>
                <w:sz w:val="16"/>
                <w:szCs w:val="16"/>
              </w:rPr>
              <w:t>-0.17</w:t>
            </w:r>
          </w:p>
        </w:tc>
      </w:tr>
      <w:tr w:rsidR="00EA0125" w:rsidRPr="007B0D38" w14:paraId="48DBB83F" w14:textId="77777777" w:rsidTr="000B26AA">
        <w:trPr>
          <w:trHeight w:val="515"/>
        </w:trPr>
        <w:tc>
          <w:tcPr>
            <w:tcW w:w="2294" w:type="pct"/>
            <w:gridSpan w:val="2"/>
            <w:tcBorders>
              <w:top w:val="single" w:sz="8" w:space="0" w:color="auto"/>
              <w:left w:val="single" w:sz="8" w:space="0" w:color="auto"/>
              <w:bottom w:val="nil"/>
              <w:right w:val="single" w:sz="4" w:space="0" w:color="auto"/>
            </w:tcBorders>
            <w:shd w:val="clear" w:color="auto" w:fill="auto"/>
            <w:vAlign w:val="center"/>
            <w:hideMark/>
          </w:tcPr>
          <w:p w14:paraId="0B915E57" w14:textId="664598DD" w:rsidR="00EA0125" w:rsidRPr="007B0D38" w:rsidRDefault="00C30B07" w:rsidP="00EA0125">
            <w:pPr>
              <w:jc w:val="center"/>
              <w:rPr>
                <w:b/>
                <w:bCs/>
                <w:color w:val="17365D" w:themeColor="text2" w:themeShade="BF"/>
                <w:sz w:val="16"/>
                <w:szCs w:val="16"/>
              </w:rPr>
            </w:pPr>
            <w:r w:rsidRPr="007B0D38">
              <w:rPr>
                <w:b/>
                <w:bCs/>
                <w:color w:val="FFFFFF"/>
                <w:sz w:val="16"/>
                <w:szCs w:val="16"/>
              </w:rPr>
              <w:t>*</w:t>
            </w:r>
            <w:r w:rsidRPr="007B0D38">
              <w:rPr>
                <w:b/>
                <w:bCs/>
                <w:color w:val="17365D" w:themeColor="text2" w:themeShade="BF"/>
                <w:sz w:val="16"/>
                <w:szCs w:val="16"/>
              </w:rPr>
              <w:t>*Datos disponibles hasta el curso 22-23</w:t>
            </w:r>
          </w:p>
        </w:tc>
        <w:tc>
          <w:tcPr>
            <w:tcW w:w="1775" w:type="pct"/>
            <w:gridSpan w:val="6"/>
            <w:tcBorders>
              <w:top w:val="nil"/>
              <w:left w:val="nil"/>
              <w:bottom w:val="nil"/>
              <w:right w:val="single" w:sz="8" w:space="0" w:color="000000"/>
            </w:tcBorders>
            <w:shd w:val="clear" w:color="000000" w:fill="003366"/>
            <w:vAlign w:val="center"/>
            <w:hideMark/>
          </w:tcPr>
          <w:p w14:paraId="62DCD930" w14:textId="70C57413" w:rsidR="00EA0125" w:rsidRPr="007B0D38" w:rsidRDefault="00B85B5C" w:rsidP="00EA0125">
            <w:pPr>
              <w:jc w:val="center"/>
              <w:rPr>
                <w:b/>
                <w:bCs/>
                <w:color w:val="FFFFFF"/>
                <w:sz w:val="16"/>
                <w:szCs w:val="16"/>
              </w:rPr>
            </w:pPr>
            <w:r w:rsidRPr="007B0D38">
              <w:rPr>
                <w:b/>
                <w:bCs/>
                <w:color w:val="FFFFFF"/>
                <w:sz w:val="16"/>
                <w:szCs w:val="16"/>
              </w:rPr>
              <w:t xml:space="preserve">COHORTE </w:t>
            </w:r>
            <w:r w:rsidR="00EA0125" w:rsidRPr="007B0D38">
              <w:rPr>
                <w:b/>
                <w:bCs/>
                <w:color w:val="FFFFFF"/>
                <w:sz w:val="16"/>
                <w:szCs w:val="16"/>
              </w:rPr>
              <w:t>DE EGRESO</w:t>
            </w:r>
          </w:p>
        </w:tc>
        <w:tc>
          <w:tcPr>
            <w:tcW w:w="622" w:type="pct"/>
            <w:gridSpan w:val="2"/>
            <w:tcBorders>
              <w:top w:val="nil"/>
              <w:left w:val="nil"/>
              <w:bottom w:val="single" w:sz="4" w:space="0" w:color="auto"/>
              <w:right w:val="single" w:sz="4" w:space="0" w:color="auto"/>
            </w:tcBorders>
            <w:shd w:val="clear" w:color="000000" w:fill="FFD966"/>
            <w:vAlign w:val="center"/>
            <w:hideMark/>
          </w:tcPr>
          <w:p w14:paraId="34592F45" w14:textId="77777777" w:rsidR="00A9037E" w:rsidRPr="007B0D38" w:rsidRDefault="00EA0125" w:rsidP="00EA0125">
            <w:pPr>
              <w:jc w:val="center"/>
              <w:rPr>
                <w:b/>
                <w:bCs/>
                <w:color w:val="C00000"/>
                <w:sz w:val="18"/>
                <w:szCs w:val="18"/>
              </w:rPr>
            </w:pPr>
            <w:r w:rsidRPr="007B0D38">
              <w:rPr>
                <w:b/>
                <w:bCs/>
                <w:color w:val="C00000"/>
                <w:sz w:val="18"/>
                <w:szCs w:val="18"/>
              </w:rPr>
              <w:t xml:space="preserve">Diferencias </w:t>
            </w:r>
          </w:p>
          <w:p w14:paraId="4D84FF5F" w14:textId="6B4BBD02" w:rsidR="00EA0125" w:rsidRPr="007B0D38" w:rsidRDefault="00EA0125" w:rsidP="00EA0125">
            <w:pPr>
              <w:jc w:val="center"/>
              <w:rPr>
                <w:b/>
                <w:bCs/>
                <w:color w:val="C00000"/>
                <w:sz w:val="18"/>
                <w:szCs w:val="18"/>
              </w:rPr>
            </w:pPr>
            <w:r w:rsidRPr="007B0D38">
              <w:rPr>
                <w:b/>
                <w:bCs/>
                <w:color w:val="C00000"/>
                <w:sz w:val="18"/>
                <w:szCs w:val="18"/>
              </w:rPr>
              <w:t>2022-</w:t>
            </w:r>
            <w:r w:rsidR="00A9037E" w:rsidRPr="007B0D38">
              <w:rPr>
                <w:b/>
                <w:bCs/>
                <w:color w:val="C00000"/>
                <w:sz w:val="18"/>
                <w:szCs w:val="18"/>
              </w:rPr>
              <w:t>20</w:t>
            </w:r>
            <w:r w:rsidRPr="007B0D38">
              <w:rPr>
                <w:b/>
                <w:bCs/>
                <w:color w:val="C00000"/>
                <w:sz w:val="18"/>
                <w:szCs w:val="18"/>
              </w:rPr>
              <w:t>23</w:t>
            </w:r>
          </w:p>
        </w:tc>
        <w:tc>
          <w:tcPr>
            <w:tcW w:w="309" w:type="pct"/>
            <w:tcBorders>
              <w:top w:val="single" w:sz="4" w:space="0" w:color="auto"/>
              <w:left w:val="single" w:sz="4" w:space="0" w:color="auto"/>
              <w:bottom w:val="nil"/>
              <w:right w:val="single" w:sz="4" w:space="0" w:color="auto"/>
            </w:tcBorders>
            <w:shd w:val="clear" w:color="auto" w:fill="auto"/>
            <w:noWrap/>
            <w:vAlign w:val="bottom"/>
            <w:hideMark/>
          </w:tcPr>
          <w:p w14:paraId="0245BFCC" w14:textId="77777777" w:rsidR="00EA0125" w:rsidRPr="007B0D38" w:rsidRDefault="00EA0125" w:rsidP="00EA0125">
            <w:pPr>
              <w:jc w:val="center"/>
              <w:rPr>
                <w:b/>
                <w:bCs/>
                <w:color w:val="C00000"/>
                <w:sz w:val="16"/>
                <w:szCs w:val="16"/>
              </w:rPr>
            </w:pPr>
          </w:p>
        </w:tc>
      </w:tr>
      <w:tr w:rsidR="00EA0125" w:rsidRPr="007B0D38" w14:paraId="67F9CC4A" w14:textId="77777777" w:rsidTr="000B26AA">
        <w:trPr>
          <w:trHeight w:val="515"/>
        </w:trPr>
        <w:tc>
          <w:tcPr>
            <w:tcW w:w="2294" w:type="pct"/>
            <w:gridSpan w:val="2"/>
            <w:tcBorders>
              <w:top w:val="single" w:sz="8" w:space="0" w:color="auto"/>
              <w:left w:val="single" w:sz="8" w:space="0" w:color="auto"/>
              <w:bottom w:val="nil"/>
              <w:right w:val="single" w:sz="4" w:space="0" w:color="auto"/>
            </w:tcBorders>
            <w:shd w:val="clear" w:color="000000" w:fill="003366"/>
            <w:vAlign w:val="center"/>
            <w:hideMark/>
          </w:tcPr>
          <w:p w14:paraId="30381923" w14:textId="4023D747" w:rsidR="00EA0125" w:rsidRPr="007B0D38" w:rsidRDefault="008F212B" w:rsidP="008F212B">
            <w:pPr>
              <w:jc w:val="center"/>
              <w:rPr>
                <w:b/>
                <w:bCs/>
                <w:color w:val="FFFFFF"/>
                <w:sz w:val="16"/>
                <w:szCs w:val="16"/>
              </w:rPr>
            </w:pPr>
            <w:r w:rsidRPr="007B0D38">
              <w:rPr>
                <w:b/>
                <w:bCs/>
                <w:color w:val="FFFFFF"/>
                <w:sz w:val="16"/>
                <w:szCs w:val="16"/>
              </w:rPr>
              <w:t>INDICADOR</w:t>
            </w:r>
          </w:p>
        </w:tc>
        <w:tc>
          <w:tcPr>
            <w:tcW w:w="325" w:type="pct"/>
            <w:tcBorders>
              <w:top w:val="single" w:sz="4" w:space="0" w:color="auto"/>
              <w:left w:val="nil"/>
              <w:bottom w:val="nil"/>
              <w:right w:val="single" w:sz="4" w:space="0" w:color="auto"/>
            </w:tcBorders>
            <w:shd w:val="clear" w:color="000000" w:fill="003366"/>
            <w:vAlign w:val="center"/>
            <w:hideMark/>
          </w:tcPr>
          <w:p w14:paraId="732932CC" w14:textId="285D7DF9" w:rsidR="00EA0125" w:rsidRPr="007B0D38" w:rsidRDefault="00EA0125" w:rsidP="00EA0125">
            <w:pPr>
              <w:jc w:val="center"/>
              <w:rPr>
                <w:b/>
                <w:bCs/>
                <w:color w:val="FFFFFF"/>
                <w:sz w:val="16"/>
                <w:szCs w:val="16"/>
              </w:rPr>
            </w:pPr>
            <w:r w:rsidRPr="007B0D38">
              <w:rPr>
                <w:b/>
                <w:bCs/>
                <w:color w:val="FFFFFF"/>
                <w:sz w:val="16"/>
                <w:szCs w:val="16"/>
              </w:rPr>
              <w:t>19-20</w:t>
            </w:r>
          </w:p>
        </w:tc>
        <w:tc>
          <w:tcPr>
            <w:tcW w:w="290" w:type="pct"/>
            <w:tcBorders>
              <w:top w:val="single" w:sz="4" w:space="0" w:color="auto"/>
              <w:left w:val="nil"/>
              <w:bottom w:val="nil"/>
              <w:right w:val="nil"/>
            </w:tcBorders>
            <w:shd w:val="clear" w:color="000000" w:fill="003366"/>
            <w:vAlign w:val="center"/>
            <w:hideMark/>
          </w:tcPr>
          <w:p w14:paraId="0E8EA935" w14:textId="28589F1C" w:rsidR="00EA0125" w:rsidRPr="007B0D38" w:rsidRDefault="00EA0125" w:rsidP="00EA0125">
            <w:pPr>
              <w:jc w:val="center"/>
              <w:rPr>
                <w:b/>
                <w:bCs/>
                <w:color w:val="FFFFFF"/>
                <w:sz w:val="16"/>
                <w:szCs w:val="16"/>
              </w:rPr>
            </w:pPr>
            <w:r w:rsidRPr="007B0D38">
              <w:rPr>
                <w:b/>
                <w:bCs/>
                <w:color w:val="FFFFFF"/>
                <w:sz w:val="16"/>
                <w:szCs w:val="16"/>
              </w:rPr>
              <w:t>20-21</w:t>
            </w:r>
          </w:p>
        </w:tc>
        <w:tc>
          <w:tcPr>
            <w:tcW w:w="290" w:type="pct"/>
            <w:tcBorders>
              <w:top w:val="single" w:sz="4" w:space="0" w:color="auto"/>
              <w:left w:val="single" w:sz="4" w:space="0" w:color="auto"/>
              <w:bottom w:val="nil"/>
              <w:right w:val="nil"/>
            </w:tcBorders>
            <w:shd w:val="clear" w:color="000000" w:fill="003366"/>
            <w:vAlign w:val="center"/>
            <w:hideMark/>
          </w:tcPr>
          <w:p w14:paraId="11FE1BB7" w14:textId="333820B0" w:rsidR="00EA0125" w:rsidRPr="007B0D38" w:rsidRDefault="00EA0125" w:rsidP="00EA0125">
            <w:pPr>
              <w:jc w:val="center"/>
              <w:rPr>
                <w:b/>
                <w:bCs/>
                <w:color w:val="FFFFFF"/>
                <w:sz w:val="16"/>
                <w:szCs w:val="16"/>
              </w:rPr>
            </w:pPr>
            <w:r w:rsidRPr="007B0D38">
              <w:rPr>
                <w:b/>
                <w:bCs/>
                <w:color w:val="FFFFFF"/>
                <w:sz w:val="16"/>
                <w:szCs w:val="16"/>
              </w:rPr>
              <w:t>21-22</w:t>
            </w:r>
          </w:p>
        </w:tc>
        <w:tc>
          <w:tcPr>
            <w:tcW w:w="290" w:type="pct"/>
            <w:tcBorders>
              <w:top w:val="single" w:sz="8" w:space="0" w:color="auto"/>
              <w:left w:val="nil"/>
              <w:bottom w:val="nil"/>
              <w:right w:val="single" w:sz="8" w:space="0" w:color="auto"/>
            </w:tcBorders>
            <w:shd w:val="clear" w:color="000000" w:fill="003366"/>
            <w:vAlign w:val="center"/>
            <w:hideMark/>
          </w:tcPr>
          <w:p w14:paraId="5C79FD91" w14:textId="4E21E08A" w:rsidR="00EA0125" w:rsidRPr="007B0D38" w:rsidRDefault="00EA0125" w:rsidP="00EA0125">
            <w:pPr>
              <w:jc w:val="center"/>
              <w:rPr>
                <w:b/>
                <w:bCs/>
                <w:color w:val="FFFFFF"/>
                <w:sz w:val="16"/>
                <w:szCs w:val="16"/>
              </w:rPr>
            </w:pPr>
            <w:r w:rsidRPr="007B0D38">
              <w:rPr>
                <w:b/>
                <w:bCs/>
                <w:color w:val="FFFFFF"/>
                <w:sz w:val="16"/>
                <w:szCs w:val="16"/>
              </w:rPr>
              <w:t>22-23</w:t>
            </w:r>
          </w:p>
        </w:tc>
        <w:tc>
          <w:tcPr>
            <w:tcW w:w="290" w:type="pct"/>
            <w:tcBorders>
              <w:top w:val="single" w:sz="8" w:space="0" w:color="auto"/>
              <w:left w:val="nil"/>
              <w:bottom w:val="nil"/>
              <w:right w:val="single" w:sz="8" w:space="0" w:color="auto"/>
            </w:tcBorders>
            <w:shd w:val="clear" w:color="000000" w:fill="003366"/>
            <w:vAlign w:val="center"/>
            <w:hideMark/>
          </w:tcPr>
          <w:p w14:paraId="4F018575" w14:textId="6A941670" w:rsidR="00EA0125" w:rsidRPr="007B0D38" w:rsidRDefault="00EA0125" w:rsidP="00EA0125">
            <w:pPr>
              <w:jc w:val="center"/>
              <w:rPr>
                <w:b/>
                <w:bCs/>
                <w:color w:val="FFFFFF"/>
                <w:sz w:val="16"/>
                <w:szCs w:val="16"/>
              </w:rPr>
            </w:pPr>
            <w:r w:rsidRPr="007B0D38">
              <w:rPr>
                <w:b/>
                <w:bCs/>
                <w:color w:val="FFFFFF"/>
                <w:sz w:val="16"/>
                <w:szCs w:val="16"/>
              </w:rPr>
              <w:t>Centro 22-23</w:t>
            </w:r>
          </w:p>
        </w:tc>
        <w:tc>
          <w:tcPr>
            <w:tcW w:w="290" w:type="pct"/>
            <w:tcBorders>
              <w:top w:val="single" w:sz="8" w:space="0" w:color="auto"/>
              <w:left w:val="nil"/>
              <w:bottom w:val="nil"/>
              <w:right w:val="single" w:sz="8" w:space="0" w:color="auto"/>
            </w:tcBorders>
            <w:shd w:val="clear" w:color="000000" w:fill="003366"/>
            <w:vAlign w:val="center"/>
            <w:hideMark/>
          </w:tcPr>
          <w:p w14:paraId="0869B4EC" w14:textId="4B9BBCDD" w:rsidR="00EA0125" w:rsidRPr="007B0D38" w:rsidRDefault="00EA0125" w:rsidP="00EA0125">
            <w:pPr>
              <w:jc w:val="center"/>
              <w:rPr>
                <w:b/>
                <w:bCs/>
                <w:color w:val="FFE699"/>
                <w:sz w:val="16"/>
                <w:szCs w:val="16"/>
              </w:rPr>
            </w:pPr>
            <w:r w:rsidRPr="007B0D38">
              <w:rPr>
                <w:b/>
                <w:bCs/>
                <w:color w:val="FFE699"/>
                <w:sz w:val="16"/>
                <w:szCs w:val="16"/>
              </w:rPr>
              <w:t>UCA 22-23</w:t>
            </w:r>
          </w:p>
        </w:tc>
        <w:tc>
          <w:tcPr>
            <w:tcW w:w="311" w:type="pct"/>
            <w:tcBorders>
              <w:top w:val="nil"/>
              <w:left w:val="nil"/>
              <w:bottom w:val="nil"/>
              <w:right w:val="single" w:sz="4" w:space="0" w:color="auto"/>
            </w:tcBorders>
            <w:shd w:val="clear" w:color="000000" w:fill="FFD966"/>
            <w:vAlign w:val="center"/>
            <w:hideMark/>
          </w:tcPr>
          <w:p w14:paraId="5A4E65EC" w14:textId="77777777" w:rsidR="00EA0125" w:rsidRPr="007B0D38" w:rsidRDefault="00EA0125" w:rsidP="00EA0125">
            <w:pPr>
              <w:jc w:val="center"/>
              <w:rPr>
                <w:b/>
                <w:bCs/>
                <w:color w:val="C00000"/>
                <w:sz w:val="18"/>
                <w:szCs w:val="18"/>
              </w:rPr>
            </w:pPr>
            <w:r w:rsidRPr="007B0D38">
              <w:rPr>
                <w:b/>
                <w:bCs/>
                <w:color w:val="C00000"/>
                <w:sz w:val="18"/>
                <w:szCs w:val="18"/>
              </w:rPr>
              <w:t>Centro</w:t>
            </w:r>
          </w:p>
        </w:tc>
        <w:tc>
          <w:tcPr>
            <w:tcW w:w="311" w:type="pct"/>
            <w:tcBorders>
              <w:top w:val="nil"/>
              <w:left w:val="nil"/>
              <w:bottom w:val="nil"/>
              <w:right w:val="single" w:sz="4" w:space="0" w:color="auto"/>
            </w:tcBorders>
            <w:shd w:val="clear" w:color="000000" w:fill="FFD966"/>
            <w:vAlign w:val="center"/>
            <w:hideMark/>
          </w:tcPr>
          <w:p w14:paraId="0CA904AD" w14:textId="77777777" w:rsidR="00EA0125" w:rsidRPr="007B0D38" w:rsidRDefault="00EA0125" w:rsidP="00EA0125">
            <w:pPr>
              <w:jc w:val="center"/>
              <w:rPr>
                <w:b/>
                <w:bCs/>
                <w:color w:val="C00000"/>
                <w:sz w:val="18"/>
                <w:szCs w:val="18"/>
              </w:rPr>
            </w:pPr>
            <w:r w:rsidRPr="007B0D38">
              <w:rPr>
                <w:b/>
                <w:bCs/>
                <w:color w:val="C00000"/>
                <w:sz w:val="18"/>
                <w:szCs w:val="18"/>
              </w:rPr>
              <w:t>UCA</w:t>
            </w:r>
          </w:p>
        </w:tc>
        <w:tc>
          <w:tcPr>
            <w:tcW w:w="309" w:type="pct"/>
            <w:tcBorders>
              <w:top w:val="nil"/>
              <w:left w:val="single" w:sz="4" w:space="0" w:color="auto"/>
              <w:bottom w:val="nil"/>
              <w:right w:val="single" w:sz="4" w:space="0" w:color="auto"/>
            </w:tcBorders>
            <w:shd w:val="clear" w:color="auto" w:fill="auto"/>
            <w:noWrap/>
            <w:vAlign w:val="bottom"/>
            <w:hideMark/>
          </w:tcPr>
          <w:p w14:paraId="4B251094" w14:textId="77777777" w:rsidR="00EA0125" w:rsidRPr="007B0D38" w:rsidRDefault="00EA0125" w:rsidP="00EA0125">
            <w:pPr>
              <w:jc w:val="center"/>
              <w:rPr>
                <w:b/>
                <w:bCs/>
                <w:color w:val="C00000"/>
                <w:sz w:val="16"/>
                <w:szCs w:val="16"/>
              </w:rPr>
            </w:pPr>
          </w:p>
        </w:tc>
      </w:tr>
      <w:tr w:rsidR="00EA0125" w:rsidRPr="007B0D38" w14:paraId="5935F6B7"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51F1A81" w14:textId="77777777" w:rsidR="00EA0125" w:rsidRPr="007B0D38" w:rsidRDefault="00EA0125" w:rsidP="00EA0125">
            <w:pPr>
              <w:rPr>
                <w:color w:val="000000"/>
                <w:sz w:val="16"/>
                <w:szCs w:val="16"/>
              </w:rPr>
            </w:pPr>
            <w:r w:rsidRPr="007B0D38">
              <w:rPr>
                <w:color w:val="000000"/>
                <w:sz w:val="16"/>
                <w:szCs w:val="16"/>
              </w:rPr>
              <w:t>ISGC-P07-05: Tasa de inserción profesional en cualquier sector profesional</w:t>
            </w:r>
          </w:p>
        </w:tc>
        <w:tc>
          <w:tcPr>
            <w:tcW w:w="325" w:type="pct"/>
            <w:tcBorders>
              <w:top w:val="single" w:sz="4" w:space="0" w:color="auto"/>
              <w:left w:val="nil"/>
              <w:bottom w:val="single" w:sz="4" w:space="0" w:color="auto"/>
              <w:right w:val="single" w:sz="4" w:space="0" w:color="auto"/>
            </w:tcBorders>
            <w:shd w:val="clear" w:color="000000" w:fill="F8CBAD"/>
            <w:vAlign w:val="center"/>
            <w:hideMark/>
          </w:tcPr>
          <w:p w14:paraId="4548CF15" w14:textId="77777777" w:rsidR="00EA0125" w:rsidRPr="007B0D38" w:rsidRDefault="00EA0125" w:rsidP="00EA0125">
            <w:pPr>
              <w:jc w:val="center"/>
              <w:rPr>
                <w:color w:val="000000"/>
                <w:sz w:val="16"/>
                <w:szCs w:val="16"/>
              </w:rPr>
            </w:pPr>
            <w:r w:rsidRPr="007B0D38">
              <w:rPr>
                <w:color w:val="000000"/>
                <w:sz w:val="16"/>
                <w:szCs w:val="16"/>
              </w:rPr>
              <w:t>7.69%</w:t>
            </w:r>
          </w:p>
        </w:tc>
        <w:tc>
          <w:tcPr>
            <w:tcW w:w="290" w:type="pct"/>
            <w:tcBorders>
              <w:top w:val="single" w:sz="4" w:space="0" w:color="auto"/>
              <w:left w:val="nil"/>
              <w:bottom w:val="single" w:sz="4" w:space="0" w:color="auto"/>
              <w:right w:val="single" w:sz="4" w:space="0" w:color="auto"/>
            </w:tcBorders>
            <w:shd w:val="clear" w:color="000000" w:fill="F8CBAD"/>
            <w:vAlign w:val="center"/>
            <w:hideMark/>
          </w:tcPr>
          <w:p w14:paraId="153D3B03" w14:textId="77777777" w:rsidR="00EA0125" w:rsidRPr="007B0D38" w:rsidRDefault="00EA0125" w:rsidP="00EA0125">
            <w:pPr>
              <w:jc w:val="center"/>
              <w:rPr>
                <w:color w:val="000000"/>
                <w:sz w:val="16"/>
                <w:szCs w:val="16"/>
              </w:rPr>
            </w:pPr>
            <w:r w:rsidRPr="007B0D38">
              <w:rPr>
                <w:color w:val="000000"/>
                <w:sz w:val="16"/>
                <w:szCs w:val="16"/>
              </w:rPr>
              <w:t>5.81%</w:t>
            </w:r>
          </w:p>
        </w:tc>
        <w:tc>
          <w:tcPr>
            <w:tcW w:w="290" w:type="pct"/>
            <w:tcBorders>
              <w:top w:val="single" w:sz="4" w:space="0" w:color="auto"/>
              <w:left w:val="nil"/>
              <w:bottom w:val="single" w:sz="4" w:space="0" w:color="auto"/>
              <w:right w:val="single" w:sz="4" w:space="0" w:color="auto"/>
            </w:tcBorders>
            <w:shd w:val="clear" w:color="000000" w:fill="F8CBAD"/>
            <w:vAlign w:val="center"/>
            <w:hideMark/>
          </w:tcPr>
          <w:p w14:paraId="690DA885" w14:textId="77777777" w:rsidR="00EA0125" w:rsidRPr="007B0D38" w:rsidRDefault="00EA0125" w:rsidP="00EA0125">
            <w:pPr>
              <w:jc w:val="center"/>
              <w:rPr>
                <w:color w:val="000000"/>
                <w:sz w:val="16"/>
                <w:szCs w:val="16"/>
              </w:rPr>
            </w:pPr>
            <w:r w:rsidRPr="007B0D38">
              <w:rPr>
                <w:color w:val="000000"/>
                <w:sz w:val="16"/>
                <w:szCs w:val="16"/>
              </w:rPr>
              <w:t>8.33%</w:t>
            </w:r>
          </w:p>
        </w:tc>
        <w:tc>
          <w:tcPr>
            <w:tcW w:w="290" w:type="pct"/>
            <w:tcBorders>
              <w:top w:val="single" w:sz="4" w:space="0" w:color="auto"/>
              <w:left w:val="nil"/>
              <w:bottom w:val="single" w:sz="4" w:space="0" w:color="auto"/>
              <w:right w:val="single" w:sz="4" w:space="0" w:color="auto"/>
            </w:tcBorders>
            <w:shd w:val="clear" w:color="000000" w:fill="F8CBAD"/>
            <w:vAlign w:val="center"/>
            <w:hideMark/>
          </w:tcPr>
          <w:p w14:paraId="4C06ECA1" w14:textId="77777777" w:rsidR="00EA0125" w:rsidRPr="007B0D38" w:rsidRDefault="00EA0125" w:rsidP="00EA0125">
            <w:pPr>
              <w:jc w:val="center"/>
              <w:rPr>
                <w:color w:val="000000"/>
                <w:sz w:val="16"/>
                <w:szCs w:val="16"/>
              </w:rPr>
            </w:pPr>
            <w:r w:rsidRPr="007B0D38">
              <w:rPr>
                <w:color w:val="000000"/>
                <w:sz w:val="16"/>
                <w:szCs w:val="16"/>
              </w:rPr>
              <w:t>11.94%</w:t>
            </w:r>
          </w:p>
        </w:tc>
        <w:tc>
          <w:tcPr>
            <w:tcW w:w="290" w:type="pct"/>
            <w:tcBorders>
              <w:top w:val="single" w:sz="4" w:space="0" w:color="auto"/>
              <w:left w:val="nil"/>
              <w:bottom w:val="single" w:sz="4" w:space="0" w:color="auto"/>
              <w:right w:val="single" w:sz="4" w:space="0" w:color="auto"/>
            </w:tcBorders>
            <w:shd w:val="clear" w:color="000000" w:fill="F8CBAD"/>
            <w:vAlign w:val="center"/>
            <w:hideMark/>
          </w:tcPr>
          <w:p w14:paraId="40B0AF0F" w14:textId="77777777" w:rsidR="00EA0125" w:rsidRPr="007B0D38" w:rsidRDefault="00EA0125" w:rsidP="00EA0125">
            <w:pPr>
              <w:jc w:val="center"/>
              <w:rPr>
                <w:color w:val="000000"/>
                <w:sz w:val="16"/>
                <w:szCs w:val="16"/>
              </w:rPr>
            </w:pPr>
            <w:r w:rsidRPr="007B0D38">
              <w:rPr>
                <w:color w:val="000000"/>
                <w:sz w:val="16"/>
                <w:szCs w:val="16"/>
              </w:rPr>
              <w:t>12.39%</w:t>
            </w:r>
          </w:p>
        </w:tc>
        <w:tc>
          <w:tcPr>
            <w:tcW w:w="290" w:type="pct"/>
            <w:tcBorders>
              <w:top w:val="single" w:sz="4" w:space="0" w:color="auto"/>
              <w:left w:val="nil"/>
              <w:bottom w:val="single" w:sz="4" w:space="0" w:color="auto"/>
              <w:right w:val="single" w:sz="4" w:space="0" w:color="auto"/>
            </w:tcBorders>
            <w:shd w:val="clear" w:color="000000" w:fill="F8CBAD"/>
            <w:vAlign w:val="center"/>
            <w:hideMark/>
          </w:tcPr>
          <w:p w14:paraId="5538B2BB" w14:textId="77777777" w:rsidR="00EA0125" w:rsidRPr="00102898" w:rsidRDefault="00EA0125" w:rsidP="00EA0125">
            <w:pPr>
              <w:jc w:val="center"/>
              <w:rPr>
                <w:color w:val="000000" w:themeColor="text1"/>
                <w:sz w:val="16"/>
                <w:szCs w:val="16"/>
              </w:rPr>
            </w:pPr>
            <w:r w:rsidRPr="00102898">
              <w:rPr>
                <w:color w:val="000000" w:themeColor="text1"/>
                <w:sz w:val="16"/>
                <w:szCs w:val="16"/>
              </w:rPr>
              <w:t>9.71%</w:t>
            </w:r>
          </w:p>
        </w:tc>
        <w:tc>
          <w:tcPr>
            <w:tcW w:w="311" w:type="pct"/>
            <w:tcBorders>
              <w:top w:val="single" w:sz="4" w:space="0" w:color="auto"/>
              <w:left w:val="nil"/>
              <w:bottom w:val="single" w:sz="4" w:space="0" w:color="auto"/>
              <w:right w:val="single" w:sz="4" w:space="0" w:color="auto"/>
            </w:tcBorders>
            <w:shd w:val="clear" w:color="000000" w:fill="F8CBAD"/>
            <w:noWrap/>
            <w:vAlign w:val="center"/>
            <w:hideMark/>
          </w:tcPr>
          <w:p w14:paraId="7B2D996E" w14:textId="77777777" w:rsidR="00EA0125" w:rsidRPr="007B0D38" w:rsidRDefault="00EA0125" w:rsidP="00EA0125">
            <w:pPr>
              <w:jc w:val="center"/>
              <w:rPr>
                <w:sz w:val="16"/>
                <w:szCs w:val="16"/>
              </w:rPr>
            </w:pPr>
            <w:r w:rsidRPr="007B0D38">
              <w:rPr>
                <w:color w:val="FF0000"/>
                <w:sz w:val="16"/>
                <w:szCs w:val="16"/>
              </w:rPr>
              <w:t>-0.45%</w:t>
            </w:r>
          </w:p>
        </w:tc>
        <w:tc>
          <w:tcPr>
            <w:tcW w:w="311" w:type="pct"/>
            <w:tcBorders>
              <w:top w:val="single" w:sz="4" w:space="0" w:color="auto"/>
              <w:left w:val="nil"/>
              <w:bottom w:val="single" w:sz="4" w:space="0" w:color="auto"/>
              <w:right w:val="single" w:sz="4" w:space="0" w:color="auto"/>
            </w:tcBorders>
            <w:shd w:val="clear" w:color="000000" w:fill="F8CBAD"/>
            <w:noWrap/>
            <w:vAlign w:val="center"/>
            <w:hideMark/>
          </w:tcPr>
          <w:p w14:paraId="1F640793" w14:textId="77777777" w:rsidR="00EA0125" w:rsidRPr="007B0D38" w:rsidRDefault="00EA0125" w:rsidP="00EA0125">
            <w:pPr>
              <w:jc w:val="center"/>
              <w:rPr>
                <w:sz w:val="16"/>
                <w:szCs w:val="16"/>
              </w:rPr>
            </w:pPr>
            <w:r w:rsidRPr="007B0D38">
              <w:rPr>
                <w:sz w:val="16"/>
                <w:szCs w:val="16"/>
              </w:rPr>
              <w:t>2.23%</w:t>
            </w:r>
          </w:p>
        </w:tc>
        <w:tc>
          <w:tcPr>
            <w:tcW w:w="309" w:type="pct"/>
            <w:tcBorders>
              <w:top w:val="nil"/>
              <w:left w:val="nil"/>
              <w:bottom w:val="nil"/>
              <w:right w:val="single" w:sz="4" w:space="0" w:color="auto"/>
            </w:tcBorders>
            <w:shd w:val="clear" w:color="auto" w:fill="auto"/>
            <w:noWrap/>
            <w:vAlign w:val="bottom"/>
            <w:hideMark/>
          </w:tcPr>
          <w:p w14:paraId="5B835A8F" w14:textId="77777777" w:rsidR="00EA0125" w:rsidRPr="007B0D38" w:rsidRDefault="00EA0125" w:rsidP="00EA0125">
            <w:pPr>
              <w:jc w:val="center"/>
              <w:rPr>
                <w:sz w:val="16"/>
                <w:szCs w:val="16"/>
              </w:rPr>
            </w:pPr>
          </w:p>
        </w:tc>
      </w:tr>
      <w:tr w:rsidR="00EA0125" w:rsidRPr="007B0D38" w14:paraId="512FE568"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646B15C" w14:textId="77777777" w:rsidR="00EA0125" w:rsidRPr="007B0D38" w:rsidRDefault="00EA0125" w:rsidP="00EA0125">
            <w:pPr>
              <w:rPr>
                <w:color w:val="000000"/>
                <w:sz w:val="16"/>
                <w:szCs w:val="16"/>
              </w:rPr>
            </w:pPr>
            <w:r w:rsidRPr="007B0D38">
              <w:rPr>
                <w:color w:val="000000"/>
                <w:sz w:val="16"/>
                <w:szCs w:val="16"/>
              </w:rPr>
              <w:t>ISGC-P07-06: Tasa  efectiva  de  inserción  profesional en un sector profesional relacionado con los estudios realizados</w:t>
            </w:r>
          </w:p>
        </w:tc>
        <w:tc>
          <w:tcPr>
            <w:tcW w:w="325" w:type="pct"/>
            <w:tcBorders>
              <w:top w:val="nil"/>
              <w:left w:val="nil"/>
              <w:bottom w:val="single" w:sz="4" w:space="0" w:color="auto"/>
              <w:right w:val="single" w:sz="4" w:space="0" w:color="auto"/>
            </w:tcBorders>
            <w:shd w:val="clear" w:color="000000" w:fill="FFFFFF"/>
            <w:vAlign w:val="center"/>
            <w:hideMark/>
          </w:tcPr>
          <w:p w14:paraId="610ED8F5" w14:textId="77777777" w:rsidR="00EA0125" w:rsidRPr="007B0D38" w:rsidRDefault="00EA0125" w:rsidP="00EA0125">
            <w:pPr>
              <w:jc w:val="center"/>
              <w:rPr>
                <w:color w:val="000000"/>
                <w:sz w:val="16"/>
                <w:szCs w:val="16"/>
              </w:rPr>
            </w:pPr>
            <w:r w:rsidRPr="007B0D38">
              <w:rPr>
                <w:color w:val="000000"/>
                <w:sz w:val="16"/>
                <w:szCs w:val="16"/>
              </w:rPr>
              <w:t>100.00%</w:t>
            </w:r>
          </w:p>
        </w:tc>
        <w:tc>
          <w:tcPr>
            <w:tcW w:w="290" w:type="pct"/>
            <w:tcBorders>
              <w:top w:val="nil"/>
              <w:left w:val="nil"/>
              <w:bottom w:val="single" w:sz="4" w:space="0" w:color="auto"/>
              <w:right w:val="single" w:sz="4" w:space="0" w:color="auto"/>
            </w:tcBorders>
            <w:shd w:val="clear" w:color="000000" w:fill="FFFFFF"/>
            <w:vAlign w:val="center"/>
            <w:hideMark/>
          </w:tcPr>
          <w:p w14:paraId="11A6143C" w14:textId="77777777" w:rsidR="00EA0125" w:rsidRPr="007B0D38" w:rsidRDefault="00EA0125" w:rsidP="00EA0125">
            <w:pPr>
              <w:jc w:val="center"/>
              <w:rPr>
                <w:color w:val="000000"/>
                <w:sz w:val="16"/>
                <w:szCs w:val="16"/>
              </w:rPr>
            </w:pPr>
            <w:r w:rsidRPr="007B0D38">
              <w:rPr>
                <w:color w:val="000000"/>
                <w:sz w:val="16"/>
                <w:szCs w:val="16"/>
              </w:rPr>
              <w:t>40.00%</w:t>
            </w:r>
          </w:p>
        </w:tc>
        <w:tc>
          <w:tcPr>
            <w:tcW w:w="290" w:type="pct"/>
            <w:tcBorders>
              <w:top w:val="nil"/>
              <w:left w:val="nil"/>
              <w:bottom w:val="single" w:sz="4" w:space="0" w:color="auto"/>
              <w:right w:val="single" w:sz="4" w:space="0" w:color="auto"/>
            </w:tcBorders>
            <w:shd w:val="clear" w:color="000000" w:fill="FFFFFF"/>
            <w:vAlign w:val="center"/>
            <w:hideMark/>
          </w:tcPr>
          <w:p w14:paraId="2B63047C" w14:textId="77777777" w:rsidR="00EA0125" w:rsidRPr="007B0D38" w:rsidRDefault="00EA0125" w:rsidP="00EA0125">
            <w:pPr>
              <w:jc w:val="center"/>
              <w:rPr>
                <w:color w:val="000000"/>
                <w:sz w:val="16"/>
                <w:szCs w:val="16"/>
              </w:rPr>
            </w:pPr>
            <w:r w:rsidRPr="007B0D38">
              <w:rPr>
                <w:color w:val="000000"/>
                <w:sz w:val="16"/>
                <w:szCs w:val="16"/>
              </w:rPr>
              <w:t>60.00%</w:t>
            </w:r>
          </w:p>
        </w:tc>
        <w:tc>
          <w:tcPr>
            <w:tcW w:w="290" w:type="pct"/>
            <w:tcBorders>
              <w:top w:val="nil"/>
              <w:left w:val="nil"/>
              <w:bottom w:val="single" w:sz="4" w:space="0" w:color="auto"/>
              <w:right w:val="single" w:sz="4" w:space="0" w:color="auto"/>
            </w:tcBorders>
            <w:shd w:val="clear" w:color="000000" w:fill="FFFFFF"/>
            <w:vAlign w:val="center"/>
            <w:hideMark/>
          </w:tcPr>
          <w:p w14:paraId="10AFD5DA" w14:textId="77777777" w:rsidR="00EA0125" w:rsidRPr="007B0D38" w:rsidRDefault="00EA0125" w:rsidP="00EA0125">
            <w:pPr>
              <w:jc w:val="center"/>
              <w:rPr>
                <w:color w:val="000000"/>
                <w:sz w:val="16"/>
                <w:szCs w:val="16"/>
              </w:rPr>
            </w:pPr>
            <w:r w:rsidRPr="007B0D38">
              <w:rPr>
                <w:color w:val="000000"/>
                <w:sz w:val="16"/>
                <w:szCs w:val="16"/>
              </w:rPr>
              <w:t>50.00%</w:t>
            </w:r>
          </w:p>
        </w:tc>
        <w:tc>
          <w:tcPr>
            <w:tcW w:w="290" w:type="pct"/>
            <w:tcBorders>
              <w:top w:val="nil"/>
              <w:left w:val="nil"/>
              <w:bottom w:val="single" w:sz="4" w:space="0" w:color="auto"/>
              <w:right w:val="single" w:sz="4" w:space="0" w:color="auto"/>
            </w:tcBorders>
            <w:shd w:val="clear" w:color="000000" w:fill="FFFFFF"/>
            <w:vAlign w:val="center"/>
            <w:hideMark/>
          </w:tcPr>
          <w:p w14:paraId="44ABC6A4" w14:textId="77777777" w:rsidR="00EA0125" w:rsidRPr="007B0D38" w:rsidRDefault="00EA0125" w:rsidP="00EA0125">
            <w:pPr>
              <w:jc w:val="center"/>
              <w:rPr>
                <w:color w:val="000000"/>
                <w:sz w:val="16"/>
                <w:szCs w:val="16"/>
              </w:rPr>
            </w:pPr>
            <w:r w:rsidRPr="007B0D38">
              <w:rPr>
                <w:color w:val="000000"/>
                <w:sz w:val="16"/>
                <w:szCs w:val="16"/>
              </w:rPr>
              <w:t>71.43%</w:t>
            </w:r>
          </w:p>
        </w:tc>
        <w:tc>
          <w:tcPr>
            <w:tcW w:w="290" w:type="pct"/>
            <w:tcBorders>
              <w:top w:val="nil"/>
              <w:left w:val="nil"/>
              <w:bottom w:val="single" w:sz="4" w:space="0" w:color="auto"/>
              <w:right w:val="single" w:sz="4" w:space="0" w:color="auto"/>
            </w:tcBorders>
            <w:shd w:val="clear" w:color="000000" w:fill="FFFFFF"/>
            <w:vAlign w:val="center"/>
            <w:hideMark/>
          </w:tcPr>
          <w:p w14:paraId="0CF04F22" w14:textId="77777777" w:rsidR="00EA0125" w:rsidRPr="00102898" w:rsidRDefault="00EA0125" w:rsidP="00EA0125">
            <w:pPr>
              <w:jc w:val="center"/>
              <w:rPr>
                <w:color w:val="000000" w:themeColor="text1"/>
                <w:sz w:val="16"/>
                <w:szCs w:val="16"/>
              </w:rPr>
            </w:pPr>
            <w:r w:rsidRPr="00102898">
              <w:rPr>
                <w:color w:val="000000" w:themeColor="text1"/>
                <w:sz w:val="16"/>
                <w:szCs w:val="16"/>
              </w:rPr>
              <w:t>77.21%</w:t>
            </w:r>
          </w:p>
        </w:tc>
        <w:tc>
          <w:tcPr>
            <w:tcW w:w="311" w:type="pct"/>
            <w:tcBorders>
              <w:top w:val="nil"/>
              <w:left w:val="nil"/>
              <w:bottom w:val="single" w:sz="4" w:space="0" w:color="auto"/>
              <w:right w:val="single" w:sz="4" w:space="0" w:color="auto"/>
            </w:tcBorders>
            <w:shd w:val="clear" w:color="000000" w:fill="FFFFFF"/>
            <w:noWrap/>
            <w:vAlign w:val="center"/>
            <w:hideMark/>
          </w:tcPr>
          <w:p w14:paraId="7A187EC0" w14:textId="77777777" w:rsidR="00EA0125" w:rsidRPr="007B0D38" w:rsidRDefault="00EA0125" w:rsidP="00EA0125">
            <w:pPr>
              <w:jc w:val="center"/>
              <w:rPr>
                <w:sz w:val="16"/>
                <w:szCs w:val="16"/>
              </w:rPr>
            </w:pPr>
            <w:r w:rsidRPr="007B0D38">
              <w:rPr>
                <w:color w:val="FF0000"/>
                <w:sz w:val="16"/>
                <w:szCs w:val="16"/>
              </w:rPr>
              <w:t>-21.43%</w:t>
            </w:r>
          </w:p>
        </w:tc>
        <w:tc>
          <w:tcPr>
            <w:tcW w:w="311" w:type="pct"/>
            <w:tcBorders>
              <w:top w:val="nil"/>
              <w:left w:val="nil"/>
              <w:bottom w:val="single" w:sz="4" w:space="0" w:color="auto"/>
              <w:right w:val="single" w:sz="4" w:space="0" w:color="auto"/>
            </w:tcBorders>
            <w:shd w:val="clear" w:color="000000" w:fill="FFFFFF"/>
            <w:noWrap/>
            <w:vAlign w:val="center"/>
            <w:hideMark/>
          </w:tcPr>
          <w:p w14:paraId="18C37CD2" w14:textId="77777777" w:rsidR="00EA0125" w:rsidRPr="007B0D38" w:rsidRDefault="00EA0125" w:rsidP="00EA0125">
            <w:pPr>
              <w:jc w:val="center"/>
              <w:rPr>
                <w:sz w:val="16"/>
                <w:szCs w:val="16"/>
              </w:rPr>
            </w:pPr>
            <w:r w:rsidRPr="007B0D38">
              <w:rPr>
                <w:color w:val="FF0000"/>
                <w:sz w:val="16"/>
                <w:szCs w:val="16"/>
              </w:rPr>
              <w:t>-27.21%</w:t>
            </w:r>
          </w:p>
        </w:tc>
        <w:tc>
          <w:tcPr>
            <w:tcW w:w="309" w:type="pct"/>
            <w:tcBorders>
              <w:top w:val="nil"/>
              <w:left w:val="nil"/>
              <w:bottom w:val="nil"/>
              <w:right w:val="single" w:sz="4" w:space="0" w:color="auto"/>
            </w:tcBorders>
            <w:shd w:val="clear" w:color="auto" w:fill="auto"/>
            <w:noWrap/>
            <w:vAlign w:val="bottom"/>
            <w:hideMark/>
          </w:tcPr>
          <w:p w14:paraId="1E983B83" w14:textId="77777777" w:rsidR="00EA0125" w:rsidRPr="007B0D38" w:rsidRDefault="00EA0125" w:rsidP="00EA0125">
            <w:pPr>
              <w:jc w:val="center"/>
              <w:rPr>
                <w:sz w:val="16"/>
                <w:szCs w:val="16"/>
              </w:rPr>
            </w:pPr>
          </w:p>
        </w:tc>
      </w:tr>
      <w:tr w:rsidR="00EA0125" w:rsidRPr="007B0D38" w14:paraId="51A5F6FE"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580B84C" w14:textId="77777777" w:rsidR="00EA0125" w:rsidRPr="007B0D38" w:rsidRDefault="00EA0125" w:rsidP="00EA0125">
            <w:pPr>
              <w:rPr>
                <w:color w:val="000000"/>
                <w:sz w:val="16"/>
                <w:szCs w:val="16"/>
              </w:rPr>
            </w:pPr>
            <w:r w:rsidRPr="007B0D38">
              <w:rPr>
                <w:color w:val="000000"/>
                <w:sz w:val="16"/>
                <w:szCs w:val="16"/>
              </w:rPr>
              <w:t xml:space="preserve">ISGC-P07-07: Tasa de autoempleo </w:t>
            </w:r>
          </w:p>
        </w:tc>
        <w:tc>
          <w:tcPr>
            <w:tcW w:w="325" w:type="pct"/>
            <w:tcBorders>
              <w:top w:val="nil"/>
              <w:left w:val="nil"/>
              <w:bottom w:val="single" w:sz="4" w:space="0" w:color="auto"/>
              <w:right w:val="single" w:sz="4" w:space="0" w:color="auto"/>
            </w:tcBorders>
            <w:shd w:val="clear" w:color="000000" w:fill="F8CBAD"/>
            <w:vAlign w:val="center"/>
            <w:hideMark/>
          </w:tcPr>
          <w:p w14:paraId="262B1C92" w14:textId="77777777" w:rsidR="00EA0125" w:rsidRPr="007B0D38" w:rsidRDefault="00EA0125" w:rsidP="00EA0125">
            <w:pPr>
              <w:jc w:val="center"/>
              <w:rPr>
                <w:color w:val="000000"/>
                <w:sz w:val="16"/>
                <w:szCs w:val="16"/>
              </w:rPr>
            </w:pPr>
            <w:r w:rsidRPr="007B0D38">
              <w:rPr>
                <w:color w:val="000000"/>
                <w:sz w:val="16"/>
                <w:szCs w:val="16"/>
              </w:rPr>
              <w:t>0%</w:t>
            </w:r>
          </w:p>
        </w:tc>
        <w:tc>
          <w:tcPr>
            <w:tcW w:w="290" w:type="pct"/>
            <w:tcBorders>
              <w:top w:val="nil"/>
              <w:left w:val="nil"/>
              <w:bottom w:val="single" w:sz="4" w:space="0" w:color="auto"/>
              <w:right w:val="single" w:sz="4" w:space="0" w:color="auto"/>
            </w:tcBorders>
            <w:shd w:val="clear" w:color="000000" w:fill="F8CBAD"/>
            <w:vAlign w:val="center"/>
            <w:hideMark/>
          </w:tcPr>
          <w:p w14:paraId="5EF3C229" w14:textId="77777777" w:rsidR="00EA0125" w:rsidRPr="007B0D38" w:rsidRDefault="00EA0125" w:rsidP="00EA0125">
            <w:pPr>
              <w:jc w:val="center"/>
              <w:rPr>
                <w:color w:val="000000"/>
                <w:sz w:val="16"/>
                <w:szCs w:val="16"/>
              </w:rPr>
            </w:pPr>
            <w:r w:rsidRPr="007B0D38">
              <w:rPr>
                <w:color w:val="000000"/>
                <w:sz w:val="16"/>
                <w:szCs w:val="16"/>
              </w:rPr>
              <w:t>0%</w:t>
            </w:r>
          </w:p>
        </w:tc>
        <w:tc>
          <w:tcPr>
            <w:tcW w:w="290" w:type="pct"/>
            <w:tcBorders>
              <w:top w:val="nil"/>
              <w:left w:val="nil"/>
              <w:bottom w:val="single" w:sz="4" w:space="0" w:color="auto"/>
              <w:right w:val="single" w:sz="4" w:space="0" w:color="auto"/>
            </w:tcBorders>
            <w:shd w:val="clear" w:color="000000" w:fill="F8CBAD"/>
            <w:vAlign w:val="center"/>
            <w:hideMark/>
          </w:tcPr>
          <w:p w14:paraId="486C96C8" w14:textId="77777777" w:rsidR="00EA0125" w:rsidRPr="007B0D38" w:rsidRDefault="00EA0125" w:rsidP="00EA0125">
            <w:pPr>
              <w:jc w:val="center"/>
              <w:rPr>
                <w:color w:val="000000"/>
                <w:sz w:val="16"/>
                <w:szCs w:val="16"/>
              </w:rPr>
            </w:pPr>
            <w:r w:rsidRPr="007B0D38">
              <w:rPr>
                <w:color w:val="000000"/>
                <w:sz w:val="16"/>
                <w:szCs w:val="16"/>
              </w:rPr>
              <w:t>0%</w:t>
            </w:r>
          </w:p>
        </w:tc>
        <w:tc>
          <w:tcPr>
            <w:tcW w:w="290" w:type="pct"/>
            <w:tcBorders>
              <w:top w:val="nil"/>
              <w:left w:val="nil"/>
              <w:bottom w:val="single" w:sz="4" w:space="0" w:color="auto"/>
              <w:right w:val="single" w:sz="4" w:space="0" w:color="auto"/>
            </w:tcBorders>
            <w:shd w:val="clear" w:color="000000" w:fill="F8CBAD"/>
            <w:vAlign w:val="center"/>
            <w:hideMark/>
          </w:tcPr>
          <w:p w14:paraId="08E1421D" w14:textId="77777777" w:rsidR="00EA0125" w:rsidRPr="007B0D38" w:rsidRDefault="00EA0125" w:rsidP="00EA0125">
            <w:pPr>
              <w:jc w:val="center"/>
              <w:rPr>
                <w:color w:val="000000"/>
                <w:sz w:val="16"/>
                <w:szCs w:val="16"/>
              </w:rPr>
            </w:pPr>
            <w:r w:rsidRPr="007B0D38">
              <w:rPr>
                <w:color w:val="000000"/>
                <w:sz w:val="16"/>
                <w:szCs w:val="16"/>
              </w:rPr>
              <w:t>0%</w:t>
            </w:r>
          </w:p>
        </w:tc>
        <w:tc>
          <w:tcPr>
            <w:tcW w:w="290" w:type="pct"/>
            <w:tcBorders>
              <w:top w:val="nil"/>
              <w:left w:val="nil"/>
              <w:bottom w:val="single" w:sz="4" w:space="0" w:color="auto"/>
              <w:right w:val="single" w:sz="4" w:space="0" w:color="auto"/>
            </w:tcBorders>
            <w:shd w:val="clear" w:color="000000" w:fill="F8CBAD"/>
            <w:vAlign w:val="center"/>
            <w:hideMark/>
          </w:tcPr>
          <w:p w14:paraId="44B202A4" w14:textId="77777777" w:rsidR="00EA0125" w:rsidRPr="007B0D38" w:rsidRDefault="00EA0125" w:rsidP="00EA0125">
            <w:pPr>
              <w:jc w:val="center"/>
              <w:rPr>
                <w:color w:val="000000"/>
                <w:sz w:val="16"/>
                <w:szCs w:val="16"/>
              </w:rPr>
            </w:pPr>
            <w:r w:rsidRPr="007B0D38">
              <w:rPr>
                <w:color w:val="000000"/>
                <w:sz w:val="16"/>
                <w:szCs w:val="16"/>
              </w:rPr>
              <w:t>0%</w:t>
            </w:r>
          </w:p>
        </w:tc>
        <w:tc>
          <w:tcPr>
            <w:tcW w:w="290" w:type="pct"/>
            <w:tcBorders>
              <w:top w:val="nil"/>
              <w:left w:val="nil"/>
              <w:bottom w:val="single" w:sz="4" w:space="0" w:color="auto"/>
              <w:right w:val="single" w:sz="4" w:space="0" w:color="auto"/>
            </w:tcBorders>
            <w:shd w:val="clear" w:color="000000" w:fill="F8CBAD"/>
            <w:vAlign w:val="center"/>
            <w:hideMark/>
          </w:tcPr>
          <w:p w14:paraId="7C1C1894" w14:textId="77777777" w:rsidR="00EA0125" w:rsidRPr="00102898" w:rsidRDefault="00EA0125" w:rsidP="00EA0125">
            <w:pPr>
              <w:jc w:val="center"/>
              <w:rPr>
                <w:color w:val="000000" w:themeColor="text1"/>
                <w:sz w:val="16"/>
                <w:szCs w:val="16"/>
              </w:rPr>
            </w:pPr>
            <w:r w:rsidRPr="00102898">
              <w:rPr>
                <w:color w:val="000000" w:themeColor="text1"/>
                <w:sz w:val="16"/>
                <w:szCs w:val="16"/>
              </w:rPr>
              <w:t>1.84%</w:t>
            </w:r>
          </w:p>
        </w:tc>
        <w:tc>
          <w:tcPr>
            <w:tcW w:w="311" w:type="pct"/>
            <w:tcBorders>
              <w:top w:val="nil"/>
              <w:left w:val="nil"/>
              <w:bottom w:val="single" w:sz="4" w:space="0" w:color="auto"/>
              <w:right w:val="single" w:sz="4" w:space="0" w:color="auto"/>
            </w:tcBorders>
            <w:shd w:val="clear" w:color="000000" w:fill="F8CBAD"/>
            <w:noWrap/>
            <w:vAlign w:val="center"/>
            <w:hideMark/>
          </w:tcPr>
          <w:p w14:paraId="5CE7DF26" w14:textId="77777777" w:rsidR="00EA0125" w:rsidRPr="007B0D38" w:rsidRDefault="00EA0125" w:rsidP="00EA0125">
            <w:pPr>
              <w:jc w:val="center"/>
              <w:rPr>
                <w:sz w:val="16"/>
                <w:szCs w:val="16"/>
              </w:rPr>
            </w:pPr>
            <w:r w:rsidRPr="007B0D38">
              <w:rPr>
                <w:sz w:val="16"/>
                <w:szCs w:val="16"/>
              </w:rPr>
              <w:t>0.00%</w:t>
            </w:r>
          </w:p>
        </w:tc>
        <w:tc>
          <w:tcPr>
            <w:tcW w:w="311" w:type="pct"/>
            <w:tcBorders>
              <w:top w:val="nil"/>
              <w:left w:val="nil"/>
              <w:bottom w:val="single" w:sz="4" w:space="0" w:color="auto"/>
              <w:right w:val="single" w:sz="4" w:space="0" w:color="auto"/>
            </w:tcBorders>
            <w:shd w:val="clear" w:color="000000" w:fill="F8CBAD"/>
            <w:noWrap/>
            <w:vAlign w:val="center"/>
            <w:hideMark/>
          </w:tcPr>
          <w:p w14:paraId="46689889" w14:textId="77777777" w:rsidR="00EA0125" w:rsidRPr="007B0D38" w:rsidRDefault="00EA0125" w:rsidP="00EA0125">
            <w:pPr>
              <w:jc w:val="center"/>
              <w:rPr>
                <w:sz w:val="16"/>
                <w:szCs w:val="16"/>
              </w:rPr>
            </w:pPr>
            <w:r w:rsidRPr="007B0D38">
              <w:rPr>
                <w:color w:val="FF0000"/>
                <w:sz w:val="16"/>
                <w:szCs w:val="16"/>
              </w:rPr>
              <w:t>-1.84%</w:t>
            </w:r>
          </w:p>
        </w:tc>
        <w:tc>
          <w:tcPr>
            <w:tcW w:w="309" w:type="pct"/>
            <w:tcBorders>
              <w:top w:val="nil"/>
              <w:left w:val="nil"/>
              <w:bottom w:val="nil"/>
              <w:right w:val="single" w:sz="4" w:space="0" w:color="auto"/>
            </w:tcBorders>
            <w:shd w:val="clear" w:color="auto" w:fill="auto"/>
            <w:noWrap/>
            <w:vAlign w:val="bottom"/>
            <w:hideMark/>
          </w:tcPr>
          <w:p w14:paraId="35B0908B" w14:textId="77777777" w:rsidR="00EA0125" w:rsidRPr="007B0D38" w:rsidRDefault="00EA0125" w:rsidP="00EA0125">
            <w:pPr>
              <w:jc w:val="center"/>
              <w:rPr>
                <w:sz w:val="16"/>
                <w:szCs w:val="16"/>
              </w:rPr>
            </w:pPr>
          </w:p>
        </w:tc>
      </w:tr>
      <w:tr w:rsidR="00EA0125" w:rsidRPr="007B0D38" w14:paraId="201032F8"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7014796" w14:textId="77777777" w:rsidR="00EA0125" w:rsidRPr="007B0D38" w:rsidRDefault="00EA0125" w:rsidP="00EA0125">
            <w:pPr>
              <w:rPr>
                <w:color w:val="000000"/>
                <w:sz w:val="16"/>
                <w:szCs w:val="16"/>
              </w:rPr>
            </w:pPr>
            <w:r w:rsidRPr="007B0D38">
              <w:rPr>
                <w:color w:val="000000"/>
                <w:sz w:val="16"/>
                <w:szCs w:val="16"/>
              </w:rPr>
              <w:t>ISGC-P07-09: Grado de satisfacción de los egresados con los estudios realizados</w:t>
            </w:r>
          </w:p>
        </w:tc>
        <w:tc>
          <w:tcPr>
            <w:tcW w:w="325" w:type="pct"/>
            <w:tcBorders>
              <w:top w:val="nil"/>
              <w:left w:val="nil"/>
              <w:bottom w:val="single" w:sz="4" w:space="0" w:color="auto"/>
              <w:right w:val="single" w:sz="4" w:space="0" w:color="auto"/>
            </w:tcBorders>
            <w:shd w:val="clear" w:color="000000" w:fill="FFFFFF"/>
            <w:vAlign w:val="center"/>
            <w:hideMark/>
          </w:tcPr>
          <w:p w14:paraId="3724331D" w14:textId="77777777" w:rsidR="00EA0125" w:rsidRPr="007B0D38" w:rsidRDefault="00EA0125" w:rsidP="00EA0125">
            <w:pPr>
              <w:jc w:val="center"/>
              <w:rPr>
                <w:color w:val="000000"/>
                <w:sz w:val="16"/>
                <w:szCs w:val="16"/>
              </w:rPr>
            </w:pPr>
            <w:r w:rsidRPr="007B0D38">
              <w:rPr>
                <w:color w:val="000000"/>
                <w:sz w:val="16"/>
                <w:szCs w:val="16"/>
              </w:rPr>
              <w:t>3.14</w:t>
            </w:r>
          </w:p>
        </w:tc>
        <w:tc>
          <w:tcPr>
            <w:tcW w:w="290" w:type="pct"/>
            <w:tcBorders>
              <w:top w:val="nil"/>
              <w:left w:val="nil"/>
              <w:bottom w:val="single" w:sz="4" w:space="0" w:color="auto"/>
              <w:right w:val="single" w:sz="4" w:space="0" w:color="auto"/>
            </w:tcBorders>
            <w:shd w:val="clear" w:color="000000" w:fill="FFFFFF"/>
            <w:vAlign w:val="center"/>
            <w:hideMark/>
          </w:tcPr>
          <w:p w14:paraId="02C9AF6A" w14:textId="77777777" w:rsidR="00EA0125" w:rsidRPr="007B0D38" w:rsidRDefault="00EA0125" w:rsidP="00EA0125">
            <w:pPr>
              <w:jc w:val="center"/>
              <w:rPr>
                <w:color w:val="000000"/>
                <w:sz w:val="16"/>
                <w:szCs w:val="16"/>
              </w:rPr>
            </w:pPr>
            <w:r w:rsidRPr="007B0D38">
              <w:rPr>
                <w:color w:val="000000"/>
                <w:sz w:val="16"/>
                <w:szCs w:val="16"/>
              </w:rPr>
              <w:t>2.43</w:t>
            </w:r>
          </w:p>
        </w:tc>
        <w:tc>
          <w:tcPr>
            <w:tcW w:w="290" w:type="pct"/>
            <w:tcBorders>
              <w:top w:val="nil"/>
              <w:left w:val="nil"/>
              <w:bottom w:val="single" w:sz="4" w:space="0" w:color="auto"/>
              <w:right w:val="single" w:sz="4" w:space="0" w:color="auto"/>
            </w:tcBorders>
            <w:shd w:val="clear" w:color="000000" w:fill="FFFFFF"/>
            <w:vAlign w:val="center"/>
            <w:hideMark/>
          </w:tcPr>
          <w:p w14:paraId="0E5B1AC0" w14:textId="77777777" w:rsidR="00EA0125" w:rsidRPr="007B0D38" w:rsidRDefault="00EA0125" w:rsidP="00EA0125">
            <w:pPr>
              <w:jc w:val="center"/>
              <w:rPr>
                <w:color w:val="000000"/>
                <w:sz w:val="16"/>
                <w:szCs w:val="16"/>
              </w:rPr>
            </w:pPr>
            <w:r w:rsidRPr="007B0D38">
              <w:rPr>
                <w:color w:val="000000"/>
                <w:sz w:val="16"/>
                <w:szCs w:val="16"/>
              </w:rPr>
              <w:t>3.29</w:t>
            </w:r>
          </w:p>
        </w:tc>
        <w:tc>
          <w:tcPr>
            <w:tcW w:w="290" w:type="pct"/>
            <w:tcBorders>
              <w:top w:val="nil"/>
              <w:left w:val="nil"/>
              <w:bottom w:val="single" w:sz="4" w:space="0" w:color="auto"/>
              <w:right w:val="single" w:sz="4" w:space="0" w:color="auto"/>
            </w:tcBorders>
            <w:shd w:val="clear" w:color="000000" w:fill="FFFFFF"/>
            <w:vAlign w:val="center"/>
            <w:hideMark/>
          </w:tcPr>
          <w:p w14:paraId="581DF5CB" w14:textId="77777777" w:rsidR="00EA0125" w:rsidRPr="007B0D38" w:rsidRDefault="00EA0125" w:rsidP="00EA0125">
            <w:pPr>
              <w:jc w:val="center"/>
              <w:rPr>
                <w:color w:val="000000"/>
                <w:sz w:val="16"/>
                <w:szCs w:val="16"/>
              </w:rPr>
            </w:pPr>
            <w:r w:rsidRPr="007B0D38">
              <w:rPr>
                <w:color w:val="000000"/>
                <w:sz w:val="16"/>
                <w:szCs w:val="16"/>
              </w:rPr>
              <w:t>3.08</w:t>
            </w:r>
          </w:p>
        </w:tc>
        <w:tc>
          <w:tcPr>
            <w:tcW w:w="290" w:type="pct"/>
            <w:tcBorders>
              <w:top w:val="nil"/>
              <w:left w:val="nil"/>
              <w:bottom w:val="single" w:sz="4" w:space="0" w:color="auto"/>
              <w:right w:val="single" w:sz="4" w:space="0" w:color="auto"/>
            </w:tcBorders>
            <w:shd w:val="clear" w:color="000000" w:fill="FFFFFF"/>
            <w:vAlign w:val="center"/>
            <w:hideMark/>
          </w:tcPr>
          <w:p w14:paraId="106B4683" w14:textId="77777777" w:rsidR="00EA0125" w:rsidRPr="007B0D38" w:rsidRDefault="00EA0125" w:rsidP="00EA0125">
            <w:pPr>
              <w:jc w:val="center"/>
              <w:rPr>
                <w:color w:val="000000"/>
                <w:sz w:val="16"/>
                <w:szCs w:val="16"/>
              </w:rPr>
            </w:pPr>
            <w:r w:rsidRPr="007B0D38">
              <w:rPr>
                <w:color w:val="000000"/>
                <w:sz w:val="16"/>
                <w:szCs w:val="16"/>
              </w:rPr>
              <w:t>3.42</w:t>
            </w:r>
          </w:p>
        </w:tc>
        <w:tc>
          <w:tcPr>
            <w:tcW w:w="290" w:type="pct"/>
            <w:tcBorders>
              <w:top w:val="nil"/>
              <w:left w:val="nil"/>
              <w:bottom w:val="single" w:sz="4" w:space="0" w:color="auto"/>
              <w:right w:val="single" w:sz="4" w:space="0" w:color="auto"/>
            </w:tcBorders>
            <w:shd w:val="clear" w:color="000000" w:fill="FFFFFF"/>
            <w:vAlign w:val="center"/>
            <w:hideMark/>
          </w:tcPr>
          <w:p w14:paraId="7E7CDA4A" w14:textId="77777777" w:rsidR="00EA0125" w:rsidRPr="00102898" w:rsidRDefault="00EA0125" w:rsidP="00EA0125">
            <w:pPr>
              <w:jc w:val="center"/>
              <w:rPr>
                <w:color w:val="000000" w:themeColor="text1"/>
                <w:sz w:val="16"/>
                <w:szCs w:val="16"/>
              </w:rPr>
            </w:pPr>
            <w:r w:rsidRPr="00102898">
              <w:rPr>
                <w:color w:val="000000" w:themeColor="text1"/>
                <w:sz w:val="16"/>
                <w:szCs w:val="16"/>
              </w:rPr>
              <w:t>3.44</w:t>
            </w:r>
          </w:p>
        </w:tc>
        <w:tc>
          <w:tcPr>
            <w:tcW w:w="311" w:type="pct"/>
            <w:tcBorders>
              <w:top w:val="nil"/>
              <w:left w:val="nil"/>
              <w:bottom w:val="single" w:sz="4" w:space="0" w:color="auto"/>
              <w:right w:val="single" w:sz="4" w:space="0" w:color="auto"/>
            </w:tcBorders>
            <w:shd w:val="clear" w:color="000000" w:fill="FFFFFF"/>
            <w:vAlign w:val="center"/>
            <w:hideMark/>
          </w:tcPr>
          <w:p w14:paraId="16CF4CC2" w14:textId="77777777" w:rsidR="00EA0125" w:rsidRPr="007B0D38" w:rsidRDefault="00EA0125" w:rsidP="00EA0125">
            <w:pPr>
              <w:jc w:val="center"/>
              <w:rPr>
                <w:color w:val="FF0000"/>
                <w:sz w:val="16"/>
                <w:szCs w:val="16"/>
              </w:rPr>
            </w:pPr>
            <w:r w:rsidRPr="007B0D38">
              <w:rPr>
                <w:color w:val="FF0000"/>
                <w:sz w:val="16"/>
                <w:szCs w:val="16"/>
              </w:rPr>
              <w:t>-0.34</w:t>
            </w:r>
          </w:p>
        </w:tc>
        <w:tc>
          <w:tcPr>
            <w:tcW w:w="311" w:type="pct"/>
            <w:tcBorders>
              <w:top w:val="nil"/>
              <w:left w:val="nil"/>
              <w:bottom w:val="single" w:sz="4" w:space="0" w:color="auto"/>
              <w:right w:val="single" w:sz="4" w:space="0" w:color="auto"/>
            </w:tcBorders>
            <w:shd w:val="clear" w:color="000000" w:fill="FFFFFF"/>
            <w:vAlign w:val="center"/>
            <w:hideMark/>
          </w:tcPr>
          <w:p w14:paraId="29C07C54" w14:textId="77777777" w:rsidR="00EA0125" w:rsidRPr="007B0D38" w:rsidRDefault="00EA0125" w:rsidP="00EA0125">
            <w:pPr>
              <w:jc w:val="center"/>
              <w:rPr>
                <w:color w:val="FF0000"/>
                <w:sz w:val="16"/>
                <w:szCs w:val="16"/>
              </w:rPr>
            </w:pPr>
            <w:r w:rsidRPr="007B0D38">
              <w:rPr>
                <w:color w:val="FF0000"/>
                <w:sz w:val="16"/>
                <w:szCs w:val="16"/>
              </w:rPr>
              <w:t>-0.36</w:t>
            </w:r>
          </w:p>
        </w:tc>
        <w:tc>
          <w:tcPr>
            <w:tcW w:w="309" w:type="pct"/>
            <w:tcBorders>
              <w:top w:val="nil"/>
              <w:left w:val="nil"/>
              <w:bottom w:val="nil"/>
              <w:right w:val="single" w:sz="4" w:space="0" w:color="auto"/>
            </w:tcBorders>
            <w:shd w:val="clear" w:color="auto" w:fill="auto"/>
            <w:noWrap/>
            <w:vAlign w:val="bottom"/>
            <w:hideMark/>
          </w:tcPr>
          <w:p w14:paraId="586E71CA" w14:textId="77777777" w:rsidR="00EA0125" w:rsidRPr="007B0D38" w:rsidRDefault="00EA0125" w:rsidP="00EA0125">
            <w:pPr>
              <w:jc w:val="center"/>
              <w:rPr>
                <w:color w:val="FF0000"/>
                <w:sz w:val="16"/>
                <w:szCs w:val="16"/>
              </w:rPr>
            </w:pPr>
          </w:p>
        </w:tc>
      </w:tr>
      <w:tr w:rsidR="00EA0125" w:rsidRPr="007B0D38" w14:paraId="6DDCF924" w14:textId="77777777" w:rsidTr="000B26AA">
        <w:trPr>
          <w:trHeight w:val="515"/>
        </w:trPr>
        <w:tc>
          <w:tcPr>
            <w:tcW w:w="229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8800CBE" w14:textId="77777777" w:rsidR="00EA0125" w:rsidRPr="007B0D38" w:rsidRDefault="00EA0125" w:rsidP="00EA0125">
            <w:pPr>
              <w:rPr>
                <w:color w:val="000000"/>
                <w:sz w:val="16"/>
                <w:szCs w:val="16"/>
              </w:rPr>
            </w:pPr>
            <w:r w:rsidRPr="007B0D38">
              <w:rPr>
                <w:color w:val="000000"/>
                <w:sz w:val="16"/>
                <w:szCs w:val="16"/>
              </w:rPr>
              <w:t>ISGC-P07-10: Grado de satisfacción de los egresados con las competencias adquiridas en el título</w:t>
            </w:r>
          </w:p>
        </w:tc>
        <w:tc>
          <w:tcPr>
            <w:tcW w:w="325" w:type="pct"/>
            <w:tcBorders>
              <w:top w:val="nil"/>
              <w:left w:val="nil"/>
              <w:bottom w:val="single" w:sz="4" w:space="0" w:color="auto"/>
              <w:right w:val="single" w:sz="4" w:space="0" w:color="auto"/>
            </w:tcBorders>
            <w:shd w:val="clear" w:color="000000" w:fill="F8CBAD"/>
            <w:vAlign w:val="center"/>
            <w:hideMark/>
          </w:tcPr>
          <w:p w14:paraId="537594C9" w14:textId="77777777" w:rsidR="00EA0125" w:rsidRPr="007B0D38" w:rsidRDefault="00EA0125" w:rsidP="00EA0125">
            <w:pPr>
              <w:jc w:val="center"/>
              <w:rPr>
                <w:color w:val="000000"/>
                <w:sz w:val="16"/>
                <w:szCs w:val="16"/>
              </w:rPr>
            </w:pPr>
            <w:r w:rsidRPr="007B0D38">
              <w:rPr>
                <w:color w:val="000000"/>
                <w:sz w:val="16"/>
                <w:szCs w:val="16"/>
              </w:rPr>
              <w:t>2.86</w:t>
            </w:r>
          </w:p>
        </w:tc>
        <w:tc>
          <w:tcPr>
            <w:tcW w:w="290" w:type="pct"/>
            <w:tcBorders>
              <w:top w:val="nil"/>
              <w:left w:val="nil"/>
              <w:bottom w:val="single" w:sz="4" w:space="0" w:color="auto"/>
              <w:right w:val="single" w:sz="4" w:space="0" w:color="auto"/>
            </w:tcBorders>
            <w:shd w:val="clear" w:color="000000" w:fill="F8CBAD"/>
            <w:vAlign w:val="center"/>
            <w:hideMark/>
          </w:tcPr>
          <w:p w14:paraId="60D9D2F6" w14:textId="77777777" w:rsidR="00EA0125" w:rsidRPr="007B0D38" w:rsidRDefault="00EA0125" w:rsidP="00EA0125">
            <w:pPr>
              <w:jc w:val="center"/>
              <w:rPr>
                <w:color w:val="000000"/>
                <w:sz w:val="16"/>
                <w:szCs w:val="16"/>
              </w:rPr>
            </w:pPr>
            <w:r w:rsidRPr="007B0D38">
              <w:rPr>
                <w:color w:val="000000"/>
                <w:sz w:val="16"/>
                <w:szCs w:val="16"/>
              </w:rPr>
              <w:t>2.57</w:t>
            </w:r>
          </w:p>
        </w:tc>
        <w:tc>
          <w:tcPr>
            <w:tcW w:w="290" w:type="pct"/>
            <w:tcBorders>
              <w:top w:val="nil"/>
              <w:left w:val="nil"/>
              <w:bottom w:val="single" w:sz="4" w:space="0" w:color="auto"/>
              <w:right w:val="single" w:sz="4" w:space="0" w:color="auto"/>
            </w:tcBorders>
            <w:shd w:val="clear" w:color="000000" w:fill="F8CBAD"/>
            <w:vAlign w:val="center"/>
            <w:hideMark/>
          </w:tcPr>
          <w:p w14:paraId="1F7F0F72" w14:textId="77777777" w:rsidR="00EA0125" w:rsidRPr="007B0D38" w:rsidRDefault="00EA0125" w:rsidP="00EA0125">
            <w:pPr>
              <w:jc w:val="center"/>
              <w:rPr>
                <w:color w:val="000000"/>
                <w:sz w:val="16"/>
                <w:szCs w:val="16"/>
              </w:rPr>
            </w:pPr>
            <w:r w:rsidRPr="007B0D38">
              <w:rPr>
                <w:color w:val="000000"/>
                <w:sz w:val="16"/>
                <w:szCs w:val="16"/>
              </w:rPr>
              <w:t>2.86</w:t>
            </w:r>
          </w:p>
        </w:tc>
        <w:tc>
          <w:tcPr>
            <w:tcW w:w="290" w:type="pct"/>
            <w:tcBorders>
              <w:top w:val="nil"/>
              <w:left w:val="nil"/>
              <w:bottom w:val="single" w:sz="4" w:space="0" w:color="auto"/>
              <w:right w:val="single" w:sz="4" w:space="0" w:color="auto"/>
            </w:tcBorders>
            <w:shd w:val="clear" w:color="000000" w:fill="F8CBAD"/>
            <w:vAlign w:val="center"/>
            <w:hideMark/>
          </w:tcPr>
          <w:p w14:paraId="6880475A" w14:textId="77777777" w:rsidR="00EA0125" w:rsidRPr="007B0D38" w:rsidRDefault="00EA0125" w:rsidP="00EA0125">
            <w:pPr>
              <w:jc w:val="center"/>
              <w:rPr>
                <w:color w:val="000000"/>
                <w:sz w:val="16"/>
                <w:szCs w:val="16"/>
              </w:rPr>
            </w:pPr>
            <w:r w:rsidRPr="007B0D38">
              <w:rPr>
                <w:color w:val="000000"/>
                <w:sz w:val="16"/>
                <w:szCs w:val="16"/>
              </w:rPr>
              <w:t>2.75</w:t>
            </w:r>
          </w:p>
        </w:tc>
        <w:tc>
          <w:tcPr>
            <w:tcW w:w="290" w:type="pct"/>
            <w:tcBorders>
              <w:top w:val="nil"/>
              <w:left w:val="nil"/>
              <w:bottom w:val="single" w:sz="4" w:space="0" w:color="auto"/>
              <w:right w:val="single" w:sz="4" w:space="0" w:color="auto"/>
            </w:tcBorders>
            <w:shd w:val="clear" w:color="000000" w:fill="F8CBAD"/>
            <w:vAlign w:val="center"/>
            <w:hideMark/>
          </w:tcPr>
          <w:p w14:paraId="1C3E37B7" w14:textId="77777777" w:rsidR="00EA0125" w:rsidRPr="007B0D38" w:rsidRDefault="00EA0125" w:rsidP="00EA0125">
            <w:pPr>
              <w:jc w:val="center"/>
              <w:rPr>
                <w:color w:val="000000"/>
                <w:sz w:val="16"/>
                <w:szCs w:val="16"/>
              </w:rPr>
            </w:pPr>
            <w:r w:rsidRPr="007B0D38">
              <w:rPr>
                <w:color w:val="000000"/>
                <w:sz w:val="16"/>
                <w:szCs w:val="16"/>
              </w:rPr>
              <w:t>3.21</w:t>
            </w:r>
          </w:p>
        </w:tc>
        <w:tc>
          <w:tcPr>
            <w:tcW w:w="290" w:type="pct"/>
            <w:tcBorders>
              <w:top w:val="nil"/>
              <w:left w:val="nil"/>
              <w:bottom w:val="single" w:sz="4" w:space="0" w:color="auto"/>
              <w:right w:val="single" w:sz="4" w:space="0" w:color="auto"/>
            </w:tcBorders>
            <w:shd w:val="clear" w:color="000000" w:fill="F8CBAD"/>
            <w:vAlign w:val="center"/>
            <w:hideMark/>
          </w:tcPr>
          <w:p w14:paraId="19EC302A" w14:textId="77777777" w:rsidR="00EA0125" w:rsidRPr="00102898" w:rsidRDefault="00EA0125" w:rsidP="00EA0125">
            <w:pPr>
              <w:jc w:val="center"/>
              <w:rPr>
                <w:color w:val="000000" w:themeColor="text1"/>
                <w:sz w:val="16"/>
                <w:szCs w:val="16"/>
              </w:rPr>
            </w:pPr>
            <w:r w:rsidRPr="00102898">
              <w:rPr>
                <w:color w:val="000000" w:themeColor="text1"/>
                <w:sz w:val="16"/>
                <w:szCs w:val="16"/>
              </w:rPr>
              <w:t>3.3</w:t>
            </w:r>
          </w:p>
        </w:tc>
        <w:tc>
          <w:tcPr>
            <w:tcW w:w="311" w:type="pct"/>
            <w:tcBorders>
              <w:top w:val="nil"/>
              <w:left w:val="nil"/>
              <w:bottom w:val="single" w:sz="4" w:space="0" w:color="auto"/>
              <w:right w:val="single" w:sz="4" w:space="0" w:color="auto"/>
            </w:tcBorders>
            <w:shd w:val="clear" w:color="000000" w:fill="F8CBAD"/>
            <w:vAlign w:val="center"/>
            <w:hideMark/>
          </w:tcPr>
          <w:p w14:paraId="15007614" w14:textId="77777777" w:rsidR="00EA0125" w:rsidRPr="007B0D38" w:rsidRDefault="00EA0125" w:rsidP="00EA0125">
            <w:pPr>
              <w:jc w:val="center"/>
              <w:rPr>
                <w:color w:val="FF0000"/>
                <w:sz w:val="16"/>
                <w:szCs w:val="16"/>
              </w:rPr>
            </w:pPr>
            <w:r w:rsidRPr="007B0D38">
              <w:rPr>
                <w:color w:val="FF0000"/>
                <w:sz w:val="16"/>
                <w:szCs w:val="16"/>
              </w:rPr>
              <w:t>-0.46</w:t>
            </w:r>
          </w:p>
        </w:tc>
        <w:tc>
          <w:tcPr>
            <w:tcW w:w="311" w:type="pct"/>
            <w:tcBorders>
              <w:top w:val="nil"/>
              <w:left w:val="nil"/>
              <w:bottom w:val="single" w:sz="4" w:space="0" w:color="auto"/>
              <w:right w:val="single" w:sz="4" w:space="0" w:color="auto"/>
            </w:tcBorders>
            <w:shd w:val="clear" w:color="000000" w:fill="F8CBAD"/>
            <w:vAlign w:val="center"/>
            <w:hideMark/>
          </w:tcPr>
          <w:p w14:paraId="4DBEA74B" w14:textId="77777777" w:rsidR="00EA0125" w:rsidRPr="007B0D38" w:rsidRDefault="00EA0125" w:rsidP="00EA0125">
            <w:pPr>
              <w:jc w:val="center"/>
              <w:rPr>
                <w:color w:val="FF0000"/>
                <w:sz w:val="16"/>
                <w:szCs w:val="16"/>
              </w:rPr>
            </w:pPr>
            <w:r w:rsidRPr="007B0D38">
              <w:rPr>
                <w:color w:val="FF0000"/>
                <w:sz w:val="16"/>
                <w:szCs w:val="16"/>
              </w:rPr>
              <w:t>-0.55</w:t>
            </w:r>
          </w:p>
        </w:tc>
        <w:tc>
          <w:tcPr>
            <w:tcW w:w="309" w:type="pct"/>
            <w:tcBorders>
              <w:top w:val="nil"/>
              <w:left w:val="nil"/>
              <w:bottom w:val="single" w:sz="4" w:space="0" w:color="auto"/>
              <w:right w:val="single" w:sz="4" w:space="0" w:color="auto"/>
            </w:tcBorders>
            <w:shd w:val="clear" w:color="auto" w:fill="auto"/>
            <w:noWrap/>
            <w:vAlign w:val="bottom"/>
            <w:hideMark/>
          </w:tcPr>
          <w:p w14:paraId="2624D3C5" w14:textId="77777777" w:rsidR="00EA0125" w:rsidRPr="007B0D38" w:rsidRDefault="00EA0125" w:rsidP="00EA0125">
            <w:pPr>
              <w:jc w:val="center"/>
              <w:rPr>
                <w:color w:val="FF0000"/>
                <w:sz w:val="16"/>
                <w:szCs w:val="16"/>
              </w:rPr>
            </w:pPr>
          </w:p>
        </w:tc>
      </w:tr>
      <w:tr w:rsidR="00EA0125" w:rsidRPr="007B0D38" w14:paraId="50B6FBC0" w14:textId="77777777" w:rsidTr="000B26AA">
        <w:trPr>
          <w:trHeight w:val="515"/>
        </w:trPr>
        <w:tc>
          <w:tcPr>
            <w:tcW w:w="1854" w:type="pct"/>
            <w:tcBorders>
              <w:top w:val="nil"/>
              <w:left w:val="nil"/>
              <w:bottom w:val="nil"/>
              <w:right w:val="nil"/>
            </w:tcBorders>
            <w:shd w:val="clear" w:color="auto" w:fill="auto"/>
            <w:noWrap/>
            <w:vAlign w:val="bottom"/>
            <w:hideMark/>
          </w:tcPr>
          <w:p w14:paraId="514ECC58" w14:textId="77777777" w:rsidR="00EA0125" w:rsidRPr="007B0D38" w:rsidRDefault="00EA0125" w:rsidP="00EA0125">
            <w:pPr>
              <w:rPr>
                <w:sz w:val="20"/>
                <w:szCs w:val="20"/>
              </w:rPr>
            </w:pPr>
          </w:p>
        </w:tc>
        <w:tc>
          <w:tcPr>
            <w:tcW w:w="440" w:type="pct"/>
            <w:tcBorders>
              <w:top w:val="nil"/>
              <w:left w:val="nil"/>
              <w:bottom w:val="nil"/>
              <w:right w:val="nil"/>
            </w:tcBorders>
            <w:shd w:val="clear" w:color="auto" w:fill="auto"/>
            <w:noWrap/>
            <w:vAlign w:val="bottom"/>
            <w:hideMark/>
          </w:tcPr>
          <w:p w14:paraId="570225F5" w14:textId="77777777" w:rsidR="00EA0125" w:rsidRPr="007B0D38" w:rsidRDefault="00EA0125" w:rsidP="00EA0125">
            <w:pPr>
              <w:rPr>
                <w:sz w:val="20"/>
                <w:szCs w:val="20"/>
              </w:rPr>
            </w:pPr>
          </w:p>
        </w:tc>
        <w:tc>
          <w:tcPr>
            <w:tcW w:w="325" w:type="pct"/>
            <w:tcBorders>
              <w:top w:val="nil"/>
              <w:left w:val="nil"/>
              <w:bottom w:val="nil"/>
              <w:right w:val="nil"/>
            </w:tcBorders>
            <w:shd w:val="clear" w:color="auto" w:fill="auto"/>
            <w:noWrap/>
            <w:vAlign w:val="bottom"/>
            <w:hideMark/>
          </w:tcPr>
          <w:p w14:paraId="0877079E" w14:textId="77777777" w:rsidR="00EA0125" w:rsidRPr="007B0D38" w:rsidRDefault="00EA0125" w:rsidP="00EA0125">
            <w:pPr>
              <w:rPr>
                <w:sz w:val="20"/>
                <w:szCs w:val="20"/>
              </w:rPr>
            </w:pPr>
          </w:p>
        </w:tc>
        <w:tc>
          <w:tcPr>
            <w:tcW w:w="290" w:type="pct"/>
            <w:tcBorders>
              <w:top w:val="nil"/>
              <w:left w:val="nil"/>
              <w:bottom w:val="nil"/>
              <w:right w:val="nil"/>
            </w:tcBorders>
            <w:shd w:val="clear" w:color="auto" w:fill="auto"/>
            <w:noWrap/>
            <w:vAlign w:val="bottom"/>
            <w:hideMark/>
          </w:tcPr>
          <w:p w14:paraId="596BE32E" w14:textId="77777777" w:rsidR="00EA0125" w:rsidRPr="007B0D38" w:rsidRDefault="00EA0125" w:rsidP="00EA0125">
            <w:pPr>
              <w:rPr>
                <w:sz w:val="20"/>
                <w:szCs w:val="20"/>
              </w:rPr>
            </w:pPr>
          </w:p>
        </w:tc>
        <w:tc>
          <w:tcPr>
            <w:tcW w:w="290" w:type="pct"/>
            <w:tcBorders>
              <w:top w:val="nil"/>
              <w:left w:val="nil"/>
              <w:bottom w:val="nil"/>
              <w:right w:val="nil"/>
            </w:tcBorders>
            <w:shd w:val="clear" w:color="auto" w:fill="auto"/>
            <w:noWrap/>
            <w:vAlign w:val="bottom"/>
            <w:hideMark/>
          </w:tcPr>
          <w:p w14:paraId="1AF7510D" w14:textId="77777777" w:rsidR="00EA0125" w:rsidRPr="007B0D38" w:rsidRDefault="00EA0125" w:rsidP="00EA0125">
            <w:pPr>
              <w:rPr>
                <w:sz w:val="20"/>
                <w:szCs w:val="20"/>
              </w:rPr>
            </w:pPr>
          </w:p>
        </w:tc>
        <w:tc>
          <w:tcPr>
            <w:tcW w:w="290" w:type="pct"/>
            <w:tcBorders>
              <w:top w:val="nil"/>
              <w:left w:val="nil"/>
              <w:bottom w:val="nil"/>
              <w:right w:val="nil"/>
            </w:tcBorders>
            <w:shd w:val="clear" w:color="auto" w:fill="auto"/>
            <w:noWrap/>
            <w:vAlign w:val="bottom"/>
            <w:hideMark/>
          </w:tcPr>
          <w:p w14:paraId="1CED246F" w14:textId="77777777" w:rsidR="00EA0125" w:rsidRPr="007B0D38" w:rsidRDefault="00EA0125" w:rsidP="00EA0125">
            <w:pPr>
              <w:rPr>
                <w:sz w:val="20"/>
                <w:szCs w:val="20"/>
              </w:rPr>
            </w:pPr>
          </w:p>
        </w:tc>
        <w:tc>
          <w:tcPr>
            <w:tcW w:w="290" w:type="pct"/>
            <w:tcBorders>
              <w:top w:val="nil"/>
              <w:left w:val="nil"/>
              <w:bottom w:val="nil"/>
              <w:right w:val="nil"/>
            </w:tcBorders>
            <w:shd w:val="clear" w:color="auto" w:fill="auto"/>
            <w:noWrap/>
            <w:vAlign w:val="bottom"/>
            <w:hideMark/>
          </w:tcPr>
          <w:p w14:paraId="509B7F74" w14:textId="77777777" w:rsidR="00EA0125" w:rsidRPr="007B0D38" w:rsidRDefault="00EA0125" w:rsidP="00EA0125">
            <w:pPr>
              <w:rPr>
                <w:sz w:val="20"/>
                <w:szCs w:val="20"/>
              </w:rPr>
            </w:pPr>
          </w:p>
        </w:tc>
        <w:tc>
          <w:tcPr>
            <w:tcW w:w="290" w:type="pct"/>
            <w:tcBorders>
              <w:top w:val="nil"/>
              <w:left w:val="nil"/>
              <w:bottom w:val="nil"/>
              <w:right w:val="nil"/>
            </w:tcBorders>
            <w:shd w:val="clear" w:color="auto" w:fill="auto"/>
            <w:noWrap/>
            <w:vAlign w:val="bottom"/>
            <w:hideMark/>
          </w:tcPr>
          <w:p w14:paraId="787569C4" w14:textId="77777777" w:rsidR="00EA0125" w:rsidRPr="007B0D38" w:rsidRDefault="00EA0125" w:rsidP="00EA0125">
            <w:pPr>
              <w:rPr>
                <w:color w:val="1F497D" w:themeColor="text2"/>
                <w:sz w:val="20"/>
                <w:szCs w:val="20"/>
              </w:rPr>
            </w:pPr>
          </w:p>
        </w:tc>
        <w:tc>
          <w:tcPr>
            <w:tcW w:w="311" w:type="pct"/>
            <w:tcBorders>
              <w:top w:val="nil"/>
              <w:left w:val="nil"/>
              <w:bottom w:val="nil"/>
              <w:right w:val="nil"/>
            </w:tcBorders>
            <w:shd w:val="clear" w:color="auto" w:fill="auto"/>
            <w:noWrap/>
            <w:vAlign w:val="bottom"/>
            <w:hideMark/>
          </w:tcPr>
          <w:p w14:paraId="4B67823B" w14:textId="77777777" w:rsidR="00EA0125" w:rsidRPr="007B0D38" w:rsidRDefault="00EA0125" w:rsidP="00EA0125">
            <w:pPr>
              <w:rPr>
                <w:sz w:val="20"/>
                <w:szCs w:val="20"/>
              </w:rPr>
            </w:pPr>
          </w:p>
        </w:tc>
        <w:tc>
          <w:tcPr>
            <w:tcW w:w="311" w:type="pct"/>
            <w:tcBorders>
              <w:top w:val="nil"/>
              <w:left w:val="nil"/>
              <w:bottom w:val="nil"/>
              <w:right w:val="nil"/>
            </w:tcBorders>
            <w:shd w:val="clear" w:color="auto" w:fill="auto"/>
            <w:noWrap/>
            <w:vAlign w:val="bottom"/>
            <w:hideMark/>
          </w:tcPr>
          <w:p w14:paraId="5CFBFF34" w14:textId="77777777" w:rsidR="00EA0125" w:rsidRPr="007B0D38" w:rsidRDefault="00EA0125" w:rsidP="00EA0125">
            <w:pPr>
              <w:rPr>
                <w:sz w:val="20"/>
                <w:szCs w:val="20"/>
              </w:rPr>
            </w:pPr>
          </w:p>
        </w:tc>
        <w:tc>
          <w:tcPr>
            <w:tcW w:w="309" w:type="pct"/>
            <w:tcBorders>
              <w:top w:val="single" w:sz="4" w:space="0" w:color="auto"/>
              <w:left w:val="nil"/>
              <w:bottom w:val="nil"/>
              <w:right w:val="nil"/>
            </w:tcBorders>
            <w:shd w:val="clear" w:color="auto" w:fill="auto"/>
            <w:noWrap/>
            <w:vAlign w:val="bottom"/>
            <w:hideMark/>
          </w:tcPr>
          <w:p w14:paraId="4A7A4BB3" w14:textId="77777777" w:rsidR="00EA0125" w:rsidRPr="007B0D38" w:rsidRDefault="00EA0125" w:rsidP="00EA0125">
            <w:pPr>
              <w:rPr>
                <w:sz w:val="20"/>
                <w:szCs w:val="20"/>
              </w:rPr>
            </w:pPr>
          </w:p>
        </w:tc>
      </w:tr>
    </w:tbl>
    <w:p w14:paraId="16E4D9E8" w14:textId="77777777" w:rsidR="00EA0125" w:rsidRDefault="00EA0125">
      <w:pPr>
        <w:rPr>
          <w:b/>
          <w:bCs/>
          <w:color w:val="000000"/>
          <w:sz w:val="40"/>
          <w:szCs w:val="40"/>
        </w:rPr>
      </w:pPr>
    </w:p>
    <w:p w14:paraId="157433CE" w14:textId="77777777" w:rsidR="002035DC" w:rsidRDefault="002035DC">
      <w:pPr>
        <w:rPr>
          <w:b/>
          <w:bCs/>
          <w:color w:val="000000"/>
          <w:sz w:val="40"/>
          <w:szCs w:val="40"/>
        </w:rPr>
      </w:pPr>
    </w:p>
    <w:p w14:paraId="21D4D438" w14:textId="77777777" w:rsidR="002035DC" w:rsidRDefault="002035DC">
      <w:pPr>
        <w:rPr>
          <w:b/>
          <w:bCs/>
          <w:color w:val="000000"/>
          <w:sz w:val="40"/>
          <w:szCs w:val="40"/>
        </w:rPr>
      </w:pPr>
    </w:p>
    <w:p w14:paraId="648854FF" w14:textId="77777777" w:rsidR="00670EE6" w:rsidRDefault="00670EE6">
      <w:pPr>
        <w:rPr>
          <w:b/>
          <w:bCs/>
          <w:color w:val="000000"/>
          <w:sz w:val="40"/>
          <w:szCs w:val="40"/>
        </w:rPr>
      </w:pPr>
    </w:p>
    <w:tbl>
      <w:tblPr>
        <w:tblpPr w:leftFromText="141" w:rightFromText="141" w:vertAnchor="text" w:tblpY="1"/>
        <w:tblOverlap w:val="never"/>
        <w:tblW w:w="4627" w:type="pct"/>
        <w:tblLayout w:type="fixed"/>
        <w:tblLook w:val="04A0" w:firstRow="1" w:lastRow="0" w:firstColumn="1" w:lastColumn="0" w:noHBand="0" w:noVBand="1"/>
      </w:tblPr>
      <w:tblGrid>
        <w:gridCol w:w="5421"/>
        <w:gridCol w:w="1196"/>
        <w:gridCol w:w="870"/>
        <w:gridCol w:w="876"/>
        <w:gridCol w:w="876"/>
        <w:gridCol w:w="876"/>
        <w:gridCol w:w="1021"/>
        <w:gridCol w:w="879"/>
        <w:gridCol w:w="879"/>
        <w:gridCol w:w="879"/>
        <w:gridCol w:w="1024"/>
      </w:tblGrid>
      <w:tr w:rsidR="00A23781" w:rsidRPr="007B0D38" w14:paraId="278EDE7D" w14:textId="77777777" w:rsidTr="002035DC">
        <w:trPr>
          <w:trHeight w:val="85"/>
          <w:tblHeader/>
        </w:trPr>
        <w:tc>
          <w:tcPr>
            <w:tcW w:w="4357" w:type="pct"/>
            <w:gridSpan w:val="9"/>
            <w:tcBorders>
              <w:top w:val="nil"/>
              <w:left w:val="nil"/>
              <w:bottom w:val="nil"/>
              <w:right w:val="nil"/>
            </w:tcBorders>
            <w:shd w:val="clear" w:color="auto" w:fill="auto"/>
            <w:noWrap/>
            <w:vAlign w:val="center"/>
            <w:hideMark/>
          </w:tcPr>
          <w:p w14:paraId="64E5EBE7" w14:textId="77777777" w:rsidR="00C8485F" w:rsidRPr="007B0D38" w:rsidRDefault="00C8485F" w:rsidP="0049739F">
            <w:pPr>
              <w:rPr>
                <w:sz w:val="16"/>
                <w:szCs w:val="16"/>
              </w:rPr>
            </w:pPr>
          </w:p>
          <w:p w14:paraId="373D80EA" w14:textId="77777777" w:rsidR="002035DC" w:rsidRDefault="002035DC" w:rsidP="0049739F">
            <w:pPr>
              <w:rPr>
                <w:sz w:val="16"/>
                <w:szCs w:val="16"/>
              </w:rPr>
            </w:pPr>
          </w:p>
          <w:p w14:paraId="606569A1" w14:textId="77777777" w:rsidR="002035DC" w:rsidRDefault="002035DC" w:rsidP="0049739F">
            <w:pPr>
              <w:rPr>
                <w:sz w:val="16"/>
                <w:szCs w:val="16"/>
              </w:rPr>
            </w:pPr>
          </w:p>
          <w:p w14:paraId="5D6EE128" w14:textId="77777777" w:rsidR="002035DC" w:rsidRDefault="002035DC" w:rsidP="0049739F">
            <w:pPr>
              <w:rPr>
                <w:sz w:val="16"/>
                <w:szCs w:val="16"/>
              </w:rPr>
            </w:pPr>
          </w:p>
          <w:p w14:paraId="549F4A24" w14:textId="77777777" w:rsidR="002035DC" w:rsidRPr="007B0D38" w:rsidRDefault="002035DC" w:rsidP="0049739F">
            <w:pPr>
              <w:rPr>
                <w:sz w:val="16"/>
                <w:szCs w:val="16"/>
              </w:rPr>
            </w:pPr>
          </w:p>
          <w:p w14:paraId="755ACCAB" w14:textId="77777777" w:rsidR="00C8485F" w:rsidRPr="007B0D38" w:rsidRDefault="00C8485F" w:rsidP="0049739F">
            <w:pPr>
              <w:rPr>
                <w:sz w:val="16"/>
                <w:szCs w:val="16"/>
              </w:rPr>
            </w:pPr>
          </w:p>
        </w:tc>
        <w:tc>
          <w:tcPr>
            <w:tcW w:w="297" w:type="pct"/>
            <w:tcBorders>
              <w:top w:val="nil"/>
              <w:left w:val="nil"/>
              <w:bottom w:val="single" w:sz="4" w:space="0" w:color="auto"/>
              <w:right w:val="nil"/>
            </w:tcBorders>
            <w:shd w:val="clear" w:color="auto" w:fill="auto"/>
            <w:noWrap/>
            <w:vAlign w:val="bottom"/>
            <w:hideMark/>
          </w:tcPr>
          <w:p w14:paraId="376AA984" w14:textId="77777777" w:rsidR="006A44F7" w:rsidRPr="007B0D38" w:rsidRDefault="006A44F7" w:rsidP="00B85B5C">
            <w:pPr>
              <w:rPr>
                <w:sz w:val="16"/>
                <w:szCs w:val="16"/>
              </w:rPr>
            </w:pPr>
          </w:p>
        </w:tc>
        <w:tc>
          <w:tcPr>
            <w:tcW w:w="346" w:type="pct"/>
            <w:tcBorders>
              <w:top w:val="nil"/>
              <w:left w:val="nil"/>
              <w:bottom w:val="single" w:sz="4" w:space="0" w:color="auto"/>
              <w:right w:val="nil"/>
            </w:tcBorders>
            <w:shd w:val="clear" w:color="auto" w:fill="auto"/>
            <w:noWrap/>
            <w:vAlign w:val="bottom"/>
            <w:hideMark/>
          </w:tcPr>
          <w:p w14:paraId="11F60E4A" w14:textId="77777777" w:rsidR="006A44F7" w:rsidRPr="007B0D38" w:rsidRDefault="006A44F7" w:rsidP="00B85B5C">
            <w:pPr>
              <w:rPr>
                <w:sz w:val="16"/>
                <w:szCs w:val="16"/>
              </w:rPr>
            </w:pPr>
          </w:p>
        </w:tc>
      </w:tr>
      <w:tr w:rsidR="0049739F" w:rsidRPr="007B0D38" w14:paraId="15E9EF12" w14:textId="77777777" w:rsidTr="000B26AA">
        <w:trPr>
          <w:trHeight w:val="520"/>
        </w:trPr>
        <w:tc>
          <w:tcPr>
            <w:tcW w:w="4357" w:type="pct"/>
            <w:gridSpan w:val="9"/>
            <w:tcBorders>
              <w:top w:val="single" w:sz="8" w:space="0" w:color="auto"/>
              <w:left w:val="single" w:sz="8" w:space="0" w:color="auto"/>
              <w:bottom w:val="nil"/>
              <w:right w:val="single" w:sz="4" w:space="0" w:color="auto"/>
            </w:tcBorders>
            <w:shd w:val="clear" w:color="auto" w:fill="auto"/>
            <w:vAlign w:val="center"/>
          </w:tcPr>
          <w:p w14:paraId="306E7501" w14:textId="77777777" w:rsidR="0049739F" w:rsidRPr="007B0D38" w:rsidRDefault="0049739F" w:rsidP="007066EA">
            <w:pPr>
              <w:rPr>
                <w:b/>
                <w:bCs/>
                <w:color w:val="0F243E" w:themeColor="text2" w:themeShade="80"/>
              </w:rPr>
            </w:pPr>
            <w:r w:rsidRPr="007B0D38">
              <w:rPr>
                <w:b/>
                <w:bCs/>
                <w:color w:val="0F243E" w:themeColor="text2" w:themeShade="80"/>
              </w:rPr>
              <w:t>INDICADORES RELATIVOS AL GRADO EN ADMINISTRACIÓN Y DIRECCIÓN DE EMPRESAS (JEREZ)</w:t>
            </w:r>
          </w:p>
          <w:p w14:paraId="142775B0" w14:textId="77777777" w:rsidR="0049739F" w:rsidRPr="007B0D38" w:rsidRDefault="0049739F" w:rsidP="00C30B07">
            <w:pPr>
              <w:jc w:val="center"/>
              <w:rPr>
                <w:b/>
                <w:bCs/>
                <w:color w:val="FFE699"/>
                <w:sz w:val="16"/>
                <w:szCs w:val="16"/>
              </w:rPr>
            </w:pPr>
          </w:p>
        </w:tc>
        <w:tc>
          <w:tcPr>
            <w:tcW w:w="643" w:type="pct"/>
            <w:gridSpan w:val="2"/>
            <w:tcBorders>
              <w:top w:val="single" w:sz="4" w:space="0" w:color="auto"/>
              <w:left w:val="single" w:sz="4" w:space="0" w:color="auto"/>
              <w:bottom w:val="single" w:sz="4" w:space="0" w:color="auto"/>
              <w:right w:val="single" w:sz="4" w:space="0" w:color="auto"/>
            </w:tcBorders>
            <w:shd w:val="clear" w:color="000000" w:fill="FFD966"/>
            <w:vAlign w:val="center"/>
          </w:tcPr>
          <w:p w14:paraId="31197CFA" w14:textId="77777777" w:rsidR="00A9037E" w:rsidRPr="007B0D38" w:rsidRDefault="0049739F" w:rsidP="00B85B5C">
            <w:pPr>
              <w:jc w:val="center"/>
              <w:rPr>
                <w:b/>
                <w:bCs/>
                <w:color w:val="C00000"/>
                <w:sz w:val="18"/>
                <w:szCs w:val="18"/>
              </w:rPr>
            </w:pPr>
            <w:r w:rsidRPr="007B0D38">
              <w:rPr>
                <w:b/>
                <w:bCs/>
                <w:color w:val="C00000"/>
                <w:sz w:val="18"/>
                <w:szCs w:val="18"/>
              </w:rPr>
              <w:t xml:space="preserve">Diferencias </w:t>
            </w:r>
          </w:p>
          <w:p w14:paraId="0899F8C9" w14:textId="568AE92D" w:rsidR="0049739F" w:rsidRPr="007B0D38" w:rsidRDefault="0049739F" w:rsidP="00B85B5C">
            <w:pPr>
              <w:jc w:val="center"/>
              <w:rPr>
                <w:b/>
                <w:bCs/>
                <w:color w:val="C00000"/>
                <w:sz w:val="18"/>
                <w:szCs w:val="18"/>
              </w:rPr>
            </w:pPr>
            <w:r w:rsidRPr="007B0D38">
              <w:rPr>
                <w:b/>
                <w:bCs/>
                <w:color w:val="C00000"/>
                <w:sz w:val="18"/>
                <w:szCs w:val="18"/>
              </w:rPr>
              <w:t>2024-</w:t>
            </w:r>
            <w:r w:rsidR="00A9037E" w:rsidRPr="007B0D38">
              <w:rPr>
                <w:b/>
                <w:bCs/>
                <w:color w:val="C00000"/>
                <w:sz w:val="18"/>
                <w:szCs w:val="18"/>
              </w:rPr>
              <w:t>20</w:t>
            </w:r>
            <w:r w:rsidRPr="007B0D38">
              <w:rPr>
                <w:b/>
                <w:bCs/>
                <w:color w:val="C00000"/>
                <w:sz w:val="18"/>
                <w:szCs w:val="18"/>
              </w:rPr>
              <w:t>25</w:t>
            </w:r>
          </w:p>
        </w:tc>
      </w:tr>
      <w:tr w:rsidR="000B26AA" w:rsidRPr="007B0D38" w14:paraId="4BF185DB" w14:textId="77777777" w:rsidTr="00576D41">
        <w:trPr>
          <w:trHeight w:val="520"/>
        </w:trPr>
        <w:tc>
          <w:tcPr>
            <w:tcW w:w="2235" w:type="pct"/>
            <w:gridSpan w:val="2"/>
            <w:tcBorders>
              <w:top w:val="single" w:sz="8" w:space="0" w:color="auto"/>
              <w:left w:val="single" w:sz="8" w:space="0" w:color="auto"/>
              <w:bottom w:val="nil"/>
              <w:right w:val="single" w:sz="4" w:space="0" w:color="000000"/>
            </w:tcBorders>
            <w:shd w:val="clear" w:color="000000" w:fill="003366"/>
            <w:vAlign w:val="center"/>
            <w:hideMark/>
          </w:tcPr>
          <w:p w14:paraId="2D77CC09" w14:textId="77777777" w:rsidR="00670EE6" w:rsidRPr="007B0D38" w:rsidRDefault="00670EE6" w:rsidP="00B85B5C">
            <w:pPr>
              <w:jc w:val="center"/>
              <w:rPr>
                <w:b/>
                <w:bCs/>
                <w:color w:val="FFFFFF"/>
                <w:sz w:val="16"/>
                <w:szCs w:val="16"/>
              </w:rPr>
            </w:pPr>
            <w:r w:rsidRPr="007B0D38">
              <w:rPr>
                <w:b/>
                <w:bCs/>
                <w:color w:val="FFFFFF"/>
                <w:sz w:val="16"/>
                <w:szCs w:val="16"/>
              </w:rPr>
              <w:t>INDICADOR</w:t>
            </w:r>
          </w:p>
        </w:tc>
        <w:tc>
          <w:tcPr>
            <w:tcW w:w="294" w:type="pct"/>
            <w:tcBorders>
              <w:top w:val="single" w:sz="8" w:space="0" w:color="auto"/>
              <w:left w:val="nil"/>
              <w:bottom w:val="nil"/>
              <w:right w:val="single" w:sz="4" w:space="0" w:color="000000"/>
            </w:tcBorders>
            <w:shd w:val="clear" w:color="000000" w:fill="003366"/>
            <w:vAlign w:val="center"/>
            <w:hideMark/>
          </w:tcPr>
          <w:p w14:paraId="67DB3F72" w14:textId="6CF5166C" w:rsidR="00670EE6" w:rsidRPr="007B0D38" w:rsidRDefault="00670EE6" w:rsidP="00B85B5C">
            <w:pPr>
              <w:jc w:val="center"/>
              <w:rPr>
                <w:b/>
                <w:bCs/>
                <w:color w:val="FFFFFF"/>
                <w:sz w:val="16"/>
                <w:szCs w:val="16"/>
              </w:rPr>
            </w:pPr>
            <w:r w:rsidRPr="007B0D38">
              <w:rPr>
                <w:b/>
                <w:bCs/>
                <w:color w:val="FFFFFF"/>
                <w:sz w:val="16"/>
                <w:szCs w:val="16"/>
              </w:rPr>
              <w:t>20-21</w:t>
            </w:r>
          </w:p>
        </w:tc>
        <w:tc>
          <w:tcPr>
            <w:tcW w:w="296" w:type="pct"/>
            <w:tcBorders>
              <w:top w:val="single" w:sz="8" w:space="0" w:color="auto"/>
              <w:left w:val="nil"/>
              <w:bottom w:val="nil"/>
              <w:right w:val="nil"/>
            </w:tcBorders>
            <w:shd w:val="clear" w:color="000000" w:fill="003366"/>
            <w:vAlign w:val="center"/>
            <w:hideMark/>
          </w:tcPr>
          <w:p w14:paraId="611DF1DF" w14:textId="3149D444" w:rsidR="00670EE6" w:rsidRPr="007B0D38" w:rsidRDefault="00670EE6" w:rsidP="00B85B5C">
            <w:pPr>
              <w:jc w:val="center"/>
              <w:rPr>
                <w:b/>
                <w:bCs/>
                <w:color w:val="FFFFFF"/>
                <w:sz w:val="16"/>
                <w:szCs w:val="16"/>
              </w:rPr>
            </w:pPr>
            <w:r w:rsidRPr="007B0D38">
              <w:rPr>
                <w:b/>
                <w:bCs/>
                <w:color w:val="FFFFFF"/>
                <w:sz w:val="16"/>
                <w:szCs w:val="16"/>
              </w:rPr>
              <w:t>21-22</w:t>
            </w:r>
          </w:p>
        </w:tc>
        <w:tc>
          <w:tcPr>
            <w:tcW w:w="296" w:type="pct"/>
            <w:tcBorders>
              <w:top w:val="single" w:sz="8" w:space="0" w:color="auto"/>
              <w:left w:val="nil"/>
              <w:bottom w:val="nil"/>
              <w:right w:val="single" w:sz="8" w:space="0" w:color="auto"/>
            </w:tcBorders>
            <w:shd w:val="clear" w:color="000000" w:fill="003366"/>
            <w:vAlign w:val="center"/>
            <w:hideMark/>
          </w:tcPr>
          <w:p w14:paraId="54D4E2B5" w14:textId="3CF96D5E" w:rsidR="00670EE6" w:rsidRPr="007B0D38" w:rsidRDefault="00670EE6" w:rsidP="00B85B5C">
            <w:pPr>
              <w:jc w:val="center"/>
              <w:rPr>
                <w:b/>
                <w:bCs/>
                <w:color w:val="FFFFFF"/>
                <w:sz w:val="16"/>
                <w:szCs w:val="16"/>
              </w:rPr>
            </w:pPr>
            <w:r w:rsidRPr="007B0D38">
              <w:rPr>
                <w:b/>
                <w:bCs/>
                <w:color w:val="FFFFFF"/>
                <w:sz w:val="16"/>
                <w:szCs w:val="16"/>
              </w:rPr>
              <w:t>22-23</w:t>
            </w:r>
          </w:p>
        </w:tc>
        <w:tc>
          <w:tcPr>
            <w:tcW w:w="296" w:type="pct"/>
            <w:tcBorders>
              <w:top w:val="single" w:sz="8" w:space="0" w:color="auto"/>
              <w:left w:val="nil"/>
              <w:bottom w:val="nil"/>
              <w:right w:val="single" w:sz="8" w:space="0" w:color="auto"/>
            </w:tcBorders>
            <w:shd w:val="clear" w:color="000000" w:fill="003366"/>
            <w:vAlign w:val="center"/>
            <w:hideMark/>
          </w:tcPr>
          <w:p w14:paraId="060A2CC6" w14:textId="4D5D5138" w:rsidR="00670EE6" w:rsidRPr="007B0D38" w:rsidRDefault="00670EE6" w:rsidP="00B85B5C">
            <w:pPr>
              <w:jc w:val="center"/>
              <w:rPr>
                <w:b/>
                <w:bCs/>
                <w:color w:val="FFFFFF"/>
                <w:sz w:val="16"/>
                <w:szCs w:val="16"/>
              </w:rPr>
            </w:pPr>
            <w:r w:rsidRPr="007B0D38">
              <w:rPr>
                <w:b/>
                <w:bCs/>
                <w:color w:val="FFFFFF"/>
                <w:sz w:val="16"/>
                <w:szCs w:val="16"/>
              </w:rPr>
              <w:t>23-24</w:t>
            </w:r>
          </w:p>
        </w:tc>
        <w:tc>
          <w:tcPr>
            <w:tcW w:w="345" w:type="pct"/>
            <w:tcBorders>
              <w:top w:val="single" w:sz="8" w:space="0" w:color="auto"/>
              <w:left w:val="nil"/>
              <w:bottom w:val="nil"/>
              <w:right w:val="single" w:sz="8" w:space="0" w:color="auto"/>
            </w:tcBorders>
            <w:shd w:val="clear" w:color="000000" w:fill="003366"/>
            <w:vAlign w:val="center"/>
            <w:hideMark/>
          </w:tcPr>
          <w:p w14:paraId="4F645470" w14:textId="298A0D56" w:rsidR="00670EE6" w:rsidRPr="007B0D38" w:rsidRDefault="00670EE6" w:rsidP="00B85B5C">
            <w:pPr>
              <w:jc w:val="center"/>
              <w:rPr>
                <w:b/>
                <w:bCs/>
                <w:color w:val="FFFFFF"/>
                <w:sz w:val="16"/>
                <w:szCs w:val="16"/>
              </w:rPr>
            </w:pPr>
            <w:r w:rsidRPr="007B0D38">
              <w:rPr>
                <w:b/>
                <w:bCs/>
                <w:color w:val="FFFFFF"/>
                <w:sz w:val="16"/>
                <w:szCs w:val="16"/>
              </w:rPr>
              <w:t>24-25</w:t>
            </w:r>
          </w:p>
        </w:tc>
        <w:tc>
          <w:tcPr>
            <w:tcW w:w="297" w:type="pct"/>
            <w:tcBorders>
              <w:top w:val="single" w:sz="8" w:space="0" w:color="auto"/>
              <w:left w:val="nil"/>
              <w:bottom w:val="nil"/>
              <w:right w:val="single" w:sz="8" w:space="0" w:color="auto"/>
            </w:tcBorders>
            <w:shd w:val="clear" w:color="000000" w:fill="003366"/>
            <w:vAlign w:val="center"/>
            <w:hideMark/>
          </w:tcPr>
          <w:p w14:paraId="6D987CFB" w14:textId="77777777" w:rsidR="00A23781" w:rsidRPr="007B0D38" w:rsidRDefault="00670EE6" w:rsidP="00B85B5C">
            <w:pPr>
              <w:jc w:val="center"/>
              <w:rPr>
                <w:b/>
                <w:bCs/>
                <w:color w:val="FFFFFF"/>
                <w:sz w:val="16"/>
                <w:szCs w:val="16"/>
              </w:rPr>
            </w:pPr>
            <w:r w:rsidRPr="007B0D38">
              <w:rPr>
                <w:b/>
                <w:bCs/>
                <w:color w:val="FFFFFF"/>
                <w:sz w:val="16"/>
                <w:szCs w:val="16"/>
              </w:rPr>
              <w:t xml:space="preserve">Centro </w:t>
            </w:r>
          </w:p>
          <w:p w14:paraId="5708227B" w14:textId="4EFD7C5B" w:rsidR="00670EE6" w:rsidRPr="007B0D38" w:rsidRDefault="00670EE6" w:rsidP="00B85B5C">
            <w:pPr>
              <w:jc w:val="center"/>
              <w:rPr>
                <w:b/>
                <w:bCs/>
                <w:color w:val="FFFFFF"/>
                <w:sz w:val="16"/>
                <w:szCs w:val="16"/>
              </w:rPr>
            </w:pPr>
            <w:r w:rsidRPr="007B0D38">
              <w:rPr>
                <w:b/>
                <w:bCs/>
                <w:color w:val="FFFFFF"/>
                <w:sz w:val="16"/>
                <w:szCs w:val="16"/>
              </w:rPr>
              <w:t>24-25</w:t>
            </w:r>
          </w:p>
        </w:tc>
        <w:tc>
          <w:tcPr>
            <w:tcW w:w="297" w:type="pct"/>
            <w:tcBorders>
              <w:top w:val="single" w:sz="8" w:space="0" w:color="auto"/>
              <w:left w:val="nil"/>
              <w:bottom w:val="nil"/>
              <w:right w:val="single" w:sz="8" w:space="0" w:color="auto"/>
            </w:tcBorders>
            <w:shd w:val="clear" w:color="000000" w:fill="003366"/>
            <w:vAlign w:val="center"/>
            <w:hideMark/>
          </w:tcPr>
          <w:p w14:paraId="7F31328B" w14:textId="77777777" w:rsidR="0056586C" w:rsidRPr="007B0D38" w:rsidRDefault="00670EE6" w:rsidP="00B85B5C">
            <w:pPr>
              <w:jc w:val="center"/>
              <w:rPr>
                <w:b/>
                <w:bCs/>
                <w:color w:val="FFE699"/>
                <w:sz w:val="16"/>
                <w:szCs w:val="16"/>
              </w:rPr>
            </w:pPr>
            <w:r w:rsidRPr="007B0D38">
              <w:rPr>
                <w:b/>
                <w:bCs/>
                <w:color w:val="FFE699"/>
                <w:sz w:val="16"/>
                <w:szCs w:val="16"/>
              </w:rPr>
              <w:t xml:space="preserve">UCA </w:t>
            </w:r>
          </w:p>
          <w:p w14:paraId="6E1FA1B2" w14:textId="65DA3507" w:rsidR="00670EE6" w:rsidRPr="007B0D38" w:rsidRDefault="00670EE6" w:rsidP="00B85B5C">
            <w:pPr>
              <w:jc w:val="center"/>
              <w:rPr>
                <w:b/>
                <w:bCs/>
                <w:color w:val="FFE699"/>
                <w:sz w:val="16"/>
                <w:szCs w:val="16"/>
              </w:rPr>
            </w:pPr>
            <w:r w:rsidRPr="007B0D38">
              <w:rPr>
                <w:b/>
                <w:bCs/>
                <w:color w:val="FFE699"/>
                <w:sz w:val="16"/>
                <w:szCs w:val="16"/>
              </w:rPr>
              <w:t>24-25</w:t>
            </w:r>
          </w:p>
        </w:tc>
        <w:tc>
          <w:tcPr>
            <w:tcW w:w="297" w:type="pct"/>
            <w:tcBorders>
              <w:top w:val="single" w:sz="4" w:space="0" w:color="auto"/>
              <w:left w:val="nil"/>
              <w:bottom w:val="nil"/>
              <w:right w:val="single" w:sz="2" w:space="0" w:color="auto"/>
            </w:tcBorders>
            <w:shd w:val="clear" w:color="000000" w:fill="FFD966"/>
            <w:vAlign w:val="center"/>
            <w:hideMark/>
          </w:tcPr>
          <w:p w14:paraId="4E8B21C6" w14:textId="77777777" w:rsidR="00670EE6" w:rsidRPr="007B0D38" w:rsidRDefault="00670EE6" w:rsidP="00B85B5C">
            <w:pPr>
              <w:jc w:val="center"/>
              <w:rPr>
                <w:b/>
                <w:bCs/>
                <w:color w:val="C00000"/>
                <w:sz w:val="18"/>
                <w:szCs w:val="18"/>
              </w:rPr>
            </w:pPr>
            <w:r w:rsidRPr="007B0D38">
              <w:rPr>
                <w:b/>
                <w:bCs/>
                <w:color w:val="C00000"/>
                <w:sz w:val="18"/>
                <w:szCs w:val="18"/>
              </w:rPr>
              <w:t>Centro</w:t>
            </w:r>
          </w:p>
        </w:tc>
        <w:tc>
          <w:tcPr>
            <w:tcW w:w="346" w:type="pct"/>
            <w:tcBorders>
              <w:top w:val="single" w:sz="2" w:space="0" w:color="auto"/>
              <w:left w:val="single" w:sz="2" w:space="0" w:color="auto"/>
              <w:bottom w:val="single" w:sz="2" w:space="0" w:color="auto"/>
              <w:right w:val="single" w:sz="2" w:space="0" w:color="auto"/>
            </w:tcBorders>
            <w:shd w:val="clear" w:color="000000" w:fill="FFD966"/>
            <w:vAlign w:val="center"/>
            <w:hideMark/>
          </w:tcPr>
          <w:p w14:paraId="4A9B895D" w14:textId="77777777" w:rsidR="00670EE6" w:rsidRPr="007B0D38" w:rsidRDefault="00670EE6" w:rsidP="00B85B5C">
            <w:pPr>
              <w:jc w:val="center"/>
              <w:rPr>
                <w:b/>
                <w:bCs/>
                <w:color w:val="C00000"/>
                <w:sz w:val="18"/>
                <w:szCs w:val="18"/>
              </w:rPr>
            </w:pPr>
            <w:r w:rsidRPr="007B0D38">
              <w:rPr>
                <w:b/>
                <w:bCs/>
                <w:color w:val="C00000"/>
                <w:sz w:val="18"/>
                <w:szCs w:val="18"/>
              </w:rPr>
              <w:t>UCA</w:t>
            </w:r>
          </w:p>
        </w:tc>
      </w:tr>
      <w:tr w:rsidR="000B26AA" w:rsidRPr="007B0D38" w14:paraId="131C9348" w14:textId="77777777" w:rsidTr="00576D41">
        <w:trPr>
          <w:trHeight w:val="513"/>
        </w:trPr>
        <w:tc>
          <w:tcPr>
            <w:tcW w:w="2235" w:type="pct"/>
            <w:gridSpan w:val="2"/>
            <w:tcBorders>
              <w:top w:val="single" w:sz="2" w:space="0" w:color="auto"/>
              <w:left w:val="single" w:sz="4" w:space="0" w:color="auto"/>
              <w:bottom w:val="single" w:sz="4" w:space="0" w:color="auto"/>
              <w:right w:val="single" w:sz="4" w:space="0" w:color="auto"/>
            </w:tcBorders>
            <w:shd w:val="clear" w:color="000000" w:fill="F8CBAD"/>
            <w:vAlign w:val="center"/>
            <w:hideMark/>
          </w:tcPr>
          <w:p w14:paraId="0BA910EE" w14:textId="77777777" w:rsidR="00670EE6" w:rsidRPr="007B0D38" w:rsidRDefault="00670EE6" w:rsidP="00B85B5C">
            <w:pPr>
              <w:rPr>
                <w:color w:val="000000"/>
                <w:sz w:val="16"/>
                <w:szCs w:val="16"/>
              </w:rPr>
            </w:pPr>
            <w:r w:rsidRPr="007B0D38">
              <w:rPr>
                <w:color w:val="000000"/>
                <w:sz w:val="16"/>
                <w:szCs w:val="16"/>
              </w:rPr>
              <w:t xml:space="preserve">ISGC-P01-01: Grado de satisfacción del alumnado con la información publicada del Título-Centro </w:t>
            </w:r>
          </w:p>
        </w:tc>
        <w:tc>
          <w:tcPr>
            <w:tcW w:w="294" w:type="pct"/>
            <w:tcBorders>
              <w:top w:val="single" w:sz="2" w:space="0" w:color="auto"/>
              <w:left w:val="nil"/>
              <w:bottom w:val="single" w:sz="4" w:space="0" w:color="auto"/>
              <w:right w:val="single" w:sz="4" w:space="0" w:color="auto"/>
            </w:tcBorders>
            <w:shd w:val="clear" w:color="000000" w:fill="F8CBAD"/>
            <w:vAlign w:val="center"/>
            <w:hideMark/>
          </w:tcPr>
          <w:p w14:paraId="6FFB434A" w14:textId="77777777" w:rsidR="00670EE6" w:rsidRPr="007B0D38" w:rsidRDefault="00670EE6" w:rsidP="00B85B5C">
            <w:pPr>
              <w:jc w:val="center"/>
              <w:rPr>
                <w:color w:val="000000"/>
                <w:sz w:val="16"/>
                <w:szCs w:val="16"/>
              </w:rPr>
            </w:pPr>
            <w:r w:rsidRPr="007B0D38">
              <w:rPr>
                <w:color w:val="000000"/>
                <w:sz w:val="16"/>
                <w:szCs w:val="16"/>
              </w:rPr>
              <w:t>3.71</w:t>
            </w:r>
          </w:p>
        </w:tc>
        <w:tc>
          <w:tcPr>
            <w:tcW w:w="296" w:type="pct"/>
            <w:tcBorders>
              <w:top w:val="single" w:sz="2" w:space="0" w:color="auto"/>
              <w:left w:val="nil"/>
              <w:bottom w:val="single" w:sz="4" w:space="0" w:color="auto"/>
              <w:right w:val="single" w:sz="4" w:space="0" w:color="auto"/>
            </w:tcBorders>
            <w:shd w:val="clear" w:color="000000" w:fill="F8CBAD"/>
            <w:vAlign w:val="center"/>
            <w:hideMark/>
          </w:tcPr>
          <w:p w14:paraId="15515D01" w14:textId="77777777" w:rsidR="00670EE6" w:rsidRPr="007B0D38" w:rsidRDefault="00670EE6" w:rsidP="00B85B5C">
            <w:pPr>
              <w:jc w:val="center"/>
              <w:rPr>
                <w:color w:val="000000"/>
                <w:sz w:val="16"/>
                <w:szCs w:val="16"/>
              </w:rPr>
            </w:pPr>
            <w:r w:rsidRPr="007B0D38">
              <w:rPr>
                <w:color w:val="000000"/>
                <w:sz w:val="16"/>
                <w:szCs w:val="16"/>
              </w:rPr>
              <w:t>3.58</w:t>
            </w:r>
          </w:p>
        </w:tc>
        <w:tc>
          <w:tcPr>
            <w:tcW w:w="296" w:type="pct"/>
            <w:tcBorders>
              <w:top w:val="single" w:sz="2" w:space="0" w:color="auto"/>
              <w:left w:val="nil"/>
              <w:bottom w:val="single" w:sz="4" w:space="0" w:color="auto"/>
              <w:right w:val="single" w:sz="4" w:space="0" w:color="auto"/>
            </w:tcBorders>
            <w:shd w:val="clear" w:color="000000" w:fill="F8CBAD"/>
            <w:vAlign w:val="center"/>
            <w:hideMark/>
          </w:tcPr>
          <w:p w14:paraId="6D69B139" w14:textId="77777777" w:rsidR="00670EE6" w:rsidRPr="007B0D38" w:rsidRDefault="00670EE6" w:rsidP="00B85B5C">
            <w:pPr>
              <w:jc w:val="center"/>
              <w:rPr>
                <w:color w:val="000000"/>
                <w:sz w:val="16"/>
                <w:szCs w:val="16"/>
              </w:rPr>
            </w:pPr>
            <w:r w:rsidRPr="007B0D38">
              <w:rPr>
                <w:color w:val="000000"/>
                <w:sz w:val="16"/>
                <w:szCs w:val="16"/>
              </w:rPr>
              <w:t>3.5</w:t>
            </w:r>
          </w:p>
        </w:tc>
        <w:tc>
          <w:tcPr>
            <w:tcW w:w="296" w:type="pct"/>
            <w:tcBorders>
              <w:top w:val="single" w:sz="2" w:space="0" w:color="auto"/>
              <w:left w:val="nil"/>
              <w:bottom w:val="single" w:sz="4" w:space="0" w:color="auto"/>
              <w:right w:val="single" w:sz="4" w:space="0" w:color="auto"/>
            </w:tcBorders>
            <w:shd w:val="clear" w:color="000000" w:fill="F8CBAD"/>
            <w:vAlign w:val="center"/>
            <w:hideMark/>
          </w:tcPr>
          <w:p w14:paraId="0AC0CAF3" w14:textId="77777777" w:rsidR="00670EE6" w:rsidRPr="007B0D38" w:rsidRDefault="00670EE6" w:rsidP="00B85B5C">
            <w:pPr>
              <w:jc w:val="center"/>
              <w:rPr>
                <w:color w:val="000000"/>
                <w:sz w:val="16"/>
                <w:szCs w:val="16"/>
              </w:rPr>
            </w:pPr>
            <w:r w:rsidRPr="007B0D38">
              <w:rPr>
                <w:color w:val="000000"/>
                <w:sz w:val="16"/>
                <w:szCs w:val="16"/>
              </w:rPr>
              <w:t>3.27</w:t>
            </w:r>
          </w:p>
        </w:tc>
        <w:tc>
          <w:tcPr>
            <w:tcW w:w="345" w:type="pct"/>
            <w:tcBorders>
              <w:top w:val="single" w:sz="2" w:space="0" w:color="auto"/>
              <w:left w:val="nil"/>
              <w:bottom w:val="single" w:sz="4" w:space="0" w:color="auto"/>
              <w:right w:val="single" w:sz="4" w:space="0" w:color="auto"/>
            </w:tcBorders>
            <w:shd w:val="clear" w:color="000000" w:fill="F8CBAD"/>
            <w:vAlign w:val="center"/>
            <w:hideMark/>
          </w:tcPr>
          <w:p w14:paraId="21368DB1" w14:textId="77777777" w:rsidR="00670EE6" w:rsidRPr="007B0D38" w:rsidRDefault="00670EE6" w:rsidP="00B85B5C">
            <w:pPr>
              <w:jc w:val="center"/>
              <w:rPr>
                <w:color w:val="000000"/>
                <w:sz w:val="16"/>
                <w:szCs w:val="16"/>
              </w:rPr>
            </w:pPr>
            <w:r w:rsidRPr="007B0D38">
              <w:rPr>
                <w:color w:val="000000"/>
                <w:sz w:val="16"/>
                <w:szCs w:val="16"/>
              </w:rPr>
              <w:t>3.47</w:t>
            </w:r>
          </w:p>
        </w:tc>
        <w:tc>
          <w:tcPr>
            <w:tcW w:w="297" w:type="pct"/>
            <w:tcBorders>
              <w:top w:val="single" w:sz="2" w:space="0" w:color="auto"/>
              <w:left w:val="nil"/>
              <w:bottom w:val="single" w:sz="4" w:space="0" w:color="auto"/>
              <w:right w:val="single" w:sz="4" w:space="0" w:color="auto"/>
            </w:tcBorders>
            <w:shd w:val="clear" w:color="000000" w:fill="F8CBAD"/>
            <w:vAlign w:val="center"/>
            <w:hideMark/>
          </w:tcPr>
          <w:p w14:paraId="44E688BB" w14:textId="77777777" w:rsidR="00670EE6" w:rsidRPr="007B0D38" w:rsidRDefault="00670EE6" w:rsidP="00B85B5C">
            <w:pPr>
              <w:jc w:val="center"/>
              <w:rPr>
                <w:color w:val="000000"/>
                <w:sz w:val="16"/>
                <w:szCs w:val="16"/>
              </w:rPr>
            </w:pPr>
            <w:r w:rsidRPr="007B0D38">
              <w:rPr>
                <w:color w:val="000000"/>
                <w:sz w:val="16"/>
                <w:szCs w:val="16"/>
              </w:rPr>
              <w:t>3.57</w:t>
            </w:r>
          </w:p>
        </w:tc>
        <w:tc>
          <w:tcPr>
            <w:tcW w:w="297" w:type="pct"/>
            <w:tcBorders>
              <w:top w:val="single" w:sz="2" w:space="0" w:color="auto"/>
              <w:left w:val="nil"/>
              <w:bottom w:val="single" w:sz="4" w:space="0" w:color="auto"/>
              <w:right w:val="single" w:sz="4" w:space="0" w:color="auto"/>
            </w:tcBorders>
            <w:shd w:val="clear" w:color="000000" w:fill="F8CBAD"/>
            <w:vAlign w:val="center"/>
            <w:hideMark/>
          </w:tcPr>
          <w:p w14:paraId="5B184812" w14:textId="77777777" w:rsidR="00670EE6" w:rsidRPr="00102898" w:rsidRDefault="00670EE6" w:rsidP="00B85B5C">
            <w:pPr>
              <w:jc w:val="center"/>
              <w:rPr>
                <w:color w:val="000000" w:themeColor="text1"/>
                <w:sz w:val="16"/>
                <w:szCs w:val="16"/>
              </w:rPr>
            </w:pPr>
            <w:r w:rsidRPr="00102898">
              <w:rPr>
                <w:color w:val="000000" w:themeColor="text1"/>
                <w:sz w:val="16"/>
                <w:szCs w:val="16"/>
              </w:rPr>
              <w:t>3.49</w:t>
            </w:r>
          </w:p>
        </w:tc>
        <w:tc>
          <w:tcPr>
            <w:tcW w:w="297" w:type="pct"/>
            <w:tcBorders>
              <w:top w:val="single" w:sz="2" w:space="0" w:color="auto"/>
              <w:left w:val="nil"/>
              <w:bottom w:val="single" w:sz="4" w:space="0" w:color="auto"/>
              <w:right w:val="single" w:sz="4" w:space="0" w:color="auto"/>
            </w:tcBorders>
            <w:shd w:val="clear" w:color="000000" w:fill="F8CBAD"/>
            <w:vAlign w:val="center"/>
            <w:hideMark/>
          </w:tcPr>
          <w:p w14:paraId="4D91C815" w14:textId="77777777" w:rsidR="00670EE6" w:rsidRPr="007B0D38" w:rsidRDefault="00670EE6" w:rsidP="00B85B5C">
            <w:pPr>
              <w:jc w:val="center"/>
              <w:rPr>
                <w:sz w:val="16"/>
                <w:szCs w:val="16"/>
              </w:rPr>
            </w:pPr>
            <w:r w:rsidRPr="007B0D38">
              <w:rPr>
                <w:color w:val="FF0000"/>
                <w:sz w:val="16"/>
                <w:szCs w:val="16"/>
              </w:rPr>
              <w:t>-0.10</w:t>
            </w:r>
          </w:p>
        </w:tc>
        <w:tc>
          <w:tcPr>
            <w:tcW w:w="346" w:type="pct"/>
            <w:tcBorders>
              <w:top w:val="single" w:sz="2" w:space="0" w:color="auto"/>
              <w:left w:val="nil"/>
              <w:bottom w:val="single" w:sz="4" w:space="0" w:color="auto"/>
              <w:right w:val="single" w:sz="4" w:space="0" w:color="auto"/>
            </w:tcBorders>
            <w:shd w:val="clear" w:color="000000" w:fill="F8CBAD"/>
            <w:vAlign w:val="center"/>
            <w:hideMark/>
          </w:tcPr>
          <w:p w14:paraId="6CB5BCE5" w14:textId="77777777" w:rsidR="00670EE6" w:rsidRPr="007B0D38" w:rsidRDefault="00670EE6" w:rsidP="00B85B5C">
            <w:pPr>
              <w:jc w:val="center"/>
              <w:rPr>
                <w:sz w:val="16"/>
                <w:szCs w:val="16"/>
              </w:rPr>
            </w:pPr>
            <w:r w:rsidRPr="007B0D38">
              <w:rPr>
                <w:color w:val="FF0000"/>
                <w:sz w:val="16"/>
                <w:szCs w:val="16"/>
              </w:rPr>
              <w:t>-0.02</w:t>
            </w:r>
          </w:p>
        </w:tc>
      </w:tr>
      <w:tr w:rsidR="000B26AA" w:rsidRPr="007B0D38" w14:paraId="4DD8201E"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A4AEED2" w14:textId="77777777" w:rsidR="00670EE6" w:rsidRPr="007B0D38" w:rsidRDefault="00670EE6" w:rsidP="00B85B5C">
            <w:pPr>
              <w:rPr>
                <w:color w:val="000000"/>
                <w:sz w:val="16"/>
                <w:szCs w:val="16"/>
              </w:rPr>
            </w:pPr>
            <w:r w:rsidRPr="007B0D38">
              <w:rPr>
                <w:color w:val="000000"/>
                <w:sz w:val="16"/>
                <w:szCs w:val="16"/>
              </w:rPr>
              <w:t>ISGC-P04-01: Tasa de rendimiento</w:t>
            </w:r>
          </w:p>
        </w:tc>
        <w:tc>
          <w:tcPr>
            <w:tcW w:w="294" w:type="pct"/>
            <w:tcBorders>
              <w:top w:val="nil"/>
              <w:left w:val="nil"/>
              <w:bottom w:val="single" w:sz="4" w:space="0" w:color="auto"/>
              <w:right w:val="single" w:sz="4" w:space="0" w:color="auto"/>
            </w:tcBorders>
            <w:shd w:val="clear" w:color="auto" w:fill="auto"/>
            <w:vAlign w:val="center"/>
            <w:hideMark/>
          </w:tcPr>
          <w:p w14:paraId="37B8DAF0" w14:textId="77777777" w:rsidR="00670EE6" w:rsidRPr="007B0D38" w:rsidRDefault="00670EE6" w:rsidP="00B85B5C">
            <w:pPr>
              <w:jc w:val="center"/>
              <w:rPr>
                <w:color w:val="000000"/>
                <w:sz w:val="16"/>
                <w:szCs w:val="16"/>
              </w:rPr>
            </w:pPr>
            <w:r w:rsidRPr="007B0D38">
              <w:rPr>
                <w:color w:val="000000"/>
                <w:sz w:val="16"/>
                <w:szCs w:val="16"/>
              </w:rPr>
              <w:t>70.90%</w:t>
            </w:r>
          </w:p>
        </w:tc>
        <w:tc>
          <w:tcPr>
            <w:tcW w:w="296" w:type="pct"/>
            <w:tcBorders>
              <w:top w:val="nil"/>
              <w:left w:val="nil"/>
              <w:bottom w:val="single" w:sz="4" w:space="0" w:color="auto"/>
              <w:right w:val="single" w:sz="4" w:space="0" w:color="auto"/>
            </w:tcBorders>
            <w:shd w:val="clear" w:color="auto" w:fill="auto"/>
            <w:vAlign w:val="center"/>
            <w:hideMark/>
          </w:tcPr>
          <w:p w14:paraId="49B3EB33" w14:textId="77777777" w:rsidR="00670EE6" w:rsidRPr="007B0D38" w:rsidRDefault="00670EE6" w:rsidP="00B85B5C">
            <w:pPr>
              <w:jc w:val="center"/>
              <w:rPr>
                <w:color w:val="000000"/>
                <w:sz w:val="16"/>
                <w:szCs w:val="16"/>
              </w:rPr>
            </w:pPr>
            <w:r w:rsidRPr="007B0D38">
              <w:rPr>
                <w:color w:val="000000"/>
                <w:sz w:val="16"/>
                <w:szCs w:val="16"/>
              </w:rPr>
              <w:t>51.40%</w:t>
            </w:r>
          </w:p>
        </w:tc>
        <w:tc>
          <w:tcPr>
            <w:tcW w:w="296" w:type="pct"/>
            <w:tcBorders>
              <w:top w:val="nil"/>
              <w:left w:val="nil"/>
              <w:bottom w:val="single" w:sz="4" w:space="0" w:color="auto"/>
              <w:right w:val="single" w:sz="4" w:space="0" w:color="auto"/>
            </w:tcBorders>
            <w:shd w:val="clear" w:color="auto" w:fill="auto"/>
            <w:vAlign w:val="center"/>
            <w:hideMark/>
          </w:tcPr>
          <w:p w14:paraId="1652DE58" w14:textId="77777777" w:rsidR="00670EE6" w:rsidRPr="007B0D38" w:rsidRDefault="00670EE6" w:rsidP="00B85B5C">
            <w:pPr>
              <w:jc w:val="center"/>
              <w:rPr>
                <w:color w:val="000000"/>
                <w:sz w:val="16"/>
                <w:szCs w:val="16"/>
              </w:rPr>
            </w:pPr>
            <w:r w:rsidRPr="007B0D38">
              <w:rPr>
                <w:color w:val="000000"/>
                <w:sz w:val="16"/>
                <w:szCs w:val="16"/>
              </w:rPr>
              <w:t>58.60%</w:t>
            </w:r>
          </w:p>
        </w:tc>
        <w:tc>
          <w:tcPr>
            <w:tcW w:w="296" w:type="pct"/>
            <w:tcBorders>
              <w:top w:val="nil"/>
              <w:left w:val="nil"/>
              <w:bottom w:val="single" w:sz="4" w:space="0" w:color="auto"/>
              <w:right w:val="single" w:sz="4" w:space="0" w:color="auto"/>
            </w:tcBorders>
            <w:shd w:val="clear" w:color="auto" w:fill="auto"/>
            <w:vAlign w:val="center"/>
            <w:hideMark/>
          </w:tcPr>
          <w:p w14:paraId="04288F25" w14:textId="77777777" w:rsidR="00670EE6" w:rsidRPr="007B0D38" w:rsidRDefault="00670EE6" w:rsidP="00B85B5C">
            <w:pPr>
              <w:jc w:val="center"/>
              <w:rPr>
                <w:color w:val="000000"/>
                <w:sz w:val="16"/>
                <w:szCs w:val="16"/>
              </w:rPr>
            </w:pPr>
            <w:r w:rsidRPr="007B0D38">
              <w:rPr>
                <w:color w:val="000000"/>
                <w:sz w:val="16"/>
                <w:szCs w:val="16"/>
              </w:rPr>
              <w:t>58.80%</w:t>
            </w:r>
          </w:p>
        </w:tc>
        <w:tc>
          <w:tcPr>
            <w:tcW w:w="345" w:type="pct"/>
            <w:tcBorders>
              <w:top w:val="nil"/>
              <w:left w:val="nil"/>
              <w:bottom w:val="single" w:sz="4" w:space="0" w:color="auto"/>
              <w:right w:val="single" w:sz="4" w:space="0" w:color="auto"/>
            </w:tcBorders>
            <w:shd w:val="clear" w:color="auto" w:fill="auto"/>
            <w:vAlign w:val="center"/>
            <w:hideMark/>
          </w:tcPr>
          <w:p w14:paraId="23082242" w14:textId="1E14A2E4" w:rsidR="00670EE6" w:rsidRPr="007B0D38" w:rsidRDefault="00670EE6" w:rsidP="00B85B5C">
            <w:pPr>
              <w:jc w:val="center"/>
              <w:rPr>
                <w:color w:val="000000"/>
                <w:sz w:val="16"/>
                <w:szCs w:val="16"/>
              </w:rPr>
            </w:pPr>
            <w:r w:rsidRPr="007B0D38">
              <w:rPr>
                <w:color w:val="000000"/>
                <w:sz w:val="16"/>
                <w:szCs w:val="16"/>
              </w:rPr>
              <w:t>61</w:t>
            </w:r>
            <w:r w:rsidR="0049739F" w:rsidRPr="007B0D38">
              <w:rPr>
                <w:color w:val="000000"/>
                <w:sz w:val="16"/>
                <w:szCs w:val="16"/>
              </w:rPr>
              <w:t>.00</w:t>
            </w:r>
            <w:r w:rsidRPr="007B0D38">
              <w:rPr>
                <w:color w:val="000000"/>
                <w:sz w:val="16"/>
                <w:szCs w:val="16"/>
              </w:rPr>
              <w:t>%</w:t>
            </w:r>
          </w:p>
        </w:tc>
        <w:tc>
          <w:tcPr>
            <w:tcW w:w="297" w:type="pct"/>
            <w:tcBorders>
              <w:top w:val="nil"/>
              <w:left w:val="nil"/>
              <w:bottom w:val="single" w:sz="4" w:space="0" w:color="auto"/>
              <w:right w:val="single" w:sz="4" w:space="0" w:color="auto"/>
            </w:tcBorders>
            <w:shd w:val="clear" w:color="auto" w:fill="auto"/>
            <w:vAlign w:val="center"/>
            <w:hideMark/>
          </w:tcPr>
          <w:p w14:paraId="0A171113" w14:textId="77777777" w:rsidR="00670EE6" w:rsidRPr="007B0D38" w:rsidRDefault="00670EE6" w:rsidP="00B85B5C">
            <w:pPr>
              <w:jc w:val="center"/>
              <w:rPr>
                <w:color w:val="000000"/>
                <w:sz w:val="16"/>
                <w:szCs w:val="16"/>
              </w:rPr>
            </w:pPr>
            <w:r w:rsidRPr="007B0D38">
              <w:rPr>
                <w:color w:val="000000"/>
                <w:sz w:val="16"/>
                <w:szCs w:val="16"/>
              </w:rPr>
              <w:t>61.50%</w:t>
            </w:r>
          </w:p>
        </w:tc>
        <w:tc>
          <w:tcPr>
            <w:tcW w:w="297" w:type="pct"/>
            <w:tcBorders>
              <w:top w:val="nil"/>
              <w:left w:val="nil"/>
              <w:bottom w:val="single" w:sz="4" w:space="0" w:color="auto"/>
              <w:right w:val="single" w:sz="4" w:space="0" w:color="auto"/>
            </w:tcBorders>
            <w:shd w:val="clear" w:color="auto" w:fill="auto"/>
            <w:vAlign w:val="center"/>
            <w:hideMark/>
          </w:tcPr>
          <w:p w14:paraId="31F6CA3D" w14:textId="450639D0" w:rsidR="00670EE6" w:rsidRPr="00102898" w:rsidRDefault="00670EE6" w:rsidP="00B85B5C">
            <w:pPr>
              <w:jc w:val="center"/>
              <w:rPr>
                <w:color w:val="000000" w:themeColor="text1"/>
                <w:sz w:val="16"/>
                <w:szCs w:val="16"/>
              </w:rPr>
            </w:pPr>
            <w:r w:rsidRPr="00102898">
              <w:rPr>
                <w:color w:val="000000" w:themeColor="text1"/>
                <w:sz w:val="16"/>
                <w:szCs w:val="16"/>
              </w:rPr>
              <w:t>75</w:t>
            </w:r>
            <w:r w:rsidR="0049739F" w:rsidRPr="00102898">
              <w:rPr>
                <w:color w:val="000000" w:themeColor="text1"/>
                <w:sz w:val="16"/>
                <w:szCs w:val="16"/>
              </w:rPr>
              <w:t>.00</w:t>
            </w:r>
            <w:r w:rsidRPr="00102898">
              <w:rPr>
                <w:color w:val="000000" w:themeColor="text1"/>
                <w:sz w:val="16"/>
                <w:szCs w:val="16"/>
              </w:rPr>
              <w:t>%</w:t>
            </w:r>
          </w:p>
        </w:tc>
        <w:tc>
          <w:tcPr>
            <w:tcW w:w="297" w:type="pct"/>
            <w:tcBorders>
              <w:top w:val="nil"/>
              <w:left w:val="nil"/>
              <w:bottom w:val="single" w:sz="4" w:space="0" w:color="auto"/>
              <w:right w:val="single" w:sz="4" w:space="0" w:color="auto"/>
            </w:tcBorders>
            <w:shd w:val="clear" w:color="000000" w:fill="FFFFFF"/>
            <w:noWrap/>
            <w:vAlign w:val="center"/>
            <w:hideMark/>
          </w:tcPr>
          <w:p w14:paraId="63B952CF" w14:textId="77777777" w:rsidR="00670EE6" w:rsidRPr="007B0D38" w:rsidRDefault="00670EE6" w:rsidP="00B85B5C">
            <w:pPr>
              <w:jc w:val="center"/>
              <w:rPr>
                <w:sz w:val="16"/>
                <w:szCs w:val="16"/>
              </w:rPr>
            </w:pPr>
            <w:r w:rsidRPr="007B0D38">
              <w:rPr>
                <w:color w:val="FF0000"/>
                <w:sz w:val="16"/>
                <w:szCs w:val="16"/>
              </w:rPr>
              <w:t>-0.50%</w:t>
            </w:r>
          </w:p>
        </w:tc>
        <w:tc>
          <w:tcPr>
            <w:tcW w:w="346" w:type="pct"/>
            <w:tcBorders>
              <w:top w:val="nil"/>
              <w:left w:val="nil"/>
              <w:bottom w:val="single" w:sz="4" w:space="0" w:color="auto"/>
              <w:right w:val="single" w:sz="4" w:space="0" w:color="auto"/>
            </w:tcBorders>
            <w:shd w:val="clear" w:color="000000" w:fill="FFFFFF"/>
            <w:noWrap/>
            <w:vAlign w:val="center"/>
            <w:hideMark/>
          </w:tcPr>
          <w:p w14:paraId="57AAC86F" w14:textId="77777777" w:rsidR="00670EE6" w:rsidRPr="007B0D38" w:rsidRDefault="00670EE6" w:rsidP="00B85B5C">
            <w:pPr>
              <w:jc w:val="center"/>
              <w:rPr>
                <w:sz w:val="16"/>
                <w:szCs w:val="16"/>
              </w:rPr>
            </w:pPr>
            <w:r w:rsidRPr="007B0D38">
              <w:rPr>
                <w:color w:val="FF0000"/>
                <w:sz w:val="16"/>
                <w:szCs w:val="16"/>
              </w:rPr>
              <w:t>-14.00%</w:t>
            </w:r>
          </w:p>
        </w:tc>
      </w:tr>
      <w:tr w:rsidR="000B26AA" w:rsidRPr="007B0D38" w14:paraId="2AF8CA17"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754F7E9" w14:textId="77777777" w:rsidR="00670EE6" w:rsidRPr="007B0D38" w:rsidRDefault="00670EE6" w:rsidP="00B85B5C">
            <w:pPr>
              <w:rPr>
                <w:color w:val="000000"/>
                <w:sz w:val="16"/>
                <w:szCs w:val="16"/>
              </w:rPr>
            </w:pPr>
            <w:r w:rsidRPr="007B0D38">
              <w:rPr>
                <w:color w:val="000000"/>
                <w:sz w:val="16"/>
                <w:szCs w:val="16"/>
              </w:rPr>
              <w:t>ISGC-P04-02: Tasa de éxito</w:t>
            </w:r>
          </w:p>
        </w:tc>
        <w:tc>
          <w:tcPr>
            <w:tcW w:w="294" w:type="pct"/>
            <w:tcBorders>
              <w:top w:val="nil"/>
              <w:left w:val="nil"/>
              <w:bottom w:val="single" w:sz="4" w:space="0" w:color="auto"/>
              <w:right w:val="single" w:sz="4" w:space="0" w:color="auto"/>
            </w:tcBorders>
            <w:shd w:val="clear" w:color="000000" w:fill="F8CBAD"/>
            <w:vAlign w:val="center"/>
            <w:hideMark/>
          </w:tcPr>
          <w:p w14:paraId="11B79DC2" w14:textId="77777777" w:rsidR="00670EE6" w:rsidRPr="007B0D38" w:rsidRDefault="00670EE6" w:rsidP="00B85B5C">
            <w:pPr>
              <w:jc w:val="center"/>
              <w:rPr>
                <w:color w:val="000000"/>
                <w:sz w:val="16"/>
                <w:szCs w:val="16"/>
              </w:rPr>
            </w:pPr>
            <w:r w:rsidRPr="007B0D38">
              <w:rPr>
                <w:color w:val="000000"/>
                <w:sz w:val="16"/>
                <w:szCs w:val="16"/>
              </w:rPr>
              <w:t>78.20%</w:t>
            </w:r>
          </w:p>
        </w:tc>
        <w:tc>
          <w:tcPr>
            <w:tcW w:w="296" w:type="pct"/>
            <w:tcBorders>
              <w:top w:val="nil"/>
              <w:left w:val="nil"/>
              <w:bottom w:val="single" w:sz="4" w:space="0" w:color="auto"/>
              <w:right w:val="single" w:sz="4" w:space="0" w:color="auto"/>
            </w:tcBorders>
            <w:shd w:val="clear" w:color="000000" w:fill="F8CBAD"/>
            <w:vAlign w:val="center"/>
            <w:hideMark/>
          </w:tcPr>
          <w:p w14:paraId="4C2BD58C" w14:textId="77777777" w:rsidR="00670EE6" w:rsidRPr="007B0D38" w:rsidRDefault="00670EE6" w:rsidP="00B85B5C">
            <w:pPr>
              <w:jc w:val="center"/>
              <w:rPr>
                <w:color w:val="000000"/>
                <w:sz w:val="16"/>
                <w:szCs w:val="16"/>
              </w:rPr>
            </w:pPr>
            <w:r w:rsidRPr="007B0D38">
              <w:rPr>
                <w:color w:val="000000"/>
                <w:sz w:val="16"/>
                <w:szCs w:val="16"/>
              </w:rPr>
              <w:t>65.70%</w:t>
            </w:r>
          </w:p>
        </w:tc>
        <w:tc>
          <w:tcPr>
            <w:tcW w:w="296" w:type="pct"/>
            <w:tcBorders>
              <w:top w:val="nil"/>
              <w:left w:val="nil"/>
              <w:bottom w:val="single" w:sz="4" w:space="0" w:color="auto"/>
              <w:right w:val="single" w:sz="4" w:space="0" w:color="auto"/>
            </w:tcBorders>
            <w:shd w:val="clear" w:color="000000" w:fill="F8CBAD"/>
            <w:vAlign w:val="center"/>
            <w:hideMark/>
          </w:tcPr>
          <w:p w14:paraId="48AC2CEE" w14:textId="77777777" w:rsidR="00670EE6" w:rsidRPr="007B0D38" w:rsidRDefault="00670EE6" w:rsidP="00B85B5C">
            <w:pPr>
              <w:jc w:val="center"/>
              <w:rPr>
                <w:color w:val="000000"/>
                <w:sz w:val="16"/>
                <w:szCs w:val="16"/>
              </w:rPr>
            </w:pPr>
            <w:r w:rsidRPr="007B0D38">
              <w:rPr>
                <w:color w:val="000000"/>
                <w:sz w:val="16"/>
                <w:szCs w:val="16"/>
              </w:rPr>
              <w:t>72.50%</w:t>
            </w:r>
          </w:p>
        </w:tc>
        <w:tc>
          <w:tcPr>
            <w:tcW w:w="296" w:type="pct"/>
            <w:tcBorders>
              <w:top w:val="nil"/>
              <w:left w:val="nil"/>
              <w:bottom w:val="single" w:sz="4" w:space="0" w:color="auto"/>
              <w:right w:val="single" w:sz="4" w:space="0" w:color="auto"/>
            </w:tcBorders>
            <w:shd w:val="clear" w:color="000000" w:fill="F8CBAD"/>
            <w:vAlign w:val="center"/>
            <w:hideMark/>
          </w:tcPr>
          <w:p w14:paraId="104494D5" w14:textId="77777777" w:rsidR="00670EE6" w:rsidRPr="007B0D38" w:rsidRDefault="00670EE6" w:rsidP="00B85B5C">
            <w:pPr>
              <w:jc w:val="center"/>
              <w:rPr>
                <w:color w:val="000000"/>
                <w:sz w:val="16"/>
                <w:szCs w:val="16"/>
              </w:rPr>
            </w:pPr>
            <w:r w:rsidRPr="007B0D38">
              <w:rPr>
                <w:color w:val="000000"/>
                <w:sz w:val="16"/>
                <w:szCs w:val="16"/>
              </w:rPr>
              <w:t>71.90%</w:t>
            </w:r>
          </w:p>
        </w:tc>
        <w:tc>
          <w:tcPr>
            <w:tcW w:w="345" w:type="pct"/>
            <w:tcBorders>
              <w:top w:val="nil"/>
              <w:left w:val="nil"/>
              <w:bottom w:val="single" w:sz="4" w:space="0" w:color="auto"/>
              <w:right w:val="single" w:sz="4" w:space="0" w:color="auto"/>
            </w:tcBorders>
            <w:shd w:val="clear" w:color="000000" w:fill="F8CBAD"/>
            <w:vAlign w:val="center"/>
            <w:hideMark/>
          </w:tcPr>
          <w:p w14:paraId="320E7836" w14:textId="69262E21" w:rsidR="00670EE6" w:rsidRPr="007B0D38" w:rsidRDefault="00670EE6" w:rsidP="00B85B5C">
            <w:pPr>
              <w:jc w:val="center"/>
              <w:rPr>
                <w:color w:val="000000"/>
                <w:sz w:val="16"/>
                <w:szCs w:val="16"/>
              </w:rPr>
            </w:pPr>
            <w:r w:rsidRPr="007B0D38">
              <w:rPr>
                <w:color w:val="000000"/>
                <w:sz w:val="16"/>
                <w:szCs w:val="16"/>
              </w:rPr>
              <w:t>72</w:t>
            </w:r>
            <w:r w:rsidR="0049739F" w:rsidRPr="007B0D38">
              <w:rPr>
                <w:color w:val="000000"/>
                <w:sz w:val="16"/>
                <w:szCs w:val="16"/>
              </w:rPr>
              <w:t>.00</w:t>
            </w:r>
            <w:r w:rsidRPr="007B0D38">
              <w:rPr>
                <w:color w:val="000000"/>
                <w:sz w:val="16"/>
                <w:szCs w:val="16"/>
              </w:rPr>
              <w:t>%</w:t>
            </w:r>
          </w:p>
        </w:tc>
        <w:tc>
          <w:tcPr>
            <w:tcW w:w="297" w:type="pct"/>
            <w:tcBorders>
              <w:top w:val="nil"/>
              <w:left w:val="nil"/>
              <w:bottom w:val="single" w:sz="4" w:space="0" w:color="auto"/>
              <w:right w:val="single" w:sz="4" w:space="0" w:color="auto"/>
            </w:tcBorders>
            <w:shd w:val="clear" w:color="000000" w:fill="F8CBAD"/>
            <w:vAlign w:val="center"/>
            <w:hideMark/>
          </w:tcPr>
          <w:p w14:paraId="7026785F" w14:textId="77777777" w:rsidR="00670EE6" w:rsidRPr="007B0D38" w:rsidRDefault="00670EE6" w:rsidP="00B85B5C">
            <w:pPr>
              <w:jc w:val="center"/>
              <w:rPr>
                <w:color w:val="000000"/>
                <w:sz w:val="16"/>
                <w:szCs w:val="16"/>
              </w:rPr>
            </w:pPr>
            <w:r w:rsidRPr="007B0D38">
              <w:rPr>
                <w:color w:val="000000"/>
                <w:sz w:val="16"/>
                <w:szCs w:val="16"/>
              </w:rPr>
              <w:t>72.60%</w:t>
            </w:r>
          </w:p>
        </w:tc>
        <w:tc>
          <w:tcPr>
            <w:tcW w:w="297" w:type="pct"/>
            <w:tcBorders>
              <w:top w:val="nil"/>
              <w:left w:val="nil"/>
              <w:bottom w:val="single" w:sz="4" w:space="0" w:color="auto"/>
              <w:right w:val="single" w:sz="4" w:space="0" w:color="auto"/>
            </w:tcBorders>
            <w:shd w:val="clear" w:color="000000" w:fill="F8CBAD"/>
            <w:vAlign w:val="center"/>
            <w:hideMark/>
          </w:tcPr>
          <w:p w14:paraId="0EE4BCAA" w14:textId="77777777" w:rsidR="00670EE6" w:rsidRPr="00102898" w:rsidRDefault="00670EE6" w:rsidP="00B85B5C">
            <w:pPr>
              <w:jc w:val="center"/>
              <w:rPr>
                <w:color w:val="000000" w:themeColor="text1"/>
                <w:sz w:val="16"/>
                <w:szCs w:val="16"/>
              </w:rPr>
            </w:pPr>
            <w:r w:rsidRPr="00102898">
              <w:rPr>
                <w:color w:val="000000" w:themeColor="text1"/>
                <w:sz w:val="16"/>
                <w:szCs w:val="16"/>
              </w:rPr>
              <w:t>84.40%</w:t>
            </w:r>
          </w:p>
        </w:tc>
        <w:tc>
          <w:tcPr>
            <w:tcW w:w="297" w:type="pct"/>
            <w:tcBorders>
              <w:top w:val="nil"/>
              <w:left w:val="nil"/>
              <w:bottom w:val="single" w:sz="4" w:space="0" w:color="auto"/>
              <w:right w:val="single" w:sz="4" w:space="0" w:color="auto"/>
            </w:tcBorders>
            <w:shd w:val="clear" w:color="000000" w:fill="F8CBAD"/>
            <w:noWrap/>
            <w:vAlign w:val="center"/>
            <w:hideMark/>
          </w:tcPr>
          <w:p w14:paraId="78268BAA" w14:textId="77777777" w:rsidR="00670EE6" w:rsidRPr="007B0D38" w:rsidRDefault="00670EE6" w:rsidP="00B85B5C">
            <w:pPr>
              <w:jc w:val="center"/>
              <w:rPr>
                <w:sz w:val="16"/>
                <w:szCs w:val="16"/>
              </w:rPr>
            </w:pPr>
            <w:r w:rsidRPr="007B0D38">
              <w:rPr>
                <w:color w:val="FF0000"/>
                <w:sz w:val="16"/>
                <w:szCs w:val="16"/>
              </w:rPr>
              <w:t>-0.60%</w:t>
            </w:r>
          </w:p>
        </w:tc>
        <w:tc>
          <w:tcPr>
            <w:tcW w:w="346" w:type="pct"/>
            <w:tcBorders>
              <w:top w:val="nil"/>
              <w:left w:val="nil"/>
              <w:bottom w:val="single" w:sz="4" w:space="0" w:color="auto"/>
              <w:right w:val="single" w:sz="4" w:space="0" w:color="auto"/>
            </w:tcBorders>
            <w:shd w:val="clear" w:color="000000" w:fill="F8CBAD"/>
            <w:noWrap/>
            <w:vAlign w:val="center"/>
            <w:hideMark/>
          </w:tcPr>
          <w:p w14:paraId="79C8E4A7" w14:textId="77777777" w:rsidR="00670EE6" w:rsidRPr="007B0D38" w:rsidRDefault="00670EE6" w:rsidP="00B85B5C">
            <w:pPr>
              <w:jc w:val="center"/>
              <w:rPr>
                <w:sz w:val="16"/>
                <w:szCs w:val="16"/>
              </w:rPr>
            </w:pPr>
            <w:r w:rsidRPr="007B0D38">
              <w:rPr>
                <w:color w:val="FF0000"/>
                <w:sz w:val="16"/>
                <w:szCs w:val="16"/>
              </w:rPr>
              <w:t>-12.40%</w:t>
            </w:r>
          </w:p>
        </w:tc>
      </w:tr>
      <w:tr w:rsidR="000B26AA" w:rsidRPr="007B0D38" w14:paraId="57D601CC"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56D8BBB" w14:textId="77777777" w:rsidR="00670EE6" w:rsidRPr="007B0D38" w:rsidRDefault="00670EE6" w:rsidP="00B85B5C">
            <w:pPr>
              <w:rPr>
                <w:color w:val="000000"/>
                <w:sz w:val="16"/>
                <w:szCs w:val="16"/>
              </w:rPr>
            </w:pPr>
            <w:r w:rsidRPr="007B0D38">
              <w:rPr>
                <w:color w:val="000000"/>
                <w:sz w:val="16"/>
                <w:szCs w:val="16"/>
              </w:rPr>
              <w:t xml:space="preserve">ISGC-P04-03: Tasa de evaluación (también denominada Tasa de presentados) </w:t>
            </w:r>
          </w:p>
        </w:tc>
        <w:tc>
          <w:tcPr>
            <w:tcW w:w="294" w:type="pct"/>
            <w:tcBorders>
              <w:top w:val="nil"/>
              <w:left w:val="nil"/>
              <w:bottom w:val="single" w:sz="4" w:space="0" w:color="auto"/>
              <w:right w:val="single" w:sz="4" w:space="0" w:color="auto"/>
            </w:tcBorders>
            <w:shd w:val="clear" w:color="000000" w:fill="FFFFFF"/>
            <w:vAlign w:val="center"/>
            <w:hideMark/>
          </w:tcPr>
          <w:p w14:paraId="76964153" w14:textId="77777777" w:rsidR="00670EE6" w:rsidRPr="007B0D38" w:rsidRDefault="00670EE6" w:rsidP="00B85B5C">
            <w:pPr>
              <w:jc w:val="center"/>
              <w:rPr>
                <w:color w:val="000000"/>
                <w:sz w:val="16"/>
                <w:szCs w:val="16"/>
              </w:rPr>
            </w:pPr>
            <w:r w:rsidRPr="007B0D38">
              <w:rPr>
                <w:color w:val="000000"/>
                <w:sz w:val="16"/>
                <w:szCs w:val="16"/>
              </w:rPr>
              <w:t>90.60%</w:t>
            </w:r>
          </w:p>
        </w:tc>
        <w:tc>
          <w:tcPr>
            <w:tcW w:w="296" w:type="pct"/>
            <w:tcBorders>
              <w:top w:val="nil"/>
              <w:left w:val="nil"/>
              <w:bottom w:val="single" w:sz="4" w:space="0" w:color="auto"/>
              <w:right w:val="single" w:sz="4" w:space="0" w:color="auto"/>
            </w:tcBorders>
            <w:shd w:val="clear" w:color="000000" w:fill="FFFFFF"/>
            <w:vAlign w:val="center"/>
            <w:hideMark/>
          </w:tcPr>
          <w:p w14:paraId="7D54F66C" w14:textId="77777777" w:rsidR="00670EE6" w:rsidRPr="007B0D38" w:rsidRDefault="00670EE6" w:rsidP="00B85B5C">
            <w:pPr>
              <w:jc w:val="center"/>
              <w:rPr>
                <w:color w:val="000000"/>
                <w:sz w:val="16"/>
                <w:szCs w:val="16"/>
              </w:rPr>
            </w:pPr>
            <w:r w:rsidRPr="007B0D38">
              <w:rPr>
                <w:color w:val="000000"/>
                <w:sz w:val="16"/>
                <w:szCs w:val="16"/>
              </w:rPr>
              <w:t>78.30%</w:t>
            </w:r>
          </w:p>
        </w:tc>
        <w:tc>
          <w:tcPr>
            <w:tcW w:w="296" w:type="pct"/>
            <w:tcBorders>
              <w:top w:val="nil"/>
              <w:left w:val="nil"/>
              <w:bottom w:val="single" w:sz="4" w:space="0" w:color="auto"/>
              <w:right w:val="single" w:sz="4" w:space="0" w:color="auto"/>
            </w:tcBorders>
            <w:shd w:val="clear" w:color="000000" w:fill="FFFFFF"/>
            <w:vAlign w:val="center"/>
            <w:hideMark/>
          </w:tcPr>
          <w:p w14:paraId="3F7E9561" w14:textId="77777777" w:rsidR="00670EE6" w:rsidRPr="007B0D38" w:rsidRDefault="00670EE6" w:rsidP="00B85B5C">
            <w:pPr>
              <w:jc w:val="center"/>
              <w:rPr>
                <w:color w:val="000000"/>
                <w:sz w:val="16"/>
                <w:szCs w:val="16"/>
              </w:rPr>
            </w:pPr>
            <w:r w:rsidRPr="007B0D38">
              <w:rPr>
                <w:color w:val="000000"/>
                <w:sz w:val="16"/>
                <w:szCs w:val="16"/>
              </w:rPr>
              <w:t>80.80%</w:t>
            </w:r>
          </w:p>
        </w:tc>
        <w:tc>
          <w:tcPr>
            <w:tcW w:w="296" w:type="pct"/>
            <w:tcBorders>
              <w:top w:val="nil"/>
              <w:left w:val="nil"/>
              <w:bottom w:val="single" w:sz="4" w:space="0" w:color="auto"/>
              <w:right w:val="single" w:sz="4" w:space="0" w:color="auto"/>
            </w:tcBorders>
            <w:shd w:val="clear" w:color="000000" w:fill="FFFFFF"/>
            <w:vAlign w:val="center"/>
            <w:hideMark/>
          </w:tcPr>
          <w:p w14:paraId="763585B9" w14:textId="77777777" w:rsidR="00670EE6" w:rsidRPr="007B0D38" w:rsidRDefault="00670EE6" w:rsidP="00B85B5C">
            <w:pPr>
              <w:jc w:val="center"/>
              <w:rPr>
                <w:color w:val="000000"/>
                <w:sz w:val="16"/>
                <w:szCs w:val="16"/>
              </w:rPr>
            </w:pPr>
            <w:r w:rsidRPr="007B0D38">
              <w:rPr>
                <w:color w:val="000000"/>
                <w:sz w:val="16"/>
                <w:szCs w:val="16"/>
              </w:rPr>
              <w:t>81.80%</w:t>
            </w:r>
          </w:p>
        </w:tc>
        <w:tc>
          <w:tcPr>
            <w:tcW w:w="345" w:type="pct"/>
            <w:tcBorders>
              <w:top w:val="nil"/>
              <w:left w:val="nil"/>
              <w:bottom w:val="single" w:sz="4" w:space="0" w:color="auto"/>
              <w:right w:val="single" w:sz="4" w:space="0" w:color="auto"/>
            </w:tcBorders>
            <w:shd w:val="clear" w:color="000000" w:fill="FFFFFF"/>
            <w:vAlign w:val="center"/>
            <w:hideMark/>
          </w:tcPr>
          <w:p w14:paraId="7E580217" w14:textId="77777777" w:rsidR="00670EE6" w:rsidRPr="007B0D38" w:rsidRDefault="00670EE6" w:rsidP="00B85B5C">
            <w:pPr>
              <w:jc w:val="center"/>
              <w:rPr>
                <w:color w:val="000000"/>
                <w:sz w:val="16"/>
                <w:szCs w:val="16"/>
              </w:rPr>
            </w:pPr>
            <w:r w:rsidRPr="007B0D38">
              <w:rPr>
                <w:color w:val="000000"/>
                <w:sz w:val="16"/>
                <w:szCs w:val="16"/>
              </w:rPr>
              <w:t>84.70%</w:t>
            </w:r>
          </w:p>
        </w:tc>
        <w:tc>
          <w:tcPr>
            <w:tcW w:w="297" w:type="pct"/>
            <w:tcBorders>
              <w:top w:val="nil"/>
              <w:left w:val="nil"/>
              <w:bottom w:val="single" w:sz="4" w:space="0" w:color="auto"/>
              <w:right w:val="single" w:sz="4" w:space="0" w:color="auto"/>
            </w:tcBorders>
            <w:shd w:val="clear" w:color="000000" w:fill="FFFFFF"/>
            <w:vAlign w:val="center"/>
            <w:hideMark/>
          </w:tcPr>
          <w:p w14:paraId="11551E2D" w14:textId="77777777" w:rsidR="00670EE6" w:rsidRPr="007B0D38" w:rsidRDefault="00670EE6" w:rsidP="00B85B5C">
            <w:pPr>
              <w:jc w:val="center"/>
              <w:rPr>
                <w:color w:val="000000"/>
                <w:sz w:val="16"/>
                <w:szCs w:val="16"/>
              </w:rPr>
            </w:pPr>
            <w:r w:rsidRPr="007B0D38">
              <w:rPr>
                <w:color w:val="000000"/>
                <w:sz w:val="16"/>
                <w:szCs w:val="16"/>
              </w:rPr>
              <w:t>84.70%</w:t>
            </w:r>
          </w:p>
        </w:tc>
        <w:tc>
          <w:tcPr>
            <w:tcW w:w="297" w:type="pct"/>
            <w:tcBorders>
              <w:top w:val="nil"/>
              <w:left w:val="nil"/>
              <w:bottom w:val="single" w:sz="4" w:space="0" w:color="auto"/>
              <w:right w:val="single" w:sz="4" w:space="0" w:color="auto"/>
            </w:tcBorders>
            <w:shd w:val="clear" w:color="000000" w:fill="FFFFFF"/>
            <w:vAlign w:val="center"/>
            <w:hideMark/>
          </w:tcPr>
          <w:p w14:paraId="09735488" w14:textId="77777777" w:rsidR="00670EE6" w:rsidRPr="00102898" w:rsidRDefault="00670EE6" w:rsidP="00B85B5C">
            <w:pPr>
              <w:jc w:val="center"/>
              <w:rPr>
                <w:color w:val="000000" w:themeColor="text1"/>
                <w:sz w:val="16"/>
                <w:szCs w:val="16"/>
              </w:rPr>
            </w:pPr>
            <w:r w:rsidRPr="00102898">
              <w:rPr>
                <w:color w:val="000000" w:themeColor="text1"/>
                <w:sz w:val="16"/>
                <w:szCs w:val="16"/>
              </w:rPr>
              <w:t>88.90%</w:t>
            </w:r>
          </w:p>
        </w:tc>
        <w:tc>
          <w:tcPr>
            <w:tcW w:w="297" w:type="pct"/>
            <w:tcBorders>
              <w:top w:val="nil"/>
              <w:left w:val="nil"/>
              <w:bottom w:val="single" w:sz="4" w:space="0" w:color="auto"/>
              <w:right w:val="single" w:sz="4" w:space="0" w:color="auto"/>
            </w:tcBorders>
            <w:shd w:val="clear" w:color="000000" w:fill="FFFFFF"/>
            <w:noWrap/>
            <w:vAlign w:val="center"/>
            <w:hideMark/>
          </w:tcPr>
          <w:p w14:paraId="287E9104" w14:textId="77777777" w:rsidR="00670EE6" w:rsidRPr="007B0D38" w:rsidRDefault="00670EE6" w:rsidP="00B85B5C">
            <w:pPr>
              <w:jc w:val="center"/>
              <w:rPr>
                <w:sz w:val="16"/>
                <w:szCs w:val="16"/>
              </w:rPr>
            </w:pPr>
            <w:r w:rsidRPr="007B0D38">
              <w:rPr>
                <w:sz w:val="16"/>
                <w:szCs w:val="16"/>
              </w:rPr>
              <w:t>0.00%</w:t>
            </w:r>
          </w:p>
        </w:tc>
        <w:tc>
          <w:tcPr>
            <w:tcW w:w="346" w:type="pct"/>
            <w:tcBorders>
              <w:top w:val="nil"/>
              <w:left w:val="nil"/>
              <w:bottom w:val="single" w:sz="4" w:space="0" w:color="auto"/>
              <w:right w:val="single" w:sz="4" w:space="0" w:color="auto"/>
            </w:tcBorders>
            <w:shd w:val="clear" w:color="000000" w:fill="FFFFFF"/>
            <w:noWrap/>
            <w:vAlign w:val="center"/>
            <w:hideMark/>
          </w:tcPr>
          <w:p w14:paraId="1A8E155B" w14:textId="77777777" w:rsidR="00670EE6" w:rsidRPr="007B0D38" w:rsidRDefault="00670EE6" w:rsidP="00B85B5C">
            <w:pPr>
              <w:jc w:val="center"/>
              <w:rPr>
                <w:sz w:val="16"/>
                <w:szCs w:val="16"/>
              </w:rPr>
            </w:pPr>
            <w:r w:rsidRPr="007B0D38">
              <w:rPr>
                <w:color w:val="FF0000"/>
                <w:sz w:val="16"/>
                <w:szCs w:val="16"/>
              </w:rPr>
              <w:t>-4.20%</w:t>
            </w:r>
          </w:p>
        </w:tc>
      </w:tr>
      <w:tr w:rsidR="000B26AA" w:rsidRPr="007B0D38" w14:paraId="1922F99F"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80FE2B9" w14:textId="77777777" w:rsidR="00670EE6" w:rsidRPr="007B0D38" w:rsidRDefault="00670EE6" w:rsidP="00B85B5C">
            <w:pPr>
              <w:rPr>
                <w:color w:val="000000"/>
                <w:sz w:val="16"/>
                <w:szCs w:val="16"/>
              </w:rPr>
            </w:pPr>
            <w:r w:rsidRPr="007B0D38">
              <w:rPr>
                <w:color w:val="000000"/>
                <w:sz w:val="16"/>
                <w:szCs w:val="16"/>
              </w:rPr>
              <w:t>ISGC-P04-04: Tasa de abandono</w:t>
            </w:r>
          </w:p>
        </w:tc>
        <w:tc>
          <w:tcPr>
            <w:tcW w:w="294" w:type="pct"/>
            <w:tcBorders>
              <w:top w:val="nil"/>
              <w:left w:val="nil"/>
              <w:bottom w:val="single" w:sz="4" w:space="0" w:color="auto"/>
              <w:right w:val="single" w:sz="4" w:space="0" w:color="auto"/>
            </w:tcBorders>
            <w:shd w:val="clear" w:color="000000" w:fill="F8CBAD"/>
            <w:vAlign w:val="center"/>
            <w:hideMark/>
          </w:tcPr>
          <w:p w14:paraId="2479B777" w14:textId="77777777" w:rsidR="00670EE6" w:rsidRPr="007B0D38" w:rsidRDefault="00670EE6" w:rsidP="00B85B5C">
            <w:pPr>
              <w:jc w:val="center"/>
              <w:rPr>
                <w:color w:val="000000"/>
                <w:sz w:val="16"/>
                <w:szCs w:val="16"/>
              </w:rPr>
            </w:pPr>
            <w:r w:rsidRPr="007B0D38">
              <w:rPr>
                <w:color w:val="000000"/>
                <w:sz w:val="16"/>
                <w:szCs w:val="16"/>
              </w:rPr>
              <w:t>45.10%</w:t>
            </w:r>
          </w:p>
        </w:tc>
        <w:tc>
          <w:tcPr>
            <w:tcW w:w="296" w:type="pct"/>
            <w:tcBorders>
              <w:top w:val="nil"/>
              <w:left w:val="nil"/>
              <w:bottom w:val="single" w:sz="4" w:space="0" w:color="auto"/>
              <w:right w:val="single" w:sz="4" w:space="0" w:color="auto"/>
            </w:tcBorders>
            <w:shd w:val="clear" w:color="000000" w:fill="F8CBAD"/>
            <w:vAlign w:val="center"/>
            <w:hideMark/>
          </w:tcPr>
          <w:p w14:paraId="6C80050D" w14:textId="77777777" w:rsidR="00670EE6" w:rsidRPr="007B0D38" w:rsidRDefault="00670EE6" w:rsidP="00B85B5C">
            <w:pPr>
              <w:jc w:val="center"/>
              <w:rPr>
                <w:color w:val="000000"/>
                <w:sz w:val="16"/>
                <w:szCs w:val="16"/>
              </w:rPr>
            </w:pPr>
            <w:r w:rsidRPr="007B0D38">
              <w:rPr>
                <w:color w:val="000000"/>
                <w:sz w:val="16"/>
                <w:szCs w:val="16"/>
              </w:rPr>
              <w:t>43.80%</w:t>
            </w:r>
          </w:p>
        </w:tc>
        <w:tc>
          <w:tcPr>
            <w:tcW w:w="296" w:type="pct"/>
            <w:tcBorders>
              <w:top w:val="nil"/>
              <w:left w:val="nil"/>
              <w:bottom w:val="single" w:sz="4" w:space="0" w:color="auto"/>
              <w:right w:val="single" w:sz="4" w:space="0" w:color="auto"/>
            </w:tcBorders>
            <w:shd w:val="clear" w:color="000000" w:fill="F8CBAD"/>
            <w:vAlign w:val="center"/>
            <w:hideMark/>
          </w:tcPr>
          <w:p w14:paraId="064EC61A" w14:textId="77777777" w:rsidR="00670EE6" w:rsidRPr="007B0D38" w:rsidRDefault="00670EE6" w:rsidP="00B85B5C">
            <w:pPr>
              <w:jc w:val="center"/>
              <w:rPr>
                <w:color w:val="000000"/>
                <w:sz w:val="16"/>
                <w:szCs w:val="16"/>
              </w:rPr>
            </w:pPr>
            <w:r w:rsidRPr="007B0D38">
              <w:rPr>
                <w:color w:val="000000"/>
                <w:sz w:val="16"/>
                <w:szCs w:val="16"/>
              </w:rPr>
              <w:t>34%</w:t>
            </w:r>
          </w:p>
        </w:tc>
        <w:tc>
          <w:tcPr>
            <w:tcW w:w="296" w:type="pct"/>
            <w:tcBorders>
              <w:top w:val="nil"/>
              <w:left w:val="nil"/>
              <w:bottom w:val="single" w:sz="4" w:space="0" w:color="auto"/>
              <w:right w:val="single" w:sz="4" w:space="0" w:color="auto"/>
            </w:tcBorders>
            <w:shd w:val="clear" w:color="000000" w:fill="F8CBAD"/>
            <w:vAlign w:val="center"/>
            <w:hideMark/>
          </w:tcPr>
          <w:p w14:paraId="17128906" w14:textId="77777777" w:rsidR="00670EE6" w:rsidRPr="007B0D38" w:rsidRDefault="00670EE6" w:rsidP="00B85B5C">
            <w:pPr>
              <w:jc w:val="center"/>
              <w:rPr>
                <w:color w:val="000000"/>
                <w:sz w:val="16"/>
                <w:szCs w:val="16"/>
              </w:rPr>
            </w:pPr>
            <w:r w:rsidRPr="007B0D38">
              <w:rPr>
                <w:color w:val="000000"/>
                <w:sz w:val="16"/>
                <w:szCs w:val="16"/>
              </w:rPr>
              <w:t>41.50%</w:t>
            </w:r>
          </w:p>
        </w:tc>
        <w:tc>
          <w:tcPr>
            <w:tcW w:w="345" w:type="pct"/>
            <w:tcBorders>
              <w:top w:val="nil"/>
              <w:left w:val="nil"/>
              <w:bottom w:val="single" w:sz="4" w:space="0" w:color="auto"/>
              <w:right w:val="single" w:sz="4" w:space="0" w:color="auto"/>
            </w:tcBorders>
            <w:shd w:val="clear" w:color="000000" w:fill="F8CBAD"/>
            <w:vAlign w:val="center"/>
            <w:hideMark/>
          </w:tcPr>
          <w:p w14:paraId="3D1F59C9" w14:textId="77777777" w:rsidR="00670EE6" w:rsidRPr="007B0D38" w:rsidRDefault="00670EE6" w:rsidP="00B85B5C">
            <w:pPr>
              <w:jc w:val="center"/>
              <w:rPr>
                <w:color w:val="000000"/>
                <w:sz w:val="16"/>
                <w:szCs w:val="16"/>
              </w:rPr>
            </w:pPr>
            <w:r w:rsidRPr="007B0D38">
              <w:rPr>
                <w:color w:val="000000"/>
                <w:sz w:val="16"/>
                <w:szCs w:val="16"/>
              </w:rPr>
              <w:t>38.30%</w:t>
            </w:r>
          </w:p>
        </w:tc>
        <w:tc>
          <w:tcPr>
            <w:tcW w:w="297" w:type="pct"/>
            <w:tcBorders>
              <w:top w:val="nil"/>
              <w:left w:val="nil"/>
              <w:bottom w:val="single" w:sz="4" w:space="0" w:color="auto"/>
              <w:right w:val="single" w:sz="4" w:space="0" w:color="auto"/>
            </w:tcBorders>
            <w:shd w:val="clear" w:color="000000" w:fill="F8CBAD"/>
            <w:vAlign w:val="center"/>
            <w:hideMark/>
          </w:tcPr>
          <w:p w14:paraId="76C44D1B" w14:textId="77777777" w:rsidR="00670EE6" w:rsidRPr="007B0D38" w:rsidRDefault="00670EE6" w:rsidP="00B85B5C">
            <w:pPr>
              <w:jc w:val="center"/>
              <w:rPr>
                <w:color w:val="000000"/>
                <w:sz w:val="16"/>
                <w:szCs w:val="16"/>
              </w:rPr>
            </w:pPr>
            <w:r w:rsidRPr="007B0D38">
              <w:rPr>
                <w:color w:val="000000"/>
                <w:sz w:val="16"/>
                <w:szCs w:val="16"/>
              </w:rPr>
              <w:t>51.10%</w:t>
            </w:r>
          </w:p>
        </w:tc>
        <w:tc>
          <w:tcPr>
            <w:tcW w:w="297" w:type="pct"/>
            <w:tcBorders>
              <w:top w:val="nil"/>
              <w:left w:val="nil"/>
              <w:bottom w:val="single" w:sz="4" w:space="0" w:color="auto"/>
              <w:right w:val="single" w:sz="4" w:space="0" w:color="auto"/>
            </w:tcBorders>
            <w:shd w:val="clear" w:color="000000" w:fill="F8CBAD"/>
            <w:vAlign w:val="center"/>
            <w:hideMark/>
          </w:tcPr>
          <w:p w14:paraId="63CF03E3" w14:textId="77777777" w:rsidR="00670EE6" w:rsidRPr="00102898" w:rsidRDefault="00670EE6" w:rsidP="00B85B5C">
            <w:pPr>
              <w:jc w:val="center"/>
              <w:rPr>
                <w:color w:val="000000" w:themeColor="text1"/>
                <w:sz w:val="16"/>
                <w:szCs w:val="16"/>
              </w:rPr>
            </w:pPr>
            <w:r w:rsidRPr="00102898">
              <w:rPr>
                <w:color w:val="000000" w:themeColor="text1"/>
                <w:sz w:val="16"/>
                <w:szCs w:val="16"/>
              </w:rPr>
              <w:t>26.90%</w:t>
            </w:r>
          </w:p>
        </w:tc>
        <w:tc>
          <w:tcPr>
            <w:tcW w:w="297" w:type="pct"/>
            <w:tcBorders>
              <w:top w:val="nil"/>
              <w:left w:val="nil"/>
              <w:bottom w:val="single" w:sz="4" w:space="0" w:color="auto"/>
              <w:right w:val="single" w:sz="4" w:space="0" w:color="auto"/>
            </w:tcBorders>
            <w:shd w:val="clear" w:color="000000" w:fill="F8CBAD"/>
            <w:noWrap/>
            <w:vAlign w:val="center"/>
            <w:hideMark/>
          </w:tcPr>
          <w:p w14:paraId="17D4F7B4" w14:textId="77777777" w:rsidR="00670EE6" w:rsidRPr="007B0D38" w:rsidRDefault="00670EE6" w:rsidP="00B85B5C">
            <w:pPr>
              <w:jc w:val="center"/>
              <w:rPr>
                <w:sz w:val="16"/>
                <w:szCs w:val="16"/>
              </w:rPr>
            </w:pPr>
            <w:r w:rsidRPr="007B0D38">
              <w:rPr>
                <w:color w:val="FF0000"/>
                <w:sz w:val="16"/>
                <w:szCs w:val="16"/>
              </w:rPr>
              <w:t>-12.80%</w:t>
            </w:r>
          </w:p>
        </w:tc>
        <w:tc>
          <w:tcPr>
            <w:tcW w:w="346" w:type="pct"/>
            <w:tcBorders>
              <w:top w:val="nil"/>
              <w:left w:val="nil"/>
              <w:bottom w:val="single" w:sz="4" w:space="0" w:color="auto"/>
              <w:right w:val="single" w:sz="4" w:space="0" w:color="auto"/>
            </w:tcBorders>
            <w:shd w:val="clear" w:color="000000" w:fill="F8CBAD"/>
            <w:noWrap/>
            <w:vAlign w:val="center"/>
            <w:hideMark/>
          </w:tcPr>
          <w:p w14:paraId="602F7EDE" w14:textId="77777777" w:rsidR="00670EE6" w:rsidRPr="007B0D38" w:rsidRDefault="00670EE6" w:rsidP="00B85B5C">
            <w:pPr>
              <w:jc w:val="center"/>
              <w:rPr>
                <w:sz w:val="16"/>
                <w:szCs w:val="16"/>
              </w:rPr>
            </w:pPr>
            <w:r w:rsidRPr="007B0D38">
              <w:rPr>
                <w:sz w:val="16"/>
                <w:szCs w:val="16"/>
              </w:rPr>
              <w:t>11.40%</w:t>
            </w:r>
          </w:p>
        </w:tc>
      </w:tr>
      <w:tr w:rsidR="000B26AA" w:rsidRPr="007B0D38" w14:paraId="07CDB89A"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DCEFC9C" w14:textId="77777777" w:rsidR="00670EE6" w:rsidRPr="007B0D38" w:rsidRDefault="00670EE6" w:rsidP="00B85B5C">
            <w:pPr>
              <w:rPr>
                <w:color w:val="000000"/>
                <w:sz w:val="16"/>
                <w:szCs w:val="16"/>
              </w:rPr>
            </w:pPr>
            <w:r w:rsidRPr="007B0D38">
              <w:rPr>
                <w:color w:val="000000"/>
                <w:sz w:val="16"/>
                <w:szCs w:val="16"/>
              </w:rPr>
              <w:t xml:space="preserve">ISGC-P04-05: Tasa de graduación </w:t>
            </w:r>
          </w:p>
        </w:tc>
        <w:tc>
          <w:tcPr>
            <w:tcW w:w="294" w:type="pct"/>
            <w:tcBorders>
              <w:top w:val="nil"/>
              <w:left w:val="nil"/>
              <w:bottom w:val="single" w:sz="4" w:space="0" w:color="auto"/>
              <w:right w:val="single" w:sz="4" w:space="0" w:color="auto"/>
            </w:tcBorders>
            <w:shd w:val="clear" w:color="000000" w:fill="FFFFFF"/>
            <w:vAlign w:val="center"/>
            <w:hideMark/>
          </w:tcPr>
          <w:p w14:paraId="38BDE130" w14:textId="77777777" w:rsidR="00670EE6" w:rsidRPr="007B0D38" w:rsidRDefault="00670EE6" w:rsidP="00B85B5C">
            <w:pPr>
              <w:jc w:val="center"/>
              <w:rPr>
                <w:color w:val="000000"/>
                <w:sz w:val="16"/>
                <w:szCs w:val="16"/>
              </w:rPr>
            </w:pPr>
            <w:r w:rsidRPr="007B0D38">
              <w:rPr>
                <w:color w:val="000000"/>
                <w:sz w:val="16"/>
                <w:szCs w:val="16"/>
              </w:rPr>
              <w:t>24.50%</w:t>
            </w:r>
          </w:p>
        </w:tc>
        <w:tc>
          <w:tcPr>
            <w:tcW w:w="296" w:type="pct"/>
            <w:tcBorders>
              <w:top w:val="nil"/>
              <w:left w:val="nil"/>
              <w:bottom w:val="single" w:sz="4" w:space="0" w:color="auto"/>
              <w:right w:val="single" w:sz="4" w:space="0" w:color="auto"/>
            </w:tcBorders>
            <w:shd w:val="clear" w:color="000000" w:fill="FFFFFF"/>
            <w:vAlign w:val="center"/>
            <w:hideMark/>
          </w:tcPr>
          <w:p w14:paraId="6774B34B" w14:textId="77777777" w:rsidR="00670EE6" w:rsidRPr="007B0D38" w:rsidRDefault="00670EE6" w:rsidP="00B85B5C">
            <w:pPr>
              <w:jc w:val="center"/>
              <w:rPr>
                <w:color w:val="000000"/>
                <w:sz w:val="16"/>
                <w:szCs w:val="16"/>
              </w:rPr>
            </w:pPr>
            <w:r w:rsidRPr="007B0D38">
              <w:rPr>
                <w:color w:val="000000"/>
                <w:sz w:val="16"/>
                <w:szCs w:val="16"/>
              </w:rPr>
              <w:t>24%</w:t>
            </w:r>
          </w:p>
        </w:tc>
        <w:tc>
          <w:tcPr>
            <w:tcW w:w="296" w:type="pct"/>
            <w:tcBorders>
              <w:top w:val="nil"/>
              <w:left w:val="nil"/>
              <w:bottom w:val="single" w:sz="4" w:space="0" w:color="auto"/>
              <w:right w:val="single" w:sz="4" w:space="0" w:color="auto"/>
            </w:tcBorders>
            <w:shd w:val="clear" w:color="000000" w:fill="FFFFFF"/>
            <w:vAlign w:val="center"/>
            <w:hideMark/>
          </w:tcPr>
          <w:p w14:paraId="030F41AE" w14:textId="77777777" w:rsidR="00670EE6" w:rsidRPr="007B0D38" w:rsidRDefault="00670EE6" w:rsidP="00B85B5C">
            <w:pPr>
              <w:jc w:val="center"/>
              <w:rPr>
                <w:color w:val="000000"/>
                <w:sz w:val="16"/>
                <w:szCs w:val="16"/>
              </w:rPr>
            </w:pPr>
            <w:r w:rsidRPr="007B0D38">
              <w:rPr>
                <w:color w:val="000000"/>
                <w:sz w:val="16"/>
                <w:szCs w:val="16"/>
              </w:rPr>
              <w:t>14.90%</w:t>
            </w:r>
          </w:p>
        </w:tc>
        <w:tc>
          <w:tcPr>
            <w:tcW w:w="296" w:type="pct"/>
            <w:tcBorders>
              <w:top w:val="nil"/>
              <w:left w:val="nil"/>
              <w:bottom w:val="single" w:sz="4" w:space="0" w:color="auto"/>
              <w:right w:val="single" w:sz="4" w:space="0" w:color="auto"/>
            </w:tcBorders>
            <w:shd w:val="clear" w:color="000000" w:fill="FFFFFF"/>
            <w:vAlign w:val="center"/>
            <w:hideMark/>
          </w:tcPr>
          <w:p w14:paraId="7B57663B" w14:textId="77777777" w:rsidR="00670EE6" w:rsidRPr="007B0D38" w:rsidRDefault="00670EE6" w:rsidP="00B85B5C">
            <w:pPr>
              <w:jc w:val="center"/>
              <w:rPr>
                <w:color w:val="000000"/>
                <w:sz w:val="16"/>
                <w:szCs w:val="16"/>
              </w:rPr>
            </w:pPr>
            <w:r w:rsidRPr="007B0D38">
              <w:rPr>
                <w:color w:val="000000"/>
                <w:sz w:val="16"/>
                <w:szCs w:val="16"/>
              </w:rPr>
              <w:t>9.30%</w:t>
            </w:r>
          </w:p>
        </w:tc>
        <w:tc>
          <w:tcPr>
            <w:tcW w:w="345" w:type="pct"/>
            <w:tcBorders>
              <w:top w:val="nil"/>
              <w:left w:val="nil"/>
              <w:bottom w:val="single" w:sz="4" w:space="0" w:color="auto"/>
              <w:right w:val="single" w:sz="4" w:space="0" w:color="auto"/>
            </w:tcBorders>
            <w:shd w:val="clear" w:color="000000" w:fill="FFFFFF"/>
            <w:vAlign w:val="center"/>
            <w:hideMark/>
          </w:tcPr>
          <w:p w14:paraId="62F9E436" w14:textId="77777777" w:rsidR="00670EE6" w:rsidRPr="007B0D38" w:rsidRDefault="00670EE6" w:rsidP="00B85B5C">
            <w:pPr>
              <w:jc w:val="center"/>
              <w:rPr>
                <w:color w:val="000000"/>
                <w:sz w:val="16"/>
                <w:szCs w:val="16"/>
              </w:rPr>
            </w:pPr>
            <w:r w:rsidRPr="007B0D38">
              <w:rPr>
                <w:color w:val="000000"/>
                <w:sz w:val="16"/>
                <w:szCs w:val="16"/>
              </w:rPr>
              <w:t>3.20%</w:t>
            </w:r>
          </w:p>
        </w:tc>
        <w:tc>
          <w:tcPr>
            <w:tcW w:w="297" w:type="pct"/>
            <w:tcBorders>
              <w:top w:val="nil"/>
              <w:left w:val="nil"/>
              <w:bottom w:val="single" w:sz="4" w:space="0" w:color="auto"/>
              <w:right w:val="single" w:sz="4" w:space="0" w:color="auto"/>
            </w:tcBorders>
            <w:shd w:val="clear" w:color="000000" w:fill="FFFFFF"/>
            <w:vAlign w:val="center"/>
            <w:hideMark/>
          </w:tcPr>
          <w:p w14:paraId="27B4E946" w14:textId="77777777" w:rsidR="00670EE6" w:rsidRPr="007B0D38" w:rsidRDefault="00670EE6" w:rsidP="00B85B5C">
            <w:pPr>
              <w:jc w:val="center"/>
              <w:rPr>
                <w:color w:val="000000"/>
                <w:sz w:val="16"/>
                <w:szCs w:val="16"/>
              </w:rPr>
            </w:pPr>
            <w:r w:rsidRPr="007B0D38">
              <w:rPr>
                <w:color w:val="000000"/>
                <w:sz w:val="16"/>
                <w:szCs w:val="16"/>
              </w:rPr>
              <w:t>5.70%</w:t>
            </w:r>
          </w:p>
        </w:tc>
        <w:tc>
          <w:tcPr>
            <w:tcW w:w="297" w:type="pct"/>
            <w:tcBorders>
              <w:top w:val="nil"/>
              <w:left w:val="nil"/>
              <w:bottom w:val="single" w:sz="4" w:space="0" w:color="auto"/>
              <w:right w:val="single" w:sz="4" w:space="0" w:color="auto"/>
            </w:tcBorders>
            <w:shd w:val="clear" w:color="000000" w:fill="FFFFFF"/>
            <w:noWrap/>
            <w:vAlign w:val="center"/>
            <w:hideMark/>
          </w:tcPr>
          <w:p w14:paraId="6265ED5B" w14:textId="77777777" w:rsidR="00670EE6" w:rsidRPr="00102898" w:rsidRDefault="00670EE6" w:rsidP="00B85B5C">
            <w:pPr>
              <w:jc w:val="center"/>
              <w:rPr>
                <w:color w:val="000000" w:themeColor="text1"/>
                <w:sz w:val="16"/>
                <w:szCs w:val="16"/>
              </w:rPr>
            </w:pPr>
            <w:r w:rsidRPr="00102898">
              <w:rPr>
                <w:color w:val="000000" w:themeColor="text1"/>
                <w:sz w:val="16"/>
                <w:szCs w:val="16"/>
              </w:rPr>
              <w:t>31.90%</w:t>
            </w:r>
          </w:p>
        </w:tc>
        <w:tc>
          <w:tcPr>
            <w:tcW w:w="297" w:type="pct"/>
            <w:tcBorders>
              <w:top w:val="nil"/>
              <w:left w:val="nil"/>
              <w:bottom w:val="single" w:sz="4" w:space="0" w:color="auto"/>
              <w:right w:val="single" w:sz="4" w:space="0" w:color="auto"/>
            </w:tcBorders>
            <w:shd w:val="clear" w:color="000000" w:fill="FFFFFF"/>
            <w:noWrap/>
            <w:vAlign w:val="center"/>
            <w:hideMark/>
          </w:tcPr>
          <w:p w14:paraId="7B4FAE79" w14:textId="77777777" w:rsidR="00670EE6" w:rsidRPr="007B0D38" w:rsidRDefault="00670EE6" w:rsidP="00B85B5C">
            <w:pPr>
              <w:jc w:val="center"/>
              <w:rPr>
                <w:sz w:val="16"/>
                <w:szCs w:val="16"/>
              </w:rPr>
            </w:pPr>
            <w:r w:rsidRPr="007B0D38">
              <w:rPr>
                <w:color w:val="FF0000"/>
                <w:sz w:val="16"/>
                <w:szCs w:val="16"/>
              </w:rPr>
              <w:t>-2.50%</w:t>
            </w:r>
          </w:p>
        </w:tc>
        <w:tc>
          <w:tcPr>
            <w:tcW w:w="346" w:type="pct"/>
            <w:tcBorders>
              <w:top w:val="nil"/>
              <w:left w:val="nil"/>
              <w:bottom w:val="single" w:sz="4" w:space="0" w:color="auto"/>
              <w:right w:val="single" w:sz="4" w:space="0" w:color="auto"/>
            </w:tcBorders>
            <w:shd w:val="clear" w:color="000000" w:fill="FFFFFF"/>
            <w:noWrap/>
            <w:vAlign w:val="center"/>
            <w:hideMark/>
          </w:tcPr>
          <w:p w14:paraId="3AE53FCF" w14:textId="77777777" w:rsidR="00670EE6" w:rsidRPr="007B0D38" w:rsidRDefault="00670EE6" w:rsidP="00B85B5C">
            <w:pPr>
              <w:jc w:val="center"/>
              <w:rPr>
                <w:sz w:val="16"/>
                <w:szCs w:val="16"/>
              </w:rPr>
            </w:pPr>
            <w:r w:rsidRPr="007B0D38">
              <w:rPr>
                <w:color w:val="FF0000"/>
                <w:sz w:val="16"/>
                <w:szCs w:val="16"/>
              </w:rPr>
              <w:t>-28.70%</w:t>
            </w:r>
          </w:p>
        </w:tc>
      </w:tr>
      <w:tr w:rsidR="000B26AA" w:rsidRPr="007B0D38" w14:paraId="53C15C9E"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A2F9B99" w14:textId="77777777" w:rsidR="00670EE6" w:rsidRPr="007B0D38" w:rsidRDefault="00670EE6" w:rsidP="00B85B5C">
            <w:pPr>
              <w:rPr>
                <w:color w:val="000000"/>
                <w:sz w:val="16"/>
                <w:szCs w:val="16"/>
              </w:rPr>
            </w:pPr>
            <w:r w:rsidRPr="007B0D38">
              <w:rPr>
                <w:color w:val="000000"/>
                <w:sz w:val="16"/>
                <w:szCs w:val="16"/>
              </w:rPr>
              <w:t>ISGC-P04-06: Tasa de eficiencia</w:t>
            </w:r>
          </w:p>
        </w:tc>
        <w:tc>
          <w:tcPr>
            <w:tcW w:w="294" w:type="pct"/>
            <w:tcBorders>
              <w:top w:val="nil"/>
              <w:left w:val="nil"/>
              <w:bottom w:val="single" w:sz="4" w:space="0" w:color="auto"/>
              <w:right w:val="single" w:sz="4" w:space="0" w:color="auto"/>
            </w:tcBorders>
            <w:shd w:val="clear" w:color="000000" w:fill="F8CBAD"/>
            <w:vAlign w:val="center"/>
            <w:hideMark/>
          </w:tcPr>
          <w:p w14:paraId="0F712A81" w14:textId="77777777" w:rsidR="00670EE6" w:rsidRPr="007B0D38" w:rsidRDefault="00670EE6" w:rsidP="00B85B5C">
            <w:pPr>
              <w:jc w:val="center"/>
              <w:rPr>
                <w:color w:val="000000"/>
                <w:sz w:val="16"/>
                <w:szCs w:val="16"/>
              </w:rPr>
            </w:pPr>
            <w:r w:rsidRPr="007B0D38">
              <w:rPr>
                <w:color w:val="000000"/>
                <w:sz w:val="16"/>
                <w:szCs w:val="16"/>
              </w:rPr>
              <w:t>77.20%</w:t>
            </w:r>
          </w:p>
        </w:tc>
        <w:tc>
          <w:tcPr>
            <w:tcW w:w="296" w:type="pct"/>
            <w:tcBorders>
              <w:top w:val="nil"/>
              <w:left w:val="nil"/>
              <w:bottom w:val="single" w:sz="4" w:space="0" w:color="auto"/>
              <w:right w:val="single" w:sz="4" w:space="0" w:color="auto"/>
            </w:tcBorders>
            <w:shd w:val="clear" w:color="000000" w:fill="F8CBAD"/>
            <w:vAlign w:val="center"/>
            <w:hideMark/>
          </w:tcPr>
          <w:p w14:paraId="03785C53" w14:textId="77777777" w:rsidR="00670EE6" w:rsidRPr="007B0D38" w:rsidRDefault="00670EE6" w:rsidP="00B85B5C">
            <w:pPr>
              <w:jc w:val="center"/>
              <w:rPr>
                <w:color w:val="000000"/>
                <w:sz w:val="16"/>
                <w:szCs w:val="16"/>
              </w:rPr>
            </w:pPr>
            <w:r w:rsidRPr="007B0D38">
              <w:rPr>
                <w:color w:val="000000"/>
                <w:sz w:val="16"/>
                <w:szCs w:val="16"/>
              </w:rPr>
              <w:t>78.20%</w:t>
            </w:r>
          </w:p>
        </w:tc>
        <w:tc>
          <w:tcPr>
            <w:tcW w:w="296" w:type="pct"/>
            <w:tcBorders>
              <w:top w:val="nil"/>
              <w:left w:val="nil"/>
              <w:bottom w:val="single" w:sz="4" w:space="0" w:color="auto"/>
              <w:right w:val="single" w:sz="4" w:space="0" w:color="auto"/>
            </w:tcBorders>
            <w:shd w:val="clear" w:color="000000" w:fill="F8CBAD"/>
            <w:vAlign w:val="center"/>
            <w:hideMark/>
          </w:tcPr>
          <w:p w14:paraId="3B7A9E3D" w14:textId="77777777" w:rsidR="00670EE6" w:rsidRPr="007B0D38" w:rsidRDefault="00670EE6" w:rsidP="00B85B5C">
            <w:pPr>
              <w:jc w:val="center"/>
              <w:rPr>
                <w:color w:val="000000"/>
                <w:sz w:val="16"/>
                <w:szCs w:val="16"/>
              </w:rPr>
            </w:pPr>
            <w:r w:rsidRPr="007B0D38">
              <w:rPr>
                <w:color w:val="000000"/>
                <w:sz w:val="16"/>
                <w:szCs w:val="16"/>
              </w:rPr>
              <w:t>80.40%</w:t>
            </w:r>
          </w:p>
        </w:tc>
        <w:tc>
          <w:tcPr>
            <w:tcW w:w="296" w:type="pct"/>
            <w:tcBorders>
              <w:top w:val="nil"/>
              <w:left w:val="nil"/>
              <w:bottom w:val="single" w:sz="4" w:space="0" w:color="auto"/>
              <w:right w:val="single" w:sz="4" w:space="0" w:color="auto"/>
            </w:tcBorders>
            <w:shd w:val="clear" w:color="000000" w:fill="F8CBAD"/>
            <w:vAlign w:val="center"/>
            <w:hideMark/>
          </w:tcPr>
          <w:p w14:paraId="6A156BF0" w14:textId="77777777" w:rsidR="00670EE6" w:rsidRPr="007B0D38" w:rsidRDefault="00670EE6" w:rsidP="00B85B5C">
            <w:pPr>
              <w:jc w:val="center"/>
              <w:rPr>
                <w:color w:val="000000"/>
                <w:sz w:val="16"/>
                <w:szCs w:val="16"/>
              </w:rPr>
            </w:pPr>
            <w:r w:rsidRPr="007B0D38">
              <w:rPr>
                <w:color w:val="000000"/>
                <w:sz w:val="16"/>
                <w:szCs w:val="16"/>
              </w:rPr>
              <w:t>69.50%</w:t>
            </w:r>
          </w:p>
        </w:tc>
        <w:tc>
          <w:tcPr>
            <w:tcW w:w="345" w:type="pct"/>
            <w:tcBorders>
              <w:top w:val="nil"/>
              <w:left w:val="nil"/>
              <w:bottom w:val="single" w:sz="4" w:space="0" w:color="auto"/>
              <w:right w:val="single" w:sz="4" w:space="0" w:color="auto"/>
            </w:tcBorders>
            <w:shd w:val="clear" w:color="000000" w:fill="F8CBAD"/>
            <w:vAlign w:val="center"/>
            <w:hideMark/>
          </w:tcPr>
          <w:p w14:paraId="52DAD7F6" w14:textId="77777777" w:rsidR="00670EE6" w:rsidRPr="007B0D38" w:rsidRDefault="00670EE6" w:rsidP="00B85B5C">
            <w:pPr>
              <w:jc w:val="center"/>
              <w:rPr>
                <w:color w:val="000000"/>
                <w:sz w:val="16"/>
                <w:szCs w:val="16"/>
              </w:rPr>
            </w:pPr>
            <w:r w:rsidRPr="007B0D38">
              <w:rPr>
                <w:color w:val="000000"/>
                <w:sz w:val="16"/>
                <w:szCs w:val="16"/>
              </w:rPr>
              <w:t>76.60%</w:t>
            </w:r>
          </w:p>
        </w:tc>
        <w:tc>
          <w:tcPr>
            <w:tcW w:w="297" w:type="pct"/>
            <w:tcBorders>
              <w:top w:val="nil"/>
              <w:left w:val="nil"/>
              <w:bottom w:val="single" w:sz="4" w:space="0" w:color="auto"/>
              <w:right w:val="single" w:sz="4" w:space="0" w:color="auto"/>
            </w:tcBorders>
            <w:shd w:val="clear" w:color="000000" w:fill="F8CBAD"/>
            <w:vAlign w:val="center"/>
            <w:hideMark/>
          </w:tcPr>
          <w:p w14:paraId="309BE949" w14:textId="77777777" w:rsidR="00670EE6" w:rsidRPr="007B0D38" w:rsidRDefault="00670EE6" w:rsidP="00B85B5C">
            <w:pPr>
              <w:jc w:val="center"/>
              <w:rPr>
                <w:color w:val="000000"/>
                <w:sz w:val="16"/>
                <w:szCs w:val="16"/>
              </w:rPr>
            </w:pPr>
            <w:r w:rsidRPr="007B0D38">
              <w:rPr>
                <w:color w:val="000000"/>
                <w:sz w:val="16"/>
                <w:szCs w:val="16"/>
              </w:rPr>
              <w:t>78.10%</w:t>
            </w:r>
          </w:p>
        </w:tc>
        <w:tc>
          <w:tcPr>
            <w:tcW w:w="297" w:type="pct"/>
            <w:tcBorders>
              <w:top w:val="nil"/>
              <w:left w:val="nil"/>
              <w:bottom w:val="single" w:sz="4" w:space="0" w:color="auto"/>
              <w:right w:val="single" w:sz="4" w:space="0" w:color="auto"/>
            </w:tcBorders>
            <w:shd w:val="clear" w:color="000000" w:fill="F8CBAD"/>
            <w:noWrap/>
            <w:vAlign w:val="center"/>
            <w:hideMark/>
          </w:tcPr>
          <w:p w14:paraId="68516517" w14:textId="77777777" w:rsidR="00670EE6" w:rsidRPr="00102898" w:rsidRDefault="00670EE6" w:rsidP="00B85B5C">
            <w:pPr>
              <w:jc w:val="center"/>
              <w:rPr>
                <w:color w:val="000000" w:themeColor="text1"/>
                <w:sz w:val="16"/>
                <w:szCs w:val="16"/>
              </w:rPr>
            </w:pPr>
            <w:r w:rsidRPr="00102898">
              <w:rPr>
                <w:color w:val="000000" w:themeColor="text1"/>
                <w:sz w:val="16"/>
                <w:szCs w:val="16"/>
              </w:rPr>
              <w:t>86.90%</w:t>
            </w:r>
          </w:p>
        </w:tc>
        <w:tc>
          <w:tcPr>
            <w:tcW w:w="297" w:type="pct"/>
            <w:tcBorders>
              <w:top w:val="nil"/>
              <w:left w:val="nil"/>
              <w:bottom w:val="single" w:sz="4" w:space="0" w:color="auto"/>
              <w:right w:val="single" w:sz="4" w:space="0" w:color="auto"/>
            </w:tcBorders>
            <w:shd w:val="clear" w:color="000000" w:fill="F8CBAD"/>
            <w:noWrap/>
            <w:vAlign w:val="center"/>
            <w:hideMark/>
          </w:tcPr>
          <w:p w14:paraId="15A01FD0" w14:textId="77777777" w:rsidR="00670EE6" w:rsidRPr="007B0D38" w:rsidRDefault="00670EE6" w:rsidP="00B85B5C">
            <w:pPr>
              <w:jc w:val="center"/>
              <w:rPr>
                <w:sz w:val="16"/>
                <w:szCs w:val="16"/>
              </w:rPr>
            </w:pPr>
            <w:r w:rsidRPr="007B0D38">
              <w:rPr>
                <w:color w:val="FF0000"/>
                <w:sz w:val="16"/>
                <w:szCs w:val="16"/>
              </w:rPr>
              <w:t>-1.50%</w:t>
            </w:r>
          </w:p>
        </w:tc>
        <w:tc>
          <w:tcPr>
            <w:tcW w:w="346" w:type="pct"/>
            <w:tcBorders>
              <w:top w:val="nil"/>
              <w:left w:val="nil"/>
              <w:bottom w:val="single" w:sz="4" w:space="0" w:color="auto"/>
              <w:right w:val="single" w:sz="4" w:space="0" w:color="auto"/>
            </w:tcBorders>
            <w:shd w:val="clear" w:color="000000" w:fill="F8CBAD"/>
            <w:noWrap/>
            <w:vAlign w:val="center"/>
            <w:hideMark/>
          </w:tcPr>
          <w:p w14:paraId="3AF13D17" w14:textId="77777777" w:rsidR="00670EE6" w:rsidRPr="007B0D38" w:rsidRDefault="00670EE6" w:rsidP="00B85B5C">
            <w:pPr>
              <w:jc w:val="center"/>
              <w:rPr>
                <w:sz w:val="16"/>
                <w:szCs w:val="16"/>
              </w:rPr>
            </w:pPr>
            <w:r w:rsidRPr="007B0D38">
              <w:rPr>
                <w:color w:val="FF0000"/>
                <w:sz w:val="16"/>
                <w:szCs w:val="16"/>
              </w:rPr>
              <w:t>-10.30%</w:t>
            </w:r>
          </w:p>
        </w:tc>
      </w:tr>
      <w:tr w:rsidR="000B26AA" w:rsidRPr="007B0D38" w14:paraId="4BB22983"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C0AFB41" w14:textId="77777777" w:rsidR="00670EE6" w:rsidRPr="007B0D38" w:rsidRDefault="00670EE6" w:rsidP="00B85B5C">
            <w:pPr>
              <w:rPr>
                <w:color w:val="000000"/>
                <w:sz w:val="16"/>
                <w:szCs w:val="16"/>
              </w:rPr>
            </w:pPr>
            <w:r w:rsidRPr="007B0D38">
              <w:rPr>
                <w:color w:val="000000"/>
                <w:sz w:val="16"/>
                <w:szCs w:val="16"/>
              </w:rPr>
              <w:t>ISGC-P04-07: Duración media de los estudios</w:t>
            </w:r>
          </w:p>
        </w:tc>
        <w:tc>
          <w:tcPr>
            <w:tcW w:w="294" w:type="pct"/>
            <w:tcBorders>
              <w:top w:val="nil"/>
              <w:left w:val="nil"/>
              <w:bottom w:val="single" w:sz="4" w:space="0" w:color="auto"/>
              <w:right w:val="single" w:sz="4" w:space="0" w:color="auto"/>
            </w:tcBorders>
            <w:shd w:val="clear" w:color="000000" w:fill="FFFFFF"/>
            <w:vAlign w:val="center"/>
            <w:hideMark/>
          </w:tcPr>
          <w:p w14:paraId="0C55CEFF" w14:textId="77777777" w:rsidR="00670EE6" w:rsidRPr="007B0D38" w:rsidRDefault="00670EE6" w:rsidP="00B85B5C">
            <w:pPr>
              <w:jc w:val="center"/>
              <w:rPr>
                <w:color w:val="000000"/>
                <w:sz w:val="16"/>
                <w:szCs w:val="16"/>
              </w:rPr>
            </w:pPr>
            <w:r w:rsidRPr="007B0D38">
              <w:rPr>
                <w:color w:val="000000"/>
                <w:sz w:val="16"/>
                <w:szCs w:val="16"/>
              </w:rPr>
              <w:t>5.9</w:t>
            </w:r>
          </w:p>
        </w:tc>
        <w:tc>
          <w:tcPr>
            <w:tcW w:w="296" w:type="pct"/>
            <w:tcBorders>
              <w:top w:val="nil"/>
              <w:left w:val="nil"/>
              <w:bottom w:val="single" w:sz="4" w:space="0" w:color="auto"/>
              <w:right w:val="single" w:sz="4" w:space="0" w:color="auto"/>
            </w:tcBorders>
            <w:shd w:val="clear" w:color="000000" w:fill="FFFFFF"/>
            <w:vAlign w:val="center"/>
            <w:hideMark/>
          </w:tcPr>
          <w:p w14:paraId="52F2D312" w14:textId="77777777" w:rsidR="00670EE6" w:rsidRPr="007B0D38" w:rsidRDefault="00670EE6" w:rsidP="00B85B5C">
            <w:pPr>
              <w:jc w:val="center"/>
              <w:rPr>
                <w:color w:val="000000"/>
                <w:sz w:val="16"/>
                <w:szCs w:val="16"/>
              </w:rPr>
            </w:pPr>
            <w:r w:rsidRPr="007B0D38">
              <w:rPr>
                <w:color w:val="000000"/>
                <w:sz w:val="16"/>
                <w:szCs w:val="16"/>
              </w:rPr>
              <w:t>5.9</w:t>
            </w:r>
          </w:p>
        </w:tc>
        <w:tc>
          <w:tcPr>
            <w:tcW w:w="296" w:type="pct"/>
            <w:tcBorders>
              <w:top w:val="nil"/>
              <w:left w:val="nil"/>
              <w:bottom w:val="single" w:sz="4" w:space="0" w:color="auto"/>
              <w:right w:val="single" w:sz="4" w:space="0" w:color="auto"/>
            </w:tcBorders>
            <w:shd w:val="clear" w:color="000000" w:fill="FFFFFF"/>
            <w:vAlign w:val="center"/>
            <w:hideMark/>
          </w:tcPr>
          <w:p w14:paraId="4898297D" w14:textId="77777777" w:rsidR="00670EE6" w:rsidRPr="007B0D38" w:rsidRDefault="00670EE6" w:rsidP="00B85B5C">
            <w:pPr>
              <w:jc w:val="center"/>
              <w:rPr>
                <w:color w:val="000000"/>
                <w:sz w:val="16"/>
                <w:szCs w:val="16"/>
              </w:rPr>
            </w:pPr>
            <w:r w:rsidRPr="007B0D38">
              <w:rPr>
                <w:color w:val="000000"/>
                <w:sz w:val="16"/>
                <w:szCs w:val="16"/>
              </w:rPr>
              <w:t>5.6</w:t>
            </w:r>
          </w:p>
        </w:tc>
        <w:tc>
          <w:tcPr>
            <w:tcW w:w="296" w:type="pct"/>
            <w:tcBorders>
              <w:top w:val="nil"/>
              <w:left w:val="nil"/>
              <w:bottom w:val="single" w:sz="4" w:space="0" w:color="auto"/>
              <w:right w:val="single" w:sz="4" w:space="0" w:color="auto"/>
            </w:tcBorders>
            <w:shd w:val="clear" w:color="000000" w:fill="FFFFFF"/>
            <w:vAlign w:val="center"/>
            <w:hideMark/>
          </w:tcPr>
          <w:p w14:paraId="107C72FC" w14:textId="77777777" w:rsidR="00670EE6" w:rsidRPr="007B0D38" w:rsidRDefault="00670EE6" w:rsidP="00B85B5C">
            <w:pPr>
              <w:jc w:val="center"/>
              <w:rPr>
                <w:color w:val="000000"/>
                <w:sz w:val="16"/>
                <w:szCs w:val="16"/>
              </w:rPr>
            </w:pPr>
            <w:r w:rsidRPr="007B0D38">
              <w:rPr>
                <w:color w:val="000000"/>
                <w:sz w:val="16"/>
                <w:szCs w:val="16"/>
              </w:rPr>
              <w:t>6.9</w:t>
            </w:r>
          </w:p>
        </w:tc>
        <w:tc>
          <w:tcPr>
            <w:tcW w:w="345" w:type="pct"/>
            <w:tcBorders>
              <w:top w:val="nil"/>
              <w:left w:val="nil"/>
              <w:bottom w:val="single" w:sz="4" w:space="0" w:color="auto"/>
              <w:right w:val="single" w:sz="4" w:space="0" w:color="auto"/>
            </w:tcBorders>
            <w:shd w:val="clear" w:color="000000" w:fill="FFFFFF"/>
            <w:vAlign w:val="center"/>
            <w:hideMark/>
          </w:tcPr>
          <w:p w14:paraId="1153E778" w14:textId="77777777" w:rsidR="00670EE6" w:rsidRPr="007B0D38" w:rsidRDefault="00670EE6" w:rsidP="00B85B5C">
            <w:pPr>
              <w:jc w:val="center"/>
              <w:rPr>
                <w:color w:val="000000"/>
                <w:sz w:val="16"/>
                <w:szCs w:val="16"/>
              </w:rPr>
            </w:pPr>
            <w:r w:rsidRPr="007B0D38">
              <w:rPr>
                <w:color w:val="000000"/>
                <w:sz w:val="16"/>
                <w:szCs w:val="16"/>
              </w:rPr>
              <w:t>6.2</w:t>
            </w:r>
          </w:p>
        </w:tc>
        <w:tc>
          <w:tcPr>
            <w:tcW w:w="297" w:type="pct"/>
            <w:tcBorders>
              <w:top w:val="nil"/>
              <w:left w:val="nil"/>
              <w:bottom w:val="single" w:sz="4" w:space="0" w:color="auto"/>
              <w:right w:val="single" w:sz="4" w:space="0" w:color="auto"/>
            </w:tcBorders>
            <w:shd w:val="clear" w:color="000000" w:fill="FFFFFF"/>
            <w:vAlign w:val="center"/>
            <w:hideMark/>
          </w:tcPr>
          <w:p w14:paraId="5AE3A9BA" w14:textId="77777777" w:rsidR="00670EE6" w:rsidRPr="007B0D38" w:rsidRDefault="00670EE6" w:rsidP="00B85B5C">
            <w:pPr>
              <w:jc w:val="center"/>
              <w:rPr>
                <w:color w:val="000000"/>
                <w:sz w:val="16"/>
                <w:szCs w:val="16"/>
              </w:rPr>
            </w:pPr>
            <w:r w:rsidRPr="007B0D38">
              <w:rPr>
                <w:color w:val="000000"/>
                <w:sz w:val="16"/>
                <w:szCs w:val="16"/>
              </w:rPr>
              <w:t>5.75</w:t>
            </w:r>
          </w:p>
        </w:tc>
        <w:tc>
          <w:tcPr>
            <w:tcW w:w="297" w:type="pct"/>
            <w:tcBorders>
              <w:top w:val="nil"/>
              <w:left w:val="nil"/>
              <w:bottom w:val="single" w:sz="4" w:space="0" w:color="auto"/>
              <w:right w:val="single" w:sz="4" w:space="0" w:color="auto"/>
            </w:tcBorders>
            <w:shd w:val="clear" w:color="000000" w:fill="FFFFFF"/>
            <w:vAlign w:val="center"/>
            <w:hideMark/>
          </w:tcPr>
          <w:p w14:paraId="6AF33B2E" w14:textId="77777777" w:rsidR="00670EE6" w:rsidRPr="00102898" w:rsidRDefault="00670EE6" w:rsidP="00B85B5C">
            <w:pPr>
              <w:jc w:val="center"/>
              <w:rPr>
                <w:color w:val="000000" w:themeColor="text1"/>
                <w:sz w:val="16"/>
                <w:szCs w:val="16"/>
              </w:rPr>
            </w:pPr>
            <w:r w:rsidRPr="00102898">
              <w:rPr>
                <w:color w:val="000000" w:themeColor="text1"/>
                <w:sz w:val="16"/>
                <w:szCs w:val="16"/>
              </w:rPr>
              <w:t>5.07</w:t>
            </w:r>
          </w:p>
        </w:tc>
        <w:tc>
          <w:tcPr>
            <w:tcW w:w="297" w:type="pct"/>
            <w:tcBorders>
              <w:top w:val="nil"/>
              <w:left w:val="nil"/>
              <w:bottom w:val="single" w:sz="4" w:space="0" w:color="auto"/>
              <w:right w:val="single" w:sz="4" w:space="0" w:color="auto"/>
            </w:tcBorders>
            <w:shd w:val="clear" w:color="000000" w:fill="FFFFFF"/>
            <w:vAlign w:val="center"/>
            <w:hideMark/>
          </w:tcPr>
          <w:p w14:paraId="10324229" w14:textId="77777777" w:rsidR="00670EE6" w:rsidRPr="007B0D38" w:rsidRDefault="00670EE6" w:rsidP="00B85B5C">
            <w:pPr>
              <w:jc w:val="center"/>
              <w:rPr>
                <w:sz w:val="16"/>
                <w:szCs w:val="16"/>
              </w:rPr>
            </w:pPr>
            <w:r w:rsidRPr="007B0D38">
              <w:rPr>
                <w:sz w:val="16"/>
                <w:szCs w:val="16"/>
              </w:rPr>
              <w:t>0.45</w:t>
            </w:r>
          </w:p>
        </w:tc>
        <w:tc>
          <w:tcPr>
            <w:tcW w:w="346" w:type="pct"/>
            <w:tcBorders>
              <w:top w:val="nil"/>
              <w:left w:val="nil"/>
              <w:bottom w:val="single" w:sz="4" w:space="0" w:color="auto"/>
              <w:right w:val="single" w:sz="4" w:space="0" w:color="auto"/>
            </w:tcBorders>
            <w:shd w:val="clear" w:color="000000" w:fill="FFFFFF"/>
            <w:vAlign w:val="center"/>
            <w:hideMark/>
          </w:tcPr>
          <w:p w14:paraId="7320C854" w14:textId="77777777" w:rsidR="00670EE6" w:rsidRPr="007B0D38" w:rsidRDefault="00670EE6" w:rsidP="00B85B5C">
            <w:pPr>
              <w:jc w:val="center"/>
              <w:rPr>
                <w:sz w:val="16"/>
                <w:szCs w:val="16"/>
              </w:rPr>
            </w:pPr>
            <w:r w:rsidRPr="007B0D38">
              <w:rPr>
                <w:sz w:val="16"/>
                <w:szCs w:val="16"/>
              </w:rPr>
              <w:t>1.13</w:t>
            </w:r>
          </w:p>
        </w:tc>
      </w:tr>
      <w:tr w:rsidR="000B26AA" w:rsidRPr="007B0D38" w14:paraId="26544F70" w14:textId="77777777" w:rsidTr="000B26AA">
        <w:trPr>
          <w:trHeight w:val="513"/>
        </w:trPr>
        <w:tc>
          <w:tcPr>
            <w:tcW w:w="1832" w:type="pct"/>
            <w:vMerge w:val="restart"/>
            <w:tcBorders>
              <w:top w:val="nil"/>
              <w:left w:val="single" w:sz="4" w:space="0" w:color="auto"/>
              <w:bottom w:val="single" w:sz="4" w:space="0" w:color="auto"/>
              <w:right w:val="single" w:sz="4" w:space="0" w:color="auto"/>
            </w:tcBorders>
            <w:shd w:val="clear" w:color="000000" w:fill="F8CBAD"/>
            <w:vAlign w:val="center"/>
            <w:hideMark/>
          </w:tcPr>
          <w:p w14:paraId="0CEF6F1E" w14:textId="77777777" w:rsidR="00670EE6" w:rsidRPr="007B0D38" w:rsidRDefault="00670EE6" w:rsidP="00B85B5C">
            <w:pPr>
              <w:rPr>
                <w:color w:val="000000"/>
                <w:sz w:val="16"/>
                <w:szCs w:val="16"/>
              </w:rPr>
            </w:pPr>
            <w:r w:rsidRPr="007B0D38">
              <w:rPr>
                <w:color w:val="000000"/>
                <w:sz w:val="16"/>
                <w:szCs w:val="16"/>
              </w:rPr>
              <w:t>ISGC-P04-09: Porcentaje de alumnado que participa en programas de movilidad</w:t>
            </w:r>
          </w:p>
        </w:tc>
        <w:tc>
          <w:tcPr>
            <w:tcW w:w="404" w:type="pct"/>
            <w:tcBorders>
              <w:top w:val="nil"/>
              <w:left w:val="nil"/>
              <w:bottom w:val="single" w:sz="4" w:space="0" w:color="auto"/>
              <w:right w:val="single" w:sz="4" w:space="0" w:color="auto"/>
            </w:tcBorders>
            <w:shd w:val="clear" w:color="000000" w:fill="F8CBAD"/>
            <w:vAlign w:val="center"/>
            <w:hideMark/>
          </w:tcPr>
          <w:p w14:paraId="58869449" w14:textId="77777777" w:rsidR="00670EE6" w:rsidRPr="007B0D38" w:rsidRDefault="00670EE6" w:rsidP="00B85B5C">
            <w:pPr>
              <w:rPr>
                <w:color w:val="000000"/>
                <w:sz w:val="16"/>
                <w:szCs w:val="16"/>
              </w:rPr>
            </w:pPr>
            <w:r w:rsidRPr="007B0D38">
              <w:rPr>
                <w:color w:val="000000"/>
                <w:sz w:val="16"/>
                <w:szCs w:val="16"/>
              </w:rPr>
              <w:t>Movilidad entrante internacional</w:t>
            </w:r>
          </w:p>
        </w:tc>
        <w:tc>
          <w:tcPr>
            <w:tcW w:w="294" w:type="pct"/>
            <w:tcBorders>
              <w:top w:val="nil"/>
              <w:left w:val="nil"/>
              <w:bottom w:val="single" w:sz="4" w:space="0" w:color="auto"/>
              <w:right w:val="single" w:sz="4" w:space="0" w:color="auto"/>
            </w:tcBorders>
            <w:shd w:val="clear" w:color="000000" w:fill="F8CBAD"/>
            <w:vAlign w:val="center"/>
            <w:hideMark/>
          </w:tcPr>
          <w:p w14:paraId="3DF38BD0" w14:textId="77777777" w:rsidR="00670EE6" w:rsidRPr="007B0D38" w:rsidRDefault="00670EE6" w:rsidP="00B85B5C">
            <w:pPr>
              <w:jc w:val="center"/>
              <w:rPr>
                <w:color w:val="000000"/>
                <w:sz w:val="16"/>
                <w:szCs w:val="16"/>
              </w:rPr>
            </w:pPr>
            <w:r w:rsidRPr="007B0D38">
              <w:rPr>
                <w:color w:val="000000"/>
                <w:sz w:val="16"/>
                <w:szCs w:val="16"/>
              </w:rPr>
              <w:t>17.23%</w:t>
            </w:r>
          </w:p>
        </w:tc>
        <w:tc>
          <w:tcPr>
            <w:tcW w:w="296" w:type="pct"/>
            <w:tcBorders>
              <w:top w:val="nil"/>
              <w:left w:val="nil"/>
              <w:bottom w:val="single" w:sz="4" w:space="0" w:color="auto"/>
              <w:right w:val="single" w:sz="4" w:space="0" w:color="auto"/>
            </w:tcBorders>
            <w:shd w:val="clear" w:color="000000" w:fill="F8CBAD"/>
            <w:vAlign w:val="center"/>
            <w:hideMark/>
          </w:tcPr>
          <w:p w14:paraId="4347757E"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8CBAD"/>
            <w:vAlign w:val="center"/>
            <w:hideMark/>
          </w:tcPr>
          <w:p w14:paraId="27732ED4"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8CBAD"/>
            <w:vAlign w:val="center"/>
            <w:hideMark/>
          </w:tcPr>
          <w:p w14:paraId="08D83C82" w14:textId="77777777" w:rsidR="00670EE6" w:rsidRPr="007B0D38" w:rsidRDefault="00670EE6" w:rsidP="00B85B5C">
            <w:pPr>
              <w:jc w:val="center"/>
              <w:rPr>
                <w:color w:val="000000"/>
                <w:sz w:val="16"/>
                <w:szCs w:val="16"/>
              </w:rPr>
            </w:pPr>
            <w:r w:rsidRPr="007B0D38">
              <w:rPr>
                <w:color w:val="000000"/>
                <w:sz w:val="16"/>
                <w:szCs w:val="16"/>
              </w:rPr>
              <w:t> </w:t>
            </w:r>
          </w:p>
        </w:tc>
        <w:tc>
          <w:tcPr>
            <w:tcW w:w="345" w:type="pct"/>
            <w:tcBorders>
              <w:top w:val="nil"/>
              <w:left w:val="nil"/>
              <w:bottom w:val="single" w:sz="4" w:space="0" w:color="auto"/>
              <w:right w:val="single" w:sz="4" w:space="0" w:color="auto"/>
            </w:tcBorders>
            <w:shd w:val="clear" w:color="000000" w:fill="F8CBAD"/>
            <w:vAlign w:val="center"/>
            <w:hideMark/>
          </w:tcPr>
          <w:p w14:paraId="6A95F142" w14:textId="77777777" w:rsidR="00670EE6" w:rsidRPr="007B0D38" w:rsidRDefault="00670EE6" w:rsidP="00B85B5C">
            <w:pPr>
              <w:jc w:val="center"/>
              <w:rPr>
                <w:color w:val="000000"/>
                <w:sz w:val="16"/>
                <w:szCs w:val="16"/>
              </w:rPr>
            </w:pPr>
            <w:r w:rsidRPr="007B0D38">
              <w:rPr>
                <w:color w:val="000000"/>
                <w:sz w:val="16"/>
                <w:szCs w:val="16"/>
              </w:rPr>
              <w:t> </w:t>
            </w:r>
          </w:p>
        </w:tc>
        <w:tc>
          <w:tcPr>
            <w:tcW w:w="297" w:type="pct"/>
            <w:tcBorders>
              <w:top w:val="nil"/>
              <w:left w:val="nil"/>
              <w:bottom w:val="single" w:sz="4" w:space="0" w:color="auto"/>
              <w:right w:val="single" w:sz="4" w:space="0" w:color="auto"/>
            </w:tcBorders>
            <w:shd w:val="clear" w:color="000000" w:fill="F8CBAD"/>
            <w:vAlign w:val="center"/>
            <w:hideMark/>
          </w:tcPr>
          <w:p w14:paraId="15556D5C" w14:textId="77777777" w:rsidR="00670EE6" w:rsidRPr="007B0D38" w:rsidRDefault="00670EE6" w:rsidP="00B85B5C">
            <w:pPr>
              <w:jc w:val="center"/>
              <w:rPr>
                <w:color w:val="000000"/>
                <w:sz w:val="16"/>
                <w:szCs w:val="16"/>
              </w:rPr>
            </w:pPr>
            <w:r w:rsidRPr="007B0D38">
              <w:rPr>
                <w:color w:val="000000"/>
                <w:sz w:val="16"/>
                <w:szCs w:val="16"/>
              </w:rPr>
              <w:t>9.62%</w:t>
            </w:r>
          </w:p>
        </w:tc>
        <w:tc>
          <w:tcPr>
            <w:tcW w:w="297" w:type="pct"/>
            <w:tcBorders>
              <w:top w:val="nil"/>
              <w:left w:val="nil"/>
              <w:bottom w:val="single" w:sz="4" w:space="0" w:color="auto"/>
              <w:right w:val="single" w:sz="4" w:space="0" w:color="auto"/>
            </w:tcBorders>
            <w:shd w:val="clear" w:color="000000" w:fill="F8CBAD"/>
            <w:vAlign w:val="center"/>
            <w:hideMark/>
          </w:tcPr>
          <w:p w14:paraId="095129FB" w14:textId="77777777" w:rsidR="00670EE6" w:rsidRPr="00102898" w:rsidRDefault="00670EE6" w:rsidP="00B85B5C">
            <w:pPr>
              <w:jc w:val="center"/>
              <w:rPr>
                <w:color w:val="000000" w:themeColor="text1"/>
                <w:sz w:val="16"/>
                <w:szCs w:val="16"/>
              </w:rPr>
            </w:pPr>
            <w:r w:rsidRPr="00102898">
              <w:rPr>
                <w:color w:val="000000" w:themeColor="text1"/>
                <w:sz w:val="16"/>
                <w:szCs w:val="16"/>
              </w:rPr>
              <w:t>6.05%</w:t>
            </w:r>
          </w:p>
        </w:tc>
        <w:tc>
          <w:tcPr>
            <w:tcW w:w="297" w:type="pct"/>
            <w:tcBorders>
              <w:top w:val="nil"/>
              <w:left w:val="nil"/>
              <w:bottom w:val="single" w:sz="4" w:space="0" w:color="auto"/>
              <w:right w:val="single" w:sz="4" w:space="0" w:color="auto"/>
            </w:tcBorders>
            <w:shd w:val="clear" w:color="000000" w:fill="F8CBAD"/>
            <w:noWrap/>
            <w:vAlign w:val="center"/>
            <w:hideMark/>
          </w:tcPr>
          <w:p w14:paraId="09C44792" w14:textId="77777777" w:rsidR="00670EE6" w:rsidRPr="007B0D38" w:rsidRDefault="00670EE6" w:rsidP="00B85B5C">
            <w:pPr>
              <w:jc w:val="center"/>
              <w:rPr>
                <w:sz w:val="16"/>
                <w:szCs w:val="16"/>
              </w:rPr>
            </w:pPr>
            <w:r w:rsidRPr="007B0D38">
              <w:rPr>
                <w:color w:val="FF0000"/>
                <w:sz w:val="16"/>
                <w:szCs w:val="16"/>
              </w:rPr>
              <w:t>-9.62%</w:t>
            </w:r>
          </w:p>
        </w:tc>
        <w:tc>
          <w:tcPr>
            <w:tcW w:w="346" w:type="pct"/>
            <w:tcBorders>
              <w:top w:val="nil"/>
              <w:left w:val="nil"/>
              <w:bottom w:val="single" w:sz="4" w:space="0" w:color="auto"/>
              <w:right w:val="single" w:sz="4" w:space="0" w:color="auto"/>
            </w:tcBorders>
            <w:shd w:val="clear" w:color="000000" w:fill="F8CBAD"/>
            <w:noWrap/>
            <w:vAlign w:val="center"/>
            <w:hideMark/>
          </w:tcPr>
          <w:p w14:paraId="49FA6728" w14:textId="77777777" w:rsidR="00670EE6" w:rsidRPr="007B0D38" w:rsidRDefault="00670EE6" w:rsidP="00B85B5C">
            <w:pPr>
              <w:jc w:val="center"/>
              <w:rPr>
                <w:sz w:val="16"/>
                <w:szCs w:val="16"/>
              </w:rPr>
            </w:pPr>
            <w:r w:rsidRPr="007B0D38">
              <w:rPr>
                <w:color w:val="FF0000"/>
                <w:sz w:val="16"/>
                <w:szCs w:val="16"/>
              </w:rPr>
              <w:t>-6.05%</w:t>
            </w:r>
          </w:p>
        </w:tc>
      </w:tr>
      <w:tr w:rsidR="000B26AA" w:rsidRPr="007B0D38" w14:paraId="4B74E9F3" w14:textId="77777777" w:rsidTr="000B26AA">
        <w:trPr>
          <w:trHeight w:val="513"/>
        </w:trPr>
        <w:tc>
          <w:tcPr>
            <w:tcW w:w="1832" w:type="pct"/>
            <w:vMerge/>
            <w:tcBorders>
              <w:top w:val="nil"/>
              <w:left w:val="single" w:sz="4" w:space="0" w:color="auto"/>
              <w:bottom w:val="single" w:sz="4" w:space="0" w:color="auto"/>
              <w:right w:val="single" w:sz="4" w:space="0" w:color="auto"/>
            </w:tcBorders>
            <w:vAlign w:val="center"/>
            <w:hideMark/>
          </w:tcPr>
          <w:p w14:paraId="0B78305E" w14:textId="77777777" w:rsidR="00670EE6" w:rsidRPr="007B0D38" w:rsidRDefault="00670EE6" w:rsidP="00B85B5C">
            <w:pPr>
              <w:rPr>
                <w:color w:val="000000"/>
                <w:sz w:val="16"/>
                <w:szCs w:val="16"/>
              </w:rPr>
            </w:pPr>
          </w:p>
        </w:tc>
        <w:tc>
          <w:tcPr>
            <w:tcW w:w="404" w:type="pct"/>
            <w:tcBorders>
              <w:top w:val="nil"/>
              <w:left w:val="nil"/>
              <w:bottom w:val="single" w:sz="4" w:space="0" w:color="auto"/>
              <w:right w:val="single" w:sz="4" w:space="0" w:color="auto"/>
            </w:tcBorders>
            <w:shd w:val="clear" w:color="000000" w:fill="F8CBAD"/>
            <w:vAlign w:val="center"/>
            <w:hideMark/>
          </w:tcPr>
          <w:p w14:paraId="1CE42DDD" w14:textId="77777777" w:rsidR="00670EE6" w:rsidRPr="007B0D38" w:rsidRDefault="00670EE6" w:rsidP="00B85B5C">
            <w:pPr>
              <w:rPr>
                <w:color w:val="000000"/>
                <w:sz w:val="16"/>
                <w:szCs w:val="16"/>
              </w:rPr>
            </w:pPr>
            <w:r w:rsidRPr="007B0D38">
              <w:rPr>
                <w:color w:val="000000"/>
                <w:sz w:val="16"/>
                <w:szCs w:val="16"/>
              </w:rPr>
              <w:t>Movilidad entrante nacional</w:t>
            </w:r>
          </w:p>
        </w:tc>
        <w:tc>
          <w:tcPr>
            <w:tcW w:w="294" w:type="pct"/>
            <w:tcBorders>
              <w:top w:val="nil"/>
              <w:left w:val="nil"/>
              <w:bottom w:val="single" w:sz="4" w:space="0" w:color="auto"/>
              <w:right w:val="single" w:sz="4" w:space="0" w:color="auto"/>
            </w:tcBorders>
            <w:shd w:val="clear" w:color="000000" w:fill="FFFFFF"/>
            <w:vAlign w:val="center"/>
            <w:hideMark/>
          </w:tcPr>
          <w:p w14:paraId="78C03519" w14:textId="77777777" w:rsidR="00670EE6" w:rsidRPr="007B0D38" w:rsidRDefault="00670EE6" w:rsidP="00B85B5C">
            <w:pPr>
              <w:jc w:val="center"/>
              <w:rPr>
                <w:color w:val="000000"/>
                <w:sz w:val="16"/>
                <w:szCs w:val="16"/>
              </w:rPr>
            </w:pPr>
            <w:r w:rsidRPr="007B0D38">
              <w:rPr>
                <w:color w:val="000000"/>
                <w:sz w:val="16"/>
                <w:szCs w:val="16"/>
              </w:rPr>
              <w:t>1.70%</w:t>
            </w:r>
          </w:p>
        </w:tc>
        <w:tc>
          <w:tcPr>
            <w:tcW w:w="296" w:type="pct"/>
            <w:tcBorders>
              <w:top w:val="nil"/>
              <w:left w:val="nil"/>
              <w:bottom w:val="single" w:sz="4" w:space="0" w:color="auto"/>
              <w:right w:val="single" w:sz="4" w:space="0" w:color="auto"/>
            </w:tcBorders>
            <w:shd w:val="clear" w:color="000000" w:fill="FFFFFF"/>
            <w:vAlign w:val="center"/>
            <w:hideMark/>
          </w:tcPr>
          <w:p w14:paraId="00C1FAAB"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FFFFF"/>
            <w:vAlign w:val="center"/>
            <w:hideMark/>
          </w:tcPr>
          <w:p w14:paraId="2CBA2BE4"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FFFFF"/>
            <w:vAlign w:val="center"/>
            <w:hideMark/>
          </w:tcPr>
          <w:p w14:paraId="7D32A563" w14:textId="77777777" w:rsidR="00670EE6" w:rsidRPr="007B0D38" w:rsidRDefault="00670EE6" w:rsidP="00B85B5C">
            <w:pPr>
              <w:jc w:val="center"/>
              <w:rPr>
                <w:color w:val="000000"/>
                <w:sz w:val="16"/>
                <w:szCs w:val="16"/>
              </w:rPr>
            </w:pPr>
            <w:r w:rsidRPr="007B0D38">
              <w:rPr>
                <w:color w:val="000000"/>
                <w:sz w:val="16"/>
                <w:szCs w:val="16"/>
              </w:rPr>
              <w:t> </w:t>
            </w:r>
          </w:p>
        </w:tc>
        <w:tc>
          <w:tcPr>
            <w:tcW w:w="345" w:type="pct"/>
            <w:tcBorders>
              <w:top w:val="nil"/>
              <w:left w:val="nil"/>
              <w:bottom w:val="single" w:sz="4" w:space="0" w:color="auto"/>
              <w:right w:val="single" w:sz="4" w:space="0" w:color="auto"/>
            </w:tcBorders>
            <w:shd w:val="clear" w:color="000000" w:fill="FFFFFF"/>
            <w:vAlign w:val="center"/>
            <w:hideMark/>
          </w:tcPr>
          <w:p w14:paraId="1AFFD153" w14:textId="77777777" w:rsidR="00670EE6" w:rsidRPr="007B0D38" w:rsidRDefault="00670EE6" w:rsidP="00B85B5C">
            <w:pPr>
              <w:jc w:val="center"/>
              <w:rPr>
                <w:color w:val="000000"/>
                <w:sz w:val="16"/>
                <w:szCs w:val="16"/>
              </w:rPr>
            </w:pPr>
            <w:r w:rsidRPr="007B0D38">
              <w:rPr>
                <w:color w:val="000000"/>
                <w:sz w:val="16"/>
                <w:szCs w:val="16"/>
              </w:rPr>
              <w:t> </w:t>
            </w:r>
          </w:p>
        </w:tc>
        <w:tc>
          <w:tcPr>
            <w:tcW w:w="297" w:type="pct"/>
            <w:tcBorders>
              <w:top w:val="nil"/>
              <w:left w:val="nil"/>
              <w:bottom w:val="single" w:sz="4" w:space="0" w:color="auto"/>
              <w:right w:val="single" w:sz="4" w:space="0" w:color="auto"/>
            </w:tcBorders>
            <w:shd w:val="clear" w:color="000000" w:fill="FFFFFF"/>
            <w:vAlign w:val="center"/>
            <w:hideMark/>
          </w:tcPr>
          <w:p w14:paraId="630E0CBB" w14:textId="77777777" w:rsidR="00670EE6" w:rsidRPr="007B0D38" w:rsidRDefault="00670EE6" w:rsidP="00B85B5C">
            <w:pPr>
              <w:jc w:val="center"/>
              <w:rPr>
                <w:color w:val="000000"/>
                <w:sz w:val="16"/>
                <w:szCs w:val="16"/>
              </w:rPr>
            </w:pPr>
            <w:r w:rsidRPr="007B0D38">
              <w:rPr>
                <w:color w:val="000000"/>
                <w:sz w:val="16"/>
                <w:szCs w:val="16"/>
              </w:rPr>
              <w:t>1.15%</w:t>
            </w:r>
          </w:p>
        </w:tc>
        <w:tc>
          <w:tcPr>
            <w:tcW w:w="297" w:type="pct"/>
            <w:tcBorders>
              <w:top w:val="nil"/>
              <w:left w:val="nil"/>
              <w:bottom w:val="single" w:sz="4" w:space="0" w:color="auto"/>
              <w:right w:val="single" w:sz="4" w:space="0" w:color="auto"/>
            </w:tcBorders>
            <w:shd w:val="clear" w:color="000000" w:fill="FFFFFF"/>
            <w:vAlign w:val="center"/>
            <w:hideMark/>
          </w:tcPr>
          <w:p w14:paraId="2D0B48E3" w14:textId="77777777" w:rsidR="00670EE6" w:rsidRPr="00102898" w:rsidRDefault="00670EE6" w:rsidP="00B85B5C">
            <w:pPr>
              <w:jc w:val="center"/>
              <w:rPr>
                <w:color w:val="000000" w:themeColor="text1"/>
                <w:sz w:val="16"/>
                <w:szCs w:val="16"/>
              </w:rPr>
            </w:pPr>
            <w:r w:rsidRPr="00102898">
              <w:rPr>
                <w:color w:val="000000" w:themeColor="text1"/>
                <w:sz w:val="16"/>
                <w:szCs w:val="16"/>
              </w:rPr>
              <w:t>1.27%</w:t>
            </w:r>
          </w:p>
        </w:tc>
        <w:tc>
          <w:tcPr>
            <w:tcW w:w="297" w:type="pct"/>
            <w:tcBorders>
              <w:top w:val="nil"/>
              <w:left w:val="nil"/>
              <w:bottom w:val="single" w:sz="4" w:space="0" w:color="auto"/>
              <w:right w:val="single" w:sz="4" w:space="0" w:color="auto"/>
            </w:tcBorders>
            <w:shd w:val="clear" w:color="000000" w:fill="FFFFFF"/>
            <w:noWrap/>
            <w:vAlign w:val="center"/>
            <w:hideMark/>
          </w:tcPr>
          <w:p w14:paraId="24F7F5F9" w14:textId="77777777" w:rsidR="00670EE6" w:rsidRPr="007B0D38" w:rsidRDefault="00670EE6" w:rsidP="00B85B5C">
            <w:pPr>
              <w:jc w:val="center"/>
              <w:rPr>
                <w:sz w:val="16"/>
                <w:szCs w:val="16"/>
              </w:rPr>
            </w:pPr>
            <w:r w:rsidRPr="007B0D38">
              <w:rPr>
                <w:color w:val="FF0000"/>
                <w:sz w:val="16"/>
                <w:szCs w:val="16"/>
              </w:rPr>
              <w:t>-1.15%</w:t>
            </w:r>
          </w:p>
        </w:tc>
        <w:tc>
          <w:tcPr>
            <w:tcW w:w="346" w:type="pct"/>
            <w:tcBorders>
              <w:top w:val="nil"/>
              <w:left w:val="nil"/>
              <w:bottom w:val="single" w:sz="4" w:space="0" w:color="auto"/>
              <w:right w:val="single" w:sz="4" w:space="0" w:color="auto"/>
            </w:tcBorders>
            <w:shd w:val="clear" w:color="000000" w:fill="FFFFFF"/>
            <w:noWrap/>
            <w:vAlign w:val="center"/>
            <w:hideMark/>
          </w:tcPr>
          <w:p w14:paraId="57A40C33" w14:textId="77777777" w:rsidR="00670EE6" w:rsidRPr="007B0D38" w:rsidRDefault="00670EE6" w:rsidP="00B85B5C">
            <w:pPr>
              <w:jc w:val="center"/>
              <w:rPr>
                <w:sz w:val="16"/>
                <w:szCs w:val="16"/>
              </w:rPr>
            </w:pPr>
            <w:r w:rsidRPr="007B0D38">
              <w:rPr>
                <w:color w:val="FF0000"/>
                <w:sz w:val="16"/>
                <w:szCs w:val="16"/>
              </w:rPr>
              <w:t>-1.27%</w:t>
            </w:r>
          </w:p>
        </w:tc>
      </w:tr>
      <w:tr w:rsidR="000B26AA" w:rsidRPr="007B0D38" w14:paraId="1E2B0E04" w14:textId="77777777" w:rsidTr="000B26AA">
        <w:trPr>
          <w:trHeight w:val="513"/>
        </w:trPr>
        <w:tc>
          <w:tcPr>
            <w:tcW w:w="1832" w:type="pct"/>
            <w:vMerge/>
            <w:tcBorders>
              <w:top w:val="nil"/>
              <w:left w:val="single" w:sz="4" w:space="0" w:color="auto"/>
              <w:bottom w:val="single" w:sz="4" w:space="0" w:color="auto"/>
              <w:right w:val="single" w:sz="4" w:space="0" w:color="auto"/>
            </w:tcBorders>
            <w:vAlign w:val="center"/>
            <w:hideMark/>
          </w:tcPr>
          <w:p w14:paraId="5F3FFEEB" w14:textId="77777777" w:rsidR="00670EE6" w:rsidRPr="007B0D38" w:rsidRDefault="00670EE6" w:rsidP="00B85B5C">
            <w:pPr>
              <w:rPr>
                <w:color w:val="000000"/>
                <w:sz w:val="16"/>
                <w:szCs w:val="16"/>
              </w:rPr>
            </w:pPr>
          </w:p>
        </w:tc>
        <w:tc>
          <w:tcPr>
            <w:tcW w:w="404" w:type="pct"/>
            <w:tcBorders>
              <w:top w:val="nil"/>
              <w:left w:val="nil"/>
              <w:bottom w:val="single" w:sz="4" w:space="0" w:color="auto"/>
              <w:right w:val="single" w:sz="4" w:space="0" w:color="auto"/>
            </w:tcBorders>
            <w:shd w:val="clear" w:color="000000" w:fill="F8CBAD"/>
            <w:vAlign w:val="center"/>
            <w:hideMark/>
          </w:tcPr>
          <w:p w14:paraId="35236FF0" w14:textId="77777777" w:rsidR="00670EE6" w:rsidRPr="007B0D38" w:rsidRDefault="00670EE6" w:rsidP="00B85B5C">
            <w:pPr>
              <w:rPr>
                <w:color w:val="000000"/>
                <w:sz w:val="16"/>
                <w:szCs w:val="16"/>
              </w:rPr>
            </w:pPr>
            <w:r w:rsidRPr="007B0D38">
              <w:rPr>
                <w:color w:val="000000"/>
                <w:sz w:val="16"/>
                <w:szCs w:val="16"/>
              </w:rPr>
              <w:t>Movilidad saliente internacional</w:t>
            </w:r>
          </w:p>
        </w:tc>
        <w:tc>
          <w:tcPr>
            <w:tcW w:w="294" w:type="pct"/>
            <w:tcBorders>
              <w:top w:val="nil"/>
              <w:left w:val="nil"/>
              <w:bottom w:val="single" w:sz="4" w:space="0" w:color="auto"/>
              <w:right w:val="single" w:sz="4" w:space="0" w:color="auto"/>
            </w:tcBorders>
            <w:shd w:val="clear" w:color="000000" w:fill="F8CBAD"/>
            <w:vAlign w:val="center"/>
            <w:hideMark/>
          </w:tcPr>
          <w:p w14:paraId="2B8A199D"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8CBAD"/>
            <w:vAlign w:val="center"/>
            <w:hideMark/>
          </w:tcPr>
          <w:p w14:paraId="6C056430"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8CBAD"/>
            <w:vAlign w:val="center"/>
            <w:hideMark/>
          </w:tcPr>
          <w:p w14:paraId="25E18292"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8CBAD"/>
            <w:vAlign w:val="center"/>
            <w:hideMark/>
          </w:tcPr>
          <w:p w14:paraId="575ADB8D" w14:textId="77777777" w:rsidR="00670EE6" w:rsidRPr="007B0D38" w:rsidRDefault="00670EE6" w:rsidP="00B85B5C">
            <w:pPr>
              <w:jc w:val="center"/>
              <w:rPr>
                <w:color w:val="000000"/>
                <w:sz w:val="16"/>
                <w:szCs w:val="16"/>
              </w:rPr>
            </w:pPr>
            <w:r w:rsidRPr="007B0D38">
              <w:rPr>
                <w:color w:val="000000"/>
                <w:sz w:val="16"/>
                <w:szCs w:val="16"/>
              </w:rPr>
              <w:t> </w:t>
            </w:r>
          </w:p>
        </w:tc>
        <w:tc>
          <w:tcPr>
            <w:tcW w:w="345" w:type="pct"/>
            <w:tcBorders>
              <w:top w:val="nil"/>
              <w:left w:val="nil"/>
              <w:bottom w:val="single" w:sz="4" w:space="0" w:color="auto"/>
              <w:right w:val="single" w:sz="4" w:space="0" w:color="auto"/>
            </w:tcBorders>
            <w:shd w:val="clear" w:color="000000" w:fill="F8CBAD"/>
            <w:vAlign w:val="center"/>
            <w:hideMark/>
          </w:tcPr>
          <w:p w14:paraId="53A5991F" w14:textId="77777777" w:rsidR="00670EE6" w:rsidRPr="007B0D38" w:rsidRDefault="00670EE6" w:rsidP="00B85B5C">
            <w:pPr>
              <w:jc w:val="center"/>
              <w:rPr>
                <w:color w:val="000000"/>
                <w:sz w:val="16"/>
                <w:szCs w:val="16"/>
              </w:rPr>
            </w:pPr>
            <w:r w:rsidRPr="007B0D38">
              <w:rPr>
                <w:color w:val="000000"/>
                <w:sz w:val="16"/>
                <w:szCs w:val="16"/>
              </w:rPr>
              <w:t> </w:t>
            </w:r>
          </w:p>
        </w:tc>
        <w:tc>
          <w:tcPr>
            <w:tcW w:w="297" w:type="pct"/>
            <w:tcBorders>
              <w:top w:val="nil"/>
              <w:left w:val="nil"/>
              <w:bottom w:val="single" w:sz="4" w:space="0" w:color="auto"/>
              <w:right w:val="single" w:sz="4" w:space="0" w:color="auto"/>
            </w:tcBorders>
            <w:shd w:val="clear" w:color="000000" w:fill="F8CBAD"/>
            <w:vAlign w:val="center"/>
            <w:hideMark/>
          </w:tcPr>
          <w:p w14:paraId="12F01F7E" w14:textId="77777777" w:rsidR="00670EE6" w:rsidRPr="007B0D38" w:rsidRDefault="00670EE6" w:rsidP="00B85B5C">
            <w:pPr>
              <w:jc w:val="center"/>
              <w:rPr>
                <w:color w:val="000000"/>
                <w:sz w:val="16"/>
                <w:szCs w:val="16"/>
              </w:rPr>
            </w:pPr>
            <w:r w:rsidRPr="007B0D38">
              <w:rPr>
                <w:color w:val="000000"/>
                <w:sz w:val="16"/>
                <w:szCs w:val="16"/>
              </w:rPr>
              <w:t>2.91%</w:t>
            </w:r>
          </w:p>
        </w:tc>
        <w:tc>
          <w:tcPr>
            <w:tcW w:w="297" w:type="pct"/>
            <w:tcBorders>
              <w:top w:val="nil"/>
              <w:left w:val="nil"/>
              <w:bottom w:val="single" w:sz="4" w:space="0" w:color="auto"/>
              <w:right w:val="single" w:sz="4" w:space="0" w:color="auto"/>
            </w:tcBorders>
            <w:shd w:val="clear" w:color="000000" w:fill="F8CBAD"/>
            <w:noWrap/>
            <w:vAlign w:val="center"/>
            <w:hideMark/>
          </w:tcPr>
          <w:p w14:paraId="20F4E776" w14:textId="77777777" w:rsidR="00670EE6" w:rsidRPr="00102898" w:rsidRDefault="00670EE6" w:rsidP="00B85B5C">
            <w:pPr>
              <w:jc w:val="center"/>
              <w:rPr>
                <w:color w:val="000000" w:themeColor="text1"/>
                <w:sz w:val="16"/>
                <w:szCs w:val="16"/>
              </w:rPr>
            </w:pPr>
            <w:r w:rsidRPr="00102898">
              <w:rPr>
                <w:color w:val="000000" w:themeColor="text1"/>
                <w:sz w:val="16"/>
                <w:szCs w:val="16"/>
              </w:rPr>
              <w:t>3.13%</w:t>
            </w:r>
          </w:p>
        </w:tc>
        <w:tc>
          <w:tcPr>
            <w:tcW w:w="297" w:type="pct"/>
            <w:tcBorders>
              <w:top w:val="nil"/>
              <w:left w:val="nil"/>
              <w:bottom w:val="single" w:sz="4" w:space="0" w:color="auto"/>
              <w:right w:val="single" w:sz="4" w:space="0" w:color="auto"/>
            </w:tcBorders>
            <w:shd w:val="clear" w:color="000000" w:fill="F8CBAD"/>
            <w:noWrap/>
            <w:vAlign w:val="center"/>
            <w:hideMark/>
          </w:tcPr>
          <w:p w14:paraId="6E6066AB" w14:textId="77777777" w:rsidR="00670EE6" w:rsidRPr="007B0D38" w:rsidRDefault="00670EE6" w:rsidP="00B85B5C">
            <w:pPr>
              <w:jc w:val="center"/>
              <w:rPr>
                <w:color w:val="FF0000"/>
                <w:sz w:val="16"/>
                <w:szCs w:val="16"/>
              </w:rPr>
            </w:pPr>
            <w:r w:rsidRPr="007B0D38">
              <w:rPr>
                <w:color w:val="FF0000"/>
                <w:sz w:val="16"/>
                <w:szCs w:val="16"/>
              </w:rPr>
              <w:t>-2.91%</w:t>
            </w:r>
          </w:p>
        </w:tc>
        <w:tc>
          <w:tcPr>
            <w:tcW w:w="346" w:type="pct"/>
            <w:tcBorders>
              <w:top w:val="nil"/>
              <w:left w:val="nil"/>
              <w:bottom w:val="single" w:sz="4" w:space="0" w:color="auto"/>
              <w:right w:val="single" w:sz="4" w:space="0" w:color="auto"/>
            </w:tcBorders>
            <w:shd w:val="clear" w:color="000000" w:fill="F8CBAD"/>
            <w:noWrap/>
            <w:vAlign w:val="center"/>
            <w:hideMark/>
          </w:tcPr>
          <w:p w14:paraId="034F8EEF" w14:textId="77777777" w:rsidR="00670EE6" w:rsidRPr="007B0D38" w:rsidRDefault="00670EE6" w:rsidP="00B85B5C">
            <w:pPr>
              <w:jc w:val="center"/>
              <w:rPr>
                <w:color w:val="FF0000"/>
                <w:sz w:val="16"/>
                <w:szCs w:val="16"/>
              </w:rPr>
            </w:pPr>
            <w:r w:rsidRPr="007B0D38">
              <w:rPr>
                <w:color w:val="FF0000"/>
                <w:sz w:val="16"/>
                <w:szCs w:val="16"/>
              </w:rPr>
              <w:t>-3.13%</w:t>
            </w:r>
          </w:p>
        </w:tc>
      </w:tr>
      <w:tr w:rsidR="000B26AA" w:rsidRPr="007B0D38" w14:paraId="735D1551" w14:textId="77777777" w:rsidTr="000B26AA">
        <w:trPr>
          <w:trHeight w:val="513"/>
        </w:trPr>
        <w:tc>
          <w:tcPr>
            <w:tcW w:w="1832" w:type="pct"/>
            <w:vMerge/>
            <w:tcBorders>
              <w:top w:val="nil"/>
              <w:left w:val="single" w:sz="4" w:space="0" w:color="auto"/>
              <w:bottom w:val="single" w:sz="4" w:space="0" w:color="auto"/>
              <w:right w:val="single" w:sz="4" w:space="0" w:color="auto"/>
            </w:tcBorders>
            <w:vAlign w:val="center"/>
            <w:hideMark/>
          </w:tcPr>
          <w:p w14:paraId="74C562DA" w14:textId="77777777" w:rsidR="00670EE6" w:rsidRPr="007B0D38" w:rsidRDefault="00670EE6" w:rsidP="00B85B5C">
            <w:pPr>
              <w:rPr>
                <w:color w:val="000000"/>
                <w:sz w:val="16"/>
                <w:szCs w:val="16"/>
              </w:rPr>
            </w:pPr>
          </w:p>
        </w:tc>
        <w:tc>
          <w:tcPr>
            <w:tcW w:w="404" w:type="pct"/>
            <w:tcBorders>
              <w:top w:val="nil"/>
              <w:left w:val="nil"/>
              <w:bottom w:val="single" w:sz="4" w:space="0" w:color="auto"/>
              <w:right w:val="single" w:sz="4" w:space="0" w:color="auto"/>
            </w:tcBorders>
            <w:shd w:val="clear" w:color="000000" w:fill="F8CBAD"/>
            <w:vAlign w:val="center"/>
            <w:hideMark/>
          </w:tcPr>
          <w:p w14:paraId="536E4D44" w14:textId="77777777" w:rsidR="00670EE6" w:rsidRPr="007B0D38" w:rsidRDefault="00670EE6" w:rsidP="00B85B5C">
            <w:pPr>
              <w:rPr>
                <w:color w:val="000000"/>
                <w:sz w:val="16"/>
                <w:szCs w:val="16"/>
              </w:rPr>
            </w:pPr>
            <w:r w:rsidRPr="007B0D38">
              <w:rPr>
                <w:color w:val="000000"/>
                <w:sz w:val="16"/>
                <w:szCs w:val="16"/>
              </w:rPr>
              <w:t>Movilidad saliente nacional</w:t>
            </w:r>
          </w:p>
        </w:tc>
        <w:tc>
          <w:tcPr>
            <w:tcW w:w="294" w:type="pct"/>
            <w:tcBorders>
              <w:top w:val="nil"/>
              <w:left w:val="nil"/>
              <w:bottom w:val="single" w:sz="4" w:space="0" w:color="auto"/>
              <w:right w:val="single" w:sz="4" w:space="0" w:color="auto"/>
            </w:tcBorders>
            <w:shd w:val="clear" w:color="000000" w:fill="FFFFFF"/>
            <w:vAlign w:val="center"/>
            <w:hideMark/>
          </w:tcPr>
          <w:p w14:paraId="4996FE26"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FFFFF"/>
            <w:vAlign w:val="center"/>
            <w:hideMark/>
          </w:tcPr>
          <w:p w14:paraId="40A0C67B" w14:textId="77777777" w:rsidR="00670EE6" w:rsidRPr="007B0D38" w:rsidRDefault="00670EE6" w:rsidP="00B85B5C">
            <w:pPr>
              <w:jc w:val="center"/>
              <w:rPr>
                <w:color w:val="000000"/>
                <w:sz w:val="16"/>
                <w:szCs w:val="16"/>
              </w:rPr>
            </w:pPr>
            <w:r w:rsidRPr="007B0D38">
              <w:rPr>
                <w:color w:val="000000"/>
                <w:sz w:val="16"/>
                <w:szCs w:val="16"/>
              </w:rPr>
              <w:t> </w:t>
            </w:r>
          </w:p>
        </w:tc>
        <w:tc>
          <w:tcPr>
            <w:tcW w:w="296" w:type="pct"/>
            <w:tcBorders>
              <w:top w:val="nil"/>
              <w:left w:val="nil"/>
              <w:bottom w:val="single" w:sz="4" w:space="0" w:color="auto"/>
              <w:right w:val="single" w:sz="4" w:space="0" w:color="auto"/>
            </w:tcBorders>
            <w:shd w:val="clear" w:color="000000" w:fill="FFFFFF"/>
            <w:vAlign w:val="center"/>
            <w:hideMark/>
          </w:tcPr>
          <w:p w14:paraId="72EB2BE1" w14:textId="77777777" w:rsidR="00670EE6" w:rsidRPr="007B0D38" w:rsidRDefault="00670EE6" w:rsidP="00B85B5C">
            <w:pPr>
              <w:jc w:val="center"/>
              <w:rPr>
                <w:color w:val="000000"/>
                <w:sz w:val="16"/>
                <w:szCs w:val="16"/>
              </w:rPr>
            </w:pPr>
            <w:r w:rsidRPr="007B0D38">
              <w:rPr>
                <w:color w:val="000000"/>
                <w:sz w:val="16"/>
                <w:szCs w:val="16"/>
              </w:rPr>
              <w:t>0.25%</w:t>
            </w:r>
          </w:p>
        </w:tc>
        <w:tc>
          <w:tcPr>
            <w:tcW w:w="296" w:type="pct"/>
            <w:tcBorders>
              <w:top w:val="nil"/>
              <w:left w:val="nil"/>
              <w:bottom w:val="single" w:sz="4" w:space="0" w:color="auto"/>
              <w:right w:val="single" w:sz="4" w:space="0" w:color="auto"/>
            </w:tcBorders>
            <w:shd w:val="clear" w:color="000000" w:fill="FFFFFF"/>
            <w:vAlign w:val="center"/>
            <w:hideMark/>
          </w:tcPr>
          <w:p w14:paraId="42FF56B7" w14:textId="77777777" w:rsidR="00670EE6" w:rsidRPr="007B0D38" w:rsidRDefault="00670EE6" w:rsidP="00B85B5C">
            <w:pPr>
              <w:jc w:val="center"/>
              <w:rPr>
                <w:color w:val="000000"/>
                <w:sz w:val="16"/>
                <w:szCs w:val="16"/>
              </w:rPr>
            </w:pPr>
            <w:r w:rsidRPr="007B0D38">
              <w:rPr>
                <w:color w:val="000000"/>
                <w:sz w:val="16"/>
                <w:szCs w:val="16"/>
              </w:rPr>
              <w:t> </w:t>
            </w:r>
          </w:p>
        </w:tc>
        <w:tc>
          <w:tcPr>
            <w:tcW w:w="345" w:type="pct"/>
            <w:tcBorders>
              <w:top w:val="nil"/>
              <w:left w:val="nil"/>
              <w:bottom w:val="single" w:sz="4" w:space="0" w:color="auto"/>
              <w:right w:val="single" w:sz="4" w:space="0" w:color="auto"/>
            </w:tcBorders>
            <w:shd w:val="clear" w:color="000000" w:fill="FFFFFF"/>
            <w:vAlign w:val="center"/>
            <w:hideMark/>
          </w:tcPr>
          <w:p w14:paraId="58AE8D9C" w14:textId="77777777" w:rsidR="00670EE6" w:rsidRPr="007B0D38" w:rsidRDefault="00670EE6" w:rsidP="00B85B5C">
            <w:pPr>
              <w:jc w:val="center"/>
              <w:rPr>
                <w:color w:val="000000"/>
                <w:sz w:val="16"/>
                <w:szCs w:val="16"/>
              </w:rPr>
            </w:pPr>
            <w:r w:rsidRPr="007B0D38">
              <w:rPr>
                <w:color w:val="000000"/>
                <w:sz w:val="16"/>
                <w:szCs w:val="16"/>
              </w:rPr>
              <w:t> </w:t>
            </w:r>
          </w:p>
        </w:tc>
        <w:tc>
          <w:tcPr>
            <w:tcW w:w="297" w:type="pct"/>
            <w:tcBorders>
              <w:top w:val="nil"/>
              <w:left w:val="nil"/>
              <w:bottom w:val="single" w:sz="4" w:space="0" w:color="auto"/>
              <w:right w:val="single" w:sz="4" w:space="0" w:color="auto"/>
            </w:tcBorders>
            <w:shd w:val="clear" w:color="000000" w:fill="FFFFFF"/>
            <w:vAlign w:val="center"/>
            <w:hideMark/>
          </w:tcPr>
          <w:p w14:paraId="3B7B7F6D" w14:textId="77777777" w:rsidR="00670EE6" w:rsidRPr="007B0D38" w:rsidRDefault="00670EE6" w:rsidP="00B85B5C">
            <w:pPr>
              <w:jc w:val="center"/>
              <w:rPr>
                <w:color w:val="000000"/>
                <w:sz w:val="16"/>
                <w:szCs w:val="16"/>
              </w:rPr>
            </w:pPr>
            <w:r w:rsidRPr="007B0D38">
              <w:rPr>
                <w:color w:val="000000"/>
                <w:sz w:val="16"/>
                <w:szCs w:val="16"/>
              </w:rPr>
              <w:t>0.49%</w:t>
            </w:r>
          </w:p>
        </w:tc>
        <w:tc>
          <w:tcPr>
            <w:tcW w:w="297" w:type="pct"/>
            <w:tcBorders>
              <w:top w:val="nil"/>
              <w:left w:val="nil"/>
              <w:bottom w:val="single" w:sz="4" w:space="0" w:color="auto"/>
              <w:right w:val="single" w:sz="4" w:space="0" w:color="auto"/>
            </w:tcBorders>
            <w:shd w:val="clear" w:color="000000" w:fill="FFFFFF"/>
            <w:noWrap/>
            <w:vAlign w:val="center"/>
            <w:hideMark/>
          </w:tcPr>
          <w:p w14:paraId="0BD445B4" w14:textId="77777777" w:rsidR="00670EE6" w:rsidRPr="00102898" w:rsidRDefault="00670EE6" w:rsidP="00B85B5C">
            <w:pPr>
              <w:jc w:val="center"/>
              <w:rPr>
                <w:color w:val="000000" w:themeColor="text1"/>
                <w:sz w:val="16"/>
                <w:szCs w:val="16"/>
              </w:rPr>
            </w:pPr>
            <w:r w:rsidRPr="00102898">
              <w:rPr>
                <w:color w:val="000000" w:themeColor="text1"/>
                <w:sz w:val="16"/>
                <w:szCs w:val="16"/>
              </w:rPr>
              <w:t>0.76%</w:t>
            </w:r>
          </w:p>
        </w:tc>
        <w:tc>
          <w:tcPr>
            <w:tcW w:w="297" w:type="pct"/>
            <w:tcBorders>
              <w:top w:val="nil"/>
              <w:left w:val="nil"/>
              <w:bottom w:val="single" w:sz="4" w:space="0" w:color="auto"/>
              <w:right w:val="single" w:sz="4" w:space="0" w:color="auto"/>
            </w:tcBorders>
            <w:shd w:val="clear" w:color="000000" w:fill="FFFFFF"/>
            <w:noWrap/>
            <w:vAlign w:val="center"/>
            <w:hideMark/>
          </w:tcPr>
          <w:p w14:paraId="6982BA58" w14:textId="77777777" w:rsidR="00670EE6" w:rsidRPr="007B0D38" w:rsidRDefault="00670EE6" w:rsidP="00B85B5C">
            <w:pPr>
              <w:jc w:val="center"/>
              <w:rPr>
                <w:color w:val="FF0000"/>
                <w:sz w:val="16"/>
                <w:szCs w:val="16"/>
              </w:rPr>
            </w:pPr>
            <w:r w:rsidRPr="007B0D38">
              <w:rPr>
                <w:color w:val="FF0000"/>
                <w:sz w:val="16"/>
                <w:szCs w:val="16"/>
              </w:rPr>
              <w:t>-0.25%</w:t>
            </w:r>
          </w:p>
        </w:tc>
        <w:tc>
          <w:tcPr>
            <w:tcW w:w="346" w:type="pct"/>
            <w:tcBorders>
              <w:top w:val="nil"/>
              <w:left w:val="nil"/>
              <w:bottom w:val="single" w:sz="4" w:space="0" w:color="auto"/>
              <w:right w:val="single" w:sz="4" w:space="0" w:color="auto"/>
            </w:tcBorders>
            <w:shd w:val="clear" w:color="000000" w:fill="FFFFFF"/>
            <w:noWrap/>
            <w:vAlign w:val="center"/>
            <w:hideMark/>
          </w:tcPr>
          <w:p w14:paraId="5733A566" w14:textId="77777777" w:rsidR="00670EE6" w:rsidRPr="007B0D38" w:rsidRDefault="00670EE6" w:rsidP="00B85B5C">
            <w:pPr>
              <w:jc w:val="center"/>
              <w:rPr>
                <w:color w:val="FF0000"/>
                <w:sz w:val="16"/>
                <w:szCs w:val="16"/>
              </w:rPr>
            </w:pPr>
            <w:r w:rsidRPr="007B0D38">
              <w:rPr>
                <w:color w:val="FF0000"/>
                <w:sz w:val="16"/>
                <w:szCs w:val="16"/>
              </w:rPr>
              <w:t>-0.52%</w:t>
            </w:r>
          </w:p>
        </w:tc>
      </w:tr>
      <w:tr w:rsidR="000B26AA" w:rsidRPr="007B0D38" w14:paraId="5EB1F806"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507A768" w14:textId="77777777" w:rsidR="00670EE6" w:rsidRPr="007B0D38" w:rsidRDefault="00670EE6" w:rsidP="00B85B5C">
            <w:pPr>
              <w:rPr>
                <w:color w:val="000000"/>
                <w:sz w:val="16"/>
                <w:szCs w:val="16"/>
              </w:rPr>
            </w:pPr>
            <w:r w:rsidRPr="007B0D38">
              <w:rPr>
                <w:color w:val="000000"/>
                <w:sz w:val="16"/>
                <w:szCs w:val="16"/>
              </w:rPr>
              <w:t xml:space="preserve">ISGC-P05-04: Grado de satisfacción global de los estudiantes con la docencia. </w:t>
            </w:r>
          </w:p>
        </w:tc>
        <w:tc>
          <w:tcPr>
            <w:tcW w:w="294" w:type="pct"/>
            <w:tcBorders>
              <w:top w:val="nil"/>
              <w:left w:val="nil"/>
              <w:bottom w:val="single" w:sz="4" w:space="0" w:color="auto"/>
              <w:right w:val="single" w:sz="4" w:space="0" w:color="auto"/>
            </w:tcBorders>
            <w:shd w:val="clear" w:color="000000" w:fill="F8CBAD"/>
            <w:vAlign w:val="center"/>
            <w:hideMark/>
          </w:tcPr>
          <w:p w14:paraId="21AE18AD" w14:textId="77777777" w:rsidR="00670EE6" w:rsidRPr="007B0D38" w:rsidRDefault="00670EE6" w:rsidP="00B85B5C">
            <w:pPr>
              <w:jc w:val="center"/>
              <w:rPr>
                <w:color w:val="000000"/>
                <w:sz w:val="16"/>
                <w:szCs w:val="16"/>
              </w:rPr>
            </w:pPr>
            <w:r w:rsidRPr="007B0D38">
              <w:rPr>
                <w:color w:val="000000"/>
                <w:sz w:val="16"/>
                <w:szCs w:val="16"/>
              </w:rPr>
              <w:t>-</w:t>
            </w:r>
          </w:p>
        </w:tc>
        <w:tc>
          <w:tcPr>
            <w:tcW w:w="296" w:type="pct"/>
            <w:tcBorders>
              <w:top w:val="nil"/>
              <w:left w:val="nil"/>
              <w:bottom w:val="single" w:sz="4" w:space="0" w:color="auto"/>
              <w:right w:val="single" w:sz="4" w:space="0" w:color="auto"/>
            </w:tcBorders>
            <w:shd w:val="clear" w:color="000000" w:fill="F8CBAD"/>
            <w:vAlign w:val="center"/>
            <w:hideMark/>
          </w:tcPr>
          <w:p w14:paraId="2EF55ACC" w14:textId="77777777" w:rsidR="00670EE6" w:rsidRPr="007B0D38" w:rsidRDefault="00670EE6" w:rsidP="00B85B5C">
            <w:pPr>
              <w:jc w:val="center"/>
              <w:rPr>
                <w:color w:val="000000"/>
                <w:sz w:val="16"/>
                <w:szCs w:val="16"/>
              </w:rPr>
            </w:pPr>
            <w:r w:rsidRPr="007B0D38">
              <w:rPr>
                <w:color w:val="000000"/>
                <w:sz w:val="16"/>
                <w:szCs w:val="16"/>
              </w:rPr>
              <w:t>-</w:t>
            </w:r>
          </w:p>
        </w:tc>
        <w:tc>
          <w:tcPr>
            <w:tcW w:w="296" w:type="pct"/>
            <w:tcBorders>
              <w:top w:val="nil"/>
              <w:left w:val="nil"/>
              <w:bottom w:val="single" w:sz="4" w:space="0" w:color="auto"/>
              <w:right w:val="single" w:sz="4" w:space="0" w:color="auto"/>
            </w:tcBorders>
            <w:shd w:val="clear" w:color="000000" w:fill="F8CBAD"/>
            <w:vAlign w:val="center"/>
            <w:hideMark/>
          </w:tcPr>
          <w:p w14:paraId="15A9158F" w14:textId="77777777" w:rsidR="00670EE6" w:rsidRPr="007B0D38" w:rsidRDefault="00670EE6" w:rsidP="00B85B5C">
            <w:pPr>
              <w:jc w:val="center"/>
              <w:rPr>
                <w:color w:val="000000"/>
                <w:sz w:val="16"/>
                <w:szCs w:val="16"/>
              </w:rPr>
            </w:pPr>
            <w:r w:rsidRPr="007B0D38">
              <w:rPr>
                <w:color w:val="000000"/>
                <w:sz w:val="16"/>
                <w:szCs w:val="16"/>
              </w:rPr>
              <w:t>-</w:t>
            </w:r>
          </w:p>
        </w:tc>
        <w:tc>
          <w:tcPr>
            <w:tcW w:w="296" w:type="pct"/>
            <w:tcBorders>
              <w:top w:val="nil"/>
              <w:left w:val="nil"/>
              <w:bottom w:val="single" w:sz="4" w:space="0" w:color="auto"/>
              <w:right w:val="single" w:sz="4" w:space="0" w:color="auto"/>
            </w:tcBorders>
            <w:shd w:val="clear" w:color="000000" w:fill="F8CBAD"/>
            <w:vAlign w:val="center"/>
            <w:hideMark/>
          </w:tcPr>
          <w:p w14:paraId="12ACD370" w14:textId="77777777" w:rsidR="00670EE6" w:rsidRPr="007B0D38" w:rsidRDefault="00670EE6" w:rsidP="00B85B5C">
            <w:pPr>
              <w:jc w:val="center"/>
              <w:rPr>
                <w:color w:val="000000"/>
                <w:sz w:val="16"/>
                <w:szCs w:val="16"/>
              </w:rPr>
            </w:pPr>
            <w:r w:rsidRPr="007B0D38">
              <w:rPr>
                <w:color w:val="000000"/>
                <w:sz w:val="16"/>
                <w:szCs w:val="16"/>
              </w:rPr>
              <w:t>-</w:t>
            </w:r>
          </w:p>
        </w:tc>
        <w:tc>
          <w:tcPr>
            <w:tcW w:w="345" w:type="pct"/>
            <w:tcBorders>
              <w:top w:val="nil"/>
              <w:left w:val="nil"/>
              <w:bottom w:val="single" w:sz="4" w:space="0" w:color="auto"/>
              <w:right w:val="single" w:sz="4" w:space="0" w:color="auto"/>
            </w:tcBorders>
            <w:shd w:val="clear" w:color="000000" w:fill="F8CBAD"/>
            <w:vAlign w:val="center"/>
            <w:hideMark/>
          </w:tcPr>
          <w:p w14:paraId="0B3823EB" w14:textId="77777777" w:rsidR="00670EE6" w:rsidRPr="007B0D38" w:rsidRDefault="00670EE6" w:rsidP="00B85B5C">
            <w:pPr>
              <w:jc w:val="center"/>
              <w:rPr>
                <w:color w:val="000000"/>
                <w:sz w:val="16"/>
                <w:szCs w:val="16"/>
              </w:rPr>
            </w:pPr>
            <w:r w:rsidRPr="007B0D38">
              <w:rPr>
                <w:color w:val="000000"/>
                <w:sz w:val="16"/>
                <w:szCs w:val="16"/>
              </w:rPr>
              <w:t>-</w:t>
            </w:r>
          </w:p>
        </w:tc>
        <w:tc>
          <w:tcPr>
            <w:tcW w:w="297" w:type="pct"/>
            <w:tcBorders>
              <w:top w:val="nil"/>
              <w:left w:val="nil"/>
              <w:bottom w:val="single" w:sz="4" w:space="0" w:color="auto"/>
              <w:right w:val="single" w:sz="4" w:space="0" w:color="auto"/>
            </w:tcBorders>
            <w:shd w:val="clear" w:color="000000" w:fill="F8CBAD"/>
            <w:vAlign w:val="center"/>
            <w:hideMark/>
          </w:tcPr>
          <w:p w14:paraId="03C692A4" w14:textId="77777777" w:rsidR="00670EE6" w:rsidRPr="007B0D38" w:rsidRDefault="00670EE6" w:rsidP="00B85B5C">
            <w:pPr>
              <w:jc w:val="center"/>
              <w:rPr>
                <w:color w:val="000000"/>
                <w:sz w:val="16"/>
                <w:szCs w:val="16"/>
              </w:rPr>
            </w:pPr>
            <w:r w:rsidRPr="007B0D38">
              <w:rPr>
                <w:color w:val="000000"/>
                <w:sz w:val="16"/>
                <w:szCs w:val="16"/>
              </w:rPr>
              <w:t>-</w:t>
            </w:r>
          </w:p>
        </w:tc>
        <w:tc>
          <w:tcPr>
            <w:tcW w:w="297" w:type="pct"/>
            <w:tcBorders>
              <w:top w:val="nil"/>
              <w:left w:val="nil"/>
              <w:bottom w:val="single" w:sz="4" w:space="0" w:color="auto"/>
              <w:right w:val="single" w:sz="4" w:space="0" w:color="auto"/>
            </w:tcBorders>
            <w:shd w:val="clear" w:color="000000" w:fill="F8CBAD"/>
            <w:noWrap/>
            <w:vAlign w:val="center"/>
            <w:hideMark/>
          </w:tcPr>
          <w:p w14:paraId="73F44DC1" w14:textId="77777777" w:rsidR="00670EE6" w:rsidRPr="00102898" w:rsidRDefault="00670EE6" w:rsidP="00B85B5C">
            <w:pPr>
              <w:jc w:val="center"/>
              <w:rPr>
                <w:color w:val="000000" w:themeColor="text1"/>
                <w:sz w:val="16"/>
                <w:szCs w:val="16"/>
              </w:rPr>
            </w:pPr>
            <w:r w:rsidRPr="00102898">
              <w:rPr>
                <w:color w:val="000000" w:themeColor="text1"/>
                <w:sz w:val="16"/>
                <w:szCs w:val="16"/>
              </w:rPr>
              <w:t>-</w:t>
            </w:r>
          </w:p>
        </w:tc>
        <w:tc>
          <w:tcPr>
            <w:tcW w:w="297" w:type="pct"/>
            <w:tcBorders>
              <w:top w:val="nil"/>
              <w:left w:val="nil"/>
              <w:bottom w:val="single" w:sz="4" w:space="0" w:color="auto"/>
              <w:right w:val="single" w:sz="4" w:space="0" w:color="auto"/>
            </w:tcBorders>
            <w:shd w:val="clear" w:color="000000" w:fill="F8CBAD"/>
            <w:vAlign w:val="center"/>
            <w:hideMark/>
          </w:tcPr>
          <w:p w14:paraId="7E57DD72" w14:textId="77777777" w:rsidR="00670EE6" w:rsidRPr="007B0D38" w:rsidRDefault="00670EE6" w:rsidP="00B85B5C">
            <w:pPr>
              <w:jc w:val="center"/>
              <w:rPr>
                <w:sz w:val="16"/>
                <w:szCs w:val="16"/>
              </w:rPr>
            </w:pPr>
            <w:r w:rsidRPr="007B0D38">
              <w:rPr>
                <w:sz w:val="16"/>
                <w:szCs w:val="16"/>
              </w:rPr>
              <w:t>-</w:t>
            </w:r>
          </w:p>
        </w:tc>
        <w:tc>
          <w:tcPr>
            <w:tcW w:w="346" w:type="pct"/>
            <w:tcBorders>
              <w:top w:val="nil"/>
              <w:left w:val="nil"/>
              <w:bottom w:val="single" w:sz="4" w:space="0" w:color="auto"/>
              <w:right w:val="single" w:sz="4" w:space="0" w:color="auto"/>
            </w:tcBorders>
            <w:shd w:val="clear" w:color="000000" w:fill="F8CBAD"/>
            <w:vAlign w:val="center"/>
            <w:hideMark/>
          </w:tcPr>
          <w:p w14:paraId="0BD753AE" w14:textId="77777777" w:rsidR="00670EE6" w:rsidRPr="007B0D38" w:rsidRDefault="00670EE6" w:rsidP="00B85B5C">
            <w:pPr>
              <w:jc w:val="center"/>
              <w:rPr>
                <w:sz w:val="16"/>
                <w:szCs w:val="16"/>
              </w:rPr>
            </w:pPr>
            <w:r w:rsidRPr="007B0D38">
              <w:rPr>
                <w:sz w:val="16"/>
                <w:szCs w:val="16"/>
              </w:rPr>
              <w:t>-</w:t>
            </w:r>
          </w:p>
        </w:tc>
      </w:tr>
      <w:tr w:rsidR="000B26AA" w:rsidRPr="007B0D38" w14:paraId="512B593D" w14:textId="77777777" w:rsidTr="000B26AA">
        <w:trPr>
          <w:trHeight w:val="513"/>
        </w:trPr>
        <w:tc>
          <w:tcPr>
            <w:tcW w:w="223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C84F8C3" w14:textId="77777777" w:rsidR="00670EE6" w:rsidRPr="007B0D38" w:rsidRDefault="00670EE6" w:rsidP="00B85B5C">
            <w:pPr>
              <w:rPr>
                <w:color w:val="000000"/>
                <w:sz w:val="16"/>
                <w:szCs w:val="16"/>
              </w:rPr>
            </w:pPr>
            <w:r w:rsidRPr="007B0D38">
              <w:rPr>
                <w:color w:val="000000"/>
                <w:sz w:val="16"/>
                <w:szCs w:val="16"/>
              </w:rPr>
              <w:t>ISGC-P07-02: Grado de satisfacción global del alumnado con el título</w:t>
            </w:r>
          </w:p>
        </w:tc>
        <w:tc>
          <w:tcPr>
            <w:tcW w:w="294" w:type="pct"/>
            <w:tcBorders>
              <w:top w:val="nil"/>
              <w:left w:val="nil"/>
              <w:bottom w:val="single" w:sz="4" w:space="0" w:color="auto"/>
              <w:right w:val="single" w:sz="4" w:space="0" w:color="auto"/>
            </w:tcBorders>
            <w:shd w:val="clear" w:color="000000" w:fill="FFFFFF"/>
            <w:vAlign w:val="center"/>
            <w:hideMark/>
          </w:tcPr>
          <w:p w14:paraId="444830F9" w14:textId="77777777" w:rsidR="00670EE6" w:rsidRPr="007B0D38" w:rsidRDefault="00670EE6" w:rsidP="00B85B5C">
            <w:pPr>
              <w:jc w:val="center"/>
              <w:rPr>
                <w:color w:val="000000"/>
                <w:sz w:val="16"/>
                <w:szCs w:val="16"/>
              </w:rPr>
            </w:pPr>
            <w:r w:rsidRPr="007B0D38">
              <w:rPr>
                <w:color w:val="000000"/>
                <w:sz w:val="16"/>
                <w:szCs w:val="16"/>
              </w:rPr>
              <w:t>3.62</w:t>
            </w:r>
          </w:p>
        </w:tc>
        <w:tc>
          <w:tcPr>
            <w:tcW w:w="296" w:type="pct"/>
            <w:tcBorders>
              <w:top w:val="nil"/>
              <w:left w:val="nil"/>
              <w:bottom w:val="single" w:sz="4" w:space="0" w:color="auto"/>
              <w:right w:val="single" w:sz="4" w:space="0" w:color="auto"/>
            </w:tcBorders>
            <w:shd w:val="clear" w:color="000000" w:fill="FFFFFF"/>
            <w:vAlign w:val="center"/>
            <w:hideMark/>
          </w:tcPr>
          <w:p w14:paraId="208B9C19" w14:textId="77777777" w:rsidR="00670EE6" w:rsidRPr="007B0D38" w:rsidRDefault="00670EE6" w:rsidP="00B85B5C">
            <w:pPr>
              <w:jc w:val="center"/>
              <w:rPr>
                <w:color w:val="000000"/>
                <w:sz w:val="16"/>
                <w:szCs w:val="16"/>
              </w:rPr>
            </w:pPr>
            <w:r w:rsidRPr="007B0D38">
              <w:rPr>
                <w:color w:val="000000"/>
                <w:sz w:val="16"/>
                <w:szCs w:val="16"/>
              </w:rPr>
              <w:t>3.39</w:t>
            </w:r>
          </w:p>
        </w:tc>
        <w:tc>
          <w:tcPr>
            <w:tcW w:w="296" w:type="pct"/>
            <w:tcBorders>
              <w:top w:val="nil"/>
              <w:left w:val="nil"/>
              <w:bottom w:val="single" w:sz="4" w:space="0" w:color="auto"/>
              <w:right w:val="single" w:sz="4" w:space="0" w:color="auto"/>
            </w:tcBorders>
            <w:shd w:val="clear" w:color="auto" w:fill="auto"/>
            <w:noWrap/>
            <w:vAlign w:val="center"/>
            <w:hideMark/>
          </w:tcPr>
          <w:p w14:paraId="26F0242E" w14:textId="77777777" w:rsidR="00670EE6" w:rsidRPr="007B0D38" w:rsidRDefault="00670EE6" w:rsidP="00B85B5C">
            <w:pPr>
              <w:jc w:val="center"/>
              <w:rPr>
                <w:color w:val="000000"/>
                <w:sz w:val="16"/>
                <w:szCs w:val="16"/>
              </w:rPr>
            </w:pPr>
            <w:r w:rsidRPr="007B0D38">
              <w:rPr>
                <w:color w:val="000000"/>
                <w:sz w:val="16"/>
                <w:szCs w:val="16"/>
              </w:rPr>
              <w:t>3.35</w:t>
            </w:r>
          </w:p>
        </w:tc>
        <w:tc>
          <w:tcPr>
            <w:tcW w:w="296" w:type="pct"/>
            <w:tcBorders>
              <w:top w:val="nil"/>
              <w:left w:val="nil"/>
              <w:bottom w:val="single" w:sz="4" w:space="0" w:color="auto"/>
              <w:right w:val="single" w:sz="4" w:space="0" w:color="auto"/>
            </w:tcBorders>
            <w:shd w:val="clear" w:color="auto" w:fill="auto"/>
            <w:noWrap/>
            <w:vAlign w:val="center"/>
            <w:hideMark/>
          </w:tcPr>
          <w:p w14:paraId="65A8BBEB" w14:textId="77777777" w:rsidR="00670EE6" w:rsidRPr="007B0D38" w:rsidRDefault="00670EE6" w:rsidP="00B85B5C">
            <w:pPr>
              <w:jc w:val="center"/>
              <w:rPr>
                <w:color w:val="000000"/>
                <w:sz w:val="16"/>
                <w:szCs w:val="16"/>
              </w:rPr>
            </w:pPr>
            <w:r w:rsidRPr="007B0D38">
              <w:rPr>
                <w:color w:val="000000"/>
                <w:sz w:val="16"/>
                <w:szCs w:val="16"/>
              </w:rPr>
              <w:t>3.32</w:t>
            </w:r>
          </w:p>
        </w:tc>
        <w:tc>
          <w:tcPr>
            <w:tcW w:w="345" w:type="pct"/>
            <w:tcBorders>
              <w:top w:val="nil"/>
              <w:left w:val="nil"/>
              <w:bottom w:val="single" w:sz="4" w:space="0" w:color="auto"/>
              <w:right w:val="single" w:sz="4" w:space="0" w:color="auto"/>
            </w:tcBorders>
            <w:shd w:val="clear" w:color="auto" w:fill="auto"/>
            <w:noWrap/>
            <w:vAlign w:val="center"/>
            <w:hideMark/>
          </w:tcPr>
          <w:p w14:paraId="153E23F4" w14:textId="77777777" w:rsidR="00670EE6" w:rsidRPr="007B0D38" w:rsidRDefault="00670EE6" w:rsidP="00B85B5C">
            <w:pPr>
              <w:jc w:val="center"/>
              <w:rPr>
                <w:color w:val="000000"/>
                <w:sz w:val="16"/>
                <w:szCs w:val="16"/>
              </w:rPr>
            </w:pPr>
            <w:r w:rsidRPr="007B0D38">
              <w:rPr>
                <w:color w:val="000000"/>
                <w:sz w:val="16"/>
                <w:szCs w:val="16"/>
              </w:rPr>
              <w:t>3.47</w:t>
            </w:r>
          </w:p>
        </w:tc>
        <w:tc>
          <w:tcPr>
            <w:tcW w:w="297" w:type="pct"/>
            <w:tcBorders>
              <w:top w:val="single" w:sz="4" w:space="0" w:color="auto"/>
              <w:left w:val="nil"/>
              <w:bottom w:val="single" w:sz="4" w:space="0" w:color="auto"/>
              <w:right w:val="single" w:sz="4" w:space="0" w:color="auto"/>
            </w:tcBorders>
            <w:shd w:val="clear" w:color="000000" w:fill="FFFFFF"/>
            <w:vAlign w:val="center"/>
            <w:hideMark/>
          </w:tcPr>
          <w:p w14:paraId="0BF60B9B" w14:textId="77777777" w:rsidR="00670EE6" w:rsidRPr="007B0D38" w:rsidRDefault="00670EE6" w:rsidP="00B85B5C">
            <w:pPr>
              <w:jc w:val="center"/>
              <w:rPr>
                <w:color w:val="000000"/>
                <w:sz w:val="16"/>
                <w:szCs w:val="16"/>
              </w:rPr>
            </w:pPr>
            <w:r w:rsidRPr="007B0D38">
              <w:rPr>
                <w:color w:val="000000"/>
                <w:sz w:val="16"/>
                <w:szCs w:val="16"/>
              </w:rPr>
              <w:t>3.57</w:t>
            </w:r>
          </w:p>
        </w:tc>
        <w:tc>
          <w:tcPr>
            <w:tcW w:w="297" w:type="pct"/>
            <w:tcBorders>
              <w:top w:val="single" w:sz="4" w:space="0" w:color="auto"/>
              <w:left w:val="nil"/>
              <w:bottom w:val="single" w:sz="4" w:space="0" w:color="auto"/>
              <w:right w:val="single" w:sz="4" w:space="0" w:color="auto"/>
            </w:tcBorders>
            <w:shd w:val="clear" w:color="000000" w:fill="FFFFFF"/>
            <w:noWrap/>
            <w:vAlign w:val="center"/>
            <w:hideMark/>
          </w:tcPr>
          <w:p w14:paraId="7927E31E" w14:textId="77777777" w:rsidR="00670EE6" w:rsidRPr="00102898" w:rsidRDefault="00670EE6" w:rsidP="00B85B5C">
            <w:pPr>
              <w:jc w:val="center"/>
              <w:rPr>
                <w:color w:val="000000" w:themeColor="text1"/>
                <w:sz w:val="16"/>
                <w:szCs w:val="16"/>
              </w:rPr>
            </w:pPr>
            <w:r w:rsidRPr="00102898">
              <w:rPr>
                <w:color w:val="000000" w:themeColor="text1"/>
                <w:sz w:val="16"/>
                <w:szCs w:val="16"/>
              </w:rPr>
              <w:t>3.63</w:t>
            </w:r>
          </w:p>
        </w:tc>
        <w:tc>
          <w:tcPr>
            <w:tcW w:w="297" w:type="pct"/>
            <w:tcBorders>
              <w:top w:val="single" w:sz="4" w:space="0" w:color="auto"/>
              <w:left w:val="nil"/>
              <w:bottom w:val="single" w:sz="4" w:space="0" w:color="auto"/>
              <w:right w:val="single" w:sz="4" w:space="0" w:color="auto"/>
            </w:tcBorders>
            <w:shd w:val="clear" w:color="000000" w:fill="FFFFFF"/>
            <w:vAlign w:val="center"/>
            <w:hideMark/>
          </w:tcPr>
          <w:p w14:paraId="0A40DD61" w14:textId="77777777" w:rsidR="00670EE6" w:rsidRPr="007B0D38" w:rsidRDefault="00670EE6" w:rsidP="00B85B5C">
            <w:pPr>
              <w:jc w:val="center"/>
              <w:rPr>
                <w:sz w:val="16"/>
                <w:szCs w:val="16"/>
              </w:rPr>
            </w:pPr>
            <w:r w:rsidRPr="007B0D38">
              <w:rPr>
                <w:color w:val="FF0000"/>
                <w:sz w:val="16"/>
                <w:szCs w:val="16"/>
              </w:rPr>
              <w:t>-0.10</w:t>
            </w:r>
          </w:p>
        </w:tc>
        <w:tc>
          <w:tcPr>
            <w:tcW w:w="346" w:type="pct"/>
            <w:tcBorders>
              <w:top w:val="single" w:sz="4" w:space="0" w:color="auto"/>
              <w:left w:val="nil"/>
              <w:bottom w:val="single" w:sz="4" w:space="0" w:color="auto"/>
              <w:right w:val="single" w:sz="4" w:space="0" w:color="auto"/>
            </w:tcBorders>
            <w:shd w:val="clear" w:color="000000" w:fill="FFFFFF"/>
            <w:vAlign w:val="center"/>
            <w:hideMark/>
          </w:tcPr>
          <w:p w14:paraId="75797FDE" w14:textId="77777777" w:rsidR="00670EE6" w:rsidRPr="007B0D38" w:rsidRDefault="00670EE6" w:rsidP="00B85B5C">
            <w:pPr>
              <w:jc w:val="center"/>
              <w:rPr>
                <w:sz w:val="16"/>
                <w:szCs w:val="16"/>
              </w:rPr>
            </w:pPr>
            <w:r w:rsidRPr="007B0D38">
              <w:rPr>
                <w:color w:val="FF0000"/>
                <w:sz w:val="16"/>
                <w:szCs w:val="16"/>
              </w:rPr>
              <w:t>-0.16</w:t>
            </w:r>
          </w:p>
        </w:tc>
      </w:tr>
      <w:tr w:rsidR="00F62760" w:rsidRPr="007B0D38" w14:paraId="48E4EE6A" w14:textId="77777777" w:rsidTr="000B26AA">
        <w:trPr>
          <w:trHeight w:val="520"/>
        </w:trPr>
        <w:tc>
          <w:tcPr>
            <w:tcW w:w="223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8605B" w14:textId="2F720501" w:rsidR="00F62760" w:rsidRPr="007B0D38" w:rsidRDefault="00C30B07" w:rsidP="00C30B07">
            <w:pPr>
              <w:jc w:val="center"/>
              <w:rPr>
                <w:b/>
                <w:bCs/>
                <w:color w:val="FFFFFF"/>
                <w:sz w:val="16"/>
                <w:szCs w:val="16"/>
              </w:rPr>
            </w:pPr>
            <w:r w:rsidRPr="007B0D38">
              <w:rPr>
                <w:b/>
                <w:bCs/>
                <w:color w:val="FFFFFF"/>
                <w:sz w:val="16"/>
                <w:szCs w:val="16"/>
              </w:rPr>
              <w:lastRenderedPageBreak/>
              <w:t>*</w:t>
            </w:r>
            <w:r w:rsidRPr="007B0D38">
              <w:rPr>
                <w:b/>
                <w:bCs/>
                <w:color w:val="17365D" w:themeColor="text2" w:themeShade="BF"/>
                <w:sz w:val="16"/>
                <w:szCs w:val="16"/>
              </w:rPr>
              <w:t>*Datos disponibles hasta el curso 22-23</w:t>
            </w:r>
          </w:p>
        </w:tc>
        <w:tc>
          <w:tcPr>
            <w:tcW w:w="1824" w:type="pct"/>
            <w:gridSpan w:val="6"/>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2B57B52" w14:textId="32F69C52" w:rsidR="00F62760" w:rsidRPr="007B0D38" w:rsidRDefault="00F62760" w:rsidP="00B85B5C">
            <w:pPr>
              <w:jc w:val="center"/>
              <w:rPr>
                <w:b/>
                <w:bCs/>
                <w:color w:val="0F243E" w:themeColor="text2" w:themeShade="80"/>
                <w:sz w:val="16"/>
                <w:szCs w:val="16"/>
              </w:rPr>
            </w:pPr>
            <w:r w:rsidRPr="007B0D38">
              <w:rPr>
                <w:b/>
                <w:bCs/>
                <w:color w:val="FFFFFF"/>
                <w:sz w:val="16"/>
                <w:szCs w:val="16"/>
              </w:rPr>
              <w:t>COHORTE DE EGRESO</w:t>
            </w:r>
          </w:p>
        </w:tc>
        <w:tc>
          <w:tcPr>
            <w:tcW w:w="594"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47DB95D3" w14:textId="77777777" w:rsidR="00F62760" w:rsidRPr="007B0D38" w:rsidRDefault="00F62760" w:rsidP="00B85B5C">
            <w:pPr>
              <w:jc w:val="center"/>
              <w:rPr>
                <w:b/>
                <w:bCs/>
                <w:color w:val="C00000"/>
                <w:sz w:val="18"/>
                <w:szCs w:val="18"/>
              </w:rPr>
            </w:pPr>
            <w:r w:rsidRPr="007B0D38">
              <w:rPr>
                <w:b/>
                <w:bCs/>
                <w:color w:val="C00000"/>
                <w:sz w:val="18"/>
                <w:szCs w:val="18"/>
              </w:rPr>
              <w:t xml:space="preserve">Diferencias </w:t>
            </w:r>
          </w:p>
          <w:p w14:paraId="2748C0B9" w14:textId="298B786E" w:rsidR="00F62760" w:rsidRPr="007B0D38" w:rsidRDefault="00F62760" w:rsidP="00B85B5C">
            <w:pPr>
              <w:jc w:val="center"/>
              <w:rPr>
                <w:b/>
                <w:bCs/>
                <w:color w:val="C00000"/>
                <w:sz w:val="18"/>
                <w:szCs w:val="18"/>
              </w:rPr>
            </w:pPr>
            <w:r w:rsidRPr="007B0D38">
              <w:rPr>
                <w:b/>
                <w:bCs/>
                <w:color w:val="C00000"/>
                <w:sz w:val="18"/>
                <w:szCs w:val="18"/>
              </w:rPr>
              <w:t>2022-</w:t>
            </w:r>
            <w:r w:rsidR="00A9037E" w:rsidRPr="007B0D38">
              <w:rPr>
                <w:b/>
                <w:bCs/>
                <w:color w:val="C00000"/>
                <w:sz w:val="18"/>
                <w:szCs w:val="18"/>
              </w:rPr>
              <w:t>20</w:t>
            </w:r>
            <w:r w:rsidRPr="007B0D38">
              <w:rPr>
                <w:b/>
                <w:bCs/>
                <w:color w:val="C00000"/>
                <w:sz w:val="18"/>
                <w:szCs w:val="18"/>
              </w:rPr>
              <w:t>23</w:t>
            </w:r>
          </w:p>
        </w:tc>
        <w:tc>
          <w:tcPr>
            <w:tcW w:w="346" w:type="pct"/>
            <w:tcBorders>
              <w:top w:val="single" w:sz="4" w:space="0" w:color="auto"/>
              <w:left w:val="single" w:sz="4" w:space="0" w:color="auto"/>
              <w:right w:val="single" w:sz="4" w:space="0" w:color="auto"/>
            </w:tcBorders>
            <w:shd w:val="clear" w:color="auto" w:fill="auto"/>
            <w:noWrap/>
            <w:vAlign w:val="bottom"/>
            <w:hideMark/>
          </w:tcPr>
          <w:p w14:paraId="2D163B12" w14:textId="77777777" w:rsidR="00F62760" w:rsidRPr="007B0D38" w:rsidRDefault="00F62760" w:rsidP="00B85B5C">
            <w:pPr>
              <w:jc w:val="center"/>
              <w:rPr>
                <w:b/>
                <w:bCs/>
                <w:color w:val="C00000"/>
                <w:sz w:val="16"/>
                <w:szCs w:val="16"/>
              </w:rPr>
            </w:pPr>
          </w:p>
        </w:tc>
      </w:tr>
      <w:tr w:rsidR="000B26AA" w:rsidRPr="007B0D38" w14:paraId="4BBECA95" w14:textId="77777777" w:rsidTr="000B26AA">
        <w:trPr>
          <w:trHeight w:val="520"/>
        </w:trPr>
        <w:tc>
          <w:tcPr>
            <w:tcW w:w="2235"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5B30787D" w14:textId="77777777" w:rsidR="0049739F" w:rsidRPr="007B0D38" w:rsidRDefault="0049739F" w:rsidP="0049739F">
            <w:pPr>
              <w:jc w:val="center"/>
              <w:rPr>
                <w:b/>
                <w:bCs/>
                <w:color w:val="FFFFFF"/>
                <w:sz w:val="16"/>
                <w:szCs w:val="16"/>
              </w:rPr>
            </w:pPr>
            <w:r w:rsidRPr="007B0D38">
              <w:rPr>
                <w:b/>
                <w:bCs/>
                <w:color w:val="FFFFFF"/>
                <w:sz w:val="16"/>
                <w:szCs w:val="16"/>
              </w:rPr>
              <w:t>INDICADOR</w:t>
            </w:r>
          </w:p>
          <w:p w14:paraId="0BFDF9F4" w14:textId="6D8B4812" w:rsidR="0049739F" w:rsidRPr="007B0D38" w:rsidRDefault="0049739F" w:rsidP="0049739F">
            <w:pPr>
              <w:jc w:val="center"/>
              <w:rPr>
                <w:b/>
                <w:bCs/>
                <w:color w:val="FFFFFF"/>
                <w:sz w:val="16"/>
                <w:szCs w:val="16"/>
              </w:rPr>
            </w:pPr>
          </w:p>
        </w:tc>
        <w:tc>
          <w:tcPr>
            <w:tcW w:w="294" w:type="pct"/>
            <w:tcBorders>
              <w:top w:val="single" w:sz="4" w:space="0" w:color="auto"/>
              <w:left w:val="nil"/>
              <w:right w:val="single" w:sz="4" w:space="0" w:color="auto"/>
            </w:tcBorders>
            <w:shd w:val="clear" w:color="000000" w:fill="003366"/>
            <w:vAlign w:val="center"/>
            <w:hideMark/>
          </w:tcPr>
          <w:p w14:paraId="296AB96B" w14:textId="444202E4" w:rsidR="0049739F" w:rsidRPr="007B0D38" w:rsidRDefault="0049739F" w:rsidP="00B85B5C">
            <w:pPr>
              <w:jc w:val="center"/>
              <w:rPr>
                <w:b/>
                <w:bCs/>
                <w:color w:val="FFFFFF"/>
                <w:sz w:val="16"/>
                <w:szCs w:val="16"/>
              </w:rPr>
            </w:pPr>
            <w:r w:rsidRPr="007B0D38">
              <w:rPr>
                <w:b/>
                <w:bCs/>
                <w:color w:val="FFFFFF"/>
                <w:sz w:val="16"/>
                <w:szCs w:val="16"/>
              </w:rPr>
              <w:t>19-20</w:t>
            </w:r>
          </w:p>
        </w:tc>
        <w:tc>
          <w:tcPr>
            <w:tcW w:w="296" w:type="pct"/>
            <w:tcBorders>
              <w:top w:val="single" w:sz="4" w:space="0" w:color="auto"/>
              <w:left w:val="nil"/>
              <w:right w:val="single" w:sz="4" w:space="0" w:color="auto"/>
            </w:tcBorders>
            <w:shd w:val="clear" w:color="000000" w:fill="003366"/>
            <w:vAlign w:val="center"/>
            <w:hideMark/>
          </w:tcPr>
          <w:p w14:paraId="7E58050D" w14:textId="49D258C1" w:rsidR="0049739F" w:rsidRPr="007B0D38" w:rsidRDefault="0049739F" w:rsidP="00B85B5C">
            <w:pPr>
              <w:jc w:val="center"/>
              <w:rPr>
                <w:b/>
                <w:bCs/>
                <w:color w:val="FFFFFF"/>
                <w:sz w:val="16"/>
                <w:szCs w:val="16"/>
              </w:rPr>
            </w:pPr>
            <w:r w:rsidRPr="007B0D38">
              <w:rPr>
                <w:b/>
                <w:bCs/>
                <w:color w:val="FFFFFF"/>
                <w:sz w:val="16"/>
                <w:szCs w:val="16"/>
              </w:rPr>
              <w:t>20-21</w:t>
            </w:r>
          </w:p>
        </w:tc>
        <w:tc>
          <w:tcPr>
            <w:tcW w:w="296" w:type="pct"/>
            <w:tcBorders>
              <w:top w:val="single" w:sz="4" w:space="0" w:color="auto"/>
              <w:left w:val="nil"/>
              <w:bottom w:val="single" w:sz="4" w:space="0" w:color="auto"/>
              <w:right w:val="single" w:sz="4" w:space="0" w:color="auto"/>
            </w:tcBorders>
            <w:shd w:val="clear" w:color="000000" w:fill="003366"/>
            <w:vAlign w:val="center"/>
            <w:hideMark/>
          </w:tcPr>
          <w:p w14:paraId="11C6B2FF" w14:textId="16EBBD9B" w:rsidR="0049739F" w:rsidRPr="007B0D38" w:rsidRDefault="0049739F" w:rsidP="00B85B5C">
            <w:pPr>
              <w:jc w:val="center"/>
              <w:rPr>
                <w:b/>
                <w:bCs/>
                <w:color w:val="FFFFFF"/>
                <w:sz w:val="16"/>
                <w:szCs w:val="16"/>
              </w:rPr>
            </w:pPr>
            <w:r w:rsidRPr="007B0D38">
              <w:rPr>
                <w:b/>
                <w:bCs/>
                <w:color w:val="FFFFFF"/>
                <w:sz w:val="16"/>
                <w:szCs w:val="16"/>
              </w:rPr>
              <w:t>21-22</w:t>
            </w:r>
          </w:p>
        </w:tc>
        <w:tc>
          <w:tcPr>
            <w:tcW w:w="296" w:type="pct"/>
            <w:tcBorders>
              <w:top w:val="single" w:sz="4" w:space="0" w:color="auto"/>
              <w:left w:val="nil"/>
              <w:bottom w:val="single" w:sz="4" w:space="0" w:color="auto"/>
              <w:right w:val="single" w:sz="4" w:space="0" w:color="auto"/>
            </w:tcBorders>
            <w:shd w:val="clear" w:color="000000" w:fill="003366"/>
            <w:vAlign w:val="center"/>
            <w:hideMark/>
          </w:tcPr>
          <w:p w14:paraId="0ECD8A13" w14:textId="5C7BC6DC" w:rsidR="0049739F" w:rsidRPr="007B0D38" w:rsidRDefault="0049739F" w:rsidP="00B85B5C">
            <w:pPr>
              <w:jc w:val="center"/>
              <w:rPr>
                <w:b/>
                <w:bCs/>
                <w:color w:val="FFFFFF"/>
                <w:sz w:val="16"/>
                <w:szCs w:val="16"/>
              </w:rPr>
            </w:pPr>
            <w:r w:rsidRPr="007B0D38">
              <w:rPr>
                <w:b/>
                <w:bCs/>
                <w:color w:val="FFFFFF"/>
                <w:sz w:val="16"/>
                <w:szCs w:val="16"/>
              </w:rPr>
              <w:t>22-23</w:t>
            </w:r>
          </w:p>
        </w:tc>
        <w:tc>
          <w:tcPr>
            <w:tcW w:w="345" w:type="pct"/>
            <w:tcBorders>
              <w:top w:val="single" w:sz="4" w:space="0" w:color="auto"/>
              <w:left w:val="nil"/>
              <w:bottom w:val="single" w:sz="4" w:space="0" w:color="auto"/>
              <w:right w:val="single" w:sz="4" w:space="0" w:color="auto"/>
            </w:tcBorders>
            <w:shd w:val="clear" w:color="000000" w:fill="003366"/>
            <w:vAlign w:val="center"/>
            <w:hideMark/>
          </w:tcPr>
          <w:p w14:paraId="211348C1" w14:textId="77777777" w:rsidR="00A9037E" w:rsidRPr="007B0D38" w:rsidRDefault="0049739F" w:rsidP="00B85B5C">
            <w:pPr>
              <w:jc w:val="center"/>
              <w:rPr>
                <w:b/>
                <w:bCs/>
                <w:color w:val="FFFFFF"/>
                <w:sz w:val="16"/>
                <w:szCs w:val="16"/>
              </w:rPr>
            </w:pPr>
            <w:r w:rsidRPr="007B0D38">
              <w:rPr>
                <w:b/>
                <w:bCs/>
                <w:color w:val="FFFFFF"/>
                <w:sz w:val="16"/>
                <w:szCs w:val="16"/>
              </w:rPr>
              <w:t xml:space="preserve">centro </w:t>
            </w:r>
          </w:p>
          <w:p w14:paraId="7E36BF88" w14:textId="560F393A" w:rsidR="0049739F" w:rsidRPr="007B0D38" w:rsidRDefault="0049739F" w:rsidP="00B85B5C">
            <w:pPr>
              <w:jc w:val="center"/>
              <w:rPr>
                <w:b/>
                <w:bCs/>
                <w:color w:val="FFFFFF"/>
                <w:sz w:val="16"/>
                <w:szCs w:val="16"/>
              </w:rPr>
            </w:pPr>
            <w:r w:rsidRPr="007B0D38">
              <w:rPr>
                <w:b/>
                <w:bCs/>
                <w:color w:val="FFFFFF"/>
                <w:sz w:val="16"/>
                <w:szCs w:val="16"/>
              </w:rPr>
              <w:t>22-23</w:t>
            </w:r>
          </w:p>
        </w:tc>
        <w:tc>
          <w:tcPr>
            <w:tcW w:w="297" w:type="pct"/>
            <w:tcBorders>
              <w:top w:val="single" w:sz="4" w:space="0" w:color="auto"/>
              <w:left w:val="nil"/>
              <w:bottom w:val="single" w:sz="4" w:space="0" w:color="auto"/>
              <w:right w:val="single" w:sz="4" w:space="0" w:color="auto"/>
            </w:tcBorders>
            <w:shd w:val="clear" w:color="000000" w:fill="003366"/>
            <w:vAlign w:val="center"/>
            <w:hideMark/>
          </w:tcPr>
          <w:p w14:paraId="37886055" w14:textId="77777777" w:rsidR="00A9037E" w:rsidRPr="007B0D38" w:rsidRDefault="0049739F" w:rsidP="00B85B5C">
            <w:pPr>
              <w:jc w:val="center"/>
              <w:rPr>
                <w:b/>
                <w:bCs/>
                <w:color w:val="FFE699"/>
                <w:sz w:val="16"/>
                <w:szCs w:val="16"/>
              </w:rPr>
            </w:pPr>
            <w:r w:rsidRPr="007B0D38">
              <w:rPr>
                <w:b/>
                <w:bCs/>
                <w:color w:val="FFE699"/>
                <w:sz w:val="16"/>
                <w:szCs w:val="16"/>
              </w:rPr>
              <w:t xml:space="preserve">UCA </w:t>
            </w:r>
          </w:p>
          <w:p w14:paraId="155ED34C" w14:textId="23B37B28" w:rsidR="0049739F" w:rsidRPr="007B0D38" w:rsidRDefault="0049739F" w:rsidP="00B85B5C">
            <w:pPr>
              <w:jc w:val="center"/>
              <w:rPr>
                <w:b/>
                <w:bCs/>
                <w:color w:val="FFE699"/>
                <w:sz w:val="16"/>
                <w:szCs w:val="16"/>
              </w:rPr>
            </w:pPr>
            <w:r w:rsidRPr="007B0D38">
              <w:rPr>
                <w:b/>
                <w:bCs/>
                <w:color w:val="FFE699"/>
                <w:sz w:val="16"/>
                <w:szCs w:val="16"/>
              </w:rPr>
              <w:t>22-23</w:t>
            </w:r>
          </w:p>
        </w:tc>
        <w:tc>
          <w:tcPr>
            <w:tcW w:w="297" w:type="pct"/>
            <w:tcBorders>
              <w:top w:val="single" w:sz="4" w:space="0" w:color="auto"/>
              <w:left w:val="nil"/>
              <w:bottom w:val="single" w:sz="4" w:space="0" w:color="auto"/>
              <w:right w:val="single" w:sz="4" w:space="0" w:color="auto"/>
            </w:tcBorders>
            <w:shd w:val="clear" w:color="000000" w:fill="FFD966"/>
            <w:vAlign w:val="center"/>
            <w:hideMark/>
          </w:tcPr>
          <w:p w14:paraId="71DCCD11" w14:textId="77777777" w:rsidR="0049739F" w:rsidRPr="007B0D38" w:rsidRDefault="0049739F" w:rsidP="00B85B5C">
            <w:pPr>
              <w:jc w:val="center"/>
              <w:rPr>
                <w:b/>
                <w:bCs/>
                <w:color w:val="C00000"/>
                <w:sz w:val="18"/>
                <w:szCs w:val="18"/>
              </w:rPr>
            </w:pPr>
            <w:r w:rsidRPr="007B0D38">
              <w:rPr>
                <w:b/>
                <w:bCs/>
                <w:color w:val="C00000"/>
                <w:sz w:val="18"/>
                <w:szCs w:val="18"/>
              </w:rPr>
              <w:t>Centro</w:t>
            </w:r>
          </w:p>
        </w:tc>
        <w:tc>
          <w:tcPr>
            <w:tcW w:w="297" w:type="pct"/>
            <w:tcBorders>
              <w:top w:val="single" w:sz="4" w:space="0" w:color="auto"/>
              <w:left w:val="nil"/>
              <w:bottom w:val="single" w:sz="4" w:space="0" w:color="auto"/>
              <w:right w:val="single" w:sz="4" w:space="0" w:color="auto"/>
            </w:tcBorders>
            <w:shd w:val="clear" w:color="000000" w:fill="FFD966"/>
            <w:vAlign w:val="center"/>
            <w:hideMark/>
          </w:tcPr>
          <w:p w14:paraId="3EB409CD" w14:textId="77777777" w:rsidR="0049739F" w:rsidRPr="007B0D38" w:rsidRDefault="0049739F" w:rsidP="00B85B5C">
            <w:pPr>
              <w:jc w:val="center"/>
              <w:rPr>
                <w:b/>
                <w:bCs/>
                <w:color w:val="C00000"/>
                <w:sz w:val="18"/>
                <w:szCs w:val="18"/>
              </w:rPr>
            </w:pPr>
            <w:r w:rsidRPr="007B0D38">
              <w:rPr>
                <w:b/>
                <w:bCs/>
                <w:color w:val="C00000"/>
                <w:sz w:val="18"/>
                <w:szCs w:val="18"/>
              </w:rPr>
              <w:t>UCA</w:t>
            </w:r>
          </w:p>
        </w:tc>
        <w:tc>
          <w:tcPr>
            <w:tcW w:w="346" w:type="pct"/>
            <w:tcBorders>
              <w:left w:val="nil"/>
              <w:bottom w:val="nil"/>
              <w:right w:val="single" w:sz="4" w:space="0" w:color="auto"/>
            </w:tcBorders>
            <w:shd w:val="clear" w:color="auto" w:fill="auto"/>
            <w:noWrap/>
            <w:vAlign w:val="bottom"/>
            <w:hideMark/>
          </w:tcPr>
          <w:p w14:paraId="1BE8C448" w14:textId="77777777" w:rsidR="0049739F" w:rsidRPr="007B0D38" w:rsidRDefault="0049739F" w:rsidP="00B85B5C">
            <w:pPr>
              <w:jc w:val="center"/>
              <w:rPr>
                <w:color w:val="C00000"/>
                <w:sz w:val="16"/>
                <w:szCs w:val="16"/>
              </w:rPr>
            </w:pPr>
          </w:p>
        </w:tc>
      </w:tr>
      <w:tr w:rsidR="000B26AA" w:rsidRPr="007B0D38" w14:paraId="0C45BCB2" w14:textId="77777777" w:rsidTr="000B26AA">
        <w:trPr>
          <w:trHeight w:val="520"/>
        </w:trPr>
        <w:tc>
          <w:tcPr>
            <w:tcW w:w="223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16E9A75" w14:textId="77777777" w:rsidR="00670EE6" w:rsidRPr="007B0D38" w:rsidRDefault="00670EE6" w:rsidP="00B85B5C">
            <w:pPr>
              <w:rPr>
                <w:color w:val="000000"/>
                <w:sz w:val="16"/>
                <w:szCs w:val="16"/>
              </w:rPr>
            </w:pPr>
            <w:r w:rsidRPr="007B0D38">
              <w:rPr>
                <w:color w:val="000000"/>
                <w:sz w:val="16"/>
                <w:szCs w:val="16"/>
              </w:rPr>
              <w:t>ISGC-P07-05: Tasa de inserción profesional en cualquier sector profesional</w:t>
            </w:r>
          </w:p>
        </w:tc>
        <w:tc>
          <w:tcPr>
            <w:tcW w:w="294" w:type="pct"/>
            <w:tcBorders>
              <w:left w:val="nil"/>
              <w:bottom w:val="single" w:sz="4" w:space="0" w:color="auto"/>
              <w:right w:val="single" w:sz="4" w:space="0" w:color="auto"/>
            </w:tcBorders>
            <w:shd w:val="clear" w:color="000000" w:fill="F8CBAD"/>
            <w:vAlign w:val="center"/>
            <w:hideMark/>
          </w:tcPr>
          <w:p w14:paraId="3B285CA9" w14:textId="77777777" w:rsidR="00670EE6" w:rsidRPr="007B0D38" w:rsidRDefault="00670EE6" w:rsidP="00B85B5C">
            <w:pPr>
              <w:jc w:val="center"/>
              <w:rPr>
                <w:color w:val="000000"/>
                <w:sz w:val="16"/>
                <w:szCs w:val="16"/>
              </w:rPr>
            </w:pPr>
            <w:r w:rsidRPr="007B0D38">
              <w:rPr>
                <w:color w:val="000000"/>
                <w:sz w:val="16"/>
                <w:szCs w:val="16"/>
              </w:rPr>
              <w:t>4.88%</w:t>
            </w:r>
          </w:p>
        </w:tc>
        <w:tc>
          <w:tcPr>
            <w:tcW w:w="296" w:type="pct"/>
            <w:tcBorders>
              <w:left w:val="nil"/>
              <w:bottom w:val="single" w:sz="4" w:space="0" w:color="auto"/>
              <w:right w:val="single" w:sz="4" w:space="0" w:color="auto"/>
            </w:tcBorders>
            <w:shd w:val="clear" w:color="000000" w:fill="F8CBAD"/>
            <w:vAlign w:val="center"/>
            <w:hideMark/>
          </w:tcPr>
          <w:p w14:paraId="1677974A" w14:textId="77777777" w:rsidR="00670EE6" w:rsidRPr="007B0D38" w:rsidRDefault="00670EE6" w:rsidP="00B85B5C">
            <w:pPr>
              <w:jc w:val="center"/>
              <w:rPr>
                <w:color w:val="000000"/>
                <w:sz w:val="16"/>
                <w:szCs w:val="16"/>
              </w:rPr>
            </w:pPr>
            <w:r w:rsidRPr="007B0D38">
              <w:rPr>
                <w:color w:val="000000"/>
                <w:sz w:val="16"/>
                <w:szCs w:val="16"/>
              </w:rPr>
              <w:t>7.29%</w:t>
            </w:r>
          </w:p>
        </w:tc>
        <w:tc>
          <w:tcPr>
            <w:tcW w:w="296" w:type="pct"/>
            <w:tcBorders>
              <w:top w:val="nil"/>
              <w:left w:val="nil"/>
              <w:bottom w:val="single" w:sz="4" w:space="0" w:color="auto"/>
              <w:right w:val="single" w:sz="4" w:space="0" w:color="auto"/>
            </w:tcBorders>
            <w:shd w:val="clear" w:color="000000" w:fill="F8CBAD"/>
            <w:vAlign w:val="center"/>
            <w:hideMark/>
          </w:tcPr>
          <w:p w14:paraId="04F3A7D6" w14:textId="77777777" w:rsidR="00670EE6" w:rsidRPr="007B0D38" w:rsidRDefault="00670EE6" w:rsidP="00B85B5C">
            <w:pPr>
              <w:jc w:val="center"/>
              <w:rPr>
                <w:color w:val="000000"/>
                <w:sz w:val="16"/>
                <w:szCs w:val="16"/>
              </w:rPr>
            </w:pPr>
            <w:r w:rsidRPr="007B0D38">
              <w:rPr>
                <w:color w:val="000000"/>
                <w:sz w:val="16"/>
                <w:szCs w:val="16"/>
              </w:rPr>
              <w:t>12.96%</w:t>
            </w:r>
          </w:p>
        </w:tc>
        <w:tc>
          <w:tcPr>
            <w:tcW w:w="296" w:type="pct"/>
            <w:tcBorders>
              <w:top w:val="nil"/>
              <w:left w:val="nil"/>
              <w:bottom w:val="single" w:sz="4" w:space="0" w:color="auto"/>
              <w:right w:val="single" w:sz="4" w:space="0" w:color="auto"/>
            </w:tcBorders>
            <w:shd w:val="clear" w:color="000000" w:fill="F8CBAD"/>
            <w:vAlign w:val="center"/>
            <w:hideMark/>
          </w:tcPr>
          <w:p w14:paraId="127A67D4" w14:textId="77777777" w:rsidR="00670EE6" w:rsidRPr="007B0D38" w:rsidRDefault="00670EE6" w:rsidP="00B85B5C">
            <w:pPr>
              <w:jc w:val="center"/>
              <w:rPr>
                <w:color w:val="000000"/>
                <w:sz w:val="16"/>
                <w:szCs w:val="16"/>
              </w:rPr>
            </w:pPr>
            <w:r w:rsidRPr="007B0D38">
              <w:rPr>
                <w:color w:val="000000"/>
                <w:sz w:val="16"/>
                <w:szCs w:val="16"/>
              </w:rPr>
              <w:t>9.09%</w:t>
            </w:r>
          </w:p>
        </w:tc>
        <w:tc>
          <w:tcPr>
            <w:tcW w:w="345" w:type="pct"/>
            <w:tcBorders>
              <w:top w:val="nil"/>
              <w:left w:val="nil"/>
              <w:bottom w:val="single" w:sz="4" w:space="0" w:color="auto"/>
              <w:right w:val="single" w:sz="4" w:space="0" w:color="auto"/>
            </w:tcBorders>
            <w:shd w:val="clear" w:color="000000" w:fill="F8CBAD"/>
            <w:vAlign w:val="center"/>
            <w:hideMark/>
          </w:tcPr>
          <w:p w14:paraId="7CEDF47F" w14:textId="77777777" w:rsidR="00670EE6" w:rsidRPr="007B0D38" w:rsidRDefault="00670EE6" w:rsidP="00B85B5C">
            <w:pPr>
              <w:jc w:val="center"/>
              <w:rPr>
                <w:color w:val="000000"/>
                <w:sz w:val="16"/>
                <w:szCs w:val="16"/>
              </w:rPr>
            </w:pPr>
            <w:r w:rsidRPr="007B0D38">
              <w:rPr>
                <w:color w:val="000000"/>
                <w:sz w:val="16"/>
                <w:szCs w:val="16"/>
              </w:rPr>
              <w:t>33.33%</w:t>
            </w:r>
          </w:p>
        </w:tc>
        <w:tc>
          <w:tcPr>
            <w:tcW w:w="297" w:type="pct"/>
            <w:tcBorders>
              <w:top w:val="nil"/>
              <w:left w:val="nil"/>
              <w:bottom w:val="single" w:sz="4" w:space="0" w:color="auto"/>
              <w:right w:val="single" w:sz="4" w:space="0" w:color="auto"/>
            </w:tcBorders>
            <w:shd w:val="clear" w:color="000000" w:fill="F8CBAD"/>
            <w:vAlign w:val="center"/>
            <w:hideMark/>
          </w:tcPr>
          <w:p w14:paraId="4FC9AD16" w14:textId="77777777" w:rsidR="00670EE6" w:rsidRPr="00102898" w:rsidRDefault="00670EE6" w:rsidP="00B85B5C">
            <w:pPr>
              <w:jc w:val="center"/>
              <w:rPr>
                <w:color w:val="000000" w:themeColor="text1"/>
                <w:sz w:val="16"/>
                <w:szCs w:val="16"/>
              </w:rPr>
            </w:pPr>
            <w:r w:rsidRPr="00102898">
              <w:rPr>
                <w:color w:val="000000" w:themeColor="text1"/>
                <w:sz w:val="16"/>
                <w:szCs w:val="16"/>
              </w:rPr>
              <w:t>9.71%</w:t>
            </w:r>
          </w:p>
        </w:tc>
        <w:tc>
          <w:tcPr>
            <w:tcW w:w="297" w:type="pct"/>
            <w:tcBorders>
              <w:top w:val="nil"/>
              <w:left w:val="nil"/>
              <w:bottom w:val="single" w:sz="4" w:space="0" w:color="auto"/>
              <w:right w:val="single" w:sz="4" w:space="0" w:color="auto"/>
            </w:tcBorders>
            <w:shd w:val="clear" w:color="000000" w:fill="F8CBAD"/>
            <w:noWrap/>
            <w:vAlign w:val="center"/>
            <w:hideMark/>
          </w:tcPr>
          <w:p w14:paraId="07021610" w14:textId="77777777" w:rsidR="00670EE6" w:rsidRPr="007B0D38" w:rsidRDefault="00670EE6" w:rsidP="00B85B5C">
            <w:pPr>
              <w:jc w:val="center"/>
              <w:rPr>
                <w:sz w:val="16"/>
                <w:szCs w:val="16"/>
              </w:rPr>
            </w:pPr>
            <w:r w:rsidRPr="007B0D38">
              <w:rPr>
                <w:color w:val="FF0000"/>
                <w:sz w:val="16"/>
                <w:szCs w:val="16"/>
              </w:rPr>
              <w:t>-24.24%</w:t>
            </w:r>
          </w:p>
        </w:tc>
        <w:tc>
          <w:tcPr>
            <w:tcW w:w="297" w:type="pct"/>
            <w:tcBorders>
              <w:top w:val="nil"/>
              <w:left w:val="nil"/>
              <w:bottom w:val="single" w:sz="4" w:space="0" w:color="auto"/>
              <w:right w:val="single" w:sz="4" w:space="0" w:color="auto"/>
            </w:tcBorders>
            <w:shd w:val="clear" w:color="000000" w:fill="F8CBAD"/>
            <w:noWrap/>
            <w:vAlign w:val="center"/>
            <w:hideMark/>
          </w:tcPr>
          <w:p w14:paraId="76151AF5" w14:textId="77777777" w:rsidR="00670EE6" w:rsidRPr="007B0D38" w:rsidRDefault="00670EE6" w:rsidP="00B85B5C">
            <w:pPr>
              <w:jc w:val="center"/>
              <w:rPr>
                <w:sz w:val="16"/>
                <w:szCs w:val="16"/>
              </w:rPr>
            </w:pPr>
            <w:r w:rsidRPr="007B0D38">
              <w:rPr>
                <w:color w:val="FF0000"/>
                <w:sz w:val="16"/>
                <w:szCs w:val="16"/>
              </w:rPr>
              <w:t>-0.62%</w:t>
            </w:r>
          </w:p>
        </w:tc>
        <w:tc>
          <w:tcPr>
            <w:tcW w:w="346" w:type="pct"/>
            <w:tcBorders>
              <w:top w:val="nil"/>
              <w:left w:val="nil"/>
              <w:bottom w:val="nil"/>
              <w:right w:val="single" w:sz="4" w:space="0" w:color="auto"/>
            </w:tcBorders>
            <w:shd w:val="clear" w:color="auto" w:fill="auto"/>
            <w:noWrap/>
            <w:vAlign w:val="bottom"/>
            <w:hideMark/>
          </w:tcPr>
          <w:p w14:paraId="22B81D38" w14:textId="77777777" w:rsidR="00670EE6" w:rsidRPr="007B0D38" w:rsidRDefault="00670EE6" w:rsidP="00B85B5C">
            <w:pPr>
              <w:jc w:val="center"/>
              <w:rPr>
                <w:sz w:val="16"/>
                <w:szCs w:val="16"/>
              </w:rPr>
            </w:pPr>
          </w:p>
        </w:tc>
      </w:tr>
      <w:tr w:rsidR="000B26AA" w:rsidRPr="007B0D38" w14:paraId="74AF1B9D" w14:textId="77777777" w:rsidTr="000B26AA">
        <w:trPr>
          <w:trHeight w:val="520"/>
        </w:trPr>
        <w:tc>
          <w:tcPr>
            <w:tcW w:w="223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A64B9D9" w14:textId="77777777" w:rsidR="00670EE6" w:rsidRPr="007B0D38" w:rsidRDefault="00670EE6" w:rsidP="00B85B5C">
            <w:pPr>
              <w:rPr>
                <w:color w:val="000000"/>
                <w:sz w:val="16"/>
                <w:szCs w:val="16"/>
              </w:rPr>
            </w:pPr>
            <w:r w:rsidRPr="007B0D38">
              <w:rPr>
                <w:color w:val="000000"/>
                <w:sz w:val="16"/>
                <w:szCs w:val="16"/>
              </w:rPr>
              <w:t>ISGC-P07-06: Tasa  efectiva  de  inserción  profesional en un sector profesional relacionado con los estudios realizados</w:t>
            </w:r>
          </w:p>
        </w:tc>
        <w:tc>
          <w:tcPr>
            <w:tcW w:w="294" w:type="pct"/>
            <w:tcBorders>
              <w:top w:val="nil"/>
              <w:left w:val="nil"/>
              <w:bottom w:val="single" w:sz="4" w:space="0" w:color="auto"/>
              <w:right w:val="single" w:sz="4" w:space="0" w:color="auto"/>
            </w:tcBorders>
            <w:shd w:val="clear" w:color="000000" w:fill="FFFFFF"/>
            <w:vAlign w:val="center"/>
            <w:hideMark/>
          </w:tcPr>
          <w:p w14:paraId="353ABB16" w14:textId="77777777" w:rsidR="00670EE6" w:rsidRPr="007B0D38" w:rsidRDefault="00670EE6" w:rsidP="00B85B5C">
            <w:pPr>
              <w:jc w:val="center"/>
              <w:rPr>
                <w:color w:val="000000"/>
                <w:sz w:val="16"/>
                <w:szCs w:val="16"/>
              </w:rPr>
            </w:pPr>
            <w:r w:rsidRPr="007B0D38">
              <w:rPr>
                <w:color w:val="000000"/>
                <w:sz w:val="16"/>
                <w:szCs w:val="16"/>
              </w:rPr>
              <w:t>50.00%</w:t>
            </w:r>
          </w:p>
        </w:tc>
        <w:tc>
          <w:tcPr>
            <w:tcW w:w="296" w:type="pct"/>
            <w:tcBorders>
              <w:top w:val="nil"/>
              <w:left w:val="nil"/>
              <w:bottom w:val="single" w:sz="4" w:space="0" w:color="auto"/>
              <w:right w:val="single" w:sz="4" w:space="0" w:color="auto"/>
            </w:tcBorders>
            <w:shd w:val="clear" w:color="000000" w:fill="FFFFFF"/>
            <w:vAlign w:val="center"/>
            <w:hideMark/>
          </w:tcPr>
          <w:p w14:paraId="2927FB22" w14:textId="77777777" w:rsidR="00670EE6" w:rsidRPr="007B0D38" w:rsidRDefault="00670EE6" w:rsidP="00B85B5C">
            <w:pPr>
              <w:jc w:val="center"/>
              <w:rPr>
                <w:color w:val="000000"/>
                <w:sz w:val="16"/>
                <w:szCs w:val="16"/>
              </w:rPr>
            </w:pPr>
            <w:r w:rsidRPr="007B0D38">
              <w:rPr>
                <w:color w:val="000000"/>
                <w:sz w:val="16"/>
                <w:szCs w:val="16"/>
              </w:rPr>
              <w:t>85.71%</w:t>
            </w:r>
          </w:p>
        </w:tc>
        <w:tc>
          <w:tcPr>
            <w:tcW w:w="296" w:type="pct"/>
            <w:tcBorders>
              <w:top w:val="nil"/>
              <w:left w:val="nil"/>
              <w:bottom w:val="single" w:sz="4" w:space="0" w:color="auto"/>
              <w:right w:val="single" w:sz="4" w:space="0" w:color="auto"/>
            </w:tcBorders>
            <w:shd w:val="clear" w:color="000000" w:fill="FFFFFF"/>
            <w:vAlign w:val="center"/>
            <w:hideMark/>
          </w:tcPr>
          <w:p w14:paraId="7DDA0D68" w14:textId="77777777" w:rsidR="00670EE6" w:rsidRPr="007B0D38" w:rsidRDefault="00670EE6" w:rsidP="00B85B5C">
            <w:pPr>
              <w:jc w:val="center"/>
              <w:rPr>
                <w:color w:val="000000"/>
                <w:sz w:val="16"/>
                <w:szCs w:val="16"/>
              </w:rPr>
            </w:pPr>
            <w:r w:rsidRPr="007B0D38">
              <w:rPr>
                <w:color w:val="000000"/>
                <w:sz w:val="16"/>
                <w:szCs w:val="16"/>
              </w:rPr>
              <w:t>57.14%</w:t>
            </w:r>
          </w:p>
        </w:tc>
        <w:tc>
          <w:tcPr>
            <w:tcW w:w="296" w:type="pct"/>
            <w:tcBorders>
              <w:top w:val="nil"/>
              <w:left w:val="nil"/>
              <w:bottom w:val="single" w:sz="4" w:space="0" w:color="auto"/>
              <w:right w:val="single" w:sz="4" w:space="0" w:color="auto"/>
            </w:tcBorders>
            <w:shd w:val="clear" w:color="000000" w:fill="FFFFFF"/>
            <w:vAlign w:val="center"/>
            <w:hideMark/>
          </w:tcPr>
          <w:p w14:paraId="3141489E" w14:textId="77777777" w:rsidR="00670EE6" w:rsidRPr="007B0D38" w:rsidRDefault="00670EE6" w:rsidP="00B85B5C">
            <w:pPr>
              <w:jc w:val="center"/>
              <w:rPr>
                <w:color w:val="000000"/>
                <w:sz w:val="16"/>
                <w:szCs w:val="16"/>
              </w:rPr>
            </w:pPr>
            <w:r w:rsidRPr="007B0D38">
              <w:rPr>
                <w:color w:val="000000"/>
                <w:sz w:val="16"/>
                <w:szCs w:val="16"/>
              </w:rPr>
              <w:t>100.00%</w:t>
            </w:r>
          </w:p>
        </w:tc>
        <w:tc>
          <w:tcPr>
            <w:tcW w:w="345" w:type="pct"/>
            <w:tcBorders>
              <w:top w:val="nil"/>
              <w:left w:val="nil"/>
              <w:bottom w:val="single" w:sz="4" w:space="0" w:color="auto"/>
              <w:right w:val="single" w:sz="4" w:space="0" w:color="auto"/>
            </w:tcBorders>
            <w:shd w:val="clear" w:color="000000" w:fill="FFFFFF"/>
            <w:vAlign w:val="center"/>
            <w:hideMark/>
          </w:tcPr>
          <w:p w14:paraId="308B9636" w14:textId="77777777" w:rsidR="00670EE6" w:rsidRPr="007B0D38" w:rsidRDefault="00670EE6" w:rsidP="00B85B5C">
            <w:pPr>
              <w:jc w:val="center"/>
              <w:rPr>
                <w:color w:val="000000"/>
                <w:sz w:val="16"/>
                <w:szCs w:val="16"/>
              </w:rPr>
            </w:pPr>
            <w:r w:rsidRPr="007B0D38">
              <w:rPr>
                <w:color w:val="000000"/>
                <w:sz w:val="16"/>
                <w:szCs w:val="16"/>
              </w:rPr>
              <w:t>100.00%</w:t>
            </w:r>
          </w:p>
        </w:tc>
        <w:tc>
          <w:tcPr>
            <w:tcW w:w="297" w:type="pct"/>
            <w:tcBorders>
              <w:top w:val="nil"/>
              <w:left w:val="nil"/>
              <w:bottom w:val="single" w:sz="4" w:space="0" w:color="auto"/>
              <w:right w:val="single" w:sz="4" w:space="0" w:color="auto"/>
            </w:tcBorders>
            <w:shd w:val="clear" w:color="000000" w:fill="FFFFFF"/>
            <w:vAlign w:val="center"/>
            <w:hideMark/>
          </w:tcPr>
          <w:p w14:paraId="760E7406" w14:textId="77777777" w:rsidR="00670EE6" w:rsidRPr="00102898" w:rsidRDefault="00670EE6" w:rsidP="00B85B5C">
            <w:pPr>
              <w:jc w:val="center"/>
              <w:rPr>
                <w:color w:val="000000" w:themeColor="text1"/>
                <w:sz w:val="16"/>
                <w:szCs w:val="16"/>
              </w:rPr>
            </w:pPr>
            <w:r w:rsidRPr="00102898">
              <w:rPr>
                <w:color w:val="000000" w:themeColor="text1"/>
                <w:sz w:val="16"/>
                <w:szCs w:val="16"/>
              </w:rPr>
              <w:t>77.21%</w:t>
            </w:r>
          </w:p>
        </w:tc>
        <w:tc>
          <w:tcPr>
            <w:tcW w:w="297" w:type="pct"/>
            <w:tcBorders>
              <w:top w:val="nil"/>
              <w:left w:val="nil"/>
              <w:bottom w:val="single" w:sz="4" w:space="0" w:color="auto"/>
              <w:right w:val="single" w:sz="4" w:space="0" w:color="auto"/>
            </w:tcBorders>
            <w:shd w:val="clear" w:color="000000" w:fill="FFFFFF"/>
            <w:noWrap/>
            <w:vAlign w:val="center"/>
            <w:hideMark/>
          </w:tcPr>
          <w:p w14:paraId="2386054A" w14:textId="77777777" w:rsidR="00670EE6" w:rsidRPr="007B0D38" w:rsidRDefault="00670EE6" w:rsidP="00B85B5C">
            <w:pPr>
              <w:jc w:val="center"/>
              <w:rPr>
                <w:sz w:val="16"/>
                <w:szCs w:val="16"/>
              </w:rPr>
            </w:pPr>
            <w:r w:rsidRPr="007B0D38">
              <w:rPr>
                <w:sz w:val="16"/>
                <w:szCs w:val="16"/>
              </w:rPr>
              <w:t>0.00%</w:t>
            </w:r>
          </w:p>
        </w:tc>
        <w:tc>
          <w:tcPr>
            <w:tcW w:w="297" w:type="pct"/>
            <w:tcBorders>
              <w:top w:val="nil"/>
              <w:left w:val="nil"/>
              <w:bottom w:val="single" w:sz="4" w:space="0" w:color="auto"/>
              <w:right w:val="single" w:sz="4" w:space="0" w:color="auto"/>
            </w:tcBorders>
            <w:shd w:val="clear" w:color="000000" w:fill="FFFFFF"/>
            <w:noWrap/>
            <w:vAlign w:val="center"/>
            <w:hideMark/>
          </w:tcPr>
          <w:p w14:paraId="6785AC24" w14:textId="77777777" w:rsidR="00670EE6" w:rsidRPr="007B0D38" w:rsidRDefault="00670EE6" w:rsidP="00B85B5C">
            <w:pPr>
              <w:jc w:val="center"/>
              <w:rPr>
                <w:sz w:val="16"/>
                <w:szCs w:val="16"/>
              </w:rPr>
            </w:pPr>
            <w:r w:rsidRPr="007B0D38">
              <w:rPr>
                <w:sz w:val="16"/>
                <w:szCs w:val="16"/>
              </w:rPr>
              <w:t>22.79%</w:t>
            </w:r>
          </w:p>
        </w:tc>
        <w:tc>
          <w:tcPr>
            <w:tcW w:w="346" w:type="pct"/>
            <w:tcBorders>
              <w:top w:val="nil"/>
              <w:left w:val="nil"/>
              <w:bottom w:val="nil"/>
              <w:right w:val="single" w:sz="4" w:space="0" w:color="auto"/>
            </w:tcBorders>
            <w:shd w:val="clear" w:color="auto" w:fill="auto"/>
            <w:noWrap/>
            <w:vAlign w:val="bottom"/>
            <w:hideMark/>
          </w:tcPr>
          <w:p w14:paraId="0E29CD21" w14:textId="77777777" w:rsidR="00670EE6" w:rsidRPr="007B0D38" w:rsidRDefault="00670EE6" w:rsidP="00B85B5C">
            <w:pPr>
              <w:jc w:val="center"/>
              <w:rPr>
                <w:sz w:val="16"/>
                <w:szCs w:val="16"/>
              </w:rPr>
            </w:pPr>
          </w:p>
        </w:tc>
      </w:tr>
      <w:tr w:rsidR="000B26AA" w:rsidRPr="007B0D38" w14:paraId="1D6CA038" w14:textId="77777777" w:rsidTr="000B26AA">
        <w:trPr>
          <w:trHeight w:val="520"/>
        </w:trPr>
        <w:tc>
          <w:tcPr>
            <w:tcW w:w="223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CC351D0" w14:textId="77777777" w:rsidR="00670EE6" w:rsidRPr="007B0D38" w:rsidRDefault="00670EE6" w:rsidP="00B85B5C">
            <w:pPr>
              <w:rPr>
                <w:color w:val="000000"/>
                <w:sz w:val="16"/>
                <w:szCs w:val="16"/>
              </w:rPr>
            </w:pPr>
            <w:r w:rsidRPr="007B0D38">
              <w:rPr>
                <w:color w:val="000000"/>
                <w:sz w:val="16"/>
                <w:szCs w:val="16"/>
              </w:rPr>
              <w:t xml:space="preserve">ISGC-P07-07: Tasa de autoempleo </w:t>
            </w:r>
          </w:p>
        </w:tc>
        <w:tc>
          <w:tcPr>
            <w:tcW w:w="294" w:type="pct"/>
            <w:tcBorders>
              <w:top w:val="nil"/>
              <w:left w:val="nil"/>
              <w:bottom w:val="single" w:sz="4" w:space="0" w:color="auto"/>
              <w:right w:val="single" w:sz="4" w:space="0" w:color="auto"/>
            </w:tcBorders>
            <w:shd w:val="clear" w:color="000000" w:fill="F8CBAD"/>
            <w:vAlign w:val="center"/>
            <w:hideMark/>
          </w:tcPr>
          <w:p w14:paraId="6C269B76" w14:textId="3C0F84FC" w:rsidR="00670EE6" w:rsidRPr="007B0D38" w:rsidRDefault="00670EE6" w:rsidP="00B85B5C">
            <w:pPr>
              <w:jc w:val="center"/>
              <w:rPr>
                <w:color w:val="000000"/>
                <w:sz w:val="16"/>
                <w:szCs w:val="16"/>
              </w:rPr>
            </w:pPr>
            <w:r w:rsidRPr="007B0D38">
              <w:rPr>
                <w:color w:val="000000"/>
                <w:sz w:val="16"/>
                <w:szCs w:val="16"/>
              </w:rPr>
              <w:t>0</w:t>
            </w:r>
            <w:r w:rsidR="00C8485F" w:rsidRPr="007B0D38">
              <w:rPr>
                <w:color w:val="000000"/>
                <w:sz w:val="16"/>
                <w:szCs w:val="16"/>
              </w:rPr>
              <w:t>.00</w:t>
            </w:r>
            <w:r w:rsidRPr="007B0D38">
              <w:rPr>
                <w:color w:val="000000"/>
                <w:sz w:val="16"/>
                <w:szCs w:val="16"/>
              </w:rPr>
              <w:t>%</w:t>
            </w:r>
          </w:p>
        </w:tc>
        <w:tc>
          <w:tcPr>
            <w:tcW w:w="296" w:type="pct"/>
            <w:tcBorders>
              <w:top w:val="nil"/>
              <w:left w:val="nil"/>
              <w:bottom w:val="single" w:sz="4" w:space="0" w:color="auto"/>
              <w:right w:val="single" w:sz="4" w:space="0" w:color="auto"/>
            </w:tcBorders>
            <w:shd w:val="clear" w:color="000000" w:fill="F8CBAD"/>
            <w:vAlign w:val="center"/>
            <w:hideMark/>
          </w:tcPr>
          <w:p w14:paraId="2026E44C" w14:textId="1D4AD509" w:rsidR="00670EE6" w:rsidRPr="007B0D38" w:rsidRDefault="00670EE6" w:rsidP="00B85B5C">
            <w:pPr>
              <w:jc w:val="center"/>
              <w:rPr>
                <w:color w:val="000000"/>
                <w:sz w:val="16"/>
                <w:szCs w:val="16"/>
              </w:rPr>
            </w:pPr>
            <w:r w:rsidRPr="007B0D38">
              <w:rPr>
                <w:color w:val="000000"/>
                <w:sz w:val="16"/>
                <w:szCs w:val="16"/>
              </w:rPr>
              <w:t>0</w:t>
            </w:r>
            <w:r w:rsidR="00C8485F" w:rsidRPr="007B0D38">
              <w:rPr>
                <w:color w:val="000000"/>
                <w:sz w:val="16"/>
                <w:szCs w:val="16"/>
              </w:rPr>
              <w:t>.00</w:t>
            </w:r>
            <w:r w:rsidRPr="007B0D38">
              <w:rPr>
                <w:color w:val="000000"/>
                <w:sz w:val="16"/>
                <w:szCs w:val="16"/>
              </w:rPr>
              <w:t>%</w:t>
            </w:r>
          </w:p>
        </w:tc>
        <w:tc>
          <w:tcPr>
            <w:tcW w:w="296" w:type="pct"/>
            <w:tcBorders>
              <w:top w:val="nil"/>
              <w:left w:val="nil"/>
              <w:bottom w:val="single" w:sz="4" w:space="0" w:color="auto"/>
              <w:right w:val="single" w:sz="4" w:space="0" w:color="auto"/>
            </w:tcBorders>
            <w:shd w:val="clear" w:color="000000" w:fill="F8CBAD"/>
            <w:vAlign w:val="center"/>
            <w:hideMark/>
          </w:tcPr>
          <w:p w14:paraId="0F10F6C7" w14:textId="7F5B09E8" w:rsidR="00670EE6" w:rsidRPr="007B0D38" w:rsidRDefault="00670EE6" w:rsidP="00B85B5C">
            <w:pPr>
              <w:jc w:val="center"/>
              <w:rPr>
                <w:color w:val="000000"/>
                <w:sz w:val="16"/>
                <w:szCs w:val="16"/>
              </w:rPr>
            </w:pPr>
            <w:r w:rsidRPr="007B0D38">
              <w:rPr>
                <w:color w:val="000000"/>
                <w:sz w:val="16"/>
                <w:szCs w:val="16"/>
              </w:rPr>
              <w:t>0</w:t>
            </w:r>
            <w:r w:rsidR="00C8485F" w:rsidRPr="007B0D38">
              <w:rPr>
                <w:color w:val="000000"/>
                <w:sz w:val="16"/>
                <w:szCs w:val="16"/>
              </w:rPr>
              <w:t>.00</w:t>
            </w:r>
            <w:r w:rsidRPr="007B0D38">
              <w:rPr>
                <w:color w:val="000000"/>
                <w:sz w:val="16"/>
                <w:szCs w:val="16"/>
              </w:rPr>
              <w:t>%</w:t>
            </w:r>
          </w:p>
        </w:tc>
        <w:tc>
          <w:tcPr>
            <w:tcW w:w="296" w:type="pct"/>
            <w:tcBorders>
              <w:top w:val="nil"/>
              <w:left w:val="nil"/>
              <w:bottom w:val="single" w:sz="4" w:space="0" w:color="auto"/>
              <w:right w:val="single" w:sz="4" w:space="0" w:color="auto"/>
            </w:tcBorders>
            <w:shd w:val="clear" w:color="000000" w:fill="F8CBAD"/>
            <w:vAlign w:val="center"/>
            <w:hideMark/>
          </w:tcPr>
          <w:p w14:paraId="18D7E87E" w14:textId="30FE6980" w:rsidR="00670EE6" w:rsidRPr="007B0D38" w:rsidRDefault="00670EE6" w:rsidP="00B85B5C">
            <w:pPr>
              <w:jc w:val="center"/>
              <w:rPr>
                <w:color w:val="000000"/>
                <w:sz w:val="16"/>
                <w:szCs w:val="16"/>
              </w:rPr>
            </w:pPr>
            <w:r w:rsidRPr="007B0D38">
              <w:rPr>
                <w:color w:val="000000"/>
                <w:sz w:val="16"/>
                <w:szCs w:val="16"/>
              </w:rPr>
              <w:t>0</w:t>
            </w:r>
            <w:r w:rsidR="00C8485F" w:rsidRPr="007B0D38">
              <w:rPr>
                <w:color w:val="000000"/>
                <w:sz w:val="16"/>
                <w:szCs w:val="16"/>
              </w:rPr>
              <w:t>.00</w:t>
            </w:r>
            <w:r w:rsidRPr="007B0D38">
              <w:rPr>
                <w:color w:val="000000"/>
                <w:sz w:val="16"/>
                <w:szCs w:val="16"/>
              </w:rPr>
              <w:t>%</w:t>
            </w:r>
          </w:p>
        </w:tc>
        <w:tc>
          <w:tcPr>
            <w:tcW w:w="345" w:type="pct"/>
            <w:tcBorders>
              <w:top w:val="nil"/>
              <w:left w:val="nil"/>
              <w:bottom w:val="single" w:sz="4" w:space="0" w:color="auto"/>
              <w:right w:val="single" w:sz="4" w:space="0" w:color="auto"/>
            </w:tcBorders>
            <w:shd w:val="clear" w:color="000000" w:fill="F8CBAD"/>
            <w:vAlign w:val="center"/>
            <w:hideMark/>
          </w:tcPr>
          <w:p w14:paraId="2DFEE618" w14:textId="0E546F3C" w:rsidR="00670EE6" w:rsidRPr="007B0D38" w:rsidRDefault="00670EE6" w:rsidP="00B85B5C">
            <w:pPr>
              <w:jc w:val="center"/>
              <w:rPr>
                <w:color w:val="000000"/>
                <w:sz w:val="16"/>
                <w:szCs w:val="16"/>
              </w:rPr>
            </w:pPr>
            <w:r w:rsidRPr="007B0D38">
              <w:rPr>
                <w:color w:val="000000"/>
                <w:sz w:val="16"/>
                <w:szCs w:val="16"/>
              </w:rPr>
              <w:t>0</w:t>
            </w:r>
            <w:r w:rsidR="00C8485F" w:rsidRPr="007B0D38">
              <w:rPr>
                <w:color w:val="000000"/>
                <w:sz w:val="16"/>
                <w:szCs w:val="16"/>
              </w:rPr>
              <w:t>.00</w:t>
            </w:r>
            <w:r w:rsidRPr="007B0D38">
              <w:rPr>
                <w:color w:val="000000"/>
                <w:sz w:val="16"/>
                <w:szCs w:val="16"/>
              </w:rPr>
              <w:t>%</w:t>
            </w:r>
          </w:p>
        </w:tc>
        <w:tc>
          <w:tcPr>
            <w:tcW w:w="297" w:type="pct"/>
            <w:tcBorders>
              <w:top w:val="nil"/>
              <w:left w:val="nil"/>
              <w:bottom w:val="single" w:sz="4" w:space="0" w:color="auto"/>
              <w:right w:val="single" w:sz="4" w:space="0" w:color="auto"/>
            </w:tcBorders>
            <w:shd w:val="clear" w:color="000000" w:fill="F8CBAD"/>
            <w:vAlign w:val="center"/>
            <w:hideMark/>
          </w:tcPr>
          <w:p w14:paraId="26CDE2AA" w14:textId="77777777" w:rsidR="00670EE6" w:rsidRPr="00102898" w:rsidRDefault="00670EE6" w:rsidP="00B85B5C">
            <w:pPr>
              <w:jc w:val="center"/>
              <w:rPr>
                <w:color w:val="000000" w:themeColor="text1"/>
                <w:sz w:val="16"/>
                <w:szCs w:val="16"/>
              </w:rPr>
            </w:pPr>
            <w:r w:rsidRPr="00102898">
              <w:rPr>
                <w:color w:val="000000" w:themeColor="text1"/>
                <w:sz w:val="16"/>
                <w:szCs w:val="16"/>
              </w:rPr>
              <w:t>18.40%</w:t>
            </w:r>
          </w:p>
        </w:tc>
        <w:tc>
          <w:tcPr>
            <w:tcW w:w="297" w:type="pct"/>
            <w:tcBorders>
              <w:top w:val="nil"/>
              <w:left w:val="nil"/>
              <w:bottom w:val="single" w:sz="4" w:space="0" w:color="auto"/>
              <w:right w:val="single" w:sz="4" w:space="0" w:color="auto"/>
            </w:tcBorders>
            <w:shd w:val="clear" w:color="000000" w:fill="F8CBAD"/>
            <w:noWrap/>
            <w:vAlign w:val="center"/>
            <w:hideMark/>
          </w:tcPr>
          <w:p w14:paraId="437D5339" w14:textId="77777777" w:rsidR="00670EE6" w:rsidRPr="007B0D38" w:rsidRDefault="00670EE6" w:rsidP="00B85B5C">
            <w:pPr>
              <w:jc w:val="center"/>
              <w:rPr>
                <w:sz w:val="16"/>
                <w:szCs w:val="16"/>
              </w:rPr>
            </w:pPr>
            <w:r w:rsidRPr="007B0D38">
              <w:rPr>
                <w:sz w:val="16"/>
                <w:szCs w:val="16"/>
              </w:rPr>
              <w:t>0.00%</w:t>
            </w:r>
          </w:p>
        </w:tc>
        <w:tc>
          <w:tcPr>
            <w:tcW w:w="297" w:type="pct"/>
            <w:tcBorders>
              <w:top w:val="nil"/>
              <w:left w:val="nil"/>
              <w:bottom w:val="single" w:sz="4" w:space="0" w:color="auto"/>
              <w:right w:val="single" w:sz="4" w:space="0" w:color="auto"/>
            </w:tcBorders>
            <w:shd w:val="clear" w:color="000000" w:fill="F8CBAD"/>
            <w:noWrap/>
            <w:vAlign w:val="center"/>
            <w:hideMark/>
          </w:tcPr>
          <w:p w14:paraId="39EE85C7" w14:textId="77777777" w:rsidR="00670EE6" w:rsidRPr="007B0D38" w:rsidRDefault="00670EE6" w:rsidP="00B85B5C">
            <w:pPr>
              <w:jc w:val="center"/>
              <w:rPr>
                <w:sz w:val="16"/>
                <w:szCs w:val="16"/>
              </w:rPr>
            </w:pPr>
            <w:r w:rsidRPr="007B0D38">
              <w:rPr>
                <w:color w:val="FF0000"/>
                <w:sz w:val="16"/>
                <w:szCs w:val="16"/>
              </w:rPr>
              <w:t>-18.40%</w:t>
            </w:r>
          </w:p>
        </w:tc>
        <w:tc>
          <w:tcPr>
            <w:tcW w:w="346" w:type="pct"/>
            <w:tcBorders>
              <w:top w:val="nil"/>
              <w:left w:val="nil"/>
              <w:bottom w:val="nil"/>
              <w:right w:val="single" w:sz="4" w:space="0" w:color="auto"/>
            </w:tcBorders>
            <w:shd w:val="clear" w:color="auto" w:fill="auto"/>
            <w:noWrap/>
            <w:vAlign w:val="bottom"/>
            <w:hideMark/>
          </w:tcPr>
          <w:p w14:paraId="0E8EF57E" w14:textId="77777777" w:rsidR="00670EE6" w:rsidRPr="007B0D38" w:rsidRDefault="00670EE6" w:rsidP="00B85B5C">
            <w:pPr>
              <w:jc w:val="center"/>
              <w:rPr>
                <w:sz w:val="16"/>
                <w:szCs w:val="16"/>
              </w:rPr>
            </w:pPr>
          </w:p>
        </w:tc>
      </w:tr>
      <w:tr w:rsidR="000B26AA" w:rsidRPr="007B0D38" w14:paraId="3D8BC9CC" w14:textId="77777777" w:rsidTr="000B26AA">
        <w:trPr>
          <w:trHeight w:val="520"/>
        </w:trPr>
        <w:tc>
          <w:tcPr>
            <w:tcW w:w="223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B4B35B8" w14:textId="77777777" w:rsidR="00670EE6" w:rsidRPr="007B0D38" w:rsidRDefault="00670EE6" w:rsidP="00B85B5C">
            <w:pPr>
              <w:rPr>
                <w:color w:val="000000"/>
                <w:sz w:val="16"/>
                <w:szCs w:val="16"/>
              </w:rPr>
            </w:pPr>
            <w:r w:rsidRPr="007B0D38">
              <w:rPr>
                <w:color w:val="000000"/>
                <w:sz w:val="16"/>
                <w:szCs w:val="16"/>
              </w:rPr>
              <w:t>ISGC-P07-09: Grado de satisfacción de los egresados con los estudios realizados</w:t>
            </w:r>
          </w:p>
        </w:tc>
        <w:tc>
          <w:tcPr>
            <w:tcW w:w="294" w:type="pct"/>
            <w:tcBorders>
              <w:top w:val="nil"/>
              <w:left w:val="nil"/>
              <w:bottom w:val="single" w:sz="4" w:space="0" w:color="auto"/>
              <w:right w:val="single" w:sz="4" w:space="0" w:color="auto"/>
            </w:tcBorders>
            <w:shd w:val="clear" w:color="000000" w:fill="FFFFFF"/>
            <w:vAlign w:val="center"/>
            <w:hideMark/>
          </w:tcPr>
          <w:p w14:paraId="3F58C895" w14:textId="77777777" w:rsidR="00670EE6" w:rsidRPr="007B0D38" w:rsidRDefault="00670EE6" w:rsidP="00B85B5C">
            <w:pPr>
              <w:jc w:val="center"/>
              <w:rPr>
                <w:color w:val="000000"/>
                <w:sz w:val="16"/>
                <w:szCs w:val="16"/>
              </w:rPr>
            </w:pPr>
            <w:r w:rsidRPr="007B0D38">
              <w:rPr>
                <w:color w:val="000000"/>
                <w:sz w:val="16"/>
                <w:szCs w:val="16"/>
              </w:rPr>
              <w:t>3.33</w:t>
            </w:r>
          </w:p>
        </w:tc>
        <w:tc>
          <w:tcPr>
            <w:tcW w:w="296" w:type="pct"/>
            <w:tcBorders>
              <w:top w:val="nil"/>
              <w:left w:val="nil"/>
              <w:bottom w:val="single" w:sz="4" w:space="0" w:color="auto"/>
              <w:right w:val="single" w:sz="4" w:space="0" w:color="auto"/>
            </w:tcBorders>
            <w:shd w:val="clear" w:color="000000" w:fill="FFFFFF"/>
            <w:vAlign w:val="center"/>
            <w:hideMark/>
          </w:tcPr>
          <w:p w14:paraId="4C13D5D1" w14:textId="77777777" w:rsidR="00670EE6" w:rsidRPr="007B0D38" w:rsidRDefault="00670EE6" w:rsidP="00B85B5C">
            <w:pPr>
              <w:jc w:val="center"/>
              <w:rPr>
                <w:color w:val="000000"/>
                <w:sz w:val="16"/>
                <w:szCs w:val="16"/>
              </w:rPr>
            </w:pPr>
            <w:r w:rsidRPr="007B0D38">
              <w:rPr>
                <w:color w:val="000000"/>
                <w:sz w:val="16"/>
                <w:szCs w:val="16"/>
              </w:rPr>
              <w:t>3</w:t>
            </w:r>
          </w:p>
        </w:tc>
        <w:tc>
          <w:tcPr>
            <w:tcW w:w="296" w:type="pct"/>
            <w:tcBorders>
              <w:top w:val="nil"/>
              <w:left w:val="nil"/>
              <w:bottom w:val="single" w:sz="4" w:space="0" w:color="auto"/>
              <w:right w:val="single" w:sz="4" w:space="0" w:color="auto"/>
            </w:tcBorders>
            <w:shd w:val="clear" w:color="000000" w:fill="FFFFFF"/>
            <w:vAlign w:val="center"/>
            <w:hideMark/>
          </w:tcPr>
          <w:p w14:paraId="2FFE9D07" w14:textId="77777777" w:rsidR="00670EE6" w:rsidRPr="007B0D38" w:rsidRDefault="00670EE6" w:rsidP="00B85B5C">
            <w:pPr>
              <w:jc w:val="center"/>
              <w:rPr>
                <w:color w:val="000000"/>
                <w:sz w:val="16"/>
                <w:szCs w:val="16"/>
              </w:rPr>
            </w:pPr>
            <w:r w:rsidRPr="007B0D38">
              <w:rPr>
                <w:color w:val="000000"/>
                <w:sz w:val="16"/>
                <w:szCs w:val="16"/>
              </w:rPr>
              <w:t>2.73</w:t>
            </w:r>
          </w:p>
        </w:tc>
        <w:tc>
          <w:tcPr>
            <w:tcW w:w="296" w:type="pct"/>
            <w:tcBorders>
              <w:top w:val="nil"/>
              <w:left w:val="nil"/>
              <w:bottom w:val="single" w:sz="4" w:space="0" w:color="auto"/>
              <w:right w:val="single" w:sz="4" w:space="0" w:color="auto"/>
            </w:tcBorders>
            <w:shd w:val="clear" w:color="000000" w:fill="FFFFFF"/>
            <w:vAlign w:val="center"/>
            <w:hideMark/>
          </w:tcPr>
          <w:p w14:paraId="55DAD0CF" w14:textId="77777777" w:rsidR="00670EE6" w:rsidRPr="007B0D38" w:rsidRDefault="00670EE6" w:rsidP="00B85B5C">
            <w:pPr>
              <w:jc w:val="center"/>
              <w:rPr>
                <w:color w:val="000000"/>
                <w:sz w:val="16"/>
                <w:szCs w:val="16"/>
              </w:rPr>
            </w:pPr>
            <w:r w:rsidRPr="007B0D38">
              <w:rPr>
                <w:color w:val="000000"/>
                <w:sz w:val="16"/>
                <w:szCs w:val="16"/>
              </w:rPr>
              <w:t>3.67</w:t>
            </w:r>
          </w:p>
        </w:tc>
        <w:tc>
          <w:tcPr>
            <w:tcW w:w="345" w:type="pct"/>
            <w:tcBorders>
              <w:top w:val="nil"/>
              <w:left w:val="nil"/>
              <w:bottom w:val="single" w:sz="4" w:space="0" w:color="auto"/>
              <w:right w:val="single" w:sz="4" w:space="0" w:color="auto"/>
            </w:tcBorders>
            <w:shd w:val="clear" w:color="000000" w:fill="FFFFFF"/>
            <w:vAlign w:val="center"/>
            <w:hideMark/>
          </w:tcPr>
          <w:p w14:paraId="4689890A" w14:textId="77777777" w:rsidR="00670EE6" w:rsidRPr="007B0D38" w:rsidRDefault="00670EE6" w:rsidP="00B85B5C">
            <w:pPr>
              <w:jc w:val="center"/>
              <w:rPr>
                <w:color w:val="000000"/>
                <w:sz w:val="16"/>
                <w:szCs w:val="16"/>
              </w:rPr>
            </w:pPr>
            <w:r w:rsidRPr="007B0D38">
              <w:rPr>
                <w:color w:val="000000"/>
                <w:sz w:val="16"/>
                <w:szCs w:val="16"/>
              </w:rPr>
              <w:t>2.88</w:t>
            </w:r>
          </w:p>
        </w:tc>
        <w:tc>
          <w:tcPr>
            <w:tcW w:w="297" w:type="pct"/>
            <w:tcBorders>
              <w:top w:val="nil"/>
              <w:left w:val="nil"/>
              <w:bottom w:val="single" w:sz="4" w:space="0" w:color="auto"/>
              <w:right w:val="single" w:sz="4" w:space="0" w:color="auto"/>
            </w:tcBorders>
            <w:shd w:val="clear" w:color="000000" w:fill="FFFFFF"/>
            <w:vAlign w:val="center"/>
            <w:hideMark/>
          </w:tcPr>
          <w:p w14:paraId="255B176E" w14:textId="77777777" w:rsidR="00670EE6" w:rsidRPr="00102898" w:rsidRDefault="00670EE6" w:rsidP="00B85B5C">
            <w:pPr>
              <w:jc w:val="center"/>
              <w:rPr>
                <w:color w:val="000000" w:themeColor="text1"/>
                <w:sz w:val="16"/>
                <w:szCs w:val="16"/>
              </w:rPr>
            </w:pPr>
            <w:r w:rsidRPr="00102898">
              <w:rPr>
                <w:color w:val="000000" w:themeColor="text1"/>
                <w:sz w:val="16"/>
                <w:szCs w:val="16"/>
              </w:rPr>
              <w:t>3.44</w:t>
            </w:r>
          </w:p>
        </w:tc>
        <w:tc>
          <w:tcPr>
            <w:tcW w:w="297" w:type="pct"/>
            <w:tcBorders>
              <w:top w:val="nil"/>
              <w:left w:val="nil"/>
              <w:bottom w:val="single" w:sz="4" w:space="0" w:color="auto"/>
              <w:right w:val="single" w:sz="4" w:space="0" w:color="auto"/>
            </w:tcBorders>
            <w:shd w:val="clear" w:color="000000" w:fill="FFFFFF"/>
            <w:vAlign w:val="center"/>
            <w:hideMark/>
          </w:tcPr>
          <w:p w14:paraId="329EA5C9" w14:textId="77777777" w:rsidR="00670EE6" w:rsidRPr="007B0D38" w:rsidRDefault="00670EE6" w:rsidP="00B85B5C">
            <w:pPr>
              <w:jc w:val="center"/>
              <w:rPr>
                <w:color w:val="000000"/>
                <w:sz w:val="16"/>
                <w:szCs w:val="16"/>
              </w:rPr>
            </w:pPr>
            <w:r w:rsidRPr="007B0D38">
              <w:rPr>
                <w:color w:val="000000"/>
                <w:sz w:val="16"/>
                <w:szCs w:val="16"/>
              </w:rPr>
              <w:t>0.79</w:t>
            </w:r>
          </w:p>
        </w:tc>
        <w:tc>
          <w:tcPr>
            <w:tcW w:w="297" w:type="pct"/>
            <w:tcBorders>
              <w:top w:val="nil"/>
              <w:left w:val="nil"/>
              <w:bottom w:val="single" w:sz="4" w:space="0" w:color="auto"/>
              <w:right w:val="single" w:sz="4" w:space="0" w:color="auto"/>
            </w:tcBorders>
            <w:shd w:val="clear" w:color="000000" w:fill="FFFFFF"/>
            <w:vAlign w:val="center"/>
            <w:hideMark/>
          </w:tcPr>
          <w:p w14:paraId="0B4AED29" w14:textId="77777777" w:rsidR="00670EE6" w:rsidRPr="007B0D38" w:rsidRDefault="00670EE6" w:rsidP="00B85B5C">
            <w:pPr>
              <w:jc w:val="center"/>
              <w:rPr>
                <w:color w:val="000000"/>
                <w:sz w:val="16"/>
                <w:szCs w:val="16"/>
              </w:rPr>
            </w:pPr>
            <w:r w:rsidRPr="007B0D38">
              <w:rPr>
                <w:color w:val="000000"/>
                <w:sz w:val="16"/>
                <w:szCs w:val="16"/>
              </w:rPr>
              <w:t>0.23</w:t>
            </w:r>
          </w:p>
        </w:tc>
        <w:tc>
          <w:tcPr>
            <w:tcW w:w="346" w:type="pct"/>
            <w:tcBorders>
              <w:top w:val="nil"/>
              <w:left w:val="nil"/>
              <w:bottom w:val="nil"/>
              <w:right w:val="single" w:sz="4" w:space="0" w:color="auto"/>
            </w:tcBorders>
            <w:shd w:val="clear" w:color="auto" w:fill="auto"/>
            <w:noWrap/>
            <w:vAlign w:val="bottom"/>
            <w:hideMark/>
          </w:tcPr>
          <w:p w14:paraId="5478E8E7" w14:textId="77777777" w:rsidR="00670EE6" w:rsidRPr="007B0D38" w:rsidRDefault="00670EE6" w:rsidP="00B85B5C">
            <w:pPr>
              <w:jc w:val="center"/>
              <w:rPr>
                <w:color w:val="000000"/>
                <w:sz w:val="16"/>
                <w:szCs w:val="16"/>
              </w:rPr>
            </w:pPr>
          </w:p>
        </w:tc>
      </w:tr>
      <w:tr w:rsidR="000B26AA" w:rsidRPr="007B0D38" w14:paraId="4B6E9825" w14:textId="77777777" w:rsidTr="000B26AA">
        <w:trPr>
          <w:trHeight w:val="520"/>
        </w:trPr>
        <w:tc>
          <w:tcPr>
            <w:tcW w:w="223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6C975D2" w14:textId="77777777" w:rsidR="00670EE6" w:rsidRPr="007B0D38" w:rsidRDefault="00670EE6" w:rsidP="00B85B5C">
            <w:pPr>
              <w:rPr>
                <w:color w:val="000000"/>
                <w:sz w:val="16"/>
                <w:szCs w:val="16"/>
              </w:rPr>
            </w:pPr>
            <w:r w:rsidRPr="007B0D38">
              <w:rPr>
                <w:color w:val="000000"/>
                <w:sz w:val="16"/>
                <w:szCs w:val="16"/>
              </w:rPr>
              <w:t>ISGC-P07-10: Grado de satisfacción de los egresados con las competencias adquiridas en el título</w:t>
            </w:r>
          </w:p>
        </w:tc>
        <w:tc>
          <w:tcPr>
            <w:tcW w:w="294" w:type="pct"/>
            <w:tcBorders>
              <w:top w:val="nil"/>
              <w:left w:val="nil"/>
              <w:bottom w:val="single" w:sz="4" w:space="0" w:color="auto"/>
              <w:right w:val="single" w:sz="4" w:space="0" w:color="auto"/>
            </w:tcBorders>
            <w:shd w:val="clear" w:color="000000" w:fill="F8CBAD"/>
            <w:vAlign w:val="center"/>
            <w:hideMark/>
          </w:tcPr>
          <w:p w14:paraId="69B9C38A" w14:textId="77777777" w:rsidR="00670EE6" w:rsidRPr="007B0D38" w:rsidRDefault="00670EE6" w:rsidP="00B85B5C">
            <w:pPr>
              <w:jc w:val="center"/>
              <w:rPr>
                <w:color w:val="000000"/>
                <w:sz w:val="16"/>
                <w:szCs w:val="16"/>
              </w:rPr>
            </w:pPr>
            <w:r w:rsidRPr="007B0D38">
              <w:rPr>
                <w:color w:val="000000"/>
                <w:sz w:val="16"/>
                <w:szCs w:val="16"/>
              </w:rPr>
              <w:t>3.33</w:t>
            </w:r>
          </w:p>
        </w:tc>
        <w:tc>
          <w:tcPr>
            <w:tcW w:w="296" w:type="pct"/>
            <w:tcBorders>
              <w:top w:val="nil"/>
              <w:left w:val="nil"/>
              <w:bottom w:val="single" w:sz="4" w:space="0" w:color="auto"/>
              <w:right w:val="single" w:sz="4" w:space="0" w:color="auto"/>
            </w:tcBorders>
            <w:shd w:val="clear" w:color="000000" w:fill="F8CBAD"/>
            <w:vAlign w:val="center"/>
            <w:hideMark/>
          </w:tcPr>
          <w:p w14:paraId="168F8590" w14:textId="77777777" w:rsidR="00670EE6" w:rsidRPr="007B0D38" w:rsidRDefault="00670EE6" w:rsidP="00B85B5C">
            <w:pPr>
              <w:jc w:val="center"/>
              <w:rPr>
                <w:color w:val="000000"/>
                <w:sz w:val="16"/>
                <w:szCs w:val="16"/>
              </w:rPr>
            </w:pPr>
            <w:r w:rsidRPr="007B0D38">
              <w:rPr>
                <w:color w:val="000000"/>
                <w:sz w:val="16"/>
                <w:szCs w:val="16"/>
              </w:rPr>
              <w:t>3</w:t>
            </w:r>
          </w:p>
        </w:tc>
        <w:tc>
          <w:tcPr>
            <w:tcW w:w="296" w:type="pct"/>
            <w:tcBorders>
              <w:top w:val="nil"/>
              <w:left w:val="nil"/>
              <w:bottom w:val="single" w:sz="4" w:space="0" w:color="auto"/>
              <w:right w:val="single" w:sz="4" w:space="0" w:color="auto"/>
            </w:tcBorders>
            <w:shd w:val="clear" w:color="000000" w:fill="F8CBAD"/>
            <w:vAlign w:val="center"/>
            <w:hideMark/>
          </w:tcPr>
          <w:p w14:paraId="1B03A587" w14:textId="77777777" w:rsidR="00670EE6" w:rsidRPr="007B0D38" w:rsidRDefault="00670EE6" w:rsidP="00B85B5C">
            <w:pPr>
              <w:jc w:val="center"/>
              <w:rPr>
                <w:color w:val="000000"/>
                <w:sz w:val="16"/>
                <w:szCs w:val="16"/>
              </w:rPr>
            </w:pPr>
            <w:r w:rsidRPr="007B0D38">
              <w:rPr>
                <w:color w:val="000000"/>
                <w:sz w:val="16"/>
                <w:szCs w:val="16"/>
              </w:rPr>
              <w:t>2.64</w:t>
            </w:r>
          </w:p>
        </w:tc>
        <w:tc>
          <w:tcPr>
            <w:tcW w:w="296" w:type="pct"/>
            <w:tcBorders>
              <w:top w:val="nil"/>
              <w:left w:val="nil"/>
              <w:bottom w:val="single" w:sz="4" w:space="0" w:color="auto"/>
              <w:right w:val="single" w:sz="4" w:space="0" w:color="auto"/>
            </w:tcBorders>
            <w:shd w:val="clear" w:color="000000" w:fill="F8CBAD"/>
            <w:vAlign w:val="center"/>
            <w:hideMark/>
          </w:tcPr>
          <w:p w14:paraId="75F1F911" w14:textId="77777777" w:rsidR="00670EE6" w:rsidRPr="007B0D38" w:rsidRDefault="00670EE6" w:rsidP="00B85B5C">
            <w:pPr>
              <w:jc w:val="center"/>
              <w:rPr>
                <w:color w:val="000000"/>
                <w:sz w:val="16"/>
                <w:szCs w:val="16"/>
              </w:rPr>
            </w:pPr>
            <w:r w:rsidRPr="007B0D38">
              <w:rPr>
                <w:color w:val="000000"/>
                <w:sz w:val="16"/>
                <w:szCs w:val="16"/>
              </w:rPr>
              <w:t>3</w:t>
            </w:r>
          </w:p>
        </w:tc>
        <w:tc>
          <w:tcPr>
            <w:tcW w:w="345" w:type="pct"/>
            <w:tcBorders>
              <w:top w:val="nil"/>
              <w:left w:val="nil"/>
              <w:bottom w:val="single" w:sz="4" w:space="0" w:color="auto"/>
              <w:right w:val="single" w:sz="4" w:space="0" w:color="auto"/>
            </w:tcBorders>
            <w:shd w:val="clear" w:color="000000" w:fill="F8CBAD"/>
            <w:vAlign w:val="center"/>
            <w:hideMark/>
          </w:tcPr>
          <w:p w14:paraId="5EECF6E3" w14:textId="77777777" w:rsidR="00670EE6" w:rsidRPr="007B0D38" w:rsidRDefault="00670EE6" w:rsidP="00B85B5C">
            <w:pPr>
              <w:jc w:val="center"/>
              <w:rPr>
                <w:color w:val="000000"/>
                <w:sz w:val="16"/>
                <w:szCs w:val="16"/>
              </w:rPr>
            </w:pPr>
            <w:r w:rsidRPr="007B0D38">
              <w:rPr>
                <w:color w:val="000000"/>
                <w:sz w:val="16"/>
                <w:szCs w:val="16"/>
              </w:rPr>
              <w:t>3</w:t>
            </w:r>
          </w:p>
        </w:tc>
        <w:tc>
          <w:tcPr>
            <w:tcW w:w="297" w:type="pct"/>
            <w:tcBorders>
              <w:top w:val="nil"/>
              <w:left w:val="nil"/>
              <w:bottom w:val="single" w:sz="4" w:space="0" w:color="auto"/>
              <w:right w:val="single" w:sz="4" w:space="0" w:color="auto"/>
            </w:tcBorders>
            <w:shd w:val="clear" w:color="000000" w:fill="F8CBAD"/>
            <w:vAlign w:val="center"/>
            <w:hideMark/>
          </w:tcPr>
          <w:p w14:paraId="43C84A17" w14:textId="77777777" w:rsidR="00670EE6" w:rsidRPr="00102898" w:rsidRDefault="00670EE6" w:rsidP="00B85B5C">
            <w:pPr>
              <w:jc w:val="center"/>
              <w:rPr>
                <w:color w:val="000000" w:themeColor="text1"/>
                <w:sz w:val="16"/>
                <w:szCs w:val="16"/>
              </w:rPr>
            </w:pPr>
            <w:r w:rsidRPr="00102898">
              <w:rPr>
                <w:color w:val="000000" w:themeColor="text1"/>
                <w:sz w:val="16"/>
                <w:szCs w:val="16"/>
              </w:rPr>
              <w:t>3.3</w:t>
            </w:r>
          </w:p>
        </w:tc>
        <w:tc>
          <w:tcPr>
            <w:tcW w:w="297" w:type="pct"/>
            <w:tcBorders>
              <w:top w:val="nil"/>
              <w:left w:val="nil"/>
              <w:bottom w:val="single" w:sz="4" w:space="0" w:color="auto"/>
              <w:right w:val="single" w:sz="4" w:space="0" w:color="auto"/>
            </w:tcBorders>
            <w:shd w:val="clear" w:color="000000" w:fill="F8CBAD"/>
            <w:vAlign w:val="center"/>
            <w:hideMark/>
          </w:tcPr>
          <w:p w14:paraId="75CF3635" w14:textId="77777777" w:rsidR="00670EE6" w:rsidRPr="007B0D38" w:rsidRDefault="00670EE6" w:rsidP="00B85B5C">
            <w:pPr>
              <w:jc w:val="center"/>
              <w:rPr>
                <w:color w:val="000000"/>
                <w:sz w:val="16"/>
                <w:szCs w:val="16"/>
              </w:rPr>
            </w:pPr>
            <w:r w:rsidRPr="007B0D38">
              <w:rPr>
                <w:color w:val="000000"/>
                <w:sz w:val="16"/>
                <w:szCs w:val="16"/>
              </w:rPr>
              <w:t>0</w:t>
            </w:r>
          </w:p>
        </w:tc>
        <w:tc>
          <w:tcPr>
            <w:tcW w:w="297" w:type="pct"/>
            <w:tcBorders>
              <w:top w:val="nil"/>
              <w:left w:val="nil"/>
              <w:bottom w:val="single" w:sz="4" w:space="0" w:color="auto"/>
              <w:right w:val="single" w:sz="4" w:space="0" w:color="auto"/>
            </w:tcBorders>
            <w:shd w:val="clear" w:color="000000" w:fill="F8CBAD"/>
            <w:vAlign w:val="center"/>
            <w:hideMark/>
          </w:tcPr>
          <w:p w14:paraId="295F9800" w14:textId="77777777" w:rsidR="00670EE6" w:rsidRPr="007B0D38" w:rsidRDefault="00670EE6" w:rsidP="00B85B5C">
            <w:pPr>
              <w:jc w:val="center"/>
              <w:rPr>
                <w:color w:val="FF0000"/>
                <w:sz w:val="16"/>
                <w:szCs w:val="16"/>
              </w:rPr>
            </w:pPr>
            <w:r w:rsidRPr="007B0D38">
              <w:rPr>
                <w:color w:val="FF0000"/>
                <w:sz w:val="16"/>
                <w:szCs w:val="16"/>
              </w:rPr>
              <w:t>-0.3</w:t>
            </w:r>
          </w:p>
        </w:tc>
        <w:tc>
          <w:tcPr>
            <w:tcW w:w="346" w:type="pct"/>
            <w:tcBorders>
              <w:top w:val="nil"/>
              <w:left w:val="nil"/>
              <w:bottom w:val="single" w:sz="4" w:space="0" w:color="auto"/>
              <w:right w:val="single" w:sz="4" w:space="0" w:color="auto"/>
            </w:tcBorders>
            <w:shd w:val="clear" w:color="auto" w:fill="auto"/>
            <w:noWrap/>
            <w:vAlign w:val="bottom"/>
            <w:hideMark/>
          </w:tcPr>
          <w:p w14:paraId="5356FE82" w14:textId="77777777" w:rsidR="00670EE6" w:rsidRPr="007B0D38" w:rsidRDefault="00670EE6" w:rsidP="00B85B5C">
            <w:pPr>
              <w:jc w:val="center"/>
              <w:rPr>
                <w:color w:val="FF0000"/>
                <w:sz w:val="16"/>
                <w:szCs w:val="16"/>
              </w:rPr>
            </w:pPr>
          </w:p>
        </w:tc>
      </w:tr>
    </w:tbl>
    <w:p w14:paraId="6CCF91E4" w14:textId="63EB3834" w:rsidR="00670EE6" w:rsidRDefault="007528BF">
      <w:pPr>
        <w:rPr>
          <w:b/>
          <w:bCs/>
          <w:color w:val="000000"/>
          <w:sz w:val="40"/>
          <w:szCs w:val="40"/>
        </w:rPr>
      </w:pPr>
      <w:r>
        <w:rPr>
          <w:b/>
          <w:bCs/>
          <w:color w:val="000000"/>
          <w:sz w:val="40"/>
          <w:szCs w:val="40"/>
        </w:rPr>
        <w:br w:type="textWrapping" w:clear="all"/>
      </w:r>
    </w:p>
    <w:p w14:paraId="721CB87C" w14:textId="77777777" w:rsidR="00670EE6" w:rsidRDefault="00670EE6">
      <w:pPr>
        <w:rPr>
          <w:b/>
          <w:bCs/>
          <w:color w:val="000000"/>
          <w:sz w:val="40"/>
          <w:szCs w:val="40"/>
        </w:rPr>
      </w:pPr>
    </w:p>
    <w:p w14:paraId="52DE5306" w14:textId="77777777" w:rsidR="00670EE6" w:rsidRDefault="00670EE6">
      <w:pPr>
        <w:rPr>
          <w:b/>
          <w:bCs/>
          <w:color w:val="000000"/>
          <w:sz w:val="40"/>
          <w:szCs w:val="40"/>
        </w:rPr>
      </w:pPr>
    </w:p>
    <w:p w14:paraId="6814F76A" w14:textId="77777777" w:rsidR="007528BF" w:rsidRDefault="007528BF">
      <w:pPr>
        <w:rPr>
          <w:b/>
          <w:bCs/>
          <w:color w:val="000000"/>
          <w:sz w:val="40"/>
          <w:szCs w:val="40"/>
        </w:rPr>
      </w:pPr>
    </w:p>
    <w:p w14:paraId="78032689" w14:textId="77777777" w:rsidR="00AF100A" w:rsidRDefault="00AF100A">
      <w:pPr>
        <w:rPr>
          <w:b/>
          <w:bCs/>
          <w:color w:val="000000"/>
          <w:sz w:val="40"/>
          <w:szCs w:val="40"/>
        </w:rPr>
      </w:pPr>
    </w:p>
    <w:p w14:paraId="58AEBAAB" w14:textId="77777777" w:rsidR="00AF100A" w:rsidRDefault="00AF100A">
      <w:pPr>
        <w:rPr>
          <w:b/>
          <w:bCs/>
          <w:color w:val="000000"/>
          <w:sz w:val="40"/>
          <w:szCs w:val="40"/>
        </w:rPr>
      </w:pPr>
    </w:p>
    <w:p w14:paraId="37A77BF3" w14:textId="77777777" w:rsidR="007528BF" w:rsidRDefault="007528BF">
      <w:pPr>
        <w:rPr>
          <w:b/>
          <w:bCs/>
          <w:color w:val="000000"/>
          <w:sz w:val="40"/>
          <w:szCs w:val="40"/>
        </w:rPr>
      </w:pPr>
    </w:p>
    <w:p w14:paraId="66C2B592" w14:textId="77777777" w:rsidR="007528BF" w:rsidRDefault="007528BF">
      <w:pPr>
        <w:rPr>
          <w:b/>
          <w:bCs/>
          <w:color w:val="000000"/>
          <w:sz w:val="40"/>
          <w:szCs w:val="40"/>
        </w:rPr>
      </w:pPr>
    </w:p>
    <w:p w14:paraId="34898AE6" w14:textId="77777777" w:rsidR="00BF43F1" w:rsidRDefault="00BF43F1">
      <w:pPr>
        <w:rPr>
          <w:b/>
          <w:bCs/>
          <w:color w:val="000000"/>
          <w:sz w:val="40"/>
          <w:szCs w:val="40"/>
        </w:rPr>
      </w:pPr>
    </w:p>
    <w:p w14:paraId="3ED36229" w14:textId="77777777" w:rsidR="00BF43F1" w:rsidRDefault="00BF43F1">
      <w:pPr>
        <w:rPr>
          <w:b/>
          <w:bCs/>
          <w:color w:val="000000"/>
          <w:sz w:val="40"/>
          <w:szCs w:val="40"/>
        </w:rPr>
      </w:pPr>
    </w:p>
    <w:p w14:paraId="7B4E8D93" w14:textId="77777777" w:rsidR="00BF43F1" w:rsidRDefault="00BF43F1">
      <w:pPr>
        <w:rPr>
          <w:b/>
          <w:bCs/>
          <w:color w:val="000000"/>
          <w:sz w:val="40"/>
          <w:szCs w:val="40"/>
        </w:rPr>
      </w:pPr>
    </w:p>
    <w:p w14:paraId="3623EF43" w14:textId="77777777" w:rsidR="00670EE6" w:rsidRDefault="00670EE6">
      <w:pPr>
        <w:rPr>
          <w:b/>
          <w:bCs/>
          <w:color w:val="000000"/>
          <w:sz w:val="40"/>
          <w:szCs w:val="40"/>
        </w:rPr>
      </w:pPr>
    </w:p>
    <w:tbl>
      <w:tblPr>
        <w:tblW w:w="4617" w:type="pct"/>
        <w:tblInd w:w="10" w:type="dxa"/>
        <w:tblLook w:val="04A0" w:firstRow="1" w:lastRow="0" w:firstColumn="1" w:lastColumn="0" w:noHBand="0" w:noVBand="1"/>
      </w:tblPr>
      <w:tblGrid>
        <w:gridCol w:w="5711"/>
        <w:gridCol w:w="1518"/>
        <w:gridCol w:w="859"/>
        <w:gridCol w:w="850"/>
        <w:gridCol w:w="764"/>
        <w:gridCol w:w="850"/>
        <w:gridCol w:w="850"/>
        <w:gridCol w:w="903"/>
        <w:gridCol w:w="770"/>
        <w:gridCol w:w="847"/>
        <w:gridCol w:w="829"/>
      </w:tblGrid>
      <w:tr w:rsidR="00C30B07" w:rsidRPr="00934000" w14:paraId="2AA99E48" w14:textId="77777777" w:rsidTr="001838A9">
        <w:trPr>
          <w:trHeight w:val="482"/>
        </w:trPr>
        <w:tc>
          <w:tcPr>
            <w:tcW w:w="4432"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C6CBE" w14:textId="77777777" w:rsidR="00C30B07" w:rsidRPr="00934000" w:rsidRDefault="00C30B07" w:rsidP="007066EA">
            <w:pPr>
              <w:rPr>
                <w:b/>
                <w:bCs/>
                <w:color w:val="0F243E" w:themeColor="text2" w:themeShade="80"/>
              </w:rPr>
            </w:pPr>
            <w:r w:rsidRPr="00934000">
              <w:rPr>
                <w:b/>
                <w:bCs/>
                <w:color w:val="0F243E" w:themeColor="text2" w:themeShade="80"/>
              </w:rPr>
              <w:t>INDICADORES RELATIVOS AL GRADO EN ADMINISTRACIÓN Y DIRECCIÓN DE EMPRESAS (ALGECIRAS)</w:t>
            </w:r>
          </w:p>
          <w:p w14:paraId="6FDF946F" w14:textId="77777777" w:rsidR="00C30B07" w:rsidRPr="00934000" w:rsidRDefault="00C30B07" w:rsidP="00C30B07">
            <w:pPr>
              <w:jc w:val="center"/>
              <w:rPr>
                <w:sz w:val="20"/>
                <w:szCs w:val="20"/>
              </w:rPr>
            </w:pPr>
          </w:p>
        </w:tc>
        <w:tc>
          <w:tcPr>
            <w:tcW w:w="568" w:type="pct"/>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769BFF27" w14:textId="77777777" w:rsidR="00F619A5" w:rsidRPr="00934000" w:rsidRDefault="00C30B07" w:rsidP="00670EE6">
            <w:pPr>
              <w:jc w:val="center"/>
              <w:rPr>
                <w:b/>
                <w:bCs/>
                <w:color w:val="C00000"/>
                <w:sz w:val="18"/>
                <w:szCs w:val="18"/>
              </w:rPr>
            </w:pPr>
            <w:r w:rsidRPr="00934000">
              <w:rPr>
                <w:b/>
                <w:bCs/>
                <w:color w:val="C00000"/>
                <w:sz w:val="18"/>
                <w:szCs w:val="18"/>
              </w:rPr>
              <w:t xml:space="preserve">Diferencias </w:t>
            </w:r>
          </w:p>
          <w:p w14:paraId="6F4E51EB" w14:textId="78D62B22" w:rsidR="00C30B07" w:rsidRPr="00934000" w:rsidRDefault="00C30B07" w:rsidP="00670EE6">
            <w:pPr>
              <w:jc w:val="center"/>
              <w:rPr>
                <w:b/>
                <w:bCs/>
                <w:color w:val="C00000"/>
                <w:sz w:val="18"/>
                <w:szCs w:val="18"/>
              </w:rPr>
            </w:pPr>
            <w:r w:rsidRPr="00934000">
              <w:rPr>
                <w:b/>
                <w:bCs/>
                <w:color w:val="C00000"/>
                <w:sz w:val="18"/>
                <w:szCs w:val="18"/>
              </w:rPr>
              <w:t>2024-</w:t>
            </w:r>
            <w:r w:rsidR="00B25604" w:rsidRPr="00934000">
              <w:rPr>
                <w:b/>
                <w:bCs/>
                <w:color w:val="C00000"/>
                <w:sz w:val="18"/>
                <w:szCs w:val="18"/>
              </w:rPr>
              <w:t>20</w:t>
            </w:r>
            <w:r w:rsidRPr="00934000">
              <w:rPr>
                <w:b/>
                <w:bCs/>
                <w:color w:val="C00000"/>
                <w:sz w:val="18"/>
                <w:szCs w:val="18"/>
              </w:rPr>
              <w:t>25</w:t>
            </w:r>
          </w:p>
        </w:tc>
      </w:tr>
      <w:tr w:rsidR="000B26AA" w:rsidRPr="00934000" w14:paraId="55A2FFF4" w14:textId="77777777" w:rsidTr="001838A9">
        <w:trPr>
          <w:trHeight w:val="578"/>
        </w:trPr>
        <w:tc>
          <w:tcPr>
            <w:tcW w:w="2451" w:type="pct"/>
            <w:gridSpan w:val="2"/>
            <w:tcBorders>
              <w:top w:val="single" w:sz="4" w:space="0" w:color="auto"/>
              <w:left w:val="single" w:sz="8" w:space="0" w:color="auto"/>
              <w:bottom w:val="nil"/>
              <w:right w:val="single" w:sz="4" w:space="0" w:color="000000"/>
            </w:tcBorders>
            <w:shd w:val="clear" w:color="000000" w:fill="003366"/>
            <w:vAlign w:val="center"/>
            <w:hideMark/>
          </w:tcPr>
          <w:p w14:paraId="4829F803" w14:textId="77777777" w:rsidR="00670EE6" w:rsidRPr="00934000" w:rsidRDefault="00670EE6" w:rsidP="00670EE6">
            <w:pPr>
              <w:jc w:val="center"/>
              <w:rPr>
                <w:b/>
                <w:bCs/>
                <w:color w:val="FFFFFF"/>
                <w:sz w:val="16"/>
                <w:szCs w:val="16"/>
              </w:rPr>
            </w:pPr>
            <w:r w:rsidRPr="00934000">
              <w:rPr>
                <w:b/>
                <w:bCs/>
                <w:color w:val="FFFFFF"/>
                <w:sz w:val="16"/>
                <w:szCs w:val="16"/>
              </w:rPr>
              <w:t>INDICADOR</w:t>
            </w:r>
          </w:p>
        </w:tc>
        <w:tc>
          <w:tcPr>
            <w:tcW w:w="291" w:type="pct"/>
            <w:tcBorders>
              <w:top w:val="single" w:sz="4" w:space="0" w:color="auto"/>
              <w:left w:val="nil"/>
              <w:bottom w:val="nil"/>
              <w:right w:val="single" w:sz="4" w:space="0" w:color="000000"/>
            </w:tcBorders>
            <w:shd w:val="clear" w:color="000000" w:fill="003366"/>
            <w:vAlign w:val="center"/>
            <w:hideMark/>
          </w:tcPr>
          <w:p w14:paraId="0D1C6C5A" w14:textId="2D8B3092" w:rsidR="00670EE6" w:rsidRPr="00934000" w:rsidRDefault="00670EE6" w:rsidP="00670EE6">
            <w:pPr>
              <w:jc w:val="center"/>
              <w:rPr>
                <w:b/>
                <w:bCs/>
                <w:color w:val="FFFFFF"/>
                <w:sz w:val="16"/>
                <w:szCs w:val="16"/>
              </w:rPr>
            </w:pPr>
            <w:r w:rsidRPr="00934000">
              <w:rPr>
                <w:b/>
                <w:bCs/>
                <w:color w:val="FFFFFF"/>
                <w:sz w:val="16"/>
                <w:szCs w:val="16"/>
              </w:rPr>
              <w:t>20-21</w:t>
            </w:r>
          </w:p>
        </w:tc>
        <w:tc>
          <w:tcPr>
            <w:tcW w:w="288" w:type="pct"/>
            <w:tcBorders>
              <w:top w:val="single" w:sz="4" w:space="0" w:color="auto"/>
              <w:left w:val="nil"/>
              <w:bottom w:val="nil"/>
              <w:right w:val="nil"/>
            </w:tcBorders>
            <w:shd w:val="clear" w:color="000000" w:fill="003366"/>
            <w:vAlign w:val="center"/>
            <w:hideMark/>
          </w:tcPr>
          <w:p w14:paraId="16756355" w14:textId="2E79DB16" w:rsidR="00670EE6" w:rsidRPr="00934000" w:rsidRDefault="00670EE6" w:rsidP="00670EE6">
            <w:pPr>
              <w:jc w:val="center"/>
              <w:rPr>
                <w:b/>
                <w:bCs/>
                <w:color w:val="FFFFFF"/>
                <w:sz w:val="16"/>
                <w:szCs w:val="16"/>
              </w:rPr>
            </w:pPr>
            <w:r w:rsidRPr="00934000">
              <w:rPr>
                <w:b/>
                <w:bCs/>
                <w:color w:val="FFFFFF"/>
                <w:sz w:val="16"/>
                <w:szCs w:val="16"/>
              </w:rPr>
              <w:t>21-22</w:t>
            </w:r>
          </w:p>
        </w:tc>
        <w:tc>
          <w:tcPr>
            <w:tcW w:w="259" w:type="pct"/>
            <w:tcBorders>
              <w:top w:val="single" w:sz="4" w:space="0" w:color="auto"/>
              <w:left w:val="nil"/>
              <w:bottom w:val="nil"/>
              <w:right w:val="single" w:sz="8" w:space="0" w:color="auto"/>
            </w:tcBorders>
            <w:shd w:val="clear" w:color="000000" w:fill="003366"/>
            <w:vAlign w:val="center"/>
            <w:hideMark/>
          </w:tcPr>
          <w:p w14:paraId="307074EB" w14:textId="0B5416B1" w:rsidR="00670EE6" w:rsidRPr="00934000" w:rsidRDefault="00670EE6" w:rsidP="00670EE6">
            <w:pPr>
              <w:jc w:val="center"/>
              <w:rPr>
                <w:b/>
                <w:bCs/>
                <w:color w:val="FFFFFF"/>
                <w:sz w:val="16"/>
                <w:szCs w:val="16"/>
              </w:rPr>
            </w:pPr>
            <w:r w:rsidRPr="00934000">
              <w:rPr>
                <w:b/>
                <w:bCs/>
                <w:color w:val="FFFFFF"/>
                <w:sz w:val="16"/>
                <w:szCs w:val="16"/>
              </w:rPr>
              <w:t>22-23</w:t>
            </w:r>
          </w:p>
        </w:tc>
        <w:tc>
          <w:tcPr>
            <w:tcW w:w="288" w:type="pct"/>
            <w:tcBorders>
              <w:top w:val="single" w:sz="4" w:space="0" w:color="auto"/>
              <w:left w:val="nil"/>
              <w:bottom w:val="nil"/>
              <w:right w:val="single" w:sz="8" w:space="0" w:color="auto"/>
            </w:tcBorders>
            <w:shd w:val="clear" w:color="000000" w:fill="003366"/>
            <w:vAlign w:val="center"/>
            <w:hideMark/>
          </w:tcPr>
          <w:p w14:paraId="65422852" w14:textId="726E936D" w:rsidR="00670EE6" w:rsidRPr="00934000" w:rsidRDefault="00670EE6" w:rsidP="00670EE6">
            <w:pPr>
              <w:jc w:val="center"/>
              <w:rPr>
                <w:b/>
                <w:bCs/>
                <w:color w:val="FFFFFF"/>
                <w:sz w:val="16"/>
                <w:szCs w:val="16"/>
              </w:rPr>
            </w:pPr>
            <w:r w:rsidRPr="00934000">
              <w:rPr>
                <w:b/>
                <w:bCs/>
                <w:color w:val="FFFFFF"/>
                <w:sz w:val="16"/>
                <w:szCs w:val="16"/>
              </w:rPr>
              <w:t>23-24</w:t>
            </w:r>
          </w:p>
        </w:tc>
        <w:tc>
          <w:tcPr>
            <w:tcW w:w="288" w:type="pct"/>
            <w:tcBorders>
              <w:top w:val="single" w:sz="4" w:space="0" w:color="auto"/>
              <w:left w:val="nil"/>
              <w:bottom w:val="nil"/>
              <w:right w:val="single" w:sz="8" w:space="0" w:color="auto"/>
            </w:tcBorders>
            <w:shd w:val="clear" w:color="000000" w:fill="003366"/>
            <w:vAlign w:val="center"/>
            <w:hideMark/>
          </w:tcPr>
          <w:p w14:paraId="3611C089" w14:textId="75C46D7F" w:rsidR="00670EE6" w:rsidRPr="00934000" w:rsidRDefault="00670EE6" w:rsidP="00670EE6">
            <w:pPr>
              <w:jc w:val="center"/>
              <w:rPr>
                <w:b/>
                <w:bCs/>
                <w:color w:val="FFFFFF"/>
                <w:sz w:val="16"/>
                <w:szCs w:val="16"/>
              </w:rPr>
            </w:pPr>
            <w:r w:rsidRPr="00934000">
              <w:rPr>
                <w:b/>
                <w:bCs/>
                <w:color w:val="FFFFFF"/>
                <w:sz w:val="16"/>
                <w:szCs w:val="16"/>
              </w:rPr>
              <w:t>24-25</w:t>
            </w:r>
          </w:p>
        </w:tc>
        <w:tc>
          <w:tcPr>
            <w:tcW w:w="306" w:type="pct"/>
            <w:tcBorders>
              <w:top w:val="single" w:sz="4" w:space="0" w:color="auto"/>
              <w:left w:val="nil"/>
              <w:bottom w:val="nil"/>
              <w:right w:val="single" w:sz="8" w:space="0" w:color="auto"/>
            </w:tcBorders>
            <w:shd w:val="clear" w:color="000000" w:fill="003366"/>
            <w:vAlign w:val="center"/>
            <w:hideMark/>
          </w:tcPr>
          <w:p w14:paraId="62140D14" w14:textId="45BCAB8F" w:rsidR="00670EE6" w:rsidRPr="00934000" w:rsidRDefault="00670EE6" w:rsidP="00670EE6">
            <w:pPr>
              <w:jc w:val="center"/>
              <w:rPr>
                <w:b/>
                <w:bCs/>
                <w:color w:val="FFFFFF"/>
                <w:sz w:val="16"/>
                <w:szCs w:val="16"/>
              </w:rPr>
            </w:pPr>
            <w:r w:rsidRPr="00934000">
              <w:rPr>
                <w:b/>
                <w:bCs/>
                <w:color w:val="FFFFFF"/>
                <w:sz w:val="16"/>
                <w:szCs w:val="16"/>
              </w:rPr>
              <w:t>Centro 24-25</w:t>
            </w:r>
          </w:p>
        </w:tc>
        <w:tc>
          <w:tcPr>
            <w:tcW w:w="260" w:type="pct"/>
            <w:tcBorders>
              <w:top w:val="single" w:sz="8" w:space="0" w:color="auto"/>
              <w:left w:val="nil"/>
              <w:bottom w:val="nil"/>
              <w:right w:val="single" w:sz="8" w:space="0" w:color="auto"/>
            </w:tcBorders>
            <w:shd w:val="clear" w:color="000000" w:fill="003366"/>
            <w:vAlign w:val="center"/>
            <w:hideMark/>
          </w:tcPr>
          <w:p w14:paraId="364692C8" w14:textId="2B651DC2" w:rsidR="00670EE6" w:rsidRPr="00934000" w:rsidRDefault="00670EE6" w:rsidP="00670EE6">
            <w:pPr>
              <w:jc w:val="center"/>
              <w:rPr>
                <w:b/>
                <w:bCs/>
                <w:color w:val="FFE699"/>
                <w:sz w:val="16"/>
                <w:szCs w:val="16"/>
              </w:rPr>
            </w:pPr>
            <w:r w:rsidRPr="00934000">
              <w:rPr>
                <w:b/>
                <w:bCs/>
                <w:color w:val="FFE699"/>
                <w:sz w:val="16"/>
                <w:szCs w:val="16"/>
              </w:rPr>
              <w:t>UCA 24-25</w:t>
            </w:r>
          </w:p>
        </w:tc>
        <w:tc>
          <w:tcPr>
            <w:tcW w:w="287" w:type="pct"/>
            <w:tcBorders>
              <w:top w:val="nil"/>
              <w:left w:val="nil"/>
              <w:bottom w:val="nil"/>
              <w:right w:val="single" w:sz="4" w:space="0" w:color="auto"/>
            </w:tcBorders>
            <w:shd w:val="clear" w:color="000000" w:fill="FFD966"/>
            <w:vAlign w:val="center"/>
            <w:hideMark/>
          </w:tcPr>
          <w:p w14:paraId="4C79C651" w14:textId="77777777" w:rsidR="00670EE6" w:rsidRPr="00934000" w:rsidRDefault="00670EE6" w:rsidP="00670EE6">
            <w:pPr>
              <w:jc w:val="center"/>
              <w:rPr>
                <w:b/>
                <w:bCs/>
                <w:color w:val="C00000"/>
                <w:sz w:val="18"/>
                <w:szCs w:val="18"/>
              </w:rPr>
            </w:pPr>
            <w:r w:rsidRPr="00934000">
              <w:rPr>
                <w:b/>
                <w:bCs/>
                <w:color w:val="C00000"/>
                <w:sz w:val="18"/>
                <w:szCs w:val="18"/>
              </w:rPr>
              <w:t>Centro</w:t>
            </w:r>
          </w:p>
        </w:tc>
        <w:tc>
          <w:tcPr>
            <w:tcW w:w="281" w:type="pct"/>
            <w:tcBorders>
              <w:top w:val="nil"/>
              <w:left w:val="nil"/>
              <w:bottom w:val="nil"/>
              <w:right w:val="single" w:sz="8" w:space="0" w:color="auto"/>
            </w:tcBorders>
            <w:shd w:val="clear" w:color="000000" w:fill="FFD966"/>
            <w:vAlign w:val="center"/>
            <w:hideMark/>
          </w:tcPr>
          <w:p w14:paraId="76B9EC16" w14:textId="77777777" w:rsidR="00670EE6" w:rsidRPr="00934000" w:rsidRDefault="00670EE6" w:rsidP="00670EE6">
            <w:pPr>
              <w:jc w:val="center"/>
              <w:rPr>
                <w:b/>
                <w:bCs/>
                <w:color w:val="C00000"/>
                <w:sz w:val="18"/>
                <w:szCs w:val="18"/>
              </w:rPr>
            </w:pPr>
            <w:r w:rsidRPr="00934000">
              <w:rPr>
                <w:b/>
                <w:bCs/>
                <w:color w:val="C00000"/>
                <w:sz w:val="18"/>
                <w:szCs w:val="18"/>
              </w:rPr>
              <w:t>UCA</w:t>
            </w:r>
          </w:p>
        </w:tc>
      </w:tr>
      <w:tr w:rsidR="000B26AA" w:rsidRPr="00934000" w14:paraId="2B32D0E3"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9420622" w14:textId="77777777" w:rsidR="00670EE6" w:rsidRPr="00934000" w:rsidRDefault="00670EE6" w:rsidP="00670EE6">
            <w:pPr>
              <w:rPr>
                <w:b/>
                <w:bCs/>
                <w:color w:val="000000"/>
                <w:sz w:val="16"/>
                <w:szCs w:val="16"/>
              </w:rPr>
            </w:pPr>
            <w:r w:rsidRPr="00934000">
              <w:rPr>
                <w:b/>
                <w:bCs/>
                <w:color w:val="000000"/>
                <w:sz w:val="16"/>
                <w:szCs w:val="16"/>
              </w:rPr>
              <w:t xml:space="preserve">ISGC-P01-01: Grado de satisfacción del alumnado con la información publicada del Título-Centro </w:t>
            </w:r>
          </w:p>
        </w:tc>
        <w:tc>
          <w:tcPr>
            <w:tcW w:w="291" w:type="pct"/>
            <w:tcBorders>
              <w:top w:val="single" w:sz="4" w:space="0" w:color="auto"/>
              <w:left w:val="nil"/>
              <w:bottom w:val="single" w:sz="4" w:space="0" w:color="auto"/>
              <w:right w:val="single" w:sz="4" w:space="0" w:color="auto"/>
            </w:tcBorders>
            <w:shd w:val="clear" w:color="000000" w:fill="F8CBAD"/>
            <w:vAlign w:val="center"/>
            <w:hideMark/>
          </w:tcPr>
          <w:p w14:paraId="24F24608" w14:textId="77777777" w:rsidR="00670EE6" w:rsidRPr="00934000" w:rsidRDefault="00670EE6" w:rsidP="00670EE6">
            <w:pPr>
              <w:jc w:val="center"/>
              <w:rPr>
                <w:color w:val="000000"/>
                <w:sz w:val="16"/>
                <w:szCs w:val="16"/>
              </w:rPr>
            </w:pPr>
            <w:r w:rsidRPr="00934000">
              <w:rPr>
                <w:color w:val="000000"/>
                <w:sz w:val="16"/>
                <w:szCs w:val="16"/>
              </w:rPr>
              <w:t>3.71</w:t>
            </w:r>
          </w:p>
        </w:tc>
        <w:tc>
          <w:tcPr>
            <w:tcW w:w="288" w:type="pct"/>
            <w:tcBorders>
              <w:top w:val="single" w:sz="4" w:space="0" w:color="auto"/>
              <w:left w:val="nil"/>
              <w:bottom w:val="single" w:sz="4" w:space="0" w:color="auto"/>
              <w:right w:val="single" w:sz="4" w:space="0" w:color="auto"/>
            </w:tcBorders>
            <w:shd w:val="clear" w:color="000000" w:fill="F8CBAD"/>
            <w:vAlign w:val="center"/>
            <w:hideMark/>
          </w:tcPr>
          <w:p w14:paraId="7D756829" w14:textId="77777777" w:rsidR="00670EE6" w:rsidRPr="00934000" w:rsidRDefault="00670EE6" w:rsidP="00670EE6">
            <w:pPr>
              <w:jc w:val="center"/>
              <w:rPr>
                <w:color w:val="000000"/>
                <w:sz w:val="16"/>
                <w:szCs w:val="16"/>
              </w:rPr>
            </w:pPr>
            <w:r w:rsidRPr="00934000">
              <w:rPr>
                <w:color w:val="000000"/>
                <w:sz w:val="16"/>
                <w:szCs w:val="16"/>
              </w:rPr>
              <w:t>3.52</w:t>
            </w:r>
          </w:p>
        </w:tc>
        <w:tc>
          <w:tcPr>
            <w:tcW w:w="259" w:type="pct"/>
            <w:tcBorders>
              <w:top w:val="single" w:sz="4" w:space="0" w:color="auto"/>
              <w:left w:val="nil"/>
              <w:bottom w:val="single" w:sz="4" w:space="0" w:color="auto"/>
              <w:right w:val="single" w:sz="4" w:space="0" w:color="auto"/>
            </w:tcBorders>
            <w:shd w:val="clear" w:color="000000" w:fill="F8CBAD"/>
            <w:vAlign w:val="center"/>
            <w:hideMark/>
          </w:tcPr>
          <w:p w14:paraId="1C29E322" w14:textId="77777777" w:rsidR="00670EE6" w:rsidRPr="00934000" w:rsidRDefault="00670EE6" w:rsidP="00670EE6">
            <w:pPr>
              <w:jc w:val="center"/>
              <w:rPr>
                <w:color w:val="000000"/>
                <w:sz w:val="16"/>
                <w:szCs w:val="16"/>
              </w:rPr>
            </w:pPr>
            <w:r w:rsidRPr="00934000">
              <w:rPr>
                <w:color w:val="000000"/>
                <w:sz w:val="16"/>
                <w:szCs w:val="16"/>
              </w:rPr>
              <w:t>3.56</w:t>
            </w:r>
          </w:p>
        </w:tc>
        <w:tc>
          <w:tcPr>
            <w:tcW w:w="288" w:type="pct"/>
            <w:tcBorders>
              <w:top w:val="single" w:sz="4" w:space="0" w:color="auto"/>
              <w:left w:val="nil"/>
              <w:bottom w:val="single" w:sz="4" w:space="0" w:color="auto"/>
              <w:right w:val="single" w:sz="4" w:space="0" w:color="auto"/>
            </w:tcBorders>
            <w:shd w:val="clear" w:color="000000" w:fill="F8CBAD"/>
            <w:vAlign w:val="center"/>
            <w:hideMark/>
          </w:tcPr>
          <w:p w14:paraId="0DFB5AF5" w14:textId="77777777" w:rsidR="00670EE6" w:rsidRPr="00934000" w:rsidRDefault="00670EE6" w:rsidP="00670EE6">
            <w:pPr>
              <w:jc w:val="center"/>
              <w:rPr>
                <w:color w:val="000000"/>
                <w:sz w:val="16"/>
                <w:szCs w:val="16"/>
              </w:rPr>
            </w:pPr>
            <w:r w:rsidRPr="00934000">
              <w:rPr>
                <w:color w:val="000000"/>
                <w:sz w:val="16"/>
                <w:szCs w:val="16"/>
              </w:rPr>
              <w:t>3.21</w:t>
            </w:r>
          </w:p>
        </w:tc>
        <w:tc>
          <w:tcPr>
            <w:tcW w:w="288" w:type="pct"/>
            <w:tcBorders>
              <w:top w:val="single" w:sz="4" w:space="0" w:color="auto"/>
              <w:left w:val="nil"/>
              <w:bottom w:val="single" w:sz="4" w:space="0" w:color="auto"/>
              <w:right w:val="single" w:sz="4" w:space="0" w:color="auto"/>
            </w:tcBorders>
            <w:shd w:val="clear" w:color="000000" w:fill="F8CBAD"/>
            <w:vAlign w:val="center"/>
            <w:hideMark/>
          </w:tcPr>
          <w:p w14:paraId="7EDD270B" w14:textId="77777777" w:rsidR="00670EE6" w:rsidRPr="00934000" w:rsidRDefault="00670EE6" w:rsidP="00670EE6">
            <w:pPr>
              <w:jc w:val="center"/>
              <w:rPr>
                <w:color w:val="000000"/>
                <w:sz w:val="16"/>
                <w:szCs w:val="16"/>
              </w:rPr>
            </w:pPr>
            <w:r w:rsidRPr="00934000">
              <w:rPr>
                <w:color w:val="000000"/>
                <w:sz w:val="16"/>
                <w:szCs w:val="16"/>
              </w:rPr>
              <w:t>3.75</w:t>
            </w:r>
          </w:p>
        </w:tc>
        <w:tc>
          <w:tcPr>
            <w:tcW w:w="306" w:type="pct"/>
            <w:tcBorders>
              <w:top w:val="single" w:sz="4" w:space="0" w:color="auto"/>
              <w:left w:val="nil"/>
              <w:bottom w:val="single" w:sz="4" w:space="0" w:color="auto"/>
              <w:right w:val="single" w:sz="4" w:space="0" w:color="auto"/>
            </w:tcBorders>
            <w:shd w:val="clear" w:color="000000" w:fill="F8CBAD"/>
            <w:vAlign w:val="center"/>
            <w:hideMark/>
          </w:tcPr>
          <w:p w14:paraId="052FBA20" w14:textId="77777777" w:rsidR="00670EE6" w:rsidRPr="00934000" w:rsidRDefault="00670EE6" w:rsidP="00670EE6">
            <w:pPr>
              <w:jc w:val="center"/>
              <w:rPr>
                <w:color w:val="000000"/>
                <w:sz w:val="16"/>
                <w:szCs w:val="16"/>
              </w:rPr>
            </w:pPr>
            <w:r w:rsidRPr="00934000">
              <w:rPr>
                <w:color w:val="000000"/>
                <w:sz w:val="16"/>
                <w:szCs w:val="16"/>
              </w:rPr>
              <w:t>3.57</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13040B1C" w14:textId="77777777" w:rsidR="00670EE6" w:rsidRPr="00102898" w:rsidRDefault="00670EE6" w:rsidP="00670EE6">
            <w:pPr>
              <w:jc w:val="center"/>
              <w:rPr>
                <w:color w:val="000000" w:themeColor="text1"/>
                <w:sz w:val="16"/>
                <w:szCs w:val="16"/>
              </w:rPr>
            </w:pPr>
            <w:r w:rsidRPr="00102898">
              <w:rPr>
                <w:color w:val="000000" w:themeColor="text1"/>
                <w:sz w:val="16"/>
                <w:szCs w:val="16"/>
              </w:rPr>
              <w:t>3.49</w:t>
            </w:r>
          </w:p>
        </w:tc>
        <w:tc>
          <w:tcPr>
            <w:tcW w:w="287" w:type="pct"/>
            <w:tcBorders>
              <w:top w:val="single" w:sz="4" w:space="0" w:color="auto"/>
              <w:left w:val="nil"/>
              <w:bottom w:val="single" w:sz="4" w:space="0" w:color="auto"/>
              <w:right w:val="single" w:sz="4" w:space="0" w:color="auto"/>
            </w:tcBorders>
            <w:shd w:val="clear" w:color="000000" w:fill="F8CBAD"/>
            <w:vAlign w:val="center"/>
            <w:hideMark/>
          </w:tcPr>
          <w:p w14:paraId="1D2AEE77" w14:textId="77777777" w:rsidR="00670EE6" w:rsidRPr="00934000" w:rsidRDefault="00670EE6" w:rsidP="00670EE6">
            <w:pPr>
              <w:jc w:val="center"/>
              <w:rPr>
                <w:sz w:val="16"/>
                <w:szCs w:val="16"/>
              </w:rPr>
            </w:pPr>
            <w:r w:rsidRPr="00934000">
              <w:rPr>
                <w:sz w:val="16"/>
                <w:szCs w:val="16"/>
              </w:rPr>
              <w:t>0.18</w:t>
            </w:r>
          </w:p>
        </w:tc>
        <w:tc>
          <w:tcPr>
            <w:tcW w:w="281" w:type="pct"/>
            <w:tcBorders>
              <w:top w:val="single" w:sz="4" w:space="0" w:color="auto"/>
              <w:left w:val="nil"/>
              <w:bottom w:val="single" w:sz="4" w:space="0" w:color="auto"/>
              <w:right w:val="single" w:sz="4" w:space="0" w:color="auto"/>
            </w:tcBorders>
            <w:shd w:val="clear" w:color="000000" w:fill="F8CBAD"/>
            <w:vAlign w:val="center"/>
            <w:hideMark/>
          </w:tcPr>
          <w:p w14:paraId="130B150A" w14:textId="77777777" w:rsidR="00670EE6" w:rsidRPr="00934000" w:rsidRDefault="00670EE6" w:rsidP="00670EE6">
            <w:pPr>
              <w:jc w:val="center"/>
              <w:rPr>
                <w:sz w:val="16"/>
                <w:szCs w:val="16"/>
              </w:rPr>
            </w:pPr>
            <w:r w:rsidRPr="00934000">
              <w:rPr>
                <w:sz w:val="16"/>
                <w:szCs w:val="16"/>
              </w:rPr>
              <w:t>0.26</w:t>
            </w:r>
          </w:p>
        </w:tc>
      </w:tr>
      <w:tr w:rsidR="000B26AA" w:rsidRPr="00934000" w14:paraId="2C664217"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7846D67" w14:textId="77777777" w:rsidR="00670EE6" w:rsidRPr="00934000" w:rsidRDefault="00670EE6" w:rsidP="00670EE6">
            <w:pPr>
              <w:rPr>
                <w:b/>
                <w:bCs/>
                <w:color w:val="000000"/>
                <w:sz w:val="16"/>
                <w:szCs w:val="16"/>
              </w:rPr>
            </w:pPr>
            <w:r w:rsidRPr="00934000">
              <w:rPr>
                <w:b/>
                <w:bCs/>
                <w:color w:val="000000"/>
                <w:sz w:val="16"/>
                <w:szCs w:val="16"/>
              </w:rPr>
              <w:t>ISGC-P04-01: Tasa de rendimiento</w:t>
            </w:r>
          </w:p>
        </w:tc>
        <w:tc>
          <w:tcPr>
            <w:tcW w:w="291" w:type="pct"/>
            <w:tcBorders>
              <w:top w:val="nil"/>
              <w:left w:val="nil"/>
              <w:bottom w:val="single" w:sz="4" w:space="0" w:color="auto"/>
              <w:right w:val="single" w:sz="4" w:space="0" w:color="auto"/>
            </w:tcBorders>
            <w:shd w:val="clear" w:color="auto" w:fill="auto"/>
            <w:vAlign w:val="center"/>
            <w:hideMark/>
          </w:tcPr>
          <w:p w14:paraId="0E65F990" w14:textId="77777777" w:rsidR="00670EE6" w:rsidRPr="00934000" w:rsidRDefault="00670EE6" w:rsidP="00670EE6">
            <w:pPr>
              <w:jc w:val="center"/>
              <w:rPr>
                <w:color w:val="000000"/>
                <w:sz w:val="16"/>
                <w:szCs w:val="16"/>
              </w:rPr>
            </w:pPr>
            <w:r w:rsidRPr="00934000">
              <w:rPr>
                <w:color w:val="000000"/>
                <w:sz w:val="16"/>
                <w:szCs w:val="16"/>
              </w:rPr>
              <w:t>68.60%</w:t>
            </w:r>
          </w:p>
        </w:tc>
        <w:tc>
          <w:tcPr>
            <w:tcW w:w="288" w:type="pct"/>
            <w:tcBorders>
              <w:top w:val="nil"/>
              <w:left w:val="nil"/>
              <w:bottom w:val="single" w:sz="4" w:space="0" w:color="auto"/>
              <w:right w:val="single" w:sz="4" w:space="0" w:color="auto"/>
            </w:tcBorders>
            <w:shd w:val="clear" w:color="auto" w:fill="auto"/>
            <w:vAlign w:val="center"/>
            <w:hideMark/>
          </w:tcPr>
          <w:p w14:paraId="7923C76D" w14:textId="77777777" w:rsidR="00670EE6" w:rsidRPr="00934000" w:rsidRDefault="00670EE6" w:rsidP="00670EE6">
            <w:pPr>
              <w:jc w:val="center"/>
              <w:rPr>
                <w:color w:val="000000"/>
                <w:sz w:val="16"/>
                <w:szCs w:val="16"/>
              </w:rPr>
            </w:pPr>
            <w:r w:rsidRPr="00934000">
              <w:rPr>
                <w:color w:val="000000"/>
                <w:sz w:val="16"/>
                <w:szCs w:val="16"/>
              </w:rPr>
              <w:t>55.80%</w:t>
            </w:r>
          </w:p>
        </w:tc>
        <w:tc>
          <w:tcPr>
            <w:tcW w:w="259" w:type="pct"/>
            <w:tcBorders>
              <w:top w:val="nil"/>
              <w:left w:val="nil"/>
              <w:bottom w:val="single" w:sz="4" w:space="0" w:color="auto"/>
              <w:right w:val="single" w:sz="4" w:space="0" w:color="auto"/>
            </w:tcBorders>
            <w:shd w:val="clear" w:color="auto" w:fill="auto"/>
            <w:vAlign w:val="center"/>
            <w:hideMark/>
          </w:tcPr>
          <w:p w14:paraId="6CA690B0" w14:textId="77777777" w:rsidR="00670EE6" w:rsidRPr="00934000" w:rsidRDefault="00670EE6" w:rsidP="00670EE6">
            <w:pPr>
              <w:jc w:val="center"/>
              <w:rPr>
                <w:color w:val="000000"/>
                <w:sz w:val="16"/>
                <w:szCs w:val="16"/>
              </w:rPr>
            </w:pPr>
            <w:r w:rsidRPr="00934000">
              <w:rPr>
                <w:color w:val="000000"/>
                <w:sz w:val="16"/>
                <w:szCs w:val="16"/>
              </w:rPr>
              <w:t>56.90%</w:t>
            </w:r>
          </w:p>
        </w:tc>
        <w:tc>
          <w:tcPr>
            <w:tcW w:w="288" w:type="pct"/>
            <w:tcBorders>
              <w:top w:val="nil"/>
              <w:left w:val="nil"/>
              <w:bottom w:val="single" w:sz="4" w:space="0" w:color="auto"/>
              <w:right w:val="single" w:sz="4" w:space="0" w:color="auto"/>
            </w:tcBorders>
            <w:shd w:val="clear" w:color="auto" w:fill="auto"/>
            <w:vAlign w:val="center"/>
            <w:hideMark/>
          </w:tcPr>
          <w:p w14:paraId="4D09A5F3" w14:textId="77777777" w:rsidR="00670EE6" w:rsidRPr="00934000" w:rsidRDefault="00670EE6" w:rsidP="00670EE6">
            <w:pPr>
              <w:jc w:val="center"/>
              <w:rPr>
                <w:color w:val="000000"/>
                <w:sz w:val="16"/>
                <w:szCs w:val="16"/>
              </w:rPr>
            </w:pPr>
            <w:r w:rsidRPr="00934000">
              <w:rPr>
                <w:color w:val="000000"/>
                <w:sz w:val="16"/>
                <w:szCs w:val="16"/>
              </w:rPr>
              <w:t>62.90%</w:t>
            </w:r>
          </w:p>
        </w:tc>
        <w:tc>
          <w:tcPr>
            <w:tcW w:w="288" w:type="pct"/>
            <w:tcBorders>
              <w:top w:val="nil"/>
              <w:left w:val="nil"/>
              <w:bottom w:val="single" w:sz="4" w:space="0" w:color="auto"/>
              <w:right w:val="single" w:sz="4" w:space="0" w:color="auto"/>
            </w:tcBorders>
            <w:shd w:val="clear" w:color="auto" w:fill="auto"/>
            <w:vAlign w:val="center"/>
            <w:hideMark/>
          </w:tcPr>
          <w:p w14:paraId="0630386B" w14:textId="77777777" w:rsidR="00670EE6" w:rsidRPr="00934000" w:rsidRDefault="00670EE6" w:rsidP="00670EE6">
            <w:pPr>
              <w:jc w:val="center"/>
              <w:rPr>
                <w:color w:val="000000"/>
                <w:sz w:val="16"/>
                <w:szCs w:val="16"/>
              </w:rPr>
            </w:pPr>
            <w:r w:rsidRPr="00934000">
              <w:rPr>
                <w:color w:val="000000"/>
                <w:sz w:val="16"/>
                <w:szCs w:val="16"/>
              </w:rPr>
              <w:t>63.70%</w:t>
            </w:r>
          </w:p>
        </w:tc>
        <w:tc>
          <w:tcPr>
            <w:tcW w:w="306" w:type="pct"/>
            <w:tcBorders>
              <w:top w:val="nil"/>
              <w:left w:val="nil"/>
              <w:bottom w:val="single" w:sz="4" w:space="0" w:color="auto"/>
              <w:right w:val="single" w:sz="4" w:space="0" w:color="auto"/>
            </w:tcBorders>
            <w:shd w:val="clear" w:color="auto" w:fill="auto"/>
            <w:vAlign w:val="center"/>
            <w:hideMark/>
          </w:tcPr>
          <w:p w14:paraId="02F10BE2" w14:textId="77777777" w:rsidR="00670EE6" w:rsidRPr="00934000" w:rsidRDefault="00670EE6" w:rsidP="00670EE6">
            <w:pPr>
              <w:jc w:val="center"/>
              <w:rPr>
                <w:color w:val="000000"/>
                <w:sz w:val="16"/>
                <w:szCs w:val="16"/>
              </w:rPr>
            </w:pPr>
            <w:r w:rsidRPr="00934000">
              <w:rPr>
                <w:color w:val="000000"/>
                <w:sz w:val="16"/>
                <w:szCs w:val="16"/>
              </w:rPr>
              <w:t>61.50%</w:t>
            </w:r>
          </w:p>
        </w:tc>
        <w:tc>
          <w:tcPr>
            <w:tcW w:w="260" w:type="pct"/>
            <w:tcBorders>
              <w:top w:val="nil"/>
              <w:left w:val="nil"/>
              <w:bottom w:val="single" w:sz="4" w:space="0" w:color="auto"/>
              <w:right w:val="single" w:sz="4" w:space="0" w:color="auto"/>
            </w:tcBorders>
            <w:shd w:val="clear" w:color="auto" w:fill="auto"/>
            <w:vAlign w:val="center"/>
            <w:hideMark/>
          </w:tcPr>
          <w:p w14:paraId="74619A9D" w14:textId="77777777" w:rsidR="00670EE6" w:rsidRPr="00102898" w:rsidRDefault="00670EE6" w:rsidP="00670EE6">
            <w:pPr>
              <w:jc w:val="center"/>
              <w:rPr>
                <w:color w:val="000000" w:themeColor="text1"/>
                <w:sz w:val="16"/>
                <w:szCs w:val="16"/>
              </w:rPr>
            </w:pPr>
            <w:r w:rsidRPr="00102898">
              <w:rPr>
                <w:color w:val="000000" w:themeColor="text1"/>
                <w:sz w:val="16"/>
                <w:szCs w:val="16"/>
              </w:rPr>
              <w:t>75%</w:t>
            </w:r>
          </w:p>
        </w:tc>
        <w:tc>
          <w:tcPr>
            <w:tcW w:w="287" w:type="pct"/>
            <w:tcBorders>
              <w:top w:val="nil"/>
              <w:left w:val="nil"/>
              <w:bottom w:val="single" w:sz="4" w:space="0" w:color="auto"/>
              <w:right w:val="single" w:sz="4" w:space="0" w:color="auto"/>
            </w:tcBorders>
            <w:shd w:val="clear" w:color="000000" w:fill="FFFFFF"/>
            <w:noWrap/>
            <w:vAlign w:val="center"/>
            <w:hideMark/>
          </w:tcPr>
          <w:p w14:paraId="5F757E1C" w14:textId="77777777" w:rsidR="00670EE6" w:rsidRPr="00934000" w:rsidRDefault="00670EE6" w:rsidP="00670EE6">
            <w:pPr>
              <w:jc w:val="center"/>
              <w:rPr>
                <w:sz w:val="16"/>
                <w:szCs w:val="16"/>
              </w:rPr>
            </w:pPr>
            <w:r w:rsidRPr="00934000">
              <w:rPr>
                <w:sz w:val="16"/>
                <w:szCs w:val="16"/>
              </w:rPr>
              <w:t>2.20%</w:t>
            </w:r>
          </w:p>
        </w:tc>
        <w:tc>
          <w:tcPr>
            <w:tcW w:w="281" w:type="pct"/>
            <w:tcBorders>
              <w:top w:val="nil"/>
              <w:left w:val="nil"/>
              <w:bottom w:val="single" w:sz="4" w:space="0" w:color="auto"/>
              <w:right w:val="single" w:sz="4" w:space="0" w:color="auto"/>
            </w:tcBorders>
            <w:shd w:val="clear" w:color="000000" w:fill="FFFFFF"/>
            <w:noWrap/>
            <w:vAlign w:val="center"/>
            <w:hideMark/>
          </w:tcPr>
          <w:p w14:paraId="3973D95B" w14:textId="77777777" w:rsidR="00670EE6" w:rsidRPr="00934000" w:rsidRDefault="00670EE6" w:rsidP="00670EE6">
            <w:pPr>
              <w:jc w:val="center"/>
              <w:rPr>
                <w:sz w:val="16"/>
                <w:szCs w:val="16"/>
              </w:rPr>
            </w:pPr>
            <w:r w:rsidRPr="00934000">
              <w:rPr>
                <w:color w:val="FF0000"/>
                <w:sz w:val="16"/>
                <w:szCs w:val="16"/>
              </w:rPr>
              <w:t>-11.30%</w:t>
            </w:r>
          </w:p>
        </w:tc>
      </w:tr>
      <w:tr w:rsidR="000B26AA" w:rsidRPr="00934000" w14:paraId="5B1CB344"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A023183" w14:textId="77777777" w:rsidR="00670EE6" w:rsidRPr="00934000" w:rsidRDefault="00670EE6" w:rsidP="00670EE6">
            <w:pPr>
              <w:rPr>
                <w:b/>
                <w:bCs/>
                <w:color w:val="000000"/>
                <w:sz w:val="16"/>
                <w:szCs w:val="16"/>
              </w:rPr>
            </w:pPr>
            <w:r w:rsidRPr="00934000">
              <w:rPr>
                <w:b/>
                <w:bCs/>
                <w:color w:val="000000"/>
                <w:sz w:val="16"/>
                <w:szCs w:val="16"/>
              </w:rPr>
              <w:t>ISGC-P04-02: Tasa de éxito</w:t>
            </w:r>
          </w:p>
        </w:tc>
        <w:tc>
          <w:tcPr>
            <w:tcW w:w="291" w:type="pct"/>
            <w:tcBorders>
              <w:top w:val="nil"/>
              <w:left w:val="nil"/>
              <w:bottom w:val="single" w:sz="4" w:space="0" w:color="auto"/>
              <w:right w:val="single" w:sz="4" w:space="0" w:color="auto"/>
            </w:tcBorders>
            <w:shd w:val="clear" w:color="000000" w:fill="F8CBAD"/>
            <w:vAlign w:val="center"/>
            <w:hideMark/>
          </w:tcPr>
          <w:p w14:paraId="71326187" w14:textId="77777777" w:rsidR="00670EE6" w:rsidRPr="00934000" w:rsidRDefault="00670EE6" w:rsidP="00670EE6">
            <w:pPr>
              <w:jc w:val="center"/>
              <w:rPr>
                <w:color w:val="000000"/>
                <w:sz w:val="16"/>
                <w:szCs w:val="16"/>
              </w:rPr>
            </w:pPr>
            <w:r w:rsidRPr="00934000">
              <w:rPr>
                <w:color w:val="000000"/>
                <w:sz w:val="16"/>
                <w:szCs w:val="16"/>
              </w:rPr>
              <w:t>78.20%</w:t>
            </w:r>
          </w:p>
        </w:tc>
        <w:tc>
          <w:tcPr>
            <w:tcW w:w="288" w:type="pct"/>
            <w:tcBorders>
              <w:top w:val="nil"/>
              <w:left w:val="nil"/>
              <w:bottom w:val="single" w:sz="4" w:space="0" w:color="auto"/>
              <w:right w:val="single" w:sz="4" w:space="0" w:color="auto"/>
            </w:tcBorders>
            <w:shd w:val="clear" w:color="000000" w:fill="F8CBAD"/>
            <w:vAlign w:val="center"/>
            <w:hideMark/>
          </w:tcPr>
          <w:p w14:paraId="34D46A4F" w14:textId="77777777" w:rsidR="00670EE6" w:rsidRPr="00934000" w:rsidRDefault="00670EE6" w:rsidP="00670EE6">
            <w:pPr>
              <w:jc w:val="center"/>
              <w:rPr>
                <w:color w:val="000000"/>
                <w:sz w:val="16"/>
                <w:szCs w:val="16"/>
              </w:rPr>
            </w:pPr>
            <w:r w:rsidRPr="00934000">
              <w:rPr>
                <w:color w:val="000000"/>
                <w:sz w:val="16"/>
                <w:szCs w:val="16"/>
              </w:rPr>
              <w:t>70.80%</w:t>
            </w:r>
          </w:p>
        </w:tc>
        <w:tc>
          <w:tcPr>
            <w:tcW w:w="259" w:type="pct"/>
            <w:tcBorders>
              <w:top w:val="nil"/>
              <w:left w:val="nil"/>
              <w:bottom w:val="single" w:sz="4" w:space="0" w:color="auto"/>
              <w:right w:val="single" w:sz="4" w:space="0" w:color="auto"/>
            </w:tcBorders>
            <w:shd w:val="clear" w:color="000000" w:fill="F8CBAD"/>
            <w:vAlign w:val="center"/>
            <w:hideMark/>
          </w:tcPr>
          <w:p w14:paraId="53FF32B0" w14:textId="77777777" w:rsidR="00670EE6" w:rsidRPr="00934000" w:rsidRDefault="00670EE6" w:rsidP="00670EE6">
            <w:pPr>
              <w:jc w:val="center"/>
              <w:rPr>
                <w:color w:val="000000"/>
                <w:sz w:val="16"/>
                <w:szCs w:val="16"/>
              </w:rPr>
            </w:pPr>
            <w:r w:rsidRPr="00934000">
              <w:rPr>
                <w:color w:val="000000"/>
                <w:sz w:val="16"/>
                <w:szCs w:val="16"/>
              </w:rPr>
              <w:t>71.70%</w:t>
            </w:r>
          </w:p>
        </w:tc>
        <w:tc>
          <w:tcPr>
            <w:tcW w:w="288" w:type="pct"/>
            <w:tcBorders>
              <w:top w:val="nil"/>
              <w:left w:val="nil"/>
              <w:bottom w:val="single" w:sz="4" w:space="0" w:color="auto"/>
              <w:right w:val="single" w:sz="4" w:space="0" w:color="auto"/>
            </w:tcBorders>
            <w:shd w:val="clear" w:color="000000" w:fill="F8CBAD"/>
            <w:vAlign w:val="center"/>
            <w:hideMark/>
          </w:tcPr>
          <w:p w14:paraId="0048698D" w14:textId="77777777" w:rsidR="00670EE6" w:rsidRPr="00934000" w:rsidRDefault="00670EE6" w:rsidP="00670EE6">
            <w:pPr>
              <w:jc w:val="center"/>
              <w:rPr>
                <w:color w:val="000000"/>
                <w:sz w:val="16"/>
                <w:szCs w:val="16"/>
              </w:rPr>
            </w:pPr>
            <w:r w:rsidRPr="00934000">
              <w:rPr>
                <w:color w:val="000000"/>
                <w:sz w:val="16"/>
                <w:szCs w:val="16"/>
              </w:rPr>
              <w:t>77.30%</w:t>
            </w:r>
          </w:p>
        </w:tc>
        <w:tc>
          <w:tcPr>
            <w:tcW w:w="288" w:type="pct"/>
            <w:tcBorders>
              <w:top w:val="nil"/>
              <w:left w:val="nil"/>
              <w:bottom w:val="single" w:sz="4" w:space="0" w:color="auto"/>
              <w:right w:val="single" w:sz="4" w:space="0" w:color="auto"/>
            </w:tcBorders>
            <w:shd w:val="clear" w:color="000000" w:fill="F8CBAD"/>
            <w:vAlign w:val="center"/>
            <w:hideMark/>
          </w:tcPr>
          <w:p w14:paraId="7505F101" w14:textId="77777777" w:rsidR="00670EE6" w:rsidRPr="00934000" w:rsidRDefault="00670EE6" w:rsidP="00670EE6">
            <w:pPr>
              <w:jc w:val="center"/>
              <w:rPr>
                <w:color w:val="000000"/>
                <w:sz w:val="16"/>
                <w:szCs w:val="16"/>
              </w:rPr>
            </w:pPr>
            <w:r w:rsidRPr="00934000">
              <w:rPr>
                <w:color w:val="000000"/>
                <w:sz w:val="16"/>
                <w:szCs w:val="16"/>
              </w:rPr>
              <w:t>77.40%</w:t>
            </w:r>
          </w:p>
        </w:tc>
        <w:tc>
          <w:tcPr>
            <w:tcW w:w="306" w:type="pct"/>
            <w:tcBorders>
              <w:top w:val="nil"/>
              <w:left w:val="nil"/>
              <w:bottom w:val="single" w:sz="4" w:space="0" w:color="auto"/>
              <w:right w:val="single" w:sz="4" w:space="0" w:color="auto"/>
            </w:tcBorders>
            <w:shd w:val="clear" w:color="000000" w:fill="F8CBAD"/>
            <w:vAlign w:val="center"/>
            <w:hideMark/>
          </w:tcPr>
          <w:p w14:paraId="7FFBA8B3" w14:textId="77777777" w:rsidR="00670EE6" w:rsidRPr="00934000" w:rsidRDefault="00670EE6" w:rsidP="00670EE6">
            <w:pPr>
              <w:jc w:val="center"/>
              <w:rPr>
                <w:color w:val="000000"/>
                <w:sz w:val="16"/>
                <w:szCs w:val="16"/>
              </w:rPr>
            </w:pPr>
            <w:r w:rsidRPr="00934000">
              <w:rPr>
                <w:color w:val="000000"/>
                <w:sz w:val="16"/>
                <w:szCs w:val="16"/>
              </w:rPr>
              <w:t>72.60%</w:t>
            </w:r>
          </w:p>
        </w:tc>
        <w:tc>
          <w:tcPr>
            <w:tcW w:w="260" w:type="pct"/>
            <w:tcBorders>
              <w:top w:val="nil"/>
              <w:left w:val="nil"/>
              <w:bottom w:val="single" w:sz="4" w:space="0" w:color="auto"/>
              <w:right w:val="single" w:sz="4" w:space="0" w:color="auto"/>
            </w:tcBorders>
            <w:shd w:val="clear" w:color="000000" w:fill="F8CBAD"/>
            <w:vAlign w:val="center"/>
            <w:hideMark/>
          </w:tcPr>
          <w:p w14:paraId="7483D47C" w14:textId="77777777" w:rsidR="00670EE6" w:rsidRPr="00102898" w:rsidRDefault="00670EE6" w:rsidP="00670EE6">
            <w:pPr>
              <w:jc w:val="center"/>
              <w:rPr>
                <w:color w:val="000000" w:themeColor="text1"/>
                <w:sz w:val="16"/>
                <w:szCs w:val="16"/>
              </w:rPr>
            </w:pPr>
            <w:r w:rsidRPr="00102898">
              <w:rPr>
                <w:color w:val="000000" w:themeColor="text1"/>
                <w:sz w:val="16"/>
                <w:szCs w:val="16"/>
              </w:rPr>
              <w:t>84.40%</w:t>
            </w:r>
          </w:p>
        </w:tc>
        <w:tc>
          <w:tcPr>
            <w:tcW w:w="287" w:type="pct"/>
            <w:tcBorders>
              <w:top w:val="nil"/>
              <w:left w:val="nil"/>
              <w:bottom w:val="single" w:sz="4" w:space="0" w:color="auto"/>
              <w:right w:val="single" w:sz="4" w:space="0" w:color="auto"/>
            </w:tcBorders>
            <w:shd w:val="clear" w:color="000000" w:fill="F8CBAD"/>
            <w:noWrap/>
            <w:vAlign w:val="center"/>
            <w:hideMark/>
          </w:tcPr>
          <w:p w14:paraId="007B83D3" w14:textId="77777777" w:rsidR="00670EE6" w:rsidRPr="00934000" w:rsidRDefault="00670EE6" w:rsidP="00670EE6">
            <w:pPr>
              <w:jc w:val="center"/>
              <w:rPr>
                <w:sz w:val="16"/>
                <w:szCs w:val="16"/>
              </w:rPr>
            </w:pPr>
            <w:r w:rsidRPr="00934000">
              <w:rPr>
                <w:sz w:val="16"/>
                <w:szCs w:val="16"/>
              </w:rPr>
              <w:t>4.80%</w:t>
            </w:r>
          </w:p>
        </w:tc>
        <w:tc>
          <w:tcPr>
            <w:tcW w:w="281" w:type="pct"/>
            <w:tcBorders>
              <w:top w:val="nil"/>
              <w:left w:val="nil"/>
              <w:bottom w:val="single" w:sz="4" w:space="0" w:color="auto"/>
              <w:right w:val="single" w:sz="4" w:space="0" w:color="auto"/>
            </w:tcBorders>
            <w:shd w:val="clear" w:color="000000" w:fill="F8CBAD"/>
            <w:noWrap/>
            <w:vAlign w:val="center"/>
            <w:hideMark/>
          </w:tcPr>
          <w:p w14:paraId="1D7CE2FD" w14:textId="77777777" w:rsidR="00670EE6" w:rsidRPr="00934000" w:rsidRDefault="00670EE6" w:rsidP="00670EE6">
            <w:pPr>
              <w:jc w:val="center"/>
              <w:rPr>
                <w:sz w:val="16"/>
                <w:szCs w:val="16"/>
              </w:rPr>
            </w:pPr>
            <w:r w:rsidRPr="00934000">
              <w:rPr>
                <w:color w:val="FF0000"/>
                <w:sz w:val="16"/>
                <w:szCs w:val="16"/>
              </w:rPr>
              <w:t>-7.00%</w:t>
            </w:r>
          </w:p>
        </w:tc>
      </w:tr>
      <w:tr w:rsidR="000B26AA" w:rsidRPr="00934000" w14:paraId="1DA14CE0"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7161540" w14:textId="77777777" w:rsidR="00670EE6" w:rsidRPr="00934000" w:rsidRDefault="00670EE6" w:rsidP="00670EE6">
            <w:pPr>
              <w:rPr>
                <w:b/>
                <w:bCs/>
                <w:color w:val="000000"/>
                <w:sz w:val="16"/>
                <w:szCs w:val="16"/>
              </w:rPr>
            </w:pPr>
            <w:r w:rsidRPr="00934000">
              <w:rPr>
                <w:b/>
                <w:bCs/>
                <w:color w:val="000000"/>
                <w:sz w:val="16"/>
                <w:szCs w:val="16"/>
              </w:rPr>
              <w:t xml:space="preserve">ISGC-P04-03: Tasa de evaluación (también denominada Tasa de presentados) </w:t>
            </w:r>
          </w:p>
        </w:tc>
        <w:tc>
          <w:tcPr>
            <w:tcW w:w="291" w:type="pct"/>
            <w:tcBorders>
              <w:top w:val="nil"/>
              <w:left w:val="nil"/>
              <w:bottom w:val="single" w:sz="4" w:space="0" w:color="auto"/>
              <w:right w:val="single" w:sz="4" w:space="0" w:color="auto"/>
            </w:tcBorders>
            <w:shd w:val="clear" w:color="000000" w:fill="FFFFFF"/>
            <w:vAlign w:val="center"/>
            <w:hideMark/>
          </w:tcPr>
          <w:p w14:paraId="253A1CCE" w14:textId="77777777" w:rsidR="00670EE6" w:rsidRPr="00934000" w:rsidRDefault="00670EE6" w:rsidP="00670EE6">
            <w:pPr>
              <w:jc w:val="center"/>
              <w:rPr>
                <w:color w:val="000000"/>
                <w:sz w:val="16"/>
                <w:szCs w:val="16"/>
              </w:rPr>
            </w:pPr>
            <w:r w:rsidRPr="00934000">
              <w:rPr>
                <w:color w:val="000000"/>
                <w:sz w:val="16"/>
                <w:szCs w:val="16"/>
              </w:rPr>
              <w:t>87.60%</w:t>
            </w:r>
          </w:p>
        </w:tc>
        <w:tc>
          <w:tcPr>
            <w:tcW w:w="288" w:type="pct"/>
            <w:tcBorders>
              <w:top w:val="nil"/>
              <w:left w:val="nil"/>
              <w:bottom w:val="single" w:sz="4" w:space="0" w:color="auto"/>
              <w:right w:val="single" w:sz="4" w:space="0" w:color="auto"/>
            </w:tcBorders>
            <w:shd w:val="clear" w:color="000000" w:fill="FFFFFF"/>
            <w:vAlign w:val="center"/>
            <w:hideMark/>
          </w:tcPr>
          <w:p w14:paraId="416FDB89" w14:textId="77777777" w:rsidR="00670EE6" w:rsidRPr="00934000" w:rsidRDefault="00670EE6" w:rsidP="00670EE6">
            <w:pPr>
              <w:jc w:val="center"/>
              <w:rPr>
                <w:color w:val="000000"/>
                <w:sz w:val="16"/>
                <w:szCs w:val="16"/>
              </w:rPr>
            </w:pPr>
            <w:r w:rsidRPr="00934000">
              <w:rPr>
                <w:color w:val="000000"/>
                <w:sz w:val="16"/>
                <w:szCs w:val="16"/>
              </w:rPr>
              <w:t>78.80%</w:t>
            </w:r>
          </w:p>
        </w:tc>
        <w:tc>
          <w:tcPr>
            <w:tcW w:w="259" w:type="pct"/>
            <w:tcBorders>
              <w:top w:val="nil"/>
              <w:left w:val="nil"/>
              <w:bottom w:val="single" w:sz="4" w:space="0" w:color="auto"/>
              <w:right w:val="single" w:sz="4" w:space="0" w:color="auto"/>
            </w:tcBorders>
            <w:shd w:val="clear" w:color="000000" w:fill="FFFFFF"/>
            <w:vAlign w:val="center"/>
            <w:hideMark/>
          </w:tcPr>
          <w:p w14:paraId="7B45E24B" w14:textId="77777777" w:rsidR="00670EE6" w:rsidRPr="00934000" w:rsidRDefault="00670EE6" w:rsidP="00670EE6">
            <w:pPr>
              <w:jc w:val="center"/>
              <w:rPr>
                <w:color w:val="000000"/>
                <w:sz w:val="16"/>
                <w:szCs w:val="16"/>
              </w:rPr>
            </w:pPr>
            <w:r w:rsidRPr="00934000">
              <w:rPr>
                <w:color w:val="000000"/>
                <w:sz w:val="16"/>
                <w:szCs w:val="16"/>
              </w:rPr>
              <w:t>79.30%</w:t>
            </w:r>
          </w:p>
        </w:tc>
        <w:tc>
          <w:tcPr>
            <w:tcW w:w="288" w:type="pct"/>
            <w:tcBorders>
              <w:top w:val="nil"/>
              <w:left w:val="nil"/>
              <w:bottom w:val="single" w:sz="4" w:space="0" w:color="auto"/>
              <w:right w:val="single" w:sz="4" w:space="0" w:color="auto"/>
            </w:tcBorders>
            <w:shd w:val="clear" w:color="000000" w:fill="FFFFFF"/>
            <w:vAlign w:val="center"/>
            <w:hideMark/>
          </w:tcPr>
          <w:p w14:paraId="43075B0C" w14:textId="77777777" w:rsidR="00670EE6" w:rsidRPr="00934000" w:rsidRDefault="00670EE6" w:rsidP="00670EE6">
            <w:pPr>
              <w:jc w:val="center"/>
              <w:rPr>
                <w:color w:val="000000"/>
                <w:sz w:val="16"/>
                <w:szCs w:val="16"/>
              </w:rPr>
            </w:pPr>
            <w:r w:rsidRPr="00934000">
              <w:rPr>
                <w:color w:val="000000"/>
                <w:sz w:val="16"/>
                <w:szCs w:val="16"/>
              </w:rPr>
              <w:t>81.40%</w:t>
            </w:r>
          </w:p>
        </w:tc>
        <w:tc>
          <w:tcPr>
            <w:tcW w:w="288" w:type="pct"/>
            <w:tcBorders>
              <w:top w:val="nil"/>
              <w:left w:val="nil"/>
              <w:bottom w:val="single" w:sz="4" w:space="0" w:color="auto"/>
              <w:right w:val="single" w:sz="4" w:space="0" w:color="auto"/>
            </w:tcBorders>
            <w:shd w:val="clear" w:color="000000" w:fill="FFFFFF"/>
            <w:vAlign w:val="center"/>
            <w:hideMark/>
          </w:tcPr>
          <w:p w14:paraId="0C3CA252" w14:textId="77777777" w:rsidR="00670EE6" w:rsidRPr="00934000" w:rsidRDefault="00670EE6" w:rsidP="00670EE6">
            <w:pPr>
              <w:jc w:val="center"/>
              <w:rPr>
                <w:color w:val="000000"/>
                <w:sz w:val="16"/>
                <w:szCs w:val="16"/>
              </w:rPr>
            </w:pPr>
            <w:r w:rsidRPr="00934000">
              <w:rPr>
                <w:color w:val="000000"/>
                <w:sz w:val="16"/>
                <w:szCs w:val="16"/>
              </w:rPr>
              <w:t>82.40%</w:t>
            </w:r>
          </w:p>
        </w:tc>
        <w:tc>
          <w:tcPr>
            <w:tcW w:w="306" w:type="pct"/>
            <w:tcBorders>
              <w:top w:val="nil"/>
              <w:left w:val="nil"/>
              <w:bottom w:val="single" w:sz="4" w:space="0" w:color="auto"/>
              <w:right w:val="single" w:sz="4" w:space="0" w:color="auto"/>
            </w:tcBorders>
            <w:shd w:val="clear" w:color="000000" w:fill="FFFFFF"/>
            <w:vAlign w:val="center"/>
            <w:hideMark/>
          </w:tcPr>
          <w:p w14:paraId="0D2BD7CB" w14:textId="77777777" w:rsidR="00670EE6" w:rsidRPr="00934000" w:rsidRDefault="00670EE6" w:rsidP="00670EE6">
            <w:pPr>
              <w:jc w:val="center"/>
              <w:rPr>
                <w:color w:val="000000"/>
                <w:sz w:val="16"/>
                <w:szCs w:val="16"/>
              </w:rPr>
            </w:pPr>
            <w:r w:rsidRPr="00934000">
              <w:rPr>
                <w:color w:val="000000"/>
                <w:sz w:val="16"/>
                <w:szCs w:val="16"/>
              </w:rPr>
              <w:t>84.70%</w:t>
            </w:r>
          </w:p>
        </w:tc>
        <w:tc>
          <w:tcPr>
            <w:tcW w:w="260" w:type="pct"/>
            <w:tcBorders>
              <w:top w:val="nil"/>
              <w:left w:val="nil"/>
              <w:bottom w:val="single" w:sz="4" w:space="0" w:color="auto"/>
              <w:right w:val="single" w:sz="4" w:space="0" w:color="auto"/>
            </w:tcBorders>
            <w:shd w:val="clear" w:color="000000" w:fill="FFFFFF"/>
            <w:vAlign w:val="center"/>
            <w:hideMark/>
          </w:tcPr>
          <w:p w14:paraId="66023C78" w14:textId="77777777" w:rsidR="00670EE6" w:rsidRPr="00102898" w:rsidRDefault="00670EE6" w:rsidP="00670EE6">
            <w:pPr>
              <w:jc w:val="center"/>
              <w:rPr>
                <w:color w:val="000000" w:themeColor="text1"/>
                <w:sz w:val="16"/>
                <w:szCs w:val="16"/>
              </w:rPr>
            </w:pPr>
            <w:r w:rsidRPr="00102898">
              <w:rPr>
                <w:color w:val="000000" w:themeColor="text1"/>
                <w:sz w:val="16"/>
                <w:szCs w:val="16"/>
              </w:rPr>
              <w:t>88.90%</w:t>
            </w:r>
          </w:p>
        </w:tc>
        <w:tc>
          <w:tcPr>
            <w:tcW w:w="287" w:type="pct"/>
            <w:tcBorders>
              <w:top w:val="nil"/>
              <w:left w:val="nil"/>
              <w:bottom w:val="single" w:sz="4" w:space="0" w:color="auto"/>
              <w:right w:val="single" w:sz="4" w:space="0" w:color="auto"/>
            </w:tcBorders>
            <w:shd w:val="clear" w:color="000000" w:fill="FFFFFF"/>
            <w:noWrap/>
            <w:vAlign w:val="center"/>
            <w:hideMark/>
          </w:tcPr>
          <w:p w14:paraId="7ED6AA7F" w14:textId="77777777" w:rsidR="00670EE6" w:rsidRPr="00934000" w:rsidRDefault="00670EE6" w:rsidP="00670EE6">
            <w:pPr>
              <w:jc w:val="center"/>
              <w:rPr>
                <w:sz w:val="16"/>
                <w:szCs w:val="16"/>
              </w:rPr>
            </w:pPr>
            <w:r w:rsidRPr="00934000">
              <w:rPr>
                <w:color w:val="FF0000"/>
                <w:sz w:val="16"/>
                <w:szCs w:val="16"/>
              </w:rPr>
              <w:t>-2.30%</w:t>
            </w:r>
          </w:p>
        </w:tc>
        <w:tc>
          <w:tcPr>
            <w:tcW w:w="281" w:type="pct"/>
            <w:tcBorders>
              <w:top w:val="nil"/>
              <w:left w:val="nil"/>
              <w:bottom w:val="single" w:sz="4" w:space="0" w:color="auto"/>
              <w:right w:val="single" w:sz="4" w:space="0" w:color="auto"/>
            </w:tcBorders>
            <w:shd w:val="clear" w:color="000000" w:fill="FFFFFF"/>
            <w:noWrap/>
            <w:vAlign w:val="center"/>
            <w:hideMark/>
          </w:tcPr>
          <w:p w14:paraId="0C57C15A" w14:textId="77777777" w:rsidR="00670EE6" w:rsidRPr="00934000" w:rsidRDefault="00670EE6" w:rsidP="00670EE6">
            <w:pPr>
              <w:jc w:val="center"/>
              <w:rPr>
                <w:sz w:val="16"/>
                <w:szCs w:val="16"/>
              </w:rPr>
            </w:pPr>
            <w:r w:rsidRPr="00934000">
              <w:rPr>
                <w:color w:val="FF0000"/>
                <w:sz w:val="16"/>
                <w:szCs w:val="16"/>
              </w:rPr>
              <w:t>-6.50%</w:t>
            </w:r>
          </w:p>
        </w:tc>
      </w:tr>
      <w:tr w:rsidR="000B26AA" w:rsidRPr="00934000" w14:paraId="68D43970"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00EE32C" w14:textId="77777777" w:rsidR="00670EE6" w:rsidRPr="00934000" w:rsidRDefault="00670EE6" w:rsidP="00670EE6">
            <w:pPr>
              <w:rPr>
                <w:b/>
                <w:bCs/>
                <w:color w:val="000000"/>
                <w:sz w:val="16"/>
                <w:szCs w:val="16"/>
              </w:rPr>
            </w:pPr>
            <w:r w:rsidRPr="00934000">
              <w:rPr>
                <w:b/>
                <w:bCs/>
                <w:color w:val="000000"/>
                <w:sz w:val="16"/>
                <w:szCs w:val="16"/>
              </w:rPr>
              <w:t>ISGC-P04-04: Tasa de abandono</w:t>
            </w:r>
          </w:p>
        </w:tc>
        <w:tc>
          <w:tcPr>
            <w:tcW w:w="291" w:type="pct"/>
            <w:tcBorders>
              <w:top w:val="nil"/>
              <w:left w:val="nil"/>
              <w:bottom w:val="single" w:sz="4" w:space="0" w:color="auto"/>
              <w:right w:val="single" w:sz="4" w:space="0" w:color="auto"/>
            </w:tcBorders>
            <w:shd w:val="clear" w:color="000000" w:fill="F8CBAD"/>
            <w:vAlign w:val="center"/>
            <w:hideMark/>
          </w:tcPr>
          <w:p w14:paraId="662DF8DB" w14:textId="77777777" w:rsidR="00670EE6" w:rsidRPr="00934000" w:rsidRDefault="00670EE6" w:rsidP="00670EE6">
            <w:pPr>
              <w:jc w:val="center"/>
              <w:rPr>
                <w:color w:val="000000"/>
                <w:sz w:val="16"/>
                <w:szCs w:val="16"/>
              </w:rPr>
            </w:pPr>
            <w:r w:rsidRPr="00934000">
              <w:rPr>
                <w:color w:val="000000"/>
                <w:sz w:val="16"/>
                <w:szCs w:val="16"/>
              </w:rPr>
              <w:t>48.80%</w:t>
            </w:r>
          </w:p>
        </w:tc>
        <w:tc>
          <w:tcPr>
            <w:tcW w:w="288" w:type="pct"/>
            <w:tcBorders>
              <w:top w:val="nil"/>
              <w:left w:val="nil"/>
              <w:bottom w:val="single" w:sz="4" w:space="0" w:color="auto"/>
              <w:right w:val="single" w:sz="4" w:space="0" w:color="auto"/>
            </w:tcBorders>
            <w:shd w:val="clear" w:color="000000" w:fill="F8CBAD"/>
            <w:vAlign w:val="center"/>
            <w:hideMark/>
          </w:tcPr>
          <w:p w14:paraId="0CB0DCA7" w14:textId="77777777" w:rsidR="00670EE6" w:rsidRPr="00934000" w:rsidRDefault="00670EE6" w:rsidP="00670EE6">
            <w:pPr>
              <w:jc w:val="center"/>
              <w:rPr>
                <w:color w:val="000000"/>
                <w:sz w:val="16"/>
                <w:szCs w:val="16"/>
              </w:rPr>
            </w:pPr>
            <w:r w:rsidRPr="00934000">
              <w:rPr>
                <w:color w:val="000000"/>
                <w:sz w:val="16"/>
                <w:szCs w:val="16"/>
              </w:rPr>
              <w:t>36.40%</w:t>
            </w:r>
          </w:p>
        </w:tc>
        <w:tc>
          <w:tcPr>
            <w:tcW w:w="259" w:type="pct"/>
            <w:tcBorders>
              <w:top w:val="nil"/>
              <w:left w:val="nil"/>
              <w:bottom w:val="single" w:sz="4" w:space="0" w:color="auto"/>
              <w:right w:val="single" w:sz="4" w:space="0" w:color="auto"/>
            </w:tcBorders>
            <w:shd w:val="clear" w:color="000000" w:fill="F8CBAD"/>
            <w:vAlign w:val="center"/>
            <w:hideMark/>
          </w:tcPr>
          <w:p w14:paraId="780DA624" w14:textId="77777777" w:rsidR="00670EE6" w:rsidRPr="00934000" w:rsidRDefault="00670EE6" w:rsidP="00670EE6">
            <w:pPr>
              <w:jc w:val="center"/>
              <w:rPr>
                <w:color w:val="000000"/>
                <w:sz w:val="16"/>
                <w:szCs w:val="16"/>
              </w:rPr>
            </w:pPr>
            <w:r w:rsidRPr="00934000">
              <w:rPr>
                <w:color w:val="000000"/>
                <w:sz w:val="16"/>
                <w:szCs w:val="16"/>
              </w:rPr>
              <w:t>22.90%</w:t>
            </w:r>
          </w:p>
        </w:tc>
        <w:tc>
          <w:tcPr>
            <w:tcW w:w="288" w:type="pct"/>
            <w:tcBorders>
              <w:top w:val="nil"/>
              <w:left w:val="nil"/>
              <w:bottom w:val="single" w:sz="4" w:space="0" w:color="auto"/>
              <w:right w:val="single" w:sz="4" w:space="0" w:color="auto"/>
            </w:tcBorders>
            <w:shd w:val="clear" w:color="000000" w:fill="F8CBAD"/>
            <w:vAlign w:val="center"/>
            <w:hideMark/>
          </w:tcPr>
          <w:p w14:paraId="3EABAB1D" w14:textId="77777777" w:rsidR="00670EE6" w:rsidRPr="00934000" w:rsidRDefault="00670EE6" w:rsidP="00670EE6">
            <w:pPr>
              <w:jc w:val="center"/>
              <w:rPr>
                <w:color w:val="000000"/>
                <w:sz w:val="16"/>
                <w:szCs w:val="16"/>
              </w:rPr>
            </w:pPr>
            <w:r w:rsidRPr="00934000">
              <w:rPr>
                <w:color w:val="000000"/>
                <w:sz w:val="16"/>
                <w:szCs w:val="16"/>
              </w:rPr>
              <w:t>42.30%</w:t>
            </w:r>
          </w:p>
        </w:tc>
        <w:tc>
          <w:tcPr>
            <w:tcW w:w="288" w:type="pct"/>
            <w:tcBorders>
              <w:top w:val="nil"/>
              <w:left w:val="nil"/>
              <w:bottom w:val="single" w:sz="4" w:space="0" w:color="auto"/>
              <w:right w:val="single" w:sz="4" w:space="0" w:color="auto"/>
            </w:tcBorders>
            <w:shd w:val="clear" w:color="000000" w:fill="F8CBAD"/>
            <w:vAlign w:val="center"/>
            <w:hideMark/>
          </w:tcPr>
          <w:p w14:paraId="5AD050EC" w14:textId="77777777" w:rsidR="00670EE6" w:rsidRPr="00934000" w:rsidRDefault="00670EE6" w:rsidP="00670EE6">
            <w:pPr>
              <w:jc w:val="center"/>
              <w:rPr>
                <w:color w:val="000000"/>
                <w:sz w:val="16"/>
                <w:szCs w:val="16"/>
              </w:rPr>
            </w:pPr>
            <w:r w:rsidRPr="00934000">
              <w:rPr>
                <w:color w:val="000000"/>
                <w:sz w:val="16"/>
                <w:szCs w:val="16"/>
              </w:rPr>
              <w:t>43.10%</w:t>
            </w:r>
          </w:p>
        </w:tc>
        <w:tc>
          <w:tcPr>
            <w:tcW w:w="306" w:type="pct"/>
            <w:tcBorders>
              <w:top w:val="nil"/>
              <w:left w:val="nil"/>
              <w:bottom w:val="single" w:sz="4" w:space="0" w:color="auto"/>
              <w:right w:val="single" w:sz="4" w:space="0" w:color="auto"/>
            </w:tcBorders>
            <w:shd w:val="clear" w:color="000000" w:fill="F8CBAD"/>
            <w:vAlign w:val="center"/>
            <w:hideMark/>
          </w:tcPr>
          <w:p w14:paraId="04BD6254" w14:textId="77777777" w:rsidR="00670EE6" w:rsidRPr="00934000" w:rsidRDefault="00670EE6" w:rsidP="00670EE6">
            <w:pPr>
              <w:jc w:val="center"/>
              <w:rPr>
                <w:color w:val="000000"/>
                <w:sz w:val="16"/>
                <w:szCs w:val="16"/>
              </w:rPr>
            </w:pPr>
            <w:r w:rsidRPr="00934000">
              <w:rPr>
                <w:color w:val="000000"/>
                <w:sz w:val="16"/>
                <w:szCs w:val="16"/>
              </w:rPr>
              <w:t>51.10%</w:t>
            </w:r>
          </w:p>
        </w:tc>
        <w:tc>
          <w:tcPr>
            <w:tcW w:w="260" w:type="pct"/>
            <w:tcBorders>
              <w:top w:val="nil"/>
              <w:left w:val="nil"/>
              <w:bottom w:val="single" w:sz="4" w:space="0" w:color="auto"/>
              <w:right w:val="single" w:sz="4" w:space="0" w:color="auto"/>
            </w:tcBorders>
            <w:shd w:val="clear" w:color="000000" w:fill="F8CBAD"/>
            <w:vAlign w:val="center"/>
            <w:hideMark/>
          </w:tcPr>
          <w:p w14:paraId="7071D5E7" w14:textId="77777777" w:rsidR="00670EE6" w:rsidRPr="00102898" w:rsidRDefault="00670EE6" w:rsidP="00670EE6">
            <w:pPr>
              <w:jc w:val="center"/>
              <w:rPr>
                <w:color w:val="000000" w:themeColor="text1"/>
                <w:sz w:val="16"/>
                <w:szCs w:val="16"/>
              </w:rPr>
            </w:pPr>
            <w:r w:rsidRPr="00102898">
              <w:rPr>
                <w:color w:val="000000" w:themeColor="text1"/>
                <w:sz w:val="16"/>
                <w:szCs w:val="16"/>
              </w:rPr>
              <w:t>26.90%</w:t>
            </w:r>
          </w:p>
        </w:tc>
        <w:tc>
          <w:tcPr>
            <w:tcW w:w="287" w:type="pct"/>
            <w:tcBorders>
              <w:top w:val="nil"/>
              <w:left w:val="nil"/>
              <w:bottom w:val="single" w:sz="4" w:space="0" w:color="auto"/>
              <w:right w:val="single" w:sz="4" w:space="0" w:color="auto"/>
            </w:tcBorders>
            <w:shd w:val="clear" w:color="000000" w:fill="F8CBAD"/>
            <w:noWrap/>
            <w:vAlign w:val="center"/>
            <w:hideMark/>
          </w:tcPr>
          <w:p w14:paraId="5A27F142" w14:textId="77777777" w:rsidR="00670EE6" w:rsidRPr="00934000" w:rsidRDefault="00670EE6" w:rsidP="00670EE6">
            <w:pPr>
              <w:jc w:val="center"/>
              <w:rPr>
                <w:sz w:val="16"/>
                <w:szCs w:val="16"/>
              </w:rPr>
            </w:pPr>
            <w:r w:rsidRPr="00934000">
              <w:rPr>
                <w:color w:val="FF0000"/>
                <w:sz w:val="16"/>
                <w:szCs w:val="16"/>
              </w:rPr>
              <w:t>-8.00%</w:t>
            </w:r>
          </w:p>
        </w:tc>
        <w:tc>
          <w:tcPr>
            <w:tcW w:w="281" w:type="pct"/>
            <w:tcBorders>
              <w:top w:val="nil"/>
              <w:left w:val="nil"/>
              <w:bottom w:val="single" w:sz="4" w:space="0" w:color="auto"/>
              <w:right w:val="single" w:sz="4" w:space="0" w:color="auto"/>
            </w:tcBorders>
            <w:shd w:val="clear" w:color="000000" w:fill="F8CBAD"/>
            <w:noWrap/>
            <w:vAlign w:val="center"/>
            <w:hideMark/>
          </w:tcPr>
          <w:p w14:paraId="495F51DC" w14:textId="77777777" w:rsidR="00670EE6" w:rsidRPr="00934000" w:rsidRDefault="00670EE6" w:rsidP="00670EE6">
            <w:pPr>
              <w:jc w:val="center"/>
              <w:rPr>
                <w:sz w:val="16"/>
                <w:szCs w:val="16"/>
              </w:rPr>
            </w:pPr>
            <w:r w:rsidRPr="00934000">
              <w:rPr>
                <w:sz w:val="16"/>
                <w:szCs w:val="16"/>
              </w:rPr>
              <w:t>16.20%</w:t>
            </w:r>
          </w:p>
        </w:tc>
      </w:tr>
      <w:tr w:rsidR="000B26AA" w:rsidRPr="00934000" w14:paraId="3706E102"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0AC79B2" w14:textId="77777777" w:rsidR="00670EE6" w:rsidRPr="00934000" w:rsidRDefault="00670EE6" w:rsidP="00670EE6">
            <w:pPr>
              <w:rPr>
                <w:b/>
                <w:bCs/>
                <w:color w:val="000000"/>
                <w:sz w:val="16"/>
                <w:szCs w:val="16"/>
              </w:rPr>
            </w:pPr>
            <w:r w:rsidRPr="00934000">
              <w:rPr>
                <w:b/>
                <w:bCs/>
                <w:color w:val="000000"/>
                <w:sz w:val="16"/>
                <w:szCs w:val="16"/>
              </w:rPr>
              <w:t xml:space="preserve">ISGC-P04-05: Tasa de graduación </w:t>
            </w:r>
          </w:p>
        </w:tc>
        <w:tc>
          <w:tcPr>
            <w:tcW w:w="291" w:type="pct"/>
            <w:tcBorders>
              <w:top w:val="nil"/>
              <w:left w:val="nil"/>
              <w:bottom w:val="single" w:sz="4" w:space="0" w:color="auto"/>
              <w:right w:val="single" w:sz="4" w:space="0" w:color="auto"/>
            </w:tcBorders>
            <w:shd w:val="clear" w:color="000000" w:fill="FFFFFF"/>
            <w:vAlign w:val="center"/>
            <w:hideMark/>
          </w:tcPr>
          <w:p w14:paraId="63C56CBE" w14:textId="77777777" w:rsidR="00670EE6" w:rsidRPr="00934000" w:rsidRDefault="00670EE6" w:rsidP="00670EE6">
            <w:pPr>
              <w:jc w:val="center"/>
              <w:rPr>
                <w:color w:val="000000"/>
                <w:sz w:val="16"/>
                <w:szCs w:val="16"/>
              </w:rPr>
            </w:pPr>
            <w:r w:rsidRPr="00934000">
              <w:rPr>
                <w:color w:val="000000"/>
                <w:sz w:val="16"/>
                <w:szCs w:val="16"/>
              </w:rPr>
              <w:t>29.80%</w:t>
            </w:r>
          </w:p>
        </w:tc>
        <w:tc>
          <w:tcPr>
            <w:tcW w:w="288" w:type="pct"/>
            <w:tcBorders>
              <w:top w:val="nil"/>
              <w:left w:val="nil"/>
              <w:bottom w:val="single" w:sz="4" w:space="0" w:color="auto"/>
              <w:right w:val="single" w:sz="4" w:space="0" w:color="auto"/>
            </w:tcBorders>
            <w:shd w:val="clear" w:color="000000" w:fill="FFFFFF"/>
            <w:vAlign w:val="center"/>
            <w:hideMark/>
          </w:tcPr>
          <w:p w14:paraId="27E98F04" w14:textId="77777777" w:rsidR="00670EE6" w:rsidRPr="00934000" w:rsidRDefault="00670EE6" w:rsidP="00670EE6">
            <w:pPr>
              <w:jc w:val="center"/>
              <w:rPr>
                <w:color w:val="000000"/>
                <w:sz w:val="16"/>
                <w:szCs w:val="16"/>
              </w:rPr>
            </w:pPr>
            <w:r w:rsidRPr="00934000">
              <w:rPr>
                <w:color w:val="000000"/>
                <w:sz w:val="16"/>
                <w:szCs w:val="16"/>
              </w:rPr>
              <w:t>24.20%</w:t>
            </w:r>
          </w:p>
        </w:tc>
        <w:tc>
          <w:tcPr>
            <w:tcW w:w="259" w:type="pct"/>
            <w:tcBorders>
              <w:top w:val="nil"/>
              <w:left w:val="nil"/>
              <w:bottom w:val="single" w:sz="4" w:space="0" w:color="auto"/>
              <w:right w:val="single" w:sz="4" w:space="0" w:color="auto"/>
            </w:tcBorders>
            <w:shd w:val="clear" w:color="000000" w:fill="FFFFFF"/>
            <w:vAlign w:val="center"/>
            <w:hideMark/>
          </w:tcPr>
          <w:p w14:paraId="462045B3" w14:textId="77777777" w:rsidR="00670EE6" w:rsidRPr="00934000" w:rsidRDefault="00670EE6" w:rsidP="00670EE6">
            <w:pPr>
              <w:jc w:val="center"/>
              <w:rPr>
                <w:color w:val="000000"/>
                <w:sz w:val="16"/>
                <w:szCs w:val="16"/>
              </w:rPr>
            </w:pPr>
            <w:r w:rsidRPr="00934000">
              <w:rPr>
                <w:color w:val="000000"/>
                <w:sz w:val="16"/>
                <w:szCs w:val="16"/>
              </w:rPr>
              <w:t>27.10%</w:t>
            </w:r>
          </w:p>
        </w:tc>
        <w:tc>
          <w:tcPr>
            <w:tcW w:w="288" w:type="pct"/>
            <w:tcBorders>
              <w:top w:val="nil"/>
              <w:left w:val="nil"/>
              <w:bottom w:val="single" w:sz="4" w:space="0" w:color="auto"/>
              <w:right w:val="single" w:sz="4" w:space="0" w:color="auto"/>
            </w:tcBorders>
            <w:shd w:val="clear" w:color="000000" w:fill="FFFFFF"/>
            <w:vAlign w:val="center"/>
            <w:hideMark/>
          </w:tcPr>
          <w:p w14:paraId="5F1EB52C" w14:textId="77777777" w:rsidR="00670EE6" w:rsidRPr="00934000" w:rsidRDefault="00670EE6" w:rsidP="00670EE6">
            <w:pPr>
              <w:jc w:val="center"/>
              <w:rPr>
                <w:color w:val="000000"/>
                <w:sz w:val="16"/>
                <w:szCs w:val="16"/>
              </w:rPr>
            </w:pPr>
            <w:r w:rsidRPr="00934000">
              <w:rPr>
                <w:color w:val="000000"/>
                <w:sz w:val="16"/>
                <w:szCs w:val="16"/>
              </w:rPr>
              <w:t>23.90%</w:t>
            </w:r>
          </w:p>
        </w:tc>
        <w:tc>
          <w:tcPr>
            <w:tcW w:w="288" w:type="pct"/>
            <w:tcBorders>
              <w:top w:val="nil"/>
              <w:left w:val="nil"/>
              <w:bottom w:val="single" w:sz="4" w:space="0" w:color="auto"/>
              <w:right w:val="single" w:sz="4" w:space="0" w:color="auto"/>
            </w:tcBorders>
            <w:shd w:val="clear" w:color="000000" w:fill="FFFFFF"/>
            <w:vAlign w:val="center"/>
            <w:hideMark/>
          </w:tcPr>
          <w:p w14:paraId="38194E53" w14:textId="77777777" w:rsidR="00670EE6" w:rsidRPr="00934000" w:rsidRDefault="00670EE6" w:rsidP="00670EE6">
            <w:pPr>
              <w:jc w:val="center"/>
              <w:rPr>
                <w:color w:val="000000"/>
                <w:sz w:val="16"/>
                <w:szCs w:val="16"/>
              </w:rPr>
            </w:pPr>
            <w:r w:rsidRPr="00934000">
              <w:rPr>
                <w:color w:val="000000"/>
                <w:sz w:val="16"/>
                <w:szCs w:val="16"/>
              </w:rPr>
              <w:t>4.60%</w:t>
            </w:r>
          </w:p>
        </w:tc>
        <w:tc>
          <w:tcPr>
            <w:tcW w:w="306" w:type="pct"/>
            <w:tcBorders>
              <w:top w:val="nil"/>
              <w:left w:val="nil"/>
              <w:bottom w:val="single" w:sz="4" w:space="0" w:color="auto"/>
              <w:right w:val="single" w:sz="4" w:space="0" w:color="auto"/>
            </w:tcBorders>
            <w:shd w:val="clear" w:color="000000" w:fill="FFFFFF"/>
            <w:vAlign w:val="center"/>
            <w:hideMark/>
          </w:tcPr>
          <w:p w14:paraId="3DDE8ADD" w14:textId="77777777" w:rsidR="00670EE6" w:rsidRPr="00934000" w:rsidRDefault="00670EE6" w:rsidP="00670EE6">
            <w:pPr>
              <w:jc w:val="center"/>
              <w:rPr>
                <w:color w:val="000000"/>
                <w:sz w:val="16"/>
                <w:szCs w:val="16"/>
              </w:rPr>
            </w:pPr>
            <w:r w:rsidRPr="00934000">
              <w:rPr>
                <w:color w:val="000000"/>
                <w:sz w:val="16"/>
                <w:szCs w:val="16"/>
              </w:rPr>
              <w:t>5.70%</w:t>
            </w:r>
          </w:p>
        </w:tc>
        <w:tc>
          <w:tcPr>
            <w:tcW w:w="260" w:type="pct"/>
            <w:tcBorders>
              <w:top w:val="nil"/>
              <w:left w:val="nil"/>
              <w:bottom w:val="single" w:sz="4" w:space="0" w:color="auto"/>
              <w:right w:val="single" w:sz="4" w:space="0" w:color="auto"/>
            </w:tcBorders>
            <w:shd w:val="clear" w:color="000000" w:fill="FFFFFF"/>
            <w:noWrap/>
            <w:vAlign w:val="center"/>
            <w:hideMark/>
          </w:tcPr>
          <w:p w14:paraId="1D82096B" w14:textId="77777777" w:rsidR="00670EE6" w:rsidRPr="00102898" w:rsidRDefault="00670EE6" w:rsidP="00670EE6">
            <w:pPr>
              <w:jc w:val="center"/>
              <w:rPr>
                <w:color w:val="000000" w:themeColor="text1"/>
                <w:sz w:val="16"/>
                <w:szCs w:val="16"/>
              </w:rPr>
            </w:pPr>
            <w:r w:rsidRPr="00102898">
              <w:rPr>
                <w:color w:val="000000" w:themeColor="text1"/>
                <w:sz w:val="16"/>
                <w:szCs w:val="16"/>
              </w:rPr>
              <w:t>31.90%</w:t>
            </w:r>
          </w:p>
        </w:tc>
        <w:tc>
          <w:tcPr>
            <w:tcW w:w="287" w:type="pct"/>
            <w:tcBorders>
              <w:top w:val="nil"/>
              <w:left w:val="nil"/>
              <w:bottom w:val="single" w:sz="4" w:space="0" w:color="auto"/>
              <w:right w:val="single" w:sz="4" w:space="0" w:color="auto"/>
            </w:tcBorders>
            <w:shd w:val="clear" w:color="000000" w:fill="FFFFFF"/>
            <w:noWrap/>
            <w:vAlign w:val="center"/>
            <w:hideMark/>
          </w:tcPr>
          <w:p w14:paraId="20B00C24" w14:textId="77777777" w:rsidR="00670EE6" w:rsidRPr="00934000" w:rsidRDefault="00670EE6" w:rsidP="00670EE6">
            <w:pPr>
              <w:jc w:val="center"/>
              <w:rPr>
                <w:sz w:val="16"/>
                <w:szCs w:val="16"/>
              </w:rPr>
            </w:pPr>
            <w:r w:rsidRPr="00934000">
              <w:rPr>
                <w:color w:val="FF0000"/>
                <w:sz w:val="16"/>
                <w:szCs w:val="16"/>
              </w:rPr>
              <w:t>-1.10%</w:t>
            </w:r>
          </w:p>
        </w:tc>
        <w:tc>
          <w:tcPr>
            <w:tcW w:w="281" w:type="pct"/>
            <w:tcBorders>
              <w:top w:val="nil"/>
              <w:left w:val="nil"/>
              <w:bottom w:val="single" w:sz="4" w:space="0" w:color="auto"/>
              <w:right w:val="single" w:sz="4" w:space="0" w:color="auto"/>
            </w:tcBorders>
            <w:shd w:val="clear" w:color="000000" w:fill="FFFFFF"/>
            <w:noWrap/>
            <w:vAlign w:val="center"/>
            <w:hideMark/>
          </w:tcPr>
          <w:p w14:paraId="1CCE7262" w14:textId="77777777" w:rsidR="00670EE6" w:rsidRPr="00934000" w:rsidRDefault="00670EE6" w:rsidP="00670EE6">
            <w:pPr>
              <w:jc w:val="center"/>
              <w:rPr>
                <w:sz w:val="16"/>
                <w:szCs w:val="16"/>
              </w:rPr>
            </w:pPr>
            <w:r w:rsidRPr="00934000">
              <w:rPr>
                <w:color w:val="FF0000"/>
                <w:sz w:val="16"/>
                <w:szCs w:val="16"/>
              </w:rPr>
              <w:t>-27.30%</w:t>
            </w:r>
          </w:p>
        </w:tc>
      </w:tr>
      <w:tr w:rsidR="000B26AA" w:rsidRPr="00934000" w14:paraId="1FEBD935"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DF2E78A" w14:textId="77777777" w:rsidR="00670EE6" w:rsidRPr="00934000" w:rsidRDefault="00670EE6" w:rsidP="00670EE6">
            <w:pPr>
              <w:rPr>
                <w:b/>
                <w:bCs/>
                <w:color w:val="000000"/>
                <w:sz w:val="16"/>
                <w:szCs w:val="16"/>
              </w:rPr>
            </w:pPr>
            <w:r w:rsidRPr="00934000">
              <w:rPr>
                <w:b/>
                <w:bCs/>
                <w:color w:val="000000"/>
                <w:sz w:val="16"/>
                <w:szCs w:val="16"/>
              </w:rPr>
              <w:t>ISGC-P04-06: Tasa de eficiencia</w:t>
            </w:r>
          </w:p>
        </w:tc>
        <w:tc>
          <w:tcPr>
            <w:tcW w:w="291" w:type="pct"/>
            <w:tcBorders>
              <w:top w:val="nil"/>
              <w:left w:val="nil"/>
              <w:bottom w:val="single" w:sz="4" w:space="0" w:color="auto"/>
              <w:right w:val="single" w:sz="4" w:space="0" w:color="auto"/>
            </w:tcBorders>
            <w:shd w:val="clear" w:color="000000" w:fill="F8CBAD"/>
            <w:vAlign w:val="center"/>
            <w:hideMark/>
          </w:tcPr>
          <w:p w14:paraId="0AA95C7F" w14:textId="77777777" w:rsidR="00670EE6" w:rsidRPr="00934000" w:rsidRDefault="00670EE6" w:rsidP="00670EE6">
            <w:pPr>
              <w:jc w:val="center"/>
              <w:rPr>
                <w:color w:val="000000"/>
                <w:sz w:val="16"/>
                <w:szCs w:val="16"/>
              </w:rPr>
            </w:pPr>
            <w:r w:rsidRPr="00934000">
              <w:rPr>
                <w:color w:val="000000"/>
                <w:sz w:val="16"/>
                <w:szCs w:val="16"/>
              </w:rPr>
              <w:t>78.30%</w:t>
            </w:r>
          </w:p>
        </w:tc>
        <w:tc>
          <w:tcPr>
            <w:tcW w:w="288" w:type="pct"/>
            <w:tcBorders>
              <w:top w:val="nil"/>
              <w:left w:val="nil"/>
              <w:bottom w:val="single" w:sz="4" w:space="0" w:color="auto"/>
              <w:right w:val="single" w:sz="4" w:space="0" w:color="auto"/>
            </w:tcBorders>
            <w:shd w:val="clear" w:color="000000" w:fill="F8CBAD"/>
            <w:vAlign w:val="center"/>
            <w:hideMark/>
          </w:tcPr>
          <w:p w14:paraId="1E4E32EE" w14:textId="77777777" w:rsidR="00670EE6" w:rsidRPr="00934000" w:rsidRDefault="00670EE6" w:rsidP="00670EE6">
            <w:pPr>
              <w:jc w:val="center"/>
              <w:rPr>
                <w:color w:val="000000"/>
                <w:sz w:val="16"/>
                <w:szCs w:val="16"/>
              </w:rPr>
            </w:pPr>
            <w:r w:rsidRPr="00934000">
              <w:rPr>
                <w:color w:val="000000"/>
                <w:sz w:val="16"/>
                <w:szCs w:val="16"/>
              </w:rPr>
              <w:t>83.30%</w:t>
            </w:r>
          </w:p>
        </w:tc>
        <w:tc>
          <w:tcPr>
            <w:tcW w:w="259" w:type="pct"/>
            <w:tcBorders>
              <w:top w:val="nil"/>
              <w:left w:val="nil"/>
              <w:bottom w:val="single" w:sz="4" w:space="0" w:color="auto"/>
              <w:right w:val="single" w:sz="4" w:space="0" w:color="auto"/>
            </w:tcBorders>
            <w:shd w:val="clear" w:color="000000" w:fill="F8CBAD"/>
            <w:vAlign w:val="center"/>
            <w:hideMark/>
          </w:tcPr>
          <w:p w14:paraId="3904902E" w14:textId="77777777" w:rsidR="00670EE6" w:rsidRPr="00934000" w:rsidRDefault="00670EE6" w:rsidP="00670EE6">
            <w:pPr>
              <w:jc w:val="center"/>
              <w:rPr>
                <w:color w:val="000000"/>
                <w:sz w:val="16"/>
                <w:szCs w:val="16"/>
              </w:rPr>
            </w:pPr>
            <w:r w:rsidRPr="00934000">
              <w:rPr>
                <w:color w:val="000000"/>
                <w:sz w:val="16"/>
                <w:szCs w:val="16"/>
              </w:rPr>
              <w:t>84.60%</w:t>
            </w:r>
          </w:p>
        </w:tc>
        <w:tc>
          <w:tcPr>
            <w:tcW w:w="288" w:type="pct"/>
            <w:tcBorders>
              <w:top w:val="nil"/>
              <w:left w:val="nil"/>
              <w:bottom w:val="single" w:sz="4" w:space="0" w:color="auto"/>
              <w:right w:val="single" w:sz="4" w:space="0" w:color="auto"/>
            </w:tcBorders>
            <w:shd w:val="clear" w:color="000000" w:fill="F8CBAD"/>
            <w:vAlign w:val="center"/>
            <w:hideMark/>
          </w:tcPr>
          <w:p w14:paraId="7F1C05A1" w14:textId="77777777" w:rsidR="00670EE6" w:rsidRPr="00934000" w:rsidRDefault="00670EE6" w:rsidP="00670EE6">
            <w:pPr>
              <w:jc w:val="center"/>
              <w:rPr>
                <w:color w:val="000000"/>
                <w:sz w:val="16"/>
                <w:szCs w:val="16"/>
              </w:rPr>
            </w:pPr>
            <w:r w:rsidRPr="00934000">
              <w:rPr>
                <w:color w:val="000000"/>
                <w:sz w:val="16"/>
                <w:szCs w:val="16"/>
              </w:rPr>
              <w:t>77.70%</w:t>
            </w:r>
          </w:p>
        </w:tc>
        <w:tc>
          <w:tcPr>
            <w:tcW w:w="288" w:type="pct"/>
            <w:tcBorders>
              <w:top w:val="nil"/>
              <w:left w:val="nil"/>
              <w:bottom w:val="single" w:sz="4" w:space="0" w:color="auto"/>
              <w:right w:val="single" w:sz="4" w:space="0" w:color="auto"/>
            </w:tcBorders>
            <w:shd w:val="clear" w:color="000000" w:fill="F8CBAD"/>
            <w:vAlign w:val="center"/>
            <w:hideMark/>
          </w:tcPr>
          <w:p w14:paraId="7110F848" w14:textId="77777777" w:rsidR="00670EE6" w:rsidRPr="00934000" w:rsidRDefault="00670EE6" w:rsidP="00670EE6">
            <w:pPr>
              <w:jc w:val="center"/>
              <w:rPr>
                <w:color w:val="000000"/>
                <w:sz w:val="16"/>
                <w:szCs w:val="16"/>
              </w:rPr>
            </w:pPr>
            <w:r w:rsidRPr="00934000">
              <w:rPr>
                <w:color w:val="000000"/>
                <w:sz w:val="16"/>
                <w:szCs w:val="16"/>
              </w:rPr>
              <w:t>76.50%</w:t>
            </w:r>
          </w:p>
        </w:tc>
        <w:tc>
          <w:tcPr>
            <w:tcW w:w="306" w:type="pct"/>
            <w:tcBorders>
              <w:top w:val="nil"/>
              <w:left w:val="nil"/>
              <w:bottom w:val="single" w:sz="4" w:space="0" w:color="auto"/>
              <w:right w:val="single" w:sz="4" w:space="0" w:color="auto"/>
            </w:tcBorders>
            <w:shd w:val="clear" w:color="000000" w:fill="F8CBAD"/>
            <w:vAlign w:val="center"/>
            <w:hideMark/>
          </w:tcPr>
          <w:p w14:paraId="3311D9AB" w14:textId="77777777" w:rsidR="00670EE6" w:rsidRPr="00934000" w:rsidRDefault="00670EE6" w:rsidP="00670EE6">
            <w:pPr>
              <w:jc w:val="center"/>
              <w:rPr>
                <w:color w:val="000000"/>
                <w:sz w:val="16"/>
                <w:szCs w:val="16"/>
              </w:rPr>
            </w:pPr>
            <w:r w:rsidRPr="00934000">
              <w:rPr>
                <w:color w:val="000000"/>
                <w:sz w:val="16"/>
                <w:szCs w:val="16"/>
              </w:rPr>
              <w:t>78.10%</w:t>
            </w:r>
          </w:p>
        </w:tc>
        <w:tc>
          <w:tcPr>
            <w:tcW w:w="260" w:type="pct"/>
            <w:tcBorders>
              <w:top w:val="nil"/>
              <w:left w:val="nil"/>
              <w:bottom w:val="single" w:sz="4" w:space="0" w:color="auto"/>
              <w:right w:val="single" w:sz="4" w:space="0" w:color="auto"/>
            </w:tcBorders>
            <w:shd w:val="clear" w:color="000000" w:fill="F8CBAD"/>
            <w:noWrap/>
            <w:vAlign w:val="center"/>
            <w:hideMark/>
          </w:tcPr>
          <w:p w14:paraId="4ED8442B" w14:textId="77777777" w:rsidR="00670EE6" w:rsidRPr="00102898" w:rsidRDefault="00670EE6" w:rsidP="00670EE6">
            <w:pPr>
              <w:jc w:val="center"/>
              <w:rPr>
                <w:color w:val="000000" w:themeColor="text1"/>
                <w:sz w:val="16"/>
                <w:szCs w:val="16"/>
              </w:rPr>
            </w:pPr>
            <w:r w:rsidRPr="00102898">
              <w:rPr>
                <w:color w:val="000000" w:themeColor="text1"/>
                <w:sz w:val="16"/>
                <w:szCs w:val="16"/>
              </w:rPr>
              <w:t>86.90%</w:t>
            </w:r>
          </w:p>
        </w:tc>
        <w:tc>
          <w:tcPr>
            <w:tcW w:w="287" w:type="pct"/>
            <w:tcBorders>
              <w:top w:val="nil"/>
              <w:left w:val="nil"/>
              <w:bottom w:val="single" w:sz="4" w:space="0" w:color="auto"/>
              <w:right w:val="single" w:sz="4" w:space="0" w:color="auto"/>
            </w:tcBorders>
            <w:shd w:val="clear" w:color="000000" w:fill="F8CBAD"/>
            <w:noWrap/>
            <w:vAlign w:val="center"/>
            <w:hideMark/>
          </w:tcPr>
          <w:p w14:paraId="59BC17A9" w14:textId="77777777" w:rsidR="00670EE6" w:rsidRPr="00934000" w:rsidRDefault="00670EE6" w:rsidP="00670EE6">
            <w:pPr>
              <w:jc w:val="center"/>
              <w:rPr>
                <w:sz w:val="16"/>
                <w:szCs w:val="16"/>
              </w:rPr>
            </w:pPr>
            <w:r w:rsidRPr="00934000">
              <w:rPr>
                <w:color w:val="FF0000"/>
                <w:sz w:val="16"/>
                <w:szCs w:val="16"/>
              </w:rPr>
              <w:t>-1.60%</w:t>
            </w:r>
          </w:p>
        </w:tc>
        <w:tc>
          <w:tcPr>
            <w:tcW w:w="281" w:type="pct"/>
            <w:tcBorders>
              <w:top w:val="nil"/>
              <w:left w:val="nil"/>
              <w:bottom w:val="single" w:sz="4" w:space="0" w:color="auto"/>
              <w:right w:val="single" w:sz="4" w:space="0" w:color="auto"/>
            </w:tcBorders>
            <w:shd w:val="clear" w:color="000000" w:fill="F8CBAD"/>
            <w:noWrap/>
            <w:vAlign w:val="center"/>
            <w:hideMark/>
          </w:tcPr>
          <w:p w14:paraId="1FE499C5" w14:textId="77777777" w:rsidR="00670EE6" w:rsidRPr="00934000" w:rsidRDefault="00670EE6" w:rsidP="00670EE6">
            <w:pPr>
              <w:jc w:val="center"/>
              <w:rPr>
                <w:sz w:val="16"/>
                <w:szCs w:val="16"/>
              </w:rPr>
            </w:pPr>
            <w:r w:rsidRPr="00934000">
              <w:rPr>
                <w:color w:val="FF0000"/>
                <w:sz w:val="16"/>
                <w:szCs w:val="16"/>
              </w:rPr>
              <w:t>-10.40%</w:t>
            </w:r>
          </w:p>
        </w:tc>
      </w:tr>
      <w:tr w:rsidR="000B26AA" w:rsidRPr="00934000" w14:paraId="12955037"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5F89A66" w14:textId="77777777" w:rsidR="00670EE6" w:rsidRPr="00934000" w:rsidRDefault="00670EE6" w:rsidP="00670EE6">
            <w:pPr>
              <w:rPr>
                <w:b/>
                <w:bCs/>
                <w:color w:val="000000"/>
                <w:sz w:val="16"/>
                <w:szCs w:val="16"/>
              </w:rPr>
            </w:pPr>
            <w:r w:rsidRPr="00934000">
              <w:rPr>
                <w:b/>
                <w:bCs/>
                <w:color w:val="000000"/>
                <w:sz w:val="16"/>
                <w:szCs w:val="16"/>
              </w:rPr>
              <w:t>ISGC-P04-07: Duración media de los estudios</w:t>
            </w:r>
          </w:p>
        </w:tc>
        <w:tc>
          <w:tcPr>
            <w:tcW w:w="291" w:type="pct"/>
            <w:tcBorders>
              <w:top w:val="nil"/>
              <w:left w:val="nil"/>
              <w:bottom w:val="single" w:sz="4" w:space="0" w:color="auto"/>
              <w:right w:val="single" w:sz="4" w:space="0" w:color="auto"/>
            </w:tcBorders>
            <w:shd w:val="clear" w:color="000000" w:fill="FFFFFF"/>
            <w:vAlign w:val="center"/>
            <w:hideMark/>
          </w:tcPr>
          <w:p w14:paraId="1D481439" w14:textId="77777777" w:rsidR="00670EE6" w:rsidRPr="00934000" w:rsidRDefault="00670EE6" w:rsidP="00670EE6">
            <w:pPr>
              <w:jc w:val="center"/>
              <w:rPr>
                <w:color w:val="000000"/>
                <w:sz w:val="16"/>
                <w:szCs w:val="16"/>
              </w:rPr>
            </w:pPr>
            <w:r w:rsidRPr="00934000">
              <w:rPr>
                <w:color w:val="000000"/>
                <w:sz w:val="16"/>
                <w:szCs w:val="16"/>
              </w:rPr>
              <w:t>5.7</w:t>
            </w:r>
          </w:p>
        </w:tc>
        <w:tc>
          <w:tcPr>
            <w:tcW w:w="288" w:type="pct"/>
            <w:tcBorders>
              <w:top w:val="nil"/>
              <w:left w:val="nil"/>
              <w:bottom w:val="single" w:sz="4" w:space="0" w:color="auto"/>
              <w:right w:val="single" w:sz="4" w:space="0" w:color="auto"/>
            </w:tcBorders>
            <w:shd w:val="clear" w:color="000000" w:fill="FFFFFF"/>
            <w:vAlign w:val="center"/>
            <w:hideMark/>
          </w:tcPr>
          <w:p w14:paraId="713C8806" w14:textId="77777777" w:rsidR="00670EE6" w:rsidRPr="00934000" w:rsidRDefault="00670EE6" w:rsidP="00670EE6">
            <w:pPr>
              <w:jc w:val="center"/>
              <w:rPr>
                <w:color w:val="000000"/>
                <w:sz w:val="16"/>
                <w:szCs w:val="16"/>
              </w:rPr>
            </w:pPr>
            <w:r w:rsidRPr="00934000">
              <w:rPr>
                <w:color w:val="000000"/>
                <w:sz w:val="16"/>
                <w:szCs w:val="16"/>
              </w:rPr>
              <w:t>5.3</w:t>
            </w:r>
          </w:p>
        </w:tc>
        <w:tc>
          <w:tcPr>
            <w:tcW w:w="259" w:type="pct"/>
            <w:tcBorders>
              <w:top w:val="nil"/>
              <w:left w:val="nil"/>
              <w:bottom w:val="single" w:sz="4" w:space="0" w:color="auto"/>
              <w:right w:val="single" w:sz="4" w:space="0" w:color="auto"/>
            </w:tcBorders>
            <w:shd w:val="clear" w:color="000000" w:fill="FFFFFF"/>
            <w:vAlign w:val="center"/>
            <w:hideMark/>
          </w:tcPr>
          <w:p w14:paraId="3A3B4CA9" w14:textId="77777777" w:rsidR="00670EE6" w:rsidRPr="00934000" w:rsidRDefault="00670EE6" w:rsidP="00670EE6">
            <w:pPr>
              <w:jc w:val="center"/>
              <w:rPr>
                <w:color w:val="000000"/>
                <w:sz w:val="16"/>
                <w:szCs w:val="16"/>
              </w:rPr>
            </w:pPr>
            <w:r w:rsidRPr="00934000">
              <w:rPr>
                <w:color w:val="000000"/>
                <w:sz w:val="16"/>
                <w:szCs w:val="16"/>
              </w:rPr>
              <w:t>5</w:t>
            </w:r>
          </w:p>
        </w:tc>
        <w:tc>
          <w:tcPr>
            <w:tcW w:w="288" w:type="pct"/>
            <w:tcBorders>
              <w:top w:val="nil"/>
              <w:left w:val="nil"/>
              <w:bottom w:val="single" w:sz="4" w:space="0" w:color="auto"/>
              <w:right w:val="single" w:sz="4" w:space="0" w:color="auto"/>
            </w:tcBorders>
            <w:shd w:val="clear" w:color="000000" w:fill="FFFFFF"/>
            <w:vAlign w:val="center"/>
            <w:hideMark/>
          </w:tcPr>
          <w:p w14:paraId="0FF8BA40" w14:textId="77777777" w:rsidR="00670EE6" w:rsidRPr="00934000" w:rsidRDefault="00670EE6" w:rsidP="00670EE6">
            <w:pPr>
              <w:jc w:val="center"/>
              <w:rPr>
                <w:color w:val="000000"/>
                <w:sz w:val="16"/>
                <w:szCs w:val="16"/>
              </w:rPr>
            </w:pPr>
            <w:r w:rsidRPr="00934000">
              <w:rPr>
                <w:color w:val="000000"/>
                <w:sz w:val="16"/>
                <w:szCs w:val="16"/>
              </w:rPr>
              <w:t>6.7</w:t>
            </w:r>
          </w:p>
        </w:tc>
        <w:tc>
          <w:tcPr>
            <w:tcW w:w="288" w:type="pct"/>
            <w:tcBorders>
              <w:top w:val="nil"/>
              <w:left w:val="nil"/>
              <w:bottom w:val="single" w:sz="4" w:space="0" w:color="auto"/>
              <w:right w:val="single" w:sz="4" w:space="0" w:color="auto"/>
            </w:tcBorders>
            <w:shd w:val="clear" w:color="000000" w:fill="FFFFFF"/>
            <w:vAlign w:val="center"/>
            <w:hideMark/>
          </w:tcPr>
          <w:p w14:paraId="540DEE55" w14:textId="77777777" w:rsidR="00670EE6" w:rsidRPr="00934000" w:rsidRDefault="00670EE6" w:rsidP="00670EE6">
            <w:pPr>
              <w:jc w:val="center"/>
              <w:rPr>
                <w:color w:val="000000"/>
                <w:sz w:val="16"/>
                <w:szCs w:val="16"/>
              </w:rPr>
            </w:pPr>
            <w:r w:rsidRPr="00934000">
              <w:rPr>
                <w:color w:val="000000"/>
                <w:sz w:val="16"/>
                <w:szCs w:val="16"/>
              </w:rPr>
              <w:t>5.5</w:t>
            </w:r>
          </w:p>
        </w:tc>
        <w:tc>
          <w:tcPr>
            <w:tcW w:w="306" w:type="pct"/>
            <w:tcBorders>
              <w:top w:val="nil"/>
              <w:left w:val="nil"/>
              <w:bottom w:val="single" w:sz="4" w:space="0" w:color="auto"/>
              <w:right w:val="single" w:sz="4" w:space="0" w:color="auto"/>
            </w:tcBorders>
            <w:shd w:val="clear" w:color="000000" w:fill="FFFFFF"/>
            <w:vAlign w:val="center"/>
            <w:hideMark/>
          </w:tcPr>
          <w:p w14:paraId="357D1EDA" w14:textId="77777777" w:rsidR="00670EE6" w:rsidRPr="00934000" w:rsidRDefault="00670EE6" w:rsidP="00670EE6">
            <w:pPr>
              <w:jc w:val="center"/>
              <w:rPr>
                <w:color w:val="000000"/>
                <w:sz w:val="16"/>
                <w:szCs w:val="16"/>
              </w:rPr>
            </w:pPr>
            <w:r w:rsidRPr="00934000">
              <w:rPr>
                <w:color w:val="000000"/>
                <w:sz w:val="16"/>
                <w:szCs w:val="16"/>
              </w:rPr>
              <w:t>5.75</w:t>
            </w:r>
          </w:p>
        </w:tc>
        <w:tc>
          <w:tcPr>
            <w:tcW w:w="260" w:type="pct"/>
            <w:tcBorders>
              <w:top w:val="nil"/>
              <w:left w:val="nil"/>
              <w:bottom w:val="single" w:sz="4" w:space="0" w:color="auto"/>
              <w:right w:val="single" w:sz="4" w:space="0" w:color="auto"/>
            </w:tcBorders>
            <w:shd w:val="clear" w:color="000000" w:fill="FFFFFF"/>
            <w:vAlign w:val="center"/>
            <w:hideMark/>
          </w:tcPr>
          <w:p w14:paraId="1C156139" w14:textId="77777777" w:rsidR="00670EE6" w:rsidRPr="00102898" w:rsidRDefault="00670EE6" w:rsidP="00670EE6">
            <w:pPr>
              <w:jc w:val="center"/>
              <w:rPr>
                <w:color w:val="000000" w:themeColor="text1"/>
                <w:sz w:val="16"/>
                <w:szCs w:val="16"/>
              </w:rPr>
            </w:pPr>
            <w:r w:rsidRPr="00102898">
              <w:rPr>
                <w:color w:val="000000" w:themeColor="text1"/>
                <w:sz w:val="16"/>
                <w:szCs w:val="16"/>
              </w:rPr>
              <w:t>5.07</w:t>
            </w:r>
          </w:p>
        </w:tc>
        <w:tc>
          <w:tcPr>
            <w:tcW w:w="287" w:type="pct"/>
            <w:tcBorders>
              <w:top w:val="nil"/>
              <w:left w:val="nil"/>
              <w:bottom w:val="single" w:sz="4" w:space="0" w:color="auto"/>
              <w:right w:val="single" w:sz="4" w:space="0" w:color="auto"/>
            </w:tcBorders>
            <w:shd w:val="clear" w:color="000000" w:fill="FFFFFF"/>
            <w:vAlign w:val="center"/>
            <w:hideMark/>
          </w:tcPr>
          <w:p w14:paraId="7B3F7AE1" w14:textId="77777777" w:rsidR="00670EE6" w:rsidRPr="00934000" w:rsidRDefault="00670EE6" w:rsidP="00670EE6">
            <w:pPr>
              <w:jc w:val="center"/>
              <w:rPr>
                <w:sz w:val="16"/>
                <w:szCs w:val="16"/>
              </w:rPr>
            </w:pPr>
            <w:r w:rsidRPr="00934000">
              <w:rPr>
                <w:color w:val="FF0000"/>
                <w:sz w:val="16"/>
                <w:szCs w:val="16"/>
              </w:rPr>
              <w:t>-0.25</w:t>
            </w:r>
          </w:p>
        </w:tc>
        <w:tc>
          <w:tcPr>
            <w:tcW w:w="281" w:type="pct"/>
            <w:tcBorders>
              <w:top w:val="nil"/>
              <w:left w:val="nil"/>
              <w:bottom w:val="single" w:sz="4" w:space="0" w:color="auto"/>
              <w:right w:val="single" w:sz="4" w:space="0" w:color="auto"/>
            </w:tcBorders>
            <w:shd w:val="clear" w:color="000000" w:fill="FFFFFF"/>
            <w:vAlign w:val="center"/>
            <w:hideMark/>
          </w:tcPr>
          <w:p w14:paraId="4D5A0C43" w14:textId="77777777" w:rsidR="00670EE6" w:rsidRPr="00934000" w:rsidRDefault="00670EE6" w:rsidP="00670EE6">
            <w:pPr>
              <w:jc w:val="center"/>
              <w:rPr>
                <w:sz w:val="16"/>
                <w:szCs w:val="16"/>
              </w:rPr>
            </w:pPr>
            <w:r w:rsidRPr="00934000">
              <w:rPr>
                <w:sz w:val="16"/>
                <w:szCs w:val="16"/>
              </w:rPr>
              <w:t>0.43</w:t>
            </w:r>
          </w:p>
        </w:tc>
      </w:tr>
      <w:tr w:rsidR="001838A9" w:rsidRPr="00934000" w14:paraId="024AF72A" w14:textId="77777777" w:rsidTr="001838A9">
        <w:trPr>
          <w:trHeight w:val="578"/>
        </w:trPr>
        <w:tc>
          <w:tcPr>
            <w:tcW w:w="1936" w:type="pct"/>
            <w:vMerge w:val="restart"/>
            <w:tcBorders>
              <w:top w:val="nil"/>
              <w:left w:val="single" w:sz="4" w:space="0" w:color="auto"/>
              <w:bottom w:val="single" w:sz="4" w:space="0" w:color="auto"/>
              <w:right w:val="single" w:sz="4" w:space="0" w:color="auto"/>
            </w:tcBorders>
            <w:shd w:val="clear" w:color="000000" w:fill="F8CBAD"/>
            <w:vAlign w:val="center"/>
            <w:hideMark/>
          </w:tcPr>
          <w:p w14:paraId="05331AB6" w14:textId="77777777" w:rsidR="00670EE6" w:rsidRPr="00934000" w:rsidRDefault="00670EE6" w:rsidP="00670EE6">
            <w:pPr>
              <w:rPr>
                <w:b/>
                <w:bCs/>
                <w:color w:val="000000"/>
                <w:sz w:val="16"/>
                <w:szCs w:val="16"/>
              </w:rPr>
            </w:pPr>
            <w:r w:rsidRPr="00934000">
              <w:rPr>
                <w:b/>
                <w:bCs/>
                <w:color w:val="000000"/>
                <w:sz w:val="16"/>
                <w:szCs w:val="16"/>
              </w:rPr>
              <w:t>ISGC-P04-09: Porcentaje de alumnado que participa en programas de movilidad</w:t>
            </w:r>
          </w:p>
        </w:tc>
        <w:tc>
          <w:tcPr>
            <w:tcW w:w="515" w:type="pct"/>
            <w:tcBorders>
              <w:top w:val="nil"/>
              <w:left w:val="nil"/>
              <w:bottom w:val="single" w:sz="4" w:space="0" w:color="auto"/>
              <w:right w:val="single" w:sz="4" w:space="0" w:color="auto"/>
            </w:tcBorders>
            <w:shd w:val="clear" w:color="000000" w:fill="F8CBAD"/>
            <w:vAlign w:val="center"/>
            <w:hideMark/>
          </w:tcPr>
          <w:p w14:paraId="14946B99" w14:textId="77777777" w:rsidR="00670EE6" w:rsidRPr="00934000" w:rsidRDefault="00670EE6" w:rsidP="00670EE6">
            <w:pPr>
              <w:rPr>
                <w:color w:val="000000"/>
                <w:sz w:val="16"/>
                <w:szCs w:val="16"/>
              </w:rPr>
            </w:pPr>
            <w:r w:rsidRPr="00934000">
              <w:rPr>
                <w:color w:val="000000"/>
                <w:sz w:val="16"/>
                <w:szCs w:val="16"/>
              </w:rPr>
              <w:t>Movilidad entrante internacional</w:t>
            </w:r>
          </w:p>
        </w:tc>
        <w:tc>
          <w:tcPr>
            <w:tcW w:w="291" w:type="pct"/>
            <w:tcBorders>
              <w:top w:val="nil"/>
              <w:left w:val="nil"/>
              <w:bottom w:val="single" w:sz="4" w:space="0" w:color="auto"/>
              <w:right w:val="single" w:sz="4" w:space="0" w:color="auto"/>
            </w:tcBorders>
            <w:shd w:val="clear" w:color="000000" w:fill="F8CBAD"/>
            <w:vAlign w:val="center"/>
            <w:hideMark/>
          </w:tcPr>
          <w:p w14:paraId="1CF077E5" w14:textId="77777777" w:rsidR="00670EE6" w:rsidRPr="00934000" w:rsidRDefault="00670EE6" w:rsidP="00670EE6">
            <w:pPr>
              <w:jc w:val="center"/>
              <w:rPr>
                <w:color w:val="000000"/>
                <w:sz w:val="16"/>
                <w:szCs w:val="16"/>
              </w:rPr>
            </w:pPr>
            <w:r w:rsidRPr="00934000">
              <w:rPr>
                <w:color w:val="000000"/>
                <w:sz w:val="16"/>
                <w:szCs w:val="16"/>
              </w:rPr>
              <w:t>25.80%</w:t>
            </w:r>
          </w:p>
        </w:tc>
        <w:tc>
          <w:tcPr>
            <w:tcW w:w="288" w:type="pct"/>
            <w:tcBorders>
              <w:top w:val="nil"/>
              <w:left w:val="nil"/>
              <w:bottom w:val="single" w:sz="4" w:space="0" w:color="auto"/>
              <w:right w:val="single" w:sz="4" w:space="0" w:color="auto"/>
            </w:tcBorders>
            <w:shd w:val="clear" w:color="000000" w:fill="F8CBAD"/>
            <w:vAlign w:val="center"/>
            <w:hideMark/>
          </w:tcPr>
          <w:p w14:paraId="50343F38" w14:textId="77777777" w:rsidR="00670EE6" w:rsidRPr="00934000" w:rsidRDefault="00670EE6" w:rsidP="00670EE6">
            <w:pPr>
              <w:jc w:val="center"/>
              <w:rPr>
                <w:color w:val="000000"/>
                <w:sz w:val="16"/>
                <w:szCs w:val="16"/>
              </w:rPr>
            </w:pPr>
            <w:r w:rsidRPr="00934000">
              <w:rPr>
                <w:color w:val="000000"/>
                <w:sz w:val="16"/>
                <w:szCs w:val="16"/>
              </w:rPr>
              <w:t> </w:t>
            </w:r>
          </w:p>
        </w:tc>
        <w:tc>
          <w:tcPr>
            <w:tcW w:w="259" w:type="pct"/>
            <w:tcBorders>
              <w:top w:val="nil"/>
              <w:left w:val="nil"/>
              <w:bottom w:val="single" w:sz="4" w:space="0" w:color="auto"/>
              <w:right w:val="single" w:sz="4" w:space="0" w:color="auto"/>
            </w:tcBorders>
            <w:shd w:val="clear" w:color="000000" w:fill="F8CBAD"/>
            <w:vAlign w:val="center"/>
            <w:hideMark/>
          </w:tcPr>
          <w:p w14:paraId="7F6A1591"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8CBAD"/>
            <w:vAlign w:val="center"/>
            <w:hideMark/>
          </w:tcPr>
          <w:p w14:paraId="23CA4DCB"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8CBAD"/>
            <w:vAlign w:val="center"/>
            <w:hideMark/>
          </w:tcPr>
          <w:p w14:paraId="231730CD" w14:textId="77777777" w:rsidR="00670EE6" w:rsidRPr="00934000" w:rsidRDefault="00670EE6" w:rsidP="00670EE6">
            <w:pPr>
              <w:jc w:val="center"/>
              <w:rPr>
                <w:color w:val="000000"/>
                <w:sz w:val="16"/>
                <w:szCs w:val="16"/>
              </w:rPr>
            </w:pPr>
            <w:r w:rsidRPr="00934000">
              <w:rPr>
                <w:color w:val="000000"/>
                <w:sz w:val="16"/>
                <w:szCs w:val="16"/>
              </w:rPr>
              <w:t> </w:t>
            </w:r>
          </w:p>
        </w:tc>
        <w:tc>
          <w:tcPr>
            <w:tcW w:w="306" w:type="pct"/>
            <w:tcBorders>
              <w:top w:val="nil"/>
              <w:left w:val="nil"/>
              <w:bottom w:val="single" w:sz="4" w:space="0" w:color="auto"/>
              <w:right w:val="single" w:sz="4" w:space="0" w:color="auto"/>
            </w:tcBorders>
            <w:shd w:val="clear" w:color="000000" w:fill="F8CBAD"/>
            <w:vAlign w:val="center"/>
            <w:hideMark/>
          </w:tcPr>
          <w:p w14:paraId="4BB7E9F6" w14:textId="77777777" w:rsidR="00670EE6" w:rsidRPr="00934000" w:rsidRDefault="00670EE6" w:rsidP="00670EE6">
            <w:pPr>
              <w:jc w:val="center"/>
              <w:rPr>
                <w:color w:val="000000"/>
                <w:sz w:val="16"/>
                <w:szCs w:val="16"/>
              </w:rPr>
            </w:pPr>
            <w:r w:rsidRPr="00934000">
              <w:rPr>
                <w:color w:val="000000"/>
                <w:sz w:val="16"/>
                <w:szCs w:val="16"/>
              </w:rPr>
              <w:t>9.62%</w:t>
            </w:r>
          </w:p>
        </w:tc>
        <w:tc>
          <w:tcPr>
            <w:tcW w:w="260" w:type="pct"/>
            <w:tcBorders>
              <w:top w:val="nil"/>
              <w:left w:val="nil"/>
              <w:bottom w:val="single" w:sz="4" w:space="0" w:color="auto"/>
              <w:right w:val="single" w:sz="4" w:space="0" w:color="auto"/>
            </w:tcBorders>
            <w:shd w:val="clear" w:color="000000" w:fill="F8CBAD"/>
            <w:vAlign w:val="center"/>
            <w:hideMark/>
          </w:tcPr>
          <w:p w14:paraId="699752C3" w14:textId="77777777" w:rsidR="00670EE6" w:rsidRPr="00102898" w:rsidRDefault="00670EE6" w:rsidP="00670EE6">
            <w:pPr>
              <w:jc w:val="center"/>
              <w:rPr>
                <w:color w:val="000000" w:themeColor="text1"/>
                <w:sz w:val="16"/>
                <w:szCs w:val="16"/>
              </w:rPr>
            </w:pPr>
            <w:r w:rsidRPr="00102898">
              <w:rPr>
                <w:color w:val="000000" w:themeColor="text1"/>
                <w:sz w:val="16"/>
                <w:szCs w:val="16"/>
              </w:rPr>
              <w:t>6.05%</w:t>
            </w:r>
          </w:p>
        </w:tc>
        <w:tc>
          <w:tcPr>
            <w:tcW w:w="287" w:type="pct"/>
            <w:tcBorders>
              <w:top w:val="nil"/>
              <w:left w:val="nil"/>
              <w:bottom w:val="single" w:sz="4" w:space="0" w:color="auto"/>
              <w:right w:val="single" w:sz="4" w:space="0" w:color="auto"/>
            </w:tcBorders>
            <w:shd w:val="clear" w:color="000000" w:fill="F8CBAD"/>
            <w:noWrap/>
            <w:vAlign w:val="center"/>
            <w:hideMark/>
          </w:tcPr>
          <w:p w14:paraId="6D4EFF38" w14:textId="77777777" w:rsidR="00670EE6" w:rsidRPr="00934000" w:rsidRDefault="00670EE6" w:rsidP="00670EE6">
            <w:pPr>
              <w:jc w:val="center"/>
              <w:rPr>
                <w:sz w:val="16"/>
                <w:szCs w:val="16"/>
              </w:rPr>
            </w:pPr>
            <w:r w:rsidRPr="00934000">
              <w:rPr>
                <w:color w:val="FF0000"/>
                <w:sz w:val="16"/>
                <w:szCs w:val="16"/>
              </w:rPr>
              <w:t>-9.62%</w:t>
            </w:r>
          </w:p>
        </w:tc>
        <w:tc>
          <w:tcPr>
            <w:tcW w:w="281" w:type="pct"/>
            <w:tcBorders>
              <w:top w:val="nil"/>
              <w:left w:val="nil"/>
              <w:bottom w:val="single" w:sz="4" w:space="0" w:color="auto"/>
              <w:right w:val="single" w:sz="4" w:space="0" w:color="auto"/>
            </w:tcBorders>
            <w:shd w:val="clear" w:color="000000" w:fill="F8CBAD"/>
            <w:noWrap/>
            <w:vAlign w:val="center"/>
            <w:hideMark/>
          </w:tcPr>
          <w:p w14:paraId="0AA1F544" w14:textId="77777777" w:rsidR="00670EE6" w:rsidRPr="00934000" w:rsidRDefault="00670EE6" w:rsidP="00670EE6">
            <w:pPr>
              <w:jc w:val="center"/>
              <w:rPr>
                <w:sz w:val="16"/>
                <w:szCs w:val="16"/>
              </w:rPr>
            </w:pPr>
            <w:r w:rsidRPr="00934000">
              <w:rPr>
                <w:color w:val="FF0000"/>
                <w:sz w:val="16"/>
                <w:szCs w:val="16"/>
              </w:rPr>
              <w:t>-6.05%</w:t>
            </w:r>
          </w:p>
        </w:tc>
      </w:tr>
      <w:tr w:rsidR="001838A9" w:rsidRPr="00934000" w14:paraId="15F8101B" w14:textId="77777777" w:rsidTr="001838A9">
        <w:trPr>
          <w:trHeight w:val="578"/>
        </w:trPr>
        <w:tc>
          <w:tcPr>
            <w:tcW w:w="1936" w:type="pct"/>
            <w:vMerge/>
            <w:tcBorders>
              <w:top w:val="nil"/>
              <w:left w:val="single" w:sz="4" w:space="0" w:color="auto"/>
              <w:bottom w:val="single" w:sz="4" w:space="0" w:color="auto"/>
              <w:right w:val="single" w:sz="4" w:space="0" w:color="auto"/>
            </w:tcBorders>
            <w:vAlign w:val="center"/>
            <w:hideMark/>
          </w:tcPr>
          <w:p w14:paraId="10F8C859" w14:textId="77777777" w:rsidR="00670EE6" w:rsidRPr="00934000" w:rsidRDefault="00670EE6" w:rsidP="00670EE6">
            <w:pPr>
              <w:rPr>
                <w:b/>
                <w:bCs/>
                <w:color w:val="000000"/>
                <w:sz w:val="16"/>
                <w:szCs w:val="16"/>
              </w:rPr>
            </w:pPr>
          </w:p>
        </w:tc>
        <w:tc>
          <w:tcPr>
            <w:tcW w:w="515" w:type="pct"/>
            <w:tcBorders>
              <w:top w:val="nil"/>
              <w:left w:val="nil"/>
              <w:bottom w:val="single" w:sz="4" w:space="0" w:color="auto"/>
              <w:right w:val="single" w:sz="4" w:space="0" w:color="auto"/>
            </w:tcBorders>
            <w:shd w:val="clear" w:color="000000" w:fill="F8CBAD"/>
            <w:vAlign w:val="center"/>
            <w:hideMark/>
          </w:tcPr>
          <w:p w14:paraId="332AB9C1" w14:textId="77777777" w:rsidR="00670EE6" w:rsidRPr="00934000" w:rsidRDefault="00670EE6" w:rsidP="00670EE6">
            <w:pPr>
              <w:rPr>
                <w:color w:val="000000"/>
                <w:sz w:val="16"/>
                <w:szCs w:val="16"/>
              </w:rPr>
            </w:pPr>
            <w:r w:rsidRPr="00934000">
              <w:rPr>
                <w:color w:val="000000"/>
                <w:sz w:val="16"/>
                <w:szCs w:val="16"/>
              </w:rPr>
              <w:t>Movilidad entrante nacional</w:t>
            </w:r>
          </w:p>
        </w:tc>
        <w:tc>
          <w:tcPr>
            <w:tcW w:w="291" w:type="pct"/>
            <w:tcBorders>
              <w:top w:val="nil"/>
              <w:left w:val="nil"/>
              <w:bottom w:val="single" w:sz="4" w:space="0" w:color="auto"/>
              <w:right w:val="single" w:sz="4" w:space="0" w:color="auto"/>
            </w:tcBorders>
            <w:shd w:val="clear" w:color="000000" w:fill="FFFFFF"/>
            <w:vAlign w:val="center"/>
            <w:hideMark/>
          </w:tcPr>
          <w:p w14:paraId="0924ED2B" w14:textId="77777777" w:rsidR="00670EE6" w:rsidRPr="00934000" w:rsidRDefault="00670EE6" w:rsidP="00670EE6">
            <w:pPr>
              <w:jc w:val="center"/>
              <w:rPr>
                <w:color w:val="000000"/>
                <w:sz w:val="16"/>
                <w:szCs w:val="16"/>
              </w:rPr>
            </w:pPr>
            <w:r w:rsidRPr="00934000">
              <w:rPr>
                <w:color w:val="000000"/>
                <w:sz w:val="16"/>
                <w:szCs w:val="16"/>
              </w:rPr>
              <w:t>2.55%</w:t>
            </w:r>
          </w:p>
        </w:tc>
        <w:tc>
          <w:tcPr>
            <w:tcW w:w="288" w:type="pct"/>
            <w:tcBorders>
              <w:top w:val="nil"/>
              <w:left w:val="nil"/>
              <w:bottom w:val="single" w:sz="4" w:space="0" w:color="auto"/>
              <w:right w:val="single" w:sz="4" w:space="0" w:color="auto"/>
            </w:tcBorders>
            <w:shd w:val="clear" w:color="000000" w:fill="FFFFFF"/>
            <w:vAlign w:val="center"/>
            <w:hideMark/>
          </w:tcPr>
          <w:p w14:paraId="68AB4C1B" w14:textId="77777777" w:rsidR="00670EE6" w:rsidRPr="00934000" w:rsidRDefault="00670EE6" w:rsidP="00670EE6">
            <w:pPr>
              <w:jc w:val="center"/>
              <w:rPr>
                <w:color w:val="000000"/>
                <w:sz w:val="16"/>
                <w:szCs w:val="16"/>
              </w:rPr>
            </w:pPr>
            <w:r w:rsidRPr="00934000">
              <w:rPr>
                <w:color w:val="000000"/>
                <w:sz w:val="16"/>
                <w:szCs w:val="16"/>
              </w:rPr>
              <w:t> </w:t>
            </w:r>
          </w:p>
        </w:tc>
        <w:tc>
          <w:tcPr>
            <w:tcW w:w="259" w:type="pct"/>
            <w:tcBorders>
              <w:top w:val="nil"/>
              <w:left w:val="nil"/>
              <w:bottom w:val="single" w:sz="4" w:space="0" w:color="auto"/>
              <w:right w:val="single" w:sz="4" w:space="0" w:color="auto"/>
            </w:tcBorders>
            <w:shd w:val="clear" w:color="000000" w:fill="FFFFFF"/>
            <w:vAlign w:val="center"/>
            <w:hideMark/>
          </w:tcPr>
          <w:p w14:paraId="0E939E93"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FFFFF"/>
            <w:vAlign w:val="center"/>
            <w:hideMark/>
          </w:tcPr>
          <w:p w14:paraId="50371D0E"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FFFFF"/>
            <w:vAlign w:val="center"/>
            <w:hideMark/>
          </w:tcPr>
          <w:p w14:paraId="6D629001" w14:textId="77777777" w:rsidR="00670EE6" w:rsidRPr="00934000" w:rsidRDefault="00670EE6" w:rsidP="00670EE6">
            <w:pPr>
              <w:jc w:val="center"/>
              <w:rPr>
                <w:color w:val="000000"/>
                <w:sz w:val="16"/>
                <w:szCs w:val="16"/>
              </w:rPr>
            </w:pPr>
            <w:r w:rsidRPr="00934000">
              <w:rPr>
                <w:color w:val="000000"/>
                <w:sz w:val="16"/>
                <w:szCs w:val="16"/>
              </w:rPr>
              <w:t> </w:t>
            </w:r>
          </w:p>
        </w:tc>
        <w:tc>
          <w:tcPr>
            <w:tcW w:w="306" w:type="pct"/>
            <w:tcBorders>
              <w:top w:val="nil"/>
              <w:left w:val="nil"/>
              <w:bottom w:val="single" w:sz="4" w:space="0" w:color="auto"/>
              <w:right w:val="single" w:sz="4" w:space="0" w:color="auto"/>
            </w:tcBorders>
            <w:shd w:val="clear" w:color="000000" w:fill="FFFFFF"/>
            <w:vAlign w:val="center"/>
            <w:hideMark/>
          </w:tcPr>
          <w:p w14:paraId="793B621B" w14:textId="77777777" w:rsidR="00670EE6" w:rsidRPr="00934000" w:rsidRDefault="00670EE6" w:rsidP="00670EE6">
            <w:pPr>
              <w:jc w:val="center"/>
              <w:rPr>
                <w:color w:val="000000"/>
                <w:sz w:val="16"/>
                <w:szCs w:val="16"/>
              </w:rPr>
            </w:pPr>
            <w:r w:rsidRPr="00934000">
              <w:rPr>
                <w:color w:val="000000"/>
                <w:sz w:val="16"/>
                <w:szCs w:val="16"/>
              </w:rPr>
              <w:t>1.15%</w:t>
            </w:r>
          </w:p>
        </w:tc>
        <w:tc>
          <w:tcPr>
            <w:tcW w:w="260" w:type="pct"/>
            <w:tcBorders>
              <w:top w:val="nil"/>
              <w:left w:val="nil"/>
              <w:bottom w:val="single" w:sz="4" w:space="0" w:color="auto"/>
              <w:right w:val="single" w:sz="4" w:space="0" w:color="auto"/>
            </w:tcBorders>
            <w:shd w:val="clear" w:color="000000" w:fill="FFFFFF"/>
            <w:vAlign w:val="center"/>
            <w:hideMark/>
          </w:tcPr>
          <w:p w14:paraId="762FADA7" w14:textId="77777777" w:rsidR="00670EE6" w:rsidRPr="00102898" w:rsidRDefault="00670EE6" w:rsidP="00670EE6">
            <w:pPr>
              <w:jc w:val="center"/>
              <w:rPr>
                <w:color w:val="000000" w:themeColor="text1"/>
                <w:sz w:val="16"/>
                <w:szCs w:val="16"/>
              </w:rPr>
            </w:pPr>
            <w:r w:rsidRPr="00102898">
              <w:rPr>
                <w:color w:val="000000" w:themeColor="text1"/>
                <w:sz w:val="16"/>
                <w:szCs w:val="16"/>
              </w:rPr>
              <w:t>1.27%</w:t>
            </w:r>
          </w:p>
        </w:tc>
        <w:tc>
          <w:tcPr>
            <w:tcW w:w="287" w:type="pct"/>
            <w:tcBorders>
              <w:top w:val="nil"/>
              <w:left w:val="nil"/>
              <w:bottom w:val="single" w:sz="4" w:space="0" w:color="auto"/>
              <w:right w:val="single" w:sz="4" w:space="0" w:color="auto"/>
            </w:tcBorders>
            <w:shd w:val="clear" w:color="000000" w:fill="FFFFFF"/>
            <w:noWrap/>
            <w:vAlign w:val="center"/>
            <w:hideMark/>
          </w:tcPr>
          <w:p w14:paraId="1E25C5A6" w14:textId="77777777" w:rsidR="00670EE6" w:rsidRPr="00934000" w:rsidRDefault="00670EE6" w:rsidP="00670EE6">
            <w:pPr>
              <w:jc w:val="center"/>
              <w:rPr>
                <w:sz w:val="16"/>
                <w:szCs w:val="16"/>
              </w:rPr>
            </w:pPr>
            <w:r w:rsidRPr="00934000">
              <w:rPr>
                <w:color w:val="FF0000"/>
                <w:sz w:val="16"/>
                <w:szCs w:val="16"/>
              </w:rPr>
              <w:t>-1.15%</w:t>
            </w:r>
          </w:p>
        </w:tc>
        <w:tc>
          <w:tcPr>
            <w:tcW w:w="281" w:type="pct"/>
            <w:tcBorders>
              <w:top w:val="nil"/>
              <w:left w:val="nil"/>
              <w:bottom w:val="single" w:sz="4" w:space="0" w:color="auto"/>
              <w:right w:val="single" w:sz="4" w:space="0" w:color="auto"/>
            </w:tcBorders>
            <w:shd w:val="clear" w:color="000000" w:fill="FFFFFF"/>
            <w:noWrap/>
            <w:vAlign w:val="center"/>
            <w:hideMark/>
          </w:tcPr>
          <w:p w14:paraId="2A1C2D06" w14:textId="77777777" w:rsidR="00670EE6" w:rsidRPr="00934000" w:rsidRDefault="00670EE6" w:rsidP="00670EE6">
            <w:pPr>
              <w:jc w:val="center"/>
              <w:rPr>
                <w:sz w:val="16"/>
                <w:szCs w:val="16"/>
              </w:rPr>
            </w:pPr>
            <w:r w:rsidRPr="00934000">
              <w:rPr>
                <w:color w:val="FF0000"/>
                <w:sz w:val="16"/>
                <w:szCs w:val="16"/>
              </w:rPr>
              <w:t>-1.27%</w:t>
            </w:r>
          </w:p>
        </w:tc>
      </w:tr>
      <w:tr w:rsidR="001838A9" w:rsidRPr="00934000" w14:paraId="6AAF57D2" w14:textId="77777777" w:rsidTr="001838A9">
        <w:trPr>
          <w:trHeight w:val="578"/>
        </w:trPr>
        <w:tc>
          <w:tcPr>
            <w:tcW w:w="1936" w:type="pct"/>
            <w:vMerge/>
            <w:tcBorders>
              <w:top w:val="nil"/>
              <w:left w:val="single" w:sz="4" w:space="0" w:color="auto"/>
              <w:bottom w:val="single" w:sz="4" w:space="0" w:color="auto"/>
              <w:right w:val="single" w:sz="4" w:space="0" w:color="auto"/>
            </w:tcBorders>
            <w:vAlign w:val="center"/>
            <w:hideMark/>
          </w:tcPr>
          <w:p w14:paraId="688E95E0" w14:textId="77777777" w:rsidR="00670EE6" w:rsidRPr="00934000" w:rsidRDefault="00670EE6" w:rsidP="00670EE6">
            <w:pPr>
              <w:rPr>
                <w:b/>
                <w:bCs/>
                <w:color w:val="000000"/>
                <w:sz w:val="16"/>
                <w:szCs w:val="16"/>
              </w:rPr>
            </w:pPr>
          </w:p>
        </w:tc>
        <w:tc>
          <w:tcPr>
            <w:tcW w:w="515" w:type="pct"/>
            <w:tcBorders>
              <w:top w:val="nil"/>
              <w:left w:val="nil"/>
              <w:bottom w:val="single" w:sz="4" w:space="0" w:color="auto"/>
              <w:right w:val="single" w:sz="4" w:space="0" w:color="auto"/>
            </w:tcBorders>
            <w:shd w:val="clear" w:color="000000" w:fill="F8CBAD"/>
            <w:vAlign w:val="center"/>
            <w:hideMark/>
          </w:tcPr>
          <w:p w14:paraId="4118A9D0" w14:textId="77777777" w:rsidR="00670EE6" w:rsidRPr="00934000" w:rsidRDefault="00670EE6" w:rsidP="00670EE6">
            <w:pPr>
              <w:rPr>
                <w:color w:val="000000"/>
                <w:sz w:val="16"/>
                <w:szCs w:val="16"/>
              </w:rPr>
            </w:pPr>
            <w:r w:rsidRPr="00934000">
              <w:rPr>
                <w:color w:val="000000"/>
                <w:sz w:val="16"/>
                <w:szCs w:val="16"/>
              </w:rPr>
              <w:t>Movilidad saliente internacional</w:t>
            </w:r>
          </w:p>
        </w:tc>
        <w:tc>
          <w:tcPr>
            <w:tcW w:w="291" w:type="pct"/>
            <w:tcBorders>
              <w:top w:val="nil"/>
              <w:left w:val="nil"/>
              <w:bottom w:val="single" w:sz="4" w:space="0" w:color="auto"/>
              <w:right w:val="single" w:sz="4" w:space="0" w:color="auto"/>
            </w:tcBorders>
            <w:shd w:val="clear" w:color="000000" w:fill="F8CBAD"/>
            <w:vAlign w:val="center"/>
            <w:hideMark/>
          </w:tcPr>
          <w:p w14:paraId="6A375891"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8CBAD"/>
            <w:vAlign w:val="center"/>
            <w:hideMark/>
          </w:tcPr>
          <w:p w14:paraId="684DA1DE" w14:textId="77777777" w:rsidR="00670EE6" w:rsidRPr="00934000" w:rsidRDefault="00670EE6" w:rsidP="00670EE6">
            <w:pPr>
              <w:jc w:val="center"/>
              <w:rPr>
                <w:color w:val="000000"/>
                <w:sz w:val="16"/>
                <w:szCs w:val="16"/>
              </w:rPr>
            </w:pPr>
            <w:r w:rsidRPr="00934000">
              <w:rPr>
                <w:color w:val="000000"/>
                <w:sz w:val="16"/>
                <w:szCs w:val="16"/>
              </w:rPr>
              <w:t> </w:t>
            </w:r>
          </w:p>
        </w:tc>
        <w:tc>
          <w:tcPr>
            <w:tcW w:w="259" w:type="pct"/>
            <w:tcBorders>
              <w:top w:val="nil"/>
              <w:left w:val="nil"/>
              <w:bottom w:val="single" w:sz="4" w:space="0" w:color="auto"/>
              <w:right w:val="single" w:sz="4" w:space="0" w:color="auto"/>
            </w:tcBorders>
            <w:shd w:val="clear" w:color="000000" w:fill="F8CBAD"/>
            <w:vAlign w:val="center"/>
            <w:hideMark/>
          </w:tcPr>
          <w:p w14:paraId="0547B0C5"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8CBAD"/>
            <w:vAlign w:val="center"/>
            <w:hideMark/>
          </w:tcPr>
          <w:p w14:paraId="2A55375B"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8CBAD"/>
            <w:vAlign w:val="center"/>
            <w:hideMark/>
          </w:tcPr>
          <w:p w14:paraId="223963F8" w14:textId="77777777" w:rsidR="00670EE6" w:rsidRPr="00934000" w:rsidRDefault="00670EE6" w:rsidP="00670EE6">
            <w:pPr>
              <w:jc w:val="center"/>
              <w:rPr>
                <w:color w:val="000000"/>
                <w:sz w:val="16"/>
                <w:szCs w:val="16"/>
              </w:rPr>
            </w:pPr>
            <w:r w:rsidRPr="00934000">
              <w:rPr>
                <w:color w:val="000000"/>
                <w:sz w:val="16"/>
                <w:szCs w:val="16"/>
              </w:rPr>
              <w:t> </w:t>
            </w:r>
          </w:p>
        </w:tc>
        <w:tc>
          <w:tcPr>
            <w:tcW w:w="306" w:type="pct"/>
            <w:tcBorders>
              <w:top w:val="nil"/>
              <w:left w:val="nil"/>
              <w:bottom w:val="single" w:sz="4" w:space="0" w:color="auto"/>
              <w:right w:val="single" w:sz="4" w:space="0" w:color="auto"/>
            </w:tcBorders>
            <w:shd w:val="clear" w:color="000000" w:fill="F8CBAD"/>
            <w:vAlign w:val="center"/>
            <w:hideMark/>
          </w:tcPr>
          <w:p w14:paraId="0EBCE6A1" w14:textId="77777777" w:rsidR="00670EE6" w:rsidRPr="00934000" w:rsidRDefault="00670EE6" w:rsidP="00670EE6">
            <w:pPr>
              <w:jc w:val="center"/>
              <w:rPr>
                <w:color w:val="000000"/>
                <w:sz w:val="16"/>
                <w:szCs w:val="16"/>
              </w:rPr>
            </w:pPr>
            <w:r w:rsidRPr="00934000">
              <w:rPr>
                <w:color w:val="000000"/>
                <w:sz w:val="16"/>
                <w:szCs w:val="16"/>
              </w:rPr>
              <w:t>2.91%</w:t>
            </w:r>
          </w:p>
        </w:tc>
        <w:tc>
          <w:tcPr>
            <w:tcW w:w="260" w:type="pct"/>
            <w:tcBorders>
              <w:top w:val="nil"/>
              <w:left w:val="nil"/>
              <w:bottom w:val="single" w:sz="4" w:space="0" w:color="auto"/>
              <w:right w:val="single" w:sz="4" w:space="0" w:color="auto"/>
            </w:tcBorders>
            <w:shd w:val="clear" w:color="000000" w:fill="F8CBAD"/>
            <w:noWrap/>
            <w:vAlign w:val="center"/>
            <w:hideMark/>
          </w:tcPr>
          <w:p w14:paraId="7FE8778A" w14:textId="77777777" w:rsidR="00670EE6" w:rsidRPr="00102898" w:rsidRDefault="00670EE6" w:rsidP="00670EE6">
            <w:pPr>
              <w:jc w:val="center"/>
              <w:rPr>
                <w:color w:val="000000" w:themeColor="text1"/>
                <w:sz w:val="16"/>
                <w:szCs w:val="16"/>
              </w:rPr>
            </w:pPr>
            <w:r w:rsidRPr="00102898">
              <w:rPr>
                <w:color w:val="000000" w:themeColor="text1"/>
                <w:sz w:val="16"/>
                <w:szCs w:val="16"/>
              </w:rPr>
              <w:t>3.13%</w:t>
            </w:r>
          </w:p>
        </w:tc>
        <w:tc>
          <w:tcPr>
            <w:tcW w:w="287" w:type="pct"/>
            <w:tcBorders>
              <w:top w:val="nil"/>
              <w:left w:val="nil"/>
              <w:bottom w:val="single" w:sz="4" w:space="0" w:color="auto"/>
              <w:right w:val="single" w:sz="4" w:space="0" w:color="auto"/>
            </w:tcBorders>
            <w:shd w:val="clear" w:color="000000" w:fill="F8CBAD"/>
            <w:noWrap/>
            <w:vAlign w:val="center"/>
            <w:hideMark/>
          </w:tcPr>
          <w:p w14:paraId="143EED29" w14:textId="77777777" w:rsidR="00670EE6" w:rsidRPr="00934000" w:rsidRDefault="00670EE6" w:rsidP="00670EE6">
            <w:pPr>
              <w:jc w:val="center"/>
              <w:rPr>
                <w:sz w:val="16"/>
                <w:szCs w:val="16"/>
              </w:rPr>
            </w:pPr>
            <w:r w:rsidRPr="00934000">
              <w:rPr>
                <w:sz w:val="16"/>
                <w:szCs w:val="16"/>
              </w:rPr>
              <w:t>-2.91%</w:t>
            </w:r>
          </w:p>
        </w:tc>
        <w:tc>
          <w:tcPr>
            <w:tcW w:w="281" w:type="pct"/>
            <w:tcBorders>
              <w:top w:val="nil"/>
              <w:left w:val="nil"/>
              <w:bottom w:val="single" w:sz="4" w:space="0" w:color="auto"/>
              <w:right w:val="single" w:sz="4" w:space="0" w:color="auto"/>
            </w:tcBorders>
            <w:shd w:val="clear" w:color="000000" w:fill="F8CBAD"/>
            <w:noWrap/>
            <w:vAlign w:val="center"/>
            <w:hideMark/>
          </w:tcPr>
          <w:p w14:paraId="4D1CF351" w14:textId="77777777" w:rsidR="00670EE6" w:rsidRPr="00934000" w:rsidRDefault="00670EE6" w:rsidP="00670EE6">
            <w:pPr>
              <w:jc w:val="center"/>
              <w:rPr>
                <w:sz w:val="16"/>
                <w:szCs w:val="16"/>
              </w:rPr>
            </w:pPr>
            <w:r w:rsidRPr="00934000">
              <w:rPr>
                <w:sz w:val="16"/>
                <w:szCs w:val="16"/>
              </w:rPr>
              <w:t>-3.13%</w:t>
            </w:r>
          </w:p>
        </w:tc>
      </w:tr>
      <w:tr w:rsidR="001838A9" w:rsidRPr="00934000" w14:paraId="13CB3FDA" w14:textId="77777777" w:rsidTr="001838A9">
        <w:trPr>
          <w:trHeight w:val="578"/>
        </w:trPr>
        <w:tc>
          <w:tcPr>
            <w:tcW w:w="1936" w:type="pct"/>
            <w:vMerge/>
            <w:tcBorders>
              <w:top w:val="nil"/>
              <w:left w:val="single" w:sz="4" w:space="0" w:color="auto"/>
              <w:bottom w:val="single" w:sz="4" w:space="0" w:color="auto"/>
              <w:right w:val="single" w:sz="4" w:space="0" w:color="auto"/>
            </w:tcBorders>
            <w:vAlign w:val="center"/>
            <w:hideMark/>
          </w:tcPr>
          <w:p w14:paraId="63C8F49E" w14:textId="77777777" w:rsidR="00670EE6" w:rsidRPr="00934000" w:rsidRDefault="00670EE6" w:rsidP="00670EE6">
            <w:pPr>
              <w:rPr>
                <w:b/>
                <w:bCs/>
                <w:color w:val="000000"/>
                <w:sz w:val="16"/>
                <w:szCs w:val="16"/>
              </w:rPr>
            </w:pPr>
          </w:p>
        </w:tc>
        <w:tc>
          <w:tcPr>
            <w:tcW w:w="515" w:type="pct"/>
            <w:tcBorders>
              <w:top w:val="nil"/>
              <w:left w:val="nil"/>
              <w:bottom w:val="single" w:sz="4" w:space="0" w:color="auto"/>
              <w:right w:val="single" w:sz="4" w:space="0" w:color="auto"/>
            </w:tcBorders>
            <w:shd w:val="clear" w:color="000000" w:fill="F8CBAD"/>
            <w:vAlign w:val="center"/>
            <w:hideMark/>
          </w:tcPr>
          <w:p w14:paraId="2F5D4FBB" w14:textId="77777777" w:rsidR="00670EE6" w:rsidRPr="00934000" w:rsidRDefault="00670EE6" w:rsidP="00670EE6">
            <w:pPr>
              <w:rPr>
                <w:color w:val="000000"/>
                <w:sz w:val="16"/>
                <w:szCs w:val="16"/>
              </w:rPr>
            </w:pPr>
            <w:r w:rsidRPr="00934000">
              <w:rPr>
                <w:color w:val="000000"/>
                <w:sz w:val="16"/>
                <w:szCs w:val="16"/>
              </w:rPr>
              <w:t>Movilidad saliente nacional</w:t>
            </w:r>
          </w:p>
        </w:tc>
        <w:tc>
          <w:tcPr>
            <w:tcW w:w="291" w:type="pct"/>
            <w:tcBorders>
              <w:top w:val="nil"/>
              <w:left w:val="nil"/>
              <w:bottom w:val="single" w:sz="4" w:space="0" w:color="auto"/>
              <w:right w:val="single" w:sz="4" w:space="0" w:color="auto"/>
            </w:tcBorders>
            <w:shd w:val="clear" w:color="000000" w:fill="FFFFFF"/>
            <w:vAlign w:val="center"/>
            <w:hideMark/>
          </w:tcPr>
          <w:p w14:paraId="29C875DA"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FFFFF"/>
            <w:vAlign w:val="center"/>
            <w:hideMark/>
          </w:tcPr>
          <w:p w14:paraId="0A5DF986" w14:textId="77777777" w:rsidR="00670EE6" w:rsidRPr="00934000" w:rsidRDefault="00670EE6" w:rsidP="00670EE6">
            <w:pPr>
              <w:jc w:val="center"/>
              <w:rPr>
                <w:color w:val="000000"/>
                <w:sz w:val="16"/>
                <w:szCs w:val="16"/>
              </w:rPr>
            </w:pPr>
            <w:r w:rsidRPr="00934000">
              <w:rPr>
                <w:color w:val="000000"/>
                <w:sz w:val="16"/>
                <w:szCs w:val="16"/>
              </w:rPr>
              <w:t> </w:t>
            </w:r>
          </w:p>
        </w:tc>
        <w:tc>
          <w:tcPr>
            <w:tcW w:w="259" w:type="pct"/>
            <w:tcBorders>
              <w:top w:val="nil"/>
              <w:left w:val="nil"/>
              <w:bottom w:val="single" w:sz="4" w:space="0" w:color="auto"/>
              <w:right w:val="single" w:sz="4" w:space="0" w:color="auto"/>
            </w:tcBorders>
            <w:shd w:val="clear" w:color="000000" w:fill="FFFFFF"/>
            <w:vAlign w:val="center"/>
            <w:hideMark/>
          </w:tcPr>
          <w:p w14:paraId="523A4E8A" w14:textId="77777777" w:rsidR="00670EE6" w:rsidRPr="00934000" w:rsidRDefault="00670EE6" w:rsidP="00670EE6">
            <w:pPr>
              <w:jc w:val="center"/>
              <w:rPr>
                <w:color w:val="000000"/>
                <w:sz w:val="16"/>
                <w:szCs w:val="16"/>
              </w:rPr>
            </w:pPr>
            <w:r w:rsidRPr="00934000">
              <w:rPr>
                <w:color w:val="000000"/>
                <w:sz w:val="16"/>
                <w:szCs w:val="16"/>
              </w:rPr>
              <w:t>0.40%</w:t>
            </w:r>
          </w:p>
        </w:tc>
        <w:tc>
          <w:tcPr>
            <w:tcW w:w="288" w:type="pct"/>
            <w:tcBorders>
              <w:top w:val="nil"/>
              <w:left w:val="nil"/>
              <w:bottom w:val="single" w:sz="4" w:space="0" w:color="auto"/>
              <w:right w:val="single" w:sz="4" w:space="0" w:color="auto"/>
            </w:tcBorders>
            <w:shd w:val="clear" w:color="000000" w:fill="FFFFFF"/>
            <w:vAlign w:val="center"/>
            <w:hideMark/>
          </w:tcPr>
          <w:p w14:paraId="21E3DB34" w14:textId="77777777" w:rsidR="00670EE6" w:rsidRPr="00934000" w:rsidRDefault="00670EE6" w:rsidP="00670EE6">
            <w:pPr>
              <w:jc w:val="center"/>
              <w:rPr>
                <w:color w:val="000000"/>
                <w:sz w:val="16"/>
                <w:szCs w:val="16"/>
              </w:rPr>
            </w:pPr>
            <w:r w:rsidRPr="00934000">
              <w:rPr>
                <w:color w:val="000000"/>
                <w:sz w:val="16"/>
                <w:szCs w:val="16"/>
              </w:rPr>
              <w:t> </w:t>
            </w:r>
          </w:p>
        </w:tc>
        <w:tc>
          <w:tcPr>
            <w:tcW w:w="288" w:type="pct"/>
            <w:tcBorders>
              <w:top w:val="nil"/>
              <w:left w:val="nil"/>
              <w:bottom w:val="single" w:sz="4" w:space="0" w:color="auto"/>
              <w:right w:val="single" w:sz="4" w:space="0" w:color="auto"/>
            </w:tcBorders>
            <w:shd w:val="clear" w:color="000000" w:fill="FFFFFF"/>
            <w:vAlign w:val="center"/>
            <w:hideMark/>
          </w:tcPr>
          <w:p w14:paraId="3D5D0FEA" w14:textId="77777777" w:rsidR="00670EE6" w:rsidRPr="00934000" w:rsidRDefault="00670EE6" w:rsidP="00670EE6">
            <w:pPr>
              <w:jc w:val="center"/>
              <w:rPr>
                <w:color w:val="000000"/>
                <w:sz w:val="16"/>
                <w:szCs w:val="16"/>
              </w:rPr>
            </w:pPr>
            <w:r w:rsidRPr="00934000">
              <w:rPr>
                <w:color w:val="000000"/>
                <w:sz w:val="16"/>
                <w:szCs w:val="16"/>
              </w:rPr>
              <w:t> </w:t>
            </w:r>
          </w:p>
        </w:tc>
        <w:tc>
          <w:tcPr>
            <w:tcW w:w="306" w:type="pct"/>
            <w:tcBorders>
              <w:top w:val="nil"/>
              <w:left w:val="nil"/>
              <w:bottom w:val="single" w:sz="4" w:space="0" w:color="auto"/>
              <w:right w:val="single" w:sz="4" w:space="0" w:color="auto"/>
            </w:tcBorders>
            <w:shd w:val="clear" w:color="000000" w:fill="FFFFFF"/>
            <w:vAlign w:val="center"/>
            <w:hideMark/>
          </w:tcPr>
          <w:p w14:paraId="36385C6D" w14:textId="77777777" w:rsidR="00670EE6" w:rsidRPr="00934000" w:rsidRDefault="00670EE6" w:rsidP="00670EE6">
            <w:pPr>
              <w:jc w:val="center"/>
              <w:rPr>
                <w:color w:val="000000"/>
                <w:sz w:val="16"/>
                <w:szCs w:val="16"/>
              </w:rPr>
            </w:pPr>
            <w:r w:rsidRPr="00934000">
              <w:rPr>
                <w:color w:val="000000"/>
                <w:sz w:val="16"/>
                <w:szCs w:val="16"/>
              </w:rPr>
              <w:t>0.49%</w:t>
            </w:r>
          </w:p>
        </w:tc>
        <w:tc>
          <w:tcPr>
            <w:tcW w:w="260" w:type="pct"/>
            <w:tcBorders>
              <w:top w:val="nil"/>
              <w:left w:val="nil"/>
              <w:bottom w:val="single" w:sz="4" w:space="0" w:color="auto"/>
              <w:right w:val="single" w:sz="4" w:space="0" w:color="auto"/>
            </w:tcBorders>
            <w:shd w:val="clear" w:color="000000" w:fill="FFFFFF"/>
            <w:noWrap/>
            <w:vAlign w:val="center"/>
            <w:hideMark/>
          </w:tcPr>
          <w:p w14:paraId="2B3E81F6" w14:textId="77777777" w:rsidR="00670EE6" w:rsidRPr="00102898" w:rsidRDefault="00670EE6" w:rsidP="00670EE6">
            <w:pPr>
              <w:jc w:val="center"/>
              <w:rPr>
                <w:color w:val="000000" w:themeColor="text1"/>
                <w:sz w:val="16"/>
                <w:szCs w:val="16"/>
              </w:rPr>
            </w:pPr>
            <w:r w:rsidRPr="00102898">
              <w:rPr>
                <w:color w:val="000000" w:themeColor="text1"/>
                <w:sz w:val="16"/>
                <w:szCs w:val="16"/>
              </w:rPr>
              <w:t>0.76%</w:t>
            </w:r>
          </w:p>
        </w:tc>
        <w:tc>
          <w:tcPr>
            <w:tcW w:w="287" w:type="pct"/>
            <w:tcBorders>
              <w:top w:val="nil"/>
              <w:left w:val="nil"/>
              <w:bottom w:val="single" w:sz="4" w:space="0" w:color="auto"/>
              <w:right w:val="single" w:sz="4" w:space="0" w:color="auto"/>
            </w:tcBorders>
            <w:shd w:val="clear" w:color="000000" w:fill="FFFFFF"/>
            <w:noWrap/>
            <w:vAlign w:val="center"/>
            <w:hideMark/>
          </w:tcPr>
          <w:p w14:paraId="180C9555" w14:textId="77777777" w:rsidR="00670EE6" w:rsidRPr="00934000" w:rsidRDefault="00670EE6" w:rsidP="00670EE6">
            <w:pPr>
              <w:jc w:val="center"/>
              <w:rPr>
                <w:sz w:val="16"/>
                <w:szCs w:val="16"/>
              </w:rPr>
            </w:pPr>
            <w:r w:rsidRPr="00934000">
              <w:rPr>
                <w:sz w:val="16"/>
                <w:szCs w:val="16"/>
              </w:rPr>
              <w:t>-0.49%</w:t>
            </w:r>
          </w:p>
        </w:tc>
        <w:tc>
          <w:tcPr>
            <w:tcW w:w="281" w:type="pct"/>
            <w:tcBorders>
              <w:top w:val="nil"/>
              <w:left w:val="nil"/>
              <w:bottom w:val="single" w:sz="4" w:space="0" w:color="auto"/>
              <w:right w:val="single" w:sz="4" w:space="0" w:color="auto"/>
            </w:tcBorders>
            <w:shd w:val="clear" w:color="000000" w:fill="FFFFFF"/>
            <w:noWrap/>
            <w:vAlign w:val="center"/>
            <w:hideMark/>
          </w:tcPr>
          <w:p w14:paraId="35C9A4FD" w14:textId="77777777" w:rsidR="00670EE6" w:rsidRPr="00934000" w:rsidRDefault="00670EE6" w:rsidP="00670EE6">
            <w:pPr>
              <w:jc w:val="center"/>
              <w:rPr>
                <w:sz w:val="16"/>
                <w:szCs w:val="16"/>
              </w:rPr>
            </w:pPr>
            <w:r w:rsidRPr="00934000">
              <w:rPr>
                <w:sz w:val="16"/>
                <w:szCs w:val="16"/>
              </w:rPr>
              <w:t>-0.76%</w:t>
            </w:r>
          </w:p>
        </w:tc>
      </w:tr>
      <w:tr w:rsidR="000B26AA" w:rsidRPr="00934000" w14:paraId="094DADE5"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75D3BAC" w14:textId="77777777" w:rsidR="00670EE6" w:rsidRPr="00934000" w:rsidRDefault="00670EE6" w:rsidP="00670EE6">
            <w:pPr>
              <w:rPr>
                <w:b/>
                <w:bCs/>
                <w:color w:val="000000"/>
                <w:sz w:val="16"/>
                <w:szCs w:val="16"/>
              </w:rPr>
            </w:pPr>
            <w:r w:rsidRPr="00934000">
              <w:rPr>
                <w:b/>
                <w:bCs/>
                <w:color w:val="000000"/>
                <w:sz w:val="16"/>
                <w:szCs w:val="16"/>
              </w:rPr>
              <w:t xml:space="preserve">ISGC-P05-04: Grado de satisfacción global de los estudiantes con la docencia. </w:t>
            </w:r>
          </w:p>
        </w:tc>
        <w:tc>
          <w:tcPr>
            <w:tcW w:w="291" w:type="pct"/>
            <w:tcBorders>
              <w:top w:val="nil"/>
              <w:left w:val="nil"/>
              <w:bottom w:val="single" w:sz="4" w:space="0" w:color="auto"/>
              <w:right w:val="single" w:sz="4" w:space="0" w:color="auto"/>
            </w:tcBorders>
            <w:shd w:val="clear" w:color="000000" w:fill="F8CBAD"/>
            <w:vAlign w:val="center"/>
            <w:hideMark/>
          </w:tcPr>
          <w:p w14:paraId="4EC73F80" w14:textId="77777777" w:rsidR="00670EE6" w:rsidRPr="00934000" w:rsidRDefault="00670EE6" w:rsidP="00670EE6">
            <w:pPr>
              <w:jc w:val="center"/>
              <w:rPr>
                <w:color w:val="000000"/>
                <w:sz w:val="16"/>
                <w:szCs w:val="16"/>
              </w:rPr>
            </w:pPr>
            <w:r w:rsidRPr="00934000">
              <w:rPr>
                <w:color w:val="000000"/>
                <w:sz w:val="16"/>
                <w:szCs w:val="16"/>
              </w:rPr>
              <w:t>-</w:t>
            </w:r>
          </w:p>
        </w:tc>
        <w:tc>
          <w:tcPr>
            <w:tcW w:w="288" w:type="pct"/>
            <w:tcBorders>
              <w:top w:val="nil"/>
              <w:left w:val="nil"/>
              <w:bottom w:val="single" w:sz="4" w:space="0" w:color="auto"/>
              <w:right w:val="single" w:sz="4" w:space="0" w:color="auto"/>
            </w:tcBorders>
            <w:shd w:val="clear" w:color="000000" w:fill="F8CBAD"/>
            <w:vAlign w:val="center"/>
            <w:hideMark/>
          </w:tcPr>
          <w:p w14:paraId="4CDC01AB" w14:textId="77777777" w:rsidR="00670EE6" w:rsidRPr="00934000" w:rsidRDefault="00670EE6" w:rsidP="00670EE6">
            <w:pPr>
              <w:jc w:val="center"/>
              <w:rPr>
                <w:color w:val="000000"/>
                <w:sz w:val="16"/>
                <w:szCs w:val="16"/>
              </w:rPr>
            </w:pPr>
            <w:r w:rsidRPr="00934000">
              <w:rPr>
                <w:color w:val="000000"/>
                <w:sz w:val="16"/>
                <w:szCs w:val="16"/>
              </w:rPr>
              <w:t>-</w:t>
            </w:r>
          </w:p>
        </w:tc>
        <w:tc>
          <w:tcPr>
            <w:tcW w:w="259" w:type="pct"/>
            <w:tcBorders>
              <w:top w:val="nil"/>
              <w:left w:val="nil"/>
              <w:bottom w:val="single" w:sz="4" w:space="0" w:color="auto"/>
              <w:right w:val="single" w:sz="4" w:space="0" w:color="auto"/>
            </w:tcBorders>
            <w:shd w:val="clear" w:color="000000" w:fill="F8CBAD"/>
            <w:vAlign w:val="center"/>
            <w:hideMark/>
          </w:tcPr>
          <w:p w14:paraId="2F38D3BD" w14:textId="77777777" w:rsidR="00670EE6" w:rsidRPr="00934000" w:rsidRDefault="00670EE6" w:rsidP="00670EE6">
            <w:pPr>
              <w:jc w:val="center"/>
              <w:rPr>
                <w:color w:val="000000"/>
                <w:sz w:val="16"/>
                <w:szCs w:val="16"/>
              </w:rPr>
            </w:pPr>
            <w:r w:rsidRPr="00934000">
              <w:rPr>
                <w:color w:val="000000"/>
                <w:sz w:val="16"/>
                <w:szCs w:val="16"/>
              </w:rPr>
              <w:t>-</w:t>
            </w:r>
          </w:p>
        </w:tc>
        <w:tc>
          <w:tcPr>
            <w:tcW w:w="288" w:type="pct"/>
            <w:tcBorders>
              <w:top w:val="nil"/>
              <w:left w:val="nil"/>
              <w:bottom w:val="single" w:sz="4" w:space="0" w:color="auto"/>
              <w:right w:val="single" w:sz="4" w:space="0" w:color="auto"/>
            </w:tcBorders>
            <w:shd w:val="clear" w:color="000000" w:fill="F8CBAD"/>
            <w:vAlign w:val="center"/>
            <w:hideMark/>
          </w:tcPr>
          <w:p w14:paraId="321FD29A" w14:textId="77777777" w:rsidR="00670EE6" w:rsidRPr="00934000" w:rsidRDefault="00670EE6" w:rsidP="00670EE6">
            <w:pPr>
              <w:jc w:val="center"/>
              <w:rPr>
                <w:color w:val="000000"/>
                <w:sz w:val="16"/>
                <w:szCs w:val="16"/>
              </w:rPr>
            </w:pPr>
            <w:r w:rsidRPr="00934000">
              <w:rPr>
                <w:color w:val="000000"/>
                <w:sz w:val="16"/>
                <w:szCs w:val="16"/>
              </w:rPr>
              <w:t>-</w:t>
            </w:r>
          </w:p>
        </w:tc>
        <w:tc>
          <w:tcPr>
            <w:tcW w:w="288" w:type="pct"/>
            <w:tcBorders>
              <w:top w:val="nil"/>
              <w:left w:val="nil"/>
              <w:bottom w:val="single" w:sz="4" w:space="0" w:color="auto"/>
              <w:right w:val="single" w:sz="4" w:space="0" w:color="auto"/>
            </w:tcBorders>
            <w:shd w:val="clear" w:color="000000" w:fill="F8CBAD"/>
            <w:vAlign w:val="center"/>
            <w:hideMark/>
          </w:tcPr>
          <w:p w14:paraId="09DF28BA" w14:textId="77777777" w:rsidR="00670EE6" w:rsidRPr="00934000" w:rsidRDefault="00670EE6" w:rsidP="00670EE6">
            <w:pPr>
              <w:jc w:val="center"/>
              <w:rPr>
                <w:color w:val="000000"/>
                <w:sz w:val="16"/>
                <w:szCs w:val="16"/>
              </w:rPr>
            </w:pPr>
            <w:r w:rsidRPr="00934000">
              <w:rPr>
                <w:color w:val="000000"/>
                <w:sz w:val="16"/>
                <w:szCs w:val="16"/>
              </w:rPr>
              <w:t>-</w:t>
            </w:r>
          </w:p>
        </w:tc>
        <w:tc>
          <w:tcPr>
            <w:tcW w:w="306" w:type="pct"/>
            <w:tcBorders>
              <w:top w:val="nil"/>
              <w:left w:val="nil"/>
              <w:bottom w:val="single" w:sz="4" w:space="0" w:color="auto"/>
              <w:right w:val="single" w:sz="4" w:space="0" w:color="auto"/>
            </w:tcBorders>
            <w:shd w:val="clear" w:color="000000" w:fill="F8CBAD"/>
            <w:vAlign w:val="center"/>
            <w:hideMark/>
          </w:tcPr>
          <w:p w14:paraId="512A25AF" w14:textId="77777777" w:rsidR="00670EE6" w:rsidRPr="00934000" w:rsidRDefault="00670EE6" w:rsidP="00670EE6">
            <w:pPr>
              <w:jc w:val="center"/>
              <w:rPr>
                <w:color w:val="000000"/>
                <w:sz w:val="16"/>
                <w:szCs w:val="16"/>
              </w:rPr>
            </w:pPr>
            <w:r w:rsidRPr="00934000">
              <w:rPr>
                <w:color w:val="000000"/>
                <w:sz w:val="16"/>
                <w:szCs w:val="16"/>
              </w:rPr>
              <w:t>-</w:t>
            </w:r>
          </w:p>
        </w:tc>
        <w:tc>
          <w:tcPr>
            <w:tcW w:w="260" w:type="pct"/>
            <w:tcBorders>
              <w:top w:val="nil"/>
              <w:left w:val="nil"/>
              <w:bottom w:val="single" w:sz="4" w:space="0" w:color="auto"/>
              <w:right w:val="single" w:sz="4" w:space="0" w:color="auto"/>
            </w:tcBorders>
            <w:shd w:val="clear" w:color="000000" w:fill="F8CBAD"/>
            <w:noWrap/>
            <w:vAlign w:val="center"/>
            <w:hideMark/>
          </w:tcPr>
          <w:p w14:paraId="58F49AAA" w14:textId="77777777" w:rsidR="00670EE6" w:rsidRPr="00102898" w:rsidRDefault="00670EE6" w:rsidP="00670EE6">
            <w:pPr>
              <w:jc w:val="center"/>
              <w:rPr>
                <w:color w:val="000000" w:themeColor="text1"/>
                <w:sz w:val="16"/>
                <w:szCs w:val="16"/>
              </w:rPr>
            </w:pPr>
            <w:r w:rsidRPr="00102898">
              <w:rPr>
                <w:color w:val="000000" w:themeColor="text1"/>
                <w:sz w:val="16"/>
                <w:szCs w:val="16"/>
              </w:rPr>
              <w:t>-</w:t>
            </w:r>
          </w:p>
        </w:tc>
        <w:tc>
          <w:tcPr>
            <w:tcW w:w="287" w:type="pct"/>
            <w:tcBorders>
              <w:top w:val="nil"/>
              <w:left w:val="nil"/>
              <w:bottom w:val="single" w:sz="4" w:space="0" w:color="auto"/>
              <w:right w:val="single" w:sz="4" w:space="0" w:color="auto"/>
            </w:tcBorders>
            <w:shd w:val="clear" w:color="000000" w:fill="F8CBAD"/>
            <w:vAlign w:val="center"/>
            <w:hideMark/>
          </w:tcPr>
          <w:p w14:paraId="3ADE61C5" w14:textId="77777777" w:rsidR="00670EE6" w:rsidRPr="00934000" w:rsidRDefault="00670EE6" w:rsidP="00670EE6">
            <w:pPr>
              <w:jc w:val="center"/>
              <w:rPr>
                <w:sz w:val="16"/>
                <w:szCs w:val="16"/>
              </w:rPr>
            </w:pPr>
            <w:r w:rsidRPr="00934000">
              <w:rPr>
                <w:sz w:val="16"/>
                <w:szCs w:val="16"/>
              </w:rPr>
              <w:t>-</w:t>
            </w:r>
          </w:p>
        </w:tc>
        <w:tc>
          <w:tcPr>
            <w:tcW w:w="281" w:type="pct"/>
            <w:tcBorders>
              <w:top w:val="nil"/>
              <w:left w:val="nil"/>
              <w:bottom w:val="single" w:sz="4" w:space="0" w:color="auto"/>
              <w:right w:val="single" w:sz="4" w:space="0" w:color="auto"/>
            </w:tcBorders>
            <w:shd w:val="clear" w:color="000000" w:fill="F8CBAD"/>
            <w:vAlign w:val="center"/>
            <w:hideMark/>
          </w:tcPr>
          <w:p w14:paraId="00599FA2" w14:textId="77777777" w:rsidR="00670EE6" w:rsidRPr="00934000" w:rsidRDefault="00670EE6" w:rsidP="00670EE6">
            <w:pPr>
              <w:jc w:val="center"/>
              <w:rPr>
                <w:sz w:val="16"/>
                <w:szCs w:val="16"/>
              </w:rPr>
            </w:pPr>
            <w:r w:rsidRPr="00934000">
              <w:rPr>
                <w:sz w:val="16"/>
                <w:szCs w:val="16"/>
              </w:rPr>
              <w:t>-</w:t>
            </w:r>
          </w:p>
        </w:tc>
      </w:tr>
      <w:tr w:rsidR="000B26AA" w:rsidRPr="00934000" w14:paraId="0CCC1479"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414EBD6" w14:textId="77777777" w:rsidR="00670EE6" w:rsidRPr="00934000" w:rsidRDefault="00670EE6" w:rsidP="00670EE6">
            <w:pPr>
              <w:rPr>
                <w:b/>
                <w:bCs/>
                <w:color w:val="000000"/>
                <w:sz w:val="16"/>
                <w:szCs w:val="16"/>
              </w:rPr>
            </w:pPr>
            <w:r w:rsidRPr="00934000">
              <w:rPr>
                <w:b/>
                <w:bCs/>
                <w:color w:val="000000"/>
                <w:sz w:val="16"/>
                <w:szCs w:val="16"/>
              </w:rPr>
              <w:lastRenderedPageBreak/>
              <w:t>ISGC-P07-02: Grado de satisfacción global del alumnado con el título</w:t>
            </w:r>
          </w:p>
        </w:tc>
        <w:tc>
          <w:tcPr>
            <w:tcW w:w="291" w:type="pct"/>
            <w:tcBorders>
              <w:top w:val="nil"/>
              <w:left w:val="nil"/>
              <w:bottom w:val="single" w:sz="4" w:space="0" w:color="auto"/>
              <w:right w:val="single" w:sz="4" w:space="0" w:color="auto"/>
            </w:tcBorders>
            <w:shd w:val="clear" w:color="000000" w:fill="FFFFFF"/>
            <w:vAlign w:val="center"/>
            <w:hideMark/>
          </w:tcPr>
          <w:p w14:paraId="31A810BA" w14:textId="77777777" w:rsidR="00670EE6" w:rsidRPr="00934000" w:rsidRDefault="00670EE6" w:rsidP="00670EE6">
            <w:pPr>
              <w:jc w:val="center"/>
              <w:rPr>
                <w:color w:val="000000"/>
                <w:sz w:val="16"/>
                <w:szCs w:val="16"/>
              </w:rPr>
            </w:pPr>
            <w:r w:rsidRPr="00934000">
              <w:rPr>
                <w:color w:val="000000"/>
                <w:sz w:val="16"/>
                <w:szCs w:val="16"/>
              </w:rPr>
              <w:t>3.62</w:t>
            </w:r>
          </w:p>
        </w:tc>
        <w:tc>
          <w:tcPr>
            <w:tcW w:w="288" w:type="pct"/>
            <w:tcBorders>
              <w:top w:val="nil"/>
              <w:left w:val="nil"/>
              <w:bottom w:val="single" w:sz="4" w:space="0" w:color="auto"/>
              <w:right w:val="single" w:sz="4" w:space="0" w:color="auto"/>
            </w:tcBorders>
            <w:shd w:val="clear" w:color="000000" w:fill="FFFFFF"/>
            <w:vAlign w:val="center"/>
            <w:hideMark/>
          </w:tcPr>
          <w:p w14:paraId="17968FA9" w14:textId="77777777" w:rsidR="00670EE6" w:rsidRPr="00934000" w:rsidRDefault="00670EE6" w:rsidP="00670EE6">
            <w:pPr>
              <w:jc w:val="center"/>
              <w:rPr>
                <w:color w:val="000000"/>
                <w:sz w:val="16"/>
                <w:szCs w:val="16"/>
              </w:rPr>
            </w:pPr>
            <w:r w:rsidRPr="00934000">
              <w:rPr>
                <w:color w:val="000000"/>
                <w:sz w:val="16"/>
                <w:szCs w:val="16"/>
              </w:rPr>
              <w:t>3.23</w:t>
            </w:r>
          </w:p>
        </w:tc>
        <w:tc>
          <w:tcPr>
            <w:tcW w:w="259" w:type="pct"/>
            <w:tcBorders>
              <w:top w:val="nil"/>
              <w:left w:val="nil"/>
              <w:bottom w:val="single" w:sz="4" w:space="0" w:color="auto"/>
              <w:right w:val="single" w:sz="4" w:space="0" w:color="auto"/>
            </w:tcBorders>
            <w:shd w:val="clear" w:color="auto" w:fill="auto"/>
            <w:noWrap/>
            <w:vAlign w:val="center"/>
            <w:hideMark/>
          </w:tcPr>
          <w:p w14:paraId="0611FC0C" w14:textId="77777777" w:rsidR="00670EE6" w:rsidRPr="00934000" w:rsidRDefault="00670EE6" w:rsidP="00670EE6">
            <w:pPr>
              <w:jc w:val="center"/>
              <w:rPr>
                <w:color w:val="000000"/>
                <w:sz w:val="16"/>
                <w:szCs w:val="16"/>
              </w:rPr>
            </w:pPr>
            <w:r w:rsidRPr="00934000">
              <w:rPr>
                <w:color w:val="000000"/>
                <w:sz w:val="16"/>
                <w:szCs w:val="16"/>
              </w:rPr>
              <w:t>3.35</w:t>
            </w:r>
          </w:p>
        </w:tc>
        <w:tc>
          <w:tcPr>
            <w:tcW w:w="288" w:type="pct"/>
            <w:tcBorders>
              <w:top w:val="nil"/>
              <w:left w:val="nil"/>
              <w:bottom w:val="single" w:sz="4" w:space="0" w:color="auto"/>
              <w:right w:val="single" w:sz="4" w:space="0" w:color="auto"/>
            </w:tcBorders>
            <w:shd w:val="clear" w:color="auto" w:fill="auto"/>
            <w:noWrap/>
            <w:vAlign w:val="center"/>
            <w:hideMark/>
          </w:tcPr>
          <w:p w14:paraId="7AFF0DEE" w14:textId="77777777" w:rsidR="00670EE6" w:rsidRPr="00934000" w:rsidRDefault="00670EE6" w:rsidP="00670EE6">
            <w:pPr>
              <w:jc w:val="center"/>
              <w:rPr>
                <w:color w:val="000000"/>
                <w:sz w:val="16"/>
                <w:szCs w:val="16"/>
              </w:rPr>
            </w:pPr>
            <w:r w:rsidRPr="00934000">
              <w:rPr>
                <w:color w:val="000000"/>
                <w:sz w:val="16"/>
                <w:szCs w:val="16"/>
              </w:rPr>
              <w:t>3.53</w:t>
            </w:r>
          </w:p>
        </w:tc>
        <w:tc>
          <w:tcPr>
            <w:tcW w:w="288" w:type="pct"/>
            <w:tcBorders>
              <w:top w:val="nil"/>
              <w:left w:val="nil"/>
              <w:bottom w:val="single" w:sz="4" w:space="0" w:color="auto"/>
              <w:right w:val="single" w:sz="4" w:space="0" w:color="auto"/>
            </w:tcBorders>
            <w:shd w:val="clear" w:color="auto" w:fill="auto"/>
            <w:noWrap/>
            <w:vAlign w:val="center"/>
            <w:hideMark/>
          </w:tcPr>
          <w:p w14:paraId="25C65ECB" w14:textId="77777777" w:rsidR="00670EE6" w:rsidRPr="00934000" w:rsidRDefault="00670EE6" w:rsidP="00670EE6">
            <w:pPr>
              <w:jc w:val="center"/>
              <w:rPr>
                <w:color w:val="000000"/>
                <w:sz w:val="16"/>
                <w:szCs w:val="16"/>
              </w:rPr>
            </w:pPr>
            <w:r w:rsidRPr="00934000">
              <w:rPr>
                <w:color w:val="000000"/>
                <w:sz w:val="16"/>
                <w:szCs w:val="16"/>
              </w:rPr>
              <w:t>3.45</w:t>
            </w:r>
          </w:p>
        </w:tc>
        <w:tc>
          <w:tcPr>
            <w:tcW w:w="306" w:type="pct"/>
            <w:tcBorders>
              <w:top w:val="single" w:sz="4" w:space="0" w:color="auto"/>
              <w:left w:val="nil"/>
              <w:bottom w:val="single" w:sz="4" w:space="0" w:color="auto"/>
              <w:right w:val="single" w:sz="4" w:space="0" w:color="auto"/>
            </w:tcBorders>
            <w:shd w:val="clear" w:color="000000" w:fill="FFFFFF"/>
            <w:vAlign w:val="center"/>
            <w:hideMark/>
          </w:tcPr>
          <w:p w14:paraId="462F6AD6" w14:textId="77777777" w:rsidR="00670EE6" w:rsidRPr="00934000" w:rsidRDefault="00670EE6" w:rsidP="00670EE6">
            <w:pPr>
              <w:jc w:val="center"/>
              <w:rPr>
                <w:color w:val="000000"/>
                <w:sz w:val="16"/>
                <w:szCs w:val="16"/>
              </w:rPr>
            </w:pPr>
            <w:r w:rsidRPr="00934000">
              <w:rPr>
                <w:color w:val="000000"/>
                <w:sz w:val="16"/>
                <w:szCs w:val="16"/>
              </w:rPr>
              <w:t>3.57</w:t>
            </w:r>
          </w:p>
        </w:tc>
        <w:tc>
          <w:tcPr>
            <w:tcW w:w="260" w:type="pct"/>
            <w:tcBorders>
              <w:top w:val="single" w:sz="4" w:space="0" w:color="auto"/>
              <w:left w:val="nil"/>
              <w:bottom w:val="single" w:sz="4" w:space="0" w:color="auto"/>
              <w:right w:val="single" w:sz="4" w:space="0" w:color="auto"/>
            </w:tcBorders>
            <w:shd w:val="clear" w:color="000000" w:fill="FFFFFF"/>
            <w:noWrap/>
            <w:vAlign w:val="center"/>
            <w:hideMark/>
          </w:tcPr>
          <w:p w14:paraId="24226C76" w14:textId="77777777" w:rsidR="00670EE6" w:rsidRPr="00102898" w:rsidRDefault="00670EE6" w:rsidP="00670EE6">
            <w:pPr>
              <w:jc w:val="center"/>
              <w:rPr>
                <w:color w:val="000000" w:themeColor="text1"/>
                <w:sz w:val="16"/>
                <w:szCs w:val="16"/>
              </w:rPr>
            </w:pPr>
            <w:r w:rsidRPr="00102898">
              <w:rPr>
                <w:color w:val="000000" w:themeColor="text1"/>
                <w:sz w:val="16"/>
                <w:szCs w:val="16"/>
              </w:rPr>
              <w:t>3.63</w:t>
            </w:r>
          </w:p>
        </w:tc>
        <w:tc>
          <w:tcPr>
            <w:tcW w:w="287" w:type="pct"/>
            <w:tcBorders>
              <w:top w:val="single" w:sz="4" w:space="0" w:color="auto"/>
              <w:left w:val="nil"/>
              <w:bottom w:val="single" w:sz="4" w:space="0" w:color="auto"/>
              <w:right w:val="single" w:sz="4" w:space="0" w:color="auto"/>
            </w:tcBorders>
            <w:shd w:val="clear" w:color="000000" w:fill="FFFFFF"/>
            <w:vAlign w:val="center"/>
            <w:hideMark/>
          </w:tcPr>
          <w:p w14:paraId="57A7A0BD" w14:textId="77777777" w:rsidR="00670EE6" w:rsidRPr="00934000" w:rsidRDefault="00670EE6" w:rsidP="00670EE6">
            <w:pPr>
              <w:jc w:val="center"/>
              <w:rPr>
                <w:sz w:val="16"/>
                <w:szCs w:val="16"/>
              </w:rPr>
            </w:pPr>
            <w:r w:rsidRPr="00934000">
              <w:rPr>
                <w:color w:val="FF0000"/>
                <w:sz w:val="16"/>
                <w:szCs w:val="16"/>
              </w:rPr>
              <w:t>-0.12</w:t>
            </w:r>
          </w:p>
        </w:tc>
        <w:tc>
          <w:tcPr>
            <w:tcW w:w="281" w:type="pct"/>
            <w:tcBorders>
              <w:top w:val="single" w:sz="4" w:space="0" w:color="auto"/>
              <w:left w:val="nil"/>
              <w:bottom w:val="single" w:sz="4" w:space="0" w:color="auto"/>
              <w:right w:val="single" w:sz="4" w:space="0" w:color="auto"/>
            </w:tcBorders>
            <w:shd w:val="clear" w:color="000000" w:fill="FFFFFF"/>
            <w:vAlign w:val="center"/>
            <w:hideMark/>
          </w:tcPr>
          <w:p w14:paraId="54CE6380" w14:textId="77777777" w:rsidR="00670EE6" w:rsidRPr="00934000" w:rsidRDefault="00670EE6" w:rsidP="00670EE6">
            <w:pPr>
              <w:jc w:val="center"/>
              <w:rPr>
                <w:sz w:val="16"/>
                <w:szCs w:val="16"/>
              </w:rPr>
            </w:pPr>
            <w:r w:rsidRPr="00934000">
              <w:rPr>
                <w:color w:val="FF0000"/>
                <w:sz w:val="16"/>
                <w:szCs w:val="16"/>
              </w:rPr>
              <w:t>-0.18</w:t>
            </w:r>
          </w:p>
        </w:tc>
      </w:tr>
      <w:tr w:rsidR="00C30B07" w:rsidRPr="00934000" w14:paraId="3C44534D"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CE85A" w14:textId="03C5A36E" w:rsidR="00C30B07" w:rsidRPr="00934000" w:rsidRDefault="00C30B07" w:rsidP="00C30B07">
            <w:pPr>
              <w:jc w:val="center"/>
              <w:rPr>
                <w:b/>
                <w:bCs/>
                <w:color w:val="FFFFFF"/>
                <w:sz w:val="16"/>
                <w:szCs w:val="16"/>
              </w:rPr>
            </w:pPr>
            <w:r w:rsidRPr="00934000">
              <w:rPr>
                <w:b/>
                <w:bCs/>
                <w:color w:val="FFFFFF"/>
                <w:sz w:val="16"/>
                <w:szCs w:val="16"/>
              </w:rPr>
              <w:t>*</w:t>
            </w:r>
            <w:r w:rsidRPr="00934000">
              <w:rPr>
                <w:b/>
                <w:bCs/>
                <w:color w:val="17365D" w:themeColor="text2" w:themeShade="BF"/>
                <w:sz w:val="16"/>
                <w:szCs w:val="16"/>
              </w:rPr>
              <w:t>*Datos disponibles hasta el curso 22-23</w:t>
            </w:r>
          </w:p>
        </w:tc>
        <w:tc>
          <w:tcPr>
            <w:tcW w:w="1720" w:type="pct"/>
            <w:gridSpan w:val="6"/>
            <w:tcBorders>
              <w:top w:val="single" w:sz="4" w:space="0" w:color="auto"/>
              <w:left w:val="nil"/>
              <w:bottom w:val="nil"/>
              <w:right w:val="single" w:sz="8" w:space="0" w:color="000000"/>
            </w:tcBorders>
            <w:shd w:val="clear" w:color="auto" w:fill="17365D" w:themeFill="text2" w:themeFillShade="BF"/>
            <w:vAlign w:val="center"/>
            <w:hideMark/>
          </w:tcPr>
          <w:p w14:paraId="206A897B" w14:textId="3D99CAA1" w:rsidR="00C30B07" w:rsidRPr="00934000" w:rsidRDefault="00C30B07" w:rsidP="00670EE6">
            <w:pPr>
              <w:jc w:val="center"/>
              <w:rPr>
                <w:b/>
                <w:bCs/>
                <w:color w:val="1F4E78"/>
                <w:sz w:val="16"/>
                <w:szCs w:val="16"/>
              </w:rPr>
            </w:pPr>
            <w:r w:rsidRPr="00934000">
              <w:rPr>
                <w:b/>
                <w:bCs/>
                <w:color w:val="FFFFFF" w:themeColor="background1"/>
                <w:sz w:val="16"/>
                <w:szCs w:val="16"/>
              </w:rPr>
              <w:t>COHORTE DE EGRESO</w:t>
            </w:r>
          </w:p>
        </w:tc>
        <w:tc>
          <w:tcPr>
            <w:tcW w:w="547" w:type="pct"/>
            <w:gridSpan w:val="2"/>
            <w:tcBorders>
              <w:top w:val="single" w:sz="8" w:space="0" w:color="auto"/>
              <w:left w:val="nil"/>
              <w:bottom w:val="nil"/>
              <w:right w:val="single" w:sz="4" w:space="0" w:color="auto"/>
            </w:tcBorders>
            <w:shd w:val="clear" w:color="000000" w:fill="FFD966"/>
            <w:vAlign w:val="center"/>
            <w:hideMark/>
          </w:tcPr>
          <w:p w14:paraId="10554D69" w14:textId="77777777" w:rsidR="00C30B07" w:rsidRPr="00934000" w:rsidRDefault="00C30B07" w:rsidP="00670EE6">
            <w:pPr>
              <w:jc w:val="center"/>
              <w:rPr>
                <w:b/>
                <w:bCs/>
                <w:color w:val="C00000"/>
                <w:sz w:val="16"/>
                <w:szCs w:val="16"/>
              </w:rPr>
            </w:pPr>
            <w:r w:rsidRPr="00934000">
              <w:rPr>
                <w:b/>
                <w:bCs/>
                <w:color w:val="C00000"/>
                <w:sz w:val="16"/>
                <w:szCs w:val="16"/>
              </w:rPr>
              <w:t xml:space="preserve">Diferencias </w:t>
            </w:r>
          </w:p>
          <w:p w14:paraId="322903C8" w14:textId="4CFB5F0D" w:rsidR="00C30B07" w:rsidRPr="00934000" w:rsidRDefault="00C30B07" w:rsidP="00670EE6">
            <w:pPr>
              <w:jc w:val="center"/>
              <w:rPr>
                <w:b/>
                <w:bCs/>
                <w:color w:val="C00000"/>
                <w:sz w:val="16"/>
                <w:szCs w:val="16"/>
              </w:rPr>
            </w:pPr>
            <w:r w:rsidRPr="00934000">
              <w:rPr>
                <w:b/>
                <w:bCs/>
                <w:color w:val="C00000"/>
                <w:sz w:val="16"/>
                <w:szCs w:val="16"/>
              </w:rPr>
              <w:t>2022-</w:t>
            </w:r>
            <w:r w:rsidR="00A9037E" w:rsidRPr="00934000">
              <w:rPr>
                <w:b/>
                <w:bCs/>
                <w:color w:val="C00000"/>
                <w:sz w:val="16"/>
                <w:szCs w:val="16"/>
              </w:rPr>
              <w:t>20</w:t>
            </w:r>
            <w:r w:rsidRPr="00934000">
              <w:rPr>
                <w:b/>
                <w:bCs/>
                <w:color w:val="C00000"/>
                <w:sz w:val="16"/>
                <w:szCs w:val="16"/>
              </w:rPr>
              <w:t>23</w:t>
            </w:r>
          </w:p>
        </w:tc>
        <w:tc>
          <w:tcPr>
            <w:tcW w:w="281" w:type="pct"/>
            <w:tcBorders>
              <w:top w:val="single" w:sz="4" w:space="0" w:color="auto"/>
              <w:left w:val="single" w:sz="4" w:space="0" w:color="auto"/>
              <w:bottom w:val="nil"/>
              <w:right w:val="single" w:sz="4" w:space="0" w:color="auto"/>
            </w:tcBorders>
            <w:shd w:val="clear" w:color="auto" w:fill="auto"/>
            <w:noWrap/>
            <w:vAlign w:val="bottom"/>
            <w:hideMark/>
          </w:tcPr>
          <w:p w14:paraId="6A82F029" w14:textId="77777777" w:rsidR="00C30B07" w:rsidRPr="00934000" w:rsidRDefault="00C30B07" w:rsidP="00670EE6">
            <w:pPr>
              <w:jc w:val="center"/>
              <w:rPr>
                <w:b/>
                <w:bCs/>
                <w:color w:val="C00000"/>
                <w:sz w:val="20"/>
                <w:szCs w:val="20"/>
              </w:rPr>
            </w:pPr>
          </w:p>
        </w:tc>
      </w:tr>
      <w:tr w:rsidR="001838A9" w:rsidRPr="00934000" w14:paraId="0CE40175" w14:textId="77777777" w:rsidTr="001838A9">
        <w:trPr>
          <w:trHeight w:val="578"/>
        </w:trPr>
        <w:tc>
          <w:tcPr>
            <w:tcW w:w="1936" w:type="pct"/>
            <w:tcBorders>
              <w:top w:val="single" w:sz="4" w:space="0" w:color="auto"/>
              <w:left w:val="single" w:sz="8" w:space="0" w:color="auto"/>
              <w:bottom w:val="nil"/>
              <w:right w:val="nil"/>
            </w:tcBorders>
            <w:shd w:val="clear" w:color="000000" w:fill="003366"/>
            <w:vAlign w:val="center"/>
            <w:hideMark/>
          </w:tcPr>
          <w:p w14:paraId="243C74DC" w14:textId="77777777" w:rsidR="00670EE6" w:rsidRPr="00934000" w:rsidRDefault="00670EE6" w:rsidP="00B25604">
            <w:pPr>
              <w:jc w:val="center"/>
              <w:rPr>
                <w:b/>
                <w:bCs/>
                <w:color w:val="FFFFFF"/>
                <w:sz w:val="16"/>
                <w:szCs w:val="16"/>
              </w:rPr>
            </w:pPr>
            <w:r w:rsidRPr="00934000">
              <w:rPr>
                <w:b/>
                <w:bCs/>
                <w:color w:val="FFFFFF"/>
                <w:sz w:val="16"/>
                <w:szCs w:val="16"/>
              </w:rPr>
              <w:t>INDICADOR</w:t>
            </w:r>
          </w:p>
        </w:tc>
        <w:tc>
          <w:tcPr>
            <w:tcW w:w="515" w:type="pct"/>
            <w:tcBorders>
              <w:top w:val="single" w:sz="4" w:space="0" w:color="auto"/>
              <w:left w:val="nil"/>
              <w:bottom w:val="nil"/>
              <w:right w:val="single" w:sz="4" w:space="0" w:color="auto"/>
            </w:tcBorders>
            <w:shd w:val="clear" w:color="000000" w:fill="003366"/>
            <w:vAlign w:val="center"/>
            <w:hideMark/>
          </w:tcPr>
          <w:p w14:paraId="3E5BE521" w14:textId="77777777" w:rsidR="00670EE6" w:rsidRPr="00934000" w:rsidRDefault="00670EE6" w:rsidP="00670EE6">
            <w:pPr>
              <w:rPr>
                <w:b/>
                <w:bCs/>
                <w:color w:val="FFFFFF"/>
                <w:sz w:val="16"/>
                <w:szCs w:val="16"/>
              </w:rPr>
            </w:pPr>
            <w:r w:rsidRPr="00934000">
              <w:rPr>
                <w:b/>
                <w:bCs/>
                <w:color w:val="FFFFFF"/>
                <w:sz w:val="16"/>
                <w:szCs w:val="16"/>
              </w:rPr>
              <w:t> </w:t>
            </w:r>
          </w:p>
        </w:tc>
        <w:tc>
          <w:tcPr>
            <w:tcW w:w="291" w:type="pct"/>
            <w:tcBorders>
              <w:top w:val="single" w:sz="8" w:space="0" w:color="auto"/>
              <w:left w:val="nil"/>
              <w:bottom w:val="nil"/>
              <w:right w:val="single" w:sz="4" w:space="0" w:color="auto"/>
            </w:tcBorders>
            <w:shd w:val="clear" w:color="000000" w:fill="003366"/>
            <w:vAlign w:val="center"/>
            <w:hideMark/>
          </w:tcPr>
          <w:p w14:paraId="6671E838" w14:textId="6C6691B3" w:rsidR="00670EE6" w:rsidRPr="00934000" w:rsidRDefault="00670EE6" w:rsidP="00670EE6">
            <w:pPr>
              <w:jc w:val="center"/>
              <w:rPr>
                <w:b/>
                <w:bCs/>
                <w:color w:val="FFFFFF"/>
                <w:sz w:val="16"/>
                <w:szCs w:val="16"/>
              </w:rPr>
            </w:pPr>
            <w:r w:rsidRPr="00934000">
              <w:rPr>
                <w:b/>
                <w:bCs/>
                <w:color w:val="FFFFFF"/>
                <w:sz w:val="16"/>
                <w:szCs w:val="16"/>
              </w:rPr>
              <w:t>19-20</w:t>
            </w:r>
          </w:p>
        </w:tc>
        <w:tc>
          <w:tcPr>
            <w:tcW w:w="288" w:type="pct"/>
            <w:tcBorders>
              <w:top w:val="single" w:sz="8" w:space="0" w:color="auto"/>
              <w:left w:val="nil"/>
              <w:bottom w:val="nil"/>
              <w:right w:val="nil"/>
            </w:tcBorders>
            <w:shd w:val="clear" w:color="000000" w:fill="003366"/>
            <w:vAlign w:val="center"/>
            <w:hideMark/>
          </w:tcPr>
          <w:p w14:paraId="3AE6A641" w14:textId="63C52803" w:rsidR="00670EE6" w:rsidRPr="00934000" w:rsidRDefault="00670EE6" w:rsidP="00670EE6">
            <w:pPr>
              <w:jc w:val="center"/>
              <w:rPr>
                <w:b/>
                <w:bCs/>
                <w:color w:val="FFFFFF"/>
                <w:sz w:val="16"/>
                <w:szCs w:val="16"/>
              </w:rPr>
            </w:pPr>
            <w:r w:rsidRPr="00934000">
              <w:rPr>
                <w:b/>
                <w:bCs/>
                <w:color w:val="FFFFFF"/>
                <w:sz w:val="16"/>
                <w:szCs w:val="16"/>
              </w:rPr>
              <w:t>20-21</w:t>
            </w:r>
          </w:p>
        </w:tc>
        <w:tc>
          <w:tcPr>
            <w:tcW w:w="259" w:type="pct"/>
            <w:tcBorders>
              <w:top w:val="single" w:sz="8" w:space="0" w:color="auto"/>
              <w:left w:val="single" w:sz="8" w:space="0" w:color="auto"/>
              <w:bottom w:val="nil"/>
              <w:right w:val="single" w:sz="8" w:space="0" w:color="auto"/>
            </w:tcBorders>
            <w:shd w:val="clear" w:color="000000" w:fill="003366"/>
            <w:vAlign w:val="center"/>
            <w:hideMark/>
          </w:tcPr>
          <w:p w14:paraId="3D84D365" w14:textId="286FF44B" w:rsidR="00670EE6" w:rsidRPr="00934000" w:rsidRDefault="00670EE6" w:rsidP="00670EE6">
            <w:pPr>
              <w:jc w:val="center"/>
              <w:rPr>
                <w:b/>
                <w:bCs/>
                <w:color w:val="FFFFFF"/>
                <w:sz w:val="16"/>
                <w:szCs w:val="16"/>
              </w:rPr>
            </w:pPr>
            <w:r w:rsidRPr="00934000">
              <w:rPr>
                <w:b/>
                <w:bCs/>
                <w:color w:val="FFFFFF"/>
                <w:sz w:val="16"/>
                <w:szCs w:val="16"/>
              </w:rPr>
              <w:t>21-22</w:t>
            </w:r>
          </w:p>
        </w:tc>
        <w:tc>
          <w:tcPr>
            <w:tcW w:w="288" w:type="pct"/>
            <w:tcBorders>
              <w:top w:val="single" w:sz="8" w:space="0" w:color="auto"/>
              <w:left w:val="nil"/>
              <w:bottom w:val="nil"/>
              <w:right w:val="single" w:sz="8" w:space="0" w:color="auto"/>
            </w:tcBorders>
            <w:shd w:val="clear" w:color="000000" w:fill="003366"/>
            <w:vAlign w:val="center"/>
            <w:hideMark/>
          </w:tcPr>
          <w:p w14:paraId="2BAEA3FB" w14:textId="76CF88FC" w:rsidR="00670EE6" w:rsidRPr="00934000" w:rsidRDefault="00670EE6" w:rsidP="00670EE6">
            <w:pPr>
              <w:jc w:val="center"/>
              <w:rPr>
                <w:b/>
                <w:bCs/>
                <w:color w:val="FFFFFF"/>
                <w:sz w:val="16"/>
                <w:szCs w:val="16"/>
              </w:rPr>
            </w:pPr>
            <w:r w:rsidRPr="00934000">
              <w:rPr>
                <w:b/>
                <w:bCs/>
                <w:color w:val="FFFFFF"/>
                <w:sz w:val="16"/>
                <w:szCs w:val="16"/>
              </w:rPr>
              <w:t>22-23</w:t>
            </w:r>
          </w:p>
        </w:tc>
        <w:tc>
          <w:tcPr>
            <w:tcW w:w="288" w:type="pct"/>
            <w:tcBorders>
              <w:top w:val="single" w:sz="8" w:space="0" w:color="auto"/>
              <w:left w:val="nil"/>
              <w:bottom w:val="nil"/>
              <w:right w:val="single" w:sz="8" w:space="0" w:color="auto"/>
            </w:tcBorders>
            <w:shd w:val="clear" w:color="000000" w:fill="003366"/>
            <w:vAlign w:val="center"/>
            <w:hideMark/>
          </w:tcPr>
          <w:p w14:paraId="65D5A94D" w14:textId="77777777" w:rsidR="00670EE6" w:rsidRPr="00934000" w:rsidRDefault="00670EE6" w:rsidP="00670EE6">
            <w:pPr>
              <w:jc w:val="center"/>
              <w:rPr>
                <w:b/>
                <w:bCs/>
                <w:color w:val="FFFFFF"/>
                <w:sz w:val="16"/>
                <w:szCs w:val="16"/>
              </w:rPr>
            </w:pPr>
            <w:r w:rsidRPr="00934000">
              <w:rPr>
                <w:b/>
                <w:bCs/>
                <w:color w:val="FFFFFF"/>
                <w:sz w:val="16"/>
                <w:szCs w:val="16"/>
              </w:rPr>
              <w:t>centro 2022-23</w:t>
            </w:r>
          </w:p>
        </w:tc>
        <w:tc>
          <w:tcPr>
            <w:tcW w:w="306" w:type="pct"/>
            <w:tcBorders>
              <w:top w:val="single" w:sz="8" w:space="0" w:color="auto"/>
              <w:left w:val="nil"/>
              <w:bottom w:val="nil"/>
              <w:right w:val="single" w:sz="8" w:space="0" w:color="auto"/>
            </w:tcBorders>
            <w:shd w:val="clear" w:color="000000" w:fill="003366"/>
            <w:vAlign w:val="center"/>
            <w:hideMark/>
          </w:tcPr>
          <w:p w14:paraId="50CCD600" w14:textId="77777777" w:rsidR="00670EE6" w:rsidRPr="00934000" w:rsidRDefault="00670EE6" w:rsidP="00670EE6">
            <w:pPr>
              <w:jc w:val="center"/>
              <w:rPr>
                <w:b/>
                <w:bCs/>
                <w:color w:val="FFE699"/>
                <w:sz w:val="16"/>
                <w:szCs w:val="16"/>
              </w:rPr>
            </w:pPr>
            <w:r w:rsidRPr="00934000">
              <w:rPr>
                <w:b/>
                <w:bCs/>
                <w:color w:val="FFE699"/>
                <w:sz w:val="16"/>
                <w:szCs w:val="16"/>
              </w:rPr>
              <w:t>UCA 2022-23</w:t>
            </w:r>
          </w:p>
        </w:tc>
        <w:tc>
          <w:tcPr>
            <w:tcW w:w="260" w:type="pct"/>
            <w:tcBorders>
              <w:top w:val="single" w:sz="8" w:space="0" w:color="auto"/>
              <w:left w:val="nil"/>
              <w:bottom w:val="nil"/>
              <w:right w:val="single" w:sz="4" w:space="0" w:color="auto"/>
            </w:tcBorders>
            <w:shd w:val="clear" w:color="000000" w:fill="FFD966"/>
            <w:vAlign w:val="center"/>
            <w:hideMark/>
          </w:tcPr>
          <w:p w14:paraId="5D3A8E79" w14:textId="77777777" w:rsidR="00670EE6" w:rsidRPr="00934000" w:rsidRDefault="00670EE6" w:rsidP="00670EE6">
            <w:pPr>
              <w:jc w:val="center"/>
              <w:rPr>
                <w:b/>
                <w:bCs/>
                <w:color w:val="C00000"/>
                <w:sz w:val="16"/>
                <w:szCs w:val="16"/>
              </w:rPr>
            </w:pPr>
            <w:r w:rsidRPr="00934000">
              <w:rPr>
                <w:b/>
                <w:bCs/>
                <w:color w:val="C00000"/>
                <w:sz w:val="16"/>
                <w:szCs w:val="16"/>
              </w:rPr>
              <w:t>Centro</w:t>
            </w:r>
          </w:p>
        </w:tc>
        <w:tc>
          <w:tcPr>
            <w:tcW w:w="287" w:type="pct"/>
            <w:tcBorders>
              <w:top w:val="single" w:sz="8" w:space="0" w:color="auto"/>
              <w:left w:val="nil"/>
              <w:bottom w:val="nil"/>
              <w:right w:val="single" w:sz="4" w:space="0" w:color="auto"/>
            </w:tcBorders>
            <w:shd w:val="clear" w:color="000000" w:fill="FFD966"/>
            <w:vAlign w:val="center"/>
            <w:hideMark/>
          </w:tcPr>
          <w:p w14:paraId="2A7894F2" w14:textId="77777777" w:rsidR="00670EE6" w:rsidRPr="00934000" w:rsidRDefault="00670EE6" w:rsidP="00670EE6">
            <w:pPr>
              <w:jc w:val="center"/>
              <w:rPr>
                <w:b/>
                <w:bCs/>
                <w:color w:val="C00000"/>
                <w:sz w:val="16"/>
                <w:szCs w:val="16"/>
              </w:rPr>
            </w:pPr>
            <w:r w:rsidRPr="00934000">
              <w:rPr>
                <w:b/>
                <w:bCs/>
                <w:color w:val="C00000"/>
                <w:sz w:val="16"/>
                <w:szCs w:val="16"/>
              </w:rPr>
              <w:t>UCA</w:t>
            </w:r>
          </w:p>
        </w:tc>
        <w:tc>
          <w:tcPr>
            <w:tcW w:w="281" w:type="pct"/>
            <w:tcBorders>
              <w:top w:val="nil"/>
              <w:left w:val="single" w:sz="4" w:space="0" w:color="auto"/>
              <w:bottom w:val="nil"/>
              <w:right w:val="single" w:sz="4" w:space="0" w:color="auto"/>
            </w:tcBorders>
            <w:shd w:val="clear" w:color="auto" w:fill="auto"/>
            <w:noWrap/>
            <w:vAlign w:val="bottom"/>
            <w:hideMark/>
          </w:tcPr>
          <w:p w14:paraId="6EF6CB59" w14:textId="77777777" w:rsidR="00670EE6" w:rsidRPr="00934000" w:rsidRDefault="00670EE6" w:rsidP="00670EE6">
            <w:pPr>
              <w:jc w:val="center"/>
              <w:rPr>
                <w:b/>
                <w:bCs/>
                <w:color w:val="C00000"/>
                <w:sz w:val="20"/>
                <w:szCs w:val="20"/>
              </w:rPr>
            </w:pPr>
          </w:p>
        </w:tc>
      </w:tr>
      <w:tr w:rsidR="000B26AA" w:rsidRPr="00934000" w14:paraId="0733C322"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2189D2E" w14:textId="77777777" w:rsidR="00670EE6" w:rsidRPr="00934000" w:rsidRDefault="00670EE6" w:rsidP="00670EE6">
            <w:pPr>
              <w:rPr>
                <w:b/>
                <w:bCs/>
                <w:color w:val="000000"/>
                <w:sz w:val="16"/>
                <w:szCs w:val="16"/>
              </w:rPr>
            </w:pPr>
            <w:r w:rsidRPr="00934000">
              <w:rPr>
                <w:b/>
                <w:bCs/>
                <w:color w:val="000000"/>
                <w:sz w:val="16"/>
                <w:szCs w:val="16"/>
              </w:rPr>
              <w:t>ISGC-P07-05: Tasa de inserción profesional en cualquier sector profesional</w:t>
            </w:r>
          </w:p>
        </w:tc>
        <w:tc>
          <w:tcPr>
            <w:tcW w:w="291" w:type="pct"/>
            <w:tcBorders>
              <w:top w:val="single" w:sz="4" w:space="0" w:color="auto"/>
              <w:left w:val="nil"/>
              <w:bottom w:val="single" w:sz="4" w:space="0" w:color="auto"/>
              <w:right w:val="single" w:sz="4" w:space="0" w:color="auto"/>
            </w:tcBorders>
            <w:shd w:val="clear" w:color="000000" w:fill="F8CBAD"/>
            <w:vAlign w:val="center"/>
            <w:hideMark/>
          </w:tcPr>
          <w:p w14:paraId="25529F9D" w14:textId="77777777" w:rsidR="00670EE6" w:rsidRPr="00934000" w:rsidRDefault="00670EE6" w:rsidP="00670EE6">
            <w:pPr>
              <w:jc w:val="center"/>
              <w:rPr>
                <w:color w:val="000000"/>
                <w:sz w:val="16"/>
                <w:szCs w:val="16"/>
              </w:rPr>
            </w:pPr>
            <w:r w:rsidRPr="00934000">
              <w:rPr>
                <w:color w:val="000000"/>
                <w:sz w:val="16"/>
                <w:szCs w:val="16"/>
              </w:rPr>
              <w:t>6.67%</w:t>
            </w:r>
          </w:p>
        </w:tc>
        <w:tc>
          <w:tcPr>
            <w:tcW w:w="288" w:type="pct"/>
            <w:tcBorders>
              <w:top w:val="single" w:sz="4" w:space="0" w:color="auto"/>
              <w:left w:val="nil"/>
              <w:bottom w:val="single" w:sz="4" w:space="0" w:color="auto"/>
              <w:right w:val="single" w:sz="4" w:space="0" w:color="auto"/>
            </w:tcBorders>
            <w:shd w:val="clear" w:color="000000" w:fill="F8CBAD"/>
            <w:vAlign w:val="center"/>
            <w:hideMark/>
          </w:tcPr>
          <w:p w14:paraId="6DC222D3" w14:textId="77777777" w:rsidR="00670EE6" w:rsidRPr="00934000" w:rsidRDefault="00670EE6" w:rsidP="00670EE6">
            <w:pPr>
              <w:jc w:val="center"/>
              <w:rPr>
                <w:color w:val="000000"/>
                <w:sz w:val="16"/>
                <w:szCs w:val="16"/>
              </w:rPr>
            </w:pPr>
            <w:r w:rsidRPr="00934000">
              <w:rPr>
                <w:color w:val="000000"/>
                <w:sz w:val="16"/>
                <w:szCs w:val="16"/>
              </w:rPr>
              <w:t>10.71%</w:t>
            </w:r>
          </w:p>
        </w:tc>
        <w:tc>
          <w:tcPr>
            <w:tcW w:w="259" w:type="pct"/>
            <w:tcBorders>
              <w:top w:val="single" w:sz="4" w:space="0" w:color="auto"/>
              <w:left w:val="nil"/>
              <w:bottom w:val="single" w:sz="4" w:space="0" w:color="auto"/>
              <w:right w:val="single" w:sz="4" w:space="0" w:color="auto"/>
            </w:tcBorders>
            <w:shd w:val="clear" w:color="000000" w:fill="F8CBAD"/>
            <w:vAlign w:val="center"/>
            <w:hideMark/>
          </w:tcPr>
          <w:p w14:paraId="4BBEDBDB" w14:textId="77777777" w:rsidR="00670EE6" w:rsidRPr="00934000" w:rsidRDefault="00670EE6" w:rsidP="00670EE6">
            <w:pPr>
              <w:jc w:val="center"/>
              <w:rPr>
                <w:color w:val="000000"/>
                <w:sz w:val="16"/>
                <w:szCs w:val="16"/>
              </w:rPr>
            </w:pPr>
            <w:r w:rsidRPr="00934000">
              <w:rPr>
                <w:color w:val="000000"/>
                <w:sz w:val="16"/>
                <w:szCs w:val="16"/>
              </w:rPr>
              <w:t>8.57%</w:t>
            </w:r>
          </w:p>
        </w:tc>
        <w:tc>
          <w:tcPr>
            <w:tcW w:w="288" w:type="pct"/>
            <w:tcBorders>
              <w:top w:val="single" w:sz="4" w:space="0" w:color="auto"/>
              <w:left w:val="nil"/>
              <w:bottom w:val="single" w:sz="4" w:space="0" w:color="auto"/>
              <w:right w:val="single" w:sz="4" w:space="0" w:color="auto"/>
            </w:tcBorders>
            <w:shd w:val="clear" w:color="000000" w:fill="F8CBAD"/>
            <w:vAlign w:val="center"/>
            <w:hideMark/>
          </w:tcPr>
          <w:p w14:paraId="74054D47" w14:textId="77777777" w:rsidR="00670EE6" w:rsidRPr="00934000" w:rsidRDefault="00670EE6" w:rsidP="00670EE6">
            <w:pPr>
              <w:jc w:val="center"/>
              <w:rPr>
                <w:color w:val="000000"/>
                <w:sz w:val="16"/>
                <w:szCs w:val="16"/>
              </w:rPr>
            </w:pPr>
            <w:r w:rsidRPr="00934000">
              <w:rPr>
                <w:color w:val="000000"/>
                <w:sz w:val="16"/>
                <w:szCs w:val="16"/>
              </w:rPr>
              <w:t>33.33%</w:t>
            </w:r>
          </w:p>
        </w:tc>
        <w:tc>
          <w:tcPr>
            <w:tcW w:w="288" w:type="pct"/>
            <w:tcBorders>
              <w:top w:val="single" w:sz="4" w:space="0" w:color="auto"/>
              <w:left w:val="nil"/>
              <w:bottom w:val="single" w:sz="4" w:space="0" w:color="auto"/>
              <w:right w:val="single" w:sz="4" w:space="0" w:color="auto"/>
            </w:tcBorders>
            <w:shd w:val="clear" w:color="000000" w:fill="F8CBAD"/>
            <w:vAlign w:val="center"/>
            <w:hideMark/>
          </w:tcPr>
          <w:p w14:paraId="0A728C24" w14:textId="77777777" w:rsidR="00670EE6" w:rsidRPr="00934000" w:rsidRDefault="00670EE6" w:rsidP="00670EE6">
            <w:pPr>
              <w:jc w:val="center"/>
              <w:rPr>
                <w:color w:val="000000"/>
                <w:sz w:val="16"/>
                <w:szCs w:val="16"/>
              </w:rPr>
            </w:pPr>
            <w:r w:rsidRPr="00934000">
              <w:rPr>
                <w:color w:val="000000"/>
                <w:sz w:val="16"/>
                <w:szCs w:val="16"/>
              </w:rPr>
              <w:t>33.33%</w:t>
            </w:r>
          </w:p>
        </w:tc>
        <w:tc>
          <w:tcPr>
            <w:tcW w:w="306" w:type="pct"/>
            <w:tcBorders>
              <w:top w:val="single" w:sz="4" w:space="0" w:color="auto"/>
              <w:left w:val="nil"/>
              <w:bottom w:val="single" w:sz="4" w:space="0" w:color="auto"/>
              <w:right w:val="single" w:sz="4" w:space="0" w:color="auto"/>
            </w:tcBorders>
            <w:shd w:val="clear" w:color="000000" w:fill="F8CBAD"/>
            <w:vAlign w:val="center"/>
            <w:hideMark/>
          </w:tcPr>
          <w:p w14:paraId="6776F168" w14:textId="77777777" w:rsidR="00670EE6" w:rsidRPr="00102898" w:rsidRDefault="00670EE6" w:rsidP="00670EE6">
            <w:pPr>
              <w:jc w:val="center"/>
              <w:rPr>
                <w:color w:val="000000" w:themeColor="text1"/>
                <w:sz w:val="16"/>
                <w:szCs w:val="16"/>
              </w:rPr>
            </w:pPr>
            <w:r w:rsidRPr="00102898">
              <w:rPr>
                <w:color w:val="000000" w:themeColor="text1"/>
                <w:sz w:val="16"/>
                <w:szCs w:val="16"/>
              </w:rPr>
              <w:t>9.71%</w:t>
            </w:r>
          </w:p>
        </w:tc>
        <w:tc>
          <w:tcPr>
            <w:tcW w:w="260" w:type="pct"/>
            <w:tcBorders>
              <w:top w:val="single" w:sz="4" w:space="0" w:color="auto"/>
              <w:left w:val="nil"/>
              <w:bottom w:val="single" w:sz="4" w:space="0" w:color="auto"/>
              <w:right w:val="single" w:sz="4" w:space="0" w:color="auto"/>
            </w:tcBorders>
            <w:shd w:val="clear" w:color="000000" w:fill="F8CBAD"/>
            <w:noWrap/>
            <w:vAlign w:val="center"/>
            <w:hideMark/>
          </w:tcPr>
          <w:p w14:paraId="591802B0" w14:textId="77777777" w:rsidR="00670EE6" w:rsidRPr="00934000" w:rsidRDefault="00670EE6" w:rsidP="00670EE6">
            <w:pPr>
              <w:jc w:val="center"/>
              <w:rPr>
                <w:sz w:val="16"/>
                <w:szCs w:val="16"/>
              </w:rPr>
            </w:pPr>
            <w:r w:rsidRPr="00934000">
              <w:rPr>
                <w:sz w:val="16"/>
                <w:szCs w:val="16"/>
              </w:rPr>
              <w:t>0.00%</w:t>
            </w:r>
          </w:p>
        </w:tc>
        <w:tc>
          <w:tcPr>
            <w:tcW w:w="287" w:type="pct"/>
            <w:tcBorders>
              <w:top w:val="single" w:sz="4" w:space="0" w:color="auto"/>
              <w:left w:val="nil"/>
              <w:bottom w:val="single" w:sz="4" w:space="0" w:color="auto"/>
              <w:right w:val="single" w:sz="4" w:space="0" w:color="auto"/>
            </w:tcBorders>
            <w:shd w:val="clear" w:color="000000" w:fill="F8CBAD"/>
            <w:noWrap/>
            <w:vAlign w:val="center"/>
            <w:hideMark/>
          </w:tcPr>
          <w:p w14:paraId="092C06F6" w14:textId="77777777" w:rsidR="00670EE6" w:rsidRPr="00934000" w:rsidRDefault="00670EE6" w:rsidP="00670EE6">
            <w:pPr>
              <w:jc w:val="center"/>
              <w:rPr>
                <w:sz w:val="16"/>
                <w:szCs w:val="16"/>
              </w:rPr>
            </w:pPr>
            <w:r w:rsidRPr="00934000">
              <w:rPr>
                <w:sz w:val="16"/>
                <w:szCs w:val="16"/>
              </w:rPr>
              <w:t>23.62%</w:t>
            </w:r>
          </w:p>
        </w:tc>
        <w:tc>
          <w:tcPr>
            <w:tcW w:w="281" w:type="pct"/>
            <w:tcBorders>
              <w:top w:val="nil"/>
              <w:left w:val="nil"/>
              <w:bottom w:val="nil"/>
              <w:right w:val="single" w:sz="4" w:space="0" w:color="auto"/>
            </w:tcBorders>
            <w:shd w:val="clear" w:color="auto" w:fill="auto"/>
            <w:noWrap/>
            <w:vAlign w:val="bottom"/>
            <w:hideMark/>
          </w:tcPr>
          <w:p w14:paraId="7913C9DB" w14:textId="77777777" w:rsidR="00670EE6" w:rsidRPr="00934000" w:rsidRDefault="00670EE6" w:rsidP="00670EE6">
            <w:pPr>
              <w:jc w:val="center"/>
              <w:rPr>
                <w:sz w:val="20"/>
                <w:szCs w:val="20"/>
              </w:rPr>
            </w:pPr>
          </w:p>
        </w:tc>
      </w:tr>
      <w:tr w:rsidR="000B26AA" w:rsidRPr="00934000" w14:paraId="12937358"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7D1AA78" w14:textId="77777777" w:rsidR="001F6F0A" w:rsidRPr="00934000" w:rsidRDefault="001F6F0A" w:rsidP="00670EE6">
            <w:pPr>
              <w:rPr>
                <w:b/>
                <w:bCs/>
                <w:color w:val="000000"/>
                <w:sz w:val="16"/>
                <w:szCs w:val="16"/>
              </w:rPr>
            </w:pPr>
            <w:r w:rsidRPr="00934000">
              <w:rPr>
                <w:b/>
                <w:bCs/>
                <w:color w:val="000000"/>
                <w:sz w:val="16"/>
                <w:szCs w:val="16"/>
              </w:rPr>
              <w:t>ISGC-P07-06: Tasa  efectiva  de  inserción  profesional en un sector profesional relacionado con los estudios realizados</w:t>
            </w:r>
          </w:p>
        </w:tc>
        <w:tc>
          <w:tcPr>
            <w:tcW w:w="291" w:type="pct"/>
            <w:tcBorders>
              <w:top w:val="nil"/>
              <w:left w:val="nil"/>
              <w:bottom w:val="single" w:sz="4" w:space="0" w:color="auto"/>
              <w:right w:val="single" w:sz="4" w:space="0" w:color="auto"/>
            </w:tcBorders>
            <w:shd w:val="clear" w:color="000000" w:fill="FFFFFF"/>
            <w:vAlign w:val="center"/>
            <w:hideMark/>
          </w:tcPr>
          <w:p w14:paraId="7185A37E" w14:textId="77777777" w:rsidR="001F6F0A" w:rsidRPr="00934000" w:rsidRDefault="001F6F0A" w:rsidP="00670EE6">
            <w:pPr>
              <w:jc w:val="center"/>
              <w:rPr>
                <w:color w:val="000000"/>
                <w:sz w:val="16"/>
                <w:szCs w:val="16"/>
              </w:rPr>
            </w:pPr>
            <w:r w:rsidRPr="00934000">
              <w:rPr>
                <w:color w:val="000000"/>
                <w:sz w:val="16"/>
                <w:szCs w:val="16"/>
              </w:rPr>
              <w:t>50.00%</w:t>
            </w:r>
          </w:p>
        </w:tc>
        <w:tc>
          <w:tcPr>
            <w:tcW w:w="288" w:type="pct"/>
            <w:tcBorders>
              <w:top w:val="nil"/>
              <w:left w:val="nil"/>
              <w:bottom w:val="single" w:sz="4" w:space="0" w:color="auto"/>
              <w:right w:val="single" w:sz="4" w:space="0" w:color="auto"/>
            </w:tcBorders>
            <w:shd w:val="clear" w:color="000000" w:fill="FFFFFF"/>
            <w:vAlign w:val="center"/>
            <w:hideMark/>
          </w:tcPr>
          <w:p w14:paraId="2EDE1A2D" w14:textId="77777777" w:rsidR="001F6F0A" w:rsidRPr="00934000" w:rsidRDefault="001F6F0A" w:rsidP="00670EE6">
            <w:pPr>
              <w:jc w:val="center"/>
              <w:rPr>
                <w:color w:val="000000"/>
                <w:sz w:val="16"/>
                <w:szCs w:val="16"/>
              </w:rPr>
            </w:pPr>
            <w:r w:rsidRPr="00934000">
              <w:rPr>
                <w:color w:val="000000"/>
                <w:sz w:val="16"/>
                <w:szCs w:val="16"/>
              </w:rPr>
              <w:t>100.00%</w:t>
            </w:r>
          </w:p>
        </w:tc>
        <w:tc>
          <w:tcPr>
            <w:tcW w:w="259" w:type="pct"/>
            <w:tcBorders>
              <w:top w:val="nil"/>
              <w:left w:val="nil"/>
              <w:bottom w:val="single" w:sz="4" w:space="0" w:color="auto"/>
              <w:right w:val="single" w:sz="4" w:space="0" w:color="auto"/>
            </w:tcBorders>
            <w:shd w:val="clear" w:color="000000" w:fill="FFFFFF"/>
            <w:vAlign w:val="center"/>
            <w:hideMark/>
          </w:tcPr>
          <w:p w14:paraId="199EFE80" w14:textId="77777777" w:rsidR="001F6F0A" w:rsidRPr="00934000" w:rsidRDefault="001F6F0A" w:rsidP="00670EE6">
            <w:pPr>
              <w:jc w:val="center"/>
              <w:rPr>
                <w:color w:val="000000"/>
                <w:sz w:val="16"/>
                <w:szCs w:val="16"/>
              </w:rPr>
            </w:pPr>
            <w:r w:rsidRPr="00934000">
              <w:rPr>
                <w:color w:val="000000"/>
                <w:sz w:val="16"/>
                <w:szCs w:val="16"/>
              </w:rPr>
              <w:t>66.67%</w:t>
            </w:r>
          </w:p>
        </w:tc>
        <w:tc>
          <w:tcPr>
            <w:tcW w:w="288" w:type="pct"/>
            <w:tcBorders>
              <w:top w:val="nil"/>
              <w:left w:val="nil"/>
              <w:bottom w:val="single" w:sz="4" w:space="0" w:color="auto"/>
              <w:right w:val="single" w:sz="4" w:space="0" w:color="auto"/>
            </w:tcBorders>
            <w:shd w:val="clear" w:color="000000" w:fill="FFFFFF"/>
            <w:vAlign w:val="center"/>
            <w:hideMark/>
          </w:tcPr>
          <w:p w14:paraId="0396394A" w14:textId="77777777" w:rsidR="001F6F0A" w:rsidRPr="00934000" w:rsidRDefault="001F6F0A" w:rsidP="00670EE6">
            <w:pPr>
              <w:jc w:val="center"/>
              <w:rPr>
                <w:color w:val="000000"/>
                <w:sz w:val="16"/>
                <w:szCs w:val="16"/>
              </w:rPr>
            </w:pPr>
            <w:r w:rsidRPr="00934000">
              <w:rPr>
                <w:color w:val="000000"/>
                <w:sz w:val="16"/>
                <w:szCs w:val="16"/>
              </w:rPr>
              <w:t>100.00%</w:t>
            </w:r>
          </w:p>
        </w:tc>
        <w:tc>
          <w:tcPr>
            <w:tcW w:w="288" w:type="pct"/>
            <w:tcBorders>
              <w:top w:val="nil"/>
              <w:left w:val="nil"/>
              <w:bottom w:val="single" w:sz="4" w:space="0" w:color="auto"/>
              <w:right w:val="single" w:sz="4" w:space="0" w:color="auto"/>
            </w:tcBorders>
            <w:shd w:val="clear" w:color="000000" w:fill="FFFFFF"/>
            <w:vAlign w:val="center"/>
            <w:hideMark/>
          </w:tcPr>
          <w:p w14:paraId="3520759E" w14:textId="77777777" w:rsidR="001F6F0A" w:rsidRPr="00934000" w:rsidRDefault="001F6F0A" w:rsidP="00670EE6">
            <w:pPr>
              <w:jc w:val="center"/>
              <w:rPr>
                <w:color w:val="000000"/>
                <w:sz w:val="16"/>
                <w:szCs w:val="16"/>
              </w:rPr>
            </w:pPr>
            <w:r w:rsidRPr="00934000">
              <w:rPr>
                <w:color w:val="000000"/>
                <w:sz w:val="16"/>
                <w:szCs w:val="16"/>
              </w:rPr>
              <w:t>100.00%</w:t>
            </w:r>
          </w:p>
        </w:tc>
        <w:tc>
          <w:tcPr>
            <w:tcW w:w="306" w:type="pct"/>
            <w:tcBorders>
              <w:top w:val="nil"/>
              <w:left w:val="nil"/>
              <w:bottom w:val="single" w:sz="4" w:space="0" w:color="auto"/>
              <w:right w:val="single" w:sz="4" w:space="0" w:color="auto"/>
            </w:tcBorders>
            <w:shd w:val="clear" w:color="000000" w:fill="FFFFFF"/>
            <w:vAlign w:val="center"/>
            <w:hideMark/>
          </w:tcPr>
          <w:p w14:paraId="394D0EE8" w14:textId="77777777" w:rsidR="001F6F0A" w:rsidRPr="00102898" w:rsidRDefault="001F6F0A" w:rsidP="00670EE6">
            <w:pPr>
              <w:jc w:val="center"/>
              <w:rPr>
                <w:color w:val="000000" w:themeColor="text1"/>
                <w:sz w:val="16"/>
                <w:szCs w:val="16"/>
              </w:rPr>
            </w:pPr>
            <w:r w:rsidRPr="00102898">
              <w:rPr>
                <w:color w:val="000000" w:themeColor="text1"/>
                <w:sz w:val="16"/>
                <w:szCs w:val="16"/>
              </w:rPr>
              <w:t>77.21%</w:t>
            </w:r>
          </w:p>
        </w:tc>
        <w:tc>
          <w:tcPr>
            <w:tcW w:w="260" w:type="pct"/>
            <w:tcBorders>
              <w:top w:val="nil"/>
              <w:left w:val="nil"/>
              <w:bottom w:val="single" w:sz="4" w:space="0" w:color="auto"/>
              <w:right w:val="single" w:sz="4" w:space="0" w:color="auto"/>
            </w:tcBorders>
            <w:shd w:val="clear" w:color="000000" w:fill="FFFFFF"/>
            <w:noWrap/>
            <w:vAlign w:val="center"/>
            <w:hideMark/>
          </w:tcPr>
          <w:p w14:paraId="5C41B252" w14:textId="77777777" w:rsidR="001F6F0A" w:rsidRPr="00934000" w:rsidRDefault="001F6F0A" w:rsidP="00670EE6">
            <w:pPr>
              <w:jc w:val="center"/>
              <w:rPr>
                <w:sz w:val="16"/>
                <w:szCs w:val="16"/>
              </w:rPr>
            </w:pPr>
            <w:r w:rsidRPr="00934000">
              <w:rPr>
                <w:sz w:val="16"/>
                <w:szCs w:val="16"/>
              </w:rPr>
              <w:t>0.00%</w:t>
            </w:r>
          </w:p>
        </w:tc>
        <w:tc>
          <w:tcPr>
            <w:tcW w:w="287" w:type="pct"/>
            <w:tcBorders>
              <w:top w:val="nil"/>
              <w:left w:val="nil"/>
              <w:bottom w:val="single" w:sz="4" w:space="0" w:color="auto"/>
              <w:right w:val="single" w:sz="4" w:space="0" w:color="auto"/>
            </w:tcBorders>
            <w:shd w:val="clear" w:color="000000" w:fill="FFFFFF"/>
            <w:noWrap/>
            <w:vAlign w:val="center"/>
            <w:hideMark/>
          </w:tcPr>
          <w:p w14:paraId="5F62DE09" w14:textId="77777777" w:rsidR="001F6F0A" w:rsidRPr="00934000" w:rsidRDefault="001F6F0A" w:rsidP="00670EE6">
            <w:pPr>
              <w:jc w:val="center"/>
              <w:rPr>
                <w:sz w:val="16"/>
                <w:szCs w:val="16"/>
              </w:rPr>
            </w:pPr>
            <w:r w:rsidRPr="00934000">
              <w:rPr>
                <w:sz w:val="16"/>
                <w:szCs w:val="16"/>
              </w:rPr>
              <w:t>22.79%</w:t>
            </w:r>
          </w:p>
        </w:tc>
        <w:tc>
          <w:tcPr>
            <w:tcW w:w="281" w:type="pct"/>
            <w:vMerge w:val="restart"/>
            <w:tcBorders>
              <w:top w:val="nil"/>
              <w:left w:val="nil"/>
              <w:right w:val="single" w:sz="4" w:space="0" w:color="auto"/>
            </w:tcBorders>
            <w:shd w:val="clear" w:color="auto" w:fill="auto"/>
            <w:noWrap/>
            <w:vAlign w:val="bottom"/>
            <w:hideMark/>
          </w:tcPr>
          <w:p w14:paraId="6EECEED6" w14:textId="77777777" w:rsidR="001F6F0A" w:rsidRPr="00934000" w:rsidRDefault="001F6F0A" w:rsidP="00670EE6">
            <w:pPr>
              <w:jc w:val="center"/>
              <w:rPr>
                <w:sz w:val="20"/>
                <w:szCs w:val="20"/>
              </w:rPr>
            </w:pPr>
          </w:p>
        </w:tc>
      </w:tr>
      <w:tr w:rsidR="000B26AA" w:rsidRPr="00934000" w14:paraId="1BCB3C62"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DBCA427" w14:textId="77777777" w:rsidR="001F6F0A" w:rsidRPr="00934000" w:rsidRDefault="001F6F0A" w:rsidP="00670EE6">
            <w:pPr>
              <w:rPr>
                <w:b/>
                <w:bCs/>
                <w:color w:val="000000"/>
                <w:sz w:val="16"/>
                <w:szCs w:val="16"/>
              </w:rPr>
            </w:pPr>
            <w:r w:rsidRPr="00934000">
              <w:rPr>
                <w:b/>
                <w:bCs/>
                <w:color w:val="000000"/>
                <w:sz w:val="16"/>
                <w:szCs w:val="16"/>
              </w:rPr>
              <w:t xml:space="preserve">ISGC-P07-07: Tasa de autoempleo </w:t>
            </w:r>
          </w:p>
        </w:tc>
        <w:tc>
          <w:tcPr>
            <w:tcW w:w="291" w:type="pct"/>
            <w:tcBorders>
              <w:top w:val="nil"/>
              <w:left w:val="nil"/>
              <w:bottom w:val="single" w:sz="4" w:space="0" w:color="auto"/>
              <w:right w:val="single" w:sz="4" w:space="0" w:color="auto"/>
            </w:tcBorders>
            <w:shd w:val="clear" w:color="000000" w:fill="F8CBAD"/>
            <w:vAlign w:val="center"/>
            <w:hideMark/>
          </w:tcPr>
          <w:p w14:paraId="08F233F4" w14:textId="77777777" w:rsidR="001F6F0A" w:rsidRPr="00934000" w:rsidRDefault="001F6F0A" w:rsidP="00670EE6">
            <w:pPr>
              <w:jc w:val="center"/>
              <w:rPr>
                <w:color w:val="000000"/>
                <w:sz w:val="16"/>
                <w:szCs w:val="16"/>
              </w:rPr>
            </w:pPr>
            <w:r w:rsidRPr="00934000">
              <w:rPr>
                <w:color w:val="000000"/>
                <w:sz w:val="16"/>
                <w:szCs w:val="16"/>
              </w:rPr>
              <w:t>0%</w:t>
            </w:r>
          </w:p>
        </w:tc>
        <w:tc>
          <w:tcPr>
            <w:tcW w:w="288" w:type="pct"/>
            <w:tcBorders>
              <w:top w:val="nil"/>
              <w:left w:val="nil"/>
              <w:bottom w:val="single" w:sz="4" w:space="0" w:color="auto"/>
              <w:right w:val="single" w:sz="4" w:space="0" w:color="auto"/>
            </w:tcBorders>
            <w:shd w:val="clear" w:color="000000" w:fill="F8CBAD"/>
            <w:vAlign w:val="center"/>
            <w:hideMark/>
          </w:tcPr>
          <w:p w14:paraId="4EBFCB91" w14:textId="77777777" w:rsidR="001F6F0A" w:rsidRPr="00934000" w:rsidRDefault="001F6F0A" w:rsidP="00670EE6">
            <w:pPr>
              <w:jc w:val="center"/>
              <w:rPr>
                <w:color w:val="000000"/>
                <w:sz w:val="16"/>
                <w:szCs w:val="16"/>
              </w:rPr>
            </w:pPr>
            <w:r w:rsidRPr="00934000">
              <w:rPr>
                <w:color w:val="000000"/>
                <w:sz w:val="16"/>
                <w:szCs w:val="16"/>
              </w:rPr>
              <w:t>0%</w:t>
            </w:r>
          </w:p>
        </w:tc>
        <w:tc>
          <w:tcPr>
            <w:tcW w:w="259" w:type="pct"/>
            <w:tcBorders>
              <w:top w:val="nil"/>
              <w:left w:val="nil"/>
              <w:bottom w:val="single" w:sz="4" w:space="0" w:color="auto"/>
              <w:right w:val="single" w:sz="4" w:space="0" w:color="auto"/>
            </w:tcBorders>
            <w:shd w:val="clear" w:color="000000" w:fill="F8CBAD"/>
            <w:vAlign w:val="center"/>
            <w:hideMark/>
          </w:tcPr>
          <w:p w14:paraId="2EF14ECC" w14:textId="77777777" w:rsidR="001F6F0A" w:rsidRPr="00934000" w:rsidRDefault="001F6F0A" w:rsidP="00670EE6">
            <w:pPr>
              <w:jc w:val="center"/>
              <w:rPr>
                <w:color w:val="000000"/>
                <w:sz w:val="16"/>
                <w:szCs w:val="16"/>
              </w:rPr>
            </w:pPr>
            <w:r w:rsidRPr="00934000">
              <w:rPr>
                <w:color w:val="000000"/>
                <w:sz w:val="16"/>
                <w:szCs w:val="16"/>
              </w:rPr>
              <w:t>0%</w:t>
            </w:r>
          </w:p>
        </w:tc>
        <w:tc>
          <w:tcPr>
            <w:tcW w:w="288" w:type="pct"/>
            <w:tcBorders>
              <w:top w:val="nil"/>
              <w:left w:val="nil"/>
              <w:bottom w:val="single" w:sz="4" w:space="0" w:color="auto"/>
              <w:right w:val="single" w:sz="4" w:space="0" w:color="auto"/>
            </w:tcBorders>
            <w:shd w:val="clear" w:color="000000" w:fill="F8CBAD"/>
            <w:vAlign w:val="center"/>
            <w:hideMark/>
          </w:tcPr>
          <w:p w14:paraId="7A68A8C5" w14:textId="77777777" w:rsidR="001F6F0A" w:rsidRPr="00934000" w:rsidRDefault="001F6F0A" w:rsidP="00670EE6">
            <w:pPr>
              <w:jc w:val="center"/>
              <w:rPr>
                <w:color w:val="000000"/>
                <w:sz w:val="16"/>
                <w:szCs w:val="16"/>
              </w:rPr>
            </w:pPr>
            <w:r w:rsidRPr="00934000">
              <w:rPr>
                <w:color w:val="000000"/>
                <w:sz w:val="16"/>
                <w:szCs w:val="16"/>
              </w:rPr>
              <w:t>0%</w:t>
            </w:r>
          </w:p>
        </w:tc>
        <w:tc>
          <w:tcPr>
            <w:tcW w:w="288" w:type="pct"/>
            <w:tcBorders>
              <w:top w:val="nil"/>
              <w:left w:val="nil"/>
              <w:bottom w:val="single" w:sz="4" w:space="0" w:color="auto"/>
              <w:right w:val="single" w:sz="4" w:space="0" w:color="auto"/>
            </w:tcBorders>
            <w:shd w:val="clear" w:color="000000" w:fill="F8CBAD"/>
            <w:vAlign w:val="center"/>
            <w:hideMark/>
          </w:tcPr>
          <w:p w14:paraId="1C1F8468" w14:textId="77777777" w:rsidR="001F6F0A" w:rsidRPr="00934000" w:rsidRDefault="001F6F0A" w:rsidP="00670EE6">
            <w:pPr>
              <w:jc w:val="center"/>
              <w:rPr>
                <w:color w:val="000000"/>
                <w:sz w:val="16"/>
                <w:szCs w:val="16"/>
              </w:rPr>
            </w:pPr>
            <w:r w:rsidRPr="00934000">
              <w:rPr>
                <w:color w:val="000000"/>
                <w:sz w:val="16"/>
                <w:szCs w:val="16"/>
              </w:rPr>
              <w:t>0%</w:t>
            </w:r>
          </w:p>
        </w:tc>
        <w:tc>
          <w:tcPr>
            <w:tcW w:w="306" w:type="pct"/>
            <w:tcBorders>
              <w:top w:val="nil"/>
              <w:left w:val="nil"/>
              <w:bottom w:val="single" w:sz="4" w:space="0" w:color="auto"/>
              <w:right w:val="single" w:sz="4" w:space="0" w:color="auto"/>
            </w:tcBorders>
            <w:shd w:val="clear" w:color="000000" w:fill="F8CBAD"/>
            <w:vAlign w:val="center"/>
            <w:hideMark/>
          </w:tcPr>
          <w:p w14:paraId="00274068" w14:textId="77777777" w:rsidR="001F6F0A" w:rsidRPr="00102898" w:rsidRDefault="001F6F0A" w:rsidP="00670EE6">
            <w:pPr>
              <w:jc w:val="center"/>
              <w:rPr>
                <w:color w:val="000000" w:themeColor="text1"/>
                <w:sz w:val="16"/>
                <w:szCs w:val="16"/>
              </w:rPr>
            </w:pPr>
            <w:r w:rsidRPr="00102898">
              <w:rPr>
                <w:color w:val="000000" w:themeColor="text1"/>
                <w:sz w:val="16"/>
                <w:szCs w:val="16"/>
              </w:rPr>
              <w:t>18.40%</w:t>
            </w:r>
          </w:p>
        </w:tc>
        <w:tc>
          <w:tcPr>
            <w:tcW w:w="260" w:type="pct"/>
            <w:tcBorders>
              <w:top w:val="nil"/>
              <w:left w:val="nil"/>
              <w:bottom w:val="single" w:sz="4" w:space="0" w:color="auto"/>
              <w:right w:val="single" w:sz="4" w:space="0" w:color="auto"/>
            </w:tcBorders>
            <w:shd w:val="clear" w:color="000000" w:fill="F8CBAD"/>
            <w:noWrap/>
            <w:vAlign w:val="center"/>
            <w:hideMark/>
          </w:tcPr>
          <w:p w14:paraId="7CDE9937" w14:textId="77777777" w:rsidR="001F6F0A" w:rsidRPr="00934000" w:rsidRDefault="001F6F0A" w:rsidP="00670EE6">
            <w:pPr>
              <w:jc w:val="center"/>
              <w:rPr>
                <w:sz w:val="16"/>
                <w:szCs w:val="16"/>
              </w:rPr>
            </w:pPr>
            <w:r w:rsidRPr="00934000">
              <w:rPr>
                <w:sz w:val="16"/>
                <w:szCs w:val="16"/>
              </w:rPr>
              <w:t>0.00%</w:t>
            </w:r>
          </w:p>
        </w:tc>
        <w:tc>
          <w:tcPr>
            <w:tcW w:w="287" w:type="pct"/>
            <w:tcBorders>
              <w:top w:val="nil"/>
              <w:left w:val="nil"/>
              <w:bottom w:val="single" w:sz="4" w:space="0" w:color="auto"/>
              <w:right w:val="single" w:sz="4" w:space="0" w:color="auto"/>
            </w:tcBorders>
            <w:shd w:val="clear" w:color="000000" w:fill="F8CBAD"/>
            <w:noWrap/>
            <w:vAlign w:val="center"/>
            <w:hideMark/>
          </w:tcPr>
          <w:p w14:paraId="02A8BF1C" w14:textId="77777777" w:rsidR="001F6F0A" w:rsidRPr="00934000" w:rsidRDefault="001F6F0A" w:rsidP="00670EE6">
            <w:pPr>
              <w:jc w:val="center"/>
              <w:rPr>
                <w:sz w:val="16"/>
                <w:szCs w:val="16"/>
              </w:rPr>
            </w:pPr>
            <w:r w:rsidRPr="00934000">
              <w:rPr>
                <w:color w:val="FF0000"/>
                <w:sz w:val="16"/>
                <w:szCs w:val="16"/>
              </w:rPr>
              <w:t>-18.40%</w:t>
            </w:r>
          </w:p>
        </w:tc>
        <w:tc>
          <w:tcPr>
            <w:tcW w:w="281" w:type="pct"/>
            <w:vMerge/>
            <w:tcBorders>
              <w:left w:val="nil"/>
              <w:right w:val="single" w:sz="4" w:space="0" w:color="auto"/>
            </w:tcBorders>
            <w:shd w:val="clear" w:color="auto" w:fill="auto"/>
            <w:noWrap/>
            <w:vAlign w:val="bottom"/>
            <w:hideMark/>
          </w:tcPr>
          <w:p w14:paraId="1EB834B8" w14:textId="77777777" w:rsidR="001F6F0A" w:rsidRPr="00934000" w:rsidRDefault="001F6F0A" w:rsidP="00670EE6">
            <w:pPr>
              <w:jc w:val="center"/>
              <w:rPr>
                <w:sz w:val="20"/>
                <w:szCs w:val="20"/>
              </w:rPr>
            </w:pPr>
          </w:p>
        </w:tc>
      </w:tr>
      <w:tr w:rsidR="000B26AA" w:rsidRPr="00934000" w14:paraId="7771991E"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ED8354B" w14:textId="77777777" w:rsidR="001F6F0A" w:rsidRPr="00934000" w:rsidRDefault="001F6F0A" w:rsidP="00670EE6">
            <w:pPr>
              <w:rPr>
                <w:b/>
                <w:bCs/>
                <w:color w:val="000000"/>
                <w:sz w:val="16"/>
                <w:szCs w:val="16"/>
              </w:rPr>
            </w:pPr>
            <w:r w:rsidRPr="00934000">
              <w:rPr>
                <w:b/>
                <w:bCs/>
                <w:color w:val="000000"/>
                <w:sz w:val="16"/>
                <w:szCs w:val="16"/>
              </w:rPr>
              <w:t>ISGC-P07-09: Grado de satisfacción de los egresados con los estudios realizados</w:t>
            </w:r>
          </w:p>
        </w:tc>
        <w:tc>
          <w:tcPr>
            <w:tcW w:w="291" w:type="pct"/>
            <w:tcBorders>
              <w:top w:val="nil"/>
              <w:left w:val="nil"/>
              <w:bottom w:val="single" w:sz="4" w:space="0" w:color="auto"/>
              <w:right w:val="single" w:sz="4" w:space="0" w:color="auto"/>
            </w:tcBorders>
            <w:shd w:val="clear" w:color="000000" w:fill="FFFFFF"/>
            <w:vAlign w:val="center"/>
            <w:hideMark/>
          </w:tcPr>
          <w:p w14:paraId="27817935" w14:textId="77777777" w:rsidR="001F6F0A" w:rsidRPr="00934000" w:rsidRDefault="001F6F0A" w:rsidP="00670EE6">
            <w:pPr>
              <w:jc w:val="center"/>
              <w:rPr>
                <w:color w:val="000000"/>
                <w:sz w:val="16"/>
                <w:szCs w:val="16"/>
              </w:rPr>
            </w:pPr>
            <w:r w:rsidRPr="00934000">
              <w:rPr>
                <w:color w:val="000000"/>
                <w:sz w:val="16"/>
                <w:szCs w:val="16"/>
              </w:rPr>
              <w:t>3</w:t>
            </w:r>
          </w:p>
        </w:tc>
        <w:tc>
          <w:tcPr>
            <w:tcW w:w="288" w:type="pct"/>
            <w:tcBorders>
              <w:top w:val="nil"/>
              <w:left w:val="nil"/>
              <w:bottom w:val="single" w:sz="4" w:space="0" w:color="auto"/>
              <w:right w:val="single" w:sz="4" w:space="0" w:color="auto"/>
            </w:tcBorders>
            <w:shd w:val="clear" w:color="000000" w:fill="FFFFFF"/>
            <w:vAlign w:val="center"/>
            <w:hideMark/>
          </w:tcPr>
          <w:p w14:paraId="2D139C81" w14:textId="77777777" w:rsidR="001F6F0A" w:rsidRPr="00934000" w:rsidRDefault="001F6F0A" w:rsidP="00670EE6">
            <w:pPr>
              <w:jc w:val="center"/>
              <w:rPr>
                <w:color w:val="000000"/>
                <w:sz w:val="16"/>
                <w:szCs w:val="16"/>
              </w:rPr>
            </w:pPr>
            <w:r w:rsidRPr="00934000">
              <w:rPr>
                <w:color w:val="000000"/>
                <w:sz w:val="16"/>
                <w:szCs w:val="16"/>
              </w:rPr>
              <w:t>3.25</w:t>
            </w:r>
          </w:p>
        </w:tc>
        <w:tc>
          <w:tcPr>
            <w:tcW w:w="259" w:type="pct"/>
            <w:tcBorders>
              <w:top w:val="nil"/>
              <w:left w:val="nil"/>
              <w:bottom w:val="single" w:sz="4" w:space="0" w:color="auto"/>
              <w:right w:val="single" w:sz="4" w:space="0" w:color="auto"/>
            </w:tcBorders>
            <w:shd w:val="clear" w:color="000000" w:fill="FFFFFF"/>
            <w:vAlign w:val="center"/>
            <w:hideMark/>
          </w:tcPr>
          <w:p w14:paraId="6467C7D2" w14:textId="77777777" w:rsidR="001F6F0A" w:rsidRPr="00934000" w:rsidRDefault="001F6F0A" w:rsidP="00670EE6">
            <w:pPr>
              <w:jc w:val="center"/>
              <w:rPr>
                <w:color w:val="000000"/>
                <w:sz w:val="16"/>
                <w:szCs w:val="16"/>
              </w:rPr>
            </w:pPr>
            <w:r w:rsidRPr="00934000">
              <w:rPr>
                <w:color w:val="000000"/>
                <w:sz w:val="16"/>
                <w:szCs w:val="16"/>
              </w:rPr>
              <w:t>2.5</w:t>
            </w:r>
          </w:p>
        </w:tc>
        <w:tc>
          <w:tcPr>
            <w:tcW w:w="288" w:type="pct"/>
            <w:tcBorders>
              <w:top w:val="nil"/>
              <w:left w:val="nil"/>
              <w:bottom w:val="single" w:sz="4" w:space="0" w:color="auto"/>
              <w:right w:val="single" w:sz="4" w:space="0" w:color="auto"/>
            </w:tcBorders>
            <w:shd w:val="clear" w:color="000000" w:fill="FFFFFF"/>
            <w:vAlign w:val="center"/>
            <w:hideMark/>
          </w:tcPr>
          <w:p w14:paraId="7C699DA6" w14:textId="77777777" w:rsidR="001F6F0A" w:rsidRPr="00934000" w:rsidRDefault="001F6F0A" w:rsidP="00670EE6">
            <w:pPr>
              <w:jc w:val="center"/>
              <w:rPr>
                <w:color w:val="000000"/>
                <w:sz w:val="16"/>
                <w:szCs w:val="16"/>
              </w:rPr>
            </w:pPr>
            <w:r w:rsidRPr="00934000">
              <w:rPr>
                <w:color w:val="000000"/>
                <w:sz w:val="16"/>
                <w:szCs w:val="16"/>
              </w:rPr>
              <w:t>2.88</w:t>
            </w:r>
          </w:p>
        </w:tc>
        <w:tc>
          <w:tcPr>
            <w:tcW w:w="288" w:type="pct"/>
            <w:tcBorders>
              <w:top w:val="nil"/>
              <w:left w:val="nil"/>
              <w:bottom w:val="single" w:sz="4" w:space="0" w:color="auto"/>
              <w:right w:val="single" w:sz="4" w:space="0" w:color="auto"/>
            </w:tcBorders>
            <w:shd w:val="clear" w:color="000000" w:fill="FFFFFF"/>
            <w:vAlign w:val="center"/>
            <w:hideMark/>
          </w:tcPr>
          <w:p w14:paraId="7AD1EBC0" w14:textId="77777777" w:rsidR="001F6F0A" w:rsidRPr="00934000" w:rsidRDefault="001F6F0A" w:rsidP="00670EE6">
            <w:pPr>
              <w:jc w:val="center"/>
              <w:rPr>
                <w:color w:val="000000"/>
                <w:sz w:val="16"/>
                <w:szCs w:val="16"/>
              </w:rPr>
            </w:pPr>
            <w:r w:rsidRPr="00934000">
              <w:rPr>
                <w:color w:val="000000"/>
                <w:sz w:val="16"/>
                <w:szCs w:val="16"/>
              </w:rPr>
              <w:t>2.88</w:t>
            </w:r>
          </w:p>
        </w:tc>
        <w:tc>
          <w:tcPr>
            <w:tcW w:w="306" w:type="pct"/>
            <w:tcBorders>
              <w:top w:val="nil"/>
              <w:left w:val="nil"/>
              <w:bottom w:val="single" w:sz="4" w:space="0" w:color="auto"/>
              <w:right w:val="single" w:sz="4" w:space="0" w:color="auto"/>
            </w:tcBorders>
            <w:shd w:val="clear" w:color="000000" w:fill="FFFFFF"/>
            <w:vAlign w:val="center"/>
            <w:hideMark/>
          </w:tcPr>
          <w:p w14:paraId="624E2E17" w14:textId="77777777" w:rsidR="001F6F0A" w:rsidRPr="00102898" w:rsidRDefault="001F6F0A" w:rsidP="00670EE6">
            <w:pPr>
              <w:jc w:val="center"/>
              <w:rPr>
                <w:color w:val="000000" w:themeColor="text1"/>
                <w:sz w:val="16"/>
                <w:szCs w:val="16"/>
              </w:rPr>
            </w:pPr>
            <w:r w:rsidRPr="00102898">
              <w:rPr>
                <w:color w:val="000000" w:themeColor="text1"/>
                <w:sz w:val="16"/>
                <w:szCs w:val="16"/>
              </w:rPr>
              <w:t>3.44</w:t>
            </w:r>
          </w:p>
        </w:tc>
        <w:tc>
          <w:tcPr>
            <w:tcW w:w="260" w:type="pct"/>
            <w:tcBorders>
              <w:top w:val="nil"/>
              <w:left w:val="nil"/>
              <w:bottom w:val="single" w:sz="4" w:space="0" w:color="auto"/>
              <w:right w:val="single" w:sz="4" w:space="0" w:color="auto"/>
            </w:tcBorders>
            <w:shd w:val="clear" w:color="000000" w:fill="FFFFFF"/>
            <w:vAlign w:val="center"/>
            <w:hideMark/>
          </w:tcPr>
          <w:p w14:paraId="6C4B269B" w14:textId="77777777" w:rsidR="001F6F0A" w:rsidRPr="00934000" w:rsidRDefault="001F6F0A" w:rsidP="00670EE6">
            <w:pPr>
              <w:jc w:val="center"/>
              <w:rPr>
                <w:color w:val="000000"/>
                <w:sz w:val="16"/>
                <w:szCs w:val="16"/>
              </w:rPr>
            </w:pPr>
            <w:r w:rsidRPr="00934000">
              <w:rPr>
                <w:color w:val="000000"/>
                <w:sz w:val="16"/>
                <w:szCs w:val="16"/>
              </w:rPr>
              <w:t>0</w:t>
            </w:r>
          </w:p>
        </w:tc>
        <w:tc>
          <w:tcPr>
            <w:tcW w:w="287" w:type="pct"/>
            <w:tcBorders>
              <w:top w:val="nil"/>
              <w:left w:val="nil"/>
              <w:bottom w:val="single" w:sz="4" w:space="0" w:color="auto"/>
              <w:right w:val="single" w:sz="4" w:space="0" w:color="auto"/>
            </w:tcBorders>
            <w:shd w:val="clear" w:color="000000" w:fill="FFFFFF"/>
            <w:vAlign w:val="center"/>
            <w:hideMark/>
          </w:tcPr>
          <w:p w14:paraId="1A150AFC" w14:textId="77777777" w:rsidR="001F6F0A" w:rsidRPr="00934000" w:rsidRDefault="001F6F0A" w:rsidP="00670EE6">
            <w:pPr>
              <w:jc w:val="center"/>
              <w:rPr>
                <w:color w:val="FF0000"/>
                <w:sz w:val="16"/>
                <w:szCs w:val="16"/>
              </w:rPr>
            </w:pPr>
            <w:r w:rsidRPr="00934000">
              <w:rPr>
                <w:color w:val="FF0000"/>
                <w:sz w:val="16"/>
                <w:szCs w:val="16"/>
              </w:rPr>
              <w:t>-0.56</w:t>
            </w:r>
          </w:p>
        </w:tc>
        <w:tc>
          <w:tcPr>
            <w:tcW w:w="281" w:type="pct"/>
            <w:vMerge/>
            <w:tcBorders>
              <w:left w:val="nil"/>
              <w:bottom w:val="nil"/>
              <w:right w:val="single" w:sz="4" w:space="0" w:color="auto"/>
            </w:tcBorders>
            <w:shd w:val="clear" w:color="auto" w:fill="auto"/>
            <w:noWrap/>
            <w:vAlign w:val="bottom"/>
            <w:hideMark/>
          </w:tcPr>
          <w:p w14:paraId="345336FF" w14:textId="77777777" w:rsidR="001F6F0A" w:rsidRPr="00934000" w:rsidRDefault="001F6F0A" w:rsidP="00670EE6">
            <w:pPr>
              <w:jc w:val="center"/>
              <w:rPr>
                <w:color w:val="FF0000"/>
                <w:sz w:val="20"/>
                <w:szCs w:val="20"/>
              </w:rPr>
            </w:pPr>
          </w:p>
        </w:tc>
      </w:tr>
      <w:tr w:rsidR="000B26AA" w:rsidRPr="00934000" w14:paraId="0F650F4A" w14:textId="77777777" w:rsidTr="001838A9">
        <w:trPr>
          <w:trHeight w:val="578"/>
        </w:trPr>
        <w:tc>
          <w:tcPr>
            <w:tcW w:w="245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C0C14D9" w14:textId="77777777" w:rsidR="00670EE6" w:rsidRPr="00934000" w:rsidRDefault="00670EE6" w:rsidP="00670EE6">
            <w:pPr>
              <w:rPr>
                <w:b/>
                <w:bCs/>
                <w:color w:val="000000"/>
                <w:sz w:val="16"/>
                <w:szCs w:val="16"/>
              </w:rPr>
            </w:pPr>
            <w:r w:rsidRPr="00934000">
              <w:rPr>
                <w:b/>
                <w:bCs/>
                <w:color w:val="000000"/>
                <w:sz w:val="16"/>
                <w:szCs w:val="16"/>
              </w:rPr>
              <w:t>ISGC-P07-10: Grado de satisfacción de los egresados con las competencias adquiridas en el título</w:t>
            </w:r>
          </w:p>
        </w:tc>
        <w:tc>
          <w:tcPr>
            <w:tcW w:w="291" w:type="pct"/>
            <w:tcBorders>
              <w:top w:val="nil"/>
              <w:left w:val="nil"/>
              <w:bottom w:val="single" w:sz="4" w:space="0" w:color="auto"/>
              <w:right w:val="single" w:sz="4" w:space="0" w:color="auto"/>
            </w:tcBorders>
            <w:shd w:val="clear" w:color="000000" w:fill="F8CBAD"/>
            <w:vAlign w:val="center"/>
            <w:hideMark/>
          </w:tcPr>
          <w:p w14:paraId="5688B9E6" w14:textId="77777777" w:rsidR="00670EE6" w:rsidRPr="00934000" w:rsidRDefault="00670EE6" w:rsidP="00670EE6">
            <w:pPr>
              <w:jc w:val="center"/>
              <w:rPr>
                <w:color w:val="000000"/>
                <w:sz w:val="16"/>
                <w:szCs w:val="16"/>
              </w:rPr>
            </w:pPr>
            <w:r w:rsidRPr="00934000">
              <w:rPr>
                <w:color w:val="000000"/>
                <w:sz w:val="16"/>
                <w:szCs w:val="16"/>
              </w:rPr>
              <w:t>3</w:t>
            </w:r>
          </w:p>
        </w:tc>
        <w:tc>
          <w:tcPr>
            <w:tcW w:w="288" w:type="pct"/>
            <w:tcBorders>
              <w:top w:val="nil"/>
              <w:left w:val="nil"/>
              <w:bottom w:val="single" w:sz="4" w:space="0" w:color="auto"/>
              <w:right w:val="single" w:sz="4" w:space="0" w:color="auto"/>
            </w:tcBorders>
            <w:shd w:val="clear" w:color="000000" w:fill="F8CBAD"/>
            <w:vAlign w:val="center"/>
            <w:hideMark/>
          </w:tcPr>
          <w:p w14:paraId="56508A10" w14:textId="77777777" w:rsidR="00670EE6" w:rsidRPr="00934000" w:rsidRDefault="00670EE6" w:rsidP="00670EE6">
            <w:pPr>
              <w:jc w:val="center"/>
              <w:rPr>
                <w:color w:val="000000"/>
                <w:sz w:val="16"/>
                <w:szCs w:val="16"/>
              </w:rPr>
            </w:pPr>
            <w:r w:rsidRPr="00934000">
              <w:rPr>
                <w:color w:val="000000"/>
                <w:sz w:val="16"/>
                <w:szCs w:val="16"/>
              </w:rPr>
              <w:t>3.13</w:t>
            </w:r>
          </w:p>
        </w:tc>
        <w:tc>
          <w:tcPr>
            <w:tcW w:w="259" w:type="pct"/>
            <w:tcBorders>
              <w:top w:val="nil"/>
              <w:left w:val="nil"/>
              <w:bottom w:val="single" w:sz="4" w:space="0" w:color="auto"/>
              <w:right w:val="single" w:sz="4" w:space="0" w:color="auto"/>
            </w:tcBorders>
            <w:shd w:val="clear" w:color="000000" w:fill="F8CBAD"/>
            <w:vAlign w:val="center"/>
            <w:hideMark/>
          </w:tcPr>
          <w:p w14:paraId="6ACD7C06" w14:textId="77777777" w:rsidR="00670EE6" w:rsidRPr="00934000" w:rsidRDefault="00670EE6" w:rsidP="00670EE6">
            <w:pPr>
              <w:jc w:val="center"/>
              <w:rPr>
                <w:color w:val="000000"/>
                <w:sz w:val="16"/>
                <w:szCs w:val="16"/>
              </w:rPr>
            </w:pPr>
            <w:r w:rsidRPr="00934000">
              <w:rPr>
                <w:color w:val="000000"/>
                <w:sz w:val="16"/>
                <w:szCs w:val="16"/>
              </w:rPr>
              <w:t>2.5</w:t>
            </w:r>
          </w:p>
        </w:tc>
        <w:tc>
          <w:tcPr>
            <w:tcW w:w="288" w:type="pct"/>
            <w:tcBorders>
              <w:top w:val="nil"/>
              <w:left w:val="nil"/>
              <w:bottom w:val="single" w:sz="4" w:space="0" w:color="auto"/>
              <w:right w:val="single" w:sz="4" w:space="0" w:color="auto"/>
            </w:tcBorders>
            <w:shd w:val="clear" w:color="000000" w:fill="F8CBAD"/>
            <w:vAlign w:val="center"/>
            <w:hideMark/>
          </w:tcPr>
          <w:p w14:paraId="681BE7D1" w14:textId="77777777" w:rsidR="00670EE6" w:rsidRPr="00934000" w:rsidRDefault="00670EE6" w:rsidP="00670EE6">
            <w:pPr>
              <w:jc w:val="center"/>
              <w:rPr>
                <w:color w:val="000000"/>
                <w:sz w:val="16"/>
                <w:szCs w:val="16"/>
              </w:rPr>
            </w:pPr>
            <w:r w:rsidRPr="00934000">
              <w:rPr>
                <w:color w:val="000000"/>
                <w:sz w:val="16"/>
                <w:szCs w:val="16"/>
              </w:rPr>
              <w:t>3</w:t>
            </w:r>
          </w:p>
        </w:tc>
        <w:tc>
          <w:tcPr>
            <w:tcW w:w="288" w:type="pct"/>
            <w:tcBorders>
              <w:top w:val="nil"/>
              <w:left w:val="nil"/>
              <w:bottom w:val="single" w:sz="4" w:space="0" w:color="auto"/>
              <w:right w:val="single" w:sz="4" w:space="0" w:color="auto"/>
            </w:tcBorders>
            <w:shd w:val="clear" w:color="000000" w:fill="F8CBAD"/>
            <w:vAlign w:val="center"/>
            <w:hideMark/>
          </w:tcPr>
          <w:p w14:paraId="11991D83" w14:textId="77777777" w:rsidR="00670EE6" w:rsidRPr="00934000" w:rsidRDefault="00670EE6" w:rsidP="00670EE6">
            <w:pPr>
              <w:jc w:val="center"/>
              <w:rPr>
                <w:color w:val="000000"/>
                <w:sz w:val="16"/>
                <w:szCs w:val="16"/>
              </w:rPr>
            </w:pPr>
            <w:r w:rsidRPr="00934000">
              <w:rPr>
                <w:color w:val="000000"/>
                <w:sz w:val="16"/>
                <w:szCs w:val="16"/>
              </w:rPr>
              <w:t>3</w:t>
            </w:r>
          </w:p>
        </w:tc>
        <w:tc>
          <w:tcPr>
            <w:tcW w:w="306" w:type="pct"/>
            <w:tcBorders>
              <w:top w:val="nil"/>
              <w:left w:val="nil"/>
              <w:bottom w:val="single" w:sz="4" w:space="0" w:color="auto"/>
              <w:right w:val="single" w:sz="4" w:space="0" w:color="auto"/>
            </w:tcBorders>
            <w:shd w:val="clear" w:color="000000" w:fill="F8CBAD"/>
            <w:vAlign w:val="center"/>
            <w:hideMark/>
          </w:tcPr>
          <w:p w14:paraId="3A0DE33C" w14:textId="77777777" w:rsidR="00670EE6" w:rsidRPr="00102898" w:rsidRDefault="00670EE6" w:rsidP="00670EE6">
            <w:pPr>
              <w:jc w:val="center"/>
              <w:rPr>
                <w:color w:val="000000" w:themeColor="text1"/>
                <w:sz w:val="16"/>
                <w:szCs w:val="16"/>
              </w:rPr>
            </w:pPr>
            <w:r w:rsidRPr="00102898">
              <w:rPr>
                <w:color w:val="000000" w:themeColor="text1"/>
                <w:sz w:val="16"/>
                <w:szCs w:val="16"/>
              </w:rPr>
              <w:t>3.3</w:t>
            </w:r>
          </w:p>
        </w:tc>
        <w:tc>
          <w:tcPr>
            <w:tcW w:w="260" w:type="pct"/>
            <w:tcBorders>
              <w:top w:val="nil"/>
              <w:left w:val="nil"/>
              <w:bottom w:val="single" w:sz="4" w:space="0" w:color="auto"/>
              <w:right w:val="single" w:sz="4" w:space="0" w:color="auto"/>
            </w:tcBorders>
            <w:shd w:val="clear" w:color="000000" w:fill="F8CBAD"/>
            <w:vAlign w:val="center"/>
            <w:hideMark/>
          </w:tcPr>
          <w:p w14:paraId="41D35AED" w14:textId="77777777" w:rsidR="00670EE6" w:rsidRPr="00934000" w:rsidRDefault="00670EE6" w:rsidP="00670EE6">
            <w:pPr>
              <w:jc w:val="center"/>
              <w:rPr>
                <w:color w:val="000000"/>
                <w:sz w:val="16"/>
                <w:szCs w:val="16"/>
              </w:rPr>
            </w:pPr>
            <w:r w:rsidRPr="00934000">
              <w:rPr>
                <w:color w:val="000000"/>
                <w:sz w:val="16"/>
                <w:szCs w:val="16"/>
              </w:rPr>
              <w:t>0</w:t>
            </w:r>
          </w:p>
        </w:tc>
        <w:tc>
          <w:tcPr>
            <w:tcW w:w="287" w:type="pct"/>
            <w:tcBorders>
              <w:top w:val="nil"/>
              <w:left w:val="nil"/>
              <w:bottom w:val="single" w:sz="4" w:space="0" w:color="auto"/>
              <w:right w:val="single" w:sz="4" w:space="0" w:color="auto"/>
            </w:tcBorders>
            <w:shd w:val="clear" w:color="000000" w:fill="F8CBAD"/>
            <w:vAlign w:val="center"/>
            <w:hideMark/>
          </w:tcPr>
          <w:p w14:paraId="6453FFAD" w14:textId="77777777" w:rsidR="00670EE6" w:rsidRPr="00934000" w:rsidRDefault="00670EE6" w:rsidP="00670EE6">
            <w:pPr>
              <w:jc w:val="center"/>
              <w:rPr>
                <w:color w:val="FF0000"/>
                <w:sz w:val="16"/>
                <w:szCs w:val="16"/>
              </w:rPr>
            </w:pPr>
            <w:r w:rsidRPr="00934000">
              <w:rPr>
                <w:color w:val="FF0000"/>
                <w:sz w:val="16"/>
                <w:szCs w:val="16"/>
              </w:rPr>
              <w:t>-0.3</w:t>
            </w:r>
          </w:p>
        </w:tc>
        <w:tc>
          <w:tcPr>
            <w:tcW w:w="281" w:type="pct"/>
            <w:tcBorders>
              <w:top w:val="nil"/>
              <w:left w:val="nil"/>
              <w:bottom w:val="single" w:sz="4" w:space="0" w:color="auto"/>
              <w:right w:val="single" w:sz="4" w:space="0" w:color="auto"/>
            </w:tcBorders>
            <w:shd w:val="clear" w:color="auto" w:fill="auto"/>
            <w:noWrap/>
            <w:vAlign w:val="bottom"/>
            <w:hideMark/>
          </w:tcPr>
          <w:p w14:paraId="058477ED" w14:textId="77777777" w:rsidR="00670EE6" w:rsidRPr="00934000" w:rsidRDefault="00670EE6" w:rsidP="00670EE6">
            <w:pPr>
              <w:jc w:val="center"/>
              <w:rPr>
                <w:color w:val="FF0000"/>
                <w:sz w:val="20"/>
                <w:szCs w:val="20"/>
              </w:rPr>
            </w:pPr>
          </w:p>
          <w:p w14:paraId="45F97E0A" w14:textId="77777777" w:rsidR="00670EE6" w:rsidRPr="00934000" w:rsidRDefault="00670EE6" w:rsidP="00670EE6">
            <w:pPr>
              <w:jc w:val="center"/>
              <w:rPr>
                <w:color w:val="FF0000"/>
                <w:sz w:val="20"/>
                <w:szCs w:val="20"/>
              </w:rPr>
            </w:pPr>
          </w:p>
        </w:tc>
      </w:tr>
    </w:tbl>
    <w:p w14:paraId="33085290" w14:textId="77777777" w:rsidR="00670EE6" w:rsidRDefault="00670EE6">
      <w:pPr>
        <w:rPr>
          <w:b/>
          <w:bCs/>
          <w:color w:val="000000"/>
          <w:sz w:val="40"/>
          <w:szCs w:val="40"/>
        </w:rPr>
      </w:pPr>
    </w:p>
    <w:p w14:paraId="3A917A6A" w14:textId="77777777" w:rsidR="00876769" w:rsidRDefault="00876769">
      <w:pPr>
        <w:rPr>
          <w:b/>
          <w:bCs/>
          <w:color w:val="000000"/>
          <w:sz w:val="40"/>
          <w:szCs w:val="40"/>
        </w:rPr>
      </w:pPr>
    </w:p>
    <w:p w14:paraId="211C4540" w14:textId="77777777" w:rsidR="00876769" w:rsidRDefault="00876769">
      <w:pPr>
        <w:rPr>
          <w:b/>
          <w:bCs/>
          <w:color w:val="000000"/>
          <w:sz w:val="40"/>
          <w:szCs w:val="40"/>
        </w:rPr>
      </w:pPr>
    </w:p>
    <w:p w14:paraId="1A667FFC" w14:textId="77777777" w:rsidR="00876769" w:rsidRDefault="00876769">
      <w:pPr>
        <w:rPr>
          <w:b/>
          <w:bCs/>
          <w:color w:val="000000"/>
          <w:sz w:val="40"/>
          <w:szCs w:val="40"/>
        </w:rPr>
      </w:pPr>
    </w:p>
    <w:p w14:paraId="424FCB9B" w14:textId="77777777" w:rsidR="00876769" w:rsidRDefault="00876769">
      <w:pPr>
        <w:rPr>
          <w:b/>
          <w:bCs/>
          <w:color w:val="000000"/>
          <w:sz w:val="40"/>
          <w:szCs w:val="40"/>
        </w:rPr>
      </w:pPr>
    </w:p>
    <w:p w14:paraId="3EA5C1C1" w14:textId="77777777" w:rsidR="00876769" w:rsidRDefault="00876769">
      <w:pPr>
        <w:rPr>
          <w:b/>
          <w:bCs/>
          <w:color w:val="000000"/>
          <w:sz w:val="40"/>
          <w:szCs w:val="40"/>
        </w:rPr>
      </w:pPr>
    </w:p>
    <w:p w14:paraId="3D1AA6D8" w14:textId="77777777" w:rsidR="00876769" w:rsidRDefault="00876769">
      <w:pPr>
        <w:rPr>
          <w:b/>
          <w:bCs/>
          <w:color w:val="000000"/>
          <w:sz w:val="40"/>
          <w:szCs w:val="40"/>
        </w:rPr>
      </w:pPr>
    </w:p>
    <w:p w14:paraId="658FAD5D" w14:textId="77777777" w:rsidR="002035DC" w:rsidRDefault="002035DC">
      <w:pPr>
        <w:rPr>
          <w:b/>
          <w:bCs/>
          <w:color w:val="000000"/>
          <w:sz w:val="40"/>
          <w:szCs w:val="40"/>
        </w:rPr>
      </w:pPr>
    </w:p>
    <w:p w14:paraId="55F4EF7B" w14:textId="77777777" w:rsidR="002035DC" w:rsidRDefault="002035DC">
      <w:pPr>
        <w:rPr>
          <w:b/>
          <w:bCs/>
          <w:color w:val="000000"/>
          <w:sz w:val="40"/>
          <w:szCs w:val="40"/>
        </w:rPr>
      </w:pPr>
    </w:p>
    <w:p w14:paraId="3C32FDE3" w14:textId="77777777" w:rsidR="002035DC" w:rsidRDefault="002035DC">
      <w:pPr>
        <w:rPr>
          <w:b/>
          <w:bCs/>
          <w:color w:val="000000"/>
          <w:sz w:val="40"/>
          <w:szCs w:val="40"/>
        </w:rPr>
      </w:pPr>
    </w:p>
    <w:p w14:paraId="41C467C7" w14:textId="77777777" w:rsidR="00A95258" w:rsidRDefault="00A95258">
      <w:pPr>
        <w:rPr>
          <w:b/>
          <w:bCs/>
          <w:color w:val="000000"/>
          <w:sz w:val="40"/>
          <w:szCs w:val="40"/>
        </w:rPr>
      </w:pPr>
    </w:p>
    <w:p w14:paraId="4CB8F53F" w14:textId="77777777" w:rsidR="00A95258" w:rsidRDefault="00A95258">
      <w:pPr>
        <w:rPr>
          <w:b/>
          <w:bCs/>
          <w:color w:val="000000"/>
          <w:sz w:val="40"/>
          <w:szCs w:val="40"/>
        </w:rPr>
      </w:pPr>
    </w:p>
    <w:p w14:paraId="32364C07" w14:textId="77777777" w:rsidR="00876769" w:rsidRDefault="00876769">
      <w:pPr>
        <w:rPr>
          <w:b/>
          <w:bCs/>
          <w:color w:val="000000"/>
          <w:sz w:val="40"/>
          <w:szCs w:val="40"/>
        </w:rPr>
      </w:pPr>
    </w:p>
    <w:tbl>
      <w:tblPr>
        <w:tblW w:w="4616" w:type="pct"/>
        <w:tblInd w:w="10" w:type="dxa"/>
        <w:tblLook w:val="04A0" w:firstRow="1" w:lastRow="0" w:firstColumn="1" w:lastColumn="0" w:noHBand="0" w:noVBand="1"/>
      </w:tblPr>
      <w:tblGrid>
        <w:gridCol w:w="5657"/>
        <w:gridCol w:w="1308"/>
        <w:gridCol w:w="821"/>
        <w:gridCol w:w="821"/>
        <w:gridCol w:w="821"/>
        <w:gridCol w:w="918"/>
        <w:gridCol w:w="821"/>
        <w:gridCol w:w="824"/>
        <w:gridCol w:w="602"/>
        <w:gridCol w:w="242"/>
        <w:gridCol w:w="32"/>
        <w:gridCol w:w="210"/>
        <w:gridCol w:w="679"/>
        <w:gridCol w:w="44"/>
        <w:gridCol w:w="301"/>
        <w:gridCol w:w="661"/>
      </w:tblGrid>
      <w:tr w:rsidR="00A95258" w:rsidRPr="00934000" w14:paraId="64370E41" w14:textId="77777777" w:rsidTr="001838A9">
        <w:trPr>
          <w:gridAfter w:val="1"/>
          <w:wAfter w:w="225" w:type="pct"/>
          <w:trHeight w:val="455"/>
          <w:tblHeader/>
        </w:trPr>
        <w:tc>
          <w:tcPr>
            <w:tcW w:w="4265" w:type="pct"/>
            <w:gridSpan w:val="9"/>
            <w:tcBorders>
              <w:top w:val="nil"/>
              <w:left w:val="nil"/>
              <w:bottom w:val="nil"/>
              <w:right w:val="nil"/>
            </w:tcBorders>
            <w:shd w:val="clear" w:color="auto" w:fill="auto"/>
            <w:noWrap/>
            <w:vAlign w:val="bottom"/>
            <w:hideMark/>
          </w:tcPr>
          <w:p w14:paraId="6F43ADDB" w14:textId="77777777" w:rsidR="00A95258" w:rsidRPr="00934000" w:rsidRDefault="00A95258" w:rsidP="00C30B07">
            <w:pPr>
              <w:rPr>
                <w:sz w:val="20"/>
                <w:szCs w:val="20"/>
              </w:rPr>
            </w:pPr>
          </w:p>
        </w:tc>
        <w:tc>
          <w:tcPr>
            <w:tcW w:w="82" w:type="pct"/>
            <w:tcBorders>
              <w:top w:val="nil"/>
              <w:left w:val="nil"/>
              <w:bottom w:val="nil"/>
              <w:right w:val="nil"/>
            </w:tcBorders>
            <w:shd w:val="clear" w:color="auto" w:fill="auto"/>
            <w:noWrap/>
            <w:vAlign w:val="bottom"/>
            <w:hideMark/>
          </w:tcPr>
          <w:p w14:paraId="1271A4C5" w14:textId="77777777" w:rsidR="00A95258" w:rsidRPr="00934000" w:rsidRDefault="00A95258" w:rsidP="00CC752A">
            <w:pPr>
              <w:rPr>
                <w:sz w:val="20"/>
                <w:szCs w:val="20"/>
              </w:rPr>
            </w:pPr>
          </w:p>
        </w:tc>
        <w:tc>
          <w:tcPr>
            <w:tcW w:w="82" w:type="pct"/>
            <w:gridSpan w:val="2"/>
            <w:tcBorders>
              <w:top w:val="nil"/>
              <w:left w:val="nil"/>
              <w:bottom w:val="nil"/>
              <w:right w:val="nil"/>
            </w:tcBorders>
            <w:shd w:val="clear" w:color="auto" w:fill="auto"/>
            <w:noWrap/>
            <w:vAlign w:val="bottom"/>
            <w:hideMark/>
          </w:tcPr>
          <w:p w14:paraId="2CCAD6EF" w14:textId="77777777" w:rsidR="00A95258" w:rsidRPr="00934000" w:rsidRDefault="00A95258" w:rsidP="00CC752A">
            <w:pPr>
              <w:rPr>
                <w:sz w:val="20"/>
                <w:szCs w:val="20"/>
              </w:rPr>
            </w:pPr>
          </w:p>
        </w:tc>
        <w:tc>
          <w:tcPr>
            <w:tcW w:w="230" w:type="pct"/>
            <w:tcBorders>
              <w:top w:val="nil"/>
              <w:left w:val="nil"/>
              <w:bottom w:val="nil"/>
              <w:right w:val="nil"/>
            </w:tcBorders>
            <w:shd w:val="clear" w:color="auto" w:fill="auto"/>
            <w:noWrap/>
            <w:vAlign w:val="bottom"/>
            <w:hideMark/>
          </w:tcPr>
          <w:p w14:paraId="7CA45F98" w14:textId="77777777" w:rsidR="00A95258" w:rsidRPr="00934000" w:rsidRDefault="00A95258" w:rsidP="00CC752A">
            <w:pPr>
              <w:rPr>
                <w:sz w:val="20"/>
                <w:szCs w:val="20"/>
              </w:rPr>
            </w:pPr>
          </w:p>
        </w:tc>
        <w:tc>
          <w:tcPr>
            <w:tcW w:w="117" w:type="pct"/>
            <w:gridSpan w:val="2"/>
            <w:tcBorders>
              <w:top w:val="nil"/>
              <w:left w:val="nil"/>
              <w:bottom w:val="nil"/>
              <w:right w:val="nil"/>
            </w:tcBorders>
            <w:shd w:val="clear" w:color="auto" w:fill="auto"/>
            <w:noWrap/>
            <w:vAlign w:val="bottom"/>
            <w:hideMark/>
          </w:tcPr>
          <w:p w14:paraId="48F44314" w14:textId="77777777" w:rsidR="00A95258" w:rsidRPr="00934000" w:rsidRDefault="00A95258" w:rsidP="00CC752A">
            <w:pPr>
              <w:rPr>
                <w:sz w:val="20"/>
                <w:szCs w:val="20"/>
              </w:rPr>
            </w:pPr>
          </w:p>
        </w:tc>
      </w:tr>
      <w:tr w:rsidR="00C30B07" w:rsidRPr="00934000" w14:paraId="1273B6C7" w14:textId="77777777" w:rsidTr="001838A9">
        <w:trPr>
          <w:trHeight w:val="546"/>
        </w:trPr>
        <w:tc>
          <w:tcPr>
            <w:tcW w:w="4358" w:type="pct"/>
            <w:gridSpan w:val="11"/>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04294D32" w14:textId="6E317646" w:rsidR="00C30B07" w:rsidRPr="00934000" w:rsidRDefault="00C30B07" w:rsidP="007066EA">
            <w:pPr>
              <w:rPr>
                <w:b/>
                <w:bCs/>
                <w:color w:val="0F243E" w:themeColor="text2" w:themeShade="80"/>
              </w:rPr>
            </w:pPr>
            <w:r w:rsidRPr="00934000">
              <w:rPr>
                <w:b/>
                <w:bCs/>
                <w:color w:val="0F243E" w:themeColor="text2" w:themeShade="80"/>
              </w:rPr>
              <w:t>INDICADORES RELATIVOS AL GRADO EN FINANZAS Y CONTABILIDAD (FYCO)</w:t>
            </w:r>
          </w:p>
          <w:p w14:paraId="75FCB7EF" w14:textId="77777777" w:rsidR="00C30B07" w:rsidRPr="00934000" w:rsidRDefault="00C30B07" w:rsidP="00CC752A">
            <w:pPr>
              <w:jc w:val="center"/>
              <w:rPr>
                <w:b/>
                <w:bCs/>
                <w:color w:val="FFFFFF" w:themeColor="background1"/>
                <w:sz w:val="16"/>
                <w:szCs w:val="16"/>
              </w:rPr>
            </w:pPr>
          </w:p>
        </w:tc>
        <w:tc>
          <w:tcPr>
            <w:tcW w:w="642" w:type="pct"/>
            <w:gridSpan w:val="5"/>
            <w:tcBorders>
              <w:top w:val="single" w:sz="4" w:space="0" w:color="auto"/>
              <w:left w:val="single" w:sz="4" w:space="0" w:color="auto"/>
              <w:bottom w:val="single" w:sz="4" w:space="0" w:color="auto"/>
              <w:right w:val="single" w:sz="4" w:space="0" w:color="auto"/>
            </w:tcBorders>
            <w:shd w:val="clear" w:color="000000" w:fill="FFD966"/>
            <w:vAlign w:val="center"/>
          </w:tcPr>
          <w:p w14:paraId="1575DB1E" w14:textId="77777777" w:rsidR="00C30B07" w:rsidRPr="00934000" w:rsidRDefault="00C30B07" w:rsidP="00CC752A">
            <w:pPr>
              <w:jc w:val="center"/>
              <w:rPr>
                <w:b/>
                <w:bCs/>
                <w:color w:val="C00000"/>
                <w:sz w:val="18"/>
                <w:szCs w:val="18"/>
              </w:rPr>
            </w:pPr>
            <w:r w:rsidRPr="00934000">
              <w:rPr>
                <w:b/>
                <w:bCs/>
                <w:color w:val="C00000"/>
                <w:sz w:val="18"/>
                <w:szCs w:val="18"/>
              </w:rPr>
              <w:t xml:space="preserve">Diferencias </w:t>
            </w:r>
          </w:p>
          <w:p w14:paraId="76E6E1DC" w14:textId="55B5CFD1" w:rsidR="00C30B07" w:rsidRPr="00934000" w:rsidRDefault="00C30B07" w:rsidP="00CC752A">
            <w:pPr>
              <w:jc w:val="center"/>
              <w:rPr>
                <w:b/>
                <w:bCs/>
                <w:color w:val="C00000"/>
                <w:sz w:val="18"/>
                <w:szCs w:val="18"/>
              </w:rPr>
            </w:pPr>
            <w:r w:rsidRPr="00934000">
              <w:rPr>
                <w:b/>
                <w:bCs/>
                <w:color w:val="C00000"/>
                <w:sz w:val="18"/>
                <w:szCs w:val="18"/>
              </w:rPr>
              <w:t>2024-</w:t>
            </w:r>
            <w:r w:rsidR="004B6D46">
              <w:rPr>
                <w:b/>
                <w:bCs/>
                <w:color w:val="C00000"/>
                <w:sz w:val="18"/>
                <w:szCs w:val="18"/>
                <w:lang w:val="es-ES"/>
              </w:rPr>
              <w:t>20</w:t>
            </w:r>
            <w:r w:rsidRPr="00934000">
              <w:rPr>
                <w:b/>
                <w:bCs/>
                <w:color w:val="C00000"/>
                <w:sz w:val="18"/>
                <w:szCs w:val="18"/>
              </w:rPr>
              <w:t>25</w:t>
            </w:r>
          </w:p>
        </w:tc>
      </w:tr>
      <w:tr w:rsidR="000B26AA" w:rsidRPr="00934000" w14:paraId="3DA63168" w14:textId="77777777" w:rsidTr="001838A9">
        <w:trPr>
          <w:trHeight w:val="546"/>
        </w:trPr>
        <w:tc>
          <w:tcPr>
            <w:tcW w:w="2359" w:type="pct"/>
            <w:gridSpan w:val="2"/>
            <w:tcBorders>
              <w:top w:val="single" w:sz="8" w:space="0" w:color="auto"/>
              <w:left w:val="single" w:sz="8" w:space="0" w:color="auto"/>
              <w:bottom w:val="single" w:sz="8" w:space="0" w:color="auto"/>
              <w:right w:val="single" w:sz="4" w:space="0" w:color="000000"/>
            </w:tcBorders>
            <w:shd w:val="clear" w:color="000000" w:fill="003366"/>
            <w:vAlign w:val="center"/>
            <w:hideMark/>
          </w:tcPr>
          <w:p w14:paraId="2F2AC5BB" w14:textId="77777777" w:rsidR="00CC752A" w:rsidRPr="00934000" w:rsidRDefault="00CC752A" w:rsidP="00CC752A">
            <w:pPr>
              <w:jc w:val="center"/>
              <w:rPr>
                <w:b/>
                <w:bCs/>
                <w:color w:val="FFFFFF"/>
                <w:sz w:val="16"/>
                <w:szCs w:val="16"/>
              </w:rPr>
            </w:pPr>
            <w:r w:rsidRPr="00934000">
              <w:rPr>
                <w:b/>
                <w:bCs/>
                <w:color w:val="FFFFFF"/>
                <w:sz w:val="16"/>
                <w:szCs w:val="16"/>
              </w:rPr>
              <w:t>INDICADOR</w:t>
            </w:r>
          </w:p>
        </w:tc>
        <w:tc>
          <w:tcPr>
            <w:tcW w:w="278" w:type="pct"/>
            <w:tcBorders>
              <w:top w:val="single" w:sz="8" w:space="0" w:color="auto"/>
              <w:left w:val="nil"/>
              <w:bottom w:val="nil"/>
              <w:right w:val="single" w:sz="4" w:space="0" w:color="000000"/>
            </w:tcBorders>
            <w:shd w:val="clear" w:color="000000" w:fill="003366"/>
            <w:vAlign w:val="center"/>
            <w:hideMark/>
          </w:tcPr>
          <w:p w14:paraId="16F062EA" w14:textId="710C9A4B" w:rsidR="00CC752A" w:rsidRPr="00934000" w:rsidRDefault="00CC752A" w:rsidP="00CC752A">
            <w:pPr>
              <w:jc w:val="center"/>
              <w:rPr>
                <w:b/>
                <w:bCs/>
                <w:color w:val="FFFFFF"/>
                <w:sz w:val="16"/>
                <w:szCs w:val="16"/>
              </w:rPr>
            </w:pPr>
            <w:r w:rsidRPr="00934000">
              <w:rPr>
                <w:b/>
                <w:bCs/>
                <w:color w:val="FFFFFF"/>
                <w:sz w:val="16"/>
                <w:szCs w:val="16"/>
              </w:rPr>
              <w:t>20-21</w:t>
            </w:r>
          </w:p>
        </w:tc>
        <w:tc>
          <w:tcPr>
            <w:tcW w:w="278" w:type="pct"/>
            <w:tcBorders>
              <w:top w:val="single" w:sz="8" w:space="0" w:color="auto"/>
              <w:left w:val="nil"/>
              <w:bottom w:val="nil"/>
              <w:right w:val="single" w:sz="4" w:space="0" w:color="000000"/>
            </w:tcBorders>
            <w:shd w:val="clear" w:color="000000" w:fill="003366"/>
            <w:vAlign w:val="center"/>
            <w:hideMark/>
          </w:tcPr>
          <w:p w14:paraId="1F0F6587" w14:textId="7E4431FA" w:rsidR="00CC752A" w:rsidRPr="00934000" w:rsidRDefault="00CC752A" w:rsidP="00CC752A">
            <w:pPr>
              <w:jc w:val="center"/>
              <w:rPr>
                <w:b/>
                <w:bCs/>
                <w:color w:val="FFFFFF"/>
                <w:sz w:val="16"/>
                <w:szCs w:val="16"/>
              </w:rPr>
            </w:pPr>
            <w:r w:rsidRPr="00934000">
              <w:rPr>
                <w:b/>
                <w:bCs/>
                <w:color w:val="FFFFFF"/>
                <w:sz w:val="16"/>
                <w:szCs w:val="16"/>
              </w:rPr>
              <w:t>21-22</w:t>
            </w:r>
          </w:p>
        </w:tc>
        <w:tc>
          <w:tcPr>
            <w:tcW w:w="278" w:type="pct"/>
            <w:tcBorders>
              <w:top w:val="single" w:sz="8" w:space="0" w:color="auto"/>
              <w:left w:val="nil"/>
              <w:bottom w:val="nil"/>
              <w:right w:val="single" w:sz="8" w:space="0" w:color="auto"/>
            </w:tcBorders>
            <w:shd w:val="clear" w:color="000000" w:fill="003366"/>
            <w:vAlign w:val="center"/>
            <w:hideMark/>
          </w:tcPr>
          <w:p w14:paraId="2CB6C090" w14:textId="05850357" w:rsidR="00CC752A" w:rsidRPr="00934000" w:rsidRDefault="00CC752A" w:rsidP="00CC752A">
            <w:pPr>
              <w:jc w:val="center"/>
              <w:rPr>
                <w:b/>
                <w:bCs/>
                <w:color w:val="FFFFFF"/>
                <w:sz w:val="16"/>
                <w:szCs w:val="16"/>
              </w:rPr>
            </w:pPr>
            <w:r w:rsidRPr="00934000">
              <w:rPr>
                <w:b/>
                <w:bCs/>
                <w:color w:val="FFFFFF"/>
                <w:sz w:val="16"/>
                <w:szCs w:val="16"/>
              </w:rPr>
              <w:t>22-23</w:t>
            </w:r>
          </w:p>
        </w:tc>
        <w:tc>
          <w:tcPr>
            <w:tcW w:w="311" w:type="pct"/>
            <w:tcBorders>
              <w:top w:val="single" w:sz="8" w:space="0" w:color="auto"/>
              <w:left w:val="nil"/>
              <w:bottom w:val="nil"/>
              <w:right w:val="single" w:sz="8" w:space="0" w:color="auto"/>
            </w:tcBorders>
            <w:shd w:val="clear" w:color="000000" w:fill="003366"/>
            <w:vAlign w:val="center"/>
            <w:hideMark/>
          </w:tcPr>
          <w:p w14:paraId="7A0629F4" w14:textId="0C011116" w:rsidR="00CC752A" w:rsidRPr="00934000" w:rsidRDefault="00CC752A" w:rsidP="00CC752A">
            <w:pPr>
              <w:jc w:val="center"/>
              <w:rPr>
                <w:b/>
                <w:bCs/>
                <w:color w:val="FFFFFF"/>
                <w:sz w:val="16"/>
                <w:szCs w:val="16"/>
              </w:rPr>
            </w:pPr>
            <w:r w:rsidRPr="00934000">
              <w:rPr>
                <w:b/>
                <w:bCs/>
                <w:color w:val="FFFFFF"/>
                <w:sz w:val="16"/>
                <w:szCs w:val="16"/>
              </w:rPr>
              <w:t>23-24</w:t>
            </w:r>
          </w:p>
        </w:tc>
        <w:tc>
          <w:tcPr>
            <w:tcW w:w="278" w:type="pct"/>
            <w:tcBorders>
              <w:top w:val="single" w:sz="8" w:space="0" w:color="auto"/>
              <w:left w:val="nil"/>
              <w:bottom w:val="nil"/>
              <w:right w:val="single" w:sz="8" w:space="0" w:color="auto"/>
            </w:tcBorders>
            <w:shd w:val="clear" w:color="000000" w:fill="003366"/>
            <w:vAlign w:val="center"/>
            <w:hideMark/>
          </w:tcPr>
          <w:p w14:paraId="59846715" w14:textId="380E8808" w:rsidR="00CC752A" w:rsidRPr="00934000" w:rsidRDefault="00CC752A" w:rsidP="00CC752A">
            <w:pPr>
              <w:jc w:val="center"/>
              <w:rPr>
                <w:b/>
                <w:bCs/>
                <w:color w:val="FFFFFF"/>
                <w:sz w:val="16"/>
                <w:szCs w:val="16"/>
              </w:rPr>
            </w:pPr>
            <w:r w:rsidRPr="00934000">
              <w:rPr>
                <w:b/>
                <w:bCs/>
                <w:color w:val="FFFFFF"/>
                <w:sz w:val="16"/>
                <w:szCs w:val="16"/>
              </w:rPr>
              <w:t>24-25</w:t>
            </w:r>
          </w:p>
        </w:tc>
        <w:tc>
          <w:tcPr>
            <w:tcW w:w="279" w:type="pct"/>
            <w:tcBorders>
              <w:top w:val="single" w:sz="8" w:space="0" w:color="auto"/>
              <w:left w:val="nil"/>
              <w:bottom w:val="nil"/>
              <w:right w:val="single" w:sz="8" w:space="0" w:color="auto"/>
            </w:tcBorders>
            <w:shd w:val="clear" w:color="000000" w:fill="003366"/>
            <w:vAlign w:val="center"/>
            <w:hideMark/>
          </w:tcPr>
          <w:p w14:paraId="47736A9E" w14:textId="374D5E0E" w:rsidR="00CC752A" w:rsidRPr="00934000" w:rsidRDefault="00CC752A" w:rsidP="00CC752A">
            <w:pPr>
              <w:jc w:val="center"/>
              <w:rPr>
                <w:b/>
                <w:bCs/>
                <w:color w:val="FFFFFF"/>
                <w:sz w:val="16"/>
                <w:szCs w:val="16"/>
              </w:rPr>
            </w:pPr>
            <w:r w:rsidRPr="00934000">
              <w:rPr>
                <w:b/>
                <w:bCs/>
                <w:color w:val="FFFFFF"/>
                <w:sz w:val="16"/>
                <w:szCs w:val="16"/>
              </w:rPr>
              <w:t>Centro 24-25</w:t>
            </w:r>
          </w:p>
        </w:tc>
        <w:tc>
          <w:tcPr>
            <w:tcW w:w="297" w:type="pct"/>
            <w:gridSpan w:val="3"/>
            <w:tcBorders>
              <w:top w:val="single" w:sz="8" w:space="0" w:color="auto"/>
              <w:left w:val="nil"/>
              <w:bottom w:val="nil"/>
              <w:right w:val="single" w:sz="4" w:space="0" w:color="auto"/>
            </w:tcBorders>
            <w:shd w:val="clear" w:color="000000" w:fill="003366"/>
            <w:vAlign w:val="center"/>
            <w:hideMark/>
          </w:tcPr>
          <w:p w14:paraId="31CE0F02" w14:textId="53EB6B0E" w:rsidR="00CC752A" w:rsidRPr="00934000" w:rsidRDefault="00CC752A" w:rsidP="00CC752A">
            <w:pPr>
              <w:jc w:val="center"/>
              <w:rPr>
                <w:b/>
                <w:bCs/>
                <w:color w:val="FFE699"/>
                <w:sz w:val="16"/>
                <w:szCs w:val="16"/>
              </w:rPr>
            </w:pPr>
            <w:r w:rsidRPr="00934000">
              <w:rPr>
                <w:b/>
                <w:bCs/>
                <w:color w:val="FFE699"/>
                <w:sz w:val="16"/>
                <w:szCs w:val="16"/>
              </w:rPr>
              <w:t>UCA 24-25</w:t>
            </w:r>
          </w:p>
        </w:tc>
        <w:tc>
          <w:tcPr>
            <w:tcW w:w="316" w:type="pct"/>
            <w:gridSpan w:val="3"/>
            <w:tcBorders>
              <w:top w:val="single" w:sz="4" w:space="0" w:color="auto"/>
              <w:left w:val="single" w:sz="4" w:space="0" w:color="auto"/>
              <w:bottom w:val="single" w:sz="4" w:space="0" w:color="auto"/>
              <w:right w:val="single" w:sz="4" w:space="0" w:color="auto"/>
            </w:tcBorders>
            <w:shd w:val="clear" w:color="000000" w:fill="FFD966"/>
            <w:vAlign w:val="center"/>
            <w:hideMark/>
          </w:tcPr>
          <w:p w14:paraId="492290E0" w14:textId="77777777" w:rsidR="00CC752A" w:rsidRPr="00934000" w:rsidRDefault="00CC752A" w:rsidP="00CC752A">
            <w:pPr>
              <w:jc w:val="center"/>
              <w:rPr>
                <w:b/>
                <w:bCs/>
                <w:color w:val="C00000"/>
                <w:sz w:val="18"/>
                <w:szCs w:val="18"/>
              </w:rPr>
            </w:pPr>
            <w:r w:rsidRPr="00934000">
              <w:rPr>
                <w:b/>
                <w:bCs/>
                <w:color w:val="C00000"/>
                <w:sz w:val="18"/>
                <w:szCs w:val="18"/>
              </w:rPr>
              <w:t>Centro</w:t>
            </w:r>
          </w:p>
        </w:tc>
        <w:tc>
          <w:tcPr>
            <w:tcW w:w="326"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4E1CB059" w14:textId="77777777" w:rsidR="00CC752A" w:rsidRPr="00934000" w:rsidRDefault="00CC752A" w:rsidP="00CC752A">
            <w:pPr>
              <w:jc w:val="center"/>
              <w:rPr>
                <w:b/>
                <w:bCs/>
                <w:color w:val="C00000"/>
                <w:sz w:val="18"/>
                <w:szCs w:val="18"/>
              </w:rPr>
            </w:pPr>
            <w:r w:rsidRPr="00934000">
              <w:rPr>
                <w:b/>
                <w:bCs/>
                <w:color w:val="C00000"/>
                <w:sz w:val="18"/>
                <w:szCs w:val="18"/>
              </w:rPr>
              <w:t>UCA</w:t>
            </w:r>
          </w:p>
        </w:tc>
      </w:tr>
      <w:tr w:rsidR="000B26AA" w:rsidRPr="00934000" w14:paraId="30868CC2" w14:textId="77777777" w:rsidTr="001838A9">
        <w:trPr>
          <w:trHeight w:val="546"/>
        </w:trPr>
        <w:tc>
          <w:tcPr>
            <w:tcW w:w="2359" w:type="pct"/>
            <w:gridSpan w:val="2"/>
            <w:tcBorders>
              <w:top w:val="single" w:sz="8" w:space="0" w:color="auto"/>
              <w:left w:val="single" w:sz="4" w:space="0" w:color="auto"/>
              <w:bottom w:val="single" w:sz="4" w:space="0" w:color="auto"/>
              <w:right w:val="single" w:sz="4" w:space="0" w:color="auto"/>
            </w:tcBorders>
            <w:shd w:val="clear" w:color="000000" w:fill="F8CBAD"/>
            <w:vAlign w:val="center"/>
            <w:hideMark/>
          </w:tcPr>
          <w:p w14:paraId="2BC22BEA" w14:textId="77777777" w:rsidR="00CC752A" w:rsidRPr="00934000" w:rsidRDefault="00CC752A" w:rsidP="00CC752A">
            <w:pPr>
              <w:rPr>
                <w:color w:val="000000"/>
                <w:sz w:val="16"/>
                <w:szCs w:val="16"/>
              </w:rPr>
            </w:pPr>
            <w:r w:rsidRPr="00934000">
              <w:rPr>
                <w:color w:val="000000"/>
                <w:sz w:val="16"/>
                <w:szCs w:val="16"/>
              </w:rPr>
              <w:t xml:space="preserve">ISGC-P01-01: Grado de satisfacción del alumnado con la información publicada del Título-Centro </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531B6E46" w14:textId="77777777" w:rsidR="00CC752A" w:rsidRPr="00934000" w:rsidRDefault="00CC752A" w:rsidP="00CC752A">
            <w:pPr>
              <w:jc w:val="center"/>
              <w:rPr>
                <w:color w:val="000000"/>
                <w:sz w:val="16"/>
                <w:szCs w:val="16"/>
              </w:rPr>
            </w:pPr>
            <w:r w:rsidRPr="00934000">
              <w:rPr>
                <w:color w:val="000000"/>
                <w:sz w:val="16"/>
                <w:szCs w:val="16"/>
              </w:rPr>
              <w:t>3.79</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5E624B18" w14:textId="77777777" w:rsidR="00CC752A" w:rsidRPr="00934000" w:rsidRDefault="00CC752A" w:rsidP="00CC752A">
            <w:pPr>
              <w:jc w:val="center"/>
              <w:rPr>
                <w:color w:val="000000"/>
                <w:sz w:val="16"/>
                <w:szCs w:val="16"/>
              </w:rPr>
            </w:pPr>
            <w:r w:rsidRPr="00934000">
              <w:rPr>
                <w:color w:val="000000"/>
                <w:sz w:val="16"/>
                <w:szCs w:val="16"/>
              </w:rPr>
              <w:t>3.5</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7BE7C57C" w14:textId="77777777" w:rsidR="00CC752A" w:rsidRPr="00934000" w:rsidRDefault="00CC752A" w:rsidP="00CC752A">
            <w:pPr>
              <w:jc w:val="center"/>
              <w:rPr>
                <w:color w:val="000000"/>
                <w:sz w:val="16"/>
                <w:szCs w:val="16"/>
              </w:rPr>
            </w:pPr>
            <w:r w:rsidRPr="00934000">
              <w:rPr>
                <w:color w:val="000000"/>
                <w:sz w:val="16"/>
                <w:szCs w:val="16"/>
              </w:rPr>
              <w:t>3.69</w:t>
            </w:r>
          </w:p>
        </w:tc>
        <w:tc>
          <w:tcPr>
            <w:tcW w:w="311" w:type="pct"/>
            <w:tcBorders>
              <w:top w:val="single" w:sz="4" w:space="0" w:color="auto"/>
              <w:left w:val="nil"/>
              <w:bottom w:val="single" w:sz="4" w:space="0" w:color="auto"/>
              <w:right w:val="single" w:sz="4" w:space="0" w:color="auto"/>
            </w:tcBorders>
            <w:shd w:val="clear" w:color="000000" w:fill="F8CBAD"/>
            <w:vAlign w:val="center"/>
            <w:hideMark/>
          </w:tcPr>
          <w:p w14:paraId="05902A39" w14:textId="77777777" w:rsidR="00CC752A" w:rsidRPr="00934000" w:rsidRDefault="00CC752A" w:rsidP="00CC752A">
            <w:pPr>
              <w:jc w:val="center"/>
              <w:rPr>
                <w:color w:val="000000"/>
                <w:sz w:val="16"/>
                <w:szCs w:val="16"/>
              </w:rPr>
            </w:pPr>
            <w:r w:rsidRPr="00934000">
              <w:rPr>
                <w:color w:val="000000"/>
                <w:sz w:val="16"/>
                <w:szCs w:val="16"/>
              </w:rPr>
              <w:t>3.38</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06B09012" w14:textId="77777777" w:rsidR="00CC752A" w:rsidRPr="00934000" w:rsidRDefault="00CC752A" w:rsidP="00CC752A">
            <w:pPr>
              <w:jc w:val="center"/>
              <w:rPr>
                <w:color w:val="000000"/>
                <w:sz w:val="16"/>
                <w:szCs w:val="16"/>
              </w:rPr>
            </w:pPr>
            <w:r w:rsidRPr="00934000">
              <w:rPr>
                <w:color w:val="000000"/>
                <w:sz w:val="16"/>
                <w:szCs w:val="16"/>
              </w:rPr>
              <w:t>3.46</w:t>
            </w:r>
          </w:p>
        </w:tc>
        <w:tc>
          <w:tcPr>
            <w:tcW w:w="279" w:type="pct"/>
            <w:tcBorders>
              <w:top w:val="single" w:sz="4" w:space="0" w:color="auto"/>
              <w:left w:val="nil"/>
              <w:bottom w:val="single" w:sz="4" w:space="0" w:color="auto"/>
              <w:right w:val="single" w:sz="4" w:space="0" w:color="auto"/>
            </w:tcBorders>
            <w:shd w:val="clear" w:color="000000" w:fill="F8CBAD"/>
            <w:vAlign w:val="center"/>
            <w:hideMark/>
          </w:tcPr>
          <w:p w14:paraId="3E93C154" w14:textId="77777777" w:rsidR="00CC752A" w:rsidRPr="00934000" w:rsidRDefault="00CC752A" w:rsidP="00CC752A">
            <w:pPr>
              <w:jc w:val="center"/>
              <w:rPr>
                <w:color w:val="000000"/>
                <w:sz w:val="16"/>
                <w:szCs w:val="16"/>
              </w:rPr>
            </w:pPr>
            <w:r w:rsidRPr="00934000">
              <w:rPr>
                <w:color w:val="000000"/>
                <w:sz w:val="16"/>
                <w:szCs w:val="16"/>
              </w:rPr>
              <w:t>3.57</w:t>
            </w:r>
          </w:p>
        </w:tc>
        <w:tc>
          <w:tcPr>
            <w:tcW w:w="297" w:type="pct"/>
            <w:gridSpan w:val="3"/>
            <w:tcBorders>
              <w:top w:val="single" w:sz="4" w:space="0" w:color="auto"/>
              <w:left w:val="nil"/>
              <w:bottom w:val="single" w:sz="4" w:space="0" w:color="auto"/>
              <w:right w:val="single" w:sz="4" w:space="0" w:color="auto"/>
            </w:tcBorders>
            <w:shd w:val="clear" w:color="000000" w:fill="F8CBAD"/>
            <w:vAlign w:val="center"/>
            <w:hideMark/>
          </w:tcPr>
          <w:p w14:paraId="456C9599" w14:textId="77777777" w:rsidR="00CC752A" w:rsidRPr="00102898" w:rsidRDefault="00CC752A" w:rsidP="00CC752A">
            <w:pPr>
              <w:jc w:val="center"/>
              <w:rPr>
                <w:color w:val="000000" w:themeColor="text1"/>
                <w:sz w:val="16"/>
                <w:szCs w:val="16"/>
              </w:rPr>
            </w:pPr>
            <w:r w:rsidRPr="00102898">
              <w:rPr>
                <w:color w:val="000000" w:themeColor="text1"/>
                <w:sz w:val="16"/>
                <w:szCs w:val="16"/>
              </w:rPr>
              <w:t>3.49</w:t>
            </w:r>
          </w:p>
        </w:tc>
        <w:tc>
          <w:tcPr>
            <w:tcW w:w="316" w:type="pct"/>
            <w:gridSpan w:val="3"/>
            <w:tcBorders>
              <w:top w:val="single" w:sz="4" w:space="0" w:color="auto"/>
              <w:left w:val="nil"/>
              <w:bottom w:val="single" w:sz="4" w:space="0" w:color="auto"/>
              <w:right w:val="single" w:sz="4" w:space="0" w:color="auto"/>
            </w:tcBorders>
            <w:shd w:val="clear" w:color="000000" w:fill="F8CBAD"/>
            <w:vAlign w:val="center"/>
            <w:hideMark/>
          </w:tcPr>
          <w:p w14:paraId="71B3DF80" w14:textId="77777777" w:rsidR="00CC752A" w:rsidRPr="00934000" w:rsidRDefault="00CC752A" w:rsidP="00CC752A">
            <w:pPr>
              <w:jc w:val="center"/>
              <w:rPr>
                <w:sz w:val="16"/>
                <w:szCs w:val="16"/>
              </w:rPr>
            </w:pPr>
            <w:r w:rsidRPr="00934000">
              <w:rPr>
                <w:color w:val="FF0000"/>
                <w:sz w:val="16"/>
                <w:szCs w:val="16"/>
              </w:rPr>
              <w:t>-0.11</w:t>
            </w:r>
          </w:p>
        </w:tc>
        <w:tc>
          <w:tcPr>
            <w:tcW w:w="326" w:type="pct"/>
            <w:gridSpan w:val="2"/>
            <w:tcBorders>
              <w:top w:val="single" w:sz="4" w:space="0" w:color="auto"/>
              <w:left w:val="nil"/>
              <w:bottom w:val="single" w:sz="4" w:space="0" w:color="auto"/>
              <w:right w:val="single" w:sz="4" w:space="0" w:color="auto"/>
            </w:tcBorders>
            <w:shd w:val="clear" w:color="000000" w:fill="F8CBAD"/>
            <w:vAlign w:val="center"/>
            <w:hideMark/>
          </w:tcPr>
          <w:p w14:paraId="1C92384C" w14:textId="77777777" w:rsidR="00CC752A" w:rsidRPr="00934000" w:rsidRDefault="00CC752A" w:rsidP="00CC752A">
            <w:pPr>
              <w:jc w:val="center"/>
              <w:rPr>
                <w:sz w:val="16"/>
                <w:szCs w:val="16"/>
              </w:rPr>
            </w:pPr>
            <w:r w:rsidRPr="00934000">
              <w:rPr>
                <w:color w:val="FF0000"/>
                <w:sz w:val="16"/>
                <w:szCs w:val="16"/>
              </w:rPr>
              <w:t>-0.03</w:t>
            </w:r>
          </w:p>
        </w:tc>
      </w:tr>
      <w:tr w:rsidR="000B26AA" w:rsidRPr="00934000" w14:paraId="6B5E1A93"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4D2BD74" w14:textId="77777777" w:rsidR="00CC752A" w:rsidRPr="00934000" w:rsidRDefault="00CC752A" w:rsidP="00CC752A">
            <w:pPr>
              <w:rPr>
                <w:color w:val="000000"/>
                <w:sz w:val="16"/>
                <w:szCs w:val="16"/>
              </w:rPr>
            </w:pPr>
            <w:r w:rsidRPr="00934000">
              <w:rPr>
                <w:color w:val="000000"/>
                <w:sz w:val="16"/>
                <w:szCs w:val="16"/>
              </w:rPr>
              <w:t>ISGC-P04-01: Tasa de rendimiento</w:t>
            </w:r>
          </w:p>
        </w:tc>
        <w:tc>
          <w:tcPr>
            <w:tcW w:w="278" w:type="pct"/>
            <w:tcBorders>
              <w:top w:val="nil"/>
              <w:left w:val="nil"/>
              <w:bottom w:val="single" w:sz="4" w:space="0" w:color="auto"/>
              <w:right w:val="single" w:sz="4" w:space="0" w:color="auto"/>
            </w:tcBorders>
            <w:shd w:val="clear" w:color="auto" w:fill="auto"/>
            <w:noWrap/>
            <w:vAlign w:val="center"/>
            <w:hideMark/>
          </w:tcPr>
          <w:p w14:paraId="13BACFDA" w14:textId="77777777" w:rsidR="00CC752A" w:rsidRPr="00934000" w:rsidRDefault="00CC752A" w:rsidP="00CC752A">
            <w:pPr>
              <w:jc w:val="center"/>
              <w:rPr>
                <w:color w:val="000000"/>
                <w:sz w:val="16"/>
                <w:szCs w:val="16"/>
              </w:rPr>
            </w:pPr>
            <w:r w:rsidRPr="00934000">
              <w:rPr>
                <w:color w:val="000000"/>
                <w:sz w:val="16"/>
                <w:szCs w:val="16"/>
              </w:rPr>
              <w:t>66.20%</w:t>
            </w:r>
          </w:p>
        </w:tc>
        <w:tc>
          <w:tcPr>
            <w:tcW w:w="278" w:type="pct"/>
            <w:tcBorders>
              <w:top w:val="nil"/>
              <w:left w:val="nil"/>
              <w:bottom w:val="single" w:sz="4" w:space="0" w:color="auto"/>
              <w:right w:val="single" w:sz="4" w:space="0" w:color="auto"/>
            </w:tcBorders>
            <w:shd w:val="clear" w:color="auto" w:fill="auto"/>
            <w:noWrap/>
            <w:vAlign w:val="center"/>
            <w:hideMark/>
          </w:tcPr>
          <w:p w14:paraId="00C4A754" w14:textId="77777777" w:rsidR="00CC752A" w:rsidRPr="00934000" w:rsidRDefault="00CC752A" w:rsidP="00CC752A">
            <w:pPr>
              <w:jc w:val="center"/>
              <w:rPr>
                <w:color w:val="000000"/>
                <w:sz w:val="16"/>
                <w:szCs w:val="16"/>
              </w:rPr>
            </w:pPr>
            <w:r w:rsidRPr="00934000">
              <w:rPr>
                <w:color w:val="000000"/>
                <w:sz w:val="16"/>
                <w:szCs w:val="16"/>
              </w:rPr>
              <w:t>52.10%</w:t>
            </w:r>
          </w:p>
        </w:tc>
        <w:tc>
          <w:tcPr>
            <w:tcW w:w="278" w:type="pct"/>
            <w:tcBorders>
              <w:top w:val="nil"/>
              <w:left w:val="nil"/>
              <w:bottom w:val="single" w:sz="4" w:space="0" w:color="auto"/>
              <w:right w:val="single" w:sz="4" w:space="0" w:color="auto"/>
            </w:tcBorders>
            <w:shd w:val="clear" w:color="auto" w:fill="auto"/>
            <w:noWrap/>
            <w:vAlign w:val="center"/>
            <w:hideMark/>
          </w:tcPr>
          <w:p w14:paraId="1353FFC9" w14:textId="00ECAD4F" w:rsidR="00CC752A" w:rsidRPr="00934000" w:rsidRDefault="00CC752A" w:rsidP="00CC752A">
            <w:pPr>
              <w:jc w:val="center"/>
              <w:rPr>
                <w:color w:val="000000"/>
                <w:sz w:val="16"/>
                <w:szCs w:val="16"/>
              </w:rPr>
            </w:pPr>
            <w:r w:rsidRPr="00934000">
              <w:rPr>
                <w:color w:val="000000"/>
                <w:sz w:val="16"/>
                <w:szCs w:val="16"/>
              </w:rPr>
              <w:t>56</w:t>
            </w:r>
            <w:r w:rsidR="00C8485F" w:rsidRPr="00934000">
              <w:rPr>
                <w:color w:val="000000"/>
                <w:sz w:val="16"/>
                <w:szCs w:val="16"/>
              </w:rPr>
              <w:t>.00</w:t>
            </w:r>
            <w:r w:rsidRPr="00934000">
              <w:rPr>
                <w:color w:val="000000"/>
                <w:sz w:val="16"/>
                <w:szCs w:val="16"/>
              </w:rPr>
              <w:t>%</w:t>
            </w:r>
          </w:p>
        </w:tc>
        <w:tc>
          <w:tcPr>
            <w:tcW w:w="311" w:type="pct"/>
            <w:tcBorders>
              <w:top w:val="nil"/>
              <w:left w:val="nil"/>
              <w:bottom w:val="single" w:sz="4" w:space="0" w:color="auto"/>
              <w:right w:val="single" w:sz="4" w:space="0" w:color="auto"/>
            </w:tcBorders>
            <w:shd w:val="clear" w:color="000000" w:fill="FFFFFF"/>
            <w:vAlign w:val="center"/>
            <w:hideMark/>
          </w:tcPr>
          <w:p w14:paraId="18887354" w14:textId="77777777" w:rsidR="00CC752A" w:rsidRPr="00934000" w:rsidRDefault="00CC752A" w:rsidP="00CC752A">
            <w:pPr>
              <w:jc w:val="center"/>
              <w:rPr>
                <w:color w:val="000000"/>
                <w:sz w:val="16"/>
                <w:szCs w:val="16"/>
              </w:rPr>
            </w:pPr>
            <w:r w:rsidRPr="00934000">
              <w:rPr>
                <w:color w:val="000000"/>
                <w:sz w:val="16"/>
                <w:szCs w:val="16"/>
              </w:rPr>
              <w:t>53.30%</w:t>
            </w:r>
          </w:p>
        </w:tc>
        <w:tc>
          <w:tcPr>
            <w:tcW w:w="278" w:type="pct"/>
            <w:tcBorders>
              <w:top w:val="nil"/>
              <w:left w:val="nil"/>
              <w:bottom w:val="single" w:sz="4" w:space="0" w:color="auto"/>
              <w:right w:val="single" w:sz="4" w:space="0" w:color="auto"/>
            </w:tcBorders>
            <w:shd w:val="clear" w:color="000000" w:fill="FFFFFF"/>
            <w:vAlign w:val="center"/>
            <w:hideMark/>
          </w:tcPr>
          <w:p w14:paraId="45BD0A0F" w14:textId="77777777" w:rsidR="00CC752A" w:rsidRPr="00934000" w:rsidRDefault="00CC752A" w:rsidP="00CC752A">
            <w:pPr>
              <w:jc w:val="center"/>
              <w:rPr>
                <w:color w:val="000000"/>
                <w:sz w:val="16"/>
                <w:szCs w:val="16"/>
              </w:rPr>
            </w:pPr>
            <w:r w:rsidRPr="00934000">
              <w:rPr>
                <w:color w:val="000000"/>
                <w:sz w:val="16"/>
                <w:szCs w:val="16"/>
              </w:rPr>
              <w:t>49.90%</w:t>
            </w:r>
          </w:p>
        </w:tc>
        <w:tc>
          <w:tcPr>
            <w:tcW w:w="279" w:type="pct"/>
            <w:tcBorders>
              <w:top w:val="nil"/>
              <w:left w:val="nil"/>
              <w:bottom w:val="single" w:sz="4" w:space="0" w:color="auto"/>
              <w:right w:val="single" w:sz="4" w:space="0" w:color="auto"/>
            </w:tcBorders>
            <w:shd w:val="clear" w:color="000000" w:fill="FFFFFF"/>
            <w:vAlign w:val="center"/>
            <w:hideMark/>
          </w:tcPr>
          <w:p w14:paraId="0037CDEA" w14:textId="77777777" w:rsidR="00CC752A" w:rsidRPr="00934000" w:rsidRDefault="00CC752A" w:rsidP="00CC752A">
            <w:pPr>
              <w:jc w:val="center"/>
              <w:rPr>
                <w:color w:val="000000"/>
                <w:sz w:val="16"/>
                <w:szCs w:val="16"/>
              </w:rPr>
            </w:pPr>
            <w:r w:rsidRPr="00934000">
              <w:rPr>
                <w:color w:val="000000"/>
                <w:sz w:val="16"/>
                <w:szCs w:val="16"/>
              </w:rPr>
              <w:t>61.50%</w:t>
            </w:r>
          </w:p>
        </w:tc>
        <w:tc>
          <w:tcPr>
            <w:tcW w:w="297" w:type="pct"/>
            <w:gridSpan w:val="3"/>
            <w:tcBorders>
              <w:top w:val="nil"/>
              <w:left w:val="nil"/>
              <w:bottom w:val="single" w:sz="4" w:space="0" w:color="auto"/>
              <w:right w:val="single" w:sz="4" w:space="0" w:color="auto"/>
            </w:tcBorders>
            <w:shd w:val="clear" w:color="000000" w:fill="FFFFFF"/>
            <w:noWrap/>
            <w:vAlign w:val="center"/>
            <w:hideMark/>
          </w:tcPr>
          <w:p w14:paraId="77E32774" w14:textId="518C85E2" w:rsidR="00CC752A" w:rsidRPr="00102898" w:rsidRDefault="00CC752A" w:rsidP="00CC752A">
            <w:pPr>
              <w:jc w:val="center"/>
              <w:rPr>
                <w:color w:val="000000" w:themeColor="text1"/>
                <w:sz w:val="16"/>
                <w:szCs w:val="16"/>
              </w:rPr>
            </w:pPr>
            <w:r w:rsidRPr="00102898">
              <w:rPr>
                <w:color w:val="000000" w:themeColor="text1"/>
                <w:sz w:val="16"/>
                <w:szCs w:val="16"/>
              </w:rPr>
              <w:t>75</w:t>
            </w:r>
            <w:r w:rsidR="00C8485F" w:rsidRPr="00102898">
              <w:rPr>
                <w:color w:val="000000" w:themeColor="text1"/>
                <w:sz w:val="16"/>
                <w:szCs w:val="16"/>
              </w:rPr>
              <w:t>.00</w:t>
            </w:r>
            <w:r w:rsidRPr="00102898">
              <w:rPr>
                <w:color w:val="000000" w:themeColor="text1"/>
                <w:sz w:val="16"/>
                <w:szCs w:val="16"/>
              </w:rPr>
              <w:t>%</w:t>
            </w:r>
          </w:p>
        </w:tc>
        <w:tc>
          <w:tcPr>
            <w:tcW w:w="316" w:type="pct"/>
            <w:gridSpan w:val="3"/>
            <w:tcBorders>
              <w:top w:val="nil"/>
              <w:left w:val="nil"/>
              <w:bottom w:val="single" w:sz="4" w:space="0" w:color="auto"/>
              <w:right w:val="single" w:sz="4" w:space="0" w:color="auto"/>
            </w:tcBorders>
            <w:shd w:val="clear" w:color="000000" w:fill="FFFFFF"/>
            <w:noWrap/>
            <w:vAlign w:val="center"/>
            <w:hideMark/>
          </w:tcPr>
          <w:p w14:paraId="606D75BE" w14:textId="77777777" w:rsidR="00CC752A" w:rsidRPr="00934000" w:rsidRDefault="00CC752A" w:rsidP="00CC752A">
            <w:pPr>
              <w:jc w:val="center"/>
              <w:rPr>
                <w:sz w:val="16"/>
                <w:szCs w:val="16"/>
              </w:rPr>
            </w:pPr>
            <w:r w:rsidRPr="00934000">
              <w:rPr>
                <w:color w:val="FF0000"/>
                <w:sz w:val="16"/>
                <w:szCs w:val="16"/>
              </w:rPr>
              <w:t>-11.60%</w:t>
            </w:r>
          </w:p>
        </w:tc>
        <w:tc>
          <w:tcPr>
            <w:tcW w:w="326" w:type="pct"/>
            <w:gridSpan w:val="2"/>
            <w:tcBorders>
              <w:top w:val="nil"/>
              <w:left w:val="nil"/>
              <w:bottom w:val="single" w:sz="4" w:space="0" w:color="auto"/>
              <w:right w:val="single" w:sz="4" w:space="0" w:color="auto"/>
            </w:tcBorders>
            <w:shd w:val="clear" w:color="000000" w:fill="FFFFFF"/>
            <w:noWrap/>
            <w:vAlign w:val="center"/>
            <w:hideMark/>
          </w:tcPr>
          <w:p w14:paraId="624AD1C3" w14:textId="77777777" w:rsidR="00CC752A" w:rsidRPr="00934000" w:rsidRDefault="00CC752A" w:rsidP="00CC752A">
            <w:pPr>
              <w:jc w:val="center"/>
              <w:rPr>
                <w:sz w:val="16"/>
                <w:szCs w:val="16"/>
              </w:rPr>
            </w:pPr>
            <w:r w:rsidRPr="00934000">
              <w:rPr>
                <w:color w:val="FF0000"/>
                <w:sz w:val="16"/>
                <w:szCs w:val="16"/>
              </w:rPr>
              <w:t>-25.10%</w:t>
            </w:r>
          </w:p>
        </w:tc>
      </w:tr>
      <w:tr w:rsidR="000B26AA" w:rsidRPr="00934000" w14:paraId="05E4D0C5"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42E7975" w14:textId="77777777" w:rsidR="00CC752A" w:rsidRPr="00934000" w:rsidRDefault="00CC752A" w:rsidP="00CC752A">
            <w:pPr>
              <w:rPr>
                <w:color w:val="000000"/>
                <w:sz w:val="16"/>
                <w:szCs w:val="16"/>
              </w:rPr>
            </w:pPr>
            <w:r w:rsidRPr="00934000">
              <w:rPr>
                <w:color w:val="000000"/>
                <w:sz w:val="16"/>
                <w:szCs w:val="16"/>
              </w:rPr>
              <w:t>ISGC-P04-02: Tasa de éxito</w:t>
            </w:r>
          </w:p>
        </w:tc>
        <w:tc>
          <w:tcPr>
            <w:tcW w:w="278" w:type="pct"/>
            <w:tcBorders>
              <w:top w:val="nil"/>
              <w:left w:val="nil"/>
              <w:bottom w:val="single" w:sz="4" w:space="0" w:color="auto"/>
              <w:right w:val="single" w:sz="4" w:space="0" w:color="auto"/>
            </w:tcBorders>
            <w:shd w:val="clear" w:color="000000" w:fill="F8CBAD"/>
            <w:noWrap/>
            <w:vAlign w:val="center"/>
            <w:hideMark/>
          </w:tcPr>
          <w:p w14:paraId="55F64150" w14:textId="40D056AD" w:rsidR="00CC752A" w:rsidRPr="00934000" w:rsidRDefault="00CC752A" w:rsidP="00CC752A">
            <w:pPr>
              <w:jc w:val="center"/>
              <w:rPr>
                <w:color w:val="000000"/>
                <w:sz w:val="16"/>
                <w:szCs w:val="16"/>
              </w:rPr>
            </w:pPr>
            <w:r w:rsidRPr="00934000">
              <w:rPr>
                <w:color w:val="000000"/>
                <w:sz w:val="16"/>
                <w:szCs w:val="16"/>
              </w:rPr>
              <w:t>76</w:t>
            </w:r>
            <w:r w:rsidR="00C8485F" w:rsidRPr="00934000">
              <w:rPr>
                <w:color w:val="000000"/>
                <w:sz w:val="16"/>
                <w:szCs w:val="16"/>
              </w:rPr>
              <w:t>.00</w:t>
            </w:r>
            <w:r w:rsidRPr="00934000">
              <w:rPr>
                <w:color w:val="000000"/>
                <w:sz w:val="16"/>
                <w:szCs w:val="16"/>
              </w:rPr>
              <w:t>%</w:t>
            </w:r>
          </w:p>
        </w:tc>
        <w:tc>
          <w:tcPr>
            <w:tcW w:w="278" w:type="pct"/>
            <w:tcBorders>
              <w:top w:val="nil"/>
              <w:left w:val="nil"/>
              <w:bottom w:val="single" w:sz="4" w:space="0" w:color="auto"/>
              <w:right w:val="single" w:sz="4" w:space="0" w:color="auto"/>
            </w:tcBorders>
            <w:shd w:val="clear" w:color="000000" w:fill="F8CBAD"/>
            <w:noWrap/>
            <w:vAlign w:val="center"/>
            <w:hideMark/>
          </w:tcPr>
          <w:p w14:paraId="633482A9" w14:textId="77777777" w:rsidR="00CC752A" w:rsidRPr="00934000" w:rsidRDefault="00CC752A" w:rsidP="00CC752A">
            <w:pPr>
              <w:jc w:val="center"/>
              <w:rPr>
                <w:color w:val="000000"/>
                <w:sz w:val="16"/>
                <w:szCs w:val="16"/>
              </w:rPr>
            </w:pPr>
            <w:r w:rsidRPr="00934000">
              <w:rPr>
                <w:color w:val="000000"/>
                <w:sz w:val="16"/>
                <w:szCs w:val="16"/>
              </w:rPr>
              <w:t>65.10%</w:t>
            </w:r>
          </w:p>
        </w:tc>
        <w:tc>
          <w:tcPr>
            <w:tcW w:w="278" w:type="pct"/>
            <w:tcBorders>
              <w:top w:val="nil"/>
              <w:left w:val="nil"/>
              <w:bottom w:val="single" w:sz="4" w:space="0" w:color="auto"/>
              <w:right w:val="single" w:sz="4" w:space="0" w:color="auto"/>
            </w:tcBorders>
            <w:shd w:val="clear" w:color="000000" w:fill="F8CBAD"/>
            <w:noWrap/>
            <w:vAlign w:val="center"/>
            <w:hideMark/>
          </w:tcPr>
          <w:p w14:paraId="70857D1C" w14:textId="77777777" w:rsidR="00CC752A" w:rsidRPr="00934000" w:rsidRDefault="00CC752A" w:rsidP="00CC752A">
            <w:pPr>
              <w:jc w:val="center"/>
              <w:rPr>
                <w:color w:val="000000"/>
                <w:sz w:val="16"/>
                <w:szCs w:val="16"/>
              </w:rPr>
            </w:pPr>
            <w:r w:rsidRPr="00934000">
              <w:rPr>
                <w:color w:val="000000"/>
                <w:sz w:val="16"/>
                <w:szCs w:val="16"/>
              </w:rPr>
              <w:t>70.60%</w:t>
            </w:r>
          </w:p>
        </w:tc>
        <w:tc>
          <w:tcPr>
            <w:tcW w:w="311" w:type="pct"/>
            <w:tcBorders>
              <w:top w:val="nil"/>
              <w:left w:val="nil"/>
              <w:bottom w:val="single" w:sz="4" w:space="0" w:color="auto"/>
              <w:right w:val="single" w:sz="4" w:space="0" w:color="auto"/>
            </w:tcBorders>
            <w:shd w:val="clear" w:color="000000" w:fill="F8CBAD"/>
            <w:noWrap/>
            <w:vAlign w:val="center"/>
            <w:hideMark/>
          </w:tcPr>
          <w:p w14:paraId="4C1D94B5" w14:textId="46BC9171" w:rsidR="00CC752A" w:rsidRPr="00934000" w:rsidRDefault="00CC752A" w:rsidP="00CC752A">
            <w:pPr>
              <w:jc w:val="center"/>
              <w:rPr>
                <w:color w:val="000000"/>
                <w:sz w:val="16"/>
                <w:szCs w:val="16"/>
              </w:rPr>
            </w:pPr>
            <w:r w:rsidRPr="00934000">
              <w:rPr>
                <w:color w:val="000000"/>
                <w:sz w:val="16"/>
                <w:szCs w:val="16"/>
              </w:rPr>
              <w:t>66</w:t>
            </w:r>
            <w:r w:rsidR="00C8485F" w:rsidRPr="00934000">
              <w:rPr>
                <w:color w:val="000000"/>
                <w:sz w:val="16"/>
                <w:szCs w:val="16"/>
              </w:rPr>
              <w:t>.00</w:t>
            </w:r>
            <w:r w:rsidRPr="00934000">
              <w:rPr>
                <w:color w:val="000000"/>
                <w:sz w:val="16"/>
                <w:szCs w:val="16"/>
              </w:rPr>
              <w:t>%</w:t>
            </w:r>
          </w:p>
        </w:tc>
        <w:tc>
          <w:tcPr>
            <w:tcW w:w="278" w:type="pct"/>
            <w:tcBorders>
              <w:top w:val="nil"/>
              <w:left w:val="nil"/>
              <w:bottom w:val="single" w:sz="4" w:space="0" w:color="auto"/>
              <w:right w:val="single" w:sz="4" w:space="0" w:color="auto"/>
            </w:tcBorders>
            <w:shd w:val="clear" w:color="000000" w:fill="F8CBAD"/>
            <w:noWrap/>
            <w:vAlign w:val="center"/>
            <w:hideMark/>
          </w:tcPr>
          <w:p w14:paraId="25DEAF0F" w14:textId="77777777" w:rsidR="00CC752A" w:rsidRPr="00934000" w:rsidRDefault="00CC752A" w:rsidP="00CC752A">
            <w:pPr>
              <w:jc w:val="center"/>
              <w:rPr>
                <w:color w:val="000000"/>
                <w:sz w:val="16"/>
                <w:szCs w:val="16"/>
              </w:rPr>
            </w:pPr>
            <w:r w:rsidRPr="00934000">
              <w:rPr>
                <w:color w:val="000000"/>
                <w:sz w:val="16"/>
                <w:szCs w:val="16"/>
              </w:rPr>
              <w:t>63.40%</w:t>
            </w:r>
          </w:p>
        </w:tc>
        <w:tc>
          <w:tcPr>
            <w:tcW w:w="279" w:type="pct"/>
            <w:tcBorders>
              <w:top w:val="nil"/>
              <w:left w:val="nil"/>
              <w:bottom w:val="single" w:sz="4" w:space="0" w:color="auto"/>
              <w:right w:val="single" w:sz="4" w:space="0" w:color="auto"/>
            </w:tcBorders>
            <w:shd w:val="clear" w:color="000000" w:fill="F8CBAD"/>
            <w:noWrap/>
            <w:vAlign w:val="center"/>
            <w:hideMark/>
          </w:tcPr>
          <w:p w14:paraId="6AEE9AFA" w14:textId="77777777" w:rsidR="00CC752A" w:rsidRPr="00934000" w:rsidRDefault="00CC752A" w:rsidP="00CC752A">
            <w:pPr>
              <w:jc w:val="center"/>
              <w:rPr>
                <w:color w:val="000000"/>
                <w:sz w:val="16"/>
                <w:szCs w:val="16"/>
              </w:rPr>
            </w:pPr>
            <w:r w:rsidRPr="00934000">
              <w:rPr>
                <w:color w:val="000000"/>
                <w:sz w:val="16"/>
                <w:szCs w:val="16"/>
              </w:rPr>
              <w:t>72.60%</w:t>
            </w:r>
          </w:p>
        </w:tc>
        <w:tc>
          <w:tcPr>
            <w:tcW w:w="297" w:type="pct"/>
            <w:gridSpan w:val="3"/>
            <w:tcBorders>
              <w:top w:val="nil"/>
              <w:left w:val="nil"/>
              <w:bottom w:val="single" w:sz="4" w:space="0" w:color="auto"/>
              <w:right w:val="single" w:sz="4" w:space="0" w:color="auto"/>
            </w:tcBorders>
            <w:shd w:val="clear" w:color="000000" w:fill="F8CBAD"/>
            <w:noWrap/>
            <w:vAlign w:val="center"/>
            <w:hideMark/>
          </w:tcPr>
          <w:p w14:paraId="5EBC626D" w14:textId="77777777" w:rsidR="00CC752A" w:rsidRPr="00102898" w:rsidRDefault="00CC752A" w:rsidP="00CC752A">
            <w:pPr>
              <w:jc w:val="center"/>
              <w:rPr>
                <w:color w:val="000000" w:themeColor="text1"/>
                <w:sz w:val="16"/>
                <w:szCs w:val="16"/>
              </w:rPr>
            </w:pPr>
            <w:r w:rsidRPr="00102898">
              <w:rPr>
                <w:color w:val="000000" w:themeColor="text1"/>
                <w:sz w:val="16"/>
                <w:szCs w:val="16"/>
              </w:rPr>
              <w:t>84.40%</w:t>
            </w:r>
          </w:p>
        </w:tc>
        <w:tc>
          <w:tcPr>
            <w:tcW w:w="316" w:type="pct"/>
            <w:gridSpan w:val="3"/>
            <w:tcBorders>
              <w:top w:val="nil"/>
              <w:left w:val="nil"/>
              <w:bottom w:val="single" w:sz="4" w:space="0" w:color="auto"/>
              <w:right w:val="single" w:sz="4" w:space="0" w:color="auto"/>
            </w:tcBorders>
            <w:shd w:val="clear" w:color="000000" w:fill="F8CBAD"/>
            <w:noWrap/>
            <w:vAlign w:val="center"/>
            <w:hideMark/>
          </w:tcPr>
          <w:p w14:paraId="7C18E84E" w14:textId="77777777" w:rsidR="00CC752A" w:rsidRPr="00934000" w:rsidRDefault="00CC752A" w:rsidP="00CC752A">
            <w:pPr>
              <w:jc w:val="center"/>
              <w:rPr>
                <w:sz w:val="16"/>
                <w:szCs w:val="16"/>
              </w:rPr>
            </w:pPr>
            <w:r w:rsidRPr="00934000">
              <w:rPr>
                <w:color w:val="FF0000"/>
                <w:sz w:val="16"/>
                <w:szCs w:val="16"/>
              </w:rPr>
              <w:t>-9.20%</w:t>
            </w:r>
          </w:p>
        </w:tc>
        <w:tc>
          <w:tcPr>
            <w:tcW w:w="326" w:type="pct"/>
            <w:gridSpan w:val="2"/>
            <w:tcBorders>
              <w:top w:val="nil"/>
              <w:left w:val="nil"/>
              <w:bottom w:val="single" w:sz="4" w:space="0" w:color="auto"/>
              <w:right w:val="single" w:sz="4" w:space="0" w:color="auto"/>
            </w:tcBorders>
            <w:shd w:val="clear" w:color="000000" w:fill="F8CBAD"/>
            <w:noWrap/>
            <w:vAlign w:val="center"/>
            <w:hideMark/>
          </w:tcPr>
          <w:p w14:paraId="6294EA13" w14:textId="77777777" w:rsidR="00CC752A" w:rsidRPr="00934000" w:rsidRDefault="00CC752A" w:rsidP="00CC752A">
            <w:pPr>
              <w:jc w:val="center"/>
              <w:rPr>
                <w:sz w:val="16"/>
                <w:szCs w:val="16"/>
              </w:rPr>
            </w:pPr>
            <w:r w:rsidRPr="00934000">
              <w:rPr>
                <w:color w:val="FF0000"/>
                <w:sz w:val="16"/>
                <w:szCs w:val="16"/>
              </w:rPr>
              <w:t>-21.00%</w:t>
            </w:r>
          </w:p>
        </w:tc>
      </w:tr>
      <w:tr w:rsidR="000B26AA" w:rsidRPr="00934000" w14:paraId="13757979"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629BE54" w14:textId="77777777" w:rsidR="00CC752A" w:rsidRPr="00934000" w:rsidRDefault="00CC752A" w:rsidP="00CC752A">
            <w:pPr>
              <w:rPr>
                <w:color w:val="000000"/>
                <w:sz w:val="16"/>
                <w:szCs w:val="16"/>
              </w:rPr>
            </w:pPr>
            <w:r w:rsidRPr="00934000">
              <w:rPr>
                <w:color w:val="000000"/>
                <w:sz w:val="16"/>
                <w:szCs w:val="16"/>
              </w:rPr>
              <w:t xml:space="preserve">ISGC-P04-03: Tasa de evaluación (también denominada Tasa de presentados) </w:t>
            </w:r>
          </w:p>
        </w:tc>
        <w:tc>
          <w:tcPr>
            <w:tcW w:w="278" w:type="pct"/>
            <w:tcBorders>
              <w:top w:val="nil"/>
              <w:left w:val="nil"/>
              <w:bottom w:val="single" w:sz="4" w:space="0" w:color="auto"/>
              <w:right w:val="single" w:sz="4" w:space="0" w:color="auto"/>
            </w:tcBorders>
            <w:shd w:val="clear" w:color="000000" w:fill="FFFFFF"/>
            <w:vAlign w:val="center"/>
            <w:hideMark/>
          </w:tcPr>
          <w:p w14:paraId="7A776F29" w14:textId="77777777" w:rsidR="00CC752A" w:rsidRPr="00934000" w:rsidRDefault="00CC752A" w:rsidP="00CC752A">
            <w:pPr>
              <w:jc w:val="center"/>
              <w:rPr>
                <w:color w:val="000000"/>
                <w:sz w:val="16"/>
                <w:szCs w:val="16"/>
              </w:rPr>
            </w:pPr>
            <w:r w:rsidRPr="00934000">
              <w:rPr>
                <w:color w:val="000000"/>
                <w:sz w:val="16"/>
                <w:szCs w:val="16"/>
              </w:rPr>
              <w:t>87.20%</w:t>
            </w:r>
          </w:p>
        </w:tc>
        <w:tc>
          <w:tcPr>
            <w:tcW w:w="278" w:type="pct"/>
            <w:tcBorders>
              <w:top w:val="nil"/>
              <w:left w:val="nil"/>
              <w:bottom w:val="single" w:sz="4" w:space="0" w:color="auto"/>
              <w:right w:val="single" w:sz="4" w:space="0" w:color="auto"/>
            </w:tcBorders>
            <w:shd w:val="clear" w:color="000000" w:fill="FFFFFF"/>
            <w:vAlign w:val="center"/>
            <w:hideMark/>
          </w:tcPr>
          <w:p w14:paraId="52F05F25" w14:textId="77777777" w:rsidR="00CC752A" w:rsidRPr="00934000" w:rsidRDefault="00CC752A" w:rsidP="00CC752A">
            <w:pPr>
              <w:jc w:val="center"/>
              <w:rPr>
                <w:color w:val="000000"/>
                <w:sz w:val="16"/>
                <w:szCs w:val="16"/>
              </w:rPr>
            </w:pPr>
            <w:r w:rsidRPr="00934000">
              <w:rPr>
                <w:color w:val="000000"/>
                <w:sz w:val="16"/>
                <w:szCs w:val="16"/>
              </w:rPr>
              <w:t>80.10%</w:t>
            </w:r>
          </w:p>
        </w:tc>
        <w:tc>
          <w:tcPr>
            <w:tcW w:w="278" w:type="pct"/>
            <w:tcBorders>
              <w:top w:val="nil"/>
              <w:left w:val="nil"/>
              <w:bottom w:val="single" w:sz="4" w:space="0" w:color="auto"/>
              <w:right w:val="single" w:sz="4" w:space="0" w:color="auto"/>
            </w:tcBorders>
            <w:shd w:val="clear" w:color="000000" w:fill="FFFFFF"/>
            <w:vAlign w:val="center"/>
            <w:hideMark/>
          </w:tcPr>
          <w:p w14:paraId="6A7EF3D1" w14:textId="77777777" w:rsidR="00CC752A" w:rsidRPr="00934000" w:rsidRDefault="00CC752A" w:rsidP="00CC752A">
            <w:pPr>
              <w:jc w:val="center"/>
              <w:rPr>
                <w:color w:val="000000"/>
                <w:sz w:val="16"/>
                <w:szCs w:val="16"/>
              </w:rPr>
            </w:pPr>
            <w:r w:rsidRPr="00934000">
              <w:rPr>
                <w:color w:val="000000"/>
                <w:sz w:val="16"/>
                <w:szCs w:val="16"/>
              </w:rPr>
              <w:t>79.40%</w:t>
            </w:r>
          </w:p>
        </w:tc>
        <w:tc>
          <w:tcPr>
            <w:tcW w:w="311" w:type="pct"/>
            <w:tcBorders>
              <w:top w:val="nil"/>
              <w:left w:val="nil"/>
              <w:bottom w:val="single" w:sz="4" w:space="0" w:color="auto"/>
              <w:right w:val="single" w:sz="4" w:space="0" w:color="auto"/>
            </w:tcBorders>
            <w:shd w:val="clear" w:color="000000" w:fill="FFFFFF"/>
            <w:vAlign w:val="center"/>
            <w:hideMark/>
          </w:tcPr>
          <w:p w14:paraId="235C8FEA" w14:textId="77777777" w:rsidR="00CC752A" w:rsidRPr="00934000" w:rsidRDefault="00CC752A" w:rsidP="00CC752A">
            <w:pPr>
              <w:jc w:val="center"/>
              <w:rPr>
                <w:color w:val="000000"/>
                <w:sz w:val="16"/>
                <w:szCs w:val="16"/>
              </w:rPr>
            </w:pPr>
            <w:r w:rsidRPr="00934000">
              <w:rPr>
                <w:color w:val="000000"/>
                <w:sz w:val="16"/>
                <w:szCs w:val="16"/>
              </w:rPr>
              <w:t>80.80%</w:t>
            </w:r>
          </w:p>
        </w:tc>
        <w:tc>
          <w:tcPr>
            <w:tcW w:w="278" w:type="pct"/>
            <w:tcBorders>
              <w:top w:val="nil"/>
              <w:left w:val="nil"/>
              <w:bottom w:val="single" w:sz="4" w:space="0" w:color="auto"/>
              <w:right w:val="single" w:sz="4" w:space="0" w:color="auto"/>
            </w:tcBorders>
            <w:shd w:val="clear" w:color="000000" w:fill="FFFFFF"/>
            <w:vAlign w:val="center"/>
            <w:hideMark/>
          </w:tcPr>
          <w:p w14:paraId="3109C892" w14:textId="77777777" w:rsidR="00CC752A" w:rsidRPr="00934000" w:rsidRDefault="00CC752A" w:rsidP="00CC752A">
            <w:pPr>
              <w:jc w:val="center"/>
              <w:rPr>
                <w:color w:val="000000"/>
                <w:sz w:val="16"/>
                <w:szCs w:val="16"/>
              </w:rPr>
            </w:pPr>
            <w:r w:rsidRPr="00934000">
              <w:rPr>
                <w:color w:val="000000"/>
                <w:sz w:val="16"/>
                <w:szCs w:val="16"/>
              </w:rPr>
              <w:t>78.80%</w:t>
            </w:r>
          </w:p>
        </w:tc>
        <w:tc>
          <w:tcPr>
            <w:tcW w:w="279" w:type="pct"/>
            <w:tcBorders>
              <w:top w:val="nil"/>
              <w:left w:val="nil"/>
              <w:bottom w:val="single" w:sz="4" w:space="0" w:color="auto"/>
              <w:right w:val="single" w:sz="4" w:space="0" w:color="auto"/>
            </w:tcBorders>
            <w:shd w:val="clear" w:color="000000" w:fill="FFFFFF"/>
            <w:vAlign w:val="center"/>
            <w:hideMark/>
          </w:tcPr>
          <w:p w14:paraId="5F60443B" w14:textId="77777777" w:rsidR="00CC752A" w:rsidRPr="00934000" w:rsidRDefault="00CC752A" w:rsidP="00CC752A">
            <w:pPr>
              <w:jc w:val="center"/>
              <w:rPr>
                <w:color w:val="000000"/>
                <w:sz w:val="16"/>
                <w:szCs w:val="16"/>
              </w:rPr>
            </w:pPr>
            <w:r w:rsidRPr="00934000">
              <w:rPr>
                <w:color w:val="000000"/>
                <w:sz w:val="16"/>
                <w:szCs w:val="16"/>
              </w:rPr>
              <w:t>84.70%</w:t>
            </w:r>
          </w:p>
        </w:tc>
        <w:tc>
          <w:tcPr>
            <w:tcW w:w="297" w:type="pct"/>
            <w:gridSpan w:val="3"/>
            <w:tcBorders>
              <w:top w:val="nil"/>
              <w:left w:val="nil"/>
              <w:bottom w:val="single" w:sz="4" w:space="0" w:color="auto"/>
              <w:right w:val="single" w:sz="4" w:space="0" w:color="auto"/>
            </w:tcBorders>
            <w:shd w:val="clear" w:color="000000" w:fill="FFFFFF"/>
            <w:noWrap/>
            <w:vAlign w:val="center"/>
            <w:hideMark/>
          </w:tcPr>
          <w:p w14:paraId="0B26784F" w14:textId="77777777" w:rsidR="00CC752A" w:rsidRPr="00102898" w:rsidRDefault="00CC752A" w:rsidP="00CC752A">
            <w:pPr>
              <w:jc w:val="center"/>
              <w:rPr>
                <w:color w:val="000000" w:themeColor="text1"/>
                <w:sz w:val="16"/>
                <w:szCs w:val="16"/>
              </w:rPr>
            </w:pPr>
            <w:r w:rsidRPr="00102898">
              <w:rPr>
                <w:color w:val="000000" w:themeColor="text1"/>
                <w:sz w:val="16"/>
                <w:szCs w:val="16"/>
              </w:rPr>
              <w:t>88.90%</w:t>
            </w:r>
          </w:p>
        </w:tc>
        <w:tc>
          <w:tcPr>
            <w:tcW w:w="316" w:type="pct"/>
            <w:gridSpan w:val="3"/>
            <w:tcBorders>
              <w:top w:val="nil"/>
              <w:left w:val="nil"/>
              <w:bottom w:val="single" w:sz="4" w:space="0" w:color="auto"/>
              <w:right w:val="single" w:sz="4" w:space="0" w:color="auto"/>
            </w:tcBorders>
            <w:shd w:val="clear" w:color="000000" w:fill="FFFFFF"/>
            <w:noWrap/>
            <w:vAlign w:val="center"/>
            <w:hideMark/>
          </w:tcPr>
          <w:p w14:paraId="5DE21F40" w14:textId="77777777" w:rsidR="00CC752A" w:rsidRPr="00934000" w:rsidRDefault="00CC752A" w:rsidP="00CC752A">
            <w:pPr>
              <w:jc w:val="center"/>
              <w:rPr>
                <w:sz w:val="16"/>
                <w:szCs w:val="16"/>
              </w:rPr>
            </w:pPr>
            <w:r w:rsidRPr="00934000">
              <w:rPr>
                <w:color w:val="FF0000"/>
                <w:sz w:val="16"/>
                <w:szCs w:val="16"/>
              </w:rPr>
              <w:t>-5.90%</w:t>
            </w:r>
          </w:p>
        </w:tc>
        <w:tc>
          <w:tcPr>
            <w:tcW w:w="326" w:type="pct"/>
            <w:gridSpan w:val="2"/>
            <w:tcBorders>
              <w:top w:val="nil"/>
              <w:left w:val="nil"/>
              <w:bottom w:val="single" w:sz="4" w:space="0" w:color="auto"/>
              <w:right w:val="single" w:sz="4" w:space="0" w:color="auto"/>
            </w:tcBorders>
            <w:shd w:val="clear" w:color="000000" w:fill="FFFFFF"/>
            <w:noWrap/>
            <w:vAlign w:val="center"/>
            <w:hideMark/>
          </w:tcPr>
          <w:p w14:paraId="46D5CF10" w14:textId="77777777" w:rsidR="00CC752A" w:rsidRPr="00934000" w:rsidRDefault="00CC752A" w:rsidP="00CC752A">
            <w:pPr>
              <w:jc w:val="center"/>
              <w:rPr>
                <w:sz w:val="16"/>
                <w:szCs w:val="16"/>
              </w:rPr>
            </w:pPr>
            <w:r w:rsidRPr="00934000">
              <w:rPr>
                <w:color w:val="FF0000"/>
                <w:sz w:val="16"/>
                <w:szCs w:val="16"/>
              </w:rPr>
              <w:t>-10.10%</w:t>
            </w:r>
          </w:p>
        </w:tc>
      </w:tr>
      <w:tr w:rsidR="000B26AA" w:rsidRPr="00934000" w14:paraId="2B5C8F07"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CC1D693" w14:textId="77777777" w:rsidR="00CC752A" w:rsidRPr="00934000" w:rsidRDefault="00CC752A" w:rsidP="00CC752A">
            <w:pPr>
              <w:rPr>
                <w:color w:val="000000"/>
                <w:sz w:val="16"/>
                <w:szCs w:val="16"/>
              </w:rPr>
            </w:pPr>
            <w:r w:rsidRPr="00934000">
              <w:rPr>
                <w:color w:val="000000"/>
                <w:sz w:val="16"/>
                <w:szCs w:val="16"/>
              </w:rPr>
              <w:t>ISGC-P04-04: Tasa de abandono</w:t>
            </w:r>
          </w:p>
        </w:tc>
        <w:tc>
          <w:tcPr>
            <w:tcW w:w="278" w:type="pct"/>
            <w:tcBorders>
              <w:top w:val="nil"/>
              <w:left w:val="nil"/>
              <w:bottom w:val="single" w:sz="4" w:space="0" w:color="auto"/>
              <w:right w:val="single" w:sz="4" w:space="0" w:color="auto"/>
            </w:tcBorders>
            <w:shd w:val="clear" w:color="000000" w:fill="F8CBAD"/>
            <w:noWrap/>
            <w:vAlign w:val="center"/>
            <w:hideMark/>
          </w:tcPr>
          <w:p w14:paraId="5351810B" w14:textId="77777777" w:rsidR="00CC752A" w:rsidRPr="00934000" w:rsidRDefault="00CC752A" w:rsidP="00CC752A">
            <w:pPr>
              <w:jc w:val="center"/>
              <w:rPr>
                <w:color w:val="000000"/>
                <w:sz w:val="16"/>
                <w:szCs w:val="16"/>
              </w:rPr>
            </w:pPr>
            <w:r w:rsidRPr="00934000">
              <w:rPr>
                <w:color w:val="000000"/>
                <w:sz w:val="16"/>
                <w:szCs w:val="16"/>
              </w:rPr>
              <w:t>40.70%</w:t>
            </w:r>
          </w:p>
        </w:tc>
        <w:tc>
          <w:tcPr>
            <w:tcW w:w="278" w:type="pct"/>
            <w:tcBorders>
              <w:top w:val="nil"/>
              <w:left w:val="nil"/>
              <w:bottom w:val="single" w:sz="4" w:space="0" w:color="auto"/>
              <w:right w:val="single" w:sz="4" w:space="0" w:color="auto"/>
            </w:tcBorders>
            <w:shd w:val="clear" w:color="000000" w:fill="F8CBAD"/>
            <w:noWrap/>
            <w:vAlign w:val="center"/>
            <w:hideMark/>
          </w:tcPr>
          <w:p w14:paraId="78D0734F" w14:textId="77777777" w:rsidR="00CC752A" w:rsidRPr="00934000" w:rsidRDefault="00CC752A" w:rsidP="00CC752A">
            <w:pPr>
              <w:jc w:val="center"/>
              <w:rPr>
                <w:color w:val="000000"/>
                <w:sz w:val="16"/>
                <w:szCs w:val="16"/>
              </w:rPr>
            </w:pPr>
            <w:r w:rsidRPr="00934000">
              <w:rPr>
                <w:color w:val="000000"/>
                <w:sz w:val="16"/>
                <w:szCs w:val="16"/>
              </w:rPr>
              <w:t>33.30%</w:t>
            </w:r>
          </w:p>
        </w:tc>
        <w:tc>
          <w:tcPr>
            <w:tcW w:w="278" w:type="pct"/>
            <w:tcBorders>
              <w:top w:val="nil"/>
              <w:left w:val="nil"/>
              <w:bottom w:val="single" w:sz="4" w:space="0" w:color="auto"/>
              <w:right w:val="single" w:sz="4" w:space="0" w:color="auto"/>
            </w:tcBorders>
            <w:shd w:val="clear" w:color="000000" w:fill="F8CBAD"/>
            <w:noWrap/>
            <w:vAlign w:val="center"/>
            <w:hideMark/>
          </w:tcPr>
          <w:p w14:paraId="6FE4A89D" w14:textId="77777777" w:rsidR="00CC752A" w:rsidRPr="00934000" w:rsidRDefault="00CC752A" w:rsidP="00CC752A">
            <w:pPr>
              <w:jc w:val="center"/>
              <w:rPr>
                <w:color w:val="000000"/>
                <w:sz w:val="16"/>
                <w:szCs w:val="16"/>
              </w:rPr>
            </w:pPr>
            <w:r w:rsidRPr="00934000">
              <w:rPr>
                <w:color w:val="000000"/>
                <w:sz w:val="16"/>
                <w:szCs w:val="16"/>
              </w:rPr>
              <w:t>29.50%</w:t>
            </w:r>
          </w:p>
        </w:tc>
        <w:tc>
          <w:tcPr>
            <w:tcW w:w="311" w:type="pct"/>
            <w:tcBorders>
              <w:top w:val="nil"/>
              <w:left w:val="nil"/>
              <w:bottom w:val="single" w:sz="4" w:space="0" w:color="auto"/>
              <w:right w:val="single" w:sz="4" w:space="0" w:color="auto"/>
            </w:tcBorders>
            <w:shd w:val="clear" w:color="000000" w:fill="F8CBAD"/>
            <w:noWrap/>
            <w:vAlign w:val="center"/>
            <w:hideMark/>
          </w:tcPr>
          <w:p w14:paraId="32258619" w14:textId="77777777" w:rsidR="00CC752A" w:rsidRPr="00934000" w:rsidRDefault="00CC752A" w:rsidP="00CC752A">
            <w:pPr>
              <w:jc w:val="center"/>
              <w:rPr>
                <w:color w:val="000000"/>
                <w:sz w:val="16"/>
                <w:szCs w:val="16"/>
              </w:rPr>
            </w:pPr>
            <w:r w:rsidRPr="00934000">
              <w:rPr>
                <w:color w:val="000000"/>
                <w:sz w:val="16"/>
                <w:szCs w:val="16"/>
              </w:rPr>
              <w:t>52.60%</w:t>
            </w:r>
          </w:p>
        </w:tc>
        <w:tc>
          <w:tcPr>
            <w:tcW w:w="278" w:type="pct"/>
            <w:tcBorders>
              <w:top w:val="nil"/>
              <w:left w:val="nil"/>
              <w:bottom w:val="single" w:sz="4" w:space="0" w:color="auto"/>
              <w:right w:val="single" w:sz="4" w:space="0" w:color="auto"/>
            </w:tcBorders>
            <w:shd w:val="clear" w:color="000000" w:fill="F8CBAD"/>
            <w:noWrap/>
            <w:vAlign w:val="center"/>
            <w:hideMark/>
          </w:tcPr>
          <w:p w14:paraId="649638AF" w14:textId="77777777" w:rsidR="00CC752A" w:rsidRPr="00934000" w:rsidRDefault="00CC752A" w:rsidP="00CC752A">
            <w:pPr>
              <w:jc w:val="center"/>
              <w:rPr>
                <w:color w:val="000000"/>
                <w:sz w:val="16"/>
                <w:szCs w:val="16"/>
              </w:rPr>
            </w:pPr>
            <w:r w:rsidRPr="00934000">
              <w:rPr>
                <w:color w:val="000000"/>
                <w:sz w:val="16"/>
                <w:szCs w:val="16"/>
              </w:rPr>
              <w:t>49.10%</w:t>
            </w:r>
          </w:p>
        </w:tc>
        <w:tc>
          <w:tcPr>
            <w:tcW w:w="279" w:type="pct"/>
            <w:tcBorders>
              <w:top w:val="nil"/>
              <w:left w:val="nil"/>
              <w:bottom w:val="single" w:sz="4" w:space="0" w:color="auto"/>
              <w:right w:val="single" w:sz="4" w:space="0" w:color="auto"/>
            </w:tcBorders>
            <w:shd w:val="clear" w:color="000000" w:fill="F8CBAD"/>
            <w:noWrap/>
            <w:vAlign w:val="center"/>
            <w:hideMark/>
          </w:tcPr>
          <w:p w14:paraId="720975FA" w14:textId="77777777" w:rsidR="00CC752A" w:rsidRPr="00934000" w:rsidRDefault="00CC752A" w:rsidP="00CC752A">
            <w:pPr>
              <w:jc w:val="center"/>
              <w:rPr>
                <w:color w:val="000000"/>
                <w:sz w:val="16"/>
                <w:szCs w:val="16"/>
              </w:rPr>
            </w:pPr>
            <w:r w:rsidRPr="00934000">
              <w:rPr>
                <w:color w:val="000000"/>
                <w:sz w:val="16"/>
                <w:szCs w:val="16"/>
              </w:rPr>
              <w:t>51.10%</w:t>
            </w:r>
          </w:p>
        </w:tc>
        <w:tc>
          <w:tcPr>
            <w:tcW w:w="297" w:type="pct"/>
            <w:gridSpan w:val="3"/>
            <w:tcBorders>
              <w:top w:val="nil"/>
              <w:left w:val="nil"/>
              <w:bottom w:val="single" w:sz="4" w:space="0" w:color="auto"/>
              <w:right w:val="single" w:sz="4" w:space="0" w:color="auto"/>
            </w:tcBorders>
            <w:shd w:val="clear" w:color="000000" w:fill="F8CBAD"/>
            <w:noWrap/>
            <w:vAlign w:val="center"/>
            <w:hideMark/>
          </w:tcPr>
          <w:p w14:paraId="6FFFE0F1" w14:textId="77777777" w:rsidR="00CC752A" w:rsidRPr="00102898" w:rsidRDefault="00CC752A" w:rsidP="00CC752A">
            <w:pPr>
              <w:jc w:val="center"/>
              <w:rPr>
                <w:color w:val="000000" w:themeColor="text1"/>
                <w:sz w:val="16"/>
                <w:szCs w:val="16"/>
              </w:rPr>
            </w:pPr>
            <w:r w:rsidRPr="00102898">
              <w:rPr>
                <w:color w:val="000000" w:themeColor="text1"/>
                <w:sz w:val="16"/>
                <w:szCs w:val="16"/>
              </w:rPr>
              <w:t>26.90%</w:t>
            </w:r>
          </w:p>
        </w:tc>
        <w:tc>
          <w:tcPr>
            <w:tcW w:w="316" w:type="pct"/>
            <w:gridSpan w:val="3"/>
            <w:tcBorders>
              <w:top w:val="nil"/>
              <w:left w:val="nil"/>
              <w:bottom w:val="single" w:sz="4" w:space="0" w:color="auto"/>
              <w:right w:val="single" w:sz="4" w:space="0" w:color="auto"/>
            </w:tcBorders>
            <w:shd w:val="clear" w:color="000000" w:fill="F8CBAD"/>
            <w:noWrap/>
            <w:vAlign w:val="center"/>
            <w:hideMark/>
          </w:tcPr>
          <w:p w14:paraId="466577C2" w14:textId="77777777" w:rsidR="00CC752A" w:rsidRPr="00934000" w:rsidRDefault="00CC752A" w:rsidP="00CC752A">
            <w:pPr>
              <w:jc w:val="center"/>
              <w:rPr>
                <w:sz w:val="16"/>
                <w:szCs w:val="16"/>
              </w:rPr>
            </w:pPr>
            <w:r w:rsidRPr="00934000">
              <w:rPr>
                <w:color w:val="FF0000"/>
                <w:sz w:val="16"/>
                <w:szCs w:val="16"/>
              </w:rPr>
              <w:t>-2.00%</w:t>
            </w:r>
          </w:p>
        </w:tc>
        <w:tc>
          <w:tcPr>
            <w:tcW w:w="326" w:type="pct"/>
            <w:gridSpan w:val="2"/>
            <w:tcBorders>
              <w:top w:val="nil"/>
              <w:left w:val="nil"/>
              <w:bottom w:val="single" w:sz="4" w:space="0" w:color="auto"/>
              <w:right w:val="single" w:sz="4" w:space="0" w:color="auto"/>
            </w:tcBorders>
            <w:shd w:val="clear" w:color="000000" w:fill="F8CBAD"/>
            <w:noWrap/>
            <w:vAlign w:val="center"/>
            <w:hideMark/>
          </w:tcPr>
          <w:p w14:paraId="3DB03135" w14:textId="77777777" w:rsidR="00CC752A" w:rsidRPr="00934000" w:rsidRDefault="00CC752A" w:rsidP="00CC752A">
            <w:pPr>
              <w:jc w:val="center"/>
              <w:rPr>
                <w:sz w:val="16"/>
                <w:szCs w:val="16"/>
              </w:rPr>
            </w:pPr>
            <w:r w:rsidRPr="00934000">
              <w:rPr>
                <w:sz w:val="16"/>
                <w:szCs w:val="16"/>
              </w:rPr>
              <w:t>22.20%</w:t>
            </w:r>
          </w:p>
        </w:tc>
      </w:tr>
      <w:tr w:rsidR="000B26AA" w:rsidRPr="00934000" w14:paraId="0E01AA57"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8E7D20B" w14:textId="77777777" w:rsidR="00CC752A" w:rsidRPr="00934000" w:rsidRDefault="00CC752A" w:rsidP="00CC752A">
            <w:pPr>
              <w:rPr>
                <w:color w:val="000000"/>
                <w:sz w:val="16"/>
                <w:szCs w:val="16"/>
              </w:rPr>
            </w:pPr>
            <w:r w:rsidRPr="00934000">
              <w:rPr>
                <w:color w:val="000000"/>
                <w:sz w:val="16"/>
                <w:szCs w:val="16"/>
              </w:rPr>
              <w:t xml:space="preserve">ISGC-P04-05: Tasa de graduación </w:t>
            </w:r>
          </w:p>
        </w:tc>
        <w:tc>
          <w:tcPr>
            <w:tcW w:w="278" w:type="pct"/>
            <w:tcBorders>
              <w:top w:val="nil"/>
              <w:left w:val="nil"/>
              <w:bottom w:val="single" w:sz="4" w:space="0" w:color="auto"/>
              <w:right w:val="single" w:sz="4" w:space="0" w:color="auto"/>
            </w:tcBorders>
            <w:shd w:val="clear" w:color="auto" w:fill="auto"/>
            <w:noWrap/>
            <w:vAlign w:val="center"/>
            <w:hideMark/>
          </w:tcPr>
          <w:p w14:paraId="1071A2F3" w14:textId="77777777" w:rsidR="00CC752A" w:rsidRPr="00934000" w:rsidRDefault="00CC752A" w:rsidP="00CC752A">
            <w:pPr>
              <w:jc w:val="center"/>
              <w:rPr>
                <w:color w:val="000000"/>
                <w:sz w:val="16"/>
                <w:szCs w:val="16"/>
              </w:rPr>
            </w:pPr>
            <w:r w:rsidRPr="00934000">
              <w:rPr>
                <w:color w:val="000000"/>
                <w:sz w:val="16"/>
                <w:szCs w:val="16"/>
              </w:rPr>
              <w:t>28.80%</w:t>
            </w:r>
          </w:p>
        </w:tc>
        <w:tc>
          <w:tcPr>
            <w:tcW w:w="278" w:type="pct"/>
            <w:tcBorders>
              <w:top w:val="nil"/>
              <w:left w:val="nil"/>
              <w:bottom w:val="single" w:sz="4" w:space="0" w:color="auto"/>
              <w:right w:val="single" w:sz="4" w:space="0" w:color="auto"/>
            </w:tcBorders>
            <w:shd w:val="clear" w:color="auto" w:fill="auto"/>
            <w:noWrap/>
            <w:vAlign w:val="center"/>
            <w:hideMark/>
          </w:tcPr>
          <w:p w14:paraId="72850B88" w14:textId="77777777" w:rsidR="00CC752A" w:rsidRPr="00934000" w:rsidRDefault="00CC752A" w:rsidP="00CC752A">
            <w:pPr>
              <w:jc w:val="center"/>
              <w:rPr>
                <w:color w:val="000000"/>
                <w:sz w:val="16"/>
                <w:szCs w:val="16"/>
              </w:rPr>
            </w:pPr>
            <w:r w:rsidRPr="00934000">
              <w:rPr>
                <w:color w:val="000000"/>
                <w:sz w:val="16"/>
                <w:szCs w:val="16"/>
              </w:rPr>
              <w:t>26.70%</w:t>
            </w:r>
          </w:p>
        </w:tc>
        <w:tc>
          <w:tcPr>
            <w:tcW w:w="278" w:type="pct"/>
            <w:tcBorders>
              <w:top w:val="nil"/>
              <w:left w:val="nil"/>
              <w:bottom w:val="single" w:sz="4" w:space="0" w:color="auto"/>
              <w:right w:val="single" w:sz="4" w:space="0" w:color="auto"/>
            </w:tcBorders>
            <w:shd w:val="clear" w:color="auto" w:fill="auto"/>
            <w:noWrap/>
            <w:vAlign w:val="center"/>
            <w:hideMark/>
          </w:tcPr>
          <w:p w14:paraId="751856A4" w14:textId="77777777" w:rsidR="00CC752A" w:rsidRPr="00934000" w:rsidRDefault="00CC752A" w:rsidP="00CC752A">
            <w:pPr>
              <w:jc w:val="center"/>
              <w:rPr>
                <w:color w:val="000000"/>
                <w:sz w:val="16"/>
                <w:szCs w:val="16"/>
              </w:rPr>
            </w:pPr>
            <w:r w:rsidRPr="00934000">
              <w:rPr>
                <w:color w:val="000000"/>
                <w:sz w:val="16"/>
                <w:szCs w:val="16"/>
              </w:rPr>
              <w:t>19.70%</w:t>
            </w:r>
          </w:p>
        </w:tc>
        <w:tc>
          <w:tcPr>
            <w:tcW w:w="311" w:type="pct"/>
            <w:tcBorders>
              <w:top w:val="nil"/>
              <w:left w:val="nil"/>
              <w:bottom w:val="single" w:sz="4" w:space="0" w:color="auto"/>
              <w:right w:val="single" w:sz="4" w:space="0" w:color="auto"/>
            </w:tcBorders>
            <w:shd w:val="clear" w:color="auto" w:fill="auto"/>
            <w:noWrap/>
            <w:vAlign w:val="center"/>
            <w:hideMark/>
          </w:tcPr>
          <w:p w14:paraId="41C0C38B" w14:textId="77777777" w:rsidR="00CC752A" w:rsidRPr="00934000" w:rsidRDefault="00CC752A" w:rsidP="00CC752A">
            <w:pPr>
              <w:jc w:val="center"/>
              <w:rPr>
                <w:color w:val="000000"/>
                <w:sz w:val="16"/>
                <w:szCs w:val="16"/>
              </w:rPr>
            </w:pPr>
            <w:r w:rsidRPr="00934000">
              <w:rPr>
                <w:color w:val="000000"/>
                <w:sz w:val="16"/>
                <w:szCs w:val="16"/>
              </w:rPr>
              <w:t>15.80%</w:t>
            </w:r>
          </w:p>
        </w:tc>
        <w:tc>
          <w:tcPr>
            <w:tcW w:w="278" w:type="pct"/>
            <w:tcBorders>
              <w:top w:val="nil"/>
              <w:left w:val="nil"/>
              <w:bottom w:val="single" w:sz="4" w:space="0" w:color="auto"/>
              <w:right w:val="single" w:sz="4" w:space="0" w:color="auto"/>
            </w:tcBorders>
            <w:shd w:val="clear" w:color="auto" w:fill="auto"/>
            <w:noWrap/>
            <w:vAlign w:val="center"/>
            <w:hideMark/>
          </w:tcPr>
          <w:p w14:paraId="1B1A8FFA" w14:textId="77777777" w:rsidR="00CC752A" w:rsidRPr="00934000" w:rsidRDefault="00CC752A" w:rsidP="00CC752A">
            <w:pPr>
              <w:jc w:val="center"/>
              <w:rPr>
                <w:color w:val="000000"/>
                <w:sz w:val="16"/>
                <w:szCs w:val="16"/>
              </w:rPr>
            </w:pPr>
            <w:r w:rsidRPr="00934000">
              <w:rPr>
                <w:color w:val="000000"/>
                <w:sz w:val="16"/>
                <w:szCs w:val="16"/>
              </w:rPr>
              <w:t>7.30%</w:t>
            </w:r>
          </w:p>
        </w:tc>
        <w:tc>
          <w:tcPr>
            <w:tcW w:w="279" w:type="pct"/>
            <w:tcBorders>
              <w:top w:val="nil"/>
              <w:left w:val="nil"/>
              <w:bottom w:val="single" w:sz="4" w:space="0" w:color="auto"/>
              <w:right w:val="single" w:sz="4" w:space="0" w:color="auto"/>
            </w:tcBorders>
            <w:shd w:val="clear" w:color="auto" w:fill="auto"/>
            <w:noWrap/>
            <w:vAlign w:val="center"/>
            <w:hideMark/>
          </w:tcPr>
          <w:p w14:paraId="6512338C" w14:textId="77777777" w:rsidR="00CC752A" w:rsidRPr="00934000" w:rsidRDefault="00CC752A" w:rsidP="00CC752A">
            <w:pPr>
              <w:jc w:val="center"/>
              <w:rPr>
                <w:color w:val="000000"/>
                <w:sz w:val="16"/>
                <w:szCs w:val="16"/>
              </w:rPr>
            </w:pPr>
            <w:r w:rsidRPr="00934000">
              <w:rPr>
                <w:color w:val="000000"/>
                <w:sz w:val="16"/>
                <w:szCs w:val="16"/>
              </w:rPr>
              <w:t>5.70%</w:t>
            </w:r>
          </w:p>
        </w:tc>
        <w:tc>
          <w:tcPr>
            <w:tcW w:w="297" w:type="pct"/>
            <w:gridSpan w:val="3"/>
            <w:tcBorders>
              <w:top w:val="nil"/>
              <w:left w:val="nil"/>
              <w:bottom w:val="single" w:sz="4" w:space="0" w:color="auto"/>
              <w:right w:val="single" w:sz="4" w:space="0" w:color="auto"/>
            </w:tcBorders>
            <w:shd w:val="clear" w:color="auto" w:fill="auto"/>
            <w:noWrap/>
            <w:vAlign w:val="center"/>
            <w:hideMark/>
          </w:tcPr>
          <w:p w14:paraId="065077E0" w14:textId="77777777" w:rsidR="00CC752A" w:rsidRPr="00102898" w:rsidRDefault="00CC752A" w:rsidP="00CC752A">
            <w:pPr>
              <w:jc w:val="center"/>
              <w:rPr>
                <w:color w:val="000000" w:themeColor="text1"/>
                <w:sz w:val="16"/>
                <w:szCs w:val="16"/>
              </w:rPr>
            </w:pPr>
            <w:r w:rsidRPr="00102898">
              <w:rPr>
                <w:color w:val="000000" w:themeColor="text1"/>
                <w:sz w:val="16"/>
                <w:szCs w:val="16"/>
              </w:rPr>
              <w:t>31.90%</w:t>
            </w:r>
          </w:p>
        </w:tc>
        <w:tc>
          <w:tcPr>
            <w:tcW w:w="316" w:type="pct"/>
            <w:gridSpan w:val="3"/>
            <w:tcBorders>
              <w:top w:val="nil"/>
              <w:left w:val="nil"/>
              <w:bottom w:val="single" w:sz="4" w:space="0" w:color="auto"/>
              <w:right w:val="single" w:sz="4" w:space="0" w:color="auto"/>
            </w:tcBorders>
            <w:shd w:val="clear" w:color="000000" w:fill="FFFFFF"/>
            <w:noWrap/>
            <w:vAlign w:val="center"/>
            <w:hideMark/>
          </w:tcPr>
          <w:p w14:paraId="58138312" w14:textId="77777777" w:rsidR="00CC752A" w:rsidRPr="00934000" w:rsidRDefault="00CC752A" w:rsidP="00CC752A">
            <w:pPr>
              <w:jc w:val="center"/>
              <w:rPr>
                <w:sz w:val="16"/>
                <w:szCs w:val="16"/>
              </w:rPr>
            </w:pPr>
            <w:r w:rsidRPr="00934000">
              <w:rPr>
                <w:sz w:val="16"/>
                <w:szCs w:val="16"/>
              </w:rPr>
              <w:t>1.60%</w:t>
            </w:r>
          </w:p>
        </w:tc>
        <w:tc>
          <w:tcPr>
            <w:tcW w:w="326" w:type="pct"/>
            <w:gridSpan w:val="2"/>
            <w:tcBorders>
              <w:top w:val="nil"/>
              <w:left w:val="nil"/>
              <w:bottom w:val="single" w:sz="4" w:space="0" w:color="auto"/>
              <w:right w:val="single" w:sz="4" w:space="0" w:color="auto"/>
            </w:tcBorders>
            <w:shd w:val="clear" w:color="000000" w:fill="FFFFFF"/>
            <w:noWrap/>
            <w:vAlign w:val="center"/>
            <w:hideMark/>
          </w:tcPr>
          <w:p w14:paraId="7F983A4D" w14:textId="77777777" w:rsidR="00CC752A" w:rsidRPr="00934000" w:rsidRDefault="00CC752A" w:rsidP="00CC752A">
            <w:pPr>
              <w:jc w:val="center"/>
              <w:rPr>
                <w:sz w:val="16"/>
                <w:szCs w:val="16"/>
              </w:rPr>
            </w:pPr>
            <w:r w:rsidRPr="00934000">
              <w:rPr>
                <w:color w:val="FF0000"/>
                <w:sz w:val="16"/>
                <w:szCs w:val="16"/>
              </w:rPr>
              <w:t>-24.60%</w:t>
            </w:r>
          </w:p>
        </w:tc>
      </w:tr>
      <w:tr w:rsidR="000B26AA" w:rsidRPr="00934000" w14:paraId="67CF78B9"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0F08393" w14:textId="77777777" w:rsidR="00CC752A" w:rsidRPr="00934000" w:rsidRDefault="00CC752A" w:rsidP="00CC752A">
            <w:pPr>
              <w:rPr>
                <w:color w:val="000000"/>
                <w:sz w:val="16"/>
                <w:szCs w:val="16"/>
              </w:rPr>
            </w:pPr>
            <w:r w:rsidRPr="00934000">
              <w:rPr>
                <w:color w:val="000000"/>
                <w:sz w:val="16"/>
                <w:szCs w:val="16"/>
              </w:rPr>
              <w:t>ISGC-P04-06: Tasa de eficiencia</w:t>
            </w:r>
          </w:p>
        </w:tc>
        <w:tc>
          <w:tcPr>
            <w:tcW w:w="278" w:type="pct"/>
            <w:tcBorders>
              <w:top w:val="nil"/>
              <w:left w:val="nil"/>
              <w:bottom w:val="single" w:sz="4" w:space="0" w:color="auto"/>
              <w:right w:val="single" w:sz="4" w:space="0" w:color="auto"/>
            </w:tcBorders>
            <w:shd w:val="clear" w:color="000000" w:fill="F8CBAD"/>
            <w:noWrap/>
            <w:vAlign w:val="center"/>
            <w:hideMark/>
          </w:tcPr>
          <w:p w14:paraId="55F4928A" w14:textId="77777777" w:rsidR="00CC752A" w:rsidRPr="00934000" w:rsidRDefault="00CC752A" w:rsidP="00CC752A">
            <w:pPr>
              <w:jc w:val="center"/>
              <w:rPr>
                <w:color w:val="000000"/>
                <w:sz w:val="16"/>
                <w:szCs w:val="16"/>
              </w:rPr>
            </w:pPr>
            <w:r w:rsidRPr="00934000">
              <w:rPr>
                <w:color w:val="000000"/>
                <w:sz w:val="16"/>
                <w:szCs w:val="16"/>
              </w:rPr>
              <w:t>73.60%</w:t>
            </w:r>
          </w:p>
        </w:tc>
        <w:tc>
          <w:tcPr>
            <w:tcW w:w="278" w:type="pct"/>
            <w:tcBorders>
              <w:top w:val="nil"/>
              <w:left w:val="nil"/>
              <w:bottom w:val="single" w:sz="4" w:space="0" w:color="auto"/>
              <w:right w:val="single" w:sz="4" w:space="0" w:color="auto"/>
            </w:tcBorders>
            <w:shd w:val="clear" w:color="000000" w:fill="F8CBAD"/>
            <w:noWrap/>
            <w:vAlign w:val="center"/>
            <w:hideMark/>
          </w:tcPr>
          <w:p w14:paraId="22A6A6CE" w14:textId="77777777" w:rsidR="00CC752A" w:rsidRPr="00934000" w:rsidRDefault="00CC752A" w:rsidP="00CC752A">
            <w:pPr>
              <w:jc w:val="center"/>
              <w:rPr>
                <w:color w:val="000000"/>
                <w:sz w:val="16"/>
                <w:szCs w:val="16"/>
              </w:rPr>
            </w:pPr>
            <w:r w:rsidRPr="00934000">
              <w:rPr>
                <w:color w:val="000000"/>
                <w:sz w:val="16"/>
                <w:szCs w:val="16"/>
              </w:rPr>
              <w:t>78.10%</w:t>
            </w:r>
          </w:p>
        </w:tc>
        <w:tc>
          <w:tcPr>
            <w:tcW w:w="278" w:type="pct"/>
            <w:tcBorders>
              <w:top w:val="nil"/>
              <w:left w:val="nil"/>
              <w:bottom w:val="single" w:sz="4" w:space="0" w:color="auto"/>
              <w:right w:val="single" w:sz="4" w:space="0" w:color="auto"/>
            </w:tcBorders>
            <w:shd w:val="clear" w:color="000000" w:fill="F8CBAD"/>
            <w:noWrap/>
            <w:vAlign w:val="center"/>
            <w:hideMark/>
          </w:tcPr>
          <w:p w14:paraId="6E59EB2C" w14:textId="77777777" w:rsidR="00CC752A" w:rsidRPr="00934000" w:rsidRDefault="00CC752A" w:rsidP="00CC752A">
            <w:pPr>
              <w:jc w:val="center"/>
              <w:rPr>
                <w:color w:val="000000"/>
                <w:sz w:val="16"/>
                <w:szCs w:val="16"/>
              </w:rPr>
            </w:pPr>
            <w:r w:rsidRPr="00934000">
              <w:rPr>
                <w:color w:val="000000"/>
                <w:sz w:val="16"/>
                <w:szCs w:val="16"/>
              </w:rPr>
              <w:t>74.70%</w:t>
            </w:r>
          </w:p>
        </w:tc>
        <w:tc>
          <w:tcPr>
            <w:tcW w:w="311" w:type="pct"/>
            <w:tcBorders>
              <w:top w:val="nil"/>
              <w:left w:val="nil"/>
              <w:bottom w:val="single" w:sz="4" w:space="0" w:color="auto"/>
              <w:right w:val="single" w:sz="4" w:space="0" w:color="auto"/>
            </w:tcBorders>
            <w:shd w:val="clear" w:color="000000" w:fill="F8CBAD"/>
            <w:noWrap/>
            <w:vAlign w:val="center"/>
            <w:hideMark/>
          </w:tcPr>
          <w:p w14:paraId="0A9FFBFC" w14:textId="77777777" w:rsidR="00CC752A" w:rsidRPr="00934000" w:rsidRDefault="00CC752A" w:rsidP="00CC752A">
            <w:pPr>
              <w:jc w:val="center"/>
              <w:rPr>
                <w:color w:val="000000"/>
                <w:sz w:val="16"/>
                <w:szCs w:val="16"/>
              </w:rPr>
            </w:pPr>
            <w:r w:rsidRPr="00934000">
              <w:rPr>
                <w:color w:val="000000"/>
                <w:sz w:val="16"/>
                <w:szCs w:val="16"/>
              </w:rPr>
              <w:t>81.80%</w:t>
            </w:r>
          </w:p>
        </w:tc>
        <w:tc>
          <w:tcPr>
            <w:tcW w:w="278" w:type="pct"/>
            <w:tcBorders>
              <w:top w:val="nil"/>
              <w:left w:val="nil"/>
              <w:bottom w:val="single" w:sz="4" w:space="0" w:color="auto"/>
              <w:right w:val="single" w:sz="4" w:space="0" w:color="auto"/>
            </w:tcBorders>
            <w:shd w:val="clear" w:color="000000" w:fill="F8CBAD"/>
            <w:noWrap/>
            <w:vAlign w:val="center"/>
            <w:hideMark/>
          </w:tcPr>
          <w:p w14:paraId="3692B5E9" w14:textId="77777777" w:rsidR="00CC752A" w:rsidRPr="00934000" w:rsidRDefault="00CC752A" w:rsidP="00CC752A">
            <w:pPr>
              <w:jc w:val="center"/>
              <w:rPr>
                <w:color w:val="000000"/>
                <w:sz w:val="16"/>
                <w:szCs w:val="16"/>
              </w:rPr>
            </w:pPr>
            <w:r w:rsidRPr="00934000">
              <w:rPr>
                <w:color w:val="000000"/>
                <w:sz w:val="16"/>
                <w:szCs w:val="16"/>
              </w:rPr>
              <w:t>71.80%</w:t>
            </w:r>
          </w:p>
        </w:tc>
        <w:tc>
          <w:tcPr>
            <w:tcW w:w="279" w:type="pct"/>
            <w:tcBorders>
              <w:top w:val="nil"/>
              <w:left w:val="nil"/>
              <w:bottom w:val="single" w:sz="4" w:space="0" w:color="auto"/>
              <w:right w:val="single" w:sz="4" w:space="0" w:color="auto"/>
            </w:tcBorders>
            <w:shd w:val="clear" w:color="000000" w:fill="F8CBAD"/>
            <w:noWrap/>
            <w:vAlign w:val="center"/>
            <w:hideMark/>
          </w:tcPr>
          <w:p w14:paraId="35596A6F" w14:textId="77777777" w:rsidR="00CC752A" w:rsidRPr="00934000" w:rsidRDefault="00CC752A" w:rsidP="00CC752A">
            <w:pPr>
              <w:jc w:val="center"/>
              <w:rPr>
                <w:color w:val="000000"/>
                <w:sz w:val="16"/>
                <w:szCs w:val="16"/>
              </w:rPr>
            </w:pPr>
            <w:r w:rsidRPr="00934000">
              <w:rPr>
                <w:color w:val="000000"/>
                <w:sz w:val="16"/>
                <w:szCs w:val="16"/>
              </w:rPr>
              <w:t>78.10%</w:t>
            </w:r>
          </w:p>
        </w:tc>
        <w:tc>
          <w:tcPr>
            <w:tcW w:w="297" w:type="pct"/>
            <w:gridSpan w:val="3"/>
            <w:tcBorders>
              <w:top w:val="nil"/>
              <w:left w:val="nil"/>
              <w:bottom w:val="single" w:sz="4" w:space="0" w:color="auto"/>
              <w:right w:val="single" w:sz="4" w:space="0" w:color="auto"/>
            </w:tcBorders>
            <w:shd w:val="clear" w:color="000000" w:fill="F8CBAD"/>
            <w:noWrap/>
            <w:vAlign w:val="center"/>
            <w:hideMark/>
          </w:tcPr>
          <w:p w14:paraId="42550668" w14:textId="77777777" w:rsidR="00CC752A" w:rsidRPr="00102898" w:rsidRDefault="00CC752A" w:rsidP="00CC752A">
            <w:pPr>
              <w:jc w:val="center"/>
              <w:rPr>
                <w:color w:val="000000" w:themeColor="text1"/>
                <w:sz w:val="16"/>
                <w:szCs w:val="16"/>
              </w:rPr>
            </w:pPr>
            <w:r w:rsidRPr="00102898">
              <w:rPr>
                <w:color w:val="000000" w:themeColor="text1"/>
                <w:sz w:val="16"/>
                <w:szCs w:val="16"/>
              </w:rPr>
              <w:t>86.90%</w:t>
            </w:r>
          </w:p>
        </w:tc>
        <w:tc>
          <w:tcPr>
            <w:tcW w:w="316" w:type="pct"/>
            <w:gridSpan w:val="3"/>
            <w:tcBorders>
              <w:top w:val="nil"/>
              <w:left w:val="nil"/>
              <w:bottom w:val="single" w:sz="4" w:space="0" w:color="auto"/>
              <w:right w:val="single" w:sz="4" w:space="0" w:color="auto"/>
            </w:tcBorders>
            <w:shd w:val="clear" w:color="000000" w:fill="F8CBAD"/>
            <w:noWrap/>
            <w:vAlign w:val="center"/>
            <w:hideMark/>
          </w:tcPr>
          <w:p w14:paraId="52E394B4" w14:textId="77777777" w:rsidR="00CC752A" w:rsidRPr="00934000" w:rsidRDefault="00CC752A" w:rsidP="00CC752A">
            <w:pPr>
              <w:jc w:val="center"/>
              <w:rPr>
                <w:color w:val="FF0000"/>
                <w:sz w:val="16"/>
                <w:szCs w:val="16"/>
              </w:rPr>
            </w:pPr>
            <w:r w:rsidRPr="00934000">
              <w:rPr>
                <w:color w:val="FF0000"/>
                <w:sz w:val="16"/>
                <w:szCs w:val="16"/>
              </w:rPr>
              <w:t>-6.30%</w:t>
            </w:r>
          </w:p>
        </w:tc>
        <w:tc>
          <w:tcPr>
            <w:tcW w:w="326" w:type="pct"/>
            <w:gridSpan w:val="2"/>
            <w:tcBorders>
              <w:top w:val="nil"/>
              <w:left w:val="nil"/>
              <w:bottom w:val="single" w:sz="4" w:space="0" w:color="auto"/>
              <w:right w:val="single" w:sz="4" w:space="0" w:color="auto"/>
            </w:tcBorders>
            <w:shd w:val="clear" w:color="000000" w:fill="F8CBAD"/>
            <w:noWrap/>
            <w:vAlign w:val="center"/>
            <w:hideMark/>
          </w:tcPr>
          <w:p w14:paraId="7FCC9DD2" w14:textId="77777777" w:rsidR="00CC752A" w:rsidRPr="00934000" w:rsidRDefault="00CC752A" w:rsidP="00CC752A">
            <w:pPr>
              <w:jc w:val="center"/>
              <w:rPr>
                <w:color w:val="FF0000"/>
                <w:sz w:val="16"/>
                <w:szCs w:val="16"/>
              </w:rPr>
            </w:pPr>
            <w:r w:rsidRPr="00934000">
              <w:rPr>
                <w:color w:val="FF0000"/>
                <w:sz w:val="16"/>
                <w:szCs w:val="16"/>
              </w:rPr>
              <w:t>-15.10%</w:t>
            </w:r>
          </w:p>
        </w:tc>
      </w:tr>
      <w:tr w:rsidR="000B26AA" w:rsidRPr="00934000" w14:paraId="3B587A63"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D573F94" w14:textId="77777777" w:rsidR="00CC752A" w:rsidRPr="00934000" w:rsidRDefault="00CC752A" w:rsidP="00CC752A">
            <w:pPr>
              <w:rPr>
                <w:color w:val="000000"/>
                <w:sz w:val="16"/>
                <w:szCs w:val="16"/>
              </w:rPr>
            </w:pPr>
            <w:r w:rsidRPr="00934000">
              <w:rPr>
                <w:color w:val="000000"/>
                <w:sz w:val="16"/>
                <w:szCs w:val="16"/>
              </w:rPr>
              <w:t>ISGC-P04-07: Duración media de los estudios</w:t>
            </w:r>
          </w:p>
        </w:tc>
        <w:tc>
          <w:tcPr>
            <w:tcW w:w="278" w:type="pct"/>
            <w:tcBorders>
              <w:top w:val="nil"/>
              <w:left w:val="nil"/>
              <w:bottom w:val="single" w:sz="4" w:space="0" w:color="auto"/>
              <w:right w:val="single" w:sz="4" w:space="0" w:color="auto"/>
            </w:tcBorders>
            <w:shd w:val="clear" w:color="000000" w:fill="FFFFFF"/>
            <w:vAlign w:val="center"/>
            <w:hideMark/>
          </w:tcPr>
          <w:p w14:paraId="372ED999" w14:textId="77777777" w:rsidR="00CC752A" w:rsidRPr="00934000" w:rsidRDefault="00CC752A" w:rsidP="00CC752A">
            <w:pPr>
              <w:jc w:val="center"/>
              <w:rPr>
                <w:color w:val="000000"/>
                <w:sz w:val="16"/>
                <w:szCs w:val="16"/>
              </w:rPr>
            </w:pPr>
            <w:r w:rsidRPr="00934000">
              <w:rPr>
                <w:color w:val="000000"/>
                <w:sz w:val="16"/>
                <w:szCs w:val="16"/>
              </w:rPr>
              <w:t>6.1</w:t>
            </w:r>
          </w:p>
        </w:tc>
        <w:tc>
          <w:tcPr>
            <w:tcW w:w="278" w:type="pct"/>
            <w:tcBorders>
              <w:top w:val="nil"/>
              <w:left w:val="nil"/>
              <w:bottom w:val="single" w:sz="4" w:space="0" w:color="auto"/>
              <w:right w:val="single" w:sz="4" w:space="0" w:color="auto"/>
            </w:tcBorders>
            <w:shd w:val="clear" w:color="000000" w:fill="FFFFFF"/>
            <w:vAlign w:val="center"/>
            <w:hideMark/>
          </w:tcPr>
          <w:p w14:paraId="1B5E8B57" w14:textId="77777777" w:rsidR="00CC752A" w:rsidRPr="00934000" w:rsidRDefault="00CC752A" w:rsidP="00CC752A">
            <w:pPr>
              <w:jc w:val="center"/>
              <w:rPr>
                <w:color w:val="000000"/>
                <w:sz w:val="16"/>
                <w:szCs w:val="16"/>
              </w:rPr>
            </w:pPr>
            <w:r w:rsidRPr="00934000">
              <w:rPr>
                <w:color w:val="000000"/>
                <w:sz w:val="16"/>
                <w:szCs w:val="16"/>
              </w:rPr>
              <w:t>6</w:t>
            </w:r>
          </w:p>
        </w:tc>
        <w:tc>
          <w:tcPr>
            <w:tcW w:w="278" w:type="pct"/>
            <w:tcBorders>
              <w:top w:val="nil"/>
              <w:left w:val="nil"/>
              <w:bottom w:val="single" w:sz="4" w:space="0" w:color="auto"/>
              <w:right w:val="single" w:sz="4" w:space="0" w:color="auto"/>
            </w:tcBorders>
            <w:shd w:val="clear" w:color="000000" w:fill="FFFFFF"/>
            <w:vAlign w:val="center"/>
            <w:hideMark/>
          </w:tcPr>
          <w:p w14:paraId="15144A65" w14:textId="77777777" w:rsidR="00CC752A" w:rsidRPr="00934000" w:rsidRDefault="00CC752A" w:rsidP="00CC752A">
            <w:pPr>
              <w:jc w:val="center"/>
              <w:rPr>
                <w:color w:val="000000"/>
                <w:sz w:val="16"/>
                <w:szCs w:val="16"/>
              </w:rPr>
            </w:pPr>
            <w:r w:rsidRPr="00934000">
              <w:rPr>
                <w:color w:val="000000"/>
                <w:sz w:val="16"/>
                <w:szCs w:val="16"/>
              </w:rPr>
              <w:t>6.2</w:t>
            </w:r>
          </w:p>
        </w:tc>
        <w:tc>
          <w:tcPr>
            <w:tcW w:w="311" w:type="pct"/>
            <w:tcBorders>
              <w:top w:val="nil"/>
              <w:left w:val="nil"/>
              <w:bottom w:val="single" w:sz="4" w:space="0" w:color="auto"/>
              <w:right w:val="single" w:sz="4" w:space="0" w:color="auto"/>
            </w:tcBorders>
            <w:shd w:val="clear" w:color="000000" w:fill="FFFFFF"/>
            <w:vAlign w:val="center"/>
            <w:hideMark/>
          </w:tcPr>
          <w:p w14:paraId="4676CA99" w14:textId="77777777" w:rsidR="00CC752A" w:rsidRPr="00934000" w:rsidRDefault="00CC752A" w:rsidP="00CC752A">
            <w:pPr>
              <w:jc w:val="center"/>
              <w:rPr>
                <w:color w:val="000000"/>
                <w:sz w:val="16"/>
                <w:szCs w:val="16"/>
              </w:rPr>
            </w:pPr>
            <w:r w:rsidRPr="00934000">
              <w:rPr>
                <w:color w:val="000000"/>
                <w:sz w:val="16"/>
                <w:szCs w:val="16"/>
              </w:rPr>
              <w:t>5.4</w:t>
            </w:r>
          </w:p>
        </w:tc>
        <w:tc>
          <w:tcPr>
            <w:tcW w:w="278" w:type="pct"/>
            <w:tcBorders>
              <w:top w:val="nil"/>
              <w:left w:val="nil"/>
              <w:bottom w:val="single" w:sz="4" w:space="0" w:color="auto"/>
              <w:right w:val="single" w:sz="4" w:space="0" w:color="auto"/>
            </w:tcBorders>
            <w:shd w:val="clear" w:color="000000" w:fill="FFFFFF"/>
            <w:vAlign w:val="center"/>
            <w:hideMark/>
          </w:tcPr>
          <w:p w14:paraId="56473B7A" w14:textId="77777777" w:rsidR="00CC752A" w:rsidRPr="00934000" w:rsidRDefault="00CC752A" w:rsidP="00CC752A">
            <w:pPr>
              <w:jc w:val="center"/>
              <w:rPr>
                <w:color w:val="000000"/>
                <w:sz w:val="16"/>
                <w:szCs w:val="16"/>
              </w:rPr>
            </w:pPr>
            <w:r w:rsidRPr="00934000">
              <w:rPr>
                <w:color w:val="000000"/>
                <w:sz w:val="16"/>
                <w:szCs w:val="16"/>
              </w:rPr>
              <w:t>6.4</w:t>
            </w:r>
          </w:p>
        </w:tc>
        <w:tc>
          <w:tcPr>
            <w:tcW w:w="279" w:type="pct"/>
            <w:tcBorders>
              <w:top w:val="nil"/>
              <w:left w:val="nil"/>
              <w:bottom w:val="single" w:sz="4" w:space="0" w:color="auto"/>
              <w:right w:val="single" w:sz="4" w:space="0" w:color="auto"/>
            </w:tcBorders>
            <w:shd w:val="clear" w:color="000000" w:fill="FFFFFF"/>
            <w:vAlign w:val="center"/>
            <w:hideMark/>
          </w:tcPr>
          <w:p w14:paraId="05C1A6BE" w14:textId="77777777" w:rsidR="00CC752A" w:rsidRPr="00934000" w:rsidRDefault="00CC752A" w:rsidP="00CC752A">
            <w:pPr>
              <w:jc w:val="center"/>
              <w:rPr>
                <w:color w:val="000000"/>
                <w:sz w:val="16"/>
                <w:szCs w:val="16"/>
              </w:rPr>
            </w:pPr>
            <w:r w:rsidRPr="00934000">
              <w:rPr>
                <w:color w:val="000000"/>
                <w:sz w:val="16"/>
                <w:szCs w:val="16"/>
              </w:rPr>
              <w:t>5.75</w:t>
            </w:r>
          </w:p>
        </w:tc>
        <w:tc>
          <w:tcPr>
            <w:tcW w:w="297" w:type="pct"/>
            <w:gridSpan w:val="3"/>
            <w:tcBorders>
              <w:top w:val="nil"/>
              <w:left w:val="nil"/>
              <w:bottom w:val="single" w:sz="4" w:space="0" w:color="auto"/>
              <w:right w:val="single" w:sz="4" w:space="0" w:color="auto"/>
            </w:tcBorders>
            <w:shd w:val="clear" w:color="000000" w:fill="FFFFFF"/>
            <w:vAlign w:val="center"/>
            <w:hideMark/>
          </w:tcPr>
          <w:p w14:paraId="71267E51" w14:textId="77777777" w:rsidR="00CC752A" w:rsidRPr="00102898" w:rsidRDefault="00CC752A" w:rsidP="00CC752A">
            <w:pPr>
              <w:jc w:val="center"/>
              <w:rPr>
                <w:color w:val="000000" w:themeColor="text1"/>
                <w:sz w:val="16"/>
                <w:szCs w:val="16"/>
              </w:rPr>
            </w:pPr>
            <w:r w:rsidRPr="00102898">
              <w:rPr>
                <w:color w:val="000000" w:themeColor="text1"/>
                <w:sz w:val="16"/>
                <w:szCs w:val="16"/>
              </w:rPr>
              <w:t>5.07</w:t>
            </w:r>
          </w:p>
        </w:tc>
        <w:tc>
          <w:tcPr>
            <w:tcW w:w="316" w:type="pct"/>
            <w:gridSpan w:val="3"/>
            <w:tcBorders>
              <w:top w:val="nil"/>
              <w:left w:val="nil"/>
              <w:bottom w:val="single" w:sz="4" w:space="0" w:color="auto"/>
              <w:right w:val="single" w:sz="4" w:space="0" w:color="auto"/>
            </w:tcBorders>
            <w:shd w:val="clear" w:color="000000" w:fill="FFFFFF"/>
            <w:vAlign w:val="center"/>
            <w:hideMark/>
          </w:tcPr>
          <w:p w14:paraId="6CC8EB93" w14:textId="77777777" w:rsidR="00CC752A" w:rsidRPr="00934000" w:rsidRDefault="00CC752A" w:rsidP="00CC752A">
            <w:pPr>
              <w:jc w:val="center"/>
              <w:rPr>
                <w:color w:val="FF0000"/>
                <w:sz w:val="16"/>
                <w:szCs w:val="16"/>
              </w:rPr>
            </w:pPr>
            <w:r w:rsidRPr="00934000">
              <w:rPr>
                <w:color w:val="FF0000"/>
                <w:sz w:val="16"/>
                <w:szCs w:val="16"/>
              </w:rPr>
              <w:t>0.65</w:t>
            </w:r>
          </w:p>
        </w:tc>
        <w:tc>
          <w:tcPr>
            <w:tcW w:w="326" w:type="pct"/>
            <w:gridSpan w:val="2"/>
            <w:tcBorders>
              <w:top w:val="nil"/>
              <w:left w:val="nil"/>
              <w:bottom w:val="single" w:sz="4" w:space="0" w:color="auto"/>
              <w:right w:val="single" w:sz="4" w:space="0" w:color="auto"/>
            </w:tcBorders>
            <w:shd w:val="clear" w:color="000000" w:fill="FFFFFF"/>
            <w:vAlign w:val="center"/>
            <w:hideMark/>
          </w:tcPr>
          <w:p w14:paraId="730253DF" w14:textId="77777777" w:rsidR="00CC752A" w:rsidRPr="00934000" w:rsidRDefault="00CC752A" w:rsidP="00CC752A">
            <w:pPr>
              <w:jc w:val="center"/>
              <w:rPr>
                <w:color w:val="000000"/>
                <w:sz w:val="16"/>
                <w:szCs w:val="16"/>
              </w:rPr>
            </w:pPr>
            <w:r w:rsidRPr="00934000">
              <w:rPr>
                <w:color w:val="000000"/>
                <w:sz w:val="16"/>
                <w:szCs w:val="16"/>
              </w:rPr>
              <w:t>1.33</w:t>
            </w:r>
          </w:p>
        </w:tc>
      </w:tr>
      <w:tr w:rsidR="000B26AA" w:rsidRPr="00934000" w14:paraId="6C3FC3B7" w14:textId="77777777" w:rsidTr="001838A9">
        <w:trPr>
          <w:trHeight w:val="546"/>
        </w:trPr>
        <w:tc>
          <w:tcPr>
            <w:tcW w:w="1916" w:type="pct"/>
            <w:vMerge w:val="restart"/>
            <w:tcBorders>
              <w:top w:val="nil"/>
              <w:left w:val="single" w:sz="4" w:space="0" w:color="auto"/>
              <w:bottom w:val="single" w:sz="4" w:space="0" w:color="auto"/>
              <w:right w:val="single" w:sz="4" w:space="0" w:color="auto"/>
            </w:tcBorders>
            <w:shd w:val="clear" w:color="000000" w:fill="F8CBAD"/>
            <w:vAlign w:val="center"/>
            <w:hideMark/>
          </w:tcPr>
          <w:p w14:paraId="4C5C02DA" w14:textId="77777777" w:rsidR="00CC752A" w:rsidRPr="00934000" w:rsidRDefault="00CC752A" w:rsidP="00CC752A">
            <w:pPr>
              <w:rPr>
                <w:color w:val="000000"/>
                <w:sz w:val="16"/>
                <w:szCs w:val="16"/>
              </w:rPr>
            </w:pPr>
            <w:r w:rsidRPr="00934000">
              <w:rPr>
                <w:color w:val="000000"/>
                <w:sz w:val="16"/>
                <w:szCs w:val="16"/>
              </w:rPr>
              <w:t>ISGC-P04-09: Porcentaje de alumnado que participa en programas de movilidad</w:t>
            </w:r>
          </w:p>
        </w:tc>
        <w:tc>
          <w:tcPr>
            <w:tcW w:w="443" w:type="pct"/>
            <w:tcBorders>
              <w:top w:val="nil"/>
              <w:left w:val="nil"/>
              <w:bottom w:val="single" w:sz="4" w:space="0" w:color="auto"/>
              <w:right w:val="single" w:sz="4" w:space="0" w:color="auto"/>
            </w:tcBorders>
            <w:shd w:val="clear" w:color="000000" w:fill="F8CBAD"/>
            <w:vAlign w:val="center"/>
            <w:hideMark/>
          </w:tcPr>
          <w:p w14:paraId="00E64BB4" w14:textId="77777777" w:rsidR="00CC752A" w:rsidRPr="00934000" w:rsidRDefault="00CC752A" w:rsidP="00CC752A">
            <w:pPr>
              <w:rPr>
                <w:color w:val="000000"/>
                <w:sz w:val="16"/>
                <w:szCs w:val="16"/>
              </w:rPr>
            </w:pPr>
            <w:r w:rsidRPr="00934000">
              <w:rPr>
                <w:color w:val="000000"/>
                <w:sz w:val="16"/>
                <w:szCs w:val="16"/>
              </w:rPr>
              <w:t>Movilidad entrante internacional</w:t>
            </w:r>
          </w:p>
        </w:tc>
        <w:tc>
          <w:tcPr>
            <w:tcW w:w="278" w:type="pct"/>
            <w:tcBorders>
              <w:top w:val="nil"/>
              <w:left w:val="nil"/>
              <w:bottom w:val="single" w:sz="4" w:space="0" w:color="auto"/>
              <w:right w:val="single" w:sz="4" w:space="0" w:color="auto"/>
            </w:tcBorders>
            <w:shd w:val="clear" w:color="000000" w:fill="F8CBAD"/>
            <w:noWrap/>
            <w:vAlign w:val="center"/>
            <w:hideMark/>
          </w:tcPr>
          <w:p w14:paraId="1DF2D816" w14:textId="77777777" w:rsidR="00CC752A" w:rsidRPr="00934000" w:rsidRDefault="00CC752A" w:rsidP="00CC752A">
            <w:pPr>
              <w:jc w:val="center"/>
              <w:rPr>
                <w:color w:val="000000"/>
                <w:sz w:val="16"/>
                <w:szCs w:val="16"/>
              </w:rPr>
            </w:pPr>
            <w:r w:rsidRPr="00934000">
              <w:rPr>
                <w:color w:val="000000"/>
                <w:sz w:val="16"/>
                <w:szCs w:val="16"/>
              </w:rPr>
              <w:t>7.77%</w:t>
            </w:r>
          </w:p>
        </w:tc>
        <w:tc>
          <w:tcPr>
            <w:tcW w:w="278" w:type="pct"/>
            <w:tcBorders>
              <w:top w:val="nil"/>
              <w:left w:val="nil"/>
              <w:bottom w:val="single" w:sz="4" w:space="0" w:color="auto"/>
              <w:right w:val="single" w:sz="4" w:space="0" w:color="auto"/>
            </w:tcBorders>
            <w:shd w:val="clear" w:color="000000" w:fill="F8CBAD"/>
            <w:noWrap/>
            <w:vAlign w:val="center"/>
            <w:hideMark/>
          </w:tcPr>
          <w:p w14:paraId="08589778" w14:textId="77777777" w:rsidR="00CC752A" w:rsidRPr="00934000" w:rsidRDefault="00CC752A" w:rsidP="00CC752A">
            <w:pPr>
              <w:jc w:val="center"/>
              <w:rPr>
                <w:color w:val="000000"/>
                <w:sz w:val="16"/>
                <w:szCs w:val="16"/>
              </w:rPr>
            </w:pPr>
            <w:r w:rsidRPr="00934000">
              <w:rPr>
                <w:color w:val="000000"/>
                <w:sz w:val="16"/>
                <w:szCs w:val="16"/>
              </w:rPr>
              <w:t>20.30%</w:t>
            </w:r>
          </w:p>
        </w:tc>
        <w:tc>
          <w:tcPr>
            <w:tcW w:w="278" w:type="pct"/>
            <w:tcBorders>
              <w:top w:val="nil"/>
              <w:left w:val="nil"/>
              <w:bottom w:val="single" w:sz="4" w:space="0" w:color="auto"/>
              <w:right w:val="single" w:sz="4" w:space="0" w:color="auto"/>
            </w:tcBorders>
            <w:shd w:val="clear" w:color="000000" w:fill="F8CBAD"/>
            <w:noWrap/>
            <w:vAlign w:val="center"/>
            <w:hideMark/>
          </w:tcPr>
          <w:p w14:paraId="49B77C8B" w14:textId="77777777" w:rsidR="00CC752A" w:rsidRPr="00934000" w:rsidRDefault="00CC752A" w:rsidP="00CC752A">
            <w:pPr>
              <w:jc w:val="center"/>
              <w:rPr>
                <w:color w:val="000000"/>
                <w:sz w:val="16"/>
                <w:szCs w:val="16"/>
              </w:rPr>
            </w:pPr>
            <w:r w:rsidRPr="00934000">
              <w:rPr>
                <w:color w:val="000000"/>
                <w:sz w:val="16"/>
                <w:szCs w:val="16"/>
              </w:rPr>
              <w:t>21.07%</w:t>
            </w:r>
          </w:p>
        </w:tc>
        <w:tc>
          <w:tcPr>
            <w:tcW w:w="311" w:type="pct"/>
            <w:tcBorders>
              <w:top w:val="nil"/>
              <w:left w:val="nil"/>
              <w:bottom w:val="single" w:sz="4" w:space="0" w:color="auto"/>
              <w:right w:val="single" w:sz="4" w:space="0" w:color="auto"/>
            </w:tcBorders>
            <w:shd w:val="clear" w:color="000000" w:fill="F8CBAD"/>
            <w:vAlign w:val="center"/>
            <w:hideMark/>
          </w:tcPr>
          <w:p w14:paraId="1F31CD8E" w14:textId="77777777" w:rsidR="00CC752A" w:rsidRPr="00934000" w:rsidRDefault="00CC752A" w:rsidP="00CC752A">
            <w:pPr>
              <w:jc w:val="center"/>
              <w:rPr>
                <w:color w:val="000000"/>
                <w:sz w:val="16"/>
                <w:szCs w:val="16"/>
              </w:rPr>
            </w:pPr>
            <w:r w:rsidRPr="00934000">
              <w:rPr>
                <w:color w:val="000000"/>
                <w:sz w:val="16"/>
                <w:szCs w:val="16"/>
              </w:rPr>
              <w:t>22.98%</w:t>
            </w:r>
          </w:p>
        </w:tc>
        <w:tc>
          <w:tcPr>
            <w:tcW w:w="278" w:type="pct"/>
            <w:tcBorders>
              <w:top w:val="nil"/>
              <w:left w:val="nil"/>
              <w:bottom w:val="single" w:sz="4" w:space="0" w:color="auto"/>
              <w:right w:val="single" w:sz="4" w:space="0" w:color="auto"/>
            </w:tcBorders>
            <w:shd w:val="clear" w:color="000000" w:fill="F8CBAD"/>
            <w:vAlign w:val="center"/>
            <w:hideMark/>
          </w:tcPr>
          <w:p w14:paraId="54A795C7" w14:textId="77777777" w:rsidR="00CC752A" w:rsidRPr="00934000" w:rsidRDefault="00CC752A" w:rsidP="00CC752A">
            <w:pPr>
              <w:jc w:val="center"/>
              <w:rPr>
                <w:color w:val="000000"/>
                <w:sz w:val="16"/>
                <w:szCs w:val="16"/>
              </w:rPr>
            </w:pPr>
            <w:r w:rsidRPr="00934000">
              <w:rPr>
                <w:color w:val="000000"/>
                <w:sz w:val="16"/>
                <w:szCs w:val="16"/>
              </w:rPr>
              <w:t>19.55%</w:t>
            </w:r>
          </w:p>
        </w:tc>
        <w:tc>
          <w:tcPr>
            <w:tcW w:w="279" w:type="pct"/>
            <w:tcBorders>
              <w:top w:val="nil"/>
              <w:left w:val="nil"/>
              <w:bottom w:val="single" w:sz="4" w:space="0" w:color="auto"/>
              <w:right w:val="single" w:sz="4" w:space="0" w:color="auto"/>
            </w:tcBorders>
            <w:shd w:val="clear" w:color="000000" w:fill="F8CBAD"/>
            <w:vAlign w:val="center"/>
            <w:hideMark/>
          </w:tcPr>
          <w:p w14:paraId="3C29E14A" w14:textId="77777777" w:rsidR="00CC752A" w:rsidRPr="00934000" w:rsidRDefault="00CC752A" w:rsidP="00CC752A">
            <w:pPr>
              <w:jc w:val="center"/>
              <w:rPr>
                <w:color w:val="000000"/>
                <w:sz w:val="16"/>
                <w:szCs w:val="16"/>
              </w:rPr>
            </w:pPr>
            <w:r w:rsidRPr="00934000">
              <w:rPr>
                <w:color w:val="000000"/>
                <w:sz w:val="16"/>
                <w:szCs w:val="16"/>
              </w:rPr>
              <w:t>9.62%</w:t>
            </w:r>
          </w:p>
        </w:tc>
        <w:tc>
          <w:tcPr>
            <w:tcW w:w="297" w:type="pct"/>
            <w:gridSpan w:val="3"/>
            <w:tcBorders>
              <w:top w:val="nil"/>
              <w:left w:val="nil"/>
              <w:bottom w:val="single" w:sz="4" w:space="0" w:color="auto"/>
              <w:right w:val="single" w:sz="4" w:space="0" w:color="auto"/>
            </w:tcBorders>
            <w:shd w:val="clear" w:color="000000" w:fill="F8CBAD"/>
            <w:vAlign w:val="center"/>
            <w:hideMark/>
          </w:tcPr>
          <w:p w14:paraId="2DB4A03C" w14:textId="77777777" w:rsidR="00CC752A" w:rsidRPr="00102898" w:rsidRDefault="00CC752A" w:rsidP="00CC752A">
            <w:pPr>
              <w:jc w:val="center"/>
              <w:rPr>
                <w:color w:val="000000" w:themeColor="text1"/>
                <w:sz w:val="16"/>
                <w:szCs w:val="16"/>
              </w:rPr>
            </w:pPr>
            <w:r w:rsidRPr="00102898">
              <w:rPr>
                <w:color w:val="000000" w:themeColor="text1"/>
                <w:sz w:val="16"/>
                <w:szCs w:val="16"/>
              </w:rPr>
              <w:t>6.05%</w:t>
            </w:r>
          </w:p>
        </w:tc>
        <w:tc>
          <w:tcPr>
            <w:tcW w:w="316" w:type="pct"/>
            <w:gridSpan w:val="3"/>
            <w:tcBorders>
              <w:top w:val="nil"/>
              <w:left w:val="nil"/>
              <w:bottom w:val="single" w:sz="4" w:space="0" w:color="auto"/>
              <w:right w:val="single" w:sz="4" w:space="0" w:color="auto"/>
            </w:tcBorders>
            <w:shd w:val="clear" w:color="000000" w:fill="F8CBAD"/>
            <w:vAlign w:val="center"/>
            <w:hideMark/>
          </w:tcPr>
          <w:p w14:paraId="0573FB29" w14:textId="77777777" w:rsidR="00CC752A" w:rsidRPr="00934000" w:rsidRDefault="00CC752A" w:rsidP="00CC752A">
            <w:pPr>
              <w:jc w:val="center"/>
              <w:rPr>
                <w:color w:val="000000"/>
                <w:sz w:val="16"/>
                <w:szCs w:val="16"/>
              </w:rPr>
            </w:pPr>
            <w:r w:rsidRPr="00934000">
              <w:rPr>
                <w:color w:val="000000"/>
                <w:sz w:val="16"/>
                <w:szCs w:val="16"/>
              </w:rPr>
              <w:t>9.93%</w:t>
            </w:r>
          </w:p>
        </w:tc>
        <w:tc>
          <w:tcPr>
            <w:tcW w:w="326" w:type="pct"/>
            <w:gridSpan w:val="2"/>
            <w:tcBorders>
              <w:top w:val="nil"/>
              <w:left w:val="nil"/>
              <w:bottom w:val="single" w:sz="4" w:space="0" w:color="auto"/>
              <w:right w:val="single" w:sz="4" w:space="0" w:color="auto"/>
            </w:tcBorders>
            <w:shd w:val="clear" w:color="000000" w:fill="F8CBAD"/>
            <w:vAlign w:val="center"/>
            <w:hideMark/>
          </w:tcPr>
          <w:p w14:paraId="4D7713CF" w14:textId="77777777" w:rsidR="00CC752A" w:rsidRPr="00934000" w:rsidRDefault="00CC752A" w:rsidP="00CC752A">
            <w:pPr>
              <w:jc w:val="center"/>
              <w:rPr>
                <w:color w:val="000000"/>
                <w:sz w:val="16"/>
                <w:szCs w:val="16"/>
              </w:rPr>
            </w:pPr>
            <w:r w:rsidRPr="00934000">
              <w:rPr>
                <w:color w:val="000000"/>
                <w:sz w:val="16"/>
                <w:szCs w:val="16"/>
              </w:rPr>
              <w:t>13.50%</w:t>
            </w:r>
          </w:p>
        </w:tc>
      </w:tr>
      <w:tr w:rsidR="000B26AA" w:rsidRPr="00934000" w14:paraId="7A9E5604" w14:textId="77777777" w:rsidTr="001838A9">
        <w:trPr>
          <w:trHeight w:val="546"/>
        </w:trPr>
        <w:tc>
          <w:tcPr>
            <w:tcW w:w="1916" w:type="pct"/>
            <w:vMerge/>
            <w:tcBorders>
              <w:top w:val="nil"/>
              <w:left w:val="single" w:sz="4" w:space="0" w:color="auto"/>
              <w:bottom w:val="single" w:sz="4" w:space="0" w:color="auto"/>
              <w:right w:val="single" w:sz="4" w:space="0" w:color="auto"/>
            </w:tcBorders>
            <w:vAlign w:val="center"/>
            <w:hideMark/>
          </w:tcPr>
          <w:p w14:paraId="65442350" w14:textId="77777777" w:rsidR="00CC752A" w:rsidRPr="00934000" w:rsidRDefault="00CC752A" w:rsidP="00CC752A">
            <w:pPr>
              <w:rPr>
                <w:color w:val="000000"/>
                <w:sz w:val="16"/>
                <w:szCs w:val="16"/>
              </w:rPr>
            </w:pPr>
          </w:p>
        </w:tc>
        <w:tc>
          <w:tcPr>
            <w:tcW w:w="443" w:type="pct"/>
            <w:tcBorders>
              <w:top w:val="nil"/>
              <w:left w:val="nil"/>
              <w:bottom w:val="single" w:sz="4" w:space="0" w:color="auto"/>
              <w:right w:val="single" w:sz="4" w:space="0" w:color="auto"/>
            </w:tcBorders>
            <w:shd w:val="clear" w:color="000000" w:fill="F8CBAD"/>
            <w:vAlign w:val="center"/>
            <w:hideMark/>
          </w:tcPr>
          <w:p w14:paraId="020B9A32" w14:textId="77777777" w:rsidR="00CC752A" w:rsidRPr="00934000" w:rsidRDefault="00CC752A" w:rsidP="00CC752A">
            <w:pPr>
              <w:rPr>
                <w:color w:val="000000"/>
                <w:sz w:val="16"/>
                <w:szCs w:val="16"/>
              </w:rPr>
            </w:pPr>
            <w:r w:rsidRPr="00934000">
              <w:rPr>
                <w:color w:val="000000"/>
                <w:sz w:val="16"/>
                <w:szCs w:val="16"/>
              </w:rPr>
              <w:t>Movilidad entrante nacional</w:t>
            </w:r>
          </w:p>
        </w:tc>
        <w:tc>
          <w:tcPr>
            <w:tcW w:w="278" w:type="pct"/>
            <w:tcBorders>
              <w:top w:val="nil"/>
              <w:left w:val="nil"/>
              <w:bottom w:val="single" w:sz="4" w:space="0" w:color="auto"/>
              <w:right w:val="single" w:sz="4" w:space="0" w:color="auto"/>
            </w:tcBorders>
            <w:shd w:val="clear" w:color="auto" w:fill="auto"/>
            <w:noWrap/>
            <w:vAlign w:val="center"/>
            <w:hideMark/>
          </w:tcPr>
          <w:p w14:paraId="12271362" w14:textId="77777777" w:rsidR="00CC752A" w:rsidRPr="00934000" w:rsidRDefault="00CC752A" w:rsidP="00CC752A">
            <w:pPr>
              <w:jc w:val="center"/>
              <w:rPr>
                <w:color w:val="000000"/>
                <w:sz w:val="16"/>
                <w:szCs w:val="16"/>
              </w:rPr>
            </w:pPr>
            <w:r w:rsidRPr="00934000">
              <w:rPr>
                <w:color w:val="000000"/>
                <w:sz w:val="16"/>
                <w:szCs w:val="16"/>
              </w:rPr>
              <w:t>1.01%</w:t>
            </w:r>
          </w:p>
        </w:tc>
        <w:tc>
          <w:tcPr>
            <w:tcW w:w="278" w:type="pct"/>
            <w:tcBorders>
              <w:top w:val="nil"/>
              <w:left w:val="nil"/>
              <w:bottom w:val="single" w:sz="4" w:space="0" w:color="auto"/>
              <w:right w:val="single" w:sz="4" w:space="0" w:color="auto"/>
            </w:tcBorders>
            <w:shd w:val="clear" w:color="auto" w:fill="auto"/>
            <w:noWrap/>
            <w:vAlign w:val="center"/>
            <w:hideMark/>
          </w:tcPr>
          <w:p w14:paraId="001F5852" w14:textId="77777777" w:rsidR="00CC752A" w:rsidRPr="00934000" w:rsidRDefault="00CC752A" w:rsidP="00CC752A">
            <w:pPr>
              <w:jc w:val="center"/>
              <w:rPr>
                <w:color w:val="000000"/>
                <w:sz w:val="16"/>
                <w:szCs w:val="16"/>
              </w:rPr>
            </w:pPr>
            <w:r w:rsidRPr="00934000">
              <w:rPr>
                <w:color w:val="000000"/>
                <w:sz w:val="16"/>
                <w:szCs w:val="16"/>
              </w:rPr>
              <w:t>1.85%</w:t>
            </w:r>
          </w:p>
        </w:tc>
        <w:tc>
          <w:tcPr>
            <w:tcW w:w="278" w:type="pct"/>
            <w:tcBorders>
              <w:top w:val="nil"/>
              <w:left w:val="nil"/>
              <w:bottom w:val="single" w:sz="4" w:space="0" w:color="auto"/>
              <w:right w:val="single" w:sz="4" w:space="0" w:color="auto"/>
            </w:tcBorders>
            <w:shd w:val="clear" w:color="auto" w:fill="auto"/>
            <w:noWrap/>
            <w:vAlign w:val="center"/>
            <w:hideMark/>
          </w:tcPr>
          <w:p w14:paraId="4D8BF15E" w14:textId="77777777" w:rsidR="00CC752A" w:rsidRPr="00934000" w:rsidRDefault="00CC752A" w:rsidP="00CC752A">
            <w:pPr>
              <w:jc w:val="center"/>
              <w:rPr>
                <w:color w:val="000000"/>
                <w:sz w:val="16"/>
                <w:szCs w:val="16"/>
              </w:rPr>
            </w:pPr>
            <w:r w:rsidRPr="00934000">
              <w:rPr>
                <w:color w:val="000000"/>
                <w:sz w:val="16"/>
                <w:szCs w:val="16"/>
              </w:rPr>
              <w:t>2.68%</w:t>
            </w:r>
          </w:p>
        </w:tc>
        <w:tc>
          <w:tcPr>
            <w:tcW w:w="311" w:type="pct"/>
            <w:tcBorders>
              <w:top w:val="nil"/>
              <w:left w:val="nil"/>
              <w:bottom w:val="single" w:sz="4" w:space="0" w:color="auto"/>
              <w:right w:val="single" w:sz="4" w:space="0" w:color="auto"/>
            </w:tcBorders>
            <w:shd w:val="clear" w:color="auto" w:fill="auto"/>
            <w:noWrap/>
            <w:vAlign w:val="center"/>
            <w:hideMark/>
          </w:tcPr>
          <w:p w14:paraId="0CB78A1B" w14:textId="77777777" w:rsidR="00CC752A" w:rsidRPr="00934000" w:rsidRDefault="00CC752A" w:rsidP="00CC752A">
            <w:pPr>
              <w:jc w:val="center"/>
              <w:rPr>
                <w:color w:val="000000"/>
                <w:sz w:val="16"/>
                <w:szCs w:val="16"/>
              </w:rPr>
            </w:pPr>
            <w:r w:rsidRPr="00934000">
              <w:rPr>
                <w:color w:val="000000"/>
                <w:sz w:val="16"/>
                <w:szCs w:val="16"/>
              </w:rPr>
              <w:t>3.63%</w:t>
            </w:r>
          </w:p>
        </w:tc>
        <w:tc>
          <w:tcPr>
            <w:tcW w:w="278" w:type="pct"/>
            <w:tcBorders>
              <w:top w:val="nil"/>
              <w:left w:val="nil"/>
              <w:bottom w:val="single" w:sz="4" w:space="0" w:color="auto"/>
              <w:right w:val="single" w:sz="4" w:space="0" w:color="auto"/>
            </w:tcBorders>
            <w:shd w:val="clear" w:color="auto" w:fill="auto"/>
            <w:noWrap/>
            <w:vAlign w:val="center"/>
            <w:hideMark/>
          </w:tcPr>
          <w:p w14:paraId="7839DF55" w14:textId="77777777" w:rsidR="00CC752A" w:rsidRPr="00934000" w:rsidRDefault="00CC752A" w:rsidP="00CC752A">
            <w:pPr>
              <w:jc w:val="center"/>
              <w:rPr>
                <w:color w:val="000000"/>
                <w:sz w:val="16"/>
                <w:szCs w:val="16"/>
              </w:rPr>
            </w:pPr>
            <w:r w:rsidRPr="00934000">
              <w:rPr>
                <w:color w:val="000000"/>
                <w:sz w:val="16"/>
                <w:szCs w:val="16"/>
              </w:rPr>
              <w:t>2.26%</w:t>
            </w:r>
          </w:p>
        </w:tc>
        <w:tc>
          <w:tcPr>
            <w:tcW w:w="279" w:type="pct"/>
            <w:tcBorders>
              <w:top w:val="nil"/>
              <w:left w:val="nil"/>
              <w:bottom w:val="single" w:sz="4" w:space="0" w:color="auto"/>
              <w:right w:val="single" w:sz="4" w:space="0" w:color="auto"/>
            </w:tcBorders>
            <w:shd w:val="clear" w:color="auto" w:fill="auto"/>
            <w:noWrap/>
            <w:vAlign w:val="center"/>
            <w:hideMark/>
          </w:tcPr>
          <w:p w14:paraId="5F39C28D" w14:textId="77777777" w:rsidR="00CC752A" w:rsidRPr="00934000" w:rsidRDefault="00CC752A" w:rsidP="00CC752A">
            <w:pPr>
              <w:jc w:val="center"/>
              <w:rPr>
                <w:color w:val="000000"/>
                <w:sz w:val="16"/>
                <w:szCs w:val="16"/>
              </w:rPr>
            </w:pPr>
            <w:r w:rsidRPr="00934000">
              <w:rPr>
                <w:color w:val="000000"/>
                <w:sz w:val="16"/>
                <w:szCs w:val="16"/>
              </w:rPr>
              <w:t>1.15%</w:t>
            </w:r>
          </w:p>
        </w:tc>
        <w:tc>
          <w:tcPr>
            <w:tcW w:w="297" w:type="pct"/>
            <w:gridSpan w:val="3"/>
            <w:tcBorders>
              <w:top w:val="nil"/>
              <w:left w:val="nil"/>
              <w:bottom w:val="single" w:sz="4" w:space="0" w:color="auto"/>
              <w:right w:val="single" w:sz="4" w:space="0" w:color="auto"/>
            </w:tcBorders>
            <w:shd w:val="clear" w:color="auto" w:fill="auto"/>
            <w:noWrap/>
            <w:vAlign w:val="center"/>
            <w:hideMark/>
          </w:tcPr>
          <w:p w14:paraId="45E99308" w14:textId="77777777" w:rsidR="00CC752A" w:rsidRPr="00102898" w:rsidRDefault="00CC752A" w:rsidP="00CC752A">
            <w:pPr>
              <w:jc w:val="center"/>
              <w:rPr>
                <w:color w:val="000000" w:themeColor="text1"/>
                <w:sz w:val="16"/>
                <w:szCs w:val="16"/>
              </w:rPr>
            </w:pPr>
            <w:r w:rsidRPr="00102898">
              <w:rPr>
                <w:color w:val="000000" w:themeColor="text1"/>
                <w:sz w:val="16"/>
                <w:szCs w:val="16"/>
              </w:rPr>
              <w:t>6.05%</w:t>
            </w:r>
          </w:p>
        </w:tc>
        <w:tc>
          <w:tcPr>
            <w:tcW w:w="316" w:type="pct"/>
            <w:gridSpan w:val="3"/>
            <w:tcBorders>
              <w:top w:val="nil"/>
              <w:left w:val="nil"/>
              <w:bottom w:val="single" w:sz="4" w:space="0" w:color="auto"/>
              <w:right w:val="single" w:sz="4" w:space="0" w:color="auto"/>
            </w:tcBorders>
            <w:shd w:val="clear" w:color="auto" w:fill="auto"/>
            <w:noWrap/>
            <w:vAlign w:val="center"/>
            <w:hideMark/>
          </w:tcPr>
          <w:p w14:paraId="2CBA84C1" w14:textId="77777777" w:rsidR="00CC752A" w:rsidRPr="00934000" w:rsidRDefault="00CC752A" w:rsidP="00CC752A">
            <w:pPr>
              <w:jc w:val="center"/>
              <w:rPr>
                <w:sz w:val="16"/>
                <w:szCs w:val="16"/>
              </w:rPr>
            </w:pPr>
            <w:r w:rsidRPr="00934000">
              <w:rPr>
                <w:sz w:val="16"/>
                <w:szCs w:val="16"/>
              </w:rPr>
              <w:t>9.93%</w:t>
            </w:r>
          </w:p>
        </w:tc>
        <w:tc>
          <w:tcPr>
            <w:tcW w:w="326" w:type="pct"/>
            <w:gridSpan w:val="2"/>
            <w:tcBorders>
              <w:top w:val="nil"/>
              <w:left w:val="nil"/>
              <w:bottom w:val="single" w:sz="4" w:space="0" w:color="auto"/>
              <w:right w:val="single" w:sz="4" w:space="0" w:color="auto"/>
            </w:tcBorders>
            <w:shd w:val="clear" w:color="auto" w:fill="auto"/>
            <w:noWrap/>
            <w:vAlign w:val="center"/>
            <w:hideMark/>
          </w:tcPr>
          <w:p w14:paraId="0A83BAB5" w14:textId="77777777" w:rsidR="00CC752A" w:rsidRPr="00934000" w:rsidRDefault="00CC752A" w:rsidP="00CC752A">
            <w:pPr>
              <w:jc w:val="center"/>
              <w:rPr>
                <w:sz w:val="16"/>
                <w:szCs w:val="16"/>
              </w:rPr>
            </w:pPr>
            <w:r w:rsidRPr="00934000">
              <w:rPr>
                <w:sz w:val="16"/>
                <w:szCs w:val="16"/>
              </w:rPr>
              <w:t>13.50%</w:t>
            </w:r>
          </w:p>
        </w:tc>
      </w:tr>
      <w:tr w:rsidR="000B26AA" w:rsidRPr="00934000" w14:paraId="477D55AE" w14:textId="77777777" w:rsidTr="001838A9">
        <w:trPr>
          <w:trHeight w:val="546"/>
        </w:trPr>
        <w:tc>
          <w:tcPr>
            <w:tcW w:w="1916" w:type="pct"/>
            <w:vMerge/>
            <w:tcBorders>
              <w:top w:val="nil"/>
              <w:left w:val="single" w:sz="4" w:space="0" w:color="auto"/>
              <w:bottom w:val="single" w:sz="4" w:space="0" w:color="auto"/>
              <w:right w:val="single" w:sz="4" w:space="0" w:color="auto"/>
            </w:tcBorders>
            <w:vAlign w:val="center"/>
            <w:hideMark/>
          </w:tcPr>
          <w:p w14:paraId="2756D45C" w14:textId="77777777" w:rsidR="00CC752A" w:rsidRPr="00934000" w:rsidRDefault="00CC752A" w:rsidP="00CC752A">
            <w:pPr>
              <w:rPr>
                <w:color w:val="000000"/>
                <w:sz w:val="16"/>
                <w:szCs w:val="16"/>
              </w:rPr>
            </w:pPr>
          </w:p>
        </w:tc>
        <w:tc>
          <w:tcPr>
            <w:tcW w:w="443" w:type="pct"/>
            <w:tcBorders>
              <w:top w:val="nil"/>
              <w:left w:val="nil"/>
              <w:bottom w:val="single" w:sz="4" w:space="0" w:color="auto"/>
              <w:right w:val="single" w:sz="4" w:space="0" w:color="auto"/>
            </w:tcBorders>
            <w:shd w:val="clear" w:color="000000" w:fill="F8CBAD"/>
            <w:vAlign w:val="center"/>
            <w:hideMark/>
          </w:tcPr>
          <w:p w14:paraId="491D9F78" w14:textId="77777777" w:rsidR="00CC752A" w:rsidRPr="00934000" w:rsidRDefault="00CC752A" w:rsidP="00CC752A">
            <w:pPr>
              <w:rPr>
                <w:color w:val="000000"/>
                <w:sz w:val="16"/>
                <w:szCs w:val="16"/>
              </w:rPr>
            </w:pPr>
            <w:r w:rsidRPr="00934000">
              <w:rPr>
                <w:color w:val="000000"/>
                <w:sz w:val="16"/>
                <w:szCs w:val="16"/>
              </w:rPr>
              <w:t>Movilidad saliente internacional</w:t>
            </w:r>
          </w:p>
        </w:tc>
        <w:tc>
          <w:tcPr>
            <w:tcW w:w="278" w:type="pct"/>
            <w:tcBorders>
              <w:top w:val="nil"/>
              <w:left w:val="nil"/>
              <w:bottom w:val="single" w:sz="4" w:space="0" w:color="auto"/>
              <w:right w:val="single" w:sz="4" w:space="0" w:color="auto"/>
            </w:tcBorders>
            <w:shd w:val="clear" w:color="000000" w:fill="F8CBAD"/>
            <w:noWrap/>
            <w:vAlign w:val="center"/>
            <w:hideMark/>
          </w:tcPr>
          <w:p w14:paraId="107B9477" w14:textId="77777777" w:rsidR="00CC752A" w:rsidRPr="00934000" w:rsidRDefault="00CC752A" w:rsidP="00CC752A">
            <w:pPr>
              <w:jc w:val="center"/>
              <w:rPr>
                <w:color w:val="000000"/>
                <w:sz w:val="16"/>
                <w:szCs w:val="16"/>
              </w:rPr>
            </w:pPr>
            <w:r w:rsidRPr="00934000">
              <w:rPr>
                <w:color w:val="000000"/>
                <w:sz w:val="16"/>
                <w:szCs w:val="16"/>
              </w:rPr>
              <w:t>0.34%</w:t>
            </w:r>
          </w:p>
        </w:tc>
        <w:tc>
          <w:tcPr>
            <w:tcW w:w="278" w:type="pct"/>
            <w:tcBorders>
              <w:top w:val="nil"/>
              <w:left w:val="nil"/>
              <w:bottom w:val="single" w:sz="4" w:space="0" w:color="auto"/>
              <w:right w:val="single" w:sz="4" w:space="0" w:color="auto"/>
            </w:tcBorders>
            <w:shd w:val="clear" w:color="000000" w:fill="F8CBAD"/>
            <w:noWrap/>
            <w:vAlign w:val="center"/>
            <w:hideMark/>
          </w:tcPr>
          <w:p w14:paraId="6FFB52D9" w14:textId="77777777" w:rsidR="00CC752A" w:rsidRPr="00934000" w:rsidRDefault="00CC752A" w:rsidP="00CC752A">
            <w:pPr>
              <w:jc w:val="center"/>
              <w:rPr>
                <w:color w:val="000000"/>
                <w:sz w:val="16"/>
                <w:szCs w:val="16"/>
              </w:rPr>
            </w:pPr>
            <w:r w:rsidRPr="00934000">
              <w:rPr>
                <w:color w:val="000000"/>
                <w:sz w:val="16"/>
                <w:szCs w:val="16"/>
              </w:rPr>
              <w:t>2.21%</w:t>
            </w:r>
          </w:p>
        </w:tc>
        <w:tc>
          <w:tcPr>
            <w:tcW w:w="278" w:type="pct"/>
            <w:tcBorders>
              <w:top w:val="nil"/>
              <w:left w:val="nil"/>
              <w:bottom w:val="single" w:sz="4" w:space="0" w:color="auto"/>
              <w:right w:val="single" w:sz="4" w:space="0" w:color="auto"/>
            </w:tcBorders>
            <w:shd w:val="clear" w:color="000000" w:fill="F8CBAD"/>
            <w:noWrap/>
            <w:vAlign w:val="center"/>
            <w:hideMark/>
          </w:tcPr>
          <w:p w14:paraId="17A642D3" w14:textId="77777777" w:rsidR="00CC752A" w:rsidRPr="00934000" w:rsidRDefault="00CC752A" w:rsidP="00CC752A">
            <w:pPr>
              <w:jc w:val="center"/>
              <w:rPr>
                <w:color w:val="000000"/>
                <w:sz w:val="16"/>
                <w:szCs w:val="16"/>
              </w:rPr>
            </w:pPr>
            <w:r w:rsidRPr="00934000">
              <w:rPr>
                <w:color w:val="000000"/>
                <w:sz w:val="16"/>
                <w:szCs w:val="16"/>
              </w:rPr>
              <w:t>0.77%</w:t>
            </w:r>
          </w:p>
        </w:tc>
        <w:tc>
          <w:tcPr>
            <w:tcW w:w="311" w:type="pct"/>
            <w:tcBorders>
              <w:top w:val="nil"/>
              <w:left w:val="nil"/>
              <w:bottom w:val="single" w:sz="4" w:space="0" w:color="auto"/>
              <w:right w:val="single" w:sz="4" w:space="0" w:color="auto"/>
            </w:tcBorders>
            <w:shd w:val="clear" w:color="000000" w:fill="F8CBAD"/>
            <w:vAlign w:val="center"/>
            <w:hideMark/>
          </w:tcPr>
          <w:p w14:paraId="605E5305" w14:textId="77777777" w:rsidR="00CC752A" w:rsidRPr="00934000" w:rsidRDefault="00CC752A" w:rsidP="00CC752A">
            <w:pPr>
              <w:jc w:val="center"/>
              <w:rPr>
                <w:color w:val="000000"/>
                <w:sz w:val="16"/>
                <w:szCs w:val="16"/>
              </w:rPr>
            </w:pPr>
            <w:r w:rsidRPr="00934000">
              <w:rPr>
                <w:color w:val="000000"/>
                <w:sz w:val="16"/>
                <w:szCs w:val="16"/>
              </w:rPr>
              <w:t>2.02%</w:t>
            </w:r>
          </w:p>
        </w:tc>
        <w:tc>
          <w:tcPr>
            <w:tcW w:w="278" w:type="pct"/>
            <w:tcBorders>
              <w:top w:val="nil"/>
              <w:left w:val="nil"/>
              <w:bottom w:val="single" w:sz="4" w:space="0" w:color="auto"/>
              <w:right w:val="single" w:sz="4" w:space="0" w:color="auto"/>
            </w:tcBorders>
            <w:shd w:val="clear" w:color="000000" w:fill="F8CBAD"/>
            <w:vAlign w:val="center"/>
            <w:hideMark/>
          </w:tcPr>
          <w:p w14:paraId="1DA3D3C4" w14:textId="77777777" w:rsidR="00CC752A" w:rsidRPr="00934000" w:rsidRDefault="00CC752A" w:rsidP="00CC752A">
            <w:pPr>
              <w:jc w:val="center"/>
              <w:rPr>
                <w:color w:val="000000"/>
                <w:sz w:val="16"/>
                <w:szCs w:val="16"/>
              </w:rPr>
            </w:pPr>
            <w:r w:rsidRPr="00934000">
              <w:rPr>
                <w:color w:val="000000"/>
                <w:sz w:val="16"/>
                <w:szCs w:val="16"/>
              </w:rPr>
              <w:t>0.75%</w:t>
            </w:r>
          </w:p>
        </w:tc>
        <w:tc>
          <w:tcPr>
            <w:tcW w:w="279" w:type="pct"/>
            <w:tcBorders>
              <w:top w:val="nil"/>
              <w:left w:val="nil"/>
              <w:bottom w:val="single" w:sz="4" w:space="0" w:color="auto"/>
              <w:right w:val="single" w:sz="4" w:space="0" w:color="auto"/>
            </w:tcBorders>
            <w:shd w:val="clear" w:color="000000" w:fill="F8CBAD"/>
            <w:vAlign w:val="center"/>
            <w:hideMark/>
          </w:tcPr>
          <w:p w14:paraId="30FFBDBA" w14:textId="77777777" w:rsidR="00CC752A" w:rsidRPr="00934000" w:rsidRDefault="00CC752A" w:rsidP="00CC752A">
            <w:pPr>
              <w:jc w:val="center"/>
              <w:rPr>
                <w:color w:val="000000"/>
                <w:sz w:val="16"/>
                <w:szCs w:val="16"/>
              </w:rPr>
            </w:pPr>
            <w:r w:rsidRPr="00934000">
              <w:rPr>
                <w:color w:val="000000"/>
                <w:sz w:val="16"/>
                <w:szCs w:val="16"/>
              </w:rPr>
              <w:t>2.91%</w:t>
            </w:r>
          </w:p>
        </w:tc>
        <w:tc>
          <w:tcPr>
            <w:tcW w:w="297" w:type="pct"/>
            <w:gridSpan w:val="3"/>
            <w:tcBorders>
              <w:top w:val="nil"/>
              <w:left w:val="nil"/>
              <w:bottom w:val="single" w:sz="4" w:space="0" w:color="auto"/>
              <w:right w:val="single" w:sz="4" w:space="0" w:color="auto"/>
            </w:tcBorders>
            <w:shd w:val="clear" w:color="000000" w:fill="F8CBAD"/>
            <w:vAlign w:val="center"/>
            <w:hideMark/>
          </w:tcPr>
          <w:p w14:paraId="5E1E52E6" w14:textId="77777777" w:rsidR="00CC752A" w:rsidRPr="00102898" w:rsidRDefault="00CC752A" w:rsidP="00CC752A">
            <w:pPr>
              <w:jc w:val="center"/>
              <w:rPr>
                <w:color w:val="000000" w:themeColor="text1"/>
                <w:sz w:val="16"/>
                <w:szCs w:val="16"/>
              </w:rPr>
            </w:pPr>
            <w:r w:rsidRPr="00102898">
              <w:rPr>
                <w:color w:val="000000" w:themeColor="text1"/>
                <w:sz w:val="16"/>
                <w:szCs w:val="16"/>
              </w:rPr>
              <w:t>1.27%</w:t>
            </w:r>
          </w:p>
        </w:tc>
        <w:tc>
          <w:tcPr>
            <w:tcW w:w="316" w:type="pct"/>
            <w:gridSpan w:val="3"/>
            <w:tcBorders>
              <w:top w:val="nil"/>
              <w:left w:val="nil"/>
              <w:bottom w:val="single" w:sz="4" w:space="0" w:color="auto"/>
              <w:right w:val="single" w:sz="4" w:space="0" w:color="auto"/>
            </w:tcBorders>
            <w:shd w:val="clear" w:color="000000" w:fill="F8CBAD"/>
            <w:vAlign w:val="center"/>
            <w:hideMark/>
          </w:tcPr>
          <w:p w14:paraId="4C5F2296" w14:textId="77777777" w:rsidR="00CC752A" w:rsidRPr="00934000" w:rsidRDefault="00CC752A" w:rsidP="00CC752A">
            <w:pPr>
              <w:jc w:val="center"/>
              <w:rPr>
                <w:color w:val="000000"/>
                <w:sz w:val="16"/>
                <w:szCs w:val="16"/>
              </w:rPr>
            </w:pPr>
            <w:r w:rsidRPr="00934000">
              <w:rPr>
                <w:color w:val="000000"/>
                <w:sz w:val="16"/>
                <w:szCs w:val="16"/>
              </w:rPr>
              <w:t>-2.16%</w:t>
            </w:r>
          </w:p>
        </w:tc>
        <w:tc>
          <w:tcPr>
            <w:tcW w:w="326" w:type="pct"/>
            <w:gridSpan w:val="2"/>
            <w:tcBorders>
              <w:top w:val="nil"/>
              <w:left w:val="nil"/>
              <w:bottom w:val="single" w:sz="4" w:space="0" w:color="auto"/>
              <w:right w:val="single" w:sz="4" w:space="0" w:color="auto"/>
            </w:tcBorders>
            <w:shd w:val="clear" w:color="000000" w:fill="F8CBAD"/>
            <w:vAlign w:val="center"/>
            <w:hideMark/>
          </w:tcPr>
          <w:p w14:paraId="78BEB6F2" w14:textId="77777777" w:rsidR="00CC752A" w:rsidRPr="00934000" w:rsidRDefault="00CC752A" w:rsidP="00CC752A">
            <w:pPr>
              <w:jc w:val="center"/>
              <w:rPr>
                <w:color w:val="000000"/>
                <w:sz w:val="16"/>
                <w:szCs w:val="16"/>
              </w:rPr>
            </w:pPr>
            <w:r w:rsidRPr="00934000">
              <w:rPr>
                <w:color w:val="000000"/>
                <w:sz w:val="16"/>
                <w:szCs w:val="16"/>
              </w:rPr>
              <w:t>-2.38%</w:t>
            </w:r>
          </w:p>
        </w:tc>
      </w:tr>
      <w:tr w:rsidR="000B26AA" w:rsidRPr="00934000" w14:paraId="03EF7381" w14:textId="77777777" w:rsidTr="001838A9">
        <w:trPr>
          <w:trHeight w:val="546"/>
        </w:trPr>
        <w:tc>
          <w:tcPr>
            <w:tcW w:w="1916" w:type="pct"/>
            <w:vMerge/>
            <w:tcBorders>
              <w:top w:val="nil"/>
              <w:left w:val="single" w:sz="4" w:space="0" w:color="auto"/>
              <w:bottom w:val="single" w:sz="4" w:space="0" w:color="auto"/>
              <w:right w:val="single" w:sz="4" w:space="0" w:color="auto"/>
            </w:tcBorders>
            <w:vAlign w:val="center"/>
            <w:hideMark/>
          </w:tcPr>
          <w:p w14:paraId="2E4CC01D" w14:textId="77777777" w:rsidR="00CC752A" w:rsidRPr="00934000" w:rsidRDefault="00CC752A" w:rsidP="00CC752A">
            <w:pPr>
              <w:rPr>
                <w:color w:val="000000"/>
                <w:sz w:val="16"/>
                <w:szCs w:val="16"/>
              </w:rPr>
            </w:pPr>
          </w:p>
        </w:tc>
        <w:tc>
          <w:tcPr>
            <w:tcW w:w="443" w:type="pct"/>
            <w:tcBorders>
              <w:top w:val="nil"/>
              <w:left w:val="nil"/>
              <w:bottom w:val="single" w:sz="4" w:space="0" w:color="auto"/>
              <w:right w:val="single" w:sz="4" w:space="0" w:color="auto"/>
            </w:tcBorders>
            <w:shd w:val="clear" w:color="000000" w:fill="F8CBAD"/>
            <w:vAlign w:val="center"/>
            <w:hideMark/>
          </w:tcPr>
          <w:p w14:paraId="5172F273" w14:textId="77777777" w:rsidR="00CC752A" w:rsidRPr="00934000" w:rsidRDefault="00CC752A" w:rsidP="00CC752A">
            <w:pPr>
              <w:rPr>
                <w:color w:val="000000"/>
                <w:sz w:val="16"/>
                <w:szCs w:val="16"/>
              </w:rPr>
            </w:pPr>
            <w:r w:rsidRPr="00934000">
              <w:rPr>
                <w:color w:val="000000"/>
                <w:sz w:val="16"/>
                <w:szCs w:val="16"/>
              </w:rPr>
              <w:t>Movilidad saliente nacional</w:t>
            </w:r>
          </w:p>
        </w:tc>
        <w:tc>
          <w:tcPr>
            <w:tcW w:w="278" w:type="pct"/>
            <w:tcBorders>
              <w:top w:val="nil"/>
              <w:left w:val="nil"/>
              <w:bottom w:val="single" w:sz="4" w:space="0" w:color="auto"/>
              <w:right w:val="single" w:sz="4" w:space="0" w:color="auto"/>
            </w:tcBorders>
            <w:shd w:val="clear" w:color="auto" w:fill="auto"/>
            <w:noWrap/>
            <w:vAlign w:val="center"/>
            <w:hideMark/>
          </w:tcPr>
          <w:p w14:paraId="41CBFE6B" w14:textId="77777777" w:rsidR="00CC752A" w:rsidRPr="00934000" w:rsidRDefault="00CC752A" w:rsidP="00CC752A">
            <w:pPr>
              <w:jc w:val="center"/>
              <w:rPr>
                <w:color w:val="000000"/>
                <w:sz w:val="16"/>
                <w:szCs w:val="16"/>
              </w:rPr>
            </w:pPr>
            <w:r w:rsidRPr="00934000">
              <w:rPr>
                <w:color w:val="000000"/>
                <w:sz w:val="16"/>
                <w:szCs w:val="16"/>
              </w:rPr>
              <w:t>0.34%</w:t>
            </w:r>
          </w:p>
        </w:tc>
        <w:tc>
          <w:tcPr>
            <w:tcW w:w="278" w:type="pct"/>
            <w:tcBorders>
              <w:top w:val="nil"/>
              <w:left w:val="nil"/>
              <w:bottom w:val="single" w:sz="4" w:space="0" w:color="auto"/>
              <w:right w:val="single" w:sz="4" w:space="0" w:color="auto"/>
            </w:tcBorders>
            <w:shd w:val="clear" w:color="auto" w:fill="auto"/>
            <w:noWrap/>
            <w:vAlign w:val="center"/>
            <w:hideMark/>
          </w:tcPr>
          <w:p w14:paraId="49EC2424" w14:textId="77777777" w:rsidR="00CC752A" w:rsidRPr="00934000" w:rsidRDefault="00CC752A" w:rsidP="00CC752A">
            <w:pPr>
              <w:jc w:val="center"/>
              <w:rPr>
                <w:color w:val="000000"/>
                <w:sz w:val="16"/>
                <w:szCs w:val="16"/>
              </w:rPr>
            </w:pPr>
            <w:r w:rsidRPr="00934000">
              <w:rPr>
                <w:color w:val="000000"/>
                <w:sz w:val="16"/>
                <w:szCs w:val="16"/>
              </w:rPr>
              <w:t>0.37%</w:t>
            </w:r>
          </w:p>
        </w:tc>
        <w:tc>
          <w:tcPr>
            <w:tcW w:w="278" w:type="pct"/>
            <w:tcBorders>
              <w:top w:val="nil"/>
              <w:left w:val="nil"/>
              <w:bottom w:val="single" w:sz="4" w:space="0" w:color="auto"/>
              <w:right w:val="single" w:sz="4" w:space="0" w:color="auto"/>
            </w:tcBorders>
            <w:shd w:val="clear" w:color="auto" w:fill="auto"/>
            <w:noWrap/>
            <w:vAlign w:val="center"/>
            <w:hideMark/>
          </w:tcPr>
          <w:p w14:paraId="033347AF" w14:textId="77777777" w:rsidR="00CC752A" w:rsidRPr="00934000" w:rsidRDefault="00CC752A" w:rsidP="00CC752A">
            <w:pPr>
              <w:jc w:val="center"/>
              <w:rPr>
                <w:color w:val="000000"/>
                <w:sz w:val="16"/>
                <w:szCs w:val="16"/>
              </w:rPr>
            </w:pPr>
            <w:r w:rsidRPr="00934000">
              <w:rPr>
                <w:color w:val="000000"/>
                <w:sz w:val="16"/>
                <w:szCs w:val="16"/>
              </w:rPr>
              <w:t>-</w:t>
            </w:r>
          </w:p>
        </w:tc>
        <w:tc>
          <w:tcPr>
            <w:tcW w:w="311" w:type="pct"/>
            <w:tcBorders>
              <w:top w:val="nil"/>
              <w:left w:val="nil"/>
              <w:bottom w:val="single" w:sz="4" w:space="0" w:color="auto"/>
              <w:right w:val="single" w:sz="4" w:space="0" w:color="auto"/>
            </w:tcBorders>
            <w:shd w:val="clear" w:color="auto" w:fill="auto"/>
            <w:noWrap/>
            <w:vAlign w:val="center"/>
            <w:hideMark/>
          </w:tcPr>
          <w:p w14:paraId="6151A671" w14:textId="77777777" w:rsidR="00CC752A" w:rsidRPr="00934000" w:rsidRDefault="00CC752A" w:rsidP="00CC752A">
            <w:pPr>
              <w:jc w:val="center"/>
              <w:rPr>
                <w:color w:val="000000"/>
                <w:sz w:val="16"/>
                <w:szCs w:val="16"/>
              </w:rPr>
            </w:pPr>
            <w:r w:rsidRPr="00934000">
              <w:rPr>
                <w:color w:val="000000"/>
                <w:sz w:val="16"/>
                <w:szCs w:val="16"/>
              </w:rPr>
              <w:t>0.40%</w:t>
            </w:r>
          </w:p>
        </w:tc>
        <w:tc>
          <w:tcPr>
            <w:tcW w:w="278" w:type="pct"/>
            <w:tcBorders>
              <w:top w:val="nil"/>
              <w:left w:val="nil"/>
              <w:bottom w:val="single" w:sz="4" w:space="0" w:color="auto"/>
              <w:right w:val="single" w:sz="4" w:space="0" w:color="auto"/>
            </w:tcBorders>
            <w:shd w:val="clear" w:color="auto" w:fill="auto"/>
            <w:noWrap/>
            <w:vAlign w:val="center"/>
            <w:hideMark/>
          </w:tcPr>
          <w:p w14:paraId="146B1ACB" w14:textId="77777777" w:rsidR="00CC752A" w:rsidRPr="00934000" w:rsidRDefault="00CC752A" w:rsidP="00CC752A">
            <w:pPr>
              <w:jc w:val="center"/>
              <w:rPr>
                <w:color w:val="000000"/>
                <w:sz w:val="16"/>
                <w:szCs w:val="16"/>
              </w:rPr>
            </w:pPr>
            <w:r w:rsidRPr="00934000">
              <w:rPr>
                <w:color w:val="000000"/>
                <w:sz w:val="16"/>
                <w:szCs w:val="16"/>
              </w:rPr>
              <w:t>-</w:t>
            </w:r>
          </w:p>
        </w:tc>
        <w:tc>
          <w:tcPr>
            <w:tcW w:w="279" w:type="pct"/>
            <w:tcBorders>
              <w:top w:val="nil"/>
              <w:left w:val="nil"/>
              <w:bottom w:val="single" w:sz="4" w:space="0" w:color="auto"/>
              <w:right w:val="single" w:sz="4" w:space="0" w:color="auto"/>
            </w:tcBorders>
            <w:shd w:val="clear" w:color="auto" w:fill="auto"/>
            <w:noWrap/>
            <w:vAlign w:val="center"/>
            <w:hideMark/>
          </w:tcPr>
          <w:p w14:paraId="6BEF8AC7" w14:textId="77777777" w:rsidR="00CC752A" w:rsidRPr="00934000" w:rsidRDefault="00CC752A" w:rsidP="00CC752A">
            <w:pPr>
              <w:jc w:val="center"/>
              <w:rPr>
                <w:color w:val="000000"/>
                <w:sz w:val="16"/>
                <w:szCs w:val="16"/>
              </w:rPr>
            </w:pPr>
            <w:r w:rsidRPr="00934000">
              <w:rPr>
                <w:color w:val="000000"/>
                <w:sz w:val="16"/>
                <w:szCs w:val="16"/>
              </w:rPr>
              <w:t>0.49%</w:t>
            </w:r>
          </w:p>
        </w:tc>
        <w:tc>
          <w:tcPr>
            <w:tcW w:w="297" w:type="pct"/>
            <w:gridSpan w:val="3"/>
            <w:tcBorders>
              <w:top w:val="nil"/>
              <w:left w:val="nil"/>
              <w:bottom w:val="single" w:sz="4" w:space="0" w:color="auto"/>
              <w:right w:val="single" w:sz="4" w:space="0" w:color="auto"/>
            </w:tcBorders>
            <w:shd w:val="clear" w:color="auto" w:fill="auto"/>
            <w:noWrap/>
            <w:vAlign w:val="center"/>
            <w:hideMark/>
          </w:tcPr>
          <w:p w14:paraId="5FABD480" w14:textId="77777777" w:rsidR="00CC752A" w:rsidRPr="00102898" w:rsidRDefault="00CC752A" w:rsidP="00CC752A">
            <w:pPr>
              <w:jc w:val="center"/>
              <w:rPr>
                <w:color w:val="000000" w:themeColor="text1"/>
                <w:sz w:val="16"/>
                <w:szCs w:val="16"/>
              </w:rPr>
            </w:pPr>
            <w:r w:rsidRPr="00102898">
              <w:rPr>
                <w:color w:val="000000" w:themeColor="text1"/>
                <w:sz w:val="16"/>
                <w:szCs w:val="16"/>
              </w:rPr>
              <w:t>3.13%</w:t>
            </w:r>
          </w:p>
        </w:tc>
        <w:tc>
          <w:tcPr>
            <w:tcW w:w="316" w:type="pct"/>
            <w:gridSpan w:val="3"/>
            <w:tcBorders>
              <w:top w:val="nil"/>
              <w:left w:val="nil"/>
              <w:bottom w:val="single" w:sz="4" w:space="0" w:color="auto"/>
              <w:right w:val="single" w:sz="4" w:space="0" w:color="auto"/>
            </w:tcBorders>
            <w:shd w:val="clear" w:color="auto" w:fill="auto"/>
            <w:noWrap/>
            <w:vAlign w:val="center"/>
            <w:hideMark/>
          </w:tcPr>
          <w:p w14:paraId="5E041507" w14:textId="77777777" w:rsidR="00CC752A" w:rsidRPr="00934000" w:rsidRDefault="00CC752A" w:rsidP="00CC752A">
            <w:pPr>
              <w:jc w:val="center"/>
              <w:rPr>
                <w:sz w:val="16"/>
                <w:szCs w:val="16"/>
              </w:rPr>
            </w:pPr>
            <w:r w:rsidRPr="00934000">
              <w:rPr>
                <w:sz w:val="16"/>
                <w:szCs w:val="16"/>
              </w:rPr>
              <w:t>-</w:t>
            </w:r>
          </w:p>
        </w:tc>
        <w:tc>
          <w:tcPr>
            <w:tcW w:w="326" w:type="pct"/>
            <w:gridSpan w:val="2"/>
            <w:tcBorders>
              <w:top w:val="nil"/>
              <w:left w:val="nil"/>
              <w:bottom w:val="single" w:sz="4" w:space="0" w:color="auto"/>
              <w:right w:val="single" w:sz="4" w:space="0" w:color="auto"/>
            </w:tcBorders>
            <w:shd w:val="clear" w:color="auto" w:fill="auto"/>
            <w:noWrap/>
            <w:vAlign w:val="center"/>
            <w:hideMark/>
          </w:tcPr>
          <w:p w14:paraId="5DA7A846" w14:textId="77777777" w:rsidR="00CC752A" w:rsidRPr="00934000" w:rsidRDefault="00CC752A" w:rsidP="00CC752A">
            <w:pPr>
              <w:jc w:val="center"/>
              <w:rPr>
                <w:sz w:val="16"/>
                <w:szCs w:val="16"/>
              </w:rPr>
            </w:pPr>
            <w:r w:rsidRPr="00934000">
              <w:rPr>
                <w:sz w:val="16"/>
                <w:szCs w:val="16"/>
              </w:rPr>
              <w:t>-</w:t>
            </w:r>
          </w:p>
        </w:tc>
      </w:tr>
      <w:tr w:rsidR="000B26AA" w:rsidRPr="00934000" w14:paraId="137B825C" w14:textId="77777777" w:rsidTr="001838A9">
        <w:trPr>
          <w:trHeight w:val="546"/>
        </w:trPr>
        <w:tc>
          <w:tcPr>
            <w:tcW w:w="235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42EC8D3" w14:textId="77777777" w:rsidR="00CC752A" w:rsidRPr="00934000" w:rsidRDefault="00CC752A" w:rsidP="00CC752A">
            <w:pPr>
              <w:rPr>
                <w:color w:val="000000"/>
                <w:sz w:val="16"/>
                <w:szCs w:val="16"/>
              </w:rPr>
            </w:pPr>
            <w:r w:rsidRPr="00934000">
              <w:rPr>
                <w:color w:val="000000"/>
                <w:sz w:val="16"/>
                <w:szCs w:val="16"/>
              </w:rPr>
              <w:lastRenderedPageBreak/>
              <w:t xml:space="preserve">ISGC-P05-04: Grado de satisfacción global de los estudiantes con la docencia. </w:t>
            </w:r>
          </w:p>
        </w:tc>
        <w:tc>
          <w:tcPr>
            <w:tcW w:w="278" w:type="pct"/>
            <w:tcBorders>
              <w:top w:val="nil"/>
              <w:left w:val="nil"/>
              <w:bottom w:val="single" w:sz="4" w:space="0" w:color="auto"/>
              <w:right w:val="single" w:sz="4" w:space="0" w:color="auto"/>
            </w:tcBorders>
            <w:shd w:val="clear" w:color="000000" w:fill="F8CBAD"/>
            <w:vAlign w:val="center"/>
            <w:hideMark/>
          </w:tcPr>
          <w:p w14:paraId="61DAF987" w14:textId="77777777" w:rsidR="00CC752A" w:rsidRPr="00934000" w:rsidRDefault="00CC752A" w:rsidP="00CC752A">
            <w:pPr>
              <w:jc w:val="center"/>
              <w:rPr>
                <w:color w:val="000000"/>
                <w:sz w:val="16"/>
                <w:szCs w:val="16"/>
              </w:rPr>
            </w:pPr>
            <w:r w:rsidRPr="00934000">
              <w:rPr>
                <w:color w:val="000000"/>
                <w:sz w:val="16"/>
                <w:szCs w:val="16"/>
              </w:rPr>
              <w:t>4.4</w:t>
            </w:r>
          </w:p>
        </w:tc>
        <w:tc>
          <w:tcPr>
            <w:tcW w:w="278" w:type="pct"/>
            <w:tcBorders>
              <w:top w:val="nil"/>
              <w:left w:val="nil"/>
              <w:bottom w:val="single" w:sz="4" w:space="0" w:color="auto"/>
              <w:right w:val="single" w:sz="4" w:space="0" w:color="auto"/>
            </w:tcBorders>
            <w:shd w:val="clear" w:color="000000" w:fill="F8CBAD"/>
            <w:vAlign w:val="center"/>
            <w:hideMark/>
          </w:tcPr>
          <w:p w14:paraId="28A396B2" w14:textId="77777777" w:rsidR="00CC752A" w:rsidRPr="00934000" w:rsidRDefault="00CC752A" w:rsidP="00CC752A">
            <w:pPr>
              <w:jc w:val="center"/>
              <w:rPr>
                <w:color w:val="000000"/>
                <w:sz w:val="16"/>
                <w:szCs w:val="16"/>
              </w:rPr>
            </w:pPr>
            <w:r w:rsidRPr="00934000">
              <w:rPr>
                <w:color w:val="000000"/>
                <w:sz w:val="16"/>
                <w:szCs w:val="16"/>
              </w:rPr>
              <w:t>4.1</w:t>
            </w:r>
          </w:p>
        </w:tc>
        <w:tc>
          <w:tcPr>
            <w:tcW w:w="278" w:type="pct"/>
            <w:tcBorders>
              <w:top w:val="nil"/>
              <w:left w:val="nil"/>
              <w:bottom w:val="single" w:sz="4" w:space="0" w:color="auto"/>
              <w:right w:val="single" w:sz="4" w:space="0" w:color="auto"/>
            </w:tcBorders>
            <w:shd w:val="clear" w:color="000000" w:fill="F8CBAD"/>
            <w:vAlign w:val="center"/>
            <w:hideMark/>
          </w:tcPr>
          <w:p w14:paraId="26D8FEA9" w14:textId="77777777" w:rsidR="00CC752A" w:rsidRPr="00934000" w:rsidRDefault="00CC752A" w:rsidP="00CC752A">
            <w:pPr>
              <w:jc w:val="center"/>
              <w:rPr>
                <w:color w:val="000000"/>
                <w:sz w:val="16"/>
                <w:szCs w:val="16"/>
              </w:rPr>
            </w:pPr>
            <w:r w:rsidRPr="00934000">
              <w:rPr>
                <w:color w:val="000000"/>
                <w:sz w:val="16"/>
                <w:szCs w:val="16"/>
              </w:rPr>
              <w:t>4.4</w:t>
            </w:r>
          </w:p>
        </w:tc>
        <w:tc>
          <w:tcPr>
            <w:tcW w:w="311" w:type="pct"/>
            <w:tcBorders>
              <w:top w:val="nil"/>
              <w:left w:val="nil"/>
              <w:bottom w:val="single" w:sz="4" w:space="0" w:color="auto"/>
              <w:right w:val="single" w:sz="4" w:space="0" w:color="auto"/>
            </w:tcBorders>
            <w:shd w:val="clear" w:color="000000" w:fill="F8CBAD"/>
            <w:vAlign w:val="center"/>
            <w:hideMark/>
          </w:tcPr>
          <w:p w14:paraId="6DAE649F" w14:textId="77777777" w:rsidR="00CC752A" w:rsidRPr="00934000" w:rsidRDefault="00CC752A" w:rsidP="00CC752A">
            <w:pPr>
              <w:jc w:val="center"/>
              <w:rPr>
                <w:color w:val="000000"/>
                <w:sz w:val="16"/>
                <w:szCs w:val="16"/>
              </w:rPr>
            </w:pPr>
            <w:r w:rsidRPr="00934000">
              <w:rPr>
                <w:color w:val="000000"/>
                <w:sz w:val="16"/>
                <w:szCs w:val="16"/>
              </w:rPr>
              <w:t>4.3</w:t>
            </w:r>
          </w:p>
        </w:tc>
        <w:tc>
          <w:tcPr>
            <w:tcW w:w="278" w:type="pct"/>
            <w:tcBorders>
              <w:top w:val="nil"/>
              <w:left w:val="nil"/>
              <w:bottom w:val="single" w:sz="4" w:space="0" w:color="auto"/>
              <w:right w:val="single" w:sz="4" w:space="0" w:color="auto"/>
            </w:tcBorders>
            <w:shd w:val="clear" w:color="000000" w:fill="F8CBAD"/>
            <w:vAlign w:val="center"/>
            <w:hideMark/>
          </w:tcPr>
          <w:p w14:paraId="56570FB0" w14:textId="77777777" w:rsidR="00CC752A" w:rsidRPr="00934000" w:rsidRDefault="00CC752A" w:rsidP="00CC752A">
            <w:pPr>
              <w:jc w:val="center"/>
              <w:rPr>
                <w:color w:val="000000"/>
                <w:sz w:val="16"/>
                <w:szCs w:val="16"/>
              </w:rPr>
            </w:pPr>
            <w:r w:rsidRPr="00934000">
              <w:rPr>
                <w:color w:val="000000"/>
                <w:sz w:val="16"/>
                <w:szCs w:val="16"/>
              </w:rPr>
              <w:t>4.4</w:t>
            </w:r>
          </w:p>
        </w:tc>
        <w:tc>
          <w:tcPr>
            <w:tcW w:w="279" w:type="pct"/>
            <w:tcBorders>
              <w:top w:val="nil"/>
              <w:left w:val="nil"/>
              <w:bottom w:val="single" w:sz="4" w:space="0" w:color="auto"/>
              <w:right w:val="single" w:sz="4" w:space="0" w:color="auto"/>
            </w:tcBorders>
            <w:shd w:val="clear" w:color="000000" w:fill="F8CBAD"/>
            <w:vAlign w:val="center"/>
            <w:hideMark/>
          </w:tcPr>
          <w:p w14:paraId="6501AA60" w14:textId="77777777" w:rsidR="00CC752A" w:rsidRPr="00934000" w:rsidRDefault="00CC752A" w:rsidP="00CC752A">
            <w:pPr>
              <w:jc w:val="center"/>
              <w:rPr>
                <w:color w:val="000000"/>
                <w:sz w:val="16"/>
                <w:szCs w:val="16"/>
              </w:rPr>
            </w:pPr>
            <w:r w:rsidRPr="00934000">
              <w:rPr>
                <w:color w:val="000000"/>
                <w:sz w:val="16"/>
                <w:szCs w:val="16"/>
              </w:rPr>
              <w:t>4.3</w:t>
            </w:r>
          </w:p>
        </w:tc>
        <w:tc>
          <w:tcPr>
            <w:tcW w:w="297" w:type="pct"/>
            <w:gridSpan w:val="3"/>
            <w:tcBorders>
              <w:top w:val="nil"/>
              <w:left w:val="nil"/>
              <w:bottom w:val="single" w:sz="4" w:space="0" w:color="auto"/>
              <w:right w:val="single" w:sz="4" w:space="0" w:color="auto"/>
            </w:tcBorders>
            <w:shd w:val="clear" w:color="000000" w:fill="F8CBAD"/>
            <w:noWrap/>
            <w:vAlign w:val="center"/>
            <w:hideMark/>
          </w:tcPr>
          <w:p w14:paraId="0BF2241B" w14:textId="77777777" w:rsidR="00CC752A" w:rsidRPr="00102898" w:rsidRDefault="00CC752A" w:rsidP="00CC752A">
            <w:pPr>
              <w:jc w:val="center"/>
              <w:rPr>
                <w:color w:val="000000" w:themeColor="text1"/>
                <w:sz w:val="16"/>
                <w:szCs w:val="16"/>
              </w:rPr>
            </w:pPr>
            <w:r w:rsidRPr="00102898">
              <w:rPr>
                <w:color w:val="000000" w:themeColor="text1"/>
                <w:sz w:val="16"/>
                <w:szCs w:val="16"/>
              </w:rPr>
              <w:t>4.4</w:t>
            </w:r>
          </w:p>
        </w:tc>
        <w:tc>
          <w:tcPr>
            <w:tcW w:w="316" w:type="pct"/>
            <w:gridSpan w:val="3"/>
            <w:tcBorders>
              <w:top w:val="nil"/>
              <w:left w:val="nil"/>
              <w:bottom w:val="single" w:sz="4" w:space="0" w:color="auto"/>
              <w:right w:val="single" w:sz="4" w:space="0" w:color="auto"/>
            </w:tcBorders>
            <w:shd w:val="clear" w:color="000000" w:fill="F8CBAD"/>
            <w:vAlign w:val="center"/>
            <w:hideMark/>
          </w:tcPr>
          <w:p w14:paraId="635FE39E" w14:textId="77777777" w:rsidR="00CC752A" w:rsidRPr="00934000" w:rsidRDefault="00CC752A" w:rsidP="00CC752A">
            <w:pPr>
              <w:jc w:val="center"/>
              <w:rPr>
                <w:sz w:val="16"/>
                <w:szCs w:val="16"/>
              </w:rPr>
            </w:pPr>
            <w:r w:rsidRPr="00934000">
              <w:rPr>
                <w:sz w:val="16"/>
                <w:szCs w:val="16"/>
              </w:rPr>
              <w:t>0.10</w:t>
            </w:r>
          </w:p>
        </w:tc>
        <w:tc>
          <w:tcPr>
            <w:tcW w:w="326" w:type="pct"/>
            <w:gridSpan w:val="2"/>
            <w:tcBorders>
              <w:top w:val="nil"/>
              <w:left w:val="nil"/>
              <w:bottom w:val="single" w:sz="4" w:space="0" w:color="auto"/>
              <w:right w:val="single" w:sz="4" w:space="0" w:color="auto"/>
            </w:tcBorders>
            <w:shd w:val="clear" w:color="000000" w:fill="F8CBAD"/>
            <w:vAlign w:val="center"/>
            <w:hideMark/>
          </w:tcPr>
          <w:p w14:paraId="70AC0CFF" w14:textId="77777777" w:rsidR="00CC752A" w:rsidRPr="00934000" w:rsidRDefault="00CC752A" w:rsidP="00CC752A">
            <w:pPr>
              <w:jc w:val="center"/>
              <w:rPr>
                <w:sz w:val="16"/>
                <w:szCs w:val="16"/>
              </w:rPr>
            </w:pPr>
            <w:r w:rsidRPr="00934000">
              <w:rPr>
                <w:sz w:val="16"/>
                <w:szCs w:val="16"/>
              </w:rPr>
              <w:t>0.00</w:t>
            </w:r>
          </w:p>
        </w:tc>
      </w:tr>
      <w:tr w:rsidR="000B26AA" w:rsidRPr="00934000" w14:paraId="27BE4B8A" w14:textId="77777777" w:rsidTr="00102898">
        <w:trPr>
          <w:trHeight w:val="546"/>
        </w:trPr>
        <w:tc>
          <w:tcPr>
            <w:tcW w:w="2359" w:type="pct"/>
            <w:gridSpan w:val="2"/>
            <w:tcBorders>
              <w:top w:val="single" w:sz="4" w:space="0" w:color="auto"/>
              <w:left w:val="single" w:sz="4" w:space="0" w:color="auto"/>
              <w:bottom w:val="single" w:sz="2" w:space="0" w:color="auto"/>
              <w:right w:val="single" w:sz="4" w:space="0" w:color="auto"/>
            </w:tcBorders>
            <w:shd w:val="clear" w:color="000000" w:fill="FFFFFF"/>
            <w:vAlign w:val="center"/>
            <w:hideMark/>
          </w:tcPr>
          <w:p w14:paraId="0444B04F" w14:textId="77777777" w:rsidR="00CC752A" w:rsidRPr="00934000" w:rsidRDefault="00CC752A" w:rsidP="00CC752A">
            <w:pPr>
              <w:rPr>
                <w:color w:val="000000"/>
                <w:sz w:val="16"/>
                <w:szCs w:val="16"/>
              </w:rPr>
            </w:pPr>
            <w:r w:rsidRPr="00934000">
              <w:rPr>
                <w:color w:val="000000"/>
                <w:sz w:val="16"/>
                <w:szCs w:val="16"/>
              </w:rPr>
              <w:t>ISGC-P07-02: Grado de satisfacción global del alumnado con el título</w:t>
            </w:r>
          </w:p>
        </w:tc>
        <w:tc>
          <w:tcPr>
            <w:tcW w:w="278" w:type="pct"/>
            <w:tcBorders>
              <w:top w:val="nil"/>
              <w:left w:val="nil"/>
              <w:bottom w:val="single" w:sz="2" w:space="0" w:color="auto"/>
              <w:right w:val="single" w:sz="4" w:space="0" w:color="auto"/>
            </w:tcBorders>
            <w:shd w:val="clear" w:color="000000" w:fill="FFFFFF"/>
            <w:vAlign w:val="center"/>
            <w:hideMark/>
          </w:tcPr>
          <w:p w14:paraId="5A2C729B" w14:textId="77777777" w:rsidR="00CC752A" w:rsidRPr="00934000" w:rsidRDefault="00CC752A" w:rsidP="00CC752A">
            <w:pPr>
              <w:jc w:val="center"/>
              <w:rPr>
                <w:color w:val="000000"/>
                <w:sz w:val="16"/>
                <w:szCs w:val="16"/>
              </w:rPr>
            </w:pPr>
            <w:r w:rsidRPr="00934000">
              <w:rPr>
                <w:color w:val="000000"/>
                <w:sz w:val="16"/>
                <w:szCs w:val="16"/>
              </w:rPr>
              <w:t>3.62</w:t>
            </w:r>
          </w:p>
        </w:tc>
        <w:tc>
          <w:tcPr>
            <w:tcW w:w="278" w:type="pct"/>
            <w:tcBorders>
              <w:top w:val="nil"/>
              <w:left w:val="nil"/>
              <w:bottom w:val="single" w:sz="2" w:space="0" w:color="auto"/>
              <w:right w:val="single" w:sz="4" w:space="0" w:color="auto"/>
            </w:tcBorders>
            <w:shd w:val="clear" w:color="000000" w:fill="FFFFFF"/>
            <w:vAlign w:val="center"/>
            <w:hideMark/>
          </w:tcPr>
          <w:p w14:paraId="76358F14" w14:textId="77777777" w:rsidR="00CC752A" w:rsidRPr="00934000" w:rsidRDefault="00CC752A" w:rsidP="00CC752A">
            <w:pPr>
              <w:jc w:val="center"/>
              <w:rPr>
                <w:color w:val="000000"/>
                <w:sz w:val="16"/>
                <w:szCs w:val="16"/>
              </w:rPr>
            </w:pPr>
            <w:r w:rsidRPr="00934000">
              <w:rPr>
                <w:color w:val="000000"/>
                <w:sz w:val="16"/>
                <w:szCs w:val="16"/>
              </w:rPr>
              <w:t>3.34</w:t>
            </w:r>
          </w:p>
        </w:tc>
        <w:tc>
          <w:tcPr>
            <w:tcW w:w="278" w:type="pct"/>
            <w:tcBorders>
              <w:top w:val="nil"/>
              <w:left w:val="nil"/>
              <w:bottom w:val="single" w:sz="2" w:space="0" w:color="auto"/>
              <w:right w:val="single" w:sz="4" w:space="0" w:color="auto"/>
            </w:tcBorders>
            <w:shd w:val="clear" w:color="000000" w:fill="FFFFFF"/>
            <w:vAlign w:val="center"/>
            <w:hideMark/>
          </w:tcPr>
          <w:p w14:paraId="7FBEEC3F" w14:textId="77777777" w:rsidR="00CC752A" w:rsidRPr="00934000" w:rsidRDefault="00CC752A" w:rsidP="00CC752A">
            <w:pPr>
              <w:jc w:val="center"/>
              <w:rPr>
                <w:color w:val="000000"/>
                <w:sz w:val="16"/>
                <w:szCs w:val="16"/>
              </w:rPr>
            </w:pPr>
            <w:r w:rsidRPr="00934000">
              <w:rPr>
                <w:color w:val="000000"/>
                <w:sz w:val="16"/>
                <w:szCs w:val="16"/>
              </w:rPr>
              <w:t>3.5</w:t>
            </w:r>
          </w:p>
        </w:tc>
        <w:tc>
          <w:tcPr>
            <w:tcW w:w="311" w:type="pct"/>
            <w:tcBorders>
              <w:top w:val="nil"/>
              <w:left w:val="nil"/>
              <w:bottom w:val="single" w:sz="2" w:space="0" w:color="auto"/>
              <w:right w:val="single" w:sz="4" w:space="0" w:color="auto"/>
            </w:tcBorders>
            <w:shd w:val="clear" w:color="000000" w:fill="FFFFFF"/>
            <w:vAlign w:val="center"/>
            <w:hideMark/>
          </w:tcPr>
          <w:p w14:paraId="5A7A2200" w14:textId="77777777" w:rsidR="00CC752A" w:rsidRPr="00934000" w:rsidRDefault="00CC752A" w:rsidP="00CC752A">
            <w:pPr>
              <w:jc w:val="center"/>
              <w:rPr>
                <w:color w:val="000000"/>
                <w:sz w:val="16"/>
                <w:szCs w:val="16"/>
              </w:rPr>
            </w:pPr>
            <w:r w:rsidRPr="00934000">
              <w:rPr>
                <w:color w:val="000000"/>
                <w:sz w:val="16"/>
                <w:szCs w:val="16"/>
              </w:rPr>
              <w:t>3.48</w:t>
            </w:r>
          </w:p>
        </w:tc>
        <w:tc>
          <w:tcPr>
            <w:tcW w:w="278" w:type="pct"/>
            <w:tcBorders>
              <w:top w:val="nil"/>
              <w:left w:val="nil"/>
              <w:bottom w:val="single" w:sz="2" w:space="0" w:color="auto"/>
              <w:right w:val="single" w:sz="4" w:space="0" w:color="auto"/>
            </w:tcBorders>
            <w:shd w:val="clear" w:color="000000" w:fill="FFFFFF"/>
            <w:vAlign w:val="center"/>
            <w:hideMark/>
          </w:tcPr>
          <w:p w14:paraId="1A77303F" w14:textId="77777777" w:rsidR="00CC752A" w:rsidRPr="00934000" w:rsidRDefault="00CC752A" w:rsidP="00CC752A">
            <w:pPr>
              <w:jc w:val="center"/>
              <w:rPr>
                <w:color w:val="000000"/>
                <w:sz w:val="16"/>
                <w:szCs w:val="16"/>
              </w:rPr>
            </w:pPr>
            <w:r w:rsidRPr="00934000">
              <w:rPr>
                <w:color w:val="000000"/>
                <w:sz w:val="16"/>
                <w:szCs w:val="16"/>
              </w:rPr>
              <w:t>3.61</w:t>
            </w:r>
          </w:p>
        </w:tc>
        <w:tc>
          <w:tcPr>
            <w:tcW w:w="279" w:type="pct"/>
            <w:tcBorders>
              <w:top w:val="nil"/>
              <w:left w:val="nil"/>
              <w:bottom w:val="single" w:sz="2" w:space="0" w:color="auto"/>
              <w:right w:val="single" w:sz="4" w:space="0" w:color="auto"/>
            </w:tcBorders>
            <w:shd w:val="clear" w:color="000000" w:fill="FFFFFF"/>
            <w:vAlign w:val="center"/>
            <w:hideMark/>
          </w:tcPr>
          <w:p w14:paraId="698296FC" w14:textId="77777777" w:rsidR="00CC752A" w:rsidRPr="00934000" w:rsidRDefault="00CC752A" w:rsidP="00CC752A">
            <w:pPr>
              <w:jc w:val="center"/>
              <w:rPr>
                <w:color w:val="000000"/>
                <w:sz w:val="16"/>
                <w:szCs w:val="16"/>
              </w:rPr>
            </w:pPr>
            <w:r w:rsidRPr="00934000">
              <w:rPr>
                <w:color w:val="000000"/>
                <w:sz w:val="16"/>
                <w:szCs w:val="16"/>
              </w:rPr>
              <w:t>3.57</w:t>
            </w:r>
          </w:p>
        </w:tc>
        <w:tc>
          <w:tcPr>
            <w:tcW w:w="297" w:type="pct"/>
            <w:gridSpan w:val="3"/>
            <w:tcBorders>
              <w:top w:val="nil"/>
              <w:left w:val="nil"/>
              <w:bottom w:val="single" w:sz="2" w:space="0" w:color="auto"/>
              <w:right w:val="single" w:sz="4" w:space="0" w:color="auto"/>
            </w:tcBorders>
            <w:shd w:val="clear" w:color="000000" w:fill="FFFFFF"/>
            <w:noWrap/>
            <w:vAlign w:val="center"/>
            <w:hideMark/>
          </w:tcPr>
          <w:p w14:paraId="51E720EE" w14:textId="77777777" w:rsidR="00CC752A" w:rsidRPr="00102898" w:rsidRDefault="00CC752A" w:rsidP="00CC752A">
            <w:pPr>
              <w:jc w:val="center"/>
              <w:rPr>
                <w:color w:val="000000" w:themeColor="text1"/>
                <w:sz w:val="16"/>
                <w:szCs w:val="16"/>
              </w:rPr>
            </w:pPr>
            <w:r w:rsidRPr="00102898">
              <w:rPr>
                <w:color w:val="000000" w:themeColor="text1"/>
                <w:sz w:val="16"/>
                <w:szCs w:val="16"/>
              </w:rPr>
              <w:t>3.63</w:t>
            </w:r>
          </w:p>
        </w:tc>
        <w:tc>
          <w:tcPr>
            <w:tcW w:w="316" w:type="pct"/>
            <w:gridSpan w:val="3"/>
            <w:tcBorders>
              <w:top w:val="nil"/>
              <w:left w:val="nil"/>
              <w:bottom w:val="single" w:sz="2" w:space="0" w:color="auto"/>
              <w:right w:val="single" w:sz="4" w:space="0" w:color="auto"/>
            </w:tcBorders>
            <w:shd w:val="clear" w:color="000000" w:fill="FFFFFF"/>
            <w:vAlign w:val="center"/>
            <w:hideMark/>
          </w:tcPr>
          <w:p w14:paraId="2AE72D11" w14:textId="77777777" w:rsidR="00CC752A" w:rsidRPr="00934000" w:rsidRDefault="00CC752A" w:rsidP="00CC752A">
            <w:pPr>
              <w:jc w:val="center"/>
              <w:rPr>
                <w:sz w:val="16"/>
                <w:szCs w:val="16"/>
              </w:rPr>
            </w:pPr>
            <w:r w:rsidRPr="00934000">
              <w:rPr>
                <w:sz w:val="16"/>
                <w:szCs w:val="16"/>
              </w:rPr>
              <w:t>0.04</w:t>
            </w:r>
          </w:p>
        </w:tc>
        <w:tc>
          <w:tcPr>
            <w:tcW w:w="326" w:type="pct"/>
            <w:gridSpan w:val="2"/>
            <w:tcBorders>
              <w:top w:val="nil"/>
              <w:left w:val="nil"/>
              <w:bottom w:val="single" w:sz="2" w:space="0" w:color="auto"/>
              <w:right w:val="single" w:sz="4" w:space="0" w:color="auto"/>
            </w:tcBorders>
            <w:shd w:val="clear" w:color="000000" w:fill="FFFFFF"/>
            <w:vAlign w:val="center"/>
            <w:hideMark/>
          </w:tcPr>
          <w:p w14:paraId="01B8C084" w14:textId="77777777" w:rsidR="00CC752A" w:rsidRPr="00934000" w:rsidRDefault="00CC752A" w:rsidP="00CC752A">
            <w:pPr>
              <w:jc w:val="center"/>
              <w:rPr>
                <w:sz w:val="16"/>
                <w:szCs w:val="16"/>
              </w:rPr>
            </w:pPr>
            <w:r w:rsidRPr="00934000">
              <w:rPr>
                <w:color w:val="FF0000"/>
                <w:sz w:val="16"/>
                <w:szCs w:val="16"/>
              </w:rPr>
              <w:t>-0.02</w:t>
            </w:r>
          </w:p>
        </w:tc>
      </w:tr>
      <w:tr w:rsidR="00102898" w:rsidRPr="00934000" w14:paraId="714820F9" w14:textId="77777777" w:rsidTr="00102898">
        <w:trPr>
          <w:trHeight w:val="546"/>
        </w:trPr>
        <w:tc>
          <w:tcPr>
            <w:tcW w:w="2359" w:type="pct"/>
            <w:gridSpan w:val="2"/>
            <w:tcBorders>
              <w:top w:val="single" w:sz="2" w:space="0" w:color="auto"/>
              <w:left w:val="single" w:sz="2" w:space="0" w:color="auto"/>
              <w:bottom w:val="nil"/>
              <w:right w:val="single" w:sz="4" w:space="0" w:color="auto"/>
            </w:tcBorders>
            <w:shd w:val="clear" w:color="auto" w:fill="FFFFFF" w:themeFill="background1"/>
            <w:vAlign w:val="center"/>
            <w:hideMark/>
          </w:tcPr>
          <w:p w14:paraId="4A64C0D4" w14:textId="10D2AFE3" w:rsidR="00CC752A" w:rsidRPr="00934000" w:rsidRDefault="00C30B07" w:rsidP="00CC752A">
            <w:pPr>
              <w:jc w:val="center"/>
              <w:rPr>
                <w:b/>
                <w:bCs/>
                <w:color w:val="FFFFFF"/>
                <w:sz w:val="16"/>
                <w:szCs w:val="16"/>
              </w:rPr>
            </w:pPr>
            <w:r w:rsidRPr="00934000">
              <w:rPr>
                <w:b/>
                <w:bCs/>
                <w:color w:val="FFFFFF"/>
                <w:sz w:val="16"/>
                <w:szCs w:val="16"/>
              </w:rPr>
              <w:t>*</w:t>
            </w:r>
            <w:r w:rsidRPr="00934000">
              <w:rPr>
                <w:b/>
                <w:bCs/>
                <w:color w:val="17365D" w:themeColor="text2" w:themeShade="BF"/>
                <w:sz w:val="16"/>
                <w:szCs w:val="16"/>
              </w:rPr>
              <w:t>*Datos disponibles hasta el curso 22-23</w:t>
            </w:r>
          </w:p>
        </w:tc>
        <w:tc>
          <w:tcPr>
            <w:tcW w:w="1702" w:type="pct"/>
            <w:gridSpan w:val="6"/>
            <w:tcBorders>
              <w:top w:val="single" w:sz="2" w:space="0" w:color="auto"/>
              <w:left w:val="nil"/>
              <w:bottom w:val="nil"/>
              <w:right w:val="single" w:sz="2" w:space="0" w:color="auto"/>
            </w:tcBorders>
            <w:shd w:val="clear" w:color="000000" w:fill="003366"/>
            <w:vAlign w:val="center"/>
            <w:hideMark/>
          </w:tcPr>
          <w:p w14:paraId="164671BD" w14:textId="0502E700" w:rsidR="00CC752A" w:rsidRPr="00934000" w:rsidRDefault="00C30B07" w:rsidP="00CC752A">
            <w:pPr>
              <w:jc w:val="center"/>
              <w:rPr>
                <w:b/>
                <w:bCs/>
                <w:color w:val="FFFFFF"/>
                <w:sz w:val="16"/>
                <w:szCs w:val="16"/>
              </w:rPr>
            </w:pPr>
            <w:r w:rsidRPr="00934000">
              <w:rPr>
                <w:b/>
                <w:bCs/>
                <w:color w:val="FFFFFF"/>
                <w:sz w:val="16"/>
                <w:szCs w:val="16"/>
              </w:rPr>
              <w:t xml:space="preserve">COHORTE </w:t>
            </w:r>
            <w:r w:rsidR="00CC752A" w:rsidRPr="00934000">
              <w:rPr>
                <w:b/>
                <w:bCs/>
                <w:color w:val="FFFFFF"/>
                <w:sz w:val="16"/>
                <w:szCs w:val="16"/>
              </w:rPr>
              <w:t>DE EGRESO</w:t>
            </w:r>
          </w:p>
        </w:tc>
        <w:tc>
          <w:tcPr>
            <w:tcW w:w="613" w:type="pct"/>
            <w:gridSpan w:val="6"/>
            <w:tcBorders>
              <w:top w:val="single" w:sz="2" w:space="0" w:color="auto"/>
              <w:left w:val="single" w:sz="2" w:space="0" w:color="auto"/>
              <w:bottom w:val="single" w:sz="2" w:space="0" w:color="auto"/>
              <w:right w:val="single" w:sz="2" w:space="0" w:color="auto"/>
            </w:tcBorders>
            <w:shd w:val="clear" w:color="000000" w:fill="FFD966"/>
            <w:vAlign w:val="center"/>
            <w:hideMark/>
          </w:tcPr>
          <w:p w14:paraId="69B42DC9" w14:textId="77777777" w:rsidR="001F6F0A" w:rsidRPr="00934000" w:rsidRDefault="00CC752A" w:rsidP="00CC752A">
            <w:pPr>
              <w:jc w:val="center"/>
              <w:rPr>
                <w:b/>
                <w:bCs/>
                <w:color w:val="C00000"/>
                <w:sz w:val="16"/>
                <w:szCs w:val="16"/>
              </w:rPr>
            </w:pPr>
            <w:r w:rsidRPr="00934000">
              <w:rPr>
                <w:b/>
                <w:bCs/>
                <w:color w:val="C00000"/>
                <w:sz w:val="16"/>
                <w:szCs w:val="16"/>
              </w:rPr>
              <w:t xml:space="preserve">Diferencias </w:t>
            </w:r>
          </w:p>
          <w:p w14:paraId="278628A4" w14:textId="5FA69C1E" w:rsidR="00CC752A" w:rsidRPr="00934000" w:rsidRDefault="00CC752A" w:rsidP="00CC752A">
            <w:pPr>
              <w:jc w:val="center"/>
              <w:rPr>
                <w:b/>
                <w:bCs/>
                <w:color w:val="C00000"/>
                <w:sz w:val="16"/>
                <w:szCs w:val="16"/>
              </w:rPr>
            </w:pPr>
            <w:r w:rsidRPr="00934000">
              <w:rPr>
                <w:b/>
                <w:bCs/>
                <w:color w:val="C00000"/>
                <w:sz w:val="16"/>
                <w:szCs w:val="16"/>
              </w:rPr>
              <w:t>2022-</w:t>
            </w:r>
            <w:r w:rsidR="004B6D46">
              <w:rPr>
                <w:b/>
                <w:bCs/>
                <w:color w:val="C00000"/>
                <w:sz w:val="16"/>
                <w:szCs w:val="16"/>
                <w:lang w:val="es-ES"/>
              </w:rPr>
              <w:t>20</w:t>
            </w:r>
            <w:r w:rsidRPr="00934000">
              <w:rPr>
                <w:b/>
                <w:bCs/>
                <w:color w:val="C00000"/>
                <w:sz w:val="16"/>
                <w:szCs w:val="16"/>
              </w:rPr>
              <w:t>23</w:t>
            </w:r>
          </w:p>
        </w:tc>
        <w:tc>
          <w:tcPr>
            <w:tcW w:w="326" w:type="pct"/>
            <w:gridSpan w:val="2"/>
            <w:tcBorders>
              <w:top w:val="single" w:sz="2" w:space="0" w:color="auto"/>
              <w:left w:val="single" w:sz="2" w:space="0" w:color="auto"/>
              <w:bottom w:val="nil"/>
              <w:right w:val="single" w:sz="2" w:space="0" w:color="auto"/>
            </w:tcBorders>
            <w:shd w:val="clear" w:color="auto" w:fill="auto"/>
            <w:noWrap/>
            <w:vAlign w:val="bottom"/>
            <w:hideMark/>
          </w:tcPr>
          <w:p w14:paraId="60D1F245" w14:textId="77777777" w:rsidR="00CC752A" w:rsidRPr="00934000" w:rsidRDefault="00CC752A" w:rsidP="00CC752A">
            <w:pPr>
              <w:jc w:val="center"/>
              <w:rPr>
                <w:b/>
                <w:bCs/>
                <w:color w:val="C00000"/>
                <w:sz w:val="16"/>
                <w:szCs w:val="16"/>
              </w:rPr>
            </w:pPr>
          </w:p>
        </w:tc>
      </w:tr>
      <w:tr w:rsidR="000B26AA" w:rsidRPr="00934000" w14:paraId="19A8CB1F" w14:textId="77777777" w:rsidTr="00102898">
        <w:trPr>
          <w:trHeight w:val="546"/>
        </w:trPr>
        <w:tc>
          <w:tcPr>
            <w:tcW w:w="2359" w:type="pct"/>
            <w:gridSpan w:val="2"/>
            <w:tcBorders>
              <w:top w:val="single" w:sz="2" w:space="0" w:color="auto"/>
              <w:left w:val="single" w:sz="2" w:space="0" w:color="auto"/>
              <w:bottom w:val="nil"/>
              <w:right w:val="single" w:sz="4" w:space="0" w:color="auto"/>
            </w:tcBorders>
            <w:shd w:val="clear" w:color="000000" w:fill="003366"/>
            <w:vAlign w:val="center"/>
            <w:hideMark/>
          </w:tcPr>
          <w:p w14:paraId="7725DD7A" w14:textId="067AD8D6" w:rsidR="00CC752A" w:rsidRPr="00934000" w:rsidRDefault="00C30B07" w:rsidP="00C30B07">
            <w:pPr>
              <w:jc w:val="center"/>
              <w:rPr>
                <w:b/>
                <w:bCs/>
                <w:color w:val="FFFFFF"/>
                <w:sz w:val="16"/>
                <w:szCs w:val="16"/>
              </w:rPr>
            </w:pPr>
            <w:r w:rsidRPr="00934000">
              <w:rPr>
                <w:b/>
                <w:bCs/>
                <w:color w:val="FFFFFF"/>
                <w:sz w:val="16"/>
                <w:szCs w:val="16"/>
              </w:rPr>
              <w:t>INDICADOR</w:t>
            </w:r>
          </w:p>
        </w:tc>
        <w:tc>
          <w:tcPr>
            <w:tcW w:w="278" w:type="pct"/>
            <w:tcBorders>
              <w:top w:val="single" w:sz="2" w:space="0" w:color="auto"/>
              <w:left w:val="nil"/>
              <w:bottom w:val="nil"/>
              <w:right w:val="single" w:sz="4" w:space="0" w:color="auto"/>
            </w:tcBorders>
            <w:shd w:val="clear" w:color="000000" w:fill="003366"/>
            <w:vAlign w:val="center"/>
            <w:hideMark/>
          </w:tcPr>
          <w:p w14:paraId="02AE7641" w14:textId="3C8E1219" w:rsidR="00CC752A" w:rsidRPr="00934000" w:rsidRDefault="00CC752A" w:rsidP="00CC752A">
            <w:pPr>
              <w:jc w:val="center"/>
              <w:rPr>
                <w:b/>
                <w:bCs/>
                <w:color w:val="FFFFFF"/>
                <w:sz w:val="16"/>
                <w:szCs w:val="16"/>
              </w:rPr>
            </w:pPr>
            <w:r w:rsidRPr="00934000">
              <w:rPr>
                <w:b/>
                <w:bCs/>
                <w:color w:val="FFFFFF"/>
                <w:sz w:val="16"/>
                <w:szCs w:val="16"/>
              </w:rPr>
              <w:t>19-20</w:t>
            </w:r>
          </w:p>
        </w:tc>
        <w:tc>
          <w:tcPr>
            <w:tcW w:w="278" w:type="pct"/>
            <w:tcBorders>
              <w:top w:val="single" w:sz="2" w:space="0" w:color="auto"/>
              <w:left w:val="nil"/>
              <w:bottom w:val="nil"/>
              <w:right w:val="nil"/>
            </w:tcBorders>
            <w:shd w:val="clear" w:color="000000" w:fill="003366"/>
            <w:vAlign w:val="center"/>
            <w:hideMark/>
          </w:tcPr>
          <w:p w14:paraId="79FB427F" w14:textId="43C5C799" w:rsidR="00CC752A" w:rsidRPr="00934000" w:rsidRDefault="00CC752A" w:rsidP="00CC752A">
            <w:pPr>
              <w:jc w:val="center"/>
              <w:rPr>
                <w:b/>
                <w:bCs/>
                <w:color w:val="FFFFFF"/>
                <w:sz w:val="16"/>
                <w:szCs w:val="16"/>
              </w:rPr>
            </w:pPr>
            <w:r w:rsidRPr="00934000">
              <w:rPr>
                <w:b/>
                <w:bCs/>
                <w:color w:val="FFFFFF"/>
                <w:sz w:val="16"/>
                <w:szCs w:val="16"/>
              </w:rPr>
              <w:t>20-21</w:t>
            </w:r>
          </w:p>
        </w:tc>
        <w:tc>
          <w:tcPr>
            <w:tcW w:w="278" w:type="pct"/>
            <w:tcBorders>
              <w:top w:val="single" w:sz="2" w:space="0" w:color="auto"/>
              <w:left w:val="single" w:sz="4" w:space="0" w:color="auto"/>
              <w:bottom w:val="nil"/>
              <w:right w:val="nil"/>
            </w:tcBorders>
            <w:shd w:val="clear" w:color="000000" w:fill="003366"/>
            <w:vAlign w:val="center"/>
            <w:hideMark/>
          </w:tcPr>
          <w:p w14:paraId="37330CC2" w14:textId="76E3AD0C" w:rsidR="00CC752A" w:rsidRPr="00934000" w:rsidRDefault="00CC752A" w:rsidP="00CC752A">
            <w:pPr>
              <w:jc w:val="center"/>
              <w:rPr>
                <w:b/>
                <w:bCs/>
                <w:color w:val="FFFFFF"/>
                <w:sz w:val="16"/>
                <w:szCs w:val="16"/>
              </w:rPr>
            </w:pPr>
            <w:r w:rsidRPr="00934000">
              <w:rPr>
                <w:b/>
                <w:bCs/>
                <w:color w:val="FFFFFF"/>
                <w:sz w:val="16"/>
                <w:szCs w:val="16"/>
              </w:rPr>
              <w:t>21-22</w:t>
            </w:r>
          </w:p>
        </w:tc>
        <w:tc>
          <w:tcPr>
            <w:tcW w:w="311" w:type="pct"/>
            <w:tcBorders>
              <w:top w:val="single" w:sz="2" w:space="0" w:color="auto"/>
              <w:left w:val="nil"/>
              <w:bottom w:val="nil"/>
              <w:right w:val="single" w:sz="8" w:space="0" w:color="auto"/>
            </w:tcBorders>
            <w:shd w:val="clear" w:color="000000" w:fill="003366"/>
            <w:vAlign w:val="center"/>
            <w:hideMark/>
          </w:tcPr>
          <w:p w14:paraId="3C7D3A3B" w14:textId="20864242" w:rsidR="00CC752A" w:rsidRPr="00934000" w:rsidRDefault="00CC752A" w:rsidP="00CC752A">
            <w:pPr>
              <w:jc w:val="center"/>
              <w:rPr>
                <w:b/>
                <w:bCs/>
                <w:color w:val="FFFFFF"/>
                <w:sz w:val="16"/>
                <w:szCs w:val="16"/>
              </w:rPr>
            </w:pPr>
            <w:r w:rsidRPr="00934000">
              <w:rPr>
                <w:b/>
                <w:bCs/>
                <w:color w:val="FFFFFF"/>
                <w:sz w:val="16"/>
                <w:szCs w:val="16"/>
              </w:rPr>
              <w:t>22-23</w:t>
            </w:r>
          </w:p>
        </w:tc>
        <w:tc>
          <w:tcPr>
            <w:tcW w:w="278" w:type="pct"/>
            <w:tcBorders>
              <w:top w:val="single" w:sz="2" w:space="0" w:color="auto"/>
              <w:left w:val="nil"/>
              <w:bottom w:val="nil"/>
              <w:right w:val="single" w:sz="8" w:space="0" w:color="auto"/>
            </w:tcBorders>
            <w:shd w:val="clear" w:color="000000" w:fill="003366"/>
            <w:vAlign w:val="center"/>
            <w:hideMark/>
          </w:tcPr>
          <w:p w14:paraId="2B2FB56A" w14:textId="3328BD95" w:rsidR="00CC752A" w:rsidRPr="00934000" w:rsidRDefault="00CC752A" w:rsidP="00CC752A">
            <w:pPr>
              <w:jc w:val="center"/>
              <w:rPr>
                <w:b/>
                <w:bCs/>
                <w:color w:val="FFFFFF"/>
                <w:sz w:val="16"/>
                <w:szCs w:val="16"/>
              </w:rPr>
            </w:pPr>
            <w:r w:rsidRPr="00934000">
              <w:rPr>
                <w:b/>
                <w:bCs/>
                <w:color w:val="FFFFFF"/>
                <w:sz w:val="16"/>
                <w:szCs w:val="16"/>
              </w:rPr>
              <w:t>Centro 22-23</w:t>
            </w:r>
          </w:p>
        </w:tc>
        <w:tc>
          <w:tcPr>
            <w:tcW w:w="279" w:type="pct"/>
            <w:tcBorders>
              <w:top w:val="single" w:sz="2" w:space="0" w:color="auto"/>
              <w:left w:val="nil"/>
              <w:bottom w:val="nil"/>
              <w:right w:val="single" w:sz="8" w:space="0" w:color="auto"/>
            </w:tcBorders>
            <w:shd w:val="clear" w:color="000000" w:fill="003366"/>
            <w:vAlign w:val="center"/>
            <w:hideMark/>
          </w:tcPr>
          <w:p w14:paraId="604F5E06" w14:textId="6D2A87EF" w:rsidR="00CC752A" w:rsidRPr="00934000" w:rsidRDefault="00CC752A" w:rsidP="00CC752A">
            <w:pPr>
              <w:jc w:val="center"/>
              <w:rPr>
                <w:b/>
                <w:bCs/>
                <w:color w:val="FFE699"/>
                <w:sz w:val="16"/>
                <w:szCs w:val="16"/>
              </w:rPr>
            </w:pPr>
            <w:r w:rsidRPr="00934000">
              <w:rPr>
                <w:b/>
                <w:bCs/>
                <w:color w:val="FFE699"/>
                <w:sz w:val="16"/>
                <w:szCs w:val="16"/>
              </w:rPr>
              <w:t>UCA 22-23</w:t>
            </w:r>
          </w:p>
        </w:tc>
        <w:tc>
          <w:tcPr>
            <w:tcW w:w="297" w:type="pct"/>
            <w:gridSpan w:val="3"/>
            <w:tcBorders>
              <w:top w:val="single" w:sz="2" w:space="0" w:color="auto"/>
              <w:left w:val="nil"/>
              <w:bottom w:val="nil"/>
              <w:right w:val="single" w:sz="4" w:space="0" w:color="auto"/>
            </w:tcBorders>
            <w:shd w:val="clear" w:color="000000" w:fill="FFD966"/>
            <w:vAlign w:val="center"/>
            <w:hideMark/>
          </w:tcPr>
          <w:p w14:paraId="5FD7070F" w14:textId="77777777" w:rsidR="00CC752A" w:rsidRPr="00934000" w:rsidRDefault="00CC752A" w:rsidP="00CC752A">
            <w:pPr>
              <w:jc w:val="center"/>
              <w:rPr>
                <w:b/>
                <w:bCs/>
                <w:color w:val="C00000"/>
                <w:sz w:val="16"/>
                <w:szCs w:val="16"/>
              </w:rPr>
            </w:pPr>
            <w:r w:rsidRPr="00934000">
              <w:rPr>
                <w:b/>
                <w:bCs/>
                <w:color w:val="C00000"/>
                <w:sz w:val="16"/>
                <w:szCs w:val="16"/>
              </w:rPr>
              <w:t>Centro</w:t>
            </w:r>
          </w:p>
        </w:tc>
        <w:tc>
          <w:tcPr>
            <w:tcW w:w="316" w:type="pct"/>
            <w:gridSpan w:val="3"/>
            <w:tcBorders>
              <w:top w:val="single" w:sz="2" w:space="0" w:color="auto"/>
              <w:left w:val="nil"/>
              <w:bottom w:val="nil"/>
              <w:right w:val="single" w:sz="8" w:space="0" w:color="auto"/>
            </w:tcBorders>
            <w:shd w:val="clear" w:color="000000" w:fill="FFD966"/>
            <w:vAlign w:val="center"/>
            <w:hideMark/>
          </w:tcPr>
          <w:p w14:paraId="5736C674" w14:textId="77777777" w:rsidR="00CC752A" w:rsidRPr="00934000" w:rsidRDefault="00CC752A" w:rsidP="00CC752A">
            <w:pPr>
              <w:jc w:val="center"/>
              <w:rPr>
                <w:b/>
                <w:bCs/>
                <w:color w:val="C00000"/>
                <w:sz w:val="16"/>
                <w:szCs w:val="16"/>
              </w:rPr>
            </w:pPr>
            <w:r w:rsidRPr="00934000">
              <w:rPr>
                <w:b/>
                <w:bCs/>
                <w:color w:val="C00000"/>
                <w:sz w:val="16"/>
                <w:szCs w:val="16"/>
              </w:rPr>
              <w:t>UCA</w:t>
            </w:r>
          </w:p>
        </w:tc>
        <w:tc>
          <w:tcPr>
            <w:tcW w:w="326" w:type="pct"/>
            <w:gridSpan w:val="2"/>
            <w:tcBorders>
              <w:top w:val="nil"/>
              <w:left w:val="nil"/>
              <w:bottom w:val="nil"/>
              <w:right w:val="single" w:sz="2" w:space="0" w:color="auto"/>
            </w:tcBorders>
            <w:shd w:val="clear" w:color="auto" w:fill="auto"/>
            <w:noWrap/>
            <w:vAlign w:val="bottom"/>
            <w:hideMark/>
          </w:tcPr>
          <w:p w14:paraId="6B684194" w14:textId="77777777" w:rsidR="00CC752A" w:rsidRPr="00934000" w:rsidRDefault="00CC752A" w:rsidP="00CC752A">
            <w:pPr>
              <w:jc w:val="center"/>
              <w:rPr>
                <w:b/>
                <w:bCs/>
                <w:color w:val="C00000"/>
                <w:sz w:val="16"/>
                <w:szCs w:val="16"/>
              </w:rPr>
            </w:pPr>
          </w:p>
        </w:tc>
      </w:tr>
      <w:tr w:rsidR="000B26AA" w:rsidRPr="00934000" w14:paraId="009F8CD7" w14:textId="77777777" w:rsidTr="001838A9">
        <w:trPr>
          <w:trHeight w:val="546"/>
        </w:trPr>
        <w:tc>
          <w:tcPr>
            <w:tcW w:w="2359" w:type="pct"/>
            <w:gridSpan w:val="2"/>
            <w:tcBorders>
              <w:top w:val="single" w:sz="4" w:space="0" w:color="auto"/>
              <w:left w:val="single" w:sz="2" w:space="0" w:color="auto"/>
              <w:bottom w:val="single" w:sz="4" w:space="0" w:color="auto"/>
              <w:right w:val="single" w:sz="4" w:space="0" w:color="auto"/>
            </w:tcBorders>
            <w:shd w:val="clear" w:color="000000" w:fill="F8CBAD"/>
            <w:vAlign w:val="center"/>
            <w:hideMark/>
          </w:tcPr>
          <w:p w14:paraId="7B851D94" w14:textId="77777777" w:rsidR="00CC752A" w:rsidRPr="00934000" w:rsidRDefault="00CC752A" w:rsidP="00CC752A">
            <w:pPr>
              <w:rPr>
                <w:color w:val="000000"/>
                <w:sz w:val="16"/>
                <w:szCs w:val="16"/>
              </w:rPr>
            </w:pPr>
            <w:r w:rsidRPr="00934000">
              <w:rPr>
                <w:color w:val="000000"/>
                <w:sz w:val="16"/>
                <w:szCs w:val="16"/>
              </w:rPr>
              <w:t>ISGC-P07-05: Tasa de inserción profesional en cualquier sector profesional</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3CCCB53F" w14:textId="77777777" w:rsidR="00CC752A" w:rsidRPr="00934000" w:rsidRDefault="00CC752A" w:rsidP="00CC752A">
            <w:pPr>
              <w:jc w:val="center"/>
              <w:rPr>
                <w:color w:val="000000"/>
                <w:sz w:val="16"/>
                <w:szCs w:val="16"/>
              </w:rPr>
            </w:pPr>
            <w:r w:rsidRPr="00934000">
              <w:rPr>
                <w:color w:val="000000"/>
                <w:sz w:val="16"/>
                <w:szCs w:val="16"/>
              </w:rPr>
              <w:t>10.91%</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1451FCBE" w14:textId="77777777" w:rsidR="00CC752A" w:rsidRPr="00934000" w:rsidRDefault="00CC752A" w:rsidP="00CC752A">
            <w:pPr>
              <w:jc w:val="center"/>
              <w:rPr>
                <w:color w:val="000000"/>
                <w:sz w:val="16"/>
                <w:szCs w:val="16"/>
              </w:rPr>
            </w:pPr>
            <w:r w:rsidRPr="00934000">
              <w:rPr>
                <w:color w:val="000000"/>
                <w:sz w:val="16"/>
                <w:szCs w:val="16"/>
              </w:rPr>
              <w:t>3.64%</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2859CA1C" w14:textId="77777777" w:rsidR="00CC752A" w:rsidRPr="00934000" w:rsidRDefault="00CC752A" w:rsidP="00CC752A">
            <w:pPr>
              <w:jc w:val="center"/>
              <w:rPr>
                <w:color w:val="000000"/>
                <w:sz w:val="16"/>
                <w:szCs w:val="16"/>
              </w:rPr>
            </w:pPr>
            <w:r w:rsidRPr="00934000">
              <w:rPr>
                <w:color w:val="000000"/>
                <w:sz w:val="16"/>
                <w:szCs w:val="16"/>
              </w:rPr>
              <w:t>13.33%</w:t>
            </w:r>
          </w:p>
        </w:tc>
        <w:tc>
          <w:tcPr>
            <w:tcW w:w="311" w:type="pct"/>
            <w:tcBorders>
              <w:top w:val="single" w:sz="4" w:space="0" w:color="auto"/>
              <w:left w:val="nil"/>
              <w:bottom w:val="single" w:sz="4" w:space="0" w:color="auto"/>
              <w:right w:val="single" w:sz="4" w:space="0" w:color="auto"/>
            </w:tcBorders>
            <w:shd w:val="clear" w:color="000000" w:fill="F8CBAD"/>
            <w:vAlign w:val="center"/>
            <w:hideMark/>
          </w:tcPr>
          <w:p w14:paraId="17AB59C8" w14:textId="77777777" w:rsidR="00CC752A" w:rsidRPr="00934000" w:rsidRDefault="00CC752A" w:rsidP="00CC752A">
            <w:pPr>
              <w:jc w:val="center"/>
              <w:rPr>
                <w:color w:val="000000"/>
                <w:sz w:val="16"/>
                <w:szCs w:val="16"/>
              </w:rPr>
            </w:pPr>
            <w:r w:rsidRPr="00934000">
              <w:rPr>
                <w:color w:val="000000"/>
                <w:sz w:val="16"/>
                <w:szCs w:val="16"/>
              </w:rPr>
              <w:t>10.26%</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23A01DAF" w14:textId="77777777" w:rsidR="00CC752A" w:rsidRPr="00934000" w:rsidRDefault="00CC752A" w:rsidP="00CC752A">
            <w:pPr>
              <w:jc w:val="center"/>
              <w:rPr>
                <w:color w:val="000000"/>
                <w:sz w:val="16"/>
                <w:szCs w:val="16"/>
              </w:rPr>
            </w:pPr>
            <w:r w:rsidRPr="00934000">
              <w:rPr>
                <w:color w:val="000000"/>
                <w:sz w:val="16"/>
                <w:szCs w:val="16"/>
              </w:rPr>
              <w:t>12.39%</w:t>
            </w:r>
          </w:p>
        </w:tc>
        <w:tc>
          <w:tcPr>
            <w:tcW w:w="279" w:type="pct"/>
            <w:tcBorders>
              <w:top w:val="single" w:sz="4" w:space="0" w:color="auto"/>
              <w:left w:val="nil"/>
              <w:bottom w:val="single" w:sz="4" w:space="0" w:color="auto"/>
              <w:right w:val="single" w:sz="4" w:space="0" w:color="auto"/>
            </w:tcBorders>
            <w:shd w:val="clear" w:color="000000" w:fill="F8CBAD"/>
            <w:vAlign w:val="center"/>
            <w:hideMark/>
          </w:tcPr>
          <w:p w14:paraId="509F75C0" w14:textId="77777777" w:rsidR="00CC752A" w:rsidRPr="00102898" w:rsidRDefault="00CC752A" w:rsidP="00CC752A">
            <w:pPr>
              <w:jc w:val="center"/>
              <w:rPr>
                <w:color w:val="000000" w:themeColor="text1"/>
                <w:sz w:val="16"/>
                <w:szCs w:val="16"/>
              </w:rPr>
            </w:pPr>
            <w:r w:rsidRPr="00102898">
              <w:rPr>
                <w:color w:val="000000" w:themeColor="text1"/>
                <w:sz w:val="16"/>
                <w:szCs w:val="16"/>
              </w:rPr>
              <w:t>9.71%</w:t>
            </w:r>
          </w:p>
        </w:tc>
        <w:tc>
          <w:tcPr>
            <w:tcW w:w="297" w:type="pct"/>
            <w:gridSpan w:val="3"/>
            <w:tcBorders>
              <w:top w:val="single" w:sz="4" w:space="0" w:color="auto"/>
              <w:left w:val="nil"/>
              <w:bottom w:val="single" w:sz="4" w:space="0" w:color="auto"/>
              <w:right w:val="single" w:sz="4" w:space="0" w:color="auto"/>
            </w:tcBorders>
            <w:shd w:val="clear" w:color="000000" w:fill="F8CBAD"/>
            <w:noWrap/>
            <w:vAlign w:val="center"/>
            <w:hideMark/>
          </w:tcPr>
          <w:p w14:paraId="107522EA" w14:textId="77777777" w:rsidR="00CC752A" w:rsidRPr="00934000" w:rsidRDefault="00CC752A" w:rsidP="00CC752A">
            <w:pPr>
              <w:jc w:val="center"/>
              <w:rPr>
                <w:sz w:val="16"/>
                <w:szCs w:val="16"/>
              </w:rPr>
            </w:pPr>
            <w:r w:rsidRPr="00934000">
              <w:rPr>
                <w:color w:val="FF0000"/>
                <w:sz w:val="16"/>
                <w:szCs w:val="16"/>
              </w:rPr>
              <w:t>-2.13%</w:t>
            </w:r>
          </w:p>
        </w:tc>
        <w:tc>
          <w:tcPr>
            <w:tcW w:w="316" w:type="pct"/>
            <w:gridSpan w:val="3"/>
            <w:tcBorders>
              <w:top w:val="single" w:sz="4" w:space="0" w:color="auto"/>
              <w:left w:val="nil"/>
              <w:bottom w:val="single" w:sz="4" w:space="0" w:color="auto"/>
              <w:right w:val="single" w:sz="4" w:space="0" w:color="auto"/>
            </w:tcBorders>
            <w:shd w:val="clear" w:color="000000" w:fill="F8CBAD"/>
            <w:noWrap/>
            <w:vAlign w:val="center"/>
            <w:hideMark/>
          </w:tcPr>
          <w:p w14:paraId="78C92E84" w14:textId="77777777" w:rsidR="00CC752A" w:rsidRPr="00934000" w:rsidRDefault="00CC752A" w:rsidP="00CC752A">
            <w:pPr>
              <w:jc w:val="center"/>
              <w:rPr>
                <w:sz w:val="16"/>
                <w:szCs w:val="16"/>
              </w:rPr>
            </w:pPr>
            <w:r w:rsidRPr="00934000">
              <w:rPr>
                <w:sz w:val="16"/>
                <w:szCs w:val="16"/>
              </w:rPr>
              <w:t>0.55%</w:t>
            </w:r>
          </w:p>
        </w:tc>
        <w:tc>
          <w:tcPr>
            <w:tcW w:w="326" w:type="pct"/>
            <w:gridSpan w:val="2"/>
            <w:tcBorders>
              <w:top w:val="nil"/>
              <w:left w:val="nil"/>
              <w:bottom w:val="nil"/>
              <w:right w:val="single" w:sz="2" w:space="0" w:color="auto"/>
            </w:tcBorders>
            <w:shd w:val="clear" w:color="auto" w:fill="auto"/>
            <w:noWrap/>
            <w:vAlign w:val="bottom"/>
            <w:hideMark/>
          </w:tcPr>
          <w:p w14:paraId="590A710B" w14:textId="77777777" w:rsidR="00CC752A" w:rsidRPr="00934000" w:rsidRDefault="00CC752A" w:rsidP="00CC752A">
            <w:pPr>
              <w:jc w:val="center"/>
              <w:rPr>
                <w:sz w:val="16"/>
                <w:szCs w:val="16"/>
              </w:rPr>
            </w:pPr>
          </w:p>
        </w:tc>
      </w:tr>
      <w:tr w:rsidR="000B26AA" w:rsidRPr="00934000" w14:paraId="65A94D24" w14:textId="77777777" w:rsidTr="001838A9">
        <w:trPr>
          <w:trHeight w:val="546"/>
        </w:trPr>
        <w:tc>
          <w:tcPr>
            <w:tcW w:w="2359" w:type="pct"/>
            <w:gridSpan w:val="2"/>
            <w:tcBorders>
              <w:top w:val="single" w:sz="4" w:space="0" w:color="auto"/>
              <w:left w:val="single" w:sz="2" w:space="0" w:color="auto"/>
              <w:bottom w:val="single" w:sz="4" w:space="0" w:color="auto"/>
              <w:right w:val="single" w:sz="4" w:space="0" w:color="auto"/>
            </w:tcBorders>
            <w:shd w:val="clear" w:color="000000" w:fill="FFFFFF"/>
            <w:vAlign w:val="center"/>
            <w:hideMark/>
          </w:tcPr>
          <w:p w14:paraId="03EABF6B" w14:textId="3B74B860" w:rsidR="00CC752A" w:rsidRPr="00934000" w:rsidRDefault="00CC752A" w:rsidP="00CC752A">
            <w:pPr>
              <w:rPr>
                <w:color w:val="000000"/>
                <w:sz w:val="16"/>
                <w:szCs w:val="16"/>
              </w:rPr>
            </w:pPr>
            <w:r w:rsidRPr="00934000">
              <w:rPr>
                <w:color w:val="000000"/>
                <w:sz w:val="16"/>
                <w:szCs w:val="16"/>
              </w:rPr>
              <w:t xml:space="preserve">ISGC-P07-06: </w:t>
            </w:r>
            <w:r w:rsidR="00F619A5" w:rsidRPr="00934000">
              <w:rPr>
                <w:color w:val="000000"/>
                <w:sz w:val="16"/>
                <w:szCs w:val="16"/>
              </w:rPr>
              <w:t>Tasa efectiva de inserción profesional</w:t>
            </w:r>
            <w:r w:rsidRPr="00934000">
              <w:rPr>
                <w:color w:val="000000"/>
                <w:sz w:val="16"/>
                <w:szCs w:val="16"/>
              </w:rPr>
              <w:t xml:space="preserve"> en un sector profesional relacionado con los estudios realizados</w:t>
            </w:r>
          </w:p>
        </w:tc>
        <w:tc>
          <w:tcPr>
            <w:tcW w:w="278" w:type="pct"/>
            <w:tcBorders>
              <w:top w:val="nil"/>
              <w:left w:val="nil"/>
              <w:bottom w:val="single" w:sz="4" w:space="0" w:color="auto"/>
              <w:right w:val="single" w:sz="4" w:space="0" w:color="auto"/>
            </w:tcBorders>
            <w:shd w:val="clear" w:color="000000" w:fill="FFFFFF"/>
            <w:vAlign w:val="center"/>
            <w:hideMark/>
          </w:tcPr>
          <w:p w14:paraId="5FBE1EE6" w14:textId="77777777" w:rsidR="00CC752A" w:rsidRPr="00934000" w:rsidRDefault="00CC752A" w:rsidP="00CC752A">
            <w:pPr>
              <w:jc w:val="center"/>
              <w:rPr>
                <w:color w:val="000000"/>
                <w:sz w:val="16"/>
                <w:szCs w:val="16"/>
              </w:rPr>
            </w:pPr>
            <w:r w:rsidRPr="00934000">
              <w:rPr>
                <w:color w:val="000000"/>
                <w:sz w:val="16"/>
                <w:szCs w:val="16"/>
              </w:rPr>
              <w:t>66.67%</w:t>
            </w:r>
          </w:p>
        </w:tc>
        <w:tc>
          <w:tcPr>
            <w:tcW w:w="278" w:type="pct"/>
            <w:tcBorders>
              <w:top w:val="nil"/>
              <w:left w:val="nil"/>
              <w:bottom w:val="single" w:sz="4" w:space="0" w:color="auto"/>
              <w:right w:val="single" w:sz="4" w:space="0" w:color="auto"/>
            </w:tcBorders>
            <w:shd w:val="clear" w:color="000000" w:fill="FFFFFF"/>
            <w:vAlign w:val="center"/>
            <w:hideMark/>
          </w:tcPr>
          <w:p w14:paraId="1BB43749" w14:textId="77777777" w:rsidR="00CC752A" w:rsidRPr="00934000" w:rsidRDefault="00CC752A" w:rsidP="00CC752A">
            <w:pPr>
              <w:jc w:val="center"/>
              <w:rPr>
                <w:color w:val="000000"/>
                <w:sz w:val="16"/>
                <w:szCs w:val="16"/>
              </w:rPr>
            </w:pPr>
            <w:r w:rsidRPr="00934000">
              <w:rPr>
                <w:color w:val="000000"/>
                <w:sz w:val="16"/>
                <w:szCs w:val="16"/>
              </w:rPr>
              <w:t>50.00%</w:t>
            </w:r>
          </w:p>
        </w:tc>
        <w:tc>
          <w:tcPr>
            <w:tcW w:w="278" w:type="pct"/>
            <w:tcBorders>
              <w:top w:val="nil"/>
              <w:left w:val="nil"/>
              <w:bottom w:val="single" w:sz="4" w:space="0" w:color="auto"/>
              <w:right w:val="single" w:sz="4" w:space="0" w:color="auto"/>
            </w:tcBorders>
            <w:shd w:val="clear" w:color="000000" w:fill="FFFFFF"/>
            <w:vAlign w:val="center"/>
            <w:hideMark/>
          </w:tcPr>
          <w:p w14:paraId="6BB99F98" w14:textId="77777777" w:rsidR="00CC752A" w:rsidRPr="00934000" w:rsidRDefault="00CC752A" w:rsidP="00CC752A">
            <w:pPr>
              <w:jc w:val="center"/>
              <w:rPr>
                <w:color w:val="000000"/>
                <w:sz w:val="16"/>
                <w:szCs w:val="16"/>
              </w:rPr>
            </w:pPr>
            <w:r w:rsidRPr="00934000">
              <w:rPr>
                <w:color w:val="000000"/>
                <w:sz w:val="16"/>
                <w:szCs w:val="16"/>
              </w:rPr>
              <w:t>50.00%</w:t>
            </w:r>
          </w:p>
        </w:tc>
        <w:tc>
          <w:tcPr>
            <w:tcW w:w="311" w:type="pct"/>
            <w:tcBorders>
              <w:top w:val="nil"/>
              <w:left w:val="nil"/>
              <w:bottom w:val="single" w:sz="4" w:space="0" w:color="auto"/>
              <w:right w:val="single" w:sz="4" w:space="0" w:color="auto"/>
            </w:tcBorders>
            <w:shd w:val="clear" w:color="000000" w:fill="FFFFFF"/>
            <w:vAlign w:val="center"/>
            <w:hideMark/>
          </w:tcPr>
          <w:p w14:paraId="4B2C6D46" w14:textId="77777777" w:rsidR="00CC752A" w:rsidRPr="00934000" w:rsidRDefault="00CC752A" w:rsidP="00CC752A">
            <w:pPr>
              <w:jc w:val="center"/>
              <w:rPr>
                <w:color w:val="000000"/>
                <w:sz w:val="16"/>
                <w:szCs w:val="16"/>
              </w:rPr>
            </w:pPr>
            <w:r w:rsidRPr="00934000">
              <w:rPr>
                <w:color w:val="000000"/>
                <w:sz w:val="16"/>
                <w:szCs w:val="16"/>
              </w:rPr>
              <w:t>100.00%</w:t>
            </w:r>
          </w:p>
        </w:tc>
        <w:tc>
          <w:tcPr>
            <w:tcW w:w="278" w:type="pct"/>
            <w:tcBorders>
              <w:top w:val="nil"/>
              <w:left w:val="nil"/>
              <w:bottom w:val="single" w:sz="4" w:space="0" w:color="auto"/>
              <w:right w:val="single" w:sz="4" w:space="0" w:color="auto"/>
            </w:tcBorders>
            <w:shd w:val="clear" w:color="000000" w:fill="FFFFFF"/>
            <w:vAlign w:val="center"/>
            <w:hideMark/>
          </w:tcPr>
          <w:p w14:paraId="0268F538" w14:textId="77777777" w:rsidR="00CC752A" w:rsidRPr="00934000" w:rsidRDefault="00CC752A" w:rsidP="00CC752A">
            <w:pPr>
              <w:jc w:val="center"/>
              <w:rPr>
                <w:color w:val="000000"/>
                <w:sz w:val="16"/>
                <w:szCs w:val="16"/>
              </w:rPr>
            </w:pPr>
            <w:r w:rsidRPr="00934000">
              <w:rPr>
                <w:color w:val="000000"/>
                <w:sz w:val="16"/>
                <w:szCs w:val="16"/>
              </w:rPr>
              <w:t>71.43%</w:t>
            </w:r>
          </w:p>
        </w:tc>
        <w:tc>
          <w:tcPr>
            <w:tcW w:w="279" w:type="pct"/>
            <w:tcBorders>
              <w:top w:val="nil"/>
              <w:left w:val="nil"/>
              <w:bottom w:val="single" w:sz="4" w:space="0" w:color="auto"/>
              <w:right w:val="single" w:sz="4" w:space="0" w:color="auto"/>
            </w:tcBorders>
            <w:shd w:val="clear" w:color="000000" w:fill="FFFFFF"/>
            <w:vAlign w:val="center"/>
            <w:hideMark/>
          </w:tcPr>
          <w:p w14:paraId="0F941035" w14:textId="77777777" w:rsidR="00CC752A" w:rsidRPr="00102898" w:rsidRDefault="00CC752A" w:rsidP="00CC752A">
            <w:pPr>
              <w:jc w:val="center"/>
              <w:rPr>
                <w:color w:val="000000" w:themeColor="text1"/>
                <w:sz w:val="16"/>
                <w:szCs w:val="16"/>
              </w:rPr>
            </w:pPr>
            <w:r w:rsidRPr="00102898">
              <w:rPr>
                <w:color w:val="000000" w:themeColor="text1"/>
                <w:sz w:val="16"/>
                <w:szCs w:val="16"/>
              </w:rPr>
              <w:t>77.21%</w:t>
            </w:r>
          </w:p>
        </w:tc>
        <w:tc>
          <w:tcPr>
            <w:tcW w:w="297" w:type="pct"/>
            <w:gridSpan w:val="3"/>
            <w:tcBorders>
              <w:top w:val="nil"/>
              <w:left w:val="nil"/>
              <w:bottom w:val="single" w:sz="4" w:space="0" w:color="auto"/>
              <w:right w:val="single" w:sz="4" w:space="0" w:color="auto"/>
            </w:tcBorders>
            <w:shd w:val="clear" w:color="000000" w:fill="FFFFFF"/>
            <w:noWrap/>
            <w:vAlign w:val="center"/>
            <w:hideMark/>
          </w:tcPr>
          <w:p w14:paraId="3E3E70D6" w14:textId="77777777" w:rsidR="00CC752A" w:rsidRPr="00934000" w:rsidRDefault="00CC752A" w:rsidP="00CC752A">
            <w:pPr>
              <w:jc w:val="center"/>
              <w:rPr>
                <w:sz w:val="16"/>
                <w:szCs w:val="16"/>
              </w:rPr>
            </w:pPr>
            <w:r w:rsidRPr="00934000">
              <w:rPr>
                <w:sz w:val="16"/>
                <w:szCs w:val="16"/>
              </w:rPr>
              <w:t>28.57%</w:t>
            </w:r>
          </w:p>
        </w:tc>
        <w:tc>
          <w:tcPr>
            <w:tcW w:w="316" w:type="pct"/>
            <w:gridSpan w:val="3"/>
            <w:tcBorders>
              <w:top w:val="nil"/>
              <w:left w:val="nil"/>
              <w:bottom w:val="single" w:sz="4" w:space="0" w:color="auto"/>
              <w:right w:val="single" w:sz="4" w:space="0" w:color="auto"/>
            </w:tcBorders>
            <w:shd w:val="clear" w:color="000000" w:fill="FFFFFF"/>
            <w:noWrap/>
            <w:vAlign w:val="center"/>
            <w:hideMark/>
          </w:tcPr>
          <w:p w14:paraId="7C7B9954" w14:textId="77777777" w:rsidR="00CC752A" w:rsidRPr="00934000" w:rsidRDefault="00CC752A" w:rsidP="00CC752A">
            <w:pPr>
              <w:jc w:val="center"/>
              <w:rPr>
                <w:sz w:val="16"/>
                <w:szCs w:val="16"/>
              </w:rPr>
            </w:pPr>
            <w:r w:rsidRPr="00934000">
              <w:rPr>
                <w:sz w:val="16"/>
                <w:szCs w:val="16"/>
              </w:rPr>
              <w:t>22.79%</w:t>
            </w:r>
          </w:p>
        </w:tc>
        <w:tc>
          <w:tcPr>
            <w:tcW w:w="326" w:type="pct"/>
            <w:gridSpan w:val="2"/>
            <w:tcBorders>
              <w:top w:val="nil"/>
              <w:left w:val="nil"/>
              <w:bottom w:val="nil"/>
              <w:right w:val="single" w:sz="2" w:space="0" w:color="auto"/>
            </w:tcBorders>
            <w:shd w:val="clear" w:color="auto" w:fill="auto"/>
            <w:noWrap/>
            <w:vAlign w:val="bottom"/>
            <w:hideMark/>
          </w:tcPr>
          <w:p w14:paraId="2CB638AF" w14:textId="77777777" w:rsidR="00CC752A" w:rsidRPr="00934000" w:rsidRDefault="00CC752A" w:rsidP="00CC752A">
            <w:pPr>
              <w:jc w:val="center"/>
              <w:rPr>
                <w:sz w:val="16"/>
                <w:szCs w:val="16"/>
              </w:rPr>
            </w:pPr>
          </w:p>
        </w:tc>
      </w:tr>
      <w:tr w:rsidR="000B26AA" w:rsidRPr="00934000" w14:paraId="065903A7" w14:textId="77777777" w:rsidTr="001838A9">
        <w:trPr>
          <w:trHeight w:val="546"/>
        </w:trPr>
        <w:tc>
          <w:tcPr>
            <w:tcW w:w="2359" w:type="pct"/>
            <w:gridSpan w:val="2"/>
            <w:tcBorders>
              <w:top w:val="single" w:sz="4" w:space="0" w:color="auto"/>
              <w:left w:val="single" w:sz="2" w:space="0" w:color="auto"/>
              <w:bottom w:val="single" w:sz="4" w:space="0" w:color="auto"/>
              <w:right w:val="single" w:sz="4" w:space="0" w:color="auto"/>
            </w:tcBorders>
            <w:shd w:val="clear" w:color="000000" w:fill="F8CBAD"/>
            <w:vAlign w:val="center"/>
            <w:hideMark/>
          </w:tcPr>
          <w:p w14:paraId="2B01476E" w14:textId="77777777" w:rsidR="00CC752A" w:rsidRPr="00934000" w:rsidRDefault="00CC752A" w:rsidP="00CC752A">
            <w:pPr>
              <w:rPr>
                <w:color w:val="000000"/>
                <w:sz w:val="16"/>
                <w:szCs w:val="16"/>
              </w:rPr>
            </w:pPr>
            <w:r w:rsidRPr="00934000">
              <w:rPr>
                <w:color w:val="000000"/>
                <w:sz w:val="16"/>
                <w:szCs w:val="16"/>
              </w:rPr>
              <w:t xml:space="preserve">ISGC-P07-07: Tasa de autoempleo </w:t>
            </w:r>
          </w:p>
        </w:tc>
        <w:tc>
          <w:tcPr>
            <w:tcW w:w="278" w:type="pct"/>
            <w:tcBorders>
              <w:top w:val="nil"/>
              <w:left w:val="nil"/>
              <w:bottom w:val="single" w:sz="4" w:space="0" w:color="auto"/>
              <w:right w:val="single" w:sz="4" w:space="0" w:color="auto"/>
            </w:tcBorders>
            <w:shd w:val="clear" w:color="000000" w:fill="F8CBAD"/>
            <w:vAlign w:val="center"/>
            <w:hideMark/>
          </w:tcPr>
          <w:p w14:paraId="6B1E0945" w14:textId="0A9CB943" w:rsidR="00CC752A" w:rsidRPr="00934000" w:rsidRDefault="00CC752A" w:rsidP="00CC752A">
            <w:pPr>
              <w:jc w:val="center"/>
              <w:rPr>
                <w:color w:val="000000"/>
                <w:sz w:val="16"/>
                <w:szCs w:val="16"/>
              </w:rPr>
            </w:pPr>
          </w:p>
        </w:tc>
        <w:tc>
          <w:tcPr>
            <w:tcW w:w="278" w:type="pct"/>
            <w:tcBorders>
              <w:top w:val="nil"/>
              <w:left w:val="nil"/>
              <w:bottom w:val="single" w:sz="4" w:space="0" w:color="auto"/>
              <w:right w:val="single" w:sz="4" w:space="0" w:color="auto"/>
            </w:tcBorders>
            <w:shd w:val="clear" w:color="000000" w:fill="F8CBAD"/>
            <w:vAlign w:val="center"/>
            <w:hideMark/>
          </w:tcPr>
          <w:p w14:paraId="7A5692C0" w14:textId="043544CA" w:rsidR="00CC752A" w:rsidRPr="00934000" w:rsidRDefault="00CC752A" w:rsidP="00CC752A">
            <w:pPr>
              <w:jc w:val="center"/>
              <w:rPr>
                <w:color w:val="000000"/>
                <w:sz w:val="16"/>
                <w:szCs w:val="16"/>
              </w:rPr>
            </w:pPr>
          </w:p>
        </w:tc>
        <w:tc>
          <w:tcPr>
            <w:tcW w:w="278" w:type="pct"/>
            <w:tcBorders>
              <w:top w:val="nil"/>
              <w:left w:val="nil"/>
              <w:bottom w:val="single" w:sz="4" w:space="0" w:color="auto"/>
              <w:right w:val="single" w:sz="4" w:space="0" w:color="auto"/>
            </w:tcBorders>
            <w:shd w:val="clear" w:color="000000" w:fill="F8CBAD"/>
            <w:vAlign w:val="center"/>
            <w:hideMark/>
          </w:tcPr>
          <w:p w14:paraId="6648C529" w14:textId="312C1BDA" w:rsidR="00CC752A" w:rsidRPr="00934000" w:rsidRDefault="00CC752A" w:rsidP="00CC752A">
            <w:pPr>
              <w:jc w:val="center"/>
              <w:rPr>
                <w:color w:val="000000"/>
                <w:sz w:val="16"/>
                <w:szCs w:val="16"/>
              </w:rPr>
            </w:pPr>
          </w:p>
        </w:tc>
        <w:tc>
          <w:tcPr>
            <w:tcW w:w="311" w:type="pct"/>
            <w:tcBorders>
              <w:top w:val="nil"/>
              <w:left w:val="nil"/>
              <w:bottom w:val="single" w:sz="4" w:space="0" w:color="auto"/>
              <w:right w:val="single" w:sz="4" w:space="0" w:color="auto"/>
            </w:tcBorders>
            <w:shd w:val="clear" w:color="000000" w:fill="F8CBAD"/>
            <w:vAlign w:val="center"/>
            <w:hideMark/>
          </w:tcPr>
          <w:p w14:paraId="10C0A803" w14:textId="14E85C5D" w:rsidR="00CC752A" w:rsidRPr="00934000" w:rsidRDefault="00CC752A" w:rsidP="00CC752A">
            <w:pPr>
              <w:jc w:val="center"/>
              <w:rPr>
                <w:color w:val="000000"/>
                <w:sz w:val="16"/>
                <w:szCs w:val="16"/>
              </w:rPr>
            </w:pPr>
          </w:p>
        </w:tc>
        <w:tc>
          <w:tcPr>
            <w:tcW w:w="278" w:type="pct"/>
            <w:tcBorders>
              <w:top w:val="nil"/>
              <w:left w:val="nil"/>
              <w:bottom w:val="single" w:sz="4" w:space="0" w:color="auto"/>
              <w:right w:val="single" w:sz="4" w:space="0" w:color="auto"/>
            </w:tcBorders>
            <w:shd w:val="clear" w:color="000000" w:fill="F8CBAD"/>
            <w:vAlign w:val="center"/>
            <w:hideMark/>
          </w:tcPr>
          <w:p w14:paraId="49FA4711" w14:textId="612A8BB5" w:rsidR="00CC752A" w:rsidRPr="00934000" w:rsidRDefault="00CC752A" w:rsidP="00CC752A">
            <w:pPr>
              <w:jc w:val="center"/>
              <w:rPr>
                <w:color w:val="000000"/>
                <w:sz w:val="16"/>
                <w:szCs w:val="16"/>
              </w:rPr>
            </w:pPr>
            <w:r w:rsidRPr="00934000">
              <w:rPr>
                <w:color w:val="000000"/>
                <w:sz w:val="16"/>
                <w:szCs w:val="16"/>
              </w:rPr>
              <w:t>0</w:t>
            </w:r>
            <w:r w:rsidR="00C8485F" w:rsidRPr="00934000">
              <w:rPr>
                <w:color w:val="000000"/>
                <w:sz w:val="16"/>
                <w:szCs w:val="16"/>
              </w:rPr>
              <w:t>.00</w:t>
            </w:r>
            <w:r w:rsidRPr="00934000">
              <w:rPr>
                <w:color w:val="000000"/>
                <w:sz w:val="16"/>
                <w:szCs w:val="16"/>
              </w:rPr>
              <w:t>%</w:t>
            </w:r>
          </w:p>
        </w:tc>
        <w:tc>
          <w:tcPr>
            <w:tcW w:w="279" w:type="pct"/>
            <w:tcBorders>
              <w:top w:val="nil"/>
              <w:left w:val="nil"/>
              <w:bottom w:val="single" w:sz="4" w:space="0" w:color="auto"/>
              <w:right w:val="single" w:sz="4" w:space="0" w:color="auto"/>
            </w:tcBorders>
            <w:shd w:val="clear" w:color="000000" w:fill="F8CBAD"/>
            <w:vAlign w:val="center"/>
            <w:hideMark/>
          </w:tcPr>
          <w:p w14:paraId="2185380F" w14:textId="77777777" w:rsidR="00CC752A" w:rsidRPr="00102898" w:rsidRDefault="00CC752A" w:rsidP="00CC752A">
            <w:pPr>
              <w:jc w:val="center"/>
              <w:rPr>
                <w:color w:val="000000" w:themeColor="text1"/>
                <w:sz w:val="16"/>
                <w:szCs w:val="16"/>
              </w:rPr>
            </w:pPr>
            <w:r w:rsidRPr="00102898">
              <w:rPr>
                <w:color w:val="000000" w:themeColor="text1"/>
                <w:sz w:val="16"/>
                <w:szCs w:val="16"/>
              </w:rPr>
              <w:t>1.84%</w:t>
            </w:r>
          </w:p>
        </w:tc>
        <w:tc>
          <w:tcPr>
            <w:tcW w:w="297" w:type="pct"/>
            <w:gridSpan w:val="3"/>
            <w:tcBorders>
              <w:top w:val="nil"/>
              <w:left w:val="nil"/>
              <w:bottom w:val="single" w:sz="4" w:space="0" w:color="auto"/>
              <w:right w:val="single" w:sz="4" w:space="0" w:color="auto"/>
            </w:tcBorders>
            <w:shd w:val="clear" w:color="000000" w:fill="F8CBAD"/>
            <w:noWrap/>
            <w:vAlign w:val="center"/>
            <w:hideMark/>
          </w:tcPr>
          <w:p w14:paraId="0EC46BF9" w14:textId="46469DD0" w:rsidR="00CC752A" w:rsidRPr="00934000" w:rsidRDefault="00602E38" w:rsidP="00CC752A">
            <w:pPr>
              <w:jc w:val="center"/>
              <w:rPr>
                <w:sz w:val="16"/>
                <w:szCs w:val="16"/>
              </w:rPr>
            </w:pPr>
            <w:r w:rsidRPr="00934000">
              <w:rPr>
                <w:color w:val="000000"/>
                <w:sz w:val="16"/>
                <w:szCs w:val="16"/>
              </w:rPr>
              <w:t>0.00%</w:t>
            </w:r>
          </w:p>
        </w:tc>
        <w:tc>
          <w:tcPr>
            <w:tcW w:w="316" w:type="pct"/>
            <w:gridSpan w:val="3"/>
            <w:tcBorders>
              <w:top w:val="nil"/>
              <w:left w:val="nil"/>
              <w:bottom w:val="single" w:sz="4" w:space="0" w:color="auto"/>
              <w:right w:val="single" w:sz="4" w:space="0" w:color="auto"/>
            </w:tcBorders>
            <w:shd w:val="clear" w:color="000000" w:fill="F8CBAD"/>
            <w:noWrap/>
            <w:vAlign w:val="center"/>
            <w:hideMark/>
          </w:tcPr>
          <w:p w14:paraId="206EDEBD" w14:textId="01076CDF" w:rsidR="00CC752A" w:rsidRPr="00934000" w:rsidRDefault="00602E38" w:rsidP="00CC752A">
            <w:pPr>
              <w:jc w:val="center"/>
              <w:rPr>
                <w:sz w:val="16"/>
                <w:szCs w:val="16"/>
              </w:rPr>
            </w:pPr>
            <w:r w:rsidRPr="00934000">
              <w:rPr>
                <w:color w:val="FF0000"/>
                <w:sz w:val="16"/>
                <w:szCs w:val="16"/>
              </w:rPr>
              <w:t>-1.84%</w:t>
            </w:r>
          </w:p>
        </w:tc>
        <w:tc>
          <w:tcPr>
            <w:tcW w:w="326" w:type="pct"/>
            <w:gridSpan w:val="2"/>
            <w:tcBorders>
              <w:top w:val="nil"/>
              <w:left w:val="nil"/>
              <w:bottom w:val="nil"/>
              <w:right w:val="single" w:sz="2" w:space="0" w:color="auto"/>
            </w:tcBorders>
            <w:shd w:val="clear" w:color="auto" w:fill="auto"/>
            <w:noWrap/>
            <w:vAlign w:val="bottom"/>
            <w:hideMark/>
          </w:tcPr>
          <w:p w14:paraId="5863C3BD" w14:textId="77777777" w:rsidR="00CC752A" w:rsidRPr="00934000" w:rsidRDefault="00CC752A" w:rsidP="00CC752A">
            <w:pPr>
              <w:jc w:val="center"/>
              <w:rPr>
                <w:sz w:val="16"/>
                <w:szCs w:val="16"/>
              </w:rPr>
            </w:pPr>
          </w:p>
        </w:tc>
      </w:tr>
      <w:tr w:rsidR="000B26AA" w:rsidRPr="00934000" w14:paraId="380066E8" w14:textId="77777777" w:rsidTr="001838A9">
        <w:trPr>
          <w:trHeight w:val="546"/>
        </w:trPr>
        <w:tc>
          <w:tcPr>
            <w:tcW w:w="2359" w:type="pct"/>
            <w:gridSpan w:val="2"/>
            <w:tcBorders>
              <w:top w:val="single" w:sz="4" w:space="0" w:color="auto"/>
              <w:left w:val="single" w:sz="2" w:space="0" w:color="auto"/>
              <w:bottom w:val="single" w:sz="4" w:space="0" w:color="auto"/>
              <w:right w:val="single" w:sz="4" w:space="0" w:color="auto"/>
            </w:tcBorders>
            <w:shd w:val="clear" w:color="000000" w:fill="FFFFFF"/>
            <w:vAlign w:val="center"/>
            <w:hideMark/>
          </w:tcPr>
          <w:p w14:paraId="1FEDD6EA" w14:textId="77777777" w:rsidR="00CC752A" w:rsidRPr="00934000" w:rsidRDefault="00CC752A" w:rsidP="00CC752A">
            <w:pPr>
              <w:rPr>
                <w:color w:val="000000"/>
                <w:sz w:val="16"/>
                <w:szCs w:val="16"/>
              </w:rPr>
            </w:pPr>
            <w:r w:rsidRPr="00934000">
              <w:rPr>
                <w:color w:val="000000"/>
                <w:sz w:val="16"/>
                <w:szCs w:val="16"/>
              </w:rPr>
              <w:t>ISGC-P07-09: Grado de satisfacción de los egresados con los estudios realizados</w:t>
            </w:r>
          </w:p>
        </w:tc>
        <w:tc>
          <w:tcPr>
            <w:tcW w:w="278" w:type="pct"/>
            <w:tcBorders>
              <w:top w:val="nil"/>
              <w:left w:val="nil"/>
              <w:bottom w:val="single" w:sz="4" w:space="0" w:color="auto"/>
              <w:right w:val="single" w:sz="4" w:space="0" w:color="auto"/>
            </w:tcBorders>
            <w:shd w:val="clear" w:color="000000" w:fill="FFFFFF"/>
            <w:vAlign w:val="center"/>
            <w:hideMark/>
          </w:tcPr>
          <w:p w14:paraId="025AA029" w14:textId="77777777" w:rsidR="00CC752A" w:rsidRPr="00934000" w:rsidRDefault="00CC752A" w:rsidP="00CC752A">
            <w:pPr>
              <w:jc w:val="center"/>
              <w:rPr>
                <w:color w:val="000000"/>
                <w:sz w:val="16"/>
                <w:szCs w:val="16"/>
              </w:rPr>
            </w:pPr>
            <w:r w:rsidRPr="00934000">
              <w:rPr>
                <w:color w:val="000000"/>
                <w:sz w:val="16"/>
                <w:szCs w:val="16"/>
              </w:rPr>
              <w:t>4.17</w:t>
            </w:r>
          </w:p>
        </w:tc>
        <w:tc>
          <w:tcPr>
            <w:tcW w:w="278" w:type="pct"/>
            <w:tcBorders>
              <w:top w:val="nil"/>
              <w:left w:val="nil"/>
              <w:bottom w:val="single" w:sz="4" w:space="0" w:color="auto"/>
              <w:right w:val="single" w:sz="4" w:space="0" w:color="auto"/>
            </w:tcBorders>
            <w:shd w:val="clear" w:color="000000" w:fill="FFFFFF"/>
            <w:vAlign w:val="center"/>
            <w:hideMark/>
          </w:tcPr>
          <w:p w14:paraId="69BEED81" w14:textId="77777777" w:rsidR="00CC752A" w:rsidRPr="00934000" w:rsidRDefault="00CC752A" w:rsidP="00CC752A">
            <w:pPr>
              <w:jc w:val="center"/>
              <w:rPr>
                <w:color w:val="000000"/>
                <w:sz w:val="16"/>
                <w:szCs w:val="16"/>
              </w:rPr>
            </w:pPr>
            <w:r w:rsidRPr="00934000">
              <w:rPr>
                <w:color w:val="000000"/>
                <w:sz w:val="16"/>
                <w:szCs w:val="16"/>
              </w:rPr>
              <w:t>1.75</w:t>
            </w:r>
          </w:p>
        </w:tc>
        <w:tc>
          <w:tcPr>
            <w:tcW w:w="278" w:type="pct"/>
            <w:tcBorders>
              <w:top w:val="nil"/>
              <w:left w:val="nil"/>
              <w:bottom w:val="single" w:sz="4" w:space="0" w:color="auto"/>
              <w:right w:val="single" w:sz="4" w:space="0" w:color="auto"/>
            </w:tcBorders>
            <w:shd w:val="clear" w:color="000000" w:fill="FFFFFF"/>
            <w:vAlign w:val="center"/>
            <w:hideMark/>
          </w:tcPr>
          <w:p w14:paraId="5CAA58F0" w14:textId="77777777" w:rsidR="00CC752A" w:rsidRPr="00934000" w:rsidRDefault="00CC752A" w:rsidP="00CC752A">
            <w:pPr>
              <w:jc w:val="center"/>
              <w:rPr>
                <w:color w:val="000000"/>
                <w:sz w:val="16"/>
                <w:szCs w:val="16"/>
              </w:rPr>
            </w:pPr>
            <w:r w:rsidRPr="00934000">
              <w:rPr>
                <w:color w:val="000000"/>
                <w:sz w:val="16"/>
                <w:szCs w:val="16"/>
              </w:rPr>
              <w:t>3.00</w:t>
            </w:r>
          </w:p>
        </w:tc>
        <w:tc>
          <w:tcPr>
            <w:tcW w:w="311" w:type="pct"/>
            <w:tcBorders>
              <w:top w:val="nil"/>
              <w:left w:val="nil"/>
              <w:bottom w:val="single" w:sz="4" w:space="0" w:color="auto"/>
              <w:right w:val="single" w:sz="4" w:space="0" w:color="auto"/>
            </w:tcBorders>
            <w:shd w:val="clear" w:color="000000" w:fill="FFFFFF"/>
            <w:vAlign w:val="center"/>
            <w:hideMark/>
          </w:tcPr>
          <w:p w14:paraId="0E22CF53" w14:textId="77777777" w:rsidR="00CC752A" w:rsidRPr="00934000" w:rsidRDefault="00CC752A" w:rsidP="00CC752A">
            <w:pPr>
              <w:jc w:val="center"/>
              <w:rPr>
                <w:color w:val="000000"/>
                <w:sz w:val="16"/>
                <w:szCs w:val="16"/>
              </w:rPr>
            </w:pPr>
            <w:r w:rsidRPr="00934000">
              <w:rPr>
                <w:color w:val="000000"/>
                <w:sz w:val="16"/>
                <w:szCs w:val="16"/>
              </w:rPr>
              <w:t>4.5</w:t>
            </w:r>
          </w:p>
        </w:tc>
        <w:tc>
          <w:tcPr>
            <w:tcW w:w="278" w:type="pct"/>
            <w:tcBorders>
              <w:top w:val="nil"/>
              <w:left w:val="nil"/>
              <w:bottom w:val="single" w:sz="4" w:space="0" w:color="auto"/>
              <w:right w:val="single" w:sz="4" w:space="0" w:color="auto"/>
            </w:tcBorders>
            <w:shd w:val="clear" w:color="000000" w:fill="FFFFFF"/>
            <w:vAlign w:val="center"/>
            <w:hideMark/>
          </w:tcPr>
          <w:p w14:paraId="68785859" w14:textId="77777777" w:rsidR="00CC752A" w:rsidRPr="00934000" w:rsidRDefault="00CC752A" w:rsidP="00CC752A">
            <w:pPr>
              <w:jc w:val="center"/>
              <w:rPr>
                <w:color w:val="000000"/>
                <w:sz w:val="16"/>
                <w:szCs w:val="16"/>
              </w:rPr>
            </w:pPr>
            <w:r w:rsidRPr="00934000">
              <w:rPr>
                <w:color w:val="000000"/>
                <w:sz w:val="16"/>
                <w:szCs w:val="16"/>
              </w:rPr>
              <w:t>3.42</w:t>
            </w:r>
          </w:p>
        </w:tc>
        <w:tc>
          <w:tcPr>
            <w:tcW w:w="279" w:type="pct"/>
            <w:tcBorders>
              <w:top w:val="nil"/>
              <w:left w:val="nil"/>
              <w:bottom w:val="single" w:sz="4" w:space="0" w:color="auto"/>
              <w:right w:val="single" w:sz="4" w:space="0" w:color="auto"/>
            </w:tcBorders>
            <w:shd w:val="clear" w:color="000000" w:fill="FFFFFF"/>
            <w:vAlign w:val="center"/>
            <w:hideMark/>
          </w:tcPr>
          <w:p w14:paraId="6BE24D2F" w14:textId="77777777" w:rsidR="00CC752A" w:rsidRPr="00102898" w:rsidRDefault="00CC752A" w:rsidP="00CC752A">
            <w:pPr>
              <w:jc w:val="center"/>
              <w:rPr>
                <w:color w:val="000000" w:themeColor="text1"/>
                <w:sz w:val="16"/>
                <w:szCs w:val="16"/>
              </w:rPr>
            </w:pPr>
            <w:r w:rsidRPr="00102898">
              <w:rPr>
                <w:color w:val="000000" w:themeColor="text1"/>
                <w:sz w:val="16"/>
                <w:szCs w:val="16"/>
              </w:rPr>
              <w:t>3.44</w:t>
            </w:r>
          </w:p>
        </w:tc>
        <w:tc>
          <w:tcPr>
            <w:tcW w:w="297" w:type="pct"/>
            <w:gridSpan w:val="3"/>
            <w:tcBorders>
              <w:top w:val="nil"/>
              <w:left w:val="nil"/>
              <w:bottom w:val="single" w:sz="4" w:space="0" w:color="auto"/>
              <w:right w:val="single" w:sz="4" w:space="0" w:color="auto"/>
            </w:tcBorders>
            <w:shd w:val="clear" w:color="000000" w:fill="FFFFFF"/>
            <w:vAlign w:val="center"/>
            <w:hideMark/>
          </w:tcPr>
          <w:p w14:paraId="63B7F1C4" w14:textId="77777777" w:rsidR="00CC752A" w:rsidRPr="00934000" w:rsidRDefault="00CC752A" w:rsidP="00CC752A">
            <w:pPr>
              <w:jc w:val="center"/>
              <w:rPr>
                <w:color w:val="000000"/>
                <w:sz w:val="16"/>
                <w:szCs w:val="16"/>
              </w:rPr>
            </w:pPr>
            <w:r w:rsidRPr="00934000">
              <w:rPr>
                <w:color w:val="000000"/>
                <w:sz w:val="16"/>
                <w:szCs w:val="16"/>
              </w:rPr>
              <w:t>1.08</w:t>
            </w:r>
          </w:p>
        </w:tc>
        <w:tc>
          <w:tcPr>
            <w:tcW w:w="316" w:type="pct"/>
            <w:gridSpan w:val="3"/>
            <w:tcBorders>
              <w:top w:val="nil"/>
              <w:left w:val="nil"/>
              <w:bottom w:val="single" w:sz="4" w:space="0" w:color="auto"/>
              <w:right w:val="single" w:sz="4" w:space="0" w:color="auto"/>
            </w:tcBorders>
            <w:shd w:val="clear" w:color="000000" w:fill="FFFFFF"/>
            <w:vAlign w:val="center"/>
            <w:hideMark/>
          </w:tcPr>
          <w:p w14:paraId="22C2E969" w14:textId="77777777" w:rsidR="00CC752A" w:rsidRPr="00934000" w:rsidRDefault="00CC752A" w:rsidP="00CC752A">
            <w:pPr>
              <w:jc w:val="center"/>
              <w:rPr>
                <w:color w:val="000000"/>
                <w:sz w:val="16"/>
                <w:szCs w:val="16"/>
              </w:rPr>
            </w:pPr>
            <w:r w:rsidRPr="00934000">
              <w:rPr>
                <w:color w:val="000000"/>
                <w:sz w:val="16"/>
                <w:szCs w:val="16"/>
              </w:rPr>
              <w:t>1.06</w:t>
            </w:r>
          </w:p>
        </w:tc>
        <w:tc>
          <w:tcPr>
            <w:tcW w:w="326" w:type="pct"/>
            <w:gridSpan w:val="2"/>
            <w:tcBorders>
              <w:top w:val="nil"/>
              <w:left w:val="nil"/>
              <w:bottom w:val="nil"/>
              <w:right w:val="single" w:sz="2" w:space="0" w:color="auto"/>
            </w:tcBorders>
            <w:shd w:val="clear" w:color="auto" w:fill="auto"/>
            <w:noWrap/>
            <w:vAlign w:val="bottom"/>
            <w:hideMark/>
          </w:tcPr>
          <w:p w14:paraId="2A8128A1" w14:textId="77777777" w:rsidR="00CC752A" w:rsidRPr="00934000" w:rsidRDefault="00CC752A" w:rsidP="00CC752A">
            <w:pPr>
              <w:jc w:val="center"/>
              <w:rPr>
                <w:color w:val="000000"/>
                <w:sz w:val="16"/>
                <w:szCs w:val="16"/>
              </w:rPr>
            </w:pPr>
          </w:p>
        </w:tc>
      </w:tr>
      <w:tr w:rsidR="000B26AA" w:rsidRPr="00934000" w14:paraId="71CF930A" w14:textId="77777777" w:rsidTr="001838A9">
        <w:trPr>
          <w:trHeight w:val="546"/>
        </w:trPr>
        <w:tc>
          <w:tcPr>
            <w:tcW w:w="2359" w:type="pct"/>
            <w:gridSpan w:val="2"/>
            <w:tcBorders>
              <w:top w:val="single" w:sz="4" w:space="0" w:color="auto"/>
              <w:left w:val="single" w:sz="2" w:space="0" w:color="auto"/>
              <w:bottom w:val="single" w:sz="2" w:space="0" w:color="auto"/>
              <w:right w:val="single" w:sz="4" w:space="0" w:color="auto"/>
            </w:tcBorders>
            <w:shd w:val="clear" w:color="000000" w:fill="F8CBAD"/>
            <w:vAlign w:val="center"/>
            <w:hideMark/>
          </w:tcPr>
          <w:p w14:paraId="02789186" w14:textId="77777777" w:rsidR="00CC752A" w:rsidRPr="00934000" w:rsidRDefault="00CC752A" w:rsidP="00CC752A">
            <w:pPr>
              <w:rPr>
                <w:color w:val="000000"/>
                <w:sz w:val="16"/>
                <w:szCs w:val="16"/>
              </w:rPr>
            </w:pPr>
            <w:r w:rsidRPr="00934000">
              <w:rPr>
                <w:color w:val="000000"/>
                <w:sz w:val="16"/>
                <w:szCs w:val="16"/>
              </w:rPr>
              <w:t>ISGC-P07-10: Grado de satisfacción de los egresados con las competencias adquiridas en el título</w:t>
            </w:r>
          </w:p>
        </w:tc>
        <w:tc>
          <w:tcPr>
            <w:tcW w:w="278" w:type="pct"/>
            <w:tcBorders>
              <w:top w:val="nil"/>
              <w:left w:val="nil"/>
              <w:bottom w:val="single" w:sz="2" w:space="0" w:color="auto"/>
              <w:right w:val="single" w:sz="4" w:space="0" w:color="auto"/>
            </w:tcBorders>
            <w:shd w:val="clear" w:color="000000" w:fill="F8CBAD"/>
            <w:vAlign w:val="center"/>
            <w:hideMark/>
          </w:tcPr>
          <w:p w14:paraId="667380D8" w14:textId="77777777" w:rsidR="00CC752A" w:rsidRPr="00934000" w:rsidRDefault="00CC752A" w:rsidP="00CC752A">
            <w:pPr>
              <w:jc w:val="center"/>
              <w:rPr>
                <w:color w:val="000000"/>
                <w:sz w:val="16"/>
                <w:szCs w:val="16"/>
              </w:rPr>
            </w:pPr>
            <w:r w:rsidRPr="00934000">
              <w:rPr>
                <w:color w:val="000000"/>
                <w:sz w:val="16"/>
                <w:szCs w:val="16"/>
              </w:rPr>
              <w:t>4.17</w:t>
            </w:r>
          </w:p>
        </w:tc>
        <w:tc>
          <w:tcPr>
            <w:tcW w:w="278" w:type="pct"/>
            <w:tcBorders>
              <w:top w:val="nil"/>
              <w:left w:val="nil"/>
              <w:bottom w:val="single" w:sz="2" w:space="0" w:color="auto"/>
              <w:right w:val="single" w:sz="4" w:space="0" w:color="auto"/>
            </w:tcBorders>
            <w:shd w:val="clear" w:color="000000" w:fill="F8CBAD"/>
            <w:vAlign w:val="center"/>
            <w:hideMark/>
          </w:tcPr>
          <w:p w14:paraId="7822BD07" w14:textId="77777777" w:rsidR="00CC752A" w:rsidRPr="00934000" w:rsidRDefault="00CC752A" w:rsidP="00CC752A">
            <w:pPr>
              <w:jc w:val="center"/>
              <w:rPr>
                <w:color w:val="000000"/>
                <w:sz w:val="16"/>
                <w:szCs w:val="16"/>
              </w:rPr>
            </w:pPr>
            <w:r w:rsidRPr="00934000">
              <w:rPr>
                <w:color w:val="000000"/>
                <w:sz w:val="16"/>
                <w:szCs w:val="16"/>
              </w:rPr>
              <w:t>1.75</w:t>
            </w:r>
          </w:p>
        </w:tc>
        <w:tc>
          <w:tcPr>
            <w:tcW w:w="278" w:type="pct"/>
            <w:tcBorders>
              <w:top w:val="nil"/>
              <w:left w:val="nil"/>
              <w:bottom w:val="single" w:sz="2" w:space="0" w:color="auto"/>
              <w:right w:val="single" w:sz="4" w:space="0" w:color="auto"/>
            </w:tcBorders>
            <w:shd w:val="clear" w:color="000000" w:fill="F8CBAD"/>
            <w:vAlign w:val="center"/>
            <w:hideMark/>
          </w:tcPr>
          <w:p w14:paraId="67BAAF39" w14:textId="77777777" w:rsidR="00CC752A" w:rsidRPr="00934000" w:rsidRDefault="00CC752A" w:rsidP="00CC752A">
            <w:pPr>
              <w:jc w:val="center"/>
              <w:rPr>
                <w:color w:val="000000"/>
                <w:sz w:val="16"/>
                <w:szCs w:val="16"/>
              </w:rPr>
            </w:pPr>
            <w:r w:rsidRPr="00934000">
              <w:rPr>
                <w:color w:val="000000"/>
                <w:sz w:val="16"/>
                <w:szCs w:val="16"/>
              </w:rPr>
              <w:t>3</w:t>
            </w:r>
          </w:p>
        </w:tc>
        <w:tc>
          <w:tcPr>
            <w:tcW w:w="311" w:type="pct"/>
            <w:tcBorders>
              <w:top w:val="nil"/>
              <w:left w:val="nil"/>
              <w:bottom w:val="single" w:sz="2" w:space="0" w:color="auto"/>
              <w:right w:val="single" w:sz="4" w:space="0" w:color="auto"/>
            </w:tcBorders>
            <w:shd w:val="clear" w:color="000000" w:fill="F8CBAD"/>
            <w:vAlign w:val="center"/>
            <w:hideMark/>
          </w:tcPr>
          <w:p w14:paraId="7FE11D4E" w14:textId="77777777" w:rsidR="00CC752A" w:rsidRPr="00934000" w:rsidRDefault="00CC752A" w:rsidP="00CC752A">
            <w:pPr>
              <w:jc w:val="center"/>
              <w:rPr>
                <w:color w:val="000000"/>
                <w:sz w:val="16"/>
                <w:szCs w:val="16"/>
              </w:rPr>
            </w:pPr>
            <w:r w:rsidRPr="00934000">
              <w:rPr>
                <w:color w:val="000000"/>
                <w:sz w:val="16"/>
                <w:szCs w:val="16"/>
              </w:rPr>
              <w:t>4.5</w:t>
            </w:r>
          </w:p>
        </w:tc>
        <w:tc>
          <w:tcPr>
            <w:tcW w:w="278" w:type="pct"/>
            <w:tcBorders>
              <w:top w:val="nil"/>
              <w:left w:val="nil"/>
              <w:bottom w:val="single" w:sz="2" w:space="0" w:color="auto"/>
              <w:right w:val="single" w:sz="4" w:space="0" w:color="auto"/>
            </w:tcBorders>
            <w:shd w:val="clear" w:color="000000" w:fill="F8CBAD"/>
            <w:vAlign w:val="center"/>
            <w:hideMark/>
          </w:tcPr>
          <w:p w14:paraId="7A2E4659" w14:textId="77777777" w:rsidR="00CC752A" w:rsidRPr="00934000" w:rsidRDefault="00CC752A" w:rsidP="00CC752A">
            <w:pPr>
              <w:jc w:val="center"/>
              <w:rPr>
                <w:color w:val="000000"/>
                <w:sz w:val="16"/>
                <w:szCs w:val="16"/>
              </w:rPr>
            </w:pPr>
            <w:r w:rsidRPr="00934000">
              <w:rPr>
                <w:color w:val="000000"/>
                <w:sz w:val="16"/>
                <w:szCs w:val="16"/>
              </w:rPr>
              <w:t>3.21</w:t>
            </w:r>
          </w:p>
        </w:tc>
        <w:tc>
          <w:tcPr>
            <w:tcW w:w="279" w:type="pct"/>
            <w:tcBorders>
              <w:top w:val="nil"/>
              <w:left w:val="nil"/>
              <w:bottom w:val="single" w:sz="2" w:space="0" w:color="auto"/>
              <w:right w:val="single" w:sz="4" w:space="0" w:color="auto"/>
            </w:tcBorders>
            <w:shd w:val="clear" w:color="000000" w:fill="F8CBAD"/>
            <w:vAlign w:val="center"/>
            <w:hideMark/>
          </w:tcPr>
          <w:p w14:paraId="5C4DBEB0" w14:textId="77777777" w:rsidR="00CC752A" w:rsidRPr="00102898" w:rsidRDefault="00CC752A" w:rsidP="00CC752A">
            <w:pPr>
              <w:jc w:val="center"/>
              <w:rPr>
                <w:color w:val="000000" w:themeColor="text1"/>
                <w:sz w:val="16"/>
                <w:szCs w:val="16"/>
              </w:rPr>
            </w:pPr>
            <w:r w:rsidRPr="00102898">
              <w:rPr>
                <w:color w:val="000000" w:themeColor="text1"/>
                <w:sz w:val="16"/>
                <w:szCs w:val="16"/>
              </w:rPr>
              <w:t>3.3</w:t>
            </w:r>
          </w:p>
        </w:tc>
        <w:tc>
          <w:tcPr>
            <w:tcW w:w="297" w:type="pct"/>
            <w:gridSpan w:val="3"/>
            <w:tcBorders>
              <w:top w:val="nil"/>
              <w:left w:val="nil"/>
              <w:bottom w:val="single" w:sz="2" w:space="0" w:color="auto"/>
              <w:right w:val="single" w:sz="4" w:space="0" w:color="auto"/>
            </w:tcBorders>
            <w:shd w:val="clear" w:color="000000" w:fill="F8CBAD"/>
            <w:vAlign w:val="center"/>
            <w:hideMark/>
          </w:tcPr>
          <w:p w14:paraId="2D99579B" w14:textId="77777777" w:rsidR="00CC752A" w:rsidRPr="00934000" w:rsidRDefault="00CC752A" w:rsidP="00CC752A">
            <w:pPr>
              <w:jc w:val="center"/>
              <w:rPr>
                <w:color w:val="000000"/>
                <w:sz w:val="16"/>
                <w:szCs w:val="16"/>
              </w:rPr>
            </w:pPr>
            <w:r w:rsidRPr="00934000">
              <w:rPr>
                <w:color w:val="000000"/>
                <w:sz w:val="16"/>
                <w:szCs w:val="16"/>
              </w:rPr>
              <w:t>1.29</w:t>
            </w:r>
          </w:p>
        </w:tc>
        <w:tc>
          <w:tcPr>
            <w:tcW w:w="316" w:type="pct"/>
            <w:gridSpan w:val="3"/>
            <w:tcBorders>
              <w:top w:val="nil"/>
              <w:left w:val="nil"/>
              <w:bottom w:val="single" w:sz="2" w:space="0" w:color="auto"/>
              <w:right w:val="single" w:sz="4" w:space="0" w:color="auto"/>
            </w:tcBorders>
            <w:shd w:val="clear" w:color="000000" w:fill="F8CBAD"/>
            <w:vAlign w:val="center"/>
            <w:hideMark/>
          </w:tcPr>
          <w:p w14:paraId="6EC29DD6" w14:textId="77777777" w:rsidR="00CC752A" w:rsidRPr="00934000" w:rsidRDefault="00CC752A" w:rsidP="00CC752A">
            <w:pPr>
              <w:jc w:val="center"/>
              <w:rPr>
                <w:color w:val="000000"/>
                <w:sz w:val="16"/>
                <w:szCs w:val="16"/>
              </w:rPr>
            </w:pPr>
            <w:r w:rsidRPr="00934000">
              <w:rPr>
                <w:color w:val="000000"/>
                <w:sz w:val="16"/>
                <w:szCs w:val="16"/>
              </w:rPr>
              <w:t>1.2</w:t>
            </w:r>
          </w:p>
        </w:tc>
        <w:tc>
          <w:tcPr>
            <w:tcW w:w="326" w:type="pct"/>
            <w:gridSpan w:val="2"/>
            <w:tcBorders>
              <w:top w:val="nil"/>
              <w:left w:val="nil"/>
              <w:bottom w:val="single" w:sz="2" w:space="0" w:color="auto"/>
              <w:right w:val="single" w:sz="2" w:space="0" w:color="auto"/>
            </w:tcBorders>
            <w:shd w:val="clear" w:color="auto" w:fill="auto"/>
            <w:noWrap/>
            <w:vAlign w:val="bottom"/>
            <w:hideMark/>
          </w:tcPr>
          <w:p w14:paraId="3B2E145A" w14:textId="77777777" w:rsidR="00CC752A" w:rsidRPr="00934000" w:rsidRDefault="00CC752A" w:rsidP="00CC752A">
            <w:pPr>
              <w:jc w:val="center"/>
              <w:rPr>
                <w:color w:val="000000"/>
                <w:sz w:val="16"/>
                <w:szCs w:val="16"/>
              </w:rPr>
            </w:pPr>
          </w:p>
        </w:tc>
      </w:tr>
    </w:tbl>
    <w:p w14:paraId="4348D860" w14:textId="77777777" w:rsidR="00CC752A" w:rsidRPr="00CC752A" w:rsidRDefault="00CC752A">
      <w:pPr>
        <w:rPr>
          <w:b/>
          <w:bCs/>
          <w:color w:val="000000"/>
          <w:sz w:val="16"/>
          <w:szCs w:val="16"/>
        </w:rPr>
      </w:pPr>
    </w:p>
    <w:p w14:paraId="68CA76A5" w14:textId="77777777" w:rsidR="00CC752A" w:rsidRDefault="00CC752A">
      <w:pPr>
        <w:rPr>
          <w:b/>
          <w:bCs/>
          <w:color w:val="000000"/>
          <w:sz w:val="40"/>
          <w:szCs w:val="40"/>
        </w:rPr>
      </w:pPr>
    </w:p>
    <w:p w14:paraId="328EA35E" w14:textId="77777777" w:rsidR="00876769" w:rsidRDefault="00876769">
      <w:pPr>
        <w:rPr>
          <w:b/>
          <w:bCs/>
          <w:color w:val="000000"/>
          <w:sz w:val="40"/>
          <w:szCs w:val="40"/>
        </w:rPr>
      </w:pPr>
    </w:p>
    <w:p w14:paraId="390FB3EF" w14:textId="77777777" w:rsidR="00876769" w:rsidRDefault="00876769">
      <w:pPr>
        <w:rPr>
          <w:b/>
          <w:bCs/>
          <w:color w:val="000000"/>
          <w:sz w:val="40"/>
          <w:szCs w:val="40"/>
        </w:rPr>
      </w:pPr>
    </w:p>
    <w:p w14:paraId="27650E9A" w14:textId="77777777" w:rsidR="00876769" w:rsidRDefault="00876769">
      <w:pPr>
        <w:rPr>
          <w:b/>
          <w:bCs/>
          <w:color w:val="000000"/>
          <w:sz w:val="40"/>
          <w:szCs w:val="40"/>
        </w:rPr>
      </w:pPr>
    </w:p>
    <w:p w14:paraId="47115355" w14:textId="77777777" w:rsidR="00876769" w:rsidRDefault="00876769">
      <w:pPr>
        <w:rPr>
          <w:b/>
          <w:bCs/>
          <w:color w:val="000000"/>
          <w:sz w:val="40"/>
          <w:szCs w:val="40"/>
        </w:rPr>
      </w:pPr>
    </w:p>
    <w:p w14:paraId="419F2447" w14:textId="77777777" w:rsidR="00876769" w:rsidRDefault="00876769">
      <w:pPr>
        <w:rPr>
          <w:b/>
          <w:bCs/>
          <w:color w:val="000000"/>
          <w:sz w:val="40"/>
          <w:szCs w:val="40"/>
        </w:rPr>
      </w:pPr>
    </w:p>
    <w:p w14:paraId="4E278C82" w14:textId="77777777" w:rsidR="00876769" w:rsidRDefault="00876769">
      <w:pPr>
        <w:rPr>
          <w:b/>
          <w:bCs/>
          <w:color w:val="000000"/>
          <w:sz w:val="40"/>
          <w:szCs w:val="40"/>
        </w:rPr>
      </w:pPr>
    </w:p>
    <w:p w14:paraId="449EB8D1" w14:textId="77777777" w:rsidR="00876769" w:rsidRDefault="00876769">
      <w:pPr>
        <w:rPr>
          <w:b/>
          <w:bCs/>
          <w:color w:val="000000"/>
          <w:sz w:val="40"/>
          <w:szCs w:val="40"/>
        </w:rPr>
      </w:pPr>
    </w:p>
    <w:p w14:paraId="5CB2A308" w14:textId="77777777" w:rsidR="00876769" w:rsidRDefault="00876769">
      <w:pPr>
        <w:rPr>
          <w:b/>
          <w:bCs/>
          <w:color w:val="000000"/>
          <w:sz w:val="40"/>
          <w:szCs w:val="40"/>
        </w:rPr>
      </w:pPr>
    </w:p>
    <w:p w14:paraId="0CB438A9" w14:textId="77777777" w:rsidR="00876769" w:rsidRDefault="00876769">
      <w:pPr>
        <w:rPr>
          <w:b/>
          <w:bCs/>
          <w:color w:val="000000"/>
          <w:sz w:val="40"/>
          <w:szCs w:val="40"/>
        </w:rPr>
      </w:pPr>
    </w:p>
    <w:tbl>
      <w:tblPr>
        <w:tblW w:w="4621" w:type="pct"/>
        <w:tblInd w:w="10" w:type="dxa"/>
        <w:tblLook w:val="04A0" w:firstRow="1" w:lastRow="0" w:firstColumn="1" w:lastColumn="0" w:noHBand="0" w:noVBand="1"/>
      </w:tblPr>
      <w:tblGrid>
        <w:gridCol w:w="5991"/>
        <w:gridCol w:w="1714"/>
        <w:gridCol w:w="822"/>
        <w:gridCol w:w="736"/>
        <w:gridCol w:w="736"/>
        <w:gridCol w:w="736"/>
        <w:gridCol w:w="736"/>
        <w:gridCol w:w="760"/>
        <w:gridCol w:w="786"/>
        <w:gridCol w:w="833"/>
        <w:gridCol w:w="928"/>
      </w:tblGrid>
      <w:tr w:rsidR="001838A9" w:rsidRPr="00934000" w14:paraId="1C2A92B5" w14:textId="77777777" w:rsidTr="001838A9">
        <w:trPr>
          <w:trHeight w:val="465"/>
          <w:tblHeader/>
        </w:trPr>
        <w:tc>
          <w:tcPr>
            <w:tcW w:w="2027" w:type="pct"/>
            <w:tcBorders>
              <w:top w:val="nil"/>
              <w:left w:val="nil"/>
              <w:bottom w:val="single" w:sz="4" w:space="0" w:color="auto"/>
              <w:right w:val="nil"/>
            </w:tcBorders>
            <w:shd w:val="clear" w:color="auto" w:fill="auto"/>
            <w:noWrap/>
            <w:vAlign w:val="bottom"/>
            <w:hideMark/>
          </w:tcPr>
          <w:p w14:paraId="24089556" w14:textId="77777777" w:rsidR="00CC752A" w:rsidRPr="00934000" w:rsidRDefault="00CC752A" w:rsidP="00CC752A">
            <w:pPr>
              <w:jc w:val="center"/>
              <w:rPr>
                <w:b/>
                <w:bCs/>
                <w:color w:val="800000"/>
                <w:sz w:val="36"/>
                <w:szCs w:val="36"/>
              </w:rPr>
            </w:pPr>
          </w:p>
        </w:tc>
        <w:tc>
          <w:tcPr>
            <w:tcW w:w="580" w:type="pct"/>
            <w:tcBorders>
              <w:top w:val="nil"/>
              <w:left w:val="nil"/>
              <w:bottom w:val="single" w:sz="4" w:space="0" w:color="auto"/>
              <w:right w:val="nil"/>
            </w:tcBorders>
            <w:shd w:val="clear" w:color="auto" w:fill="auto"/>
            <w:noWrap/>
            <w:vAlign w:val="bottom"/>
            <w:hideMark/>
          </w:tcPr>
          <w:p w14:paraId="7855C8CC" w14:textId="77777777" w:rsidR="00CC752A" w:rsidRPr="00934000" w:rsidRDefault="00CC752A" w:rsidP="00CC752A">
            <w:pPr>
              <w:rPr>
                <w:sz w:val="20"/>
                <w:szCs w:val="20"/>
              </w:rPr>
            </w:pPr>
          </w:p>
        </w:tc>
        <w:tc>
          <w:tcPr>
            <w:tcW w:w="278" w:type="pct"/>
            <w:tcBorders>
              <w:top w:val="nil"/>
              <w:left w:val="nil"/>
              <w:bottom w:val="single" w:sz="4" w:space="0" w:color="auto"/>
              <w:right w:val="nil"/>
            </w:tcBorders>
            <w:shd w:val="clear" w:color="auto" w:fill="auto"/>
            <w:noWrap/>
            <w:vAlign w:val="bottom"/>
            <w:hideMark/>
          </w:tcPr>
          <w:p w14:paraId="0E054208" w14:textId="77777777" w:rsidR="00CC752A" w:rsidRPr="00934000" w:rsidRDefault="00CC752A" w:rsidP="00CC752A">
            <w:pPr>
              <w:rPr>
                <w:sz w:val="20"/>
                <w:szCs w:val="20"/>
              </w:rPr>
            </w:pPr>
          </w:p>
        </w:tc>
        <w:tc>
          <w:tcPr>
            <w:tcW w:w="249" w:type="pct"/>
            <w:tcBorders>
              <w:top w:val="nil"/>
              <w:left w:val="nil"/>
              <w:bottom w:val="single" w:sz="4" w:space="0" w:color="auto"/>
              <w:right w:val="nil"/>
            </w:tcBorders>
            <w:shd w:val="clear" w:color="auto" w:fill="auto"/>
            <w:noWrap/>
            <w:vAlign w:val="bottom"/>
            <w:hideMark/>
          </w:tcPr>
          <w:p w14:paraId="7AC2F369" w14:textId="77777777" w:rsidR="00CC752A" w:rsidRPr="00934000" w:rsidRDefault="00CC752A" w:rsidP="00CC752A">
            <w:pPr>
              <w:rPr>
                <w:sz w:val="20"/>
                <w:szCs w:val="20"/>
              </w:rPr>
            </w:pPr>
          </w:p>
        </w:tc>
        <w:tc>
          <w:tcPr>
            <w:tcW w:w="249" w:type="pct"/>
            <w:tcBorders>
              <w:top w:val="nil"/>
              <w:left w:val="nil"/>
              <w:bottom w:val="single" w:sz="4" w:space="0" w:color="auto"/>
              <w:right w:val="nil"/>
            </w:tcBorders>
            <w:shd w:val="clear" w:color="auto" w:fill="auto"/>
            <w:noWrap/>
            <w:vAlign w:val="bottom"/>
            <w:hideMark/>
          </w:tcPr>
          <w:p w14:paraId="2401006D" w14:textId="77777777" w:rsidR="00CC752A" w:rsidRPr="00934000" w:rsidRDefault="00CC752A" w:rsidP="00CC752A">
            <w:pPr>
              <w:rPr>
                <w:sz w:val="20"/>
                <w:szCs w:val="20"/>
              </w:rPr>
            </w:pPr>
          </w:p>
        </w:tc>
        <w:tc>
          <w:tcPr>
            <w:tcW w:w="249" w:type="pct"/>
            <w:tcBorders>
              <w:top w:val="nil"/>
              <w:left w:val="nil"/>
              <w:bottom w:val="single" w:sz="4" w:space="0" w:color="auto"/>
              <w:right w:val="nil"/>
            </w:tcBorders>
            <w:shd w:val="clear" w:color="auto" w:fill="auto"/>
            <w:noWrap/>
            <w:vAlign w:val="bottom"/>
            <w:hideMark/>
          </w:tcPr>
          <w:p w14:paraId="557A240C" w14:textId="77777777" w:rsidR="00CC752A" w:rsidRPr="00934000" w:rsidRDefault="00CC752A" w:rsidP="00CC752A">
            <w:pPr>
              <w:rPr>
                <w:sz w:val="20"/>
                <w:szCs w:val="20"/>
              </w:rPr>
            </w:pPr>
          </w:p>
        </w:tc>
        <w:tc>
          <w:tcPr>
            <w:tcW w:w="249" w:type="pct"/>
            <w:tcBorders>
              <w:top w:val="nil"/>
              <w:left w:val="nil"/>
              <w:bottom w:val="single" w:sz="4" w:space="0" w:color="auto"/>
              <w:right w:val="nil"/>
            </w:tcBorders>
            <w:shd w:val="clear" w:color="auto" w:fill="auto"/>
            <w:noWrap/>
            <w:vAlign w:val="bottom"/>
            <w:hideMark/>
          </w:tcPr>
          <w:p w14:paraId="49C5C104" w14:textId="77777777" w:rsidR="00CC752A" w:rsidRPr="00934000" w:rsidRDefault="00CC752A" w:rsidP="00CC752A">
            <w:pPr>
              <w:rPr>
                <w:sz w:val="20"/>
                <w:szCs w:val="20"/>
              </w:rPr>
            </w:pPr>
          </w:p>
        </w:tc>
        <w:tc>
          <w:tcPr>
            <w:tcW w:w="257" w:type="pct"/>
            <w:tcBorders>
              <w:top w:val="nil"/>
              <w:left w:val="nil"/>
              <w:bottom w:val="single" w:sz="4" w:space="0" w:color="auto"/>
              <w:right w:val="nil"/>
            </w:tcBorders>
            <w:shd w:val="clear" w:color="auto" w:fill="auto"/>
            <w:noWrap/>
            <w:vAlign w:val="bottom"/>
            <w:hideMark/>
          </w:tcPr>
          <w:p w14:paraId="428A9C6E" w14:textId="77777777" w:rsidR="00CC752A" w:rsidRPr="00934000" w:rsidRDefault="00CC752A" w:rsidP="00CC752A">
            <w:pPr>
              <w:rPr>
                <w:sz w:val="20"/>
                <w:szCs w:val="20"/>
              </w:rPr>
            </w:pPr>
          </w:p>
        </w:tc>
        <w:tc>
          <w:tcPr>
            <w:tcW w:w="266" w:type="pct"/>
            <w:tcBorders>
              <w:top w:val="nil"/>
              <w:left w:val="nil"/>
              <w:bottom w:val="single" w:sz="4" w:space="0" w:color="auto"/>
              <w:right w:val="nil"/>
            </w:tcBorders>
            <w:shd w:val="clear" w:color="auto" w:fill="auto"/>
            <w:noWrap/>
            <w:vAlign w:val="bottom"/>
            <w:hideMark/>
          </w:tcPr>
          <w:p w14:paraId="5AA009F7" w14:textId="77777777" w:rsidR="00CC752A" w:rsidRPr="00934000" w:rsidRDefault="00CC752A" w:rsidP="00CC752A">
            <w:pPr>
              <w:rPr>
                <w:sz w:val="20"/>
                <w:szCs w:val="20"/>
              </w:rPr>
            </w:pPr>
          </w:p>
        </w:tc>
        <w:tc>
          <w:tcPr>
            <w:tcW w:w="282" w:type="pct"/>
            <w:tcBorders>
              <w:top w:val="nil"/>
              <w:left w:val="nil"/>
              <w:bottom w:val="nil"/>
              <w:right w:val="nil"/>
            </w:tcBorders>
            <w:shd w:val="clear" w:color="auto" w:fill="auto"/>
            <w:noWrap/>
            <w:vAlign w:val="bottom"/>
            <w:hideMark/>
          </w:tcPr>
          <w:p w14:paraId="48AB390C" w14:textId="77777777" w:rsidR="00CC752A" w:rsidRPr="00934000" w:rsidRDefault="00CC752A" w:rsidP="00CC752A">
            <w:pPr>
              <w:rPr>
                <w:sz w:val="20"/>
                <w:szCs w:val="20"/>
              </w:rPr>
            </w:pPr>
          </w:p>
        </w:tc>
        <w:tc>
          <w:tcPr>
            <w:tcW w:w="314" w:type="pct"/>
            <w:tcBorders>
              <w:top w:val="nil"/>
              <w:left w:val="nil"/>
              <w:bottom w:val="nil"/>
              <w:right w:val="nil"/>
            </w:tcBorders>
            <w:shd w:val="clear" w:color="auto" w:fill="auto"/>
            <w:noWrap/>
            <w:vAlign w:val="bottom"/>
            <w:hideMark/>
          </w:tcPr>
          <w:p w14:paraId="6BB865E9" w14:textId="77777777" w:rsidR="00CC752A" w:rsidRPr="00934000" w:rsidRDefault="00CC752A" w:rsidP="00CC752A">
            <w:pPr>
              <w:rPr>
                <w:sz w:val="20"/>
                <w:szCs w:val="20"/>
              </w:rPr>
            </w:pPr>
          </w:p>
        </w:tc>
      </w:tr>
      <w:tr w:rsidR="00F619A5" w:rsidRPr="00934000" w14:paraId="1DDDA133" w14:textId="77777777" w:rsidTr="002035DC">
        <w:trPr>
          <w:trHeight w:val="465"/>
        </w:trPr>
        <w:tc>
          <w:tcPr>
            <w:tcW w:w="4404"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4FD03" w14:textId="4947B1D3" w:rsidR="00F619A5" w:rsidRPr="00934000" w:rsidRDefault="00F619A5" w:rsidP="007066EA">
            <w:pPr>
              <w:rPr>
                <w:sz w:val="20"/>
                <w:szCs w:val="20"/>
              </w:rPr>
            </w:pPr>
            <w:r w:rsidRPr="00BE03EA">
              <w:rPr>
                <w:b/>
                <w:bCs/>
                <w:color w:val="0F243E" w:themeColor="text2" w:themeShade="80"/>
              </w:rPr>
              <w:t>INDICADORES RELATIVOS AL MASTER EN CONTABILIDAD Y AUDITORÍA</w:t>
            </w:r>
          </w:p>
        </w:tc>
        <w:tc>
          <w:tcPr>
            <w:tcW w:w="596" w:type="pct"/>
            <w:gridSpan w:val="2"/>
            <w:tcBorders>
              <w:top w:val="single" w:sz="8" w:space="0" w:color="auto"/>
              <w:left w:val="single" w:sz="4" w:space="0" w:color="auto"/>
              <w:bottom w:val="single" w:sz="4" w:space="0" w:color="auto"/>
              <w:right w:val="single" w:sz="4" w:space="0" w:color="auto"/>
            </w:tcBorders>
            <w:shd w:val="clear" w:color="000000" w:fill="FFD966"/>
            <w:vAlign w:val="center"/>
            <w:hideMark/>
          </w:tcPr>
          <w:p w14:paraId="17FE3747" w14:textId="77777777" w:rsidR="00F619A5" w:rsidRPr="00934000" w:rsidRDefault="00F619A5" w:rsidP="00CC752A">
            <w:pPr>
              <w:jc w:val="center"/>
              <w:rPr>
                <w:b/>
                <w:bCs/>
                <w:color w:val="C00000"/>
                <w:sz w:val="18"/>
                <w:szCs w:val="18"/>
              </w:rPr>
            </w:pPr>
            <w:r w:rsidRPr="00934000">
              <w:rPr>
                <w:b/>
                <w:bCs/>
                <w:color w:val="C00000"/>
                <w:sz w:val="18"/>
                <w:szCs w:val="18"/>
              </w:rPr>
              <w:t xml:space="preserve">Diferencias </w:t>
            </w:r>
          </w:p>
          <w:p w14:paraId="569B461D" w14:textId="0E9E0DB7" w:rsidR="00F619A5" w:rsidRPr="00934000" w:rsidRDefault="00F619A5" w:rsidP="00CC752A">
            <w:pPr>
              <w:jc w:val="center"/>
              <w:rPr>
                <w:b/>
                <w:bCs/>
                <w:color w:val="C00000"/>
                <w:sz w:val="18"/>
                <w:szCs w:val="18"/>
              </w:rPr>
            </w:pPr>
            <w:r w:rsidRPr="00934000">
              <w:rPr>
                <w:b/>
                <w:bCs/>
                <w:color w:val="C00000"/>
                <w:sz w:val="18"/>
                <w:szCs w:val="18"/>
              </w:rPr>
              <w:t>2024-</w:t>
            </w:r>
            <w:r w:rsidR="00A9037E" w:rsidRPr="00934000">
              <w:rPr>
                <w:b/>
                <w:bCs/>
                <w:color w:val="C00000"/>
                <w:sz w:val="18"/>
                <w:szCs w:val="18"/>
              </w:rPr>
              <w:t>20</w:t>
            </w:r>
            <w:r w:rsidRPr="00934000">
              <w:rPr>
                <w:b/>
                <w:bCs/>
                <w:color w:val="C00000"/>
                <w:sz w:val="18"/>
                <w:szCs w:val="18"/>
              </w:rPr>
              <w:t>25</w:t>
            </w:r>
          </w:p>
        </w:tc>
      </w:tr>
      <w:tr w:rsidR="001838A9" w:rsidRPr="00934000" w14:paraId="29A95FB8" w14:textId="77777777" w:rsidTr="002035DC">
        <w:trPr>
          <w:trHeight w:val="559"/>
        </w:trPr>
        <w:tc>
          <w:tcPr>
            <w:tcW w:w="2607" w:type="pct"/>
            <w:gridSpan w:val="2"/>
            <w:tcBorders>
              <w:top w:val="single" w:sz="4" w:space="0" w:color="auto"/>
              <w:left w:val="single" w:sz="8" w:space="0" w:color="auto"/>
              <w:bottom w:val="single" w:sz="8" w:space="0" w:color="auto"/>
              <w:right w:val="single" w:sz="4" w:space="0" w:color="000000"/>
            </w:tcBorders>
            <w:shd w:val="clear" w:color="000000" w:fill="003366"/>
            <w:vAlign w:val="center"/>
            <w:hideMark/>
          </w:tcPr>
          <w:p w14:paraId="5A7DF31F" w14:textId="77777777" w:rsidR="00CC752A" w:rsidRPr="00934000" w:rsidRDefault="00CC752A" w:rsidP="00CC752A">
            <w:pPr>
              <w:jc w:val="center"/>
              <w:rPr>
                <w:b/>
                <w:bCs/>
                <w:color w:val="FFFFFF"/>
                <w:sz w:val="16"/>
                <w:szCs w:val="16"/>
              </w:rPr>
            </w:pPr>
            <w:r w:rsidRPr="00934000">
              <w:rPr>
                <w:b/>
                <w:bCs/>
                <w:color w:val="FFFFFF"/>
                <w:sz w:val="16"/>
                <w:szCs w:val="16"/>
              </w:rPr>
              <w:t>INDICADOR</w:t>
            </w:r>
          </w:p>
        </w:tc>
        <w:tc>
          <w:tcPr>
            <w:tcW w:w="278" w:type="pct"/>
            <w:tcBorders>
              <w:top w:val="single" w:sz="4" w:space="0" w:color="auto"/>
              <w:left w:val="nil"/>
              <w:bottom w:val="nil"/>
              <w:right w:val="single" w:sz="4" w:space="0" w:color="000000"/>
            </w:tcBorders>
            <w:shd w:val="clear" w:color="000000" w:fill="003366"/>
            <w:vAlign w:val="center"/>
            <w:hideMark/>
          </w:tcPr>
          <w:p w14:paraId="2CE4E50C" w14:textId="6A1AF153" w:rsidR="00CC752A" w:rsidRPr="00934000" w:rsidRDefault="00CC752A" w:rsidP="00CC752A">
            <w:pPr>
              <w:jc w:val="center"/>
              <w:rPr>
                <w:b/>
                <w:bCs/>
                <w:color w:val="FFFFFF"/>
                <w:sz w:val="16"/>
                <w:szCs w:val="16"/>
              </w:rPr>
            </w:pPr>
            <w:r w:rsidRPr="00934000">
              <w:rPr>
                <w:b/>
                <w:bCs/>
                <w:color w:val="FFFFFF"/>
                <w:sz w:val="16"/>
                <w:szCs w:val="16"/>
              </w:rPr>
              <w:t>20-21</w:t>
            </w:r>
          </w:p>
        </w:tc>
        <w:tc>
          <w:tcPr>
            <w:tcW w:w="249" w:type="pct"/>
            <w:tcBorders>
              <w:top w:val="single" w:sz="4" w:space="0" w:color="auto"/>
              <w:left w:val="nil"/>
              <w:bottom w:val="nil"/>
              <w:right w:val="single" w:sz="4" w:space="0" w:color="000000"/>
            </w:tcBorders>
            <w:shd w:val="clear" w:color="000000" w:fill="003366"/>
            <w:vAlign w:val="center"/>
            <w:hideMark/>
          </w:tcPr>
          <w:p w14:paraId="6433CFB4" w14:textId="3B79C454" w:rsidR="00CC752A" w:rsidRPr="00934000" w:rsidRDefault="00CC752A" w:rsidP="00CC752A">
            <w:pPr>
              <w:jc w:val="center"/>
              <w:rPr>
                <w:b/>
                <w:bCs/>
                <w:color w:val="FFFFFF"/>
                <w:sz w:val="16"/>
                <w:szCs w:val="16"/>
              </w:rPr>
            </w:pPr>
            <w:r w:rsidRPr="00934000">
              <w:rPr>
                <w:b/>
                <w:bCs/>
                <w:color w:val="FFFFFF"/>
                <w:sz w:val="16"/>
                <w:szCs w:val="16"/>
              </w:rPr>
              <w:t>21-22</w:t>
            </w:r>
          </w:p>
        </w:tc>
        <w:tc>
          <w:tcPr>
            <w:tcW w:w="249" w:type="pct"/>
            <w:tcBorders>
              <w:top w:val="single" w:sz="4" w:space="0" w:color="auto"/>
              <w:left w:val="nil"/>
              <w:bottom w:val="nil"/>
              <w:right w:val="single" w:sz="8" w:space="0" w:color="auto"/>
            </w:tcBorders>
            <w:shd w:val="clear" w:color="000000" w:fill="003366"/>
            <w:vAlign w:val="center"/>
            <w:hideMark/>
          </w:tcPr>
          <w:p w14:paraId="32B41E22" w14:textId="0B364C0A" w:rsidR="00CC752A" w:rsidRPr="00934000" w:rsidRDefault="00CC752A" w:rsidP="00CC752A">
            <w:pPr>
              <w:jc w:val="center"/>
              <w:rPr>
                <w:b/>
                <w:bCs/>
                <w:color w:val="FFFFFF"/>
                <w:sz w:val="16"/>
                <w:szCs w:val="16"/>
              </w:rPr>
            </w:pPr>
            <w:r w:rsidRPr="00934000">
              <w:rPr>
                <w:b/>
                <w:bCs/>
                <w:color w:val="FFFFFF"/>
                <w:sz w:val="16"/>
                <w:szCs w:val="16"/>
              </w:rPr>
              <w:t>22-23</w:t>
            </w:r>
          </w:p>
        </w:tc>
        <w:tc>
          <w:tcPr>
            <w:tcW w:w="249" w:type="pct"/>
            <w:tcBorders>
              <w:top w:val="single" w:sz="4" w:space="0" w:color="auto"/>
              <w:left w:val="nil"/>
              <w:bottom w:val="nil"/>
              <w:right w:val="single" w:sz="8" w:space="0" w:color="auto"/>
            </w:tcBorders>
            <w:shd w:val="clear" w:color="000000" w:fill="003366"/>
            <w:vAlign w:val="center"/>
            <w:hideMark/>
          </w:tcPr>
          <w:p w14:paraId="42F4CDDA" w14:textId="24580206" w:rsidR="00CC752A" w:rsidRPr="00934000" w:rsidRDefault="00CC752A" w:rsidP="00CC752A">
            <w:pPr>
              <w:jc w:val="center"/>
              <w:rPr>
                <w:b/>
                <w:bCs/>
                <w:color w:val="FFFFFF"/>
                <w:sz w:val="16"/>
                <w:szCs w:val="16"/>
              </w:rPr>
            </w:pPr>
            <w:r w:rsidRPr="00934000">
              <w:rPr>
                <w:b/>
                <w:bCs/>
                <w:color w:val="FFFFFF"/>
                <w:sz w:val="16"/>
                <w:szCs w:val="16"/>
              </w:rPr>
              <w:t>23-24</w:t>
            </w:r>
          </w:p>
        </w:tc>
        <w:tc>
          <w:tcPr>
            <w:tcW w:w="249" w:type="pct"/>
            <w:tcBorders>
              <w:top w:val="single" w:sz="4" w:space="0" w:color="auto"/>
              <w:left w:val="nil"/>
              <w:bottom w:val="nil"/>
              <w:right w:val="single" w:sz="8" w:space="0" w:color="auto"/>
            </w:tcBorders>
            <w:shd w:val="clear" w:color="000000" w:fill="003366"/>
            <w:vAlign w:val="center"/>
            <w:hideMark/>
          </w:tcPr>
          <w:p w14:paraId="4489F352" w14:textId="785C97CA" w:rsidR="00CC752A" w:rsidRPr="00934000" w:rsidRDefault="00CC752A" w:rsidP="00CC752A">
            <w:pPr>
              <w:jc w:val="center"/>
              <w:rPr>
                <w:b/>
                <w:bCs/>
                <w:color w:val="FFFFFF"/>
                <w:sz w:val="16"/>
                <w:szCs w:val="16"/>
              </w:rPr>
            </w:pPr>
            <w:r w:rsidRPr="00934000">
              <w:rPr>
                <w:b/>
                <w:bCs/>
                <w:color w:val="FFFFFF"/>
                <w:sz w:val="16"/>
                <w:szCs w:val="16"/>
              </w:rPr>
              <w:t>24-25</w:t>
            </w:r>
          </w:p>
        </w:tc>
        <w:tc>
          <w:tcPr>
            <w:tcW w:w="257" w:type="pct"/>
            <w:tcBorders>
              <w:top w:val="single" w:sz="4" w:space="0" w:color="auto"/>
              <w:left w:val="nil"/>
              <w:bottom w:val="nil"/>
              <w:right w:val="single" w:sz="8" w:space="0" w:color="auto"/>
            </w:tcBorders>
            <w:shd w:val="clear" w:color="000000" w:fill="003366"/>
            <w:vAlign w:val="center"/>
            <w:hideMark/>
          </w:tcPr>
          <w:p w14:paraId="7B48636F" w14:textId="6A6F55DC" w:rsidR="00CC752A" w:rsidRPr="00934000" w:rsidRDefault="00CC752A" w:rsidP="00CC752A">
            <w:pPr>
              <w:jc w:val="center"/>
              <w:rPr>
                <w:b/>
                <w:bCs/>
                <w:color w:val="FFFFFF"/>
                <w:sz w:val="16"/>
                <w:szCs w:val="16"/>
              </w:rPr>
            </w:pPr>
            <w:r w:rsidRPr="00934000">
              <w:rPr>
                <w:b/>
                <w:bCs/>
                <w:color w:val="FFFFFF"/>
                <w:sz w:val="16"/>
                <w:szCs w:val="16"/>
              </w:rPr>
              <w:t>Centro 24-25</w:t>
            </w:r>
          </w:p>
        </w:tc>
        <w:tc>
          <w:tcPr>
            <w:tcW w:w="266" w:type="pct"/>
            <w:tcBorders>
              <w:top w:val="single" w:sz="4" w:space="0" w:color="auto"/>
              <w:left w:val="nil"/>
              <w:bottom w:val="nil"/>
              <w:right w:val="single" w:sz="4" w:space="0" w:color="auto"/>
            </w:tcBorders>
            <w:shd w:val="clear" w:color="000000" w:fill="003366"/>
            <w:vAlign w:val="center"/>
            <w:hideMark/>
          </w:tcPr>
          <w:p w14:paraId="231B8094" w14:textId="77777777" w:rsidR="00CC752A" w:rsidRPr="00934000" w:rsidRDefault="00CC752A" w:rsidP="00CC752A">
            <w:pPr>
              <w:jc w:val="center"/>
              <w:rPr>
                <w:b/>
                <w:bCs/>
                <w:color w:val="FFE699"/>
                <w:sz w:val="16"/>
                <w:szCs w:val="16"/>
              </w:rPr>
            </w:pPr>
            <w:r w:rsidRPr="00934000">
              <w:rPr>
                <w:b/>
                <w:bCs/>
                <w:color w:val="FFE699"/>
                <w:sz w:val="16"/>
                <w:szCs w:val="16"/>
              </w:rPr>
              <w:t>UCA 2024-25</w:t>
            </w:r>
          </w:p>
        </w:tc>
        <w:tc>
          <w:tcPr>
            <w:tcW w:w="282"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71206CC7" w14:textId="77777777" w:rsidR="00CC752A" w:rsidRPr="00934000" w:rsidRDefault="00CC752A" w:rsidP="00CC752A">
            <w:pPr>
              <w:jc w:val="center"/>
              <w:rPr>
                <w:b/>
                <w:bCs/>
                <w:color w:val="C00000"/>
                <w:sz w:val="18"/>
                <w:szCs w:val="18"/>
              </w:rPr>
            </w:pPr>
            <w:r w:rsidRPr="00934000">
              <w:rPr>
                <w:b/>
                <w:bCs/>
                <w:color w:val="C00000"/>
                <w:sz w:val="18"/>
                <w:szCs w:val="18"/>
              </w:rPr>
              <w:t>Centro</w:t>
            </w:r>
          </w:p>
        </w:tc>
        <w:tc>
          <w:tcPr>
            <w:tcW w:w="314"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03FA0548" w14:textId="77777777" w:rsidR="00CC752A" w:rsidRPr="00934000" w:rsidRDefault="00CC752A" w:rsidP="00CC752A">
            <w:pPr>
              <w:jc w:val="center"/>
              <w:rPr>
                <w:b/>
                <w:bCs/>
                <w:color w:val="C00000"/>
                <w:sz w:val="18"/>
                <w:szCs w:val="18"/>
              </w:rPr>
            </w:pPr>
            <w:r w:rsidRPr="00934000">
              <w:rPr>
                <w:b/>
                <w:bCs/>
                <w:color w:val="C00000"/>
                <w:sz w:val="18"/>
                <w:szCs w:val="18"/>
              </w:rPr>
              <w:t>UCA</w:t>
            </w:r>
          </w:p>
        </w:tc>
      </w:tr>
      <w:tr w:rsidR="001838A9" w:rsidRPr="00934000" w14:paraId="6ED88319" w14:textId="77777777" w:rsidTr="002035DC">
        <w:trPr>
          <w:trHeight w:val="559"/>
        </w:trPr>
        <w:tc>
          <w:tcPr>
            <w:tcW w:w="2607" w:type="pct"/>
            <w:gridSpan w:val="2"/>
            <w:tcBorders>
              <w:top w:val="single" w:sz="8" w:space="0" w:color="auto"/>
              <w:left w:val="single" w:sz="4" w:space="0" w:color="auto"/>
              <w:bottom w:val="single" w:sz="4" w:space="0" w:color="auto"/>
              <w:right w:val="single" w:sz="4" w:space="0" w:color="auto"/>
            </w:tcBorders>
            <w:shd w:val="clear" w:color="000000" w:fill="F8CBAD"/>
            <w:vAlign w:val="center"/>
            <w:hideMark/>
          </w:tcPr>
          <w:p w14:paraId="61C9D109" w14:textId="77777777" w:rsidR="00CC752A" w:rsidRPr="00934000" w:rsidRDefault="00CC752A" w:rsidP="00CC752A">
            <w:pPr>
              <w:rPr>
                <w:color w:val="000000"/>
                <w:sz w:val="16"/>
                <w:szCs w:val="16"/>
              </w:rPr>
            </w:pPr>
            <w:r w:rsidRPr="00934000">
              <w:rPr>
                <w:color w:val="000000"/>
                <w:sz w:val="16"/>
                <w:szCs w:val="16"/>
              </w:rPr>
              <w:t xml:space="preserve">ISGC-P01-01: Grado de satisfacción del alumnado con la información publicada del Título-Centro </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16653325" w14:textId="77777777" w:rsidR="00CC752A" w:rsidRPr="00934000" w:rsidRDefault="00CC752A" w:rsidP="00CC752A">
            <w:pPr>
              <w:jc w:val="center"/>
              <w:rPr>
                <w:color w:val="000000"/>
                <w:sz w:val="16"/>
                <w:szCs w:val="16"/>
              </w:rPr>
            </w:pPr>
            <w:r w:rsidRPr="00934000">
              <w:rPr>
                <w:color w:val="000000"/>
                <w:sz w:val="16"/>
                <w:szCs w:val="16"/>
              </w:rPr>
              <w:t>4.31</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4367C2FF" w14:textId="77777777" w:rsidR="00CC752A" w:rsidRPr="00934000" w:rsidRDefault="00CC752A" w:rsidP="00CC752A">
            <w:pPr>
              <w:jc w:val="center"/>
              <w:rPr>
                <w:color w:val="000000"/>
                <w:sz w:val="16"/>
                <w:szCs w:val="16"/>
              </w:rPr>
            </w:pPr>
            <w:r w:rsidRPr="00934000">
              <w:rPr>
                <w:color w:val="000000"/>
                <w:sz w:val="16"/>
                <w:szCs w:val="16"/>
              </w:rPr>
              <w:t>4.18</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7EB07F15" w14:textId="77777777" w:rsidR="00CC752A" w:rsidRPr="00934000" w:rsidRDefault="00CC752A" w:rsidP="00CC752A">
            <w:pPr>
              <w:jc w:val="center"/>
              <w:rPr>
                <w:color w:val="000000"/>
                <w:sz w:val="16"/>
                <w:szCs w:val="16"/>
              </w:rPr>
            </w:pPr>
            <w:r w:rsidRPr="00934000">
              <w:rPr>
                <w:color w:val="000000"/>
                <w:sz w:val="16"/>
                <w:szCs w:val="16"/>
              </w:rPr>
              <w:t>4.65</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54084FA6" w14:textId="77777777" w:rsidR="00CC752A" w:rsidRPr="00934000" w:rsidRDefault="00CC752A" w:rsidP="00CC752A">
            <w:pPr>
              <w:jc w:val="center"/>
              <w:rPr>
                <w:color w:val="000000"/>
                <w:sz w:val="16"/>
                <w:szCs w:val="16"/>
              </w:rPr>
            </w:pPr>
            <w:r w:rsidRPr="00934000">
              <w:rPr>
                <w:color w:val="000000"/>
                <w:sz w:val="16"/>
                <w:szCs w:val="16"/>
              </w:rPr>
              <w:t>4.24</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5DE47948" w14:textId="77777777" w:rsidR="00CC752A" w:rsidRPr="00934000" w:rsidRDefault="00CC752A" w:rsidP="00CC752A">
            <w:pPr>
              <w:jc w:val="center"/>
              <w:rPr>
                <w:color w:val="000000"/>
                <w:sz w:val="16"/>
                <w:szCs w:val="16"/>
              </w:rPr>
            </w:pPr>
            <w:r w:rsidRPr="00934000">
              <w:rPr>
                <w:color w:val="000000"/>
                <w:sz w:val="16"/>
                <w:szCs w:val="16"/>
              </w:rPr>
              <w:t>4.23</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210DA12A" w14:textId="77777777" w:rsidR="00CC752A" w:rsidRPr="00934000" w:rsidRDefault="00CC752A" w:rsidP="00CC752A">
            <w:pPr>
              <w:jc w:val="center"/>
              <w:rPr>
                <w:color w:val="000000"/>
                <w:sz w:val="16"/>
                <w:szCs w:val="16"/>
              </w:rPr>
            </w:pPr>
            <w:r w:rsidRPr="00934000">
              <w:rPr>
                <w:color w:val="000000"/>
                <w:sz w:val="16"/>
                <w:szCs w:val="16"/>
              </w:rPr>
              <w:t>4.12</w:t>
            </w:r>
          </w:p>
        </w:tc>
        <w:tc>
          <w:tcPr>
            <w:tcW w:w="266" w:type="pct"/>
            <w:tcBorders>
              <w:top w:val="single" w:sz="4" w:space="0" w:color="auto"/>
              <w:left w:val="nil"/>
              <w:bottom w:val="single" w:sz="4" w:space="0" w:color="auto"/>
              <w:right w:val="single" w:sz="4" w:space="0" w:color="auto"/>
            </w:tcBorders>
            <w:shd w:val="clear" w:color="000000" w:fill="F8CBAD"/>
            <w:vAlign w:val="center"/>
            <w:hideMark/>
          </w:tcPr>
          <w:p w14:paraId="22EC9237" w14:textId="77777777" w:rsidR="00CC752A" w:rsidRPr="00102898" w:rsidRDefault="00CC752A" w:rsidP="00CC752A">
            <w:pPr>
              <w:jc w:val="center"/>
              <w:rPr>
                <w:color w:val="000000" w:themeColor="text1"/>
                <w:sz w:val="16"/>
                <w:szCs w:val="16"/>
              </w:rPr>
            </w:pPr>
            <w:r w:rsidRPr="00102898">
              <w:rPr>
                <w:color w:val="000000" w:themeColor="text1"/>
                <w:sz w:val="16"/>
                <w:szCs w:val="16"/>
              </w:rPr>
              <w:t>3.66</w:t>
            </w:r>
          </w:p>
        </w:tc>
        <w:tc>
          <w:tcPr>
            <w:tcW w:w="282" w:type="pct"/>
            <w:tcBorders>
              <w:top w:val="single" w:sz="4" w:space="0" w:color="auto"/>
              <w:left w:val="nil"/>
              <w:bottom w:val="single" w:sz="4" w:space="0" w:color="auto"/>
              <w:right w:val="single" w:sz="4" w:space="0" w:color="auto"/>
            </w:tcBorders>
            <w:shd w:val="clear" w:color="000000" w:fill="F8CBAD"/>
            <w:vAlign w:val="center"/>
            <w:hideMark/>
          </w:tcPr>
          <w:p w14:paraId="68B2062B" w14:textId="77777777" w:rsidR="00CC752A" w:rsidRPr="00934000" w:rsidRDefault="00CC752A" w:rsidP="00CC752A">
            <w:pPr>
              <w:jc w:val="center"/>
              <w:rPr>
                <w:sz w:val="16"/>
                <w:szCs w:val="16"/>
              </w:rPr>
            </w:pPr>
            <w:r w:rsidRPr="00934000">
              <w:rPr>
                <w:sz w:val="16"/>
                <w:szCs w:val="16"/>
              </w:rPr>
              <w:t>0.11</w:t>
            </w:r>
          </w:p>
        </w:tc>
        <w:tc>
          <w:tcPr>
            <w:tcW w:w="314" w:type="pct"/>
            <w:tcBorders>
              <w:top w:val="single" w:sz="4" w:space="0" w:color="auto"/>
              <w:left w:val="nil"/>
              <w:bottom w:val="single" w:sz="4" w:space="0" w:color="auto"/>
              <w:right w:val="single" w:sz="4" w:space="0" w:color="auto"/>
            </w:tcBorders>
            <w:shd w:val="clear" w:color="000000" w:fill="F8CBAD"/>
            <w:vAlign w:val="center"/>
            <w:hideMark/>
          </w:tcPr>
          <w:p w14:paraId="10A396AF" w14:textId="77777777" w:rsidR="00CC752A" w:rsidRPr="00934000" w:rsidRDefault="00CC752A" w:rsidP="00CC752A">
            <w:pPr>
              <w:jc w:val="center"/>
              <w:rPr>
                <w:sz w:val="16"/>
                <w:szCs w:val="16"/>
              </w:rPr>
            </w:pPr>
            <w:r w:rsidRPr="00934000">
              <w:rPr>
                <w:sz w:val="16"/>
                <w:szCs w:val="16"/>
              </w:rPr>
              <w:t>0.57</w:t>
            </w:r>
          </w:p>
        </w:tc>
      </w:tr>
      <w:tr w:rsidR="001838A9" w:rsidRPr="00934000" w14:paraId="0C232DCB"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32A59E3" w14:textId="77777777" w:rsidR="00CC752A" w:rsidRPr="00934000" w:rsidRDefault="00CC752A" w:rsidP="00CC752A">
            <w:pPr>
              <w:rPr>
                <w:color w:val="000000"/>
                <w:sz w:val="16"/>
                <w:szCs w:val="16"/>
              </w:rPr>
            </w:pPr>
            <w:r w:rsidRPr="00934000">
              <w:rPr>
                <w:color w:val="000000"/>
                <w:sz w:val="16"/>
                <w:szCs w:val="16"/>
              </w:rPr>
              <w:t>ISGC-P04-01: Tasa de rendimiento</w:t>
            </w:r>
          </w:p>
        </w:tc>
        <w:tc>
          <w:tcPr>
            <w:tcW w:w="278" w:type="pct"/>
            <w:tcBorders>
              <w:top w:val="nil"/>
              <w:left w:val="nil"/>
              <w:bottom w:val="single" w:sz="4" w:space="0" w:color="auto"/>
              <w:right w:val="single" w:sz="4" w:space="0" w:color="auto"/>
            </w:tcBorders>
            <w:shd w:val="clear" w:color="auto" w:fill="auto"/>
            <w:noWrap/>
            <w:vAlign w:val="center"/>
            <w:hideMark/>
          </w:tcPr>
          <w:p w14:paraId="0AC6FA10" w14:textId="77777777" w:rsidR="00CC752A" w:rsidRPr="00934000" w:rsidRDefault="00CC752A" w:rsidP="00CC752A">
            <w:pPr>
              <w:jc w:val="center"/>
              <w:rPr>
                <w:sz w:val="16"/>
                <w:szCs w:val="16"/>
              </w:rPr>
            </w:pPr>
            <w:r w:rsidRPr="00934000">
              <w:rPr>
                <w:sz w:val="16"/>
                <w:szCs w:val="16"/>
              </w:rPr>
              <w:t>77.10%</w:t>
            </w:r>
          </w:p>
        </w:tc>
        <w:tc>
          <w:tcPr>
            <w:tcW w:w="249" w:type="pct"/>
            <w:tcBorders>
              <w:top w:val="nil"/>
              <w:left w:val="nil"/>
              <w:bottom w:val="single" w:sz="4" w:space="0" w:color="auto"/>
              <w:right w:val="single" w:sz="4" w:space="0" w:color="auto"/>
            </w:tcBorders>
            <w:shd w:val="clear" w:color="auto" w:fill="auto"/>
            <w:noWrap/>
            <w:vAlign w:val="center"/>
            <w:hideMark/>
          </w:tcPr>
          <w:p w14:paraId="0E73EBD2" w14:textId="77777777" w:rsidR="00CC752A" w:rsidRPr="00934000" w:rsidRDefault="00CC752A" w:rsidP="00CC752A">
            <w:pPr>
              <w:jc w:val="center"/>
              <w:rPr>
                <w:sz w:val="16"/>
                <w:szCs w:val="16"/>
              </w:rPr>
            </w:pPr>
            <w:r w:rsidRPr="00934000">
              <w:rPr>
                <w:sz w:val="16"/>
                <w:szCs w:val="16"/>
              </w:rPr>
              <w:t>78.90%</w:t>
            </w:r>
          </w:p>
        </w:tc>
        <w:tc>
          <w:tcPr>
            <w:tcW w:w="249" w:type="pct"/>
            <w:tcBorders>
              <w:top w:val="nil"/>
              <w:left w:val="nil"/>
              <w:bottom w:val="single" w:sz="4" w:space="0" w:color="auto"/>
              <w:right w:val="single" w:sz="4" w:space="0" w:color="auto"/>
            </w:tcBorders>
            <w:shd w:val="clear" w:color="auto" w:fill="auto"/>
            <w:noWrap/>
            <w:vAlign w:val="center"/>
            <w:hideMark/>
          </w:tcPr>
          <w:p w14:paraId="102A7DA5" w14:textId="77777777" w:rsidR="00CC752A" w:rsidRPr="00934000" w:rsidRDefault="00CC752A" w:rsidP="00CC752A">
            <w:pPr>
              <w:jc w:val="center"/>
              <w:rPr>
                <w:sz w:val="16"/>
                <w:szCs w:val="16"/>
              </w:rPr>
            </w:pPr>
            <w:r w:rsidRPr="00934000">
              <w:rPr>
                <w:sz w:val="16"/>
                <w:szCs w:val="16"/>
              </w:rPr>
              <w:t>78.20%</w:t>
            </w:r>
          </w:p>
        </w:tc>
        <w:tc>
          <w:tcPr>
            <w:tcW w:w="249" w:type="pct"/>
            <w:tcBorders>
              <w:top w:val="nil"/>
              <w:left w:val="nil"/>
              <w:bottom w:val="single" w:sz="4" w:space="0" w:color="auto"/>
              <w:right w:val="single" w:sz="4" w:space="0" w:color="auto"/>
            </w:tcBorders>
            <w:shd w:val="clear" w:color="000000" w:fill="FFFFFF"/>
            <w:vAlign w:val="center"/>
            <w:hideMark/>
          </w:tcPr>
          <w:p w14:paraId="4922ED88" w14:textId="77777777" w:rsidR="00CC752A" w:rsidRPr="00934000" w:rsidRDefault="00CC752A" w:rsidP="00CC752A">
            <w:pPr>
              <w:jc w:val="center"/>
              <w:rPr>
                <w:color w:val="000000"/>
                <w:sz w:val="16"/>
                <w:szCs w:val="16"/>
              </w:rPr>
            </w:pPr>
            <w:r w:rsidRPr="00934000">
              <w:rPr>
                <w:color w:val="000000"/>
                <w:sz w:val="16"/>
                <w:szCs w:val="16"/>
              </w:rPr>
              <w:t>79.10%</w:t>
            </w:r>
          </w:p>
        </w:tc>
        <w:tc>
          <w:tcPr>
            <w:tcW w:w="249" w:type="pct"/>
            <w:tcBorders>
              <w:top w:val="nil"/>
              <w:left w:val="nil"/>
              <w:bottom w:val="single" w:sz="4" w:space="0" w:color="auto"/>
              <w:right w:val="single" w:sz="4" w:space="0" w:color="auto"/>
            </w:tcBorders>
            <w:shd w:val="clear" w:color="000000" w:fill="FFFFFF"/>
            <w:vAlign w:val="center"/>
            <w:hideMark/>
          </w:tcPr>
          <w:p w14:paraId="5BFF60A5" w14:textId="139B7D8C" w:rsidR="00CC752A" w:rsidRPr="00934000" w:rsidRDefault="00CC752A" w:rsidP="00CC752A">
            <w:pPr>
              <w:jc w:val="center"/>
              <w:rPr>
                <w:color w:val="000000"/>
                <w:sz w:val="16"/>
                <w:szCs w:val="16"/>
              </w:rPr>
            </w:pPr>
            <w:r w:rsidRPr="00934000">
              <w:rPr>
                <w:color w:val="000000"/>
                <w:sz w:val="16"/>
                <w:szCs w:val="16"/>
              </w:rPr>
              <w:t>74</w:t>
            </w:r>
            <w:r w:rsidR="00B25604" w:rsidRPr="00934000">
              <w:rPr>
                <w:color w:val="000000"/>
                <w:sz w:val="16"/>
                <w:szCs w:val="16"/>
              </w:rPr>
              <w:t>.00</w:t>
            </w:r>
            <w:r w:rsidRPr="00934000">
              <w:rPr>
                <w:color w:val="000000"/>
                <w:sz w:val="16"/>
                <w:szCs w:val="16"/>
              </w:rPr>
              <w:t>%</w:t>
            </w:r>
          </w:p>
        </w:tc>
        <w:tc>
          <w:tcPr>
            <w:tcW w:w="257" w:type="pct"/>
            <w:tcBorders>
              <w:top w:val="nil"/>
              <w:left w:val="nil"/>
              <w:bottom w:val="single" w:sz="4" w:space="0" w:color="auto"/>
              <w:right w:val="single" w:sz="4" w:space="0" w:color="auto"/>
            </w:tcBorders>
            <w:shd w:val="clear" w:color="000000" w:fill="FFFFFF"/>
            <w:vAlign w:val="center"/>
            <w:hideMark/>
          </w:tcPr>
          <w:p w14:paraId="6F2B8131" w14:textId="707F40BB" w:rsidR="00CC752A" w:rsidRPr="00934000" w:rsidRDefault="00CC752A" w:rsidP="00CC752A">
            <w:pPr>
              <w:jc w:val="center"/>
              <w:rPr>
                <w:color w:val="000000"/>
                <w:sz w:val="16"/>
                <w:szCs w:val="16"/>
              </w:rPr>
            </w:pPr>
            <w:r w:rsidRPr="00934000">
              <w:rPr>
                <w:color w:val="000000"/>
                <w:sz w:val="16"/>
                <w:szCs w:val="16"/>
              </w:rPr>
              <w:t>80.6</w:t>
            </w:r>
            <w:r w:rsidR="00F619A5" w:rsidRPr="00934000">
              <w:rPr>
                <w:color w:val="000000"/>
                <w:sz w:val="16"/>
                <w:szCs w:val="16"/>
              </w:rPr>
              <w:t>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FFFFF"/>
            <w:noWrap/>
            <w:vAlign w:val="center"/>
            <w:hideMark/>
          </w:tcPr>
          <w:p w14:paraId="73081A2D" w14:textId="5CE341A4" w:rsidR="00CC752A" w:rsidRPr="00102898" w:rsidRDefault="00CC752A" w:rsidP="00CC752A">
            <w:pPr>
              <w:jc w:val="center"/>
              <w:rPr>
                <w:color w:val="000000" w:themeColor="text1"/>
                <w:sz w:val="16"/>
                <w:szCs w:val="16"/>
              </w:rPr>
            </w:pPr>
            <w:r w:rsidRPr="00102898">
              <w:rPr>
                <w:color w:val="000000" w:themeColor="text1"/>
                <w:sz w:val="16"/>
                <w:szCs w:val="16"/>
              </w:rPr>
              <w:t>84.3</w:t>
            </w:r>
            <w:r w:rsidR="00F619A5" w:rsidRPr="00102898">
              <w:rPr>
                <w:color w:val="000000" w:themeColor="text1"/>
                <w:sz w:val="16"/>
                <w:szCs w:val="16"/>
              </w:rPr>
              <w:t>0</w:t>
            </w:r>
            <w:r w:rsidRPr="00102898">
              <w:rPr>
                <w:color w:val="000000" w:themeColor="text1"/>
                <w:sz w:val="16"/>
                <w:szCs w:val="16"/>
              </w:rPr>
              <w:t>%</w:t>
            </w:r>
          </w:p>
        </w:tc>
        <w:tc>
          <w:tcPr>
            <w:tcW w:w="282" w:type="pct"/>
            <w:tcBorders>
              <w:top w:val="nil"/>
              <w:left w:val="nil"/>
              <w:bottom w:val="single" w:sz="4" w:space="0" w:color="auto"/>
              <w:right w:val="single" w:sz="4" w:space="0" w:color="auto"/>
            </w:tcBorders>
            <w:shd w:val="clear" w:color="000000" w:fill="FFFFFF"/>
            <w:noWrap/>
            <w:vAlign w:val="center"/>
            <w:hideMark/>
          </w:tcPr>
          <w:p w14:paraId="18E12769" w14:textId="77777777" w:rsidR="00CC752A" w:rsidRPr="00934000" w:rsidRDefault="00CC752A" w:rsidP="00CC752A">
            <w:pPr>
              <w:jc w:val="center"/>
              <w:rPr>
                <w:sz w:val="16"/>
                <w:szCs w:val="16"/>
              </w:rPr>
            </w:pPr>
            <w:r w:rsidRPr="00934000">
              <w:rPr>
                <w:color w:val="FF0000"/>
                <w:sz w:val="16"/>
                <w:szCs w:val="16"/>
              </w:rPr>
              <w:t>-6.60%</w:t>
            </w:r>
          </w:p>
        </w:tc>
        <w:tc>
          <w:tcPr>
            <w:tcW w:w="314" w:type="pct"/>
            <w:tcBorders>
              <w:top w:val="nil"/>
              <w:left w:val="nil"/>
              <w:bottom w:val="single" w:sz="4" w:space="0" w:color="auto"/>
              <w:right w:val="single" w:sz="4" w:space="0" w:color="auto"/>
            </w:tcBorders>
            <w:shd w:val="clear" w:color="000000" w:fill="FFFFFF"/>
            <w:noWrap/>
            <w:vAlign w:val="center"/>
            <w:hideMark/>
          </w:tcPr>
          <w:p w14:paraId="10B1B2C0" w14:textId="77777777" w:rsidR="00CC752A" w:rsidRPr="00934000" w:rsidRDefault="00CC752A" w:rsidP="00CC752A">
            <w:pPr>
              <w:jc w:val="center"/>
              <w:rPr>
                <w:sz w:val="16"/>
                <w:szCs w:val="16"/>
              </w:rPr>
            </w:pPr>
            <w:r w:rsidRPr="00934000">
              <w:rPr>
                <w:color w:val="FF0000"/>
                <w:sz w:val="16"/>
                <w:szCs w:val="16"/>
              </w:rPr>
              <w:t>-10.30%</w:t>
            </w:r>
          </w:p>
        </w:tc>
      </w:tr>
      <w:tr w:rsidR="001838A9" w:rsidRPr="00934000" w14:paraId="3C0906A2"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CA08782" w14:textId="77777777" w:rsidR="00CC752A" w:rsidRPr="00934000" w:rsidRDefault="00CC752A" w:rsidP="00CC752A">
            <w:pPr>
              <w:rPr>
                <w:color w:val="000000"/>
                <w:sz w:val="16"/>
                <w:szCs w:val="16"/>
              </w:rPr>
            </w:pPr>
            <w:r w:rsidRPr="00934000">
              <w:rPr>
                <w:color w:val="000000"/>
                <w:sz w:val="16"/>
                <w:szCs w:val="16"/>
              </w:rPr>
              <w:t>ISGC-P04-02: Tasa de éxito</w:t>
            </w:r>
          </w:p>
        </w:tc>
        <w:tc>
          <w:tcPr>
            <w:tcW w:w="278" w:type="pct"/>
            <w:tcBorders>
              <w:top w:val="nil"/>
              <w:left w:val="nil"/>
              <w:bottom w:val="single" w:sz="4" w:space="0" w:color="auto"/>
              <w:right w:val="single" w:sz="4" w:space="0" w:color="auto"/>
            </w:tcBorders>
            <w:shd w:val="clear" w:color="000000" w:fill="F8CBAD"/>
            <w:noWrap/>
            <w:vAlign w:val="center"/>
            <w:hideMark/>
          </w:tcPr>
          <w:p w14:paraId="757B59FE" w14:textId="77777777" w:rsidR="00CC752A" w:rsidRPr="00934000" w:rsidRDefault="00CC752A" w:rsidP="00CC752A">
            <w:pPr>
              <w:jc w:val="center"/>
              <w:rPr>
                <w:sz w:val="16"/>
                <w:szCs w:val="16"/>
              </w:rPr>
            </w:pPr>
            <w:r w:rsidRPr="00934000">
              <w:rPr>
                <w:sz w:val="16"/>
                <w:szCs w:val="16"/>
              </w:rPr>
              <w:t>99.50%</w:t>
            </w:r>
          </w:p>
        </w:tc>
        <w:tc>
          <w:tcPr>
            <w:tcW w:w="249" w:type="pct"/>
            <w:tcBorders>
              <w:top w:val="nil"/>
              <w:left w:val="nil"/>
              <w:bottom w:val="single" w:sz="4" w:space="0" w:color="auto"/>
              <w:right w:val="single" w:sz="4" w:space="0" w:color="auto"/>
            </w:tcBorders>
            <w:shd w:val="clear" w:color="000000" w:fill="F8CBAD"/>
            <w:noWrap/>
            <w:vAlign w:val="center"/>
            <w:hideMark/>
          </w:tcPr>
          <w:p w14:paraId="18386853" w14:textId="77777777" w:rsidR="00CC752A" w:rsidRPr="00934000" w:rsidRDefault="00CC752A" w:rsidP="00CC752A">
            <w:pPr>
              <w:jc w:val="center"/>
              <w:rPr>
                <w:sz w:val="16"/>
                <w:szCs w:val="16"/>
              </w:rPr>
            </w:pPr>
            <w:r w:rsidRPr="00934000">
              <w:rPr>
                <w:sz w:val="16"/>
                <w:szCs w:val="16"/>
              </w:rPr>
              <w:t>99.10%</w:t>
            </w:r>
          </w:p>
        </w:tc>
        <w:tc>
          <w:tcPr>
            <w:tcW w:w="249" w:type="pct"/>
            <w:tcBorders>
              <w:top w:val="nil"/>
              <w:left w:val="nil"/>
              <w:bottom w:val="single" w:sz="4" w:space="0" w:color="auto"/>
              <w:right w:val="single" w:sz="4" w:space="0" w:color="auto"/>
            </w:tcBorders>
            <w:shd w:val="clear" w:color="000000" w:fill="F8CBAD"/>
            <w:noWrap/>
            <w:vAlign w:val="center"/>
            <w:hideMark/>
          </w:tcPr>
          <w:p w14:paraId="47070627" w14:textId="77777777" w:rsidR="00CC752A" w:rsidRPr="00934000" w:rsidRDefault="00CC752A" w:rsidP="00CC752A">
            <w:pPr>
              <w:jc w:val="center"/>
              <w:rPr>
                <w:sz w:val="16"/>
                <w:szCs w:val="16"/>
              </w:rPr>
            </w:pPr>
            <w:r w:rsidRPr="00934000">
              <w:rPr>
                <w:sz w:val="16"/>
                <w:szCs w:val="16"/>
              </w:rPr>
              <w:t>99.10%</w:t>
            </w:r>
          </w:p>
        </w:tc>
        <w:tc>
          <w:tcPr>
            <w:tcW w:w="249" w:type="pct"/>
            <w:tcBorders>
              <w:top w:val="nil"/>
              <w:left w:val="nil"/>
              <w:bottom w:val="single" w:sz="4" w:space="0" w:color="auto"/>
              <w:right w:val="single" w:sz="4" w:space="0" w:color="auto"/>
            </w:tcBorders>
            <w:shd w:val="clear" w:color="000000" w:fill="F8CBAD"/>
            <w:vAlign w:val="center"/>
            <w:hideMark/>
          </w:tcPr>
          <w:p w14:paraId="7383E360" w14:textId="7B765863" w:rsidR="00CC752A" w:rsidRPr="00934000" w:rsidRDefault="00CC752A" w:rsidP="00CC752A">
            <w:pPr>
              <w:jc w:val="center"/>
              <w:rPr>
                <w:color w:val="000000"/>
                <w:sz w:val="16"/>
                <w:szCs w:val="16"/>
              </w:rPr>
            </w:pPr>
            <w:r w:rsidRPr="00934000">
              <w:rPr>
                <w:color w:val="000000"/>
                <w:sz w:val="16"/>
                <w:szCs w:val="16"/>
              </w:rPr>
              <w:t>98</w:t>
            </w:r>
            <w:r w:rsidR="00B25604" w:rsidRPr="00934000">
              <w:rPr>
                <w:color w:val="000000"/>
                <w:sz w:val="16"/>
                <w:szCs w:val="16"/>
              </w:rPr>
              <w:t>.</w:t>
            </w:r>
            <w:r w:rsidRPr="00934000">
              <w:rPr>
                <w:color w:val="000000"/>
                <w:sz w:val="16"/>
                <w:szCs w:val="16"/>
              </w:rPr>
              <w:t>9</w:t>
            </w:r>
            <w:r w:rsidR="00B25604"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25B6D895" w14:textId="5E623751" w:rsidR="00CC752A" w:rsidRPr="00934000" w:rsidRDefault="00CC752A" w:rsidP="00CC752A">
            <w:pPr>
              <w:jc w:val="center"/>
              <w:rPr>
                <w:color w:val="000000"/>
                <w:sz w:val="16"/>
                <w:szCs w:val="16"/>
              </w:rPr>
            </w:pPr>
            <w:r w:rsidRPr="00934000">
              <w:rPr>
                <w:color w:val="000000"/>
                <w:sz w:val="16"/>
                <w:szCs w:val="16"/>
              </w:rPr>
              <w:t>98</w:t>
            </w:r>
            <w:r w:rsidR="00B25604" w:rsidRPr="00934000">
              <w:rPr>
                <w:color w:val="000000"/>
                <w:sz w:val="16"/>
                <w:szCs w:val="16"/>
              </w:rPr>
              <w:t>.</w:t>
            </w:r>
            <w:r w:rsidRPr="00934000">
              <w:rPr>
                <w:color w:val="000000"/>
                <w:sz w:val="16"/>
                <w:szCs w:val="16"/>
              </w:rPr>
              <w:t>9</w:t>
            </w:r>
            <w:r w:rsidR="00B25604"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729F8599" w14:textId="729C47E6" w:rsidR="00CC752A" w:rsidRPr="00934000" w:rsidRDefault="00CC752A" w:rsidP="00CC752A">
            <w:pPr>
              <w:jc w:val="center"/>
              <w:rPr>
                <w:color w:val="000000"/>
                <w:sz w:val="16"/>
                <w:szCs w:val="16"/>
              </w:rPr>
            </w:pPr>
            <w:r w:rsidRPr="00934000">
              <w:rPr>
                <w:color w:val="000000"/>
                <w:sz w:val="16"/>
                <w:szCs w:val="16"/>
              </w:rPr>
              <w:t>99.5</w:t>
            </w:r>
            <w:r w:rsidR="00F619A5" w:rsidRPr="00934000">
              <w:rPr>
                <w:color w:val="000000"/>
                <w:sz w:val="16"/>
                <w:szCs w:val="16"/>
              </w:rPr>
              <w:t>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8CBAD"/>
            <w:noWrap/>
            <w:vAlign w:val="center"/>
            <w:hideMark/>
          </w:tcPr>
          <w:p w14:paraId="6CD524A2" w14:textId="155A0639" w:rsidR="00CC752A" w:rsidRPr="00102898" w:rsidRDefault="00CC752A" w:rsidP="00CC752A">
            <w:pPr>
              <w:jc w:val="center"/>
              <w:rPr>
                <w:color w:val="000000" w:themeColor="text1"/>
                <w:sz w:val="16"/>
                <w:szCs w:val="16"/>
              </w:rPr>
            </w:pPr>
            <w:r w:rsidRPr="00102898">
              <w:rPr>
                <w:color w:val="000000" w:themeColor="text1"/>
                <w:sz w:val="16"/>
                <w:szCs w:val="16"/>
              </w:rPr>
              <w:t>98.4</w:t>
            </w:r>
            <w:r w:rsidR="00F619A5" w:rsidRPr="00102898">
              <w:rPr>
                <w:color w:val="000000" w:themeColor="text1"/>
                <w:sz w:val="16"/>
                <w:szCs w:val="16"/>
              </w:rPr>
              <w:t>0</w:t>
            </w:r>
            <w:r w:rsidRPr="00102898">
              <w:rPr>
                <w:color w:val="000000" w:themeColor="text1"/>
                <w:sz w:val="16"/>
                <w:szCs w:val="16"/>
              </w:rPr>
              <w:t>%</w:t>
            </w:r>
          </w:p>
        </w:tc>
        <w:tc>
          <w:tcPr>
            <w:tcW w:w="282" w:type="pct"/>
            <w:tcBorders>
              <w:top w:val="nil"/>
              <w:left w:val="nil"/>
              <w:bottom w:val="single" w:sz="4" w:space="0" w:color="auto"/>
              <w:right w:val="single" w:sz="4" w:space="0" w:color="auto"/>
            </w:tcBorders>
            <w:shd w:val="clear" w:color="000000" w:fill="F8CBAD"/>
            <w:noWrap/>
            <w:vAlign w:val="center"/>
            <w:hideMark/>
          </w:tcPr>
          <w:p w14:paraId="47EB43D3" w14:textId="77777777" w:rsidR="00CC752A" w:rsidRPr="00934000" w:rsidRDefault="00CC752A" w:rsidP="00CC752A">
            <w:pPr>
              <w:jc w:val="center"/>
              <w:rPr>
                <w:sz w:val="16"/>
                <w:szCs w:val="16"/>
              </w:rPr>
            </w:pPr>
            <w:r w:rsidRPr="00934000">
              <w:rPr>
                <w:color w:val="FF0000"/>
                <w:sz w:val="16"/>
                <w:szCs w:val="16"/>
              </w:rPr>
              <w:t>-0.60%</w:t>
            </w:r>
          </w:p>
        </w:tc>
        <w:tc>
          <w:tcPr>
            <w:tcW w:w="314" w:type="pct"/>
            <w:tcBorders>
              <w:top w:val="nil"/>
              <w:left w:val="nil"/>
              <w:bottom w:val="single" w:sz="4" w:space="0" w:color="auto"/>
              <w:right w:val="single" w:sz="4" w:space="0" w:color="auto"/>
            </w:tcBorders>
            <w:shd w:val="clear" w:color="000000" w:fill="F8CBAD"/>
            <w:noWrap/>
            <w:vAlign w:val="center"/>
            <w:hideMark/>
          </w:tcPr>
          <w:p w14:paraId="2795E1ED" w14:textId="77777777" w:rsidR="00CC752A" w:rsidRPr="00934000" w:rsidRDefault="00CC752A" w:rsidP="00CC752A">
            <w:pPr>
              <w:jc w:val="center"/>
              <w:rPr>
                <w:sz w:val="16"/>
                <w:szCs w:val="16"/>
              </w:rPr>
            </w:pPr>
            <w:r w:rsidRPr="00934000">
              <w:rPr>
                <w:sz w:val="16"/>
                <w:szCs w:val="16"/>
              </w:rPr>
              <w:t>0.50%</w:t>
            </w:r>
          </w:p>
        </w:tc>
      </w:tr>
      <w:tr w:rsidR="001838A9" w:rsidRPr="00934000" w14:paraId="546FBE86"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1503DE8" w14:textId="77777777" w:rsidR="00CC752A" w:rsidRPr="00934000" w:rsidRDefault="00CC752A" w:rsidP="00CC752A">
            <w:pPr>
              <w:rPr>
                <w:color w:val="000000"/>
                <w:sz w:val="16"/>
                <w:szCs w:val="16"/>
              </w:rPr>
            </w:pPr>
            <w:r w:rsidRPr="00934000">
              <w:rPr>
                <w:color w:val="000000"/>
                <w:sz w:val="16"/>
                <w:szCs w:val="16"/>
              </w:rPr>
              <w:t xml:space="preserve">ISGC-P04-03: Tasa de evaluación (también denominada Tasa de presentados) </w:t>
            </w:r>
          </w:p>
        </w:tc>
        <w:tc>
          <w:tcPr>
            <w:tcW w:w="278" w:type="pct"/>
            <w:tcBorders>
              <w:top w:val="nil"/>
              <w:left w:val="nil"/>
              <w:bottom w:val="single" w:sz="4" w:space="0" w:color="auto"/>
              <w:right w:val="single" w:sz="4" w:space="0" w:color="auto"/>
            </w:tcBorders>
            <w:shd w:val="clear" w:color="000000" w:fill="FFFFFF"/>
            <w:vAlign w:val="center"/>
            <w:hideMark/>
          </w:tcPr>
          <w:p w14:paraId="3E63CAF1" w14:textId="77777777" w:rsidR="00CC752A" w:rsidRPr="00934000" w:rsidRDefault="00CC752A" w:rsidP="00CC752A">
            <w:pPr>
              <w:jc w:val="center"/>
              <w:rPr>
                <w:color w:val="000000"/>
                <w:sz w:val="16"/>
                <w:szCs w:val="16"/>
              </w:rPr>
            </w:pPr>
            <w:r w:rsidRPr="00934000">
              <w:rPr>
                <w:color w:val="000000"/>
                <w:sz w:val="16"/>
                <w:szCs w:val="16"/>
              </w:rPr>
              <w:t>77.50%</w:t>
            </w:r>
          </w:p>
        </w:tc>
        <w:tc>
          <w:tcPr>
            <w:tcW w:w="249" w:type="pct"/>
            <w:tcBorders>
              <w:top w:val="nil"/>
              <w:left w:val="nil"/>
              <w:bottom w:val="single" w:sz="4" w:space="0" w:color="auto"/>
              <w:right w:val="single" w:sz="4" w:space="0" w:color="auto"/>
            </w:tcBorders>
            <w:shd w:val="clear" w:color="000000" w:fill="FFFFFF"/>
            <w:vAlign w:val="center"/>
            <w:hideMark/>
          </w:tcPr>
          <w:p w14:paraId="156D5B57" w14:textId="77777777" w:rsidR="00CC752A" w:rsidRPr="00934000" w:rsidRDefault="00CC752A" w:rsidP="00CC752A">
            <w:pPr>
              <w:jc w:val="center"/>
              <w:rPr>
                <w:color w:val="000000"/>
                <w:sz w:val="16"/>
                <w:szCs w:val="16"/>
              </w:rPr>
            </w:pPr>
            <w:r w:rsidRPr="00934000">
              <w:rPr>
                <w:color w:val="000000"/>
                <w:sz w:val="16"/>
                <w:szCs w:val="16"/>
              </w:rPr>
              <w:t>79.60%</w:t>
            </w:r>
          </w:p>
        </w:tc>
        <w:tc>
          <w:tcPr>
            <w:tcW w:w="249" w:type="pct"/>
            <w:tcBorders>
              <w:top w:val="nil"/>
              <w:left w:val="nil"/>
              <w:bottom w:val="single" w:sz="4" w:space="0" w:color="auto"/>
              <w:right w:val="single" w:sz="4" w:space="0" w:color="auto"/>
            </w:tcBorders>
            <w:shd w:val="clear" w:color="000000" w:fill="FFFFFF"/>
            <w:vAlign w:val="center"/>
            <w:hideMark/>
          </w:tcPr>
          <w:p w14:paraId="1F55DFA4" w14:textId="77777777" w:rsidR="00CC752A" w:rsidRPr="00934000" w:rsidRDefault="00CC752A" w:rsidP="00CC752A">
            <w:pPr>
              <w:jc w:val="center"/>
              <w:rPr>
                <w:color w:val="000000"/>
                <w:sz w:val="16"/>
                <w:szCs w:val="16"/>
              </w:rPr>
            </w:pPr>
            <w:r w:rsidRPr="00934000">
              <w:rPr>
                <w:color w:val="000000"/>
                <w:sz w:val="16"/>
                <w:szCs w:val="16"/>
              </w:rPr>
              <w:t>78.90%</w:t>
            </w:r>
          </w:p>
        </w:tc>
        <w:tc>
          <w:tcPr>
            <w:tcW w:w="249" w:type="pct"/>
            <w:tcBorders>
              <w:top w:val="nil"/>
              <w:left w:val="nil"/>
              <w:bottom w:val="single" w:sz="4" w:space="0" w:color="auto"/>
              <w:right w:val="single" w:sz="4" w:space="0" w:color="auto"/>
            </w:tcBorders>
            <w:shd w:val="clear" w:color="000000" w:fill="FFFFFF"/>
            <w:vAlign w:val="center"/>
            <w:hideMark/>
          </w:tcPr>
          <w:p w14:paraId="3C71518C" w14:textId="625BBC5B" w:rsidR="00CC752A" w:rsidRPr="00934000" w:rsidRDefault="00CC752A" w:rsidP="00CC752A">
            <w:pPr>
              <w:jc w:val="center"/>
              <w:rPr>
                <w:color w:val="000000"/>
                <w:sz w:val="16"/>
                <w:szCs w:val="16"/>
              </w:rPr>
            </w:pPr>
            <w:r w:rsidRPr="00934000">
              <w:rPr>
                <w:color w:val="000000"/>
                <w:sz w:val="16"/>
                <w:szCs w:val="16"/>
              </w:rPr>
              <w:t>80</w:t>
            </w:r>
            <w:r w:rsidR="00B25604" w:rsidRPr="00934000">
              <w:rPr>
                <w:color w:val="000000"/>
                <w:sz w:val="16"/>
                <w:szCs w:val="16"/>
              </w:rPr>
              <w:t>.00</w:t>
            </w:r>
            <w:r w:rsidRPr="00934000">
              <w:rPr>
                <w:color w:val="000000"/>
                <w:sz w:val="16"/>
                <w:szCs w:val="16"/>
              </w:rPr>
              <w:t>%</w:t>
            </w:r>
          </w:p>
        </w:tc>
        <w:tc>
          <w:tcPr>
            <w:tcW w:w="249" w:type="pct"/>
            <w:tcBorders>
              <w:top w:val="nil"/>
              <w:left w:val="nil"/>
              <w:bottom w:val="single" w:sz="4" w:space="0" w:color="auto"/>
              <w:right w:val="single" w:sz="4" w:space="0" w:color="auto"/>
            </w:tcBorders>
            <w:shd w:val="clear" w:color="000000" w:fill="FFFFFF"/>
            <w:vAlign w:val="center"/>
            <w:hideMark/>
          </w:tcPr>
          <w:p w14:paraId="62523FD3" w14:textId="77777777" w:rsidR="00CC752A" w:rsidRPr="00934000" w:rsidRDefault="00CC752A" w:rsidP="00CC752A">
            <w:pPr>
              <w:jc w:val="center"/>
              <w:rPr>
                <w:color w:val="000000"/>
                <w:sz w:val="16"/>
                <w:szCs w:val="16"/>
              </w:rPr>
            </w:pPr>
            <w:r w:rsidRPr="00934000">
              <w:rPr>
                <w:color w:val="000000"/>
                <w:sz w:val="16"/>
                <w:szCs w:val="16"/>
              </w:rPr>
              <w:t>74.80%</w:t>
            </w:r>
          </w:p>
        </w:tc>
        <w:tc>
          <w:tcPr>
            <w:tcW w:w="257" w:type="pct"/>
            <w:tcBorders>
              <w:top w:val="nil"/>
              <w:left w:val="nil"/>
              <w:bottom w:val="single" w:sz="4" w:space="0" w:color="auto"/>
              <w:right w:val="single" w:sz="4" w:space="0" w:color="auto"/>
            </w:tcBorders>
            <w:shd w:val="clear" w:color="000000" w:fill="FFFFFF"/>
            <w:vAlign w:val="center"/>
            <w:hideMark/>
          </w:tcPr>
          <w:p w14:paraId="086764F0" w14:textId="4DC751DC" w:rsidR="00CC752A" w:rsidRPr="00934000" w:rsidRDefault="00CC752A" w:rsidP="00CC752A">
            <w:pPr>
              <w:jc w:val="center"/>
              <w:rPr>
                <w:color w:val="000000"/>
                <w:sz w:val="16"/>
                <w:szCs w:val="16"/>
              </w:rPr>
            </w:pPr>
            <w:r w:rsidRPr="00934000">
              <w:rPr>
                <w:color w:val="000000"/>
                <w:sz w:val="16"/>
                <w:szCs w:val="16"/>
              </w:rPr>
              <w:t>81</w:t>
            </w:r>
            <w:r w:rsidR="00F619A5"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FFFFF"/>
            <w:noWrap/>
            <w:vAlign w:val="center"/>
            <w:hideMark/>
          </w:tcPr>
          <w:p w14:paraId="0197F228" w14:textId="39AD83C9" w:rsidR="00CC752A" w:rsidRPr="00102898" w:rsidRDefault="00CC752A" w:rsidP="00CC752A">
            <w:pPr>
              <w:jc w:val="center"/>
              <w:rPr>
                <w:color w:val="000000" w:themeColor="text1"/>
                <w:sz w:val="16"/>
                <w:szCs w:val="16"/>
              </w:rPr>
            </w:pPr>
            <w:r w:rsidRPr="00102898">
              <w:rPr>
                <w:color w:val="000000" w:themeColor="text1"/>
                <w:sz w:val="16"/>
                <w:szCs w:val="16"/>
              </w:rPr>
              <w:t>85.7</w:t>
            </w:r>
            <w:r w:rsidR="00F619A5" w:rsidRPr="00102898">
              <w:rPr>
                <w:color w:val="000000" w:themeColor="text1"/>
                <w:sz w:val="16"/>
                <w:szCs w:val="16"/>
              </w:rPr>
              <w:t>0</w:t>
            </w:r>
            <w:r w:rsidRPr="00102898">
              <w:rPr>
                <w:color w:val="000000" w:themeColor="text1"/>
                <w:sz w:val="16"/>
                <w:szCs w:val="16"/>
              </w:rPr>
              <w:t>%</w:t>
            </w:r>
          </w:p>
        </w:tc>
        <w:tc>
          <w:tcPr>
            <w:tcW w:w="282" w:type="pct"/>
            <w:tcBorders>
              <w:top w:val="nil"/>
              <w:left w:val="nil"/>
              <w:bottom w:val="single" w:sz="4" w:space="0" w:color="auto"/>
              <w:right w:val="single" w:sz="4" w:space="0" w:color="auto"/>
            </w:tcBorders>
            <w:shd w:val="clear" w:color="000000" w:fill="FFFFFF"/>
            <w:noWrap/>
            <w:vAlign w:val="center"/>
            <w:hideMark/>
          </w:tcPr>
          <w:p w14:paraId="3D318707" w14:textId="77777777" w:rsidR="00CC752A" w:rsidRPr="00934000" w:rsidRDefault="00CC752A" w:rsidP="00CC752A">
            <w:pPr>
              <w:jc w:val="center"/>
              <w:rPr>
                <w:sz w:val="16"/>
                <w:szCs w:val="16"/>
              </w:rPr>
            </w:pPr>
            <w:r w:rsidRPr="00934000">
              <w:rPr>
                <w:color w:val="FF0000"/>
                <w:sz w:val="16"/>
                <w:szCs w:val="16"/>
              </w:rPr>
              <w:t>-6.20%</w:t>
            </w:r>
          </w:p>
        </w:tc>
        <w:tc>
          <w:tcPr>
            <w:tcW w:w="314" w:type="pct"/>
            <w:tcBorders>
              <w:top w:val="nil"/>
              <w:left w:val="nil"/>
              <w:bottom w:val="single" w:sz="4" w:space="0" w:color="auto"/>
              <w:right w:val="single" w:sz="4" w:space="0" w:color="auto"/>
            </w:tcBorders>
            <w:shd w:val="clear" w:color="000000" w:fill="FFFFFF"/>
            <w:noWrap/>
            <w:vAlign w:val="center"/>
            <w:hideMark/>
          </w:tcPr>
          <w:p w14:paraId="3015EE9D" w14:textId="77777777" w:rsidR="00CC752A" w:rsidRPr="00934000" w:rsidRDefault="00CC752A" w:rsidP="00CC752A">
            <w:pPr>
              <w:jc w:val="center"/>
              <w:rPr>
                <w:sz w:val="16"/>
                <w:szCs w:val="16"/>
              </w:rPr>
            </w:pPr>
            <w:r w:rsidRPr="00934000">
              <w:rPr>
                <w:color w:val="FF0000"/>
                <w:sz w:val="16"/>
                <w:szCs w:val="16"/>
              </w:rPr>
              <w:t>-10.90%</w:t>
            </w:r>
          </w:p>
        </w:tc>
      </w:tr>
      <w:tr w:rsidR="001838A9" w:rsidRPr="00934000" w14:paraId="0E064886"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DECEB14" w14:textId="77777777" w:rsidR="00CC752A" w:rsidRPr="00934000" w:rsidRDefault="00CC752A" w:rsidP="00CC752A">
            <w:pPr>
              <w:rPr>
                <w:color w:val="000000"/>
                <w:sz w:val="16"/>
                <w:szCs w:val="16"/>
              </w:rPr>
            </w:pPr>
            <w:r w:rsidRPr="00934000">
              <w:rPr>
                <w:color w:val="000000"/>
                <w:sz w:val="16"/>
                <w:szCs w:val="16"/>
              </w:rPr>
              <w:t>ISGC-P04-04: Tasa de abandono</w:t>
            </w:r>
          </w:p>
        </w:tc>
        <w:tc>
          <w:tcPr>
            <w:tcW w:w="278" w:type="pct"/>
            <w:tcBorders>
              <w:top w:val="nil"/>
              <w:left w:val="nil"/>
              <w:bottom w:val="single" w:sz="4" w:space="0" w:color="auto"/>
              <w:right w:val="single" w:sz="4" w:space="0" w:color="auto"/>
            </w:tcBorders>
            <w:shd w:val="clear" w:color="000000" w:fill="F8CBAD"/>
            <w:noWrap/>
            <w:vAlign w:val="center"/>
            <w:hideMark/>
          </w:tcPr>
          <w:p w14:paraId="65033448" w14:textId="77777777" w:rsidR="00CC752A" w:rsidRPr="00934000" w:rsidRDefault="00CC752A" w:rsidP="00CC752A">
            <w:pPr>
              <w:jc w:val="center"/>
              <w:rPr>
                <w:sz w:val="16"/>
                <w:szCs w:val="16"/>
              </w:rPr>
            </w:pPr>
            <w:r w:rsidRPr="00934000">
              <w:rPr>
                <w:sz w:val="16"/>
                <w:szCs w:val="16"/>
              </w:rPr>
              <w:t>6.70%</w:t>
            </w:r>
          </w:p>
        </w:tc>
        <w:tc>
          <w:tcPr>
            <w:tcW w:w="249" w:type="pct"/>
            <w:tcBorders>
              <w:top w:val="nil"/>
              <w:left w:val="nil"/>
              <w:bottom w:val="single" w:sz="4" w:space="0" w:color="auto"/>
              <w:right w:val="single" w:sz="4" w:space="0" w:color="auto"/>
            </w:tcBorders>
            <w:shd w:val="clear" w:color="000000" w:fill="F8CBAD"/>
            <w:noWrap/>
            <w:vAlign w:val="center"/>
            <w:hideMark/>
          </w:tcPr>
          <w:p w14:paraId="46F99C13" w14:textId="05138D53" w:rsidR="00CC752A" w:rsidRPr="00934000" w:rsidRDefault="00CC752A" w:rsidP="00CC752A">
            <w:pPr>
              <w:jc w:val="center"/>
              <w:rPr>
                <w:sz w:val="16"/>
                <w:szCs w:val="16"/>
              </w:rPr>
            </w:pPr>
            <w:r w:rsidRPr="00934000">
              <w:rPr>
                <w:sz w:val="16"/>
                <w:szCs w:val="16"/>
              </w:rPr>
              <w:t>0</w:t>
            </w:r>
            <w:r w:rsidR="00F619A5" w:rsidRPr="00934000">
              <w:rPr>
                <w:sz w:val="16"/>
                <w:szCs w:val="16"/>
              </w:rPr>
              <w:t>.00</w:t>
            </w:r>
            <w:r w:rsidRPr="00934000">
              <w:rPr>
                <w:sz w:val="16"/>
                <w:szCs w:val="16"/>
              </w:rPr>
              <w:t>%</w:t>
            </w:r>
          </w:p>
        </w:tc>
        <w:tc>
          <w:tcPr>
            <w:tcW w:w="249" w:type="pct"/>
            <w:tcBorders>
              <w:top w:val="nil"/>
              <w:left w:val="nil"/>
              <w:bottom w:val="single" w:sz="4" w:space="0" w:color="auto"/>
              <w:right w:val="single" w:sz="4" w:space="0" w:color="auto"/>
            </w:tcBorders>
            <w:shd w:val="clear" w:color="000000" w:fill="F8CBAD"/>
            <w:noWrap/>
            <w:vAlign w:val="center"/>
            <w:hideMark/>
          </w:tcPr>
          <w:p w14:paraId="70E570A6" w14:textId="77777777" w:rsidR="00CC752A" w:rsidRPr="00934000" w:rsidRDefault="00CC752A" w:rsidP="00CC752A">
            <w:pPr>
              <w:jc w:val="center"/>
              <w:rPr>
                <w:sz w:val="16"/>
                <w:szCs w:val="16"/>
              </w:rPr>
            </w:pPr>
            <w:r w:rsidRPr="00934000">
              <w:rPr>
                <w:sz w:val="16"/>
                <w:szCs w:val="16"/>
              </w:rPr>
              <w:t>4.80%</w:t>
            </w:r>
          </w:p>
        </w:tc>
        <w:tc>
          <w:tcPr>
            <w:tcW w:w="249" w:type="pct"/>
            <w:tcBorders>
              <w:top w:val="nil"/>
              <w:left w:val="nil"/>
              <w:bottom w:val="single" w:sz="4" w:space="0" w:color="auto"/>
              <w:right w:val="single" w:sz="4" w:space="0" w:color="auto"/>
            </w:tcBorders>
            <w:shd w:val="clear" w:color="000000" w:fill="F8CBAD"/>
            <w:noWrap/>
            <w:vAlign w:val="center"/>
            <w:hideMark/>
          </w:tcPr>
          <w:p w14:paraId="2D1F71CA" w14:textId="77777777" w:rsidR="00CC752A" w:rsidRPr="00934000" w:rsidRDefault="00CC752A" w:rsidP="00CC752A">
            <w:pPr>
              <w:jc w:val="center"/>
              <w:rPr>
                <w:sz w:val="16"/>
                <w:szCs w:val="16"/>
              </w:rPr>
            </w:pPr>
            <w:r w:rsidRPr="00934000">
              <w:rPr>
                <w:sz w:val="16"/>
                <w:szCs w:val="16"/>
              </w:rPr>
              <w:t>3.70%</w:t>
            </w:r>
          </w:p>
        </w:tc>
        <w:tc>
          <w:tcPr>
            <w:tcW w:w="249" w:type="pct"/>
            <w:tcBorders>
              <w:top w:val="nil"/>
              <w:left w:val="nil"/>
              <w:bottom w:val="single" w:sz="4" w:space="0" w:color="auto"/>
              <w:right w:val="single" w:sz="4" w:space="0" w:color="auto"/>
            </w:tcBorders>
            <w:shd w:val="clear" w:color="000000" w:fill="F8CBAD"/>
            <w:vAlign w:val="center"/>
            <w:hideMark/>
          </w:tcPr>
          <w:p w14:paraId="2A5D1200" w14:textId="585467D4" w:rsidR="00CC752A" w:rsidRPr="00934000" w:rsidRDefault="00CC752A" w:rsidP="00CC752A">
            <w:pPr>
              <w:jc w:val="center"/>
              <w:rPr>
                <w:color w:val="000000"/>
                <w:sz w:val="16"/>
                <w:szCs w:val="16"/>
              </w:rPr>
            </w:pPr>
            <w:r w:rsidRPr="00934000">
              <w:rPr>
                <w:color w:val="000000"/>
                <w:sz w:val="16"/>
                <w:szCs w:val="16"/>
              </w:rPr>
              <w:t>16</w:t>
            </w:r>
            <w:r w:rsidR="00B25604" w:rsidRPr="00934000">
              <w:rPr>
                <w:color w:val="000000"/>
                <w:sz w:val="16"/>
                <w:szCs w:val="16"/>
              </w:rPr>
              <w:t>.00</w:t>
            </w:r>
            <w:r w:rsidRPr="00934000">
              <w:rPr>
                <w:color w:val="000000"/>
                <w:sz w:val="16"/>
                <w:szCs w:val="16"/>
              </w:rPr>
              <w:t>%</w:t>
            </w:r>
          </w:p>
        </w:tc>
        <w:tc>
          <w:tcPr>
            <w:tcW w:w="257" w:type="pct"/>
            <w:tcBorders>
              <w:top w:val="nil"/>
              <w:left w:val="nil"/>
              <w:bottom w:val="single" w:sz="4" w:space="0" w:color="auto"/>
              <w:right w:val="single" w:sz="4" w:space="0" w:color="auto"/>
            </w:tcBorders>
            <w:shd w:val="clear" w:color="000000" w:fill="F8CBAD"/>
            <w:vAlign w:val="center"/>
            <w:hideMark/>
          </w:tcPr>
          <w:p w14:paraId="4F8845A4" w14:textId="392023B5" w:rsidR="00CC752A" w:rsidRPr="00934000" w:rsidRDefault="00CC752A" w:rsidP="00CC752A">
            <w:pPr>
              <w:jc w:val="center"/>
              <w:rPr>
                <w:color w:val="000000"/>
                <w:sz w:val="16"/>
                <w:szCs w:val="16"/>
              </w:rPr>
            </w:pPr>
            <w:r w:rsidRPr="00934000">
              <w:rPr>
                <w:color w:val="000000"/>
                <w:sz w:val="16"/>
                <w:szCs w:val="16"/>
              </w:rPr>
              <w:t>11.2</w:t>
            </w:r>
            <w:r w:rsidR="00B25604" w:rsidRPr="00934000">
              <w:rPr>
                <w:color w:val="000000"/>
                <w:sz w:val="16"/>
                <w:szCs w:val="16"/>
              </w:rPr>
              <w:t>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8CBAD"/>
            <w:noWrap/>
            <w:vAlign w:val="center"/>
            <w:hideMark/>
          </w:tcPr>
          <w:p w14:paraId="39E494E5" w14:textId="50A59002" w:rsidR="00CC752A" w:rsidRPr="00102898" w:rsidRDefault="00CC752A" w:rsidP="00CC752A">
            <w:pPr>
              <w:jc w:val="center"/>
              <w:rPr>
                <w:color w:val="000000" w:themeColor="text1"/>
                <w:sz w:val="16"/>
                <w:szCs w:val="16"/>
              </w:rPr>
            </w:pPr>
            <w:r w:rsidRPr="00102898">
              <w:rPr>
                <w:color w:val="000000" w:themeColor="text1"/>
                <w:sz w:val="16"/>
                <w:szCs w:val="16"/>
              </w:rPr>
              <w:t>10.9</w:t>
            </w:r>
            <w:r w:rsidR="00F619A5" w:rsidRPr="00102898">
              <w:rPr>
                <w:color w:val="000000" w:themeColor="text1"/>
                <w:sz w:val="16"/>
                <w:szCs w:val="16"/>
              </w:rPr>
              <w:t>0</w:t>
            </w:r>
            <w:r w:rsidRPr="00102898">
              <w:rPr>
                <w:color w:val="000000" w:themeColor="text1"/>
                <w:sz w:val="16"/>
                <w:szCs w:val="16"/>
              </w:rPr>
              <w:t>%</w:t>
            </w:r>
          </w:p>
        </w:tc>
        <w:tc>
          <w:tcPr>
            <w:tcW w:w="282" w:type="pct"/>
            <w:tcBorders>
              <w:top w:val="nil"/>
              <w:left w:val="nil"/>
              <w:bottom w:val="single" w:sz="4" w:space="0" w:color="auto"/>
              <w:right w:val="single" w:sz="4" w:space="0" w:color="auto"/>
            </w:tcBorders>
            <w:shd w:val="clear" w:color="000000" w:fill="F8CBAD"/>
            <w:noWrap/>
            <w:vAlign w:val="center"/>
            <w:hideMark/>
          </w:tcPr>
          <w:p w14:paraId="1130F9C0" w14:textId="77777777" w:rsidR="00CC752A" w:rsidRPr="00934000" w:rsidRDefault="00CC752A" w:rsidP="00CC752A">
            <w:pPr>
              <w:jc w:val="center"/>
              <w:rPr>
                <w:sz w:val="16"/>
                <w:szCs w:val="16"/>
              </w:rPr>
            </w:pPr>
            <w:r w:rsidRPr="00934000">
              <w:rPr>
                <w:sz w:val="16"/>
                <w:szCs w:val="16"/>
              </w:rPr>
              <w:t>4.80%</w:t>
            </w:r>
          </w:p>
        </w:tc>
        <w:tc>
          <w:tcPr>
            <w:tcW w:w="314" w:type="pct"/>
            <w:tcBorders>
              <w:top w:val="nil"/>
              <w:left w:val="nil"/>
              <w:bottom w:val="single" w:sz="4" w:space="0" w:color="auto"/>
              <w:right w:val="single" w:sz="4" w:space="0" w:color="auto"/>
            </w:tcBorders>
            <w:shd w:val="clear" w:color="000000" w:fill="F8CBAD"/>
            <w:noWrap/>
            <w:vAlign w:val="center"/>
            <w:hideMark/>
          </w:tcPr>
          <w:p w14:paraId="1EE9E516" w14:textId="77777777" w:rsidR="00CC752A" w:rsidRPr="00934000" w:rsidRDefault="00CC752A" w:rsidP="00CC752A">
            <w:pPr>
              <w:jc w:val="center"/>
              <w:rPr>
                <w:sz w:val="16"/>
                <w:szCs w:val="16"/>
              </w:rPr>
            </w:pPr>
            <w:r w:rsidRPr="00934000">
              <w:rPr>
                <w:sz w:val="16"/>
                <w:szCs w:val="16"/>
              </w:rPr>
              <w:t>5.10%</w:t>
            </w:r>
          </w:p>
        </w:tc>
      </w:tr>
      <w:tr w:rsidR="001838A9" w:rsidRPr="00934000" w14:paraId="44E12056"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218F3C1" w14:textId="77777777" w:rsidR="00CC752A" w:rsidRPr="00934000" w:rsidRDefault="00CC752A" w:rsidP="00CC752A">
            <w:pPr>
              <w:rPr>
                <w:color w:val="000000"/>
                <w:sz w:val="16"/>
                <w:szCs w:val="16"/>
              </w:rPr>
            </w:pPr>
            <w:r w:rsidRPr="00934000">
              <w:rPr>
                <w:color w:val="000000"/>
                <w:sz w:val="16"/>
                <w:szCs w:val="16"/>
              </w:rPr>
              <w:t xml:space="preserve">ISGC-P04-05: Tasa de graduación </w:t>
            </w:r>
          </w:p>
        </w:tc>
        <w:tc>
          <w:tcPr>
            <w:tcW w:w="278" w:type="pct"/>
            <w:tcBorders>
              <w:top w:val="nil"/>
              <w:left w:val="nil"/>
              <w:bottom w:val="single" w:sz="4" w:space="0" w:color="auto"/>
              <w:right w:val="single" w:sz="4" w:space="0" w:color="auto"/>
            </w:tcBorders>
            <w:shd w:val="clear" w:color="auto" w:fill="auto"/>
            <w:noWrap/>
            <w:vAlign w:val="center"/>
            <w:hideMark/>
          </w:tcPr>
          <w:p w14:paraId="324BF9FF" w14:textId="153B9BD8" w:rsidR="00CC752A" w:rsidRPr="00934000" w:rsidRDefault="00CC752A" w:rsidP="00CC752A">
            <w:pPr>
              <w:jc w:val="center"/>
              <w:rPr>
                <w:sz w:val="16"/>
                <w:szCs w:val="16"/>
              </w:rPr>
            </w:pPr>
            <w:r w:rsidRPr="00934000">
              <w:rPr>
                <w:sz w:val="16"/>
                <w:szCs w:val="16"/>
              </w:rPr>
              <w:t>30</w:t>
            </w:r>
            <w:r w:rsidR="00B25604" w:rsidRPr="00934000">
              <w:rPr>
                <w:sz w:val="16"/>
                <w:szCs w:val="16"/>
              </w:rPr>
              <w:t>.00</w:t>
            </w:r>
            <w:r w:rsidRPr="00934000">
              <w:rPr>
                <w:sz w:val="16"/>
                <w:szCs w:val="16"/>
              </w:rPr>
              <w:t>%</w:t>
            </w:r>
          </w:p>
        </w:tc>
        <w:tc>
          <w:tcPr>
            <w:tcW w:w="249" w:type="pct"/>
            <w:tcBorders>
              <w:top w:val="nil"/>
              <w:left w:val="nil"/>
              <w:bottom w:val="single" w:sz="4" w:space="0" w:color="auto"/>
              <w:right w:val="single" w:sz="4" w:space="0" w:color="auto"/>
            </w:tcBorders>
            <w:shd w:val="clear" w:color="auto" w:fill="auto"/>
            <w:noWrap/>
            <w:vAlign w:val="center"/>
            <w:hideMark/>
          </w:tcPr>
          <w:p w14:paraId="27C27F09" w14:textId="77777777" w:rsidR="00CC752A" w:rsidRPr="00934000" w:rsidRDefault="00CC752A" w:rsidP="00CC752A">
            <w:pPr>
              <w:jc w:val="center"/>
              <w:rPr>
                <w:sz w:val="16"/>
                <w:szCs w:val="16"/>
              </w:rPr>
            </w:pPr>
            <w:r w:rsidRPr="00934000">
              <w:rPr>
                <w:sz w:val="16"/>
                <w:szCs w:val="16"/>
              </w:rPr>
              <w:t>56.70%</w:t>
            </w:r>
          </w:p>
        </w:tc>
        <w:tc>
          <w:tcPr>
            <w:tcW w:w="249" w:type="pct"/>
            <w:tcBorders>
              <w:top w:val="nil"/>
              <w:left w:val="nil"/>
              <w:bottom w:val="single" w:sz="4" w:space="0" w:color="auto"/>
              <w:right w:val="single" w:sz="4" w:space="0" w:color="auto"/>
            </w:tcBorders>
            <w:shd w:val="clear" w:color="auto" w:fill="auto"/>
            <w:noWrap/>
            <w:vAlign w:val="center"/>
            <w:hideMark/>
          </w:tcPr>
          <w:p w14:paraId="6B90361D" w14:textId="77777777" w:rsidR="00CC752A" w:rsidRPr="00934000" w:rsidRDefault="00CC752A" w:rsidP="00CC752A">
            <w:pPr>
              <w:jc w:val="center"/>
              <w:rPr>
                <w:sz w:val="16"/>
                <w:szCs w:val="16"/>
              </w:rPr>
            </w:pPr>
            <w:r w:rsidRPr="00934000">
              <w:rPr>
                <w:sz w:val="16"/>
                <w:szCs w:val="16"/>
              </w:rPr>
              <w:t>57.10%</w:t>
            </w:r>
          </w:p>
        </w:tc>
        <w:tc>
          <w:tcPr>
            <w:tcW w:w="249" w:type="pct"/>
            <w:tcBorders>
              <w:top w:val="nil"/>
              <w:left w:val="nil"/>
              <w:bottom w:val="single" w:sz="4" w:space="0" w:color="auto"/>
              <w:right w:val="single" w:sz="4" w:space="0" w:color="auto"/>
            </w:tcBorders>
            <w:shd w:val="clear" w:color="auto" w:fill="auto"/>
            <w:noWrap/>
            <w:vAlign w:val="center"/>
            <w:hideMark/>
          </w:tcPr>
          <w:p w14:paraId="1678D912" w14:textId="77777777" w:rsidR="00CC752A" w:rsidRPr="00934000" w:rsidRDefault="00CC752A" w:rsidP="00CC752A">
            <w:pPr>
              <w:jc w:val="center"/>
              <w:rPr>
                <w:sz w:val="16"/>
                <w:szCs w:val="16"/>
              </w:rPr>
            </w:pPr>
            <w:r w:rsidRPr="00934000">
              <w:rPr>
                <w:sz w:val="16"/>
                <w:szCs w:val="16"/>
              </w:rPr>
              <w:t>59.30%</w:t>
            </w:r>
          </w:p>
        </w:tc>
        <w:tc>
          <w:tcPr>
            <w:tcW w:w="249" w:type="pct"/>
            <w:tcBorders>
              <w:top w:val="nil"/>
              <w:left w:val="nil"/>
              <w:bottom w:val="single" w:sz="4" w:space="0" w:color="auto"/>
              <w:right w:val="single" w:sz="4" w:space="0" w:color="auto"/>
            </w:tcBorders>
            <w:shd w:val="clear" w:color="000000" w:fill="FFFFFF"/>
            <w:vAlign w:val="center"/>
            <w:hideMark/>
          </w:tcPr>
          <w:p w14:paraId="352C359F" w14:textId="50D99AD5" w:rsidR="00CC752A" w:rsidRPr="00934000" w:rsidRDefault="00CC752A" w:rsidP="00CC752A">
            <w:pPr>
              <w:jc w:val="center"/>
              <w:rPr>
                <w:color w:val="000000"/>
                <w:sz w:val="16"/>
                <w:szCs w:val="16"/>
              </w:rPr>
            </w:pPr>
            <w:r w:rsidRPr="00934000">
              <w:rPr>
                <w:color w:val="000000"/>
                <w:sz w:val="16"/>
                <w:szCs w:val="16"/>
              </w:rPr>
              <w:t>28</w:t>
            </w:r>
            <w:r w:rsidR="00B25604" w:rsidRPr="00934000">
              <w:rPr>
                <w:color w:val="000000"/>
                <w:sz w:val="16"/>
                <w:szCs w:val="16"/>
              </w:rPr>
              <w:t>.00</w:t>
            </w:r>
            <w:r w:rsidRPr="00934000">
              <w:rPr>
                <w:color w:val="000000"/>
                <w:sz w:val="16"/>
                <w:szCs w:val="16"/>
              </w:rPr>
              <w:t>%</w:t>
            </w:r>
          </w:p>
        </w:tc>
        <w:tc>
          <w:tcPr>
            <w:tcW w:w="257" w:type="pct"/>
            <w:tcBorders>
              <w:top w:val="nil"/>
              <w:left w:val="nil"/>
              <w:bottom w:val="single" w:sz="4" w:space="0" w:color="auto"/>
              <w:right w:val="single" w:sz="4" w:space="0" w:color="auto"/>
            </w:tcBorders>
            <w:shd w:val="clear" w:color="000000" w:fill="FFFFFF"/>
            <w:vAlign w:val="center"/>
            <w:hideMark/>
          </w:tcPr>
          <w:p w14:paraId="7C11E36F" w14:textId="4715B5CB" w:rsidR="00CC752A" w:rsidRPr="00934000" w:rsidRDefault="00CC752A" w:rsidP="00CC752A">
            <w:pPr>
              <w:jc w:val="center"/>
              <w:rPr>
                <w:color w:val="000000"/>
                <w:sz w:val="16"/>
                <w:szCs w:val="16"/>
              </w:rPr>
            </w:pPr>
            <w:r w:rsidRPr="00934000">
              <w:rPr>
                <w:color w:val="000000"/>
                <w:sz w:val="16"/>
                <w:szCs w:val="16"/>
              </w:rPr>
              <w:t>37.4</w:t>
            </w:r>
            <w:r w:rsidR="00B25604" w:rsidRPr="00934000">
              <w:rPr>
                <w:color w:val="000000"/>
                <w:sz w:val="16"/>
                <w:szCs w:val="16"/>
              </w:rPr>
              <w:t>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FFFFF"/>
            <w:noWrap/>
            <w:vAlign w:val="center"/>
            <w:hideMark/>
          </w:tcPr>
          <w:p w14:paraId="554F0EE3" w14:textId="7A927C55" w:rsidR="00CC752A" w:rsidRPr="00102898" w:rsidRDefault="00CC752A" w:rsidP="00CC752A">
            <w:pPr>
              <w:jc w:val="center"/>
              <w:rPr>
                <w:color w:val="000000" w:themeColor="text1"/>
                <w:sz w:val="16"/>
                <w:szCs w:val="16"/>
              </w:rPr>
            </w:pPr>
            <w:r w:rsidRPr="00102898">
              <w:rPr>
                <w:color w:val="000000" w:themeColor="text1"/>
                <w:sz w:val="16"/>
                <w:szCs w:val="16"/>
              </w:rPr>
              <w:t>55.6</w:t>
            </w:r>
            <w:r w:rsidR="00F619A5" w:rsidRPr="00102898">
              <w:rPr>
                <w:color w:val="000000" w:themeColor="text1"/>
                <w:sz w:val="16"/>
                <w:szCs w:val="16"/>
              </w:rPr>
              <w:t>0</w:t>
            </w:r>
            <w:r w:rsidRPr="00102898">
              <w:rPr>
                <w:color w:val="000000" w:themeColor="text1"/>
                <w:sz w:val="16"/>
                <w:szCs w:val="16"/>
              </w:rPr>
              <w:t>%</w:t>
            </w:r>
          </w:p>
        </w:tc>
        <w:tc>
          <w:tcPr>
            <w:tcW w:w="282" w:type="pct"/>
            <w:tcBorders>
              <w:top w:val="nil"/>
              <w:left w:val="nil"/>
              <w:bottom w:val="single" w:sz="4" w:space="0" w:color="auto"/>
              <w:right w:val="single" w:sz="4" w:space="0" w:color="auto"/>
            </w:tcBorders>
            <w:shd w:val="clear" w:color="000000" w:fill="FFFFFF"/>
            <w:noWrap/>
            <w:vAlign w:val="center"/>
            <w:hideMark/>
          </w:tcPr>
          <w:p w14:paraId="54FAF427" w14:textId="77777777" w:rsidR="00CC752A" w:rsidRPr="00934000" w:rsidRDefault="00CC752A" w:rsidP="00CC752A">
            <w:pPr>
              <w:jc w:val="center"/>
              <w:rPr>
                <w:sz w:val="16"/>
                <w:szCs w:val="16"/>
              </w:rPr>
            </w:pPr>
            <w:r w:rsidRPr="00934000">
              <w:rPr>
                <w:color w:val="FF0000"/>
                <w:sz w:val="16"/>
                <w:szCs w:val="16"/>
              </w:rPr>
              <w:t>-9.40%</w:t>
            </w:r>
          </w:p>
        </w:tc>
        <w:tc>
          <w:tcPr>
            <w:tcW w:w="314" w:type="pct"/>
            <w:tcBorders>
              <w:top w:val="nil"/>
              <w:left w:val="nil"/>
              <w:bottom w:val="single" w:sz="4" w:space="0" w:color="auto"/>
              <w:right w:val="single" w:sz="4" w:space="0" w:color="auto"/>
            </w:tcBorders>
            <w:shd w:val="clear" w:color="000000" w:fill="FFFFFF"/>
            <w:noWrap/>
            <w:vAlign w:val="center"/>
            <w:hideMark/>
          </w:tcPr>
          <w:p w14:paraId="3A756644" w14:textId="77777777" w:rsidR="00CC752A" w:rsidRPr="00934000" w:rsidRDefault="00CC752A" w:rsidP="00CC752A">
            <w:pPr>
              <w:jc w:val="center"/>
              <w:rPr>
                <w:sz w:val="16"/>
                <w:szCs w:val="16"/>
              </w:rPr>
            </w:pPr>
            <w:r w:rsidRPr="00934000">
              <w:rPr>
                <w:color w:val="FF0000"/>
                <w:sz w:val="16"/>
                <w:szCs w:val="16"/>
              </w:rPr>
              <w:t>-27.60%</w:t>
            </w:r>
          </w:p>
        </w:tc>
      </w:tr>
      <w:tr w:rsidR="001838A9" w:rsidRPr="00934000" w14:paraId="323F5346"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0BA250B9" w14:textId="77777777" w:rsidR="00CC752A" w:rsidRPr="00934000" w:rsidRDefault="00CC752A" w:rsidP="00CC752A">
            <w:pPr>
              <w:rPr>
                <w:color w:val="000000"/>
                <w:sz w:val="16"/>
                <w:szCs w:val="16"/>
              </w:rPr>
            </w:pPr>
            <w:r w:rsidRPr="00934000">
              <w:rPr>
                <w:color w:val="000000"/>
                <w:sz w:val="16"/>
                <w:szCs w:val="16"/>
              </w:rPr>
              <w:t>ISGC-P04-06: Tasa de eficiencia</w:t>
            </w:r>
          </w:p>
        </w:tc>
        <w:tc>
          <w:tcPr>
            <w:tcW w:w="278" w:type="pct"/>
            <w:tcBorders>
              <w:top w:val="nil"/>
              <w:left w:val="nil"/>
              <w:bottom w:val="single" w:sz="4" w:space="0" w:color="auto"/>
              <w:right w:val="single" w:sz="4" w:space="0" w:color="auto"/>
            </w:tcBorders>
            <w:shd w:val="clear" w:color="000000" w:fill="F8CBAD"/>
            <w:noWrap/>
            <w:vAlign w:val="center"/>
            <w:hideMark/>
          </w:tcPr>
          <w:p w14:paraId="6CFF75A3" w14:textId="77777777" w:rsidR="00CC752A" w:rsidRPr="00934000" w:rsidRDefault="00CC752A" w:rsidP="00CC752A">
            <w:pPr>
              <w:jc w:val="center"/>
              <w:rPr>
                <w:sz w:val="16"/>
                <w:szCs w:val="16"/>
              </w:rPr>
            </w:pPr>
            <w:r w:rsidRPr="00934000">
              <w:rPr>
                <w:sz w:val="16"/>
                <w:szCs w:val="16"/>
              </w:rPr>
              <w:t>91.60%</w:t>
            </w:r>
          </w:p>
        </w:tc>
        <w:tc>
          <w:tcPr>
            <w:tcW w:w="249" w:type="pct"/>
            <w:tcBorders>
              <w:top w:val="nil"/>
              <w:left w:val="nil"/>
              <w:bottom w:val="single" w:sz="4" w:space="0" w:color="auto"/>
              <w:right w:val="single" w:sz="4" w:space="0" w:color="auto"/>
            </w:tcBorders>
            <w:shd w:val="clear" w:color="000000" w:fill="F8CBAD"/>
            <w:noWrap/>
            <w:vAlign w:val="center"/>
            <w:hideMark/>
          </w:tcPr>
          <w:p w14:paraId="1F50E368" w14:textId="77777777" w:rsidR="00CC752A" w:rsidRPr="00934000" w:rsidRDefault="00CC752A" w:rsidP="00CC752A">
            <w:pPr>
              <w:jc w:val="center"/>
              <w:rPr>
                <w:sz w:val="16"/>
                <w:szCs w:val="16"/>
              </w:rPr>
            </w:pPr>
            <w:r w:rsidRPr="00934000">
              <w:rPr>
                <w:sz w:val="16"/>
                <w:szCs w:val="16"/>
              </w:rPr>
              <w:t>83.30%</w:t>
            </w:r>
          </w:p>
        </w:tc>
        <w:tc>
          <w:tcPr>
            <w:tcW w:w="249" w:type="pct"/>
            <w:tcBorders>
              <w:top w:val="nil"/>
              <w:left w:val="nil"/>
              <w:bottom w:val="single" w:sz="4" w:space="0" w:color="auto"/>
              <w:right w:val="single" w:sz="4" w:space="0" w:color="auto"/>
            </w:tcBorders>
            <w:shd w:val="clear" w:color="000000" w:fill="F8CBAD"/>
            <w:noWrap/>
            <w:vAlign w:val="center"/>
            <w:hideMark/>
          </w:tcPr>
          <w:p w14:paraId="7D30C38D" w14:textId="693EF2CA" w:rsidR="00CC752A" w:rsidRPr="00934000" w:rsidRDefault="00CC752A" w:rsidP="00CC752A">
            <w:pPr>
              <w:jc w:val="center"/>
              <w:rPr>
                <w:sz w:val="16"/>
                <w:szCs w:val="16"/>
              </w:rPr>
            </w:pPr>
            <w:r w:rsidRPr="00934000">
              <w:rPr>
                <w:sz w:val="16"/>
                <w:szCs w:val="16"/>
              </w:rPr>
              <w:t>88</w:t>
            </w:r>
            <w:r w:rsidR="00F619A5" w:rsidRPr="00934000">
              <w:rPr>
                <w:sz w:val="16"/>
                <w:szCs w:val="16"/>
              </w:rPr>
              <w:t>.00</w:t>
            </w:r>
            <w:r w:rsidRPr="00934000">
              <w:rPr>
                <w:sz w:val="16"/>
                <w:szCs w:val="16"/>
              </w:rPr>
              <w:t>%</w:t>
            </w:r>
          </w:p>
        </w:tc>
        <w:tc>
          <w:tcPr>
            <w:tcW w:w="249" w:type="pct"/>
            <w:tcBorders>
              <w:top w:val="nil"/>
              <w:left w:val="nil"/>
              <w:bottom w:val="single" w:sz="4" w:space="0" w:color="auto"/>
              <w:right w:val="single" w:sz="4" w:space="0" w:color="auto"/>
            </w:tcBorders>
            <w:shd w:val="clear" w:color="000000" w:fill="F8CBAD"/>
            <w:noWrap/>
            <w:vAlign w:val="center"/>
            <w:hideMark/>
          </w:tcPr>
          <w:p w14:paraId="52CAEFF5" w14:textId="77777777" w:rsidR="00CC752A" w:rsidRPr="00934000" w:rsidRDefault="00CC752A" w:rsidP="00CC752A">
            <w:pPr>
              <w:jc w:val="center"/>
              <w:rPr>
                <w:sz w:val="16"/>
                <w:szCs w:val="16"/>
              </w:rPr>
            </w:pPr>
            <w:r w:rsidRPr="00934000">
              <w:rPr>
                <w:sz w:val="16"/>
                <w:szCs w:val="16"/>
              </w:rPr>
              <w:t>83.70%</w:t>
            </w:r>
          </w:p>
        </w:tc>
        <w:tc>
          <w:tcPr>
            <w:tcW w:w="249" w:type="pct"/>
            <w:tcBorders>
              <w:top w:val="nil"/>
              <w:left w:val="nil"/>
              <w:bottom w:val="single" w:sz="4" w:space="0" w:color="auto"/>
              <w:right w:val="single" w:sz="4" w:space="0" w:color="auto"/>
            </w:tcBorders>
            <w:shd w:val="clear" w:color="000000" w:fill="F8CBAD"/>
            <w:vAlign w:val="center"/>
            <w:hideMark/>
          </w:tcPr>
          <w:p w14:paraId="4E646DE2" w14:textId="602F7F14" w:rsidR="00CC752A" w:rsidRPr="00934000" w:rsidRDefault="00CC752A" w:rsidP="00CC752A">
            <w:pPr>
              <w:jc w:val="center"/>
              <w:rPr>
                <w:color w:val="000000"/>
                <w:sz w:val="16"/>
                <w:szCs w:val="16"/>
              </w:rPr>
            </w:pPr>
            <w:r w:rsidRPr="00934000">
              <w:rPr>
                <w:color w:val="000000"/>
                <w:sz w:val="16"/>
                <w:szCs w:val="16"/>
              </w:rPr>
              <w:t>87</w:t>
            </w:r>
            <w:r w:rsidR="00F619A5" w:rsidRPr="00934000">
              <w:rPr>
                <w:color w:val="000000"/>
                <w:sz w:val="16"/>
                <w:szCs w:val="16"/>
              </w:rPr>
              <w:t>.</w:t>
            </w:r>
            <w:r w:rsidRPr="00934000">
              <w:rPr>
                <w:color w:val="000000"/>
                <w:sz w:val="16"/>
                <w:szCs w:val="16"/>
              </w:rPr>
              <w:t>3</w:t>
            </w:r>
            <w:r w:rsidR="00F619A5"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7DD855CF" w14:textId="3EE2A361" w:rsidR="00CC752A" w:rsidRPr="00934000" w:rsidRDefault="00CC752A" w:rsidP="00CC752A">
            <w:pPr>
              <w:jc w:val="center"/>
              <w:rPr>
                <w:color w:val="000000"/>
                <w:sz w:val="16"/>
                <w:szCs w:val="16"/>
              </w:rPr>
            </w:pPr>
            <w:r w:rsidRPr="00934000">
              <w:rPr>
                <w:color w:val="000000"/>
                <w:sz w:val="16"/>
                <w:szCs w:val="16"/>
              </w:rPr>
              <w:t>89.1</w:t>
            </w:r>
            <w:r w:rsidR="00F619A5" w:rsidRPr="00934000">
              <w:rPr>
                <w:color w:val="000000"/>
                <w:sz w:val="16"/>
                <w:szCs w:val="16"/>
              </w:rPr>
              <w:t>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8CBAD"/>
            <w:noWrap/>
            <w:vAlign w:val="center"/>
            <w:hideMark/>
          </w:tcPr>
          <w:p w14:paraId="6F60D6D0" w14:textId="2B24D3EB" w:rsidR="00CC752A" w:rsidRPr="00102898" w:rsidRDefault="00CC752A" w:rsidP="00CC752A">
            <w:pPr>
              <w:jc w:val="center"/>
              <w:rPr>
                <w:color w:val="000000" w:themeColor="text1"/>
                <w:sz w:val="16"/>
                <w:szCs w:val="16"/>
              </w:rPr>
            </w:pPr>
            <w:r w:rsidRPr="00102898">
              <w:rPr>
                <w:color w:val="000000" w:themeColor="text1"/>
                <w:sz w:val="16"/>
                <w:szCs w:val="16"/>
              </w:rPr>
              <w:t>91</w:t>
            </w:r>
            <w:r w:rsidR="00F619A5" w:rsidRPr="00102898">
              <w:rPr>
                <w:color w:val="000000" w:themeColor="text1"/>
                <w:sz w:val="16"/>
                <w:szCs w:val="16"/>
              </w:rPr>
              <w:t>.00</w:t>
            </w:r>
            <w:r w:rsidRPr="00102898">
              <w:rPr>
                <w:color w:val="000000" w:themeColor="text1"/>
                <w:sz w:val="16"/>
                <w:szCs w:val="16"/>
              </w:rPr>
              <w:t>%</w:t>
            </w:r>
          </w:p>
        </w:tc>
        <w:tc>
          <w:tcPr>
            <w:tcW w:w="282" w:type="pct"/>
            <w:tcBorders>
              <w:top w:val="nil"/>
              <w:left w:val="nil"/>
              <w:bottom w:val="single" w:sz="4" w:space="0" w:color="auto"/>
              <w:right w:val="single" w:sz="4" w:space="0" w:color="auto"/>
            </w:tcBorders>
            <w:shd w:val="clear" w:color="000000" w:fill="F8CBAD"/>
            <w:noWrap/>
            <w:vAlign w:val="center"/>
            <w:hideMark/>
          </w:tcPr>
          <w:p w14:paraId="711DEA10" w14:textId="77777777" w:rsidR="00CC752A" w:rsidRPr="00934000" w:rsidRDefault="00CC752A" w:rsidP="00CC752A">
            <w:pPr>
              <w:jc w:val="center"/>
              <w:rPr>
                <w:sz w:val="16"/>
                <w:szCs w:val="16"/>
              </w:rPr>
            </w:pPr>
            <w:r w:rsidRPr="00934000">
              <w:rPr>
                <w:color w:val="FF0000"/>
                <w:sz w:val="16"/>
                <w:szCs w:val="16"/>
              </w:rPr>
              <w:t>-1.80%</w:t>
            </w:r>
          </w:p>
        </w:tc>
        <w:tc>
          <w:tcPr>
            <w:tcW w:w="314" w:type="pct"/>
            <w:tcBorders>
              <w:top w:val="nil"/>
              <w:left w:val="nil"/>
              <w:bottom w:val="single" w:sz="4" w:space="0" w:color="auto"/>
              <w:right w:val="single" w:sz="4" w:space="0" w:color="auto"/>
            </w:tcBorders>
            <w:shd w:val="clear" w:color="000000" w:fill="F8CBAD"/>
            <w:noWrap/>
            <w:vAlign w:val="center"/>
            <w:hideMark/>
          </w:tcPr>
          <w:p w14:paraId="23A9556F" w14:textId="77777777" w:rsidR="00CC752A" w:rsidRPr="00934000" w:rsidRDefault="00CC752A" w:rsidP="00CC752A">
            <w:pPr>
              <w:jc w:val="center"/>
              <w:rPr>
                <w:sz w:val="16"/>
                <w:szCs w:val="16"/>
              </w:rPr>
            </w:pPr>
            <w:r w:rsidRPr="00934000">
              <w:rPr>
                <w:color w:val="FF0000"/>
                <w:sz w:val="16"/>
                <w:szCs w:val="16"/>
              </w:rPr>
              <w:t>-3.70%</w:t>
            </w:r>
          </w:p>
        </w:tc>
      </w:tr>
      <w:tr w:rsidR="001838A9" w:rsidRPr="00934000" w14:paraId="21AFDA8B"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26A7700" w14:textId="77777777" w:rsidR="00CC752A" w:rsidRPr="00934000" w:rsidRDefault="00CC752A" w:rsidP="00CC752A">
            <w:pPr>
              <w:rPr>
                <w:color w:val="000000"/>
                <w:sz w:val="16"/>
                <w:szCs w:val="16"/>
              </w:rPr>
            </w:pPr>
            <w:r w:rsidRPr="00934000">
              <w:rPr>
                <w:color w:val="000000"/>
                <w:sz w:val="16"/>
                <w:szCs w:val="16"/>
              </w:rPr>
              <w:t>ISGC-P04-07: Duración media de los estudios</w:t>
            </w:r>
          </w:p>
        </w:tc>
        <w:tc>
          <w:tcPr>
            <w:tcW w:w="278" w:type="pct"/>
            <w:tcBorders>
              <w:top w:val="nil"/>
              <w:left w:val="nil"/>
              <w:bottom w:val="single" w:sz="4" w:space="0" w:color="auto"/>
              <w:right w:val="single" w:sz="4" w:space="0" w:color="auto"/>
            </w:tcBorders>
            <w:shd w:val="clear" w:color="000000" w:fill="FFFFFF"/>
            <w:vAlign w:val="center"/>
            <w:hideMark/>
          </w:tcPr>
          <w:p w14:paraId="09641B49" w14:textId="77777777" w:rsidR="00CC752A" w:rsidRPr="00934000" w:rsidRDefault="00CC752A" w:rsidP="00CC752A">
            <w:pPr>
              <w:jc w:val="center"/>
              <w:rPr>
                <w:color w:val="000000"/>
                <w:sz w:val="16"/>
                <w:szCs w:val="16"/>
              </w:rPr>
            </w:pPr>
            <w:r w:rsidRPr="00934000">
              <w:rPr>
                <w:color w:val="000000"/>
                <w:sz w:val="16"/>
                <w:szCs w:val="16"/>
              </w:rPr>
              <w:t>2.1</w:t>
            </w:r>
          </w:p>
        </w:tc>
        <w:tc>
          <w:tcPr>
            <w:tcW w:w="249" w:type="pct"/>
            <w:tcBorders>
              <w:top w:val="nil"/>
              <w:left w:val="nil"/>
              <w:bottom w:val="single" w:sz="4" w:space="0" w:color="auto"/>
              <w:right w:val="single" w:sz="4" w:space="0" w:color="auto"/>
            </w:tcBorders>
            <w:shd w:val="clear" w:color="000000" w:fill="FFFFFF"/>
            <w:vAlign w:val="center"/>
            <w:hideMark/>
          </w:tcPr>
          <w:p w14:paraId="607782A7" w14:textId="77777777" w:rsidR="00CC752A" w:rsidRPr="00934000" w:rsidRDefault="00CC752A" w:rsidP="00CC752A">
            <w:pPr>
              <w:jc w:val="center"/>
              <w:rPr>
                <w:color w:val="000000"/>
                <w:sz w:val="16"/>
                <w:szCs w:val="16"/>
              </w:rPr>
            </w:pPr>
            <w:r w:rsidRPr="00934000">
              <w:rPr>
                <w:color w:val="000000"/>
                <w:sz w:val="16"/>
                <w:szCs w:val="16"/>
              </w:rPr>
              <w:t>2.3</w:t>
            </w:r>
          </w:p>
        </w:tc>
        <w:tc>
          <w:tcPr>
            <w:tcW w:w="249" w:type="pct"/>
            <w:tcBorders>
              <w:top w:val="nil"/>
              <w:left w:val="nil"/>
              <w:bottom w:val="single" w:sz="4" w:space="0" w:color="auto"/>
              <w:right w:val="single" w:sz="4" w:space="0" w:color="auto"/>
            </w:tcBorders>
            <w:shd w:val="clear" w:color="000000" w:fill="FFFFFF"/>
            <w:vAlign w:val="center"/>
            <w:hideMark/>
          </w:tcPr>
          <w:p w14:paraId="63DC3747" w14:textId="77777777" w:rsidR="00CC752A" w:rsidRPr="00934000" w:rsidRDefault="00CC752A" w:rsidP="00CC752A">
            <w:pPr>
              <w:jc w:val="center"/>
              <w:rPr>
                <w:color w:val="000000"/>
                <w:sz w:val="16"/>
                <w:szCs w:val="16"/>
              </w:rPr>
            </w:pPr>
            <w:r w:rsidRPr="00934000">
              <w:rPr>
                <w:color w:val="000000"/>
                <w:sz w:val="16"/>
                <w:szCs w:val="16"/>
              </w:rPr>
              <w:t>2</w:t>
            </w:r>
          </w:p>
        </w:tc>
        <w:tc>
          <w:tcPr>
            <w:tcW w:w="249" w:type="pct"/>
            <w:tcBorders>
              <w:top w:val="nil"/>
              <w:left w:val="nil"/>
              <w:bottom w:val="single" w:sz="4" w:space="0" w:color="auto"/>
              <w:right w:val="single" w:sz="4" w:space="0" w:color="auto"/>
            </w:tcBorders>
            <w:shd w:val="clear" w:color="000000" w:fill="FFFFFF"/>
            <w:vAlign w:val="center"/>
            <w:hideMark/>
          </w:tcPr>
          <w:p w14:paraId="12418D3E" w14:textId="77777777" w:rsidR="00CC752A" w:rsidRPr="00934000" w:rsidRDefault="00CC752A" w:rsidP="00CC752A">
            <w:pPr>
              <w:jc w:val="center"/>
              <w:rPr>
                <w:color w:val="000000"/>
                <w:sz w:val="16"/>
                <w:szCs w:val="16"/>
              </w:rPr>
            </w:pPr>
            <w:r w:rsidRPr="00934000">
              <w:rPr>
                <w:color w:val="000000"/>
                <w:sz w:val="16"/>
                <w:szCs w:val="16"/>
              </w:rPr>
              <w:t>2.4</w:t>
            </w:r>
          </w:p>
        </w:tc>
        <w:tc>
          <w:tcPr>
            <w:tcW w:w="249" w:type="pct"/>
            <w:tcBorders>
              <w:top w:val="nil"/>
              <w:left w:val="nil"/>
              <w:bottom w:val="single" w:sz="4" w:space="0" w:color="auto"/>
              <w:right w:val="single" w:sz="4" w:space="0" w:color="auto"/>
            </w:tcBorders>
            <w:shd w:val="clear" w:color="000000" w:fill="FFFFFF"/>
            <w:vAlign w:val="center"/>
            <w:hideMark/>
          </w:tcPr>
          <w:p w14:paraId="77D42CF5" w14:textId="77777777" w:rsidR="00CC752A" w:rsidRPr="00934000" w:rsidRDefault="00CC752A" w:rsidP="00CC752A">
            <w:pPr>
              <w:jc w:val="center"/>
              <w:rPr>
                <w:color w:val="000000"/>
                <w:sz w:val="16"/>
                <w:szCs w:val="16"/>
              </w:rPr>
            </w:pPr>
            <w:r w:rsidRPr="00934000">
              <w:rPr>
                <w:color w:val="000000"/>
                <w:sz w:val="16"/>
                <w:szCs w:val="16"/>
              </w:rPr>
              <w:t>2.5</w:t>
            </w:r>
          </w:p>
        </w:tc>
        <w:tc>
          <w:tcPr>
            <w:tcW w:w="257" w:type="pct"/>
            <w:tcBorders>
              <w:top w:val="nil"/>
              <w:left w:val="nil"/>
              <w:bottom w:val="single" w:sz="4" w:space="0" w:color="auto"/>
              <w:right w:val="single" w:sz="4" w:space="0" w:color="auto"/>
            </w:tcBorders>
            <w:shd w:val="clear" w:color="000000" w:fill="FFFFFF"/>
            <w:vAlign w:val="center"/>
            <w:hideMark/>
          </w:tcPr>
          <w:p w14:paraId="21CD9E01" w14:textId="77777777" w:rsidR="00CC752A" w:rsidRPr="00934000" w:rsidRDefault="00CC752A" w:rsidP="00CC752A">
            <w:pPr>
              <w:jc w:val="center"/>
              <w:rPr>
                <w:color w:val="000000"/>
                <w:sz w:val="16"/>
                <w:szCs w:val="16"/>
              </w:rPr>
            </w:pPr>
            <w:r w:rsidRPr="00934000">
              <w:rPr>
                <w:color w:val="000000"/>
                <w:sz w:val="16"/>
                <w:szCs w:val="16"/>
              </w:rPr>
              <w:t>1.98</w:t>
            </w:r>
          </w:p>
        </w:tc>
        <w:tc>
          <w:tcPr>
            <w:tcW w:w="266" w:type="pct"/>
            <w:tcBorders>
              <w:top w:val="nil"/>
              <w:left w:val="nil"/>
              <w:bottom w:val="single" w:sz="4" w:space="0" w:color="auto"/>
              <w:right w:val="single" w:sz="4" w:space="0" w:color="auto"/>
            </w:tcBorders>
            <w:shd w:val="clear" w:color="000000" w:fill="FFFFFF"/>
            <w:noWrap/>
            <w:vAlign w:val="center"/>
            <w:hideMark/>
          </w:tcPr>
          <w:p w14:paraId="68334E86" w14:textId="77777777" w:rsidR="00CC752A" w:rsidRPr="00102898" w:rsidRDefault="00CC752A" w:rsidP="00CC752A">
            <w:pPr>
              <w:jc w:val="center"/>
              <w:rPr>
                <w:color w:val="000000" w:themeColor="text1"/>
                <w:sz w:val="16"/>
                <w:szCs w:val="16"/>
              </w:rPr>
            </w:pPr>
            <w:r w:rsidRPr="00102898">
              <w:rPr>
                <w:color w:val="000000" w:themeColor="text1"/>
                <w:sz w:val="16"/>
                <w:szCs w:val="16"/>
              </w:rPr>
              <w:t>1.67</w:t>
            </w:r>
          </w:p>
        </w:tc>
        <w:tc>
          <w:tcPr>
            <w:tcW w:w="282" w:type="pct"/>
            <w:tcBorders>
              <w:top w:val="nil"/>
              <w:left w:val="nil"/>
              <w:bottom w:val="single" w:sz="4" w:space="0" w:color="auto"/>
              <w:right w:val="single" w:sz="4" w:space="0" w:color="auto"/>
            </w:tcBorders>
            <w:shd w:val="clear" w:color="000000" w:fill="FFFFFF"/>
            <w:vAlign w:val="center"/>
            <w:hideMark/>
          </w:tcPr>
          <w:p w14:paraId="1358536F" w14:textId="77777777" w:rsidR="00CC752A" w:rsidRPr="00934000" w:rsidRDefault="00CC752A" w:rsidP="00CC752A">
            <w:pPr>
              <w:jc w:val="center"/>
              <w:rPr>
                <w:sz w:val="16"/>
                <w:szCs w:val="16"/>
              </w:rPr>
            </w:pPr>
            <w:r w:rsidRPr="00934000">
              <w:rPr>
                <w:sz w:val="16"/>
                <w:szCs w:val="16"/>
              </w:rPr>
              <w:t>0.52</w:t>
            </w:r>
          </w:p>
        </w:tc>
        <w:tc>
          <w:tcPr>
            <w:tcW w:w="314" w:type="pct"/>
            <w:tcBorders>
              <w:top w:val="nil"/>
              <w:left w:val="nil"/>
              <w:bottom w:val="single" w:sz="4" w:space="0" w:color="auto"/>
              <w:right w:val="single" w:sz="4" w:space="0" w:color="auto"/>
            </w:tcBorders>
            <w:shd w:val="clear" w:color="000000" w:fill="FFFFFF"/>
            <w:vAlign w:val="center"/>
            <w:hideMark/>
          </w:tcPr>
          <w:p w14:paraId="3E857A41" w14:textId="77777777" w:rsidR="00CC752A" w:rsidRPr="00934000" w:rsidRDefault="00CC752A" w:rsidP="00CC752A">
            <w:pPr>
              <w:jc w:val="center"/>
              <w:rPr>
                <w:sz w:val="16"/>
                <w:szCs w:val="16"/>
              </w:rPr>
            </w:pPr>
            <w:r w:rsidRPr="00934000">
              <w:rPr>
                <w:sz w:val="16"/>
                <w:szCs w:val="16"/>
              </w:rPr>
              <w:t>0.83</w:t>
            </w:r>
          </w:p>
        </w:tc>
      </w:tr>
      <w:tr w:rsidR="001838A9" w:rsidRPr="00934000" w14:paraId="2E23A6C6" w14:textId="77777777" w:rsidTr="002035DC">
        <w:trPr>
          <w:trHeight w:val="559"/>
        </w:trPr>
        <w:tc>
          <w:tcPr>
            <w:tcW w:w="2027" w:type="pct"/>
            <w:vMerge w:val="restart"/>
            <w:tcBorders>
              <w:top w:val="nil"/>
              <w:left w:val="single" w:sz="4" w:space="0" w:color="auto"/>
              <w:bottom w:val="single" w:sz="4" w:space="0" w:color="auto"/>
              <w:right w:val="single" w:sz="4" w:space="0" w:color="auto"/>
            </w:tcBorders>
            <w:shd w:val="clear" w:color="000000" w:fill="F8CBAD"/>
            <w:vAlign w:val="center"/>
            <w:hideMark/>
          </w:tcPr>
          <w:p w14:paraId="725FD28C" w14:textId="77777777" w:rsidR="00CC752A" w:rsidRPr="00934000" w:rsidRDefault="00CC752A" w:rsidP="00CC752A">
            <w:pPr>
              <w:rPr>
                <w:color w:val="000000"/>
                <w:sz w:val="16"/>
                <w:szCs w:val="16"/>
              </w:rPr>
            </w:pPr>
            <w:r w:rsidRPr="00934000">
              <w:rPr>
                <w:color w:val="000000"/>
                <w:sz w:val="16"/>
                <w:szCs w:val="16"/>
              </w:rPr>
              <w:t>ISGC-P04-09: Porcentaje de alumnado que participa en programas de movilidad</w:t>
            </w:r>
          </w:p>
        </w:tc>
        <w:tc>
          <w:tcPr>
            <w:tcW w:w="580" w:type="pct"/>
            <w:tcBorders>
              <w:top w:val="nil"/>
              <w:left w:val="nil"/>
              <w:bottom w:val="single" w:sz="4" w:space="0" w:color="auto"/>
              <w:right w:val="single" w:sz="4" w:space="0" w:color="auto"/>
            </w:tcBorders>
            <w:shd w:val="clear" w:color="000000" w:fill="F8CBAD"/>
            <w:vAlign w:val="center"/>
            <w:hideMark/>
          </w:tcPr>
          <w:p w14:paraId="611D2CB5" w14:textId="77777777" w:rsidR="00CC752A" w:rsidRPr="00934000" w:rsidRDefault="00CC752A" w:rsidP="00CC752A">
            <w:pPr>
              <w:rPr>
                <w:color w:val="000000"/>
                <w:sz w:val="16"/>
                <w:szCs w:val="16"/>
              </w:rPr>
            </w:pPr>
            <w:r w:rsidRPr="00934000">
              <w:rPr>
                <w:color w:val="000000"/>
                <w:sz w:val="16"/>
                <w:szCs w:val="16"/>
              </w:rPr>
              <w:t>Movilidad entrante internacional</w:t>
            </w:r>
          </w:p>
        </w:tc>
        <w:tc>
          <w:tcPr>
            <w:tcW w:w="278" w:type="pct"/>
            <w:tcBorders>
              <w:top w:val="nil"/>
              <w:left w:val="nil"/>
              <w:bottom w:val="single" w:sz="4" w:space="0" w:color="auto"/>
              <w:right w:val="single" w:sz="4" w:space="0" w:color="auto"/>
            </w:tcBorders>
            <w:shd w:val="clear" w:color="000000" w:fill="F8CBAD"/>
            <w:vAlign w:val="center"/>
            <w:hideMark/>
          </w:tcPr>
          <w:p w14:paraId="37491284"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095827F9"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16024304"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6FD1B5D6" w14:textId="77777777" w:rsidR="00CC752A" w:rsidRPr="00934000" w:rsidRDefault="00CC752A" w:rsidP="00CC752A">
            <w:pPr>
              <w:jc w:val="center"/>
              <w:rPr>
                <w:color w:val="000000"/>
                <w:sz w:val="16"/>
                <w:szCs w:val="16"/>
              </w:rPr>
            </w:pPr>
            <w:r w:rsidRPr="00934000">
              <w:rPr>
                <w:color w:val="000000"/>
                <w:sz w:val="16"/>
                <w:szCs w:val="16"/>
              </w:rPr>
              <w:t>1.82%</w:t>
            </w:r>
          </w:p>
        </w:tc>
        <w:tc>
          <w:tcPr>
            <w:tcW w:w="249" w:type="pct"/>
            <w:tcBorders>
              <w:top w:val="nil"/>
              <w:left w:val="nil"/>
              <w:bottom w:val="single" w:sz="4" w:space="0" w:color="auto"/>
              <w:right w:val="single" w:sz="4" w:space="0" w:color="auto"/>
            </w:tcBorders>
            <w:shd w:val="clear" w:color="000000" w:fill="F8CBAD"/>
            <w:vAlign w:val="center"/>
            <w:hideMark/>
          </w:tcPr>
          <w:p w14:paraId="5B39B439" w14:textId="77777777" w:rsidR="00CC752A" w:rsidRPr="00934000" w:rsidRDefault="00CC752A" w:rsidP="00CC752A">
            <w:pPr>
              <w:jc w:val="center"/>
              <w:rPr>
                <w:color w:val="000000"/>
                <w:sz w:val="16"/>
                <w:szCs w:val="16"/>
              </w:rPr>
            </w:pPr>
            <w:r w:rsidRPr="00934000">
              <w:rPr>
                <w:color w:val="000000"/>
                <w:sz w:val="16"/>
                <w:szCs w:val="16"/>
              </w:rPr>
              <w:t>1.75%</w:t>
            </w:r>
          </w:p>
        </w:tc>
        <w:tc>
          <w:tcPr>
            <w:tcW w:w="257" w:type="pct"/>
            <w:tcBorders>
              <w:top w:val="nil"/>
              <w:left w:val="nil"/>
              <w:bottom w:val="single" w:sz="4" w:space="0" w:color="auto"/>
              <w:right w:val="single" w:sz="4" w:space="0" w:color="auto"/>
            </w:tcBorders>
            <w:shd w:val="clear" w:color="000000" w:fill="F8CBAD"/>
            <w:vAlign w:val="center"/>
            <w:hideMark/>
          </w:tcPr>
          <w:p w14:paraId="4FC3D4AF" w14:textId="77777777" w:rsidR="00CC752A" w:rsidRPr="00934000" w:rsidRDefault="00CC752A" w:rsidP="00CC75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noWrap/>
            <w:vAlign w:val="center"/>
            <w:hideMark/>
          </w:tcPr>
          <w:p w14:paraId="26C31F95" w14:textId="77777777" w:rsidR="00CC752A" w:rsidRPr="00102898" w:rsidRDefault="00CC752A" w:rsidP="00CC752A">
            <w:pPr>
              <w:jc w:val="center"/>
              <w:rPr>
                <w:color w:val="000000" w:themeColor="text1"/>
                <w:sz w:val="16"/>
                <w:szCs w:val="16"/>
              </w:rPr>
            </w:pPr>
            <w:r w:rsidRPr="00102898">
              <w:rPr>
                <w:color w:val="000000" w:themeColor="text1"/>
                <w:sz w:val="16"/>
                <w:szCs w:val="16"/>
              </w:rPr>
              <w:t>0</w:t>
            </w:r>
          </w:p>
        </w:tc>
        <w:tc>
          <w:tcPr>
            <w:tcW w:w="282" w:type="pct"/>
            <w:tcBorders>
              <w:top w:val="nil"/>
              <w:left w:val="nil"/>
              <w:bottom w:val="single" w:sz="4" w:space="0" w:color="auto"/>
              <w:right w:val="single" w:sz="4" w:space="0" w:color="auto"/>
            </w:tcBorders>
            <w:shd w:val="clear" w:color="000000" w:fill="F8CBAD"/>
            <w:noWrap/>
            <w:vAlign w:val="center"/>
            <w:hideMark/>
          </w:tcPr>
          <w:p w14:paraId="269F6116" w14:textId="77777777" w:rsidR="00CC752A" w:rsidRPr="00934000" w:rsidRDefault="00CC752A" w:rsidP="00CC752A">
            <w:pPr>
              <w:jc w:val="center"/>
              <w:rPr>
                <w:sz w:val="16"/>
                <w:szCs w:val="16"/>
              </w:rPr>
            </w:pPr>
            <w:r w:rsidRPr="00934000">
              <w:rPr>
                <w:sz w:val="16"/>
                <w:szCs w:val="16"/>
              </w:rPr>
              <w:t>1.75%</w:t>
            </w:r>
          </w:p>
        </w:tc>
        <w:tc>
          <w:tcPr>
            <w:tcW w:w="314" w:type="pct"/>
            <w:tcBorders>
              <w:top w:val="nil"/>
              <w:left w:val="nil"/>
              <w:bottom w:val="single" w:sz="4" w:space="0" w:color="auto"/>
              <w:right w:val="single" w:sz="4" w:space="0" w:color="auto"/>
            </w:tcBorders>
            <w:shd w:val="clear" w:color="000000" w:fill="F8CBAD"/>
            <w:noWrap/>
            <w:vAlign w:val="center"/>
            <w:hideMark/>
          </w:tcPr>
          <w:p w14:paraId="4B5C472F" w14:textId="77777777" w:rsidR="00CC752A" w:rsidRPr="00934000" w:rsidRDefault="00CC752A" w:rsidP="00CC752A">
            <w:pPr>
              <w:jc w:val="center"/>
              <w:rPr>
                <w:sz w:val="16"/>
                <w:szCs w:val="16"/>
              </w:rPr>
            </w:pPr>
            <w:r w:rsidRPr="00934000">
              <w:rPr>
                <w:sz w:val="16"/>
                <w:szCs w:val="16"/>
              </w:rPr>
              <w:t>1.75%</w:t>
            </w:r>
          </w:p>
        </w:tc>
      </w:tr>
      <w:tr w:rsidR="001838A9" w:rsidRPr="00934000" w14:paraId="3686C1A5" w14:textId="77777777" w:rsidTr="002035DC">
        <w:trPr>
          <w:trHeight w:val="559"/>
        </w:trPr>
        <w:tc>
          <w:tcPr>
            <w:tcW w:w="2027" w:type="pct"/>
            <w:vMerge/>
            <w:tcBorders>
              <w:top w:val="nil"/>
              <w:left w:val="single" w:sz="4" w:space="0" w:color="auto"/>
              <w:bottom w:val="single" w:sz="4" w:space="0" w:color="auto"/>
              <w:right w:val="single" w:sz="4" w:space="0" w:color="auto"/>
            </w:tcBorders>
            <w:vAlign w:val="center"/>
            <w:hideMark/>
          </w:tcPr>
          <w:p w14:paraId="28C1C576" w14:textId="77777777" w:rsidR="00CC752A" w:rsidRPr="00934000" w:rsidRDefault="00CC752A" w:rsidP="00CC752A">
            <w:pPr>
              <w:rPr>
                <w:color w:val="000000"/>
                <w:sz w:val="16"/>
                <w:szCs w:val="16"/>
              </w:rPr>
            </w:pPr>
          </w:p>
        </w:tc>
        <w:tc>
          <w:tcPr>
            <w:tcW w:w="580" w:type="pct"/>
            <w:tcBorders>
              <w:top w:val="nil"/>
              <w:left w:val="nil"/>
              <w:bottom w:val="single" w:sz="4" w:space="0" w:color="auto"/>
              <w:right w:val="single" w:sz="4" w:space="0" w:color="auto"/>
            </w:tcBorders>
            <w:shd w:val="clear" w:color="000000" w:fill="F8CBAD"/>
            <w:vAlign w:val="center"/>
            <w:hideMark/>
          </w:tcPr>
          <w:p w14:paraId="2CC0F6F1" w14:textId="77777777" w:rsidR="00CC752A" w:rsidRPr="00934000" w:rsidRDefault="00CC752A" w:rsidP="00CC752A">
            <w:pPr>
              <w:rPr>
                <w:color w:val="000000"/>
                <w:sz w:val="16"/>
                <w:szCs w:val="16"/>
              </w:rPr>
            </w:pPr>
            <w:r w:rsidRPr="00934000">
              <w:rPr>
                <w:color w:val="000000"/>
                <w:sz w:val="16"/>
                <w:szCs w:val="16"/>
              </w:rPr>
              <w:t>Movilidad entrante nacional</w:t>
            </w:r>
          </w:p>
        </w:tc>
        <w:tc>
          <w:tcPr>
            <w:tcW w:w="278" w:type="pct"/>
            <w:tcBorders>
              <w:top w:val="nil"/>
              <w:left w:val="nil"/>
              <w:bottom w:val="single" w:sz="4" w:space="0" w:color="auto"/>
              <w:right w:val="single" w:sz="4" w:space="0" w:color="auto"/>
            </w:tcBorders>
            <w:shd w:val="clear" w:color="000000" w:fill="FFFFFF"/>
            <w:vAlign w:val="center"/>
            <w:hideMark/>
          </w:tcPr>
          <w:p w14:paraId="01CE4270"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60D76FB8"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43E5C60E"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60EBDA41"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5320E147" w14:textId="77777777" w:rsidR="00CC752A" w:rsidRPr="00934000" w:rsidRDefault="00CC752A" w:rsidP="00CC752A">
            <w:pPr>
              <w:jc w:val="center"/>
              <w:rPr>
                <w:color w:val="000000"/>
                <w:sz w:val="16"/>
                <w:szCs w:val="16"/>
              </w:rPr>
            </w:pPr>
            <w:r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2F6F4FB0" w14:textId="77777777" w:rsidR="00CC752A" w:rsidRPr="00934000" w:rsidRDefault="00CC752A" w:rsidP="00CC752A">
            <w:pPr>
              <w:jc w:val="center"/>
              <w:rPr>
                <w:color w:val="000000"/>
                <w:sz w:val="16"/>
                <w:szCs w:val="16"/>
              </w:rPr>
            </w:pPr>
            <w:r w:rsidRPr="00934000">
              <w:rPr>
                <w:color w:val="000000"/>
                <w:sz w:val="16"/>
                <w:szCs w:val="16"/>
              </w:rPr>
              <w:t>5.24%</w:t>
            </w:r>
          </w:p>
        </w:tc>
        <w:tc>
          <w:tcPr>
            <w:tcW w:w="266" w:type="pct"/>
            <w:tcBorders>
              <w:top w:val="nil"/>
              <w:left w:val="nil"/>
              <w:bottom w:val="single" w:sz="4" w:space="0" w:color="auto"/>
              <w:right w:val="single" w:sz="4" w:space="0" w:color="auto"/>
            </w:tcBorders>
            <w:shd w:val="clear" w:color="000000" w:fill="FFFFFF"/>
            <w:noWrap/>
            <w:vAlign w:val="center"/>
            <w:hideMark/>
          </w:tcPr>
          <w:p w14:paraId="5C50E62E" w14:textId="2AD66F68" w:rsidR="00CC752A" w:rsidRPr="00102898" w:rsidRDefault="00CC752A" w:rsidP="00CC752A">
            <w:pPr>
              <w:jc w:val="center"/>
              <w:rPr>
                <w:color w:val="000000" w:themeColor="text1"/>
                <w:sz w:val="16"/>
                <w:szCs w:val="16"/>
              </w:rPr>
            </w:pPr>
            <w:r w:rsidRPr="00102898">
              <w:rPr>
                <w:color w:val="000000" w:themeColor="text1"/>
                <w:sz w:val="16"/>
                <w:szCs w:val="16"/>
              </w:rPr>
              <w:t>3.6</w:t>
            </w:r>
            <w:r w:rsidR="00B25604" w:rsidRPr="00102898">
              <w:rPr>
                <w:color w:val="000000" w:themeColor="text1"/>
                <w:sz w:val="16"/>
                <w:szCs w:val="16"/>
              </w:rPr>
              <w:t>0</w:t>
            </w:r>
            <w:r w:rsidRPr="00102898">
              <w:rPr>
                <w:color w:val="000000" w:themeColor="text1"/>
                <w:sz w:val="16"/>
                <w:szCs w:val="16"/>
              </w:rPr>
              <w:t>%</w:t>
            </w:r>
          </w:p>
        </w:tc>
        <w:tc>
          <w:tcPr>
            <w:tcW w:w="282" w:type="pct"/>
            <w:tcBorders>
              <w:top w:val="nil"/>
              <w:left w:val="nil"/>
              <w:bottom w:val="single" w:sz="4" w:space="0" w:color="auto"/>
              <w:right w:val="single" w:sz="4" w:space="0" w:color="auto"/>
            </w:tcBorders>
            <w:shd w:val="clear" w:color="000000" w:fill="FFFFFF"/>
            <w:noWrap/>
            <w:vAlign w:val="center"/>
            <w:hideMark/>
          </w:tcPr>
          <w:p w14:paraId="269B6B59" w14:textId="77777777" w:rsidR="00CC752A" w:rsidRPr="00934000" w:rsidRDefault="00CC752A" w:rsidP="00CC752A">
            <w:pPr>
              <w:jc w:val="center"/>
              <w:rPr>
                <w:sz w:val="16"/>
                <w:szCs w:val="16"/>
              </w:rPr>
            </w:pPr>
            <w:r w:rsidRPr="00934000">
              <w:rPr>
                <w:color w:val="FF0000"/>
                <w:sz w:val="16"/>
                <w:szCs w:val="16"/>
              </w:rPr>
              <w:t>-5.24%</w:t>
            </w:r>
          </w:p>
        </w:tc>
        <w:tc>
          <w:tcPr>
            <w:tcW w:w="314" w:type="pct"/>
            <w:tcBorders>
              <w:top w:val="nil"/>
              <w:left w:val="nil"/>
              <w:bottom w:val="single" w:sz="4" w:space="0" w:color="auto"/>
              <w:right w:val="single" w:sz="4" w:space="0" w:color="auto"/>
            </w:tcBorders>
            <w:shd w:val="clear" w:color="000000" w:fill="FFFFFF"/>
            <w:noWrap/>
            <w:vAlign w:val="center"/>
            <w:hideMark/>
          </w:tcPr>
          <w:p w14:paraId="3371F9BE" w14:textId="77777777" w:rsidR="00CC752A" w:rsidRPr="00934000" w:rsidRDefault="00CC752A" w:rsidP="00CC752A">
            <w:pPr>
              <w:jc w:val="center"/>
              <w:rPr>
                <w:sz w:val="16"/>
                <w:szCs w:val="16"/>
              </w:rPr>
            </w:pPr>
            <w:r w:rsidRPr="00934000">
              <w:rPr>
                <w:color w:val="FF0000"/>
                <w:sz w:val="16"/>
                <w:szCs w:val="16"/>
              </w:rPr>
              <w:t>-3.60%</w:t>
            </w:r>
          </w:p>
        </w:tc>
      </w:tr>
      <w:tr w:rsidR="001838A9" w:rsidRPr="00934000" w14:paraId="1739B54E" w14:textId="77777777" w:rsidTr="002035DC">
        <w:trPr>
          <w:trHeight w:val="559"/>
        </w:trPr>
        <w:tc>
          <w:tcPr>
            <w:tcW w:w="2027" w:type="pct"/>
            <w:vMerge/>
            <w:tcBorders>
              <w:top w:val="nil"/>
              <w:left w:val="single" w:sz="4" w:space="0" w:color="auto"/>
              <w:bottom w:val="single" w:sz="4" w:space="0" w:color="auto"/>
              <w:right w:val="single" w:sz="4" w:space="0" w:color="auto"/>
            </w:tcBorders>
            <w:vAlign w:val="center"/>
            <w:hideMark/>
          </w:tcPr>
          <w:p w14:paraId="6ABFA5B0" w14:textId="77777777" w:rsidR="00CC752A" w:rsidRPr="00934000" w:rsidRDefault="00CC752A" w:rsidP="00CC752A">
            <w:pPr>
              <w:rPr>
                <w:color w:val="000000"/>
                <w:sz w:val="16"/>
                <w:szCs w:val="16"/>
              </w:rPr>
            </w:pPr>
          </w:p>
        </w:tc>
        <w:tc>
          <w:tcPr>
            <w:tcW w:w="580" w:type="pct"/>
            <w:tcBorders>
              <w:top w:val="nil"/>
              <w:left w:val="nil"/>
              <w:bottom w:val="single" w:sz="4" w:space="0" w:color="auto"/>
              <w:right w:val="single" w:sz="4" w:space="0" w:color="auto"/>
            </w:tcBorders>
            <w:shd w:val="clear" w:color="000000" w:fill="F8CBAD"/>
            <w:vAlign w:val="center"/>
            <w:hideMark/>
          </w:tcPr>
          <w:p w14:paraId="55444D78" w14:textId="77777777" w:rsidR="00CC752A" w:rsidRPr="00934000" w:rsidRDefault="00CC752A" w:rsidP="00CC752A">
            <w:pPr>
              <w:rPr>
                <w:color w:val="000000"/>
                <w:sz w:val="16"/>
                <w:szCs w:val="16"/>
              </w:rPr>
            </w:pPr>
            <w:r w:rsidRPr="00934000">
              <w:rPr>
                <w:color w:val="000000"/>
                <w:sz w:val="16"/>
                <w:szCs w:val="16"/>
              </w:rPr>
              <w:t>Movilidad saliente internacional</w:t>
            </w:r>
          </w:p>
        </w:tc>
        <w:tc>
          <w:tcPr>
            <w:tcW w:w="278" w:type="pct"/>
            <w:tcBorders>
              <w:top w:val="nil"/>
              <w:left w:val="nil"/>
              <w:bottom w:val="single" w:sz="4" w:space="0" w:color="auto"/>
              <w:right w:val="single" w:sz="4" w:space="0" w:color="auto"/>
            </w:tcBorders>
            <w:shd w:val="clear" w:color="000000" w:fill="F8CBAD"/>
            <w:vAlign w:val="center"/>
            <w:hideMark/>
          </w:tcPr>
          <w:p w14:paraId="385CCA16"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5AC1917F"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4EF7975E"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0B76D003"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6816B4EA" w14:textId="77777777" w:rsidR="00CC752A" w:rsidRPr="00934000" w:rsidRDefault="00CC752A" w:rsidP="00CC752A">
            <w:pPr>
              <w:jc w:val="center"/>
              <w:rPr>
                <w:color w:val="000000"/>
                <w:sz w:val="16"/>
                <w:szCs w:val="16"/>
              </w:rPr>
            </w:pPr>
            <w:r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4A276D31" w14:textId="77777777" w:rsidR="00CC752A" w:rsidRPr="00934000" w:rsidRDefault="00CC752A" w:rsidP="00CC75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noWrap/>
            <w:vAlign w:val="center"/>
            <w:hideMark/>
          </w:tcPr>
          <w:p w14:paraId="6594D820" w14:textId="77777777" w:rsidR="00CC752A" w:rsidRPr="00102898" w:rsidRDefault="00CC752A" w:rsidP="00CC752A">
            <w:pPr>
              <w:jc w:val="center"/>
              <w:rPr>
                <w:color w:val="000000" w:themeColor="text1"/>
                <w:sz w:val="16"/>
                <w:szCs w:val="16"/>
              </w:rPr>
            </w:pPr>
            <w:r w:rsidRPr="00102898">
              <w:rPr>
                <w:color w:val="000000" w:themeColor="text1"/>
                <w:sz w:val="16"/>
                <w:szCs w:val="16"/>
              </w:rPr>
              <w:t>0</w:t>
            </w:r>
          </w:p>
        </w:tc>
        <w:tc>
          <w:tcPr>
            <w:tcW w:w="282" w:type="pct"/>
            <w:tcBorders>
              <w:top w:val="nil"/>
              <w:left w:val="nil"/>
              <w:bottom w:val="single" w:sz="4" w:space="0" w:color="auto"/>
              <w:right w:val="single" w:sz="4" w:space="0" w:color="auto"/>
            </w:tcBorders>
            <w:shd w:val="clear" w:color="000000" w:fill="F8CBAD"/>
            <w:noWrap/>
            <w:vAlign w:val="center"/>
            <w:hideMark/>
          </w:tcPr>
          <w:p w14:paraId="1A342FF9" w14:textId="77777777" w:rsidR="00CC752A" w:rsidRPr="00934000" w:rsidRDefault="00CC752A" w:rsidP="00CC752A">
            <w:pPr>
              <w:jc w:val="center"/>
              <w:rPr>
                <w:sz w:val="16"/>
                <w:szCs w:val="16"/>
              </w:rPr>
            </w:pPr>
            <w:r w:rsidRPr="00934000">
              <w:rPr>
                <w:sz w:val="16"/>
                <w:szCs w:val="16"/>
              </w:rPr>
              <w:t>0.00%</w:t>
            </w:r>
          </w:p>
        </w:tc>
        <w:tc>
          <w:tcPr>
            <w:tcW w:w="314" w:type="pct"/>
            <w:tcBorders>
              <w:top w:val="nil"/>
              <w:left w:val="nil"/>
              <w:bottom w:val="single" w:sz="4" w:space="0" w:color="auto"/>
              <w:right w:val="single" w:sz="4" w:space="0" w:color="auto"/>
            </w:tcBorders>
            <w:shd w:val="clear" w:color="000000" w:fill="F8CBAD"/>
            <w:noWrap/>
            <w:vAlign w:val="center"/>
            <w:hideMark/>
          </w:tcPr>
          <w:p w14:paraId="5F212FF5" w14:textId="77777777" w:rsidR="00CC752A" w:rsidRPr="00934000" w:rsidRDefault="00CC752A" w:rsidP="00CC752A">
            <w:pPr>
              <w:jc w:val="center"/>
              <w:rPr>
                <w:sz w:val="16"/>
                <w:szCs w:val="16"/>
              </w:rPr>
            </w:pPr>
            <w:r w:rsidRPr="00934000">
              <w:rPr>
                <w:sz w:val="16"/>
                <w:szCs w:val="16"/>
              </w:rPr>
              <w:t>0.00%</w:t>
            </w:r>
          </w:p>
        </w:tc>
      </w:tr>
      <w:tr w:rsidR="001838A9" w:rsidRPr="00934000" w14:paraId="77C8B20D" w14:textId="77777777" w:rsidTr="002035DC">
        <w:trPr>
          <w:trHeight w:val="559"/>
        </w:trPr>
        <w:tc>
          <w:tcPr>
            <w:tcW w:w="2027" w:type="pct"/>
            <w:vMerge/>
            <w:tcBorders>
              <w:top w:val="nil"/>
              <w:left w:val="single" w:sz="4" w:space="0" w:color="auto"/>
              <w:bottom w:val="single" w:sz="4" w:space="0" w:color="auto"/>
              <w:right w:val="single" w:sz="4" w:space="0" w:color="auto"/>
            </w:tcBorders>
            <w:vAlign w:val="center"/>
            <w:hideMark/>
          </w:tcPr>
          <w:p w14:paraId="1BED2903" w14:textId="77777777" w:rsidR="00CC752A" w:rsidRPr="00934000" w:rsidRDefault="00CC752A" w:rsidP="00CC752A">
            <w:pPr>
              <w:rPr>
                <w:color w:val="000000"/>
                <w:sz w:val="16"/>
                <w:szCs w:val="16"/>
              </w:rPr>
            </w:pPr>
          </w:p>
        </w:tc>
        <w:tc>
          <w:tcPr>
            <w:tcW w:w="580" w:type="pct"/>
            <w:tcBorders>
              <w:top w:val="nil"/>
              <w:left w:val="nil"/>
              <w:bottom w:val="single" w:sz="4" w:space="0" w:color="auto"/>
              <w:right w:val="single" w:sz="4" w:space="0" w:color="auto"/>
            </w:tcBorders>
            <w:shd w:val="clear" w:color="000000" w:fill="F8CBAD"/>
            <w:vAlign w:val="center"/>
            <w:hideMark/>
          </w:tcPr>
          <w:p w14:paraId="744B09FD" w14:textId="77777777" w:rsidR="00CC752A" w:rsidRPr="00934000" w:rsidRDefault="00CC752A" w:rsidP="00CC752A">
            <w:pPr>
              <w:rPr>
                <w:color w:val="000000"/>
                <w:sz w:val="16"/>
                <w:szCs w:val="16"/>
              </w:rPr>
            </w:pPr>
            <w:r w:rsidRPr="00934000">
              <w:rPr>
                <w:color w:val="000000"/>
                <w:sz w:val="16"/>
                <w:szCs w:val="16"/>
              </w:rPr>
              <w:t>Movilidad saliente nacional</w:t>
            </w:r>
          </w:p>
        </w:tc>
        <w:tc>
          <w:tcPr>
            <w:tcW w:w="278" w:type="pct"/>
            <w:tcBorders>
              <w:top w:val="nil"/>
              <w:left w:val="nil"/>
              <w:bottom w:val="single" w:sz="4" w:space="0" w:color="auto"/>
              <w:right w:val="single" w:sz="4" w:space="0" w:color="auto"/>
            </w:tcBorders>
            <w:shd w:val="clear" w:color="000000" w:fill="FFFFFF"/>
            <w:vAlign w:val="center"/>
            <w:hideMark/>
          </w:tcPr>
          <w:p w14:paraId="7DCB2E0F"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76B2FF17"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4BF1091F"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78F7B629" w14:textId="77777777" w:rsidR="00CC752A" w:rsidRPr="00934000" w:rsidRDefault="00CC752A" w:rsidP="00CC752A">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5214432C" w14:textId="77777777" w:rsidR="00CC752A" w:rsidRPr="00934000" w:rsidRDefault="00CC752A" w:rsidP="00CC752A">
            <w:pPr>
              <w:jc w:val="center"/>
              <w:rPr>
                <w:color w:val="000000"/>
                <w:sz w:val="16"/>
                <w:szCs w:val="16"/>
              </w:rPr>
            </w:pPr>
            <w:r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6E61C79F" w14:textId="77777777" w:rsidR="00CC752A" w:rsidRPr="00934000" w:rsidRDefault="00CC752A" w:rsidP="00CC75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noWrap/>
            <w:vAlign w:val="center"/>
            <w:hideMark/>
          </w:tcPr>
          <w:p w14:paraId="38341A65" w14:textId="77777777" w:rsidR="00CC752A" w:rsidRPr="00102898" w:rsidRDefault="00CC752A" w:rsidP="00CC752A">
            <w:pPr>
              <w:jc w:val="center"/>
              <w:rPr>
                <w:color w:val="000000" w:themeColor="text1"/>
                <w:sz w:val="16"/>
                <w:szCs w:val="16"/>
              </w:rPr>
            </w:pPr>
            <w:r w:rsidRPr="00102898">
              <w:rPr>
                <w:color w:val="000000" w:themeColor="text1"/>
                <w:sz w:val="16"/>
                <w:szCs w:val="16"/>
              </w:rPr>
              <w:t>0.71%</w:t>
            </w:r>
          </w:p>
        </w:tc>
        <w:tc>
          <w:tcPr>
            <w:tcW w:w="282" w:type="pct"/>
            <w:tcBorders>
              <w:top w:val="nil"/>
              <w:left w:val="nil"/>
              <w:bottom w:val="single" w:sz="4" w:space="0" w:color="auto"/>
              <w:right w:val="single" w:sz="4" w:space="0" w:color="auto"/>
            </w:tcBorders>
            <w:shd w:val="clear" w:color="000000" w:fill="FFFFFF"/>
            <w:noWrap/>
            <w:vAlign w:val="center"/>
            <w:hideMark/>
          </w:tcPr>
          <w:p w14:paraId="41E5634B" w14:textId="77777777" w:rsidR="00CC752A" w:rsidRPr="00934000" w:rsidRDefault="00CC752A" w:rsidP="00CC752A">
            <w:pPr>
              <w:jc w:val="center"/>
              <w:rPr>
                <w:sz w:val="16"/>
                <w:szCs w:val="16"/>
              </w:rPr>
            </w:pPr>
            <w:r w:rsidRPr="00934000">
              <w:rPr>
                <w:sz w:val="16"/>
                <w:szCs w:val="16"/>
              </w:rPr>
              <w:t>0.00%</w:t>
            </w:r>
          </w:p>
        </w:tc>
        <w:tc>
          <w:tcPr>
            <w:tcW w:w="314" w:type="pct"/>
            <w:tcBorders>
              <w:top w:val="nil"/>
              <w:left w:val="nil"/>
              <w:bottom w:val="single" w:sz="4" w:space="0" w:color="auto"/>
              <w:right w:val="single" w:sz="4" w:space="0" w:color="auto"/>
            </w:tcBorders>
            <w:shd w:val="clear" w:color="000000" w:fill="FFFFFF"/>
            <w:noWrap/>
            <w:vAlign w:val="center"/>
            <w:hideMark/>
          </w:tcPr>
          <w:p w14:paraId="181EFC7B" w14:textId="77777777" w:rsidR="00CC752A" w:rsidRPr="00934000" w:rsidRDefault="00CC752A" w:rsidP="00CC752A">
            <w:pPr>
              <w:jc w:val="center"/>
              <w:rPr>
                <w:sz w:val="16"/>
                <w:szCs w:val="16"/>
              </w:rPr>
            </w:pPr>
            <w:r w:rsidRPr="00934000">
              <w:rPr>
                <w:color w:val="FF0000"/>
                <w:sz w:val="16"/>
                <w:szCs w:val="16"/>
              </w:rPr>
              <w:t>-0.71%</w:t>
            </w:r>
          </w:p>
        </w:tc>
      </w:tr>
      <w:tr w:rsidR="001838A9" w:rsidRPr="00934000" w14:paraId="635068AA"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963A5D7" w14:textId="77777777" w:rsidR="00CC752A" w:rsidRPr="00934000" w:rsidRDefault="00CC752A" w:rsidP="00CC752A">
            <w:pPr>
              <w:rPr>
                <w:color w:val="000000"/>
                <w:sz w:val="16"/>
                <w:szCs w:val="16"/>
              </w:rPr>
            </w:pPr>
            <w:r w:rsidRPr="00934000">
              <w:rPr>
                <w:color w:val="000000"/>
                <w:sz w:val="16"/>
                <w:szCs w:val="16"/>
              </w:rPr>
              <w:lastRenderedPageBreak/>
              <w:t xml:space="preserve">ISGC-P05-04: Grado de satisfacción global de los estudiantes con la docencia. </w:t>
            </w:r>
          </w:p>
        </w:tc>
        <w:tc>
          <w:tcPr>
            <w:tcW w:w="278" w:type="pct"/>
            <w:tcBorders>
              <w:top w:val="nil"/>
              <w:left w:val="nil"/>
              <w:bottom w:val="single" w:sz="4" w:space="0" w:color="auto"/>
              <w:right w:val="single" w:sz="4" w:space="0" w:color="auto"/>
            </w:tcBorders>
            <w:shd w:val="clear" w:color="000000" w:fill="F8CBAD"/>
            <w:vAlign w:val="center"/>
            <w:hideMark/>
          </w:tcPr>
          <w:p w14:paraId="2EDE1262" w14:textId="77777777" w:rsidR="00CC752A" w:rsidRPr="00934000" w:rsidRDefault="00CC752A" w:rsidP="00CC752A">
            <w:pPr>
              <w:jc w:val="center"/>
              <w:rPr>
                <w:color w:val="000000"/>
                <w:sz w:val="16"/>
                <w:szCs w:val="16"/>
              </w:rPr>
            </w:pPr>
            <w:r w:rsidRPr="00934000">
              <w:rPr>
                <w:color w:val="000000"/>
                <w:sz w:val="16"/>
                <w:szCs w:val="16"/>
              </w:rPr>
              <w:t>4.5</w:t>
            </w:r>
          </w:p>
        </w:tc>
        <w:tc>
          <w:tcPr>
            <w:tcW w:w="249" w:type="pct"/>
            <w:tcBorders>
              <w:top w:val="nil"/>
              <w:left w:val="nil"/>
              <w:bottom w:val="single" w:sz="4" w:space="0" w:color="auto"/>
              <w:right w:val="single" w:sz="4" w:space="0" w:color="auto"/>
            </w:tcBorders>
            <w:shd w:val="clear" w:color="000000" w:fill="F8CBAD"/>
            <w:vAlign w:val="center"/>
            <w:hideMark/>
          </w:tcPr>
          <w:p w14:paraId="1873F4F3" w14:textId="77777777" w:rsidR="00CC752A" w:rsidRPr="00934000" w:rsidRDefault="00CC752A" w:rsidP="00CC752A">
            <w:pPr>
              <w:jc w:val="center"/>
              <w:rPr>
                <w:color w:val="000000"/>
                <w:sz w:val="16"/>
                <w:szCs w:val="16"/>
              </w:rPr>
            </w:pPr>
            <w:r w:rsidRPr="00934000">
              <w:rPr>
                <w:color w:val="000000"/>
                <w:sz w:val="16"/>
                <w:szCs w:val="16"/>
              </w:rPr>
              <w:t>4.4</w:t>
            </w:r>
          </w:p>
        </w:tc>
        <w:tc>
          <w:tcPr>
            <w:tcW w:w="249" w:type="pct"/>
            <w:tcBorders>
              <w:top w:val="nil"/>
              <w:left w:val="nil"/>
              <w:bottom w:val="single" w:sz="4" w:space="0" w:color="auto"/>
              <w:right w:val="single" w:sz="4" w:space="0" w:color="auto"/>
            </w:tcBorders>
            <w:shd w:val="clear" w:color="000000" w:fill="F8CBAD"/>
            <w:vAlign w:val="center"/>
            <w:hideMark/>
          </w:tcPr>
          <w:p w14:paraId="3388BC5C" w14:textId="77777777" w:rsidR="00CC752A" w:rsidRPr="00934000" w:rsidRDefault="00CC752A" w:rsidP="00CC752A">
            <w:pPr>
              <w:jc w:val="center"/>
              <w:rPr>
                <w:color w:val="000000"/>
                <w:sz w:val="16"/>
                <w:szCs w:val="16"/>
              </w:rPr>
            </w:pPr>
            <w:r w:rsidRPr="00934000">
              <w:rPr>
                <w:color w:val="000000"/>
                <w:sz w:val="16"/>
                <w:szCs w:val="16"/>
              </w:rPr>
              <w:t>4.6</w:t>
            </w:r>
          </w:p>
        </w:tc>
        <w:tc>
          <w:tcPr>
            <w:tcW w:w="249" w:type="pct"/>
            <w:tcBorders>
              <w:top w:val="nil"/>
              <w:left w:val="nil"/>
              <w:bottom w:val="single" w:sz="4" w:space="0" w:color="auto"/>
              <w:right w:val="single" w:sz="4" w:space="0" w:color="auto"/>
            </w:tcBorders>
            <w:shd w:val="clear" w:color="000000" w:fill="F8CBAD"/>
            <w:vAlign w:val="center"/>
            <w:hideMark/>
          </w:tcPr>
          <w:p w14:paraId="1FAEE419" w14:textId="77777777" w:rsidR="00CC752A" w:rsidRPr="00934000" w:rsidRDefault="00CC752A" w:rsidP="00CC752A">
            <w:pPr>
              <w:jc w:val="center"/>
              <w:rPr>
                <w:color w:val="000000"/>
                <w:sz w:val="16"/>
                <w:szCs w:val="16"/>
              </w:rPr>
            </w:pPr>
            <w:r w:rsidRPr="00934000">
              <w:rPr>
                <w:color w:val="000000"/>
                <w:sz w:val="16"/>
                <w:szCs w:val="16"/>
              </w:rPr>
              <w:t>4.5</w:t>
            </w:r>
          </w:p>
        </w:tc>
        <w:tc>
          <w:tcPr>
            <w:tcW w:w="249" w:type="pct"/>
            <w:tcBorders>
              <w:top w:val="nil"/>
              <w:left w:val="nil"/>
              <w:bottom w:val="single" w:sz="4" w:space="0" w:color="auto"/>
              <w:right w:val="single" w:sz="4" w:space="0" w:color="auto"/>
            </w:tcBorders>
            <w:shd w:val="clear" w:color="000000" w:fill="F8CBAD"/>
            <w:vAlign w:val="center"/>
            <w:hideMark/>
          </w:tcPr>
          <w:p w14:paraId="13716249" w14:textId="77777777" w:rsidR="00CC752A" w:rsidRPr="00934000" w:rsidRDefault="00CC752A" w:rsidP="00CC752A">
            <w:pPr>
              <w:jc w:val="center"/>
              <w:rPr>
                <w:color w:val="000000"/>
                <w:sz w:val="16"/>
                <w:szCs w:val="16"/>
              </w:rPr>
            </w:pPr>
            <w:r w:rsidRPr="00934000">
              <w:rPr>
                <w:color w:val="000000"/>
                <w:sz w:val="16"/>
                <w:szCs w:val="16"/>
              </w:rPr>
              <w:t>4.6</w:t>
            </w:r>
          </w:p>
        </w:tc>
        <w:tc>
          <w:tcPr>
            <w:tcW w:w="257" w:type="pct"/>
            <w:tcBorders>
              <w:top w:val="nil"/>
              <w:left w:val="nil"/>
              <w:bottom w:val="single" w:sz="4" w:space="0" w:color="auto"/>
              <w:right w:val="single" w:sz="4" w:space="0" w:color="auto"/>
            </w:tcBorders>
            <w:shd w:val="clear" w:color="000000" w:fill="F8CBAD"/>
            <w:vAlign w:val="center"/>
            <w:hideMark/>
          </w:tcPr>
          <w:p w14:paraId="7FD43DC4" w14:textId="77777777" w:rsidR="00CC752A" w:rsidRPr="00934000" w:rsidRDefault="00CC752A" w:rsidP="00CC752A">
            <w:pPr>
              <w:jc w:val="center"/>
              <w:rPr>
                <w:color w:val="000000"/>
                <w:sz w:val="16"/>
                <w:szCs w:val="16"/>
              </w:rPr>
            </w:pPr>
            <w:r w:rsidRPr="00934000">
              <w:rPr>
                <w:color w:val="000000"/>
                <w:sz w:val="16"/>
                <w:szCs w:val="16"/>
              </w:rPr>
              <w:t>4.6</w:t>
            </w:r>
          </w:p>
        </w:tc>
        <w:tc>
          <w:tcPr>
            <w:tcW w:w="266" w:type="pct"/>
            <w:tcBorders>
              <w:top w:val="nil"/>
              <w:left w:val="nil"/>
              <w:bottom w:val="single" w:sz="4" w:space="0" w:color="auto"/>
              <w:right w:val="single" w:sz="4" w:space="0" w:color="auto"/>
            </w:tcBorders>
            <w:shd w:val="clear" w:color="000000" w:fill="F8CBAD"/>
            <w:noWrap/>
            <w:vAlign w:val="center"/>
            <w:hideMark/>
          </w:tcPr>
          <w:p w14:paraId="0C5291B3" w14:textId="77777777" w:rsidR="00CC752A" w:rsidRPr="00102898" w:rsidRDefault="00CC752A" w:rsidP="00CC752A">
            <w:pPr>
              <w:jc w:val="center"/>
              <w:rPr>
                <w:color w:val="000000" w:themeColor="text1"/>
                <w:sz w:val="16"/>
                <w:szCs w:val="16"/>
              </w:rPr>
            </w:pPr>
            <w:r w:rsidRPr="00102898">
              <w:rPr>
                <w:color w:val="000000" w:themeColor="text1"/>
                <w:sz w:val="16"/>
                <w:szCs w:val="16"/>
              </w:rPr>
              <w:t>4.6</w:t>
            </w:r>
          </w:p>
        </w:tc>
        <w:tc>
          <w:tcPr>
            <w:tcW w:w="282" w:type="pct"/>
            <w:tcBorders>
              <w:top w:val="nil"/>
              <w:left w:val="nil"/>
              <w:bottom w:val="single" w:sz="4" w:space="0" w:color="auto"/>
              <w:right w:val="single" w:sz="4" w:space="0" w:color="auto"/>
            </w:tcBorders>
            <w:shd w:val="clear" w:color="000000" w:fill="F8CBAD"/>
            <w:vAlign w:val="center"/>
            <w:hideMark/>
          </w:tcPr>
          <w:p w14:paraId="56AC3F7E" w14:textId="77777777" w:rsidR="00CC752A" w:rsidRPr="00934000" w:rsidRDefault="00CC752A" w:rsidP="00CC752A">
            <w:pPr>
              <w:jc w:val="center"/>
              <w:rPr>
                <w:sz w:val="16"/>
                <w:szCs w:val="16"/>
              </w:rPr>
            </w:pPr>
            <w:r w:rsidRPr="00934000">
              <w:rPr>
                <w:sz w:val="16"/>
                <w:szCs w:val="16"/>
              </w:rPr>
              <w:t>0.00</w:t>
            </w:r>
          </w:p>
        </w:tc>
        <w:tc>
          <w:tcPr>
            <w:tcW w:w="314" w:type="pct"/>
            <w:tcBorders>
              <w:top w:val="nil"/>
              <w:left w:val="nil"/>
              <w:bottom w:val="single" w:sz="4" w:space="0" w:color="auto"/>
              <w:right w:val="single" w:sz="4" w:space="0" w:color="auto"/>
            </w:tcBorders>
            <w:shd w:val="clear" w:color="000000" w:fill="F8CBAD"/>
            <w:vAlign w:val="center"/>
            <w:hideMark/>
          </w:tcPr>
          <w:p w14:paraId="290C98D8" w14:textId="77777777" w:rsidR="00CC752A" w:rsidRPr="00934000" w:rsidRDefault="00CC752A" w:rsidP="00CC752A">
            <w:pPr>
              <w:jc w:val="center"/>
              <w:rPr>
                <w:sz w:val="16"/>
                <w:szCs w:val="16"/>
              </w:rPr>
            </w:pPr>
            <w:r w:rsidRPr="00934000">
              <w:rPr>
                <w:sz w:val="16"/>
                <w:szCs w:val="16"/>
              </w:rPr>
              <w:t>0.00</w:t>
            </w:r>
          </w:p>
        </w:tc>
      </w:tr>
      <w:tr w:rsidR="001838A9" w:rsidRPr="00934000" w14:paraId="65FF3CFA"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ECC2591" w14:textId="77777777" w:rsidR="00CC752A" w:rsidRPr="00934000" w:rsidRDefault="00CC752A" w:rsidP="00CC752A">
            <w:pPr>
              <w:rPr>
                <w:color w:val="000000"/>
                <w:sz w:val="16"/>
                <w:szCs w:val="16"/>
              </w:rPr>
            </w:pPr>
            <w:r w:rsidRPr="00934000">
              <w:rPr>
                <w:color w:val="000000"/>
                <w:sz w:val="16"/>
                <w:szCs w:val="16"/>
              </w:rPr>
              <w:t>ISGC-P07-02: Grado de satisfacción global del alumnado con el título</w:t>
            </w:r>
          </w:p>
        </w:tc>
        <w:tc>
          <w:tcPr>
            <w:tcW w:w="278" w:type="pct"/>
            <w:tcBorders>
              <w:top w:val="nil"/>
              <w:left w:val="nil"/>
              <w:bottom w:val="single" w:sz="4" w:space="0" w:color="auto"/>
              <w:right w:val="single" w:sz="4" w:space="0" w:color="auto"/>
            </w:tcBorders>
            <w:shd w:val="clear" w:color="000000" w:fill="FFFFFF"/>
            <w:vAlign w:val="center"/>
            <w:hideMark/>
          </w:tcPr>
          <w:p w14:paraId="18C9DD0E" w14:textId="77777777" w:rsidR="00CC752A" w:rsidRPr="00934000" w:rsidRDefault="00CC752A" w:rsidP="00CC752A">
            <w:pPr>
              <w:jc w:val="center"/>
              <w:rPr>
                <w:color w:val="000000"/>
                <w:sz w:val="16"/>
                <w:szCs w:val="16"/>
              </w:rPr>
            </w:pPr>
            <w:r w:rsidRPr="00934000">
              <w:rPr>
                <w:color w:val="000000"/>
                <w:sz w:val="16"/>
                <w:szCs w:val="16"/>
              </w:rPr>
              <w:t>3.9</w:t>
            </w:r>
          </w:p>
        </w:tc>
        <w:tc>
          <w:tcPr>
            <w:tcW w:w="249" w:type="pct"/>
            <w:tcBorders>
              <w:top w:val="nil"/>
              <w:left w:val="nil"/>
              <w:bottom w:val="single" w:sz="4" w:space="0" w:color="auto"/>
              <w:right w:val="single" w:sz="4" w:space="0" w:color="auto"/>
            </w:tcBorders>
            <w:shd w:val="clear" w:color="000000" w:fill="FFFFFF"/>
            <w:vAlign w:val="center"/>
            <w:hideMark/>
          </w:tcPr>
          <w:p w14:paraId="13323077" w14:textId="77777777" w:rsidR="00CC752A" w:rsidRPr="00934000" w:rsidRDefault="00CC752A" w:rsidP="00CC752A">
            <w:pPr>
              <w:jc w:val="center"/>
              <w:rPr>
                <w:color w:val="000000"/>
                <w:sz w:val="16"/>
                <w:szCs w:val="16"/>
              </w:rPr>
            </w:pPr>
            <w:r w:rsidRPr="00934000">
              <w:rPr>
                <w:color w:val="000000"/>
                <w:sz w:val="16"/>
                <w:szCs w:val="16"/>
              </w:rPr>
              <w:t>4</w:t>
            </w:r>
          </w:p>
        </w:tc>
        <w:tc>
          <w:tcPr>
            <w:tcW w:w="249" w:type="pct"/>
            <w:tcBorders>
              <w:top w:val="nil"/>
              <w:left w:val="nil"/>
              <w:bottom w:val="single" w:sz="4" w:space="0" w:color="auto"/>
              <w:right w:val="single" w:sz="4" w:space="0" w:color="auto"/>
            </w:tcBorders>
            <w:shd w:val="clear" w:color="000000" w:fill="FFFFFF"/>
            <w:vAlign w:val="center"/>
            <w:hideMark/>
          </w:tcPr>
          <w:p w14:paraId="0779F88F" w14:textId="77777777" w:rsidR="00CC752A" w:rsidRPr="00934000" w:rsidRDefault="00CC752A" w:rsidP="00CC752A">
            <w:pPr>
              <w:jc w:val="center"/>
              <w:rPr>
                <w:color w:val="000000"/>
                <w:sz w:val="16"/>
                <w:szCs w:val="16"/>
              </w:rPr>
            </w:pPr>
            <w:r w:rsidRPr="00934000">
              <w:rPr>
                <w:color w:val="000000"/>
                <w:sz w:val="16"/>
                <w:szCs w:val="16"/>
              </w:rPr>
              <w:t>4.12</w:t>
            </w:r>
          </w:p>
        </w:tc>
        <w:tc>
          <w:tcPr>
            <w:tcW w:w="249" w:type="pct"/>
            <w:tcBorders>
              <w:top w:val="nil"/>
              <w:left w:val="nil"/>
              <w:bottom w:val="single" w:sz="4" w:space="0" w:color="auto"/>
              <w:right w:val="single" w:sz="4" w:space="0" w:color="auto"/>
            </w:tcBorders>
            <w:shd w:val="clear" w:color="000000" w:fill="FFFFFF"/>
            <w:vAlign w:val="center"/>
            <w:hideMark/>
          </w:tcPr>
          <w:p w14:paraId="6D4149AF" w14:textId="77777777" w:rsidR="00CC752A" w:rsidRPr="00934000" w:rsidRDefault="00CC752A" w:rsidP="00CC752A">
            <w:pPr>
              <w:jc w:val="center"/>
              <w:rPr>
                <w:color w:val="000000"/>
                <w:sz w:val="16"/>
                <w:szCs w:val="16"/>
              </w:rPr>
            </w:pPr>
            <w:r w:rsidRPr="00934000">
              <w:rPr>
                <w:color w:val="000000"/>
                <w:sz w:val="16"/>
                <w:szCs w:val="16"/>
              </w:rPr>
              <w:t>4.41</w:t>
            </w:r>
          </w:p>
        </w:tc>
        <w:tc>
          <w:tcPr>
            <w:tcW w:w="249" w:type="pct"/>
            <w:tcBorders>
              <w:top w:val="nil"/>
              <w:left w:val="nil"/>
              <w:bottom w:val="single" w:sz="4" w:space="0" w:color="auto"/>
              <w:right w:val="single" w:sz="4" w:space="0" w:color="auto"/>
            </w:tcBorders>
            <w:shd w:val="clear" w:color="000000" w:fill="FFFFFF"/>
            <w:vAlign w:val="center"/>
            <w:hideMark/>
          </w:tcPr>
          <w:p w14:paraId="7CB4A034" w14:textId="77777777" w:rsidR="00CC752A" w:rsidRPr="00934000" w:rsidRDefault="00CC752A" w:rsidP="00CC752A">
            <w:pPr>
              <w:jc w:val="center"/>
              <w:rPr>
                <w:color w:val="000000"/>
                <w:sz w:val="16"/>
                <w:szCs w:val="16"/>
              </w:rPr>
            </w:pPr>
            <w:r w:rsidRPr="00934000">
              <w:rPr>
                <w:color w:val="000000"/>
                <w:sz w:val="16"/>
                <w:szCs w:val="16"/>
              </w:rPr>
              <w:t>3.77</w:t>
            </w:r>
          </w:p>
        </w:tc>
        <w:tc>
          <w:tcPr>
            <w:tcW w:w="257" w:type="pct"/>
            <w:tcBorders>
              <w:top w:val="nil"/>
              <w:left w:val="nil"/>
              <w:bottom w:val="single" w:sz="4" w:space="0" w:color="auto"/>
              <w:right w:val="single" w:sz="4" w:space="0" w:color="auto"/>
            </w:tcBorders>
            <w:shd w:val="clear" w:color="000000" w:fill="FFFFFF"/>
            <w:vAlign w:val="center"/>
            <w:hideMark/>
          </w:tcPr>
          <w:p w14:paraId="3872DECE" w14:textId="77777777" w:rsidR="00CC752A" w:rsidRPr="00934000" w:rsidRDefault="00CC752A" w:rsidP="00CC752A">
            <w:pPr>
              <w:jc w:val="center"/>
              <w:rPr>
                <w:color w:val="000000"/>
                <w:sz w:val="16"/>
                <w:szCs w:val="16"/>
              </w:rPr>
            </w:pPr>
            <w:r w:rsidRPr="00934000">
              <w:rPr>
                <w:color w:val="000000"/>
                <w:sz w:val="16"/>
                <w:szCs w:val="16"/>
              </w:rPr>
              <w:t>4</w:t>
            </w:r>
          </w:p>
        </w:tc>
        <w:tc>
          <w:tcPr>
            <w:tcW w:w="266" w:type="pct"/>
            <w:tcBorders>
              <w:top w:val="nil"/>
              <w:left w:val="nil"/>
              <w:bottom w:val="single" w:sz="4" w:space="0" w:color="auto"/>
              <w:right w:val="single" w:sz="4" w:space="0" w:color="auto"/>
            </w:tcBorders>
            <w:shd w:val="clear" w:color="000000" w:fill="FFFFFF"/>
            <w:noWrap/>
            <w:vAlign w:val="center"/>
            <w:hideMark/>
          </w:tcPr>
          <w:p w14:paraId="29DA5EAD" w14:textId="77777777" w:rsidR="00CC752A" w:rsidRPr="00102898" w:rsidRDefault="00CC752A" w:rsidP="00CC752A">
            <w:pPr>
              <w:jc w:val="center"/>
              <w:rPr>
                <w:color w:val="000000" w:themeColor="text1"/>
                <w:sz w:val="16"/>
                <w:szCs w:val="16"/>
              </w:rPr>
            </w:pPr>
            <w:r w:rsidRPr="00102898">
              <w:rPr>
                <w:color w:val="000000" w:themeColor="text1"/>
                <w:sz w:val="16"/>
                <w:szCs w:val="16"/>
              </w:rPr>
              <w:t>3.22</w:t>
            </w:r>
          </w:p>
        </w:tc>
        <w:tc>
          <w:tcPr>
            <w:tcW w:w="282" w:type="pct"/>
            <w:tcBorders>
              <w:top w:val="nil"/>
              <w:left w:val="nil"/>
              <w:bottom w:val="single" w:sz="4" w:space="0" w:color="auto"/>
              <w:right w:val="single" w:sz="4" w:space="0" w:color="auto"/>
            </w:tcBorders>
            <w:shd w:val="clear" w:color="000000" w:fill="FFFFFF"/>
            <w:vAlign w:val="center"/>
            <w:hideMark/>
          </w:tcPr>
          <w:p w14:paraId="396EE485" w14:textId="77777777" w:rsidR="00CC752A" w:rsidRPr="00934000" w:rsidRDefault="00CC752A" w:rsidP="00CC752A">
            <w:pPr>
              <w:jc w:val="center"/>
              <w:rPr>
                <w:sz w:val="16"/>
                <w:szCs w:val="16"/>
              </w:rPr>
            </w:pPr>
            <w:r w:rsidRPr="00934000">
              <w:rPr>
                <w:color w:val="FF0000"/>
                <w:sz w:val="16"/>
                <w:szCs w:val="16"/>
              </w:rPr>
              <w:t>-0.23</w:t>
            </w:r>
          </w:p>
        </w:tc>
        <w:tc>
          <w:tcPr>
            <w:tcW w:w="314" w:type="pct"/>
            <w:tcBorders>
              <w:top w:val="nil"/>
              <w:left w:val="nil"/>
              <w:bottom w:val="single" w:sz="2" w:space="0" w:color="auto"/>
              <w:right w:val="single" w:sz="4" w:space="0" w:color="auto"/>
            </w:tcBorders>
            <w:shd w:val="clear" w:color="000000" w:fill="FFFFFF"/>
            <w:vAlign w:val="center"/>
            <w:hideMark/>
          </w:tcPr>
          <w:p w14:paraId="6E419BB4" w14:textId="77777777" w:rsidR="00CC752A" w:rsidRPr="00934000" w:rsidRDefault="00CC752A" w:rsidP="00CC752A">
            <w:pPr>
              <w:jc w:val="center"/>
              <w:rPr>
                <w:sz w:val="16"/>
                <w:szCs w:val="16"/>
              </w:rPr>
            </w:pPr>
            <w:r w:rsidRPr="00934000">
              <w:rPr>
                <w:sz w:val="16"/>
                <w:szCs w:val="16"/>
              </w:rPr>
              <w:t>0.55</w:t>
            </w:r>
          </w:p>
        </w:tc>
      </w:tr>
      <w:tr w:rsidR="00CC752A" w:rsidRPr="00934000" w14:paraId="5D674739" w14:textId="77777777" w:rsidTr="002035DC">
        <w:trPr>
          <w:trHeight w:val="559"/>
        </w:trPr>
        <w:tc>
          <w:tcPr>
            <w:tcW w:w="2607" w:type="pct"/>
            <w:gridSpan w:val="2"/>
            <w:tcBorders>
              <w:top w:val="single" w:sz="8" w:space="0" w:color="auto"/>
              <w:left w:val="single" w:sz="8" w:space="0" w:color="auto"/>
              <w:bottom w:val="nil"/>
              <w:right w:val="single" w:sz="4" w:space="0" w:color="auto"/>
            </w:tcBorders>
            <w:shd w:val="clear" w:color="auto" w:fill="FFFFFF" w:themeFill="background1"/>
            <w:vAlign w:val="center"/>
            <w:hideMark/>
          </w:tcPr>
          <w:p w14:paraId="0BD334F1" w14:textId="0D2FB630" w:rsidR="00CC752A" w:rsidRPr="00934000" w:rsidRDefault="00F619A5" w:rsidP="00CC752A">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tc>
        <w:tc>
          <w:tcPr>
            <w:tcW w:w="1531" w:type="pct"/>
            <w:gridSpan w:val="6"/>
            <w:tcBorders>
              <w:top w:val="nil"/>
              <w:left w:val="nil"/>
              <w:bottom w:val="nil"/>
              <w:right w:val="single" w:sz="8" w:space="0" w:color="000000"/>
            </w:tcBorders>
            <w:shd w:val="clear" w:color="000000" w:fill="003366"/>
            <w:vAlign w:val="center"/>
            <w:hideMark/>
          </w:tcPr>
          <w:p w14:paraId="40A2A72A" w14:textId="6F0F9798" w:rsidR="00CC752A" w:rsidRPr="00934000" w:rsidRDefault="00FB11CB" w:rsidP="00CC752A">
            <w:pPr>
              <w:jc w:val="center"/>
              <w:rPr>
                <w:b/>
                <w:bCs/>
                <w:color w:val="FFFFFF"/>
                <w:sz w:val="16"/>
                <w:szCs w:val="16"/>
              </w:rPr>
            </w:pPr>
            <w:r w:rsidRPr="00934000">
              <w:rPr>
                <w:b/>
                <w:bCs/>
                <w:color w:val="FFFFFF"/>
                <w:sz w:val="16"/>
                <w:szCs w:val="16"/>
              </w:rPr>
              <w:t xml:space="preserve">COHORTE </w:t>
            </w:r>
            <w:r w:rsidR="00CC752A" w:rsidRPr="00934000">
              <w:rPr>
                <w:b/>
                <w:bCs/>
                <w:color w:val="FFFFFF"/>
                <w:sz w:val="16"/>
                <w:szCs w:val="16"/>
              </w:rPr>
              <w:t>DE EGRESO</w:t>
            </w:r>
          </w:p>
        </w:tc>
        <w:tc>
          <w:tcPr>
            <w:tcW w:w="548" w:type="pct"/>
            <w:gridSpan w:val="2"/>
            <w:tcBorders>
              <w:top w:val="nil"/>
              <w:left w:val="nil"/>
              <w:bottom w:val="single" w:sz="4" w:space="0" w:color="auto"/>
              <w:right w:val="single" w:sz="2" w:space="0" w:color="auto"/>
            </w:tcBorders>
            <w:shd w:val="clear" w:color="000000" w:fill="FFD966"/>
            <w:vAlign w:val="center"/>
            <w:hideMark/>
          </w:tcPr>
          <w:p w14:paraId="437F79B9" w14:textId="77777777" w:rsidR="00913780" w:rsidRPr="00934000" w:rsidRDefault="00CC752A" w:rsidP="00CC752A">
            <w:pPr>
              <w:jc w:val="center"/>
              <w:rPr>
                <w:b/>
                <w:bCs/>
                <w:color w:val="C00000"/>
                <w:sz w:val="16"/>
                <w:szCs w:val="16"/>
              </w:rPr>
            </w:pPr>
            <w:r w:rsidRPr="00934000">
              <w:rPr>
                <w:b/>
                <w:bCs/>
                <w:color w:val="C00000"/>
                <w:sz w:val="16"/>
                <w:szCs w:val="16"/>
              </w:rPr>
              <w:t xml:space="preserve">Diferencias </w:t>
            </w:r>
          </w:p>
          <w:p w14:paraId="3AF3D724" w14:textId="13217FD3" w:rsidR="00CC752A" w:rsidRPr="00934000" w:rsidRDefault="00CC752A" w:rsidP="00CC752A">
            <w:pPr>
              <w:jc w:val="center"/>
              <w:rPr>
                <w:b/>
                <w:bCs/>
                <w:color w:val="C00000"/>
                <w:sz w:val="16"/>
                <w:szCs w:val="16"/>
              </w:rPr>
            </w:pPr>
            <w:r w:rsidRPr="00934000">
              <w:rPr>
                <w:b/>
                <w:bCs/>
                <w:color w:val="C00000"/>
                <w:sz w:val="16"/>
                <w:szCs w:val="16"/>
              </w:rPr>
              <w:t>2022-</w:t>
            </w:r>
            <w:r w:rsidR="00A9037E" w:rsidRPr="00934000">
              <w:rPr>
                <w:b/>
                <w:bCs/>
                <w:color w:val="C00000"/>
                <w:sz w:val="16"/>
                <w:szCs w:val="16"/>
              </w:rPr>
              <w:t>20</w:t>
            </w:r>
            <w:r w:rsidRPr="00934000">
              <w:rPr>
                <w:b/>
                <w:bCs/>
                <w:color w:val="C00000"/>
                <w:sz w:val="16"/>
                <w:szCs w:val="16"/>
              </w:rPr>
              <w:t>23</w:t>
            </w:r>
          </w:p>
        </w:tc>
        <w:tc>
          <w:tcPr>
            <w:tcW w:w="314" w:type="pct"/>
            <w:tcBorders>
              <w:top w:val="single" w:sz="2" w:space="0" w:color="auto"/>
              <w:left w:val="single" w:sz="2" w:space="0" w:color="auto"/>
              <w:bottom w:val="nil"/>
              <w:right w:val="single" w:sz="2" w:space="0" w:color="auto"/>
            </w:tcBorders>
            <w:shd w:val="clear" w:color="auto" w:fill="auto"/>
            <w:noWrap/>
            <w:vAlign w:val="bottom"/>
            <w:hideMark/>
          </w:tcPr>
          <w:p w14:paraId="37915499" w14:textId="77777777" w:rsidR="00CC752A" w:rsidRPr="00934000" w:rsidRDefault="00CC752A" w:rsidP="00CC752A">
            <w:pPr>
              <w:jc w:val="center"/>
              <w:rPr>
                <w:b/>
                <w:bCs/>
                <w:color w:val="C00000"/>
                <w:sz w:val="20"/>
                <w:szCs w:val="20"/>
              </w:rPr>
            </w:pPr>
          </w:p>
        </w:tc>
      </w:tr>
      <w:tr w:rsidR="001838A9" w:rsidRPr="00934000" w14:paraId="4C319E15" w14:textId="77777777" w:rsidTr="002035DC">
        <w:trPr>
          <w:trHeight w:val="559"/>
        </w:trPr>
        <w:tc>
          <w:tcPr>
            <w:tcW w:w="2607" w:type="pct"/>
            <w:gridSpan w:val="2"/>
            <w:tcBorders>
              <w:top w:val="single" w:sz="8" w:space="0" w:color="auto"/>
              <w:left w:val="single" w:sz="8" w:space="0" w:color="auto"/>
              <w:bottom w:val="nil"/>
              <w:right w:val="single" w:sz="4" w:space="0" w:color="auto"/>
            </w:tcBorders>
            <w:shd w:val="clear" w:color="000000" w:fill="003366"/>
            <w:vAlign w:val="center"/>
            <w:hideMark/>
          </w:tcPr>
          <w:p w14:paraId="5E244726" w14:textId="7A6D071B" w:rsidR="00CC752A" w:rsidRPr="00934000" w:rsidRDefault="00F619A5" w:rsidP="00F619A5">
            <w:pPr>
              <w:jc w:val="center"/>
              <w:rPr>
                <w:b/>
                <w:bCs/>
                <w:color w:val="FFFFFF"/>
                <w:sz w:val="16"/>
                <w:szCs w:val="16"/>
              </w:rPr>
            </w:pPr>
            <w:r w:rsidRPr="00934000">
              <w:rPr>
                <w:b/>
                <w:bCs/>
                <w:color w:val="FFFFFF"/>
                <w:sz w:val="16"/>
                <w:szCs w:val="16"/>
              </w:rPr>
              <w:t>INDICADOR</w:t>
            </w:r>
          </w:p>
        </w:tc>
        <w:tc>
          <w:tcPr>
            <w:tcW w:w="278" w:type="pct"/>
            <w:tcBorders>
              <w:top w:val="single" w:sz="4" w:space="0" w:color="auto"/>
              <w:left w:val="nil"/>
              <w:bottom w:val="nil"/>
              <w:right w:val="single" w:sz="4" w:space="0" w:color="auto"/>
            </w:tcBorders>
            <w:shd w:val="clear" w:color="000000" w:fill="003366"/>
            <w:vAlign w:val="center"/>
            <w:hideMark/>
          </w:tcPr>
          <w:p w14:paraId="30CA56CB" w14:textId="5538EF15" w:rsidR="00CC752A" w:rsidRPr="00934000" w:rsidRDefault="00CC752A" w:rsidP="00CC752A">
            <w:pPr>
              <w:jc w:val="center"/>
              <w:rPr>
                <w:b/>
                <w:bCs/>
                <w:color w:val="FFFFFF"/>
                <w:sz w:val="16"/>
                <w:szCs w:val="16"/>
              </w:rPr>
            </w:pPr>
            <w:r w:rsidRPr="00934000">
              <w:rPr>
                <w:b/>
                <w:bCs/>
                <w:color w:val="FFFFFF"/>
                <w:sz w:val="16"/>
                <w:szCs w:val="16"/>
              </w:rPr>
              <w:t>19-20</w:t>
            </w:r>
          </w:p>
        </w:tc>
        <w:tc>
          <w:tcPr>
            <w:tcW w:w="249" w:type="pct"/>
            <w:tcBorders>
              <w:top w:val="single" w:sz="4" w:space="0" w:color="auto"/>
              <w:left w:val="nil"/>
              <w:bottom w:val="nil"/>
              <w:right w:val="nil"/>
            </w:tcBorders>
            <w:shd w:val="clear" w:color="000000" w:fill="003366"/>
            <w:vAlign w:val="center"/>
            <w:hideMark/>
          </w:tcPr>
          <w:p w14:paraId="5D70895A" w14:textId="13735152" w:rsidR="00CC752A" w:rsidRPr="00934000" w:rsidRDefault="00CC752A" w:rsidP="00CC752A">
            <w:pPr>
              <w:jc w:val="center"/>
              <w:rPr>
                <w:b/>
                <w:bCs/>
                <w:color w:val="FFFFFF"/>
                <w:sz w:val="16"/>
                <w:szCs w:val="16"/>
              </w:rPr>
            </w:pPr>
            <w:r w:rsidRPr="00934000">
              <w:rPr>
                <w:b/>
                <w:bCs/>
                <w:color w:val="FFFFFF"/>
                <w:sz w:val="16"/>
                <w:szCs w:val="16"/>
              </w:rPr>
              <w:t>20-21</w:t>
            </w:r>
          </w:p>
        </w:tc>
        <w:tc>
          <w:tcPr>
            <w:tcW w:w="249" w:type="pct"/>
            <w:tcBorders>
              <w:top w:val="single" w:sz="4" w:space="0" w:color="auto"/>
              <w:left w:val="single" w:sz="4" w:space="0" w:color="auto"/>
              <w:bottom w:val="nil"/>
              <w:right w:val="nil"/>
            </w:tcBorders>
            <w:shd w:val="clear" w:color="000000" w:fill="003366"/>
            <w:vAlign w:val="center"/>
            <w:hideMark/>
          </w:tcPr>
          <w:p w14:paraId="41523935" w14:textId="00558146" w:rsidR="00CC752A" w:rsidRPr="00934000" w:rsidRDefault="00CC752A" w:rsidP="00CC752A">
            <w:pPr>
              <w:jc w:val="center"/>
              <w:rPr>
                <w:b/>
                <w:bCs/>
                <w:color w:val="FFFFFF"/>
                <w:sz w:val="16"/>
                <w:szCs w:val="16"/>
              </w:rPr>
            </w:pPr>
            <w:r w:rsidRPr="00934000">
              <w:rPr>
                <w:b/>
                <w:bCs/>
                <w:color w:val="FFFFFF"/>
                <w:sz w:val="16"/>
                <w:szCs w:val="16"/>
              </w:rPr>
              <w:t>21-22</w:t>
            </w:r>
          </w:p>
        </w:tc>
        <w:tc>
          <w:tcPr>
            <w:tcW w:w="249" w:type="pct"/>
            <w:tcBorders>
              <w:top w:val="single" w:sz="8" w:space="0" w:color="auto"/>
              <w:left w:val="nil"/>
              <w:bottom w:val="nil"/>
              <w:right w:val="single" w:sz="8" w:space="0" w:color="auto"/>
            </w:tcBorders>
            <w:shd w:val="clear" w:color="000000" w:fill="003366"/>
            <w:vAlign w:val="center"/>
            <w:hideMark/>
          </w:tcPr>
          <w:p w14:paraId="0A69753B" w14:textId="0876F3CD" w:rsidR="00CC752A" w:rsidRPr="00934000" w:rsidRDefault="00CC752A" w:rsidP="00CC752A">
            <w:pPr>
              <w:jc w:val="center"/>
              <w:rPr>
                <w:b/>
                <w:bCs/>
                <w:color w:val="FFFFFF"/>
                <w:sz w:val="16"/>
                <w:szCs w:val="16"/>
              </w:rPr>
            </w:pPr>
            <w:r w:rsidRPr="00934000">
              <w:rPr>
                <w:b/>
                <w:bCs/>
                <w:color w:val="FFFFFF"/>
                <w:sz w:val="16"/>
                <w:szCs w:val="16"/>
              </w:rPr>
              <w:t>22-23</w:t>
            </w:r>
          </w:p>
        </w:tc>
        <w:tc>
          <w:tcPr>
            <w:tcW w:w="249" w:type="pct"/>
            <w:tcBorders>
              <w:top w:val="single" w:sz="8" w:space="0" w:color="auto"/>
              <w:left w:val="nil"/>
              <w:bottom w:val="nil"/>
              <w:right w:val="single" w:sz="8" w:space="0" w:color="auto"/>
            </w:tcBorders>
            <w:shd w:val="clear" w:color="000000" w:fill="003366"/>
            <w:vAlign w:val="center"/>
            <w:hideMark/>
          </w:tcPr>
          <w:p w14:paraId="0AC31D25" w14:textId="2E8572E2" w:rsidR="00CC752A" w:rsidRPr="00934000" w:rsidRDefault="00CC752A" w:rsidP="00CC752A">
            <w:pPr>
              <w:jc w:val="center"/>
              <w:rPr>
                <w:b/>
                <w:bCs/>
                <w:color w:val="FFFFFF"/>
                <w:sz w:val="16"/>
                <w:szCs w:val="16"/>
              </w:rPr>
            </w:pPr>
            <w:r w:rsidRPr="00934000">
              <w:rPr>
                <w:b/>
                <w:bCs/>
                <w:color w:val="FFFFFF"/>
                <w:sz w:val="16"/>
                <w:szCs w:val="16"/>
              </w:rPr>
              <w:t>Centro 22-23</w:t>
            </w:r>
          </w:p>
        </w:tc>
        <w:tc>
          <w:tcPr>
            <w:tcW w:w="257" w:type="pct"/>
            <w:tcBorders>
              <w:top w:val="single" w:sz="8" w:space="0" w:color="auto"/>
              <w:left w:val="nil"/>
              <w:bottom w:val="nil"/>
              <w:right w:val="single" w:sz="8" w:space="0" w:color="auto"/>
            </w:tcBorders>
            <w:shd w:val="clear" w:color="000000" w:fill="003366"/>
            <w:vAlign w:val="center"/>
            <w:hideMark/>
          </w:tcPr>
          <w:p w14:paraId="7A41DD91" w14:textId="02B73E13" w:rsidR="00CC752A" w:rsidRPr="00934000" w:rsidRDefault="00CC752A" w:rsidP="00CC752A">
            <w:pPr>
              <w:jc w:val="center"/>
              <w:rPr>
                <w:b/>
                <w:bCs/>
                <w:color w:val="FFE699"/>
                <w:sz w:val="16"/>
                <w:szCs w:val="16"/>
              </w:rPr>
            </w:pPr>
            <w:r w:rsidRPr="00934000">
              <w:rPr>
                <w:b/>
                <w:bCs/>
                <w:color w:val="FFE699"/>
                <w:sz w:val="16"/>
                <w:szCs w:val="16"/>
              </w:rPr>
              <w:t>UCA 22-23</w:t>
            </w:r>
          </w:p>
        </w:tc>
        <w:tc>
          <w:tcPr>
            <w:tcW w:w="266" w:type="pct"/>
            <w:tcBorders>
              <w:top w:val="nil"/>
              <w:left w:val="nil"/>
              <w:bottom w:val="nil"/>
              <w:right w:val="single" w:sz="4" w:space="0" w:color="auto"/>
            </w:tcBorders>
            <w:shd w:val="clear" w:color="000000" w:fill="FFD966"/>
            <w:vAlign w:val="center"/>
            <w:hideMark/>
          </w:tcPr>
          <w:p w14:paraId="4BDE0EAB" w14:textId="77777777" w:rsidR="00CC752A" w:rsidRPr="00934000" w:rsidRDefault="00CC752A" w:rsidP="00CC752A">
            <w:pPr>
              <w:jc w:val="center"/>
              <w:rPr>
                <w:b/>
                <w:bCs/>
                <w:color w:val="C00000"/>
                <w:sz w:val="16"/>
                <w:szCs w:val="16"/>
              </w:rPr>
            </w:pPr>
            <w:r w:rsidRPr="00934000">
              <w:rPr>
                <w:b/>
                <w:bCs/>
                <w:color w:val="C00000"/>
                <w:sz w:val="16"/>
                <w:szCs w:val="16"/>
              </w:rPr>
              <w:t>Centro</w:t>
            </w:r>
          </w:p>
        </w:tc>
        <w:tc>
          <w:tcPr>
            <w:tcW w:w="282" w:type="pct"/>
            <w:tcBorders>
              <w:top w:val="nil"/>
              <w:left w:val="nil"/>
              <w:bottom w:val="nil"/>
              <w:right w:val="single" w:sz="2" w:space="0" w:color="auto"/>
            </w:tcBorders>
            <w:shd w:val="clear" w:color="000000" w:fill="FFD966"/>
            <w:vAlign w:val="center"/>
            <w:hideMark/>
          </w:tcPr>
          <w:p w14:paraId="20E58DDD" w14:textId="77777777" w:rsidR="00CC752A" w:rsidRPr="00934000" w:rsidRDefault="00CC752A" w:rsidP="00CC752A">
            <w:pPr>
              <w:jc w:val="center"/>
              <w:rPr>
                <w:b/>
                <w:bCs/>
                <w:color w:val="C00000"/>
                <w:sz w:val="16"/>
                <w:szCs w:val="16"/>
              </w:rPr>
            </w:pPr>
            <w:r w:rsidRPr="00934000">
              <w:rPr>
                <w:b/>
                <w:bCs/>
                <w:color w:val="C00000"/>
                <w:sz w:val="16"/>
                <w:szCs w:val="16"/>
              </w:rPr>
              <w:t>UCA</w:t>
            </w:r>
          </w:p>
        </w:tc>
        <w:tc>
          <w:tcPr>
            <w:tcW w:w="314" w:type="pct"/>
            <w:tcBorders>
              <w:top w:val="nil"/>
              <w:left w:val="single" w:sz="2" w:space="0" w:color="auto"/>
              <w:bottom w:val="nil"/>
              <w:right w:val="single" w:sz="2" w:space="0" w:color="auto"/>
            </w:tcBorders>
            <w:shd w:val="clear" w:color="auto" w:fill="auto"/>
            <w:noWrap/>
            <w:vAlign w:val="bottom"/>
            <w:hideMark/>
          </w:tcPr>
          <w:p w14:paraId="218025AA" w14:textId="77777777" w:rsidR="00CC752A" w:rsidRPr="00934000" w:rsidRDefault="00CC752A" w:rsidP="00CC752A">
            <w:pPr>
              <w:jc w:val="center"/>
              <w:rPr>
                <w:b/>
                <w:bCs/>
                <w:color w:val="C00000"/>
                <w:sz w:val="20"/>
                <w:szCs w:val="20"/>
              </w:rPr>
            </w:pPr>
          </w:p>
        </w:tc>
      </w:tr>
      <w:tr w:rsidR="001838A9" w:rsidRPr="00934000" w14:paraId="4B7E4363"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68A75BB" w14:textId="77777777" w:rsidR="00CC752A" w:rsidRPr="00934000" w:rsidRDefault="00CC752A" w:rsidP="00CC752A">
            <w:pPr>
              <w:rPr>
                <w:color w:val="000000"/>
                <w:sz w:val="16"/>
                <w:szCs w:val="16"/>
              </w:rPr>
            </w:pPr>
            <w:r w:rsidRPr="00934000">
              <w:rPr>
                <w:color w:val="000000"/>
                <w:sz w:val="16"/>
                <w:szCs w:val="16"/>
              </w:rPr>
              <w:t>ISGC-P07-05: Tasa de inserción profesional en cualquier sector profesional</w:t>
            </w:r>
          </w:p>
        </w:tc>
        <w:tc>
          <w:tcPr>
            <w:tcW w:w="278" w:type="pct"/>
            <w:tcBorders>
              <w:top w:val="single" w:sz="4" w:space="0" w:color="auto"/>
              <w:left w:val="nil"/>
              <w:bottom w:val="single" w:sz="4" w:space="0" w:color="auto"/>
              <w:right w:val="single" w:sz="4" w:space="0" w:color="auto"/>
            </w:tcBorders>
            <w:shd w:val="clear" w:color="000000" w:fill="F8CBAD"/>
            <w:vAlign w:val="center"/>
            <w:hideMark/>
          </w:tcPr>
          <w:p w14:paraId="28D34234" w14:textId="77777777" w:rsidR="00CC752A" w:rsidRPr="00934000" w:rsidRDefault="00CC752A" w:rsidP="00CC752A">
            <w:pPr>
              <w:jc w:val="center"/>
              <w:rPr>
                <w:color w:val="000000"/>
                <w:sz w:val="16"/>
                <w:szCs w:val="16"/>
              </w:rPr>
            </w:pPr>
            <w:r w:rsidRPr="00934000">
              <w:rPr>
                <w:color w:val="000000"/>
                <w:sz w:val="16"/>
                <w:szCs w:val="16"/>
              </w:rPr>
              <w:t>3.45%</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4B9F925E" w14:textId="77777777" w:rsidR="00CC752A" w:rsidRPr="00934000" w:rsidRDefault="00CC752A" w:rsidP="00CC752A">
            <w:pPr>
              <w:jc w:val="center"/>
              <w:rPr>
                <w:color w:val="000000"/>
                <w:sz w:val="16"/>
                <w:szCs w:val="16"/>
              </w:rPr>
            </w:pPr>
            <w:r w:rsidRPr="00934000">
              <w:rPr>
                <w:color w:val="000000"/>
                <w:sz w:val="16"/>
                <w:szCs w:val="16"/>
              </w:rPr>
              <w:t>17.65%</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43BEF2F2" w14:textId="77777777" w:rsidR="00CC752A" w:rsidRPr="00934000" w:rsidRDefault="00CC752A" w:rsidP="00CC752A">
            <w:pPr>
              <w:jc w:val="center"/>
              <w:rPr>
                <w:color w:val="000000"/>
                <w:sz w:val="16"/>
                <w:szCs w:val="16"/>
              </w:rPr>
            </w:pPr>
            <w:r w:rsidRPr="00934000">
              <w:rPr>
                <w:color w:val="000000"/>
                <w:sz w:val="16"/>
                <w:szCs w:val="16"/>
              </w:rPr>
              <w:t>0.00%</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0F7AFCBE" w14:textId="77777777" w:rsidR="00CC752A" w:rsidRPr="00934000" w:rsidRDefault="00CC752A" w:rsidP="00CC752A">
            <w:pPr>
              <w:jc w:val="center"/>
              <w:rPr>
                <w:color w:val="000000"/>
                <w:sz w:val="16"/>
                <w:szCs w:val="16"/>
              </w:rPr>
            </w:pPr>
            <w:r w:rsidRPr="00934000">
              <w:rPr>
                <w:color w:val="000000"/>
                <w:sz w:val="16"/>
                <w:szCs w:val="16"/>
              </w:rPr>
              <w:t>31.25%</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7C3EBBCB" w14:textId="77777777" w:rsidR="00CC752A" w:rsidRPr="00934000" w:rsidRDefault="00CC752A" w:rsidP="00CC752A">
            <w:pPr>
              <w:jc w:val="center"/>
              <w:rPr>
                <w:color w:val="000000"/>
                <w:sz w:val="16"/>
                <w:szCs w:val="16"/>
              </w:rPr>
            </w:pPr>
            <w:r w:rsidRPr="00934000">
              <w:rPr>
                <w:color w:val="000000"/>
                <w:sz w:val="16"/>
                <w:szCs w:val="16"/>
              </w:rPr>
              <w:t>20.20%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DB7527C" w14:textId="77777777" w:rsidR="00CC752A" w:rsidRPr="00102898" w:rsidRDefault="00CC752A" w:rsidP="00CC752A">
            <w:pPr>
              <w:jc w:val="center"/>
              <w:rPr>
                <w:color w:val="000000" w:themeColor="text1"/>
                <w:sz w:val="16"/>
                <w:szCs w:val="16"/>
              </w:rPr>
            </w:pPr>
            <w:r w:rsidRPr="00102898">
              <w:rPr>
                <w:color w:val="000000" w:themeColor="text1"/>
                <w:sz w:val="16"/>
                <w:szCs w:val="16"/>
              </w:rPr>
              <w:t>19.72%</w:t>
            </w:r>
          </w:p>
        </w:tc>
        <w:tc>
          <w:tcPr>
            <w:tcW w:w="266" w:type="pct"/>
            <w:tcBorders>
              <w:top w:val="single" w:sz="4" w:space="0" w:color="auto"/>
              <w:left w:val="nil"/>
              <w:bottom w:val="single" w:sz="4" w:space="0" w:color="auto"/>
              <w:right w:val="single" w:sz="4" w:space="0" w:color="auto"/>
            </w:tcBorders>
            <w:shd w:val="clear" w:color="000000" w:fill="F8CBAD"/>
            <w:noWrap/>
            <w:vAlign w:val="center"/>
            <w:hideMark/>
          </w:tcPr>
          <w:p w14:paraId="4CE41C90" w14:textId="77777777" w:rsidR="00CC752A" w:rsidRPr="00934000" w:rsidRDefault="00CC752A" w:rsidP="00CC752A">
            <w:pPr>
              <w:jc w:val="center"/>
              <w:rPr>
                <w:sz w:val="16"/>
                <w:szCs w:val="16"/>
              </w:rPr>
            </w:pPr>
            <w:r w:rsidRPr="00934000">
              <w:rPr>
                <w:sz w:val="16"/>
                <w:szCs w:val="16"/>
              </w:rPr>
              <w:t>11.05%</w:t>
            </w:r>
          </w:p>
        </w:tc>
        <w:tc>
          <w:tcPr>
            <w:tcW w:w="282" w:type="pct"/>
            <w:tcBorders>
              <w:top w:val="single" w:sz="4" w:space="0" w:color="auto"/>
              <w:left w:val="nil"/>
              <w:bottom w:val="single" w:sz="4" w:space="0" w:color="auto"/>
              <w:right w:val="single" w:sz="2" w:space="0" w:color="auto"/>
            </w:tcBorders>
            <w:shd w:val="clear" w:color="000000" w:fill="F8CBAD"/>
            <w:noWrap/>
            <w:vAlign w:val="center"/>
            <w:hideMark/>
          </w:tcPr>
          <w:p w14:paraId="66289F05" w14:textId="77777777" w:rsidR="00CC752A" w:rsidRPr="00934000" w:rsidRDefault="00CC752A" w:rsidP="00CC752A">
            <w:pPr>
              <w:jc w:val="center"/>
              <w:rPr>
                <w:sz w:val="16"/>
                <w:szCs w:val="16"/>
              </w:rPr>
            </w:pPr>
            <w:r w:rsidRPr="00934000">
              <w:rPr>
                <w:sz w:val="16"/>
                <w:szCs w:val="16"/>
              </w:rPr>
              <w:t>11.53%</w:t>
            </w:r>
          </w:p>
        </w:tc>
        <w:tc>
          <w:tcPr>
            <w:tcW w:w="314" w:type="pct"/>
            <w:tcBorders>
              <w:top w:val="nil"/>
              <w:left w:val="single" w:sz="2" w:space="0" w:color="auto"/>
              <w:bottom w:val="nil"/>
              <w:right w:val="single" w:sz="2" w:space="0" w:color="auto"/>
            </w:tcBorders>
            <w:shd w:val="clear" w:color="auto" w:fill="auto"/>
            <w:noWrap/>
            <w:vAlign w:val="bottom"/>
            <w:hideMark/>
          </w:tcPr>
          <w:p w14:paraId="3F69736F" w14:textId="77777777" w:rsidR="00CC752A" w:rsidRPr="00934000" w:rsidRDefault="00CC752A" w:rsidP="00CC752A">
            <w:pPr>
              <w:jc w:val="center"/>
              <w:rPr>
                <w:sz w:val="20"/>
                <w:szCs w:val="20"/>
              </w:rPr>
            </w:pPr>
          </w:p>
        </w:tc>
      </w:tr>
      <w:tr w:rsidR="001838A9" w:rsidRPr="00934000" w14:paraId="6C9D0A93"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5EC138B" w14:textId="77777777" w:rsidR="00CC752A" w:rsidRPr="00934000" w:rsidRDefault="00CC752A" w:rsidP="00CC752A">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78" w:type="pct"/>
            <w:tcBorders>
              <w:top w:val="nil"/>
              <w:left w:val="nil"/>
              <w:bottom w:val="single" w:sz="4" w:space="0" w:color="auto"/>
              <w:right w:val="single" w:sz="4" w:space="0" w:color="auto"/>
            </w:tcBorders>
            <w:shd w:val="clear" w:color="000000" w:fill="FFFFFF"/>
            <w:vAlign w:val="center"/>
            <w:hideMark/>
          </w:tcPr>
          <w:p w14:paraId="0CB68887" w14:textId="77777777" w:rsidR="00CC752A" w:rsidRPr="00934000" w:rsidRDefault="00CC752A" w:rsidP="00CC752A">
            <w:pPr>
              <w:jc w:val="center"/>
              <w:rPr>
                <w:color w:val="000000"/>
                <w:sz w:val="16"/>
                <w:szCs w:val="16"/>
              </w:rPr>
            </w:pPr>
            <w:r w:rsidRPr="00934000">
              <w:rPr>
                <w:color w:val="000000"/>
                <w:sz w:val="16"/>
                <w:szCs w:val="16"/>
              </w:rPr>
              <w:t>100.00%</w:t>
            </w:r>
          </w:p>
        </w:tc>
        <w:tc>
          <w:tcPr>
            <w:tcW w:w="249" w:type="pct"/>
            <w:tcBorders>
              <w:top w:val="nil"/>
              <w:left w:val="nil"/>
              <w:bottom w:val="single" w:sz="4" w:space="0" w:color="auto"/>
              <w:right w:val="single" w:sz="4" w:space="0" w:color="auto"/>
            </w:tcBorders>
            <w:shd w:val="clear" w:color="000000" w:fill="FFFFFF"/>
            <w:vAlign w:val="center"/>
            <w:hideMark/>
          </w:tcPr>
          <w:p w14:paraId="51A04C07" w14:textId="77777777" w:rsidR="00CC752A" w:rsidRPr="00934000" w:rsidRDefault="00CC752A" w:rsidP="00CC752A">
            <w:pPr>
              <w:jc w:val="center"/>
              <w:rPr>
                <w:color w:val="000000"/>
                <w:sz w:val="16"/>
                <w:szCs w:val="16"/>
              </w:rPr>
            </w:pPr>
            <w:r w:rsidRPr="00934000">
              <w:rPr>
                <w:color w:val="000000"/>
                <w:sz w:val="16"/>
                <w:szCs w:val="16"/>
              </w:rPr>
              <w:t>33.33%</w:t>
            </w:r>
          </w:p>
        </w:tc>
        <w:tc>
          <w:tcPr>
            <w:tcW w:w="249" w:type="pct"/>
            <w:tcBorders>
              <w:top w:val="nil"/>
              <w:left w:val="nil"/>
              <w:bottom w:val="single" w:sz="4" w:space="0" w:color="auto"/>
              <w:right w:val="single" w:sz="4" w:space="0" w:color="auto"/>
            </w:tcBorders>
            <w:shd w:val="clear" w:color="000000" w:fill="FFFFFF"/>
            <w:vAlign w:val="center"/>
            <w:hideMark/>
          </w:tcPr>
          <w:p w14:paraId="0D919019" w14:textId="77777777" w:rsidR="00CC752A" w:rsidRPr="00934000" w:rsidRDefault="00CC752A" w:rsidP="00CC752A">
            <w:pPr>
              <w:jc w:val="center"/>
              <w:rPr>
                <w:color w:val="000000"/>
                <w:sz w:val="16"/>
                <w:szCs w:val="16"/>
              </w:rPr>
            </w:pPr>
            <w:r w:rsidRPr="00934000">
              <w:rPr>
                <w:color w:val="000000"/>
                <w:sz w:val="16"/>
                <w:szCs w:val="16"/>
              </w:rPr>
              <w:t>0.00%</w:t>
            </w:r>
          </w:p>
        </w:tc>
        <w:tc>
          <w:tcPr>
            <w:tcW w:w="249" w:type="pct"/>
            <w:tcBorders>
              <w:top w:val="nil"/>
              <w:left w:val="nil"/>
              <w:bottom w:val="single" w:sz="4" w:space="0" w:color="auto"/>
              <w:right w:val="single" w:sz="4" w:space="0" w:color="auto"/>
            </w:tcBorders>
            <w:shd w:val="clear" w:color="000000" w:fill="FFFFFF"/>
            <w:vAlign w:val="center"/>
            <w:hideMark/>
          </w:tcPr>
          <w:p w14:paraId="2451C39C" w14:textId="77777777" w:rsidR="00CC752A" w:rsidRPr="00934000" w:rsidRDefault="00CC752A" w:rsidP="00CC752A">
            <w:pPr>
              <w:jc w:val="center"/>
              <w:rPr>
                <w:color w:val="000000"/>
                <w:sz w:val="16"/>
                <w:szCs w:val="16"/>
              </w:rPr>
            </w:pPr>
            <w:r w:rsidRPr="00934000">
              <w:rPr>
                <w:color w:val="000000"/>
                <w:sz w:val="16"/>
                <w:szCs w:val="16"/>
              </w:rPr>
              <w:t>80.00%</w:t>
            </w:r>
          </w:p>
        </w:tc>
        <w:tc>
          <w:tcPr>
            <w:tcW w:w="249" w:type="pct"/>
            <w:tcBorders>
              <w:top w:val="nil"/>
              <w:left w:val="nil"/>
              <w:bottom w:val="single" w:sz="4" w:space="0" w:color="auto"/>
              <w:right w:val="single" w:sz="4" w:space="0" w:color="auto"/>
            </w:tcBorders>
            <w:shd w:val="clear" w:color="000000" w:fill="FFFFFF"/>
            <w:vAlign w:val="center"/>
            <w:hideMark/>
          </w:tcPr>
          <w:p w14:paraId="6FC9F7CF" w14:textId="77777777" w:rsidR="00CC752A" w:rsidRPr="00934000" w:rsidRDefault="00CC752A" w:rsidP="00CC752A">
            <w:pPr>
              <w:jc w:val="center"/>
              <w:rPr>
                <w:color w:val="000000"/>
                <w:sz w:val="16"/>
                <w:szCs w:val="16"/>
              </w:rPr>
            </w:pPr>
            <w:r w:rsidRPr="00934000">
              <w:rPr>
                <w:color w:val="000000"/>
                <w:sz w:val="16"/>
                <w:szCs w:val="16"/>
              </w:rPr>
              <w:t>50.00%</w:t>
            </w:r>
          </w:p>
        </w:tc>
        <w:tc>
          <w:tcPr>
            <w:tcW w:w="257" w:type="pct"/>
            <w:tcBorders>
              <w:top w:val="nil"/>
              <w:left w:val="nil"/>
              <w:bottom w:val="single" w:sz="4" w:space="0" w:color="auto"/>
              <w:right w:val="single" w:sz="4" w:space="0" w:color="auto"/>
            </w:tcBorders>
            <w:shd w:val="clear" w:color="000000" w:fill="FFFFFF"/>
            <w:vAlign w:val="center"/>
            <w:hideMark/>
          </w:tcPr>
          <w:p w14:paraId="3234AC9F" w14:textId="77777777" w:rsidR="00CC752A" w:rsidRPr="00102898" w:rsidRDefault="00CC752A" w:rsidP="00CC752A">
            <w:pPr>
              <w:jc w:val="center"/>
              <w:rPr>
                <w:color w:val="000000" w:themeColor="text1"/>
                <w:sz w:val="16"/>
                <w:szCs w:val="16"/>
              </w:rPr>
            </w:pPr>
            <w:r w:rsidRPr="00102898">
              <w:rPr>
                <w:color w:val="000000" w:themeColor="text1"/>
                <w:sz w:val="16"/>
                <w:szCs w:val="16"/>
              </w:rPr>
              <w:t>62.56%</w:t>
            </w:r>
          </w:p>
        </w:tc>
        <w:tc>
          <w:tcPr>
            <w:tcW w:w="266" w:type="pct"/>
            <w:tcBorders>
              <w:top w:val="nil"/>
              <w:left w:val="nil"/>
              <w:bottom w:val="single" w:sz="4" w:space="0" w:color="auto"/>
              <w:right w:val="single" w:sz="4" w:space="0" w:color="auto"/>
            </w:tcBorders>
            <w:shd w:val="clear" w:color="000000" w:fill="FFFFFF"/>
            <w:noWrap/>
            <w:vAlign w:val="center"/>
            <w:hideMark/>
          </w:tcPr>
          <w:p w14:paraId="29CF234F" w14:textId="77777777" w:rsidR="00CC752A" w:rsidRPr="00934000" w:rsidRDefault="00CC752A" w:rsidP="00CC752A">
            <w:pPr>
              <w:jc w:val="center"/>
              <w:rPr>
                <w:sz w:val="16"/>
                <w:szCs w:val="16"/>
              </w:rPr>
            </w:pPr>
            <w:r w:rsidRPr="00934000">
              <w:rPr>
                <w:sz w:val="16"/>
                <w:szCs w:val="16"/>
              </w:rPr>
              <w:t>30.00%</w:t>
            </w:r>
          </w:p>
        </w:tc>
        <w:tc>
          <w:tcPr>
            <w:tcW w:w="282" w:type="pct"/>
            <w:tcBorders>
              <w:top w:val="nil"/>
              <w:left w:val="nil"/>
              <w:bottom w:val="single" w:sz="4" w:space="0" w:color="auto"/>
              <w:right w:val="single" w:sz="2" w:space="0" w:color="auto"/>
            </w:tcBorders>
            <w:shd w:val="clear" w:color="000000" w:fill="FFFFFF"/>
            <w:noWrap/>
            <w:vAlign w:val="center"/>
            <w:hideMark/>
          </w:tcPr>
          <w:p w14:paraId="0A8A557C" w14:textId="77777777" w:rsidR="00CC752A" w:rsidRPr="00934000" w:rsidRDefault="00CC752A" w:rsidP="00CC752A">
            <w:pPr>
              <w:jc w:val="center"/>
              <w:rPr>
                <w:sz w:val="16"/>
                <w:szCs w:val="16"/>
              </w:rPr>
            </w:pPr>
            <w:r w:rsidRPr="00934000">
              <w:rPr>
                <w:sz w:val="16"/>
                <w:szCs w:val="16"/>
              </w:rPr>
              <w:t>17.44%</w:t>
            </w:r>
          </w:p>
        </w:tc>
        <w:tc>
          <w:tcPr>
            <w:tcW w:w="314" w:type="pct"/>
            <w:tcBorders>
              <w:top w:val="nil"/>
              <w:left w:val="single" w:sz="2" w:space="0" w:color="auto"/>
              <w:bottom w:val="nil"/>
              <w:right w:val="single" w:sz="2" w:space="0" w:color="auto"/>
            </w:tcBorders>
            <w:shd w:val="clear" w:color="auto" w:fill="auto"/>
            <w:noWrap/>
            <w:vAlign w:val="bottom"/>
            <w:hideMark/>
          </w:tcPr>
          <w:p w14:paraId="77FE29F8" w14:textId="77777777" w:rsidR="00CC752A" w:rsidRPr="00934000" w:rsidRDefault="00CC752A" w:rsidP="00CC752A">
            <w:pPr>
              <w:jc w:val="center"/>
              <w:rPr>
                <w:sz w:val="20"/>
                <w:szCs w:val="20"/>
              </w:rPr>
            </w:pPr>
          </w:p>
        </w:tc>
      </w:tr>
      <w:tr w:rsidR="001838A9" w:rsidRPr="00934000" w14:paraId="3D88F6E6"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FAB906D" w14:textId="77777777" w:rsidR="00CC752A" w:rsidRPr="00934000" w:rsidRDefault="00CC752A" w:rsidP="00CC752A">
            <w:pPr>
              <w:rPr>
                <w:color w:val="000000"/>
                <w:sz w:val="16"/>
                <w:szCs w:val="16"/>
              </w:rPr>
            </w:pPr>
            <w:r w:rsidRPr="00934000">
              <w:rPr>
                <w:color w:val="000000"/>
                <w:sz w:val="16"/>
                <w:szCs w:val="16"/>
              </w:rPr>
              <w:t xml:space="preserve">ISGC-P07-07: Tasa de autoempleo </w:t>
            </w:r>
          </w:p>
        </w:tc>
        <w:tc>
          <w:tcPr>
            <w:tcW w:w="278" w:type="pct"/>
            <w:tcBorders>
              <w:top w:val="nil"/>
              <w:left w:val="nil"/>
              <w:bottom w:val="single" w:sz="4" w:space="0" w:color="auto"/>
              <w:right w:val="single" w:sz="4" w:space="0" w:color="auto"/>
            </w:tcBorders>
            <w:shd w:val="clear" w:color="000000" w:fill="F8CBAD"/>
            <w:vAlign w:val="center"/>
            <w:hideMark/>
          </w:tcPr>
          <w:p w14:paraId="53D09C82" w14:textId="02B4EBBE" w:rsidR="00CC752A" w:rsidRPr="00934000" w:rsidRDefault="00CC752A" w:rsidP="00CC752A">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49" w:type="pct"/>
            <w:tcBorders>
              <w:top w:val="nil"/>
              <w:left w:val="nil"/>
              <w:bottom w:val="single" w:sz="4" w:space="0" w:color="auto"/>
              <w:right w:val="single" w:sz="4" w:space="0" w:color="auto"/>
            </w:tcBorders>
            <w:shd w:val="clear" w:color="000000" w:fill="F8CBAD"/>
            <w:vAlign w:val="center"/>
            <w:hideMark/>
          </w:tcPr>
          <w:p w14:paraId="05110B2F" w14:textId="6EA77E0A" w:rsidR="00CC752A" w:rsidRPr="00934000" w:rsidRDefault="00CC752A" w:rsidP="00CC752A">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49" w:type="pct"/>
            <w:tcBorders>
              <w:top w:val="nil"/>
              <w:left w:val="nil"/>
              <w:bottom w:val="single" w:sz="4" w:space="0" w:color="auto"/>
              <w:right w:val="single" w:sz="4" w:space="0" w:color="auto"/>
            </w:tcBorders>
            <w:shd w:val="clear" w:color="000000" w:fill="F8CBAD"/>
            <w:vAlign w:val="center"/>
            <w:hideMark/>
          </w:tcPr>
          <w:p w14:paraId="79E6C963" w14:textId="58CDA32D" w:rsidR="00CC752A" w:rsidRPr="00934000" w:rsidRDefault="00CC752A" w:rsidP="00CC752A">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49" w:type="pct"/>
            <w:tcBorders>
              <w:top w:val="nil"/>
              <w:left w:val="nil"/>
              <w:bottom w:val="single" w:sz="4" w:space="0" w:color="auto"/>
              <w:right w:val="single" w:sz="4" w:space="0" w:color="auto"/>
            </w:tcBorders>
            <w:shd w:val="clear" w:color="000000" w:fill="F8CBAD"/>
            <w:vAlign w:val="center"/>
            <w:hideMark/>
          </w:tcPr>
          <w:p w14:paraId="25C8C777" w14:textId="7A68F64A" w:rsidR="00CC752A" w:rsidRPr="00934000" w:rsidRDefault="00CC752A" w:rsidP="00CC752A">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49" w:type="pct"/>
            <w:tcBorders>
              <w:top w:val="nil"/>
              <w:left w:val="nil"/>
              <w:bottom w:val="single" w:sz="4" w:space="0" w:color="auto"/>
              <w:right w:val="single" w:sz="4" w:space="0" w:color="auto"/>
            </w:tcBorders>
            <w:shd w:val="clear" w:color="000000" w:fill="F8CBAD"/>
            <w:vAlign w:val="center"/>
            <w:hideMark/>
          </w:tcPr>
          <w:p w14:paraId="2298D44F" w14:textId="44AC836D" w:rsidR="00CC752A" w:rsidRPr="00934000" w:rsidRDefault="00CC752A" w:rsidP="00CC752A">
            <w:pPr>
              <w:jc w:val="center"/>
              <w:rPr>
                <w:color w:val="000000"/>
                <w:sz w:val="16"/>
                <w:szCs w:val="16"/>
              </w:rPr>
            </w:pPr>
            <w:r w:rsidRPr="00934000">
              <w:rPr>
                <w:color w:val="000000"/>
                <w:sz w:val="16"/>
                <w:szCs w:val="16"/>
              </w:rPr>
              <w:t>20</w:t>
            </w:r>
            <w:r w:rsidR="00E674D7" w:rsidRPr="00934000">
              <w:rPr>
                <w:color w:val="000000"/>
                <w:sz w:val="16"/>
                <w:szCs w:val="16"/>
              </w:rPr>
              <w:t>.00</w:t>
            </w:r>
            <w:r w:rsidRPr="00934000">
              <w:rPr>
                <w:color w:val="000000"/>
                <w:sz w:val="16"/>
                <w:szCs w:val="16"/>
              </w:rPr>
              <w:t>%</w:t>
            </w:r>
          </w:p>
        </w:tc>
        <w:tc>
          <w:tcPr>
            <w:tcW w:w="257" w:type="pct"/>
            <w:tcBorders>
              <w:top w:val="nil"/>
              <w:left w:val="nil"/>
              <w:bottom w:val="single" w:sz="4" w:space="0" w:color="auto"/>
              <w:right w:val="single" w:sz="4" w:space="0" w:color="auto"/>
            </w:tcBorders>
            <w:shd w:val="clear" w:color="000000" w:fill="F8CBAD"/>
            <w:vAlign w:val="center"/>
            <w:hideMark/>
          </w:tcPr>
          <w:p w14:paraId="5C159764" w14:textId="77777777" w:rsidR="00CC752A" w:rsidRPr="00102898" w:rsidRDefault="00CC752A" w:rsidP="00CC752A">
            <w:pPr>
              <w:jc w:val="center"/>
              <w:rPr>
                <w:color w:val="000000" w:themeColor="text1"/>
                <w:sz w:val="16"/>
                <w:szCs w:val="16"/>
              </w:rPr>
            </w:pPr>
            <w:r w:rsidRPr="00102898">
              <w:rPr>
                <w:color w:val="000000" w:themeColor="text1"/>
                <w:sz w:val="16"/>
                <w:szCs w:val="16"/>
              </w:rPr>
              <w:t>4.74%</w:t>
            </w:r>
          </w:p>
        </w:tc>
        <w:tc>
          <w:tcPr>
            <w:tcW w:w="266" w:type="pct"/>
            <w:tcBorders>
              <w:top w:val="nil"/>
              <w:left w:val="nil"/>
              <w:bottom w:val="single" w:sz="4" w:space="0" w:color="auto"/>
              <w:right w:val="single" w:sz="4" w:space="0" w:color="auto"/>
            </w:tcBorders>
            <w:shd w:val="clear" w:color="000000" w:fill="F8CBAD"/>
            <w:noWrap/>
            <w:vAlign w:val="center"/>
            <w:hideMark/>
          </w:tcPr>
          <w:p w14:paraId="435DB61D" w14:textId="77777777" w:rsidR="00CC752A" w:rsidRPr="00934000" w:rsidRDefault="00CC752A" w:rsidP="00CC752A">
            <w:pPr>
              <w:jc w:val="center"/>
              <w:rPr>
                <w:sz w:val="16"/>
                <w:szCs w:val="16"/>
              </w:rPr>
            </w:pPr>
            <w:r w:rsidRPr="00934000">
              <w:rPr>
                <w:color w:val="FF0000"/>
                <w:sz w:val="16"/>
                <w:szCs w:val="16"/>
              </w:rPr>
              <w:t>-20.00%</w:t>
            </w:r>
          </w:p>
        </w:tc>
        <w:tc>
          <w:tcPr>
            <w:tcW w:w="282" w:type="pct"/>
            <w:tcBorders>
              <w:top w:val="nil"/>
              <w:left w:val="nil"/>
              <w:bottom w:val="single" w:sz="4" w:space="0" w:color="auto"/>
              <w:right w:val="single" w:sz="2" w:space="0" w:color="auto"/>
            </w:tcBorders>
            <w:shd w:val="clear" w:color="000000" w:fill="F8CBAD"/>
            <w:noWrap/>
            <w:vAlign w:val="center"/>
            <w:hideMark/>
          </w:tcPr>
          <w:p w14:paraId="7D2047C1" w14:textId="77777777" w:rsidR="00CC752A" w:rsidRPr="00934000" w:rsidRDefault="00CC752A" w:rsidP="00CC752A">
            <w:pPr>
              <w:jc w:val="center"/>
              <w:rPr>
                <w:sz w:val="16"/>
                <w:szCs w:val="16"/>
              </w:rPr>
            </w:pPr>
            <w:r w:rsidRPr="00934000">
              <w:rPr>
                <w:color w:val="FF0000"/>
                <w:sz w:val="16"/>
                <w:szCs w:val="16"/>
              </w:rPr>
              <w:t>-4.74%</w:t>
            </w:r>
          </w:p>
        </w:tc>
        <w:tc>
          <w:tcPr>
            <w:tcW w:w="314" w:type="pct"/>
            <w:tcBorders>
              <w:top w:val="nil"/>
              <w:left w:val="single" w:sz="2" w:space="0" w:color="auto"/>
              <w:bottom w:val="nil"/>
              <w:right w:val="single" w:sz="2" w:space="0" w:color="auto"/>
            </w:tcBorders>
            <w:shd w:val="clear" w:color="auto" w:fill="auto"/>
            <w:noWrap/>
            <w:vAlign w:val="bottom"/>
            <w:hideMark/>
          </w:tcPr>
          <w:p w14:paraId="5A6DB36B" w14:textId="77777777" w:rsidR="00CC752A" w:rsidRPr="00934000" w:rsidRDefault="00CC752A" w:rsidP="00CC752A">
            <w:pPr>
              <w:jc w:val="center"/>
              <w:rPr>
                <w:sz w:val="20"/>
                <w:szCs w:val="20"/>
              </w:rPr>
            </w:pPr>
          </w:p>
        </w:tc>
      </w:tr>
      <w:tr w:rsidR="001838A9" w:rsidRPr="00934000" w14:paraId="5A42B4DA"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A74A607" w14:textId="77777777" w:rsidR="00CC752A" w:rsidRPr="00934000" w:rsidRDefault="00CC752A" w:rsidP="00CC752A">
            <w:pPr>
              <w:rPr>
                <w:color w:val="000000"/>
                <w:sz w:val="16"/>
                <w:szCs w:val="16"/>
              </w:rPr>
            </w:pPr>
            <w:r w:rsidRPr="00934000">
              <w:rPr>
                <w:color w:val="000000"/>
                <w:sz w:val="16"/>
                <w:szCs w:val="16"/>
              </w:rPr>
              <w:t>ISGC-P07-09: Grado de satisfacción de los egresados con los estudios realizados</w:t>
            </w:r>
          </w:p>
        </w:tc>
        <w:tc>
          <w:tcPr>
            <w:tcW w:w="278" w:type="pct"/>
            <w:tcBorders>
              <w:top w:val="nil"/>
              <w:left w:val="nil"/>
              <w:bottom w:val="single" w:sz="4" w:space="0" w:color="auto"/>
              <w:right w:val="single" w:sz="4" w:space="0" w:color="auto"/>
            </w:tcBorders>
            <w:shd w:val="clear" w:color="000000" w:fill="FFFFFF"/>
            <w:vAlign w:val="center"/>
            <w:hideMark/>
          </w:tcPr>
          <w:p w14:paraId="78123787" w14:textId="77777777" w:rsidR="00CC752A" w:rsidRPr="00934000" w:rsidRDefault="00CC752A" w:rsidP="00CC752A">
            <w:pPr>
              <w:jc w:val="center"/>
              <w:rPr>
                <w:color w:val="000000"/>
                <w:sz w:val="16"/>
                <w:szCs w:val="16"/>
              </w:rPr>
            </w:pPr>
            <w:r w:rsidRPr="00934000">
              <w:rPr>
                <w:color w:val="000000"/>
                <w:sz w:val="16"/>
                <w:szCs w:val="16"/>
              </w:rPr>
              <w:t>3.00</w:t>
            </w:r>
          </w:p>
        </w:tc>
        <w:tc>
          <w:tcPr>
            <w:tcW w:w="249" w:type="pct"/>
            <w:tcBorders>
              <w:top w:val="nil"/>
              <w:left w:val="nil"/>
              <w:bottom w:val="single" w:sz="4" w:space="0" w:color="auto"/>
              <w:right w:val="single" w:sz="4" w:space="0" w:color="auto"/>
            </w:tcBorders>
            <w:shd w:val="clear" w:color="000000" w:fill="FFFFFF"/>
            <w:vAlign w:val="center"/>
            <w:hideMark/>
          </w:tcPr>
          <w:p w14:paraId="6DE91FD7" w14:textId="77777777" w:rsidR="00CC752A" w:rsidRPr="00934000" w:rsidRDefault="00CC752A" w:rsidP="00CC752A">
            <w:pPr>
              <w:jc w:val="center"/>
              <w:rPr>
                <w:color w:val="000000"/>
                <w:sz w:val="16"/>
                <w:szCs w:val="16"/>
              </w:rPr>
            </w:pPr>
            <w:r w:rsidRPr="00934000">
              <w:rPr>
                <w:color w:val="000000"/>
                <w:sz w:val="16"/>
                <w:szCs w:val="16"/>
              </w:rPr>
              <w:t>2.00</w:t>
            </w:r>
          </w:p>
        </w:tc>
        <w:tc>
          <w:tcPr>
            <w:tcW w:w="249" w:type="pct"/>
            <w:tcBorders>
              <w:top w:val="nil"/>
              <w:left w:val="nil"/>
              <w:bottom w:val="single" w:sz="4" w:space="0" w:color="auto"/>
              <w:right w:val="single" w:sz="4" w:space="0" w:color="auto"/>
            </w:tcBorders>
            <w:shd w:val="clear" w:color="000000" w:fill="FFFFFF"/>
            <w:vAlign w:val="center"/>
            <w:hideMark/>
          </w:tcPr>
          <w:p w14:paraId="2377673B" w14:textId="77777777" w:rsidR="00CC752A" w:rsidRPr="00934000" w:rsidRDefault="00CC752A" w:rsidP="00CC752A">
            <w:pPr>
              <w:jc w:val="center"/>
              <w:rPr>
                <w:color w:val="000000"/>
                <w:sz w:val="16"/>
                <w:szCs w:val="16"/>
              </w:rPr>
            </w:pPr>
            <w:r w:rsidRPr="00934000">
              <w:rPr>
                <w:color w:val="000000"/>
                <w:sz w:val="16"/>
                <w:szCs w:val="16"/>
              </w:rPr>
              <w:t>3.00</w:t>
            </w:r>
          </w:p>
        </w:tc>
        <w:tc>
          <w:tcPr>
            <w:tcW w:w="249" w:type="pct"/>
            <w:tcBorders>
              <w:top w:val="nil"/>
              <w:left w:val="nil"/>
              <w:bottom w:val="single" w:sz="4" w:space="0" w:color="auto"/>
              <w:right w:val="single" w:sz="4" w:space="0" w:color="auto"/>
            </w:tcBorders>
            <w:shd w:val="clear" w:color="000000" w:fill="FFFFFF"/>
            <w:vAlign w:val="center"/>
            <w:hideMark/>
          </w:tcPr>
          <w:p w14:paraId="36BFFA1B" w14:textId="77777777" w:rsidR="00CC752A" w:rsidRPr="00934000" w:rsidRDefault="00CC752A" w:rsidP="00CC752A">
            <w:pPr>
              <w:jc w:val="center"/>
              <w:rPr>
                <w:color w:val="000000"/>
                <w:sz w:val="16"/>
                <w:szCs w:val="16"/>
              </w:rPr>
            </w:pPr>
            <w:r w:rsidRPr="00934000">
              <w:rPr>
                <w:color w:val="000000"/>
                <w:sz w:val="16"/>
                <w:szCs w:val="16"/>
              </w:rPr>
              <w:t>3.8</w:t>
            </w:r>
          </w:p>
        </w:tc>
        <w:tc>
          <w:tcPr>
            <w:tcW w:w="249" w:type="pct"/>
            <w:tcBorders>
              <w:top w:val="nil"/>
              <w:left w:val="nil"/>
              <w:bottom w:val="single" w:sz="4" w:space="0" w:color="auto"/>
              <w:right w:val="single" w:sz="4" w:space="0" w:color="auto"/>
            </w:tcBorders>
            <w:shd w:val="clear" w:color="000000" w:fill="FFFFFF"/>
            <w:vAlign w:val="center"/>
            <w:hideMark/>
          </w:tcPr>
          <w:p w14:paraId="7DEAB612" w14:textId="77777777" w:rsidR="00CC752A" w:rsidRPr="00934000" w:rsidRDefault="00CC752A" w:rsidP="00CC752A">
            <w:pPr>
              <w:jc w:val="center"/>
              <w:rPr>
                <w:color w:val="000000"/>
                <w:sz w:val="16"/>
                <w:szCs w:val="16"/>
              </w:rPr>
            </w:pPr>
            <w:r w:rsidRPr="00934000">
              <w:rPr>
                <w:color w:val="000000"/>
                <w:sz w:val="16"/>
                <w:szCs w:val="16"/>
              </w:rPr>
              <w:t>3.83</w:t>
            </w:r>
          </w:p>
        </w:tc>
        <w:tc>
          <w:tcPr>
            <w:tcW w:w="257" w:type="pct"/>
            <w:tcBorders>
              <w:top w:val="nil"/>
              <w:left w:val="nil"/>
              <w:bottom w:val="single" w:sz="4" w:space="0" w:color="auto"/>
              <w:right w:val="single" w:sz="4" w:space="0" w:color="auto"/>
            </w:tcBorders>
            <w:shd w:val="clear" w:color="000000" w:fill="FFFFFF"/>
            <w:vAlign w:val="center"/>
            <w:hideMark/>
          </w:tcPr>
          <w:p w14:paraId="3057CFB2" w14:textId="77777777" w:rsidR="00CC752A" w:rsidRPr="00102898" w:rsidRDefault="00CC752A" w:rsidP="00CC752A">
            <w:pPr>
              <w:jc w:val="center"/>
              <w:rPr>
                <w:color w:val="000000" w:themeColor="text1"/>
                <w:sz w:val="16"/>
                <w:szCs w:val="16"/>
              </w:rPr>
            </w:pPr>
            <w:r w:rsidRPr="00102898">
              <w:rPr>
                <w:color w:val="000000" w:themeColor="text1"/>
                <w:sz w:val="16"/>
                <w:szCs w:val="16"/>
              </w:rPr>
              <w:t>3.58</w:t>
            </w:r>
          </w:p>
        </w:tc>
        <w:tc>
          <w:tcPr>
            <w:tcW w:w="266" w:type="pct"/>
            <w:tcBorders>
              <w:top w:val="nil"/>
              <w:left w:val="nil"/>
              <w:bottom w:val="single" w:sz="4" w:space="0" w:color="auto"/>
              <w:right w:val="single" w:sz="4" w:space="0" w:color="auto"/>
            </w:tcBorders>
            <w:shd w:val="clear" w:color="000000" w:fill="FFFFFF"/>
            <w:vAlign w:val="center"/>
            <w:hideMark/>
          </w:tcPr>
          <w:p w14:paraId="33C79C95" w14:textId="77777777" w:rsidR="00CC752A" w:rsidRPr="00934000" w:rsidRDefault="00CC752A" w:rsidP="00CC752A">
            <w:pPr>
              <w:jc w:val="center"/>
              <w:rPr>
                <w:color w:val="FF0000"/>
                <w:sz w:val="16"/>
                <w:szCs w:val="16"/>
              </w:rPr>
            </w:pPr>
            <w:r w:rsidRPr="00934000">
              <w:rPr>
                <w:color w:val="FF0000"/>
                <w:sz w:val="16"/>
                <w:szCs w:val="16"/>
              </w:rPr>
              <w:t>-0.03</w:t>
            </w:r>
          </w:p>
        </w:tc>
        <w:tc>
          <w:tcPr>
            <w:tcW w:w="282" w:type="pct"/>
            <w:tcBorders>
              <w:top w:val="nil"/>
              <w:left w:val="nil"/>
              <w:bottom w:val="single" w:sz="4" w:space="0" w:color="auto"/>
              <w:right w:val="single" w:sz="2" w:space="0" w:color="auto"/>
            </w:tcBorders>
            <w:shd w:val="clear" w:color="000000" w:fill="FFFFFF"/>
            <w:vAlign w:val="center"/>
            <w:hideMark/>
          </w:tcPr>
          <w:p w14:paraId="0BCECD75" w14:textId="77777777" w:rsidR="00CC752A" w:rsidRPr="00934000" w:rsidRDefault="00CC752A" w:rsidP="00CC752A">
            <w:pPr>
              <w:jc w:val="center"/>
              <w:rPr>
                <w:color w:val="000000"/>
                <w:sz w:val="16"/>
                <w:szCs w:val="16"/>
              </w:rPr>
            </w:pPr>
            <w:r w:rsidRPr="00934000">
              <w:rPr>
                <w:color w:val="000000"/>
                <w:sz w:val="16"/>
                <w:szCs w:val="16"/>
              </w:rPr>
              <w:t>0.22</w:t>
            </w:r>
          </w:p>
        </w:tc>
        <w:tc>
          <w:tcPr>
            <w:tcW w:w="314" w:type="pct"/>
            <w:tcBorders>
              <w:top w:val="nil"/>
              <w:left w:val="single" w:sz="2" w:space="0" w:color="auto"/>
              <w:bottom w:val="nil"/>
              <w:right w:val="single" w:sz="2" w:space="0" w:color="auto"/>
            </w:tcBorders>
            <w:shd w:val="clear" w:color="auto" w:fill="auto"/>
            <w:noWrap/>
            <w:vAlign w:val="bottom"/>
            <w:hideMark/>
          </w:tcPr>
          <w:p w14:paraId="17ACC65E" w14:textId="77777777" w:rsidR="00CC752A" w:rsidRPr="00934000" w:rsidRDefault="00CC752A" w:rsidP="00CC752A">
            <w:pPr>
              <w:jc w:val="center"/>
              <w:rPr>
                <w:color w:val="000000"/>
                <w:sz w:val="20"/>
                <w:szCs w:val="20"/>
              </w:rPr>
            </w:pPr>
          </w:p>
        </w:tc>
      </w:tr>
      <w:tr w:rsidR="001838A9" w:rsidRPr="00934000" w14:paraId="0B2CE98A" w14:textId="77777777" w:rsidTr="002035DC">
        <w:trPr>
          <w:trHeight w:val="559"/>
        </w:trPr>
        <w:tc>
          <w:tcPr>
            <w:tcW w:w="260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C20EB95" w14:textId="77777777" w:rsidR="00CC752A" w:rsidRPr="00934000" w:rsidRDefault="00CC752A" w:rsidP="00CC752A">
            <w:pPr>
              <w:rPr>
                <w:color w:val="000000"/>
                <w:sz w:val="16"/>
                <w:szCs w:val="16"/>
              </w:rPr>
            </w:pPr>
            <w:r w:rsidRPr="00934000">
              <w:rPr>
                <w:color w:val="000000"/>
                <w:sz w:val="16"/>
                <w:szCs w:val="16"/>
              </w:rPr>
              <w:t>ISGC-P07-10: Grado de satisfacción de los egresados con las competencias adquiridas en el título</w:t>
            </w:r>
          </w:p>
        </w:tc>
        <w:tc>
          <w:tcPr>
            <w:tcW w:w="278" w:type="pct"/>
            <w:tcBorders>
              <w:top w:val="nil"/>
              <w:left w:val="nil"/>
              <w:bottom w:val="single" w:sz="4" w:space="0" w:color="auto"/>
              <w:right w:val="single" w:sz="4" w:space="0" w:color="auto"/>
            </w:tcBorders>
            <w:shd w:val="clear" w:color="000000" w:fill="F8CBAD"/>
            <w:vAlign w:val="center"/>
            <w:hideMark/>
          </w:tcPr>
          <w:p w14:paraId="25FA8B8C" w14:textId="77777777" w:rsidR="00CC752A" w:rsidRPr="00934000" w:rsidRDefault="00CC752A" w:rsidP="00CC752A">
            <w:pPr>
              <w:jc w:val="center"/>
              <w:rPr>
                <w:color w:val="000000"/>
                <w:sz w:val="16"/>
                <w:szCs w:val="16"/>
              </w:rPr>
            </w:pPr>
            <w:r w:rsidRPr="00934000">
              <w:rPr>
                <w:color w:val="000000"/>
                <w:sz w:val="16"/>
                <w:szCs w:val="16"/>
              </w:rPr>
              <w:t>2.5</w:t>
            </w:r>
          </w:p>
        </w:tc>
        <w:tc>
          <w:tcPr>
            <w:tcW w:w="249" w:type="pct"/>
            <w:tcBorders>
              <w:top w:val="nil"/>
              <w:left w:val="nil"/>
              <w:bottom w:val="single" w:sz="4" w:space="0" w:color="auto"/>
              <w:right w:val="single" w:sz="4" w:space="0" w:color="auto"/>
            </w:tcBorders>
            <w:shd w:val="clear" w:color="000000" w:fill="F8CBAD"/>
            <w:vAlign w:val="center"/>
            <w:hideMark/>
          </w:tcPr>
          <w:p w14:paraId="17C83A3A" w14:textId="77777777" w:rsidR="00CC752A" w:rsidRPr="00934000" w:rsidRDefault="00CC752A" w:rsidP="00CC752A">
            <w:pPr>
              <w:jc w:val="center"/>
              <w:rPr>
                <w:color w:val="000000"/>
                <w:sz w:val="16"/>
                <w:szCs w:val="16"/>
              </w:rPr>
            </w:pPr>
            <w:r w:rsidRPr="00934000">
              <w:rPr>
                <w:color w:val="000000"/>
                <w:sz w:val="16"/>
                <w:szCs w:val="16"/>
              </w:rPr>
              <w:t>2</w:t>
            </w:r>
          </w:p>
        </w:tc>
        <w:tc>
          <w:tcPr>
            <w:tcW w:w="249" w:type="pct"/>
            <w:tcBorders>
              <w:top w:val="nil"/>
              <w:left w:val="nil"/>
              <w:bottom w:val="single" w:sz="4" w:space="0" w:color="auto"/>
              <w:right w:val="single" w:sz="4" w:space="0" w:color="auto"/>
            </w:tcBorders>
            <w:shd w:val="clear" w:color="000000" w:fill="F8CBAD"/>
            <w:vAlign w:val="center"/>
            <w:hideMark/>
          </w:tcPr>
          <w:p w14:paraId="776E77AB" w14:textId="77777777" w:rsidR="00CC752A" w:rsidRPr="00934000" w:rsidRDefault="00CC752A" w:rsidP="00CC752A">
            <w:pPr>
              <w:jc w:val="center"/>
              <w:rPr>
                <w:color w:val="000000"/>
                <w:sz w:val="16"/>
                <w:szCs w:val="16"/>
              </w:rPr>
            </w:pPr>
            <w:r w:rsidRPr="00934000">
              <w:rPr>
                <w:color w:val="000000"/>
                <w:sz w:val="16"/>
                <w:szCs w:val="16"/>
              </w:rPr>
              <w:t>4</w:t>
            </w:r>
          </w:p>
        </w:tc>
        <w:tc>
          <w:tcPr>
            <w:tcW w:w="249" w:type="pct"/>
            <w:tcBorders>
              <w:top w:val="nil"/>
              <w:left w:val="nil"/>
              <w:bottom w:val="single" w:sz="4" w:space="0" w:color="auto"/>
              <w:right w:val="single" w:sz="4" w:space="0" w:color="auto"/>
            </w:tcBorders>
            <w:shd w:val="clear" w:color="000000" w:fill="F8CBAD"/>
            <w:vAlign w:val="center"/>
            <w:hideMark/>
          </w:tcPr>
          <w:p w14:paraId="63F1C897" w14:textId="77777777" w:rsidR="00CC752A" w:rsidRPr="00934000" w:rsidRDefault="00CC752A" w:rsidP="00CC752A">
            <w:pPr>
              <w:jc w:val="center"/>
              <w:rPr>
                <w:color w:val="000000"/>
                <w:sz w:val="16"/>
                <w:szCs w:val="16"/>
              </w:rPr>
            </w:pPr>
            <w:r w:rsidRPr="00934000">
              <w:rPr>
                <w:color w:val="000000"/>
                <w:sz w:val="16"/>
                <w:szCs w:val="16"/>
              </w:rPr>
              <w:t>3.8</w:t>
            </w:r>
          </w:p>
        </w:tc>
        <w:tc>
          <w:tcPr>
            <w:tcW w:w="249" w:type="pct"/>
            <w:tcBorders>
              <w:top w:val="nil"/>
              <w:left w:val="nil"/>
              <w:bottom w:val="single" w:sz="4" w:space="0" w:color="auto"/>
              <w:right w:val="single" w:sz="4" w:space="0" w:color="auto"/>
            </w:tcBorders>
            <w:shd w:val="clear" w:color="000000" w:fill="F8CBAD"/>
            <w:vAlign w:val="center"/>
            <w:hideMark/>
          </w:tcPr>
          <w:p w14:paraId="4DA9313B" w14:textId="77777777" w:rsidR="00CC752A" w:rsidRPr="00934000" w:rsidRDefault="00CC752A" w:rsidP="00CC752A">
            <w:pPr>
              <w:jc w:val="center"/>
              <w:rPr>
                <w:color w:val="000000"/>
                <w:sz w:val="16"/>
                <w:szCs w:val="16"/>
              </w:rPr>
            </w:pPr>
            <w:r w:rsidRPr="00934000">
              <w:rPr>
                <w:color w:val="000000"/>
                <w:sz w:val="16"/>
                <w:szCs w:val="16"/>
              </w:rPr>
              <w:t>3.83</w:t>
            </w:r>
          </w:p>
        </w:tc>
        <w:tc>
          <w:tcPr>
            <w:tcW w:w="257" w:type="pct"/>
            <w:tcBorders>
              <w:top w:val="nil"/>
              <w:left w:val="nil"/>
              <w:bottom w:val="single" w:sz="4" w:space="0" w:color="auto"/>
              <w:right w:val="single" w:sz="4" w:space="0" w:color="auto"/>
            </w:tcBorders>
            <w:shd w:val="clear" w:color="000000" w:fill="F8CBAD"/>
            <w:vAlign w:val="center"/>
            <w:hideMark/>
          </w:tcPr>
          <w:p w14:paraId="6ED27F3F" w14:textId="77777777" w:rsidR="00CC752A" w:rsidRPr="00102898" w:rsidRDefault="00CC752A" w:rsidP="00CC752A">
            <w:pPr>
              <w:jc w:val="center"/>
              <w:rPr>
                <w:color w:val="000000" w:themeColor="text1"/>
                <w:sz w:val="16"/>
                <w:szCs w:val="16"/>
              </w:rPr>
            </w:pPr>
            <w:r w:rsidRPr="00102898">
              <w:rPr>
                <w:color w:val="000000" w:themeColor="text1"/>
                <w:sz w:val="16"/>
                <w:szCs w:val="16"/>
              </w:rPr>
              <w:t>3.59</w:t>
            </w:r>
          </w:p>
        </w:tc>
        <w:tc>
          <w:tcPr>
            <w:tcW w:w="266" w:type="pct"/>
            <w:tcBorders>
              <w:top w:val="nil"/>
              <w:left w:val="nil"/>
              <w:bottom w:val="single" w:sz="4" w:space="0" w:color="auto"/>
              <w:right w:val="single" w:sz="4" w:space="0" w:color="auto"/>
            </w:tcBorders>
            <w:shd w:val="clear" w:color="000000" w:fill="F8CBAD"/>
            <w:vAlign w:val="center"/>
            <w:hideMark/>
          </w:tcPr>
          <w:p w14:paraId="1C68736C" w14:textId="77777777" w:rsidR="00CC752A" w:rsidRPr="00934000" w:rsidRDefault="00CC752A" w:rsidP="00CC752A">
            <w:pPr>
              <w:jc w:val="center"/>
              <w:rPr>
                <w:color w:val="FF0000"/>
                <w:sz w:val="16"/>
                <w:szCs w:val="16"/>
              </w:rPr>
            </w:pPr>
            <w:r w:rsidRPr="00934000">
              <w:rPr>
                <w:color w:val="FF0000"/>
                <w:sz w:val="16"/>
                <w:szCs w:val="16"/>
              </w:rPr>
              <w:t>-0.03</w:t>
            </w:r>
          </w:p>
        </w:tc>
        <w:tc>
          <w:tcPr>
            <w:tcW w:w="282" w:type="pct"/>
            <w:tcBorders>
              <w:top w:val="nil"/>
              <w:left w:val="nil"/>
              <w:bottom w:val="single" w:sz="4" w:space="0" w:color="auto"/>
              <w:right w:val="single" w:sz="2" w:space="0" w:color="auto"/>
            </w:tcBorders>
            <w:shd w:val="clear" w:color="000000" w:fill="F8CBAD"/>
            <w:vAlign w:val="center"/>
            <w:hideMark/>
          </w:tcPr>
          <w:p w14:paraId="6E20C07C" w14:textId="77777777" w:rsidR="00CC752A" w:rsidRPr="00934000" w:rsidRDefault="00CC752A" w:rsidP="00CC752A">
            <w:pPr>
              <w:jc w:val="center"/>
              <w:rPr>
                <w:color w:val="000000"/>
                <w:sz w:val="16"/>
                <w:szCs w:val="16"/>
              </w:rPr>
            </w:pPr>
            <w:r w:rsidRPr="00934000">
              <w:rPr>
                <w:color w:val="000000"/>
                <w:sz w:val="16"/>
                <w:szCs w:val="16"/>
              </w:rPr>
              <w:t>0.21</w:t>
            </w:r>
          </w:p>
        </w:tc>
        <w:tc>
          <w:tcPr>
            <w:tcW w:w="314" w:type="pct"/>
            <w:tcBorders>
              <w:top w:val="nil"/>
              <w:left w:val="single" w:sz="2" w:space="0" w:color="auto"/>
              <w:bottom w:val="single" w:sz="2" w:space="0" w:color="auto"/>
              <w:right w:val="single" w:sz="2" w:space="0" w:color="auto"/>
            </w:tcBorders>
            <w:shd w:val="clear" w:color="auto" w:fill="auto"/>
            <w:noWrap/>
            <w:vAlign w:val="bottom"/>
            <w:hideMark/>
          </w:tcPr>
          <w:p w14:paraId="79855579" w14:textId="77777777" w:rsidR="00CC752A" w:rsidRPr="00934000" w:rsidRDefault="00CC752A" w:rsidP="00CC752A">
            <w:pPr>
              <w:jc w:val="center"/>
              <w:rPr>
                <w:color w:val="000000"/>
                <w:sz w:val="20"/>
                <w:szCs w:val="20"/>
              </w:rPr>
            </w:pPr>
          </w:p>
        </w:tc>
      </w:tr>
    </w:tbl>
    <w:p w14:paraId="5507F9DF" w14:textId="77777777" w:rsidR="00CC752A" w:rsidRDefault="00CC752A">
      <w:pPr>
        <w:rPr>
          <w:b/>
          <w:bCs/>
          <w:color w:val="000000"/>
          <w:sz w:val="40"/>
          <w:szCs w:val="40"/>
        </w:rPr>
      </w:pPr>
    </w:p>
    <w:p w14:paraId="2E09B655" w14:textId="77777777" w:rsidR="00CC752A" w:rsidRDefault="00CC752A">
      <w:pPr>
        <w:rPr>
          <w:b/>
          <w:bCs/>
          <w:color w:val="000000"/>
          <w:sz w:val="40"/>
          <w:szCs w:val="40"/>
        </w:rPr>
      </w:pPr>
    </w:p>
    <w:p w14:paraId="2BD820A1" w14:textId="77777777" w:rsidR="000E2AF3" w:rsidRDefault="000E2AF3">
      <w:pPr>
        <w:rPr>
          <w:b/>
          <w:bCs/>
          <w:color w:val="000000"/>
          <w:sz w:val="40"/>
          <w:szCs w:val="40"/>
        </w:rPr>
      </w:pPr>
    </w:p>
    <w:p w14:paraId="4BF073FF" w14:textId="77777777" w:rsidR="000E2AF3" w:rsidRDefault="000E2AF3">
      <w:pPr>
        <w:rPr>
          <w:b/>
          <w:bCs/>
          <w:color w:val="000000"/>
          <w:sz w:val="40"/>
          <w:szCs w:val="40"/>
        </w:rPr>
      </w:pPr>
    </w:p>
    <w:p w14:paraId="02C5D49C" w14:textId="77777777" w:rsidR="000E2AF3" w:rsidRDefault="000E2AF3">
      <w:pPr>
        <w:rPr>
          <w:b/>
          <w:bCs/>
          <w:color w:val="000000"/>
          <w:sz w:val="40"/>
          <w:szCs w:val="40"/>
        </w:rPr>
      </w:pPr>
    </w:p>
    <w:p w14:paraId="3711B198" w14:textId="77777777" w:rsidR="000E2AF3" w:rsidRDefault="000E2AF3">
      <w:pPr>
        <w:rPr>
          <w:b/>
          <w:bCs/>
          <w:color w:val="000000"/>
          <w:sz w:val="40"/>
          <w:szCs w:val="40"/>
        </w:rPr>
      </w:pPr>
    </w:p>
    <w:p w14:paraId="1C57C7D6" w14:textId="77777777" w:rsidR="002035DC" w:rsidRDefault="002035DC">
      <w:pPr>
        <w:rPr>
          <w:b/>
          <w:bCs/>
          <w:color w:val="000000"/>
          <w:sz w:val="40"/>
          <w:szCs w:val="40"/>
        </w:rPr>
      </w:pPr>
    </w:p>
    <w:p w14:paraId="698A3479" w14:textId="77777777" w:rsidR="002035DC" w:rsidRDefault="002035DC">
      <w:pPr>
        <w:rPr>
          <w:b/>
          <w:bCs/>
          <w:color w:val="000000"/>
          <w:sz w:val="40"/>
          <w:szCs w:val="40"/>
        </w:rPr>
      </w:pPr>
    </w:p>
    <w:p w14:paraId="2B66983C" w14:textId="77777777" w:rsidR="002035DC" w:rsidRDefault="002035DC">
      <w:pPr>
        <w:rPr>
          <w:b/>
          <w:bCs/>
          <w:color w:val="000000"/>
          <w:sz w:val="40"/>
          <w:szCs w:val="40"/>
        </w:rPr>
      </w:pPr>
    </w:p>
    <w:p w14:paraId="45A497F2" w14:textId="77777777" w:rsidR="00CC752A" w:rsidRDefault="00CC752A">
      <w:pPr>
        <w:rPr>
          <w:b/>
          <w:bCs/>
          <w:color w:val="000000"/>
          <w:sz w:val="40"/>
          <w:szCs w:val="40"/>
        </w:rPr>
      </w:pPr>
    </w:p>
    <w:tbl>
      <w:tblPr>
        <w:tblW w:w="4648" w:type="pct"/>
        <w:tblInd w:w="10" w:type="dxa"/>
        <w:tblLook w:val="04A0" w:firstRow="1" w:lastRow="0" w:firstColumn="1" w:lastColumn="0" w:noHBand="0" w:noVBand="1"/>
      </w:tblPr>
      <w:tblGrid>
        <w:gridCol w:w="6182"/>
        <w:gridCol w:w="1775"/>
        <w:gridCol w:w="761"/>
        <w:gridCol w:w="790"/>
        <w:gridCol w:w="818"/>
        <w:gridCol w:w="761"/>
        <w:gridCol w:w="765"/>
        <w:gridCol w:w="753"/>
        <w:gridCol w:w="750"/>
        <w:gridCol w:w="763"/>
        <w:gridCol w:w="746"/>
      </w:tblGrid>
      <w:tr w:rsidR="00831EEF" w:rsidRPr="00934000" w14:paraId="59D3D1F9" w14:textId="77777777" w:rsidTr="00576D41">
        <w:trPr>
          <w:trHeight w:val="484"/>
          <w:tblHeader/>
        </w:trPr>
        <w:tc>
          <w:tcPr>
            <w:tcW w:w="2063" w:type="pct"/>
            <w:tcBorders>
              <w:top w:val="nil"/>
              <w:left w:val="nil"/>
              <w:bottom w:val="single" w:sz="4" w:space="0" w:color="auto"/>
              <w:right w:val="nil"/>
            </w:tcBorders>
            <w:shd w:val="clear" w:color="auto" w:fill="auto"/>
            <w:noWrap/>
            <w:vAlign w:val="bottom"/>
            <w:hideMark/>
          </w:tcPr>
          <w:p w14:paraId="00C43556" w14:textId="77777777" w:rsidR="00145742" w:rsidRPr="00934000" w:rsidRDefault="00145742" w:rsidP="00145742">
            <w:pPr>
              <w:jc w:val="center"/>
              <w:rPr>
                <w:b/>
                <w:bCs/>
                <w:color w:val="800000"/>
                <w:sz w:val="36"/>
                <w:szCs w:val="36"/>
              </w:rPr>
            </w:pPr>
          </w:p>
        </w:tc>
        <w:tc>
          <w:tcPr>
            <w:tcW w:w="592" w:type="pct"/>
            <w:tcBorders>
              <w:top w:val="nil"/>
              <w:left w:val="nil"/>
              <w:bottom w:val="single" w:sz="4" w:space="0" w:color="auto"/>
              <w:right w:val="nil"/>
            </w:tcBorders>
            <w:shd w:val="clear" w:color="auto" w:fill="auto"/>
            <w:noWrap/>
            <w:vAlign w:val="bottom"/>
            <w:hideMark/>
          </w:tcPr>
          <w:p w14:paraId="023ED33A" w14:textId="77777777" w:rsidR="00145742" w:rsidRPr="00934000" w:rsidRDefault="00145742" w:rsidP="00145742">
            <w:pPr>
              <w:rPr>
                <w:sz w:val="20"/>
                <w:szCs w:val="20"/>
              </w:rPr>
            </w:pPr>
          </w:p>
        </w:tc>
        <w:tc>
          <w:tcPr>
            <w:tcW w:w="254" w:type="pct"/>
            <w:tcBorders>
              <w:top w:val="nil"/>
              <w:left w:val="nil"/>
              <w:bottom w:val="single" w:sz="4" w:space="0" w:color="auto"/>
              <w:right w:val="nil"/>
            </w:tcBorders>
            <w:shd w:val="clear" w:color="auto" w:fill="auto"/>
            <w:noWrap/>
            <w:vAlign w:val="bottom"/>
            <w:hideMark/>
          </w:tcPr>
          <w:p w14:paraId="3F3A0747" w14:textId="77777777" w:rsidR="00145742" w:rsidRPr="00934000" w:rsidRDefault="00145742" w:rsidP="00145742">
            <w:pPr>
              <w:rPr>
                <w:sz w:val="20"/>
                <w:szCs w:val="20"/>
              </w:rPr>
            </w:pPr>
          </w:p>
        </w:tc>
        <w:tc>
          <w:tcPr>
            <w:tcW w:w="255" w:type="pct"/>
            <w:tcBorders>
              <w:top w:val="nil"/>
              <w:left w:val="nil"/>
              <w:bottom w:val="single" w:sz="4" w:space="0" w:color="auto"/>
              <w:right w:val="nil"/>
            </w:tcBorders>
            <w:shd w:val="clear" w:color="auto" w:fill="auto"/>
            <w:noWrap/>
            <w:vAlign w:val="bottom"/>
            <w:hideMark/>
          </w:tcPr>
          <w:p w14:paraId="3035FE67" w14:textId="77777777" w:rsidR="00145742" w:rsidRPr="00934000" w:rsidRDefault="00145742" w:rsidP="00145742">
            <w:pPr>
              <w:rPr>
                <w:sz w:val="20"/>
                <w:szCs w:val="20"/>
              </w:rPr>
            </w:pPr>
          </w:p>
        </w:tc>
        <w:tc>
          <w:tcPr>
            <w:tcW w:w="273" w:type="pct"/>
            <w:tcBorders>
              <w:top w:val="nil"/>
              <w:left w:val="nil"/>
              <w:bottom w:val="single" w:sz="4" w:space="0" w:color="auto"/>
              <w:right w:val="nil"/>
            </w:tcBorders>
            <w:shd w:val="clear" w:color="auto" w:fill="auto"/>
            <w:noWrap/>
            <w:vAlign w:val="bottom"/>
            <w:hideMark/>
          </w:tcPr>
          <w:p w14:paraId="226D8B37" w14:textId="77777777" w:rsidR="00145742" w:rsidRPr="00934000" w:rsidRDefault="00145742" w:rsidP="00145742">
            <w:pPr>
              <w:rPr>
                <w:sz w:val="20"/>
                <w:szCs w:val="20"/>
              </w:rPr>
            </w:pPr>
          </w:p>
        </w:tc>
        <w:tc>
          <w:tcPr>
            <w:tcW w:w="254" w:type="pct"/>
            <w:tcBorders>
              <w:top w:val="nil"/>
              <w:left w:val="nil"/>
              <w:bottom w:val="single" w:sz="4" w:space="0" w:color="auto"/>
              <w:right w:val="nil"/>
            </w:tcBorders>
            <w:shd w:val="clear" w:color="auto" w:fill="auto"/>
            <w:noWrap/>
            <w:vAlign w:val="bottom"/>
            <w:hideMark/>
          </w:tcPr>
          <w:p w14:paraId="5F826FA1" w14:textId="77777777" w:rsidR="00145742" w:rsidRPr="00934000" w:rsidRDefault="00145742" w:rsidP="00145742">
            <w:pPr>
              <w:rPr>
                <w:sz w:val="20"/>
                <w:szCs w:val="20"/>
              </w:rPr>
            </w:pPr>
          </w:p>
        </w:tc>
        <w:tc>
          <w:tcPr>
            <w:tcW w:w="255" w:type="pct"/>
            <w:tcBorders>
              <w:top w:val="nil"/>
              <w:left w:val="nil"/>
              <w:bottom w:val="single" w:sz="4" w:space="0" w:color="auto"/>
              <w:right w:val="nil"/>
            </w:tcBorders>
            <w:shd w:val="clear" w:color="auto" w:fill="auto"/>
            <w:noWrap/>
            <w:vAlign w:val="bottom"/>
            <w:hideMark/>
          </w:tcPr>
          <w:p w14:paraId="2A016B9A" w14:textId="77777777" w:rsidR="00145742" w:rsidRPr="00934000" w:rsidRDefault="00145742" w:rsidP="00145742">
            <w:pPr>
              <w:rPr>
                <w:sz w:val="20"/>
                <w:szCs w:val="20"/>
              </w:rPr>
            </w:pPr>
          </w:p>
        </w:tc>
        <w:tc>
          <w:tcPr>
            <w:tcW w:w="251" w:type="pct"/>
            <w:tcBorders>
              <w:top w:val="nil"/>
              <w:left w:val="nil"/>
              <w:bottom w:val="single" w:sz="4" w:space="0" w:color="auto"/>
              <w:right w:val="nil"/>
            </w:tcBorders>
            <w:shd w:val="clear" w:color="auto" w:fill="auto"/>
            <w:noWrap/>
            <w:vAlign w:val="bottom"/>
            <w:hideMark/>
          </w:tcPr>
          <w:p w14:paraId="1389ACF1" w14:textId="77777777" w:rsidR="00145742" w:rsidRPr="00934000" w:rsidRDefault="00145742" w:rsidP="00145742">
            <w:pPr>
              <w:rPr>
                <w:sz w:val="20"/>
                <w:szCs w:val="20"/>
              </w:rPr>
            </w:pPr>
          </w:p>
        </w:tc>
        <w:tc>
          <w:tcPr>
            <w:tcW w:w="250" w:type="pct"/>
            <w:tcBorders>
              <w:top w:val="nil"/>
              <w:left w:val="nil"/>
              <w:bottom w:val="single" w:sz="4" w:space="0" w:color="auto"/>
              <w:right w:val="nil"/>
            </w:tcBorders>
            <w:shd w:val="clear" w:color="auto" w:fill="auto"/>
            <w:noWrap/>
            <w:vAlign w:val="bottom"/>
            <w:hideMark/>
          </w:tcPr>
          <w:p w14:paraId="23BC63A8" w14:textId="77777777" w:rsidR="00145742" w:rsidRPr="00934000" w:rsidRDefault="00145742" w:rsidP="00145742">
            <w:pPr>
              <w:rPr>
                <w:sz w:val="20"/>
                <w:szCs w:val="20"/>
              </w:rPr>
            </w:pPr>
          </w:p>
        </w:tc>
        <w:tc>
          <w:tcPr>
            <w:tcW w:w="279" w:type="pct"/>
            <w:tcBorders>
              <w:top w:val="nil"/>
              <w:left w:val="nil"/>
              <w:bottom w:val="nil"/>
              <w:right w:val="nil"/>
            </w:tcBorders>
            <w:shd w:val="clear" w:color="auto" w:fill="auto"/>
            <w:noWrap/>
            <w:vAlign w:val="bottom"/>
            <w:hideMark/>
          </w:tcPr>
          <w:p w14:paraId="0D47F029" w14:textId="77777777" w:rsidR="00145742" w:rsidRPr="00934000" w:rsidRDefault="00145742" w:rsidP="00145742">
            <w:pPr>
              <w:rPr>
                <w:sz w:val="20"/>
                <w:szCs w:val="20"/>
              </w:rPr>
            </w:pPr>
          </w:p>
        </w:tc>
        <w:tc>
          <w:tcPr>
            <w:tcW w:w="274" w:type="pct"/>
            <w:tcBorders>
              <w:top w:val="nil"/>
              <w:left w:val="nil"/>
              <w:bottom w:val="nil"/>
              <w:right w:val="nil"/>
            </w:tcBorders>
            <w:shd w:val="clear" w:color="auto" w:fill="auto"/>
            <w:noWrap/>
            <w:vAlign w:val="bottom"/>
            <w:hideMark/>
          </w:tcPr>
          <w:p w14:paraId="1BD51D5A" w14:textId="77777777" w:rsidR="00145742" w:rsidRPr="00934000" w:rsidRDefault="00145742" w:rsidP="00145742">
            <w:pPr>
              <w:rPr>
                <w:sz w:val="20"/>
                <w:szCs w:val="20"/>
              </w:rPr>
            </w:pPr>
          </w:p>
        </w:tc>
      </w:tr>
      <w:tr w:rsidR="00913780" w:rsidRPr="00934000" w14:paraId="250D5C54" w14:textId="77777777" w:rsidTr="002035DC">
        <w:trPr>
          <w:trHeight w:val="484"/>
        </w:trPr>
        <w:tc>
          <w:tcPr>
            <w:tcW w:w="4447"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2FEBA" w14:textId="04C8DFAE" w:rsidR="00913780" w:rsidRPr="00934000" w:rsidRDefault="00913780" w:rsidP="007066EA">
            <w:pPr>
              <w:rPr>
                <w:sz w:val="20"/>
                <w:szCs w:val="20"/>
              </w:rPr>
            </w:pPr>
            <w:r w:rsidRPr="00934000">
              <w:rPr>
                <w:b/>
                <w:bCs/>
                <w:color w:val="0F243E" w:themeColor="text2" w:themeShade="80"/>
                <w:sz w:val="22"/>
                <w:szCs w:val="22"/>
              </w:rPr>
              <w:t>INDICADORES</w:t>
            </w:r>
            <w:r w:rsidRPr="00BE03EA">
              <w:rPr>
                <w:b/>
                <w:bCs/>
                <w:color w:val="0F243E" w:themeColor="text2" w:themeShade="80"/>
                <w:sz w:val="22"/>
                <w:szCs w:val="22"/>
              </w:rPr>
              <w:t xml:space="preserve"> RELATIVOS AL MASTER EN CREACIÓN DE EMPRESAS, NUEVOS NEGOCIOS Y PROYECTOS INNOVADORES</w:t>
            </w:r>
          </w:p>
        </w:tc>
        <w:tc>
          <w:tcPr>
            <w:tcW w:w="553" w:type="pct"/>
            <w:gridSpan w:val="2"/>
            <w:tcBorders>
              <w:top w:val="single" w:sz="8" w:space="0" w:color="auto"/>
              <w:left w:val="single" w:sz="4" w:space="0" w:color="auto"/>
              <w:bottom w:val="single" w:sz="4" w:space="0" w:color="auto"/>
              <w:right w:val="single" w:sz="4" w:space="0" w:color="auto"/>
            </w:tcBorders>
            <w:shd w:val="clear" w:color="000000" w:fill="FFD966"/>
            <w:vAlign w:val="center"/>
            <w:hideMark/>
          </w:tcPr>
          <w:p w14:paraId="55E874AB" w14:textId="77777777" w:rsidR="00A9037E" w:rsidRPr="00934000" w:rsidRDefault="00913780" w:rsidP="00145742">
            <w:pPr>
              <w:jc w:val="center"/>
              <w:rPr>
                <w:b/>
                <w:bCs/>
                <w:color w:val="C00000"/>
                <w:sz w:val="16"/>
                <w:szCs w:val="16"/>
              </w:rPr>
            </w:pPr>
            <w:r w:rsidRPr="00934000">
              <w:rPr>
                <w:b/>
                <w:bCs/>
                <w:color w:val="C00000"/>
                <w:sz w:val="16"/>
                <w:szCs w:val="16"/>
              </w:rPr>
              <w:t xml:space="preserve">Diferencias </w:t>
            </w:r>
          </w:p>
          <w:p w14:paraId="7802F8BD" w14:textId="4CF7E4A4" w:rsidR="00913780" w:rsidRPr="00934000" w:rsidRDefault="00913780" w:rsidP="00145742">
            <w:pPr>
              <w:jc w:val="center"/>
              <w:rPr>
                <w:b/>
                <w:bCs/>
                <w:color w:val="C00000"/>
                <w:sz w:val="16"/>
                <w:szCs w:val="16"/>
              </w:rPr>
            </w:pPr>
            <w:r w:rsidRPr="00934000">
              <w:rPr>
                <w:b/>
                <w:bCs/>
                <w:color w:val="C00000"/>
                <w:sz w:val="16"/>
                <w:szCs w:val="16"/>
              </w:rPr>
              <w:t>2024-</w:t>
            </w:r>
            <w:r w:rsidR="00A9037E" w:rsidRPr="00934000">
              <w:rPr>
                <w:b/>
                <w:bCs/>
                <w:color w:val="C00000"/>
                <w:sz w:val="16"/>
                <w:szCs w:val="16"/>
              </w:rPr>
              <w:t>20</w:t>
            </w:r>
            <w:r w:rsidRPr="00934000">
              <w:rPr>
                <w:b/>
                <w:bCs/>
                <w:color w:val="C00000"/>
                <w:sz w:val="16"/>
                <w:szCs w:val="16"/>
              </w:rPr>
              <w:t>25</w:t>
            </w:r>
          </w:p>
        </w:tc>
      </w:tr>
      <w:tr w:rsidR="00831EEF" w:rsidRPr="00934000" w14:paraId="25A115C0" w14:textId="77777777" w:rsidTr="002035DC">
        <w:trPr>
          <w:trHeight w:val="580"/>
        </w:trPr>
        <w:tc>
          <w:tcPr>
            <w:tcW w:w="2655" w:type="pct"/>
            <w:gridSpan w:val="2"/>
            <w:tcBorders>
              <w:top w:val="single" w:sz="4" w:space="0" w:color="auto"/>
              <w:left w:val="single" w:sz="8" w:space="0" w:color="auto"/>
              <w:bottom w:val="single" w:sz="8" w:space="0" w:color="auto"/>
              <w:right w:val="single" w:sz="4" w:space="0" w:color="000000"/>
            </w:tcBorders>
            <w:shd w:val="clear" w:color="000000" w:fill="003366"/>
            <w:vAlign w:val="center"/>
            <w:hideMark/>
          </w:tcPr>
          <w:p w14:paraId="0C9BCB20" w14:textId="77777777" w:rsidR="00145742" w:rsidRPr="00934000" w:rsidRDefault="00145742" w:rsidP="00145742">
            <w:pPr>
              <w:jc w:val="center"/>
              <w:rPr>
                <w:b/>
                <w:bCs/>
                <w:color w:val="FFFFFF"/>
                <w:sz w:val="16"/>
                <w:szCs w:val="16"/>
              </w:rPr>
            </w:pPr>
            <w:r w:rsidRPr="00934000">
              <w:rPr>
                <w:b/>
                <w:bCs/>
                <w:color w:val="FFFFFF"/>
                <w:sz w:val="16"/>
                <w:szCs w:val="16"/>
              </w:rPr>
              <w:t>INDICADOR</w:t>
            </w:r>
          </w:p>
        </w:tc>
        <w:tc>
          <w:tcPr>
            <w:tcW w:w="254" w:type="pct"/>
            <w:tcBorders>
              <w:top w:val="single" w:sz="4" w:space="0" w:color="auto"/>
              <w:left w:val="nil"/>
              <w:bottom w:val="nil"/>
              <w:right w:val="single" w:sz="4" w:space="0" w:color="000000"/>
            </w:tcBorders>
            <w:shd w:val="clear" w:color="000000" w:fill="003366"/>
            <w:vAlign w:val="center"/>
            <w:hideMark/>
          </w:tcPr>
          <w:p w14:paraId="4FCC3E7A" w14:textId="73462E7A" w:rsidR="00145742" w:rsidRPr="00934000" w:rsidRDefault="00145742" w:rsidP="00145742">
            <w:pPr>
              <w:jc w:val="center"/>
              <w:rPr>
                <w:b/>
                <w:bCs/>
                <w:color w:val="FFFFFF"/>
                <w:sz w:val="16"/>
                <w:szCs w:val="16"/>
              </w:rPr>
            </w:pPr>
            <w:r w:rsidRPr="00934000">
              <w:rPr>
                <w:b/>
                <w:bCs/>
                <w:color w:val="FFFFFF"/>
                <w:sz w:val="16"/>
                <w:szCs w:val="16"/>
              </w:rPr>
              <w:t>20-21</w:t>
            </w:r>
          </w:p>
        </w:tc>
        <w:tc>
          <w:tcPr>
            <w:tcW w:w="255" w:type="pct"/>
            <w:tcBorders>
              <w:top w:val="single" w:sz="4" w:space="0" w:color="auto"/>
              <w:left w:val="nil"/>
              <w:bottom w:val="nil"/>
              <w:right w:val="single" w:sz="4" w:space="0" w:color="000000"/>
            </w:tcBorders>
            <w:shd w:val="clear" w:color="000000" w:fill="003366"/>
            <w:vAlign w:val="center"/>
            <w:hideMark/>
          </w:tcPr>
          <w:p w14:paraId="69859C78" w14:textId="3D5DF684" w:rsidR="00145742" w:rsidRPr="00934000" w:rsidRDefault="00145742" w:rsidP="00145742">
            <w:pPr>
              <w:jc w:val="center"/>
              <w:rPr>
                <w:b/>
                <w:bCs/>
                <w:color w:val="FFFFFF"/>
                <w:sz w:val="16"/>
                <w:szCs w:val="16"/>
              </w:rPr>
            </w:pPr>
            <w:r w:rsidRPr="00934000">
              <w:rPr>
                <w:b/>
                <w:bCs/>
                <w:color w:val="FFFFFF"/>
                <w:sz w:val="16"/>
                <w:szCs w:val="16"/>
              </w:rPr>
              <w:t>21-22</w:t>
            </w:r>
          </w:p>
        </w:tc>
        <w:tc>
          <w:tcPr>
            <w:tcW w:w="273" w:type="pct"/>
            <w:tcBorders>
              <w:top w:val="single" w:sz="4" w:space="0" w:color="auto"/>
              <w:left w:val="nil"/>
              <w:bottom w:val="nil"/>
              <w:right w:val="single" w:sz="8" w:space="0" w:color="auto"/>
            </w:tcBorders>
            <w:shd w:val="clear" w:color="000000" w:fill="003366"/>
            <w:vAlign w:val="center"/>
            <w:hideMark/>
          </w:tcPr>
          <w:p w14:paraId="45D092BE" w14:textId="62B7DE4A" w:rsidR="00145742" w:rsidRPr="00934000" w:rsidRDefault="00145742" w:rsidP="00145742">
            <w:pPr>
              <w:jc w:val="center"/>
              <w:rPr>
                <w:b/>
                <w:bCs/>
                <w:color w:val="FFFFFF"/>
                <w:sz w:val="16"/>
                <w:szCs w:val="16"/>
              </w:rPr>
            </w:pPr>
            <w:r w:rsidRPr="00934000">
              <w:rPr>
                <w:b/>
                <w:bCs/>
                <w:color w:val="FFFFFF"/>
                <w:sz w:val="16"/>
                <w:szCs w:val="16"/>
              </w:rPr>
              <w:t>22-23</w:t>
            </w:r>
          </w:p>
        </w:tc>
        <w:tc>
          <w:tcPr>
            <w:tcW w:w="254" w:type="pct"/>
            <w:tcBorders>
              <w:top w:val="single" w:sz="4" w:space="0" w:color="auto"/>
              <w:left w:val="nil"/>
              <w:bottom w:val="nil"/>
              <w:right w:val="single" w:sz="8" w:space="0" w:color="auto"/>
            </w:tcBorders>
            <w:shd w:val="clear" w:color="000000" w:fill="003366"/>
            <w:vAlign w:val="center"/>
            <w:hideMark/>
          </w:tcPr>
          <w:p w14:paraId="6D9A531F" w14:textId="685B73B9" w:rsidR="00145742" w:rsidRPr="00934000" w:rsidRDefault="00145742" w:rsidP="00145742">
            <w:pPr>
              <w:jc w:val="center"/>
              <w:rPr>
                <w:b/>
                <w:bCs/>
                <w:color w:val="FFFFFF"/>
                <w:sz w:val="16"/>
                <w:szCs w:val="16"/>
              </w:rPr>
            </w:pPr>
            <w:r w:rsidRPr="00934000">
              <w:rPr>
                <w:b/>
                <w:bCs/>
                <w:color w:val="FFFFFF"/>
                <w:sz w:val="16"/>
                <w:szCs w:val="16"/>
              </w:rPr>
              <w:t>23-24</w:t>
            </w:r>
          </w:p>
        </w:tc>
        <w:tc>
          <w:tcPr>
            <w:tcW w:w="255" w:type="pct"/>
            <w:tcBorders>
              <w:top w:val="single" w:sz="4" w:space="0" w:color="auto"/>
              <w:left w:val="nil"/>
              <w:bottom w:val="nil"/>
              <w:right w:val="single" w:sz="8" w:space="0" w:color="auto"/>
            </w:tcBorders>
            <w:shd w:val="clear" w:color="000000" w:fill="003366"/>
            <w:vAlign w:val="center"/>
            <w:hideMark/>
          </w:tcPr>
          <w:p w14:paraId="5473ACC5" w14:textId="4423788D" w:rsidR="00145742" w:rsidRPr="00934000" w:rsidRDefault="00145742" w:rsidP="00145742">
            <w:pPr>
              <w:jc w:val="center"/>
              <w:rPr>
                <w:b/>
                <w:bCs/>
                <w:color w:val="FFFFFF"/>
                <w:sz w:val="16"/>
                <w:szCs w:val="16"/>
              </w:rPr>
            </w:pPr>
            <w:r w:rsidRPr="00934000">
              <w:rPr>
                <w:b/>
                <w:bCs/>
                <w:color w:val="FFFFFF"/>
                <w:sz w:val="16"/>
                <w:szCs w:val="16"/>
              </w:rPr>
              <w:t>24-25</w:t>
            </w:r>
          </w:p>
        </w:tc>
        <w:tc>
          <w:tcPr>
            <w:tcW w:w="251" w:type="pct"/>
            <w:tcBorders>
              <w:top w:val="single" w:sz="4" w:space="0" w:color="auto"/>
              <w:left w:val="nil"/>
              <w:bottom w:val="nil"/>
              <w:right w:val="single" w:sz="8" w:space="0" w:color="auto"/>
            </w:tcBorders>
            <w:shd w:val="clear" w:color="000000" w:fill="003366"/>
            <w:vAlign w:val="center"/>
            <w:hideMark/>
          </w:tcPr>
          <w:p w14:paraId="74B7D99B" w14:textId="388DC4D2" w:rsidR="00145742" w:rsidRPr="00934000" w:rsidRDefault="00145742" w:rsidP="00145742">
            <w:pPr>
              <w:jc w:val="center"/>
              <w:rPr>
                <w:b/>
                <w:bCs/>
                <w:color w:val="FFFFFF"/>
                <w:sz w:val="16"/>
                <w:szCs w:val="16"/>
              </w:rPr>
            </w:pPr>
            <w:r w:rsidRPr="00934000">
              <w:rPr>
                <w:b/>
                <w:bCs/>
                <w:color w:val="FFFFFF"/>
                <w:sz w:val="16"/>
                <w:szCs w:val="16"/>
              </w:rPr>
              <w:t>Centro 24-25</w:t>
            </w:r>
          </w:p>
        </w:tc>
        <w:tc>
          <w:tcPr>
            <w:tcW w:w="250" w:type="pct"/>
            <w:tcBorders>
              <w:top w:val="single" w:sz="4" w:space="0" w:color="auto"/>
              <w:left w:val="nil"/>
              <w:bottom w:val="nil"/>
              <w:right w:val="single" w:sz="8" w:space="0" w:color="auto"/>
            </w:tcBorders>
            <w:shd w:val="clear" w:color="000000" w:fill="003366"/>
            <w:vAlign w:val="center"/>
            <w:hideMark/>
          </w:tcPr>
          <w:p w14:paraId="4C23F98E" w14:textId="5CCD40FA" w:rsidR="00145742" w:rsidRPr="00934000" w:rsidRDefault="00145742" w:rsidP="00145742">
            <w:pPr>
              <w:jc w:val="center"/>
              <w:rPr>
                <w:b/>
                <w:bCs/>
                <w:color w:val="FFE699"/>
                <w:sz w:val="16"/>
                <w:szCs w:val="16"/>
              </w:rPr>
            </w:pPr>
            <w:r w:rsidRPr="00934000">
              <w:rPr>
                <w:b/>
                <w:bCs/>
                <w:color w:val="FFE699"/>
                <w:sz w:val="16"/>
                <w:szCs w:val="16"/>
              </w:rPr>
              <w:t>UCA 24-25</w:t>
            </w:r>
          </w:p>
        </w:tc>
        <w:tc>
          <w:tcPr>
            <w:tcW w:w="279" w:type="pct"/>
            <w:tcBorders>
              <w:top w:val="nil"/>
              <w:left w:val="nil"/>
              <w:bottom w:val="nil"/>
              <w:right w:val="single" w:sz="2" w:space="0" w:color="auto"/>
            </w:tcBorders>
            <w:shd w:val="clear" w:color="000000" w:fill="FFD966"/>
            <w:vAlign w:val="center"/>
            <w:hideMark/>
          </w:tcPr>
          <w:p w14:paraId="1B29AC28" w14:textId="77777777" w:rsidR="00145742" w:rsidRPr="00934000" w:rsidRDefault="00145742" w:rsidP="00145742">
            <w:pPr>
              <w:jc w:val="center"/>
              <w:rPr>
                <w:b/>
                <w:bCs/>
                <w:color w:val="C00000"/>
                <w:sz w:val="16"/>
                <w:szCs w:val="16"/>
              </w:rPr>
            </w:pPr>
            <w:r w:rsidRPr="00934000">
              <w:rPr>
                <w:b/>
                <w:bCs/>
                <w:color w:val="C00000"/>
                <w:sz w:val="16"/>
                <w:szCs w:val="16"/>
              </w:rPr>
              <w:t>Centro</w:t>
            </w:r>
          </w:p>
        </w:tc>
        <w:tc>
          <w:tcPr>
            <w:tcW w:w="274" w:type="pct"/>
            <w:tcBorders>
              <w:top w:val="single" w:sz="2" w:space="0" w:color="auto"/>
              <w:left w:val="single" w:sz="2" w:space="0" w:color="auto"/>
              <w:bottom w:val="single" w:sz="2" w:space="0" w:color="auto"/>
              <w:right w:val="single" w:sz="2" w:space="0" w:color="auto"/>
            </w:tcBorders>
            <w:shd w:val="clear" w:color="000000" w:fill="FFD966"/>
            <w:vAlign w:val="center"/>
            <w:hideMark/>
          </w:tcPr>
          <w:p w14:paraId="28BE3FC4" w14:textId="77777777" w:rsidR="00145742" w:rsidRPr="00934000" w:rsidRDefault="00145742" w:rsidP="00145742">
            <w:pPr>
              <w:jc w:val="center"/>
              <w:rPr>
                <w:b/>
                <w:bCs/>
                <w:color w:val="C00000"/>
                <w:sz w:val="16"/>
                <w:szCs w:val="16"/>
              </w:rPr>
            </w:pPr>
            <w:r w:rsidRPr="00934000">
              <w:rPr>
                <w:b/>
                <w:bCs/>
                <w:color w:val="C00000"/>
                <w:sz w:val="16"/>
                <w:szCs w:val="16"/>
              </w:rPr>
              <w:t>UCA</w:t>
            </w:r>
          </w:p>
        </w:tc>
      </w:tr>
      <w:tr w:rsidR="00831EEF" w:rsidRPr="00934000" w14:paraId="371F1372" w14:textId="77777777" w:rsidTr="002035DC">
        <w:trPr>
          <w:trHeight w:val="580"/>
        </w:trPr>
        <w:tc>
          <w:tcPr>
            <w:tcW w:w="2655" w:type="pct"/>
            <w:gridSpan w:val="2"/>
            <w:tcBorders>
              <w:top w:val="single" w:sz="2" w:space="0" w:color="auto"/>
              <w:left w:val="single" w:sz="4" w:space="0" w:color="auto"/>
              <w:bottom w:val="single" w:sz="4" w:space="0" w:color="auto"/>
              <w:right w:val="single" w:sz="4" w:space="0" w:color="auto"/>
            </w:tcBorders>
            <w:shd w:val="clear" w:color="000000" w:fill="F8CBAD"/>
            <w:vAlign w:val="center"/>
            <w:hideMark/>
          </w:tcPr>
          <w:p w14:paraId="2FCC2E88" w14:textId="77777777" w:rsidR="00145742" w:rsidRPr="00934000" w:rsidRDefault="00145742" w:rsidP="00145742">
            <w:pPr>
              <w:rPr>
                <w:color w:val="000000"/>
                <w:sz w:val="16"/>
                <w:szCs w:val="16"/>
              </w:rPr>
            </w:pPr>
            <w:r w:rsidRPr="00934000">
              <w:rPr>
                <w:color w:val="000000"/>
                <w:sz w:val="16"/>
                <w:szCs w:val="16"/>
              </w:rPr>
              <w:t xml:space="preserve">ISGC-P01-01: Grado de satisfacción del alumnado con la información publicada del Título-Centro </w:t>
            </w:r>
          </w:p>
        </w:tc>
        <w:tc>
          <w:tcPr>
            <w:tcW w:w="254" w:type="pct"/>
            <w:tcBorders>
              <w:top w:val="single" w:sz="2" w:space="0" w:color="auto"/>
              <w:left w:val="nil"/>
              <w:bottom w:val="single" w:sz="4" w:space="0" w:color="auto"/>
              <w:right w:val="single" w:sz="4" w:space="0" w:color="auto"/>
            </w:tcBorders>
            <w:shd w:val="clear" w:color="000000" w:fill="F8CBAD"/>
            <w:vAlign w:val="center"/>
            <w:hideMark/>
          </w:tcPr>
          <w:p w14:paraId="4721F1B2" w14:textId="77777777" w:rsidR="00145742" w:rsidRPr="00934000" w:rsidRDefault="00145742" w:rsidP="00145742">
            <w:pPr>
              <w:jc w:val="center"/>
              <w:rPr>
                <w:color w:val="000000"/>
                <w:sz w:val="16"/>
                <w:szCs w:val="16"/>
              </w:rPr>
            </w:pPr>
            <w:r w:rsidRPr="00934000">
              <w:rPr>
                <w:color w:val="000000"/>
                <w:sz w:val="16"/>
                <w:szCs w:val="16"/>
              </w:rPr>
              <w:t>4.58</w:t>
            </w:r>
          </w:p>
        </w:tc>
        <w:tc>
          <w:tcPr>
            <w:tcW w:w="255" w:type="pct"/>
            <w:tcBorders>
              <w:top w:val="single" w:sz="2" w:space="0" w:color="auto"/>
              <w:left w:val="nil"/>
              <w:bottom w:val="single" w:sz="4" w:space="0" w:color="auto"/>
              <w:right w:val="single" w:sz="4" w:space="0" w:color="auto"/>
            </w:tcBorders>
            <w:shd w:val="clear" w:color="000000" w:fill="F8CBAD"/>
            <w:vAlign w:val="center"/>
            <w:hideMark/>
          </w:tcPr>
          <w:p w14:paraId="7C420EC7" w14:textId="77777777" w:rsidR="00145742" w:rsidRPr="00934000" w:rsidRDefault="00145742" w:rsidP="00145742">
            <w:pPr>
              <w:jc w:val="center"/>
              <w:rPr>
                <w:color w:val="000000"/>
                <w:sz w:val="16"/>
                <w:szCs w:val="16"/>
              </w:rPr>
            </w:pPr>
            <w:r w:rsidRPr="00934000">
              <w:rPr>
                <w:color w:val="000000"/>
                <w:sz w:val="16"/>
                <w:szCs w:val="16"/>
              </w:rPr>
              <w:t>4.28</w:t>
            </w:r>
          </w:p>
        </w:tc>
        <w:tc>
          <w:tcPr>
            <w:tcW w:w="273" w:type="pct"/>
            <w:tcBorders>
              <w:top w:val="single" w:sz="2" w:space="0" w:color="auto"/>
              <w:left w:val="nil"/>
              <w:bottom w:val="single" w:sz="4" w:space="0" w:color="auto"/>
              <w:right w:val="single" w:sz="4" w:space="0" w:color="auto"/>
            </w:tcBorders>
            <w:shd w:val="clear" w:color="000000" w:fill="F8CBAD"/>
            <w:vAlign w:val="center"/>
            <w:hideMark/>
          </w:tcPr>
          <w:p w14:paraId="0D3DF5B0" w14:textId="77777777" w:rsidR="00145742" w:rsidRPr="00934000" w:rsidRDefault="00145742" w:rsidP="00145742">
            <w:pPr>
              <w:jc w:val="center"/>
              <w:rPr>
                <w:color w:val="000000"/>
                <w:sz w:val="16"/>
                <w:szCs w:val="16"/>
              </w:rPr>
            </w:pPr>
            <w:r w:rsidRPr="00934000">
              <w:rPr>
                <w:color w:val="000000"/>
                <w:sz w:val="16"/>
                <w:szCs w:val="16"/>
              </w:rPr>
              <w:t>4.23</w:t>
            </w:r>
          </w:p>
        </w:tc>
        <w:tc>
          <w:tcPr>
            <w:tcW w:w="254" w:type="pct"/>
            <w:tcBorders>
              <w:top w:val="single" w:sz="2" w:space="0" w:color="auto"/>
              <w:left w:val="nil"/>
              <w:bottom w:val="single" w:sz="4" w:space="0" w:color="auto"/>
              <w:right w:val="single" w:sz="4" w:space="0" w:color="auto"/>
            </w:tcBorders>
            <w:shd w:val="clear" w:color="000000" w:fill="F8CBAD"/>
            <w:vAlign w:val="center"/>
            <w:hideMark/>
          </w:tcPr>
          <w:p w14:paraId="1D070B20" w14:textId="77777777" w:rsidR="00145742" w:rsidRPr="00934000" w:rsidRDefault="00145742" w:rsidP="00145742">
            <w:pPr>
              <w:jc w:val="center"/>
              <w:rPr>
                <w:color w:val="000000"/>
                <w:sz w:val="16"/>
                <w:szCs w:val="16"/>
              </w:rPr>
            </w:pPr>
            <w:r w:rsidRPr="00934000">
              <w:rPr>
                <w:color w:val="000000"/>
                <w:sz w:val="16"/>
                <w:szCs w:val="16"/>
              </w:rPr>
              <w:t>3.65</w:t>
            </w:r>
          </w:p>
        </w:tc>
        <w:tc>
          <w:tcPr>
            <w:tcW w:w="255" w:type="pct"/>
            <w:tcBorders>
              <w:top w:val="single" w:sz="2" w:space="0" w:color="auto"/>
              <w:left w:val="nil"/>
              <w:bottom w:val="single" w:sz="4" w:space="0" w:color="auto"/>
              <w:right w:val="single" w:sz="4" w:space="0" w:color="auto"/>
            </w:tcBorders>
            <w:shd w:val="clear" w:color="000000" w:fill="F8CBAD"/>
            <w:vAlign w:val="center"/>
            <w:hideMark/>
          </w:tcPr>
          <w:p w14:paraId="32428838" w14:textId="77777777" w:rsidR="00145742" w:rsidRPr="00934000" w:rsidRDefault="00145742" w:rsidP="00145742">
            <w:pPr>
              <w:jc w:val="center"/>
              <w:rPr>
                <w:color w:val="000000"/>
                <w:sz w:val="16"/>
                <w:szCs w:val="16"/>
              </w:rPr>
            </w:pPr>
            <w:r w:rsidRPr="00934000">
              <w:rPr>
                <w:color w:val="000000"/>
                <w:sz w:val="16"/>
                <w:szCs w:val="16"/>
              </w:rPr>
              <w:t>4.36</w:t>
            </w:r>
          </w:p>
        </w:tc>
        <w:tc>
          <w:tcPr>
            <w:tcW w:w="251" w:type="pct"/>
            <w:tcBorders>
              <w:top w:val="single" w:sz="2" w:space="0" w:color="auto"/>
              <w:left w:val="nil"/>
              <w:bottom w:val="single" w:sz="4" w:space="0" w:color="auto"/>
              <w:right w:val="single" w:sz="4" w:space="0" w:color="auto"/>
            </w:tcBorders>
            <w:shd w:val="clear" w:color="000000" w:fill="F8CBAD"/>
            <w:vAlign w:val="center"/>
            <w:hideMark/>
          </w:tcPr>
          <w:p w14:paraId="3D708BA9" w14:textId="77777777" w:rsidR="00145742" w:rsidRPr="00934000" w:rsidRDefault="00145742" w:rsidP="00145742">
            <w:pPr>
              <w:jc w:val="center"/>
              <w:rPr>
                <w:color w:val="000000"/>
                <w:sz w:val="16"/>
                <w:szCs w:val="16"/>
              </w:rPr>
            </w:pPr>
            <w:r w:rsidRPr="00934000">
              <w:rPr>
                <w:color w:val="000000"/>
                <w:sz w:val="16"/>
                <w:szCs w:val="16"/>
              </w:rPr>
              <w:t>4.12</w:t>
            </w:r>
          </w:p>
        </w:tc>
        <w:tc>
          <w:tcPr>
            <w:tcW w:w="250" w:type="pct"/>
            <w:tcBorders>
              <w:top w:val="single" w:sz="2" w:space="0" w:color="auto"/>
              <w:left w:val="nil"/>
              <w:bottom w:val="single" w:sz="4" w:space="0" w:color="auto"/>
              <w:right w:val="single" w:sz="4" w:space="0" w:color="auto"/>
            </w:tcBorders>
            <w:shd w:val="clear" w:color="000000" w:fill="F8CBAD"/>
            <w:vAlign w:val="center"/>
            <w:hideMark/>
          </w:tcPr>
          <w:p w14:paraId="21AA9888" w14:textId="77777777" w:rsidR="00145742" w:rsidRPr="00102898" w:rsidRDefault="00145742" w:rsidP="00145742">
            <w:pPr>
              <w:jc w:val="center"/>
              <w:rPr>
                <w:color w:val="000000" w:themeColor="text1"/>
                <w:sz w:val="16"/>
                <w:szCs w:val="16"/>
              </w:rPr>
            </w:pPr>
            <w:r w:rsidRPr="00102898">
              <w:rPr>
                <w:color w:val="000000" w:themeColor="text1"/>
                <w:sz w:val="16"/>
                <w:szCs w:val="16"/>
              </w:rPr>
              <w:t>3.66</w:t>
            </w:r>
          </w:p>
        </w:tc>
        <w:tc>
          <w:tcPr>
            <w:tcW w:w="279" w:type="pct"/>
            <w:tcBorders>
              <w:top w:val="single" w:sz="2" w:space="0" w:color="auto"/>
              <w:left w:val="nil"/>
              <w:bottom w:val="single" w:sz="4" w:space="0" w:color="auto"/>
              <w:right w:val="single" w:sz="4" w:space="0" w:color="auto"/>
            </w:tcBorders>
            <w:shd w:val="clear" w:color="000000" w:fill="F8CBAD"/>
            <w:vAlign w:val="center"/>
            <w:hideMark/>
          </w:tcPr>
          <w:p w14:paraId="28AA4D7C" w14:textId="77777777" w:rsidR="00145742" w:rsidRPr="00934000" w:rsidRDefault="00145742" w:rsidP="00145742">
            <w:pPr>
              <w:jc w:val="center"/>
              <w:rPr>
                <w:color w:val="000000"/>
                <w:sz w:val="16"/>
                <w:szCs w:val="16"/>
              </w:rPr>
            </w:pPr>
            <w:r w:rsidRPr="00934000">
              <w:rPr>
                <w:color w:val="000000"/>
                <w:sz w:val="16"/>
                <w:szCs w:val="16"/>
              </w:rPr>
              <w:t>0.24</w:t>
            </w:r>
          </w:p>
        </w:tc>
        <w:tc>
          <w:tcPr>
            <w:tcW w:w="274" w:type="pct"/>
            <w:tcBorders>
              <w:top w:val="single" w:sz="2" w:space="0" w:color="auto"/>
              <w:left w:val="nil"/>
              <w:bottom w:val="single" w:sz="4" w:space="0" w:color="auto"/>
              <w:right w:val="single" w:sz="4" w:space="0" w:color="auto"/>
            </w:tcBorders>
            <w:shd w:val="clear" w:color="000000" w:fill="F8CBAD"/>
            <w:vAlign w:val="center"/>
            <w:hideMark/>
          </w:tcPr>
          <w:p w14:paraId="286B4ABE" w14:textId="77777777" w:rsidR="00145742" w:rsidRPr="00934000" w:rsidRDefault="00145742" w:rsidP="00145742">
            <w:pPr>
              <w:jc w:val="center"/>
              <w:rPr>
                <w:color w:val="000000"/>
                <w:sz w:val="16"/>
                <w:szCs w:val="16"/>
              </w:rPr>
            </w:pPr>
            <w:r w:rsidRPr="00934000">
              <w:rPr>
                <w:color w:val="000000"/>
                <w:sz w:val="16"/>
                <w:szCs w:val="16"/>
              </w:rPr>
              <w:t>0.7</w:t>
            </w:r>
          </w:p>
        </w:tc>
      </w:tr>
      <w:tr w:rsidR="00831EEF" w:rsidRPr="00934000" w14:paraId="5557A2F2"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E39CDA3" w14:textId="77777777" w:rsidR="00145742" w:rsidRPr="00934000" w:rsidRDefault="00145742" w:rsidP="00145742">
            <w:pPr>
              <w:rPr>
                <w:color w:val="000000"/>
                <w:sz w:val="16"/>
                <w:szCs w:val="16"/>
              </w:rPr>
            </w:pPr>
            <w:r w:rsidRPr="00934000">
              <w:rPr>
                <w:color w:val="000000"/>
                <w:sz w:val="16"/>
                <w:szCs w:val="16"/>
              </w:rPr>
              <w:t>ISGC-P04-01: Tasa de rendimiento</w:t>
            </w:r>
          </w:p>
        </w:tc>
        <w:tc>
          <w:tcPr>
            <w:tcW w:w="254" w:type="pct"/>
            <w:tcBorders>
              <w:top w:val="nil"/>
              <w:left w:val="nil"/>
              <w:bottom w:val="single" w:sz="4" w:space="0" w:color="auto"/>
              <w:right w:val="single" w:sz="4" w:space="0" w:color="auto"/>
            </w:tcBorders>
            <w:shd w:val="clear" w:color="auto" w:fill="auto"/>
            <w:noWrap/>
            <w:vAlign w:val="center"/>
            <w:hideMark/>
          </w:tcPr>
          <w:p w14:paraId="4A92BC28" w14:textId="77777777" w:rsidR="00145742" w:rsidRPr="00934000" w:rsidRDefault="00145742" w:rsidP="00145742">
            <w:pPr>
              <w:jc w:val="center"/>
              <w:rPr>
                <w:sz w:val="16"/>
                <w:szCs w:val="16"/>
              </w:rPr>
            </w:pPr>
            <w:r w:rsidRPr="00934000">
              <w:rPr>
                <w:sz w:val="16"/>
                <w:szCs w:val="16"/>
              </w:rPr>
              <w:t>91.40%</w:t>
            </w:r>
          </w:p>
        </w:tc>
        <w:tc>
          <w:tcPr>
            <w:tcW w:w="255" w:type="pct"/>
            <w:tcBorders>
              <w:top w:val="nil"/>
              <w:left w:val="nil"/>
              <w:bottom w:val="single" w:sz="4" w:space="0" w:color="auto"/>
              <w:right w:val="single" w:sz="4" w:space="0" w:color="auto"/>
            </w:tcBorders>
            <w:shd w:val="clear" w:color="auto" w:fill="auto"/>
            <w:noWrap/>
            <w:vAlign w:val="center"/>
            <w:hideMark/>
          </w:tcPr>
          <w:p w14:paraId="7A49317B" w14:textId="77777777" w:rsidR="00145742" w:rsidRPr="00934000" w:rsidRDefault="00145742" w:rsidP="00145742">
            <w:pPr>
              <w:jc w:val="center"/>
              <w:rPr>
                <w:sz w:val="16"/>
                <w:szCs w:val="16"/>
              </w:rPr>
            </w:pPr>
            <w:r w:rsidRPr="00934000">
              <w:rPr>
                <w:sz w:val="16"/>
                <w:szCs w:val="16"/>
              </w:rPr>
              <w:t>93.80%</w:t>
            </w:r>
          </w:p>
        </w:tc>
        <w:tc>
          <w:tcPr>
            <w:tcW w:w="273" w:type="pct"/>
            <w:tcBorders>
              <w:top w:val="nil"/>
              <w:left w:val="nil"/>
              <w:bottom w:val="single" w:sz="4" w:space="0" w:color="auto"/>
              <w:right w:val="single" w:sz="4" w:space="0" w:color="auto"/>
            </w:tcBorders>
            <w:shd w:val="clear" w:color="auto" w:fill="auto"/>
            <w:noWrap/>
            <w:vAlign w:val="center"/>
            <w:hideMark/>
          </w:tcPr>
          <w:p w14:paraId="64FC2B8D" w14:textId="77777777" w:rsidR="00145742" w:rsidRPr="00934000" w:rsidRDefault="00145742" w:rsidP="00145742">
            <w:pPr>
              <w:jc w:val="center"/>
              <w:rPr>
                <w:sz w:val="16"/>
                <w:szCs w:val="16"/>
              </w:rPr>
            </w:pPr>
            <w:r w:rsidRPr="00934000">
              <w:rPr>
                <w:sz w:val="16"/>
                <w:szCs w:val="16"/>
              </w:rPr>
              <w:t>89.10%</w:t>
            </w:r>
          </w:p>
        </w:tc>
        <w:tc>
          <w:tcPr>
            <w:tcW w:w="254" w:type="pct"/>
            <w:tcBorders>
              <w:top w:val="nil"/>
              <w:left w:val="nil"/>
              <w:bottom w:val="single" w:sz="4" w:space="0" w:color="auto"/>
              <w:right w:val="single" w:sz="4" w:space="0" w:color="auto"/>
            </w:tcBorders>
            <w:shd w:val="clear" w:color="auto" w:fill="auto"/>
            <w:noWrap/>
            <w:vAlign w:val="center"/>
            <w:hideMark/>
          </w:tcPr>
          <w:p w14:paraId="391FA168" w14:textId="77777777" w:rsidR="00145742" w:rsidRPr="00934000" w:rsidRDefault="00145742" w:rsidP="00145742">
            <w:pPr>
              <w:jc w:val="center"/>
              <w:rPr>
                <w:sz w:val="16"/>
                <w:szCs w:val="16"/>
              </w:rPr>
            </w:pPr>
            <w:r w:rsidRPr="00934000">
              <w:rPr>
                <w:sz w:val="16"/>
                <w:szCs w:val="16"/>
              </w:rPr>
              <w:t>78.10%</w:t>
            </w:r>
          </w:p>
        </w:tc>
        <w:tc>
          <w:tcPr>
            <w:tcW w:w="255" w:type="pct"/>
            <w:tcBorders>
              <w:top w:val="nil"/>
              <w:left w:val="nil"/>
              <w:bottom w:val="single" w:sz="4" w:space="0" w:color="auto"/>
              <w:right w:val="single" w:sz="4" w:space="0" w:color="auto"/>
            </w:tcBorders>
            <w:shd w:val="clear" w:color="auto" w:fill="auto"/>
            <w:noWrap/>
            <w:vAlign w:val="center"/>
            <w:hideMark/>
          </w:tcPr>
          <w:p w14:paraId="0D7FDCD0" w14:textId="77777777" w:rsidR="00145742" w:rsidRPr="00934000" w:rsidRDefault="00145742" w:rsidP="00145742">
            <w:pPr>
              <w:jc w:val="center"/>
              <w:rPr>
                <w:sz w:val="16"/>
                <w:szCs w:val="16"/>
              </w:rPr>
            </w:pPr>
            <w:r w:rsidRPr="00934000">
              <w:rPr>
                <w:sz w:val="16"/>
                <w:szCs w:val="16"/>
              </w:rPr>
              <w:t>86.10%</w:t>
            </w:r>
          </w:p>
        </w:tc>
        <w:tc>
          <w:tcPr>
            <w:tcW w:w="251" w:type="pct"/>
            <w:tcBorders>
              <w:top w:val="nil"/>
              <w:left w:val="nil"/>
              <w:bottom w:val="single" w:sz="4" w:space="0" w:color="auto"/>
              <w:right w:val="single" w:sz="4" w:space="0" w:color="auto"/>
            </w:tcBorders>
            <w:shd w:val="clear" w:color="auto" w:fill="auto"/>
            <w:noWrap/>
            <w:vAlign w:val="center"/>
            <w:hideMark/>
          </w:tcPr>
          <w:p w14:paraId="7D46DCB8" w14:textId="77777777" w:rsidR="00145742" w:rsidRPr="00934000" w:rsidRDefault="00145742" w:rsidP="00145742">
            <w:pPr>
              <w:jc w:val="center"/>
              <w:rPr>
                <w:sz w:val="16"/>
                <w:szCs w:val="16"/>
              </w:rPr>
            </w:pPr>
            <w:r w:rsidRPr="00934000">
              <w:rPr>
                <w:sz w:val="16"/>
                <w:szCs w:val="16"/>
              </w:rPr>
              <w:t>80.6%</w:t>
            </w:r>
          </w:p>
        </w:tc>
        <w:tc>
          <w:tcPr>
            <w:tcW w:w="250" w:type="pct"/>
            <w:tcBorders>
              <w:top w:val="nil"/>
              <w:left w:val="nil"/>
              <w:bottom w:val="single" w:sz="4" w:space="0" w:color="auto"/>
              <w:right w:val="single" w:sz="4" w:space="0" w:color="auto"/>
            </w:tcBorders>
            <w:shd w:val="clear" w:color="auto" w:fill="auto"/>
            <w:noWrap/>
            <w:vAlign w:val="center"/>
            <w:hideMark/>
          </w:tcPr>
          <w:p w14:paraId="228E71C9" w14:textId="77777777" w:rsidR="00145742" w:rsidRPr="00102898" w:rsidRDefault="00145742" w:rsidP="00145742">
            <w:pPr>
              <w:jc w:val="center"/>
              <w:rPr>
                <w:color w:val="000000" w:themeColor="text1"/>
                <w:sz w:val="16"/>
                <w:szCs w:val="16"/>
              </w:rPr>
            </w:pPr>
            <w:r w:rsidRPr="00102898">
              <w:rPr>
                <w:color w:val="000000" w:themeColor="text1"/>
                <w:sz w:val="16"/>
                <w:szCs w:val="16"/>
              </w:rPr>
              <w:t>84.3%</w:t>
            </w:r>
          </w:p>
        </w:tc>
        <w:tc>
          <w:tcPr>
            <w:tcW w:w="279" w:type="pct"/>
            <w:tcBorders>
              <w:top w:val="nil"/>
              <w:left w:val="nil"/>
              <w:bottom w:val="single" w:sz="4" w:space="0" w:color="auto"/>
              <w:right w:val="single" w:sz="4" w:space="0" w:color="auto"/>
            </w:tcBorders>
            <w:shd w:val="clear" w:color="auto" w:fill="auto"/>
            <w:noWrap/>
            <w:vAlign w:val="center"/>
            <w:hideMark/>
          </w:tcPr>
          <w:p w14:paraId="4DAFF7EC" w14:textId="77777777" w:rsidR="00145742" w:rsidRPr="00934000" w:rsidRDefault="00145742" w:rsidP="00145742">
            <w:pPr>
              <w:jc w:val="center"/>
              <w:rPr>
                <w:sz w:val="16"/>
                <w:szCs w:val="16"/>
              </w:rPr>
            </w:pPr>
            <w:r w:rsidRPr="00934000">
              <w:rPr>
                <w:sz w:val="16"/>
                <w:szCs w:val="16"/>
              </w:rPr>
              <w:t>5.50%</w:t>
            </w:r>
          </w:p>
        </w:tc>
        <w:tc>
          <w:tcPr>
            <w:tcW w:w="274" w:type="pct"/>
            <w:tcBorders>
              <w:top w:val="nil"/>
              <w:left w:val="nil"/>
              <w:bottom w:val="single" w:sz="4" w:space="0" w:color="auto"/>
              <w:right w:val="single" w:sz="4" w:space="0" w:color="auto"/>
            </w:tcBorders>
            <w:shd w:val="clear" w:color="auto" w:fill="auto"/>
            <w:noWrap/>
            <w:vAlign w:val="center"/>
            <w:hideMark/>
          </w:tcPr>
          <w:p w14:paraId="72C6F2A5" w14:textId="77777777" w:rsidR="00145742" w:rsidRPr="00934000" w:rsidRDefault="00145742" w:rsidP="00145742">
            <w:pPr>
              <w:jc w:val="center"/>
              <w:rPr>
                <w:sz w:val="16"/>
                <w:szCs w:val="16"/>
              </w:rPr>
            </w:pPr>
            <w:r w:rsidRPr="00934000">
              <w:rPr>
                <w:sz w:val="16"/>
                <w:szCs w:val="16"/>
              </w:rPr>
              <w:t>1.80%</w:t>
            </w:r>
          </w:p>
        </w:tc>
      </w:tr>
      <w:tr w:rsidR="00831EEF" w:rsidRPr="00934000" w14:paraId="15263FA2"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E12F343" w14:textId="77777777" w:rsidR="00145742" w:rsidRPr="00934000" w:rsidRDefault="00145742" w:rsidP="00145742">
            <w:pPr>
              <w:rPr>
                <w:color w:val="000000"/>
                <w:sz w:val="16"/>
                <w:szCs w:val="16"/>
              </w:rPr>
            </w:pPr>
            <w:r w:rsidRPr="00934000">
              <w:rPr>
                <w:color w:val="000000"/>
                <w:sz w:val="16"/>
                <w:szCs w:val="16"/>
              </w:rPr>
              <w:t>ISGC-P04-02: Tasa de éxito</w:t>
            </w:r>
          </w:p>
        </w:tc>
        <w:tc>
          <w:tcPr>
            <w:tcW w:w="254" w:type="pct"/>
            <w:tcBorders>
              <w:top w:val="nil"/>
              <w:left w:val="nil"/>
              <w:bottom w:val="single" w:sz="4" w:space="0" w:color="auto"/>
              <w:right w:val="single" w:sz="4" w:space="0" w:color="auto"/>
            </w:tcBorders>
            <w:shd w:val="clear" w:color="000000" w:fill="F8CBAD"/>
            <w:noWrap/>
            <w:vAlign w:val="center"/>
            <w:hideMark/>
          </w:tcPr>
          <w:p w14:paraId="580B008B" w14:textId="77777777" w:rsidR="00145742" w:rsidRPr="00934000" w:rsidRDefault="00145742" w:rsidP="00145742">
            <w:pPr>
              <w:jc w:val="center"/>
              <w:rPr>
                <w:sz w:val="16"/>
                <w:szCs w:val="16"/>
              </w:rPr>
            </w:pPr>
            <w:r w:rsidRPr="00934000">
              <w:rPr>
                <w:sz w:val="16"/>
                <w:szCs w:val="16"/>
              </w:rPr>
              <w:t>99.50%</w:t>
            </w:r>
          </w:p>
        </w:tc>
        <w:tc>
          <w:tcPr>
            <w:tcW w:w="255" w:type="pct"/>
            <w:tcBorders>
              <w:top w:val="nil"/>
              <w:left w:val="nil"/>
              <w:bottom w:val="single" w:sz="4" w:space="0" w:color="auto"/>
              <w:right w:val="single" w:sz="4" w:space="0" w:color="auto"/>
            </w:tcBorders>
            <w:shd w:val="clear" w:color="000000" w:fill="F8CBAD"/>
            <w:noWrap/>
            <w:vAlign w:val="center"/>
            <w:hideMark/>
          </w:tcPr>
          <w:p w14:paraId="3920BEF8" w14:textId="17699D3E" w:rsidR="00145742" w:rsidRPr="00934000" w:rsidRDefault="00145742" w:rsidP="00145742">
            <w:pPr>
              <w:jc w:val="center"/>
              <w:rPr>
                <w:sz w:val="16"/>
                <w:szCs w:val="16"/>
              </w:rPr>
            </w:pPr>
            <w:r w:rsidRPr="00934000">
              <w:rPr>
                <w:sz w:val="16"/>
                <w:szCs w:val="16"/>
              </w:rPr>
              <w:t>100</w:t>
            </w:r>
            <w:r w:rsidR="00913780" w:rsidRPr="00934000">
              <w:rPr>
                <w:sz w:val="16"/>
                <w:szCs w:val="16"/>
              </w:rPr>
              <w:t>.00</w:t>
            </w:r>
            <w:r w:rsidRPr="00934000">
              <w:rPr>
                <w:sz w:val="16"/>
                <w:szCs w:val="16"/>
              </w:rPr>
              <w:t>%</w:t>
            </w:r>
          </w:p>
        </w:tc>
        <w:tc>
          <w:tcPr>
            <w:tcW w:w="273" w:type="pct"/>
            <w:tcBorders>
              <w:top w:val="nil"/>
              <w:left w:val="nil"/>
              <w:bottom w:val="single" w:sz="4" w:space="0" w:color="auto"/>
              <w:right w:val="single" w:sz="4" w:space="0" w:color="auto"/>
            </w:tcBorders>
            <w:shd w:val="clear" w:color="000000" w:fill="F8CBAD"/>
            <w:noWrap/>
            <w:vAlign w:val="center"/>
            <w:hideMark/>
          </w:tcPr>
          <w:p w14:paraId="384B0E34" w14:textId="77777777" w:rsidR="00145742" w:rsidRPr="00934000" w:rsidRDefault="00145742" w:rsidP="00145742">
            <w:pPr>
              <w:jc w:val="center"/>
              <w:rPr>
                <w:sz w:val="16"/>
                <w:szCs w:val="16"/>
              </w:rPr>
            </w:pPr>
            <w:r w:rsidRPr="00934000">
              <w:rPr>
                <w:sz w:val="16"/>
                <w:szCs w:val="16"/>
              </w:rPr>
              <w:t>99.50%</w:t>
            </w:r>
          </w:p>
        </w:tc>
        <w:tc>
          <w:tcPr>
            <w:tcW w:w="254" w:type="pct"/>
            <w:tcBorders>
              <w:top w:val="nil"/>
              <w:left w:val="nil"/>
              <w:bottom w:val="single" w:sz="4" w:space="0" w:color="auto"/>
              <w:right w:val="single" w:sz="4" w:space="0" w:color="auto"/>
            </w:tcBorders>
            <w:shd w:val="clear" w:color="000000" w:fill="F8CBAD"/>
            <w:noWrap/>
            <w:vAlign w:val="center"/>
            <w:hideMark/>
          </w:tcPr>
          <w:p w14:paraId="326CC020" w14:textId="77777777" w:rsidR="00145742" w:rsidRPr="00934000" w:rsidRDefault="00145742" w:rsidP="00145742">
            <w:pPr>
              <w:jc w:val="center"/>
              <w:rPr>
                <w:sz w:val="16"/>
                <w:szCs w:val="16"/>
              </w:rPr>
            </w:pPr>
            <w:r w:rsidRPr="00934000">
              <w:rPr>
                <w:sz w:val="16"/>
                <w:szCs w:val="16"/>
              </w:rPr>
              <w:t>99.50%</w:t>
            </w:r>
          </w:p>
        </w:tc>
        <w:tc>
          <w:tcPr>
            <w:tcW w:w="255" w:type="pct"/>
            <w:tcBorders>
              <w:top w:val="nil"/>
              <w:left w:val="nil"/>
              <w:bottom w:val="single" w:sz="4" w:space="0" w:color="auto"/>
              <w:right w:val="single" w:sz="4" w:space="0" w:color="auto"/>
            </w:tcBorders>
            <w:shd w:val="clear" w:color="000000" w:fill="F8CBAD"/>
            <w:vAlign w:val="center"/>
            <w:hideMark/>
          </w:tcPr>
          <w:p w14:paraId="1113604C" w14:textId="77777777" w:rsidR="00145742" w:rsidRPr="00934000" w:rsidRDefault="00145742" w:rsidP="00145742">
            <w:pPr>
              <w:jc w:val="center"/>
              <w:rPr>
                <w:color w:val="000000"/>
                <w:sz w:val="16"/>
                <w:szCs w:val="16"/>
              </w:rPr>
            </w:pPr>
            <w:r w:rsidRPr="00934000">
              <w:rPr>
                <w:color w:val="000000"/>
                <w:sz w:val="16"/>
                <w:szCs w:val="16"/>
              </w:rPr>
              <w:t>100%</w:t>
            </w:r>
          </w:p>
        </w:tc>
        <w:tc>
          <w:tcPr>
            <w:tcW w:w="251" w:type="pct"/>
            <w:tcBorders>
              <w:top w:val="nil"/>
              <w:left w:val="nil"/>
              <w:bottom w:val="single" w:sz="4" w:space="0" w:color="auto"/>
              <w:right w:val="single" w:sz="4" w:space="0" w:color="auto"/>
            </w:tcBorders>
            <w:shd w:val="clear" w:color="000000" w:fill="F8CBAD"/>
            <w:vAlign w:val="center"/>
            <w:hideMark/>
          </w:tcPr>
          <w:p w14:paraId="2F6200D4" w14:textId="77777777" w:rsidR="00145742" w:rsidRPr="00934000" w:rsidRDefault="00145742" w:rsidP="00145742">
            <w:pPr>
              <w:jc w:val="center"/>
              <w:rPr>
                <w:color w:val="000000"/>
                <w:sz w:val="16"/>
                <w:szCs w:val="16"/>
              </w:rPr>
            </w:pPr>
            <w:r w:rsidRPr="00934000">
              <w:rPr>
                <w:color w:val="000000"/>
                <w:sz w:val="16"/>
                <w:szCs w:val="16"/>
              </w:rPr>
              <w:t>99.5%</w:t>
            </w:r>
          </w:p>
        </w:tc>
        <w:tc>
          <w:tcPr>
            <w:tcW w:w="250" w:type="pct"/>
            <w:tcBorders>
              <w:top w:val="nil"/>
              <w:left w:val="nil"/>
              <w:bottom w:val="single" w:sz="4" w:space="0" w:color="auto"/>
              <w:right w:val="single" w:sz="4" w:space="0" w:color="auto"/>
            </w:tcBorders>
            <w:shd w:val="clear" w:color="000000" w:fill="F8CBAD"/>
            <w:noWrap/>
            <w:vAlign w:val="center"/>
            <w:hideMark/>
          </w:tcPr>
          <w:p w14:paraId="5DC687DA" w14:textId="77777777" w:rsidR="00145742" w:rsidRPr="00102898" w:rsidRDefault="00145742" w:rsidP="00145742">
            <w:pPr>
              <w:jc w:val="center"/>
              <w:rPr>
                <w:color w:val="000000" w:themeColor="text1"/>
                <w:sz w:val="16"/>
                <w:szCs w:val="16"/>
              </w:rPr>
            </w:pPr>
            <w:r w:rsidRPr="00102898">
              <w:rPr>
                <w:color w:val="000000" w:themeColor="text1"/>
                <w:sz w:val="16"/>
                <w:szCs w:val="16"/>
              </w:rPr>
              <w:t>98.4%</w:t>
            </w:r>
          </w:p>
        </w:tc>
        <w:tc>
          <w:tcPr>
            <w:tcW w:w="279" w:type="pct"/>
            <w:tcBorders>
              <w:top w:val="nil"/>
              <w:left w:val="nil"/>
              <w:bottom w:val="single" w:sz="4" w:space="0" w:color="auto"/>
              <w:right w:val="single" w:sz="4" w:space="0" w:color="auto"/>
            </w:tcBorders>
            <w:shd w:val="clear" w:color="000000" w:fill="F8CBAD"/>
            <w:noWrap/>
            <w:vAlign w:val="center"/>
            <w:hideMark/>
          </w:tcPr>
          <w:p w14:paraId="245690EF" w14:textId="77777777" w:rsidR="00145742" w:rsidRPr="00934000" w:rsidRDefault="00145742" w:rsidP="00145742">
            <w:pPr>
              <w:jc w:val="center"/>
              <w:rPr>
                <w:sz w:val="16"/>
                <w:szCs w:val="16"/>
              </w:rPr>
            </w:pPr>
            <w:r w:rsidRPr="00934000">
              <w:rPr>
                <w:sz w:val="16"/>
                <w:szCs w:val="16"/>
              </w:rPr>
              <w:t>0.50%</w:t>
            </w:r>
          </w:p>
        </w:tc>
        <w:tc>
          <w:tcPr>
            <w:tcW w:w="274" w:type="pct"/>
            <w:tcBorders>
              <w:top w:val="nil"/>
              <w:left w:val="nil"/>
              <w:bottom w:val="single" w:sz="4" w:space="0" w:color="auto"/>
              <w:right w:val="single" w:sz="4" w:space="0" w:color="auto"/>
            </w:tcBorders>
            <w:shd w:val="clear" w:color="000000" w:fill="F8CBAD"/>
            <w:noWrap/>
            <w:vAlign w:val="center"/>
            <w:hideMark/>
          </w:tcPr>
          <w:p w14:paraId="2802F964" w14:textId="77777777" w:rsidR="00145742" w:rsidRPr="00934000" w:rsidRDefault="00145742" w:rsidP="00145742">
            <w:pPr>
              <w:jc w:val="center"/>
              <w:rPr>
                <w:sz w:val="16"/>
                <w:szCs w:val="16"/>
              </w:rPr>
            </w:pPr>
            <w:r w:rsidRPr="00934000">
              <w:rPr>
                <w:sz w:val="16"/>
                <w:szCs w:val="16"/>
              </w:rPr>
              <w:t>1.60%</w:t>
            </w:r>
          </w:p>
        </w:tc>
      </w:tr>
      <w:tr w:rsidR="00831EEF" w:rsidRPr="00934000" w14:paraId="21DEC382"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763D635" w14:textId="77777777" w:rsidR="00145742" w:rsidRPr="00934000" w:rsidRDefault="00145742" w:rsidP="00145742">
            <w:pPr>
              <w:rPr>
                <w:color w:val="000000"/>
                <w:sz w:val="16"/>
                <w:szCs w:val="16"/>
              </w:rPr>
            </w:pPr>
            <w:r w:rsidRPr="00934000">
              <w:rPr>
                <w:color w:val="000000"/>
                <w:sz w:val="16"/>
                <w:szCs w:val="16"/>
              </w:rPr>
              <w:t xml:space="preserve">ISGC-P04-03: Tasa de evaluación (también denominada Tasa de presentados) </w:t>
            </w:r>
          </w:p>
        </w:tc>
        <w:tc>
          <w:tcPr>
            <w:tcW w:w="254" w:type="pct"/>
            <w:tcBorders>
              <w:top w:val="nil"/>
              <w:left w:val="nil"/>
              <w:bottom w:val="single" w:sz="4" w:space="0" w:color="auto"/>
              <w:right w:val="single" w:sz="4" w:space="0" w:color="auto"/>
            </w:tcBorders>
            <w:shd w:val="clear" w:color="000000" w:fill="FFFFFF"/>
            <w:vAlign w:val="center"/>
            <w:hideMark/>
          </w:tcPr>
          <w:p w14:paraId="4C1D9D79" w14:textId="77777777" w:rsidR="00145742" w:rsidRPr="00934000" w:rsidRDefault="00145742" w:rsidP="00145742">
            <w:pPr>
              <w:jc w:val="center"/>
              <w:rPr>
                <w:color w:val="000000"/>
                <w:sz w:val="16"/>
                <w:szCs w:val="16"/>
              </w:rPr>
            </w:pPr>
            <w:r w:rsidRPr="00934000">
              <w:rPr>
                <w:color w:val="000000"/>
                <w:sz w:val="16"/>
                <w:szCs w:val="16"/>
              </w:rPr>
              <w:t>91.90%</w:t>
            </w:r>
          </w:p>
        </w:tc>
        <w:tc>
          <w:tcPr>
            <w:tcW w:w="255" w:type="pct"/>
            <w:tcBorders>
              <w:top w:val="nil"/>
              <w:left w:val="nil"/>
              <w:bottom w:val="single" w:sz="4" w:space="0" w:color="auto"/>
              <w:right w:val="single" w:sz="4" w:space="0" w:color="auto"/>
            </w:tcBorders>
            <w:shd w:val="clear" w:color="000000" w:fill="FFFFFF"/>
            <w:vAlign w:val="center"/>
            <w:hideMark/>
          </w:tcPr>
          <w:p w14:paraId="272F0C4A" w14:textId="77777777" w:rsidR="00145742" w:rsidRPr="00934000" w:rsidRDefault="00145742" w:rsidP="00145742">
            <w:pPr>
              <w:jc w:val="center"/>
              <w:rPr>
                <w:color w:val="000000"/>
                <w:sz w:val="16"/>
                <w:szCs w:val="16"/>
              </w:rPr>
            </w:pPr>
            <w:r w:rsidRPr="00934000">
              <w:rPr>
                <w:color w:val="000000"/>
                <w:sz w:val="16"/>
                <w:szCs w:val="16"/>
              </w:rPr>
              <w:t>93.80%</w:t>
            </w:r>
          </w:p>
        </w:tc>
        <w:tc>
          <w:tcPr>
            <w:tcW w:w="273" w:type="pct"/>
            <w:tcBorders>
              <w:top w:val="nil"/>
              <w:left w:val="nil"/>
              <w:bottom w:val="single" w:sz="4" w:space="0" w:color="auto"/>
              <w:right w:val="single" w:sz="4" w:space="0" w:color="auto"/>
            </w:tcBorders>
            <w:shd w:val="clear" w:color="000000" w:fill="FFFFFF"/>
            <w:vAlign w:val="center"/>
            <w:hideMark/>
          </w:tcPr>
          <w:p w14:paraId="52F74AD9" w14:textId="77777777" w:rsidR="00145742" w:rsidRPr="00934000" w:rsidRDefault="00145742" w:rsidP="00145742">
            <w:pPr>
              <w:jc w:val="center"/>
              <w:rPr>
                <w:color w:val="000000"/>
                <w:sz w:val="16"/>
                <w:szCs w:val="16"/>
              </w:rPr>
            </w:pPr>
            <w:r w:rsidRPr="00934000">
              <w:rPr>
                <w:color w:val="000000"/>
                <w:sz w:val="16"/>
                <w:szCs w:val="16"/>
              </w:rPr>
              <w:t>89.50%</w:t>
            </w:r>
          </w:p>
        </w:tc>
        <w:tc>
          <w:tcPr>
            <w:tcW w:w="254" w:type="pct"/>
            <w:tcBorders>
              <w:top w:val="nil"/>
              <w:left w:val="nil"/>
              <w:bottom w:val="single" w:sz="4" w:space="0" w:color="auto"/>
              <w:right w:val="single" w:sz="4" w:space="0" w:color="auto"/>
            </w:tcBorders>
            <w:shd w:val="clear" w:color="000000" w:fill="FFFFFF"/>
            <w:vAlign w:val="center"/>
            <w:hideMark/>
          </w:tcPr>
          <w:p w14:paraId="73FF4A1C" w14:textId="77777777" w:rsidR="00145742" w:rsidRPr="00934000" w:rsidRDefault="00145742" w:rsidP="00145742">
            <w:pPr>
              <w:jc w:val="center"/>
              <w:rPr>
                <w:color w:val="000000"/>
                <w:sz w:val="16"/>
                <w:szCs w:val="16"/>
              </w:rPr>
            </w:pPr>
            <w:r w:rsidRPr="00934000">
              <w:rPr>
                <w:color w:val="000000"/>
                <w:sz w:val="16"/>
                <w:szCs w:val="16"/>
              </w:rPr>
              <w:t>78.50%</w:t>
            </w:r>
          </w:p>
        </w:tc>
        <w:tc>
          <w:tcPr>
            <w:tcW w:w="255" w:type="pct"/>
            <w:tcBorders>
              <w:top w:val="nil"/>
              <w:left w:val="nil"/>
              <w:bottom w:val="single" w:sz="4" w:space="0" w:color="auto"/>
              <w:right w:val="single" w:sz="4" w:space="0" w:color="auto"/>
            </w:tcBorders>
            <w:shd w:val="clear" w:color="000000" w:fill="FFFFFF"/>
            <w:vAlign w:val="center"/>
            <w:hideMark/>
          </w:tcPr>
          <w:p w14:paraId="23CB07DD" w14:textId="77777777" w:rsidR="00145742" w:rsidRPr="00934000" w:rsidRDefault="00145742" w:rsidP="00145742">
            <w:pPr>
              <w:jc w:val="center"/>
              <w:rPr>
                <w:color w:val="000000"/>
                <w:sz w:val="16"/>
                <w:szCs w:val="16"/>
              </w:rPr>
            </w:pPr>
            <w:r w:rsidRPr="00934000">
              <w:rPr>
                <w:color w:val="000000"/>
                <w:sz w:val="16"/>
                <w:szCs w:val="16"/>
              </w:rPr>
              <w:t>86.10%</w:t>
            </w:r>
          </w:p>
        </w:tc>
        <w:tc>
          <w:tcPr>
            <w:tcW w:w="251" w:type="pct"/>
            <w:tcBorders>
              <w:top w:val="nil"/>
              <w:left w:val="nil"/>
              <w:bottom w:val="single" w:sz="4" w:space="0" w:color="auto"/>
              <w:right w:val="single" w:sz="4" w:space="0" w:color="auto"/>
            </w:tcBorders>
            <w:shd w:val="clear" w:color="000000" w:fill="FFFFFF"/>
            <w:vAlign w:val="center"/>
            <w:hideMark/>
          </w:tcPr>
          <w:p w14:paraId="3EF96E25" w14:textId="3C974968" w:rsidR="00145742" w:rsidRPr="00934000" w:rsidRDefault="00145742" w:rsidP="00145742">
            <w:pPr>
              <w:jc w:val="center"/>
              <w:rPr>
                <w:color w:val="000000"/>
                <w:sz w:val="16"/>
                <w:szCs w:val="16"/>
              </w:rPr>
            </w:pPr>
            <w:r w:rsidRPr="00934000">
              <w:rPr>
                <w:color w:val="000000"/>
                <w:sz w:val="16"/>
                <w:szCs w:val="16"/>
              </w:rPr>
              <w:t>81</w:t>
            </w:r>
            <w:r w:rsidR="00913780" w:rsidRPr="00934000">
              <w:rPr>
                <w:color w:val="000000"/>
                <w:sz w:val="16"/>
                <w:szCs w:val="16"/>
              </w:rPr>
              <w:t>.00</w:t>
            </w:r>
            <w:r w:rsidRPr="00934000">
              <w:rPr>
                <w:color w:val="000000"/>
                <w:sz w:val="16"/>
                <w:szCs w:val="16"/>
              </w:rPr>
              <w:t>%</w:t>
            </w:r>
          </w:p>
        </w:tc>
        <w:tc>
          <w:tcPr>
            <w:tcW w:w="250" w:type="pct"/>
            <w:tcBorders>
              <w:top w:val="nil"/>
              <w:left w:val="nil"/>
              <w:bottom w:val="single" w:sz="4" w:space="0" w:color="auto"/>
              <w:right w:val="single" w:sz="4" w:space="0" w:color="auto"/>
            </w:tcBorders>
            <w:shd w:val="clear" w:color="000000" w:fill="FFFFFF"/>
            <w:noWrap/>
            <w:vAlign w:val="center"/>
            <w:hideMark/>
          </w:tcPr>
          <w:p w14:paraId="02035883" w14:textId="77777777" w:rsidR="00145742" w:rsidRPr="00102898" w:rsidRDefault="00145742" w:rsidP="00145742">
            <w:pPr>
              <w:jc w:val="center"/>
              <w:rPr>
                <w:color w:val="000000" w:themeColor="text1"/>
                <w:sz w:val="16"/>
                <w:szCs w:val="16"/>
              </w:rPr>
            </w:pPr>
            <w:r w:rsidRPr="00102898">
              <w:rPr>
                <w:color w:val="000000" w:themeColor="text1"/>
                <w:sz w:val="16"/>
                <w:szCs w:val="16"/>
              </w:rPr>
              <w:t>85.7%</w:t>
            </w:r>
          </w:p>
        </w:tc>
        <w:tc>
          <w:tcPr>
            <w:tcW w:w="279" w:type="pct"/>
            <w:tcBorders>
              <w:top w:val="nil"/>
              <w:left w:val="nil"/>
              <w:bottom w:val="single" w:sz="4" w:space="0" w:color="auto"/>
              <w:right w:val="single" w:sz="4" w:space="0" w:color="auto"/>
            </w:tcBorders>
            <w:shd w:val="clear" w:color="000000" w:fill="FFFFFF"/>
            <w:noWrap/>
            <w:vAlign w:val="center"/>
            <w:hideMark/>
          </w:tcPr>
          <w:p w14:paraId="55674F9D" w14:textId="77777777" w:rsidR="00145742" w:rsidRPr="00934000" w:rsidRDefault="00145742" w:rsidP="00145742">
            <w:pPr>
              <w:jc w:val="center"/>
              <w:rPr>
                <w:sz w:val="16"/>
                <w:szCs w:val="16"/>
              </w:rPr>
            </w:pPr>
            <w:r w:rsidRPr="00934000">
              <w:rPr>
                <w:sz w:val="16"/>
                <w:szCs w:val="16"/>
              </w:rPr>
              <w:t>5.10%</w:t>
            </w:r>
          </w:p>
        </w:tc>
        <w:tc>
          <w:tcPr>
            <w:tcW w:w="274" w:type="pct"/>
            <w:tcBorders>
              <w:top w:val="nil"/>
              <w:left w:val="nil"/>
              <w:bottom w:val="single" w:sz="4" w:space="0" w:color="auto"/>
              <w:right w:val="single" w:sz="4" w:space="0" w:color="auto"/>
            </w:tcBorders>
            <w:shd w:val="clear" w:color="000000" w:fill="FFFFFF"/>
            <w:noWrap/>
            <w:vAlign w:val="center"/>
            <w:hideMark/>
          </w:tcPr>
          <w:p w14:paraId="77661273" w14:textId="77777777" w:rsidR="00145742" w:rsidRPr="00934000" w:rsidRDefault="00145742" w:rsidP="00145742">
            <w:pPr>
              <w:jc w:val="center"/>
              <w:rPr>
                <w:sz w:val="16"/>
                <w:szCs w:val="16"/>
              </w:rPr>
            </w:pPr>
            <w:r w:rsidRPr="00934000">
              <w:rPr>
                <w:sz w:val="16"/>
                <w:szCs w:val="16"/>
              </w:rPr>
              <w:t>0.40%</w:t>
            </w:r>
          </w:p>
        </w:tc>
      </w:tr>
      <w:tr w:rsidR="00831EEF" w:rsidRPr="00934000" w14:paraId="3641F65D"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9FF241F" w14:textId="77777777" w:rsidR="00145742" w:rsidRPr="00934000" w:rsidRDefault="00145742" w:rsidP="00145742">
            <w:pPr>
              <w:rPr>
                <w:color w:val="000000"/>
                <w:sz w:val="16"/>
                <w:szCs w:val="16"/>
              </w:rPr>
            </w:pPr>
            <w:r w:rsidRPr="00934000">
              <w:rPr>
                <w:color w:val="000000"/>
                <w:sz w:val="16"/>
                <w:szCs w:val="16"/>
              </w:rPr>
              <w:t>ISGC-P04-04: Tasa de abandono</w:t>
            </w:r>
          </w:p>
        </w:tc>
        <w:tc>
          <w:tcPr>
            <w:tcW w:w="254" w:type="pct"/>
            <w:tcBorders>
              <w:top w:val="nil"/>
              <w:left w:val="nil"/>
              <w:bottom w:val="single" w:sz="4" w:space="0" w:color="auto"/>
              <w:right w:val="single" w:sz="4" w:space="0" w:color="auto"/>
            </w:tcBorders>
            <w:shd w:val="clear" w:color="000000" w:fill="F8CBAD"/>
            <w:noWrap/>
            <w:vAlign w:val="center"/>
            <w:hideMark/>
          </w:tcPr>
          <w:p w14:paraId="4C19A78E" w14:textId="77777777" w:rsidR="00145742" w:rsidRPr="00934000" w:rsidRDefault="00145742" w:rsidP="00145742">
            <w:pPr>
              <w:jc w:val="center"/>
              <w:rPr>
                <w:sz w:val="16"/>
                <w:szCs w:val="16"/>
              </w:rPr>
            </w:pPr>
            <w:r w:rsidRPr="00934000">
              <w:rPr>
                <w:sz w:val="16"/>
                <w:szCs w:val="16"/>
              </w:rPr>
              <w:t>3.60%</w:t>
            </w:r>
          </w:p>
        </w:tc>
        <w:tc>
          <w:tcPr>
            <w:tcW w:w="255" w:type="pct"/>
            <w:tcBorders>
              <w:top w:val="nil"/>
              <w:left w:val="nil"/>
              <w:bottom w:val="single" w:sz="4" w:space="0" w:color="auto"/>
              <w:right w:val="single" w:sz="4" w:space="0" w:color="auto"/>
            </w:tcBorders>
            <w:shd w:val="clear" w:color="000000" w:fill="F8CBAD"/>
            <w:noWrap/>
            <w:vAlign w:val="center"/>
            <w:hideMark/>
          </w:tcPr>
          <w:p w14:paraId="0F3DDAD1" w14:textId="40D98032" w:rsidR="00145742" w:rsidRPr="00934000" w:rsidRDefault="00145742" w:rsidP="00145742">
            <w:pPr>
              <w:jc w:val="center"/>
              <w:rPr>
                <w:sz w:val="16"/>
                <w:szCs w:val="16"/>
              </w:rPr>
            </w:pPr>
            <w:r w:rsidRPr="00934000">
              <w:rPr>
                <w:sz w:val="16"/>
                <w:szCs w:val="16"/>
              </w:rPr>
              <w:t>0</w:t>
            </w:r>
            <w:r w:rsidR="00913780" w:rsidRPr="00934000">
              <w:rPr>
                <w:sz w:val="16"/>
                <w:szCs w:val="16"/>
              </w:rPr>
              <w:t>.00</w:t>
            </w:r>
            <w:r w:rsidRPr="00934000">
              <w:rPr>
                <w:sz w:val="16"/>
                <w:szCs w:val="16"/>
              </w:rPr>
              <w:t>%</w:t>
            </w:r>
          </w:p>
        </w:tc>
        <w:tc>
          <w:tcPr>
            <w:tcW w:w="273" w:type="pct"/>
            <w:tcBorders>
              <w:top w:val="nil"/>
              <w:left w:val="nil"/>
              <w:bottom w:val="single" w:sz="4" w:space="0" w:color="auto"/>
              <w:right w:val="single" w:sz="4" w:space="0" w:color="auto"/>
            </w:tcBorders>
            <w:shd w:val="clear" w:color="000000" w:fill="F8CBAD"/>
            <w:noWrap/>
            <w:vAlign w:val="center"/>
            <w:hideMark/>
          </w:tcPr>
          <w:p w14:paraId="53002A70" w14:textId="4D077B3D" w:rsidR="00145742" w:rsidRPr="00934000" w:rsidRDefault="00145742" w:rsidP="00145742">
            <w:pPr>
              <w:jc w:val="center"/>
              <w:rPr>
                <w:sz w:val="16"/>
                <w:szCs w:val="16"/>
              </w:rPr>
            </w:pPr>
            <w:r w:rsidRPr="00934000">
              <w:rPr>
                <w:sz w:val="16"/>
                <w:szCs w:val="16"/>
              </w:rPr>
              <w:t>12</w:t>
            </w:r>
            <w:r w:rsidR="00913780" w:rsidRPr="00934000">
              <w:rPr>
                <w:sz w:val="16"/>
                <w:szCs w:val="16"/>
              </w:rPr>
              <w:t>.00</w:t>
            </w:r>
            <w:r w:rsidRPr="00934000">
              <w:rPr>
                <w:sz w:val="16"/>
                <w:szCs w:val="16"/>
              </w:rPr>
              <w:t>%</w:t>
            </w:r>
          </w:p>
        </w:tc>
        <w:tc>
          <w:tcPr>
            <w:tcW w:w="254" w:type="pct"/>
            <w:tcBorders>
              <w:top w:val="nil"/>
              <w:left w:val="nil"/>
              <w:bottom w:val="single" w:sz="4" w:space="0" w:color="auto"/>
              <w:right w:val="single" w:sz="4" w:space="0" w:color="auto"/>
            </w:tcBorders>
            <w:shd w:val="clear" w:color="000000" w:fill="F8CBAD"/>
            <w:noWrap/>
            <w:vAlign w:val="center"/>
            <w:hideMark/>
          </w:tcPr>
          <w:p w14:paraId="4868F277" w14:textId="77777777" w:rsidR="00145742" w:rsidRPr="00934000" w:rsidRDefault="00145742" w:rsidP="00145742">
            <w:pPr>
              <w:jc w:val="center"/>
              <w:rPr>
                <w:sz w:val="16"/>
                <w:szCs w:val="16"/>
              </w:rPr>
            </w:pPr>
            <w:r w:rsidRPr="00934000">
              <w:rPr>
                <w:sz w:val="16"/>
                <w:szCs w:val="16"/>
              </w:rPr>
              <w:t>12.50%</w:t>
            </w:r>
          </w:p>
        </w:tc>
        <w:tc>
          <w:tcPr>
            <w:tcW w:w="255" w:type="pct"/>
            <w:tcBorders>
              <w:top w:val="nil"/>
              <w:left w:val="nil"/>
              <w:bottom w:val="single" w:sz="4" w:space="0" w:color="auto"/>
              <w:right w:val="single" w:sz="4" w:space="0" w:color="auto"/>
            </w:tcBorders>
            <w:shd w:val="clear" w:color="000000" w:fill="F8CBAD"/>
            <w:noWrap/>
            <w:vAlign w:val="center"/>
            <w:hideMark/>
          </w:tcPr>
          <w:p w14:paraId="7D2A88A8" w14:textId="77777777" w:rsidR="00145742" w:rsidRPr="00934000" w:rsidRDefault="00145742" w:rsidP="00145742">
            <w:pPr>
              <w:jc w:val="center"/>
              <w:rPr>
                <w:sz w:val="16"/>
                <w:szCs w:val="16"/>
              </w:rPr>
            </w:pPr>
            <w:r w:rsidRPr="00934000">
              <w:rPr>
                <w:sz w:val="16"/>
                <w:szCs w:val="16"/>
              </w:rPr>
              <w:t>4.20%</w:t>
            </w:r>
          </w:p>
        </w:tc>
        <w:tc>
          <w:tcPr>
            <w:tcW w:w="251" w:type="pct"/>
            <w:tcBorders>
              <w:top w:val="nil"/>
              <w:left w:val="nil"/>
              <w:bottom w:val="single" w:sz="4" w:space="0" w:color="auto"/>
              <w:right w:val="single" w:sz="4" w:space="0" w:color="auto"/>
            </w:tcBorders>
            <w:shd w:val="clear" w:color="000000" w:fill="F8CBAD"/>
            <w:vAlign w:val="center"/>
            <w:hideMark/>
          </w:tcPr>
          <w:p w14:paraId="63C99588" w14:textId="6B65970F" w:rsidR="00145742" w:rsidRPr="00934000" w:rsidRDefault="00145742" w:rsidP="00145742">
            <w:pPr>
              <w:jc w:val="center"/>
              <w:rPr>
                <w:color w:val="000000"/>
                <w:sz w:val="16"/>
                <w:szCs w:val="16"/>
              </w:rPr>
            </w:pPr>
            <w:r w:rsidRPr="00934000">
              <w:rPr>
                <w:color w:val="000000"/>
                <w:sz w:val="16"/>
                <w:szCs w:val="16"/>
              </w:rPr>
              <w:t>11.2</w:t>
            </w:r>
            <w:r w:rsidR="00913780" w:rsidRPr="00934000">
              <w:rPr>
                <w:color w:val="000000"/>
                <w:sz w:val="16"/>
                <w:szCs w:val="16"/>
              </w:rPr>
              <w:t>0</w:t>
            </w:r>
            <w:r w:rsidRPr="00934000">
              <w:rPr>
                <w:color w:val="000000"/>
                <w:sz w:val="16"/>
                <w:szCs w:val="16"/>
              </w:rPr>
              <w:t>%</w:t>
            </w:r>
          </w:p>
        </w:tc>
        <w:tc>
          <w:tcPr>
            <w:tcW w:w="250" w:type="pct"/>
            <w:tcBorders>
              <w:top w:val="nil"/>
              <w:left w:val="nil"/>
              <w:bottom w:val="single" w:sz="4" w:space="0" w:color="auto"/>
              <w:right w:val="single" w:sz="4" w:space="0" w:color="auto"/>
            </w:tcBorders>
            <w:shd w:val="clear" w:color="000000" w:fill="F8CBAD"/>
            <w:noWrap/>
            <w:vAlign w:val="center"/>
            <w:hideMark/>
          </w:tcPr>
          <w:p w14:paraId="477A7007" w14:textId="77777777" w:rsidR="00145742" w:rsidRPr="00102898" w:rsidRDefault="00145742" w:rsidP="00145742">
            <w:pPr>
              <w:jc w:val="center"/>
              <w:rPr>
                <w:color w:val="000000" w:themeColor="text1"/>
                <w:sz w:val="16"/>
                <w:szCs w:val="16"/>
              </w:rPr>
            </w:pPr>
            <w:r w:rsidRPr="00102898">
              <w:rPr>
                <w:color w:val="000000" w:themeColor="text1"/>
                <w:sz w:val="16"/>
                <w:szCs w:val="16"/>
              </w:rPr>
              <w:t>10.9%</w:t>
            </w:r>
          </w:p>
        </w:tc>
        <w:tc>
          <w:tcPr>
            <w:tcW w:w="279" w:type="pct"/>
            <w:tcBorders>
              <w:top w:val="nil"/>
              <w:left w:val="nil"/>
              <w:bottom w:val="single" w:sz="4" w:space="0" w:color="auto"/>
              <w:right w:val="single" w:sz="4" w:space="0" w:color="auto"/>
            </w:tcBorders>
            <w:shd w:val="clear" w:color="000000" w:fill="F8CBAD"/>
            <w:noWrap/>
            <w:vAlign w:val="center"/>
            <w:hideMark/>
          </w:tcPr>
          <w:p w14:paraId="3F288C6B" w14:textId="77777777" w:rsidR="00145742" w:rsidRPr="00934000" w:rsidRDefault="00145742" w:rsidP="00145742">
            <w:pPr>
              <w:jc w:val="center"/>
              <w:rPr>
                <w:sz w:val="16"/>
                <w:szCs w:val="16"/>
              </w:rPr>
            </w:pPr>
            <w:r w:rsidRPr="00934000">
              <w:rPr>
                <w:color w:val="FF0000"/>
                <w:sz w:val="16"/>
                <w:szCs w:val="16"/>
              </w:rPr>
              <w:t>-7.00%</w:t>
            </w:r>
          </w:p>
        </w:tc>
        <w:tc>
          <w:tcPr>
            <w:tcW w:w="274" w:type="pct"/>
            <w:tcBorders>
              <w:top w:val="nil"/>
              <w:left w:val="nil"/>
              <w:bottom w:val="single" w:sz="4" w:space="0" w:color="auto"/>
              <w:right w:val="single" w:sz="4" w:space="0" w:color="auto"/>
            </w:tcBorders>
            <w:shd w:val="clear" w:color="000000" w:fill="F8CBAD"/>
            <w:noWrap/>
            <w:vAlign w:val="center"/>
            <w:hideMark/>
          </w:tcPr>
          <w:p w14:paraId="119FB07A" w14:textId="77777777" w:rsidR="00145742" w:rsidRPr="00934000" w:rsidRDefault="00145742" w:rsidP="00145742">
            <w:pPr>
              <w:jc w:val="center"/>
              <w:rPr>
                <w:sz w:val="16"/>
                <w:szCs w:val="16"/>
              </w:rPr>
            </w:pPr>
            <w:r w:rsidRPr="00934000">
              <w:rPr>
                <w:color w:val="FF0000"/>
                <w:sz w:val="16"/>
                <w:szCs w:val="16"/>
              </w:rPr>
              <w:t>-6.70%</w:t>
            </w:r>
          </w:p>
        </w:tc>
      </w:tr>
      <w:tr w:rsidR="00831EEF" w:rsidRPr="00934000" w14:paraId="7EA65591"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B95108C" w14:textId="77777777" w:rsidR="00145742" w:rsidRPr="00934000" w:rsidRDefault="00145742" w:rsidP="00145742">
            <w:pPr>
              <w:rPr>
                <w:color w:val="000000"/>
                <w:sz w:val="16"/>
                <w:szCs w:val="16"/>
              </w:rPr>
            </w:pPr>
            <w:r w:rsidRPr="00934000">
              <w:rPr>
                <w:color w:val="000000"/>
                <w:sz w:val="16"/>
                <w:szCs w:val="16"/>
              </w:rPr>
              <w:t xml:space="preserve">ISGC-P04-05: Tasa de graduación </w:t>
            </w:r>
          </w:p>
        </w:tc>
        <w:tc>
          <w:tcPr>
            <w:tcW w:w="254" w:type="pct"/>
            <w:tcBorders>
              <w:top w:val="nil"/>
              <w:left w:val="nil"/>
              <w:bottom w:val="single" w:sz="4" w:space="0" w:color="auto"/>
              <w:right w:val="single" w:sz="4" w:space="0" w:color="auto"/>
            </w:tcBorders>
            <w:shd w:val="clear" w:color="auto" w:fill="auto"/>
            <w:noWrap/>
            <w:vAlign w:val="center"/>
            <w:hideMark/>
          </w:tcPr>
          <w:p w14:paraId="40A89EA1" w14:textId="77777777" w:rsidR="00145742" w:rsidRPr="00934000" w:rsidRDefault="00145742" w:rsidP="00145742">
            <w:pPr>
              <w:jc w:val="center"/>
              <w:rPr>
                <w:sz w:val="16"/>
                <w:szCs w:val="16"/>
              </w:rPr>
            </w:pPr>
            <w:r w:rsidRPr="00934000">
              <w:rPr>
                <w:sz w:val="16"/>
                <w:szCs w:val="16"/>
              </w:rPr>
              <w:t>85.70%</w:t>
            </w:r>
          </w:p>
        </w:tc>
        <w:tc>
          <w:tcPr>
            <w:tcW w:w="255" w:type="pct"/>
            <w:tcBorders>
              <w:top w:val="nil"/>
              <w:left w:val="nil"/>
              <w:bottom w:val="single" w:sz="4" w:space="0" w:color="auto"/>
              <w:right w:val="single" w:sz="4" w:space="0" w:color="auto"/>
            </w:tcBorders>
            <w:shd w:val="clear" w:color="auto" w:fill="auto"/>
            <w:noWrap/>
            <w:vAlign w:val="center"/>
            <w:hideMark/>
          </w:tcPr>
          <w:p w14:paraId="1FDA632D" w14:textId="08DD7921" w:rsidR="00145742" w:rsidRPr="00934000" w:rsidRDefault="00145742" w:rsidP="00145742">
            <w:pPr>
              <w:jc w:val="center"/>
              <w:rPr>
                <w:sz w:val="16"/>
                <w:szCs w:val="16"/>
              </w:rPr>
            </w:pPr>
            <w:r w:rsidRPr="00934000">
              <w:rPr>
                <w:sz w:val="16"/>
                <w:szCs w:val="16"/>
              </w:rPr>
              <w:t>87</w:t>
            </w:r>
            <w:r w:rsidR="00913780" w:rsidRPr="00934000">
              <w:rPr>
                <w:sz w:val="16"/>
                <w:szCs w:val="16"/>
              </w:rPr>
              <w:t>.00</w:t>
            </w:r>
            <w:r w:rsidRPr="00934000">
              <w:rPr>
                <w:sz w:val="16"/>
                <w:szCs w:val="16"/>
              </w:rPr>
              <w:t>%</w:t>
            </w:r>
          </w:p>
        </w:tc>
        <w:tc>
          <w:tcPr>
            <w:tcW w:w="273" w:type="pct"/>
            <w:tcBorders>
              <w:top w:val="nil"/>
              <w:left w:val="nil"/>
              <w:bottom w:val="single" w:sz="4" w:space="0" w:color="auto"/>
              <w:right w:val="single" w:sz="4" w:space="0" w:color="auto"/>
            </w:tcBorders>
            <w:shd w:val="clear" w:color="auto" w:fill="auto"/>
            <w:noWrap/>
            <w:vAlign w:val="center"/>
            <w:hideMark/>
          </w:tcPr>
          <w:p w14:paraId="181B8347" w14:textId="4A267069" w:rsidR="00145742" w:rsidRPr="00934000" w:rsidRDefault="00145742" w:rsidP="00145742">
            <w:pPr>
              <w:jc w:val="center"/>
              <w:rPr>
                <w:sz w:val="16"/>
                <w:szCs w:val="16"/>
              </w:rPr>
            </w:pPr>
            <w:r w:rsidRPr="00934000">
              <w:rPr>
                <w:sz w:val="16"/>
                <w:szCs w:val="16"/>
              </w:rPr>
              <w:t>76</w:t>
            </w:r>
            <w:r w:rsidR="00913780" w:rsidRPr="00934000">
              <w:rPr>
                <w:sz w:val="16"/>
                <w:szCs w:val="16"/>
              </w:rPr>
              <w:t>.00</w:t>
            </w:r>
            <w:r w:rsidRPr="00934000">
              <w:rPr>
                <w:sz w:val="16"/>
                <w:szCs w:val="16"/>
              </w:rPr>
              <w:t>%</w:t>
            </w:r>
          </w:p>
        </w:tc>
        <w:tc>
          <w:tcPr>
            <w:tcW w:w="254" w:type="pct"/>
            <w:tcBorders>
              <w:top w:val="nil"/>
              <w:left w:val="nil"/>
              <w:bottom w:val="single" w:sz="4" w:space="0" w:color="auto"/>
              <w:right w:val="single" w:sz="4" w:space="0" w:color="auto"/>
            </w:tcBorders>
            <w:shd w:val="clear" w:color="auto" w:fill="auto"/>
            <w:noWrap/>
            <w:vAlign w:val="center"/>
            <w:hideMark/>
          </w:tcPr>
          <w:p w14:paraId="7287EAAB" w14:textId="4F4CA428" w:rsidR="00145742" w:rsidRPr="00934000" w:rsidRDefault="00145742" w:rsidP="00145742">
            <w:pPr>
              <w:jc w:val="center"/>
              <w:rPr>
                <w:sz w:val="16"/>
                <w:szCs w:val="16"/>
              </w:rPr>
            </w:pPr>
            <w:r w:rsidRPr="00934000">
              <w:rPr>
                <w:sz w:val="16"/>
                <w:szCs w:val="16"/>
              </w:rPr>
              <w:t>50</w:t>
            </w:r>
            <w:r w:rsidR="00913780" w:rsidRPr="00934000">
              <w:rPr>
                <w:sz w:val="16"/>
                <w:szCs w:val="16"/>
              </w:rPr>
              <w:t>.00</w:t>
            </w:r>
            <w:r w:rsidRPr="00934000">
              <w:rPr>
                <w:sz w:val="16"/>
                <w:szCs w:val="16"/>
              </w:rPr>
              <w:t>%</w:t>
            </w:r>
          </w:p>
        </w:tc>
        <w:tc>
          <w:tcPr>
            <w:tcW w:w="255" w:type="pct"/>
            <w:tcBorders>
              <w:top w:val="nil"/>
              <w:left w:val="nil"/>
              <w:bottom w:val="single" w:sz="4" w:space="0" w:color="auto"/>
              <w:right w:val="single" w:sz="4" w:space="0" w:color="auto"/>
            </w:tcBorders>
            <w:shd w:val="clear" w:color="000000" w:fill="FFFFFF"/>
            <w:vAlign w:val="center"/>
            <w:hideMark/>
          </w:tcPr>
          <w:p w14:paraId="6342A4F2" w14:textId="3460021A" w:rsidR="00145742" w:rsidRPr="00934000" w:rsidRDefault="00145742" w:rsidP="00145742">
            <w:pPr>
              <w:jc w:val="center"/>
              <w:rPr>
                <w:color w:val="000000"/>
                <w:sz w:val="16"/>
                <w:szCs w:val="16"/>
              </w:rPr>
            </w:pPr>
            <w:r w:rsidRPr="00934000">
              <w:rPr>
                <w:color w:val="000000"/>
                <w:sz w:val="16"/>
                <w:szCs w:val="16"/>
              </w:rPr>
              <w:t>62</w:t>
            </w:r>
            <w:r w:rsidR="00913780" w:rsidRPr="00934000">
              <w:rPr>
                <w:color w:val="000000"/>
                <w:sz w:val="16"/>
                <w:szCs w:val="16"/>
              </w:rPr>
              <w:t>.</w:t>
            </w:r>
            <w:r w:rsidRPr="00934000">
              <w:rPr>
                <w:color w:val="000000"/>
                <w:sz w:val="16"/>
                <w:szCs w:val="16"/>
              </w:rPr>
              <w:t>5</w:t>
            </w:r>
            <w:r w:rsidR="00913780" w:rsidRPr="00934000">
              <w:rPr>
                <w:color w:val="000000"/>
                <w:sz w:val="16"/>
                <w:szCs w:val="16"/>
              </w:rPr>
              <w:t>0%</w:t>
            </w:r>
          </w:p>
        </w:tc>
        <w:tc>
          <w:tcPr>
            <w:tcW w:w="251" w:type="pct"/>
            <w:tcBorders>
              <w:top w:val="nil"/>
              <w:left w:val="nil"/>
              <w:bottom w:val="single" w:sz="4" w:space="0" w:color="auto"/>
              <w:right w:val="single" w:sz="4" w:space="0" w:color="auto"/>
            </w:tcBorders>
            <w:shd w:val="clear" w:color="000000" w:fill="FFFFFF"/>
            <w:vAlign w:val="center"/>
            <w:hideMark/>
          </w:tcPr>
          <w:p w14:paraId="0EBEB74D" w14:textId="623D795C" w:rsidR="00145742" w:rsidRPr="00934000" w:rsidRDefault="00145742" w:rsidP="00145742">
            <w:pPr>
              <w:jc w:val="center"/>
              <w:rPr>
                <w:color w:val="000000"/>
                <w:sz w:val="16"/>
                <w:szCs w:val="16"/>
              </w:rPr>
            </w:pPr>
            <w:r w:rsidRPr="00934000">
              <w:rPr>
                <w:color w:val="000000"/>
                <w:sz w:val="16"/>
                <w:szCs w:val="16"/>
              </w:rPr>
              <w:t>37.4</w:t>
            </w:r>
            <w:r w:rsidR="00913780" w:rsidRPr="00934000">
              <w:rPr>
                <w:color w:val="000000"/>
                <w:sz w:val="16"/>
                <w:szCs w:val="16"/>
              </w:rPr>
              <w:t>0</w:t>
            </w:r>
            <w:r w:rsidRPr="00934000">
              <w:rPr>
                <w:color w:val="000000"/>
                <w:sz w:val="16"/>
                <w:szCs w:val="16"/>
              </w:rPr>
              <w:t>%</w:t>
            </w:r>
          </w:p>
        </w:tc>
        <w:tc>
          <w:tcPr>
            <w:tcW w:w="250" w:type="pct"/>
            <w:tcBorders>
              <w:top w:val="nil"/>
              <w:left w:val="nil"/>
              <w:bottom w:val="single" w:sz="4" w:space="0" w:color="auto"/>
              <w:right w:val="single" w:sz="4" w:space="0" w:color="auto"/>
            </w:tcBorders>
            <w:shd w:val="clear" w:color="000000" w:fill="FFFFFF"/>
            <w:noWrap/>
            <w:vAlign w:val="center"/>
            <w:hideMark/>
          </w:tcPr>
          <w:p w14:paraId="458AC137" w14:textId="77777777" w:rsidR="00145742" w:rsidRPr="00102898" w:rsidRDefault="00145742" w:rsidP="00145742">
            <w:pPr>
              <w:jc w:val="center"/>
              <w:rPr>
                <w:color w:val="000000" w:themeColor="text1"/>
                <w:sz w:val="16"/>
                <w:szCs w:val="16"/>
              </w:rPr>
            </w:pPr>
            <w:r w:rsidRPr="00102898">
              <w:rPr>
                <w:color w:val="000000" w:themeColor="text1"/>
                <w:sz w:val="16"/>
                <w:szCs w:val="16"/>
              </w:rPr>
              <w:t>55.6%</w:t>
            </w:r>
          </w:p>
        </w:tc>
        <w:tc>
          <w:tcPr>
            <w:tcW w:w="279" w:type="pct"/>
            <w:tcBorders>
              <w:top w:val="nil"/>
              <w:left w:val="nil"/>
              <w:bottom w:val="single" w:sz="4" w:space="0" w:color="auto"/>
              <w:right w:val="single" w:sz="4" w:space="0" w:color="auto"/>
            </w:tcBorders>
            <w:shd w:val="clear" w:color="000000" w:fill="FFFFFF"/>
            <w:noWrap/>
            <w:vAlign w:val="center"/>
            <w:hideMark/>
          </w:tcPr>
          <w:p w14:paraId="77233651" w14:textId="77777777" w:rsidR="00145742" w:rsidRPr="00934000" w:rsidRDefault="00145742" w:rsidP="00145742">
            <w:pPr>
              <w:jc w:val="center"/>
              <w:rPr>
                <w:sz w:val="16"/>
                <w:szCs w:val="16"/>
              </w:rPr>
            </w:pPr>
            <w:r w:rsidRPr="00934000">
              <w:rPr>
                <w:sz w:val="16"/>
                <w:szCs w:val="16"/>
              </w:rPr>
              <w:t>25.10%</w:t>
            </w:r>
          </w:p>
        </w:tc>
        <w:tc>
          <w:tcPr>
            <w:tcW w:w="274" w:type="pct"/>
            <w:tcBorders>
              <w:top w:val="nil"/>
              <w:left w:val="nil"/>
              <w:bottom w:val="single" w:sz="4" w:space="0" w:color="auto"/>
              <w:right w:val="single" w:sz="4" w:space="0" w:color="auto"/>
            </w:tcBorders>
            <w:shd w:val="clear" w:color="000000" w:fill="FFFFFF"/>
            <w:noWrap/>
            <w:vAlign w:val="center"/>
            <w:hideMark/>
          </w:tcPr>
          <w:p w14:paraId="1CE7AB60" w14:textId="77777777" w:rsidR="00145742" w:rsidRPr="00934000" w:rsidRDefault="00145742" w:rsidP="00145742">
            <w:pPr>
              <w:jc w:val="center"/>
              <w:rPr>
                <w:sz w:val="16"/>
                <w:szCs w:val="16"/>
              </w:rPr>
            </w:pPr>
            <w:r w:rsidRPr="00934000">
              <w:rPr>
                <w:sz w:val="16"/>
                <w:szCs w:val="16"/>
              </w:rPr>
              <w:t>6.90%</w:t>
            </w:r>
          </w:p>
        </w:tc>
      </w:tr>
      <w:tr w:rsidR="00831EEF" w:rsidRPr="00934000" w14:paraId="30DEADC9"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E2D97C2" w14:textId="77777777" w:rsidR="00145742" w:rsidRPr="00934000" w:rsidRDefault="00145742" w:rsidP="00145742">
            <w:pPr>
              <w:rPr>
                <w:color w:val="000000"/>
                <w:sz w:val="16"/>
                <w:szCs w:val="16"/>
              </w:rPr>
            </w:pPr>
            <w:r w:rsidRPr="00934000">
              <w:rPr>
                <w:color w:val="000000"/>
                <w:sz w:val="16"/>
                <w:szCs w:val="16"/>
              </w:rPr>
              <w:t>ISGC-P04-06: Tasa de eficiencia</w:t>
            </w:r>
          </w:p>
        </w:tc>
        <w:tc>
          <w:tcPr>
            <w:tcW w:w="254" w:type="pct"/>
            <w:tcBorders>
              <w:top w:val="nil"/>
              <w:left w:val="nil"/>
              <w:bottom w:val="single" w:sz="4" w:space="0" w:color="auto"/>
              <w:right w:val="single" w:sz="4" w:space="0" w:color="auto"/>
            </w:tcBorders>
            <w:shd w:val="clear" w:color="000000" w:fill="F8CBAD"/>
            <w:noWrap/>
            <w:vAlign w:val="center"/>
            <w:hideMark/>
          </w:tcPr>
          <w:p w14:paraId="4623BF86" w14:textId="77777777" w:rsidR="00145742" w:rsidRPr="00934000" w:rsidRDefault="00145742" w:rsidP="00145742">
            <w:pPr>
              <w:jc w:val="center"/>
              <w:rPr>
                <w:sz w:val="16"/>
                <w:szCs w:val="16"/>
              </w:rPr>
            </w:pPr>
            <w:r w:rsidRPr="00934000">
              <w:rPr>
                <w:sz w:val="16"/>
                <w:szCs w:val="16"/>
              </w:rPr>
              <w:t>97.80%</w:t>
            </w:r>
          </w:p>
        </w:tc>
        <w:tc>
          <w:tcPr>
            <w:tcW w:w="255" w:type="pct"/>
            <w:tcBorders>
              <w:top w:val="nil"/>
              <w:left w:val="nil"/>
              <w:bottom w:val="single" w:sz="4" w:space="0" w:color="auto"/>
              <w:right w:val="single" w:sz="4" w:space="0" w:color="auto"/>
            </w:tcBorders>
            <w:shd w:val="clear" w:color="000000" w:fill="F8CBAD"/>
            <w:noWrap/>
            <w:vAlign w:val="center"/>
            <w:hideMark/>
          </w:tcPr>
          <w:p w14:paraId="64774D8C" w14:textId="77777777" w:rsidR="00145742" w:rsidRPr="00934000" w:rsidRDefault="00145742" w:rsidP="00145742">
            <w:pPr>
              <w:jc w:val="center"/>
              <w:rPr>
                <w:sz w:val="16"/>
                <w:szCs w:val="16"/>
              </w:rPr>
            </w:pPr>
            <w:r w:rsidRPr="00934000">
              <w:rPr>
                <w:sz w:val="16"/>
                <w:szCs w:val="16"/>
              </w:rPr>
              <w:t>94.40%</w:t>
            </w:r>
          </w:p>
        </w:tc>
        <w:tc>
          <w:tcPr>
            <w:tcW w:w="273" w:type="pct"/>
            <w:tcBorders>
              <w:top w:val="nil"/>
              <w:left w:val="nil"/>
              <w:bottom w:val="single" w:sz="4" w:space="0" w:color="auto"/>
              <w:right w:val="single" w:sz="4" w:space="0" w:color="auto"/>
            </w:tcBorders>
            <w:shd w:val="clear" w:color="000000" w:fill="F8CBAD"/>
            <w:noWrap/>
            <w:vAlign w:val="center"/>
            <w:hideMark/>
          </w:tcPr>
          <w:p w14:paraId="4FE6D3D8" w14:textId="77777777" w:rsidR="00145742" w:rsidRPr="00934000" w:rsidRDefault="00145742" w:rsidP="00145742">
            <w:pPr>
              <w:jc w:val="center"/>
              <w:rPr>
                <w:sz w:val="16"/>
                <w:szCs w:val="16"/>
              </w:rPr>
            </w:pPr>
            <w:r w:rsidRPr="00934000">
              <w:rPr>
                <w:sz w:val="16"/>
                <w:szCs w:val="16"/>
              </w:rPr>
              <w:t>97.60%</w:t>
            </w:r>
          </w:p>
        </w:tc>
        <w:tc>
          <w:tcPr>
            <w:tcW w:w="254" w:type="pct"/>
            <w:tcBorders>
              <w:top w:val="nil"/>
              <w:left w:val="nil"/>
              <w:bottom w:val="single" w:sz="4" w:space="0" w:color="auto"/>
              <w:right w:val="single" w:sz="4" w:space="0" w:color="auto"/>
            </w:tcBorders>
            <w:shd w:val="clear" w:color="000000" w:fill="F8CBAD"/>
            <w:noWrap/>
            <w:vAlign w:val="center"/>
            <w:hideMark/>
          </w:tcPr>
          <w:p w14:paraId="6559D318" w14:textId="77777777" w:rsidR="00145742" w:rsidRPr="00934000" w:rsidRDefault="00145742" w:rsidP="00145742">
            <w:pPr>
              <w:jc w:val="center"/>
              <w:rPr>
                <w:sz w:val="16"/>
                <w:szCs w:val="16"/>
              </w:rPr>
            </w:pPr>
            <w:r w:rsidRPr="00934000">
              <w:rPr>
                <w:sz w:val="16"/>
                <w:szCs w:val="16"/>
              </w:rPr>
              <w:t>96.30%</w:t>
            </w:r>
          </w:p>
        </w:tc>
        <w:tc>
          <w:tcPr>
            <w:tcW w:w="255" w:type="pct"/>
            <w:tcBorders>
              <w:top w:val="nil"/>
              <w:left w:val="nil"/>
              <w:bottom w:val="single" w:sz="4" w:space="0" w:color="auto"/>
              <w:right w:val="single" w:sz="4" w:space="0" w:color="auto"/>
            </w:tcBorders>
            <w:shd w:val="clear" w:color="000000" w:fill="F8CBAD"/>
            <w:noWrap/>
            <w:vAlign w:val="center"/>
            <w:hideMark/>
          </w:tcPr>
          <w:p w14:paraId="42042074" w14:textId="77777777" w:rsidR="00145742" w:rsidRPr="00934000" w:rsidRDefault="00145742" w:rsidP="00145742">
            <w:pPr>
              <w:jc w:val="center"/>
              <w:rPr>
                <w:sz w:val="16"/>
                <w:szCs w:val="16"/>
              </w:rPr>
            </w:pPr>
            <w:r w:rsidRPr="00934000">
              <w:rPr>
                <w:sz w:val="16"/>
                <w:szCs w:val="16"/>
              </w:rPr>
              <w:t>98.20%</w:t>
            </w:r>
          </w:p>
        </w:tc>
        <w:tc>
          <w:tcPr>
            <w:tcW w:w="251" w:type="pct"/>
            <w:tcBorders>
              <w:top w:val="nil"/>
              <w:left w:val="nil"/>
              <w:bottom w:val="single" w:sz="4" w:space="0" w:color="auto"/>
              <w:right w:val="single" w:sz="4" w:space="0" w:color="auto"/>
            </w:tcBorders>
            <w:shd w:val="clear" w:color="000000" w:fill="F8CBAD"/>
            <w:vAlign w:val="center"/>
            <w:hideMark/>
          </w:tcPr>
          <w:p w14:paraId="335DC8B9" w14:textId="12E7F047" w:rsidR="00145742" w:rsidRPr="00934000" w:rsidRDefault="00145742" w:rsidP="00145742">
            <w:pPr>
              <w:jc w:val="center"/>
              <w:rPr>
                <w:color w:val="000000"/>
                <w:sz w:val="16"/>
                <w:szCs w:val="16"/>
              </w:rPr>
            </w:pPr>
            <w:r w:rsidRPr="00934000">
              <w:rPr>
                <w:color w:val="000000"/>
                <w:sz w:val="16"/>
                <w:szCs w:val="16"/>
              </w:rPr>
              <w:t>89.1</w:t>
            </w:r>
            <w:r w:rsidR="00913780" w:rsidRPr="00934000">
              <w:rPr>
                <w:color w:val="000000"/>
                <w:sz w:val="16"/>
                <w:szCs w:val="16"/>
              </w:rPr>
              <w:t>0</w:t>
            </w:r>
            <w:r w:rsidRPr="00934000">
              <w:rPr>
                <w:color w:val="000000"/>
                <w:sz w:val="16"/>
                <w:szCs w:val="16"/>
              </w:rPr>
              <w:t>%</w:t>
            </w:r>
          </w:p>
        </w:tc>
        <w:tc>
          <w:tcPr>
            <w:tcW w:w="250" w:type="pct"/>
            <w:tcBorders>
              <w:top w:val="nil"/>
              <w:left w:val="nil"/>
              <w:bottom w:val="single" w:sz="4" w:space="0" w:color="auto"/>
              <w:right w:val="single" w:sz="4" w:space="0" w:color="auto"/>
            </w:tcBorders>
            <w:shd w:val="clear" w:color="000000" w:fill="F8CBAD"/>
            <w:noWrap/>
            <w:vAlign w:val="center"/>
            <w:hideMark/>
          </w:tcPr>
          <w:p w14:paraId="2FEA3F18" w14:textId="3F940EF2" w:rsidR="00145742" w:rsidRPr="00102898" w:rsidRDefault="00145742" w:rsidP="00145742">
            <w:pPr>
              <w:jc w:val="center"/>
              <w:rPr>
                <w:color w:val="000000" w:themeColor="text1"/>
                <w:sz w:val="16"/>
                <w:szCs w:val="16"/>
              </w:rPr>
            </w:pPr>
            <w:r w:rsidRPr="00102898">
              <w:rPr>
                <w:color w:val="000000" w:themeColor="text1"/>
                <w:sz w:val="16"/>
                <w:szCs w:val="16"/>
              </w:rPr>
              <w:t>91</w:t>
            </w:r>
            <w:r w:rsidR="00913780" w:rsidRPr="00102898">
              <w:rPr>
                <w:color w:val="000000" w:themeColor="text1"/>
                <w:sz w:val="16"/>
                <w:szCs w:val="16"/>
              </w:rPr>
              <w:t>.00</w:t>
            </w:r>
            <w:r w:rsidRPr="00102898">
              <w:rPr>
                <w:color w:val="000000" w:themeColor="text1"/>
                <w:sz w:val="16"/>
                <w:szCs w:val="16"/>
              </w:rPr>
              <w:t>%</w:t>
            </w:r>
          </w:p>
        </w:tc>
        <w:tc>
          <w:tcPr>
            <w:tcW w:w="279" w:type="pct"/>
            <w:tcBorders>
              <w:top w:val="nil"/>
              <w:left w:val="nil"/>
              <w:bottom w:val="single" w:sz="4" w:space="0" w:color="auto"/>
              <w:right w:val="single" w:sz="4" w:space="0" w:color="auto"/>
            </w:tcBorders>
            <w:shd w:val="clear" w:color="000000" w:fill="F8CBAD"/>
            <w:noWrap/>
            <w:vAlign w:val="center"/>
            <w:hideMark/>
          </w:tcPr>
          <w:p w14:paraId="4883460C" w14:textId="77777777" w:rsidR="00145742" w:rsidRPr="00934000" w:rsidRDefault="00145742" w:rsidP="00145742">
            <w:pPr>
              <w:jc w:val="center"/>
              <w:rPr>
                <w:sz w:val="16"/>
                <w:szCs w:val="16"/>
              </w:rPr>
            </w:pPr>
            <w:r w:rsidRPr="00934000">
              <w:rPr>
                <w:sz w:val="16"/>
                <w:szCs w:val="16"/>
              </w:rPr>
              <w:t>9.10%</w:t>
            </w:r>
          </w:p>
        </w:tc>
        <w:tc>
          <w:tcPr>
            <w:tcW w:w="274" w:type="pct"/>
            <w:tcBorders>
              <w:top w:val="nil"/>
              <w:left w:val="nil"/>
              <w:bottom w:val="single" w:sz="4" w:space="0" w:color="auto"/>
              <w:right w:val="single" w:sz="4" w:space="0" w:color="auto"/>
            </w:tcBorders>
            <w:shd w:val="clear" w:color="000000" w:fill="F8CBAD"/>
            <w:noWrap/>
            <w:vAlign w:val="center"/>
            <w:hideMark/>
          </w:tcPr>
          <w:p w14:paraId="6F231B64" w14:textId="77777777" w:rsidR="00145742" w:rsidRPr="00934000" w:rsidRDefault="00145742" w:rsidP="00145742">
            <w:pPr>
              <w:jc w:val="center"/>
              <w:rPr>
                <w:sz w:val="16"/>
                <w:szCs w:val="16"/>
              </w:rPr>
            </w:pPr>
            <w:r w:rsidRPr="00934000">
              <w:rPr>
                <w:sz w:val="16"/>
                <w:szCs w:val="16"/>
              </w:rPr>
              <w:t>7.20%</w:t>
            </w:r>
          </w:p>
        </w:tc>
      </w:tr>
      <w:tr w:rsidR="00831EEF" w:rsidRPr="00934000" w14:paraId="5D067B0D"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9BDC56B" w14:textId="77777777" w:rsidR="00145742" w:rsidRPr="00934000" w:rsidRDefault="00145742" w:rsidP="00145742">
            <w:pPr>
              <w:rPr>
                <w:color w:val="000000"/>
                <w:sz w:val="16"/>
                <w:szCs w:val="16"/>
              </w:rPr>
            </w:pPr>
            <w:r w:rsidRPr="00934000">
              <w:rPr>
                <w:color w:val="000000"/>
                <w:sz w:val="16"/>
                <w:szCs w:val="16"/>
              </w:rPr>
              <w:t>ISGC-P04-07: Duración media de los estudios</w:t>
            </w:r>
          </w:p>
        </w:tc>
        <w:tc>
          <w:tcPr>
            <w:tcW w:w="254" w:type="pct"/>
            <w:tcBorders>
              <w:top w:val="nil"/>
              <w:left w:val="nil"/>
              <w:bottom w:val="single" w:sz="4" w:space="0" w:color="auto"/>
              <w:right w:val="single" w:sz="4" w:space="0" w:color="auto"/>
            </w:tcBorders>
            <w:shd w:val="clear" w:color="000000" w:fill="FFFFFF"/>
            <w:vAlign w:val="center"/>
            <w:hideMark/>
          </w:tcPr>
          <w:p w14:paraId="304B8C10" w14:textId="77777777" w:rsidR="00145742" w:rsidRPr="00934000" w:rsidRDefault="00145742" w:rsidP="00145742">
            <w:pPr>
              <w:jc w:val="center"/>
              <w:rPr>
                <w:color w:val="000000"/>
                <w:sz w:val="16"/>
                <w:szCs w:val="16"/>
              </w:rPr>
            </w:pPr>
            <w:r w:rsidRPr="00934000">
              <w:rPr>
                <w:color w:val="000000"/>
                <w:sz w:val="16"/>
                <w:szCs w:val="16"/>
              </w:rPr>
              <w:t>1.4</w:t>
            </w:r>
          </w:p>
        </w:tc>
        <w:tc>
          <w:tcPr>
            <w:tcW w:w="255" w:type="pct"/>
            <w:tcBorders>
              <w:top w:val="nil"/>
              <w:left w:val="nil"/>
              <w:bottom w:val="single" w:sz="4" w:space="0" w:color="auto"/>
              <w:right w:val="single" w:sz="4" w:space="0" w:color="auto"/>
            </w:tcBorders>
            <w:shd w:val="clear" w:color="000000" w:fill="FFFFFF"/>
            <w:vAlign w:val="center"/>
            <w:hideMark/>
          </w:tcPr>
          <w:p w14:paraId="5D4914C2" w14:textId="77777777" w:rsidR="00145742" w:rsidRPr="00934000" w:rsidRDefault="00145742" w:rsidP="00145742">
            <w:pPr>
              <w:jc w:val="center"/>
              <w:rPr>
                <w:color w:val="000000"/>
                <w:sz w:val="16"/>
                <w:szCs w:val="16"/>
              </w:rPr>
            </w:pPr>
            <w:r w:rsidRPr="00934000">
              <w:rPr>
                <w:color w:val="000000"/>
                <w:sz w:val="16"/>
                <w:szCs w:val="16"/>
              </w:rPr>
              <w:t>1.3</w:t>
            </w:r>
          </w:p>
        </w:tc>
        <w:tc>
          <w:tcPr>
            <w:tcW w:w="273" w:type="pct"/>
            <w:tcBorders>
              <w:top w:val="nil"/>
              <w:left w:val="nil"/>
              <w:bottom w:val="single" w:sz="4" w:space="0" w:color="auto"/>
              <w:right w:val="single" w:sz="4" w:space="0" w:color="auto"/>
            </w:tcBorders>
            <w:shd w:val="clear" w:color="000000" w:fill="FFFFFF"/>
            <w:vAlign w:val="center"/>
            <w:hideMark/>
          </w:tcPr>
          <w:p w14:paraId="57AE333D" w14:textId="77777777" w:rsidR="00145742" w:rsidRPr="00934000" w:rsidRDefault="00145742" w:rsidP="00145742">
            <w:pPr>
              <w:jc w:val="center"/>
              <w:rPr>
                <w:color w:val="000000"/>
                <w:sz w:val="16"/>
                <w:szCs w:val="16"/>
              </w:rPr>
            </w:pPr>
            <w:r w:rsidRPr="00934000">
              <w:rPr>
                <w:color w:val="000000"/>
                <w:sz w:val="16"/>
                <w:szCs w:val="16"/>
              </w:rPr>
              <w:t>1.3</w:t>
            </w:r>
          </w:p>
        </w:tc>
        <w:tc>
          <w:tcPr>
            <w:tcW w:w="254" w:type="pct"/>
            <w:tcBorders>
              <w:top w:val="nil"/>
              <w:left w:val="nil"/>
              <w:bottom w:val="single" w:sz="4" w:space="0" w:color="auto"/>
              <w:right w:val="single" w:sz="4" w:space="0" w:color="auto"/>
            </w:tcBorders>
            <w:shd w:val="clear" w:color="000000" w:fill="FFFFFF"/>
            <w:vAlign w:val="center"/>
            <w:hideMark/>
          </w:tcPr>
          <w:p w14:paraId="50F0800E" w14:textId="77777777" w:rsidR="00145742" w:rsidRPr="00934000" w:rsidRDefault="00145742" w:rsidP="00145742">
            <w:pPr>
              <w:jc w:val="center"/>
              <w:rPr>
                <w:color w:val="000000"/>
                <w:sz w:val="16"/>
                <w:szCs w:val="16"/>
              </w:rPr>
            </w:pPr>
            <w:r w:rsidRPr="00934000">
              <w:rPr>
                <w:color w:val="000000"/>
                <w:sz w:val="16"/>
                <w:szCs w:val="16"/>
              </w:rPr>
              <w:t>1.4</w:t>
            </w:r>
          </w:p>
        </w:tc>
        <w:tc>
          <w:tcPr>
            <w:tcW w:w="255" w:type="pct"/>
            <w:tcBorders>
              <w:top w:val="nil"/>
              <w:left w:val="nil"/>
              <w:bottom w:val="single" w:sz="4" w:space="0" w:color="auto"/>
              <w:right w:val="single" w:sz="4" w:space="0" w:color="auto"/>
            </w:tcBorders>
            <w:shd w:val="clear" w:color="000000" w:fill="FFFFFF"/>
            <w:vAlign w:val="center"/>
            <w:hideMark/>
          </w:tcPr>
          <w:p w14:paraId="356D6B35" w14:textId="77777777" w:rsidR="00145742" w:rsidRPr="00934000" w:rsidRDefault="00145742" w:rsidP="00145742">
            <w:pPr>
              <w:jc w:val="center"/>
              <w:rPr>
                <w:color w:val="000000"/>
                <w:sz w:val="16"/>
                <w:szCs w:val="16"/>
              </w:rPr>
            </w:pPr>
            <w:r w:rsidRPr="00934000">
              <w:rPr>
                <w:color w:val="000000"/>
                <w:sz w:val="16"/>
                <w:szCs w:val="16"/>
              </w:rPr>
              <w:t>1.3</w:t>
            </w:r>
          </w:p>
        </w:tc>
        <w:tc>
          <w:tcPr>
            <w:tcW w:w="251" w:type="pct"/>
            <w:tcBorders>
              <w:top w:val="nil"/>
              <w:left w:val="nil"/>
              <w:bottom w:val="single" w:sz="4" w:space="0" w:color="auto"/>
              <w:right w:val="single" w:sz="4" w:space="0" w:color="auto"/>
            </w:tcBorders>
            <w:shd w:val="clear" w:color="000000" w:fill="FFFFFF"/>
            <w:vAlign w:val="center"/>
            <w:hideMark/>
          </w:tcPr>
          <w:p w14:paraId="41B6AD17" w14:textId="77777777" w:rsidR="00145742" w:rsidRPr="00934000" w:rsidRDefault="00145742" w:rsidP="00145742">
            <w:pPr>
              <w:jc w:val="center"/>
              <w:rPr>
                <w:color w:val="000000"/>
                <w:sz w:val="16"/>
                <w:szCs w:val="16"/>
              </w:rPr>
            </w:pPr>
            <w:r w:rsidRPr="00934000">
              <w:rPr>
                <w:color w:val="000000"/>
                <w:sz w:val="16"/>
                <w:szCs w:val="16"/>
              </w:rPr>
              <w:t>1.98</w:t>
            </w:r>
          </w:p>
        </w:tc>
        <w:tc>
          <w:tcPr>
            <w:tcW w:w="250" w:type="pct"/>
            <w:tcBorders>
              <w:top w:val="nil"/>
              <w:left w:val="nil"/>
              <w:bottom w:val="single" w:sz="4" w:space="0" w:color="auto"/>
              <w:right w:val="single" w:sz="4" w:space="0" w:color="auto"/>
            </w:tcBorders>
            <w:shd w:val="clear" w:color="000000" w:fill="FFFFFF"/>
            <w:noWrap/>
            <w:vAlign w:val="center"/>
            <w:hideMark/>
          </w:tcPr>
          <w:p w14:paraId="181B2738" w14:textId="77777777" w:rsidR="00145742" w:rsidRPr="00102898" w:rsidRDefault="00145742" w:rsidP="00145742">
            <w:pPr>
              <w:jc w:val="center"/>
              <w:rPr>
                <w:color w:val="000000" w:themeColor="text1"/>
                <w:sz w:val="16"/>
                <w:szCs w:val="16"/>
              </w:rPr>
            </w:pPr>
            <w:r w:rsidRPr="00102898">
              <w:rPr>
                <w:color w:val="000000" w:themeColor="text1"/>
                <w:sz w:val="16"/>
                <w:szCs w:val="16"/>
              </w:rPr>
              <w:t>1.67</w:t>
            </w:r>
          </w:p>
        </w:tc>
        <w:tc>
          <w:tcPr>
            <w:tcW w:w="279" w:type="pct"/>
            <w:tcBorders>
              <w:top w:val="nil"/>
              <w:left w:val="nil"/>
              <w:bottom w:val="single" w:sz="4" w:space="0" w:color="auto"/>
              <w:right w:val="single" w:sz="4" w:space="0" w:color="auto"/>
            </w:tcBorders>
            <w:shd w:val="clear" w:color="000000" w:fill="FFFFFF"/>
            <w:vAlign w:val="center"/>
            <w:hideMark/>
          </w:tcPr>
          <w:p w14:paraId="64BC5D58" w14:textId="77777777" w:rsidR="00145742" w:rsidRPr="00934000" w:rsidRDefault="00145742" w:rsidP="00145742">
            <w:pPr>
              <w:jc w:val="center"/>
              <w:rPr>
                <w:sz w:val="16"/>
                <w:szCs w:val="16"/>
              </w:rPr>
            </w:pPr>
            <w:r w:rsidRPr="00934000">
              <w:rPr>
                <w:color w:val="FF0000"/>
                <w:sz w:val="16"/>
                <w:szCs w:val="16"/>
              </w:rPr>
              <w:t>-0.68</w:t>
            </w:r>
          </w:p>
        </w:tc>
        <w:tc>
          <w:tcPr>
            <w:tcW w:w="274" w:type="pct"/>
            <w:tcBorders>
              <w:top w:val="nil"/>
              <w:left w:val="nil"/>
              <w:bottom w:val="single" w:sz="4" w:space="0" w:color="auto"/>
              <w:right w:val="single" w:sz="4" w:space="0" w:color="auto"/>
            </w:tcBorders>
            <w:shd w:val="clear" w:color="000000" w:fill="FFFFFF"/>
            <w:vAlign w:val="center"/>
            <w:hideMark/>
          </w:tcPr>
          <w:p w14:paraId="2955D62E" w14:textId="77777777" w:rsidR="00145742" w:rsidRPr="00934000" w:rsidRDefault="00145742" w:rsidP="00145742">
            <w:pPr>
              <w:jc w:val="center"/>
              <w:rPr>
                <w:sz w:val="16"/>
                <w:szCs w:val="16"/>
              </w:rPr>
            </w:pPr>
            <w:r w:rsidRPr="00934000">
              <w:rPr>
                <w:color w:val="FF0000"/>
                <w:sz w:val="16"/>
                <w:szCs w:val="16"/>
              </w:rPr>
              <w:t>-0.37</w:t>
            </w:r>
          </w:p>
        </w:tc>
      </w:tr>
      <w:tr w:rsidR="00913780" w:rsidRPr="00934000" w14:paraId="5C82876E" w14:textId="77777777" w:rsidTr="002035DC">
        <w:trPr>
          <w:trHeight w:val="580"/>
        </w:trPr>
        <w:tc>
          <w:tcPr>
            <w:tcW w:w="2063" w:type="pct"/>
            <w:vMerge w:val="restart"/>
            <w:tcBorders>
              <w:top w:val="nil"/>
              <w:left w:val="single" w:sz="4" w:space="0" w:color="auto"/>
              <w:bottom w:val="single" w:sz="4" w:space="0" w:color="auto"/>
              <w:right w:val="single" w:sz="4" w:space="0" w:color="auto"/>
            </w:tcBorders>
            <w:shd w:val="clear" w:color="000000" w:fill="F8CBAD"/>
            <w:vAlign w:val="center"/>
            <w:hideMark/>
          </w:tcPr>
          <w:p w14:paraId="5CAB817B" w14:textId="77777777" w:rsidR="00145742" w:rsidRPr="00934000" w:rsidRDefault="00145742" w:rsidP="00145742">
            <w:pPr>
              <w:rPr>
                <w:color w:val="000000"/>
                <w:sz w:val="16"/>
                <w:szCs w:val="16"/>
              </w:rPr>
            </w:pPr>
            <w:r w:rsidRPr="00934000">
              <w:rPr>
                <w:color w:val="000000"/>
                <w:sz w:val="16"/>
                <w:szCs w:val="16"/>
              </w:rPr>
              <w:t>ISGC-P04-09: Porcentaje de alumnado que participa en programas de movilidad</w:t>
            </w:r>
          </w:p>
        </w:tc>
        <w:tc>
          <w:tcPr>
            <w:tcW w:w="592" w:type="pct"/>
            <w:tcBorders>
              <w:top w:val="nil"/>
              <w:left w:val="nil"/>
              <w:bottom w:val="single" w:sz="4" w:space="0" w:color="auto"/>
              <w:right w:val="single" w:sz="4" w:space="0" w:color="auto"/>
            </w:tcBorders>
            <w:shd w:val="clear" w:color="000000" w:fill="F8CBAD"/>
            <w:vAlign w:val="center"/>
            <w:hideMark/>
          </w:tcPr>
          <w:p w14:paraId="3A932AC5" w14:textId="77777777" w:rsidR="00145742" w:rsidRPr="00934000" w:rsidRDefault="00145742" w:rsidP="00145742">
            <w:pPr>
              <w:rPr>
                <w:color w:val="000000"/>
                <w:sz w:val="16"/>
                <w:szCs w:val="16"/>
              </w:rPr>
            </w:pPr>
            <w:r w:rsidRPr="00934000">
              <w:rPr>
                <w:color w:val="000000"/>
                <w:sz w:val="16"/>
                <w:szCs w:val="16"/>
              </w:rPr>
              <w:t>Movilidad entrante internacional</w:t>
            </w:r>
          </w:p>
        </w:tc>
        <w:tc>
          <w:tcPr>
            <w:tcW w:w="254" w:type="pct"/>
            <w:tcBorders>
              <w:top w:val="nil"/>
              <w:left w:val="nil"/>
              <w:bottom w:val="single" w:sz="4" w:space="0" w:color="auto"/>
              <w:right w:val="single" w:sz="4" w:space="0" w:color="auto"/>
            </w:tcBorders>
            <w:shd w:val="clear" w:color="000000" w:fill="F8CBAD"/>
            <w:noWrap/>
            <w:vAlign w:val="center"/>
            <w:hideMark/>
          </w:tcPr>
          <w:p w14:paraId="3ADC8E4D" w14:textId="77777777" w:rsidR="00145742" w:rsidRPr="00934000" w:rsidRDefault="00145742" w:rsidP="00145742">
            <w:pPr>
              <w:jc w:val="center"/>
              <w:rPr>
                <w:sz w:val="16"/>
                <w:szCs w:val="16"/>
              </w:rPr>
            </w:pPr>
            <w:r w:rsidRPr="00934000">
              <w:rPr>
                <w:sz w:val="16"/>
                <w:szCs w:val="16"/>
              </w:rPr>
              <w:t>10.26%</w:t>
            </w:r>
          </w:p>
        </w:tc>
        <w:tc>
          <w:tcPr>
            <w:tcW w:w="255" w:type="pct"/>
            <w:tcBorders>
              <w:top w:val="nil"/>
              <w:left w:val="nil"/>
              <w:bottom w:val="single" w:sz="4" w:space="0" w:color="auto"/>
              <w:right w:val="single" w:sz="4" w:space="0" w:color="auto"/>
            </w:tcBorders>
            <w:shd w:val="clear" w:color="000000" w:fill="F8CBAD"/>
            <w:noWrap/>
            <w:vAlign w:val="center"/>
            <w:hideMark/>
          </w:tcPr>
          <w:p w14:paraId="3A4BE56F" w14:textId="77777777" w:rsidR="00145742" w:rsidRPr="00934000" w:rsidRDefault="00145742" w:rsidP="00145742">
            <w:pPr>
              <w:jc w:val="center"/>
              <w:rPr>
                <w:sz w:val="16"/>
                <w:szCs w:val="16"/>
              </w:rPr>
            </w:pPr>
            <w:r w:rsidRPr="00934000">
              <w:rPr>
                <w:sz w:val="16"/>
                <w:szCs w:val="16"/>
              </w:rPr>
              <w:t>16.13%</w:t>
            </w:r>
          </w:p>
        </w:tc>
        <w:tc>
          <w:tcPr>
            <w:tcW w:w="273" w:type="pct"/>
            <w:tcBorders>
              <w:top w:val="nil"/>
              <w:left w:val="nil"/>
              <w:bottom w:val="single" w:sz="4" w:space="0" w:color="auto"/>
              <w:right w:val="single" w:sz="4" w:space="0" w:color="auto"/>
            </w:tcBorders>
            <w:shd w:val="clear" w:color="000000" w:fill="F8CBAD"/>
            <w:noWrap/>
            <w:vAlign w:val="center"/>
            <w:hideMark/>
          </w:tcPr>
          <w:p w14:paraId="0CAD956A" w14:textId="77777777" w:rsidR="00145742" w:rsidRPr="00934000" w:rsidRDefault="00145742" w:rsidP="00145742">
            <w:pPr>
              <w:jc w:val="center"/>
              <w:rPr>
                <w:sz w:val="16"/>
                <w:szCs w:val="16"/>
              </w:rPr>
            </w:pPr>
            <w:r w:rsidRPr="00934000">
              <w:rPr>
                <w:sz w:val="16"/>
                <w:szCs w:val="16"/>
              </w:rPr>
              <w:t>3.13%</w:t>
            </w:r>
          </w:p>
        </w:tc>
        <w:tc>
          <w:tcPr>
            <w:tcW w:w="254" w:type="pct"/>
            <w:tcBorders>
              <w:top w:val="nil"/>
              <w:left w:val="nil"/>
              <w:bottom w:val="single" w:sz="4" w:space="0" w:color="auto"/>
              <w:right w:val="single" w:sz="4" w:space="0" w:color="auto"/>
            </w:tcBorders>
            <w:shd w:val="clear" w:color="000000" w:fill="F8CBAD"/>
            <w:noWrap/>
            <w:vAlign w:val="center"/>
            <w:hideMark/>
          </w:tcPr>
          <w:p w14:paraId="7A49BEEC" w14:textId="77777777" w:rsidR="00145742" w:rsidRPr="00934000" w:rsidRDefault="00145742" w:rsidP="00145742">
            <w:pPr>
              <w:jc w:val="center"/>
              <w:rPr>
                <w:sz w:val="16"/>
                <w:szCs w:val="16"/>
              </w:rPr>
            </w:pPr>
            <w:r w:rsidRPr="00934000">
              <w:rPr>
                <w:sz w:val="16"/>
                <w:szCs w:val="16"/>
              </w:rPr>
              <w:t>2.86%</w:t>
            </w:r>
          </w:p>
        </w:tc>
        <w:tc>
          <w:tcPr>
            <w:tcW w:w="255" w:type="pct"/>
            <w:tcBorders>
              <w:top w:val="nil"/>
              <w:left w:val="nil"/>
              <w:bottom w:val="single" w:sz="4" w:space="0" w:color="auto"/>
              <w:right w:val="single" w:sz="4" w:space="0" w:color="auto"/>
            </w:tcBorders>
            <w:shd w:val="clear" w:color="000000" w:fill="F8CBAD"/>
            <w:noWrap/>
            <w:vAlign w:val="center"/>
            <w:hideMark/>
          </w:tcPr>
          <w:p w14:paraId="7A2E6582" w14:textId="77777777" w:rsidR="00145742" w:rsidRPr="00934000" w:rsidRDefault="00145742" w:rsidP="00145742">
            <w:pPr>
              <w:jc w:val="center"/>
              <w:rPr>
                <w:sz w:val="16"/>
                <w:szCs w:val="16"/>
              </w:rPr>
            </w:pPr>
            <w:r w:rsidRPr="00934000">
              <w:rPr>
                <w:sz w:val="16"/>
                <w:szCs w:val="16"/>
              </w:rPr>
              <w:t>10.53%</w:t>
            </w:r>
          </w:p>
        </w:tc>
        <w:tc>
          <w:tcPr>
            <w:tcW w:w="251" w:type="pct"/>
            <w:tcBorders>
              <w:top w:val="nil"/>
              <w:left w:val="nil"/>
              <w:bottom w:val="single" w:sz="4" w:space="0" w:color="auto"/>
              <w:right w:val="single" w:sz="4" w:space="0" w:color="auto"/>
            </w:tcBorders>
            <w:shd w:val="clear" w:color="000000" w:fill="F8CBAD"/>
            <w:noWrap/>
            <w:vAlign w:val="center"/>
            <w:hideMark/>
          </w:tcPr>
          <w:p w14:paraId="60F91D24" w14:textId="77777777" w:rsidR="00145742" w:rsidRPr="00934000" w:rsidRDefault="00145742" w:rsidP="00145742">
            <w:pPr>
              <w:jc w:val="center"/>
              <w:rPr>
                <w:sz w:val="16"/>
                <w:szCs w:val="16"/>
              </w:rPr>
            </w:pPr>
            <w:r w:rsidRPr="00934000">
              <w:rPr>
                <w:sz w:val="16"/>
                <w:szCs w:val="16"/>
              </w:rPr>
              <w:t>5.24%</w:t>
            </w:r>
          </w:p>
        </w:tc>
        <w:tc>
          <w:tcPr>
            <w:tcW w:w="250" w:type="pct"/>
            <w:tcBorders>
              <w:top w:val="nil"/>
              <w:left w:val="nil"/>
              <w:bottom w:val="single" w:sz="4" w:space="0" w:color="auto"/>
              <w:right w:val="single" w:sz="4" w:space="0" w:color="auto"/>
            </w:tcBorders>
            <w:shd w:val="clear" w:color="000000" w:fill="F8CBAD"/>
            <w:noWrap/>
            <w:vAlign w:val="center"/>
            <w:hideMark/>
          </w:tcPr>
          <w:p w14:paraId="4FDFE417" w14:textId="77777777" w:rsidR="00145742" w:rsidRPr="00102898" w:rsidRDefault="00145742" w:rsidP="00145742">
            <w:pPr>
              <w:jc w:val="center"/>
              <w:rPr>
                <w:color w:val="000000" w:themeColor="text1"/>
                <w:sz w:val="16"/>
                <w:szCs w:val="16"/>
              </w:rPr>
            </w:pPr>
            <w:r w:rsidRPr="00102898">
              <w:rPr>
                <w:color w:val="000000" w:themeColor="text1"/>
                <w:sz w:val="16"/>
                <w:szCs w:val="16"/>
              </w:rPr>
              <w:t>3.60%</w:t>
            </w:r>
          </w:p>
        </w:tc>
        <w:tc>
          <w:tcPr>
            <w:tcW w:w="279" w:type="pct"/>
            <w:tcBorders>
              <w:top w:val="nil"/>
              <w:left w:val="nil"/>
              <w:bottom w:val="single" w:sz="4" w:space="0" w:color="auto"/>
              <w:right w:val="single" w:sz="4" w:space="0" w:color="auto"/>
            </w:tcBorders>
            <w:shd w:val="clear" w:color="000000" w:fill="F8CBAD"/>
            <w:noWrap/>
            <w:vAlign w:val="center"/>
            <w:hideMark/>
          </w:tcPr>
          <w:p w14:paraId="5B3E236A" w14:textId="77777777" w:rsidR="00145742" w:rsidRPr="00934000" w:rsidRDefault="00145742" w:rsidP="00145742">
            <w:pPr>
              <w:jc w:val="center"/>
              <w:rPr>
                <w:sz w:val="16"/>
                <w:szCs w:val="16"/>
              </w:rPr>
            </w:pPr>
            <w:r w:rsidRPr="00934000">
              <w:rPr>
                <w:sz w:val="16"/>
                <w:szCs w:val="16"/>
              </w:rPr>
              <w:t>5.29%</w:t>
            </w:r>
          </w:p>
        </w:tc>
        <w:tc>
          <w:tcPr>
            <w:tcW w:w="274" w:type="pct"/>
            <w:tcBorders>
              <w:top w:val="nil"/>
              <w:left w:val="nil"/>
              <w:bottom w:val="single" w:sz="4" w:space="0" w:color="auto"/>
              <w:right w:val="single" w:sz="4" w:space="0" w:color="auto"/>
            </w:tcBorders>
            <w:shd w:val="clear" w:color="000000" w:fill="F8CBAD"/>
            <w:noWrap/>
            <w:vAlign w:val="center"/>
            <w:hideMark/>
          </w:tcPr>
          <w:p w14:paraId="79E18A46" w14:textId="77777777" w:rsidR="00145742" w:rsidRPr="00934000" w:rsidRDefault="00145742" w:rsidP="00145742">
            <w:pPr>
              <w:jc w:val="center"/>
              <w:rPr>
                <w:sz w:val="16"/>
                <w:szCs w:val="16"/>
              </w:rPr>
            </w:pPr>
            <w:r w:rsidRPr="00934000">
              <w:rPr>
                <w:sz w:val="16"/>
                <w:szCs w:val="16"/>
              </w:rPr>
              <w:t>6.93%</w:t>
            </w:r>
          </w:p>
        </w:tc>
      </w:tr>
      <w:tr w:rsidR="00913780" w:rsidRPr="00934000" w14:paraId="3A3D4717" w14:textId="77777777" w:rsidTr="002035DC">
        <w:trPr>
          <w:trHeight w:val="580"/>
        </w:trPr>
        <w:tc>
          <w:tcPr>
            <w:tcW w:w="2063" w:type="pct"/>
            <w:vMerge/>
            <w:tcBorders>
              <w:top w:val="nil"/>
              <w:left w:val="single" w:sz="4" w:space="0" w:color="auto"/>
              <w:bottom w:val="single" w:sz="4" w:space="0" w:color="auto"/>
              <w:right w:val="single" w:sz="4" w:space="0" w:color="auto"/>
            </w:tcBorders>
            <w:vAlign w:val="center"/>
            <w:hideMark/>
          </w:tcPr>
          <w:p w14:paraId="1692654C" w14:textId="77777777" w:rsidR="00145742" w:rsidRPr="00934000" w:rsidRDefault="00145742" w:rsidP="00145742">
            <w:pPr>
              <w:rPr>
                <w:color w:val="000000"/>
                <w:sz w:val="16"/>
                <w:szCs w:val="16"/>
              </w:rPr>
            </w:pPr>
          </w:p>
        </w:tc>
        <w:tc>
          <w:tcPr>
            <w:tcW w:w="592" w:type="pct"/>
            <w:tcBorders>
              <w:top w:val="nil"/>
              <w:left w:val="nil"/>
              <w:bottom w:val="single" w:sz="4" w:space="0" w:color="auto"/>
              <w:right w:val="single" w:sz="4" w:space="0" w:color="auto"/>
            </w:tcBorders>
            <w:shd w:val="clear" w:color="000000" w:fill="F8CBAD"/>
            <w:vAlign w:val="center"/>
            <w:hideMark/>
          </w:tcPr>
          <w:p w14:paraId="0944E263" w14:textId="77777777" w:rsidR="00145742" w:rsidRPr="00934000" w:rsidRDefault="00145742" w:rsidP="00145742">
            <w:pPr>
              <w:rPr>
                <w:color w:val="000000"/>
                <w:sz w:val="16"/>
                <w:szCs w:val="16"/>
              </w:rPr>
            </w:pPr>
            <w:r w:rsidRPr="00934000">
              <w:rPr>
                <w:color w:val="000000"/>
                <w:sz w:val="16"/>
                <w:szCs w:val="16"/>
              </w:rPr>
              <w:t>Movilidad entrante nacional</w:t>
            </w:r>
          </w:p>
        </w:tc>
        <w:tc>
          <w:tcPr>
            <w:tcW w:w="254" w:type="pct"/>
            <w:tcBorders>
              <w:top w:val="nil"/>
              <w:left w:val="nil"/>
              <w:bottom w:val="single" w:sz="4" w:space="0" w:color="auto"/>
              <w:right w:val="single" w:sz="4" w:space="0" w:color="auto"/>
            </w:tcBorders>
            <w:shd w:val="clear" w:color="000000" w:fill="FFFFFF"/>
            <w:vAlign w:val="center"/>
            <w:hideMark/>
          </w:tcPr>
          <w:p w14:paraId="32ADB846" w14:textId="77777777" w:rsidR="00145742" w:rsidRPr="00934000" w:rsidRDefault="00145742" w:rsidP="00145742">
            <w:pPr>
              <w:jc w:val="center"/>
              <w:rPr>
                <w:color w:val="000000"/>
                <w:sz w:val="16"/>
                <w:szCs w:val="16"/>
              </w:rPr>
            </w:pPr>
            <w:r w:rsidRPr="00934000">
              <w:rPr>
                <w:color w:val="000000"/>
                <w:sz w:val="16"/>
                <w:szCs w:val="16"/>
              </w:rPr>
              <w:t>0</w:t>
            </w:r>
          </w:p>
        </w:tc>
        <w:tc>
          <w:tcPr>
            <w:tcW w:w="255" w:type="pct"/>
            <w:tcBorders>
              <w:top w:val="nil"/>
              <w:left w:val="nil"/>
              <w:bottom w:val="single" w:sz="4" w:space="0" w:color="auto"/>
              <w:right w:val="single" w:sz="4" w:space="0" w:color="auto"/>
            </w:tcBorders>
            <w:shd w:val="clear" w:color="000000" w:fill="FFFFFF"/>
            <w:vAlign w:val="center"/>
            <w:hideMark/>
          </w:tcPr>
          <w:p w14:paraId="4D8313C5" w14:textId="77777777" w:rsidR="00145742" w:rsidRPr="00934000" w:rsidRDefault="00145742" w:rsidP="00145742">
            <w:pPr>
              <w:jc w:val="center"/>
              <w:rPr>
                <w:color w:val="000000"/>
                <w:sz w:val="16"/>
                <w:szCs w:val="16"/>
              </w:rPr>
            </w:pPr>
            <w:r w:rsidRPr="00934000">
              <w:rPr>
                <w:color w:val="000000"/>
                <w:sz w:val="16"/>
                <w:szCs w:val="16"/>
              </w:rPr>
              <w:t>0</w:t>
            </w:r>
          </w:p>
        </w:tc>
        <w:tc>
          <w:tcPr>
            <w:tcW w:w="273" w:type="pct"/>
            <w:tcBorders>
              <w:top w:val="nil"/>
              <w:left w:val="nil"/>
              <w:bottom w:val="single" w:sz="4" w:space="0" w:color="auto"/>
              <w:right w:val="single" w:sz="4" w:space="0" w:color="auto"/>
            </w:tcBorders>
            <w:shd w:val="clear" w:color="000000" w:fill="FFFFFF"/>
            <w:vAlign w:val="center"/>
            <w:hideMark/>
          </w:tcPr>
          <w:p w14:paraId="389A4B34" w14:textId="77777777" w:rsidR="00145742" w:rsidRPr="00934000" w:rsidRDefault="00145742" w:rsidP="00145742">
            <w:pPr>
              <w:jc w:val="center"/>
              <w:rPr>
                <w:color w:val="000000"/>
                <w:sz w:val="16"/>
                <w:szCs w:val="16"/>
              </w:rPr>
            </w:pPr>
            <w:r w:rsidRPr="00934000">
              <w:rPr>
                <w:color w:val="000000"/>
                <w:sz w:val="16"/>
                <w:szCs w:val="16"/>
              </w:rPr>
              <w:t>0</w:t>
            </w:r>
          </w:p>
        </w:tc>
        <w:tc>
          <w:tcPr>
            <w:tcW w:w="254" w:type="pct"/>
            <w:tcBorders>
              <w:top w:val="nil"/>
              <w:left w:val="nil"/>
              <w:bottom w:val="single" w:sz="4" w:space="0" w:color="auto"/>
              <w:right w:val="single" w:sz="4" w:space="0" w:color="auto"/>
            </w:tcBorders>
            <w:shd w:val="clear" w:color="000000" w:fill="FFFFFF"/>
            <w:vAlign w:val="center"/>
            <w:hideMark/>
          </w:tcPr>
          <w:p w14:paraId="1243CD2E" w14:textId="77777777" w:rsidR="00145742" w:rsidRPr="00934000" w:rsidRDefault="00145742" w:rsidP="00145742">
            <w:pPr>
              <w:jc w:val="center"/>
              <w:rPr>
                <w:color w:val="000000"/>
                <w:sz w:val="16"/>
                <w:szCs w:val="16"/>
              </w:rPr>
            </w:pPr>
            <w:r w:rsidRPr="00934000">
              <w:rPr>
                <w:color w:val="000000"/>
                <w:sz w:val="16"/>
                <w:szCs w:val="16"/>
              </w:rPr>
              <w:t>0</w:t>
            </w:r>
          </w:p>
        </w:tc>
        <w:tc>
          <w:tcPr>
            <w:tcW w:w="255" w:type="pct"/>
            <w:tcBorders>
              <w:top w:val="nil"/>
              <w:left w:val="nil"/>
              <w:bottom w:val="single" w:sz="4" w:space="0" w:color="auto"/>
              <w:right w:val="single" w:sz="4" w:space="0" w:color="auto"/>
            </w:tcBorders>
            <w:shd w:val="clear" w:color="000000" w:fill="FFFFFF"/>
            <w:vAlign w:val="center"/>
            <w:hideMark/>
          </w:tcPr>
          <w:p w14:paraId="4E231588" w14:textId="77777777" w:rsidR="00145742" w:rsidRPr="00934000" w:rsidRDefault="00145742" w:rsidP="00145742">
            <w:pPr>
              <w:jc w:val="center"/>
              <w:rPr>
                <w:color w:val="000000"/>
                <w:sz w:val="16"/>
                <w:szCs w:val="16"/>
              </w:rPr>
            </w:pPr>
            <w:r w:rsidRPr="00934000">
              <w:rPr>
                <w:color w:val="000000"/>
                <w:sz w:val="16"/>
                <w:szCs w:val="16"/>
              </w:rPr>
              <w:t>0</w:t>
            </w:r>
          </w:p>
        </w:tc>
        <w:tc>
          <w:tcPr>
            <w:tcW w:w="251" w:type="pct"/>
            <w:tcBorders>
              <w:top w:val="nil"/>
              <w:left w:val="nil"/>
              <w:bottom w:val="single" w:sz="4" w:space="0" w:color="auto"/>
              <w:right w:val="single" w:sz="4" w:space="0" w:color="auto"/>
            </w:tcBorders>
            <w:shd w:val="clear" w:color="000000" w:fill="FFFFFF"/>
            <w:vAlign w:val="center"/>
            <w:hideMark/>
          </w:tcPr>
          <w:p w14:paraId="32FDE89C" w14:textId="77777777" w:rsidR="00145742" w:rsidRPr="00934000" w:rsidRDefault="00145742" w:rsidP="00145742">
            <w:pPr>
              <w:jc w:val="center"/>
              <w:rPr>
                <w:color w:val="000000"/>
                <w:sz w:val="16"/>
                <w:szCs w:val="16"/>
              </w:rPr>
            </w:pPr>
            <w:r w:rsidRPr="00934000">
              <w:rPr>
                <w:color w:val="000000"/>
                <w:sz w:val="16"/>
                <w:szCs w:val="16"/>
              </w:rPr>
              <w:t>0</w:t>
            </w:r>
          </w:p>
        </w:tc>
        <w:tc>
          <w:tcPr>
            <w:tcW w:w="250" w:type="pct"/>
            <w:tcBorders>
              <w:top w:val="nil"/>
              <w:left w:val="nil"/>
              <w:bottom w:val="single" w:sz="4" w:space="0" w:color="auto"/>
              <w:right w:val="single" w:sz="4" w:space="0" w:color="auto"/>
            </w:tcBorders>
            <w:shd w:val="clear" w:color="000000" w:fill="FFFFFF"/>
            <w:vAlign w:val="center"/>
            <w:hideMark/>
          </w:tcPr>
          <w:p w14:paraId="51D17938" w14:textId="77777777" w:rsidR="00145742" w:rsidRPr="00102898" w:rsidRDefault="00145742" w:rsidP="00145742">
            <w:pPr>
              <w:jc w:val="center"/>
              <w:rPr>
                <w:color w:val="000000" w:themeColor="text1"/>
                <w:sz w:val="16"/>
                <w:szCs w:val="16"/>
              </w:rPr>
            </w:pPr>
            <w:r w:rsidRPr="00102898">
              <w:rPr>
                <w:color w:val="000000" w:themeColor="text1"/>
                <w:sz w:val="16"/>
                <w:szCs w:val="16"/>
              </w:rPr>
              <w:t>0</w:t>
            </w:r>
          </w:p>
        </w:tc>
        <w:tc>
          <w:tcPr>
            <w:tcW w:w="279" w:type="pct"/>
            <w:tcBorders>
              <w:top w:val="nil"/>
              <w:left w:val="nil"/>
              <w:bottom w:val="single" w:sz="4" w:space="0" w:color="auto"/>
              <w:right w:val="single" w:sz="4" w:space="0" w:color="auto"/>
            </w:tcBorders>
            <w:shd w:val="clear" w:color="auto" w:fill="auto"/>
            <w:noWrap/>
            <w:vAlign w:val="center"/>
            <w:hideMark/>
          </w:tcPr>
          <w:p w14:paraId="6C243D4C" w14:textId="77777777" w:rsidR="00145742" w:rsidRPr="00934000" w:rsidRDefault="00145742" w:rsidP="00145742">
            <w:pPr>
              <w:jc w:val="center"/>
              <w:rPr>
                <w:color w:val="FF0000"/>
                <w:sz w:val="16"/>
                <w:szCs w:val="16"/>
              </w:rPr>
            </w:pPr>
            <w:r w:rsidRPr="00934000">
              <w:rPr>
                <w:color w:val="FF0000"/>
                <w:sz w:val="16"/>
                <w:szCs w:val="16"/>
              </w:rPr>
              <w:t>0.00%</w:t>
            </w:r>
          </w:p>
        </w:tc>
        <w:tc>
          <w:tcPr>
            <w:tcW w:w="274" w:type="pct"/>
            <w:tcBorders>
              <w:top w:val="nil"/>
              <w:left w:val="nil"/>
              <w:bottom w:val="single" w:sz="4" w:space="0" w:color="auto"/>
              <w:right w:val="single" w:sz="4" w:space="0" w:color="auto"/>
            </w:tcBorders>
            <w:shd w:val="clear" w:color="000000" w:fill="FFFFFF"/>
            <w:vAlign w:val="center"/>
            <w:hideMark/>
          </w:tcPr>
          <w:p w14:paraId="45507249" w14:textId="77777777" w:rsidR="00145742" w:rsidRPr="00934000" w:rsidRDefault="00145742" w:rsidP="00145742">
            <w:pPr>
              <w:jc w:val="center"/>
              <w:rPr>
                <w:color w:val="000000"/>
                <w:sz w:val="16"/>
                <w:szCs w:val="16"/>
              </w:rPr>
            </w:pPr>
            <w:r w:rsidRPr="00934000">
              <w:rPr>
                <w:color w:val="000000"/>
                <w:sz w:val="16"/>
                <w:szCs w:val="16"/>
              </w:rPr>
              <w:t>0</w:t>
            </w:r>
          </w:p>
        </w:tc>
      </w:tr>
      <w:tr w:rsidR="00913780" w:rsidRPr="00934000" w14:paraId="58F2D102" w14:textId="77777777" w:rsidTr="002035DC">
        <w:trPr>
          <w:trHeight w:val="580"/>
        </w:trPr>
        <w:tc>
          <w:tcPr>
            <w:tcW w:w="2063" w:type="pct"/>
            <w:vMerge/>
            <w:tcBorders>
              <w:top w:val="nil"/>
              <w:left w:val="single" w:sz="4" w:space="0" w:color="auto"/>
              <w:bottom w:val="single" w:sz="4" w:space="0" w:color="auto"/>
              <w:right w:val="single" w:sz="4" w:space="0" w:color="auto"/>
            </w:tcBorders>
            <w:vAlign w:val="center"/>
            <w:hideMark/>
          </w:tcPr>
          <w:p w14:paraId="5BDD1EC3" w14:textId="77777777" w:rsidR="00145742" w:rsidRPr="00934000" w:rsidRDefault="00145742" w:rsidP="00145742">
            <w:pPr>
              <w:rPr>
                <w:color w:val="000000"/>
                <w:sz w:val="16"/>
                <w:szCs w:val="16"/>
              </w:rPr>
            </w:pPr>
          </w:p>
        </w:tc>
        <w:tc>
          <w:tcPr>
            <w:tcW w:w="592" w:type="pct"/>
            <w:tcBorders>
              <w:top w:val="nil"/>
              <w:left w:val="nil"/>
              <w:bottom w:val="single" w:sz="4" w:space="0" w:color="auto"/>
              <w:right w:val="single" w:sz="4" w:space="0" w:color="auto"/>
            </w:tcBorders>
            <w:shd w:val="clear" w:color="000000" w:fill="F8CBAD"/>
            <w:vAlign w:val="center"/>
            <w:hideMark/>
          </w:tcPr>
          <w:p w14:paraId="4CF1FDC6" w14:textId="77777777" w:rsidR="00145742" w:rsidRPr="00934000" w:rsidRDefault="00145742" w:rsidP="00145742">
            <w:pPr>
              <w:rPr>
                <w:color w:val="000000"/>
                <w:sz w:val="16"/>
                <w:szCs w:val="16"/>
              </w:rPr>
            </w:pPr>
            <w:r w:rsidRPr="00934000">
              <w:rPr>
                <w:color w:val="000000"/>
                <w:sz w:val="16"/>
                <w:szCs w:val="16"/>
              </w:rPr>
              <w:t>Movilidad saliente internacional</w:t>
            </w:r>
          </w:p>
        </w:tc>
        <w:tc>
          <w:tcPr>
            <w:tcW w:w="254" w:type="pct"/>
            <w:tcBorders>
              <w:top w:val="nil"/>
              <w:left w:val="nil"/>
              <w:bottom w:val="single" w:sz="4" w:space="0" w:color="auto"/>
              <w:right w:val="single" w:sz="4" w:space="0" w:color="auto"/>
            </w:tcBorders>
            <w:shd w:val="clear" w:color="000000" w:fill="F8CBAD"/>
            <w:vAlign w:val="center"/>
            <w:hideMark/>
          </w:tcPr>
          <w:p w14:paraId="7AA17416" w14:textId="77777777" w:rsidR="00145742" w:rsidRPr="00934000" w:rsidRDefault="00145742" w:rsidP="00145742">
            <w:pPr>
              <w:jc w:val="center"/>
              <w:rPr>
                <w:color w:val="000000"/>
                <w:sz w:val="16"/>
                <w:szCs w:val="16"/>
              </w:rPr>
            </w:pPr>
            <w:r w:rsidRPr="00934000">
              <w:rPr>
                <w:color w:val="000000"/>
                <w:sz w:val="16"/>
                <w:szCs w:val="16"/>
              </w:rPr>
              <w:t>0</w:t>
            </w:r>
          </w:p>
        </w:tc>
        <w:tc>
          <w:tcPr>
            <w:tcW w:w="255" w:type="pct"/>
            <w:tcBorders>
              <w:top w:val="nil"/>
              <w:left w:val="nil"/>
              <w:bottom w:val="single" w:sz="4" w:space="0" w:color="auto"/>
              <w:right w:val="single" w:sz="4" w:space="0" w:color="auto"/>
            </w:tcBorders>
            <w:shd w:val="clear" w:color="000000" w:fill="F8CBAD"/>
            <w:vAlign w:val="center"/>
            <w:hideMark/>
          </w:tcPr>
          <w:p w14:paraId="1EEF640F" w14:textId="77777777" w:rsidR="00145742" w:rsidRPr="00934000" w:rsidRDefault="00145742" w:rsidP="00145742">
            <w:pPr>
              <w:jc w:val="center"/>
              <w:rPr>
                <w:color w:val="000000"/>
                <w:sz w:val="16"/>
                <w:szCs w:val="16"/>
              </w:rPr>
            </w:pPr>
            <w:r w:rsidRPr="00934000">
              <w:rPr>
                <w:color w:val="000000"/>
                <w:sz w:val="16"/>
                <w:szCs w:val="16"/>
              </w:rPr>
              <w:t>0</w:t>
            </w:r>
          </w:p>
        </w:tc>
        <w:tc>
          <w:tcPr>
            <w:tcW w:w="273" w:type="pct"/>
            <w:tcBorders>
              <w:top w:val="nil"/>
              <w:left w:val="nil"/>
              <w:bottom w:val="single" w:sz="4" w:space="0" w:color="auto"/>
              <w:right w:val="single" w:sz="4" w:space="0" w:color="auto"/>
            </w:tcBorders>
            <w:shd w:val="clear" w:color="000000" w:fill="F8CBAD"/>
            <w:vAlign w:val="center"/>
            <w:hideMark/>
          </w:tcPr>
          <w:p w14:paraId="60DE54DC" w14:textId="77777777" w:rsidR="00145742" w:rsidRPr="00934000" w:rsidRDefault="00145742" w:rsidP="00145742">
            <w:pPr>
              <w:jc w:val="center"/>
              <w:rPr>
                <w:color w:val="000000"/>
                <w:sz w:val="16"/>
                <w:szCs w:val="16"/>
              </w:rPr>
            </w:pPr>
            <w:r w:rsidRPr="00934000">
              <w:rPr>
                <w:color w:val="000000"/>
                <w:sz w:val="16"/>
                <w:szCs w:val="16"/>
              </w:rPr>
              <w:t>0</w:t>
            </w:r>
          </w:p>
        </w:tc>
        <w:tc>
          <w:tcPr>
            <w:tcW w:w="254" w:type="pct"/>
            <w:tcBorders>
              <w:top w:val="nil"/>
              <w:left w:val="nil"/>
              <w:bottom w:val="single" w:sz="4" w:space="0" w:color="auto"/>
              <w:right w:val="single" w:sz="4" w:space="0" w:color="auto"/>
            </w:tcBorders>
            <w:shd w:val="clear" w:color="000000" w:fill="F8CBAD"/>
            <w:vAlign w:val="center"/>
            <w:hideMark/>
          </w:tcPr>
          <w:p w14:paraId="4C6A6BB7" w14:textId="77777777" w:rsidR="00145742" w:rsidRPr="00934000" w:rsidRDefault="00145742" w:rsidP="00145742">
            <w:pPr>
              <w:jc w:val="center"/>
              <w:rPr>
                <w:color w:val="000000"/>
                <w:sz w:val="16"/>
                <w:szCs w:val="16"/>
              </w:rPr>
            </w:pPr>
            <w:r w:rsidRPr="00934000">
              <w:rPr>
                <w:color w:val="000000"/>
                <w:sz w:val="16"/>
                <w:szCs w:val="16"/>
              </w:rPr>
              <w:t>0</w:t>
            </w:r>
          </w:p>
        </w:tc>
        <w:tc>
          <w:tcPr>
            <w:tcW w:w="255" w:type="pct"/>
            <w:tcBorders>
              <w:top w:val="nil"/>
              <w:left w:val="nil"/>
              <w:bottom w:val="single" w:sz="4" w:space="0" w:color="auto"/>
              <w:right w:val="single" w:sz="4" w:space="0" w:color="auto"/>
            </w:tcBorders>
            <w:shd w:val="clear" w:color="000000" w:fill="F8CBAD"/>
            <w:vAlign w:val="center"/>
            <w:hideMark/>
          </w:tcPr>
          <w:p w14:paraId="29B3259F" w14:textId="77777777" w:rsidR="00145742" w:rsidRPr="00934000" w:rsidRDefault="00145742" w:rsidP="00145742">
            <w:pPr>
              <w:jc w:val="center"/>
              <w:rPr>
                <w:color w:val="000000"/>
                <w:sz w:val="16"/>
                <w:szCs w:val="16"/>
              </w:rPr>
            </w:pPr>
            <w:r w:rsidRPr="00934000">
              <w:rPr>
                <w:color w:val="000000"/>
                <w:sz w:val="16"/>
                <w:szCs w:val="16"/>
              </w:rPr>
              <w:t>0</w:t>
            </w:r>
          </w:p>
        </w:tc>
        <w:tc>
          <w:tcPr>
            <w:tcW w:w="251" w:type="pct"/>
            <w:tcBorders>
              <w:top w:val="nil"/>
              <w:left w:val="nil"/>
              <w:bottom w:val="single" w:sz="4" w:space="0" w:color="auto"/>
              <w:right w:val="single" w:sz="4" w:space="0" w:color="auto"/>
            </w:tcBorders>
            <w:shd w:val="clear" w:color="000000" w:fill="F8CBAD"/>
            <w:vAlign w:val="center"/>
            <w:hideMark/>
          </w:tcPr>
          <w:p w14:paraId="58B70BF1" w14:textId="77777777" w:rsidR="00145742" w:rsidRPr="00934000" w:rsidRDefault="00145742" w:rsidP="00145742">
            <w:pPr>
              <w:jc w:val="center"/>
              <w:rPr>
                <w:color w:val="000000"/>
                <w:sz w:val="16"/>
                <w:szCs w:val="16"/>
              </w:rPr>
            </w:pPr>
            <w:r w:rsidRPr="00934000">
              <w:rPr>
                <w:color w:val="000000"/>
                <w:sz w:val="16"/>
                <w:szCs w:val="16"/>
              </w:rPr>
              <w:t>0</w:t>
            </w:r>
          </w:p>
        </w:tc>
        <w:tc>
          <w:tcPr>
            <w:tcW w:w="250" w:type="pct"/>
            <w:tcBorders>
              <w:top w:val="nil"/>
              <w:left w:val="nil"/>
              <w:bottom w:val="single" w:sz="4" w:space="0" w:color="auto"/>
              <w:right w:val="single" w:sz="4" w:space="0" w:color="auto"/>
            </w:tcBorders>
            <w:shd w:val="clear" w:color="000000" w:fill="F8CBAD"/>
            <w:noWrap/>
            <w:vAlign w:val="center"/>
            <w:hideMark/>
          </w:tcPr>
          <w:p w14:paraId="01520BD3" w14:textId="77777777" w:rsidR="00145742" w:rsidRPr="00102898" w:rsidRDefault="00145742" w:rsidP="00145742">
            <w:pPr>
              <w:jc w:val="center"/>
              <w:rPr>
                <w:color w:val="000000" w:themeColor="text1"/>
                <w:sz w:val="16"/>
                <w:szCs w:val="16"/>
              </w:rPr>
            </w:pPr>
            <w:r w:rsidRPr="00102898">
              <w:rPr>
                <w:color w:val="000000" w:themeColor="text1"/>
                <w:sz w:val="16"/>
                <w:szCs w:val="16"/>
              </w:rPr>
              <w:t>0.71%</w:t>
            </w:r>
          </w:p>
        </w:tc>
        <w:tc>
          <w:tcPr>
            <w:tcW w:w="279" w:type="pct"/>
            <w:tcBorders>
              <w:top w:val="nil"/>
              <w:left w:val="nil"/>
              <w:bottom w:val="single" w:sz="4" w:space="0" w:color="auto"/>
              <w:right w:val="single" w:sz="4" w:space="0" w:color="auto"/>
            </w:tcBorders>
            <w:shd w:val="clear" w:color="000000" w:fill="F8CBAD"/>
            <w:noWrap/>
            <w:vAlign w:val="center"/>
            <w:hideMark/>
          </w:tcPr>
          <w:p w14:paraId="439C4703" w14:textId="77777777" w:rsidR="00145742" w:rsidRPr="00934000" w:rsidRDefault="00145742" w:rsidP="00145742">
            <w:pPr>
              <w:jc w:val="center"/>
              <w:rPr>
                <w:sz w:val="16"/>
                <w:szCs w:val="16"/>
              </w:rPr>
            </w:pPr>
            <w:r w:rsidRPr="00934000">
              <w:rPr>
                <w:sz w:val="16"/>
                <w:szCs w:val="16"/>
              </w:rPr>
              <w:t>0.00%</w:t>
            </w:r>
          </w:p>
        </w:tc>
        <w:tc>
          <w:tcPr>
            <w:tcW w:w="274" w:type="pct"/>
            <w:tcBorders>
              <w:top w:val="nil"/>
              <w:left w:val="nil"/>
              <w:bottom w:val="single" w:sz="4" w:space="0" w:color="auto"/>
              <w:right w:val="single" w:sz="4" w:space="0" w:color="auto"/>
            </w:tcBorders>
            <w:shd w:val="clear" w:color="000000" w:fill="F8CBAD"/>
            <w:noWrap/>
            <w:vAlign w:val="center"/>
            <w:hideMark/>
          </w:tcPr>
          <w:p w14:paraId="5D5D221E" w14:textId="77777777" w:rsidR="00145742" w:rsidRPr="00934000" w:rsidRDefault="00145742" w:rsidP="00145742">
            <w:pPr>
              <w:jc w:val="center"/>
              <w:rPr>
                <w:sz w:val="16"/>
                <w:szCs w:val="16"/>
              </w:rPr>
            </w:pPr>
            <w:r w:rsidRPr="00934000">
              <w:rPr>
                <w:color w:val="FF0000"/>
                <w:sz w:val="16"/>
                <w:szCs w:val="16"/>
              </w:rPr>
              <w:t>-0.71%</w:t>
            </w:r>
          </w:p>
        </w:tc>
      </w:tr>
      <w:tr w:rsidR="00913780" w:rsidRPr="00934000" w14:paraId="1F9C6F30" w14:textId="77777777" w:rsidTr="002035DC">
        <w:trPr>
          <w:trHeight w:val="580"/>
        </w:trPr>
        <w:tc>
          <w:tcPr>
            <w:tcW w:w="2063" w:type="pct"/>
            <w:vMerge/>
            <w:tcBorders>
              <w:top w:val="nil"/>
              <w:left w:val="single" w:sz="4" w:space="0" w:color="auto"/>
              <w:bottom w:val="single" w:sz="4" w:space="0" w:color="auto"/>
              <w:right w:val="single" w:sz="4" w:space="0" w:color="auto"/>
            </w:tcBorders>
            <w:vAlign w:val="center"/>
            <w:hideMark/>
          </w:tcPr>
          <w:p w14:paraId="76491A15" w14:textId="77777777" w:rsidR="00145742" w:rsidRPr="00934000" w:rsidRDefault="00145742" w:rsidP="00145742">
            <w:pPr>
              <w:rPr>
                <w:color w:val="000000"/>
                <w:sz w:val="16"/>
                <w:szCs w:val="16"/>
              </w:rPr>
            </w:pPr>
          </w:p>
        </w:tc>
        <w:tc>
          <w:tcPr>
            <w:tcW w:w="592" w:type="pct"/>
            <w:tcBorders>
              <w:top w:val="nil"/>
              <w:left w:val="nil"/>
              <w:bottom w:val="single" w:sz="4" w:space="0" w:color="auto"/>
              <w:right w:val="single" w:sz="4" w:space="0" w:color="auto"/>
            </w:tcBorders>
            <w:shd w:val="clear" w:color="000000" w:fill="F8CBAD"/>
            <w:vAlign w:val="center"/>
            <w:hideMark/>
          </w:tcPr>
          <w:p w14:paraId="6D7A8818" w14:textId="77777777" w:rsidR="00145742" w:rsidRPr="00934000" w:rsidRDefault="00145742" w:rsidP="00145742">
            <w:pPr>
              <w:rPr>
                <w:color w:val="000000"/>
                <w:sz w:val="16"/>
                <w:szCs w:val="16"/>
              </w:rPr>
            </w:pPr>
            <w:r w:rsidRPr="00934000">
              <w:rPr>
                <w:color w:val="000000"/>
                <w:sz w:val="16"/>
                <w:szCs w:val="16"/>
              </w:rPr>
              <w:t>Movilidad saliente nacional</w:t>
            </w:r>
          </w:p>
        </w:tc>
        <w:tc>
          <w:tcPr>
            <w:tcW w:w="254" w:type="pct"/>
            <w:tcBorders>
              <w:top w:val="nil"/>
              <w:left w:val="nil"/>
              <w:bottom w:val="single" w:sz="4" w:space="0" w:color="auto"/>
              <w:right w:val="single" w:sz="4" w:space="0" w:color="auto"/>
            </w:tcBorders>
            <w:shd w:val="clear" w:color="000000" w:fill="FFFFFF"/>
            <w:vAlign w:val="center"/>
            <w:hideMark/>
          </w:tcPr>
          <w:p w14:paraId="10C3F34A" w14:textId="77777777" w:rsidR="00145742" w:rsidRPr="00934000" w:rsidRDefault="00145742" w:rsidP="00145742">
            <w:pPr>
              <w:jc w:val="center"/>
              <w:rPr>
                <w:color w:val="000000"/>
                <w:sz w:val="16"/>
                <w:szCs w:val="16"/>
              </w:rPr>
            </w:pPr>
            <w:r w:rsidRPr="00934000">
              <w:rPr>
                <w:color w:val="000000"/>
                <w:sz w:val="16"/>
                <w:szCs w:val="16"/>
              </w:rPr>
              <w:t>0</w:t>
            </w:r>
          </w:p>
        </w:tc>
        <w:tc>
          <w:tcPr>
            <w:tcW w:w="255" w:type="pct"/>
            <w:tcBorders>
              <w:top w:val="nil"/>
              <w:left w:val="nil"/>
              <w:bottom w:val="single" w:sz="4" w:space="0" w:color="auto"/>
              <w:right w:val="single" w:sz="4" w:space="0" w:color="auto"/>
            </w:tcBorders>
            <w:shd w:val="clear" w:color="000000" w:fill="FFFFFF"/>
            <w:vAlign w:val="center"/>
            <w:hideMark/>
          </w:tcPr>
          <w:p w14:paraId="48590705" w14:textId="77777777" w:rsidR="00145742" w:rsidRPr="00934000" w:rsidRDefault="00145742" w:rsidP="00145742">
            <w:pPr>
              <w:jc w:val="center"/>
              <w:rPr>
                <w:color w:val="000000"/>
                <w:sz w:val="16"/>
                <w:szCs w:val="16"/>
              </w:rPr>
            </w:pPr>
            <w:r w:rsidRPr="00934000">
              <w:rPr>
                <w:color w:val="000000"/>
                <w:sz w:val="16"/>
                <w:szCs w:val="16"/>
              </w:rPr>
              <w:t>0</w:t>
            </w:r>
          </w:p>
        </w:tc>
        <w:tc>
          <w:tcPr>
            <w:tcW w:w="273" w:type="pct"/>
            <w:tcBorders>
              <w:top w:val="nil"/>
              <w:left w:val="nil"/>
              <w:bottom w:val="single" w:sz="4" w:space="0" w:color="auto"/>
              <w:right w:val="single" w:sz="4" w:space="0" w:color="auto"/>
            </w:tcBorders>
            <w:shd w:val="clear" w:color="000000" w:fill="FFFFFF"/>
            <w:vAlign w:val="center"/>
            <w:hideMark/>
          </w:tcPr>
          <w:p w14:paraId="1A6F19F1" w14:textId="77777777" w:rsidR="00145742" w:rsidRPr="00934000" w:rsidRDefault="00145742" w:rsidP="00145742">
            <w:pPr>
              <w:jc w:val="center"/>
              <w:rPr>
                <w:color w:val="000000"/>
                <w:sz w:val="16"/>
                <w:szCs w:val="16"/>
              </w:rPr>
            </w:pPr>
            <w:r w:rsidRPr="00934000">
              <w:rPr>
                <w:color w:val="000000"/>
                <w:sz w:val="16"/>
                <w:szCs w:val="16"/>
              </w:rPr>
              <w:t>0</w:t>
            </w:r>
          </w:p>
        </w:tc>
        <w:tc>
          <w:tcPr>
            <w:tcW w:w="254" w:type="pct"/>
            <w:tcBorders>
              <w:top w:val="nil"/>
              <w:left w:val="nil"/>
              <w:bottom w:val="single" w:sz="4" w:space="0" w:color="auto"/>
              <w:right w:val="single" w:sz="4" w:space="0" w:color="auto"/>
            </w:tcBorders>
            <w:shd w:val="clear" w:color="000000" w:fill="FFFFFF"/>
            <w:vAlign w:val="center"/>
            <w:hideMark/>
          </w:tcPr>
          <w:p w14:paraId="33430533" w14:textId="77777777" w:rsidR="00145742" w:rsidRPr="00934000" w:rsidRDefault="00145742" w:rsidP="00145742">
            <w:pPr>
              <w:jc w:val="center"/>
              <w:rPr>
                <w:color w:val="000000"/>
                <w:sz w:val="16"/>
                <w:szCs w:val="16"/>
              </w:rPr>
            </w:pPr>
            <w:r w:rsidRPr="00934000">
              <w:rPr>
                <w:color w:val="000000"/>
                <w:sz w:val="16"/>
                <w:szCs w:val="16"/>
              </w:rPr>
              <w:t>0</w:t>
            </w:r>
          </w:p>
        </w:tc>
        <w:tc>
          <w:tcPr>
            <w:tcW w:w="255" w:type="pct"/>
            <w:tcBorders>
              <w:top w:val="nil"/>
              <w:left w:val="nil"/>
              <w:bottom w:val="single" w:sz="4" w:space="0" w:color="auto"/>
              <w:right w:val="single" w:sz="4" w:space="0" w:color="auto"/>
            </w:tcBorders>
            <w:shd w:val="clear" w:color="000000" w:fill="FFFFFF"/>
            <w:vAlign w:val="center"/>
            <w:hideMark/>
          </w:tcPr>
          <w:p w14:paraId="2D2B366B" w14:textId="77777777" w:rsidR="00145742" w:rsidRPr="00934000" w:rsidRDefault="00145742" w:rsidP="00145742">
            <w:pPr>
              <w:jc w:val="center"/>
              <w:rPr>
                <w:color w:val="000000"/>
                <w:sz w:val="16"/>
                <w:szCs w:val="16"/>
              </w:rPr>
            </w:pPr>
            <w:r w:rsidRPr="00934000">
              <w:rPr>
                <w:color w:val="000000"/>
                <w:sz w:val="16"/>
                <w:szCs w:val="16"/>
              </w:rPr>
              <w:t>0</w:t>
            </w:r>
          </w:p>
        </w:tc>
        <w:tc>
          <w:tcPr>
            <w:tcW w:w="251" w:type="pct"/>
            <w:tcBorders>
              <w:top w:val="nil"/>
              <w:left w:val="nil"/>
              <w:bottom w:val="single" w:sz="4" w:space="0" w:color="auto"/>
              <w:right w:val="single" w:sz="4" w:space="0" w:color="auto"/>
            </w:tcBorders>
            <w:shd w:val="clear" w:color="000000" w:fill="FFFFFF"/>
            <w:vAlign w:val="center"/>
            <w:hideMark/>
          </w:tcPr>
          <w:p w14:paraId="6DD365E2" w14:textId="77777777" w:rsidR="00145742" w:rsidRPr="00934000" w:rsidRDefault="00145742" w:rsidP="00145742">
            <w:pPr>
              <w:jc w:val="center"/>
              <w:rPr>
                <w:color w:val="000000"/>
                <w:sz w:val="16"/>
                <w:szCs w:val="16"/>
              </w:rPr>
            </w:pPr>
            <w:r w:rsidRPr="00934000">
              <w:rPr>
                <w:color w:val="000000"/>
                <w:sz w:val="16"/>
                <w:szCs w:val="16"/>
              </w:rPr>
              <w:t>0</w:t>
            </w:r>
          </w:p>
        </w:tc>
        <w:tc>
          <w:tcPr>
            <w:tcW w:w="250" w:type="pct"/>
            <w:tcBorders>
              <w:top w:val="nil"/>
              <w:left w:val="nil"/>
              <w:bottom w:val="single" w:sz="4" w:space="0" w:color="auto"/>
              <w:right w:val="single" w:sz="4" w:space="0" w:color="auto"/>
            </w:tcBorders>
            <w:shd w:val="clear" w:color="000000" w:fill="FFFFFF"/>
            <w:noWrap/>
            <w:vAlign w:val="center"/>
            <w:hideMark/>
          </w:tcPr>
          <w:p w14:paraId="61F88616" w14:textId="77777777" w:rsidR="00145742" w:rsidRPr="00102898" w:rsidRDefault="00145742" w:rsidP="00145742">
            <w:pPr>
              <w:jc w:val="center"/>
              <w:rPr>
                <w:color w:val="000000" w:themeColor="text1"/>
                <w:sz w:val="16"/>
                <w:szCs w:val="16"/>
              </w:rPr>
            </w:pPr>
            <w:r w:rsidRPr="00102898">
              <w:rPr>
                <w:color w:val="000000" w:themeColor="text1"/>
                <w:sz w:val="16"/>
                <w:szCs w:val="16"/>
              </w:rPr>
              <w:t>0</w:t>
            </w:r>
          </w:p>
        </w:tc>
        <w:tc>
          <w:tcPr>
            <w:tcW w:w="279" w:type="pct"/>
            <w:tcBorders>
              <w:top w:val="nil"/>
              <w:left w:val="nil"/>
              <w:bottom w:val="single" w:sz="4" w:space="0" w:color="auto"/>
              <w:right w:val="single" w:sz="4" w:space="0" w:color="auto"/>
            </w:tcBorders>
            <w:shd w:val="clear" w:color="000000" w:fill="FFFFFF"/>
            <w:noWrap/>
            <w:vAlign w:val="center"/>
            <w:hideMark/>
          </w:tcPr>
          <w:p w14:paraId="163CE4EB" w14:textId="77777777" w:rsidR="00145742" w:rsidRPr="00934000" w:rsidRDefault="00145742" w:rsidP="00145742">
            <w:pPr>
              <w:jc w:val="center"/>
              <w:rPr>
                <w:sz w:val="16"/>
                <w:szCs w:val="16"/>
              </w:rPr>
            </w:pPr>
            <w:r w:rsidRPr="00934000">
              <w:rPr>
                <w:sz w:val="16"/>
                <w:szCs w:val="16"/>
              </w:rPr>
              <w:t>0.00%</w:t>
            </w:r>
          </w:p>
        </w:tc>
        <w:tc>
          <w:tcPr>
            <w:tcW w:w="274" w:type="pct"/>
            <w:tcBorders>
              <w:top w:val="nil"/>
              <w:left w:val="nil"/>
              <w:bottom w:val="single" w:sz="4" w:space="0" w:color="auto"/>
              <w:right w:val="single" w:sz="4" w:space="0" w:color="auto"/>
            </w:tcBorders>
            <w:shd w:val="clear" w:color="000000" w:fill="FFFFFF"/>
            <w:noWrap/>
            <w:vAlign w:val="center"/>
            <w:hideMark/>
          </w:tcPr>
          <w:p w14:paraId="3926C691" w14:textId="77777777" w:rsidR="00145742" w:rsidRPr="00934000" w:rsidRDefault="00145742" w:rsidP="00145742">
            <w:pPr>
              <w:jc w:val="center"/>
              <w:rPr>
                <w:sz w:val="16"/>
                <w:szCs w:val="16"/>
              </w:rPr>
            </w:pPr>
            <w:r w:rsidRPr="00934000">
              <w:rPr>
                <w:sz w:val="16"/>
                <w:szCs w:val="16"/>
              </w:rPr>
              <w:t>0.00%</w:t>
            </w:r>
          </w:p>
        </w:tc>
      </w:tr>
      <w:tr w:rsidR="00831EEF" w:rsidRPr="00934000" w14:paraId="15633278" w14:textId="77777777" w:rsidTr="002035DC">
        <w:trPr>
          <w:trHeight w:val="580"/>
        </w:trPr>
        <w:tc>
          <w:tcPr>
            <w:tcW w:w="2655" w:type="pct"/>
            <w:gridSpan w:val="2"/>
            <w:tcBorders>
              <w:top w:val="single" w:sz="4" w:space="0" w:color="auto"/>
              <w:left w:val="single" w:sz="4" w:space="0" w:color="auto"/>
              <w:bottom w:val="single" w:sz="2" w:space="0" w:color="auto"/>
              <w:right w:val="single" w:sz="4" w:space="0" w:color="auto"/>
            </w:tcBorders>
            <w:shd w:val="clear" w:color="000000" w:fill="F8CBAD"/>
            <w:vAlign w:val="center"/>
            <w:hideMark/>
          </w:tcPr>
          <w:p w14:paraId="4F6234FE" w14:textId="77777777" w:rsidR="00145742" w:rsidRPr="00934000" w:rsidRDefault="00145742" w:rsidP="00145742">
            <w:pPr>
              <w:rPr>
                <w:color w:val="000000"/>
                <w:sz w:val="16"/>
                <w:szCs w:val="16"/>
              </w:rPr>
            </w:pPr>
            <w:r w:rsidRPr="00934000">
              <w:rPr>
                <w:color w:val="000000"/>
                <w:sz w:val="16"/>
                <w:szCs w:val="16"/>
              </w:rPr>
              <w:t xml:space="preserve">ISGC-P05-04: Grado de satisfacción global de los estudiantes con la docencia. </w:t>
            </w:r>
          </w:p>
        </w:tc>
        <w:tc>
          <w:tcPr>
            <w:tcW w:w="254" w:type="pct"/>
            <w:tcBorders>
              <w:top w:val="nil"/>
              <w:left w:val="nil"/>
              <w:bottom w:val="single" w:sz="4" w:space="0" w:color="auto"/>
              <w:right w:val="single" w:sz="4" w:space="0" w:color="auto"/>
            </w:tcBorders>
            <w:shd w:val="clear" w:color="000000" w:fill="F8CBAD"/>
            <w:vAlign w:val="center"/>
            <w:hideMark/>
          </w:tcPr>
          <w:p w14:paraId="0597C2BA" w14:textId="77777777" w:rsidR="00145742" w:rsidRPr="00934000" w:rsidRDefault="00145742" w:rsidP="00145742">
            <w:pPr>
              <w:jc w:val="center"/>
              <w:rPr>
                <w:color w:val="000000"/>
                <w:sz w:val="16"/>
                <w:szCs w:val="16"/>
              </w:rPr>
            </w:pPr>
            <w:r w:rsidRPr="00934000">
              <w:rPr>
                <w:color w:val="000000"/>
                <w:sz w:val="16"/>
                <w:szCs w:val="16"/>
              </w:rPr>
              <w:t>0</w:t>
            </w:r>
          </w:p>
        </w:tc>
        <w:tc>
          <w:tcPr>
            <w:tcW w:w="255" w:type="pct"/>
            <w:tcBorders>
              <w:top w:val="nil"/>
              <w:left w:val="nil"/>
              <w:bottom w:val="single" w:sz="4" w:space="0" w:color="auto"/>
              <w:right w:val="single" w:sz="4" w:space="0" w:color="auto"/>
            </w:tcBorders>
            <w:shd w:val="clear" w:color="000000" w:fill="F8CBAD"/>
            <w:vAlign w:val="center"/>
            <w:hideMark/>
          </w:tcPr>
          <w:p w14:paraId="2A1613DE" w14:textId="77777777" w:rsidR="00145742" w:rsidRPr="00934000" w:rsidRDefault="00145742" w:rsidP="00145742">
            <w:pPr>
              <w:jc w:val="center"/>
              <w:rPr>
                <w:color w:val="000000"/>
                <w:sz w:val="16"/>
                <w:szCs w:val="16"/>
              </w:rPr>
            </w:pPr>
            <w:r w:rsidRPr="00934000">
              <w:rPr>
                <w:color w:val="000000"/>
                <w:sz w:val="16"/>
                <w:szCs w:val="16"/>
              </w:rPr>
              <w:t>4.6</w:t>
            </w:r>
          </w:p>
        </w:tc>
        <w:tc>
          <w:tcPr>
            <w:tcW w:w="273" w:type="pct"/>
            <w:tcBorders>
              <w:top w:val="nil"/>
              <w:left w:val="nil"/>
              <w:bottom w:val="single" w:sz="4" w:space="0" w:color="auto"/>
              <w:right w:val="single" w:sz="4" w:space="0" w:color="auto"/>
            </w:tcBorders>
            <w:shd w:val="clear" w:color="000000" w:fill="F8CBAD"/>
            <w:vAlign w:val="center"/>
            <w:hideMark/>
          </w:tcPr>
          <w:p w14:paraId="2C04EB44" w14:textId="77777777" w:rsidR="00145742" w:rsidRPr="00934000" w:rsidRDefault="00145742" w:rsidP="00145742">
            <w:pPr>
              <w:jc w:val="center"/>
              <w:rPr>
                <w:color w:val="000000"/>
                <w:sz w:val="16"/>
                <w:szCs w:val="16"/>
              </w:rPr>
            </w:pPr>
            <w:r w:rsidRPr="00934000">
              <w:rPr>
                <w:color w:val="000000"/>
                <w:sz w:val="16"/>
                <w:szCs w:val="16"/>
              </w:rPr>
              <w:t>4.6</w:t>
            </w:r>
          </w:p>
        </w:tc>
        <w:tc>
          <w:tcPr>
            <w:tcW w:w="254" w:type="pct"/>
            <w:tcBorders>
              <w:top w:val="nil"/>
              <w:left w:val="nil"/>
              <w:bottom w:val="single" w:sz="4" w:space="0" w:color="auto"/>
              <w:right w:val="single" w:sz="4" w:space="0" w:color="auto"/>
            </w:tcBorders>
            <w:shd w:val="clear" w:color="000000" w:fill="F8CBAD"/>
            <w:vAlign w:val="center"/>
            <w:hideMark/>
          </w:tcPr>
          <w:p w14:paraId="53C24B58" w14:textId="77777777" w:rsidR="00145742" w:rsidRPr="00934000" w:rsidRDefault="00145742" w:rsidP="00145742">
            <w:pPr>
              <w:jc w:val="center"/>
              <w:rPr>
                <w:color w:val="000000"/>
                <w:sz w:val="16"/>
                <w:szCs w:val="16"/>
              </w:rPr>
            </w:pPr>
            <w:r w:rsidRPr="00934000">
              <w:rPr>
                <w:color w:val="000000"/>
                <w:sz w:val="16"/>
                <w:szCs w:val="16"/>
              </w:rPr>
              <w:t>4.9</w:t>
            </w:r>
          </w:p>
        </w:tc>
        <w:tc>
          <w:tcPr>
            <w:tcW w:w="255" w:type="pct"/>
            <w:tcBorders>
              <w:top w:val="nil"/>
              <w:left w:val="nil"/>
              <w:bottom w:val="single" w:sz="4" w:space="0" w:color="auto"/>
              <w:right w:val="single" w:sz="4" w:space="0" w:color="auto"/>
            </w:tcBorders>
            <w:shd w:val="clear" w:color="000000" w:fill="F8CBAD"/>
            <w:vAlign w:val="center"/>
            <w:hideMark/>
          </w:tcPr>
          <w:p w14:paraId="5FD15F49" w14:textId="77777777" w:rsidR="00145742" w:rsidRPr="00934000" w:rsidRDefault="00145742" w:rsidP="00145742">
            <w:pPr>
              <w:jc w:val="center"/>
              <w:rPr>
                <w:color w:val="000000"/>
                <w:sz w:val="16"/>
                <w:szCs w:val="16"/>
              </w:rPr>
            </w:pPr>
            <w:r w:rsidRPr="00934000">
              <w:rPr>
                <w:color w:val="000000"/>
                <w:sz w:val="16"/>
                <w:szCs w:val="16"/>
              </w:rPr>
              <w:t>4.6</w:t>
            </w:r>
          </w:p>
        </w:tc>
        <w:tc>
          <w:tcPr>
            <w:tcW w:w="251" w:type="pct"/>
            <w:tcBorders>
              <w:top w:val="nil"/>
              <w:left w:val="nil"/>
              <w:bottom w:val="single" w:sz="4" w:space="0" w:color="auto"/>
              <w:right w:val="single" w:sz="4" w:space="0" w:color="auto"/>
            </w:tcBorders>
            <w:shd w:val="clear" w:color="000000" w:fill="F8CBAD"/>
            <w:vAlign w:val="center"/>
            <w:hideMark/>
          </w:tcPr>
          <w:p w14:paraId="7E415812" w14:textId="77777777" w:rsidR="00145742" w:rsidRPr="00934000" w:rsidRDefault="00145742" w:rsidP="00145742">
            <w:pPr>
              <w:jc w:val="center"/>
              <w:rPr>
                <w:color w:val="000000"/>
                <w:sz w:val="16"/>
                <w:szCs w:val="16"/>
              </w:rPr>
            </w:pPr>
            <w:r w:rsidRPr="00934000">
              <w:rPr>
                <w:color w:val="000000"/>
                <w:sz w:val="16"/>
                <w:szCs w:val="16"/>
              </w:rPr>
              <w:t>4.6</w:t>
            </w:r>
          </w:p>
        </w:tc>
        <w:tc>
          <w:tcPr>
            <w:tcW w:w="250" w:type="pct"/>
            <w:tcBorders>
              <w:top w:val="nil"/>
              <w:left w:val="nil"/>
              <w:bottom w:val="single" w:sz="4" w:space="0" w:color="auto"/>
              <w:right w:val="single" w:sz="4" w:space="0" w:color="auto"/>
            </w:tcBorders>
            <w:shd w:val="clear" w:color="000000" w:fill="F8CBAD"/>
            <w:noWrap/>
            <w:vAlign w:val="center"/>
            <w:hideMark/>
          </w:tcPr>
          <w:p w14:paraId="2BDCA19A" w14:textId="77777777" w:rsidR="00145742" w:rsidRPr="00102898" w:rsidRDefault="00145742" w:rsidP="00145742">
            <w:pPr>
              <w:jc w:val="center"/>
              <w:rPr>
                <w:color w:val="000000" w:themeColor="text1"/>
                <w:sz w:val="16"/>
                <w:szCs w:val="16"/>
              </w:rPr>
            </w:pPr>
            <w:r w:rsidRPr="00102898">
              <w:rPr>
                <w:color w:val="000000" w:themeColor="text1"/>
                <w:sz w:val="16"/>
                <w:szCs w:val="16"/>
              </w:rPr>
              <w:t>4.6</w:t>
            </w:r>
          </w:p>
        </w:tc>
        <w:tc>
          <w:tcPr>
            <w:tcW w:w="279" w:type="pct"/>
            <w:tcBorders>
              <w:top w:val="nil"/>
              <w:left w:val="nil"/>
              <w:bottom w:val="single" w:sz="4" w:space="0" w:color="auto"/>
              <w:right w:val="single" w:sz="4" w:space="0" w:color="auto"/>
            </w:tcBorders>
            <w:shd w:val="clear" w:color="000000" w:fill="F8CBAD"/>
            <w:vAlign w:val="center"/>
            <w:hideMark/>
          </w:tcPr>
          <w:p w14:paraId="4A305C8C" w14:textId="77777777" w:rsidR="00145742" w:rsidRPr="00934000" w:rsidRDefault="00145742" w:rsidP="00145742">
            <w:pPr>
              <w:jc w:val="center"/>
              <w:rPr>
                <w:sz w:val="16"/>
                <w:szCs w:val="16"/>
              </w:rPr>
            </w:pPr>
            <w:r w:rsidRPr="00934000">
              <w:rPr>
                <w:sz w:val="16"/>
                <w:szCs w:val="16"/>
              </w:rPr>
              <w:t>0.00</w:t>
            </w:r>
          </w:p>
        </w:tc>
        <w:tc>
          <w:tcPr>
            <w:tcW w:w="274" w:type="pct"/>
            <w:tcBorders>
              <w:top w:val="nil"/>
              <w:left w:val="nil"/>
              <w:bottom w:val="single" w:sz="4" w:space="0" w:color="auto"/>
              <w:right w:val="single" w:sz="4" w:space="0" w:color="auto"/>
            </w:tcBorders>
            <w:shd w:val="clear" w:color="000000" w:fill="F8CBAD"/>
            <w:vAlign w:val="center"/>
            <w:hideMark/>
          </w:tcPr>
          <w:p w14:paraId="3C5B4B44" w14:textId="77777777" w:rsidR="00145742" w:rsidRPr="00934000" w:rsidRDefault="00145742" w:rsidP="00145742">
            <w:pPr>
              <w:jc w:val="center"/>
              <w:rPr>
                <w:sz w:val="16"/>
                <w:szCs w:val="16"/>
              </w:rPr>
            </w:pPr>
            <w:r w:rsidRPr="00934000">
              <w:rPr>
                <w:sz w:val="16"/>
                <w:szCs w:val="16"/>
              </w:rPr>
              <w:t>0.00</w:t>
            </w:r>
          </w:p>
        </w:tc>
      </w:tr>
      <w:tr w:rsidR="00831EEF" w:rsidRPr="00934000" w14:paraId="05D8FFE1" w14:textId="77777777" w:rsidTr="002035DC">
        <w:trPr>
          <w:trHeight w:val="580"/>
        </w:trPr>
        <w:tc>
          <w:tcPr>
            <w:tcW w:w="2655" w:type="pct"/>
            <w:gridSpan w:val="2"/>
            <w:tcBorders>
              <w:top w:val="single" w:sz="2" w:space="0" w:color="auto"/>
              <w:left w:val="single" w:sz="2" w:space="0" w:color="auto"/>
              <w:bottom w:val="single" w:sz="2" w:space="0" w:color="auto"/>
              <w:right w:val="single" w:sz="2" w:space="0" w:color="auto"/>
            </w:tcBorders>
            <w:shd w:val="clear" w:color="000000" w:fill="FFFFFF"/>
            <w:vAlign w:val="center"/>
            <w:hideMark/>
          </w:tcPr>
          <w:p w14:paraId="1993D301" w14:textId="77777777" w:rsidR="00145742" w:rsidRPr="00934000" w:rsidRDefault="00145742" w:rsidP="00145742">
            <w:pPr>
              <w:rPr>
                <w:color w:val="000000"/>
                <w:sz w:val="16"/>
                <w:szCs w:val="16"/>
              </w:rPr>
            </w:pPr>
            <w:r w:rsidRPr="00934000">
              <w:rPr>
                <w:color w:val="000000"/>
                <w:sz w:val="16"/>
                <w:szCs w:val="16"/>
              </w:rPr>
              <w:lastRenderedPageBreak/>
              <w:t>ISGC-P07-02: Grado de satisfacción global del alumnado con el título</w:t>
            </w:r>
          </w:p>
        </w:tc>
        <w:tc>
          <w:tcPr>
            <w:tcW w:w="254" w:type="pct"/>
            <w:tcBorders>
              <w:top w:val="nil"/>
              <w:left w:val="single" w:sz="2" w:space="0" w:color="auto"/>
              <w:bottom w:val="single" w:sz="4" w:space="0" w:color="auto"/>
              <w:right w:val="single" w:sz="4" w:space="0" w:color="auto"/>
            </w:tcBorders>
            <w:shd w:val="clear" w:color="000000" w:fill="FFFFFF"/>
            <w:vAlign w:val="center"/>
            <w:hideMark/>
          </w:tcPr>
          <w:p w14:paraId="571283AF" w14:textId="77777777" w:rsidR="00145742" w:rsidRPr="00934000" w:rsidRDefault="00145742" w:rsidP="00145742">
            <w:pPr>
              <w:jc w:val="center"/>
              <w:rPr>
                <w:color w:val="000000"/>
                <w:sz w:val="16"/>
                <w:szCs w:val="16"/>
              </w:rPr>
            </w:pPr>
            <w:r w:rsidRPr="00934000">
              <w:rPr>
                <w:color w:val="000000"/>
                <w:sz w:val="16"/>
                <w:szCs w:val="16"/>
              </w:rPr>
              <w:t>4.73</w:t>
            </w:r>
          </w:p>
        </w:tc>
        <w:tc>
          <w:tcPr>
            <w:tcW w:w="255" w:type="pct"/>
            <w:tcBorders>
              <w:top w:val="nil"/>
              <w:left w:val="nil"/>
              <w:bottom w:val="single" w:sz="4" w:space="0" w:color="auto"/>
              <w:right w:val="single" w:sz="4" w:space="0" w:color="auto"/>
            </w:tcBorders>
            <w:shd w:val="clear" w:color="000000" w:fill="FFFFFF"/>
            <w:vAlign w:val="center"/>
            <w:hideMark/>
          </w:tcPr>
          <w:p w14:paraId="7C52C4DC" w14:textId="77777777" w:rsidR="00145742" w:rsidRPr="00934000" w:rsidRDefault="00145742" w:rsidP="00145742">
            <w:pPr>
              <w:jc w:val="center"/>
              <w:rPr>
                <w:color w:val="000000"/>
                <w:sz w:val="16"/>
                <w:szCs w:val="16"/>
              </w:rPr>
            </w:pPr>
            <w:r w:rsidRPr="00934000">
              <w:rPr>
                <w:color w:val="000000"/>
                <w:sz w:val="16"/>
                <w:szCs w:val="16"/>
              </w:rPr>
              <w:t>4.32</w:t>
            </w:r>
          </w:p>
        </w:tc>
        <w:tc>
          <w:tcPr>
            <w:tcW w:w="273" w:type="pct"/>
            <w:tcBorders>
              <w:top w:val="nil"/>
              <w:left w:val="nil"/>
              <w:bottom w:val="single" w:sz="4" w:space="0" w:color="auto"/>
              <w:right w:val="single" w:sz="4" w:space="0" w:color="auto"/>
            </w:tcBorders>
            <w:shd w:val="clear" w:color="000000" w:fill="FFFFFF"/>
            <w:vAlign w:val="center"/>
            <w:hideMark/>
          </w:tcPr>
          <w:p w14:paraId="0E572888" w14:textId="77777777" w:rsidR="00145742" w:rsidRPr="00934000" w:rsidRDefault="00145742" w:rsidP="00145742">
            <w:pPr>
              <w:jc w:val="center"/>
              <w:rPr>
                <w:color w:val="000000"/>
                <w:sz w:val="16"/>
                <w:szCs w:val="16"/>
              </w:rPr>
            </w:pPr>
            <w:r w:rsidRPr="00934000">
              <w:rPr>
                <w:color w:val="000000"/>
                <w:sz w:val="16"/>
                <w:szCs w:val="16"/>
              </w:rPr>
              <w:t>4.55</w:t>
            </w:r>
          </w:p>
        </w:tc>
        <w:tc>
          <w:tcPr>
            <w:tcW w:w="254" w:type="pct"/>
            <w:tcBorders>
              <w:top w:val="nil"/>
              <w:left w:val="nil"/>
              <w:bottom w:val="single" w:sz="4" w:space="0" w:color="auto"/>
              <w:right w:val="single" w:sz="4" w:space="0" w:color="auto"/>
            </w:tcBorders>
            <w:shd w:val="clear" w:color="000000" w:fill="FFFFFF"/>
            <w:vAlign w:val="center"/>
            <w:hideMark/>
          </w:tcPr>
          <w:p w14:paraId="40BA9F94" w14:textId="77777777" w:rsidR="00145742" w:rsidRPr="00934000" w:rsidRDefault="00145742" w:rsidP="00145742">
            <w:pPr>
              <w:jc w:val="center"/>
              <w:rPr>
                <w:color w:val="000000"/>
                <w:sz w:val="16"/>
                <w:szCs w:val="16"/>
              </w:rPr>
            </w:pPr>
            <w:r w:rsidRPr="00934000">
              <w:rPr>
                <w:color w:val="000000"/>
                <w:sz w:val="16"/>
                <w:szCs w:val="16"/>
              </w:rPr>
              <w:t>3.88</w:t>
            </w:r>
          </w:p>
        </w:tc>
        <w:tc>
          <w:tcPr>
            <w:tcW w:w="255" w:type="pct"/>
            <w:tcBorders>
              <w:top w:val="nil"/>
              <w:left w:val="nil"/>
              <w:bottom w:val="single" w:sz="4" w:space="0" w:color="auto"/>
              <w:right w:val="single" w:sz="4" w:space="0" w:color="auto"/>
            </w:tcBorders>
            <w:shd w:val="clear" w:color="000000" w:fill="FFFFFF"/>
            <w:vAlign w:val="center"/>
            <w:hideMark/>
          </w:tcPr>
          <w:p w14:paraId="5288D71E" w14:textId="77777777" w:rsidR="00145742" w:rsidRPr="00934000" w:rsidRDefault="00145742" w:rsidP="00145742">
            <w:pPr>
              <w:jc w:val="center"/>
              <w:rPr>
                <w:color w:val="000000"/>
                <w:sz w:val="16"/>
                <w:szCs w:val="16"/>
              </w:rPr>
            </w:pPr>
            <w:r w:rsidRPr="00934000">
              <w:rPr>
                <w:color w:val="000000"/>
                <w:sz w:val="16"/>
                <w:szCs w:val="16"/>
              </w:rPr>
              <w:t>4.57</w:t>
            </w:r>
          </w:p>
        </w:tc>
        <w:tc>
          <w:tcPr>
            <w:tcW w:w="251" w:type="pct"/>
            <w:tcBorders>
              <w:top w:val="nil"/>
              <w:left w:val="nil"/>
              <w:bottom w:val="single" w:sz="4" w:space="0" w:color="auto"/>
              <w:right w:val="single" w:sz="4" w:space="0" w:color="auto"/>
            </w:tcBorders>
            <w:shd w:val="clear" w:color="000000" w:fill="FFFFFF"/>
            <w:vAlign w:val="center"/>
            <w:hideMark/>
          </w:tcPr>
          <w:p w14:paraId="66B17862" w14:textId="77777777" w:rsidR="00145742" w:rsidRPr="00934000" w:rsidRDefault="00145742" w:rsidP="00145742">
            <w:pPr>
              <w:jc w:val="center"/>
              <w:rPr>
                <w:color w:val="000000"/>
                <w:sz w:val="16"/>
                <w:szCs w:val="16"/>
              </w:rPr>
            </w:pPr>
            <w:r w:rsidRPr="00934000">
              <w:rPr>
                <w:color w:val="000000"/>
                <w:sz w:val="16"/>
                <w:szCs w:val="16"/>
              </w:rPr>
              <w:t>4</w:t>
            </w:r>
          </w:p>
        </w:tc>
        <w:tc>
          <w:tcPr>
            <w:tcW w:w="250" w:type="pct"/>
            <w:tcBorders>
              <w:top w:val="nil"/>
              <w:left w:val="nil"/>
              <w:bottom w:val="single" w:sz="4" w:space="0" w:color="auto"/>
              <w:right w:val="single" w:sz="4" w:space="0" w:color="auto"/>
            </w:tcBorders>
            <w:shd w:val="clear" w:color="000000" w:fill="FFFFFF"/>
            <w:noWrap/>
            <w:vAlign w:val="center"/>
            <w:hideMark/>
          </w:tcPr>
          <w:p w14:paraId="41642350" w14:textId="77777777" w:rsidR="00145742" w:rsidRPr="00934000" w:rsidRDefault="00145742" w:rsidP="00145742">
            <w:pPr>
              <w:jc w:val="center"/>
              <w:rPr>
                <w:color w:val="1F4E78"/>
                <w:sz w:val="16"/>
                <w:szCs w:val="16"/>
              </w:rPr>
            </w:pPr>
            <w:r w:rsidRPr="00C052AF">
              <w:rPr>
                <w:color w:val="000000" w:themeColor="text1"/>
                <w:sz w:val="16"/>
                <w:szCs w:val="16"/>
              </w:rPr>
              <w:t>3.22</w:t>
            </w:r>
          </w:p>
        </w:tc>
        <w:tc>
          <w:tcPr>
            <w:tcW w:w="279" w:type="pct"/>
            <w:tcBorders>
              <w:top w:val="nil"/>
              <w:left w:val="nil"/>
              <w:bottom w:val="single" w:sz="4" w:space="0" w:color="auto"/>
              <w:right w:val="single" w:sz="4" w:space="0" w:color="auto"/>
            </w:tcBorders>
            <w:shd w:val="clear" w:color="000000" w:fill="FFFFFF"/>
            <w:vAlign w:val="center"/>
            <w:hideMark/>
          </w:tcPr>
          <w:p w14:paraId="39AB9A7D" w14:textId="77777777" w:rsidR="00145742" w:rsidRPr="00934000" w:rsidRDefault="00145742" w:rsidP="00145742">
            <w:pPr>
              <w:jc w:val="center"/>
              <w:rPr>
                <w:sz w:val="16"/>
                <w:szCs w:val="16"/>
              </w:rPr>
            </w:pPr>
            <w:r w:rsidRPr="00934000">
              <w:rPr>
                <w:sz w:val="16"/>
                <w:szCs w:val="16"/>
              </w:rPr>
              <w:t>0.57</w:t>
            </w:r>
          </w:p>
        </w:tc>
        <w:tc>
          <w:tcPr>
            <w:tcW w:w="274" w:type="pct"/>
            <w:tcBorders>
              <w:top w:val="nil"/>
              <w:left w:val="nil"/>
              <w:bottom w:val="single" w:sz="2" w:space="0" w:color="auto"/>
              <w:right w:val="single" w:sz="4" w:space="0" w:color="auto"/>
            </w:tcBorders>
            <w:shd w:val="clear" w:color="000000" w:fill="FFFFFF"/>
            <w:vAlign w:val="center"/>
            <w:hideMark/>
          </w:tcPr>
          <w:p w14:paraId="075292DE" w14:textId="77777777" w:rsidR="00145742" w:rsidRPr="00934000" w:rsidRDefault="00145742" w:rsidP="00145742">
            <w:pPr>
              <w:jc w:val="center"/>
              <w:rPr>
                <w:sz w:val="16"/>
                <w:szCs w:val="16"/>
              </w:rPr>
            </w:pPr>
            <w:r w:rsidRPr="00934000">
              <w:rPr>
                <w:sz w:val="16"/>
                <w:szCs w:val="16"/>
              </w:rPr>
              <w:t>1.35</w:t>
            </w:r>
          </w:p>
        </w:tc>
      </w:tr>
      <w:tr w:rsidR="00831EEF" w:rsidRPr="00934000" w14:paraId="28DFDF33" w14:textId="77777777" w:rsidTr="002035DC">
        <w:trPr>
          <w:trHeight w:val="580"/>
        </w:trPr>
        <w:tc>
          <w:tcPr>
            <w:tcW w:w="2655" w:type="pct"/>
            <w:gridSpan w:val="2"/>
            <w:tcBorders>
              <w:top w:val="single" w:sz="2" w:space="0" w:color="auto"/>
              <w:left w:val="single" w:sz="8" w:space="0" w:color="auto"/>
              <w:bottom w:val="nil"/>
              <w:right w:val="single" w:sz="4" w:space="0" w:color="auto"/>
            </w:tcBorders>
            <w:shd w:val="clear" w:color="auto" w:fill="FFFFFF" w:themeFill="background1"/>
            <w:vAlign w:val="center"/>
            <w:hideMark/>
          </w:tcPr>
          <w:p w14:paraId="70DD1B2D" w14:textId="540BB2E6" w:rsidR="00145742" w:rsidRPr="00934000" w:rsidRDefault="00913780" w:rsidP="00145742">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tc>
        <w:tc>
          <w:tcPr>
            <w:tcW w:w="1542" w:type="pct"/>
            <w:gridSpan w:val="6"/>
            <w:tcBorders>
              <w:top w:val="nil"/>
              <w:left w:val="nil"/>
              <w:bottom w:val="nil"/>
              <w:right w:val="single" w:sz="8" w:space="0" w:color="000000"/>
            </w:tcBorders>
            <w:shd w:val="clear" w:color="000000" w:fill="003366"/>
            <w:vAlign w:val="center"/>
            <w:hideMark/>
          </w:tcPr>
          <w:p w14:paraId="6D686F47" w14:textId="7E250CE0" w:rsidR="00145742" w:rsidRPr="00934000" w:rsidRDefault="00C814C9" w:rsidP="00145742">
            <w:pPr>
              <w:jc w:val="center"/>
              <w:rPr>
                <w:b/>
                <w:bCs/>
                <w:color w:val="FFFFFF"/>
                <w:sz w:val="16"/>
                <w:szCs w:val="16"/>
              </w:rPr>
            </w:pPr>
            <w:r>
              <w:rPr>
                <w:b/>
                <w:bCs/>
                <w:color w:val="FFFFFF"/>
                <w:sz w:val="16"/>
                <w:szCs w:val="16"/>
              </w:rPr>
              <w:t>COHORTE DE EGRESO</w:t>
            </w:r>
          </w:p>
        </w:tc>
        <w:tc>
          <w:tcPr>
            <w:tcW w:w="529" w:type="pct"/>
            <w:gridSpan w:val="2"/>
            <w:tcBorders>
              <w:top w:val="nil"/>
              <w:left w:val="nil"/>
              <w:bottom w:val="single" w:sz="4" w:space="0" w:color="auto"/>
              <w:right w:val="single" w:sz="2" w:space="0" w:color="auto"/>
            </w:tcBorders>
            <w:shd w:val="clear" w:color="000000" w:fill="FFD966"/>
            <w:vAlign w:val="center"/>
            <w:hideMark/>
          </w:tcPr>
          <w:p w14:paraId="07706818" w14:textId="77777777" w:rsidR="00A9037E" w:rsidRPr="00934000" w:rsidRDefault="00145742" w:rsidP="00145742">
            <w:pPr>
              <w:jc w:val="center"/>
              <w:rPr>
                <w:b/>
                <w:bCs/>
                <w:color w:val="C00000"/>
                <w:sz w:val="16"/>
                <w:szCs w:val="16"/>
              </w:rPr>
            </w:pPr>
            <w:r w:rsidRPr="00934000">
              <w:rPr>
                <w:b/>
                <w:bCs/>
                <w:color w:val="C00000"/>
                <w:sz w:val="16"/>
                <w:szCs w:val="16"/>
              </w:rPr>
              <w:t xml:space="preserve">Diferencias </w:t>
            </w:r>
          </w:p>
          <w:p w14:paraId="5A81E037" w14:textId="49513CD1" w:rsidR="00145742" w:rsidRPr="00934000" w:rsidRDefault="00145742" w:rsidP="00145742">
            <w:pPr>
              <w:jc w:val="center"/>
              <w:rPr>
                <w:b/>
                <w:bCs/>
                <w:color w:val="C00000"/>
                <w:sz w:val="16"/>
                <w:szCs w:val="16"/>
              </w:rPr>
            </w:pPr>
            <w:r w:rsidRPr="00934000">
              <w:rPr>
                <w:b/>
                <w:bCs/>
                <w:color w:val="C00000"/>
                <w:sz w:val="16"/>
                <w:szCs w:val="16"/>
              </w:rPr>
              <w:t>2022-</w:t>
            </w:r>
            <w:r w:rsidR="00A9037E" w:rsidRPr="00934000">
              <w:rPr>
                <w:b/>
                <w:bCs/>
                <w:color w:val="C00000"/>
                <w:sz w:val="16"/>
                <w:szCs w:val="16"/>
              </w:rPr>
              <w:t>20</w:t>
            </w:r>
            <w:r w:rsidRPr="00934000">
              <w:rPr>
                <w:b/>
                <w:bCs/>
                <w:color w:val="C00000"/>
                <w:sz w:val="16"/>
                <w:szCs w:val="16"/>
              </w:rPr>
              <w:t>23</w:t>
            </w:r>
          </w:p>
        </w:tc>
        <w:tc>
          <w:tcPr>
            <w:tcW w:w="274" w:type="pct"/>
            <w:tcBorders>
              <w:top w:val="single" w:sz="2" w:space="0" w:color="auto"/>
              <w:left w:val="single" w:sz="2" w:space="0" w:color="auto"/>
              <w:bottom w:val="nil"/>
              <w:right w:val="single" w:sz="2" w:space="0" w:color="auto"/>
            </w:tcBorders>
            <w:shd w:val="clear" w:color="auto" w:fill="auto"/>
            <w:noWrap/>
            <w:vAlign w:val="bottom"/>
            <w:hideMark/>
          </w:tcPr>
          <w:p w14:paraId="43838DB3" w14:textId="77777777" w:rsidR="00145742" w:rsidRPr="00934000" w:rsidRDefault="00145742" w:rsidP="00145742">
            <w:pPr>
              <w:jc w:val="center"/>
              <w:rPr>
                <w:b/>
                <w:bCs/>
                <w:color w:val="C00000"/>
                <w:sz w:val="16"/>
                <w:szCs w:val="16"/>
              </w:rPr>
            </w:pPr>
          </w:p>
        </w:tc>
      </w:tr>
      <w:tr w:rsidR="00831EEF" w:rsidRPr="00934000" w14:paraId="06DD2134" w14:textId="77777777" w:rsidTr="002035DC">
        <w:trPr>
          <w:trHeight w:val="580"/>
        </w:trPr>
        <w:tc>
          <w:tcPr>
            <w:tcW w:w="2655" w:type="pct"/>
            <w:gridSpan w:val="2"/>
            <w:tcBorders>
              <w:top w:val="single" w:sz="8" w:space="0" w:color="auto"/>
              <w:left w:val="single" w:sz="8" w:space="0" w:color="auto"/>
              <w:bottom w:val="nil"/>
              <w:right w:val="single" w:sz="4" w:space="0" w:color="auto"/>
            </w:tcBorders>
            <w:shd w:val="clear" w:color="000000" w:fill="003366"/>
            <w:vAlign w:val="center"/>
            <w:hideMark/>
          </w:tcPr>
          <w:p w14:paraId="2F8272D5" w14:textId="406721FC" w:rsidR="00145742" w:rsidRPr="00934000" w:rsidRDefault="00913780" w:rsidP="00913780">
            <w:pPr>
              <w:jc w:val="center"/>
              <w:rPr>
                <w:b/>
                <w:bCs/>
                <w:color w:val="FFFFFF"/>
                <w:sz w:val="16"/>
                <w:szCs w:val="16"/>
              </w:rPr>
            </w:pPr>
            <w:r w:rsidRPr="00934000">
              <w:rPr>
                <w:b/>
                <w:bCs/>
                <w:color w:val="FFFFFF"/>
                <w:sz w:val="16"/>
                <w:szCs w:val="16"/>
              </w:rPr>
              <w:t>INDICADOR</w:t>
            </w:r>
          </w:p>
        </w:tc>
        <w:tc>
          <w:tcPr>
            <w:tcW w:w="254" w:type="pct"/>
            <w:tcBorders>
              <w:top w:val="single" w:sz="4" w:space="0" w:color="auto"/>
              <w:left w:val="nil"/>
              <w:bottom w:val="nil"/>
              <w:right w:val="single" w:sz="4" w:space="0" w:color="auto"/>
            </w:tcBorders>
            <w:shd w:val="clear" w:color="000000" w:fill="003366"/>
            <w:vAlign w:val="center"/>
            <w:hideMark/>
          </w:tcPr>
          <w:p w14:paraId="3A7C1DE9" w14:textId="77777777" w:rsidR="00145742" w:rsidRPr="00934000" w:rsidRDefault="00145742" w:rsidP="00145742">
            <w:pPr>
              <w:jc w:val="center"/>
              <w:rPr>
                <w:b/>
                <w:bCs/>
                <w:color w:val="FFFFFF"/>
                <w:sz w:val="16"/>
                <w:szCs w:val="16"/>
              </w:rPr>
            </w:pPr>
            <w:r w:rsidRPr="00934000">
              <w:rPr>
                <w:b/>
                <w:bCs/>
                <w:color w:val="FFFFFF"/>
                <w:sz w:val="16"/>
                <w:szCs w:val="16"/>
              </w:rPr>
              <w:t>2019-20</w:t>
            </w:r>
          </w:p>
        </w:tc>
        <w:tc>
          <w:tcPr>
            <w:tcW w:w="255" w:type="pct"/>
            <w:tcBorders>
              <w:top w:val="single" w:sz="4" w:space="0" w:color="auto"/>
              <w:left w:val="nil"/>
              <w:bottom w:val="nil"/>
              <w:right w:val="nil"/>
            </w:tcBorders>
            <w:shd w:val="clear" w:color="000000" w:fill="003366"/>
            <w:vAlign w:val="center"/>
            <w:hideMark/>
          </w:tcPr>
          <w:p w14:paraId="469446E4" w14:textId="77777777" w:rsidR="00145742" w:rsidRPr="00934000" w:rsidRDefault="00145742" w:rsidP="00145742">
            <w:pPr>
              <w:jc w:val="center"/>
              <w:rPr>
                <w:b/>
                <w:bCs/>
                <w:color w:val="FFFFFF"/>
                <w:sz w:val="16"/>
                <w:szCs w:val="16"/>
              </w:rPr>
            </w:pPr>
            <w:r w:rsidRPr="00934000">
              <w:rPr>
                <w:b/>
                <w:bCs/>
                <w:color w:val="FFFFFF"/>
                <w:sz w:val="16"/>
                <w:szCs w:val="16"/>
              </w:rPr>
              <w:t>2020-21</w:t>
            </w:r>
          </w:p>
        </w:tc>
        <w:tc>
          <w:tcPr>
            <w:tcW w:w="273" w:type="pct"/>
            <w:tcBorders>
              <w:top w:val="single" w:sz="4" w:space="0" w:color="auto"/>
              <w:left w:val="single" w:sz="4" w:space="0" w:color="auto"/>
              <w:bottom w:val="nil"/>
              <w:right w:val="nil"/>
            </w:tcBorders>
            <w:shd w:val="clear" w:color="000000" w:fill="003366"/>
            <w:vAlign w:val="center"/>
            <w:hideMark/>
          </w:tcPr>
          <w:p w14:paraId="41706B1A" w14:textId="77777777" w:rsidR="00145742" w:rsidRPr="00934000" w:rsidRDefault="00145742" w:rsidP="00145742">
            <w:pPr>
              <w:jc w:val="center"/>
              <w:rPr>
                <w:b/>
                <w:bCs/>
                <w:color w:val="FFFFFF"/>
                <w:sz w:val="16"/>
                <w:szCs w:val="16"/>
              </w:rPr>
            </w:pPr>
            <w:r w:rsidRPr="00934000">
              <w:rPr>
                <w:b/>
                <w:bCs/>
                <w:color w:val="FFFFFF"/>
                <w:sz w:val="16"/>
                <w:szCs w:val="16"/>
              </w:rPr>
              <w:t>2021-22</w:t>
            </w:r>
          </w:p>
        </w:tc>
        <w:tc>
          <w:tcPr>
            <w:tcW w:w="254" w:type="pct"/>
            <w:tcBorders>
              <w:top w:val="single" w:sz="8" w:space="0" w:color="auto"/>
              <w:left w:val="nil"/>
              <w:bottom w:val="nil"/>
              <w:right w:val="single" w:sz="8" w:space="0" w:color="auto"/>
            </w:tcBorders>
            <w:shd w:val="clear" w:color="000000" w:fill="003366"/>
            <w:vAlign w:val="center"/>
            <w:hideMark/>
          </w:tcPr>
          <w:p w14:paraId="10C988DC" w14:textId="77777777" w:rsidR="00145742" w:rsidRPr="00934000" w:rsidRDefault="00145742" w:rsidP="00145742">
            <w:pPr>
              <w:jc w:val="center"/>
              <w:rPr>
                <w:b/>
                <w:bCs/>
                <w:color w:val="FFFFFF"/>
                <w:sz w:val="16"/>
                <w:szCs w:val="16"/>
              </w:rPr>
            </w:pPr>
            <w:r w:rsidRPr="00934000">
              <w:rPr>
                <w:b/>
                <w:bCs/>
                <w:color w:val="FFFFFF"/>
                <w:sz w:val="16"/>
                <w:szCs w:val="16"/>
              </w:rPr>
              <w:t>2022-23</w:t>
            </w:r>
          </w:p>
        </w:tc>
        <w:tc>
          <w:tcPr>
            <w:tcW w:w="255" w:type="pct"/>
            <w:tcBorders>
              <w:top w:val="single" w:sz="8" w:space="0" w:color="auto"/>
              <w:left w:val="nil"/>
              <w:bottom w:val="nil"/>
              <w:right w:val="single" w:sz="8" w:space="0" w:color="auto"/>
            </w:tcBorders>
            <w:shd w:val="clear" w:color="000000" w:fill="003366"/>
            <w:vAlign w:val="center"/>
            <w:hideMark/>
          </w:tcPr>
          <w:p w14:paraId="1E940D2E" w14:textId="77777777" w:rsidR="00145742" w:rsidRPr="00934000" w:rsidRDefault="00145742" w:rsidP="00145742">
            <w:pPr>
              <w:jc w:val="center"/>
              <w:rPr>
                <w:b/>
                <w:bCs/>
                <w:color w:val="FFFFFF"/>
                <w:sz w:val="16"/>
                <w:szCs w:val="16"/>
              </w:rPr>
            </w:pPr>
            <w:r w:rsidRPr="00934000">
              <w:rPr>
                <w:b/>
                <w:bCs/>
                <w:color w:val="FFFFFF"/>
                <w:sz w:val="16"/>
                <w:szCs w:val="16"/>
              </w:rPr>
              <w:t>Centro 2022-23</w:t>
            </w:r>
          </w:p>
        </w:tc>
        <w:tc>
          <w:tcPr>
            <w:tcW w:w="251" w:type="pct"/>
            <w:tcBorders>
              <w:top w:val="single" w:sz="8" w:space="0" w:color="auto"/>
              <w:left w:val="nil"/>
              <w:bottom w:val="nil"/>
              <w:right w:val="single" w:sz="8" w:space="0" w:color="auto"/>
            </w:tcBorders>
            <w:shd w:val="clear" w:color="000000" w:fill="003366"/>
            <w:vAlign w:val="center"/>
            <w:hideMark/>
          </w:tcPr>
          <w:p w14:paraId="30CA6C76" w14:textId="77777777" w:rsidR="00145742" w:rsidRPr="00934000" w:rsidRDefault="00145742" w:rsidP="00145742">
            <w:pPr>
              <w:jc w:val="center"/>
              <w:rPr>
                <w:b/>
                <w:bCs/>
                <w:color w:val="FFE699"/>
                <w:sz w:val="16"/>
                <w:szCs w:val="16"/>
              </w:rPr>
            </w:pPr>
            <w:r w:rsidRPr="00934000">
              <w:rPr>
                <w:b/>
                <w:bCs/>
                <w:color w:val="FFE699"/>
                <w:sz w:val="16"/>
                <w:szCs w:val="16"/>
              </w:rPr>
              <w:t>UCA 2022-23</w:t>
            </w:r>
          </w:p>
        </w:tc>
        <w:tc>
          <w:tcPr>
            <w:tcW w:w="250" w:type="pct"/>
            <w:tcBorders>
              <w:top w:val="nil"/>
              <w:left w:val="nil"/>
              <w:bottom w:val="nil"/>
              <w:right w:val="single" w:sz="4" w:space="0" w:color="auto"/>
            </w:tcBorders>
            <w:shd w:val="clear" w:color="000000" w:fill="FFD966"/>
            <w:vAlign w:val="center"/>
            <w:hideMark/>
          </w:tcPr>
          <w:p w14:paraId="60AFC108" w14:textId="77777777" w:rsidR="00145742" w:rsidRPr="00934000" w:rsidRDefault="00145742" w:rsidP="00145742">
            <w:pPr>
              <w:jc w:val="center"/>
              <w:rPr>
                <w:b/>
                <w:bCs/>
                <w:color w:val="C00000"/>
                <w:sz w:val="16"/>
                <w:szCs w:val="16"/>
              </w:rPr>
            </w:pPr>
            <w:r w:rsidRPr="00934000">
              <w:rPr>
                <w:b/>
                <w:bCs/>
                <w:color w:val="C00000"/>
                <w:sz w:val="16"/>
                <w:szCs w:val="16"/>
              </w:rPr>
              <w:t>Centro</w:t>
            </w:r>
          </w:p>
        </w:tc>
        <w:tc>
          <w:tcPr>
            <w:tcW w:w="279" w:type="pct"/>
            <w:tcBorders>
              <w:top w:val="nil"/>
              <w:left w:val="nil"/>
              <w:bottom w:val="nil"/>
              <w:right w:val="single" w:sz="2" w:space="0" w:color="auto"/>
            </w:tcBorders>
            <w:shd w:val="clear" w:color="000000" w:fill="FFD966"/>
            <w:vAlign w:val="center"/>
            <w:hideMark/>
          </w:tcPr>
          <w:p w14:paraId="518D4BC3" w14:textId="77777777" w:rsidR="00145742" w:rsidRPr="00934000" w:rsidRDefault="00145742" w:rsidP="00145742">
            <w:pPr>
              <w:jc w:val="center"/>
              <w:rPr>
                <w:b/>
                <w:bCs/>
                <w:color w:val="C00000"/>
                <w:sz w:val="16"/>
                <w:szCs w:val="16"/>
              </w:rPr>
            </w:pPr>
            <w:r w:rsidRPr="00934000">
              <w:rPr>
                <w:b/>
                <w:bCs/>
                <w:color w:val="C00000"/>
                <w:sz w:val="16"/>
                <w:szCs w:val="16"/>
              </w:rPr>
              <w:t>UCA</w:t>
            </w:r>
          </w:p>
        </w:tc>
        <w:tc>
          <w:tcPr>
            <w:tcW w:w="274" w:type="pct"/>
            <w:tcBorders>
              <w:top w:val="nil"/>
              <w:left w:val="single" w:sz="2" w:space="0" w:color="auto"/>
              <w:bottom w:val="nil"/>
              <w:right w:val="single" w:sz="2" w:space="0" w:color="auto"/>
            </w:tcBorders>
            <w:shd w:val="clear" w:color="auto" w:fill="auto"/>
            <w:noWrap/>
            <w:vAlign w:val="bottom"/>
            <w:hideMark/>
          </w:tcPr>
          <w:p w14:paraId="34A05B58" w14:textId="77777777" w:rsidR="00145742" w:rsidRPr="00934000" w:rsidRDefault="00145742" w:rsidP="00145742">
            <w:pPr>
              <w:jc w:val="center"/>
              <w:rPr>
                <w:b/>
                <w:bCs/>
                <w:color w:val="C00000"/>
                <w:sz w:val="16"/>
                <w:szCs w:val="16"/>
              </w:rPr>
            </w:pPr>
          </w:p>
        </w:tc>
      </w:tr>
      <w:tr w:rsidR="00831EEF" w:rsidRPr="00934000" w14:paraId="505A9282"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C4F8062" w14:textId="77777777" w:rsidR="00145742" w:rsidRPr="00934000" w:rsidRDefault="00145742" w:rsidP="00145742">
            <w:pPr>
              <w:rPr>
                <w:color w:val="000000"/>
                <w:sz w:val="16"/>
                <w:szCs w:val="16"/>
              </w:rPr>
            </w:pPr>
            <w:r w:rsidRPr="00934000">
              <w:rPr>
                <w:color w:val="000000"/>
                <w:sz w:val="16"/>
                <w:szCs w:val="16"/>
              </w:rPr>
              <w:t>ISGC-P07-05: Tasa de inserción profesional en cualquier sector profesional</w:t>
            </w:r>
          </w:p>
        </w:tc>
        <w:tc>
          <w:tcPr>
            <w:tcW w:w="254" w:type="pct"/>
            <w:tcBorders>
              <w:top w:val="single" w:sz="4" w:space="0" w:color="auto"/>
              <w:left w:val="nil"/>
              <w:bottom w:val="single" w:sz="4" w:space="0" w:color="auto"/>
              <w:right w:val="single" w:sz="4" w:space="0" w:color="auto"/>
            </w:tcBorders>
            <w:shd w:val="clear" w:color="000000" w:fill="F8CBAD"/>
            <w:vAlign w:val="center"/>
            <w:hideMark/>
          </w:tcPr>
          <w:p w14:paraId="40FD2E28" w14:textId="77777777" w:rsidR="00145742" w:rsidRPr="00934000" w:rsidRDefault="00145742" w:rsidP="00145742">
            <w:pPr>
              <w:jc w:val="center"/>
              <w:rPr>
                <w:color w:val="000000"/>
                <w:sz w:val="16"/>
                <w:szCs w:val="16"/>
              </w:rPr>
            </w:pPr>
            <w:r w:rsidRPr="00934000">
              <w:rPr>
                <w:color w:val="000000"/>
                <w:sz w:val="16"/>
                <w:szCs w:val="16"/>
              </w:rPr>
              <w:t>13.33%</w:t>
            </w:r>
          </w:p>
        </w:tc>
        <w:tc>
          <w:tcPr>
            <w:tcW w:w="255" w:type="pct"/>
            <w:tcBorders>
              <w:top w:val="single" w:sz="4" w:space="0" w:color="auto"/>
              <w:left w:val="nil"/>
              <w:bottom w:val="single" w:sz="4" w:space="0" w:color="auto"/>
              <w:right w:val="single" w:sz="4" w:space="0" w:color="auto"/>
            </w:tcBorders>
            <w:shd w:val="clear" w:color="000000" w:fill="F8CBAD"/>
            <w:vAlign w:val="center"/>
            <w:hideMark/>
          </w:tcPr>
          <w:p w14:paraId="4BE0866D" w14:textId="77777777" w:rsidR="00145742" w:rsidRPr="00934000" w:rsidRDefault="00145742" w:rsidP="00145742">
            <w:pPr>
              <w:jc w:val="center"/>
              <w:rPr>
                <w:color w:val="000000"/>
                <w:sz w:val="16"/>
                <w:szCs w:val="16"/>
              </w:rPr>
            </w:pPr>
            <w:r w:rsidRPr="00934000">
              <w:rPr>
                <w:color w:val="000000"/>
                <w:sz w:val="16"/>
                <w:szCs w:val="16"/>
              </w:rPr>
              <w:t>18.52%</w:t>
            </w:r>
          </w:p>
        </w:tc>
        <w:tc>
          <w:tcPr>
            <w:tcW w:w="273" w:type="pct"/>
            <w:tcBorders>
              <w:top w:val="single" w:sz="4" w:space="0" w:color="auto"/>
              <w:left w:val="nil"/>
              <w:bottom w:val="single" w:sz="4" w:space="0" w:color="auto"/>
              <w:right w:val="single" w:sz="4" w:space="0" w:color="auto"/>
            </w:tcBorders>
            <w:shd w:val="clear" w:color="000000" w:fill="F8CBAD"/>
            <w:vAlign w:val="center"/>
            <w:hideMark/>
          </w:tcPr>
          <w:p w14:paraId="7F91F1E3" w14:textId="77777777" w:rsidR="00145742" w:rsidRPr="00934000" w:rsidRDefault="00145742" w:rsidP="00145742">
            <w:pPr>
              <w:jc w:val="center"/>
              <w:rPr>
                <w:color w:val="000000"/>
                <w:sz w:val="16"/>
                <w:szCs w:val="16"/>
              </w:rPr>
            </w:pPr>
            <w:r w:rsidRPr="00934000">
              <w:rPr>
                <w:color w:val="000000"/>
                <w:sz w:val="16"/>
                <w:szCs w:val="16"/>
              </w:rPr>
              <w:t>9.52%</w:t>
            </w:r>
          </w:p>
        </w:tc>
        <w:tc>
          <w:tcPr>
            <w:tcW w:w="254" w:type="pct"/>
            <w:tcBorders>
              <w:top w:val="single" w:sz="4" w:space="0" w:color="auto"/>
              <w:left w:val="nil"/>
              <w:bottom w:val="single" w:sz="4" w:space="0" w:color="auto"/>
              <w:right w:val="single" w:sz="4" w:space="0" w:color="auto"/>
            </w:tcBorders>
            <w:shd w:val="clear" w:color="000000" w:fill="F8CBAD"/>
            <w:vAlign w:val="center"/>
            <w:hideMark/>
          </w:tcPr>
          <w:p w14:paraId="1CF9A00E" w14:textId="77777777" w:rsidR="00145742" w:rsidRPr="00934000" w:rsidRDefault="00145742" w:rsidP="00145742">
            <w:pPr>
              <w:jc w:val="center"/>
              <w:rPr>
                <w:color w:val="000000"/>
                <w:sz w:val="16"/>
                <w:szCs w:val="16"/>
              </w:rPr>
            </w:pPr>
            <w:r w:rsidRPr="00934000">
              <w:rPr>
                <w:color w:val="000000"/>
                <w:sz w:val="16"/>
                <w:szCs w:val="16"/>
              </w:rPr>
              <w:t>20.00%</w:t>
            </w:r>
          </w:p>
        </w:tc>
        <w:tc>
          <w:tcPr>
            <w:tcW w:w="255" w:type="pct"/>
            <w:tcBorders>
              <w:top w:val="single" w:sz="4" w:space="0" w:color="auto"/>
              <w:left w:val="nil"/>
              <w:bottom w:val="single" w:sz="4" w:space="0" w:color="auto"/>
              <w:right w:val="single" w:sz="4" w:space="0" w:color="auto"/>
            </w:tcBorders>
            <w:shd w:val="clear" w:color="000000" w:fill="F8CBAD"/>
            <w:vAlign w:val="center"/>
            <w:hideMark/>
          </w:tcPr>
          <w:p w14:paraId="2F7E060A" w14:textId="77777777" w:rsidR="00145742" w:rsidRPr="00934000" w:rsidRDefault="00145742" w:rsidP="00145742">
            <w:pPr>
              <w:jc w:val="center"/>
              <w:rPr>
                <w:color w:val="000000"/>
                <w:sz w:val="16"/>
                <w:szCs w:val="16"/>
              </w:rPr>
            </w:pPr>
            <w:r w:rsidRPr="00934000">
              <w:rPr>
                <w:color w:val="000000"/>
                <w:sz w:val="16"/>
                <w:szCs w:val="16"/>
              </w:rPr>
              <w:t>20.20%</w:t>
            </w:r>
          </w:p>
        </w:tc>
        <w:tc>
          <w:tcPr>
            <w:tcW w:w="251" w:type="pct"/>
            <w:tcBorders>
              <w:top w:val="single" w:sz="4" w:space="0" w:color="auto"/>
              <w:left w:val="nil"/>
              <w:bottom w:val="single" w:sz="4" w:space="0" w:color="auto"/>
              <w:right w:val="single" w:sz="4" w:space="0" w:color="auto"/>
            </w:tcBorders>
            <w:shd w:val="clear" w:color="000000" w:fill="F8CBAD"/>
            <w:vAlign w:val="center"/>
            <w:hideMark/>
          </w:tcPr>
          <w:p w14:paraId="10BA7604" w14:textId="77777777" w:rsidR="00145742" w:rsidRPr="00C052AF" w:rsidRDefault="00145742" w:rsidP="00145742">
            <w:pPr>
              <w:jc w:val="center"/>
              <w:rPr>
                <w:color w:val="000000" w:themeColor="text1"/>
                <w:sz w:val="16"/>
                <w:szCs w:val="16"/>
              </w:rPr>
            </w:pPr>
            <w:r w:rsidRPr="00C052AF">
              <w:rPr>
                <w:color w:val="000000" w:themeColor="text1"/>
                <w:sz w:val="16"/>
                <w:szCs w:val="16"/>
              </w:rPr>
              <w:t>19.72%</w:t>
            </w:r>
          </w:p>
        </w:tc>
        <w:tc>
          <w:tcPr>
            <w:tcW w:w="250" w:type="pct"/>
            <w:tcBorders>
              <w:top w:val="single" w:sz="4" w:space="0" w:color="auto"/>
              <w:left w:val="nil"/>
              <w:bottom w:val="single" w:sz="4" w:space="0" w:color="auto"/>
              <w:right w:val="single" w:sz="4" w:space="0" w:color="auto"/>
            </w:tcBorders>
            <w:shd w:val="clear" w:color="000000" w:fill="F8CBAD"/>
            <w:noWrap/>
            <w:vAlign w:val="center"/>
            <w:hideMark/>
          </w:tcPr>
          <w:p w14:paraId="5C4E3CC3" w14:textId="77777777" w:rsidR="00145742" w:rsidRPr="00934000" w:rsidRDefault="00145742" w:rsidP="00145742">
            <w:pPr>
              <w:jc w:val="center"/>
              <w:rPr>
                <w:sz w:val="16"/>
                <w:szCs w:val="16"/>
              </w:rPr>
            </w:pPr>
            <w:r w:rsidRPr="00934000">
              <w:rPr>
                <w:color w:val="FF0000"/>
                <w:sz w:val="16"/>
                <w:szCs w:val="16"/>
              </w:rPr>
              <w:t>-0.20%</w:t>
            </w:r>
          </w:p>
        </w:tc>
        <w:tc>
          <w:tcPr>
            <w:tcW w:w="279" w:type="pct"/>
            <w:tcBorders>
              <w:top w:val="single" w:sz="4" w:space="0" w:color="auto"/>
              <w:left w:val="nil"/>
              <w:bottom w:val="single" w:sz="4" w:space="0" w:color="auto"/>
              <w:right w:val="single" w:sz="2" w:space="0" w:color="auto"/>
            </w:tcBorders>
            <w:shd w:val="clear" w:color="000000" w:fill="F8CBAD"/>
            <w:noWrap/>
            <w:vAlign w:val="center"/>
            <w:hideMark/>
          </w:tcPr>
          <w:p w14:paraId="407DDF5B" w14:textId="77777777" w:rsidR="00145742" w:rsidRPr="00934000" w:rsidRDefault="00145742" w:rsidP="00145742">
            <w:pPr>
              <w:jc w:val="center"/>
              <w:rPr>
                <w:sz w:val="16"/>
                <w:szCs w:val="16"/>
              </w:rPr>
            </w:pPr>
            <w:r w:rsidRPr="00934000">
              <w:rPr>
                <w:sz w:val="16"/>
                <w:szCs w:val="16"/>
              </w:rPr>
              <w:t>0.28%</w:t>
            </w:r>
          </w:p>
        </w:tc>
        <w:tc>
          <w:tcPr>
            <w:tcW w:w="274" w:type="pct"/>
            <w:tcBorders>
              <w:top w:val="nil"/>
              <w:left w:val="single" w:sz="2" w:space="0" w:color="auto"/>
              <w:bottom w:val="nil"/>
              <w:right w:val="single" w:sz="2" w:space="0" w:color="auto"/>
            </w:tcBorders>
            <w:shd w:val="clear" w:color="auto" w:fill="auto"/>
            <w:noWrap/>
            <w:vAlign w:val="bottom"/>
            <w:hideMark/>
          </w:tcPr>
          <w:p w14:paraId="37EE69B8" w14:textId="77777777" w:rsidR="00145742" w:rsidRPr="00934000" w:rsidRDefault="00145742" w:rsidP="00145742">
            <w:pPr>
              <w:jc w:val="center"/>
              <w:rPr>
                <w:sz w:val="16"/>
                <w:szCs w:val="16"/>
              </w:rPr>
            </w:pPr>
          </w:p>
        </w:tc>
      </w:tr>
      <w:tr w:rsidR="00831EEF" w:rsidRPr="00934000" w14:paraId="2F7A2D23"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DB356D3" w14:textId="77777777" w:rsidR="00145742" w:rsidRPr="00934000" w:rsidRDefault="00145742" w:rsidP="00145742">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54" w:type="pct"/>
            <w:tcBorders>
              <w:top w:val="nil"/>
              <w:left w:val="nil"/>
              <w:bottom w:val="single" w:sz="4" w:space="0" w:color="auto"/>
              <w:right w:val="single" w:sz="4" w:space="0" w:color="auto"/>
            </w:tcBorders>
            <w:shd w:val="clear" w:color="000000" w:fill="FFFFFF"/>
            <w:vAlign w:val="center"/>
            <w:hideMark/>
          </w:tcPr>
          <w:p w14:paraId="2416AF13" w14:textId="77777777" w:rsidR="00145742" w:rsidRPr="00934000" w:rsidRDefault="00145742" w:rsidP="00145742">
            <w:pPr>
              <w:jc w:val="center"/>
              <w:rPr>
                <w:color w:val="000000"/>
                <w:sz w:val="16"/>
                <w:szCs w:val="16"/>
              </w:rPr>
            </w:pPr>
            <w:r w:rsidRPr="00934000">
              <w:rPr>
                <w:color w:val="000000"/>
                <w:sz w:val="16"/>
                <w:szCs w:val="16"/>
              </w:rPr>
              <w:t>50.00%</w:t>
            </w:r>
          </w:p>
        </w:tc>
        <w:tc>
          <w:tcPr>
            <w:tcW w:w="255" w:type="pct"/>
            <w:tcBorders>
              <w:top w:val="nil"/>
              <w:left w:val="nil"/>
              <w:bottom w:val="single" w:sz="4" w:space="0" w:color="auto"/>
              <w:right w:val="single" w:sz="4" w:space="0" w:color="auto"/>
            </w:tcBorders>
            <w:shd w:val="clear" w:color="000000" w:fill="FFFFFF"/>
            <w:vAlign w:val="center"/>
            <w:hideMark/>
          </w:tcPr>
          <w:p w14:paraId="15473E40" w14:textId="77777777" w:rsidR="00145742" w:rsidRPr="00934000" w:rsidRDefault="00145742" w:rsidP="00145742">
            <w:pPr>
              <w:jc w:val="center"/>
              <w:rPr>
                <w:color w:val="000000"/>
                <w:sz w:val="16"/>
                <w:szCs w:val="16"/>
              </w:rPr>
            </w:pPr>
            <w:r w:rsidRPr="00934000">
              <w:rPr>
                <w:color w:val="000000"/>
                <w:sz w:val="16"/>
                <w:szCs w:val="16"/>
              </w:rPr>
              <w:t>40.00%</w:t>
            </w:r>
          </w:p>
        </w:tc>
        <w:tc>
          <w:tcPr>
            <w:tcW w:w="273" w:type="pct"/>
            <w:tcBorders>
              <w:top w:val="nil"/>
              <w:left w:val="nil"/>
              <w:bottom w:val="single" w:sz="4" w:space="0" w:color="auto"/>
              <w:right w:val="single" w:sz="4" w:space="0" w:color="auto"/>
            </w:tcBorders>
            <w:shd w:val="clear" w:color="000000" w:fill="FFFFFF"/>
            <w:vAlign w:val="center"/>
            <w:hideMark/>
          </w:tcPr>
          <w:p w14:paraId="692BE8A0" w14:textId="77777777" w:rsidR="00145742" w:rsidRPr="00934000" w:rsidRDefault="00145742" w:rsidP="00145742">
            <w:pPr>
              <w:jc w:val="center"/>
              <w:rPr>
                <w:color w:val="000000"/>
                <w:sz w:val="16"/>
                <w:szCs w:val="16"/>
              </w:rPr>
            </w:pPr>
            <w:r w:rsidRPr="00934000">
              <w:rPr>
                <w:color w:val="000000"/>
                <w:sz w:val="16"/>
                <w:szCs w:val="16"/>
              </w:rPr>
              <w:t>100.00%</w:t>
            </w:r>
          </w:p>
        </w:tc>
        <w:tc>
          <w:tcPr>
            <w:tcW w:w="254" w:type="pct"/>
            <w:tcBorders>
              <w:top w:val="nil"/>
              <w:left w:val="nil"/>
              <w:bottom w:val="single" w:sz="4" w:space="0" w:color="auto"/>
              <w:right w:val="single" w:sz="4" w:space="0" w:color="auto"/>
            </w:tcBorders>
            <w:shd w:val="clear" w:color="000000" w:fill="FFFFFF"/>
            <w:vAlign w:val="center"/>
            <w:hideMark/>
          </w:tcPr>
          <w:p w14:paraId="548837FC" w14:textId="77777777" w:rsidR="00145742" w:rsidRPr="00934000" w:rsidRDefault="00145742" w:rsidP="00145742">
            <w:pPr>
              <w:jc w:val="center"/>
              <w:rPr>
                <w:color w:val="000000"/>
                <w:sz w:val="16"/>
                <w:szCs w:val="16"/>
              </w:rPr>
            </w:pPr>
            <w:r w:rsidRPr="00934000">
              <w:rPr>
                <w:color w:val="000000"/>
                <w:sz w:val="16"/>
                <w:szCs w:val="16"/>
              </w:rPr>
              <w:t>50.00%</w:t>
            </w:r>
          </w:p>
        </w:tc>
        <w:tc>
          <w:tcPr>
            <w:tcW w:w="255" w:type="pct"/>
            <w:tcBorders>
              <w:top w:val="nil"/>
              <w:left w:val="nil"/>
              <w:bottom w:val="single" w:sz="4" w:space="0" w:color="auto"/>
              <w:right w:val="single" w:sz="4" w:space="0" w:color="auto"/>
            </w:tcBorders>
            <w:shd w:val="clear" w:color="000000" w:fill="FFFFFF"/>
            <w:vAlign w:val="center"/>
            <w:hideMark/>
          </w:tcPr>
          <w:p w14:paraId="08D8B40A" w14:textId="77777777" w:rsidR="00145742" w:rsidRPr="00934000" w:rsidRDefault="00145742" w:rsidP="00145742">
            <w:pPr>
              <w:jc w:val="center"/>
              <w:rPr>
                <w:color w:val="000000"/>
                <w:sz w:val="16"/>
                <w:szCs w:val="16"/>
              </w:rPr>
            </w:pPr>
            <w:r w:rsidRPr="00934000">
              <w:rPr>
                <w:color w:val="000000"/>
                <w:sz w:val="16"/>
                <w:szCs w:val="16"/>
              </w:rPr>
              <w:t>50.00%</w:t>
            </w:r>
          </w:p>
        </w:tc>
        <w:tc>
          <w:tcPr>
            <w:tcW w:w="251" w:type="pct"/>
            <w:tcBorders>
              <w:top w:val="nil"/>
              <w:left w:val="nil"/>
              <w:bottom w:val="single" w:sz="4" w:space="0" w:color="auto"/>
              <w:right w:val="single" w:sz="4" w:space="0" w:color="auto"/>
            </w:tcBorders>
            <w:shd w:val="clear" w:color="000000" w:fill="FFFFFF"/>
            <w:vAlign w:val="center"/>
            <w:hideMark/>
          </w:tcPr>
          <w:p w14:paraId="7C7F8FE9" w14:textId="77777777" w:rsidR="00145742" w:rsidRPr="00C052AF" w:rsidRDefault="00145742" w:rsidP="00145742">
            <w:pPr>
              <w:jc w:val="center"/>
              <w:rPr>
                <w:color w:val="000000" w:themeColor="text1"/>
                <w:sz w:val="16"/>
                <w:szCs w:val="16"/>
              </w:rPr>
            </w:pPr>
            <w:r w:rsidRPr="00C052AF">
              <w:rPr>
                <w:color w:val="000000" w:themeColor="text1"/>
                <w:sz w:val="16"/>
                <w:szCs w:val="16"/>
              </w:rPr>
              <w:t>62.56%</w:t>
            </w:r>
          </w:p>
        </w:tc>
        <w:tc>
          <w:tcPr>
            <w:tcW w:w="250" w:type="pct"/>
            <w:tcBorders>
              <w:top w:val="nil"/>
              <w:left w:val="nil"/>
              <w:bottom w:val="single" w:sz="4" w:space="0" w:color="auto"/>
              <w:right w:val="single" w:sz="4" w:space="0" w:color="auto"/>
            </w:tcBorders>
            <w:shd w:val="clear" w:color="000000" w:fill="FFFFFF"/>
            <w:noWrap/>
            <w:vAlign w:val="center"/>
            <w:hideMark/>
          </w:tcPr>
          <w:p w14:paraId="44C0EB42" w14:textId="77777777" w:rsidR="00145742" w:rsidRPr="00934000" w:rsidRDefault="00145742" w:rsidP="00145742">
            <w:pPr>
              <w:jc w:val="center"/>
              <w:rPr>
                <w:sz w:val="16"/>
                <w:szCs w:val="16"/>
              </w:rPr>
            </w:pPr>
            <w:r w:rsidRPr="00934000">
              <w:rPr>
                <w:sz w:val="16"/>
                <w:szCs w:val="16"/>
              </w:rPr>
              <w:t>0.00%</w:t>
            </w:r>
          </w:p>
        </w:tc>
        <w:tc>
          <w:tcPr>
            <w:tcW w:w="279" w:type="pct"/>
            <w:tcBorders>
              <w:top w:val="nil"/>
              <w:left w:val="nil"/>
              <w:bottom w:val="single" w:sz="4" w:space="0" w:color="auto"/>
              <w:right w:val="single" w:sz="2" w:space="0" w:color="auto"/>
            </w:tcBorders>
            <w:shd w:val="clear" w:color="000000" w:fill="FFFFFF"/>
            <w:noWrap/>
            <w:vAlign w:val="center"/>
            <w:hideMark/>
          </w:tcPr>
          <w:p w14:paraId="380E285B" w14:textId="77777777" w:rsidR="00145742" w:rsidRPr="00934000" w:rsidRDefault="00145742" w:rsidP="00145742">
            <w:pPr>
              <w:jc w:val="center"/>
              <w:rPr>
                <w:sz w:val="16"/>
                <w:szCs w:val="16"/>
              </w:rPr>
            </w:pPr>
            <w:r w:rsidRPr="00934000">
              <w:rPr>
                <w:color w:val="FF0000"/>
                <w:sz w:val="16"/>
                <w:szCs w:val="16"/>
              </w:rPr>
              <w:t>-12.56%</w:t>
            </w:r>
          </w:p>
        </w:tc>
        <w:tc>
          <w:tcPr>
            <w:tcW w:w="274" w:type="pct"/>
            <w:tcBorders>
              <w:top w:val="nil"/>
              <w:left w:val="single" w:sz="2" w:space="0" w:color="auto"/>
              <w:bottom w:val="nil"/>
              <w:right w:val="single" w:sz="2" w:space="0" w:color="auto"/>
            </w:tcBorders>
            <w:shd w:val="clear" w:color="auto" w:fill="auto"/>
            <w:noWrap/>
            <w:vAlign w:val="bottom"/>
            <w:hideMark/>
          </w:tcPr>
          <w:p w14:paraId="122EFBAF" w14:textId="77777777" w:rsidR="00145742" w:rsidRPr="00934000" w:rsidRDefault="00145742" w:rsidP="00145742">
            <w:pPr>
              <w:jc w:val="center"/>
              <w:rPr>
                <w:sz w:val="20"/>
                <w:szCs w:val="20"/>
              </w:rPr>
            </w:pPr>
          </w:p>
        </w:tc>
      </w:tr>
      <w:tr w:rsidR="00831EEF" w:rsidRPr="00934000" w14:paraId="47315A5D"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D2252E8" w14:textId="77777777" w:rsidR="00145742" w:rsidRPr="00934000" w:rsidRDefault="00145742" w:rsidP="00145742">
            <w:pPr>
              <w:rPr>
                <w:color w:val="000000"/>
                <w:sz w:val="16"/>
                <w:szCs w:val="16"/>
              </w:rPr>
            </w:pPr>
            <w:r w:rsidRPr="00934000">
              <w:rPr>
                <w:color w:val="000000"/>
                <w:sz w:val="16"/>
                <w:szCs w:val="16"/>
              </w:rPr>
              <w:t xml:space="preserve">ISGC-P07-07: Tasa de autoempleo </w:t>
            </w:r>
          </w:p>
        </w:tc>
        <w:tc>
          <w:tcPr>
            <w:tcW w:w="254" w:type="pct"/>
            <w:tcBorders>
              <w:top w:val="nil"/>
              <w:left w:val="nil"/>
              <w:bottom w:val="single" w:sz="4" w:space="0" w:color="auto"/>
              <w:right w:val="single" w:sz="4" w:space="0" w:color="auto"/>
            </w:tcBorders>
            <w:shd w:val="clear" w:color="000000" w:fill="F8CBAD"/>
            <w:vAlign w:val="center"/>
            <w:hideMark/>
          </w:tcPr>
          <w:p w14:paraId="28D37B27" w14:textId="31B0FA88" w:rsidR="00145742" w:rsidRPr="00934000" w:rsidRDefault="00145742" w:rsidP="00145742">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55" w:type="pct"/>
            <w:tcBorders>
              <w:top w:val="nil"/>
              <w:left w:val="nil"/>
              <w:bottom w:val="single" w:sz="4" w:space="0" w:color="auto"/>
              <w:right w:val="single" w:sz="4" w:space="0" w:color="auto"/>
            </w:tcBorders>
            <w:shd w:val="clear" w:color="000000" w:fill="F8CBAD"/>
            <w:vAlign w:val="center"/>
            <w:hideMark/>
          </w:tcPr>
          <w:p w14:paraId="54285E29" w14:textId="650B07F2" w:rsidR="00145742" w:rsidRPr="00934000" w:rsidRDefault="00145742" w:rsidP="00145742">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73" w:type="pct"/>
            <w:tcBorders>
              <w:top w:val="nil"/>
              <w:left w:val="nil"/>
              <w:bottom w:val="single" w:sz="4" w:space="0" w:color="auto"/>
              <w:right w:val="single" w:sz="4" w:space="0" w:color="auto"/>
            </w:tcBorders>
            <w:shd w:val="clear" w:color="000000" w:fill="F8CBAD"/>
            <w:vAlign w:val="center"/>
            <w:hideMark/>
          </w:tcPr>
          <w:p w14:paraId="2BB12050" w14:textId="4755DC03" w:rsidR="00145742" w:rsidRPr="00934000" w:rsidRDefault="00145742" w:rsidP="00145742">
            <w:pPr>
              <w:jc w:val="center"/>
              <w:rPr>
                <w:color w:val="000000"/>
                <w:sz w:val="16"/>
                <w:szCs w:val="16"/>
              </w:rPr>
            </w:pPr>
            <w:r w:rsidRPr="00934000">
              <w:rPr>
                <w:color w:val="000000"/>
                <w:sz w:val="16"/>
                <w:szCs w:val="16"/>
              </w:rPr>
              <w:t>50</w:t>
            </w:r>
            <w:r w:rsidR="00E674D7" w:rsidRPr="00934000">
              <w:rPr>
                <w:color w:val="000000"/>
                <w:sz w:val="16"/>
                <w:szCs w:val="16"/>
              </w:rPr>
              <w:t>.00</w:t>
            </w:r>
            <w:r w:rsidRPr="00934000">
              <w:rPr>
                <w:color w:val="000000"/>
                <w:sz w:val="16"/>
                <w:szCs w:val="16"/>
              </w:rPr>
              <w:t>%</w:t>
            </w:r>
          </w:p>
        </w:tc>
        <w:tc>
          <w:tcPr>
            <w:tcW w:w="254" w:type="pct"/>
            <w:tcBorders>
              <w:top w:val="nil"/>
              <w:left w:val="nil"/>
              <w:bottom w:val="single" w:sz="4" w:space="0" w:color="auto"/>
              <w:right w:val="single" w:sz="4" w:space="0" w:color="auto"/>
            </w:tcBorders>
            <w:shd w:val="clear" w:color="000000" w:fill="F8CBAD"/>
            <w:vAlign w:val="center"/>
            <w:hideMark/>
          </w:tcPr>
          <w:p w14:paraId="45317999" w14:textId="5666FEFF" w:rsidR="00145742" w:rsidRPr="00934000" w:rsidRDefault="00145742" w:rsidP="00145742">
            <w:pPr>
              <w:jc w:val="center"/>
              <w:rPr>
                <w:color w:val="000000"/>
                <w:sz w:val="16"/>
                <w:szCs w:val="16"/>
              </w:rPr>
            </w:pPr>
            <w:r w:rsidRPr="00934000">
              <w:rPr>
                <w:color w:val="000000"/>
                <w:sz w:val="16"/>
                <w:szCs w:val="16"/>
              </w:rPr>
              <w:t>25</w:t>
            </w:r>
            <w:r w:rsidR="00E674D7" w:rsidRPr="00934000">
              <w:rPr>
                <w:color w:val="000000"/>
                <w:sz w:val="16"/>
                <w:szCs w:val="16"/>
              </w:rPr>
              <w:t>.00</w:t>
            </w:r>
            <w:r w:rsidRPr="00934000">
              <w:rPr>
                <w:color w:val="000000"/>
                <w:sz w:val="16"/>
                <w:szCs w:val="16"/>
              </w:rPr>
              <w:t>%</w:t>
            </w:r>
          </w:p>
        </w:tc>
        <w:tc>
          <w:tcPr>
            <w:tcW w:w="255" w:type="pct"/>
            <w:tcBorders>
              <w:top w:val="nil"/>
              <w:left w:val="nil"/>
              <w:bottom w:val="single" w:sz="4" w:space="0" w:color="auto"/>
              <w:right w:val="single" w:sz="4" w:space="0" w:color="auto"/>
            </w:tcBorders>
            <w:shd w:val="clear" w:color="000000" w:fill="F8CBAD"/>
            <w:vAlign w:val="center"/>
            <w:hideMark/>
          </w:tcPr>
          <w:p w14:paraId="1612C8F0" w14:textId="2C6E37C6" w:rsidR="00145742" w:rsidRPr="00934000" w:rsidRDefault="00145742" w:rsidP="00145742">
            <w:pPr>
              <w:jc w:val="center"/>
              <w:rPr>
                <w:color w:val="000000"/>
                <w:sz w:val="16"/>
                <w:szCs w:val="16"/>
              </w:rPr>
            </w:pPr>
            <w:r w:rsidRPr="00934000">
              <w:rPr>
                <w:color w:val="000000"/>
                <w:sz w:val="16"/>
                <w:szCs w:val="16"/>
              </w:rPr>
              <w:t>20</w:t>
            </w:r>
            <w:r w:rsidR="00E674D7" w:rsidRPr="00934000">
              <w:rPr>
                <w:color w:val="000000"/>
                <w:sz w:val="16"/>
                <w:szCs w:val="16"/>
              </w:rPr>
              <w:t>.00</w:t>
            </w:r>
            <w:r w:rsidRPr="00934000">
              <w:rPr>
                <w:color w:val="000000"/>
                <w:sz w:val="16"/>
                <w:szCs w:val="16"/>
              </w:rPr>
              <w:t>%</w:t>
            </w:r>
          </w:p>
        </w:tc>
        <w:tc>
          <w:tcPr>
            <w:tcW w:w="251" w:type="pct"/>
            <w:tcBorders>
              <w:top w:val="nil"/>
              <w:left w:val="nil"/>
              <w:bottom w:val="single" w:sz="4" w:space="0" w:color="auto"/>
              <w:right w:val="single" w:sz="4" w:space="0" w:color="auto"/>
            </w:tcBorders>
            <w:shd w:val="clear" w:color="000000" w:fill="F8CBAD"/>
            <w:vAlign w:val="center"/>
            <w:hideMark/>
          </w:tcPr>
          <w:p w14:paraId="69B3574E" w14:textId="77777777" w:rsidR="00145742" w:rsidRPr="00C052AF" w:rsidRDefault="00145742" w:rsidP="00145742">
            <w:pPr>
              <w:jc w:val="center"/>
              <w:rPr>
                <w:color w:val="000000" w:themeColor="text1"/>
                <w:sz w:val="16"/>
                <w:szCs w:val="16"/>
              </w:rPr>
            </w:pPr>
            <w:r w:rsidRPr="00C052AF">
              <w:rPr>
                <w:color w:val="000000" w:themeColor="text1"/>
                <w:sz w:val="16"/>
                <w:szCs w:val="16"/>
              </w:rPr>
              <w:t>4.74%</w:t>
            </w:r>
          </w:p>
        </w:tc>
        <w:tc>
          <w:tcPr>
            <w:tcW w:w="250" w:type="pct"/>
            <w:tcBorders>
              <w:top w:val="nil"/>
              <w:left w:val="nil"/>
              <w:bottom w:val="single" w:sz="4" w:space="0" w:color="auto"/>
              <w:right w:val="single" w:sz="4" w:space="0" w:color="auto"/>
            </w:tcBorders>
            <w:shd w:val="clear" w:color="000000" w:fill="F8CBAD"/>
            <w:noWrap/>
            <w:vAlign w:val="center"/>
            <w:hideMark/>
          </w:tcPr>
          <w:p w14:paraId="20294D6A" w14:textId="77777777" w:rsidR="00145742" w:rsidRPr="00934000" w:rsidRDefault="00145742" w:rsidP="00145742">
            <w:pPr>
              <w:jc w:val="center"/>
              <w:rPr>
                <w:sz w:val="16"/>
                <w:szCs w:val="16"/>
              </w:rPr>
            </w:pPr>
            <w:r w:rsidRPr="00934000">
              <w:rPr>
                <w:sz w:val="16"/>
                <w:szCs w:val="16"/>
              </w:rPr>
              <w:t>5.00%</w:t>
            </w:r>
          </w:p>
        </w:tc>
        <w:tc>
          <w:tcPr>
            <w:tcW w:w="279" w:type="pct"/>
            <w:tcBorders>
              <w:top w:val="nil"/>
              <w:left w:val="nil"/>
              <w:bottom w:val="single" w:sz="4" w:space="0" w:color="auto"/>
              <w:right w:val="single" w:sz="2" w:space="0" w:color="auto"/>
            </w:tcBorders>
            <w:shd w:val="clear" w:color="000000" w:fill="F8CBAD"/>
            <w:noWrap/>
            <w:vAlign w:val="center"/>
            <w:hideMark/>
          </w:tcPr>
          <w:p w14:paraId="6B8B9B92" w14:textId="77777777" w:rsidR="00145742" w:rsidRPr="00934000" w:rsidRDefault="00145742" w:rsidP="00145742">
            <w:pPr>
              <w:jc w:val="center"/>
              <w:rPr>
                <w:sz w:val="16"/>
                <w:szCs w:val="16"/>
              </w:rPr>
            </w:pPr>
            <w:r w:rsidRPr="00934000">
              <w:rPr>
                <w:sz w:val="16"/>
                <w:szCs w:val="16"/>
              </w:rPr>
              <w:t>20.26%</w:t>
            </w:r>
          </w:p>
        </w:tc>
        <w:tc>
          <w:tcPr>
            <w:tcW w:w="274" w:type="pct"/>
            <w:tcBorders>
              <w:top w:val="nil"/>
              <w:left w:val="single" w:sz="2" w:space="0" w:color="auto"/>
              <w:bottom w:val="nil"/>
              <w:right w:val="single" w:sz="2" w:space="0" w:color="auto"/>
            </w:tcBorders>
            <w:shd w:val="clear" w:color="auto" w:fill="auto"/>
            <w:noWrap/>
            <w:vAlign w:val="bottom"/>
            <w:hideMark/>
          </w:tcPr>
          <w:p w14:paraId="65DC157D" w14:textId="77777777" w:rsidR="00145742" w:rsidRPr="00934000" w:rsidRDefault="00145742" w:rsidP="00145742">
            <w:pPr>
              <w:jc w:val="center"/>
              <w:rPr>
                <w:sz w:val="20"/>
                <w:szCs w:val="20"/>
              </w:rPr>
            </w:pPr>
          </w:p>
        </w:tc>
      </w:tr>
      <w:tr w:rsidR="00831EEF" w:rsidRPr="00934000" w14:paraId="6EE60599"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B648896" w14:textId="77777777" w:rsidR="00145742" w:rsidRPr="00934000" w:rsidRDefault="00145742" w:rsidP="00145742">
            <w:pPr>
              <w:rPr>
                <w:color w:val="000000"/>
                <w:sz w:val="16"/>
                <w:szCs w:val="16"/>
              </w:rPr>
            </w:pPr>
            <w:r w:rsidRPr="00934000">
              <w:rPr>
                <w:color w:val="000000"/>
                <w:sz w:val="16"/>
                <w:szCs w:val="16"/>
              </w:rPr>
              <w:t>ISGC-P07-09: Grado de satisfacción de los egresados con los estudios realizados</w:t>
            </w:r>
          </w:p>
        </w:tc>
        <w:tc>
          <w:tcPr>
            <w:tcW w:w="254" w:type="pct"/>
            <w:tcBorders>
              <w:top w:val="nil"/>
              <w:left w:val="nil"/>
              <w:bottom w:val="single" w:sz="4" w:space="0" w:color="auto"/>
              <w:right w:val="single" w:sz="4" w:space="0" w:color="auto"/>
            </w:tcBorders>
            <w:shd w:val="clear" w:color="000000" w:fill="FFFFFF"/>
            <w:vAlign w:val="center"/>
            <w:hideMark/>
          </w:tcPr>
          <w:p w14:paraId="6AD8C46C" w14:textId="77777777" w:rsidR="00145742" w:rsidRPr="00934000" w:rsidRDefault="00145742" w:rsidP="00145742">
            <w:pPr>
              <w:jc w:val="center"/>
              <w:rPr>
                <w:color w:val="000000"/>
                <w:sz w:val="16"/>
                <w:szCs w:val="16"/>
              </w:rPr>
            </w:pPr>
            <w:r w:rsidRPr="00934000">
              <w:rPr>
                <w:color w:val="000000"/>
                <w:sz w:val="16"/>
                <w:szCs w:val="16"/>
              </w:rPr>
              <w:t>3.67</w:t>
            </w:r>
          </w:p>
        </w:tc>
        <w:tc>
          <w:tcPr>
            <w:tcW w:w="255" w:type="pct"/>
            <w:tcBorders>
              <w:top w:val="nil"/>
              <w:left w:val="nil"/>
              <w:bottom w:val="single" w:sz="4" w:space="0" w:color="auto"/>
              <w:right w:val="single" w:sz="4" w:space="0" w:color="auto"/>
            </w:tcBorders>
            <w:shd w:val="clear" w:color="000000" w:fill="FFFFFF"/>
            <w:vAlign w:val="center"/>
            <w:hideMark/>
          </w:tcPr>
          <w:p w14:paraId="18F44C96" w14:textId="77777777" w:rsidR="00145742" w:rsidRPr="00934000" w:rsidRDefault="00145742" w:rsidP="00145742">
            <w:pPr>
              <w:jc w:val="center"/>
              <w:rPr>
                <w:color w:val="000000"/>
                <w:sz w:val="16"/>
                <w:szCs w:val="16"/>
              </w:rPr>
            </w:pPr>
            <w:r w:rsidRPr="00934000">
              <w:rPr>
                <w:color w:val="000000"/>
                <w:sz w:val="16"/>
                <w:szCs w:val="16"/>
              </w:rPr>
              <w:t>4.83</w:t>
            </w:r>
          </w:p>
        </w:tc>
        <w:tc>
          <w:tcPr>
            <w:tcW w:w="273" w:type="pct"/>
            <w:tcBorders>
              <w:top w:val="nil"/>
              <w:left w:val="nil"/>
              <w:bottom w:val="single" w:sz="4" w:space="0" w:color="auto"/>
              <w:right w:val="single" w:sz="4" w:space="0" w:color="auto"/>
            </w:tcBorders>
            <w:shd w:val="clear" w:color="000000" w:fill="FFFFFF"/>
            <w:vAlign w:val="center"/>
            <w:hideMark/>
          </w:tcPr>
          <w:p w14:paraId="6F2AD8CD" w14:textId="77777777" w:rsidR="00145742" w:rsidRPr="00934000" w:rsidRDefault="00145742" w:rsidP="00145742">
            <w:pPr>
              <w:jc w:val="center"/>
              <w:rPr>
                <w:color w:val="000000"/>
                <w:sz w:val="16"/>
                <w:szCs w:val="16"/>
              </w:rPr>
            </w:pPr>
            <w:r w:rsidRPr="00934000">
              <w:rPr>
                <w:color w:val="000000"/>
                <w:sz w:val="16"/>
                <w:szCs w:val="16"/>
              </w:rPr>
              <w:t>3.67</w:t>
            </w:r>
          </w:p>
        </w:tc>
        <w:tc>
          <w:tcPr>
            <w:tcW w:w="254" w:type="pct"/>
            <w:tcBorders>
              <w:top w:val="nil"/>
              <w:left w:val="nil"/>
              <w:bottom w:val="single" w:sz="4" w:space="0" w:color="auto"/>
              <w:right w:val="single" w:sz="4" w:space="0" w:color="auto"/>
            </w:tcBorders>
            <w:shd w:val="clear" w:color="000000" w:fill="FFFFFF"/>
            <w:vAlign w:val="center"/>
            <w:hideMark/>
          </w:tcPr>
          <w:p w14:paraId="59CC2728" w14:textId="77777777" w:rsidR="00145742" w:rsidRPr="00934000" w:rsidRDefault="00145742" w:rsidP="00145742">
            <w:pPr>
              <w:jc w:val="center"/>
              <w:rPr>
                <w:color w:val="000000"/>
                <w:sz w:val="16"/>
                <w:szCs w:val="16"/>
              </w:rPr>
            </w:pPr>
            <w:r w:rsidRPr="00934000">
              <w:rPr>
                <w:color w:val="000000"/>
                <w:sz w:val="16"/>
                <w:szCs w:val="16"/>
              </w:rPr>
              <w:t>4.60</w:t>
            </w:r>
          </w:p>
        </w:tc>
        <w:tc>
          <w:tcPr>
            <w:tcW w:w="255" w:type="pct"/>
            <w:tcBorders>
              <w:top w:val="nil"/>
              <w:left w:val="nil"/>
              <w:bottom w:val="single" w:sz="4" w:space="0" w:color="auto"/>
              <w:right w:val="single" w:sz="4" w:space="0" w:color="auto"/>
            </w:tcBorders>
            <w:shd w:val="clear" w:color="000000" w:fill="FFFFFF"/>
            <w:vAlign w:val="center"/>
            <w:hideMark/>
          </w:tcPr>
          <w:p w14:paraId="08071EF3" w14:textId="77777777" w:rsidR="00145742" w:rsidRPr="00934000" w:rsidRDefault="00145742" w:rsidP="00145742">
            <w:pPr>
              <w:jc w:val="center"/>
              <w:rPr>
                <w:color w:val="000000"/>
                <w:sz w:val="16"/>
                <w:szCs w:val="16"/>
              </w:rPr>
            </w:pPr>
            <w:r w:rsidRPr="00934000">
              <w:rPr>
                <w:color w:val="000000"/>
                <w:sz w:val="16"/>
                <w:szCs w:val="16"/>
              </w:rPr>
              <w:t>3.83</w:t>
            </w:r>
          </w:p>
        </w:tc>
        <w:tc>
          <w:tcPr>
            <w:tcW w:w="251" w:type="pct"/>
            <w:tcBorders>
              <w:top w:val="nil"/>
              <w:left w:val="nil"/>
              <w:bottom w:val="single" w:sz="4" w:space="0" w:color="auto"/>
              <w:right w:val="single" w:sz="4" w:space="0" w:color="auto"/>
            </w:tcBorders>
            <w:shd w:val="clear" w:color="000000" w:fill="FFFFFF"/>
            <w:vAlign w:val="center"/>
            <w:hideMark/>
          </w:tcPr>
          <w:p w14:paraId="143AF598" w14:textId="77777777" w:rsidR="00145742" w:rsidRPr="00C052AF" w:rsidRDefault="00145742" w:rsidP="00145742">
            <w:pPr>
              <w:jc w:val="center"/>
              <w:rPr>
                <w:color w:val="000000" w:themeColor="text1"/>
                <w:sz w:val="16"/>
                <w:szCs w:val="16"/>
              </w:rPr>
            </w:pPr>
            <w:r w:rsidRPr="00C052AF">
              <w:rPr>
                <w:color w:val="000000" w:themeColor="text1"/>
                <w:sz w:val="16"/>
                <w:szCs w:val="16"/>
              </w:rPr>
              <w:t>3.58</w:t>
            </w:r>
          </w:p>
        </w:tc>
        <w:tc>
          <w:tcPr>
            <w:tcW w:w="250" w:type="pct"/>
            <w:tcBorders>
              <w:top w:val="nil"/>
              <w:left w:val="nil"/>
              <w:bottom w:val="single" w:sz="4" w:space="0" w:color="auto"/>
              <w:right w:val="single" w:sz="4" w:space="0" w:color="auto"/>
            </w:tcBorders>
            <w:shd w:val="clear" w:color="000000" w:fill="FFFFFF"/>
            <w:vAlign w:val="center"/>
            <w:hideMark/>
          </w:tcPr>
          <w:p w14:paraId="34EC8D3B" w14:textId="77777777" w:rsidR="00145742" w:rsidRPr="00934000" w:rsidRDefault="00145742" w:rsidP="00145742">
            <w:pPr>
              <w:jc w:val="center"/>
              <w:rPr>
                <w:color w:val="000000"/>
                <w:sz w:val="16"/>
                <w:szCs w:val="16"/>
              </w:rPr>
            </w:pPr>
            <w:r w:rsidRPr="00934000">
              <w:rPr>
                <w:color w:val="000000"/>
                <w:sz w:val="16"/>
                <w:szCs w:val="16"/>
              </w:rPr>
              <w:t>0.77</w:t>
            </w:r>
          </w:p>
        </w:tc>
        <w:tc>
          <w:tcPr>
            <w:tcW w:w="279" w:type="pct"/>
            <w:tcBorders>
              <w:top w:val="nil"/>
              <w:left w:val="nil"/>
              <w:bottom w:val="single" w:sz="4" w:space="0" w:color="auto"/>
              <w:right w:val="single" w:sz="2" w:space="0" w:color="auto"/>
            </w:tcBorders>
            <w:shd w:val="clear" w:color="000000" w:fill="FFFFFF"/>
            <w:vAlign w:val="center"/>
            <w:hideMark/>
          </w:tcPr>
          <w:p w14:paraId="71F2CF12" w14:textId="77777777" w:rsidR="00145742" w:rsidRPr="00934000" w:rsidRDefault="00145742" w:rsidP="00145742">
            <w:pPr>
              <w:jc w:val="center"/>
              <w:rPr>
                <w:color w:val="000000"/>
                <w:sz w:val="16"/>
                <w:szCs w:val="16"/>
              </w:rPr>
            </w:pPr>
            <w:r w:rsidRPr="00934000">
              <w:rPr>
                <w:color w:val="000000"/>
                <w:sz w:val="16"/>
                <w:szCs w:val="16"/>
              </w:rPr>
              <w:t>1.02</w:t>
            </w:r>
          </w:p>
        </w:tc>
        <w:tc>
          <w:tcPr>
            <w:tcW w:w="274" w:type="pct"/>
            <w:tcBorders>
              <w:top w:val="nil"/>
              <w:left w:val="single" w:sz="2" w:space="0" w:color="auto"/>
              <w:bottom w:val="nil"/>
              <w:right w:val="single" w:sz="2" w:space="0" w:color="auto"/>
            </w:tcBorders>
            <w:shd w:val="clear" w:color="auto" w:fill="auto"/>
            <w:noWrap/>
            <w:vAlign w:val="bottom"/>
            <w:hideMark/>
          </w:tcPr>
          <w:p w14:paraId="0AFEE00D" w14:textId="77777777" w:rsidR="00145742" w:rsidRPr="00934000" w:rsidRDefault="00145742" w:rsidP="00145742">
            <w:pPr>
              <w:jc w:val="center"/>
              <w:rPr>
                <w:color w:val="000000"/>
                <w:sz w:val="20"/>
                <w:szCs w:val="20"/>
              </w:rPr>
            </w:pPr>
          </w:p>
        </w:tc>
      </w:tr>
      <w:tr w:rsidR="00831EEF" w:rsidRPr="00934000" w14:paraId="7355C72E" w14:textId="77777777" w:rsidTr="002035DC">
        <w:trPr>
          <w:trHeight w:val="580"/>
        </w:trPr>
        <w:tc>
          <w:tcPr>
            <w:tcW w:w="2655"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0971A53D" w14:textId="77777777" w:rsidR="00145742" w:rsidRPr="00934000" w:rsidRDefault="00145742" w:rsidP="00145742">
            <w:pPr>
              <w:rPr>
                <w:color w:val="000000"/>
                <w:sz w:val="16"/>
                <w:szCs w:val="16"/>
              </w:rPr>
            </w:pPr>
            <w:r w:rsidRPr="00934000">
              <w:rPr>
                <w:color w:val="000000"/>
                <w:sz w:val="16"/>
                <w:szCs w:val="16"/>
              </w:rPr>
              <w:t>ISGC-P07-10: Grado de satisfacción de los egresados con las competencias adquiridas en el título</w:t>
            </w:r>
          </w:p>
        </w:tc>
        <w:tc>
          <w:tcPr>
            <w:tcW w:w="254" w:type="pct"/>
            <w:tcBorders>
              <w:top w:val="nil"/>
              <w:left w:val="nil"/>
              <w:bottom w:val="single" w:sz="4" w:space="0" w:color="auto"/>
              <w:right w:val="single" w:sz="4" w:space="0" w:color="auto"/>
            </w:tcBorders>
            <w:shd w:val="clear" w:color="000000" w:fill="F8CBAD"/>
            <w:vAlign w:val="center"/>
            <w:hideMark/>
          </w:tcPr>
          <w:p w14:paraId="67DCC2CA" w14:textId="77777777" w:rsidR="00145742" w:rsidRPr="00934000" w:rsidRDefault="00145742" w:rsidP="00145742">
            <w:pPr>
              <w:jc w:val="center"/>
              <w:rPr>
                <w:color w:val="000000"/>
                <w:sz w:val="16"/>
                <w:szCs w:val="16"/>
              </w:rPr>
            </w:pPr>
            <w:r w:rsidRPr="00934000">
              <w:rPr>
                <w:color w:val="000000"/>
                <w:sz w:val="16"/>
                <w:szCs w:val="16"/>
              </w:rPr>
              <w:t>3.67</w:t>
            </w:r>
          </w:p>
        </w:tc>
        <w:tc>
          <w:tcPr>
            <w:tcW w:w="255" w:type="pct"/>
            <w:tcBorders>
              <w:top w:val="nil"/>
              <w:left w:val="nil"/>
              <w:bottom w:val="single" w:sz="4" w:space="0" w:color="auto"/>
              <w:right w:val="single" w:sz="4" w:space="0" w:color="auto"/>
            </w:tcBorders>
            <w:shd w:val="clear" w:color="000000" w:fill="F8CBAD"/>
            <w:vAlign w:val="center"/>
            <w:hideMark/>
          </w:tcPr>
          <w:p w14:paraId="1B29B0FA" w14:textId="77777777" w:rsidR="00145742" w:rsidRPr="00934000" w:rsidRDefault="00145742" w:rsidP="00145742">
            <w:pPr>
              <w:jc w:val="center"/>
              <w:rPr>
                <w:color w:val="000000"/>
                <w:sz w:val="16"/>
                <w:szCs w:val="16"/>
              </w:rPr>
            </w:pPr>
            <w:r w:rsidRPr="00934000">
              <w:rPr>
                <w:color w:val="000000"/>
                <w:sz w:val="16"/>
                <w:szCs w:val="16"/>
              </w:rPr>
              <w:t>4.83</w:t>
            </w:r>
          </w:p>
        </w:tc>
        <w:tc>
          <w:tcPr>
            <w:tcW w:w="273" w:type="pct"/>
            <w:tcBorders>
              <w:top w:val="nil"/>
              <w:left w:val="nil"/>
              <w:bottom w:val="single" w:sz="4" w:space="0" w:color="auto"/>
              <w:right w:val="single" w:sz="4" w:space="0" w:color="auto"/>
            </w:tcBorders>
            <w:shd w:val="clear" w:color="000000" w:fill="F8CBAD"/>
            <w:vAlign w:val="center"/>
            <w:hideMark/>
          </w:tcPr>
          <w:p w14:paraId="29772862" w14:textId="77777777" w:rsidR="00145742" w:rsidRPr="00934000" w:rsidRDefault="00145742" w:rsidP="00145742">
            <w:pPr>
              <w:jc w:val="center"/>
              <w:rPr>
                <w:color w:val="000000"/>
                <w:sz w:val="16"/>
                <w:szCs w:val="16"/>
              </w:rPr>
            </w:pPr>
            <w:r w:rsidRPr="00934000">
              <w:rPr>
                <w:color w:val="000000"/>
                <w:sz w:val="16"/>
                <w:szCs w:val="16"/>
              </w:rPr>
              <w:t>4</w:t>
            </w:r>
          </w:p>
        </w:tc>
        <w:tc>
          <w:tcPr>
            <w:tcW w:w="254" w:type="pct"/>
            <w:tcBorders>
              <w:top w:val="nil"/>
              <w:left w:val="nil"/>
              <w:bottom w:val="single" w:sz="4" w:space="0" w:color="auto"/>
              <w:right w:val="single" w:sz="4" w:space="0" w:color="auto"/>
            </w:tcBorders>
            <w:shd w:val="clear" w:color="000000" w:fill="F8CBAD"/>
            <w:vAlign w:val="center"/>
            <w:hideMark/>
          </w:tcPr>
          <w:p w14:paraId="5B550EF7" w14:textId="77777777" w:rsidR="00145742" w:rsidRPr="00934000" w:rsidRDefault="00145742" w:rsidP="00145742">
            <w:pPr>
              <w:jc w:val="center"/>
              <w:rPr>
                <w:color w:val="000000"/>
                <w:sz w:val="16"/>
                <w:szCs w:val="16"/>
              </w:rPr>
            </w:pPr>
            <w:r w:rsidRPr="00934000">
              <w:rPr>
                <w:color w:val="000000"/>
                <w:sz w:val="16"/>
                <w:szCs w:val="16"/>
              </w:rPr>
              <w:t>4.2</w:t>
            </w:r>
          </w:p>
        </w:tc>
        <w:tc>
          <w:tcPr>
            <w:tcW w:w="255" w:type="pct"/>
            <w:tcBorders>
              <w:top w:val="nil"/>
              <w:left w:val="nil"/>
              <w:bottom w:val="single" w:sz="4" w:space="0" w:color="auto"/>
              <w:right w:val="single" w:sz="4" w:space="0" w:color="auto"/>
            </w:tcBorders>
            <w:shd w:val="clear" w:color="000000" w:fill="F8CBAD"/>
            <w:vAlign w:val="center"/>
            <w:hideMark/>
          </w:tcPr>
          <w:p w14:paraId="692C11FD" w14:textId="77777777" w:rsidR="00145742" w:rsidRPr="00934000" w:rsidRDefault="00145742" w:rsidP="00145742">
            <w:pPr>
              <w:jc w:val="center"/>
              <w:rPr>
                <w:color w:val="000000"/>
                <w:sz w:val="16"/>
                <w:szCs w:val="16"/>
              </w:rPr>
            </w:pPr>
            <w:r w:rsidRPr="00934000">
              <w:rPr>
                <w:color w:val="000000"/>
                <w:sz w:val="16"/>
                <w:szCs w:val="16"/>
              </w:rPr>
              <w:t>3.83</w:t>
            </w:r>
          </w:p>
        </w:tc>
        <w:tc>
          <w:tcPr>
            <w:tcW w:w="251" w:type="pct"/>
            <w:tcBorders>
              <w:top w:val="nil"/>
              <w:left w:val="nil"/>
              <w:bottom w:val="single" w:sz="4" w:space="0" w:color="auto"/>
              <w:right w:val="single" w:sz="4" w:space="0" w:color="auto"/>
            </w:tcBorders>
            <w:shd w:val="clear" w:color="000000" w:fill="F8CBAD"/>
            <w:vAlign w:val="center"/>
            <w:hideMark/>
          </w:tcPr>
          <w:p w14:paraId="5ABB0534" w14:textId="77777777" w:rsidR="00145742" w:rsidRPr="00C052AF" w:rsidRDefault="00145742" w:rsidP="00145742">
            <w:pPr>
              <w:jc w:val="center"/>
              <w:rPr>
                <w:color w:val="000000" w:themeColor="text1"/>
                <w:sz w:val="16"/>
                <w:szCs w:val="16"/>
              </w:rPr>
            </w:pPr>
            <w:r w:rsidRPr="00C052AF">
              <w:rPr>
                <w:color w:val="000000" w:themeColor="text1"/>
                <w:sz w:val="16"/>
                <w:szCs w:val="16"/>
              </w:rPr>
              <w:t>3.59</w:t>
            </w:r>
          </w:p>
        </w:tc>
        <w:tc>
          <w:tcPr>
            <w:tcW w:w="250" w:type="pct"/>
            <w:tcBorders>
              <w:top w:val="nil"/>
              <w:left w:val="nil"/>
              <w:bottom w:val="single" w:sz="4" w:space="0" w:color="auto"/>
              <w:right w:val="single" w:sz="4" w:space="0" w:color="auto"/>
            </w:tcBorders>
            <w:shd w:val="clear" w:color="000000" w:fill="F8CBAD"/>
            <w:vAlign w:val="center"/>
            <w:hideMark/>
          </w:tcPr>
          <w:p w14:paraId="53C3841D" w14:textId="77777777" w:rsidR="00145742" w:rsidRPr="00934000" w:rsidRDefault="00145742" w:rsidP="00145742">
            <w:pPr>
              <w:jc w:val="center"/>
              <w:rPr>
                <w:color w:val="000000"/>
                <w:sz w:val="16"/>
                <w:szCs w:val="16"/>
              </w:rPr>
            </w:pPr>
            <w:r w:rsidRPr="00934000">
              <w:rPr>
                <w:color w:val="000000"/>
                <w:sz w:val="16"/>
                <w:szCs w:val="16"/>
              </w:rPr>
              <w:t>0.37</w:t>
            </w:r>
          </w:p>
        </w:tc>
        <w:tc>
          <w:tcPr>
            <w:tcW w:w="279" w:type="pct"/>
            <w:tcBorders>
              <w:top w:val="nil"/>
              <w:left w:val="nil"/>
              <w:bottom w:val="single" w:sz="4" w:space="0" w:color="auto"/>
              <w:right w:val="single" w:sz="2" w:space="0" w:color="auto"/>
            </w:tcBorders>
            <w:shd w:val="clear" w:color="000000" w:fill="F8CBAD"/>
            <w:vAlign w:val="center"/>
            <w:hideMark/>
          </w:tcPr>
          <w:p w14:paraId="0EB03FC7" w14:textId="77777777" w:rsidR="00145742" w:rsidRPr="00934000" w:rsidRDefault="00145742" w:rsidP="00145742">
            <w:pPr>
              <w:jc w:val="center"/>
              <w:rPr>
                <w:color w:val="000000"/>
                <w:sz w:val="16"/>
                <w:szCs w:val="16"/>
              </w:rPr>
            </w:pPr>
            <w:r w:rsidRPr="00934000">
              <w:rPr>
                <w:color w:val="000000"/>
                <w:sz w:val="16"/>
                <w:szCs w:val="16"/>
              </w:rPr>
              <w:t>0.61</w:t>
            </w:r>
          </w:p>
        </w:tc>
        <w:tc>
          <w:tcPr>
            <w:tcW w:w="274" w:type="pct"/>
            <w:tcBorders>
              <w:top w:val="nil"/>
              <w:left w:val="single" w:sz="2" w:space="0" w:color="auto"/>
              <w:bottom w:val="single" w:sz="2" w:space="0" w:color="auto"/>
              <w:right w:val="single" w:sz="2" w:space="0" w:color="auto"/>
            </w:tcBorders>
            <w:shd w:val="clear" w:color="auto" w:fill="auto"/>
            <w:noWrap/>
            <w:vAlign w:val="bottom"/>
            <w:hideMark/>
          </w:tcPr>
          <w:p w14:paraId="1A8B76B5" w14:textId="77777777" w:rsidR="00145742" w:rsidRPr="00934000" w:rsidRDefault="00145742" w:rsidP="00145742">
            <w:pPr>
              <w:jc w:val="center"/>
              <w:rPr>
                <w:color w:val="000000"/>
                <w:sz w:val="20"/>
                <w:szCs w:val="20"/>
              </w:rPr>
            </w:pPr>
          </w:p>
        </w:tc>
      </w:tr>
    </w:tbl>
    <w:p w14:paraId="3CC73037" w14:textId="77777777" w:rsidR="00CC752A" w:rsidRDefault="00CC752A">
      <w:pPr>
        <w:rPr>
          <w:b/>
          <w:bCs/>
          <w:color w:val="000000"/>
          <w:sz w:val="40"/>
          <w:szCs w:val="40"/>
        </w:rPr>
      </w:pPr>
    </w:p>
    <w:p w14:paraId="4C3EF450" w14:textId="77777777" w:rsidR="000E2AF3" w:rsidRDefault="000E2AF3">
      <w:pPr>
        <w:rPr>
          <w:b/>
          <w:bCs/>
          <w:color w:val="000000"/>
          <w:sz w:val="40"/>
          <w:szCs w:val="40"/>
        </w:rPr>
      </w:pPr>
    </w:p>
    <w:p w14:paraId="0651442E" w14:textId="77777777" w:rsidR="000E2AF3" w:rsidRDefault="000E2AF3">
      <w:pPr>
        <w:rPr>
          <w:b/>
          <w:bCs/>
          <w:color w:val="000000"/>
          <w:sz w:val="40"/>
          <w:szCs w:val="40"/>
        </w:rPr>
      </w:pPr>
    </w:p>
    <w:p w14:paraId="74FD36D7" w14:textId="77777777" w:rsidR="007066EA" w:rsidRDefault="007066EA">
      <w:pPr>
        <w:rPr>
          <w:b/>
          <w:bCs/>
          <w:color w:val="000000"/>
          <w:sz w:val="40"/>
          <w:szCs w:val="40"/>
        </w:rPr>
      </w:pPr>
    </w:p>
    <w:p w14:paraId="454A149E" w14:textId="77777777" w:rsidR="007066EA" w:rsidRDefault="007066EA">
      <w:pPr>
        <w:rPr>
          <w:b/>
          <w:bCs/>
          <w:color w:val="000000"/>
          <w:sz w:val="40"/>
          <w:szCs w:val="40"/>
        </w:rPr>
      </w:pPr>
    </w:p>
    <w:p w14:paraId="0B8DD60F" w14:textId="77777777" w:rsidR="000E2AF3" w:rsidRDefault="000E2AF3">
      <w:pPr>
        <w:rPr>
          <w:b/>
          <w:bCs/>
          <w:color w:val="000000"/>
          <w:sz w:val="40"/>
          <w:szCs w:val="40"/>
        </w:rPr>
      </w:pPr>
    </w:p>
    <w:p w14:paraId="68771ABB" w14:textId="77777777" w:rsidR="001F6F0A" w:rsidRDefault="001F6F0A">
      <w:pPr>
        <w:rPr>
          <w:b/>
          <w:bCs/>
          <w:color w:val="000000"/>
          <w:sz w:val="40"/>
          <w:szCs w:val="40"/>
        </w:rPr>
      </w:pPr>
    </w:p>
    <w:p w14:paraId="2216DD5B" w14:textId="77777777" w:rsidR="00576D41" w:rsidRDefault="00576D41">
      <w:pPr>
        <w:rPr>
          <w:b/>
          <w:bCs/>
          <w:color w:val="000000"/>
          <w:sz w:val="40"/>
          <w:szCs w:val="40"/>
        </w:rPr>
      </w:pPr>
    </w:p>
    <w:p w14:paraId="415E9DBB" w14:textId="77777777" w:rsidR="002035DC" w:rsidRDefault="002035DC">
      <w:pPr>
        <w:rPr>
          <w:b/>
          <w:bCs/>
          <w:color w:val="000000"/>
          <w:sz w:val="40"/>
          <w:szCs w:val="40"/>
        </w:rPr>
      </w:pPr>
    </w:p>
    <w:p w14:paraId="5741E8C7" w14:textId="77777777" w:rsidR="002035DC" w:rsidRDefault="002035DC">
      <w:pPr>
        <w:rPr>
          <w:b/>
          <w:bCs/>
          <w:color w:val="000000"/>
          <w:sz w:val="40"/>
          <w:szCs w:val="40"/>
        </w:rPr>
      </w:pPr>
    </w:p>
    <w:p w14:paraId="13524051" w14:textId="77777777" w:rsidR="002035DC" w:rsidRDefault="002035DC">
      <w:pPr>
        <w:rPr>
          <w:b/>
          <w:bCs/>
          <w:color w:val="000000"/>
          <w:sz w:val="40"/>
          <w:szCs w:val="40"/>
        </w:rPr>
      </w:pPr>
    </w:p>
    <w:p w14:paraId="151988BD" w14:textId="77777777" w:rsidR="00AF100A" w:rsidRDefault="00AF100A">
      <w:pPr>
        <w:rPr>
          <w:b/>
          <w:bCs/>
          <w:color w:val="000000"/>
          <w:sz w:val="40"/>
          <w:szCs w:val="40"/>
        </w:rPr>
      </w:pPr>
    </w:p>
    <w:p w14:paraId="4B42C5C2" w14:textId="77777777" w:rsidR="002035DC" w:rsidRDefault="002035DC">
      <w:pPr>
        <w:rPr>
          <w:b/>
          <w:bCs/>
          <w:color w:val="000000"/>
          <w:sz w:val="40"/>
          <w:szCs w:val="40"/>
        </w:rPr>
      </w:pPr>
    </w:p>
    <w:p w14:paraId="0FA9A491" w14:textId="77777777" w:rsidR="002035DC" w:rsidRDefault="002035DC">
      <w:pPr>
        <w:rPr>
          <w:b/>
          <w:bCs/>
          <w:color w:val="000000"/>
          <w:sz w:val="40"/>
          <w:szCs w:val="40"/>
        </w:rPr>
      </w:pPr>
    </w:p>
    <w:tbl>
      <w:tblPr>
        <w:tblW w:w="4612" w:type="pct"/>
        <w:tblInd w:w="10" w:type="dxa"/>
        <w:tblLook w:val="04A0" w:firstRow="1" w:lastRow="0" w:firstColumn="1" w:lastColumn="0" w:noHBand="0" w:noVBand="1"/>
      </w:tblPr>
      <w:tblGrid>
        <w:gridCol w:w="7131"/>
        <w:gridCol w:w="1054"/>
        <w:gridCol w:w="710"/>
        <w:gridCol w:w="710"/>
        <w:gridCol w:w="710"/>
        <w:gridCol w:w="710"/>
        <w:gridCol w:w="712"/>
        <w:gridCol w:w="712"/>
        <w:gridCol w:w="765"/>
        <w:gridCol w:w="763"/>
        <w:gridCol w:w="9"/>
        <w:gridCol w:w="754"/>
      </w:tblGrid>
      <w:tr w:rsidR="00913780" w:rsidRPr="00934000" w14:paraId="43002363" w14:textId="77777777" w:rsidTr="00576D41">
        <w:trPr>
          <w:trHeight w:val="423"/>
        </w:trPr>
        <w:tc>
          <w:tcPr>
            <w:tcW w:w="4483" w:type="pct"/>
            <w:gridSpan w:val="9"/>
            <w:tcBorders>
              <w:top w:val="single" w:sz="4" w:space="0" w:color="auto"/>
              <w:left w:val="single" w:sz="4" w:space="0" w:color="auto"/>
              <w:bottom w:val="nil"/>
              <w:right w:val="single" w:sz="4" w:space="0" w:color="auto"/>
            </w:tcBorders>
            <w:shd w:val="clear" w:color="auto" w:fill="auto"/>
            <w:noWrap/>
            <w:vAlign w:val="center"/>
            <w:hideMark/>
          </w:tcPr>
          <w:p w14:paraId="1E28AA55" w14:textId="037375C9" w:rsidR="00913780" w:rsidRPr="00934000" w:rsidRDefault="00913780" w:rsidP="00913780">
            <w:pPr>
              <w:rPr>
                <w:sz w:val="32"/>
                <w:szCs w:val="32"/>
              </w:rPr>
            </w:pPr>
            <w:r w:rsidRPr="00934000">
              <w:rPr>
                <w:b/>
                <w:bCs/>
                <w:color w:val="0F243E" w:themeColor="text2" w:themeShade="80"/>
                <w:sz w:val="22"/>
                <w:szCs w:val="22"/>
              </w:rPr>
              <w:t>INDICADORES RELATIVOS AL MASTER EN DIRECCIÓN DE EMPRESAS</w:t>
            </w:r>
          </w:p>
        </w:tc>
        <w:tc>
          <w:tcPr>
            <w:tcW w:w="517" w:type="pct"/>
            <w:gridSpan w:val="3"/>
            <w:tcBorders>
              <w:top w:val="single" w:sz="8" w:space="0" w:color="auto"/>
              <w:left w:val="single" w:sz="8" w:space="0" w:color="auto"/>
              <w:bottom w:val="single" w:sz="4" w:space="0" w:color="auto"/>
              <w:right w:val="single" w:sz="4" w:space="0" w:color="auto"/>
            </w:tcBorders>
            <w:shd w:val="clear" w:color="000000" w:fill="FFD966"/>
            <w:vAlign w:val="center"/>
            <w:hideMark/>
          </w:tcPr>
          <w:p w14:paraId="40420303" w14:textId="77777777" w:rsidR="00913780" w:rsidRPr="00934000" w:rsidRDefault="00913780" w:rsidP="00913780">
            <w:pPr>
              <w:jc w:val="center"/>
              <w:rPr>
                <w:b/>
                <w:bCs/>
                <w:color w:val="C00000"/>
                <w:sz w:val="16"/>
                <w:szCs w:val="16"/>
              </w:rPr>
            </w:pPr>
            <w:r w:rsidRPr="00934000">
              <w:rPr>
                <w:b/>
                <w:bCs/>
                <w:color w:val="C00000"/>
                <w:sz w:val="16"/>
                <w:szCs w:val="16"/>
              </w:rPr>
              <w:t xml:space="preserve">Diferencias </w:t>
            </w:r>
          </w:p>
          <w:p w14:paraId="191B2FA9" w14:textId="64F75AF4" w:rsidR="00913780" w:rsidRPr="00934000" w:rsidRDefault="00913780" w:rsidP="00913780">
            <w:pPr>
              <w:jc w:val="center"/>
              <w:rPr>
                <w:b/>
                <w:bCs/>
                <w:color w:val="C00000"/>
                <w:sz w:val="16"/>
                <w:szCs w:val="16"/>
              </w:rPr>
            </w:pPr>
            <w:r w:rsidRPr="00934000">
              <w:rPr>
                <w:b/>
                <w:bCs/>
                <w:color w:val="C00000"/>
                <w:sz w:val="16"/>
                <w:szCs w:val="16"/>
              </w:rPr>
              <w:t>2024</w:t>
            </w:r>
            <w:r w:rsidR="004B6D46">
              <w:rPr>
                <w:b/>
                <w:bCs/>
                <w:color w:val="C00000"/>
                <w:sz w:val="16"/>
                <w:szCs w:val="16"/>
                <w:lang w:val="es-ES"/>
              </w:rPr>
              <w:t>20</w:t>
            </w:r>
            <w:r w:rsidRPr="00934000">
              <w:rPr>
                <w:b/>
                <w:bCs/>
                <w:color w:val="C00000"/>
                <w:sz w:val="16"/>
                <w:szCs w:val="16"/>
              </w:rPr>
              <w:t>-25</w:t>
            </w:r>
          </w:p>
        </w:tc>
      </w:tr>
      <w:tr w:rsidR="00C052AF" w:rsidRPr="00934000" w14:paraId="48A7CAA6" w14:textId="77777777" w:rsidTr="00576D41">
        <w:trPr>
          <w:trHeight w:val="508"/>
        </w:trPr>
        <w:tc>
          <w:tcPr>
            <w:tcW w:w="2787" w:type="pct"/>
            <w:gridSpan w:val="2"/>
            <w:tcBorders>
              <w:top w:val="single" w:sz="8" w:space="0" w:color="auto"/>
              <w:left w:val="single" w:sz="4" w:space="0" w:color="auto"/>
              <w:bottom w:val="single" w:sz="4" w:space="0" w:color="auto"/>
              <w:right w:val="single" w:sz="4" w:space="0" w:color="000000"/>
            </w:tcBorders>
            <w:shd w:val="clear" w:color="000000" w:fill="003366"/>
            <w:vAlign w:val="center"/>
            <w:hideMark/>
          </w:tcPr>
          <w:p w14:paraId="775A6142" w14:textId="77777777" w:rsidR="00913780" w:rsidRPr="00934000" w:rsidRDefault="00913780" w:rsidP="00913780">
            <w:pPr>
              <w:jc w:val="center"/>
              <w:rPr>
                <w:b/>
                <w:bCs/>
                <w:color w:val="FFFFFF"/>
                <w:sz w:val="16"/>
                <w:szCs w:val="16"/>
              </w:rPr>
            </w:pPr>
            <w:r w:rsidRPr="00934000">
              <w:rPr>
                <w:b/>
                <w:bCs/>
                <w:color w:val="FFFFFF"/>
                <w:sz w:val="16"/>
                <w:szCs w:val="16"/>
              </w:rPr>
              <w:t>INDICADOR</w:t>
            </w:r>
          </w:p>
        </w:tc>
        <w:tc>
          <w:tcPr>
            <w:tcW w:w="239" w:type="pct"/>
            <w:tcBorders>
              <w:top w:val="single" w:sz="8" w:space="0" w:color="auto"/>
              <w:left w:val="nil"/>
              <w:bottom w:val="single" w:sz="4" w:space="0" w:color="auto"/>
              <w:right w:val="single" w:sz="4" w:space="0" w:color="auto"/>
            </w:tcBorders>
            <w:shd w:val="clear" w:color="000000" w:fill="003366"/>
            <w:vAlign w:val="center"/>
            <w:hideMark/>
          </w:tcPr>
          <w:p w14:paraId="61520814" w14:textId="11583288" w:rsidR="00913780" w:rsidRPr="00934000" w:rsidRDefault="00913780" w:rsidP="00913780">
            <w:pPr>
              <w:jc w:val="center"/>
              <w:rPr>
                <w:b/>
                <w:bCs/>
                <w:color w:val="FFFFFF"/>
                <w:sz w:val="16"/>
                <w:szCs w:val="16"/>
              </w:rPr>
            </w:pPr>
            <w:r w:rsidRPr="00934000">
              <w:rPr>
                <w:b/>
                <w:bCs/>
                <w:color w:val="FFFFFF"/>
                <w:sz w:val="16"/>
                <w:szCs w:val="16"/>
              </w:rPr>
              <w:t>20-21</w:t>
            </w:r>
          </w:p>
        </w:tc>
        <w:tc>
          <w:tcPr>
            <w:tcW w:w="239" w:type="pct"/>
            <w:tcBorders>
              <w:top w:val="single" w:sz="8" w:space="0" w:color="auto"/>
              <w:left w:val="single" w:sz="4" w:space="0" w:color="auto"/>
              <w:bottom w:val="nil"/>
              <w:right w:val="single" w:sz="4" w:space="0" w:color="000000"/>
            </w:tcBorders>
            <w:shd w:val="clear" w:color="000000" w:fill="003366"/>
            <w:vAlign w:val="center"/>
            <w:hideMark/>
          </w:tcPr>
          <w:p w14:paraId="230CBEB6" w14:textId="66A5092C" w:rsidR="00913780" w:rsidRPr="00934000" w:rsidRDefault="00913780" w:rsidP="00913780">
            <w:pPr>
              <w:jc w:val="center"/>
              <w:rPr>
                <w:b/>
                <w:bCs/>
                <w:color w:val="FFFFFF"/>
                <w:sz w:val="16"/>
                <w:szCs w:val="16"/>
              </w:rPr>
            </w:pPr>
            <w:r w:rsidRPr="00934000">
              <w:rPr>
                <w:b/>
                <w:bCs/>
                <w:color w:val="FFFFFF"/>
                <w:sz w:val="16"/>
                <w:szCs w:val="16"/>
              </w:rPr>
              <w:t>21-22</w:t>
            </w:r>
          </w:p>
        </w:tc>
        <w:tc>
          <w:tcPr>
            <w:tcW w:w="239" w:type="pct"/>
            <w:tcBorders>
              <w:top w:val="single" w:sz="8" w:space="0" w:color="auto"/>
              <w:left w:val="nil"/>
              <w:bottom w:val="nil"/>
              <w:right w:val="single" w:sz="8" w:space="0" w:color="auto"/>
            </w:tcBorders>
            <w:shd w:val="clear" w:color="000000" w:fill="003366"/>
            <w:vAlign w:val="center"/>
            <w:hideMark/>
          </w:tcPr>
          <w:p w14:paraId="3AFCFE9F" w14:textId="7AD10799" w:rsidR="00913780" w:rsidRPr="00934000" w:rsidRDefault="00913780" w:rsidP="00913780">
            <w:pPr>
              <w:jc w:val="center"/>
              <w:rPr>
                <w:b/>
                <w:bCs/>
                <w:color w:val="FFFFFF"/>
                <w:sz w:val="16"/>
                <w:szCs w:val="16"/>
              </w:rPr>
            </w:pPr>
            <w:r w:rsidRPr="00934000">
              <w:rPr>
                <w:b/>
                <w:bCs/>
                <w:color w:val="FFFFFF"/>
                <w:sz w:val="16"/>
                <w:szCs w:val="16"/>
              </w:rPr>
              <w:t>22-23</w:t>
            </w:r>
          </w:p>
        </w:tc>
        <w:tc>
          <w:tcPr>
            <w:tcW w:w="239" w:type="pct"/>
            <w:tcBorders>
              <w:top w:val="single" w:sz="8" w:space="0" w:color="auto"/>
              <w:left w:val="nil"/>
              <w:bottom w:val="nil"/>
              <w:right w:val="single" w:sz="8" w:space="0" w:color="auto"/>
            </w:tcBorders>
            <w:shd w:val="clear" w:color="000000" w:fill="003366"/>
            <w:vAlign w:val="center"/>
            <w:hideMark/>
          </w:tcPr>
          <w:p w14:paraId="16C0DD93" w14:textId="423FF057" w:rsidR="00913780" w:rsidRPr="00934000" w:rsidRDefault="00913780" w:rsidP="00913780">
            <w:pPr>
              <w:jc w:val="center"/>
              <w:rPr>
                <w:b/>
                <w:bCs/>
                <w:color w:val="FFFFFF"/>
                <w:sz w:val="16"/>
                <w:szCs w:val="16"/>
              </w:rPr>
            </w:pPr>
            <w:r w:rsidRPr="00934000">
              <w:rPr>
                <w:b/>
                <w:bCs/>
                <w:color w:val="FFFFFF"/>
                <w:sz w:val="16"/>
                <w:szCs w:val="16"/>
              </w:rPr>
              <w:t>23-24</w:t>
            </w:r>
          </w:p>
        </w:tc>
        <w:tc>
          <w:tcPr>
            <w:tcW w:w="240" w:type="pct"/>
            <w:tcBorders>
              <w:top w:val="single" w:sz="8" w:space="0" w:color="auto"/>
              <w:left w:val="nil"/>
              <w:bottom w:val="nil"/>
              <w:right w:val="single" w:sz="8" w:space="0" w:color="auto"/>
            </w:tcBorders>
            <w:shd w:val="clear" w:color="000000" w:fill="003366"/>
            <w:vAlign w:val="center"/>
            <w:hideMark/>
          </w:tcPr>
          <w:p w14:paraId="000112A5" w14:textId="13D72B60" w:rsidR="00913780" w:rsidRPr="00934000" w:rsidRDefault="00913780" w:rsidP="00913780">
            <w:pPr>
              <w:jc w:val="center"/>
              <w:rPr>
                <w:b/>
                <w:bCs/>
                <w:color w:val="FFFFFF"/>
                <w:sz w:val="16"/>
                <w:szCs w:val="16"/>
              </w:rPr>
            </w:pPr>
            <w:r w:rsidRPr="00934000">
              <w:rPr>
                <w:b/>
                <w:bCs/>
                <w:color w:val="FFFFFF"/>
                <w:sz w:val="16"/>
                <w:szCs w:val="16"/>
              </w:rPr>
              <w:t>24-25</w:t>
            </w:r>
          </w:p>
        </w:tc>
        <w:tc>
          <w:tcPr>
            <w:tcW w:w="240" w:type="pct"/>
            <w:tcBorders>
              <w:top w:val="single" w:sz="8" w:space="0" w:color="auto"/>
              <w:left w:val="nil"/>
              <w:bottom w:val="nil"/>
              <w:right w:val="single" w:sz="8" w:space="0" w:color="auto"/>
            </w:tcBorders>
            <w:shd w:val="clear" w:color="000000" w:fill="003366"/>
            <w:vAlign w:val="center"/>
            <w:hideMark/>
          </w:tcPr>
          <w:p w14:paraId="4434E6EF" w14:textId="7B5B4115" w:rsidR="00913780" w:rsidRPr="00934000" w:rsidRDefault="00913780" w:rsidP="00913780">
            <w:pPr>
              <w:jc w:val="center"/>
              <w:rPr>
                <w:b/>
                <w:bCs/>
                <w:color w:val="FFFFFF"/>
                <w:sz w:val="16"/>
                <w:szCs w:val="16"/>
              </w:rPr>
            </w:pPr>
            <w:r w:rsidRPr="00934000">
              <w:rPr>
                <w:b/>
                <w:bCs/>
                <w:color w:val="FFFFFF"/>
                <w:sz w:val="16"/>
                <w:szCs w:val="16"/>
              </w:rPr>
              <w:t>Centro 24-25</w:t>
            </w:r>
          </w:p>
        </w:tc>
        <w:tc>
          <w:tcPr>
            <w:tcW w:w="258" w:type="pct"/>
            <w:tcBorders>
              <w:top w:val="single" w:sz="8" w:space="0" w:color="auto"/>
              <w:left w:val="nil"/>
              <w:bottom w:val="nil"/>
              <w:right w:val="single" w:sz="8" w:space="0" w:color="auto"/>
            </w:tcBorders>
            <w:shd w:val="clear" w:color="000000" w:fill="003366"/>
            <w:vAlign w:val="center"/>
            <w:hideMark/>
          </w:tcPr>
          <w:p w14:paraId="3C8C31FF" w14:textId="0C792A95" w:rsidR="00913780" w:rsidRPr="00934000" w:rsidRDefault="00913780" w:rsidP="00913780">
            <w:pPr>
              <w:jc w:val="center"/>
              <w:rPr>
                <w:b/>
                <w:bCs/>
                <w:color w:val="FFE699"/>
                <w:sz w:val="16"/>
                <w:szCs w:val="16"/>
              </w:rPr>
            </w:pPr>
            <w:r w:rsidRPr="00934000">
              <w:rPr>
                <w:b/>
                <w:bCs/>
                <w:color w:val="FFE699"/>
                <w:sz w:val="16"/>
                <w:szCs w:val="16"/>
              </w:rPr>
              <w:t>UCA 24-25</w:t>
            </w:r>
          </w:p>
        </w:tc>
        <w:tc>
          <w:tcPr>
            <w:tcW w:w="257" w:type="pct"/>
            <w:tcBorders>
              <w:top w:val="nil"/>
              <w:left w:val="nil"/>
              <w:bottom w:val="nil"/>
              <w:right w:val="single" w:sz="2" w:space="0" w:color="auto"/>
            </w:tcBorders>
            <w:shd w:val="clear" w:color="000000" w:fill="FFD966"/>
            <w:vAlign w:val="center"/>
            <w:hideMark/>
          </w:tcPr>
          <w:p w14:paraId="6966DCCD" w14:textId="77777777" w:rsidR="00913780" w:rsidRPr="00934000" w:rsidRDefault="00913780" w:rsidP="00913780">
            <w:pPr>
              <w:jc w:val="center"/>
              <w:rPr>
                <w:b/>
                <w:bCs/>
                <w:color w:val="C00000"/>
                <w:sz w:val="16"/>
                <w:szCs w:val="16"/>
              </w:rPr>
            </w:pPr>
            <w:r w:rsidRPr="00934000">
              <w:rPr>
                <w:b/>
                <w:bCs/>
                <w:color w:val="C00000"/>
                <w:sz w:val="16"/>
                <w:szCs w:val="16"/>
              </w:rPr>
              <w:t>Centro</w:t>
            </w:r>
          </w:p>
        </w:tc>
        <w:tc>
          <w:tcPr>
            <w:tcW w:w="259" w:type="pct"/>
            <w:gridSpan w:val="2"/>
            <w:tcBorders>
              <w:top w:val="single" w:sz="2" w:space="0" w:color="auto"/>
              <w:left w:val="single" w:sz="2" w:space="0" w:color="auto"/>
              <w:bottom w:val="single" w:sz="2" w:space="0" w:color="auto"/>
              <w:right w:val="single" w:sz="2" w:space="0" w:color="auto"/>
            </w:tcBorders>
            <w:shd w:val="clear" w:color="000000" w:fill="FFD966"/>
            <w:vAlign w:val="center"/>
            <w:hideMark/>
          </w:tcPr>
          <w:p w14:paraId="2A318428" w14:textId="77777777" w:rsidR="00913780" w:rsidRPr="00934000" w:rsidRDefault="00913780" w:rsidP="00913780">
            <w:pPr>
              <w:jc w:val="center"/>
              <w:rPr>
                <w:b/>
                <w:bCs/>
                <w:color w:val="C00000"/>
                <w:sz w:val="16"/>
                <w:szCs w:val="16"/>
              </w:rPr>
            </w:pPr>
            <w:r w:rsidRPr="00934000">
              <w:rPr>
                <w:b/>
                <w:bCs/>
                <w:color w:val="C00000"/>
                <w:sz w:val="16"/>
                <w:szCs w:val="16"/>
              </w:rPr>
              <w:t>UCA</w:t>
            </w:r>
          </w:p>
        </w:tc>
      </w:tr>
      <w:tr w:rsidR="00C052AF" w:rsidRPr="00934000" w14:paraId="5BACAEB0" w14:textId="77777777" w:rsidTr="00576D41">
        <w:trPr>
          <w:trHeight w:val="508"/>
        </w:trPr>
        <w:tc>
          <w:tcPr>
            <w:tcW w:w="2787" w:type="pct"/>
            <w:gridSpan w:val="2"/>
            <w:tcBorders>
              <w:top w:val="single" w:sz="2" w:space="0" w:color="auto"/>
              <w:left w:val="single" w:sz="4" w:space="0" w:color="auto"/>
              <w:bottom w:val="single" w:sz="4" w:space="0" w:color="auto"/>
              <w:right w:val="single" w:sz="4" w:space="0" w:color="auto"/>
            </w:tcBorders>
            <w:shd w:val="clear" w:color="000000" w:fill="F8CBAD"/>
            <w:vAlign w:val="center"/>
            <w:hideMark/>
          </w:tcPr>
          <w:p w14:paraId="68160D28" w14:textId="77777777" w:rsidR="00913780" w:rsidRPr="00576D41" w:rsidRDefault="00913780" w:rsidP="00913780">
            <w:pPr>
              <w:rPr>
                <w:color w:val="000000"/>
                <w:sz w:val="16"/>
                <w:szCs w:val="16"/>
              </w:rPr>
            </w:pPr>
            <w:r w:rsidRPr="00576D41">
              <w:rPr>
                <w:color w:val="000000"/>
                <w:sz w:val="16"/>
                <w:szCs w:val="16"/>
              </w:rPr>
              <w:t xml:space="preserve">ISGC-P01-01: Grado de satisfacción del alumnado con la información publicada del Título-Centro </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3103A2FB" w14:textId="77777777" w:rsidR="00913780" w:rsidRPr="00934000" w:rsidRDefault="00913780" w:rsidP="00913780">
            <w:pPr>
              <w:jc w:val="center"/>
              <w:rPr>
                <w:color w:val="000000"/>
                <w:sz w:val="16"/>
                <w:szCs w:val="16"/>
              </w:rPr>
            </w:pPr>
            <w:r w:rsidRPr="00934000">
              <w:rPr>
                <w:color w:val="000000"/>
                <w:sz w:val="16"/>
                <w:szCs w:val="16"/>
              </w:rPr>
              <w:t>4.17</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73903CCA" w14:textId="77777777" w:rsidR="00913780" w:rsidRPr="00934000" w:rsidRDefault="00913780" w:rsidP="00913780">
            <w:pPr>
              <w:jc w:val="center"/>
              <w:rPr>
                <w:color w:val="000000"/>
                <w:sz w:val="16"/>
                <w:szCs w:val="16"/>
              </w:rPr>
            </w:pPr>
            <w:r w:rsidRPr="00934000">
              <w:rPr>
                <w:color w:val="000000"/>
                <w:sz w:val="16"/>
                <w:szCs w:val="16"/>
              </w:rPr>
              <w:t>4.67</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7F7907C4" w14:textId="77777777" w:rsidR="00913780" w:rsidRPr="00934000" w:rsidRDefault="00913780" w:rsidP="00913780">
            <w:pPr>
              <w:jc w:val="center"/>
              <w:rPr>
                <w:color w:val="000000"/>
                <w:sz w:val="16"/>
                <w:szCs w:val="16"/>
              </w:rPr>
            </w:pPr>
            <w:r w:rsidRPr="00934000">
              <w:rPr>
                <w:color w:val="000000"/>
                <w:sz w:val="16"/>
                <w:szCs w:val="16"/>
              </w:rPr>
              <w:t>4</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612BEA1B" w14:textId="77777777" w:rsidR="00913780" w:rsidRPr="00934000" w:rsidRDefault="00913780" w:rsidP="00913780">
            <w:pPr>
              <w:jc w:val="center"/>
              <w:rPr>
                <w:color w:val="000000"/>
                <w:sz w:val="16"/>
                <w:szCs w:val="16"/>
              </w:rPr>
            </w:pPr>
            <w:r w:rsidRPr="00934000">
              <w:rPr>
                <w:color w:val="000000"/>
                <w:sz w:val="16"/>
                <w:szCs w:val="16"/>
              </w:rPr>
              <w:t>3.71</w:t>
            </w:r>
          </w:p>
        </w:tc>
        <w:tc>
          <w:tcPr>
            <w:tcW w:w="240" w:type="pct"/>
            <w:tcBorders>
              <w:top w:val="single" w:sz="2" w:space="0" w:color="auto"/>
              <w:left w:val="nil"/>
              <w:bottom w:val="single" w:sz="4" w:space="0" w:color="auto"/>
              <w:right w:val="single" w:sz="4" w:space="0" w:color="auto"/>
            </w:tcBorders>
            <w:shd w:val="clear" w:color="000000" w:fill="F8CBAD"/>
            <w:vAlign w:val="center"/>
            <w:hideMark/>
          </w:tcPr>
          <w:p w14:paraId="6CC0EA0B" w14:textId="77777777" w:rsidR="00913780" w:rsidRPr="00934000" w:rsidRDefault="00913780" w:rsidP="00913780">
            <w:pPr>
              <w:jc w:val="center"/>
              <w:rPr>
                <w:color w:val="000000"/>
                <w:sz w:val="16"/>
                <w:szCs w:val="16"/>
              </w:rPr>
            </w:pPr>
            <w:r w:rsidRPr="00934000">
              <w:rPr>
                <w:color w:val="000000"/>
                <w:sz w:val="16"/>
                <w:szCs w:val="16"/>
              </w:rPr>
              <w:t>3.73</w:t>
            </w:r>
          </w:p>
        </w:tc>
        <w:tc>
          <w:tcPr>
            <w:tcW w:w="240" w:type="pct"/>
            <w:tcBorders>
              <w:top w:val="single" w:sz="2" w:space="0" w:color="auto"/>
              <w:left w:val="nil"/>
              <w:bottom w:val="single" w:sz="4" w:space="0" w:color="auto"/>
              <w:right w:val="single" w:sz="4" w:space="0" w:color="auto"/>
            </w:tcBorders>
            <w:shd w:val="clear" w:color="000000" w:fill="F8CBAD"/>
            <w:vAlign w:val="center"/>
            <w:hideMark/>
          </w:tcPr>
          <w:p w14:paraId="3FDF98D7" w14:textId="77777777" w:rsidR="00913780" w:rsidRPr="00934000" w:rsidRDefault="00913780" w:rsidP="00913780">
            <w:pPr>
              <w:jc w:val="center"/>
              <w:rPr>
                <w:color w:val="000000"/>
                <w:sz w:val="16"/>
                <w:szCs w:val="16"/>
              </w:rPr>
            </w:pPr>
            <w:r w:rsidRPr="00934000">
              <w:rPr>
                <w:color w:val="000000"/>
                <w:sz w:val="16"/>
                <w:szCs w:val="16"/>
              </w:rPr>
              <w:t>4.12</w:t>
            </w:r>
          </w:p>
        </w:tc>
        <w:tc>
          <w:tcPr>
            <w:tcW w:w="258" w:type="pct"/>
            <w:tcBorders>
              <w:top w:val="single" w:sz="2" w:space="0" w:color="auto"/>
              <w:left w:val="nil"/>
              <w:bottom w:val="single" w:sz="4" w:space="0" w:color="auto"/>
              <w:right w:val="single" w:sz="4" w:space="0" w:color="auto"/>
            </w:tcBorders>
            <w:shd w:val="clear" w:color="000000" w:fill="F8CBAD"/>
            <w:vAlign w:val="center"/>
            <w:hideMark/>
          </w:tcPr>
          <w:p w14:paraId="7FF738B5" w14:textId="77777777" w:rsidR="00913780" w:rsidRPr="00C052AF" w:rsidRDefault="00913780" w:rsidP="00913780">
            <w:pPr>
              <w:jc w:val="center"/>
              <w:rPr>
                <w:color w:val="000000" w:themeColor="text1"/>
                <w:sz w:val="16"/>
                <w:szCs w:val="16"/>
              </w:rPr>
            </w:pPr>
            <w:r w:rsidRPr="00C052AF">
              <w:rPr>
                <w:color w:val="000000" w:themeColor="text1"/>
                <w:sz w:val="16"/>
                <w:szCs w:val="16"/>
              </w:rPr>
              <w:t>3.66</w:t>
            </w:r>
          </w:p>
        </w:tc>
        <w:tc>
          <w:tcPr>
            <w:tcW w:w="257" w:type="pct"/>
            <w:tcBorders>
              <w:top w:val="single" w:sz="2" w:space="0" w:color="auto"/>
              <w:left w:val="nil"/>
              <w:bottom w:val="single" w:sz="4" w:space="0" w:color="auto"/>
              <w:right w:val="single" w:sz="4" w:space="0" w:color="auto"/>
            </w:tcBorders>
            <w:shd w:val="clear" w:color="000000" w:fill="F8CBAD"/>
            <w:vAlign w:val="center"/>
            <w:hideMark/>
          </w:tcPr>
          <w:p w14:paraId="4A477855" w14:textId="77777777" w:rsidR="00913780" w:rsidRPr="00934000" w:rsidRDefault="00913780" w:rsidP="00913780">
            <w:pPr>
              <w:jc w:val="center"/>
              <w:rPr>
                <w:sz w:val="16"/>
                <w:szCs w:val="16"/>
              </w:rPr>
            </w:pPr>
            <w:r w:rsidRPr="00934000">
              <w:rPr>
                <w:color w:val="FF0000"/>
                <w:sz w:val="16"/>
                <w:szCs w:val="16"/>
              </w:rPr>
              <w:t>-0.39</w:t>
            </w:r>
          </w:p>
        </w:tc>
        <w:tc>
          <w:tcPr>
            <w:tcW w:w="259" w:type="pct"/>
            <w:gridSpan w:val="2"/>
            <w:tcBorders>
              <w:top w:val="single" w:sz="2" w:space="0" w:color="auto"/>
              <w:left w:val="nil"/>
              <w:bottom w:val="single" w:sz="4" w:space="0" w:color="auto"/>
              <w:right w:val="single" w:sz="4" w:space="0" w:color="auto"/>
            </w:tcBorders>
            <w:shd w:val="clear" w:color="000000" w:fill="F8CBAD"/>
            <w:vAlign w:val="center"/>
            <w:hideMark/>
          </w:tcPr>
          <w:p w14:paraId="32E02308" w14:textId="77777777" w:rsidR="00913780" w:rsidRPr="00934000" w:rsidRDefault="00913780" w:rsidP="00913780">
            <w:pPr>
              <w:jc w:val="center"/>
              <w:rPr>
                <w:sz w:val="16"/>
                <w:szCs w:val="16"/>
              </w:rPr>
            </w:pPr>
            <w:r w:rsidRPr="00934000">
              <w:rPr>
                <w:sz w:val="16"/>
                <w:szCs w:val="16"/>
              </w:rPr>
              <w:t>0.07</w:t>
            </w:r>
          </w:p>
        </w:tc>
      </w:tr>
      <w:tr w:rsidR="00C052AF" w:rsidRPr="00934000" w14:paraId="53BE1BC9"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AB68C67" w14:textId="77777777" w:rsidR="00913780" w:rsidRPr="00576D41" w:rsidRDefault="00913780" w:rsidP="00913780">
            <w:pPr>
              <w:rPr>
                <w:color w:val="000000"/>
                <w:sz w:val="16"/>
                <w:szCs w:val="16"/>
              </w:rPr>
            </w:pPr>
            <w:r w:rsidRPr="00576D41">
              <w:rPr>
                <w:color w:val="000000"/>
                <w:sz w:val="16"/>
                <w:szCs w:val="16"/>
              </w:rPr>
              <w:t>ISGC-P04-01: Tasa de rendimiento</w:t>
            </w:r>
          </w:p>
        </w:tc>
        <w:tc>
          <w:tcPr>
            <w:tcW w:w="239" w:type="pct"/>
            <w:tcBorders>
              <w:top w:val="nil"/>
              <w:left w:val="nil"/>
              <w:bottom w:val="single" w:sz="4" w:space="0" w:color="auto"/>
              <w:right w:val="single" w:sz="4" w:space="0" w:color="auto"/>
            </w:tcBorders>
            <w:shd w:val="clear" w:color="000000" w:fill="FFFFFF"/>
            <w:vAlign w:val="center"/>
            <w:hideMark/>
          </w:tcPr>
          <w:p w14:paraId="18350591" w14:textId="1C2C5E38" w:rsidR="00913780" w:rsidRPr="00934000" w:rsidRDefault="00913780" w:rsidP="00913780">
            <w:pPr>
              <w:jc w:val="center"/>
              <w:rPr>
                <w:color w:val="000000"/>
                <w:sz w:val="16"/>
                <w:szCs w:val="16"/>
              </w:rPr>
            </w:pPr>
            <w:r w:rsidRPr="00934000">
              <w:rPr>
                <w:color w:val="000000"/>
                <w:sz w:val="16"/>
                <w:szCs w:val="16"/>
              </w:rPr>
              <w:t>83.2</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45233D5A" w14:textId="6D2756D8" w:rsidR="00913780" w:rsidRPr="00934000" w:rsidRDefault="00913780" w:rsidP="00913780">
            <w:pPr>
              <w:jc w:val="center"/>
              <w:rPr>
                <w:color w:val="000000"/>
                <w:sz w:val="16"/>
                <w:szCs w:val="16"/>
              </w:rPr>
            </w:pPr>
            <w:r w:rsidRPr="00934000">
              <w:rPr>
                <w:color w:val="000000"/>
                <w:sz w:val="16"/>
                <w:szCs w:val="16"/>
              </w:rPr>
              <w:t>74.2</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73F58FF1" w14:textId="193B87C5" w:rsidR="00913780" w:rsidRPr="00934000" w:rsidRDefault="00913780" w:rsidP="00913780">
            <w:pPr>
              <w:jc w:val="center"/>
              <w:rPr>
                <w:color w:val="000000"/>
                <w:sz w:val="16"/>
                <w:szCs w:val="16"/>
              </w:rPr>
            </w:pPr>
            <w:r w:rsidRPr="00934000">
              <w:rPr>
                <w:color w:val="000000"/>
                <w:sz w:val="16"/>
                <w:szCs w:val="16"/>
              </w:rPr>
              <w:t>79.9</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2EA0001F" w14:textId="1BD4483E" w:rsidR="00913780" w:rsidRPr="00934000" w:rsidRDefault="00913780" w:rsidP="00913780">
            <w:pPr>
              <w:jc w:val="center"/>
              <w:rPr>
                <w:color w:val="000000"/>
                <w:sz w:val="16"/>
                <w:szCs w:val="16"/>
              </w:rPr>
            </w:pPr>
            <w:r w:rsidRPr="00934000">
              <w:rPr>
                <w:color w:val="000000"/>
                <w:sz w:val="16"/>
                <w:szCs w:val="16"/>
              </w:rPr>
              <w:t>65.9</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FFFFF"/>
            <w:vAlign w:val="center"/>
            <w:hideMark/>
          </w:tcPr>
          <w:p w14:paraId="4B316A92" w14:textId="39E4246D" w:rsidR="00913780" w:rsidRPr="00934000" w:rsidRDefault="00913780" w:rsidP="00913780">
            <w:pPr>
              <w:jc w:val="center"/>
              <w:rPr>
                <w:color w:val="000000"/>
                <w:sz w:val="16"/>
                <w:szCs w:val="16"/>
              </w:rPr>
            </w:pPr>
            <w:r w:rsidRPr="00934000">
              <w:rPr>
                <w:color w:val="000000"/>
                <w:sz w:val="16"/>
                <w:szCs w:val="16"/>
              </w:rPr>
              <w:t>77.2</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FFFFF"/>
            <w:vAlign w:val="center"/>
            <w:hideMark/>
          </w:tcPr>
          <w:p w14:paraId="41D23D8D" w14:textId="00564264" w:rsidR="00913780" w:rsidRPr="00934000" w:rsidRDefault="00913780" w:rsidP="00913780">
            <w:pPr>
              <w:jc w:val="center"/>
              <w:rPr>
                <w:color w:val="000000"/>
                <w:sz w:val="16"/>
                <w:szCs w:val="16"/>
              </w:rPr>
            </w:pPr>
            <w:r w:rsidRPr="00934000">
              <w:rPr>
                <w:color w:val="000000"/>
                <w:sz w:val="16"/>
                <w:szCs w:val="16"/>
              </w:rPr>
              <w:t>80.6</w:t>
            </w:r>
            <w:r w:rsidR="00A9037E" w:rsidRPr="00934000">
              <w:rPr>
                <w:color w:val="000000"/>
                <w:sz w:val="16"/>
                <w:szCs w:val="16"/>
              </w:rPr>
              <w:t>0</w:t>
            </w:r>
            <w:r w:rsidRPr="00934000">
              <w:rPr>
                <w:color w:val="000000"/>
                <w:sz w:val="16"/>
                <w:szCs w:val="16"/>
              </w:rPr>
              <w:t>%</w:t>
            </w:r>
          </w:p>
        </w:tc>
        <w:tc>
          <w:tcPr>
            <w:tcW w:w="258" w:type="pct"/>
            <w:tcBorders>
              <w:top w:val="nil"/>
              <w:left w:val="nil"/>
              <w:bottom w:val="single" w:sz="4" w:space="0" w:color="auto"/>
              <w:right w:val="single" w:sz="4" w:space="0" w:color="auto"/>
            </w:tcBorders>
            <w:shd w:val="clear" w:color="000000" w:fill="FFFFFF"/>
            <w:noWrap/>
            <w:vAlign w:val="center"/>
            <w:hideMark/>
          </w:tcPr>
          <w:p w14:paraId="3990343F" w14:textId="083DB32C" w:rsidR="00913780" w:rsidRPr="00C052AF" w:rsidRDefault="00913780" w:rsidP="00913780">
            <w:pPr>
              <w:jc w:val="center"/>
              <w:rPr>
                <w:color w:val="000000" w:themeColor="text1"/>
                <w:sz w:val="16"/>
                <w:szCs w:val="16"/>
              </w:rPr>
            </w:pPr>
            <w:r w:rsidRPr="00C052AF">
              <w:rPr>
                <w:color w:val="000000" w:themeColor="text1"/>
                <w:sz w:val="16"/>
                <w:szCs w:val="16"/>
              </w:rPr>
              <w:t>84.3</w:t>
            </w:r>
            <w:r w:rsidR="00A9037E" w:rsidRPr="00C052AF">
              <w:rPr>
                <w:color w:val="000000" w:themeColor="text1"/>
                <w:sz w:val="16"/>
                <w:szCs w:val="16"/>
              </w:rPr>
              <w:t>0</w:t>
            </w:r>
            <w:r w:rsidRPr="00C052AF">
              <w:rPr>
                <w:color w:val="000000" w:themeColor="text1"/>
                <w:sz w:val="16"/>
                <w:szCs w:val="16"/>
              </w:rPr>
              <w:t>%</w:t>
            </w:r>
          </w:p>
        </w:tc>
        <w:tc>
          <w:tcPr>
            <w:tcW w:w="257" w:type="pct"/>
            <w:tcBorders>
              <w:top w:val="nil"/>
              <w:left w:val="nil"/>
              <w:bottom w:val="single" w:sz="4" w:space="0" w:color="auto"/>
              <w:right w:val="single" w:sz="4" w:space="0" w:color="auto"/>
            </w:tcBorders>
            <w:shd w:val="clear" w:color="000000" w:fill="FFFFFF"/>
            <w:noWrap/>
            <w:vAlign w:val="center"/>
            <w:hideMark/>
          </w:tcPr>
          <w:p w14:paraId="6C312F8C" w14:textId="77777777" w:rsidR="00913780" w:rsidRPr="00934000" w:rsidRDefault="00913780" w:rsidP="00913780">
            <w:pPr>
              <w:jc w:val="center"/>
              <w:rPr>
                <w:sz w:val="16"/>
                <w:szCs w:val="16"/>
              </w:rPr>
            </w:pPr>
            <w:r w:rsidRPr="00934000">
              <w:rPr>
                <w:color w:val="FF0000"/>
                <w:sz w:val="16"/>
                <w:szCs w:val="16"/>
              </w:rPr>
              <w:t>-3.40%</w:t>
            </w:r>
          </w:p>
        </w:tc>
        <w:tc>
          <w:tcPr>
            <w:tcW w:w="259" w:type="pct"/>
            <w:gridSpan w:val="2"/>
            <w:tcBorders>
              <w:top w:val="nil"/>
              <w:left w:val="nil"/>
              <w:bottom w:val="single" w:sz="4" w:space="0" w:color="auto"/>
              <w:right w:val="single" w:sz="4" w:space="0" w:color="auto"/>
            </w:tcBorders>
            <w:shd w:val="clear" w:color="000000" w:fill="FFFFFF"/>
            <w:noWrap/>
            <w:vAlign w:val="center"/>
            <w:hideMark/>
          </w:tcPr>
          <w:p w14:paraId="35FA05D2" w14:textId="77777777" w:rsidR="00913780" w:rsidRPr="00934000" w:rsidRDefault="00913780" w:rsidP="00913780">
            <w:pPr>
              <w:jc w:val="center"/>
              <w:rPr>
                <w:sz w:val="16"/>
                <w:szCs w:val="16"/>
              </w:rPr>
            </w:pPr>
            <w:r w:rsidRPr="00934000">
              <w:rPr>
                <w:color w:val="FF0000"/>
                <w:sz w:val="16"/>
                <w:szCs w:val="16"/>
              </w:rPr>
              <w:t>-7.10%</w:t>
            </w:r>
          </w:p>
        </w:tc>
      </w:tr>
      <w:tr w:rsidR="00C052AF" w:rsidRPr="00934000" w14:paraId="50D4679B"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F3CC756" w14:textId="77777777" w:rsidR="00913780" w:rsidRPr="00576D41" w:rsidRDefault="00913780" w:rsidP="00913780">
            <w:pPr>
              <w:rPr>
                <w:color w:val="000000"/>
                <w:sz w:val="16"/>
                <w:szCs w:val="16"/>
              </w:rPr>
            </w:pPr>
            <w:r w:rsidRPr="00576D41">
              <w:rPr>
                <w:color w:val="000000"/>
                <w:sz w:val="16"/>
                <w:szCs w:val="16"/>
              </w:rPr>
              <w:t>ISGC-P04-02: Tasa de éxito</w:t>
            </w:r>
          </w:p>
        </w:tc>
        <w:tc>
          <w:tcPr>
            <w:tcW w:w="239" w:type="pct"/>
            <w:tcBorders>
              <w:top w:val="nil"/>
              <w:left w:val="nil"/>
              <w:bottom w:val="single" w:sz="4" w:space="0" w:color="auto"/>
              <w:right w:val="single" w:sz="4" w:space="0" w:color="auto"/>
            </w:tcBorders>
            <w:shd w:val="clear" w:color="000000" w:fill="F8CBAD"/>
            <w:vAlign w:val="center"/>
            <w:hideMark/>
          </w:tcPr>
          <w:p w14:paraId="19B7F580" w14:textId="773A8C7C" w:rsidR="00913780" w:rsidRPr="00934000" w:rsidRDefault="00913780" w:rsidP="00913780">
            <w:pPr>
              <w:jc w:val="center"/>
              <w:rPr>
                <w:color w:val="000000"/>
                <w:sz w:val="16"/>
                <w:szCs w:val="16"/>
              </w:rPr>
            </w:pPr>
            <w:r w:rsidRPr="00934000">
              <w:rPr>
                <w:color w:val="000000"/>
                <w:sz w:val="16"/>
                <w:szCs w:val="16"/>
              </w:rPr>
              <w:t>95.9</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4151FF60" w14:textId="420F6558" w:rsidR="00913780" w:rsidRPr="00934000" w:rsidRDefault="00913780" w:rsidP="00913780">
            <w:pPr>
              <w:jc w:val="center"/>
              <w:rPr>
                <w:color w:val="000000"/>
                <w:sz w:val="16"/>
                <w:szCs w:val="16"/>
              </w:rPr>
            </w:pPr>
            <w:r w:rsidRPr="00934000">
              <w:rPr>
                <w:color w:val="000000"/>
                <w:sz w:val="16"/>
                <w:szCs w:val="16"/>
              </w:rPr>
              <w:t>95.8</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01BED17B" w14:textId="63AFB853" w:rsidR="00913780" w:rsidRPr="00934000" w:rsidRDefault="00913780" w:rsidP="00913780">
            <w:pPr>
              <w:jc w:val="center"/>
              <w:rPr>
                <w:color w:val="000000"/>
                <w:sz w:val="16"/>
                <w:szCs w:val="16"/>
              </w:rPr>
            </w:pPr>
            <w:r w:rsidRPr="00934000">
              <w:rPr>
                <w:color w:val="000000"/>
                <w:sz w:val="16"/>
                <w:szCs w:val="16"/>
              </w:rPr>
              <w:t>98.3</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107719BA" w14:textId="673F3120" w:rsidR="00913780" w:rsidRPr="00934000" w:rsidRDefault="00913780" w:rsidP="00913780">
            <w:pPr>
              <w:jc w:val="center"/>
              <w:rPr>
                <w:color w:val="000000"/>
                <w:sz w:val="16"/>
                <w:szCs w:val="16"/>
              </w:rPr>
            </w:pPr>
            <w:r w:rsidRPr="00934000">
              <w:rPr>
                <w:color w:val="000000"/>
                <w:sz w:val="16"/>
                <w:szCs w:val="16"/>
              </w:rPr>
              <w:t>92.6</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8CBAD"/>
            <w:vAlign w:val="center"/>
            <w:hideMark/>
          </w:tcPr>
          <w:p w14:paraId="4422B755" w14:textId="7E4C84D1" w:rsidR="00913780" w:rsidRPr="00934000" w:rsidRDefault="00913780" w:rsidP="00913780">
            <w:pPr>
              <w:jc w:val="center"/>
              <w:rPr>
                <w:color w:val="000000"/>
                <w:sz w:val="16"/>
                <w:szCs w:val="16"/>
              </w:rPr>
            </w:pPr>
            <w:r w:rsidRPr="00934000">
              <w:rPr>
                <w:color w:val="000000"/>
                <w:sz w:val="16"/>
                <w:szCs w:val="16"/>
              </w:rPr>
              <w:t>98.9</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8CBAD"/>
            <w:vAlign w:val="center"/>
            <w:hideMark/>
          </w:tcPr>
          <w:p w14:paraId="02E022A8" w14:textId="58905137" w:rsidR="00913780" w:rsidRPr="00934000" w:rsidRDefault="00913780" w:rsidP="00913780">
            <w:pPr>
              <w:jc w:val="center"/>
              <w:rPr>
                <w:color w:val="000000"/>
                <w:sz w:val="16"/>
                <w:szCs w:val="16"/>
              </w:rPr>
            </w:pPr>
            <w:r w:rsidRPr="00934000">
              <w:rPr>
                <w:color w:val="000000"/>
                <w:sz w:val="16"/>
                <w:szCs w:val="16"/>
              </w:rPr>
              <w:t>99.5</w:t>
            </w:r>
            <w:r w:rsidR="00A9037E" w:rsidRPr="00934000">
              <w:rPr>
                <w:color w:val="000000"/>
                <w:sz w:val="16"/>
                <w:szCs w:val="16"/>
              </w:rPr>
              <w:t>0</w:t>
            </w:r>
            <w:r w:rsidRPr="00934000">
              <w:rPr>
                <w:color w:val="000000"/>
                <w:sz w:val="16"/>
                <w:szCs w:val="16"/>
              </w:rPr>
              <w:t>%</w:t>
            </w:r>
          </w:p>
        </w:tc>
        <w:tc>
          <w:tcPr>
            <w:tcW w:w="258" w:type="pct"/>
            <w:tcBorders>
              <w:top w:val="nil"/>
              <w:left w:val="nil"/>
              <w:bottom w:val="single" w:sz="4" w:space="0" w:color="auto"/>
              <w:right w:val="single" w:sz="4" w:space="0" w:color="auto"/>
            </w:tcBorders>
            <w:shd w:val="clear" w:color="000000" w:fill="F8CBAD"/>
            <w:noWrap/>
            <w:vAlign w:val="center"/>
            <w:hideMark/>
          </w:tcPr>
          <w:p w14:paraId="6B9E3449" w14:textId="33889E99" w:rsidR="00913780" w:rsidRPr="00C052AF" w:rsidRDefault="00913780" w:rsidP="00913780">
            <w:pPr>
              <w:jc w:val="center"/>
              <w:rPr>
                <w:color w:val="000000" w:themeColor="text1"/>
                <w:sz w:val="16"/>
                <w:szCs w:val="16"/>
              </w:rPr>
            </w:pPr>
            <w:r w:rsidRPr="00C052AF">
              <w:rPr>
                <w:color w:val="000000" w:themeColor="text1"/>
                <w:sz w:val="16"/>
                <w:szCs w:val="16"/>
              </w:rPr>
              <w:t>98.4</w:t>
            </w:r>
            <w:r w:rsidR="00A9037E" w:rsidRPr="00C052AF">
              <w:rPr>
                <w:color w:val="000000" w:themeColor="text1"/>
                <w:sz w:val="16"/>
                <w:szCs w:val="16"/>
              </w:rPr>
              <w:t>0</w:t>
            </w:r>
            <w:r w:rsidRPr="00C052AF">
              <w:rPr>
                <w:color w:val="000000" w:themeColor="text1"/>
                <w:sz w:val="16"/>
                <w:szCs w:val="16"/>
              </w:rPr>
              <w:t>%</w:t>
            </w:r>
          </w:p>
        </w:tc>
        <w:tc>
          <w:tcPr>
            <w:tcW w:w="257" w:type="pct"/>
            <w:tcBorders>
              <w:top w:val="nil"/>
              <w:left w:val="nil"/>
              <w:bottom w:val="single" w:sz="4" w:space="0" w:color="auto"/>
              <w:right w:val="single" w:sz="4" w:space="0" w:color="auto"/>
            </w:tcBorders>
            <w:shd w:val="clear" w:color="000000" w:fill="F8CBAD"/>
            <w:noWrap/>
            <w:vAlign w:val="center"/>
            <w:hideMark/>
          </w:tcPr>
          <w:p w14:paraId="2F48C9A3" w14:textId="77777777" w:rsidR="00913780" w:rsidRPr="00934000" w:rsidRDefault="00913780" w:rsidP="00913780">
            <w:pPr>
              <w:jc w:val="center"/>
              <w:rPr>
                <w:sz w:val="16"/>
                <w:szCs w:val="16"/>
              </w:rPr>
            </w:pPr>
            <w:r w:rsidRPr="00934000">
              <w:rPr>
                <w:color w:val="FF0000"/>
                <w:sz w:val="16"/>
                <w:szCs w:val="16"/>
              </w:rPr>
              <w:t>-0.60%</w:t>
            </w:r>
          </w:p>
        </w:tc>
        <w:tc>
          <w:tcPr>
            <w:tcW w:w="259" w:type="pct"/>
            <w:gridSpan w:val="2"/>
            <w:tcBorders>
              <w:top w:val="nil"/>
              <w:left w:val="nil"/>
              <w:bottom w:val="single" w:sz="4" w:space="0" w:color="auto"/>
              <w:right w:val="single" w:sz="4" w:space="0" w:color="auto"/>
            </w:tcBorders>
            <w:shd w:val="clear" w:color="000000" w:fill="F8CBAD"/>
            <w:noWrap/>
            <w:vAlign w:val="center"/>
            <w:hideMark/>
          </w:tcPr>
          <w:p w14:paraId="166C3906" w14:textId="77777777" w:rsidR="00913780" w:rsidRPr="00934000" w:rsidRDefault="00913780" w:rsidP="00913780">
            <w:pPr>
              <w:jc w:val="center"/>
              <w:rPr>
                <w:sz w:val="16"/>
                <w:szCs w:val="16"/>
              </w:rPr>
            </w:pPr>
            <w:r w:rsidRPr="00934000">
              <w:rPr>
                <w:sz w:val="16"/>
                <w:szCs w:val="16"/>
              </w:rPr>
              <w:t>0.50%</w:t>
            </w:r>
          </w:p>
        </w:tc>
      </w:tr>
      <w:tr w:rsidR="00C052AF" w:rsidRPr="00934000" w14:paraId="632BDD34"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F9789A2" w14:textId="77777777" w:rsidR="00913780" w:rsidRPr="00576D41" w:rsidRDefault="00913780" w:rsidP="00913780">
            <w:pPr>
              <w:rPr>
                <w:color w:val="000000"/>
                <w:sz w:val="16"/>
                <w:szCs w:val="16"/>
              </w:rPr>
            </w:pPr>
            <w:r w:rsidRPr="00576D41">
              <w:rPr>
                <w:color w:val="000000"/>
                <w:sz w:val="16"/>
                <w:szCs w:val="16"/>
              </w:rPr>
              <w:t xml:space="preserve">ISGC-P04-03: Tasa de evaluación (también denominada Tasa de presentados) </w:t>
            </w:r>
          </w:p>
        </w:tc>
        <w:tc>
          <w:tcPr>
            <w:tcW w:w="239" w:type="pct"/>
            <w:tcBorders>
              <w:top w:val="nil"/>
              <w:left w:val="nil"/>
              <w:bottom w:val="single" w:sz="4" w:space="0" w:color="auto"/>
              <w:right w:val="single" w:sz="4" w:space="0" w:color="auto"/>
            </w:tcBorders>
            <w:shd w:val="clear" w:color="000000" w:fill="FFFFFF"/>
            <w:vAlign w:val="center"/>
            <w:hideMark/>
          </w:tcPr>
          <w:p w14:paraId="7388145E" w14:textId="1619CF83" w:rsidR="00913780" w:rsidRPr="00934000" w:rsidRDefault="00913780" w:rsidP="00913780">
            <w:pPr>
              <w:jc w:val="center"/>
              <w:rPr>
                <w:color w:val="000000"/>
                <w:sz w:val="16"/>
                <w:szCs w:val="16"/>
              </w:rPr>
            </w:pPr>
            <w:r w:rsidRPr="00934000">
              <w:rPr>
                <w:color w:val="000000"/>
                <w:sz w:val="16"/>
                <w:szCs w:val="16"/>
              </w:rPr>
              <w:t>86.8</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46825867" w14:textId="1B39117A" w:rsidR="00913780" w:rsidRPr="00934000" w:rsidRDefault="00913780" w:rsidP="00913780">
            <w:pPr>
              <w:jc w:val="center"/>
              <w:rPr>
                <w:color w:val="000000"/>
                <w:sz w:val="16"/>
                <w:szCs w:val="16"/>
              </w:rPr>
            </w:pPr>
            <w:r w:rsidRPr="00934000">
              <w:rPr>
                <w:color w:val="000000"/>
                <w:sz w:val="16"/>
                <w:szCs w:val="16"/>
              </w:rPr>
              <w:t>77.4</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118643CF" w14:textId="77602A24" w:rsidR="00913780" w:rsidRPr="00934000" w:rsidRDefault="00913780" w:rsidP="00913780">
            <w:pPr>
              <w:jc w:val="center"/>
              <w:rPr>
                <w:color w:val="000000"/>
                <w:sz w:val="16"/>
                <w:szCs w:val="16"/>
              </w:rPr>
            </w:pPr>
            <w:r w:rsidRPr="00934000">
              <w:rPr>
                <w:color w:val="000000"/>
                <w:sz w:val="16"/>
                <w:szCs w:val="16"/>
              </w:rPr>
              <w:t>81.3</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66E40E40" w14:textId="3F3DA974" w:rsidR="00913780" w:rsidRPr="00934000" w:rsidRDefault="00913780" w:rsidP="00913780">
            <w:pPr>
              <w:jc w:val="center"/>
              <w:rPr>
                <w:color w:val="000000"/>
                <w:sz w:val="16"/>
                <w:szCs w:val="16"/>
              </w:rPr>
            </w:pPr>
            <w:r w:rsidRPr="00934000">
              <w:rPr>
                <w:color w:val="000000"/>
                <w:sz w:val="16"/>
                <w:szCs w:val="16"/>
              </w:rPr>
              <w:t>71.1</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FFFFF"/>
            <w:vAlign w:val="center"/>
            <w:hideMark/>
          </w:tcPr>
          <w:p w14:paraId="560393FA" w14:textId="5D0ED5E3" w:rsidR="00913780" w:rsidRPr="00934000" w:rsidRDefault="00913780" w:rsidP="00913780">
            <w:pPr>
              <w:jc w:val="center"/>
              <w:rPr>
                <w:color w:val="000000"/>
                <w:sz w:val="16"/>
                <w:szCs w:val="16"/>
              </w:rPr>
            </w:pPr>
            <w:r w:rsidRPr="00934000">
              <w:rPr>
                <w:color w:val="000000"/>
                <w:sz w:val="16"/>
                <w:szCs w:val="16"/>
              </w:rPr>
              <w:t>78</w:t>
            </w:r>
            <w:r w:rsidR="00A9037E" w:rsidRPr="00934000">
              <w:rPr>
                <w:color w:val="000000"/>
                <w:sz w:val="16"/>
                <w:szCs w:val="16"/>
              </w:rPr>
              <w:t>.00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FFFFF"/>
            <w:vAlign w:val="center"/>
            <w:hideMark/>
          </w:tcPr>
          <w:p w14:paraId="6250B8C8" w14:textId="2A84A2C2" w:rsidR="00913780" w:rsidRPr="00934000" w:rsidRDefault="00913780" w:rsidP="00913780">
            <w:pPr>
              <w:jc w:val="center"/>
              <w:rPr>
                <w:color w:val="000000"/>
                <w:sz w:val="16"/>
                <w:szCs w:val="16"/>
              </w:rPr>
            </w:pPr>
            <w:r w:rsidRPr="00934000">
              <w:rPr>
                <w:color w:val="000000"/>
                <w:sz w:val="16"/>
                <w:szCs w:val="16"/>
              </w:rPr>
              <w:t>81</w:t>
            </w:r>
            <w:r w:rsidR="00A9037E" w:rsidRPr="00934000">
              <w:rPr>
                <w:color w:val="000000"/>
                <w:sz w:val="16"/>
                <w:szCs w:val="16"/>
              </w:rPr>
              <w:t>.00</w:t>
            </w:r>
            <w:r w:rsidRPr="00934000">
              <w:rPr>
                <w:color w:val="000000"/>
                <w:sz w:val="16"/>
                <w:szCs w:val="16"/>
              </w:rPr>
              <w:t>%</w:t>
            </w:r>
          </w:p>
        </w:tc>
        <w:tc>
          <w:tcPr>
            <w:tcW w:w="258" w:type="pct"/>
            <w:tcBorders>
              <w:top w:val="nil"/>
              <w:left w:val="nil"/>
              <w:bottom w:val="single" w:sz="4" w:space="0" w:color="auto"/>
              <w:right w:val="single" w:sz="4" w:space="0" w:color="auto"/>
            </w:tcBorders>
            <w:shd w:val="clear" w:color="000000" w:fill="FFFFFF"/>
            <w:noWrap/>
            <w:vAlign w:val="center"/>
            <w:hideMark/>
          </w:tcPr>
          <w:p w14:paraId="4DCDBE20" w14:textId="3D64B515" w:rsidR="00913780" w:rsidRPr="00C052AF" w:rsidRDefault="00913780" w:rsidP="00913780">
            <w:pPr>
              <w:jc w:val="center"/>
              <w:rPr>
                <w:color w:val="000000" w:themeColor="text1"/>
                <w:sz w:val="16"/>
                <w:szCs w:val="16"/>
              </w:rPr>
            </w:pPr>
            <w:r w:rsidRPr="00C052AF">
              <w:rPr>
                <w:color w:val="000000" w:themeColor="text1"/>
                <w:sz w:val="16"/>
                <w:szCs w:val="16"/>
              </w:rPr>
              <w:t>85.7</w:t>
            </w:r>
            <w:r w:rsidR="00A9037E" w:rsidRPr="00C052AF">
              <w:rPr>
                <w:color w:val="000000" w:themeColor="text1"/>
                <w:sz w:val="16"/>
                <w:szCs w:val="16"/>
              </w:rPr>
              <w:t>0</w:t>
            </w:r>
            <w:r w:rsidRPr="00C052AF">
              <w:rPr>
                <w:color w:val="000000" w:themeColor="text1"/>
                <w:sz w:val="16"/>
                <w:szCs w:val="16"/>
              </w:rPr>
              <w:t>%</w:t>
            </w:r>
          </w:p>
        </w:tc>
        <w:tc>
          <w:tcPr>
            <w:tcW w:w="257" w:type="pct"/>
            <w:tcBorders>
              <w:top w:val="nil"/>
              <w:left w:val="nil"/>
              <w:bottom w:val="single" w:sz="4" w:space="0" w:color="auto"/>
              <w:right w:val="single" w:sz="4" w:space="0" w:color="auto"/>
            </w:tcBorders>
            <w:shd w:val="clear" w:color="000000" w:fill="FFFFFF"/>
            <w:noWrap/>
            <w:vAlign w:val="center"/>
            <w:hideMark/>
          </w:tcPr>
          <w:p w14:paraId="6903B9EC" w14:textId="77777777" w:rsidR="00913780" w:rsidRPr="00934000" w:rsidRDefault="00913780" w:rsidP="00913780">
            <w:pPr>
              <w:jc w:val="center"/>
              <w:rPr>
                <w:sz w:val="16"/>
                <w:szCs w:val="16"/>
              </w:rPr>
            </w:pPr>
            <w:r w:rsidRPr="00934000">
              <w:rPr>
                <w:color w:val="FF0000"/>
                <w:sz w:val="16"/>
                <w:szCs w:val="16"/>
              </w:rPr>
              <w:t>-3.00%</w:t>
            </w:r>
          </w:p>
        </w:tc>
        <w:tc>
          <w:tcPr>
            <w:tcW w:w="259" w:type="pct"/>
            <w:gridSpan w:val="2"/>
            <w:tcBorders>
              <w:top w:val="nil"/>
              <w:left w:val="nil"/>
              <w:bottom w:val="single" w:sz="4" w:space="0" w:color="auto"/>
              <w:right w:val="single" w:sz="4" w:space="0" w:color="auto"/>
            </w:tcBorders>
            <w:shd w:val="clear" w:color="000000" w:fill="FFFFFF"/>
            <w:noWrap/>
            <w:vAlign w:val="center"/>
            <w:hideMark/>
          </w:tcPr>
          <w:p w14:paraId="4F008CF1" w14:textId="77777777" w:rsidR="00913780" w:rsidRPr="00934000" w:rsidRDefault="00913780" w:rsidP="00913780">
            <w:pPr>
              <w:jc w:val="center"/>
              <w:rPr>
                <w:sz w:val="16"/>
                <w:szCs w:val="16"/>
              </w:rPr>
            </w:pPr>
            <w:r w:rsidRPr="00934000">
              <w:rPr>
                <w:color w:val="FF0000"/>
                <w:sz w:val="16"/>
                <w:szCs w:val="16"/>
              </w:rPr>
              <w:t>-7.70%</w:t>
            </w:r>
          </w:p>
        </w:tc>
      </w:tr>
      <w:tr w:rsidR="00C052AF" w:rsidRPr="00934000" w14:paraId="34803992"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4D2040F" w14:textId="77777777" w:rsidR="00913780" w:rsidRPr="00576D41" w:rsidRDefault="00913780" w:rsidP="00913780">
            <w:pPr>
              <w:rPr>
                <w:color w:val="000000"/>
                <w:sz w:val="16"/>
                <w:szCs w:val="16"/>
              </w:rPr>
            </w:pPr>
            <w:r w:rsidRPr="00576D41">
              <w:rPr>
                <w:color w:val="000000"/>
                <w:sz w:val="16"/>
                <w:szCs w:val="16"/>
              </w:rPr>
              <w:t>ISGC-P04-04: Tasa de abandono</w:t>
            </w:r>
          </w:p>
        </w:tc>
        <w:tc>
          <w:tcPr>
            <w:tcW w:w="239" w:type="pct"/>
            <w:tcBorders>
              <w:top w:val="nil"/>
              <w:left w:val="nil"/>
              <w:bottom w:val="single" w:sz="4" w:space="0" w:color="auto"/>
              <w:right w:val="single" w:sz="4" w:space="0" w:color="auto"/>
            </w:tcBorders>
            <w:shd w:val="clear" w:color="000000" w:fill="F8CBAD"/>
            <w:vAlign w:val="center"/>
            <w:hideMark/>
          </w:tcPr>
          <w:p w14:paraId="27F28A11" w14:textId="1890E1CC" w:rsidR="00913780" w:rsidRPr="00934000" w:rsidRDefault="00913780" w:rsidP="00913780">
            <w:pPr>
              <w:jc w:val="center"/>
              <w:rPr>
                <w:color w:val="000000"/>
                <w:sz w:val="16"/>
                <w:szCs w:val="16"/>
              </w:rPr>
            </w:pPr>
            <w:r w:rsidRPr="00934000">
              <w:rPr>
                <w:color w:val="000000"/>
                <w:sz w:val="16"/>
                <w:szCs w:val="16"/>
              </w:rPr>
              <w:t>8.3</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1EA7871E" w14:textId="09331552" w:rsidR="00913780" w:rsidRPr="00934000" w:rsidRDefault="00913780" w:rsidP="00913780">
            <w:pPr>
              <w:jc w:val="center"/>
              <w:rPr>
                <w:color w:val="000000"/>
                <w:sz w:val="16"/>
                <w:szCs w:val="16"/>
              </w:rPr>
            </w:pPr>
            <w:r w:rsidRPr="00934000">
              <w:rPr>
                <w:color w:val="000000"/>
                <w:sz w:val="16"/>
                <w:szCs w:val="16"/>
              </w:rPr>
              <w:t>26.3</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1BF754AE" w14:textId="07C5A5D6" w:rsidR="00913780" w:rsidRPr="00934000" w:rsidRDefault="00913780" w:rsidP="00913780">
            <w:pPr>
              <w:jc w:val="center"/>
              <w:rPr>
                <w:color w:val="000000"/>
                <w:sz w:val="16"/>
                <w:szCs w:val="16"/>
              </w:rPr>
            </w:pPr>
            <w:r w:rsidRPr="00934000">
              <w:rPr>
                <w:color w:val="000000"/>
                <w:sz w:val="16"/>
                <w:szCs w:val="16"/>
              </w:rPr>
              <w:t>22.7</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7A785553" w14:textId="4FD61768" w:rsidR="00913780" w:rsidRPr="00934000" w:rsidRDefault="00913780" w:rsidP="00913780">
            <w:pPr>
              <w:jc w:val="center"/>
              <w:rPr>
                <w:color w:val="000000"/>
                <w:sz w:val="16"/>
                <w:szCs w:val="16"/>
              </w:rPr>
            </w:pPr>
            <w:r w:rsidRPr="00934000">
              <w:rPr>
                <w:color w:val="000000"/>
                <w:sz w:val="16"/>
                <w:szCs w:val="16"/>
              </w:rPr>
              <w:t>25</w:t>
            </w:r>
            <w:r w:rsidR="00A9037E" w:rsidRPr="00934000">
              <w:rPr>
                <w:color w:val="000000"/>
                <w:sz w:val="16"/>
                <w:szCs w:val="16"/>
              </w:rPr>
              <w:t>.00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8CBAD"/>
            <w:vAlign w:val="center"/>
            <w:hideMark/>
          </w:tcPr>
          <w:p w14:paraId="756E413E" w14:textId="5B83C0D7" w:rsidR="00913780" w:rsidRPr="00934000" w:rsidRDefault="00913780" w:rsidP="00913780">
            <w:pPr>
              <w:jc w:val="center"/>
              <w:rPr>
                <w:color w:val="000000"/>
                <w:sz w:val="16"/>
                <w:szCs w:val="16"/>
              </w:rPr>
            </w:pPr>
            <w:r w:rsidRPr="00934000">
              <w:rPr>
                <w:color w:val="000000"/>
                <w:sz w:val="16"/>
                <w:szCs w:val="16"/>
              </w:rPr>
              <w:t>13.3</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8CBAD"/>
            <w:vAlign w:val="center"/>
            <w:hideMark/>
          </w:tcPr>
          <w:p w14:paraId="21C9DD8A" w14:textId="634CD87B" w:rsidR="00913780" w:rsidRPr="00934000" w:rsidRDefault="00913780" w:rsidP="00913780">
            <w:pPr>
              <w:jc w:val="center"/>
              <w:rPr>
                <w:color w:val="000000"/>
                <w:sz w:val="16"/>
                <w:szCs w:val="16"/>
              </w:rPr>
            </w:pPr>
            <w:r w:rsidRPr="00934000">
              <w:rPr>
                <w:color w:val="000000"/>
                <w:sz w:val="16"/>
                <w:szCs w:val="16"/>
              </w:rPr>
              <w:t>11.2</w:t>
            </w:r>
            <w:r w:rsidR="00A9037E" w:rsidRPr="00934000">
              <w:rPr>
                <w:color w:val="000000"/>
                <w:sz w:val="16"/>
                <w:szCs w:val="16"/>
              </w:rPr>
              <w:t>0</w:t>
            </w:r>
            <w:r w:rsidRPr="00934000">
              <w:rPr>
                <w:color w:val="000000"/>
                <w:sz w:val="16"/>
                <w:szCs w:val="16"/>
              </w:rPr>
              <w:t>%</w:t>
            </w:r>
          </w:p>
        </w:tc>
        <w:tc>
          <w:tcPr>
            <w:tcW w:w="258" w:type="pct"/>
            <w:tcBorders>
              <w:top w:val="nil"/>
              <w:left w:val="nil"/>
              <w:bottom w:val="single" w:sz="4" w:space="0" w:color="auto"/>
              <w:right w:val="single" w:sz="4" w:space="0" w:color="auto"/>
            </w:tcBorders>
            <w:shd w:val="clear" w:color="000000" w:fill="F8CBAD"/>
            <w:noWrap/>
            <w:vAlign w:val="center"/>
            <w:hideMark/>
          </w:tcPr>
          <w:p w14:paraId="5844ADE7" w14:textId="6889EC9E" w:rsidR="00913780" w:rsidRPr="00C052AF" w:rsidRDefault="00913780" w:rsidP="00913780">
            <w:pPr>
              <w:jc w:val="center"/>
              <w:rPr>
                <w:color w:val="000000" w:themeColor="text1"/>
                <w:sz w:val="16"/>
                <w:szCs w:val="16"/>
              </w:rPr>
            </w:pPr>
            <w:r w:rsidRPr="00C052AF">
              <w:rPr>
                <w:color w:val="000000" w:themeColor="text1"/>
                <w:sz w:val="16"/>
                <w:szCs w:val="16"/>
              </w:rPr>
              <w:t>10.9</w:t>
            </w:r>
            <w:r w:rsidR="00A9037E" w:rsidRPr="00C052AF">
              <w:rPr>
                <w:color w:val="000000" w:themeColor="text1"/>
                <w:sz w:val="16"/>
                <w:szCs w:val="16"/>
              </w:rPr>
              <w:t>0</w:t>
            </w:r>
            <w:r w:rsidRPr="00C052AF">
              <w:rPr>
                <w:color w:val="000000" w:themeColor="text1"/>
                <w:sz w:val="16"/>
                <w:szCs w:val="16"/>
              </w:rPr>
              <w:t>%</w:t>
            </w:r>
          </w:p>
        </w:tc>
        <w:tc>
          <w:tcPr>
            <w:tcW w:w="257" w:type="pct"/>
            <w:tcBorders>
              <w:top w:val="nil"/>
              <w:left w:val="nil"/>
              <w:bottom w:val="single" w:sz="4" w:space="0" w:color="auto"/>
              <w:right w:val="single" w:sz="4" w:space="0" w:color="auto"/>
            </w:tcBorders>
            <w:shd w:val="clear" w:color="000000" w:fill="F8CBAD"/>
            <w:noWrap/>
            <w:vAlign w:val="center"/>
            <w:hideMark/>
          </w:tcPr>
          <w:p w14:paraId="5DD06EA7" w14:textId="77777777" w:rsidR="00913780" w:rsidRPr="00934000" w:rsidRDefault="00913780" w:rsidP="00913780">
            <w:pPr>
              <w:jc w:val="center"/>
              <w:rPr>
                <w:sz w:val="16"/>
                <w:szCs w:val="16"/>
              </w:rPr>
            </w:pPr>
            <w:r w:rsidRPr="00934000">
              <w:rPr>
                <w:sz w:val="16"/>
                <w:szCs w:val="16"/>
              </w:rPr>
              <w:t>2.10%</w:t>
            </w:r>
          </w:p>
        </w:tc>
        <w:tc>
          <w:tcPr>
            <w:tcW w:w="259" w:type="pct"/>
            <w:gridSpan w:val="2"/>
            <w:tcBorders>
              <w:top w:val="nil"/>
              <w:left w:val="nil"/>
              <w:bottom w:val="single" w:sz="4" w:space="0" w:color="auto"/>
              <w:right w:val="single" w:sz="4" w:space="0" w:color="auto"/>
            </w:tcBorders>
            <w:shd w:val="clear" w:color="000000" w:fill="F8CBAD"/>
            <w:noWrap/>
            <w:vAlign w:val="center"/>
            <w:hideMark/>
          </w:tcPr>
          <w:p w14:paraId="2031E08D" w14:textId="77777777" w:rsidR="00913780" w:rsidRPr="00934000" w:rsidRDefault="00913780" w:rsidP="00913780">
            <w:pPr>
              <w:jc w:val="center"/>
              <w:rPr>
                <w:sz w:val="16"/>
                <w:szCs w:val="16"/>
              </w:rPr>
            </w:pPr>
            <w:r w:rsidRPr="00934000">
              <w:rPr>
                <w:sz w:val="16"/>
                <w:szCs w:val="16"/>
              </w:rPr>
              <w:t>2.40%</w:t>
            </w:r>
          </w:p>
        </w:tc>
      </w:tr>
      <w:tr w:rsidR="00C052AF" w:rsidRPr="00934000" w14:paraId="69BEB2C0"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62D604B" w14:textId="77777777" w:rsidR="00913780" w:rsidRPr="00576D41" w:rsidRDefault="00913780" w:rsidP="00913780">
            <w:pPr>
              <w:rPr>
                <w:color w:val="000000"/>
                <w:sz w:val="16"/>
                <w:szCs w:val="16"/>
              </w:rPr>
            </w:pPr>
            <w:r w:rsidRPr="00576D41">
              <w:rPr>
                <w:color w:val="000000"/>
                <w:sz w:val="16"/>
                <w:szCs w:val="16"/>
              </w:rPr>
              <w:t xml:space="preserve">ISGC-P04-05: Tasa de graduación </w:t>
            </w:r>
          </w:p>
        </w:tc>
        <w:tc>
          <w:tcPr>
            <w:tcW w:w="239" w:type="pct"/>
            <w:tcBorders>
              <w:top w:val="nil"/>
              <w:left w:val="nil"/>
              <w:bottom w:val="single" w:sz="4" w:space="0" w:color="auto"/>
              <w:right w:val="single" w:sz="4" w:space="0" w:color="auto"/>
            </w:tcBorders>
            <w:shd w:val="clear" w:color="000000" w:fill="FFFFFF"/>
            <w:vAlign w:val="center"/>
            <w:hideMark/>
          </w:tcPr>
          <w:p w14:paraId="05D3F750" w14:textId="0E47548D" w:rsidR="00913780" w:rsidRPr="00934000" w:rsidRDefault="00913780" w:rsidP="00913780">
            <w:pPr>
              <w:jc w:val="center"/>
              <w:rPr>
                <w:color w:val="000000"/>
                <w:sz w:val="16"/>
                <w:szCs w:val="16"/>
              </w:rPr>
            </w:pPr>
            <w:r w:rsidRPr="00934000">
              <w:rPr>
                <w:color w:val="000000"/>
                <w:sz w:val="16"/>
                <w:szCs w:val="16"/>
              </w:rPr>
              <w:t>66.7</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2FC37847" w14:textId="61834EF5" w:rsidR="00913780" w:rsidRPr="00934000" w:rsidRDefault="00913780" w:rsidP="00913780">
            <w:pPr>
              <w:jc w:val="center"/>
              <w:rPr>
                <w:color w:val="000000"/>
                <w:sz w:val="16"/>
                <w:szCs w:val="16"/>
              </w:rPr>
            </w:pPr>
            <w:r w:rsidRPr="00934000">
              <w:rPr>
                <w:color w:val="000000"/>
                <w:sz w:val="16"/>
                <w:szCs w:val="16"/>
              </w:rPr>
              <w:t>52.6</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78EA08D1" w14:textId="0578ED84" w:rsidR="00913780" w:rsidRPr="00934000" w:rsidRDefault="00913780" w:rsidP="00913780">
            <w:pPr>
              <w:jc w:val="center"/>
              <w:rPr>
                <w:color w:val="000000"/>
                <w:sz w:val="16"/>
                <w:szCs w:val="16"/>
              </w:rPr>
            </w:pPr>
            <w:r w:rsidRPr="00934000">
              <w:rPr>
                <w:color w:val="000000"/>
                <w:sz w:val="16"/>
                <w:szCs w:val="16"/>
              </w:rPr>
              <w:t>54.5</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vAlign w:val="center"/>
            <w:hideMark/>
          </w:tcPr>
          <w:p w14:paraId="45612FA3" w14:textId="0B3C92A2" w:rsidR="00913780" w:rsidRPr="00934000" w:rsidRDefault="00913780" w:rsidP="00913780">
            <w:pPr>
              <w:jc w:val="center"/>
              <w:rPr>
                <w:color w:val="000000"/>
                <w:sz w:val="16"/>
                <w:szCs w:val="16"/>
              </w:rPr>
            </w:pPr>
            <w:r w:rsidRPr="00934000">
              <w:rPr>
                <w:color w:val="000000"/>
                <w:sz w:val="16"/>
                <w:szCs w:val="16"/>
              </w:rPr>
              <w:t>32.1</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FFFFF"/>
            <w:vAlign w:val="center"/>
            <w:hideMark/>
          </w:tcPr>
          <w:p w14:paraId="3C6D67D7" w14:textId="11D48CE3" w:rsidR="00913780" w:rsidRPr="00934000" w:rsidRDefault="00913780" w:rsidP="00913780">
            <w:pPr>
              <w:jc w:val="center"/>
              <w:rPr>
                <w:color w:val="000000"/>
                <w:sz w:val="16"/>
                <w:szCs w:val="16"/>
              </w:rPr>
            </w:pPr>
            <w:r w:rsidRPr="00934000">
              <w:rPr>
                <w:color w:val="000000"/>
                <w:sz w:val="16"/>
                <w:szCs w:val="16"/>
              </w:rPr>
              <w:t>40</w:t>
            </w:r>
            <w:r w:rsidR="00A9037E" w:rsidRPr="00934000">
              <w:rPr>
                <w:color w:val="000000"/>
                <w:sz w:val="16"/>
                <w:szCs w:val="16"/>
              </w:rPr>
              <w:t>.00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FFFFF"/>
            <w:vAlign w:val="center"/>
            <w:hideMark/>
          </w:tcPr>
          <w:p w14:paraId="4C3584F6" w14:textId="222D8DA6" w:rsidR="00913780" w:rsidRPr="00934000" w:rsidRDefault="00913780" w:rsidP="00913780">
            <w:pPr>
              <w:jc w:val="center"/>
              <w:rPr>
                <w:color w:val="000000"/>
                <w:sz w:val="16"/>
                <w:szCs w:val="16"/>
              </w:rPr>
            </w:pPr>
            <w:r w:rsidRPr="00934000">
              <w:rPr>
                <w:color w:val="000000"/>
                <w:sz w:val="16"/>
                <w:szCs w:val="16"/>
              </w:rPr>
              <w:t>37.4</w:t>
            </w:r>
            <w:r w:rsidR="00A9037E" w:rsidRPr="00934000">
              <w:rPr>
                <w:color w:val="000000"/>
                <w:sz w:val="16"/>
                <w:szCs w:val="16"/>
              </w:rPr>
              <w:t>0</w:t>
            </w:r>
            <w:r w:rsidRPr="00934000">
              <w:rPr>
                <w:color w:val="000000"/>
                <w:sz w:val="16"/>
                <w:szCs w:val="16"/>
              </w:rPr>
              <w:t>%</w:t>
            </w:r>
          </w:p>
        </w:tc>
        <w:tc>
          <w:tcPr>
            <w:tcW w:w="258" w:type="pct"/>
            <w:tcBorders>
              <w:top w:val="nil"/>
              <w:left w:val="nil"/>
              <w:bottom w:val="single" w:sz="4" w:space="0" w:color="auto"/>
              <w:right w:val="single" w:sz="4" w:space="0" w:color="auto"/>
            </w:tcBorders>
            <w:shd w:val="clear" w:color="000000" w:fill="FFFFFF"/>
            <w:noWrap/>
            <w:vAlign w:val="center"/>
            <w:hideMark/>
          </w:tcPr>
          <w:p w14:paraId="3C3AB3C0" w14:textId="489FE116" w:rsidR="00913780" w:rsidRPr="00C052AF" w:rsidRDefault="00913780" w:rsidP="00913780">
            <w:pPr>
              <w:jc w:val="center"/>
              <w:rPr>
                <w:color w:val="000000" w:themeColor="text1"/>
                <w:sz w:val="16"/>
                <w:szCs w:val="16"/>
              </w:rPr>
            </w:pPr>
            <w:r w:rsidRPr="00C052AF">
              <w:rPr>
                <w:color w:val="000000" w:themeColor="text1"/>
                <w:sz w:val="16"/>
                <w:szCs w:val="16"/>
              </w:rPr>
              <w:t>55.6</w:t>
            </w:r>
            <w:r w:rsidR="00A9037E" w:rsidRPr="00C052AF">
              <w:rPr>
                <w:color w:val="000000" w:themeColor="text1"/>
                <w:sz w:val="16"/>
                <w:szCs w:val="16"/>
              </w:rPr>
              <w:t>0</w:t>
            </w:r>
            <w:r w:rsidRPr="00C052AF">
              <w:rPr>
                <w:color w:val="000000" w:themeColor="text1"/>
                <w:sz w:val="16"/>
                <w:szCs w:val="16"/>
              </w:rPr>
              <w:t>%</w:t>
            </w:r>
          </w:p>
        </w:tc>
        <w:tc>
          <w:tcPr>
            <w:tcW w:w="257" w:type="pct"/>
            <w:tcBorders>
              <w:top w:val="nil"/>
              <w:left w:val="nil"/>
              <w:bottom w:val="single" w:sz="4" w:space="0" w:color="auto"/>
              <w:right w:val="single" w:sz="4" w:space="0" w:color="auto"/>
            </w:tcBorders>
            <w:shd w:val="clear" w:color="000000" w:fill="FFFFFF"/>
            <w:noWrap/>
            <w:vAlign w:val="center"/>
            <w:hideMark/>
          </w:tcPr>
          <w:p w14:paraId="330E932F" w14:textId="77777777" w:rsidR="00913780" w:rsidRPr="00934000" w:rsidRDefault="00913780" w:rsidP="00913780">
            <w:pPr>
              <w:jc w:val="center"/>
              <w:rPr>
                <w:sz w:val="16"/>
                <w:szCs w:val="16"/>
              </w:rPr>
            </w:pPr>
            <w:r w:rsidRPr="00934000">
              <w:rPr>
                <w:sz w:val="16"/>
                <w:szCs w:val="16"/>
              </w:rPr>
              <w:t>2.60%</w:t>
            </w:r>
          </w:p>
        </w:tc>
        <w:tc>
          <w:tcPr>
            <w:tcW w:w="259" w:type="pct"/>
            <w:gridSpan w:val="2"/>
            <w:tcBorders>
              <w:top w:val="nil"/>
              <w:left w:val="nil"/>
              <w:bottom w:val="single" w:sz="4" w:space="0" w:color="auto"/>
              <w:right w:val="single" w:sz="4" w:space="0" w:color="auto"/>
            </w:tcBorders>
            <w:shd w:val="clear" w:color="000000" w:fill="FFFFFF"/>
            <w:noWrap/>
            <w:vAlign w:val="center"/>
            <w:hideMark/>
          </w:tcPr>
          <w:p w14:paraId="51314206" w14:textId="77777777" w:rsidR="00913780" w:rsidRPr="00934000" w:rsidRDefault="00913780" w:rsidP="00913780">
            <w:pPr>
              <w:jc w:val="center"/>
              <w:rPr>
                <w:sz w:val="16"/>
                <w:szCs w:val="16"/>
              </w:rPr>
            </w:pPr>
            <w:r w:rsidRPr="00934000">
              <w:rPr>
                <w:color w:val="FF0000"/>
                <w:sz w:val="16"/>
                <w:szCs w:val="16"/>
              </w:rPr>
              <w:t>-15.60%</w:t>
            </w:r>
          </w:p>
        </w:tc>
      </w:tr>
      <w:tr w:rsidR="00C052AF" w:rsidRPr="00934000" w14:paraId="2D0C0581"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3DC5008" w14:textId="77777777" w:rsidR="00913780" w:rsidRPr="00576D41" w:rsidRDefault="00913780" w:rsidP="00913780">
            <w:pPr>
              <w:rPr>
                <w:color w:val="000000"/>
                <w:sz w:val="16"/>
                <w:szCs w:val="16"/>
              </w:rPr>
            </w:pPr>
            <w:r w:rsidRPr="00576D41">
              <w:rPr>
                <w:color w:val="000000"/>
                <w:sz w:val="16"/>
                <w:szCs w:val="16"/>
              </w:rPr>
              <w:t>ISGC-P04-06: Tasa de eficiencia</w:t>
            </w:r>
          </w:p>
        </w:tc>
        <w:tc>
          <w:tcPr>
            <w:tcW w:w="239" w:type="pct"/>
            <w:tcBorders>
              <w:top w:val="nil"/>
              <w:left w:val="nil"/>
              <w:bottom w:val="single" w:sz="4" w:space="0" w:color="auto"/>
              <w:right w:val="single" w:sz="4" w:space="0" w:color="auto"/>
            </w:tcBorders>
            <w:shd w:val="clear" w:color="000000" w:fill="F8CBAD"/>
            <w:vAlign w:val="center"/>
            <w:hideMark/>
          </w:tcPr>
          <w:p w14:paraId="45F72C68" w14:textId="388AE348" w:rsidR="00913780" w:rsidRPr="00934000" w:rsidRDefault="00913780" w:rsidP="00913780">
            <w:pPr>
              <w:jc w:val="center"/>
              <w:rPr>
                <w:color w:val="000000"/>
                <w:sz w:val="16"/>
                <w:szCs w:val="16"/>
              </w:rPr>
            </w:pPr>
            <w:r w:rsidRPr="00934000">
              <w:rPr>
                <w:color w:val="000000"/>
                <w:sz w:val="16"/>
                <w:szCs w:val="16"/>
              </w:rPr>
              <w:t>88.2</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366F6208" w14:textId="433E1646" w:rsidR="00913780" w:rsidRPr="00934000" w:rsidRDefault="00913780" w:rsidP="00913780">
            <w:pPr>
              <w:jc w:val="center"/>
              <w:rPr>
                <w:color w:val="000000"/>
                <w:sz w:val="16"/>
                <w:szCs w:val="16"/>
              </w:rPr>
            </w:pPr>
            <w:r w:rsidRPr="00934000">
              <w:rPr>
                <w:color w:val="000000"/>
                <w:sz w:val="16"/>
                <w:szCs w:val="16"/>
              </w:rPr>
              <w:t>89.6</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6A1094FC" w14:textId="3FE96275" w:rsidR="00913780" w:rsidRPr="00934000" w:rsidRDefault="00913780" w:rsidP="00913780">
            <w:pPr>
              <w:jc w:val="center"/>
              <w:rPr>
                <w:color w:val="000000"/>
                <w:sz w:val="16"/>
                <w:szCs w:val="16"/>
              </w:rPr>
            </w:pPr>
            <w:r w:rsidRPr="00934000">
              <w:rPr>
                <w:color w:val="000000"/>
                <w:sz w:val="16"/>
                <w:szCs w:val="16"/>
              </w:rPr>
              <w:t>92.9</w:t>
            </w:r>
            <w:r w:rsidR="00A9037E"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19307DB6" w14:textId="7772F2F9" w:rsidR="00913780" w:rsidRPr="00934000" w:rsidRDefault="00913780" w:rsidP="00913780">
            <w:pPr>
              <w:jc w:val="center"/>
              <w:rPr>
                <w:color w:val="000000"/>
                <w:sz w:val="16"/>
                <w:szCs w:val="16"/>
              </w:rPr>
            </w:pPr>
            <w:r w:rsidRPr="00934000">
              <w:rPr>
                <w:color w:val="000000"/>
                <w:sz w:val="16"/>
                <w:szCs w:val="16"/>
              </w:rPr>
              <w:t>89.8</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8CBAD"/>
            <w:vAlign w:val="center"/>
            <w:hideMark/>
          </w:tcPr>
          <w:p w14:paraId="745373C0" w14:textId="0FE03DCF" w:rsidR="00913780" w:rsidRPr="00934000" w:rsidRDefault="00913780" w:rsidP="00913780">
            <w:pPr>
              <w:jc w:val="center"/>
              <w:rPr>
                <w:color w:val="000000"/>
                <w:sz w:val="16"/>
                <w:szCs w:val="16"/>
              </w:rPr>
            </w:pPr>
            <w:r w:rsidRPr="00934000">
              <w:rPr>
                <w:color w:val="000000"/>
                <w:sz w:val="16"/>
                <w:szCs w:val="16"/>
              </w:rPr>
              <w:t>86.1</w:t>
            </w:r>
            <w:r w:rsidR="00A9037E" w:rsidRPr="00934000">
              <w:rPr>
                <w:color w:val="000000"/>
                <w:sz w:val="16"/>
                <w:szCs w:val="16"/>
              </w:rPr>
              <w:t>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8CBAD"/>
            <w:vAlign w:val="center"/>
            <w:hideMark/>
          </w:tcPr>
          <w:p w14:paraId="408C7546" w14:textId="28AFF1B6" w:rsidR="00913780" w:rsidRPr="00934000" w:rsidRDefault="00913780" w:rsidP="00913780">
            <w:pPr>
              <w:jc w:val="center"/>
              <w:rPr>
                <w:color w:val="000000"/>
                <w:sz w:val="16"/>
                <w:szCs w:val="16"/>
              </w:rPr>
            </w:pPr>
            <w:r w:rsidRPr="00934000">
              <w:rPr>
                <w:color w:val="000000"/>
                <w:sz w:val="16"/>
                <w:szCs w:val="16"/>
              </w:rPr>
              <w:t>89.1</w:t>
            </w:r>
            <w:r w:rsidR="00A9037E" w:rsidRPr="00934000">
              <w:rPr>
                <w:color w:val="000000"/>
                <w:sz w:val="16"/>
                <w:szCs w:val="16"/>
              </w:rPr>
              <w:t>0</w:t>
            </w:r>
            <w:r w:rsidRPr="00934000">
              <w:rPr>
                <w:color w:val="000000"/>
                <w:sz w:val="16"/>
                <w:szCs w:val="16"/>
              </w:rPr>
              <w:t>%</w:t>
            </w:r>
          </w:p>
        </w:tc>
        <w:tc>
          <w:tcPr>
            <w:tcW w:w="258" w:type="pct"/>
            <w:tcBorders>
              <w:top w:val="nil"/>
              <w:left w:val="nil"/>
              <w:bottom w:val="single" w:sz="4" w:space="0" w:color="auto"/>
              <w:right w:val="single" w:sz="4" w:space="0" w:color="auto"/>
            </w:tcBorders>
            <w:shd w:val="clear" w:color="000000" w:fill="F8CBAD"/>
            <w:noWrap/>
            <w:vAlign w:val="center"/>
            <w:hideMark/>
          </w:tcPr>
          <w:p w14:paraId="677BE741" w14:textId="694DD75F" w:rsidR="00913780" w:rsidRPr="00C052AF" w:rsidRDefault="00913780" w:rsidP="00913780">
            <w:pPr>
              <w:jc w:val="center"/>
              <w:rPr>
                <w:color w:val="000000" w:themeColor="text1"/>
                <w:sz w:val="16"/>
                <w:szCs w:val="16"/>
              </w:rPr>
            </w:pPr>
            <w:r w:rsidRPr="00C052AF">
              <w:rPr>
                <w:color w:val="000000" w:themeColor="text1"/>
                <w:sz w:val="16"/>
                <w:szCs w:val="16"/>
              </w:rPr>
              <w:t>91</w:t>
            </w:r>
            <w:r w:rsidR="00A9037E" w:rsidRPr="00C052AF">
              <w:rPr>
                <w:color w:val="000000" w:themeColor="text1"/>
                <w:sz w:val="16"/>
                <w:szCs w:val="16"/>
              </w:rPr>
              <w:t>.00</w:t>
            </w:r>
            <w:r w:rsidRPr="00C052AF">
              <w:rPr>
                <w:color w:val="000000" w:themeColor="text1"/>
                <w:sz w:val="16"/>
                <w:szCs w:val="16"/>
              </w:rPr>
              <w:t>%</w:t>
            </w:r>
          </w:p>
        </w:tc>
        <w:tc>
          <w:tcPr>
            <w:tcW w:w="257" w:type="pct"/>
            <w:tcBorders>
              <w:top w:val="nil"/>
              <w:left w:val="nil"/>
              <w:bottom w:val="single" w:sz="4" w:space="0" w:color="auto"/>
              <w:right w:val="single" w:sz="4" w:space="0" w:color="auto"/>
            </w:tcBorders>
            <w:shd w:val="clear" w:color="000000" w:fill="F8CBAD"/>
            <w:noWrap/>
            <w:vAlign w:val="center"/>
            <w:hideMark/>
          </w:tcPr>
          <w:p w14:paraId="176386E0" w14:textId="77777777" w:rsidR="00913780" w:rsidRPr="00934000" w:rsidRDefault="00913780" w:rsidP="00913780">
            <w:pPr>
              <w:jc w:val="center"/>
              <w:rPr>
                <w:sz w:val="16"/>
                <w:szCs w:val="16"/>
              </w:rPr>
            </w:pPr>
            <w:r w:rsidRPr="00934000">
              <w:rPr>
                <w:color w:val="FF0000"/>
                <w:sz w:val="16"/>
                <w:szCs w:val="16"/>
              </w:rPr>
              <w:t>-3.00%</w:t>
            </w:r>
          </w:p>
        </w:tc>
        <w:tc>
          <w:tcPr>
            <w:tcW w:w="259" w:type="pct"/>
            <w:gridSpan w:val="2"/>
            <w:tcBorders>
              <w:top w:val="nil"/>
              <w:left w:val="nil"/>
              <w:bottom w:val="single" w:sz="4" w:space="0" w:color="auto"/>
              <w:right w:val="single" w:sz="4" w:space="0" w:color="auto"/>
            </w:tcBorders>
            <w:shd w:val="clear" w:color="000000" w:fill="F8CBAD"/>
            <w:noWrap/>
            <w:vAlign w:val="center"/>
            <w:hideMark/>
          </w:tcPr>
          <w:p w14:paraId="603A062E" w14:textId="77777777" w:rsidR="00913780" w:rsidRPr="00934000" w:rsidRDefault="00913780" w:rsidP="00913780">
            <w:pPr>
              <w:jc w:val="center"/>
              <w:rPr>
                <w:sz w:val="16"/>
                <w:szCs w:val="16"/>
              </w:rPr>
            </w:pPr>
            <w:r w:rsidRPr="00934000">
              <w:rPr>
                <w:color w:val="FF0000"/>
                <w:sz w:val="16"/>
                <w:szCs w:val="16"/>
              </w:rPr>
              <w:t>-4.90%</w:t>
            </w:r>
          </w:p>
        </w:tc>
      </w:tr>
      <w:tr w:rsidR="00C052AF" w:rsidRPr="00934000" w14:paraId="1A39B162"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13BE3D4" w14:textId="77777777" w:rsidR="00913780" w:rsidRPr="00576D41" w:rsidRDefault="00913780" w:rsidP="00913780">
            <w:pPr>
              <w:rPr>
                <w:color w:val="000000"/>
                <w:sz w:val="16"/>
                <w:szCs w:val="16"/>
              </w:rPr>
            </w:pPr>
            <w:r w:rsidRPr="00576D41">
              <w:rPr>
                <w:color w:val="000000"/>
                <w:sz w:val="16"/>
                <w:szCs w:val="16"/>
              </w:rPr>
              <w:t>ISGC-P04-07: Duración media de los estudios</w:t>
            </w:r>
          </w:p>
        </w:tc>
        <w:tc>
          <w:tcPr>
            <w:tcW w:w="239" w:type="pct"/>
            <w:tcBorders>
              <w:top w:val="nil"/>
              <w:left w:val="nil"/>
              <w:bottom w:val="single" w:sz="4" w:space="0" w:color="auto"/>
              <w:right w:val="single" w:sz="4" w:space="0" w:color="auto"/>
            </w:tcBorders>
            <w:shd w:val="clear" w:color="000000" w:fill="FFFFFF"/>
            <w:vAlign w:val="center"/>
            <w:hideMark/>
          </w:tcPr>
          <w:p w14:paraId="31A01E2C" w14:textId="77777777" w:rsidR="00913780" w:rsidRPr="00934000" w:rsidRDefault="00913780" w:rsidP="00913780">
            <w:pPr>
              <w:jc w:val="center"/>
              <w:rPr>
                <w:color w:val="000000"/>
                <w:sz w:val="16"/>
                <w:szCs w:val="16"/>
              </w:rPr>
            </w:pPr>
            <w:r w:rsidRPr="00934000">
              <w:rPr>
                <w:color w:val="000000"/>
                <w:sz w:val="16"/>
                <w:szCs w:val="16"/>
              </w:rPr>
              <w:t>1.8</w:t>
            </w:r>
          </w:p>
        </w:tc>
        <w:tc>
          <w:tcPr>
            <w:tcW w:w="239" w:type="pct"/>
            <w:tcBorders>
              <w:top w:val="nil"/>
              <w:left w:val="nil"/>
              <w:bottom w:val="single" w:sz="4" w:space="0" w:color="auto"/>
              <w:right w:val="single" w:sz="4" w:space="0" w:color="auto"/>
            </w:tcBorders>
            <w:shd w:val="clear" w:color="000000" w:fill="FFFFFF"/>
            <w:vAlign w:val="center"/>
            <w:hideMark/>
          </w:tcPr>
          <w:p w14:paraId="66B255E0" w14:textId="77777777" w:rsidR="00913780" w:rsidRPr="00934000" w:rsidRDefault="00913780" w:rsidP="00913780">
            <w:pPr>
              <w:jc w:val="center"/>
              <w:rPr>
                <w:color w:val="000000"/>
                <w:sz w:val="16"/>
                <w:szCs w:val="16"/>
              </w:rPr>
            </w:pPr>
            <w:r w:rsidRPr="00934000">
              <w:rPr>
                <w:color w:val="000000"/>
                <w:sz w:val="16"/>
                <w:szCs w:val="16"/>
              </w:rPr>
              <w:t>2</w:t>
            </w:r>
          </w:p>
        </w:tc>
        <w:tc>
          <w:tcPr>
            <w:tcW w:w="239" w:type="pct"/>
            <w:tcBorders>
              <w:top w:val="nil"/>
              <w:left w:val="nil"/>
              <w:bottom w:val="single" w:sz="4" w:space="0" w:color="auto"/>
              <w:right w:val="single" w:sz="4" w:space="0" w:color="auto"/>
            </w:tcBorders>
            <w:shd w:val="clear" w:color="000000" w:fill="FFFFFF"/>
            <w:vAlign w:val="center"/>
            <w:hideMark/>
          </w:tcPr>
          <w:p w14:paraId="62954EAF" w14:textId="77777777" w:rsidR="00913780" w:rsidRPr="00934000" w:rsidRDefault="00913780" w:rsidP="00913780">
            <w:pPr>
              <w:jc w:val="center"/>
              <w:rPr>
                <w:color w:val="000000"/>
                <w:sz w:val="16"/>
                <w:szCs w:val="16"/>
              </w:rPr>
            </w:pPr>
            <w:r w:rsidRPr="00934000">
              <w:rPr>
                <w:color w:val="000000"/>
                <w:sz w:val="16"/>
                <w:szCs w:val="16"/>
              </w:rPr>
              <w:t>1.6</w:t>
            </w:r>
          </w:p>
        </w:tc>
        <w:tc>
          <w:tcPr>
            <w:tcW w:w="239" w:type="pct"/>
            <w:tcBorders>
              <w:top w:val="nil"/>
              <w:left w:val="nil"/>
              <w:bottom w:val="single" w:sz="4" w:space="0" w:color="auto"/>
              <w:right w:val="single" w:sz="4" w:space="0" w:color="auto"/>
            </w:tcBorders>
            <w:shd w:val="clear" w:color="000000" w:fill="FFFFFF"/>
            <w:vAlign w:val="center"/>
            <w:hideMark/>
          </w:tcPr>
          <w:p w14:paraId="14F88763" w14:textId="77777777" w:rsidR="00913780" w:rsidRPr="00934000" w:rsidRDefault="00913780" w:rsidP="00913780">
            <w:pPr>
              <w:jc w:val="center"/>
              <w:rPr>
                <w:color w:val="000000"/>
                <w:sz w:val="16"/>
                <w:szCs w:val="16"/>
              </w:rPr>
            </w:pPr>
            <w:r w:rsidRPr="00934000">
              <w:rPr>
                <w:color w:val="000000"/>
                <w:sz w:val="16"/>
                <w:szCs w:val="16"/>
              </w:rPr>
              <w:t>1.9</w:t>
            </w:r>
          </w:p>
        </w:tc>
        <w:tc>
          <w:tcPr>
            <w:tcW w:w="240" w:type="pct"/>
            <w:tcBorders>
              <w:top w:val="nil"/>
              <w:left w:val="nil"/>
              <w:bottom w:val="single" w:sz="4" w:space="0" w:color="auto"/>
              <w:right w:val="single" w:sz="4" w:space="0" w:color="auto"/>
            </w:tcBorders>
            <w:shd w:val="clear" w:color="000000" w:fill="FFFFFF"/>
            <w:vAlign w:val="center"/>
            <w:hideMark/>
          </w:tcPr>
          <w:p w14:paraId="1D6EA574" w14:textId="77777777" w:rsidR="00913780" w:rsidRPr="00934000" w:rsidRDefault="00913780" w:rsidP="00913780">
            <w:pPr>
              <w:jc w:val="center"/>
              <w:rPr>
                <w:color w:val="000000"/>
                <w:sz w:val="16"/>
                <w:szCs w:val="16"/>
              </w:rPr>
            </w:pPr>
            <w:r w:rsidRPr="00934000">
              <w:rPr>
                <w:color w:val="000000"/>
                <w:sz w:val="16"/>
                <w:szCs w:val="16"/>
              </w:rPr>
              <w:t>2.1</w:t>
            </w:r>
          </w:p>
        </w:tc>
        <w:tc>
          <w:tcPr>
            <w:tcW w:w="240" w:type="pct"/>
            <w:tcBorders>
              <w:top w:val="nil"/>
              <w:left w:val="nil"/>
              <w:bottom w:val="single" w:sz="4" w:space="0" w:color="auto"/>
              <w:right w:val="single" w:sz="4" w:space="0" w:color="auto"/>
            </w:tcBorders>
            <w:shd w:val="clear" w:color="000000" w:fill="FFFFFF"/>
            <w:vAlign w:val="center"/>
            <w:hideMark/>
          </w:tcPr>
          <w:p w14:paraId="38CE075E" w14:textId="77777777" w:rsidR="00913780" w:rsidRPr="00934000" w:rsidRDefault="00913780" w:rsidP="00913780">
            <w:pPr>
              <w:jc w:val="center"/>
              <w:rPr>
                <w:color w:val="000000"/>
                <w:sz w:val="16"/>
                <w:szCs w:val="16"/>
              </w:rPr>
            </w:pPr>
            <w:r w:rsidRPr="00934000">
              <w:rPr>
                <w:color w:val="000000"/>
                <w:sz w:val="16"/>
                <w:szCs w:val="16"/>
              </w:rPr>
              <w:t>1.98</w:t>
            </w:r>
          </w:p>
        </w:tc>
        <w:tc>
          <w:tcPr>
            <w:tcW w:w="258" w:type="pct"/>
            <w:tcBorders>
              <w:top w:val="nil"/>
              <w:left w:val="nil"/>
              <w:bottom w:val="single" w:sz="4" w:space="0" w:color="auto"/>
              <w:right w:val="single" w:sz="4" w:space="0" w:color="auto"/>
            </w:tcBorders>
            <w:shd w:val="clear" w:color="000000" w:fill="FFFFFF"/>
            <w:noWrap/>
            <w:vAlign w:val="center"/>
            <w:hideMark/>
          </w:tcPr>
          <w:p w14:paraId="52FD6BC7" w14:textId="77777777" w:rsidR="00913780" w:rsidRPr="00C052AF" w:rsidRDefault="00913780" w:rsidP="00913780">
            <w:pPr>
              <w:jc w:val="center"/>
              <w:rPr>
                <w:color w:val="000000" w:themeColor="text1"/>
                <w:sz w:val="16"/>
                <w:szCs w:val="16"/>
              </w:rPr>
            </w:pPr>
            <w:r w:rsidRPr="00C052AF">
              <w:rPr>
                <w:color w:val="000000" w:themeColor="text1"/>
                <w:sz w:val="16"/>
                <w:szCs w:val="16"/>
              </w:rPr>
              <w:t>1.67</w:t>
            </w:r>
          </w:p>
        </w:tc>
        <w:tc>
          <w:tcPr>
            <w:tcW w:w="257" w:type="pct"/>
            <w:tcBorders>
              <w:top w:val="nil"/>
              <w:left w:val="nil"/>
              <w:bottom w:val="single" w:sz="4" w:space="0" w:color="auto"/>
              <w:right w:val="single" w:sz="4" w:space="0" w:color="auto"/>
            </w:tcBorders>
            <w:shd w:val="clear" w:color="000000" w:fill="FFFFFF"/>
            <w:vAlign w:val="center"/>
            <w:hideMark/>
          </w:tcPr>
          <w:p w14:paraId="5F1C87D5" w14:textId="77777777" w:rsidR="00913780" w:rsidRPr="00934000" w:rsidRDefault="00913780" w:rsidP="00913780">
            <w:pPr>
              <w:jc w:val="center"/>
              <w:rPr>
                <w:sz w:val="16"/>
                <w:szCs w:val="16"/>
              </w:rPr>
            </w:pPr>
            <w:r w:rsidRPr="00934000">
              <w:rPr>
                <w:sz w:val="16"/>
                <w:szCs w:val="16"/>
              </w:rPr>
              <w:t>0.12</w:t>
            </w:r>
          </w:p>
        </w:tc>
        <w:tc>
          <w:tcPr>
            <w:tcW w:w="259" w:type="pct"/>
            <w:gridSpan w:val="2"/>
            <w:tcBorders>
              <w:top w:val="nil"/>
              <w:left w:val="nil"/>
              <w:bottom w:val="single" w:sz="4" w:space="0" w:color="auto"/>
              <w:right w:val="single" w:sz="4" w:space="0" w:color="auto"/>
            </w:tcBorders>
            <w:shd w:val="clear" w:color="000000" w:fill="FFFFFF"/>
            <w:vAlign w:val="center"/>
            <w:hideMark/>
          </w:tcPr>
          <w:p w14:paraId="6493EEB6" w14:textId="77777777" w:rsidR="00913780" w:rsidRPr="00934000" w:rsidRDefault="00913780" w:rsidP="00913780">
            <w:pPr>
              <w:jc w:val="center"/>
              <w:rPr>
                <w:sz w:val="16"/>
                <w:szCs w:val="16"/>
              </w:rPr>
            </w:pPr>
            <w:r w:rsidRPr="00934000">
              <w:rPr>
                <w:sz w:val="16"/>
                <w:szCs w:val="16"/>
              </w:rPr>
              <w:t>0.43</w:t>
            </w:r>
          </w:p>
        </w:tc>
      </w:tr>
      <w:tr w:rsidR="00C052AF" w:rsidRPr="00934000" w14:paraId="628D46B5" w14:textId="77777777" w:rsidTr="00576D41">
        <w:trPr>
          <w:trHeight w:val="508"/>
        </w:trPr>
        <w:tc>
          <w:tcPr>
            <w:tcW w:w="2432" w:type="pct"/>
            <w:vMerge w:val="restart"/>
            <w:tcBorders>
              <w:top w:val="nil"/>
              <w:left w:val="single" w:sz="4" w:space="0" w:color="auto"/>
              <w:bottom w:val="single" w:sz="4" w:space="0" w:color="auto"/>
              <w:right w:val="single" w:sz="4" w:space="0" w:color="auto"/>
            </w:tcBorders>
            <w:shd w:val="clear" w:color="000000" w:fill="F8CBAD"/>
            <w:vAlign w:val="center"/>
            <w:hideMark/>
          </w:tcPr>
          <w:p w14:paraId="3256BA58" w14:textId="77777777" w:rsidR="00913780" w:rsidRPr="00576D41" w:rsidRDefault="00913780" w:rsidP="00913780">
            <w:pPr>
              <w:rPr>
                <w:color w:val="000000"/>
                <w:sz w:val="16"/>
                <w:szCs w:val="16"/>
              </w:rPr>
            </w:pPr>
            <w:r w:rsidRPr="00576D41">
              <w:rPr>
                <w:color w:val="000000"/>
                <w:sz w:val="16"/>
                <w:szCs w:val="16"/>
              </w:rPr>
              <w:t>ISGC-P04-09: Porcentaje de alumnado que participa en programas de movilidad</w:t>
            </w:r>
          </w:p>
        </w:tc>
        <w:tc>
          <w:tcPr>
            <w:tcW w:w="355" w:type="pct"/>
            <w:tcBorders>
              <w:top w:val="nil"/>
              <w:left w:val="nil"/>
              <w:bottom w:val="single" w:sz="4" w:space="0" w:color="auto"/>
              <w:right w:val="single" w:sz="4" w:space="0" w:color="auto"/>
            </w:tcBorders>
            <w:shd w:val="clear" w:color="000000" w:fill="F8CBAD"/>
            <w:vAlign w:val="center"/>
            <w:hideMark/>
          </w:tcPr>
          <w:p w14:paraId="44378F38" w14:textId="77777777" w:rsidR="00913780" w:rsidRPr="00576D41" w:rsidRDefault="00913780" w:rsidP="00913780">
            <w:pPr>
              <w:rPr>
                <w:color w:val="000000"/>
                <w:sz w:val="16"/>
                <w:szCs w:val="16"/>
              </w:rPr>
            </w:pPr>
            <w:r w:rsidRPr="00576D41">
              <w:rPr>
                <w:color w:val="000000"/>
                <w:sz w:val="16"/>
                <w:szCs w:val="16"/>
              </w:rPr>
              <w:t>Movilidad entrante internacional</w:t>
            </w:r>
          </w:p>
        </w:tc>
        <w:tc>
          <w:tcPr>
            <w:tcW w:w="239" w:type="pct"/>
            <w:tcBorders>
              <w:top w:val="nil"/>
              <w:left w:val="nil"/>
              <w:bottom w:val="single" w:sz="4" w:space="0" w:color="auto"/>
              <w:right w:val="single" w:sz="4" w:space="0" w:color="auto"/>
            </w:tcBorders>
            <w:shd w:val="clear" w:color="000000" w:fill="F8CBAD"/>
            <w:vAlign w:val="center"/>
            <w:hideMark/>
          </w:tcPr>
          <w:p w14:paraId="227E3B9A" w14:textId="29D03159" w:rsidR="00913780" w:rsidRPr="00934000" w:rsidRDefault="00913780" w:rsidP="00913780">
            <w:pPr>
              <w:jc w:val="center"/>
              <w:rPr>
                <w:color w:val="000000"/>
                <w:sz w:val="16"/>
                <w:szCs w:val="16"/>
              </w:rPr>
            </w:pPr>
            <w:r w:rsidRPr="00934000">
              <w:rPr>
                <w:color w:val="000000"/>
                <w:sz w:val="16"/>
                <w:szCs w:val="16"/>
              </w:rPr>
              <w:t>10</w:t>
            </w:r>
            <w:r w:rsidR="00A9037E" w:rsidRPr="00934000">
              <w:rPr>
                <w:color w:val="000000"/>
                <w:sz w:val="16"/>
                <w:szCs w:val="16"/>
              </w:rPr>
              <w:t>.00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5FC137C5" w14:textId="77777777" w:rsidR="00913780" w:rsidRPr="00934000" w:rsidRDefault="00913780" w:rsidP="00913780">
            <w:pPr>
              <w:jc w:val="center"/>
              <w:rPr>
                <w:color w:val="000000"/>
                <w:sz w:val="16"/>
                <w:szCs w:val="16"/>
              </w:rPr>
            </w:pPr>
            <w:r w:rsidRPr="00934000">
              <w:rPr>
                <w:color w:val="000000"/>
                <w:sz w:val="16"/>
                <w:szCs w:val="16"/>
              </w:rPr>
              <w:t>5.26%</w:t>
            </w:r>
          </w:p>
        </w:tc>
        <w:tc>
          <w:tcPr>
            <w:tcW w:w="239" w:type="pct"/>
            <w:tcBorders>
              <w:top w:val="nil"/>
              <w:left w:val="nil"/>
              <w:bottom w:val="single" w:sz="4" w:space="0" w:color="auto"/>
              <w:right w:val="single" w:sz="4" w:space="0" w:color="auto"/>
            </w:tcBorders>
            <w:shd w:val="clear" w:color="000000" w:fill="F8CBAD"/>
            <w:vAlign w:val="center"/>
            <w:hideMark/>
          </w:tcPr>
          <w:p w14:paraId="12855C95" w14:textId="77777777" w:rsidR="00913780" w:rsidRPr="00934000" w:rsidRDefault="00913780" w:rsidP="00913780">
            <w:pPr>
              <w:jc w:val="center"/>
              <w:rPr>
                <w:color w:val="000000"/>
                <w:sz w:val="16"/>
                <w:szCs w:val="16"/>
              </w:rPr>
            </w:pPr>
            <w:r w:rsidRPr="00934000">
              <w:rPr>
                <w:color w:val="000000"/>
                <w:sz w:val="16"/>
                <w:szCs w:val="16"/>
              </w:rPr>
              <w:t>5.71%</w:t>
            </w:r>
          </w:p>
        </w:tc>
        <w:tc>
          <w:tcPr>
            <w:tcW w:w="239" w:type="pct"/>
            <w:tcBorders>
              <w:top w:val="nil"/>
              <w:left w:val="nil"/>
              <w:bottom w:val="single" w:sz="4" w:space="0" w:color="auto"/>
              <w:right w:val="single" w:sz="4" w:space="0" w:color="auto"/>
            </w:tcBorders>
            <w:shd w:val="clear" w:color="000000" w:fill="F8CBAD"/>
            <w:vAlign w:val="center"/>
            <w:hideMark/>
          </w:tcPr>
          <w:p w14:paraId="213D75B4" w14:textId="77777777" w:rsidR="00913780" w:rsidRPr="00934000" w:rsidRDefault="00913780" w:rsidP="00913780">
            <w:pPr>
              <w:jc w:val="center"/>
              <w:rPr>
                <w:color w:val="000000"/>
                <w:sz w:val="16"/>
                <w:szCs w:val="16"/>
              </w:rPr>
            </w:pPr>
            <w:r w:rsidRPr="00934000">
              <w:rPr>
                <w:color w:val="000000"/>
                <w:sz w:val="16"/>
                <w:szCs w:val="16"/>
              </w:rPr>
              <w:t>0.00%</w:t>
            </w:r>
          </w:p>
        </w:tc>
        <w:tc>
          <w:tcPr>
            <w:tcW w:w="240" w:type="pct"/>
            <w:tcBorders>
              <w:top w:val="nil"/>
              <w:left w:val="nil"/>
              <w:bottom w:val="single" w:sz="4" w:space="0" w:color="auto"/>
              <w:right w:val="single" w:sz="4" w:space="0" w:color="auto"/>
            </w:tcBorders>
            <w:shd w:val="clear" w:color="000000" w:fill="F8CBAD"/>
            <w:vAlign w:val="center"/>
            <w:hideMark/>
          </w:tcPr>
          <w:p w14:paraId="4DD94F5C" w14:textId="77777777" w:rsidR="00913780" w:rsidRPr="00934000" w:rsidRDefault="00913780" w:rsidP="00913780">
            <w:pPr>
              <w:jc w:val="center"/>
              <w:rPr>
                <w:color w:val="000000"/>
                <w:sz w:val="16"/>
                <w:szCs w:val="16"/>
              </w:rPr>
            </w:pPr>
            <w:r w:rsidRPr="00934000">
              <w:rPr>
                <w:color w:val="000000"/>
                <w:sz w:val="16"/>
                <w:szCs w:val="16"/>
              </w:rPr>
              <w:t>5.26%</w:t>
            </w:r>
          </w:p>
        </w:tc>
        <w:tc>
          <w:tcPr>
            <w:tcW w:w="240" w:type="pct"/>
            <w:tcBorders>
              <w:top w:val="nil"/>
              <w:left w:val="nil"/>
              <w:bottom w:val="single" w:sz="4" w:space="0" w:color="auto"/>
              <w:right w:val="single" w:sz="4" w:space="0" w:color="auto"/>
            </w:tcBorders>
            <w:shd w:val="clear" w:color="000000" w:fill="F8CBAD"/>
            <w:vAlign w:val="center"/>
            <w:hideMark/>
          </w:tcPr>
          <w:p w14:paraId="24C65583" w14:textId="77777777" w:rsidR="00913780" w:rsidRPr="00934000" w:rsidRDefault="00913780" w:rsidP="00913780">
            <w:pPr>
              <w:jc w:val="center"/>
              <w:rPr>
                <w:color w:val="000000"/>
                <w:sz w:val="16"/>
                <w:szCs w:val="16"/>
              </w:rPr>
            </w:pPr>
            <w:r w:rsidRPr="00934000">
              <w:rPr>
                <w:color w:val="000000"/>
                <w:sz w:val="16"/>
                <w:szCs w:val="16"/>
              </w:rPr>
              <w:t>0</w:t>
            </w:r>
          </w:p>
        </w:tc>
        <w:tc>
          <w:tcPr>
            <w:tcW w:w="258" w:type="pct"/>
            <w:tcBorders>
              <w:top w:val="nil"/>
              <w:left w:val="nil"/>
              <w:bottom w:val="single" w:sz="4" w:space="0" w:color="auto"/>
              <w:right w:val="single" w:sz="4" w:space="0" w:color="auto"/>
            </w:tcBorders>
            <w:shd w:val="clear" w:color="000000" w:fill="F8CBAD"/>
            <w:noWrap/>
            <w:vAlign w:val="center"/>
            <w:hideMark/>
          </w:tcPr>
          <w:p w14:paraId="67CB5B4E" w14:textId="77777777" w:rsidR="00913780" w:rsidRPr="00C052AF" w:rsidRDefault="00913780" w:rsidP="00913780">
            <w:pPr>
              <w:jc w:val="center"/>
              <w:rPr>
                <w:color w:val="000000" w:themeColor="text1"/>
                <w:sz w:val="16"/>
                <w:szCs w:val="16"/>
              </w:rPr>
            </w:pPr>
            <w:r w:rsidRPr="00C052AF">
              <w:rPr>
                <w:color w:val="000000" w:themeColor="text1"/>
                <w:sz w:val="16"/>
                <w:szCs w:val="16"/>
              </w:rPr>
              <w:t>0</w:t>
            </w:r>
          </w:p>
        </w:tc>
        <w:tc>
          <w:tcPr>
            <w:tcW w:w="257" w:type="pct"/>
            <w:tcBorders>
              <w:top w:val="nil"/>
              <w:left w:val="nil"/>
              <w:bottom w:val="single" w:sz="4" w:space="0" w:color="auto"/>
              <w:right w:val="single" w:sz="4" w:space="0" w:color="auto"/>
            </w:tcBorders>
            <w:shd w:val="clear" w:color="000000" w:fill="F8CBAD"/>
            <w:noWrap/>
            <w:vAlign w:val="center"/>
            <w:hideMark/>
          </w:tcPr>
          <w:p w14:paraId="7F7A9B92" w14:textId="77777777" w:rsidR="00913780" w:rsidRPr="00934000" w:rsidRDefault="00913780" w:rsidP="00913780">
            <w:pPr>
              <w:jc w:val="center"/>
              <w:rPr>
                <w:sz w:val="16"/>
                <w:szCs w:val="16"/>
              </w:rPr>
            </w:pPr>
            <w:r w:rsidRPr="00934000">
              <w:rPr>
                <w:sz w:val="16"/>
                <w:szCs w:val="16"/>
              </w:rPr>
              <w:t>5.26%</w:t>
            </w:r>
          </w:p>
        </w:tc>
        <w:tc>
          <w:tcPr>
            <w:tcW w:w="259" w:type="pct"/>
            <w:gridSpan w:val="2"/>
            <w:tcBorders>
              <w:top w:val="nil"/>
              <w:left w:val="nil"/>
              <w:bottom w:val="single" w:sz="4" w:space="0" w:color="auto"/>
              <w:right w:val="single" w:sz="4" w:space="0" w:color="auto"/>
            </w:tcBorders>
            <w:shd w:val="clear" w:color="000000" w:fill="F8CBAD"/>
            <w:noWrap/>
            <w:vAlign w:val="center"/>
            <w:hideMark/>
          </w:tcPr>
          <w:p w14:paraId="1DAF20E2" w14:textId="77777777" w:rsidR="00913780" w:rsidRPr="00934000" w:rsidRDefault="00913780" w:rsidP="00913780">
            <w:pPr>
              <w:jc w:val="center"/>
              <w:rPr>
                <w:sz w:val="16"/>
                <w:szCs w:val="16"/>
              </w:rPr>
            </w:pPr>
            <w:r w:rsidRPr="00934000">
              <w:rPr>
                <w:sz w:val="16"/>
                <w:szCs w:val="16"/>
              </w:rPr>
              <w:t>5.26%</w:t>
            </w:r>
          </w:p>
        </w:tc>
      </w:tr>
      <w:tr w:rsidR="00C052AF" w:rsidRPr="00934000" w14:paraId="73FEC411" w14:textId="77777777" w:rsidTr="00576D41">
        <w:trPr>
          <w:trHeight w:val="508"/>
        </w:trPr>
        <w:tc>
          <w:tcPr>
            <w:tcW w:w="2432" w:type="pct"/>
            <w:vMerge/>
            <w:tcBorders>
              <w:top w:val="nil"/>
              <w:left w:val="single" w:sz="4" w:space="0" w:color="auto"/>
              <w:bottom w:val="single" w:sz="4" w:space="0" w:color="auto"/>
              <w:right w:val="single" w:sz="4" w:space="0" w:color="auto"/>
            </w:tcBorders>
            <w:vAlign w:val="center"/>
            <w:hideMark/>
          </w:tcPr>
          <w:p w14:paraId="60DE67F7" w14:textId="77777777" w:rsidR="00913780" w:rsidRPr="00576D41" w:rsidRDefault="00913780" w:rsidP="00913780">
            <w:pPr>
              <w:rPr>
                <w:color w:val="000000"/>
                <w:sz w:val="16"/>
                <w:szCs w:val="16"/>
              </w:rPr>
            </w:pPr>
          </w:p>
        </w:tc>
        <w:tc>
          <w:tcPr>
            <w:tcW w:w="355" w:type="pct"/>
            <w:tcBorders>
              <w:top w:val="nil"/>
              <w:left w:val="nil"/>
              <w:bottom w:val="single" w:sz="4" w:space="0" w:color="auto"/>
              <w:right w:val="single" w:sz="4" w:space="0" w:color="auto"/>
            </w:tcBorders>
            <w:shd w:val="clear" w:color="000000" w:fill="F8CBAD"/>
            <w:vAlign w:val="center"/>
            <w:hideMark/>
          </w:tcPr>
          <w:p w14:paraId="4F47633E" w14:textId="77777777" w:rsidR="00913780" w:rsidRPr="00576D41" w:rsidRDefault="00913780" w:rsidP="00913780">
            <w:pPr>
              <w:rPr>
                <w:color w:val="000000"/>
                <w:sz w:val="16"/>
                <w:szCs w:val="16"/>
              </w:rPr>
            </w:pPr>
            <w:r w:rsidRPr="00576D41">
              <w:rPr>
                <w:color w:val="000000"/>
                <w:sz w:val="16"/>
                <w:szCs w:val="16"/>
              </w:rPr>
              <w:t>Movilidad entrante nacional</w:t>
            </w:r>
          </w:p>
        </w:tc>
        <w:tc>
          <w:tcPr>
            <w:tcW w:w="239" w:type="pct"/>
            <w:tcBorders>
              <w:top w:val="nil"/>
              <w:left w:val="nil"/>
              <w:bottom w:val="single" w:sz="4" w:space="0" w:color="auto"/>
              <w:right w:val="single" w:sz="4" w:space="0" w:color="auto"/>
            </w:tcBorders>
            <w:shd w:val="clear" w:color="000000" w:fill="FFFFFF"/>
            <w:vAlign w:val="center"/>
            <w:hideMark/>
          </w:tcPr>
          <w:p w14:paraId="00B72CAD"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0E399296"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51B93EA3"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4AA4D6C2" w14:textId="77777777" w:rsidR="00913780" w:rsidRPr="00934000" w:rsidRDefault="00913780" w:rsidP="00913780">
            <w:pPr>
              <w:jc w:val="center"/>
              <w:rPr>
                <w:color w:val="000000"/>
                <w:sz w:val="16"/>
                <w:szCs w:val="16"/>
              </w:rPr>
            </w:pPr>
            <w:r w:rsidRPr="00934000">
              <w:rPr>
                <w:color w:val="000000"/>
                <w:sz w:val="16"/>
                <w:szCs w:val="16"/>
              </w:rPr>
              <w:t>0</w:t>
            </w:r>
          </w:p>
        </w:tc>
        <w:tc>
          <w:tcPr>
            <w:tcW w:w="240" w:type="pct"/>
            <w:tcBorders>
              <w:top w:val="nil"/>
              <w:left w:val="nil"/>
              <w:bottom w:val="single" w:sz="4" w:space="0" w:color="auto"/>
              <w:right w:val="single" w:sz="4" w:space="0" w:color="auto"/>
            </w:tcBorders>
            <w:shd w:val="clear" w:color="000000" w:fill="FFFFFF"/>
            <w:vAlign w:val="center"/>
            <w:hideMark/>
          </w:tcPr>
          <w:p w14:paraId="30CFA30C" w14:textId="77777777" w:rsidR="00913780" w:rsidRPr="00934000" w:rsidRDefault="00913780" w:rsidP="00913780">
            <w:pPr>
              <w:jc w:val="center"/>
              <w:rPr>
                <w:color w:val="000000"/>
                <w:sz w:val="16"/>
                <w:szCs w:val="16"/>
              </w:rPr>
            </w:pPr>
            <w:r w:rsidRPr="00934000">
              <w:rPr>
                <w:color w:val="000000"/>
                <w:sz w:val="16"/>
                <w:szCs w:val="16"/>
              </w:rPr>
              <w:t>0</w:t>
            </w:r>
          </w:p>
        </w:tc>
        <w:tc>
          <w:tcPr>
            <w:tcW w:w="240" w:type="pct"/>
            <w:tcBorders>
              <w:top w:val="nil"/>
              <w:left w:val="nil"/>
              <w:bottom w:val="single" w:sz="4" w:space="0" w:color="auto"/>
              <w:right w:val="single" w:sz="4" w:space="0" w:color="auto"/>
            </w:tcBorders>
            <w:shd w:val="clear" w:color="000000" w:fill="FFFFFF"/>
            <w:vAlign w:val="center"/>
            <w:hideMark/>
          </w:tcPr>
          <w:p w14:paraId="28AEE3A5" w14:textId="77777777" w:rsidR="00913780" w:rsidRPr="00934000" w:rsidRDefault="00913780" w:rsidP="00913780">
            <w:pPr>
              <w:jc w:val="center"/>
              <w:rPr>
                <w:color w:val="000000"/>
                <w:sz w:val="16"/>
                <w:szCs w:val="16"/>
              </w:rPr>
            </w:pPr>
            <w:r w:rsidRPr="00934000">
              <w:rPr>
                <w:color w:val="000000"/>
                <w:sz w:val="16"/>
                <w:szCs w:val="16"/>
              </w:rPr>
              <w:t>5.24%</w:t>
            </w:r>
          </w:p>
        </w:tc>
        <w:tc>
          <w:tcPr>
            <w:tcW w:w="258" w:type="pct"/>
            <w:tcBorders>
              <w:top w:val="nil"/>
              <w:left w:val="nil"/>
              <w:bottom w:val="single" w:sz="4" w:space="0" w:color="auto"/>
              <w:right w:val="single" w:sz="4" w:space="0" w:color="auto"/>
            </w:tcBorders>
            <w:shd w:val="clear" w:color="000000" w:fill="FFFFFF"/>
            <w:noWrap/>
            <w:vAlign w:val="center"/>
            <w:hideMark/>
          </w:tcPr>
          <w:p w14:paraId="585FF413" w14:textId="3301ED36" w:rsidR="00913780" w:rsidRPr="00C052AF" w:rsidRDefault="00913780" w:rsidP="00913780">
            <w:pPr>
              <w:jc w:val="center"/>
              <w:rPr>
                <w:color w:val="000000" w:themeColor="text1"/>
                <w:sz w:val="16"/>
                <w:szCs w:val="16"/>
              </w:rPr>
            </w:pPr>
            <w:r w:rsidRPr="00C052AF">
              <w:rPr>
                <w:color w:val="000000" w:themeColor="text1"/>
                <w:sz w:val="16"/>
                <w:szCs w:val="16"/>
              </w:rPr>
              <w:t>3.6</w:t>
            </w:r>
            <w:r w:rsidR="00A9037E" w:rsidRPr="00C052AF">
              <w:rPr>
                <w:color w:val="000000" w:themeColor="text1"/>
                <w:sz w:val="16"/>
                <w:szCs w:val="16"/>
              </w:rPr>
              <w:t>0</w:t>
            </w:r>
            <w:r w:rsidRPr="00C052AF">
              <w:rPr>
                <w:color w:val="000000" w:themeColor="text1"/>
                <w:sz w:val="16"/>
                <w:szCs w:val="16"/>
              </w:rPr>
              <w:t>%</w:t>
            </w:r>
          </w:p>
        </w:tc>
        <w:tc>
          <w:tcPr>
            <w:tcW w:w="257" w:type="pct"/>
            <w:tcBorders>
              <w:top w:val="nil"/>
              <w:left w:val="nil"/>
              <w:bottom w:val="single" w:sz="4" w:space="0" w:color="auto"/>
              <w:right w:val="single" w:sz="4" w:space="0" w:color="auto"/>
            </w:tcBorders>
            <w:shd w:val="clear" w:color="000000" w:fill="FFFFFF"/>
            <w:noWrap/>
            <w:vAlign w:val="center"/>
            <w:hideMark/>
          </w:tcPr>
          <w:p w14:paraId="74237383" w14:textId="77777777" w:rsidR="00913780" w:rsidRPr="00934000" w:rsidRDefault="00913780" w:rsidP="00913780">
            <w:pPr>
              <w:jc w:val="center"/>
              <w:rPr>
                <w:sz w:val="16"/>
                <w:szCs w:val="16"/>
              </w:rPr>
            </w:pPr>
            <w:r w:rsidRPr="00934000">
              <w:rPr>
                <w:color w:val="FF0000"/>
                <w:sz w:val="16"/>
                <w:szCs w:val="16"/>
              </w:rPr>
              <w:t>-5.24%</w:t>
            </w:r>
          </w:p>
        </w:tc>
        <w:tc>
          <w:tcPr>
            <w:tcW w:w="259" w:type="pct"/>
            <w:gridSpan w:val="2"/>
            <w:tcBorders>
              <w:top w:val="nil"/>
              <w:left w:val="nil"/>
              <w:bottom w:val="single" w:sz="4" w:space="0" w:color="auto"/>
              <w:right w:val="single" w:sz="4" w:space="0" w:color="auto"/>
            </w:tcBorders>
            <w:shd w:val="clear" w:color="000000" w:fill="FFFFFF"/>
            <w:noWrap/>
            <w:vAlign w:val="center"/>
            <w:hideMark/>
          </w:tcPr>
          <w:p w14:paraId="0F13570A" w14:textId="77777777" w:rsidR="00913780" w:rsidRPr="00934000" w:rsidRDefault="00913780" w:rsidP="00913780">
            <w:pPr>
              <w:jc w:val="center"/>
              <w:rPr>
                <w:sz w:val="16"/>
                <w:szCs w:val="16"/>
              </w:rPr>
            </w:pPr>
            <w:r w:rsidRPr="00934000">
              <w:rPr>
                <w:color w:val="FF0000"/>
                <w:sz w:val="16"/>
                <w:szCs w:val="16"/>
              </w:rPr>
              <w:t>-3.60%</w:t>
            </w:r>
          </w:p>
        </w:tc>
      </w:tr>
      <w:tr w:rsidR="00C052AF" w:rsidRPr="00934000" w14:paraId="235E3697" w14:textId="77777777" w:rsidTr="00576D41">
        <w:trPr>
          <w:trHeight w:val="508"/>
        </w:trPr>
        <w:tc>
          <w:tcPr>
            <w:tcW w:w="2432" w:type="pct"/>
            <w:vMerge/>
            <w:tcBorders>
              <w:top w:val="nil"/>
              <w:left w:val="single" w:sz="4" w:space="0" w:color="auto"/>
              <w:bottom w:val="single" w:sz="4" w:space="0" w:color="auto"/>
              <w:right w:val="single" w:sz="4" w:space="0" w:color="auto"/>
            </w:tcBorders>
            <w:vAlign w:val="center"/>
            <w:hideMark/>
          </w:tcPr>
          <w:p w14:paraId="0FB4AB2D" w14:textId="77777777" w:rsidR="00913780" w:rsidRPr="00576D41" w:rsidRDefault="00913780" w:rsidP="00913780">
            <w:pPr>
              <w:rPr>
                <w:color w:val="000000"/>
                <w:sz w:val="16"/>
                <w:szCs w:val="16"/>
              </w:rPr>
            </w:pPr>
          </w:p>
        </w:tc>
        <w:tc>
          <w:tcPr>
            <w:tcW w:w="355" w:type="pct"/>
            <w:tcBorders>
              <w:top w:val="nil"/>
              <w:left w:val="nil"/>
              <w:bottom w:val="single" w:sz="4" w:space="0" w:color="auto"/>
              <w:right w:val="single" w:sz="4" w:space="0" w:color="auto"/>
            </w:tcBorders>
            <w:shd w:val="clear" w:color="000000" w:fill="F8CBAD"/>
            <w:vAlign w:val="center"/>
            <w:hideMark/>
          </w:tcPr>
          <w:p w14:paraId="21179F83" w14:textId="77777777" w:rsidR="00913780" w:rsidRPr="00576D41" w:rsidRDefault="00913780" w:rsidP="00913780">
            <w:pPr>
              <w:rPr>
                <w:color w:val="000000"/>
                <w:sz w:val="16"/>
                <w:szCs w:val="16"/>
              </w:rPr>
            </w:pPr>
            <w:r w:rsidRPr="00576D41">
              <w:rPr>
                <w:color w:val="000000"/>
                <w:sz w:val="16"/>
                <w:szCs w:val="16"/>
              </w:rPr>
              <w:t>Movilidad saliente internacional</w:t>
            </w:r>
          </w:p>
        </w:tc>
        <w:tc>
          <w:tcPr>
            <w:tcW w:w="239" w:type="pct"/>
            <w:tcBorders>
              <w:top w:val="nil"/>
              <w:left w:val="nil"/>
              <w:bottom w:val="single" w:sz="4" w:space="0" w:color="auto"/>
              <w:right w:val="single" w:sz="4" w:space="0" w:color="auto"/>
            </w:tcBorders>
            <w:shd w:val="clear" w:color="000000" w:fill="F8CBAD"/>
            <w:vAlign w:val="center"/>
            <w:hideMark/>
          </w:tcPr>
          <w:p w14:paraId="224F26FA"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8CBAD"/>
            <w:vAlign w:val="center"/>
            <w:hideMark/>
          </w:tcPr>
          <w:p w14:paraId="51971C1C"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8CBAD"/>
            <w:vAlign w:val="center"/>
            <w:hideMark/>
          </w:tcPr>
          <w:p w14:paraId="2D1E4F77"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8CBAD"/>
            <w:vAlign w:val="center"/>
            <w:hideMark/>
          </w:tcPr>
          <w:p w14:paraId="7EDB5447" w14:textId="77777777" w:rsidR="00913780" w:rsidRPr="00934000" w:rsidRDefault="00913780" w:rsidP="00913780">
            <w:pPr>
              <w:jc w:val="center"/>
              <w:rPr>
                <w:color w:val="000000"/>
                <w:sz w:val="16"/>
                <w:szCs w:val="16"/>
              </w:rPr>
            </w:pPr>
            <w:r w:rsidRPr="00934000">
              <w:rPr>
                <w:color w:val="000000"/>
                <w:sz w:val="16"/>
                <w:szCs w:val="16"/>
              </w:rPr>
              <w:t>0</w:t>
            </w:r>
          </w:p>
        </w:tc>
        <w:tc>
          <w:tcPr>
            <w:tcW w:w="240" w:type="pct"/>
            <w:tcBorders>
              <w:top w:val="nil"/>
              <w:left w:val="nil"/>
              <w:bottom w:val="single" w:sz="4" w:space="0" w:color="auto"/>
              <w:right w:val="single" w:sz="4" w:space="0" w:color="auto"/>
            </w:tcBorders>
            <w:shd w:val="clear" w:color="000000" w:fill="F8CBAD"/>
            <w:vAlign w:val="center"/>
            <w:hideMark/>
          </w:tcPr>
          <w:p w14:paraId="3F3D3602" w14:textId="77777777" w:rsidR="00913780" w:rsidRPr="00934000" w:rsidRDefault="00913780" w:rsidP="00913780">
            <w:pPr>
              <w:jc w:val="center"/>
              <w:rPr>
                <w:color w:val="000000"/>
                <w:sz w:val="16"/>
                <w:szCs w:val="16"/>
              </w:rPr>
            </w:pPr>
            <w:r w:rsidRPr="00934000">
              <w:rPr>
                <w:color w:val="000000"/>
                <w:sz w:val="16"/>
                <w:szCs w:val="16"/>
              </w:rPr>
              <w:t>0</w:t>
            </w:r>
          </w:p>
        </w:tc>
        <w:tc>
          <w:tcPr>
            <w:tcW w:w="240" w:type="pct"/>
            <w:tcBorders>
              <w:top w:val="nil"/>
              <w:left w:val="nil"/>
              <w:bottom w:val="single" w:sz="4" w:space="0" w:color="auto"/>
              <w:right w:val="single" w:sz="4" w:space="0" w:color="auto"/>
            </w:tcBorders>
            <w:shd w:val="clear" w:color="000000" w:fill="F8CBAD"/>
            <w:vAlign w:val="center"/>
            <w:hideMark/>
          </w:tcPr>
          <w:p w14:paraId="2A4DBB20" w14:textId="77777777" w:rsidR="00913780" w:rsidRPr="00934000" w:rsidRDefault="00913780" w:rsidP="00913780">
            <w:pPr>
              <w:jc w:val="center"/>
              <w:rPr>
                <w:color w:val="000000"/>
                <w:sz w:val="16"/>
                <w:szCs w:val="16"/>
              </w:rPr>
            </w:pPr>
            <w:r w:rsidRPr="00934000">
              <w:rPr>
                <w:color w:val="000000"/>
                <w:sz w:val="16"/>
                <w:szCs w:val="16"/>
              </w:rPr>
              <w:t>0</w:t>
            </w:r>
          </w:p>
        </w:tc>
        <w:tc>
          <w:tcPr>
            <w:tcW w:w="258" w:type="pct"/>
            <w:tcBorders>
              <w:top w:val="nil"/>
              <w:left w:val="nil"/>
              <w:bottom w:val="single" w:sz="4" w:space="0" w:color="auto"/>
              <w:right w:val="single" w:sz="4" w:space="0" w:color="auto"/>
            </w:tcBorders>
            <w:shd w:val="clear" w:color="000000" w:fill="F8CBAD"/>
            <w:noWrap/>
            <w:vAlign w:val="center"/>
            <w:hideMark/>
          </w:tcPr>
          <w:p w14:paraId="031090A6" w14:textId="77777777" w:rsidR="00913780" w:rsidRPr="00C052AF" w:rsidRDefault="00913780" w:rsidP="00913780">
            <w:pPr>
              <w:jc w:val="center"/>
              <w:rPr>
                <w:color w:val="000000" w:themeColor="text1"/>
                <w:sz w:val="16"/>
                <w:szCs w:val="16"/>
              </w:rPr>
            </w:pPr>
            <w:r w:rsidRPr="00C052AF">
              <w:rPr>
                <w:color w:val="000000" w:themeColor="text1"/>
                <w:sz w:val="16"/>
                <w:szCs w:val="16"/>
              </w:rPr>
              <w:t>0</w:t>
            </w:r>
          </w:p>
        </w:tc>
        <w:tc>
          <w:tcPr>
            <w:tcW w:w="257" w:type="pct"/>
            <w:tcBorders>
              <w:top w:val="nil"/>
              <w:left w:val="nil"/>
              <w:bottom w:val="single" w:sz="4" w:space="0" w:color="auto"/>
              <w:right w:val="single" w:sz="4" w:space="0" w:color="auto"/>
            </w:tcBorders>
            <w:shd w:val="clear" w:color="000000" w:fill="F8CBAD"/>
            <w:noWrap/>
            <w:vAlign w:val="center"/>
            <w:hideMark/>
          </w:tcPr>
          <w:p w14:paraId="2D89D180" w14:textId="77777777" w:rsidR="00913780" w:rsidRPr="00934000" w:rsidRDefault="00913780" w:rsidP="00913780">
            <w:pPr>
              <w:jc w:val="center"/>
              <w:rPr>
                <w:sz w:val="16"/>
                <w:szCs w:val="16"/>
              </w:rPr>
            </w:pPr>
            <w:r w:rsidRPr="00934000">
              <w:rPr>
                <w:sz w:val="16"/>
                <w:szCs w:val="16"/>
              </w:rPr>
              <w:t>0.00%</w:t>
            </w:r>
          </w:p>
        </w:tc>
        <w:tc>
          <w:tcPr>
            <w:tcW w:w="259" w:type="pct"/>
            <w:gridSpan w:val="2"/>
            <w:tcBorders>
              <w:top w:val="nil"/>
              <w:left w:val="nil"/>
              <w:bottom w:val="single" w:sz="4" w:space="0" w:color="auto"/>
              <w:right w:val="single" w:sz="4" w:space="0" w:color="auto"/>
            </w:tcBorders>
            <w:shd w:val="clear" w:color="000000" w:fill="F8CBAD"/>
            <w:noWrap/>
            <w:vAlign w:val="center"/>
            <w:hideMark/>
          </w:tcPr>
          <w:p w14:paraId="1B36E0E3" w14:textId="77777777" w:rsidR="00913780" w:rsidRPr="00934000" w:rsidRDefault="00913780" w:rsidP="00913780">
            <w:pPr>
              <w:jc w:val="center"/>
              <w:rPr>
                <w:sz w:val="16"/>
                <w:szCs w:val="16"/>
              </w:rPr>
            </w:pPr>
            <w:r w:rsidRPr="00934000">
              <w:rPr>
                <w:sz w:val="16"/>
                <w:szCs w:val="16"/>
              </w:rPr>
              <w:t>0.00%</w:t>
            </w:r>
          </w:p>
        </w:tc>
      </w:tr>
      <w:tr w:rsidR="00C052AF" w:rsidRPr="00934000" w14:paraId="0753712F" w14:textId="77777777" w:rsidTr="00576D41">
        <w:trPr>
          <w:trHeight w:val="508"/>
        </w:trPr>
        <w:tc>
          <w:tcPr>
            <w:tcW w:w="2432" w:type="pct"/>
            <w:vMerge/>
            <w:tcBorders>
              <w:top w:val="nil"/>
              <w:left w:val="single" w:sz="4" w:space="0" w:color="auto"/>
              <w:bottom w:val="single" w:sz="4" w:space="0" w:color="auto"/>
              <w:right w:val="single" w:sz="4" w:space="0" w:color="auto"/>
            </w:tcBorders>
            <w:vAlign w:val="center"/>
            <w:hideMark/>
          </w:tcPr>
          <w:p w14:paraId="7060F553" w14:textId="77777777" w:rsidR="00913780" w:rsidRPr="00576D41" w:rsidRDefault="00913780" w:rsidP="00913780">
            <w:pPr>
              <w:rPr>
                <w:color w:val="000000"/>
                <w:sz w:val="16"/>
                <w:szCs w:val="16"/>
              </w:rPr>
            </w:pPr>
          </w:p>
        </w:tc>
        <w:tc>
          <w:tcPr>
            <w:tcW w:w="355" w:type="pct"/>
            <w:tcBorders>
              <w:top w:val="nil"/>
              <w:left w:val="nil"/>
              <w:bottom w:val="single" w:sz="4" w:space="0" w:color="auto"/>
              <w:right w:val="single" w:sz="4" w:space="0" w:color="auto"/>
            </w:tcBorders>
            <w:shd w:val="clear" w:color="000000" w:fill="F8CBAD"/>
            <w:vAlign w:val="center"/>
            <w:hideMark/>
          </w:tcPr>
          <w:p w14:paraId="52B07360" w14:textId="77777777" w:rsidR="00913780" w:rsidRPr="00576D41" w:rsidRDefault="00913780" w:rsidP="00913780">
            <w:pPr>
              <w:rPr>
                <w:color w:val="000000"/>
                <w:sz w:val="16"/>
                <w:szCs w:val="16"/>
              </w:rPr>
            </w:pPr>
            <w:r w:rsidRPr="00576D41">
              <w:rPr>
                <w:color w:val="000000"/>
                <w:sz w:val="16"/>
                <w:szCs w:val="16"/>
              </w:rPr>
              <w:t>Movilidad saliente nacional</w:t>
            </w:r>
          </w:p>
        </w:tc>
        <w:tc>
          <w:tcPr>
            <w:tcW w:w="239" w:type="pct"/>
            <w:tcBorders>
              <w:top w:val="nil"/>
              <w:left w:val="nil"/>
              <w:bottom w:val="single" w:sz="4" w:space="0" w:color="auto"/>
              <w:right w:val="single" w:sz="4" w:space="0" w:color="auto"/>
            </w:tcBorders>
            <w:shd w:val="clear" w:color="000000" w:fill="FFFFFF"/>
            <w:vAlign w:val="center"/>
            <w:hideMark/>
          </w:tcPr>
          <w:p w14:paraId="56471E3D"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015FE760"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573BFFDA" w14:textId="77777777" w:rsidR="00913780" w:rsidRPr="00934000" w:rsidRDefault="00913780" w:rsidP="00913780">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33D32DF5" w14:textId="77777777" w:rsidR="00913780" w:rsidRPr="00934000" w:rsidRDefault="00913780" w:rsidP="00913780">
            <w:pPr>
              <w:jc w:val="center"/>
              <w:rPr>
                <w:color w:val="000000"/>
                <w:sz w:val="16"/>
                <w:szCs w:val="16"/>
              </w:rPr>
            </w:pPr>
            <w:r w:rsidRPr="00934000">
              <w:rPr>
                <w:color w:val="000000"/>
                <w:sz w:val="16"/>
                <w:szCs w:val="16"/>
              </w:rPr>
              <w:t>0</w:t>
            </w:r>
          </w:p>
        </w:tc>
        <w:tc>
          <w:tcPr>
            <w:tcW w:w="240" w:type="pct"/>
            <w:tcBorders>
              <w:top w:val="nil"/>
              <w:left w:val="nil"/>
              <w:bottom w:val="single" w:sz="4" w:space="0" w:color="auto"/>
              <w:right w:val="single" w:sz="4" w:space="0" w:color="auto"/>
            </w:tcBorders>
            <w:shd w:val="clear" w:color="000000" w:fill="FFFFFF"/>
            <w:vAlign w:val="center"/>
            <w:hideMark/>
          </w:tcPr>
          <w:p w14:paraId="4796D430" w14:textId="77777777" w:rsidR="00913780" w:rsidRPr="00934000" w:rsidRDefault="00913780" w:rsidP="00913780">
            <w:pPr>
              <w:jc w:val="center"/>
              <w:rPr>
                <w:color w:val="000000"/>
                <w:sz w:val="16"/>
                <w:szCs w:val="16"/>
              </w:rPr>
            </w:pPr>
            <w:r w:rsidRPr="00934000">
              <w:rPr>
                <w:color w:val="000000"/>
                <w:sz w:val="16"/>
                <w:szCs w:val="16"/>
              </w:rPr>
              <w:t>0</w:t>
            </w:r>
          </w:p>
        </w:tc>
        <w:tc>
          <w:tcPr>
            <w:tcW w:w="240" w:type="pct"/>
            <w:tcBorders>
              <w:top w:val="nil"/>
              <w:left w:val="nil"/>
              <w:bottom w:val="single" w:sz="4" w:space="0" w:color="auto"/>
              <w:right w:val="single" w:sz="4" w:space="0" w:color="auto"/>
            </w:tcBorders>
            <w:shd w:val="clear" w:color="000000" w:fill="FFFFFF"/>
            <w:vAlign w:val="center"/>
            <w:hideMark/>
          </w:tcPr>
          <w:p w14:paraId="00571A85" w14:textId="77777777" w:rsidR="00913780" w:rsidRPr="00934000" w:rsidRDefault="00913780" w:rsidP="00913780">
            <w:pPr>
              <w:jc w:val="center"/>
              <w:rPr>
                <w:color w:val="000000"/>
                <w:sz w:val="16"/>
                <w:szCs w:val="16"/>
              </w:rPr>
            </w:pPr>
            <w:r w:rsidRPr="00934000">
              <w:rPr>
                <w:color w:val="000000"/>
                <w:sz w:val="16"/>
                <w:szCs w:val="16"/>
              </w:rPr>
              <w:t>0</w:t>
            </w:r>
          </w:p>
        </w:tc>
        <w:tc>
          <w:tcPr>
            <w:tcW w:w="258" w:type="pct"/>
            <w:tcBorders>
              <w:top w:val="nil"/>
              <w:left w:val="nil"/>
              <w:bottom w:val="single" w:sz="4" w:space="0" w:color="auto"/>
              <w:right w:val="single" w:sz="4" w:space="0" w:color="auto"/>
            </w:tcBorders>
            <w:shd w:val="clear" w:color="000000" w:fill="FFFFFF"/>
            <w:noWrap/>
            <w:vAlign w:val="center"/>
            <w:hideMark/>
          </w:tcPr>
          <w:p w14:paraId="28A11511" w14:textId="77777777" w:rsidR="00913780" w:rsidRPr="00C052AF" w:rsidRDefault="00913780" w:rsidP="00913780">
            <w:pPr>
              <w:jc w:val="center"/>
              <w:rPr>
                <w:color w:val="000000" w:themeColor="text1"/>
                <w:sz w:val="16"/>
                <w:szCs w:val="16"/>
              </w:rPr>
            </w:pPr>
            <w:r w:rsidRPr="00C052AF">
              <w:rPr>
                <w:color w:val="000000" w:themeColor="text1"/>
                <w:sz w:val="16"/>
                <w:szCs w:val="16"/>
              </w:rPr>
              <w:t>0.71%</w:t>
            </w:r>
          </w:p>
        </w:tc>
        <w:tc>
          <w:tcPr>
            <w:tcW w:w="257" w:type="pct"/>
            <w:tcBorders>
              <w:top w:val="nil"/>
              <w:left w:val="nil"/>
              <w:bottom w:val="single" w:sz="4" w:space="0" w:color="auto"/>
              <w:right w:val="single" w:sz="4" w:space="0" w:color="auto"/>
            </w:tcBorders>
            <w:shd w:val="clear" w:color="000000" w:fill="FFFFFF"/>
            <w:noWrap/>
            <w:vAlign w:val="center"/>
            <w:hideMark/>
          </w:tcPr>
          <w:p w14:paraId="46B20239" w14:textId="77777777" w:rsidR="00913780" w:rsidRPr="00934000" w:rsidRDefault="00913780" w:rsidP="00913780">
            <w:pPr>
              <w:jc w:val="center"/>
              <w:rPr>
                <w:sz w:val="16"/>
                <w:szCs w:val="16"/>
              </w:rPr>
            </w:pPr>
            <w:r w:rsidRPr="00934000">
              <w:rPr>
                <w:sz w:val="16"/>
                <w:szCs w:val="16"/>
              </w:rPr>
              <w:t>0.00%</w:t>
            </w:r>
          </w:p>
        </w:tc>
        <w:tc>
          <w:tcPr>
            <w:tcW w:w="259" w:type="pct"/>
            <w:gridSpan w:val="2"/>
            <w:tcBorders>
              <w:top w:val="nil"/>
              <w:left w:val="nil"/>
              <w:bottom w:val="single" w:sz="4" w:space="0" w:color="auto"/>
              <w:right w:val="single" w:sz="4" w:space="0" w:color="auto"/>
            </w:tcBorders>
            <w:shd w:val="clear" w:color="000000" w:fill="FFFFFF"/>
            <w:noWrap/>
            <w:vAlign w:val="center"/>
            <w:hideMark/>
          </w:tcPr>
          <w:p w14:paraId="360C0CCA" w14:textId="77777777" w:rsidR="00913780" w:rsidRPr="00934000" w:rsidRDefault="00913780" w:rsidP="00913780">
            <w:pPr>
              <w:jc w:val="center"/>
              <w:rPr>
                <w:sz w:val="16"/>
                <w:szCs w:val="16"/>
              </w:rPr>
            </w:pPr>
            <w:r w:rsidRPr="00934000">
              <w:rPr>
                <w:color w:val="FF0000"/>
                <w:sz w:val="16"/>
                <w:szCs w:val="16"/>
              </w:rPr>
              <w:t>-0.71%</w:t>
            </w:r>
          </w:p>
        </w:tc>
      </w:tr>
      <w:tr w:rsidR="00C052AF" w:rsidRPr="00934000" w14:paraId="50A53D26"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729DCB6" w14:textId="77777777" w:rsidR="00913780" w:rsidRPr="00576D41" w:rsidRDefault="00913780" w:rsidP="00913780">
            <w:pPr>
              <w:rPr>
                <w:color w:val="000000"/>
                <w:sz w:val="16"/>
                <w:szCs w:val="16"/>
              </w:rPr>
            </w:pPr>
            <w:r w:rsidRPr="00576D41">
              <w:rPr>
                <w:color w:val="000000"/>
                <w:sz w:val="16"/>
                <w:szCs w:val="16"/>
              </w:rPr>
              <w:lastRenderedPageBreak/>
              <w:t xml:space="preserve">ISGC-P05-04: Grado de satisfacción global de los estudiantes con la docencia. </w:t>
            </w:r>
          </w:p>
        </w:tc>
        <w:tc>
          <w:tcPr>
            <w:tcW w:w="239" w:type="pct"/>
            <w:tcBorders>
              <w:top w:val="nil"/>
              <w:left w:val="nil"/>
              <w:bottom w:val="single" w:sz="4" w:space="0" w:color="auto"/>
              <w:right w:val="single" w:sz="4" w:space="0" w:color="auto"/>
            </w:tcBorders>
            <w:shd w:val="clear" w:color="000000" w:fill="F8CBAD"/>
            <w:vAlign w:val="center"/>
            <w:hideMark/>
          </w:tcPr>
          <w:p w14:paraId="0C04F448" w14:textId="77777777" w:rsidR="00913780" w:rsidRPr="00934000" w:rsidRDefault="00913780" w:rsidP="00913780">
            <w:pPr>
              <w:jc w:val="center"/>
              <w:rPr>
                <w:color w:val="000000"/>
                <w:sz w:val="16"/>
                <w:szCs w:val="16"/>
              </w:rPr>
            </w:pPr>
            <w:r w:rsidRPr="00934000">
              <w:rPr>
                <w:color w:val="000000"/>
                <w:sz w:val="16"/>
                <w:szCs w:val="16"/>
              </w:rPr>
              <w:t>4.6</w:t>
            </w:r>
          </w:p>
        </w:tc>
        <w:tc>
          <w:tcPr>
            <w:tcW w:w="239" w:type="pct"/>
            <w:tcBorders>
              <w:top w:val="nil"/>
              <w:left w:val="nil"/>
              <w:bottom w:val="single" w:sz="4" w:space="0" w:color="auto"/>
              <w:right w:val="single" w:sz="4" w:space="0" w:color="auto"/>
            </w:tcBorders>
            <w:shd w:val="clear" w:color="000000" w:fill="F8CBAD"/>
            <w:vAlign w:val="center"/>
            <w:hideMark/>
          </w:tcPr>
          <w:p w14:paraId="351C308B" w14:textId="77777777" w:rsidR="00913780" w:rsidRPr="00934000" w:rsidRDefault="00913780" w:rsidP="00913780">
            <w:pPr>
              <w:jc w:val="center"/>
              <w:rPr>
                <w:color w:val="000000"/>
                <w:sz w:val="16"/>
                <w:szCs w:val="16"/>
              </w:rPr>
            </w:pPr>
            <w:r w:rsidRPr="00934000">
              <w:rPr>
                <w:color w:val="000000"/>
                <w:sz w:val="16"/>
                <w:szCs w:val="16"/>
              </w:rPr>
              <w:t>4.6</w:t>
            </w:r>
          </w:p>
        </w:tc>
        <w:tc>
          <w:tcPr>
            <w:tcW w:w="239" w:type="pct"/>
            <w:tcBorders>
              <w:top w:val="nil"/>
              <w:left w:val="nil"/>
              <w:bottom w:val="single" w:sz="4" w:space="0" w:color="auto"/>
              <w:right w:val="single" w:sz="4" w:space="0" w:color="auto"/>
            </w:tcBorders>
            <w:shd w:val="clear" w:color="000000" w:fill="F8CBAD"/>
            <w:vAlign w:val="center"/>
            <w:hideMark/>
          </w:tcPr>
          <w:p w14:paraId="157F1BCA" w14:textId="77777777" w:rsidR="00913780" w:rsidRPr="00934000" w:rsidRDefault="00913780" w:rsidP="00913780">
            <w:pPr>
              <w:jc w:val="center"/>
              <w:rPr>
                <w:color w:val="000000"/>
                <w:sz w:val="16"/>
                <w:szCs w:val="16"/>
              </w:rPr>
            </w:pPr>
            <w:r w:rsidRPr="00934000">
              <w:rPr>
                <w:color w:val="000000"/>
                <w:sz w:val="16"/>
                <w:szCs w:val="16"/>
              </w:rPr>
              <w:t>4.8</w:t>
            </w:r>
          </w:p>
        </w:tc>
        <w:tc>
          <w:tcPr>
            <w:tcW w:w="239" w:type="pct"/>
            <w:tcBorders>
              <w:top w:val="nil"/>
              <w:left w:val="nil"/>
              <w:bottom w:val="single" w:sz="4" w:space="0" w:color="auto"/>
              <w:right w:val="single" w:sz="4" w:space="0" w:color="auto"/>
            </w:tcBorders>
            <w:shd w:val="clear" w:color="000000" w:fill="F8CBAD"/>
            <w:vAlign w:val="center"/>
            <w:hideMark/>
          </w:tcPr>
          <w:p w14:paraId="4859DF50" w14:textId="77777777" w:rsidR="00913780" w:rsidRPr="00934000" w:rsidRDefault="00913780" w:rsidP="00913780">
            <w:pPr>
              <w:jc w:val="center"/>
              <w:rPr>
                <w:color w:val="000000"/>
                <w:sz w:val="16"/>
                <w:szCs w:val="16"/>
              </w:rPr>
            </w:pPr>
            <w:r w:rsidRPr="00934000">
              <w:rPr>
                <w:color w:val="000000"/>
                <w:sz w:val="16"/>
                <w:szCs w:val="16"/>
              </w:rPr>
              <w:t>4.8</w:t>
            </w:r>
          </w:p>
        </w:tc>
        <w:tc>
          <w:tcPr>
            <w:tcW w:w="240" w:type="pct"/>
            <w:tcBorders>
              <w:top w:val="nil"/>
              <w:left w:val="nil"/>
              <w:bottom w:val="single" w:sz="4" w:space="0" w:color="auto"/>
              <w:right w:val="single" w:sz="4" w:space="0" w:color="auto"/>
            </w:tcBorders>
            <w:shd w:val="clear" w:color="000000" w:fill="F8CBAD"/>
            <w:vAlign w:val="center"/>
            <w:hideMark/>
          </w:tcPr>
          <w:p w14:paraId="3AD8CC1E" w14:textId="77777777" w:rsidR="00913780" w:rsidRPr="00934000" w:rsidRDefault="00913780" w:rsidP="00913780">
            <w:pPr>
              <w:jc w:val="center"/>
              <w:rPr>
                <w:color w:val="000000"/>
                <w:sz w:val="16"/>
                <w:szCs w:val="16"/>
              </w:rPr>
            </w:pPr>
            <w:r w:rsidRPr="00934000">
              <w:rPr>
                <w:color w:val="000000"/>
                <w:sz w:val="16"/>
                <w:szCs w:val="16"/>
              </w:rPr>
              <w:t>4.8</w:t>
            </w:r>
          </w:p>
        </w:tc>
        <w:tc>
          <w:tcPr>
            <w:tcW w:w="240" w:type="pct"/>
            <w:tcBorders>
              <w:top w:val="nil"/>
              <w:left w:val="nil"/>
              <w:bottom w:val="single" w:sz="4" w:space="0" w:color="auto"/>
              <w:right w:val="single" w:sz="4" w:space="0" w:color="auto"/>
            </w:tcBorders>
            <w:shd w:val="clear" w:color="000000" w:fill="F8CBAD"/>
            <w:vAlign w:val="center"/>
            <w:hideMark/>
          </w:tcPr>
          <w:p w14:paraId="2A1B5C63" w14:textId="77777777" w:rsidR="00913780" w:rsidRPr="00934000" w:rsidRDefault="00913780" w:rsidP="00913780">
            <w:pPr>
              <w:jc w:val="center"/>
              <w:rPr>
                <w:color w:val="000000"/>
                <w:sz w:val="16"/>
                <w:szCs w:val="16"/>
              </w:rPr>
            </w:pPr>
            <w:r w:rsidRPr="00934000">
              <w:rPr>
                <w:color w:val="000000"/>
                <w:sz w:val="16"/>
                <w:szCs w:val="16"/>
              </w:rPr>
              <w:t>4.6</w:t>
            </w:r>
          </w:p>
        </w:tc>
        <w:tc>
          <w:tcPr>
            <w:tcW w:w="258" w:type="pct"/>
            <w:tcBorders>
              <w:top w:val="nil"/>
              <w:left w:val="nil"/>
              <w:bottom w:val="single" w:sz="4" w:space="0" w:color="auto"/>
              <w:right w:val="single" w:sz="4" w:space="0" w:color="auto"/>
            </w:tcBorders>
            <w:shd w:val="clear" w:color="000000" w:fill="F8CBAD"/>
            <w:noWrap/>
            <w:vAlign w:val="center"/>
            <w:hideMark/>
          </w:tcPr>
          <w:p w14:paraId="76B4125C" w14:textId="77777777" w:rsidR="00913780" w:rsidRPr="00C052AF" w:rsidRDefault="00913780" w:rsidP="00913780">
            <w:pPr>
              <w:jc w:val="center"/>
              <w:rPr>
                <w:color w:val="000000" w:themeColor="text1"/>
                <w:sz w:val="16"/>
                <w:szCs w:val="16"/>
              </w:rPr>
            </w:pPr>
            <w:r w:rsidRPr="00C052AF">
              <w:rPr>
                <w:color w:val="000000" w:themeColor="text1"/>
                <w:sz w:val="16"/>
                <w:szCs w:val="16"/>
              </w:rPr>
              <w:t>4.6</w:t>
            </w:r>
          </w:p>
        </w:tc>
        <w:tc>
          <w:tcPr>
            <w:tcW w:w="257" w:type="pct"/>
            <w:tcBorders>
              <w:top w:val="nil"/>
              <w:left w:val="nil"/>
              <w:bottom w:val="single" w:sz="4" w:space="0" w:color="auto"/>
              <w:right w:val="single" w:sz="4" w:space="0" w:color="auto"/>
            </w:tcBorders>
            <w:shd w:val="clear" w:color="000000" w:fill="F8CBAD"/>
            <w:vAlign w:val="center"/>
            <w:hideMark/>
          </w:tcPr>
          <w:p w14:paraId="75314FCD" w14:textId="77777777" w:rsidR="00913780" w:rsidRPr="00934000" w:rsidRDefault="00913780" w:rsidP="00913780">
            <w:pPr>
              <w:jc w:val="center"/>
              <w:rPr>
                <w:sz w:val="16"/>
                <w:szCs w:val="16"/>
              </w:rPr>
            </w:pPr>
            <w:r w:rsidRPr="00934000">
              <w:rPr>
                <w:sz w:val="16"/>
                <w:szCs w:val="16"/>
              </w:rPr>
              <w:t>0.20</w:t>
            </w:r>
          </w:p>
        </w:tc>
        <w:tc>
          <w:tcPr>
            <w:tcW w:w="259" w:type="pct"/>
            <w:gridSpan w:val="2"/>
            <w:tcBorders>
              <w:top w:val="nil"/>
              <w:left w:val="nil"/>
              <w:bottom w:val="single" w:sz="4" w:space="0" w:color="auto"/>
              <w:right w:val="single" w:sz="4" w:space="0" w:color="auto"/>
            </w:tcBorders>
            <w:shd w:val="clear" w:color="000000" w:fill="F8CBAD"/>
            <w:vAlign w:val="center"/>
            <w:hideMark/>
          </w:tcPr>
          <w:p w14:paraId="7FCF5964" w14:textId="77777777" w:rsidR="00913780" w:rsidRPr="00934000" w:rsidRDefault="00913780" w:rsidP="00913780">
            <w:pPr>
              <w:jc w:val="center"/>
              <w:rPr>
                <w:sz w:val="16"/>
                <w:szCs w:val="16"/>
              </w:rPr>
            </w:pPr>
            <w:r w:rsidRPr="00934000">
              <w:rPr>
                <w:sz w:val="16"/>
                <w:szCs w:val="16"/>
              </w:rPr>
              <w:t>0.20</w:t>
            </w:r>
          </w:p>
        </w:tc>
      </w:tr>
      <w:tr w:rsidR="00C052AF" w:rsidRPr="00934000" w14:paraId="73AD26B7"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E27C354" w14:textId="77777777" w:rsidR="00913780" w:rsidRPr="00576D41" w:rsidRDefault="00913780" w:rsidP="00913780">
            <w:pPr>
              <w:rPr>
                <w:color w:val="000000"/>
                <w:sz w:val="16"/>
                <w:szCs w:val="16"/>
              </w:rPr>
            </w:pPr>
            <w:r w:rsidRPr="00576D41">
              <w:rPr>
                <w:color w:val="000000"/>
                <w:sz w:val="16"/>
                <w:szCs w:val="16"/>
              </w:rPr>
              <w:t>ISGC-P07-02: Grado de satisfacción global del alumnado con el título</w:t>
            </w:r>
          </w:p>
        </w:tc>
        <w:tc>
          <w:tcPr>
            <w:tcW w:w="239" w:type="pct"/>
            <w:tcBorders>
              <w:top w:val="nil"/>
              <w:left w:val="nil"/>
              <w:bottom w:val="single" w:sz="4" w:space="0" w:color="auto"/>
              <w:right w:val="single" w:sz="4" w:space="0" w:color="auto"/>
            </w:tcBorders>
            <w:shd w:val="clear" w:color="000000" w:fill="FFFFFF"/>
            <w:vAlign w:val="center"/>
            <w:hideMark/>
          </w:tcPr>
          <w:p w14:paraId="067D5645" w14:textId="77777777" w:rsidR="00913780" w:rsidRPr="00934000" w:rsidRDefault="00913780" w:rsidP="00913780">
            <w:pPr>
              <w:jc w:val="center"/>
              <w:rPr>
                <w:color w:val="000000"/>
                <w:sz w:val="16"/>
                <w:szCs w:val="16"/>
              </w:rPr>
            </w:pPr>
            <w:r w:rsidRPr="00934000">
              <w:rPr>
                <w:color w:val="000000"/>
                <w:sz w:val="16"/>
                <w:szCs w:val="16"/>
              </w:rPr>
              <w:t>3.94</w:t>
            </w:r>
          </w:p>
        </w:tc>
        <w:tc>
          <w:tcPr>
            <w:tcW w:w="239" w:type="pct"/>
            <w:tcBorders>
              <w:top w:val="nil"/>
              <w:left w:val="nil"/>
              <w:bottom w:val="single" w:sz="4" w:space="0" w:color="auto"/>
              <w:right w:val="single" w:sz="4" w:space="0" w:color="auto"/>
            </w:tcBorders>
            <w:shd w:val="clear" w:color="000000" w:fill="FFFFFF"/>
            <w:vAlign w:val="center"/>
            <w:hideMark/>
          </w:tcPr>
          <w:p w14:paraId="116345FF" w14:textId="77777777" w:rsidR="00913780" w:rsidRPr="00934000" w:rsidRDefault="00913780" w:rsidP="00913780">
            <w:pPr>
              <w:jc w:val="center"/>
              <w:rPr>
                <w:color w:val="000000"/>
                <w:sz w:val="16"/>
                <w:szCs w:val="16"/>
              </w:rPr>
            </w:pPr>
            <w:r w:rsidRPr="00934000">
              <w:rPr>
                <w:color w:val="000000"/>
                <w:sz w:val="16"/>
                <w:szCs w:val="16"/>
              </w:rPr>
              <w:t>4.67</w:t>
            </w:r>
          </w:p>
        </w:tc>
        <w:tc>
          <w:tcPr>
            <w:tcW w:w="239" w:type="pct"/>
            <w:tcBorders>
              <w:top w:val="nil"/>
              <w:left w:val="nil"/>
              <w:bottom w:val="single" w:sz="4" w:space="0" w:color="auto"/>
              <w:right w:val="single" w:sz="4" w:space="0" w:color="auto"/>
            </w:tcBorders>
            <w:shd w:val="clear" w:color="000000" w:fill="FFFFFF"/>
            <w:vAlign w:val="center"/>
            <w:hideMark/>
          </w:tcPr>
          <w:p w14:paraId="28811291" w14:textId="77777777" w:rsidR="00913780" w:rsidRPr="00934000" w:rsidRDefault="00913780" w:rsidP="00913780">
            <w:pPr>
              <w:jc w:val="center"/>
              <w:rPr>
                <w:color w:val="000000"/>
                <w:sz w:val="16"/>
                <w:szCs w:val="16"/>
              </w:rPr>
            </w:pPr>
            <w:r w:rsidRPr="00934000">
              <w:rPr>
                <w:color w:val="000000"/>
                <w:sz w:val="16"/>
                <w:szCs w:val="16"/>
              </w:rPr>
              <w:t>4.1</w:t>
            </w:r>
          </w:p>
        </w:tc>
        <w:tc>
          <w:tcPr>
            <w:tcW w:w="239" w:type="pct"/>
            <w:tcBorders>
              <w:top w:val="nil"/>
              <w:left w:val="nil"/>
              <w:bottom w:val="single" w:sz="4" w:space="0" w:color="auto"/>
              <w:right w:val="single" w:sz="4" w:space="0" w:color="auto"/>
            </w:tcBorders>
            <w:shd w:val="clear" w:color="000000" w:fill="FFFFFF"/>
            <w:vAlign w:val="center"/>
            <w:hideMark/>
          </w:tcPr>
          <w:p w14:paraId="7AB210BA" w14:textId="77777777" w:rsidR="00913780" w:rsidRPr="00934000" w:rsidRDefault="00913780" w:rsidP="00913780">
            <w:pPr>
              <w:jc w:val="center"/>
              <w:rPr>
                <w:color w:val="000000"/>
                <w:sz w:val="16"/>
                <w:szCs w:val="16"/>
              </w:rPr>
            </w:pPr>
            <w:r w:rsidRPr="00934000">
              <w:rPr>
                <w:color w:val="000000"/>
                <w:sz w:val="16"/>
                <w:szCs w:val="16"/>
              </w:rPr>
              <w:t>3.41</w:t>
            </w:r>
          </w:p>
        </w:tc>
        <w:tc>
          <w:tcPr>
            <w:tcW w:w="240" w:type="pct"/>
            <w:tcBorders>
              <w:top w:val="nil"/>
              <w:left w:val="nil"/>
              <w:bottom w:val="single" w:sz="4" w:space="0" w:color="auto"/>
              <w:right w:val="single" w:sz="4" w:space="0" w:color="auto"/>
            </w:tcBorders>
            <w:shd w:val="clear" w:color="000000" w:fill="FFFFFF"/>
            <w:vAlign w:val="center"/>
            <w:hideMark/>
          </w:tcPr>
          <w:p w14:paraId="1C38976C" w14:textId="77777777" w:rsidR="00913780" w:rsidRPr="00934000" w:rsidRDefault="00913780" w:rsidP="00913780">
            <w:pPr>
              <w:jc w:val="center"/>
              <w:rPr>
                <w:color w:val="000000"/>
                <w:sz w:val="16"/>
                <w:szCs w:val="16"/>
              </w:rPr>
            </w:pPr>
            <w:r w:rsidRPr="00934000">
              <w:rPr>
                <w:color w:val="000000"/>
                <w:sz w:val="16"/>
                <w:szCs w:val="16"/>
              </w:rPr>
              <w:t>3.45</w:t>
            </w:r>
          </w:p>
        </w:tc>
        <w:tc>
          <w:tcPr>
            <w:tcW w:w="240" w:type="pct"/>
            <w:tcBorders>
              <w:top w:val="nil"/>
              <w:left w:val="nil"/>
              <w:bottom w:val="single" w:sz="4" w:space="0" w:color="auto"/>
              <w:right w:val="single" w:sz="4" w:space="0" w:color="auto"/>
            </w:tcBorders>
            <w:shd w:val="clear" w:color="000000" w:fill="FFFFFF"/>
            <w:vAlign w:val="center"/>
            <w:hideMark/>
          </w:tcPr>
          <w:p w14:paraId="4215DAA2" w14:textId="77777777" w:rsidR="00913780" w:rsidRPr="00934000" w:rsidRDefault="00913780" w:rsidP="00913780">
            <w:pPr>
              <w:jc w:val="center"/>
              <w:rPr>
                <w:color w:val="000000"/>
                <w:sz w:val="16"/>
                <w:szCs w:val="16"/>
              </w:rPr>
            </w:pPr>
            <w:r w:rsidRPr="00934000">
              <w:rPr>
                <w:color w:val="000000"/>
                <w:sz w:val="16"/>
                <w:szCs w:val="16"/>
              </w:rPr>
              <w:t>4</w:t>
            </w:r>
          </w:p>
        </w:tc>
        <w:tc>
          <w:tcPr>
            <w:tcW w:w="258" w:type="pct"/>
            <w:tcBorders>
              <w:top w:val="nil"/>
              <w:left w:val="nil"/>
              <w:bottom w:val="single" w:sz="4" w:space="0" w:color="auto"/>
              <w:right w:val="single" w:sz="4" w:space="0" w:color="auto"/>
            </w:tcBorders>
            <w:shd w:val="clear" w:color="000000" w:fill="FFFFFF"/>
            <w:noWrap/>
            <w:vAlign w:val="center"/>
            <w:hideMark/>
          </w:tcPr>
          <w:p w14:paraId="5B714EDE" w14:textId="77777777" w:rsidR="00913780" w:rsidRPr="00C052AF" w:rsidRDefault="00913780" w:rsidP="00913780">
            <w:pPr>
              <w:jc w:val="center"/>
              <w:rPr>
                <w:color w:val="000000" w:themeColor="text1"/>
                <w:sz w:val="16"/>
                <w:szCs w:val="16"/>
              </w:rPr>
            </w:pPr>
            <w:r w:rsidRPr="00C052AF">
              <w:rPr>
                <w:color w:val="000000" w:themeColor="text1"/>
                <w:sz w:val="16"/>
                <w:szCs w:val="16"/>
              </w:rPr>
              <w:t>3.22</w:t>
            </w:r>
          </w:p>
        </w:tc>
        <w:tc>
          <w:tcPr>
            <w:tcW w:w="257" w:type="pct"/>
            <w:tcBorders>
              <w:top w:val="nil"/>
              <w:left w:val="nil"/>
              <w:bottom w:val="single" w:sz="4" w:space="0" w:color="auto"/>
              <w:right w:val="single" w:sz="4" w:space="0" w:color="auto"/>
            </w:tcBorders>
            <w:shd w:val="clear" w:color="000000" w:fill="FFFFFF"/>
            <w:vAlign w:val="center"/>
            <w:hideMark/>
          </w:tcPr>
          <w:p w14:paraId="24EB8892" w14:textId="77777777" w:rsidR="00913780" w:rsidRPr="00934000" w:rsidRDefault="00913780" w:rsidP="00913780">
            <w:pPr>
              <w:jc w:val="center"/>
              <w:rPr>
                <w:sz w:val="16"/>
                <w:szCs w:val="16"/>
              </w:rPr>
            </w:pPr>
            <w:r w:rsidRPr="00934000">
              <w:rPr>
                <w:color w:val="FF0000"/>
                <w:sz w:val="16"/>
                <w:szCs w:val="16"/>
              </w:rPr>
              <w:t>-0.55</w:t>
            </w:r>
          </w:p>
        </w:tc>
        <w:tc>
          <w:tcPr>
            <w:tcW w:w="259" w:type="pct"/>
            <w:gridSpan w:val="2"/>
            <w:tcBorders>
              <w:top w:val="nil"/>
              <w:left w:val="nil"/>
              <w:bottom w:val="single" w:sz="2" w:space="0" w:color="auto"/>
              <w:right w:val="single" w:sz="4" w:space="0" w:color="auto"/>
            </w:tcBorders>
            <w:shd w:val="clear" w:color="000000" w:fill="FFFFFF"/>
            <w:vAlign w:val="center"/>
            <w:hideMark/>
          </w:tcPr>
          <w:p w14:paraId="7AE30E6B" w14:textId="77777777" w:rsidR="00913780" w:rsidRPr="00934000" w:rsidRDefault="00913780" w:rsidP="00913780">
            <w:pPr>
              <w:jc w:val="center"/>
              <w:rPr>
                <w:sz w:val="16"/>
                <w:szCs w:val="16"/>
              </w:rPr>
            </w:pPr>
            <w:r w:rsidRPr="00934000">
              <w:rPr>
                <w:sz w:val="16"/>
                <w:szCs w:val="16"/>
              </w:rPr>
              <w:t>0.23</w:t>
            </w:r>
          </w:p>
        </w:tc>
      </w:tr>
      <w:tr w:rsidR="00A9037E" w:rsidRPr="00934000" w14:paraId="6C097D9F" w14:textId="77777777" w:rsidTr="00576D41">
        <w:trPr>
          <w:trHeight w:val="508"/>
        </w:trPr>
        <w:tc>
          <w:tcPr>
            <w:tcW w:w="2787" w:type="pct"/>
            <w:gridSpan w:val="2"/>
            <w:tcBorders>
              <w:top w:val="single" w:sz="8" w:space="0" w:color="auto"/>
              <w:left w:val="single" w:sz="8" w:space="0" w:color="auto"/>
              <w:bottom w:val="nil"/>
              <w:right w:val="single" w:sz="4" w:space="0" w:color="auto"/>
            </w:tcBorders>
            <w:shd w:val="clear" w:color="auto" w:fill="FFFFFF" w:themeFill="background1"/>
            <w:vAlign w:val="center"/>
            <w:hideMark/>
          </w:tcPr>
          <w:p w14:paraId="54B32075" w14:textId="33913A86" w:rsidR="00913780" w:rsidRPr="00934000" w:rsidRDefault="00A9037E" w:rsidP="00913780">
            <w:pPr>
              <w:jc w:val="center"/>
              <w:rPr>
                <w:b/>
                <w:bCs/>
                <w:color w:val="0F243E" w:themeColor="text2" w:themeShade="80"/>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tc>
        <w:tc>
          <w:tcPr>
            <w:tcW w:w="1438" w:type="pct"/>
            <w:gridSpan w:val="6"/>
            <w:tcBorders>
              <w:top w:val="single" w:sz="4" w:space="0" w:color="auto"/>
              <w:left w:val="nil"/>
              <w:bottom w:val="single" w:sz="4" w:space="0" w:color="auto"/>
              <w:right w:val="single" w:sz="4" w:space="0" w:color="auto"/>
            </w:tcBorders>
            <w:shd w:val="clear" w:color="000000" w:fill="003366"/>
            <w:vAlign w:val="center"/>
            <w:hideMark/>
          </w:tcPr>
          <w:p w14:paraId="76F10A95" w14:textId="46F1745F" w:rsidR="00913780" w:rsidRPr="00934000" w:rsidRDefault="00A9037E" w:rsidP="00913780">
            <w:pPr>
              <w:jc w:val="center"/>
              <w:rPr>
                <w:sz w:val="16"/>
                <w:szCs w:val="16"/>
              </w:rPr>
            </w:pPr>
            <w:r w:rsidRPr="00934000">
              <w:rPr>
                <w:b/>
                <w:bCs/>
                <w:color w:val="FFFFFF"/>
                <w:sz w:val="16"/>
                <w:szCs w:val="16"/>
              </w:rPr>
              <w:t xml:space="preserve">COHORTE </w:t>
            </w:r>
            <w:r w:rsidR="00913780" w:rsidRPr="00934000">
              <w:rPr>
                <w:b/>
                <w:bCs/>
                <w:color w:val="FFFFFF"/>
                <w:sz w:val="16"/>
                <w:szCs w:val="16"/>
              </w:rPr>
              <w:t>DE EGRESO</w:t>
            </w:r>
          </w:p>
        </w:tc>
        <w:tc>
          <w:tcPr>
            <w:tcW w:w="518" w:type="pct"/>
            <w:gridSpan w:val="3"/>
            <w:tcBorders>
              <w:top w:val="single" w:sz="4" w:space="0" w:color="auto"/>
              <w:left w:val="single" w:sz="4" w:space="0" w:color="auto"/>
              <w:bottom w:val="single" w:sz="4" w:space="0" w:color="auto"/>
              <w:right w:val="single" w:sz="2" w:space="0" w:color="auto"/>
            </w:tcBorders>
            <w:shd w:val="clear" w:color="000000" w:fill="FFD966"/>
            <w:vAlign w:val="center"/>
            <w:hideMark/>
          </w:tcPr>
          <w:p w14:paraId="1269CCBF" w14:textId="77777777" w:rsidR="00A9037E" w:rsidRPr="00934000" w:rsidRDefault="00913780" w:rsidP="00913780">
            <w:pPr>
              <w:jc w:val="center"/>
              <w:rPr>
                <w:b/>
                <w:bCs/>
                <w:color w:val="C00000"/>
                <w:sz w:val="16"/>
                <w:szCs w:val="16"/>
              </w:rPr>
            </w:pPr>
            <w:r w:rsidRPr="00934000">
              <w:rPr>
                <w:b/>
                <w:bCs/>
                <w:color w:val="C00000"/>
                <w:sz w:val="16"/>
                <w:szCs w:val="16"/>
              </w:rPr>
              <w:t xml:space="preserve">Diferencias </w:t>
            </w:r>
          </w:p>
          <w:p w14:paraId="182FED6B" w14:textId="5ED653CB" w:rsidR="00913780" w:rsidRPr="00934000" w:rsidRDefault="00913780" w:rsidP="00913780">
            <w:pPr>
              <w:jc w:val="center"/>
              <w:rPr>
                <w:b/>
                <w:bCs/>
                <w:color w:val="C00000"/>
                <w:sz w:val="16"/>
                <w:szCs w:val="16"/>
              </w:rPr>
            </w:pPr>
            <w:r w:rsidRPr="00934000">
              <w:rPr>
                <w:b/>
                <w:bCs/>
                <w:color w:val="C00000"/>
                <w:sz w:val="16"/>
                <w:szCs w:val="16"/>
              </w:rPr>
              <w:t>2022-</w:t>
            </w:r>
            <w:r w:rsidR="00A9037E" w:rsidRPr="00934000">
              <w:rPr>
                <w:b/>
                <w:bCs/>
                <w:color w:val="C00000"/>
                <w:sz w:val="16"/>
                <w:szCs w:val="16"/>
              </w:rPr>
              <w:t>20</w:t>
            </w:r>
            <w:r w:rsidRPr="00934000">
              <w:rPr>
                <w:b/>
                <w:bCs/>
                <w:color w:val="C00000"/>
                <w:sz w:val="16"/>
                <w:szCs w:val="16"/>
              </w:rPr>
              <w:t>23</w:t>
            </w:r>
          </w:p>
        </w:tc>
        <w:tc>
          <w:tcPr>
            <w:tcW w:w="256" w:type="pct"/>
            <w:tcBorders>
              <w:top w:val="single" w:sz="2" w:space="0" w:color="auto"/>
              <w:left w:val="single" w:sz="2" w:space="0" w:color="auto"/>
              <w:bottom w:val="nil"/>
              <w:right w:val="single" w:sz="2" w:space="0" w:color="auto"/>
            </w:tcBorders>
            <w:shd w:val="clear" w:color="auto" w:fill="auto"/>
            <w:noWrap/>
            <w:vAlign w:val="bottom"/>
            <w:hideMark/>
          </w:tcPr>
          <w:p w14:paraId="01B3DBF2" w14:textId="77777777" w:rsidR="00913780" w:rsidRPr="00934000" w:rsidRDefault="00913780" w:rsidP="00913780">
            <w:pPr>
              <w:jc w:val="center"/>
              <w:rPr>
                <w:b/>
                <w:bCs/>
                <w:color w:val="C00000"/>
                <w:sz w:val="16"/>
                <w:szCs w:val="16"/>
              </w:rPr>
            </w:pPr>
          </w:p>
        </w:tc>
      </w:tr>
      <w:tr w:rsidR="00C052AF" w:rsidRPr="00934000" w14:paraId="18EA0F02" w14:textId="77777777" w:rsidTr="00576D41">
        <w:trPr>
          <w:trHeight w:val="508"/>
        </w:trPr>
        <w:tc>
          <w:tcPr>
            <w:tcW w:w="2787" w:type="pct"/>
            <w:gridSpan w:val="2"/>
            <w:tcBorders>
              <w:top w:val="single" w:sz="8" w:space="0" w:color="auto"/>
              <w:left w:val="single" w:sz="8" w:space="0" w:color="auto"/>
              <w:bottom w:val="nil"/>
              <w:right w:val="single" w:sz="4" w:space="0" w:color="auto"/>
            </w:tcBorders>
            <w:shd w:val="clear" w:color="000000" w:fill="003366"/>
            <w:vAlign w:val="center"/>
            <w:hideMark/>
          </w:tcPr>
          <w:p w14:paraId="43252B22" w14:textId="5FC6D245" w:rsidR="00913780" w:rsidRPr="00934000" w:rsidRDefault="00A9037E" w:rsidP="00A9037E">
            <w:pPr>
              <w:jc w:val="center"/>
              <w:rPr>
                <w:b/>
                <w:bCs/>
                <w:color w:val="FFFFFF"/>
                <w:sz w:val="16"/>
                <w:szCs w:val="16"/>
              </w:rPr>
            </w:pPr>
            <w:r w:rsidRPr="00934000">
              <w:rPr>
                <w:b/>
                <w:bCs/>
                <w:color w:val="FFFFFF"/>
                <w:sz w:val="16"/>
                <w:szCs w:val="16"/>
              </w:rPr>
              <w:t>INDICADOR</w:t>
            </w:r>
          </w:p>
        </w:tc>
        <w:tc>
          <w:tcPr>
            <w:tcW w:w="239" w:type="pct"/>
            <w:tcBorders>
              <w:top w:val="single" w:sz="4" w:space="0" w:color="auto"/>
              <w:left w:val="nil"/>
              <w:bottom w:val="nil"/>
              <w:right w:val="single" w:sz="4" w:space="0" w:color="auto"/>
            </w:tcBorders>
            <w:shd w:val="clear" w:color="000000" w:fill="003366"/>
            <w:vAlign w:val="center"/>
            <w:hideMark/>
          </w:tcPr>
          <w:p w14:paraId="03F49730" w14:textId="7A4DF8C3" w:rsidR="00913780" w:rsidRPr="00934000" w:rsidRDefault="00913780" w:rsidP="00913780">
            <w:pPr>
              <w:jc w:val="center"/>
              <w:rPr>
                <w:b/>
                <w:bCs/>
                <w:color w:val="FFFFFF"/>
                <w:sz w:val="16"/>
                <w:szCs w:val="16"/>
              </w:rPr>
            </w:pPr>
            <w:r w:rsidRPr="00934000">
              <w:rPr>
                <w:b/>
                <w:bCs/>
                <w:color w:val="FFFFFF"/>
                <w:sz w:val="16"/>
                <w:szCs w:val="16"/>
              </w:rPr>
              <w:t>19-20</w:t>
            </w:r>
          </w:p>
        </w:tc>
        <w:tc>
          <w:tcPr>
            <w:tcW w:w="239" w:type="pct"/>
            <w:tcBorders>
              <w:top w:val="single" w:sz="4" w:space="0" w:color="auto"/>
              <w:left w:val="nil"/>
              <w:bottom w:val="nil"/>
              <w:right w:val="nil"/>
            </w:tcBorders>
            <w:shd w:val="clear" w:color="000000" w:fill="003366"/>
            <w:vAlign w:val="center"/>
            <w:hideMark/>
          </w:tcPr>
          <w:p w14:paraId="5958CC20" w14:textId="5A6AA480" w:rsidR="00913780" w:rsidRPr="00934000" w:rsidRDefault="00913780" w:rsidP="00913780">
            <w:pPr>
              <w:jc w:val="center"/>
              <w:rPr>
                <w:b/>
                <w:bCs/>
                <w:color w:val="FFFFFF"/>
                <w:sz w:val="16"/>
                <w:szCs w:val="16"/>
              </w:rPr>
            </w:pPr>
            <w:r w:rsidRPr="00934000">
              <w:rPr>
                <w:b/>
                <w:bCs/>
                <w:color w:val="FFFFFF"/>
                <w:sz w:val="16"/>
                <w:szCs w:val="16"/>
              </w:rPr>
              <w:t>20-21</w:t>
            </w:r>
          </w:p>
        </w:tc>
        <w:tc>
          <w:tcPr>
            <w:tcW w:w="239" w:type="pct"/>
            <w:tcBorders>
              <w:top w:val="single" w:sz="4" w:space="0" w:color="auto"/>
              <w:left w:val="single" w:sz="4" w:space="0" w:color="auto"/>
              <w:bottom w:val="nil"/>
              <w:right w:val="nil"/>
            </w:tcBorders>
            <w:shd w:val="clear" w:color="000000" w:fill="003366"/>
            <w:vAlign w:val="center"/>
            <w:hideMark/>
          </w:tcPr>
          <w:p w14:paraId="3E9BD09A" w14:textId="4F957AEB" w:rsidR="00913780" w:rsidRPr="00934000" w:rsidRDefault="00913780" w:rsidP="00913780">
            <w:pPr>
              <w:jc w:val="center"/>
              <w:rPr>
                <w:b/>
                <w:bCs/>
                <w:color w:val="FFFFFF"/>
                <w:sz w:val="16"/>
                <w:szCs w:val="16"/>
              </w:rPr>
            </w:pPr>
            <w:r w:rsidRPr="00934000">
              <w:rPr>
                <w:b/>
                <w:bCs/>
                <w:color w:val="FFFFFF"/>
                <w:sz w:val="16"/>
                <w:szCs w:val="16"/>
              </w:rPr>
              <w:t>21-22</w:t>
            </w:r>
          </w:p>
        </w:tc>
        <w:tc>
          <w:tcPr>
            <w:tcW w:w="239" w:type="pct"/>
            <w:tcBorders>
              <w:top w:val="single" w:sz="4" w:space="0" w:color="auto"/>
              <w:left w:val="nil"/>
              <w:bottom w:val="nil"/>
              <w:right w:val="single" w:sz="8" w:space="0" w:color="auto"/>
            </w:tcBorders>
            <w:shd w:val="clear" w:color="000000" w:fill="003366"/>
            <w:vAlign w:val="center"/>
            <w:hideMark/>
          </w:tcPr>
          <w:p w14:paraId="7A9E69C6" w14:textId="7C51B6D8" w:rsidR="00913780" w:rsidRPr="00934000" w:rsidRDefault="00913780" w:rsidP="00913780">
            <w:pPr>
              <w:jc w:val="center"/>
              <w:rPr>
                <w:b/>
                <w:bCs/>
                <w:color w:val="FFFFFF"/>
                <w:sz w:val="16"/>
                <w:szCs w:val="16"/>
              </w:rPr>
            </w:pPr>
            <w:r w:rsidRPr="00934000">
              <w:rPr>
                <w:b/>
                <w:bCs/>
                <w:color w:val="FFFFFF"/>
                <w:sz w:val="16"/>
                <w:szCs w:val="16"/>
              </w:rPr>
              <w:t>22-23</w:t>
            </w:r>
          </w:p>
        </w:tc>
        <w:tc>
          <w:tcPr>
            <w:tcW w:w="240" w:type="pct"/>
            <w:tcBorders>
              <w:top w:val="single" w:sz="4" w:space="0" w:color="auto"/>
              <w:left w:val="nil"/>
              <w:bottom w:val="nil"/>
              <w:right w:val="single" w:sz="8" w:space="0" w:color="auto"/>
            </w:tcBorders>
            <w:shd w:val="clear" w:color="000000" w:fill="003366"/>
            <w:vAlign w:val="center"/>
            <w:hideMark/>
          </w:tcPr>
          <w:p w14:paraId="2A4CDC39" w14:textId="70F33A9B" w:rsidR="00913780" w:rsidRPr="00934000" w:rsidRDefault="00913780" w:rsidP="00913780">
            <w:pPr>
              <w:jc w:val="center"/>
              <w:rPr>
                <w:b/>
                <w:bCs/>
                <w:color w:val="FFFFFF"/>
                <w:sz w:val="16"/>
                <w:szCs w:val="16"/>
              </w:rPr>
            </w:pPr>
            <w:r w:rsidRPr="00934000">
              <w:rPr>
                <w:b/>
                <w:bCs/>
                <w:color w:val="FFFFFF"/>
                <w:sz w:val="16"/>
                <w:szCs w:val="16"/>
              </w:rPr>
              <w:t>Centro 22-23</w:t>
            </w:r>
          </w:p>
        </w:tc>
        <w:tc>
          <w:tcPr>
            <w:tcW w:w="240" w:type="pct"/>
            <w:tcBorders>
              <w:top w:val="single" w:sz="4" w:space="0" w:color="auto"/>
              <w:left w:val="nil"/>
              <w:bottom w:val="nil"/>
              <w:right w:val="single" w:sz="8" w:space="0" w:color="auto"/>
            </w:tcBorders>
            <w:shd w:val="clear" w:color="000000" w:fill="003366"/>
            <w:vAlign w:val="center"/>
            <w:hideMark/>
          </w:tcPr>
          <w:p w14:paraId="61A943F5" w14:textId="5AA25E19" w:rsidR="00913780" w:rsidRPr="00934000" w:rsidRDefault="00913780" w:rsidP="00913780">
            <w:pPr>
              <w:jc w:val="center"/>
              <w:rPr>
                <w:b/>
                <w:bCs/>
                <w:color w:val="FFE699"/>
                <w:sz w:val="16"/>
                <w:szCs w:val="16"/>
              </w:rPr>
            </w:pPr>
            <w:r w:rsidRPr="00934000">
              <w:rPr>
                <w:b/>
                <w:bCs/>
                <w:color w:val="FFE699"/>
                <w:sz w:val="16"/>
                <w:szCs w:val="16"/>
              </w:rPr>
              <w:t>UCA 22-23</w:t>
            </w:r>
          </w:p>
        </w:tc>
        <w:tc>
          <w:tcPr>
            <w:tcW w:w="258" w:type="pct"/>
            <w:tcBorders>
              <w:top w:val="single" w:sz="4" w:space="0" w:color="auto"/>
              <w:left w:val="nil"/>
              <w:bottom w:val="nil"/>
              <w:right w:val="single" w:sz="2" w:space="0" w:color="auto"/>
            </w:tcBorders>
            <w:shd w:val="clear" w:color="000000" w:fill="FFD966"/>
            <w:vAlign w:val="center"/>
            <w:hideMark/>
          </w:tcPr>
          <w:p w14:paraId="35A0F242" w14:textId="77777777" w:rsidR="00913780" w:rsidRPr="00934000" w:rsidRDefault="00913780" w:rsidP="00913780">
            <w:pPr>
              <w:jc w:val="center"/>
              <w:rPr>
                <w:b/>
                <w:bCs/>
                <w:color w:val="C00000"/>
                <w:sz w:val="16"/>
                <w:szCs w:val="16"/>
              </w:rPr>
            </w:pPr>
            <w:r w:rsidRPr="00934000">
              <w:rPr>
                <w:b/>
                <w:bCs/>
                <w:color w:val="C00000"/>
                <w:sz w:val="16"/>
                <w:szCs w:val="16"/>
              </w:rPr>
              <w:t>Centro</w:t>
            </w:r>
          </w:p>
        </w:tc>
        <w:tc>
          <w:tcPr>
            <w:tcW w:w="257" w:type="pct"/>
            <w:tcBorders>
              <w:top w:val="single" w:sz="2" w:space="0" w:color="auto"/>
              <w:left w:val="single" w:sz="2" w:space="0" w:color="auto"/>
              <w:bottom w:val="single" w:sz="2" w:space="0" w:color="auto"/>
              <w:right w:val="single" w:sz="2" w:space="0" w:color="auto"/>
            </w:tcBorders>
            <w:shd w:val="clear" w:color="000000" w:fill="FFD966"/>
            <w:vAlign w:val="center"/>
            <w:hideMark/>
          </w:tcPr>
          <w:p w14:paraId="7A7AA929" w14:textId="77777777" w:rsidR="00913780" w:rsidRPr="00934000" w:rsidRDefault="00913780" w:rsidP="00913780">
            <w:pPr>
              <w:jc w:val="center"/>
              <w:rPr>
                <w:b/>
                <w:bCs/>
                <w:color w:val="C00000"/>
                <w:sz w:val="16"/>
                <w:szCs w:val="16"/>
              </w:rPr>
            </w:pPr>
            <w:r w:rsidRPr="00934000">
              <w:rPr>
                <w:b/>
                <w:bCs/>
                <w:color w:val="C00000"/>
                <w:sz w:val="16"/>
                <w:szCs w:val="16"/>
              </w:rPr>
              <w:t>UCA</w:t>
            </w:r>
          </w:p>
        </w:tc>
        <w:tc>
          <w:tcPr>
            <w:tcW w:w="259" w:type="pct"/>
            <w:gridSpan w:val="2"/>
            <w:tcBorders>
              <w:top w:val="nil"/>
              <w:left w:val="single" w:sz="2" w:space="0" w:color="auto"/>
              <w:bottom w:val="nil"/>
              <w:right w:val="single" w:sz="2" w:space="0" w:color="auto"/>
            </w:tcBorders>
            <w:shd w:val="clear" w:color="auto" w:fill="auto"/>
            <w:noWrap/>
            <w:vAlign w:val="bottom"/>
            <w:hideMark/>
          </w:tcPr>
          <w:p w14:paraId="4EB88C45" w14:textId="77777777" w:rsidR="00913780" w:rsidRPr="00934000" w:rsidRDefault="00913780" w:rsidP="00913780">
            <w:pPr>
              <w:jc w:val="center"/>
              <w:rPr>
                <w:b/>
                <w:bCs/>
                <w:color w:val="C00000"/>
                <w:sz w:val="16"/>
                <w:szCs w:val="16"/>
              </w:rPr>
            </w:pPr>
          </w:p>
        </w:tc>
      </w:tr>
      <w:tr w:rsidR="00C052AF" w:rsidRPr="00934000" w14:paraId="5747B7A8" w14:textId="77777777" w:rsidTr="00576D41">
        <w:trPr>
          <w:trHeight w:val="508"/>
        </w:trPr>
        <w:tc>
          <w:tcPr>
            <w:tcW w:w="2787" w:type="pct"/>
            <w:gridSpan w:val="2"/>
            <w:tcBorders>
              <w:top w:val="single" w:sz="2" w:space="0" w:color="auto"/>
              <w:left w:val="single" w:sz="4" w:space="0" w:color="auto"/>
              <w:bottom w:val="single" w:sz="4" w:space="0" w:color="auto"/>
              <w:right w:val="single" w:sz="4" w:space="0" w:color="auto"/>
            </w:tcBorders>
            <w:shd w:val="clear" w:color="000000" w:fill="F8CBAD"/>
            <w:vAlign w:val="center"/>
            <w:hideMark/>
          </w:tcPr>
          <w:p w14:paraId="664E6E54" w14:textId="77777777" w:rsidR="00913780" w:rsidRPr="00934000" w:rsidRDefault="00913780" w:rsidP="00913780">
            <w:pPr>
              <w:rPr>
                <w:color w:val="000000"/>
                <w:sz w:val="16"/>
                <w:szCs w:val="16"/>
              </w:rPr>
            </w:pPr>
            <w:r w:rsidRPr="00934000">
              <w:rPr>
                <w:color w:val="000000"/>
                <w:sz w:val="16"/>
                <w:szCs w:val="16"/>
              </w:rPr>
              <w:t>ISGC-P07-05: Tasa de inserción profesional en cualquier sector profesional</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69EB8BF7" w14:textId="77777777" w:rsidR="00913780" w:rsidRPr="00934000" w:rsidRDefault="00913780" w:rsidP="00913780">
            <w:pPr>
              <w:jc w:val="center"/>
              <w:rPr>
                <w:color w:val="000000"/>
                <w:sz w:val="16"/>
                <w:szCs w:val="16"/>
              </w:rPr>
            </w:pPr>
            <w:r w:rsidRPr="00934000">
              <w:rPr>
                <w:color w:val="000000"/>
                <w:sz w:val="16"/>
                <w:szCs w:val="16"/>
              </w:rPr>
              <w:t>33.33%</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0C6581D0" w14:textId="77777777" w:rsidR="00913780" w:rsidRPr="00934000" w:rsidRDefault="00913780" w:rsidP="00913780">
            <w:pPr>
              <w:jc w:val="center"/>
              <w:rPr>
                <w:color w:val="000000"/>
                <w:sz w:val="16"/>
                <w:szCs w:val="16"/>
              </w:rPr>
            </w:pPr>
            <w:r w:rsidRPr="00934000">
              <w:rPr>
                <w:color w:val="000000"/>
                <w:sz w:val="16"/>
                <w:szCs w:val="16"/>
              </w:rPr>
              <w:t>66.67%</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2D31BE70" w14:textId="77777777" w:rsidR="00913780" w:rsidRPr="00934000" w:rsidRDefault="00913780" w:rsidP="00913780">
            <w:pPr>
              <w:jc w:val="center"/>
              <w:rPr>
                <w:color w:val="000000"/>
                <w:sz w:val="16"/>
                <w:szCs w:val="16"/>
              </w:rPr>
            </w:pPr>
            <w:r w:rsidRPr="00934000">
              <w:rPr>
                <w:color w:val="000000"/>
                <w:sz w:val="16"/>
                <w:szCs w:val="16"/>
              </w:rPr>
              <w:t>30.77%</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6863992A" w14:textId="77777777" w:rsidR="00913780" w:rsidRPr="00934000" w:rsidRDefault="00913780" w:rsidP="00913780">
            <w:pPr>
              <w:jc w:val="center"/>
              <w:rPr>
                <w:color w:val="000000"/>
                <w:sz w:val="16"/>
                <w:szCs w:val="16"/>
              </w:rPr>
            </w:pPr>
            <w:r w:rsidRPr="00934000">
              <w:rPr>
                <w:color w:val="000000"/>
                <w:sz w:val="16"/>
                <w:szCs w:val="16"/>
              </w:rPr>
              <w:t>27.78%</w:t>
            </w:r>
          </w:p>
        </w:tc>
        <w:tc>
          <w:tcPr>
            <w:tcW w:w="240" w:type="pct"/>
            <w:tcBorders>
              <w:top w:val="single" w:sz="2" w:space="0" w:color="auto"/>
              <w:left w:val="nil"/>
              <w:bottom w:val="single" w:sz="4" w:space="0" w:color="auto"/>
              <w:right w:val="single" w:sz="4" w:space="0" w:color="auto"/>
            </w:tcBorders>
            <w:shd w:val="clear" w:color="000000" w:fill="F8CBAD"/>
            <w:vAlign w:val="center"/>
            <w:hideMark/>
          </w:tcPr>
          <w:p w14:paraId="4FF7CF3A" w14:textId="77777777" w:rsidR="00913780" w:rsidRPr="00934000" w:rsidRDefault="00913780" w:rsidP="00913780">
            <w:pPr>
              <w:jc w:val="center"/>
              <w:rPr>
                <w:color w:val="000000"/>
                <w:sz w:val="16"/>
                <w:szCs w:val="16"/>
              </w:rPr>
            </w:pPr>
            <w:r w:rsidRPr="00934000">
              <w:rPr>
                <w:color w:val="000000"/>
                <w:sz w:val="16"/>
                <w:szCs w:val="16"/>
              </w:rPr>
              <w:t>20.20%</w:t>
            </w:r>
          </w:p>
        </w:tc>
        <w:tc>
          <w:tcPr>
            <w:tcW w:w="240" w:type="pct"/>
            <w:tcBorders>
              <w:top w:val="single" w:sz="2" w:space="0" w:color="auto"/>
              <w:left w:val="nil"/>
              <w:bottom w:val="single" w:sz="4" w:space="0" w:color="auto"/>
              <w:right w:val="single" w:sz="4" w:space="0" w:color="auto"/>
            </w:tcBorders>
            <w:shd w:val="clear" w:color="000000" w:fill="F8CBAD"/>
            <w:vAlign w:val="center"/>
            <w:hideMark/>
          </w:tcPr>
          <w:p w14:paraId="70D5BE48" w14:textId="77777777" w:rsidR="00913780" w:rsidRPr="00C052AF" w:rsidRDefault="00913780" w:rsidP="00913780">
            <w:pPr>
              <w:jc w:val="center"/>
              <w:rPr>
                <w:color w:val="000000" w:themeColor="text1"/>
                <w:sz w:val="16"/>
                <w:szCs w:val="16"/>
              </w:rPr>
            </w:pPr>
            <w:r w:rsidRPr="00C052AF">
              <w:rPr>
                <w:color w:val="000000" w:themeColor="text1"/>
                <w:sz w:val="16"/>
                <w:szCs w:val="16"/>
              </w:rPr>
              <w:t>64.93%</w:t>
            </w:r>
          </w:p>
        </w:tc>
        <w:tc>
          <w:tcPr>
            <w:tcW w:w="258" w:type="pct"/>
            <w:tcBorders>
              <w:top w:val="single" w:sz="2" w:space="0" w:color="auto"/>
              <w:left w:val="nil"/>
              <w:bottom w:val="single" w:sz="4" w:space="0" w:color="auto"/>
              <w:right w:val="single" w:sz="4" w:space="0" w:color="auto"/>
            </w:tcBorders>
            <w:shd w:val="clear" w:color="000000" w:fill="F8CBAD"/>
            <w:noWrap/>
            <w:vAlign w:val="center"/>
            <w:hideMark/>
          </w:tcPr>
          <w:p w14:paraId="52F1C4AB" w14:textId="77777777" w:rsidR="00913780" w:rsidRPr="00934000" w:rsidRDefault="00913780" w:rsidP="00913780">
            <w:pPr>
              <w:jc w:val="center"/>
              <w:rPr>
                <w:sz w:val="16"/>
                <w:szCs w:val="16"/>
              </w:rPr>
            </w:pPr>
            <w:r w:rsidRPr="00934000">
              <w:rPr>
                <w:sz w:val="16"/>
                <w:szCs w:val="16"/>
              </w:rPr>
              <w:t>7.58%</w:t>
            </w:r>
          </w:p>
        </w:tc>
        <w:tc>
          <w:tcPr>
            <w:tcW w:w="257" w:type="pct"/>
            <w:tcBorders>
              <w:top w:val="single" w:sz="2" w:space="0" w:color="auto"/>
              <w:left w:val="nil"/>
              <w:bottom w:val="single" w:sz="4" w:space="0" w:color="auto"/>
              <w:right w:val="single" w:sz="2" w:space="0" w:color="auto"/>
            </w:tcBorders>
            <w:shd w:val="clear" w:color="000000" w:fill="F8CBAD"/>
            <w:noWrap/>
            <w:vAlign w:val="center"/>
            <w:hideMark/>
          </w:tcPr>
          <w:p w14:paraId="2012BF59" w14:textId="77777777" w:rsidR="00913780" w:rsidRPr="00934000" w:rsidRDefault="00913780" w:rsidP="00913780">
            <w:pPr>
              <w:jc w:val="center"/>
              <w:rPr>
                <w:sz w:val="16"/>
                <w:szCs w:val="16"/>
              </w:rPr>
            </w:pPr>
            <w:r w:rsidRPr="00934000">
              <w:rPr>
                <w:color w:val="FF0000"/>
                <w:sz w:val="16"/>
                <w:szCs w:val="16"/>
              </w:rPr>
              <w:t>-37.15%</w:t>
            </w:r>
          </w:p>
        </w:tc>
        <w:tc>
          <w:tcPr>
            <w:tcW w:w="259" w:type="pct"/>
            <w:gridSpan w:val="2"/>
            <w:tcBorders>
              <w:top w:val="nil"/>
              <w:left w:val="single" w:sz="2" w:space="0" w:color="auto"/>
              <w:bottom w:val="nil"/>
              <w:right w:val="single" w:sz="2" w:space="0" w:color="auto"/>
            </w:tcBorders>
            <w:shd w:val="clear" w:color="auto" w:fill="auto"/>
            <w:noWrap/>
            <w:vAlign w:val="bottom"/>
            <w:hideMark/>
          </w:tcPr>
          <w:p w14:paraId="0A436A0A" w14:textId="77777777" w:rsidR="00913780" w:rsidRPr="00934000" w:rsidRDefault="00913780" w:rsidP="00913780">
            <w:pPr>
              <w:jc w:val="center"/>
              <w:rPr>
                <w:sz w:val="16"/>
                <w:szCs w:val="16"/>
              </w:rPr>
            </w:pPr>
          </w:p>
        </w:tc>
      </w:tr>
      <w:tr w:rsidR="00C052AF" w:rsidRPr="00934000" w14:paraId="3F9FC9F7"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55D8072" w14:textId="77777777" w:rsidR="00913780" w:rsidRPr="00934000" w:rsidRDefault="00913780" w:rsidP="00913780">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39" w:type="pct"/>
            <w:tcBorders>
              <w:top w:val="nil"/>
              <w:left w:val="nil"/>
              <w:bottom w:val="single" w:sz="4" w:space="0" w:color="auto"/>
              <w:right w:val="single" w:sz="4" w:space="0" w:color="auto"/>
            </w:tcBorders>
            <w:shd w:val="clear" w:color="000000" w:fill="FFFFFF"/>
            <w:vAlign w:val="center"/>
            <w:hideMark/>
          </w:tcPr>
          <w:p w14:paraId="1F157C25" w14:textId="77777777" w:rsidR="00913780" w:rsidRPr="00934000" w:rsidRDefault="00913780" w:rsidP="00913780">
            <w:pPr>
              <w:jc w:val="center"/>
              <w:rPr>
                <w:color w:val="000000"/>
                <w:sz w:val="16"/>
                <w:szCs w:val="16"/>
              </w:rPr>
            </w:pPr>
            <w:r w:rsidRPr="00934000">
              <w:rPr>
                <w:color w:val="000000"/>
                <w:sz w:val="16"/>
                <w:szCs w:val="16"/>
              </w:rPr>
              <w:t>0.00%</w:t>
            </w:r>
          </w:p>
        </w:tc>
        <w:tc>
          <w:tcPr>
            <w:tcW w:w="239" w:type="pct"/>
            <w:tcBorders>
              <w:top w:val="nil"/>
              <w:left w:val="nil"/>
              <w:bottom w:val="single" w:sz="4" w:space="0" w:color="auto"/>
              <w:right w:val="single" w:sz="4" w:space="0" w:color="auto"/>
            </w:tcBorders>
            <w:shd w:val="clear" w:color="000000" w:fill="FFFFFF"/>
            <w:vAlign w:val="center"/>
            <w:hideMark/>
          </w:tcPr>
          <w:p w14:paraId="16484C1E" w14:textId="77777777" w:rsidR="00913780" w:rsidRPr="00934000" w:rsidRDefault="00913780" w:rsidP="00913780">
            <w:pPr>
              <w:jc w:val="center"/>
              <w:rPr>
                <w:color w:val="000000"/>
                <w:sz w:val="16"/>
                <w:szCs w:val="16"/>
              </w:rPr>
            </w:pPr>
            <w:r w:rsidRPr="00934000">
              <w:rPr>
                <w:color w:val="000000"/>
                <w:sz w:val="16"/>
                <w:szCs w:val="16"/>
              </w:rPr>
              <w:t>50.00%</w:t>
            </w:r>
          </w:p>
        </w:tc>
        <w:tc>
          <w:tcPr>
            <w:tcW w:w="239" w:type="pct"/>
            <w:tcBorders>
              <w:top w:val="nil"/>
              <w:left w:val="nil"/>
              <w:bottom w:val="single" w:sz="4" w:space="0" w:color="auto"/>
              <w:right w:val="single" w:sz="4" w:space="0" w:color="auto"/>
            </w:tcBorders>
            <w:shd w:val="clear" w:color="000000" w:fill="FFFFFF"/>
            <w:vAlign w:val="center"/>
            <w:hideMark/>
          </w:tcPr>
          <w:p w14:paraId="6E9CE8F9" w14:textId="77777777" w:rsidR="00913780" w:rsidRPr="00934000" w:rsidRDefault="00913780" w:rsidP="00913780">
            <w:pPr>
              <w:jc w:val="center"/>
              <w:rPr>
                <w:color w:val="000000"/>
                <w:sz w:val="16"/>
                <w:szCs w:val="16"/>
              </w:rPr>
            </w:pPr>
            <w:r w:rsidRPr="00934000">
              <w:rPr>
                <w:color w:val="000000"/>
                <w:sz w:val="16"/>
                <w:szCs w:val="16"/>
              </w:rPr>
              <w:t>25.00%</w:t>
            </w:r>
          </w:p>
        </w:tc>
        <w:tc>
          <w:tcPr>
            <w:tcW w:w="239" w:type="pct"/>
            <w:tcBorders>
              <w:top w:val="nil"/>
              <w:left w:val="nil"/>
              <w:bottom w:val="single" w:sz="4" w:space="0" w:color="auto"/>
              <w:right w:val="single" w:sz="4" w:space="0" w:color="auto"/>
            </w:tcBorders>
            <w:shd w:val="clear" w:color="000000" w:fill="FFFFFF"/>
            <w:vAlign w:val="center"/>
            <w:hideMark/>
          </w:tcPr>
          <w:p w14:paraId="14A27CA4" w14:textId="77777777" w:rsidR="00913780" w:rsidRPr="00934000" w:rsidRDefault="00913780" w:rsidP="00913780">
            <w:pPr>
              <w:jc w:val="center"/>
              <w:rPr>
                <w:color w:val="000000"/>
                <w:sz w:val="16"/>
                <w:szCs w:val="16"/>
              </w:rPr>
            </w:pPr>
            <w:r w:rsidRPr="00934000">
              <w:rPr>
                <w:color w:val="000000"/>
                <w:sz w:val="16"/>
                <w:szCs w:val="16"/>
              </w:rPr>
              <w:t>40.00%</w:t>
            </w:r>
          </w:p>
        </w:tc>
        <w:tc>
          <w:tcPr>
            <w:tcW w:w="240" w:type="pct"/>
            <w:tcBorders>
              <w:top w:val="nil"/>
              <w:left w:val="nil"/>
              <w:bottom w:val="single" w:sz="4" w:space="0" w:color="auto"/>
              <w:right w:val="single" w:sz="4" w:space="0" w:color="auto"/>
            </w:tcBorders>
            <w:shd w:val="clear" w:color="000000" w:fill="FFFFFF"/>
            <w:vAlign w:val="center"/>
            <w:hideMark/>
          </w:tcPr>
          <w:p w14:paraId="38944D83" w14:textId="77777777" w:rsidR="00913780" w:rsidRPr="00934000" w:rsidRDefault="00913780" w:rsidP="00913780">
            <w:pPr>
              <w:jc w:val="center"/>
              <w:rPr>
                <w:color w:val="000000"/>
                <w:sz w:val="16"/>
                <w:szCs w:val="16"/>
              </w:rPr>
            </w:pPr>
            <w:r w:rsidRPr="00934000">
              <w:rPr>
                <w:color w:val="000000"/>
                <w:sz w:val="16"/>
                <w:szCs w:val="16"/>
              </w:rPr>
              <w:t>50.00%</w:t>
            </w:r>
          </w:p>
        </w:tc>
        <w:tc>
          <w:tcPr>
            <w:tcW w:w="240" w:type="pct"/>
            <w:tcBorders>
              <w:top w:val="nil"/>
              <w:left w:val="nil"/>
              <w:bottom w:val="single" w:sz="4" w:space="0" w:color="auto"/>
              <w:right w:val="single" w:sz="4" w:space="0" w:color="auto"/>
            </w:tcBorders>
            <w:shd w:val="clear" w:color="000000" w:fill="FFFFFF"/>
            <w:vAlign w:val="center"/>
            <w:hideMark/>
          </w:tcPr>
          <w:p w14:paraId="2C6E5B54" w14:textId="77777777" w:rsidR="00913780" w:rsidRPr="00C052AF" w:rsidRDefault="00913780" w:rsidP="00913780">
            <w:pPr>
              <w:jc w:val="center"/>
              <w:rPr>
                <w:color w:val="000000" w:themeColor="text1"/>
                <w:sz w:val="16"/>
                <w:szCs w:val="16"/>
              </w:rPr>
            </w:pPr>
            <w:r w:rsidRPr="00C052AF">
              <w:rPr>
                <w:color w:val="000000" w:themeColor="text1"/>
                <w:sz w:val="16"/>
                <w:szCs w:val="16"/>
              </w:rPr>
              <w:t>74.14%</w:t>
            </w:r>
          </w:p>
        </w:tc>
        <w:tc>
          <w:tcPr>
            <w:tcW w:w="258" w:type="pct"/>
            <w:tcBorders>
              <w:top w:val="nil"/>
              <w:left w:val="nil"/>
              <w:bottom w:val="single" w:sz="4" w:space="0" w:color="auto"/>
              <w:right w:val="single" w:sz="4" w:space="0" w:color="auto"/>
            </w:tcBorders>
            <w:shd w:val="clear" w:color="000000" w:fill="FFFFFF"/>
            <w:noWrap/>
            <w:vAlign w:val="center"/>
            <w:hideMark/>
          </w:tcPr>
          <w:p w14:paraId="20B27CF6" w14:textId="77777777" w:rsidR="00913780" w:rsidRPr="00934000" w:rsidRDefault="00913780" w:rsidP="00913780">
            <w:pPr>
              <w:jc w:val="center"/>
              <w:rPr>
                <w:sz w:val="16"/>
                <w:szCs w:val="16"/>
              </w:rPr>
            </w:pPr>
            <w:r w:rsidRPr="00934000">
              <w:rPr>
                <w:color w:val="FF0000"/>
                <w:sz w:val="16"/>
                <w:szCs w:val="16"/>
              </w:rPr>
              <w:t>-10.00%</w:t>
            </w:r>
          </w:p>
        </w:tc>
        <w:tc>
          <w:tcPr>
            <w:tcW w:w="257" w:type="pct"/>
            <w:tcBorders>
              <w:top w:val="nil"/>
              <w:left w:val="nil"/>
              <w:bottom w:val="single" w:sz="4" w:space="0" w:color="auto"/>
              <w:right w:val="single" w:sz="2" w:space="0" w:color="auto"/>
            </w:tcBorders>
            <w:shd w:val="clear" w:color="000000" w:fill="FFFFFF"/>
            <w:noWrap/>
            <w:vAlign w:val="center"/>
            <w:hideMark/>
          </w:tcPr>
          <w:p w14:paraId="7A709BDE" w14:textId="77777777" w:rsidR="00913780" w:rsidRPr="00934000" w:rsidRDefault="00913780" w:rsidP="00913780">
            <w:pPr>
              <w:jc w:val="center"/>
              <w:rPr>
                <w:sz w:val="16"/>
                <w:szCs w:val="16"/>
              </w:rPr>
            </w:pPr>
            <w:r w:rsidRPr="00934000">
              <w:rPr>
                <w:color w:val="FF0000"/>
                <w:sz w:val="16"/>
                <w:szCs w:val="16"/>
              </w:rPr>
              <w:t>-34.14%</w:t>
            </w:r>
          </w:p>
        </w:tc>
        <w:tc>
          <w:tcPr>
            <w:tcW w:w="259" w:type="pct"/>
            <w:gridSpan w:val="2"/>
            <w:tcBorders>
              <w:top w:val="nil"/>
              <w:left w:val="single" w:sz="2" w:space="0" w:color="auto"/>
              <w:bottom w:val="nil"/>
              <w:right w:val="single" w:sz="2" w:space="0" w:color="auto"/>
            </w:tcBorders>
            <w:shd w:val="clear" w:color="auto" w:fill="auto"/>
            <w:noWrap/>
            <w:vAlign w:val="bottom"/>
            <w:hideMark/>
          </w:tcPr>
          <w:p w14:paraId="4D187DD2" w14:textId="77777777" w:rsidR="00913780" w:rsidRPr="00934000" w:rsidRDefault="00913780" w:rsidP="00913780">
            <w:pPr>
              <w:jc w:val="center"/>
              <w:rPr>
                <w:sz w:val="16"/>
                <w:szCs w:val="16"/>
              </w:rPr>
            </w:pPr>
          </w:p>
        </w:tc>
      </w:tr>
      <w:tr w:rsidR="00C052AF" w:rsidRPr="00934000" w14:paraId="3251D305"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7013D90D" w14:textId="77777777" w:rsidR="00913780" w:rsidRPr="00934000" w:rsidRDefault="00913780" w:rsidP="00913780">
            <w:pPr>
              <w:rPr>
                <w:color w:val="000000"/>
                <w:sz w:val="16"/>
                <w:szCs w:val="16"/>
              </w:rPr>
            </w:pPr>
            <w:r w:rsidRPr="00934000">
              <w:rPr>
                <w:color w:val="000000"/>
                <w:sz w:val="16"/>
                <w:szCs w:val="16"/>
              </w:rPr>
              <w:t xml:space="preserve">ISGC-P07-07: Tasa de autoempleo </w:t>
            </w:r>
          </w:p>
        </w:tc>
        <w:tc>
          <w:tcPr>
            <w:tcW w:w="239" w:type="pct"/>
            <w:tcBorders>
              <w:top w:val="nil"/>
              <w:left w:val="nil"/>
              <w:bottom w:val="single" w:sz="4" w:space="0" w:color="auto"/>
              <w:right w:val="single" w:sz="4" w:space="0" w:color="auto"/>
            </w:tcBorders>
            <w:shd w:val="clear" w:color="000000" w:fill="F8CBAD"/>
            <w:vAlign w:val="center"/>
            <w:hideMark/>
          </w:tcPr>
          <w:p w14:paraId="447ABD23" w14:textId="1602B67D" w:rsidR="00913780" w:rsidRPr="00934000" w:rsidRDefault="00913780" w:rsidP="00913780">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33B6B378" w14:textId="65D5446A" w:rsidR="00913780" w:rsidRPr="00934000" w:rsidRDefault="00913780" w:rsidP="00913780">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030FCE93" w14:textId="4B06A421" w:rsidR="00913780" w:rsidRPr="00934000" w:rsidRDefault="00913780" w:rsidP="00913780">
            <w:pPr>
              <w:jc w:val="center"/>
              <w:rPr>
                <w:color w:val="000000"/>
                <w:sz w:val="16"/>
                <w:szCs w:val="16"/>
              </w:rPr>
            </w:pPr>
            <w:r w:rsidRPr="00934000">
              <w:rPr>
                <w:color w:val="000000"/>
                <w:sz w:val="16"/>
                <w:szCs w:val="16"/>
              </w:rPr>
              <w:t>0</w:t>
            </w:r>
            <w:r w:rsidR="00E674D7" w:rsidRPr="00934000">
              <w:rPr>
                <w:color w:val="000000"/>
                <w:sz w:val="16"/>
                <w:szCs w:val="16"/>
              </w:rPr>
              <w:t>.00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107497ED" w14:textId="30A3A3FA" w:rsidR="00913780" w:rsidRPr="00934000" w:rsidRDefault="00E674D7" w:rsidP="00913780">
            <w:pPr>
              <w:jc w:val="center"/>
              <w:rPr>
                <w:color w:val="000000"/>
                <w:sz w:val="16"/>
                <w:szCs w:val="16"/>
              </w:rPr>
            </w:pPr>
            <w:r w:rsidRPr="00934000">
              <w:rPr>
                <w:color w:val="000000"/>
                <w:sz w:val="16"/>
                <w:szCs w:val="16"/>
              </w:rPr>
              <w:t>20.00%</w:t>
            </w:r>
          </w:p>
        </w:tc>
        <w:tc>
          <w:tcPr>
            <w:tcW w:w="240" w:type="pct"/>
            <w:tcBorders>
              <w:top w:val="nil"/>
              <w:left w:val="nil"/>
              <w:bottom w:val="single" w:sz="4" w:space="0" w:color="auto"/>
              <w:right w:val="single" w:sz="4" w:space="0" w:color="auto"/>
            </w:tcBorders>
            <w:shd w:val="clear" w:color="000000" w:fill="F8CBAD"/>
            <w:vAlign w:val="center"/>
            <w:hideMark/>
          </w:tcPr>
          <w:p w14:paraId="63F50D41" w14:textId="5EFC7754" w:rsidR="00913780" w:rsidRPr="00934000" w:rsidRDefault="00913780" w:rsidP="00913780">
            <w:pPr>
              <w:jc w:val="center"/>
              <w:rPr>
                <w:color w:val="000000"/>
                <w:sz w:val="16"/>
                <w:szCs w:val="16"/>
              </w:rPr>
            </w:pPr>
            <w:r w:rsidRPr="00934000">
              <w:rPr>
                <w:color w:val="000000"/>
                <w:sz w:val="16"/>
                <w:szCs w:val="16"/>
              </w:rPr>
              <w:t>20</w:t>
            </w:r>
            <w:r w:rsidR="00E674D7" w:rsidRPr="00934000">
              <w:rPr>
                <w:color w:val="000000"/>
                <w:sz w:val="16"/>
                <w:szCs w:val="16"/>
              </w:rPr>
              <w:t>.00</w:t>
            </w:r>
            <w:r w:rsidRPr="00934000">
              <w:rPr>
                <w:color w:val="000000"/>
                <w:sz w:val="16"/>
                <w:szCs w:val="16"/>
              </w:rPr>
              <w:t>%</w:t>
            </w:r>
          </w:p>
        </w:tc>
        <w:tc>
          <w:tcPr>
            <w:tcW w:w="240" w:type="pct"/>
            <w:tcBorders>
              <w:top w:val="nil"/>
              <w:left w:val="nil"/>
              <w:bottom w:val="single" w:sz="4" w:space="0" w:color="auto"/>
              <w:right w:val="single" w:sz="4" w:space="0" w:color="auto"/>
            </w:tcBorders>
            <w:shd w:val="clear" w:color="000000" w:fill="F8CBAD"/>
            <w:vAlign w:val="center"/>
            <w:hideMark/>
          </w:tcPr>
          <w:p w14:paraId="4B0A6342" w14:textId="1B5E67E5" w:rsidR="00913780" w:rsidRPr="00C052AF" w:rsidRDefault="00913780" w:rsidP="00913780">
            <w:pPr>
              <w:jc w:val="center"/>
              <w:rPr>
                <w:color w:val="000000" w:themeColor="text1"/>
                <w:sz w:val="16"/>
                <w:szCs w:val="16"/>
              </w:rPr>
            </w:pPr>
            <w:r w:rsidRPr="00C052AF">
              <w:rPr>
                <w:color w:val="000000" w:themeColor="text1"/>
                <w:sz w:val="16"/>
                <w:szCs w:val="16"/>
              </w:rPr>
              <w:t>2.3</w:t>
            </w:r>
            <w:r w:rsidR="00E674D7" w:rsidRPr="00C052AF">
              <w:rPr>
                <w:color w:val="000000" w:themeColor="text1"/>
                <w:sz w:val="16"/>
                <w:szCs w:val="16"/>
              </w:rPr>
              <w:t>0</w:t>
            </w:r>
            <w:r w:rsidRPr="00C052AF">
              <w:rPr>
                <w:color w:val="000000" w:themeColor="text1"/>
                <w:sz w:val="16"/>
                <w:szCs w:val="16"/>
              </w:rPr>
              <w:t>%</w:t>
            </w:r>
          </w:p>
        </w:tc>
        <w:tc>
          <w:tcPr>
            <w:tcW w:w="258" w:type="pct"/>
            <w:tcBorders>
              <w:top w:val="nil"/>
              <w:left w:val="nil"/>
              <w:bottom w:val="single" w:sz="4" w:space="0" w:color="auto"/>
              <w:right w:val="single" w:sz="4" w:space="0" w:color="auto"/>
            </w:tcBorders>
            <w:shd w:val="clear" w:color="000000" w:fill="F8CBAD"/>
            <w:noWrap/>
            <w:vAlign w:val="center"/>
            <w:hideMark/>
          </w:tcPr>
          <w:p w14:paraId="688EC359" w14:textId="77777777" w:rsidR="00913780" w:rsidRPr="00934000" w:rsidRDefault="00913780" w:rsidP="00913780">
            <w:pPr>
              <w:jc w:val="center"/>
              <w:rPr>
                <w:sz w:val="16"/>
                <w:szCs w:val="16"/>
              </w:rPr>
            </w:pPr>
            <w:r w:rsidRPr="00934000">
              <w:rPr>
                <w:sz w:val="16"/>
                <w:szCs w:val="16"/>
              </w:rPr>
              <w:t>0.00%</w:t>
            </w:r>
          </w:p>
        </w:tc>
        <w:tc>
          <w:tcPr>
            <w:tcW w:w="257" w:type="pct"/>
            <w:tcBorders>
              <w:top w:val="nil"/>
              <w:left w:val="nil"/>
              <w:bottom w:val="single" w:sz="4" w:space="0" w:color="auto"/>
              <w:right w:val="single" w:sz="2" w:space="0" w:color="auto"/>
            </w:tcBorders>
            <w:shd w:val="clear" w:color="000000" w:fill="F8CBAD"/>
            <w:noWrap/>
            <w:vAlign w:val="center"/>
            <w:hideMark/>
          </w:tcPr>
          <w:p w14:paraId="47E92E82" w14:textId="77777777" w:rsidR="00913780" w:rsidRPr="00934000" w:rsidRDefault="00913780" w:rsidP="00913780">
            <w:pPr>
              <w:jc w:val="center"/>
              <w:rPr>
                <w:sz w:val="16"/>
                <w:szCs w:val="16"/>
              </w:rPr>
            </w:pPr>
            <w:r w:rsidRPr="00934000">
              <w:rPr>
                <w:sz w:val="16"/>
                <w:szCs w:val="16"/>
              </w:rPr>
              <w:t>17.70%</w:t>
            </w:r>
          </w:p>
        </w:tc>
        <w:tc>
          <w:tcPr>
            <w:tcW w:w="259" w:type="pct"/>
            <w:gridSpan w:val="2"/>
            <w:tcBorders>
              <w:top w:val="nil"/>
              <w:left w:val="single" w:sz="2" w:space="0" w:color="auto"/>
              <w:bottom w:val="nil"/>
              <w:right w:val="single" w:sz="2" w:space="0" w:color="auto"/>
            </w:tcBorders>
            <w:shd w:val="clear" w:color="auto" w:fill="auto"/>
            <w:noWrap/>
            <w:vAlign w:val="bottom"/>
            <w:hideMark/>
          </w:tcPr>
          <w:p w14:paraId="57AA10C2" w14:textId="77777777" w:rsidR="00913780" w:rsidRPr="00934000" w:rsidRDefault="00913780" w:rsidP="00913780">
            <w:pPr>
              <w:jc w:val="center"/>
              <w:rPr>
                <w:sz w:val="16"/>
                <w:szCs w:val="16"/>
              </w:rPr>
            </w:pPr>
          </w:p>
        </w:tc>
      </w:tr>
      <w:tr w:rsidR="00C052AF" w:rsidRPr="00934000" w14:paraId="5B10FD30"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81939EA" w14:textId="77777777" w:rsidR="00913780" w:rsidRPr="00934000" w:rsidRDefault="00913780" w:rsidP="00913780">
            <w:pPr>
              <w:rPr>
                <w:color w:val="000000"/>
                <w:sz w:val="16"/>
                <w:szCs w:val="16"/>
              </w:rPr>
            </w:pPr>
            <w:r w:rsidRPr="00934000">
              <w:rPr>
                <w:color w:val="000000"/>
                <w:sz w:val="16"/>
                <w:szCs w:val="16"/>
              </w:rPr>
              <w:t>ISGC-P07-09: Grado de satisfacción de los egresados con los estudios realizados</w:t>
            </w:r>
          </w:p>
        </w:tc>
        <w:tc>
          <w:tcPr>
            <w:tcW w:w="239" w:type="pct"/>
            <w:tcBorders>
              <w:top w:val="nil"/>
              <w:left w:val="nil"/>
              <w:bottom w:val="single" w:sz="4" w:space="0" w:color="auto"/>
              <w:right w:val="single" w:sz="4" w:space="0" w:color="auto"/>
            </w:tcBorders>
            <w:shd w:val="clear" w:color="000000" w:fill="FFFFFF"/>
            <w:vAlign w:val="center"/>
            <w:hideMark/>
          </w:tcPr>
          <w:p w14:paraId="4ACF8A58" w14:textId="77777777" w:rsidR="00913780" w:rsidRPr="00934000" w:rsidRDefault="00913780" w:rsidP="00913780">
            <w:pPr>
              <w:jc w:val="center"/>
              <w:rPr>
                <w:color w:val="000000"/>
                <w:sz w:val="16"/>
                <w:szCs w:val="16"/>
              </w:rPr>
            </w:pPr>
            <w:r w:rsidRPr="00934000">
              <w:rPr>
                <w:color w:val="000000"/>
                <w:sz w:val="16"/>
                <w:szCs w:val="16"/>
              </w:rPr>
              <w:t>3.67</w:t>
            </w:r>
          </w:p>
        </w:tc>
        <w:tc>
          <w:tcPr>
            <w:tcW w:w="239" w:type="pct"/>
            <w:tcBorders>
              <w:top w:val="nil"/>
              <w:left w:val="nil"/>
              <w:bottom w:val="single" w:sz="4" w:space="0" w:color="auto"/>
              <w:right w:val="single" w:sz="4" w:space="0" w:color="auto"/>
            </w:tcBorders>
            <w:shd w:val="clear" w:color="000000" w:fill="FFFFFF"/>
            <w:vAlign w:val="center"/>
            <w:hideMark/>
          </w:tcPr>
          <w:p w14:paraId="16FB1EA0" w14:textId="77777777" w:rsidR="00913780" w:rsidRPr="00934000" w:rsidRDefault="00913780" w:rsidP="00913780">
            <w:pPr>
              <w:jc w:val="center"/>
              <w:rPr>
                <w:color w:val="000000"/>
                <w:sz w:val="16"/>
                <w:szCs w:val="16"/>
              </w:rPr>
            </w:pPr>
            <w:r w:rsidRPr="00934000">
              <w:rPr>
                <w:color w:val="000000"/>
                <w:sz w:val="16"/>
                <w:szCs w:val="16"/>
              </w:rPr>
              <w:t>4.00</w:t>
            </w:r>
          </w:p>
        </w:tc>
        <w:tc>
          <w:tcPr>
            <w:tcW w:w="239" w:type="pct"/>
            <w:tcBorders>
              <w:top w:val="nil"/>
              <w:left w:val="nil"/>
              <w:bottom w:val="single" w:sz="4" w:space="0" w:color="auto"/>
              <w:right w:val="single" w:sz="4" w:space="0" w:color="auto"/>
            </w:tcBorders>
            <w:shd w:val="clear" w:color="000000" w:fill="FFFFFF"/>
            <w:vAlign w:val="center"/>
            <w:hideMark/>
          </w:tcPr>
          <w:p w14:paraId="3AD28CA2" w14:textId="77777777" w:rsidR="00913780" w:rsidRPr="00934000" w:rsidRDefault="00913780" w:rsidP="00913780">
            <w:pPr>
              <w:jc w:val="center"/>
              <w:rPr>
                <w:color w:val="000000"/>
                <w:sz w:val="16"/>
                <w:szCs w:val="16"/>
              </w:rPr>
            </w:pPr>
            <w:r w:rsidRPr="00934000">
              <w:rPr>
                <w:color w:val="000000"/>
                <w:sz w:val="16"/>
                <w:szCs w:val="16"/>
              </w:rPr>
              <w:t>0.4</w:t>
            </w:r>
          </w:p>
        </w:tc>
        <w:tc>
          <w:tcPr>
            <w:tcW w:w="239" w:type="pct"/>
            <w:tcBorders>
              <w:top w:val="nil"/>
              <w:left w:val="nil"/>
              <w:bottom w:val="single" w:sz="4" w:space="0" w:color="auto"/>
              <w:right w:val="single" w:sz="4" w:space="0" w:color="auto"/>
            </w:tcBorders>
            <w:shd w:val="clear" w:color="000000" w:fill="FFFFFF"/>
            <w:vAlign w:val="center"/>
            <w:hideMark/>
          </w:tcPr>
          <w:p w14:paraId="3A69F8A5" w14:textId="77777777" w:rsidR="00913780" w:rsidRPr="00934000" w:rsidRDefault="00913780" w:rsidP="00913780">
            <w:pPr>
              <w:jc w:val="center"/>
              <w:rPr>
                <w:color w:val="000000"/>
                <w:sz w:val="16"/>
                <w:szCs w:val="16"/>
              </w:rPr>
            </w:pPr>
            <w:r w:rsidRPr="00934000">
              <w:rPr>
                <w:color w:val="000000"/>
                <w:sz w:val="16"/>
                <w:szCs w:val="16"/>
              </w:rPr>
              <w:t>3.67</w:t>
            </w:r>
          </w:p>
        </w:tc>
        <w:tc>
          <w:tcPr>
            <w:tcW w:w="240" w:type="pct"/>
            <w:tcBorders>
              <w:top w:val="nil"/>
              <w:left w:val="nil"/>
              <w:bottom w:val="single" w:sz="4" w:space="0" w:color="auto"/>
              <w:right w:val="single" w:sz="4" w:space="0" w:color="auto"/>
            </w:tcBorders>
            <w:shd w:val="clear" w:color="000000" w:fill="FFFFFF"/>
            <w:vAlign w:val="center"/>
            <w:hideMark/>
          </w:tcPr>
          <w:p w14:paraId="0E74AAF6" w14:textId="77777777" w:rsidR="00913780" w:rsidRPr="00934000" w:rsidRDefault="00913780" w:rsidP="00913780">
            <w:pPr>
              <w:jc w:val="center"/>
              <w:rPr>
                <w:color w:val="000000"/>
                <w:sz w:val="16"/>
                <w:szCs w:val="16"/>
              </w:rPr>
            </w:pPr>
            <w:r w:rsidRPr="00934000">
              <w:rPr>
                <w:color w:val="000000"/>
                <w:sz w:val="16"/>
                <w:szCs w:val="16"/>
              </w:rPr>
              <w:t>3.83</w:t>
            </w:r>
          </w:p>
        </w:tc>
        <w:tc>
          <w:tcPr>
            <w:tcW w:w="240" w:type="pct"/>
            <w:tcBorders>
              <w:top w:val="nil"/>
              <w:left w:val="nil"/>
              <w:bottom w:val="single" w:sz="4" w:space="0" w:color="auto"/>
              <w:right w:val="single" w:sz="4" w:space="0" w:color="auto"/>
            </w:tcBorders>
            <w:shd w:val="clear" w:color="000000" w:fill="FFFFFF"/>
            <w:vAlign w:val="center"/>
            <w:hideMark/>
          </w:tcPr>
          <w:p w14:paraId="2CCF4AC1" w14:textId="77777777" w:rsidR="00913780" w:rsidRPr="00C052AF" w:rsidRDefault="00913780" w:rsidP="00913780">
            <w:pPr>
              <w:jc w:val="center"/>
              <w:rPr>
                <w:color w:val="000000" w:themeColor="text1"/>
                <w:sz w:val="16"/>
                <w:szCs w:val="16"/>
              </w:rPr>
            </w:pPr>
            <w:r w:rsidRPr="00C052AF">
              <w:rPr>
                <w:color w:val="000000" w:themeColor="text1"/>
                <w:sz w:val="16"/>
                <w:szCs w:val="16"/>
              </w:rPr>
              <w:t>3.45</w:t>
            </w:r>
          </w:p>
        </w:tc>
        <w:tc>
          <w:tcPr>
            <w:tcW w:w="258" w:type="pct"/>
            <w:tcBorders>
              <w:top w:val="nil"/>
              <w:left w:val="nil"/>
              <w:bottom w:val="single" w:sz="4" w:space="0" w:color="auto"/>
              <w:right w:val="single" w:sz="4" w:space="0" w:color="auto"/>
            </w:tcBorders>
            <w:shd w:val="clear" w:color="000000" w:fill="FFFFFF"/>
            <w:vAlign w:val="center"/>
            <w:hideMark/>
          </w:tcPr>
          <w:p w14:paraId="2773881C" w14:textId="77777777" w:rsidR="00913780" w:rsidRPr="00934000" w:rsidRDefault="00913780" w:rsidP="00913780">
            <w:pPr>
              <w:jc w:val="center"/>
              <w:rPr>
                <w:color w:val="FF0000"/>
                <w:sz w:val="16"/>
                <w:szCs w:val="16"/>
              </w:rPr>
            </w:pPr>
            <w:r w:rsidRPr="00934000">
              <w:rPr>
                <w:color w:val="FF0000"/>
                <w:sz w:val="16"/>
                <w:szCs w:val="16"/>
              </w:rPr>
              <w:t>-0.16</w:t>
            </w:r>
          </w:p>
        </w:tc>
        <w:tc>
          <w:tcPr>
            <w:tcW w:w="257" w:type="pct"/>
            <w:tcBorders>
              <w:top w:val="nil"/>
              <w:left w:val="nil"/>
              <w:bottom w:val="single" w:sz="4" w:space="0" w:color="auto"/>
              <w:right w:val="single" w:sz="2" w:space="0" w:color="auto"/>
            </w:tcBorders>
            <w:shd w:val="clear" w:color="000000" w:fill="FFFFFF"/>
            <w:vAlign w:val="center"/>
            <w:hideMark/>
          </w:tcPr>
          <w:p w14:paraId="16396447" w14:textId="77777777" w:rsidR="00913780" w:rsidRPr="00934000" w:rsidRDefault="00913780" w:rsidP="00913780">
            <w:pPr>
              <w:jc w:val="center"/>
              <w:rPr>
                <w:color w:val="000000"/>
                <w:sz w:val="16"/>
                <w:szCs w:val="16"/>
              </w:rPr>
            </w:pPr>
            <w:r w:rsidRPr="00934000">
              <w:rPr>
                <w:color w:val="000000"/>
                <w:sz w:val="16"/>
                <w:szCs w:val="16"/>
              </w:rPr>
              <w:t>0.22</w:t>
            </w:r>
          </w:p>
        </w:tc>
        <w:tc>
          <w:tcPr>
            <w:tcW w:w="259" w:type="pct"/>
            <w:gridSpan w:val="2"/>
            <w:tcBorders>
              <w:top w:val="nil"/>
              <w:left w:val="single" w:sz="2" w:space="0" w:color="auto"/>
              <w:bottom w:val="nil"/>
              <w:right w:val="single" w:sz="2" w:space="0" w:color="auto"/>
            </w:tcBorders>
            <w:shd w:val="clear" w:color="auto" w:fill="auto"/>
            <w:noWrap/>
            <w:vAlign w:val="bottom"/>
            <w:hideMark/>
          </w:tcPr>
          <w:p w14:paraId="32C8C3EC" w14:textId="77777777" w:rsidR="00913780" w:rsidRPr="00934000" w:rsidRDefault="00913780" w:rsidP="00913780">
            <w:pPr>
              <w:jc w:val="center"/>
              <w:rPr>
                <w:color w:val="000000"/>
                <w:sz w:val="16"/>
                <w:szCs w:val="16"/>
              </w:rPr>
            </w:pPr>
          </w:p>
        </w:tc>
      </w:tr>
      <w:tr w:rsidR="00C052AF" w:rsidRPr="00934000" w14:paraId="6787F5FD" w14:textId="77777777" w:rsidTr="00576D41">
        <w:trPr>
          <w:trHeight w:val="508"/>
        </w:trPr>
        <w:tc>
          <w:tcPr>
            <w:tcW w:w="2787"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5CE0D14" w14:textId="77777777" w:rsidR="00913780" w:rsidRPr="00934000" w:rsidRDefault="00913780" w:rsidP="00913780">
            <w:pPr>
              <w:rPr>
                <w:color w:val="000000"/>
                <w:sz w:val="16"/>
                <w:szCs w:val="16"/>
              </w:rPr>
            </w:pPr>
            <w:r w:rsidRPr="00934000">
              <w:rPr>
                <w:color w:val="000000"/>
                <w:sz w:val="16"/>
                <w:szCs w:val="16"/>
              </w:rPr>
              <w:t>ISGC-P07-10: Grado de satisfacción de los egresados con las competencias adquiridas en el título</w:t>
            </w:r>
          </w:p>
        </w:tc>
        <w:tc>
          <w:tcPr>
            <w:tcW w:w="239" w:type="pct"/>
            <w:tcBorders>
              <w:top w:val="nil"/>
              <w:left w:val="nil"/>
              <w:bottom w:val="single" w:sz="4" w:space="0" w:color="auto"/>
              <w:right w:val="single" w:sz="4" w:space="0" w:color="auto"/>
            </w:tcBorders>
            <w:shd w:val="clear" w:color="000000" w:fill="F8CBAD"/>
            <w:vAlign w:val="center"/>
            <w:hideMark/>
          </w:tcPr>
          <w:p w14:paraId="3CD88EA9" w14:textId="77777777" w:rsidR="00913780" w:rsidRPr="00934000" w:rsidRDefault="00913780" w:rsidP="00913780">
            <w:pPr>
              <w:jc w:val="center"/>
              <w:rPr>
                <w:color w:val="000000"/>
                <w:sz w:val="16"/>
                <w:szCs w:val="16"/>
              </w:rPr>
            </w:pPr>
            <w:r w:rsidRPr="00934000">
              <w:rPr>
                <w:color w:val="000000"/>
                <w:sz w:val="16"/>
                <w:szCs w:val="16"/>
              </w:rPr>
              <w:t>3.33</w:t>
            </w:r>
          </w:p>
        </w:tc>
        <w:tc>
          <w:tcPr>
            <w:tcW w:w="239" w:type="pct"/>
            <w:tcBorders>
              <w:top w:val="nil"/>
              <w:left w:val="nil"/>
              <w:bottom w:val="single" w:sz="4" w:space="0" w:color="auto"/>
              <w:right w:val="single" w:sz="4" w:space="0" w:color="auto"/>
            </w:tcBorders>
            <w:shd w:val="clear" w:color="000000" w:fill="F8CBAD"/>
            <w:vAlign w:val="center"/>
            <w:hideMark/>
          </w:tcPr>
          <w:p w14:paraId="5AE5AD6E" w14:textId="77777777" w:rsidR="00913780" w:rsidRPr="00934000" w:rsidRDefault="00913780" w:rsidP="00913780">
            <w:pPr>
              <w:jc w:val="center"/>
              <w:rPr>
                <w:color w:val="000000"/>
                <w:sz w:val="16"/>
                <w:szCs w:val="16"/>
              </w:rPr>
            </w:pPr>
            <w:r w:rsidRPr="00934000">
              <w:rPr>
                <w:color w:val="000000"/>
                <w:sz w:val="16"/>
                <w:szCs w:val="16"/>
              </w:rPr>
              <w:t>4.33</w:t>
            </w:r>
          </w:p>
        </w:tc>
        <w:tc>
          <w:tcPr>
            <w:tcW w:w="239" w:type="pct"/>
            <w:tcBorders>
              <w:top w:val="nil"/>
              <w:left w:val="nil"/>
              <w:bottom w:val="single" w:sz="4" w:space="0" w:color="auto"/>
              <w:right w:val="single" w:sz="4" w:space="0" w:color="auto"/>
            </w:tcBorders>
            <w:shd w:val="clear" w:color="000000" w:fill="F8CBAD"/>
            <w:vAlign w:val="center"/>
            <w:hideMark/>
          </w:tcPr>
          <w:p w14:paraId="383B2C1A" w14:textId="77777777" w:rsidR="00913780" w:rsidRPr="00934000" w:rsidRDefault="00913780" w:rsidP="00913780">
            <w:pPr>
              <w:jc w:val="center"/>
              <w:rPr>
                <w:color w:val="000000"/>
                <w:sz w:val="16"/>
                <w:szCs w:val="16"/>
              </w:rPr>
            </w:pPr>
            <w:r w:rsidRPr="00934000">
              <w:rPr>
                <w:color w:val="000000"/>
                <w:sz w:val="16"/>
                <w:szCs w:val="16"/>
              </w:rPr>
              <w:t>37.5%</w:t>
            </w:r>
          </w:p>
        </w:tc>
        <w:tc>
          <w:tcPr>
            <w:tcW w:w="239" w:type="pct"/>
            <w:tcBorders>
              <w:top w:val="nil"/>
              <w:left w:val="nil"/>
              <w:bottom w:val="single" w:sz="4" w:space="0" w:color="auto"/>
              <w:right w:val="single" w:sz="4" w:space="0" w:color="auto"/>
            </w:tcBorders>
            <w:shd w:val="clear" w:color="000000" w:fill="F8CBAD"/>
            <w:vAlign w:val="center"/>
            <w:hideMark/>
          </w:tcPr>
          <w:p w14:paraId="5117C4CD" w14:textId="77777777" w:rsidR="00913780" w:rsidRPr="00934000" w:rsidRDefault="00913780" w:rsidP="00913780">
            <w:pPr>
              <w:jc w:val="center"/>
              <w:rPr>
                <w:color w:val="000000"/>
                <w:sz w:val="16"/>
                <w:szCs w:val="16"/>
              </w:rPr>
            </w:pPr>
            <w:r w:rsidRPr="00934000">
              <w:rPr>
                <w:color w:val="000000"/>
                <w:sz w:val="16"/>
                <w:szCs w:val="16"/>
              </w:rPr>
              <w:t>3.83</w:t>
            </w:r>
          </w:p>
        </w:tc>
        <w:tc>
          <w:tcPr>
            <w:tcW w:w="240" w:type="pct"/>
            <w:tcBorders>
              <w:top w:val="nil"/>
              <w:left w:val="nil"/>
              <w:bottom w:val="single" w:sz="4" w:space="0" w:color="auto"/>
              <w:right w:val="single" w:sz="4" w:space="0" w:color="auto"/>
            </w:tcBorders>
            <w:shd w:val="clear" w:color="000000" w:fill="F8CBAD"/>
            <w:vAlign w:val="center"/>
            <w:hideMark/>
          </w:tcPr>
          <w:p w14:paraId="17E5C0C5" w14:textId="77777777" w:rsidR="00913780" w:rsidRPr="00934000" w:rsidRDefault="00913780" w:rsidP="00913780">
            <w:pPr>
              <w:jc w:val="center"/>
              <w:rPr>
                <w:color w:val="000000"/>
                <w:sz w:val="16"/>
                <w:szCs w:val="16"/>
              </w:rPr>
            </w:pPr>
            <w:r w:rsidRPr="00934000">
              <w:rPr>
                <w:color w:val="000000"/>
                <w:sz w:val="16"/>
                <w:szCs w:val="16"/>
              </w:rPr>
              <w:t>3.83</w:t>
            </w:r>
          </w:p>
        </w:tc>
        <w:tc>
          <w:tcPr>
            <w:tcW w:w="240" w:type="pct"/>
            <w:tcBorders>
              <w:top w:val="nil"/>
              <w:left w:val="nil"/>
              <w:bottom w:val="single" w:sz="4" w:space="0" w:color="auto"/>
              <w:right w:val="single" w:sz="4" w:space="0" w:color="auto"/>
            </w:tcBorders>
            <w:shd w:val="clear" w:color="000000" w:fill="F8CBAD"/>
            <w:vAlign w:val="center"/>
            <w:hideMark/>
          </w:tcPr>
          <w:p w14:paraId="6421064D" w14:textId="77777777" w:rsidR="00913780" w:rsidRPr="00C052AF" w:rsidRDefault="00913780" w:rsidP="00913780">
            <w:pPr>
              <w:jc w:val="center"/>
              <w:rPr>
                <w:color w:val="000000" w:themeColor="text1"/>
                <w:sz w:val="16"/>
                <w:szCs w:val="16"/>
              </w:rPr>
            </w:pPr>
            <w:r w:rsidRPr="00C052AF">
              <w:rPr>
                <w:color w:val="000000" w:themeColor="text1"/>
                <w:sz w:val="16"/>
                <w:szCs w:val="16"/>
              </w:rPr>
              <w:t>3.47</w:t>
            </w:r>
          </w:p>
        </w:tc>
        <w:tc>
          <w:tcPr>
            <w:tcW w:w="258" w:type="pct"/>
            <w:tcBorders>
              <w:top w:val="nil"/>
              <w:left w:val="nil"/>
              <w:bottom w:val="single" w:sz="4" w:space="0" w:color="auto"/>
              <w:right w:val="single" w:sz="4" w:space="0" w:color="auto"/>
            </w:tcBorders>
            <w:shd w:val="clear" w:color="000000" w:fill="F8CBAD"/>
            <w:vAlign w:val="center"/>
            <w:hideMark/>
          </w:tcPr>
          <w:p w14:paraId="61FBB5C7" w14:textId="77777777" w:rsidR="00913780" w:rsidRPr="00934000" w:rsidRDefault="00913780" w:rsidP="00913780">
            <w:pPr>
              <w:jc w:val="center"/>
              <w:rPr>
                <w:color w:val="000000"/>
                <w:sz w:val="16"/>
                <w:szCs w:val="16"/>
              </w:rPr>
            </w:pPr>
            <w:r w:rsidRPr="00934000">
              <w:rPr>
                <w:color w:val="000000"/>
                <w:sz w:val="16"/>
                <w:szCs w:val="16"/>
              </w:rPr>
              <w:t>0</w:t>
            </w:r>
          </w:p>
        </w:tc>
        <w:tc>
          <w:tcPr>
            <w:tcW w:w="257" w:type="pct"/>
            <w:tcBorders>
              <w:top w:val="nil"/>
              <w:left w:val="nil"/>
              <w:bottom w:val="single" w:sz="4" w:space="0" w:color="auto"/>
              <w:right w:val="single" w:sz="2" w:space="0" w:color="auto"/>
            </w:tcBorders>
            <w:shd w:val="clear" w:color="000000" w:fill="F8CBAD"/>
            <w:vAlign w:val="center"/>
            <w:hideMark/>
          </w:tcPr>
          <w:p w14:paraId="10796C29" w14:textId="77777777" w:rsidR="00913780" w:rsidRPr="00934000" w:rsidRDefault="00913780" w:rsidP="00913780">
            <w:pPr>
              <w:jc w:val="center"/>
              <w:rPr>
                <w:color w:val="000000"/>
                <w:sz w:val="16"/>
                <w:szCs w:val="16"/>
              </w:rPr>
            </w:pPr>
            <w:r w:rsidRPr="00934000">
              <w:rPr>
                <w:color w:val="000000"/>
                <w:sz w:val="16"/>
                <w:szCs w:val="16"/>
              </w:rPr>
              <w:t>0.36</w:t>
            </w:r>
          </w:p>
        </w:tc>
        <w:tc>
          <w:tcPr>
            <w:tcW w:w="259" w:type="pct"/>
            <w:gridSpan w:val="2"/>
            <w:tcBorders>
              <w:top w:val="nil"/>
              <w:left w:val="single" w:sz="2" w:space="0" w:color="auto"/>
              <w:bottom w:val="single" w:sz="2" w:space="0" w:color="auto"/>
              <w:right w:val="single" w:sz="2" w:space="0" w:color="auto"/>
            </w:tcBorders>
            <w:shd w:val="clear" w:color="auto" w:fill="auto"/>
            <w:noWrap/>
            <w:vAlign w:val="bottom"/>
            <w:hideMark/>
          </w:tcPr>
          <w:p w14:paraId="1D3724B5" w14:textId="77777777" w:rsidR="00913780" w:rsidRPr="00934000" w:rsidRDefault="00913780" w:rsidP="00913780">
            <w:pPr>
              <w:jc w:val="center"/>
              <w:rPr>
                <w:color w:val="000000"/>
                <w:sz w:val="16"/>
                <w:szCs w:val="16"/>
              </w:rPr>
            </w:pPr>
          </w:p>
        </w:tc>
      </w:tr>
      <w:tr w:rsidR="00576D41" w:rsidRPr="00934000" w14:paraId="32E4969F" w14:textId="77777777" w:rsidTr="00576D41">
        <w:trPr>
          <w:trHeight w:val="508"/>
        </w:trPr>
        <w:tc>
          <w:tcPr>
            <w:tcW w:w="2432" w:type="pct"/>
            <w:tcBorders>
              <w:top w:val="nil"/>
              <w:left w:val="nil"/>
              <w:bottom w:val="nil"/>
              <w:right w:val="nil"/>
            </w:tcBorders>
            <w:shd w:val="clear" w:color="auto" w:fill="auto"/>
            <w:noWrap/>
            <w:vAlign w:val="bottom"/>
            <w:hideMark/>
          </w:tcPr>
          <w:p w14:paraId="65F4DAA0" w14:textId="77777777" w:rsidR="00913780" w:rsidRPr="00934000" w:rsidRDefault="00913780" w:rsidP="00913780">
            <w:pPr>
              <w:rPr>
                <w:sz w:val="16"/>
                <w:szCs w:val="16"/>
              </w:rPr>
            </w:pPr>
          </w:p>
        </w:tc>
        <w:tc>
          <w:tcPr>
            <w:tcW w:w="355" w:type="pct"/>
            <w:tcBorders>
              <w:top w:val="nil"/>
              <w:left w:val="nil"/>
              <w:bottom w:val="nil"/>
              <w:right w:val="nil"/>
            </w:tcBorders>
            <w:shd w:val="clear" w:color="auto" w:fill="auto"/>
            <w:noWrap/>
            <w:vAlign w:val="bottom"/>
            <w:hideMark/>
          </w:tcPr>
          <w:p w14:paraId="7D7425A8" w14:textId="77777777" w:rsidR="00913780" w:rsidRPr="00934000" w:rsidRDefault="00913780" w:rsidP="00913780">
            <w:pPr>
              <w:rPr>
                <w:sz w:val="16"/>
                <w:szCs w:val="16"/>
              </w:rPr>
            </w:pPr>
          </w:p>
        </w:tc>
        <w:tc>
          <w:tcPr>
            <w:tcW w:w="239" w:type="pct"/>
            <w:tcBorders>
              <w:top w:val="nil"/>
              <w:left w:val="nil"/>
              <w:bottom w:val="nil"/>
              <w:right w:val="nil"/>
            </w:tcBorders>
            <w:shd w:val="clear" w:color="auto" w:fill="auto"/>
            <w:noWrap/>
            <w:vAlign w:val="bottom"/>
            <w:hideMark/>
          </w:tcPr>
          <w:p w14:paraId="6BD58FB2" w14:textId="77777777" w:rsidR="00913780" w:rsidRPr="00934000" w:rsidRDefault="00913780" w:rsidP="00913780">
            <w:pPr>
              <w:rPr>
                <w:sz w:val="16"/>
                <w:szCs w:val="16"/>
              </w:rPr>
            </w:pPr>
          </w:p>
        </w:tc>
        <w:tc>
          <w:tcPr>
            <w:tcW w:w="239" w:type="pct"/>
            <w:tcBorders>
              <w:top w:val="nil"/>
              <w:left w:val="nil"/>
              <w:bottom w:val="nil"/>
              <w:right w:val="nil"/>
            </w:tcBorders>
            <w:shd w:val="clear" w:color="auto" w:fill="auto"/>
            <w:noWrap/>
            <w:vAlign w:val="bottom"/>
            <w:hideMark/>
          </w:tcPr>
          <w:p w14:paraId="7AF68EA1" w14:textId="77777777" w:rsidR="00913780" w:rsidRPr="00934000" w:rsidRDefault="00913780" w:rsidP="00913780">
            <w:pPr>
              <w:rPr>
                <w:sz w:val="16"/>
                <w:szCs w:val="16"/>
              </w:rPr>
            </w:pPr>
          </w:p>
        </w:tc>
        <w:tc>
          <w:tcPr>
            <w:tcW w:w="239" w:type="pct"/>
            <w:tcBorders>
              <w:top w:val="nil"/>
              <w:left w:val="nil"/>
              <w:bottom w:val="nil"/>
              <w:right w:val="nil"/>
            </w:tcBorders>
            <w:shd w:val="clear" w:color="auto" w:fill="auto"/>
            <w:noWrap/>
            <w:vAlign w:val="bottom"/>
            <w:hideMark/>
          </w:tcPr>
          <w:p w14:paraId="5FCAB723" w14:textId="77777777" w:rsidR="00913780" w:rsidRPr="00934000" w:rsidRDefault="00913780" w:rsidP="00913780">
            <w:pPr>
              <w:rPr>
                <w:sz w:val="16"/>
                <w:szCs w:val="16"/>
              </w:rPr>
            </w:pPr>
          </w:p>
        </w:tc>
        <w:tc>
          <w:tcPr>
            <w:tcW w:w="239" w:type="pct"/>
            <w:tcBorders>
              <w:top w:val="nil"/>
              <w:left w:val="nil"/>
              <w:bottom w:val="nil"/>
              <w:right w:val="nil"/>
            </w:tcBorders>
            <w:shd w:val="clear" w:color="auto" w:fill="auto"/>
            <w:noWrap/>
            <w:vAlign w:val="bottom"/>
            <w:hideMark/>
          </w:tcPr>
          <w:p w14:paraId="7EE0B545" w14:textId="77777777" w:rsidR="00913780" w:rsidRPr="00934000" w:rsidRDefault="00913780" w:rsidP="00913780">
            <w:pPr>
              <w:rPr>
                <w:sz w:val="16"/>
                <w:szCs w:val="16"/>
              </w:rPr>
            </w:pPr>
          </w:p>
        </w:tc>
        <w:tc>
          <w:tcPr>
            <w:tcW w:w="240" w:type="pct"/>
            <w:tcBorders>
              <w:top w:val="nil"/>
              <w:left w:val="nil"/>
              <w:bottom w:val="nil"/>
              <w:right w:val="nil"/>
            </w:tcBorders>
            <w:shd w:val="clear" w:color="auto" w:fill="auto"/>
            <w:noWrap/>
            <w:vAlign w:val="bottom"/>
            <w:hideMark/>
          </w:tcPr>
          <w:p w14:paraId="0D970611" w14:textId="77777777" w:rsidR="00913780" w:rsidRPr="00934000" w:rsidRDefault="00913780" w:rsidP="00913780">
            <w:pPr>
              <w:rPr>
                <w:sz w:val="16"/>
                <w:szCs w:val="16"/>
              </w:rPr>
            </w:pPr>
          </w:p>
        </w:tc>
        <w:tc>
          <w:tcPr>
            <w:tcW w:w="240" w:type="pct"/>
            <w:tcBorders>
              <w:top w:val="nil"/>
              <w:left w:val="nil"/>
              <w:bottom w:val="nil"/>
              <w:right w:val="nil"/>
            </w:tcBorders>
            <w:shd w:val="clear" w:color="auto" w:fill="auto"/>
            <w:noWrap/>
            <w:vAlign w:val="bottom"/>
            <w:hideMark/>
          </w:tcPr>
          <w:p w14:paraId="75D06029" w14:textId="77777777" w:rsidR="00913780" w:rsidRPr="00934000" w:rsidRDefault="00913780" w:rsidP="00913780">
            <w:pPr>
              <w:rPr>
                <w:sz w:val="16"/>
                <w:szCs w:val="16"/>
              </w:rPr>
            </w:pPr>
          </w:p>
        </w:tc>
        <w:tc>
          <w:tcPr>
            <w:tcW w:w="258" w:type="pct"/>
            <w:tcBorders>
              <w:top w:val="nil"/>
              <w:left w:val="nil"/>
              <w:bottom w:val="nil"/>
              <w:right w:val="nil"/>
            </w:tcBorders>
            <w:shd w:val="clear" w:color="auto" w:fill="auto"/>
            <w:noWrap/>
            <w:vAlign w:val="bottom"/>
            <w:hideMark/>
          </w:tcPr>
          <w:p w14:paraId="5606089E" w14:textId="77777777" w:rsidR="00913780" w:rsidRPr="00934000" w:rsidRDefault="00913780" w:rsidP="00913780">
            <w:pPr>
              <w:rPr>
                <w:sz w:val="16"/>
                <w:szCs w:val="16"/>
              </w:rPr>
            </w:pPr>
          </w:p>
        </w:tc>
        <w:tc>
          <w:tcPr>
            <w:tcW w:w="257" w:type="pct"/>
            <w:tcBorders>
              <w:top w:val="nil"/>
              <w:left w:val="nil"/>
              <w:bottom w:val="nil"/>
              <w:right w:val="nil"/>
            </w:tcBorders>
            <w:shd w:val="clear" w:color="auto" w:fill="auto"/>
            <w:noWrap/>
            <w:vAlign w:val="bottom"/>
            <w:hideMark/>
          </w:tcPr>
          <w:p w14:paraId="40857BAD" w14:textId="77777777" w:rsidR="00913780" w:rsidRPr="00934000" w:rsidRDefault="00913780" w:rsidP="00913780">
            <w:pPr>
              <w:rPr>
                <w:sz w:val="16"/>
                <w:szCs w:val="16"/>
              </w:rPr>
            </w:pPr>
          </w:p>
        </w:tc>
        <w:tc>
          <w:tcPr>
            <w:tcW w:w="259" w:type="pct"/>
            <w:gridSpan w:val="2"/>
            <w:tcBorders>
              <w:top w:val="single" w:sz="2" w:space="0" w:color="auto"/>
              <w:left w:val="nil"/>
              <w:bottom w:val="nil"/>
              <w:right w:val="nil"/>
            </w:tcBorders>
            <w:shd w:val="clear" w:color="auto" w:fill="auto"/>
            <w:noWrap/>
            <w:vAlign w:val="bottom"/>
            <w:hideMark/>
          </w:tcPr>
          <w:p w14:paraId="5BE6735D" w14:textId="77777777" w:rsidR="00913780" w:rsidRPr="00934000" w:rsidRDefault="00913780" w:rsidP="00913780">
            <w:pPr>
              <w:rPr>
                <w:sz w:val="16"/>
                <w:szCs w:val="16"/>
              </w:rPr>
            </w:pPr>
          </w:p>
        </w:tc>
      </w:tr>
    </w:tbl>
    <w:p w14:paraId="06731174" w14:textId="77777777" w:rsidR="00831EEF" w:rsidRPr="00831EEF" w:rsidRDefault="00831EEF">
      <w:pPr>
        <w:rPr>
          <w:b/>
          <w:bCs/>
          <w:color w:val="000000"/>
          <w:sz w:val="16"/>
          <w:szCs w:val="16"/>
        </w:rPr>
      </w:pPr>
    </w:p>
    <w:p w14:paraId="077151C1" w14:textId="77777777" w:rsidR="00831EEF" w:rsidRPr="00831EEF" w:rsidRDefault="00831EEF">
      <w:pPr>
        <w:rPr>
          <w:b/>
          <w:bCs/>
          <w:color w:val="000000"/>
          <w:sz w:val="16"/>
          <w:szCs w:val="16"/>
        </w:rPr>
      </w:pPr>
    </w:p>
    <w:p w14:paraId="215A1EF3" w14:textId="77777777" w:rsidR="00831EEF" w:rsidRPr="00831EEF" w:rsidRDefault="00831EEF">
      <w:pPr>
        <w:rPr>
          <w:b/>
          <w:bCs/>
          <w:color w:val="000000"/>
          <w:sz w:val="16"/>
          <w:szCs w:val="16"/>
        </w:rPr>
      </w:pPr>
    </w:p>
    <w:p w14:paraId="19620ED8" w14:textId="77777777" w:rsidR="00831EEF" w:rsidRDefault="00831EEF">
      <w:pPr>
        <w:rPr>
          <w:b/>
          <w:bCs/>
          <w:color w:val="000000"/>
          <w:sz w:val="16"/>
          <w:szCs w:val="16"/>
        </w:rPr>
      </w:pPr>
    </w:p>
    <w:p w14:paraId="61E041A5" w14:textId="77777777" w:rsidR="00901FDC" w:rsidRDefault="00901FDC">
      <w:pPr>
        <w:rPr>
          <w:b/>
          <w:bCs/>
          <w:color w:val="000000"/>
          <w:sz w:val="16"/>
          <w:szCs w:val="16"/>
        </w:rPr>
      </w:pPr>
    </w:p>
    <w:p w14:paraId="73433439" w14:textId="77777777" w:rsidR="00901FDC" w:rsidRDefault="00901FDC">
      <w:pPr>
        <w:rPr>
          <w:b/>
          <w:bCs/>
          <w:color w:val="000000"/>
          <w:sz w:val="16"/>
          <w:szCs w:val="16"/>
        </w:rPr>
      </w:pPr>
    </w:p>
    <w:p w14:paraId="74377460" w14:textId="77777777" w:rsidR="00901FDC" w:rsidRDefault="00901FDC">
      <w:pPr>
        <w:rPr>
          <w:b/>
          <w:bCs/>
          <w:color w:val="000000"/>
          <w:sz w:val="16"/>
          <w:szCs w:val="16"/>
        </w:rPr>
      </w:pPr>
    </w:p>
    <w:p w14:paraId="0E7888E1" w14:textId="77777777" w:rsidR="00901FDC" w:rsidRDefault="00901FDC">
      <w:pPr>
        <w:rPr>
          <w:b/>
          <w:bCs/>
          <w:color w:val="000000"/>
          <w:sz w:val="16"/>
          <w:szCs w:val="16"/>
        </w:rPr>
      </w:pPr>
    </w:p>
    <w:p w14:paraId="2F394485" w14:textId="77777777" w:rsidR="000E2AF3" w:rsidRDefault="000E2AF3">
      <w:pPr>
        <w:rPr>
          <w:b/>
          <w:bCs/>
          <w:color w:val="000000"/>
          <w:sz w:val="16"/>
          <w:szCs w:val="16"/>
        </w:rPr>
      </w:pPr>
    </w:p>
    <w:p w14:paraId="67ED5DB2" w14:textId="77777777" w:rsidR="000E2AF3" w:rsidRDefault="000E2AF3">
      <w:pPr>
        <w:rPr>
          <w:b/>
          <w:bCs/>
          <w:color w:val="000000"/>
          <w:sz w:val="16"/>
          <w:szCs w:val="16"/>
        </w:rPr>
      </w:pPr>
    </w:p>
    <w:p w14:paraId="150FC3DE" w14:textId="77777777" w:rsidR="000E2AF3" w:rsidRDefault="000E2AF3">
      <w:pPr>
        <w:rPr>
          <w:b/>
          <w:bCs/>
          <w:color w:val="000000"/>
          <w:sz w:val="16"/>
          <w:szCs w:val="16"/>
        </w:rPr>
      </w:pPr>
    </w:p>
    <w:p w14:paraId="5501763C" w14:textId="77777777" w:rsidR="00A531EA" w:rsidRDefault="00A531EA">
      <w:pPr>
        <w:rPr>
          <w:b/>
          <w:bCs/>
          <w:color w:val="000000"/>
          <w:sz w:val="16"/>
          <w:szCs w:val="16"/>
        </w:rPr>
      </w:pPr>
    </w:p>
    <w:p w14:paraId="0F587C53" w14:textId="77777777" w:rsidR="00A531EA" w:rsidRDefault="00A531EA">
      <w:pPr>
        <w:rPr>
          <w:b/>
          <w:bCs/>
          <w:color w:val="000000"/>
          <w:sz w:val="16"/>
          <w:szCs w:val="16"/>
        </w:rPr>
      </w:pPr>
    </w:p>
    <w:p w14:paraId="1510478C" w14:textId="77777777" w:rsidR="00A531EA" w:rsidRDefault="00A531EA">
      <w:pPr>
        <w:rPr>
          <w:b/>
          <w:bCs/>
          <w:color w:val="000000"/>
          <w:sz w:val="16"/>
          <w:szCs w:val="16"/>
        </w:rPr>
      </w:pPr>
    </w:p>
    <w:p w14:paraId="7F98B02D" w14:textId="77777777" w:rsidR="00A531EA" w:rsidRDefault="00A531EA">
      <w:pPr>
        <w:rPr>
          <w:b/>
          <w:bCs/>
          <w:color w:val="000000"/>
          <w:sz w:val="16"/>
          <w:szCs w:val="16"/>
        </w:rPr>
      </w:pPr>
    </w:p>
    <w:p w14:paraId="161822A2" w14:textId="77777777" w:rsidR="00A531EA" w:rsidRDefault="00A531EA">
      <w:pPr>
        <w:rPr>
          <w:b/>
          <w:bCs/>
          <w:color w:val="000000"/>
          <w:sz w:val="16"/>
          <w:szCs w:val="16"/>
        </w:rPr>
      </w:pPr>
    </w:p>
    <w:p w14:paraId="7ECA7400" w14:textId="77777777" w:rsidR="00A531EA" w:rsidRDefault="00A531EA">
      <w:pPr>
        <w:rPr>
          <w:b/>
          <w:bCs/>
          <w:color w:val="000000"/>
          <w:sz w:val="16"/>
          <w:szCs w:val="16"/>
        </w:rPr>
      </w:pPr>
    </w:p>
    <w:p w14:paraId="6CD41728" w14:textId="77777777" w:rsidR="00A531EA" w:rsidRDefault="00A531EA">
      <w:pPr>
        <w:rPr>
          <w:b/>
          <w:bCs/>
          <w:color w:val="000000"/>
          <w:sz w:val="16"/>
          <w:szCs w:val="16"/>
        </w:rPr>
      </w:pPr>
    </w:p>
    <w:p w14:paraId="70339646" w14:textId="77777777" w:rsidR="00A531EA" w:rsidRDefault="00A531EA">
      <w:pPr>
        <w:rPr>
          <w:b/>
          <w:bCs/>
          <w:color w:val="000000"/>
          <w:sz w:val="16"/>
          <w:szCs w:val="16"/>
        </w:rPr>
      </w:pPr>
    </w:p>
    <w:p w14:paraId="038954EC" w14:textId="77777777" w:rsidR="00A531EA" w:rsidRDefault="00A531EA">
      <w:pPr>
        <w:rPr>
          <w:b/>
          <w:bCs/>
          <w:color w:val="000000"/>
          <w:sz w:val="16"/>
          <w:szCs w:val="16"/>
        </w:rPr>
      </w:pPr>
    </w:p>
    <w:p w14:paraId="7224BE97" w14:textId="77777777" w:rsidR="00A531EA" w:rsidRDefault="00A531EA">
      <w:pPr>
        <w:rPr>
          <w:b/>
          <w:bCs/>
          <w:color w:val="000000"/>
          <w:sz w:val="16"/>
          <w:szCs w:val="16"/>
        </w:rPr>
      </w:pPr>
    </w:p>
    <w:p w14:paraId="79449544" w14:textId="77777777" w:rsidR="000E2AF3" w:rsidRDefault="000E2AF3">
      <w:pPr>
        <w:rPr>
          <w:b/>
          <w:bCs/>
          <w:color w:val="000000"/>
          <w:sz w:val="16"/>
          <w:szCs w:val="16"/>
        </w:rPr>
      </w:pPr>
    </w:p>
    <w:p w14:paraId="64ECC19A" w14:textId="77777777" w:rsidR="000E2AF3" w:rsidRDefault="000E2AF3">
      <w:pPr>
        <w:rPr>
          <w:b/>
          <w:bCs/>
          <w:color w:val="000000"/>
          <w:sz w:val="16"/>
          <w:szCs w:val="16"/>
        </w:rPr>
      </w:pPr>
    </w:p>
    <w:p w14:paraId="3105F5FB" w14:textId="77777777" w:rsidR="00A21B7C" w:rsidRDefault="00A21B7C">
      <w:pPr>
        <w:rPr>
          <w:b/>
          <w:bCs/>
          <w:color w:val="000000"/>
          <w:sz w:val="16"/>
          <w:szCs w:val="16"/>
        </w:rPr>
      </w:pPr>
    </w:p>
    <w:p w14:paraId="28C94DC9" w14:textId="77777777" w:rsidR="00A21B7C" w:rsidRDefault="00A21B7C">
      <w:pPr>
        <w:rPr>
          <w:b/>
          <w:bCs/>
          <w:color w:val="000000"/>
          <w:sz w:val="16"/>
          <w:szCs w:val="16"/>
        </w:rPr>
      </w:pPr>
    </w:p>
    <w:p w14:paraId="7B3F4C0A" w14:textId="77777777" w:rsidR="002035DC" w:rsidRDefault="002035DC">
      <w:pPr>
        <w:rPr>
          <w:b/>
          <w:bCs/>
          <w:color w:val="000000"/>
          <w:sz w:val="16"/>
          <w:szCs w:val="16"/>
        </w:rPr>
      </w:pPr>
    </w:p>
    <w:p w14:paraId="4B67237D" w14:textId="77777777" w:rsidR="002035DC" w:rsidRDefault="002035DC">
      <w:pPr>
        <w:rPr>
          <w:b/>
          <w:bCs/>
          <w:color w:val="000000"/>
          <w:sz w:val="16"/>
          <w:szCs w:val="16"/>
        </w:rPr>
      </w:pPr>
    </w:p>
    <w:p w14:paraId="6D4D46F6" w14:textId="77777777" w:rsidR="00A21B7C" w:rsidRDefault="00A21B7C">
      <w:pPr>
        <w:rPr>
          <w:b/>
          <w:bCs/>
          <w:color w:val="000000"/>
          <w:sz w:val="16"/>
          <w:szCs w:val="16"/>
        </w:rPr>
      </w:pPr>
    </w:p>
    <w:p w14:paraId="7699A922" w14:textId="77777777" w:rsidR="00A21B7C" w:rsidRDefault="00A21B7C">
      <w:pPr>
        <w:rPr>
          <w:b/>
          <w:bCs/>
          <w:color w:val="000000"/>
          <w:sz w:val="16"/>
          <w:szCs w:val="16"/>
        </w:rPr>
      </w:pPr>
    </w:p>
    <w:p w14:paraId="5658D513" w14:textId="77777777" w:rsidR="000E2AF3" w:rsidRDefault="000E2AF3">
      <w:pPr>
        <w:rPr>
          <w:b/>
          <w:bCs/>
          <w:color w:val="000000"/>
          <w:sz w:val="16"/>
          <w:szCs w:val="16"/>
        </w:rPr>
      </w:pPr>
    </w:p>
    <w:p w14:paraId="4127D8E9" w14:textId="77777777" w:rsidR="00901FDC" w:rsidRDefault="00901FDC">
      <w:pPr>
        <w:rPr>
          <w:b/>
          <w:bCs/>
          <w:color w:val="000000"/>
          <w:sz w:val="16"/>
          <w:szCs w:val="16"/>
        </w:rPr>
      </w:pPr>
    </w:p>
    <w:p w14:paraId="30B92CD3" w14:textId="77777777" w:rsidR="00901FDC" w:rsidRDefault="00901FDC">
      <w:pPr>
        <w:rPr>
          <w:b/>
          <w:bCs/>
          <w:color w:val="000000"/>
          <w:sz w:val="16"/>
          <w:szCs w:val="16"/>
        </w:rPr>
      </w:pPr>
    </w:p>
    <w:p w14:paraId="778D259D" w14:textId="77777777" w:rsidR="00C052AF" w:rsidRDefault="00C052AF">
      <w:pPr>
        <w:rPr>
          <w:b/>
          <w:bCs/>
          <w:color w:val="000000"/>
          <w:sz w:val="16"/>
          <w:szCs w:val="16"/>
        </w:rPr>
      </w:pPr>
    </w:p>
    <w:tbl>
      <w:tblPr>
        <w:tblW w:w="4661" w:type="pct"/>
        <w:tblInd w:w="10" w:type="dxa"/>
        <w:tblLook w:val="04A0" w:firstRow="1" w:lastRow="0" w:firstColumn="1" w:lastColumn="0" w:noHBand="0" w:noVBand="1"/>
      </w:tblPr>
      <w:tblGrid>
        <w:gridCol w:w="6019"/>
        <w:gridCol w:w="1636"/>
        <w:gridCol w:w="807"/>
        <w:gridCol w:w="775"/>
        <w:gridCol w:w="775"/>
        <w:gridCol w:w="864"/>
        <w:gridCol w:w="775"/>
        <w:gridCol w:w="775"/>
        <w:gridCol w:w="825"/>
        <w:gridCol w:w="828"/>
        <w:gridCol w:w="819"/>
      </w:tblGrid>
      <w:tr w:rsidR="00CD40CC" w:rsidRPr="00934000" w14:paraId="36A4C847" w14:textId="77777777" w:rsidTr="00E55E59">
        <w:trPr>
          <w:trHeight w:val="451"/>
        </w:trPr>
        <w:tc>
          <w:tcPr>
            <w:tcW w:w="4447" w:type="pct"/>
            <w:gridSpan w:val="9"/>
            <w:tcBorders>
              <w:top w:val="single" w:sz="4" w:space="0" w:color="auto"/>
              <w:left w:val="single" w:sz="4" w:space="0" w:color="auto"/>
              <w:bottom w:val="single" w:sz="4" w:space="0" w:color="auto"/>
              <w:right w:val="single" w:sz="2" w:space="0" w:color="auto"/>
            </w:tcBorders>
            <w:shd w:val="clear" w:color="auto" w:fill="auto"/>
            <w:noWrap/>
            <w:vAlign w:val="center"/>
            <w:hideMark/>
          </w:tcPr>
          <w:p w14:paraId="5CB91F2C" w14:textId="77777777" w:rsidR="00BE03EA" w:rsidRDefault="00BE03EA" w:rsidP="002C00E0">
            <w:pPr>
              <w:rPr>
                <w:color w:val="0F243E" w:themeColor="text2" w:themeShade="80"/>
                <w:sz w:val="16"/>
                <w:szCs w:val="16"/>
              </w:rPr>
            </w:pPr>
          </w:p>
          <w:p w14:paraId="77768C48" w14:textId="77777777" w:rsidR="00BE03EA" w:rsidRDefault="00BE03EA" w:rsidP="00BE03EA">
            <w:pPr>
              <w:rPr>
                <w:b/>
                <w:bCs/>
                <w:color w:val="0F243E" w:themeColor="text2" w:themeShade="80"/>
                <w:sz w:val="22"/>
                <w:szCs w:val="22"/>
              </w:rPr>
            </w:pPr>
            <w:r w:rsidRPr="00934000">
              <w:rPr>
                <w:b/>
                <w:bCs/>
                <w:color w:val="0F243E" w:themeColor="text2" w:themeShade="80"/>
                <w:sz w:val="22"/>
                <w:szCs w:val="22"/>
              </w:rPr>
              <w:t>INDICADORES RELATIVOS AL MASTER EN DIRECCIÓN DE LOS RECURSOS HUMANOS</w:t>
            </w:r>
          </w:p>
          <w:p w14:paraId="14E3D7D0" w14:textId="77777777" w:rsidR="00BE03EA" w:rsidRDefault="00BE03EA" w:rsidP="002C00E0">
            <w:pPr>
              <w:rPr>
                <w:color w:val="0F243E" w:themeColor="text2" w:themeShade="80"/>
                <w:sz w:val="16"/>
                <w:szCs w:val="16"/>
              </w:rPr>
            </w:pPr>
          </w:p>
          <w:p w14:paraId="06409A92" w14:textId="77777777" w:rsidR="00BE03EA" w:rsidRDefault="00BE03EA" w:rsidP="002C00E0">
            <w:pPr>
              <w:rPr>
                <w:color w:val="0F243E" w:themeColor="text2" w:themeShade="80"/>
                <w:sz w:val="16"/>
                <w:szCs w:val="16"/>
              </w:rPr>
            </w:pPr>
          </w:p>
          <w:p w14:paraId="7E5EC66D" w14:textId="239DDD16" w:rsidR="00BE03EA" w:rsidRPr="00934000" w:rsidRDefault="00BE03EA" w:rsidP="002C00E0">
            <w:pPr>
              <w:rPr>
                <w:sz w:val="16"/>
                <w:szCs w:val="16"/>
              </w:rPr>
            </w:pPr>
          </w:p>
        </w:tc>
        <w:tc>
          <w:tcPr>
            <w:tcW w:w="553" w:type="pct"/>
            <w:gridSpan w:val="2"/>
            <w:tcBorders>
              <w:top w:val="single" w:sz="2" w:space="0" w:color="auto"/>
              <w:left w:val="single" w:sz="2" w:space="0" w:color="auto"/>
              <w:bottom w:val="single" w:sz="2" w:space="0" w:color="auto"/>
              <w:right w:val="single" w:sz="2" w:space="0" w:color="auto"/>
            </w:tcBorders>
            <w:shd w:val="clear" w:color="000000" w:fill="FFD966"/>
            <w:vAlign w:val="center"/>
            <w:hideMark/>
          </w:tcPr>
          <w:p w14:paraId="488718B5" w14:textId="77777777" w:rsidR="00A21B7C" w:rsidRPr="00934000" w:rsidRDefault="00CD40CC" w:rsidP="00901FDC">
            <w:pPr>
              <w:jc w:val="center"/>
              <w:rPr>
                <w:b/>
                <w:bCs/>
                <w:color w:val="C00000"/>
                <w:sz w:val="16"/>
                <w:szCs w:val="16"/>
              </w:rPr>
            </w:pPr>
            <w:r w:rsidRPr="00934000">
              <w:rPr>
                <w:b/>
                <w:bCs/>
                <w:color w:val="C00000"/>
                <w:sz w:val="16"/>
                <w:szCs w:val="16"/>
              </w:rPr>
              <w:t xml:space="preserve">Diferencias </w:t>
            </w:r>
          </w:p>
          <w:p w14:paraId="14EF2D2D" w14:textId="001DD23D" w:rsidR="00CD40CC" w:rsidRPr="00934000" w:rsidRDefault="00CD40CC" w:rsidP="00901FDC">
            <w:pPr>
              <w:jc w:val="center"/>
              <w:rPr>
                <w:b/>
                <w:bCs/>
                <w:color w:val="C00000"/>
                <w:sz w:val="16"/>
                <w:szCs w:val="16"/>
              </w:rPr>
            </w:pPr>
            <w:r w:rsidRPr="00934000">
              <w:rPr>
                <w:b/>
                <w:bCs/>
                <w:color w:val="C00000"/>
                <w:sz w:val="16"/>
                <w:szCs w:val="16"/>
              </w:rPr>
              <w:t>2024-</w:t>
            </w:r>
            <w:r w:rsidR="00A21B7C" w:rsidRPr="00934000">
              <w:rPr>
                <w:b/>
                <w:bCs/>
                <w:color w:val="C00000"/>
                <w:sz w:val="16"/>
                <w:szCs w:val="16"/>
              </w:rPr>
              <w:t>20</w:t>
            </w:r>
            <w:r w:rsidRPr="00934000">
              <w:rPr>
                <w:b/>
                <w:bCs/>
                <w:color w:val="C00000"/>
                <w:sz w:val="16"/>
                <w:szCs w:val="16"/>
              </w:rPr>
              <w:t>25</w:t>
            </w:r>
          </w:p>
        </w:tc>
      </w:tr>
      <w:tr w:rsidR="00E55E59" w:rsidRPr="00934000" w14:paraId="053BB9F4" w14:textId="77777777" w:rsidTr="00E55E59">
        <w:trPr>
          <w:trHeight w:val="542"/>
        </w:trPr>
        <w:tc>
          <w:tcPr>
            <w:tcW w:w="2569" w:type="pct"/>
            <w:gridSpan w:val="2"/>
            <w:tcBorders>
              <w:top w:val="single" w:sz="4" w:space="0" w:color="auto"/>
              <w:left w:val="single" w:sz="8" w:space="0" w:color="auto"/>
              <w:bottom w:val="single" w:sz="8" w:space="0" w:color="auto"/>
              <w:right w:val="single" w:sz="4" w:space="0" w:color="000000"/>
            </w:tcBorders>
            <w:shd w:val="clear" w:color="000000" w:fill="003366"/>
            <w:vAlign w:val="center"/>
            <w:hideMark/>
          </w:tcPr>
          <w:p w14:paraId="6AA416B8" w14:textId="77777777" w:rsidR="00901FDC" w:rsidRPr="00934000" w:rsidRDefault="00901FDC" w:rsidP="00901FDC">
            <w:pPr>
              <w:jc w:val="center"/>
              <w:rPr>
                <w:b/>
                <w:bCs/>
                <w:color w:val="FFFFFF"/>
                <w:sz w:val="16"/>
                <w:szCs w:val="16"/>
              </w:rPr>
            </w:pPr>
            <w:r w:rsidRPr="00934000">
              <w:rPr>
                <w:b/>
                <w:bCs/>
                <w:color w:val="FFFFFF"/>
                <w:sz w:val="16"/>
                <w:szCs w:val="16"/>
              </w:rPr>
              <w:t>INDICADOR</w:t>
            </w:r>
          </w:p>
        </w:tc>
        <w:tc>
          <w:tcPr>
            <w:tcW w:w="271" w:type="pct"/>
            <w:tcBorders>
              <w:top w:val="single" w:sz="4" w:space="0" w:color="auto"/>
              <w:left w:val="nil"/>
              <w:bottom w:val="nil"/>
              <w:right w:val="single" w:sz="4" w:space="0" w:color="000000"/>
            </w:tcBorders>
            <w:shd w:val="clear" w:color="000000" w:fill="003366"/>
            <w:vAlign w:val="center"/>
            <w:hideMark/>
          </w:tcPr>
          <w:p w14:paraId="34088343" w14:textId="777E2962" w:rsidR="00901FDC" w:rsidRPr="00934000" w:rsidRDefault="00901FDC" w:rsidP="00901FDC">
            <w:pPr>
              <w:jc w:val="center"/>
              <w:rPr>
                <w:b/>
                <w:bCs/>
                <w:color w:val="FFFFFF"/>
                <w:sz w:val="16"/>
                <w:szCs w:val="16"/>
              </w:rPr>
            </w:pPr>
            <w:r w:rsidRPr="00934000">
              <w:rPr>
                <w:b/>
                <w:bCs/>
                <w:color w:val="FFFFFF"/>
                <w:sz w:val="16"/>
                <w:szCs w:val="16"/>
              </w:rPr>
              <w:t>20-21</w:t>
            </w:r>
          </w:p>
        </w:tc>
        <w:tc>
          <w:tcPr>
            <w:tcW w:w="260" w:type="pct"/>
            <w:tcBorders>
              <w:top w:val="single" w:sz="4" w:space="0" w:color="auto"/>
              <w:left w:val="nil"/>
              <w:bottom w:val="nil"/>
              <w:right w:val="single" w:sz="4" w:space="0" w:color="000000"/>
            </w:tcBorders>
            <w:shd w:val="clear" w:color="000000" w:fill="003366"/>
            <w:vAlign w:val="center"/>
            <w:hideMark/>
          </w:tcPr>
          <w:p w14:paraId="45A062D4" w14:textId="1DA4334B" w:rsidR="00901FDC" w:rsidRPr="00934000" w:rsidRDefault="00901FDC" w:rsidP="00901FDC">
            <w:pPr>
              <w:jc w:val="center"/>
              <w:rPr>
                <w:b/>
                <w:bCs/>
                <w:color w:val="FFFFFF"/>
                <w:sz w:val="16"/>
                <w:szCs w:val="16"/>
              </w:rPr>
            </w:pPr>
            <w:r w:rsidRPr="00934000">
              <w:rPr>
                <w:b/>
                <w:bCs/>
                <w:color w:val="FFFFFF"/>
                <w:sz w:val="16"/>
                <w:szCs w:val="16"/>
              </w:rPr>
              <w:t>21-22</w:t>
            </w:r>
          </w:p>
        </w:tc>
        <w:tc>
          <w:tcPr>
            <w:tcW w:w="260" w:type="pct"/>
            <w:tcBorders>
              <w:top w:val="single" w:sz="4" w:space="0" w:color="auto"/>
              <w:left w:val="nil"/>
              <w:bottom w:val="nil"/>
              <w:right w:val="single" w:sz="8" w:space="0" w:color="auto"/>
            </w:tcBorders>
            <w:shd w:val="clear" w:color="000000" w:fill="003366"/>
            <w:vAlign w:val="center"/>
            <w:hideMark/>
          </w:tcPr>
          <w:p w14:paraId="34FC2F6A" w14:textId="0D9A9F8C" w:rsidR="00901FDC" w:rsidRPr="00934000" w:rsidRDefault="00901FDC" w:rsidP="00901FDC">
            <w:pPr>
              <w:jc w:val="center"/>
              <w:rPr>
                <w:b/>
                <w:bCs/>
                <w:color w:val="FFFFFF"/>
                <w:sz w:val="16"/>
                <w:szCs w:val="16"/>
              </w:rPr>
            </w:pPr>
            <w:r w:rsidRPr="00934000">
              <w:rPr>
                <w:b/>
                <w:bCs/>
                <w:color w:val="FFFFFF"/>
                <w:sz w:val="16"/>
                <w:szCs w:val="16"/>
              </w:rPr>
              <w:t>22-23</w:t>
            </w:r>
          </w:p>
        </w:tc>
        <w:tc>
          <w:tcPr>
            <w:tcW w:w="290" w:type="pct"/>
            <w:tcBorders>
              <w:top w:val="single" w:sz="4" w:space="0" w:color="auto"/>
              <w:left w:val="nil"/>
              <w:bottom w:val="nil"/>
              <w:right w:val="single" w:sz="8" w:space="0" w:color="auto"/>
            </w:tcBorders>
            <w:shd w:val="clear" w:color="000000" w:fill="003366"/>
            <w:vAlign w:val="center"/>
            <w:hideMark/>
          </w:tcPr>
          <w:p w14:paraId="49B3CB86" w14:textId="6B5E7426" w:rsidR="00901FDC" w:rsidRPr="00934000" w:rsidRDefault="00901FDC" w:rsidP="00901FDC">
            <w:pPr>
              <w:jc w:val="center"/>
              <w:rPr>
                <w:b/>
                <w:bCs/>
                <w:color w:val="FFFFFF"/>
                <w:sz w:val="16"/>
                <w:szCs w:val="16"/>
              </w:rPr>
            </w:pPr>
            <w:r w:rsidRPr="00934000">
              <w:rPr>
                <w:b/>
                <w:bCs/>
                <w:color w:val="FFFFFF"/>
                <w:sz w:val="16"/>
                <w:szCs w:val="16"/>
              </w:rPr>
              <w:t>23-24</w:t>
            </w:r>
          </w:p>
        </w:tc>
        <w:tc>
          <w:tcPr>
            <w:tcW w:w="260" w:type="pct"/>
            <w:tcBorders>
              <w:top w:val="single" w:sz="4" w:space="0" w:color="auto"/>
              <w:left w:val="nil"/>
              <w:bottom w:val="nil"/>
              <w:right w:val="single" w:sz="8" w:space="0" w:color="auto"/>
            </w:tcBorders>
            <w:shd w:val="clear" w:color="000000" w:fill="003366"/>
            <w:vAlign w:val="center"/>
            <w:hideMark/>
          </w:tcPr>
          <w:p w14:paraId="1193C19A" w14:textId="471A55A3" w:rsidR="00901FDC" w:rsidRPr="00934000" w:rsidRDefault="00901FDC" w:rsidP="00901FDC">
            <w:pPr>
              <w:jc w:val="center"/>
              <w:rPr>
                <w:b/>
                <w:bCs/>
                <w:color w:val="FFFFFF"/>
                <w:sz w:val="16"/>
                <w:szCs w:val="16"/>
              </w:rPr>
            </w:pPr>
            <w:r w:rsidRPr="00934000">
              <w:rPr>
                <w:b/>
                <w:bCs/>
                <w:color w:val="FFFFFF"/>
                <w:sz w:val="16"/>
                <w:szCs w:val="16"/>
              </w:rPr>
              <w:t>24-25</w:t>
            </w:r>
          </w:p>
        </w:tc>
        <w:tc>
          <w:tcPr>
            <w:tcW w:w="260" w:type="pct"/>
            <w:tcBorders>
              <w:top w:val="single" w:sz="4" w:space="0" w:color="auto"/>
              <w:left w:val="nil"/>
              <w:bottom w:val="single" w:sz="2" w:space="0" w:color="auto"/>
              <w:right w:val="single" w:sz="8" w:space="0" w:color="auto"/>
            </w:tcBorders>
            <w:shd w:val="clear" w:color="000000" w:fill="003366"/>
            <w:vAlign w:val="center"/>
            <w:hideMark/>
          </w:tcPr>
          <w:p w14:paraId="6C76F654" w14:textId="2D8EE9E9" w:rsidR="00901FDC" w:rsidRPr="00934000" w:rsidRDefault="00901FDC" w:rsidP="00901FDC">
            <w:pPr>
              <w:jc w:val="center"/>
              <w:rPr>
                <w:b/>
                <w:bCs/>
                <w:color w:val="FFFFFF"/>
                <w:sz w:val="16"/>
                <w:szCs w:val="16"/>
              </w:rPr>
            </w:pPr>
            <w:r w:rsidRPr="00934000">
              <w:rPr>
                <w:b/>
                <w:bCs/>
                <w:color w:val="FFFFFF"/>
                <w:sz w:val="16"/>
                <w:szCs w:val="16"/>
              </w:rPr>
              <w:t>Centro 24-25</w:t>
            </w:r>
          </w:p>
        </w:tc>
        <w:tc>
          <w:tcPr>
            <w:tcW w:w="277" w:type="pct"/>
            <w:tcBorders>
              <w:top w:val="single" w:sz="4" w:space="0" w:color="auto"/>
              <w:left w:val="nil"/>
              <w:bottom w:val="single" w:sz="2" w:space="0" w:color="auto"/>
              <w:right w:val="single" w:sz="8" w:space="0" w:color="auto"/>
            </w:tcBorders>
            <w:shd w:val="clear" w:color="000000" w:fill="003366"/>
            <w:vAlign w:val="center"/>
            <w:hideMark/>
          </w:tcPr>
          <w:p w14:paraId="2AD4D600" w14:textId="2C4ADF94" w:rsidR="00901FDC" w:rsidRPr="00934000" w:rsidRDefault="00901FDC" w:rsidP="00901FDC">
            <w:pPr>
              <w:jc w:val="center"/>
              <w:rPr>
                <w:b/>
                <w:bCs/>
                <w:color w:val="FFE699"/>
                <w:sz w:val="16"/>
                <w:szCs w:val="16"/>
              </w:rPr>
            </w:pPr>
            <w:r w:rsidRPr="00934000">
              <w:rPr>
                <w:b/>
                <w:bCs/>
                <w:color w:val="FFE699"/>
                <w:sz w:val="16"/>
                <w:szCs w:val="16"/>
              </w:rPr>
              <w:t>UCA 24-25</w:t>
            </w:r>
          </w:p>
        </w:tc>
        <w:tc>
          <w:tcPr>
            <w:tcW w:w="278" w:type="pct"/>
            <w:tcBorders>
              <w:top w:val="single" w:sz="2" w:space="0" w:color="auto"/>
              <w:left w:val="nil"/>
              <w:bottom w:val="single" w:sz="2" w:space="0" w:color="auto"/>
              <w:right w:val="single" w:sz="2" w:space="0" w:color="auto"/>
            </w:tcBorders>
            <w:shd w:val="clear" w:color="000000" w:fill="FFD966"/>
            <w:vAlign w:val="center"/>
            <w:hideMark/>
          </w:tcPr>
          <w:p w14:paraId="42227D9D" w14:textId="77777777" w:rsidR="00901FDC" w:rsidRPr="00934000" w:rsidRDefault="00901FDC" w:rsidP="00901FDC">
            <w:pPr>
              <w:jc w:val="center"/>
              <w:rPr>
                <w:b/>
                <w:bCs/>
                <w:color w:val="C00000"/>
                <w:sz w:val="16"/>
                <w:szCs w:val="16"/>
              </w:rPr>
            </w:pPr>
            <w:r w:rsidRPr="00934000">
              <w:rPr>
                <w:b/>
                <w:bCs/>
                <w:color w:val="C00000"/>
                <w:sz w:val="16"/>
                <w:szCs w:val="16"/>
              </w:rPr>
              <w:t>Centro</w:t>
            </w:r>
          </w:p>
        </w:tc>
        <w:tc>
          <w:tcPr>
            <w:tcW w:w="275" w:type="pct"/>
            <w:tcBorders>
              <w:top w:val="single" w:sz="2" w:space="0" w:color="auto"/>
              <w:left w:val="single" w:sz="2" w:space="0" w:color="auto"/>
              <w:bottom w:val="single" w:sz="2" w:space="0" w:color="auto"/>
              <w:right w:val="single" w:sz="2" w:space="0" w:color="auto"/>
            </w:tcBorders>
            <w:shd w:val="clear" w:color="000000" w:fill="FFD966"/>
            <w:vAlign w:val="center"/>
            <w:hideMark/>
          </w:tcPr>
          <w:p w14:paraId="4039D20B" w14:textId="77777777" w:rsidR="00901FDC" w:rsidRPr="00934000" w:rsidRDefault="00901FDC" w:rsidP="00901FDC">
            <w:pPr>
              <w:jc w:val="center"/>
              <w:rPr>
                <w:b/>
                <w:bCs/>
                <w:color w:val="C00000"/>
                <w:sz w:val="16"/>
                <w:szCs w:val="16"/>
              </w:rPr>
            </w:pPr>
            <w:r w:rsidRPr="00934000">
              <w:rPr>
                <w:b/>
                <w:bCs/>
                <w:color w:val="C00000"/>
                <w:sz w:val="16"/>
                <w:szCs w:val="16"/>
              </w:rPr>
              <w:t>UCA</w:t>
            </w:r>
          </w:p>
        </w:tc>
      </w:tr>
      <w:tr w:rsidR="00C052AF" w:rsidRPr="00934000" w14:paraId="27CC2A05" w14:textId="77777777" w:rsidTr="00AF100A">
        <w:trPr>
          <w:trHeight w:val="542"/>
        </w:trPr>
        <w:tc>
          <w:tcPr>
            <w:tcW w:w="2569" w:type="pct"/>
            <w:gridSpan w:val="2"/>
            <w:tcBorders>
              <w:top w:val="single" w:sz="8" w:space="0" w:color="auto"/>
              <w:left w:val="single" w:sz="4" w:space="0" w:color="auto"/>
              <w:bottom w:val="single" w:sz="4" w:space="0" w:color="auto"/>
              <w:right w:val="single" w:sz="4" w:space="0" w:color="auto"/>
            </w:tcBorders>
            <w:shd w:val="clear" w:color="000000" w:fill="F8CBAD"/>
            <w:vAlign w:val="center"/>
            <w:hideMark/>
          </w:tcPr>
          <w:p w14:paraId="5F5983D4" w14:textId="77777777" w:rsidR="00901FDC" w:rsidRPr="00934000" w:rsidRDefault="00901FDC" w:rsidP="00901FDC">
            <w:pPr>
              <w:rPr>
                <w:color w:val="000000"/>
                <w:sz w:val="16"/>
                <w:szCs w:val="16"/>
              </w:rPr>
            </w:pPr>
            <w:r w:rsidRPr="00934000">
              <w:rPr>
                <w:color w:val="000000"/>
                <w:sz w:val="16"/>
                <w:szCs w:val="16"/>
              </w:rPr>
              <w:t xml:space="preserve">ISGC-P01-01: Grado de satisfacción del alumnado con la información publicada del Título-Centro </w:t>
            </w:r>
          </w:p>
        </w:tc>
        <w:tc>
          <w:tcPr>
            <w:tcW w:w="271" w:type="pct"/>
            <w:tcBorders>
              <w:top w:val="single" w:sz="4" w:space="0" w:color="auto"/>
              <w:left w:val="nil"/>
              <w:bottom w:val="single" w:sz="4" w:space="0" w:color="auto"/>
              <w:right w:val="single" w:sz="4" w:space="0" w:color="auto"/>
            </w:tcBorders>
            <w:shd w:val="clear" w:color="000000" w:fill="F8CBAD"/>
            <w:vAlign w:val="center"/>
            <w:hideMark/>
          </w:tcPr>
          <w:p w14:paraId="08235315" w14:textId="77777777" w:rsidR="00901FDC" w:rsidRPr="00934000" w:rsidRDefault="00901FDC" w:rsidP="00901FDC">
            <w:pPr>
              <w:jc w:val="center"/>
              <w:rPr>
                <w:color w:val="000000"/>
                <w:sz w:val="16"/>
                <w:szCs w:val="16"/>
              </w:rPr>
            </w:pPr>
            <w:r w:rsidRPr="00934000">
              <w:rPr>
                <w:color w:val="000000"/>
                <w:sz w:val="16"/>
                <w:szCs w:val="16"/>
              </w:rPr>
              <w:t>3.7</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4E36F1CB" w14:textId="77777777" w:rsidR="00901FDC" w:rsidRPr="00934000" w:rsidRDefault="00901FDC" w:rsidP="00901FDC">
            <w:pPr>
              <w:jc w:val="center"/>
              <w:rPr>
                <w:color w:val="000000"/>
                <w:sz w:val="16"/>
                <w:szCs w:val="16"/>
              </w:rPr>
            </w:pPr>
            <w:r w:rsidRPr="00934000">
              <w:rPr>
                <w:color w:val="000000"/>
                <w:sz w:val="16"/>
                <w:szCs w:val="16"/>
              </w:rPr>
              <w:t>4.13</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2CE6D62F" w14:textId="77777777" w:rsidR="00901FDC" w:rsidRPr="00934000" w:rsidRDefault="00901FDC" w:rsidP="00901FDC">
            <w:pPr>
              <w:jc w:val="center"/>
              <w:rPr>
                <w:color w:val="000000"/>
                <w:sz w:val="16"/>
                <w:szCs w:val="16"/>
              </w:rPr>
            </w:pPr>
            <w:r w:rsidRPr="00934000">
              <w:rPr>
                <w:color w:val="000000"/>
                <w:sz w:val="16"/>
                <w:szCs w:val="16"/>
              </w:rPr>
              <w:t>4.37</w:t>
            </w:r>
          </w:p>
        </w:tc>
        <w:tc>
          <w:tcPr>
            <w:tcW w:w="290" w:type="pct"/>
            <w:tcBorders>
              <w:top w:val="single" w:sz="4" w:space="0" w:color="auto"/>
              <w:left w:val="nil"/>
              <w:bottom w:val="single" w:sz="4" w:space="0" w:color="auto"/>
              <w:right w:val="single" w:sz="4" w:space="0" w:color="auto"/>
            </w:tcBorders>
            <w:shd w:val="clear" w:color="000000" w:fill="F8CBAD"/>
            <w:vAlign w:val="center"/>
            <w:hideMark/>
          </w:tcPr>
          <w:p w14:paraId="2EB38FF5" w14:textId="77777777" w:rsidR="00901FDC" w:rsidRPr="00934000" w:rsidRDefault="00901FDC" w:rsidP="00901FDC">
            <w:pPr>
              <w:jc w:val="center"/>
              <w:rPr>
                <w:color w:val="000000"/>
                <w:sz w:val="16"/>
                <w:szCs w:val="16"/>
              </w:rPr>
            </w:pPr>
            <w:r w:rsidRPr="00934000">
              <w:rPr>
                <w:color w:val="000000"/>
                <w:sz w:val="16"/>
                <w:szCs w:val="16"/>
              </w:rPr>
              <w:t>3.94</w:t>
            </w:r>
          </w:p>
        </w:tc>
        <w:tc>
          <w:tcPr>
            <w:tcW w:w="260" w:type="pct"/>
            <w:tcBorders>
              <w:top w:val="single" w:sz="8" w:space="0" w:color="auto"/>
              <w:left w:val="nil"/>
              <w:bottom w:val="single" w:sz="4" w:space="0" w:color="auto"/>
              <w:right w:val="single" w:sz="2" w:space="0" w:color="auto"/>
            </w:tcBorders>
            <w:shd w:val="clear" w:color="000000" w:fill="F8CBAD"/>
            <w:vAlign w:val="center"/>
            <w:hideMark/>
          </w:tcPr>
          <w:p w14:paraId="39A67D66" w14:textId="77777777" w:rsidR="00901FDC" w:rsidRPr="00934000" w:rsidRDefault="00901FDC" w:rsidP="00901FDC">
            <w:pPr>
              <w:jc w:val="center"/>
              <w:rPr>
                <w:color w:val="000000"/>
                <w:sz w:val="16"/>
                <w:szCs w:val="16"/>
              </w:rPr>
            </w:pPr>
            <w:r w:rsidRPr="00934000">
              <w:rPr>
                <w:color w:val="000000"/>
                <w:sz w:val="16"/>
                <w:szCs w:val="16"/>
              </w:rPr>
              <w:t>4</w:t>
            </w:r>
          </w:p>
        </w:tc>
        <w:tc>
          <w:tcPr>
            <w:tcW w:w="260" w:type="pct"/>
            <w:tcBorders>
              <w:top w:val="single" w:sz="2" w:space="0" w:color="auto"/>
              <w:left w:val="single" w:sz="2" w:space="0" w:color="auto"/>
              <w:bottom w:val="single" w:sz="4" w:space="0" w:color="auto"/>
              <w:right w:val="single" w:sz="2" w:space="0" w:color="auto"/>
            </w:tcBorders>
            <w:shd w:val="clear" w:color="000000" w:fill="F8CBAD"/>
            <w:vAlign w:val="center"/>
            <w:hideMark/>
          </w:tcPr>
          <w:p w14:paraId="43259243" w14:textId="77777777" w:rsidR="00901FDC" w:rsidRPr="00934000" w:rsidRDefault="00901FDC" w:rsidP="00901FDC">
            <w:pPr>
              <w:jc w:val="center"/>
              <w:rPr>
                <w:color w:val="000000"/>
                <w:sz w:val="16"/>
                <w:szCs w:val="16"/>
              </w:rPr>
            </w:pPr>
            <w:r w:rsidRPr="00934000">
              <w:rPr>
                <w:color w:val="000000"/>
                <w:sz w:val="16"/>
                <w:szCs w:val="16"/>
              </w:rPr>
              <w:t>4.12</w:t>
            </w:r>
          </w:p>
        </w:tc>
        <w:tc>
          <w:tcPr>
            <w:tcW w:w="277" w:type="pct"/>
            <w:tcBorders>
              <w:top w:val="single" w:sz="2" w:space="0" w:color="auto"/>
              <w:left w:val="single" w:sz="2" w:space="0" w:color="auto"/>
              <w:bottom w:val="single" w:sz="4" w:space="0" w:color="auto"/>
              <w:right w:val="single" w:sz="2" w:space="0" w:color="auto"/>
            </w:tcBorders>
            <w:shd w:val="clear" w:color="000000" w:fill="F8CBAD"/>
            <w:vAlign w:val="center"/>
            <w:hideMark/>
          </w:tcPr>
          <w:p w14:paraId="1368F6E0" w14:textId="77777777" w:rsidR="00901FDC" w:rsidRPr="00C052AF" w:rsidRDefault="00901FDC" w:rsidP="00901FDC">
            <w:pPr>
              <w:jc w:val="center"/>
              <w:rPr>
                <w:color w:val="000000" w:themeColor="text1"/>
                <w:sz w:val="16"/>
                <w:szCs w:val="16"/>
              </w:rPr>
            </w:pPr>
            <w:r w:rsidRPr="00C052AF">
              <w:rPr>
                <w:color w:val="000000" w:themeColor="text1"/>
                <w:sz w:val="16"/>
                <w:szCs w:val="16"/>
              </w:rPr>
              <w:t>3.66</w:t>
            </w:r>
          </w:p>
        </w:tc>
        <w:tc>
          <w:tcPr>
            <w:tcW w:w="278"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3CD39D62" w14:textId="77777777" w:rsidR="00901FDC" w:rsidRPr="00934000" w:rsidRDefault="00901FDC" w:rsidP="00901FDC">
            <w:pPr>
              <w:jc w:val="center"/>
              <w:rPr>
                <w:sz w:val="16"/>
                <w:szCs w:val="16"/>
              </w:rPr>
            </w:pPr>
            <w:r w:rsidRPr="00934000">
              <w:rPr>
                <w:color w:val="FF0000"/>
                <w:sz w:val="16"/>
                <w:szCs w:val="16"/>
              </w:rPr>
              <w:t>-0.12</w:t>
            </w:r>
          </w:p>
        </w:tc>
        <w:tc>
          <w:tcPr>
            <w:tcW w:w="275"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1D49804F" w14:textId="77777777" w:rsidR="00901FDC" w:rsidRPr="00934000" w:rsidRDefault="00901FDC" w:rsidP="00901FDC">
            <w:pPr>
              <w:jc w:val="center"/>
              <w:rPr>
                <w:sz w:val="16"/>
                <w:szCs w:val="16"/>
              </w:rPr>
            </w:pPr>
            <w:r w:rsidRPr="00934000">
              <w:rPr>
                <w:sz w:val="16"/>
                <w:szCs w:val="16"/>
              </w:rPr>
              <w:t>0.34</w:t>
            </w:r>
          </w:p>
        </w:tc>
      </w:tr>
      <w:tr w:rsidR="00C052AF" w:rsidRPr="00934000" w14:paraId="513712B1" w14:textId="77777777" w:rsidTr="00AF100A">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E74DB0E" w14:textId="77777777" w:rsidR="00901FDC" w:rsidRPr="00934000" w:rsidRDefault="00901FDC" w:rsidP="00901FDC">
            <w:pPr>
              <w:rPr>
                <w:color w:val="000000"/>
                <w:sz w:val="16"/>
                <w:szCs w:val="16"/>
              </w:rPr>
            </w:pPr>
            <w:r w:rsidRPr="00934000">
              <w:rPr>
                <w:color w:val="000000"/>
                <w:sz w:val="16"/>
                <w:szCs w:val="16"/>
              </w:rPr>
              <w:t>ISGC-P04-01: Tasa de rendimiento</w:t>
            </w:r>
          </w:p>
        </w:tc>
        <w:tc>
          <w:tcPr>
            <w:tcW w:w="271" w:type="pct"/>
            <w:tcBorders>
              <w:top w:val="nil"/>
              <w:left w:val="nil"/>
              <w:bottom w:val="single" w:sz="4" w:space="0" w:color="auto"/>
              <w:right w:val="single" w:sz="4" w:space="0" w:color="auto"/>
            </w:tcBorders>
            <w:shd w:val="clear" w:color="auto" w:fill="auto"/>
            <w:noWrap/>
            <w:vAlign w:val="center"/>
            <w:hideMark/>
          </w:tcPr>
          <w:p w14:paraId="44048EBD" w14:textId="77777777" w:rsidR="00901FDC" w:rsidRPr="00934000" w:rsidRDefault="00901FDC" w:rsidP="00901FDC">
            <w:pPr>
              <w:jc w:val="center"/>
              <w:rPr>
                <w:sz w:val="16"/>
                <w:szCs w:val="16"/>
              </w:rPr>
            </w:pPr>
            <w:r w:rsidRPr="00934000">
              <w:rPr>
                <w:sz w:val="16"/>
                <w:szCs w:val="16"/>
              </w:rPr>
              <w:t>88.70%</w:t>
            </w:r>
          </w:p>
        </w:tc>
        <w:tc>
          <w:tcPr>
            <w:tcW w:w="260" w:type="pct"/>
            <w:tcBorders>
              <w:top w:val="nil"/>
              <w:left w:val="nil"/>
              <w:bottom w:val="single" w:sz="4" w:space="0" w:color="auto"/>
              <w:right w:val="single" w:sz="4" w:space="0" w:color="auto"/>
            </w:tcBorders>
            <w:shd w:val="clear" w:color="auto" w:fill="auto"/>
            <w:noWrap/>
            <w:vAlign w:val="center"/>
            <w:hideMark/>
          </w:tcPr>
          <w:p w14:paraId="7DE4BCA7" w14:textId="77777777" w:rsidR="00901FDC" w:rsidRPr="00934000" w:rsidRDefault="00901FDC" w:rsidP="00901FDC">
            <w:pPr>
              <w:jc w:val="center"/>
              <w:rPr>
                <w:sz w:val="16"/>
                <w:szCs w:val="16"/>
              </w:rPr>
            </w:pPr>
            <w:r w:rsidRPr="00934000">
              <w:rPr>
                <w:sz w:val="16"/>
                <w:szCs w:val="16"/>
              </w:rPr>
              <w:t>81.20%</w:t>
            </w:r>
          </w:p>
        </w:tc>
        <w:tc>
          <w:tcPr>
            <w:tcW w:w="260" w:type="pct"/>
            <w:tcBorders>
              <w:top w:val="nil"/>
              <w:left w:val="nil"/>
              <w:bottom w:val="single" w:sz="4" w:space="0" w:color="auto"/>
              <w:right w:val="single" w:sz="4" w:space="0" w:color="auto"/>
            </w:tcBorders>
            <w:shd w:val="clear" w:color="auto" w:fill="auto"/>
            <w:noWrap/>
            <w:vAlign w:val="center"/>
            <w:hideMark/>
          </w:tcPr>
          <w:p w14:paraId="4B264442" w14:textId="77777777" w:rsidR="00901FDC" w:rsidRPr="00934000" w:rsidRDefault="00901FDC" w:rsidP="00901FDC">
            <w:pPr>
              <w:jc w:val="center"/>
              <w:rPr>
                <w:sz w:val="16"/>
                <w:szCs w:val="16"/>
              </w:rPr>
            </w:pPr>
            <w:r w:rsidRPr="00934000">
              <w:rPr>
                <w:sz w:val="16"/>
                <w:szCs w:val="16"/>
              </w:rPr>
              <w:t>86.90%</w:t>
            </w:r>
          </w:p>
        </w:tc>
        <w:tc>
          <w:tcPr>
            <w:tcW w:w="290" w:type="pct"/>
            <w:tcBorders>
              <w:top w:val="nil"/>
              <w:left w:val="nil"/>
              <w:bottom w:val="single" w:sz="4" w:space="0" w:color="auto"/>
              <w:right w:val="single" w:sz="4" w:space="0" w:color="auto"/>
            </w:tcBorders>
            <w:shd w:val="clear" w:color="000000" w:fill="FFFFFF"/>
            <w:vAlign w:val="center"/>
            <w:hideMark/>
          </w:tcPr>
          <w:p w14:paraId="16157FE8" w14:textId="77777777" w:rsidR="00901FDC" w:rsidRPr="00934000" w:rsidRDefault="00901FDC" w:rsidP="00901FDC">
            <w:pPr>
              <w:jc w:val="center"/>
              <w:rPr>
                <w:color w:val="000000"/>
                <w:sz w:val="16"/>
                <w:szCs w:val="16"/>
              </w:rPr>
            </w:pPr>
            <w:r w:rsidRPr="00934000">
              <w:rPr>
                <w:color w:val="000000"/>
                <w:sz w:val="16"/>
                <w:szCs w:val="16"/>
              </w:rPr>
              <w:t>85%</w:t>
            </w:r>
          </w:p>
        </w:tc>
        <w:tc>
          <w:tcPr>
            <w:tcW w:w="260" w:type="pct"/>
            <w:tcBorders>
              <w:top w:val="nil"/>
              <w:left w:val="nil"/>
              <w:bottom w:val="single" w:sz="4" w:space="0" w:color="auto"/>
              <w:right w:val="single" w:sz="4" w:space="0" w:color="auto"/>
            </w:tcBorders>
            <w:shd w:val="clear" w:color="000000" w:fill="FFFFFF"/>
            <w:vAlign w:val="center"/>
            <w:hideMark/>
          </w:tcPr>
          <w:p w14:paraId="51D89849" w14:textId="77777777" w:rsidR="00901FDC" w:rsidRPr="00934000" w:rsidRDefault="00901FDC" w:rsidP="00901FDC">
            <w:pPr>
              <w:jc w:val="center"/>
              <w:rPr>
                <w:color w:val="000000"/>
                <w:sz w:val="16"/>
                <w:szCs w:val="16"/>
              </w:rPr>
            </w:pPr>
            <w:r w:rsidRPr="00934000">
              <w:rPr>
                <w:color w:val="000000"/>
                <w:sz w:val="16"/>
                <w:szCs w:val="16"/>
              </w:rPr>
              <w:t>82.10%</w:t>
            </w:r>
          </w:p>
        </w:tc>
        <w:tc>
          <w:tcPr>
            <w:tcW w:w="2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56FA6A" w14:textId="77777777" w:rsidR="00901FDC" w:rsidRPr="00934000" w:rsidRDefault="00901FDC" w:rsidP="00901FDC">
            <w:pPr>
              <w:jc w:val="center"/>
              <w:rPr>
                <w:color w:val="000000"/>
                <w:sz w:val="16"/>
                <w:szCs w:val="16"/>
              </w:rPr>
            </w:pPr>
            <w:r w:rsidRPr="00934000">
              <w:rPr>
                <w:color w:val="000000"/>
                <w:sz w:val="16"/>
                <w:szCs w:val="16"/>
              </w:rPr>
              <w:t>80.6%</w:t>
            </w:r>
          </w:p>
        </w:tc>
        <w:tc>
          <w:tcPr>
            <w:tcW w:w="27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D1A2CE" w14:textId="77777777" w:rsidR="00901FDC" w:rsidRPr="00C052AF" w:rsidRDefault="00901FDC" w:rsidP="00901FDC">
            <w:pPr>
              <w:jc w:val="center"/>
              <w:rPr>
                <w:color w:val="000000" w:themeColor="text1"/>
                <w:sz w:val="16"/>
                <w:szCs w:val="16"/>
              </w:rPr>
            </w:pPr>
            <w:r w:rsidRPr="00C052AF">
              <w:rPr>
                <w:color w:val="000000" w:themeColor="text1"/>
                <w:sz w:val="16"/>
                <w:szCs w:val="16"/>
              </w:rPr>
              <w:t>84.3%</w:t>
            </w:r>
          </w:p>
        </w:tc>
        <w:tc>
          <w:tcPr>
            <w:tcW w:w="278" w:type="pct"/>
            <w:tcBorders>
              <w:top w:val="single" w:sz="2" w:space="0" w:color="auto"/>
              <w:left w:val="single" w:sz="4" w:space="0" w:color="auto"/>
              <w:bottom w:val="single" w:sz="2" w:space="0" w:color="auto"/>
              <w:right w:val="single" w:sz="2" w:space="0" w:color="auto"/>
            </w:tcBorders>
            <w:shd w:val="clear" w:color="000000" w:fill="FFFFFF"/>
            <w:noWrap/>
            <w:vAlign w:val="center"/>
            <w:hideMark/>
          </w:tcPr>
          <w:p w14:paraId="615F7AB2" w14:textId="77777777" w:rsidR="00901FDC" w:rsidRPr="00934000" w:rsidRDefault="00901FDC" w:rsidP="00901FDC">
            <w:pPr>
              <w:jc w:val="center"/>
              <w:rPr>
                <w:sz w:val="16"/>
                <w:szCs w:val="16"/>
              </w:rPr>
            </w:pPr>
            <w:r w:rsidRPr="00934000">
              <w:rPr>
                <w:sz w:val="16"/>
                <w:szCs w:val="16"/>
              </w:rPr>
              <w:t>1.50%</w:t>
            </w:r>
          </w:p>
        </w:tc>
        <w:tc>
          <w:tcPr>
            <w:tcW w:w="275"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26F2F1E8" w14:textId="77777777" w:rsidR="00901FDC" w:rsidRPr="00934000" w:rsidRDefault="00901FDC" w:rsidP="00901FDC">
            <w:pPr>
              <w:jc w:val="center"/>
              <w:rPr>
                <w:sz w:val="16"/>
                <w:szCs w:val="16"/>
              </w:rPr>
            </w:pPr>
            <w:r w:rsidRPr="00934000">
              <w:rPr>
                <w:color w:val="FF0000"/>
                <w:sz w:val="16"/>
                <w:szCs w:val="16"/>
              </w:rPr>
              <w:t>-2.20%</w:t>
            </w:r>
          </w:p>
        </w:tc>
      </w:tr>
      <w:tr w:rsidR="00C052AF" w:rsidRPr="00934000" w14:paraId="63A2C84A" w14:textId="77777777" w:rsidTr="00AF100A">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8D50018" w14:textId="77777777" w:rsidR="00901FDC" w:rsidRPr="00934000" w:rsidRDefault="00901FDC" w:rsidP="00901FDC">
            <w:pPr>
              <w:rPr>
                <w:color w:val="000000"/>
                <w:sz w:val="16"/>
                <w:szCs w:val="16"/>
              </w:rPr>
            </w:pPr>
            <w:r w:rsidRPr="00934000">
              <w:rPr>
                <w:color w:val="000000"/>
                <w:sz w:val="16"/>
                <w:szCs w:val="16"/>
              </w:rPr>
              <w:t>ISGC-P04-02: Tasa de éxito</w:t>
            </w:r>
          </w:p>
        </w:tc>
        <w:tc>
          <w:tcPr>
            <w:tcW w:w="271" w:type="pct"/>
            <w:tcBorders>
              <w:top w:val="nil"/>
              <w:left w:val="nil"/>
              <w:bottom w:val="single" w:sz="4" w:space="0" w:color="auto"/>
              <w:right w:val="single" w:sz="4" w:space="0" w:color="auto"/>
            </w:tcBorders>
            <w:shd w:val="clear" w:color="000000" w:fill="F8CBAD"/>
            <w:noWrap/>
            <w:vAlign w:val="center"/>
            <w:hideMark/>
          </w:tcPr>
          <w:p w14:paraId="2E7172DC" w14:textId="266DB3CA" w:rsidR="00901FDC" w:rsidRPr="00934000" w:rsidRDefault="00901FDC" w:rsidP="00901FDC">
            <w:pPr>
              <w:jc w:val="center"/>
              <w:rPr>
                <w:sz w:val="16"/>
                <w:szCs w:val="16"/>
              </w:rPr>
            </w:pPr>
            <w:r w:rsidRPr="00934000">
              <w:rPr>
                <w:sz w:val="16"/>
                <w:szCs w:val="16"/>
              </w:rPr>
              <w:t>100</w:t>
            </w:r>
            <w:r w:rsidR="00CD40CC" w:rsidRPr="00934000">
              <w:rPr>
                <w:sz w:val="16"/>
                <w:szCs w:val="16"/>
              </w:rPr>
              <w:t>.00</w:t>
            </w:r>
            <w:r w:rsidRPr="00934000">
              <w:rPr>
                <w:sz w:val="16"/>
                <w:szCs w:val="16"/>
              </w:rPr>
              <w:t>%</w:t>
            </w:r>
          </w:p>
        </w:tc>
        <w:tc>
          <w:tcPr>
            <w:tcW w:w="260" w:type="pct"/>
            <w:tcBorders>
              <w:top w:val="nil"/>
              <w:left w:val="nil"/>
              <w:bottom w:val="single" w:sz="4" w:space="0" w:color="auto"/>
              <w:right w:val="single" w:sz="4" w:space="0" w:color="auto"/>
            </w:tcBorders>
            <w:shd w:val="clear" w:color="000000" w:fill="F8CBAD"/>
            <w:noWrap/>
            <w:vAlign w:val="center"/>
            <w:hideMark/>
          </w:tcPr>
          <w:p w14:paraId="5150291A" w14:textId="77777777" w:rsidR="00901FDC" w:rsidRPr="00934000" w:rsidRDefault="00901FDC" w:rsidP="00901FDC">
            <w:pPr>
              <w:jc w:val="center"/>
              <w:rPr>
                <w:sz w:val="16"/>
                <w:szCs w:val="16"/>
              </w:rPr>
            </w:pPr>
            <w:r w:rsidRPr="00934000">
              <w:rPr>
                <w:sz w:val="16"/>
                <w:szCs w:val="16"/>
              </w:rPr>
              <w:t>99.90%</w:t>
            </w:r>
          </w:p>
        </w:tc>
        <w:tc>
          <w:tcPr>
            <w:tcW w:w="260" w:type="pct"/>
            <w:tcBorders>
              <w:top w:val="nil"/>
              <w:left w:val="nil"/>
              <w:bottom w:val="single" w:sz="4" w:space="0" w:color="auto"/>
              <w:right w:val="single" w:sz="4" w:space="0" w:color="auto"/>
            </w:tcBorders>
            <w:shd w:val="clear" w:color="000000" w:fill="F8CBAD"/>
            <w:noWrap/>
            <w:vAlign w:val="center"/>
            <w:hideMark/>
          </w:tcPr>
          <w:p w14:paraId="0B45B9B8" w14:textId="77777777" w:rsidR="00901FDC" w:rsidRPr="00934000" w:rsidRDefault="00901FDC" w:rsidP="00901FDC">
            <w:pPr>
              <w:jc w:val="center"/>
              <w:rPr>
                <w:sz w:val="16"/>
                <w:szCs w:val="16"/>
              </w:rPr>
            </w:pPr>
            <w:r w:rsidRPr="00934000">
              <w:rPr>
                <w:sz w:val="16"/>
                <w:szCs w:val="16"/>
              </w:rPr>
              <w:t>99.50%</w:t>
            </w:r>
          </w:p>
        </w:tc>
        <w:tc>
          <w:tcPr>
            <w:tcW w:w="290" w:type="pct"/>
            <w:tcBorders>
              <w:top w:val="nil"/>
              <w:left w:val="nil"/>
              <w:bottom w:val="single" w:sz="4" w:space="0" w:color="auto"/>
              <w:right w:val="single" w:sz="4" w:space="0" w:color="auto"/>
            </w:tcBorders>
            <w:shd w:val="clear" w:color="000000" w:fill="F8CBAD"/>
            <w:noWrap/>
            <w:vAlign w:val="center"/>
            <w:hideMark/>
          </w:tcPr>
          <w:p w14:paraId="0CF27135" w14:textId="77777777" w:rsidR="00901FDC" w:rsidRPr="00934000" w:rsidRDefault="00901FDC" w:rsidP="00901FDC">
            <w:pPr>
              <w:jc w:val="center"/>
              <w:rPr>
                <w:sz w:val="16"/>
                <w:szCs w:val="16"/>
              </w:rPr>
            </w:pPr>
            <w:r w:rsidRPr="00934000">
              <w:rPr>
                <w:sz w:val="16"/>
                <w:szCs w:val="16"/>
              </w:rPr>
              <w:t>99.80%</w:t>
            </w:r>
          </w:p>
        </w:tc>
        <w:tc>
          <w:tcPr>
            <w:tcW w:w="260" w:type="pct"/>
            <w:tcBorders>
              <w:top w:val="nil"/>
              <w:left w:val="nil"/>
              <w:bottom w:val="single" w:sz="4" w:space="0" w:color="auto"/>
              <w:right w:val="single" w:sz="2" w:space="0" w:color="auto"/>
            </w:tcBorders>
            <w:shd w:val="clear" w:color="000000" w:fill="F8CBAD"/>
            <w:noWrap/>
            <w:vAlign w:val="center"/>
            <w:hideMark/>
          </w:tcPr>
          <w:p w14:paraId="4BEDBBEB" w14:textId="77777777" w:rsidR="00901FDC" w:rsidRPr="00934000" w:rsidRDefault="00901FDC" w:rsidP="00901FDC">
            <w:pPr>
              <w:jc w:val="center"/>
              <w:rPr>
                <w:sz w:val="16"/>
                <w:szCs w:val="16"/>
              </w:rPr>
            </w:pPr>
            <w:r w:rsidRPr="00934000">
              <w:rPr>
                <w:sz w:val="16"/>
                <w:szCs w:val="16"/>
              </w:rPr>
              <w:t>99.50%</w:t>
            </w:r>
          </w:p>
        </w:tc>
        <w:tc>
          <w:tcPr>
            <w:tcW w:w="260" w:type="pct"/>
            <w:tcBorders>
              <w:top w:val="single" w:sz="4" w:space="0" w:color="auto"/>
              <w:left w:val="single" w:sz="2" w:space="0" w:color="auto"/>
              <w:bottom w:val="single" w:sz="2" w:space="0" w:color="auto"/>
              <w:right w:val="single" w:sz="2" w:space="0" w:color="auto"/>
            </w:tcBorders>
            <w:shd w:val="clear" w:color="000000" w:fill="F8CBAD"/>
            <w:vAlign w:val="center"/>
            <w:hideMark/>
          </w:tcPr>
          <w:p w14:paraId="7A4F1304" w14:textId="77777777" w:rsidR="00901FDC" w:rsidRPr="00934000" w:rsidRDefault="00901FDC" w:rsidP="00901FDC">
            <w:pPr>
              <w:jc w:val="center"/>
              <w:rPr>
                <w:color w:val="000000"/>
                <w:sz w:val="16"/>
                <w:szCs w:val="16"/>
              </w:rPr>
            </w:pPr>
            <w:r w:rsidRPr="00934000">
              <w:rPr>
                <w:color w:val="000000"/>
                <w:sz w:val="16"/>
                <w:szCs w:val="16"/>
              </w:rPr>
              <w:t>99.5%</w:t>
            </w:r>
          </w:p>
        </w:tc>
        <w:tc>
          <w:tcPr>
            <w:tcW w:w="277" w:type="pct"/>
            <w:tcBorders>
              <w:top w:val="single" w:sz="4" w:space="0" w:color="auto"/>
              <w:left w:val="single" w:sz="2" w:space="0" w:color="auto"/>
              <w:bottom w:val="single" w:sz="2" w:space="0" w:color="auto"/>
              <w:right w:val="single" w:sz="2" w:space="0" w:color="auto"/>
            </w:tcBorders>
            <w:shd w:val="clear" w:color="000000" w:fill="F8CBAD"/>
            <w:noWrap/>
            <w:vAlign w:val="center"/>
            <w:hideMark/>
          </w:tcPr>
          <w:p w14:paraId="469968D4" w14:textId="77777777" w:rsidR="00901FDC" w:rsidRPr="00C052AF" w:rsidRDefault="00901FDC" w:rsidP="00901FDC">
            <w:pPr>
              <w:jc w:val="center"/>
              <w:rPr>
                <w:color w:val="000000" w:themeColor="text1"/>
                <w:sz w:val="16"/>
                <w:szCs w:val="16"/>
              </w:rPr>
            </w:pPr>
            <w:r w:rsidRPr="00C052AF">
              <w:rPr>
                <w:color w:val="000000" w:themeColor="text1"/>
                <w:sz w:val="16"/>
                <w:szCs w:val="16"/>
              </w:rPr>
              <w:t>98.4%</w:t>
            </w:r>
          </w:p>
        </w:tc>
        <w:tc>
          <w:tcPr>
            <w:tcW w:w="278" w:type="pct"/>
            <w:tcBorders>
              <w:top w:val="single" w:sz="2" w:space="0" w:color="auto"/>
              <w:left w:val="single" w:sz="2" w:space="0" w:color="auto"/>
              <w:bottom w:val="single" w:sz="4" w:space="0" w:color="auto"/>
              <w:right w:val="single" w:sz="2" w:space="0" w:color="auto"/>
            </w:tcBorders>
            <w:shd w:val="clear" w:color="000000" w:fill="F8CBAD"/>
            <w:noWrap/>
            <w:vAlign w:val="center"/>
            <w:hideMark/>
          </w:tcPr>
          <w:p w14:paraId="065767E8" w14:textId="77777777" w:rsidR="00901FDC" w:rsidRPr="00934000" w:rsidRDefault="00901FDC" w:rsidP="00901FDC">
            <w:pPr>
              <w:jc w:val="center"/>
              <w:rPr>
                <w:sz w:val="16"/>
                <w:szCs w:val="16"/>
              </w:rPr>
            </w:pPr>
            <w:r w:rsidRPr="00934000">
              <w:rPr>
                <w:sz w:val="16"/>
                <w:szCs w:val="16"/>
              </w:rPr>
              <w:t>0.00%</w:t>
            </w:r>
          </w:p>
        </w:tc>
        <w:tc>
          <w:tcPr>
            <w:tcW w:w="275"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6239EF6B" w14:textId="77777777" w:rsidR="00901FDC" w:rsidRPr="00934000" w:rsidRDefault="00901FDC" w:rsidP="00901FDC">
            <w:pPr>
              <w:jc w:val="center"/>
              <w:rPr>
                <w:sz w:val="16"/>
                <w:szCs w:val="16"/>
              </w:rPr>
            </w:pPr>
            <w:r w:rsidRPr="00934000">
              <w:rPr>
                <w:sz w:val="16"/>
                <w:szCs w:val="16"/>
              </w:rPr>
              <w:t>1.10%</w:t>
            </w:r>
          </w:p>
        </w:tc>
      </w:tr>
      <w:tr w:rsidR="00C052AF" w:rsidRPr="00934000" w14:paraId="705A91EE"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6EAB8B7" w14:textId="77777777" w:rsidR="00901FDC" w:rsidRPr="00934000" w:rsidRDefault="00901FDC" w:rsidP="00901FDC">
            <w:pPr>
              <w:rPr>
                <w:color w:val="000000"/>
                <w:sz w:val="16"/>
                <w:szCs w:val="16"/>
              </w:rPr>
            </w:pPr>
            <w:r w:rsidRPr="00934000">
              <w:rPr>
                <w:color w:val="000000"/>
                <w:sz w:val="16"/>
                <w:szCs w:val="16"/>
              </w:rPr>
              <w:t xml:space="preserve">ISGC-P04-03: Tasa de evaluación (también denominada Tasa de presentados) </w:t>
            </w:r>
          </w:p>
        </w:tc>
        <w:tc>
          <w:tcPr>
            <w:tcW w:w="271" w:type="pct"/>
            <w:tcBorders>
              <w:top w:val="nil"/>
              <w:left w:val="nil"/>
              <w:bottom w:val="single" w:sz="4" w:space="0" w:color="auto"/>
              <w:right w:val="single" w:sz="4" w:space="0" w:color="auto"/>
            </w:tcBorders>
            <w:shd w:val="clear" w:color="000000" w:fill="FFFFFF"/>
            <w:vAlign w:val="center"/>
            <w:hideMark/>
          </w:tcPr>
          <w:p w14:paraId="25BD2BA9" w14:textId="77777777" w:rsidR="00901FDC" w:rsidRPr="00934000" w:rsidRDefault="00901FDC" w:rsidP="00901FDC">
            <w:pPr>
              <w:jc w:val="center"/>
              <w:rPr>
                <w:color w:val="000000"/>
                <w:sz w:val="16"/>
                <w:szCs w:val="16"/>
              </w:rPr>
            </w:pPr>
            <w:r w:rsidRPr="00934000">
              <w:rPr>
                <w:color w:val="000000"/>
                <w:sz w:val="16"/>
                <w:szCs w:val="16"/>
              </w:rPr>
              <w:t>88.70%</w:t>
            </w:r>
          </w:p>
        </w:tc>
        <w:tc>
          <w:tcPr>
            <w:tcW w:w="260" w:type="pct"/>
            <w:tcBorders>
              <w:top w:val="nil"/>
              <w:left w:val="nil"/>
              <w:bottom w:val="single" w:sz="4" w:space="0" w:color="auto"/>
              <w:right w:val="single" w:sz="4" w:space="0" w:color="auto"/>
            </w:tcBorders>
            <w:shd w:val="clear" w:color="000000" w:fill="FFFFFF"/>
            <w:vAlign w:val="center"/>
            <w:hideMark/>
          </w:tcPr>
          <w:p w14:paraId="6540AA84" w14:textId="77777777" w:rsidR="00901FDC" w:rsidRPr="00934000" w:rsidRDefault="00901FDC" w:rsidP="00901FDC">
            <w:pPr>
              <w:jc w:val="center"/>
              <w:rPr>
                <w:color w:val="000000"/>
                <w:sz w:val="16"/>
                <w:szCs w:val="16"/>
              </w:rPr>
            </w:pPr>
            <w:r w:rsidRPr="00934000">
              <w:rPr>
                <w:color w:val="000000"/>
                <w:sz w:val="16"/>
                <w:szCs w:val="16"/>
              </w:rPr>
              <w:t>81.30%</w:t>
            </w:r>
          </w:p>
        </w:tc>
        <w:tc>
          <w:tcPr>
            <w:tcW w:w="260" w:type="pct"/>
            <w:tcBorders>
              <w:top w:val="nil"/>
              <w:left w:val="nil"/>
              <w:bottom w:val="single" w:sz="4" w:space="0" w:color="auto"/>
              <w:right w:val="single" w:sz="4" w:space="0" w:color="auto"/>
            </w:tcBorders>
            <w:shd w:val="clear" w:color="000000" w:fill="FFFFFF"/>
            <w:vAlign w:val="center"/>
            <w:hideMark/>
          </w:tcPr>
          <w:p w14:paraId="7CDA65A9" w14:textId="77777777" w:rsidR="00901FDC" w:rsidRPr="00934000" w:rsidRDefault="00901FDC" w:rsidP="00901FDC">
            <w:pPr>
              <w:jc w:val="center"/>
              <w:rPr>
                <w:color w:val="000000"/>
                <w:sz w:val="16"/>
                <w:szCs w:val="16"/>
              </w:rPr>
            </w:pPr>
            <w:r w:rsidRPr="00934000">
              <w:rPr>
                <w:color w:val="000000"/>
                <w:sz w:val="16"/>
                <w:szCs w:val="16"/>
              </w:rPr>
              <w:t>87.30%</w:t>
            </w:r>
          </w:p>
        </w:tc>
        <w:tc>
          <w:tcPr>
            <w:tcW w:w="290" w:type="pct"/>
            <w:tcBorders>
              <w:top w:val="nil"/>
              <w:left w:val="nil"/>
              <w:bottom w:val="single" w:sz="4" w:space="0" w:color="auto"/>
              <w:right w:val="single" w:sz="4" w:space="0" w:color="auto"/>
            </w:tcBorders>
            <w:shd w:val="clear" w:color="000000" w:fill="FFFFFF"/>
            <w:vAlign w:val="center"/>
            <w:hideMark/>
          </w:tcPr>
          <w:p w14:paraId="617B112F" w14:textId="77777777" w:rsidR="00901FDC" w:rsidRPr="00934000" w:rsidRDefault="00901FDC" w:rsidP="00901FDC">
            <w:pPr>
              <w:jc w:val="center"/>
              <w:rPr>
                <w:color w:val="000000"/>
                <w:sz w:val="16"/>
                <w:szCs w:val="16"/>
              </w:rPr>
            </w:pPr>
            <w:r w:rsidRPr="00934000">
              <w:rPr>
                <w:color w:val="000000"/>
                <w:sz w:val="16"/>
                <w:szCs w:val="16"/>
              </w:rPr>
              <w:t>85.20%</w:t>
            </w:r>
          </w:p>
        </w:tc>
        <w:tc>
          <w:tcPr>
            <w:tcW w:w="260" w:type="pct"/>
            <w:tcBorders>
              <w:top w:val="nil"/>
              <w:left w:val="nil"/>
              <w:bottom w:val="single" w:sz="4" w:space="0" w:color="auto"/>
              <w:right w:val="single" w:sz="2" w:space="0" w:color="auto"/>
            </w:tcBorders>
            <w:shd w:val="clear" w:color="000000" w:fill="FFFFFF"/>
            <w:vAlign w:val="center"/>
            <w:hideMark/>
          </w:tcPr>
          <w:p w14:paraId="494F1D9A" w14:textId="77777777" w:rsidR="00901FDC" w:rsidRPr="00934000" w:rsidRDefault="00901FDC" w:rsidP="00901FDC">
            <w:pPr>
              <w:jc w:val="center"/>
              <w:rPr>
                <w:color w:val="000000"/>
                <w:sz w:val="16"/>
                <w:szCs w:val="16"/>
              </w:rPr>
            </w:pPr>
            <w:r w:rsidRPr="00934000">
              <w:rPr>
                <w:color w:val="000000"/>
                <w:sz w:val="16"/>
                <w:szCs w:val="16"/>
              </w:rPr>
              <w:t>82.50%</w:t>
            </w:r>
          </w:p>
        </w:tc>
        <w:tc>
          <w:tcPr>
            <w:tcW w:w="260"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7B2F7B80" w14:textId="50380AE4" w:rsidR="00901FDC" w:rsidRPr="00934000" w:rsidRDefault="00901FDC" w:rsidP="00901FDC">
            <w:pPr>
              <w:jc w:val="center"/>
              <w:rPr>
                <w:color w:val="000000"/>
                <w:sz w:val="16"/>
                <w:szCs w:val="16"/>
              </w:rPr>
            </w:pPr>
            <w:r w:rsidRPr="00934000">
              <w:rPr>
                <w:color w:val="000000"/>
                <w:sz w:val="16"/>
                <w:szCs w:val="16"/>
              </w:rPr>
              <w:t>81</w:t>
            </w:r>
            <w:r w:rsidR="00CD40CC" w:rsidRPr="00934000">
              <w:rPr>
                <w:color w:val="000000"/>
                <w:sz w:val="16"/>
                <w:szCs w:val="16"/>
              </w:rPr>
              <w:t>.00</w:t>
            </w:r>
            <w:r w:rsidRPr="00934000">
              <w:rPr>
                <w:color w:val="000000"/>
                <w:sz w:val="16"/>
                <w:szCs w:val="16"/>
              </w:rPr>
              <w:t>%</w:t>
            </w:r>
          </w:p>
        </w:tc>
        <w:tc>
          <w:tcPr>
            <w:tcW w:w="277"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67A1E68B" w14:textId="77777777" w:rsidR="00901FDC" w:rsidRPr="00C052AF" w:rsidRDefault="00901FDC" w:rsidP="00901FDC">
            <w:pPr>
              <w:jc w:val="center"/>
              <w:rPr>
                <w:color w:val="000000" w:themeColor="text1"/>
                <w:sz w:val="16"/>
                <w:szCs w:val="16"/>
              </w:rPr>
            </w:pPr>
            <w:r w:rsidRPr="00C052AF">
              <w:rPr>
                <w:color w:val="000000" w:themeColor="text1"/>
                <w:sz w:val="16"/>
                <w:szCs w:val="16"/>
              </w:rPr>
              <w:t>85.7%</w:t>
            </w:r>
          </w:p>
        </w:tc>
        <w:tc>
          <w:tcPr>
            <w:tcW w:w="278" w:type="pct"/>
            <w:tcBorders>
              <w:top w:val="nil"/>
              <w:left w:val="single" w:sz="2" w:space="0" w:color="auto"/>
              <w:bottom w:val="single" w:sz="4" w:space="0" w:color="auto"/>
              <w:right w:val="single" w:sz="2" w:space="0" w:color="auto"/>
            </w:tcBorders>
            <w:shd w:val="clear" w:color="000000" w:fill="FFFFFF"/>
            <w:noWrap/>
            <w:vAlign w:val="center"/>
            <w:hideMark/>
          </w:tcPr>
          <w:p w14:paraId="491644E0" w14:textId="77777777" w:rsidR="00901FDC" w:rsidRPr="00934000" w:rsidRDefault="00901FDC" w:rsidP="00901FDC">
            <w:pPr>
              <w:jc w:val="center"/>
              <w:rPr>
                <w:sz w:val="16"/>
                <w:szCs w:val="16"/>
              </w:rPr>
            </w:pPr>
            <w:r w:rsidRPr="00934000">
              <w:rPr>
                <w:sz w:val="16"/>
                <w:szCs w:val="16"/>
              </w:rPr>
              <w:t>1.50%</w:t>
            </w:r>
          </w:p>
        </w:tc>
        <w:tc>
          <w:tcPr>
            <w:tcW w:w="275"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765D322B" w14:textId="77777777" w:rsidR="00901FDC" w:rsidRPr="00934000" w:rsidRDefault="00901FDC" w:rsidP="00901FDC">
            <w:pPr>
              <w:jc w:val="center"/>
              <w:rPr>
                <w:sz w:val="16"/>
                <w:szCs w:val="16"/>
              </w:rPr>
            </w:pPr>
            <w:r w:rsidRPr="00934000">
              <w:rPr>
                <w:color w:val="FF0000"/>
                <w:sz w:val="16"/>
                <w:szCs w:val="16"/>
              </w:rPr>
              <w:t>-3.20%</w:t>
            </w:r>
          </w:p>
        </w:tc>
      </w:tr>
      <w:tr w:rsidR="00C052AF" w:rsidRPr="00934000" w14:paraId="50816189"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D9D5078" w14:textId="77777777" w:rsidR="00901FDC" w:rsidRPr="00934000" w:rsidRDefault="00901FDC" w:rsidP="00901FDC">
            <w:pPr>
              <w:rPr>
                <w:color w:val="000000"/>
                <w:sz w:val="16"/>
                <w:szCs w:val="16"/>
              </w:rPr>
            </w:pPr>
            <w:r w:rsidRPr="00934000">
              <w:rPr>
                <w:color w:val="000000"/>
                <w:sz w:val="16"/>
                <w:szCs w:val="16"/>
              </w:rPr>
              <w:t>ISGC-P04-04: Tasa de abandono</w:t>
            </w:r>
          </w:p>
        </w:tc>
        <w:tc>
          <w:tcPr>
            <w:tcW w:w="271" w:type="pct"/>
            <w:tcBorders>
              <w:top w:val="nil"/>
              <w:left w:val="nil"/>
              <w:bottom w:val="single" w:sz="4" w:space="0" w:color="auto"/>
              <w:right w:val="single" w:sz="4" w:space="0" w:color="auto"/>
            </w:tcBorders>
            <w:shd w:val="clear" w:color="000000" w:fill="F8CBAD"/>
            <w:noWrap/>
            <w:vAlign w:val="center"/>
            <w:hideMark/>
          </w:tcPr>
          <w:p w14:paraId="7724F2EB" w14:textId="77777777" w:rsidR="00901FDC" w:rsidRPr="00934000" w:rsidRDefault="00901FDC" w:rsidP="00901FDC">
            <w:pPr>
              <w:jc w:val="center"/>
              <w:rPr>
                <w:sz w:val="16"/>
                <w:szCs w:val="16"/>
              </w:rPr>
            </w:pPr>
            <w:r w:rsidRPr="00934000">
              <w:rPr>
                <w:sz w:val="16"/>
                <w:szCs w:val="16"/>
              </w:rPr>
              <w:t>3.60%</w:t>
            </w:r>
          </w:p>
        </w:tc>
        <w:tc>
          <w:tcPr>
            <w:tcW w:w="260" w:type="pct"/>
            <w:tcBorders>
              <w:top w:val="nil"/>
              <w:left w:val="nil"/>
              <w:bottom w:val="single" w:sz="4" w:space="0" w:color="auto"/>
              <w:right w:val="single" w:sz="4" w:space="0" w:color="auto"/>
            </w:tcBorders>
            <w:shd w:val="clear" w:color="000000" w:fill="F8CBAD"/>
            <w:noWrap/>
            <w:vAlign w:val="center"/>
            <w:hideMark/>
          </w:tcPr>
          <w:p w14:paraId="5F880DB7" w14:textId="6A2D89DC" w:rsidR="00901FDC" w:rsidRPr="00934000" w:rsidRDefault="00901FDC" w:rsidP="00901FDC">
            <w:pPr>
              <w:jc w:val="center"/>
              <w:rPr>
                <w:sz w:val="16"/>
                <w:szCs w:val="16"/>
              </w:rPr>
            </w:pPr>
            <w:r w:rsidRPr="00934000">
              <w:rPr>
                <w:sz w:val="16"/>
                <w:szCs w:val="16"/>
              </w:rPr>
              <w:t>10</w:t>
            </w:r>
            <w:r w:rsidR="00CD40CC" w:rsidRPr="00934000">
              <w:rPr>
                <w:sz w:val="16"/>
                <w:szCs w:val="16"/>
              </w:rPr>
              <w:t>.00</w:t>
            </w:r>
            <w:r w:rsidRPr="00934000">
              <w:rPr>
                <w:sz w:val="16"/>
                <w:szCs w:val="16"/>
              </w:rPr>
              <w:t>%</w:t>
            </w:r>
          </w:p>
        </w:tc>
        <w:tc>
          <w:tcPr>
            <w:tcW w:w="260" w:type="pct"/>
            <w:tcBorders>
              <w:top w:val="nil"/>
              <w:left w:val="nil"/>
              <w:bottom w:val="single" w:sz="4" w:space="0" w:color="auto"/>
              <w:right w:val="single" w:sz="4" w:space="0" w:color="auto"/>
            </w:tcBorders>
            <w:shd w:val="clear" w:color="000000" w:fill="F8CBAD"/>
            <w:noWrap/>
            <w:vAlign w:val="center"/>
            <w:hideMark/>
          </w:tcPr>
          <w:p w14:paraId="0183185A" w14:textId="77777777" w:rsidR="00901FDC" w:rsidRPr="00934000" w:rsidRDefault="00901FDC" w:rsidP="00901FDC">
            <w:pPr>
              <w:jc w:val="center"/>
              <w:rPr>
                <w:sz w:val="16"/>
                <w:szCs w:val="16"/>
              </w:rPr>
            </w:pPr>
            <w:r w:rsidRPr="00934000">
              <w:rPr>
                <w:sz w:val="16"/>
                <w:szCs w:val="16"/>
              </w:rPr>
              <w:t>7.70%</w:t>
            </w:r>
          </w:p>
        </w:tc>
        <w:tc>
          <w:tcPr>
            <w:tcW w:w="290" w:type="pct"/>
            <w:tcBorders>
              <w:top w:val="nil"/>
              <w:left w:val="nil"/>
              <w:bottom w:val="single" w:sz="4" w:space="0" w:color="auto"/>
              <w:right w:val="single" w:sz="4" w:space="0" w:color="auto"/>
            </w:tcBorders>
            <w:shd w:val="clear" w:color="000000" w:fill="F8CBAD"/>
            <w:noWrap/>
            <w:vAlign w:val="center"/>
            <w:hideMark/>
          </w:tcPr>
          <w:p w14:paraId="1D49D345" w14:textId="77777777" w:rsidR="00901FDC" w:rsidRPr="00934000" w:rsidRDefault="00901FDC" w:rsidP="00901FDC">
            <w:pPr>
              <w:jc w:val="center"/>
              <w:rPr>
                <w:sz w:val="16"/>
                <w:szCs w:val="16"/>
              </w:rPr>
            </w:pPr>
            <w:r w:rsidRPr="00934000">
              <w:rPr>
                <w:sz w:val="16"/>
                <w:szCs w:val="16"/>
              </w:rPr>
              <w:t>6.50%</w:t>
            </w:r>
          </w:p>
        </w:tc>
        <w:tc>
          <w:tcPr>
            <w:tcW w:w="260" w:type="pct"/>
            <w:tcBorders>
              <w:top w:val="nil"/>
              <w:left w:val="nil"/>
              <w:bottom w:val="single" w:sz="4" w:space="0" w:color="auto"/>
              <w:right w:val="single" w:sz="2" w:space="0" w:color="auto"/>
            </w:tcBorders>
            <w:shd w:val="clear" w:color="000000" w:fill="F8CBAD"/>
            <w:noWrap/>
            <w:vAlign w:val="center"/>
            <w:hideMark/>
          </w:tcPr>
          <w:p w14:paraId="343AB5BE" w14:textId="77777777" w:rsidR="00901FDC" w:rsidRPr="00934000" w:rsidRDefault="00901FDC" w:rsidP="00901FDC">
            <w:pPr>
              <w:jc w:val="center"/>
              <w:rPr>
                <w:sz w:val="16"/>
                <w:szCs w:val="16"/>
              </w:rPr>
            </w:pPr>
            <w:r w:rsidRPr="00934000">
              <w:rPr>
                <w:sz w:val="16"/>
                <w:szCs w:val="16"/>
              </w:rPr>
              <w:t>3.70%</w:t>
            </w:r>
          </w:p>
        </w:tc>
        <w:tc>
          <w:tcPr>
            <w:tcW w:w="260"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4B5AF76D" w14:textId="77777777" w:rsidR="00901FDC" w:rsidRPr="00934000" w:rsidRDefault="00901FDC" w:rsidP="00901FDC">
            <w:pPr>
              <w:jc w:val="center"/>
              <w:rPr>
                <w:color w:val="000000"/>
                <w:sz w:val="16"/>
                <w:szCs w:val="16"/>
              </w:rPr>
            </w:pPr>
            <w:r w:rsidRPr="00934000">
              <w:rPr>
                <w:color w:val="000000"/>
                <w:sz w:val="16"/>
                <w:szCs w:val="16"/>
              </w:rPr>
              <w:t>11.2%</w:t>
            </w:r>
          </w:p>
        </w:tc>
        <w:tc>
          <w:tcPr>
            <w:tcW w:w="277"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7BD2F808" w14:textId="77777777" w:rsidR="00901FDC" w:rsidRPr="00C052AF" w:rsidRDefault="00901FDC" w:rsidP="00901FDC">
            <w:pPr>
              <w:jc w:val="center"/>
              <w:rPr>
                <w:color w:val="000000" w:themeColor="text1"/>
                <w:sz w:val="16"/>
                <w:szCs w:val="16"/>
              </w:rPr>
            </w:pPr>
            <w:r w:rsidRPr="00C052AF">
              <w:rPr>
                <w:color w:val="000000" w:themeColor="text1"/>
                <w:sz w:val="16"/>
                <w:szCs w:val="16"/>
              </w:rPr>
              <w:t>10.9%</w:t>
            </w:r>
          </w:p>
        </w:tc>
        <w:tc>
          <w:tcPr>
            <w:tcW w:w="278" w:type="pct"/>
            <w:tcBorders>
              <w:top w:val="nil"/>
              <w:left w:val="single" w:sz="2" w:space="0" w:color="auto"/>
              <w:bottom w:val="single" w:sz="2" w:space="0" w:color="auto"/>
              <w:right w:val="single" w:sz="2" w:space="0" w:color="auto"/>
            </w:tcBorders>
            <w:shd w:val="clear" w:color="000000" w:fill="F8CBAD"/>
            <w:noWrap/>
            <w:vAlign w:val="center"/>
            <w:hideMark/>
          </w:tcPr>
          <w:p w14:paraId="678254EC" w14:textId="77777777" w:rsidR="00901FDC" w:rsidRPr="00934000" w:rsidRDefault="00901FDC" w:rsidP="00901FDC">
            <w:pPr>
              <w:jc w:val="center"/>
              <w:rPr>
                <w:sz w:val="16"/>
                <w:szCs w:val="16"/>
              </w:rPr>
            </w:pPr>
            <w:r w:rsidRPr="00934000">
              <w:rPr>
                <w:color w:val="FF0000"/>
                <w:sz w:val="16"/>
                <w:szCs w:val="16"/>
              </w:rPr>
              <w:t>-7.50%</w:t>
            </w:r>
          </w:p>
        </w:tc>
        <w:tc>
          <w:tcPr>
            <w:tcW w:w="275"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0E00D1E8" w14:textId="77777777" w:rsidR="00901FDC" w:rsidRPr="00934000" w:rsidRDefault="00901FDC" w:rsidP="00901FDC">
            <w:pPr>
              <w:jc w:val="center"/>
              <w:rPr>
                <w:sz w:val="16"/>
                <w:szCs w:val="16"/>
              </w:rPr>
            </w:pPr>
            <w:r w:rsidRPr="00934000">
              <w:rPr>
                <w:color w:val="FF0000"/>
                <w:sz w:val="16"/>
                <w:szCs w:val="16"/>
              </w:rPr>
              <w:t>-7.20%</w:t>
            </w:r>
          </w:p>
        </w:tc>
      </w:tr>
      <w:tr w:rsidR="00C052AF" w:rsidRPr="00934000" w14:paraId="3A5CAB3A"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E879DB6" w14:textId="77777777" w:rsidR="00901FDC" w:rsidRPr="00934000" w:rsidRDefault="00901FDC" w:rsidP="00901FDC">
            <w:pPr>
              <w:rPr>
                <w:color w:val="000000"/>
                <w:sz w:val="16"/>
                <w:szCs w:val="16"/>
              </w:rPr>
            </w:pPr>
            <w:r w:rsidRPr="00934000">
              <w:rPr>
                <w:color w:val="000000"/>
                <w:sz w:val="16"/>
                <w:szCs w:val="16"/>
              </w:rPr>
              <w:t xml:space="preserve">ISGC-P04-05: Tasa de graduación </w:t>
            </w:r>
          </w:p>
        </w:tc>
        <w:tc>
          <w:tcPr>
            <w:tcW w:w="271" w:type="pct"/>
            <w:tcBorders>
              <w:top w:val="nil"/>
              <w:left w:val="nil"/>
              <w:bottom w:val="single" w:sz="4" w:space="0" w:color="auto"/>
              <w:right w:val="single" w:sz="4" w:space="0" w:color="auto"/>
            </w:tcBorders>
            <w:shd w:val="clear" w:color="auto" w:fill="auto"/>
            <w:noWrap/>
            <w:vAlign w:val="center"/>
            <w:hideMark/>
          </w:tcPr>
          <w:p w14:paraId="03BA19E6" w14:textId="77777777" w:rsidR="00901FDC" w:rsidRPr="00934000" w:rsidRDefault="00901FDC" w:rsidP="00901FDC">
            <w:pPr>
              <w:jc w:val="center"/>
              <w:rPr>
                <w:sz w:val="16"/>
                <w:szCs w:val="16"/>
              </w:rPr>
            </w:pPr>
            <w:r w:rsidRPr="00934000">
              <w:rPr>
                <w:sz w:val="16"/>
                <w:szCs w:val="16"/>
              </w:rPr>
              <w:t>82.10%</w:t>
            </w:r>
          </w:p>
        </w:tc>
        <w:tc>
          <w:tcPr>
            <w:tcW w:w="260" w:type="pct"/>
            <w:tcBorders>
              <w:top w:val="nil"/>
              <w:left w:val="nil"/>
              <w:bottom w:val="single" w:sz="4" w:space="0" w:color="auto"/>
              <w:right w:val="single" w:sz="4" w:space="0" w:color="auto"/>
            </w:tcBorders>
            <w:shd w:val="clear" w:color="auto" w:fill="auto"/>
            <w:noWrap/>
            <w:vAlign w:val="center"/>
            <w:hideMark/>
          </w:tcPr>
          <w:p w14:paraId="15804AAC" w14:textId="3CE60845" w:rsidR="00901FDC" w:rsidRPr="00934000" w:rsidRDefault="00901FDC" w:rsidP="00901FDC">
            <w:pPr>
              <w:jc w:val="center"/>
              <w:rPr>
                <w:sz w:val="16"/>
                <w:szCs w:val="16"/>
              </w:rPr>
            </w:pPr>
            <w:r w:rsidRPr="00934000">
              <w:rPr>
                <w:sz w:val="16"/>
                <w:szCs w:val="16"/>
              </w:rPr>
              <w:t>60</w:t>
            </w:r>
            <w:r w:rsidR="00CD40CC" w:rsidRPr="00934000">
              <w:rPr>
                <w:sz w:val="16"/>
                <w:szCs w:val="16"/>
              </w:rPr>
              <w:t>.00</w:t>
            </w:r>
            <w:r w:rsidRPr="00934000">
              <w:rPr>
                <w:sz w:val="16"/>
                <w:szCs w:val="16"/>
              </w:rPr>
              <w:t>%</w:t>
            </w:r>
          </w:p>
        </w:tc>
        <w:tc>
          <w:tcPr>
            <w:tcW w:w="260" w:type="pct"/>
            <w:tcBorders>
              <w:top w:val="nil"/>
              <w:left w:val="nil"/>
              <w:bottom w:val="single" w:sz="4" w:space="0" w:color="auto"/>
              <w:right w:val="single" w:sz="4" w:space="0" w:color="auto"/>
            </w:tcBorders>
            <w:shd w:val="clear" w:color="auto" w:fill="auto"/>
            <w:noWrap/>
            <w:vAlign w:val="center"/>
            <w:hideMark/>
          </w:tcPr>
          <w:p w14:paraId="75BD7236" w14:textId="77777777" w:rsidR="00901FDC" w:rsidRPr="00934000" w:rsidRDefault="00901FDC" w:rsidP="00901FDC">
            <w:pPr>
              <w:jc w:val="center"/>
              <w:rPr>
                <w:sz w:val="16"/>
                <w:szCs w:val="16"/>
              </w:rPr>
            </w:pPr>
            <w:r w:rsidRPr="00934000">
              <w:rPr>
                <w:sz w:val="16"/>
                <w:szCs w:val="16"/>
              </w:rPr>
              <w:t>69.20%</w:t>
            </w:r>
          </w:p>
        </w:tc>
        <w:tc>
          <w:tcPr>
            <w:tcW w:w="290" w:type="pct"/>
            <w:tcBorders>
              <w:top w:val="nil"/>
              <w:left w:val="nil"/>
              <w:bottom w:val="single" w:sz="4" w:space="0" w:color="auto"/>
              <w:right w:val="single" w:sz="4" w:space="0" w:color="auto"/>
            </w:tcBorders>
            <w:shd w:val="clear" w:color="auto" w:fill="auto"/>
            <w:noWrap/>
            <w:vAlign w:val="center"/>
            <w:hideMark/>
          </w:tcPr>
          <w:p w14:paraId="7FD377A0" w14:textId="77777777" w:rsidR="00901FDC" w:rsidRPr="00934000" w:rsidRDefault="00901FDC" w:rsidP="00901FDC">
            <w:pPr>
              <w:jc w:val="center"/>
              <w:rPr>
                <w:sz w:val="16"/>
                <w:szCs w:val="16"/>
              </w:rPr>
            </w:pPr>
            <w:r w:rsidRPr="00934000">
              <w:rPr>
                <w:sz w:val="16"/>
                <w:szCs w:val="16"/>
              </w:rPr>
              <w:t>54.80%</w:t>
            </w:r>
          </w:p>
        </w:tc>
        <w:tc>
          <w:tcPr>
            <w:tcW w:w="260" w:type="pct"/>
            <w:tcBorders>
              <w:top w:val="nil"/>
              <w:left w:val="nil"/>
              <w:bottom w:val="single" w:sz="4" w:space="0" w:color="auto"/>
              <w:right w:val="single" w:sz="2" w:space="0" w:color="auto"/>
            </w:tcBorders>
            <w:shd w:val="clear" w:color="auto" w:fill="auto"/>
            <w:noWrap/>
            <w:vAlign w:val="center"/>
            <w:hideMark/>
          </w:tcPr>
          <w:p w14:paraId="6EA1389F" w14:textId="77777777" w:rsidR="00901FDC" w:rsidRPr="00934000" w:rsidRDefault="00901FDC" w:rsidP="00901FDC">
            <w:pPr>
              <w:jc w:val="center"/>
              <w:rPr>
                <w:sz w:val="16"/>
                <w:szCs w:val="16"/>
              </w:rPr>
            </w:pPr>
            <w:r w:rsidRPr="00934000">
              <w:rPr>
                <w:sz w:val="16"/>
                <w:szCs w:val="16"/>
              </w:rPr>
              <w:t>40.70%</w:t>
            </w:r>
          </w:p>
        </w:tc>
        <w:tc>
          <w:tcPr>
            <w:tcW w:w="260"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3A062393" w14:textId="77777777" w:rsidR="00901FDC" w:rsidRPr="00934000" w:rsidRDefault="00901FDC" w:rsidP="00901FDC">
            <w:pPr>
              <w:jc w:val="center"/>
              <w:rPr>
                <w:color w:val="000000"/>
                <w:sz w:val="16"/>
                <w:szCs w:val="16"/>
              </w:rPr>
            </w:pPr>
            <w:r w:rsidRPr="00934000">
              <w:rPr>
                <w:color w:val="000000"/>
                <w:sz w:val="16"/>
                <w:szCs w:val="16"/>
              </w:rPr>
              <w:t>37.4%</w:t>
            </w:r>
          </w:p>
        </w:tc>
        <w:tc>
          <w:tcPr>
            <w:tcW w:w="277"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188F82F7" w14:textId="77777777" w:rsidR="00901FDC" w:rsidRPr="00C052AF" w:rsidRDefault="00901FDC" w:rsidP="00901FDC">
            <w:pPr>
              <w:jc w:val="center"/>
              <w:rPr>
                <w:color w:val="000000" w:themeColor="text1"/>
                <w:sz w:val="16"/>
                <w:szCs w:val="16"/>
              </w:rPr>
            </w:pPr>
            <w:r w:rsidRPr="00C052AF">
              <w:rPr>
                <w:color w:val="000000" w:themeColor="text1"/>
                <w:sz w:val="16"/>
                <w:szCs w:val="16"/>
              </w:rPr>
              <w:t>55.6%</w:t>
            </w:r>
          </w:p>
        </w:tc>
        <w:tc>
          <w:tcPr>
            <w:tcW w:w="278"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549FF8EC" w14:textId="77777777" w:rsidR="00901FDC" w:rsidRPr="00934000" w:rsidRDefault="00901FDC" w:rsidP="00901FDC">
            <w:pPr>
              <w:jc w:val="center"/>
              <w:rPr>
                <w:sz w:val="16"/>
                <w:szCs w:val="16"/>
              </w:rPr>
            </w:pPr>
            <w:r w:rsidRPr="00934000">
              <w:rPr>
                <w:sz w:val="16"/>
                <w:szCs w:val="16"/>
              </w:rPr>
              <w:t>3.30%</w:t>
            </w:r>
          </w:p>
        </w:tc>
        <w:tc>
          <w:tcPr>
            <w:tcW w:w="275"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181D629C" w14:textId="77777777" w:rsidR="00901FDC" w:rsidRPr="00934000" w:rsidRDefault="00901FDC" w:rsidP="00901FDC">
            <w:pPr>
              <w:jc w:val="center"/>
              <w:rPr>
                <w:sz w:val="16"/>
                <w:szCs w:val="16"/>
              </w:rPr>
            </w:pPr>
            <w:r w:rsidRPr="00934000">
              <w:rPr>
                <w:color w:val="FF0000"/>
                <w:sz w:val="16"/>
                <w:szCs w:val="16"/>
              </w:rPr>
              <w:t>-14.90%</w:t>
            </w:r>
          </w:p>
        </w:tc>
      </w:tr>
      <w:tr w:rsidR="00C052AF" w:rsidRPr="00934000" w14:paraId="6B45D1C3"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0219E86" w14:textId="77777777" w:rsidR="00901FDC" w:rsidRPr="00934000" w:rsidRDefault="00901FDC" w:rsidP="00901FDC">
            <w:pPr>
              <w:rPr>
                <w:color w:val="000000"/>
                <w:sz w:val="16"/>
                <w:szCs w:val="16"/>
              </w:rPr>
            </w:pPr>
            <w:r w:rsidRPr="00934000">
              <w:rPr>
                <w:color w:val="000000"/>
                <w:sz w:val="16"/>
                <w:szCs w:val="16"/>
              </w:rPr>
              <w:t>ISGC-P04-06: Tasa de eficiencia</w:t>
            </w:r>
          </w:p>
        </w:tc>
        <w:tc>
          <w:tcPr>
            <w:tcW w:w="271" w:type="pct"/>
            <w:tcBorders>
              <w:top w:val="nil"/>
              <w:left w:val="nil"/>
              <w:bottom w:val="single" w:sz="4" w:space="0" w:color="auto"/>
              <w:right w:val="single" w:sz="4" w:space="0" w:color="auto"/>
            </w:tcBorders>
            <w:shd w:val="clear" w:color="000000" w:fill="F8CBAD"/>
            <w:noWrap/>
            <w:vAlign w:val="center"/>
            <w:hideMark/>
          </w:tcPr>
          <w:p w14:paraId="74CB34F9" w14:textId="77777777" w:rsidR="00901FDC" w:rsidRPr="00934000" w:rsidRDefault="00901FDC" w:rsidP="00901FDC">
            <w:pPr>
              <w:jc w:val="center"/>
              <w:rPr>
                <w:sz w:val="16"/>
                <w:szCs w:val="16"/>
              </w:rPr>
            </w:pPr>
            <w:r w:rsidRPr="00934000">
              <w:rPr>
                <w:sz w:val="16"/>
                <w:szCs w:val="16"/>
              </w:rPr>
              <w:t>90.10%</w:t>
            </w:r>
          </w:p>
        </w:tc>
        <w:tc>
          <w:tcPr>
            <w:tcW w:w="260" w:type="pct"/>
            <w:tcBorders>
              <w:top w:val="nil"/>
              <w:left w:val="nil"/>
              <w:bottom w:val="single" w:sz="4" w:space="0" w:color="auto"/>
              <w:right w:val="single" w:sz="4" w:space="0" w:color="auto"/>
            </w:tcBorders>
            <w:shd w:val="clear" w:color="000000" w:fill="F8CBAD"/>
            <w:noWrap/>
            <w:vAlign w:val="center"/>
            <w:hideMark/>
          </w:tcPr>
          <w:p w14:paraId="32BC1A70" w14:textId="77777777" w:rsidR="00901FDC" w:rsidRPr="00934000" w:rsidRDefault="00901FDC" w:rsidP="00901FDC">
            <w:pPr>
              <w:jc w:val="center"/>
              <w:rPr>
                <w:sz w:val="16"/>
                <w:szCs w:val="16"/>
              </w:rPr>
            </w:pPr>
            <w:r w:rsidRPr="00934000">
              <w:rPr>
                <w:sz w:val="16"/>
                <w:szCs w:val="16"/>
              </w:rPr>
              <w:t>82.30%</w:t>
            </w:r>
          </w:p>
        </w:tc>
        <w:tc>
          <w:tcPr>
            <w:tcW w:w="260" w:type="pct"/>
            <w:tcBorders>
              <w:top w:val="nil"/>
              <w:left w:val="nil"/>
              <w:bottom w:val="single" w:sz="4" w:space="0" w:color="auto"/>
              <w:right w:val="single" w:sz="4" w:space="0" w:color="auto"/>
            </w:tcBorders>
            <w:shd w:val="clear" w:color="000000" w:fill="F8CBAD"/>
            <w:noWrap/>
            <w:vAlign w:val="center"/>
            <w:hideMark/>
          </w:tcPr>
          <w:p w14:paraId="754EF667" w14:textId="77777777" w:rsidR="00901FDC" w:rsidRPr="00934000" w:rsidRDefault="00901FDC" w:rsidP="00901FDC">
            <w:pPr>
              <w:jc w:val="center"/>
              <w:rPr>
                <w:sz w:val="16"/>
                <w:szCs w:val="16"/>
              </w:rPr>
            </w:pPr>
            <w:r w:rsidRPr="00934000">
              <w:rPr>
                <w:sz w:val="16"/>
                <w:szCs w:val="16"/>
              </w:rPr>
              <w:t>92.40%</w:t>
            </w:r>
          </w:p>
        </w:tc>
        <w:tc>
          <w:tcPr>
            <w:tcW w:w="290" w:type="pct"/>
            <w:tcBorders>
              <w:top w:val="nil"/>
              <w:left w:val="nil"/>
              <w:bottom w:val="single" w:sz="4" w:space="0" w:color="auto"/>
              <w:right w:val="single" w:sz="4" w:space="0" w:color="auto"/>
            </w:tcBorders>
            <w:shd w:val="clear" w:color="000000" w:fill="F8CBAD"/>
            <w:noWrap/>
            <w:vAlign w:val="center"/>
            <w:hideMark/>
          </w:tcPr>
          <w:p w14:paraId="714FC4B3" w14:textId="77777777" w:rsidR="00901FDC" w:rsidRPr="00934000" w:rsidRDefault="00901FDC" w:rsidP="00901FDC">
            <w:pPr>
              <w:jc w:val="center"/>
              <w:rPr>
                <w:sz w:val="16"/>
                <w:szCs w:val="16"/>
              </w:rPr>
            </w:pPr>
            <w:r w:rsidRPr="00934000">
              <w:rPr>
                <w:sz w:val="16"/>
                <w:szCs w:val="16"/>
              </w:rPr>
              <w:t>91.20%</w:t>
            </w:r>
          </w:p>
        </w:tc>
        <w:tc>
          <w:tcPr>
            <w:tcW w:w="260" w:type="pct"/>
            <w:tcBorders>
              <w:top w:val="nil"/>
              <w:left w:val="nil"/>
              <w:bottom w:val="single" w:sz="4" w:space="0" w:color="auto"/>
              <w:right w:val="single" w:sz="2" w:space="0" w:color="auto"/>
            </w:tcBorders>
            <w:shd w:val="clear" w:color="000000" w:fill="F8CBAD"/>
            <w:noWrap/>
            <w:vAlign w:val="center"/>
            <w:hideMark/>
          </w:tcPr>
          <w:p w14:paraId="1C3A0DD3" w14:textId="77777777" w:rsidR="00901FDC" w:rsidRPr="00934000" w:rsidRDefault="00901FDC" w:rsidP="00901FDC">
            <w:pPr>
              <w:jc w:val="center"/>
              <w:rPr>
                <w:sz w:val="16"/>
                <w:szCs w:val="16"/>
              </w:rPr>
            </w:pPr>
            <w:r w:rsidRPr="00934000">
              <w:rPr>
                <w:sz w:val="16"/>
                <w:szCs w:val="16"/>
              </w:rPr>
              <w:t>87.20%</w:t>
            </w:r>
          </w:p>
        </w:tc>
        <w:tc>
          <w:tcPr>
            <w:tcW w:w="260"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7A3128CC" w14:textId="77777777" w:rsidR="00901FDC" w:rsidRPr="00934000" w:rsidRDefault="00901FDC" w:rsidP="00901FDC">
            <w:pPr>
              <w:jc w:val="center"/>
              <w:rPr>
                <w:color w:val="000000"/>
                <w:sz w:val="16"/>
                <w:szCs w:val="16"/>
              </w:rPr>
            </w:pPr>
            <w:r w:rsidRPr="00934000">
              <w:rPr>
                <w:color w:val="000000"/>
                <w:sz w:val="16"/>
                <w:szCs w:val="16"/>
              </w:rPr>
              <w:t>89.1%</w:t>
            </w:r>
          </w:p>
        </w:tc>
        <w:tc>
          <w:tcPr>
            <w:tcW w:w="277"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4AF70F72" w14:textId="77777777" w:rsidR="00901FDC" w:rsidRPr="00C052AF" w:rsidRDefault="00901FDC" w:rsidP="00901FDC">
            <w:pPr>
              <w:jc w:val="center"/>
              <w:rPr>
                <w:color w:val="000000" w:themeColor="text1"/>
                <w:sz w:val="16"/>
                <w:szCs w:val="16"/>
              </w:rPr>
            </w:pPr>
            <w:r w:rsidRPr="00C052AF">
              <w:rPr>
                <w:color w:val="000000" w:themeColor="text1"/>
                <w:sz w:val="16"/>
                <w:szCs w:val="16"/>
              </w:rPr>
              <w:t>91%</w:t>
            </w:r>
          </w:p>
        </w:tc>
        <w:tc>
          <w:tcPr>
            <w:tcW w:w="278" w:type="pct"/>
            <w:tcBorders>
              <w:top w:val="single" w:sz="2" w:space="0" w:color="auto"/>
              <w:left w:val="single" w:sz="2" w:space="0" w:color="auto"/>
              <w:bottom w:val="single" w:sz="4" w:space="0" w:color="auto"/>
              <w:right w:val="single" w:sz="2" w:space="0" w:color="auto"/>
            </w:tcBorders>
            <w:shd w:val="clear" w:color="000000" w:fill="F8CBAD"/>
            <w:noWrap/>
            <w:vAlign w:val="center"/>
            <w:hideMark/>
          </w:tcPr>
          <w:p w14:paraId="0318737E" w14:textId="77777777" w:rsidR="00901FDC" w:rsidRPr="00934000" w:rsidRDefault="00901FDC" w:rsidP="00901FDC">
            <w:pPr>
              <w:jc w:val="center"/>
              <w:rPr>
                <w:sz w:val="16"/>
                <w:szCs w:val="16"/>
              </w:rPr>
            </w:pPr>
            <w:r w:rsidRPr="00934000">
              <w:rPr>
                <w:color w:val="FF0000"/>
                <w:sz w:val="16"/>
                <w:szCs w:val="16"/>
              </w:rPr>
              <w:t>-1.90%</w:t>
            </w:r>
          </w:p>
        </w:tc>
        <w:tc>
          <w:tcPr>
            <w:tcW w:w="275"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5C134B8A" w14:textId="77777777" w:rsidR="00901FDC" w:rsidRPr="00934000" w:rsidRDefault="00901FDC" w:rsidP="00901FDC">
            <w:pPr>
              <w:jc w:val="center"/>
              <w:rPr>
                <w:sz w:val="16"/>
                <w:szCs w:val="16"/>
              </w:rPr>
            </w:pPr>
            <w:r w:rsidRPr="00934000">
              <w:rPr>
                <w:color w:val="FF0000"/>
                <w:sz w:val="16"/>
                <w:szCs w:val="16"/>
              </w:rPr>
              <w:t>-3.80%</w:t>
            </w:r>
          </w:p>
        </w:tc>
      </w:tr>
      <w:tr w:rsidR="00C052AF" w:rsidRPr="00934000" w14:paraId="2E26317A"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08D1482" w14:textId="77777777" w:rsidR="00901FDC" w:rsidRPr="00934000" w:rsidRDefault="00901FDC" w:rsidP="00901FDC">
            <w:pPr>
              <w:rPr>
                <w:color w:val="000000"/>
                <w:sz w:val="16"/>
                <w:szCs w:val="16"/>
              </w:rPr>
            </w:pPr>
            <w:r w:rsidRPr="00934000">
              <w:rPr>
                <w:color w:val="000000"/>
                <w:sz w:val="16"/>
                <w:szCs w:val="16"/>
              </w:rPr>
              <w:t>ISGC-P04-07: Duración media de los estudios</w:t>
            </w:r>
          </w:p>
        </w:tc>
        <w:tc>
          <w:tcPr>
            <w:tcW w:w="271" w:type="pct"/>
            <w:tcBorders>
              <w:top w:val="nil"/>
              <w:left w:val="nil"/>
              <w:bottom w:val="single" w:sz="4" w:space="0" w:color="auto"/>
              <w:right w:val="single" w:sz="4" w:space="0" w:color="auto"/>
            </w:tcBorders>
            <w:shd w:val="clear" w:color="000000" w:fill="FFFFFF"/>
            <w:vAlign w:val="center"/>
            <w:hideMark/>
          </w:tcPr>
          <w:p w14:paraId="6F58A401" w14:textId="77777777" w:rsidR="00901FDC" w:rsidRPr="00934000" w:rsidRDefault="00901FDC" w:rsidP="00901FDC">
            <w:pPr>
              <w:jc w:val="center"/>
              <w:rPr>
                <w:color w:val="000000"/>
                <w:sz w:val="16"/>
                <w:szCs w:val="16"/>
              </w:rPr>
            </w:pPr>
            <w:r w:rsidRPr="00934000">
              <w:rPr>
                <w:color w:val="000000"/>
                <w:sz w:val="16"/>
                <w:szCs w:val="16"/>
              </w:rPr>
              <w:t>1.9</w:t>
            </w:r>
          </w:p>
        </w:tc>
        <w:tc>
          <w:tcPr>
            <w:tcW w:w="260" w:type="pct"/>
            <w:tcBorders>
              <w:top w:val="nil"/>
              <w:left w:val="nil"/>
              <w:bottom w:val="single" w:sz="4" w:space="0" w:color="auto"/>
              <w:right w:val="single" w:sz="4" w:space="0" w:color="auto"/>
            </w:tcBorders>
            <w:shd w:val="clear" w:color="000000" w:fill="FFFFFF"/>
            <w:vAlign w:val="center"/>
            <w:hideMark/>
          </w:tcPr>
          <w:p w14:paraId="3698A00B" w14:textId="77777777" w:rsidR="00901FDC" w:rsidRPr="00934000" w:rsidRDefault="00901FDC" w:rsidP="00901FDC">
            <w:pPr>
              <w:jc w:val="center"/>
              <w:rPr>
                <w:color w:val="000000"/>
                <w:sz w:val="16"/>
                <w:szCs w:val="16"/>
              </w:rPr>
            </w:pPr>
            <w:r w:rsidRPr="00934000">
              <w:rPr>
                <w:color w:val="000000"/>
                <w:sz w:val="16"/>
                <w:szCs w:val="16"/>
              </w:rPr>
              <w:t>2.5</w:t>
            </w:r>
          </w:p>
        </w:tc>
        <w:tc>
          <w:tcPr>
            <w:tcW w:w="260" w:type="pct"/>
            <w:tcBorders>
              <w:top w:val="nil"/>
              <w:left w:val="nil"/>
              <w:bottom w:val="single" w:sz="4" w:space="0" w:color="auto"/>
              <w:right w:val="single" w:sz="4" w:space="0" w:color="auto"/>
            </w:tcBorders>
            <w:shd w:val="clear" w:color="000000" w:fill="FFFFFF"/>
            <w:vAlign w:val="center"/>
            <w:hideMark/>
          </w:tcPr>
          <w:p w14:paraId="18408C35" w14:textId="77777777" w:rsidR="00901FDC" w:rsidRPr="00934000" w:rsidRDefault="00901FDC" w:rsidP="00901FDC">
            <w:pPr>
              <w:jc w:val="center"/>
              <w:rPr>
                <w:color w:val="000000"/>
                <w:sz w:val="16"/>
                <w:szCs w:val="16"/>
              </w:rPr>
            </w:pPr>
            <w:r w:rsidRPr="00934000">
              <w:rPr>
                <w:color w:val="000000"/>
                <w:sz w:val="16"/>
                <w:szCs w:val="16"/>
              </w:rPr>
              <w:t>1.6</w:t>
            </w:r>
          </w:p>
        </w:tc>
        <w:tc>
          <w:tcPr>
            <w:tcW w:w="290" w:type="pct"/>
            <w:tcBorders>
              <w:top w:val="nil"/>
              <w:left w:val="nil"/>
              <w:bottom w:val="single" w:sz="4" w:space="0" w:color="auto"/>
              <w:right w:val="single" w:sz="4" w:space="0" w:color="auto"/>
            </w:tcBorders>
            <w:shd w:val="clear" w:color="000000" w:fill="FFFFFF"/>
            <w:vAlign w:val="center"/>
            <w:hideMark/>
          </w:tcPr>
          <w:p w14:paraId="7F4F884B" w14:textId="77777777" w:rsidR="00901FDC" w:rsidRPr="00934000" w:rsidRDefault="00901FDC" w:rsidP="00901FDC">
            <w:pPr>
              <w:jc w:val="center"/>
              <w:rPr>
                <w:color w:val="000000"/>
                <w:sz w:val="16"/>
                <w:szCs w:val="16"/>
              </w:rPr>
            </w:pPr>
            <w:r w:rsidRPr="00934000">
              <w:rPr>
                <w:color w:val="000000"/>
                <w:sz w:val="16"/>
                <w:szCs w:val="16"/>
              </w:rPr>
              <w:t>2</w:t>
            </w:r>
          </w:p>
        </w:tc>
        <w:tc>
          <w:tcPr>
            <w:tcW w:w="260" w:type="pct"/>
            <w:tcBorders>
              <w:top w:val="nil"/>
              <w:left w:val="nil"/>
              <w:bottom w:val="single" w:sz="4" w:space="0" w:color="auto"/>
              <w:right w:val="single" w:sz="2" w:space="0" w:color="auto"/>
            </w:tcBorders>
            <w:shd w:val="clear" w:color="000000" w:fill="FFFFFF"/>
            <w:vAlign w:val="center"/>
            <w:hideMark/>
          </w:tcPr>
          <w:p w14:paraId="292CAA8C" w14:textId="77777777" w:rsidR="00901FDC" w:rsidRPr="00934000" w:rsidRDefault="00901FDC" w:rsidP="00901FDC">
            <w:pPr>
              <w:jc w:val="center"/>
              <w:rPr>
                <w:color w:val="000000"/>
                <w:sz w:val="16"/>
                <w:szCs w:val="16"/>
              </w:rPr>
            </w:pPr>
            <w:r w:rsidRPr="00934000">
              <w:rPr>
                <w:color w:val="000000"/>
                <w:sz w:val="16"/>
                <w:szCs w:val="16"/>
              </w:rPr>
              <w:t>1.9</w:t>
            </w:r>
          </w:p>
        </w:tc>
        <w:tc>
          <w:tcPr>
            <w:tcW w:w="260"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319775BB" w14:textId="77777777" w:rsidR="00901FDC" w:rsidRPr="00934000" w:rsidRDefault="00901FDC" w:rsidP="00901FDC">
            <w:pPr>
              <w:jc w:val="center"/>
              <w:rPr>
                <w:color w:val="000000"/>
                <w:sz w:val="16"/>
                <w:szCs w:val="16"/>
              </w:rPr>
            </w:pPr>
            <w:r w:rsidRPr="00934000">
              <w:rPr>
                <w:color w:val="000000"/>
                <w:sz w:val="16"/>
                <w:szCs w:val="16"/>
              </w:rPr>
              <w:t>1.98</w:t>
            </w:r>
          </w:p>
        </w:tc>
        <w:tc>
          <w:tcPr>
            <w:tcW w:w="277"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1A8C5B9B" w14:textId="77777777" w:rsidR="00901FDC" w:rsidRPr="00C052AF" w:rsidRDefault="00901FDC" w:rsidP="00901FDC">
            <w:pPr>
              <w:jc w:val="center"/>
              <w:rPr>
                <w:color w:val="000000" w:themeColor="text1"/>
                <w:sz w:val="16"/>
                <w:szCs w:val="16"/>
              </w:rPr>
            </w:pPr>
            <w:r w:rsidRPr="00C052AF">
              <w:rPr>
                <w:color w:val="000000" w:themeColor="text1"/>
                <w:sz w:val="16"/>
                <w:szCs w:val="16"/>
              </w:rPr>
              <w:t>1.67</w:t>
            </w:r>
          </w:p>
        </w:tc>
        <w:tc>
          <w:tcPr>
            <w:tcW w:w="278" w:type="pct"/>
            <w:tcBorders>
              <w:top w:val="nil"/>
              <w:left w:val="single" w:sz="2" w:space="0" w:color="auto"/>
              <w:bottom w:val="single" w:sz="4" w:space="0" w:color="auto"/>
              <w:right w:val="single" w:sz="2" w:space="0" w:color="auto"/>
            </w:tcBorders>
            <w:shd w:val="clear" w:color="000000" w:fill="FFFFFF"/>
            <w:vAlign w:val="center"/>
            <w:hideMark/>
          </w:tcPr>
          <w:p w14:paraId="15A30687" w14:textId="77777777" w:rsidR="00901FDC" w:rsidRPr="00934000" w:rsidRDefault="00901FDC" w:rsidP="00901FDC">
            <w:pPr>
              <w:jc w:val="center"/>
              <w:rPr>
                <w:sz w:val="16"/>
                <w:szCs w:val="16"/>
              </w:rPr>
            </w:pPr>
            <w:r w:rsidRPr="00934000">
              <w:rPr>
                <w:color w:val="FF0000"/>
                <w:sz w:val="16"/>
                <w:szCs w:val="16"/>
              </w:rPr>
              <w:t>-0.08</w:t>
            </w:r>
          </w:p>
        </w:tc>
        <w:tc>
          <w:tcPr>
            <w:tcW w:w="275"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2A3E2BE1" w14:textId="77777777" w:rsidR="00901FDC" w:rsidRPr="00934000" w:rsidRDefault="00901FDC" w:rsidP="00901FDC">
            <w:pPr>
              <w:jc w:val="center"/>
              <w:rPr>
                <w:sz w:val="16"/>
                <w:szCs w:val="16"/>
              </w:rPr>
            </w:pPr>
            <w:r w:rsidRPr="00934000">
              <w:rPr>
                <w:sz w:val="16"/>
                <w:szCs w:val="16"/>
              </w:rPr>
              <w:t>0.23</w:t>
            </w:r>
          </w:p>
        </w:tc>
      </w:tr>
      <w:tr w:rsidR="00C052AF" w:rsidRPr="00934000" w14:paraId="43568916" w14:textId="77777777" w:rsidTr="00E55E59">
        <w:trPr>
          <w:trHeight w:val="542"/>
        </w:trPr>
        <w:tc>
          <w:tcPr>
            <w:tcW w:w="2020" w:type="pct"/>
            <w:vMerge w:val="restart"/>
            <w:tcBorders>
              <w:top w:val="nil"/>
              <w:left w:val="single" w:sz="4" w:space="0" w:color="auto"/>
              <w:bottom w:val="single" w:sz="4" w:space="0" w:color="auto"/>
              <w:right w:val="single" w:sz="4" w:space="0" w:color="auto"/>
            </w:tcBorders>
            <w:shd w:val="clear" w:color="000000" w:fill="F8CBAD"/>
            <w:vAlign w:val="center"/>
            <w:hideMark/>
          </w:tcPr>
          <w:p w14:paraId="0A44EDE4" w14:textId="77777777" w:rsidR="00901FDC" w:rsidRPr="00934000" w:rsidRDefault="00901FDC" w:rsidP="00901FDC">
            <w:pPr>
              <w:rPr>
                <w:color w:val="000000"/>
                <w:sz w:val="16"/>
                <w:szCs w:val="16"/>
              </w:rPr>
            </w:pPr>
            <w:r w:rsidRPr="00934000">
              <w:rPr>
                <w:color w:val="000000"/>
                <w:sz w:val="16"/>
                <w:szCs w:val="16"/>
              </w:rPr>
              <w:t>ISGC-P04-09: Porcentaje de alumnado que participa en programas de movilidad</w:t>
            </w:r>
          </w:p>
        </w:tc>
        <w:tc>
          <w:tcPr>
            <w:tcW w:w="549" w:type="pct"/>
            <w:tcBorders>
              <w:top w:val="nil"/>
              <w:left w:val="nil"/>
              <w:bottom w:val="single" w:sz="4" w:space="0" w:color="auto"/>
              <w:right w:val="single" w:sz="4" w:space="0" w:color="auto"/>
            </w:tcBorders>
            <w:shd w:val="clear" w:color="000000" w:fill="F8CBAD"/>
            <w:vAlign w:val="center"/>
            <w:hideMark/>
          </w:tcPr>
          <w:p w14:paraId="1166EBC5" w14:textId="77777777" w:rsidR="00901FDC" w:rsidRPr="00934000" w:rsidRDefault="00901FDC" w:rsidP="00901FDC">
            <w:pPr>
              <w:rPr>
                <w:color w:val="000000"/>
                <w:sz w:val="16"/>
                <w:szCs w:val="16"/>
              </w:rPr>
            </w:pPr>
            <w:r w:rsidRPr="00934000">
              <w:rPr>
                <w:color w:val="000000"/>
                <w:sz w:val="16"/>
                <w:szCs w:val="16"/>
              </w:rPr>
              <w:t>Movilidad entrante internacional</w:t>
            </w:r>
          </w:p>
        </w:tc>
        <w:tc>
          <w:tcPr>
            <w:tcW w:w="271" w:type="pct"/>
            <w:tcBorders>
              <w:top w:val="nil"/>
              <w:left w:val="nil"/>
              <w:bottom w:val="single" w:sz="4" w:space="0" w:color="auto"/>
              <w:right w:val="single" w:sz="4" w:space="0" w:color="auto"/>
            </w:tcBorders>
            <w:shd w:val="clear" w:color="000000" w:fill="F8CBAD"/>
            <w:vAlign w:val="center"/>
            <w:hideMark/>
          </w:tcPr>
          <w:p w14:paraId="346F90ED"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nil"/>
              <w:bottom w:val="single" w:sz="4" w:space="0" w:color="auto"/>
              <w:right w:val="single" w:sz="4" w:space="0" w:color="auto"/>
            </w:tcBorders>
            <w:shd w:val="clear" w:color="000000" w:fill="F8CBAD"/>
            <w:vAlign w:val="center"/>
            <w:hideMark/>
          </w:tcPr>
          <w:p w14:paraId="37179BF4"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nil"/>
              <w:bottom w:val="single" w:sz="4" w:space="0" w:color="auto"/>
              <w:right w:val="single" w:sz="4" w:space="0" w:color="auto"/>
            </w:tcBorders>
            <w:shd w:val="clear" w:color="000000" w:fill="F8CBAD"/>
            <w:vAlign w:val="center"/>
            <w:hideMark/>
          </w:tcPr>
          <w:p w14:paraId="1FC6C0E6" w14:textId="77777777" w:rsidR="00901FDC" w:rsidRPr="00934000" w:rsidRDefault="00901FDC" w:rsidP="00901FDC">
            <w:pPr>
              <w:jc w:val="center"/>
              <w:rPr>
                <w:color w:val="000000"/>
                <w:sz w:val="16"/>
                <w:szCs w:val="16"/>
              </w:rPr>
            </w:pPr>
            <w:r w:rsidRPr="00934000">
              <w:rPr>
                <w:color w:val="000000"/>
                <w:sz w:val="16"/>
                <w:szCs w:val="16"/>
              </w:rPr>
              <w:t>0</w:t>
            </w:r>
          </w:p>
        </w:tc>
        <w:tc>
          <w:tcPr>
            <w:tcW w:w="290" w:type="pct"/>
            <w:tcBorders>
              <w:top w:val="nil"/>
              <w:left w:val="nil"/>
              <w:bottom w:val="single" w:sz="4" w:space="0" w:color="auto"/>
              <w:right w:val="single" w:sz="4" w:space="0" w:color="auto"/>
            </w:tcBorders>
            <w:shd w:val="clear" w:color="000000" w:fill="F8CBAD"/>
            <w:vAlign w:val="center"/>
            <w:hideMark/>
          </w:tcPr>
          <w:p w14:paraId="26E3088E" w14:textId="77777777" w:rsidR="00901FDC" w:rsidRPr="00934000" w:rsidRDefault="00901FDC" w:rsidP="00901FDC">
            <w:pPr>
              <w:jc w:val="center"/>
              <w:rPr>
                <w:color w:val="000000"/>
                <w:sz w:val="16"/>
                <w:szCs w:val="16"/>
              </w:rPr>
            </w:pPr>
            <w:r w:rsidRPr="00934000">
              <w:rPr>
                <w:color w:val="000000"/>
                <w:sz w:val="16"/>
                <w:szCs w:val="16"/>
              </w:rPr>
              <w:t>0.00%</w:t>
            </w:r>
          </w:p>
        </w:tc>
        <w:tc>
          <w:tcPr>
            <w:tcW w:w="260" w:type="pct"/>
            <w:tcBorders>
              <w:top w:val="nil"/>
              <w:left w:val="nil"/>
              <w:bottom w:val="single" w:sz="4" w:space="0" w:color="auto"/>
              <w:right w:val="single" w:sz="2" w:space="0" w:color="auto"/>
            </w:tcBorders>
            <w:shd w:val="clear" w:color="000000" w:fill="F8CBAD"/>
            <w:vAlign w:val="center"/>
            <w:hideMark/>
          </w:tcPr>
          <w:p w14:paraId="6ECBF09F" w14:textId="77777777" w:rsidR="00901FDC" w:rsidRPr="00934000" w:rsidRDefault="00901FDC" w:rsidP="00901FDC">
            <w:pPr>
              <w:jc w:val="center"/>
              <w:rPr>
                <w:color w:val="000000"/>
                <w:sz w:val="16"/>
                <w:szCs w:val="16"/>
              </w:rPr>
            </w:pPr>
            <w:r w:rsidRPr="00934000">
              <w:rPr>
                <w:color w:val="000000"/>
                <w:sz w:val="16"/>
                <w:szCs w:val="16"/>
              </w:rPr>
              <w:t>7.55%</w:t>
            </w:r>
          </w:p>
        </w:tc>
        <w:tc>
          <w:tcPr>
            <w:tcW w:w="260"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20DAF714" w14:textId="77777777" w:rsidR="00901FDC" w:rsidRPr="00934000" w:rsidRDefault="00901FDC" w:rsidP="00901FDC">
            <w:pPr>
              <w:jc w:val="center"/>
              <w:rPr>
                <w:color w:val="000000"/>
                <w:sz w:val="16"/>
                <w:szCs w:val="16"/>
              </w:rPr>
            </w:pPr>
            <w:r w:rsidRPr="00934000">
              <w:rPr>
                <w:color w:val="000000"/>
                <w:sz w:val="16"/>
                <w:szCs w:val="16"/>
              </w:rPr>
              <w:t>0</w:t>
            </w:r>
          </w:p>
        </w:tc>
        <w:tc>
          <w:tcPr>
            <w:tcW w:w="277"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0B4582BA" w14:textId="77777777" w:rsidR="00901FDC" w:rsidRPr="00C052AF" w:rsidRDefault="00901FDC" w:rsidP="00901FDC">
            <w:pPr>
              <w:jc w:val="center"/>
              <w:rPr>
                <w:color w:val="000000" w:themeColor="text1"/>
                <w:sz w:val="16"/>
                <w:szCs w:val="16"/>
              </w:rPr>
            </w:pPr>
            <w:r w:rsidRPr="00C052AF">
              <w:rPr>
                <w:color w:val="000000" w:themeColor="text1"/>
                <w:sz w:val="16"/>
                <w:szCs w:val="16"/>
              </w:rPr>
              <w:t>0</w:t>
            </w:r>
          </w:p>
        </w:tc>
        <w:tc>
          <w:tcPr>
            <w:tcW w:w="278" w:type="pct"/>
            <w:tcBorders>
              <w:top w:val="nil"/>
              <w:left w:val="single" w:sz="2" w:space="0" w:color="auto"/>
              <w:bottom w:val="single" w:sz="4" w:space="0" w:color="auto"/>
              <w:right w:val="single" w:sz="2" w:space="0" w:color="auto"/>
            </w:tcBorders>
            <w:shd w:val="clear" w:color="000000" w:fill="F8CBAD"/>
            <w:noWrap/>
            <w:vAlign w:val="center"/>
            <w:hideMark/>
          </w:tcPr>
          <w:p w14:paraId="04B4BF7D" w14:textId="77777777" w:rsidR="00901FDC" w:rsidRPr="00934000" w:rsidRDefault="00901FDC" w:rsidP="00901FDC">
            <w:pPr>
              <w:jc w:val="center"/>
              <w:rPr>
                <w:sz w:val="16"/>
                <w:szCs w:val="16"/>
              </w:rPr>
            </w:pPr>
            <w:r w:rsidRPr="00934000">
              <w:rPr>
                <w:sz w:val="16"/>
                <w:szCs w:val="16"/>
              </w:rPr>
              <w:t>7.55%</w:t>
            </w:r>
          </w:p>
        </w:tc>
        <w:tc>
          <w:tcPr>
            <w:tcW w:w="275"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2522CE71" w14:textId="77777777" w:rsidR="00901FDC" w:rsidRPr="00934000" w:rsidRDefault="00901FDC" w:rsidP="00901FDC">
            <w:pPr>
              <w:jc w:val="center"/>
              <w:rPr>
                <w:sz w:val="16"/>
                <w:szCs w:val="16"/>
              </w:rPr>
            </w:pPr>
            <w:r w:rsidRPr="00934000">
              <w:rPr>
                <w:sz w:val="16"/>
                <w:szCs w:val="16"/>
              </w:rPr>
              <w:t>7.55%</w:t>
            </w:r>
          </w:p>
        </w:tc>
      </w:tr>
      <w:tr w:rsidR="00C052AF" w:rsidRPr="00934000" w14:paraId="6ABB8AF4" w14:textId="77777777" w:rsidTr="00E55E59">
        <w:trPr>
          <w:trHeight w:val="542"/>
        </w:trPr>
        <w:tc>
          <w:tcPr>
            <w:tcW w:w="2020" w:type="pct"/>
            <w:vMerge/>
            <w:tcBorders>
              <w:top w:val="nil"/>
              <w:left w:val="single" w:sz="4" w:space="0" w:color="auto"/>
              <w:bottom w:val="single" w:sz="4" w:space="0" w:color="auto"/>
              <w:right w:val="single" w:sz="4" w:space="0" w:color="auto"/>
            </w:tcBorders>
            <w:vAlign w:val="center"/>
            <w:hideMark/>
          </w:tcPr>
          <w:p w14:paraId="69D5E822" w14:textId="77777777" w:rsidR="00901FDC" w:rsidRPr="00934000" w:rsidRDefault="00901FDC" w:rsidP="00901FDC">
            <w:pPr>
              <w:rPr>
                <w:color w:val="000000"/>
                <w:sz w:val="16"/>
                <w:szCs w:val="16"/>
              </w:rPr>
            </w:pPr>
          </w:p>
        </w:tc>
        <w:tc>
          <w:tcPr>
            <w:tcW w:w="549" w:type="pct"/>
            <w:tcBorders>
              <w:top w:val="nil"/>
              <w:left w:val="nil"/>
              <w:bottom w:val="single" w:sz="4" w:space="0" w:color="auto"/>
              <w:right w:val="single" w:sz="4" w:space="0" w:color="auto"/>
            </w:tcBorders>
            <w:shd w:val="clear" w:color="000000" w:fill="F8CBAD"/>
            <w:vAlign w:val="center"/>
            <w:hideMark/>
          </w:tcPr>
          <w:p w14:paraId="4E3743B5" w14:textId="77777777" w:rsidR="00901FDC" w:rsidRPr="00934000" w:rsidRDefault="00901FDC" w:rsidP="00901FDC">
            <w:pPr>
              <w:rPr>
                <w:color w:val="000000"/>
                <w:sz w:val="16"/>
                <w:szCs w:val="16"/>
              </w:rPr>
            </w:pPr>
            <w:r w:rsidRPr="00934000">
              <w:rPr>
                <w:color w:val="000000"/>
                <w:sz w:val="16"/>
                <w:szCs w:val="16"/>
              </w:rPr>
              <w:t>Movilidad entrante nacional</w:t>
            </w:r>
          </w:p>
        </w:tc>
        <w:tc>
          <w:tcPr>
            <w:tcW w:w="271" w:type="pct"/>
            <w:tcBorders>
              <w:top w:val="nil"/>
              <w:left w:val="nil"/>
              <w:bottom w:val="single" w:sz="4" w:space="0" w:color="auto"/>
              <w:right w:val="single" w:sz="4" w:space="0" w:color="auto"/>
            </w:tcBorders>
            <w:shd w:val="clear" w:color="000000" w:fill="FFFFFF"/>
            <w:vAlign w:val="center"/>
            <w:hideMark/>
          </w:tcPr>
          <w:p w14:paraId="392D4B0D"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nil"/>
              <w:bottom w:val="single" w:sz="4" w:space="0" w:color="auto"/>
              <w:right w:val="single" w:sz="4" w:space="0" w:color="auto"/>
            </w:tcBorders>
            <w:shd w:val="clear" w:color="000000" w:fill="FFFFFF"/>
            <w:vAlign w:val="center"/>
            <w:hideMark/>
          </w:tcPr>
          <w:p w14:paraId="19A4F277"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nil"/>
              <w:bottom w:val="single" w:sz="4" w:space="0" w:color="auto"/>
              <w:right w:val="nil"/>
            </w:tcBorders>
            <w:shd w:val="clear" w:color="000000" w:fill="FFFFFF"/>
            <w:vAlign w:val="center"/>
            <w:hideMark/>
          </w:tcPr>
          <w:p w14:paraId="67F6704E" w14:textId="77777777" w:rsidR="00901FDC" w:rsidRPr="00934000" w:rsidRDefault="00901FDC" w:rsidP="00901FDC">
            <w:pPr>
              <w:jc w:val="center"/>
              <w:rPr>
                <w:color w:val="000000"/>
                <w:sz w:val="16"/>
                <w:szCs w:val="16"/>
              </w:rPr>
            </w:pPr>
            <w:r w:rsidRPr="00934000">
              <w:rPr>
                <w:color w:val="000000"/>
                <w:sz w:val="16"/>
                <w:szCs w:val="16"/>
              </w:rPr>
              <w:t>0</w:t>
            </w:r>
          </w:p>
        </w:tc>
        <w:tc>
          <w:tcPr>
            <w:tcW w:w="290" w:type="pct"/>
            <w:tcBorders>
              <w:top w:val="nil"/>
              <w:left w:val="single" w:sz="4" w:space="0" w:color="auto"/>
              <w:bottom w:val="single" w:sz="4" w:space="0" w:color="auto"/>
              <w:right w:val="nil"/>
            </w:tcBorders>
            <w:shd w:val="clear" w:color="000000" w:fill="FFFFFF"/>
            <w:vAlign w:val="center"/>
            <w:hideMark/>
          </w:tcPr>
          <w:p w14:paraId="743F5F90"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single" w:sz="2" w:space="0" w:color="auto"/>
              <w:left w:val="single" w:sz="4" w:space="0" w:color="auto"/>
              <w:bottom w:val="single" w:sz="4" w:space="0" w:color="auto"/>
              <w:right w:val="single" w:sz="2" w:space="0" w:color="auto"/>
            </w:tcBorders>
            <w:shd w:val="clear" w:color="000000" w:fill="FFFFFF"/>
            <w:vAlign w:val="center"/>
            <w:hideMark/>
          </w:tcPr>
          <w:p w14:paraId="3E42017C"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053FDABA" w14:textId="77777777" w:rsidR="00901FDC" w:rsidRPr="00934000" w:rsidRDefault="00901FDC" w:rsidP="00901FDC">
            <w:pPr>
              <w:jc w:val="center"/>
              <w:rPr>
                <w:color w:val="000000"/>
                <w:sz w:val="16"/>
                <w:szCs w:val="16"/>
              </w:rPr>
            </w:pPr>
            <w:r w:rsidRPr="00934000">
              <w:rPr>
                <w:color w:val="000000"/>
                <w:sz w:val="16"/>
                <w:szCs w:val="16"/>
              </w:rPr>
              <w:t>5.24%</w:t>
            </w:r>
          </w:p>
        </w:tc>
        <w:tc>
          <w:tcPr>
            <w:tcW w:w="277"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7DB6BB87" w14:textId="77777777" w:rsidR="00901FDC" w:rsidRPr="00C052AF" w:rsidRDefault="00901FDC" w:rsidP="00901FDC">
            <w:pPr>
              <w:jc w:val="center"/>
              <w:rPr>
                <w:color w:val="000000" w:themeColor="text1"/>
                <w:sz w:val="16"/>
                <w:szCs w:val="16"/>
              </w:rPr>
            </w:pPr>
            <w:r w:rsidRPr="00C052AF">
              <w:rPr>
                <w:color w:val="000000" w:themeColor="text1"/>
                <w:sz w:val="16"/>
                <w:szCs w:val="16"/>
              </w:rPr>
              <w:t>3.6%</w:t>
            </w:r>
          </w:p>
        </w:tc>
        <w:tc>
          <w:tcPr>
            <w:tcW w:w="278" w:type="pct"/>
            <w:tcBorders>
              <w:top w:val="single" w:sz="2" w:space="0" w:color="auto"/>
              <w:left w:val="single" w:sz="2" w:space="0" w:color="auto"/>
              <w:bottom w:val="single" w:sz="4" w:space="0" w:color="auto"/>
              <w:right w:val="single" w:sz="2" w:space="0" w:color="auto"/>
            </w:tcBorders>
            <w:shd w:val="clear" w:color="000000" w:fill="FFFFFF"/>
            <w:noWrap/>
            <w:vAlign w:val="center"/>
            <w:hideMark/>
          </w:tcPr>
          <w:p w14:paraId="66451F74" w14:textId="77777777" w:rsidR="00901FDC" w:rsidRPr="00934000" w:rsidRDefault="00901FDC" w:rsidP="00901FDC">
            <w:pPr>
              <w:jc w:val="center"/>
              <w:rPr>
                <w:sz w:val="16"/>
                <w:szCs w:val="16"/>
              </w:rPr>
            </w:pPr>
            <w:r w:rsidRPr="00934000">
              <w:rPr>
                <w:color w:val="FF0000"/>
                <w:sz w:val="16"/>
                <w:szCs w:val="16"/>
              </w:rPr>
              <w:t>-5.24%</w:t>
            </w:r>
          </w:p>
        </w:tc>
        <w:tc>
          <w:tcPr>
            <w:tcW w:w="275"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04D49743" w14:textId="77777777" w:rsidR="00901FDC" w:rsidRPr="00934000" w:rsidRDefault="00901FDC" w:rsidP="00901FDC">
            <w:pPr>
              <w:jc w:val="center"/>
              <w:rPr>
                <w:sz w:val="16"/>
                <w:szCs w:val="16"/>
              </w:rPr>
            </w:pPr>
            <w:r w:rsidRPr="00934000">
              <w:rPr>
                <w:color w:val="FF0000"/>
                <w:sz w:val="16"/>
                <w:szCs w:val="16"/>
              </w:rPr>
              <w:t>-3.60%</w:t>
            </w:r>
          </w:p>
        </w:tc>
      </w:tr>
      <w:tr w:rsidR="00C052AF" w:rsidRPr="00934000" w14:paraId="3962FC12" w14:textId="77777777" w:rsidTr="00E55E59">
        <w:trPr>
          <w:trHeight w:val="542"/>
        </w:trPr>
        <w:tc>
          <w:tcPr>
            <w:tcW w:w="2020" w:type="pct"/>
            <w:vMerge/>
            <w:tcBorders>
              <w:top w:val="nil"/>
              <w:left w:val="single" w:sz="4" w:space="0" w:color="auto"/>
              <w:bottom w:val="single" w:sz="4" w:space="0" w:color="auto"/>
              <w:right w:val="single" w:sz="4" w:space="0" w:color="auto"/>
            </w:tcBorders>
            <w:vAlign w:val="center"/>
            <w:hideMark/>
          </w:tcPr>
          <w:p w14:paraId="37CE9386" w14:textId="77777777" w:rsidR="00901FDC" w:rsidRPr="00934000" w:rsidRDefault="00901FDC" w:rsidP="00901FDC">
            <w:pPr>
              <w:rPr>
                <w:color w:val="000000"/>
                <w:sz w:val="16"/>
                <w:szCs w:val="16"/>
              </w:rPr>
            </w:pPr>
          </w:p>
        </w:tc>
        <w:tc>
          <w:tcPr>
            <w:tcW w:w="549" w:type="pct"/>
            <w:tcBorders>
              <w:top w:val="nil"/>
              <w:left w:val="nil"/>
              <w:bottom w:val="single" w:sz="4" w:space="0" w:color="auto"/>
              <w:right w:val="single" w:sz="4" w:space="0" w:color="auto"/>
            </w:tcBorders>
            <w:shd w:val="clear" w:color="000000" w:fill="F8CBAD"/>
            <w:vAlign w:val="center"/>
            <w:hideMark/>
          </w:tcPr>
          <w:p w14:paraId="0AFE5034" w14:textId="77777777" w:rsidR="00901FDC" w:rsidRPr="00934000" w:rsidRDefault="00901FDC" w:rsidP="00901FDC">
            <w:pPr>
              <w:rPr>
                <w:color w:val="000000"/>
                <w:sz w:val="16"/>
                <w:szCs w:val="16"/>
              </w:rPr>
            </w:pPr>
            <w:r w:rsidRPr="00934000">
              <w:rPr>
                <w:color w:val="000000"/>
                <w:sz w:val="16"/>
                <w:szCs w:val="16"/>
              </w:rPr>
              <w:t>Movilidad saliente internacional</w:t>
            </w:r>
          </w:p>
        </w:tc>
        <w:tc>
          <w:tcPr>
            <w:tcW w:w="271" w:type="pct"/>
            <w:tcBorders>
              <w:top w:val="nil"/>
              <w:left w:val="nil"/>
              <w:bottom w:val="single" w:sz="4" w:space="0" w:color="auto"/>
              <w:right w:val="single" w:sz="4" w:space="0" w:color="auto"/>
            </w:tcBorders>
            <w:shd w:val="clear" w:color="000000" w:fill="F8CBAD"/>
            <w:vAlign w:val="center"/>
            <w:hideMark/>
          </w:tcPr>
          <w:p w14:paraId="59578A2B"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0E5C8511" w14:textId="77777777" w:rsidR="00901FDC" w:rsidRPr="00934000" w:rsidRDefault="00901FDC" w:rsidP="00901FDC">
            <w:pPr>
              <w:jc w:val="center"/>
              <w:rPr>
                <w:sz w:val="16"/>
                <w:szCs w:val="16"/>
              </w:rPr>
            </w:pPr>
            <w:r w:rsidRPr="00934000">
              <w:rPr>
                <w:sz w:val="16"/>
                <w:szCs w:val="16"/>
              </w:rPr>
              <w:t>6.25%</w:t>
            </w:r>
          </w:p>
        </w:tc>
        <w:tc>
          <w:tcPr>
            <w:tcW w:w="260"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0E6990CE" w14:textId="77777777" w:rsidR="00901FDC" w:rsidRPr="00934000" w:rsidRDefault="00901FDC" w:rsidP="00901FDC">
            <w:pPr>
              <w:jc w:val="center"/>
              <w:rPr>
                <w:sz w:val="16"/>
                <w:szCs w:val="16"/>
              </w:rPr>
            </w:pPr>
            <w:r w:rsidRPr="00934000">
              <w:rPr>
                <w:sz w:val="16"/>
                <w:szCs w:val="16"/>
              </w:rPr>
              <w:t>1.89%</w:t>
            </w:r>
          </w:p>
        </w:tc>
        <w:tc>
          <w:tcPr>
            <w:tcW w:w="290" w:type="pct"/>
            <w:tcBorders>
              <w:top w:val="nil"/>
              <w:left w:val="single" w:sz="4" w:space="0" w:color="auto"/>
              <w:bottom w:val="single" w:sz="4" w:space="0" w:color="auto"/>
              <w:right w:val="nil"/>
            </w:tcBorders>
            <w:shd w:val="clear" w:color="000000" w:fill="F8CBAD"/>
            <w:vAlign w:val="center"/>
            <w:hideMark/>
          </w:tcPr>
          <w:p w14:paraId="02E4E816"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single" w:sz="4" w:space="0" w:color="auto"/>
              <w:bottom w:val="single" w:sz="4" w:space="0" w:color="auto"/>
              <w:right w:val="single" w:sz="2" w:space="0" w:color="auto"/>
            </w:tcBorders>
            <w:shd w:val="clear" w:color="000000" w:fill="F8CBAD"/>
            <w:vAlign w:val="center"/>
            <w:hideMark/>
          </w:tcPr>
          <w:p w14:paraId="22A83EC7"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2B7D2745" w14:textId="77777777" w:rsidR="00901FDC" w:rsidRPr="00934000" w:rsidRDefault="00901FDC" w:rsidP="00901FDC">
            <w:pPr>
              <w:jc w:val="center"/>
              <w:rPr>
                <w:color w:val="000000"/>
                <w:sz w:val="16"/>
                <w:szCs w:val="16"/>
              </w:rPr>
            </w:pPr>
            <w:r w:rsidRPr="00934000">
              <w:rPr>
                <w:color w:val="000000"/>
                <w:sz w:val="16"/>
                <w:szCs w:val="16"/>
              </w:rPr>
              <w:t>0</w:t>
            </w:r>
          </w:p>
        </w:tc>
        <w:tc>
          <w:tcPr>
            <w:tcW w:w="277"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7B585DC6" w14:textId="77777777" w:rsidR="00901FDC" w:rsidRPr="00C052AF" w:rsidRDefault="00901FDC" w:rsidP="00901FDC">
            <w:pPr>
              <w:jc w:val="center"/>
              <w:rPr>
                <w:color w:val="000000" w:themeColor="text1"/>
                <w:sz w:val="16"/>
                <w:szCs w:val="16"/>
              </w:rPr>
            </w:pPr>
            <w:r w:rsidRPr="00C052AF">
              <w:rPr>
                <w:color w:val="000000" w:themeColor="text1"/>
                <w:sz w:val="16"/>
                <w:szCs w:val="16"/>
              </w:rPr>
              <w:t>0</w:t>
            </w:r>
          </w:p>
        </w:tc>
        <w:tc>
          <w:tcPr>
            <w:tcW w:w="278" w:type="pct"/>
            <w:tcBorders>
              <w:top w:val="nil"/>
              <w:left w:val="single" w:sz="2" w:space="0" w:color="auto"/>
              <w:bottom w:val="single" w:sz="4" w:space="0" w:color="auto"/>
              <w:right w:val="single" w:sz="2" w:space="0" w:color="auto"/>
            </w:tcBorders>
            <w:shd w:val="clear" w:color="000000" w:fill="F8CBAD"/>
            <w:noWrap/>
            <w:vAlign w:val="center"/>
            <w:hideMark/>
          </w:tcPr>
          <w:p w14:paraId="081281B9" w14:textId="77777777" w:rsidR="00901FDC" w:rsidRPr="00934000" w:rsidRDefault="00901FDC" w:rsidP="00901FDC">
            <w:pPr>
              <w:jc w:val="center"/>
              <w:rPr>
                <w:sz w:val="16"/>
                <w:szCs w:val="16"/>
              </w:rPr>
            </w:pPr>
            <w:r w:rsidRPr="00934000">
              <w:rPr>
                <w:sz w:val="16"/>
                <w:szCs w:val="16"/>
              </w:rPr>
              <w:t>0.00%</w:t>
            </w:r>
          </w:p>
        </w:tc>
        <w:tc>
          <w:tcPr>
            <w:tcW w:w="275"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4907555F" w14:textId="77777777" w:rsidR="00901FDC" w:rsidRPr="00934000" w:rsidRDefault="00901FDC" w:rsidP="00901FDC">
            <w:pPr>
              <w:jc w:val="center"/>
              <w:rPr>
                <w:sz w:val="16"/>
                <w:szCs w:val="16"/>
              </w:rPr>
            </w:pPr>
            <w:r w:rsidRPr="00934000">
              <w:rPr>
                <w:sz w:val="16"/>
                <w:szCs w:val="16"/>
              </w:rPr>
              <w:t>0.00%</w:t>
            </w:r>
          </w:p>
        </w:tc>
      </w:tr>
      <w:tr w:rsidR="00C052AF" w:rsidRPr="00934000" w14:paraId="5A967ADE" w14:textId="77777777" w:rsidTr="00E55E59">
        <w:trPr>
          <w:trHeight w:val="542"/>
        </w:trPr>
        <w:tc>
          <w:tcPr>
            <w:tcW w:w="2020" w:type="pct"/>
            <w:vMerge/>
            <w:tcBorders>
              <w:top w:val="nil"/>
              <w:left w:val="single" w:sz="4" w:space="0" w:color="auto"/>
              <w:bottom w:val="single" w:sz="4" w:space="0" w:color="auto"/>
              <w:right w:val="single" w:sz="4" w:space="0" w:color="auto"/>
            </w:tcBorders>
            <w:vAlign w:val="center"/>
            <w:hideMark/>
          </w:tcPr>
          <w:p w14:paraId="256D2139" w14:textId="77777777" w:rsidR="00901FDC" w:rsidRPr="00934000" w:rsidRDefault="00901FDC" w:rsidP="00901FDC">
            <w:pPr>
              <w:rPr>
                <w:color w:val="000000"/>
                <w:sz w:val="16"/>
                <w:szCs w:val="16"/>
              </w:rPr>
            </w:pPr>
          </w:p>
        </w:tc>
        <w:tc>
          <w:tcPr>
            <w:tcW w:w="549" w:type="pct"/>
            <w:tcBorders>
              <w:top w:val="nil"/>
              <w:left w:val="nil"/>
              <w:bottom w:val="single" w:sz="4" w:space="0" w:color="auto"/>
              <w:right w:val="single" w:sz="4" w:space="0" w:color="auto"/>
            </w:tcBorders>
            <w:shd w:val="clear" w:color="000000" w:fill="F8CBAD"/>
            <w:vAlign w:val="center"/>
            <w:hideMark/>
          </w:tcPr>
          <w:p w14:paraId="66A043A6" w14:textId="77777777" w:rsidR="00901FDC" w:rsidRPr="00934000" w:rsidRDefault="00901FDC" w:rsidP="00901FDC">
            <w:pPr>
              <w:rPr>
                <w:color w:val="000000"/>
                <w:sz w:val="16"/>
                <w:szCs w:val="16"/>
              </w:rPr>
            </w:pPr>
            <w:r w:rsidRPr="00934000">
              <w:rPr>
                <w:color w:val="000000"/>
                <w:sz w:val="16"/>
                <w:szCs w:val="16"/>
              </w:rPr>
              <w:t>Movilidad saliente nacional</w:t>
            </w:r>
          </w:p>
        </w:tc>
        <w:tc>
          <w:tcPr>
            <w:tcW w:w="271" w:type="pct"/>
            <w:tcBorders>
              <w:top w:val="nil"/>
              <w:left w:val="nil"/>
              <w:bottom w:val="single" w:sz="4" w:space="0" w:color="auto"/>
              <w:right w:val="single" w:sz="4" w:space="0" w:color="auto"/>
            </w:tcBorders>
            <w:shd w:val="clear" w:color="000000" w:fill="FFFFFF"/>
            <w:vAlign w:val="center"/>
            <w:hideMark/>
          </w:tcPr>
          <w:p w14:paraId="2D501D22"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single" w:sz="4" w:space="0" w:color="auto"/>
              <w:left w:val="nil"/>
              <w:bottom w:val="single" w:sz="4" w:space="0" w:color="auto"/>
              <w:right w:val="single" w:sz="4" w:space="0" w:color="auto"/>
            </w:tcBorders>
            <w:shd w:val="clear" w:color="000000" w:fill="FFFFFF"/>
            <w:vAlign w:val="center"/>
            <w:hideMark/>
          </w:tcPr>
          <w:p w14:paraId="757A756B"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single" w:sz="4" w:space="0" w:color="auto"/>
              <w:left w:val="nil"/>
              <w:bottom w:val="single" w:sz="4" w:space="0" w:color="auto"/>
              <w:right w:val="nil"/>
            </w:tcBorders>
            <w:shd w:val="clear" w:color="000000" w:fill="FFFFFF"/>
            <w:vAlign w:val="center"/>
            <w:hideMark/>
          </w:tcPr>
          <w:p w14:paraId="75F7826E" w14:textId="77777777" w:rsidR="00901FDC" w:rsidRPr="00934000" w:rsidRDefault="00901FDC" w:rsidP="00901FDC">
            <w:pPr>
              <w:jc w:val="center"/>
              <w:rPr>
                <w:color w:val="000000"/>
                <w:sz w:val="16"/>
                <w:szCs w:val="16"/>
              </w:rPr>
            </w:pPr>
            <w:r w:rsidRPr="00934000">
              <w:rPr>
                <w:color w:val="000000"/>
                <w:sz w:val="16"/>
                <w:szCs w:val="16"/>
              </w:rPr>
              <w:t>0</w:t>
            </w:r>
          </w:p>
        </w:tc>
        <w:tc>
          <w:tcPr>
            <w:tcW w:w="290" w:type="pct"/>
            <w:tcBorders>
              <w:top w:val="nil"/>
              <w:left w:val="single" w:sz="4" w:space="0" w:color="auto"/>
              <w:bottom w:val="single" w:sz="4" w:space="0" w:color="auto"/>
              <w:right w:val="nil"/>
            </w:tcBorders>
            <w:shd w:val="clear" w:color="000000" w:fill="FFFFFF"/>
            <w:vAlign w:val="center"/>
            <w:hideMark/>
          </w:tcPr>
          <w:p w14:paraId="335399D7"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single" w:sz="4" w:space="0" w:color="auto"/>
              <w:bottom w:val="single" w:sz="4" w:space="0" w:color="auto"/>
              <w:right w:val="single" w:sz="2" w:space="0" w:color="auto"/>
            </w:tcBorders>
            <w:shd w:val="clear" w:color="000000" w:fill="FFFFFF"/>
            <w:vAlign w:val="center"/>
            <w:hideMark/>
          </w:tcPr>
          <w:p w14:paraId="2941ABE4"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576C1B0D" w14:textId="77777777" w:rsidR="00901FDC" w:rsidRPr="00934000" w:rsidRDefault="00901FDC" w:rsidP="00901FDC">
            <w:pPr>
              <w:jc w:val="center"/>
              <w:rPr>
                <w:color w:val="000000"/>
                <w:sz w:val="16"/>
                <w:szCs w:val="16"/>
              </w:rPr>
            </w:pPr>
            <w:r w:rsidRPr="00934000">
              <w:rPr>
                <w:color w:val="000000"/>
                <w:sz w:val="16"/>
                <w:szCs w:val="16"/>
              </w:rPr>
              <w:t>0</w:t>
            </w:r>
          </w:p>
        </w:tc>
        <w:tc>
          <w:tcPr>
            <w:tcW w:w="277"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695697AA" w14:textId="77777777" w:rsidR="00901FDC" w:rsidRPr="00C052AF" w:rsidRDefault="00901FDC" w:rsidP="00901FDC">
            <w:pPr>
              <w:jc w:val="center"/>
              <w:rPr>
                <w:color w:val="000000" w:themeColor="text1"/>
                <w:sz w:val="16"/>
                <w:szCs w:val="16"/>
              </w:rPr>
            </w:pPr>
            <w:r w:rsidRPr="00C052AF">
              <w:rPr>
                <w:color w:val="000000" w:themeColor="text1"/>
                <w:sz w:val="16"/>
                <w:szCs w:val="16"/>
              </w:rPr>
              <w:t>0.71%</w:t>
            </w:r>
          </w:p>
        </w:tc>
        <w:tc>
          <w:tcPr>
            <w:tcW w:w="278" w:type="pct"/>
            <w:tcBorders>
              <w:top w:val="nil"/>
              <w:left w:val="single" w:sz="2" w:space="0" w:color="auto"/>
              <w:bottom w:val="single" w:sz="4" w:space="0" w:color="auto"/>
              <w:right w:val="single" w:sz="2" w:space="0" w:color="auto"/>
            </w:tcBorders>
            <w:shd w:val="clear" w:color="000000" w:fill="FFFFFF"/>
            <w:noWrap/>
            <w:vAlign w:val="center"/>
            <w:hideMark/>
          </w:tcPr>
          <w:p w14:paraId="3A053BB6" w14:textId="77777777" w:rsidR="00901FDC" w:rsidRPr="00934000" w:rsidRDefault="00901FDC" w:rsidP="00901FDC">
            <w:pPr>
              <w:jc w:val="center"/>
              <w:rPr>
                <w:sz w:val="16"/>
                <w:szCs w:val="16"/>
              </w:rPr>
            </w:pPr>
            <w:r w:rsidRPr="00934000">
              <w:rPr>
                <w:sz w:val="16"/>
                <w:szCs w:val="16"/>
              </w:rPr>
              <w:t>0.00%</w:t>
            </w:r>
          </w:p>
        </w:tc>
        <w:tc>
          <w:tcPr>
            <w:tcW w:w="275"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75D07E9E" w14:textId="77777777" w:rsidR="00901FDC" w:rsidRPr="00934000" w:rsidRDefault="00901FDC" w:rsidP="00901FDC">
            <w:pPr>
              <w:jc w:val="center"/>
              <w:rPr>
                <w:sz w:val="16"/>
                <w:szCs w:val="16"/>
              </w:rPr>
            </w:pPr>
            <w:r w:rsidRPr="00934000">
              <w:rPr>
                <w:color w:val="FF0000"/>
                <w:sz w:val="16"/>
                <w:szCs w:val="16"/>
              </w:rPr>
              <w:t>-0.71%</w:t>
            </w:r>
          </w:p>
        </w:tc>
      </w:tr>
      <w:tr w:rsidR="00C052AF" w:rsidRPr="00934000" w14:paraId="479C6662"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9F48012" w14:textId="77777777" w:rsidR="00901FDC" w:rsidRPr="00934000" w:rsidRDefault="00901FDC" w:rsidP="00901FDC">
            <w:pPr>
              <w:rPr>
                <w:color w:val="000000"/>
                <w:sz w:val="16"/>
                <w:szCs w:val="16"/>
              </w:rPr>
            </w:pPr>
            <w:r w:rsidRPr="00934000">
              <w:rPr>
                <w:color w:val="000000"/>
                <w:sz w:val="16"/>
                <w:szCs w:val="16"/>
              </w:rPr>
              <w:lastRenderedPageBreak/>
              <w:t xml:space="preserve">ISGC-P05-04: Grado de satisfacción global de los estudiantes con la docencia. </w:t>
            </w:r>
          </w:p>
        </w:tc>
        <w:tc>
          <w:tcPr>
            <w:tcW w:w="271" w:type="pct"/>
            <w:tcBorders>
              <w:top w:val="nil"/>
              <w:left w:val="nil"/>
              <w:bottom w:val="single" w:sz="4" w:space="0" w:color="auto"/>
              <w:right w:val="nil"/>
            </w:tcBorders>
            <w:shd w:val="clear" w:color="000000" w:fill="F8CBAD"/>
            <w:vAlign w:val="center"/>
            <w:hideMark/>
          </w:tcPr>
          <w:p w14:paraId="13E2222F" w14:textId="77777777" w:rsidR="00901FDC" w:rsidRPr="00934000" w:rsidRDefault="00901FDC" w:rsidP="00901FDC">
            <w:pPr>
              <w:jc w:val="center"/>
              <w:rPr>
                <w:color w:val="000000"/>
                <w:sz w:val="16"/>
                <w:szCs w:val="16"/>
              </w:rPr>
            </w:pPr>
            <w:r w:rsidRPr="00934000">
              <w:rPr>
                <w:color w:val="000000"/>
                <w:sz w:val="16"/>
                <w:szCs w:val="16"/>
              </w:rPr>
              <w:t>4.5</w:t>
            </w:r>
          </w:p>
        </w:tc>
        <w:tc>
          <w:tcPr>
            <w:tcW w:w="260" w:type="pct"/>
            <w:tcBorders>
              <w:top w:val="nil"/>
              <w:left w:val="single" w:sz="4" w:space="0" w:color="auto"/>
              <w:bottom w:val="single" w:sz="4" w:space="0" w:color="auto"/>
              <w:right w:val="nil"/>
            </w:tcBorders>
            <w:shd w:val="clear" w:color="000000" w:fill="F8CBAD"/>
            <w:vAlign w:val="center"/>
            <w:hideMark/>
          </w:tcPr>
          <w:p w14:paraId="65463146" w14:textId="77777777" w:rsidR="00901FDC" w:rsidRPr="00934000" w:rsidRDefault="00901FDC" w:rsidP="00901FDC">
            <w:pPr>
              <w:jc w:val="center"/>
              <w:rPr>
                <w:color w:val="000000"/>
                <w:sz w:val="16"/>
                <w:szCs w:val="16"/>
              </w:rPr>
            </w:pPr>
            <w:r w:rsidRPr="00934000">
              <w:rPr>
                <w:color w:val="000000"/>
                <w:sz w:val="16"/>
                <w:szCs w:val="16"/>
              </w:rPr>
              <w:t>4.4</w:t>
            </w:r>
          </w:p>
        </w:tc>
        <w:tc>
          <w:tcPr>
            <w:tcW w:w="260" w:type="pct"/>
            <w:tcBorders>
              <w:top w:val="nil"/>
              <w:left w:val="single" w:sz="4" w:space="0" w:color="auto"/>
              <w:bottom w:val="single" w:sz="4" w:space="0" w:color="auto"/>
              <w:right w:val="nil"/>
            </w:tcBorders>
            <w:shd w:val="clear" w:color="000000" w:fill="F8CBAD"/>
            <w:vAlign w:val="center"/>
            <w:hideMark/>
          </w:tcPr>
          <w:p w14:paraId="50DD4037" w14:textId="77777777" w:rsidR="00901FDC" w:rsidRPr="00934000" w:rsidRDefault="00901FDC" w:rsidP="00901FDC">
            <w:pPr>
              <w:jc w:val="center"/>
              <w:rPr>
                <w:color w:val="000000"/>
                <w:sz w:val="16"/>
                <w:szCs w:val="16"/>
              </w:rPr>
            </w:pPr>
            <w:r w:rsidRPr="00934000">
              <w:rPr>
                <w:color w:val="000000"/>
                <w:sz w:val="16"/>
                <w:szCs w:val="16"/>
              </w:rPr>
              <w:t>4.6</w:t>
            </w:r>
          </w:p>
        </w:tc>
        <w:tc>
          <w:tcPr>
            <w:tcW w:w="290" w:type="pct"/>
            <w:tcBorders>
              <w:top w:val="nil"/>
              <w:left w:val="single" w:sz="4" w:space="0" w:color="auto"/>
              <w:bottom w:val="single" w:sz="4" w:space="0" w:color="auto"/>
              <w:right w:val="nil"/>
            </w:tcBorders>
            <w:shd w:val="clear" w:color="000000" w:fill="F8CBAD"/>
            <w:vAlign w:val="center"/>
            <w:hideMark/>
          </w:tcPr>
          <w:p w14:paraId="52F56C80" w14:textId="77777777" w:rsidR="00901FDC" w:rsidRPr="00934000" w:rsidRDefault="00901FDC" w:rsidP="00901FDC">
            <w:pPr>
              <w:jc w:val="center"/>
              <w:rPr>
                <w:color w:val="000000"/>
                <w:sz w:val="16"/>
                <w:szCs w:val="16"/>
              </w:rPr>
            </w:pPr>
            <w:r w:rsidRPr="00934000">
              <w:rPr>
                <w:color w:val="000000"/>
                <w:sz w:val="16"/>
                <w:szCs w:val="16"/>
              </w:rPr>
              <w:t>4.5</w:t>
            </w:r>
          </w:p>
        </w:tc>
        <w:tc>
          <w:tcPr>
            <w:tcW w:w="260" w:type="pct"/>
            <w:tcBorders>
              <w:top w:val="nil"/>
              <w:left w:val="single" w:sz="4" w:space="0" w:color="auto"/>
              <w:bottom w:val="single" w:sz="4" w:space="0" w:color="auto"/>
              <w:right w:val="single" w:sz="2" w:space="0" w:color="auto"/>
            </w:tcBorders>
            <w:shd w:val="clear" w:color="000000" w:fill="F8CBAD"/>
            <w:vAlign w:val="center"/>
            <w:hideMark/>
          </w:tcPr>
          <w:p w14:paraId="2C504145" w14:textId="77777777" w:rsidR="00901FDC" w:rsidRPr="00934000" w:rsidRDefault="00901FDC" w:rsidP="00901FDC">
            <w:pPr>
              <w:jc w:val="center"/>
              <w:rPr>
                <w:color w:val="000000"/>
                <w:sz w:val="16"/>
                <w:szCs w:val="16"/>
              </w:rPr>
            </w:pPr>
            <w:r w:rsidRPr="00934000">
              <w:rPr>
                <w:color w:val="000000"/>
                <w:sz w:val="16"/>
                <w:szCs w:val="16"/>
              </w:rPr>
              <w:t>4.6</w:t>
            </w:r>
          </w:p>
        </w:tc>
        <w:tc>
          <w:tcPr>
            <w:tcW w:w="260"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1DE4B495" w14:textId="77777777" w:rsidR="00901FDC" w:rsidRPr="00934000" w:rsidRDefault="00901FDC" w:rsidP="00901FDC">
            <w:pPr>
              <w:jc w:val="center"/>
              <w:rPr>
                <w:color w:val="000000"/>
                <w:sz w:val="16"/>
                <w:szCs w:val="16"/>
              </w:rPr>
            </w:pPr>
            <w:r w:rsidRPr="00934000">
              <w:rPr>
                <w:color w:val="000000"/>
                <w:sz w:val="16"/>
                <w:szCs w:val="16"/>
              </w:rPr>
              <w:t>4.6</w:t>
            </w:r>
          </w:p>
        </w:tc>
        <w:tc>
          <w:tcPr>
            <w:tcW w:w="277"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69F07AAA" w14:textId="77777777" w:rsidR="00901FDC" w:rsidRPr="00C052AF" w:rsidRDefault="00901FDC" w:rsidP="00901FDC">
            <w:pPr>
              <w:jc w:val="center"/>
              <w:rPr>
                <w:color w:val="000000" w:themeColor="text1"/>
                <w:sz w:val="16"/>
                <w:szCs w:val="16"/>
              </w:rPr>
            </w:pPr>
            <w:r w:rsidRPr="00C052AF">
              <w:rPr>
                <w:color w:val="000000" w:themeColor="text1"/>
                <w:sz w:val="16"/>
                <w:szCs w:val="16"/>
              </w:rPr>
              <w:t>4.6</w:t>
            </w:r>
          </w:p>
        </w:tc>
        <w:tc>
          <w:tcPr>
            <w:tcW w:w="278" w:type="pct"/>
            <w:tcBorders>
              <w:top w:val="nil"/>
              <w:left w:val="single" w:sz="2" w:space="0" w:color="auto"/>
              <w:bottom w:val="single" w:sz="4" w:space="0" w:color="auto"/>
              <w:right w:val="single" w:sz="2" w:space="0" w:color="auto"/>
            </w:tcBorders>
            <w:shd w:val="clear" w:color="000000" w:fill="F8CBAD"/>
            <w:vAlign w:val="center"/>
            <w:hideMark/>
          </w:tcPr>
          <w:p w14:paraId="499EB0FC" w14:textId="77777777" w:rsidR="00901FDC" w:rsidRPr="00934000" w:rsidRDefault="00901FDC" w:rsidP="00901FDC">
            <w:pPr>
              <w:jc w:val="center"/>
              <w:rPr>
                <w:sz w:val="16"/>
                <w:szCs w:val="16"/>
              </w:rPr>
            </w:pPr>
            <w:r w:rsidRPr="00934000">
              <w:rPr>
                <w:sz w:val="16"/>
                <w:szCs w:val="16"/>
              </w:rPr>
              <w:t>0.00</w:t>
            </w:r>
          </w:p>
        </w:tc>
        <w:tc>
          <w:tcPr>
            <w:tcW w:w="275"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67F89C98" w14:textId="77777777" w:rsidR="00901FDC" w:rsidRPr="00934000" w:rsidRDefault="00901FDC" w:rsidP="00901FDC">
            <w:pPr>
              <w:jc w:val="center"/>
              <w:rPr>
                <w:sz w:val="16"/>
                <w:szCs w:val="16"/>
              </w:rPr>
            </w:pPr>
            <w:r w:rsidRPr="00934000">
              <w:rPr>
                <w:sz w:val="16"/>
                <w:szCs w:val="16"/>
              </w:rPr>
              <w:t>0.00</w:t>
            </w:r>
          </w:p>
        </w:tc>
      </w:tr>
      <w:tr w:rsidR="00C052AF" w:rsidRPr="00934000" w14:paraId="47376AA5" w14:textId="77777777" w:rsidTr="00E55E59">
        <w:trPr>
          <w:trHeight w:val="542"/>
        </w:trPr>
        <w:tc>
          <w:tcPr>
            <w:tcW w:w="2569" w:type="pct"/>
            <w:gridSpan w:val="2"/>
            <w:tcBorders>
              <w:top w:val="single" w:sz="4" w:space="0" w:color="auto"/>
              <w:left w:val="single" w:sz="4" w:space="0" w:color="auto"/>
              <w:bottom w:val="single" w:sz="2" w:space="0" w:color="auto"/>
              <w:right w:val="single" w:sz="4" w:space="0" w:color="auto"/>
            </w:tcBorders>
            <w:shd w:val="clear" w:color="000000" w:fill="FFFFFF"/>
            <w:vAlign w:val="center"/>
            <w:hideMark/>
          </w:tcPr>
          <w:p w14:paraId="56109E68" w14:textId="77777777" w:rsidR="00901FDC" w:rsidRPr="00934000" w:rsidRDefault="00901FDC" w:rsidP="00901FDC">
            <w:pPr>
              <w:rPr>
                <w:color w:val="000000"/>
                <w:sz w:val="16"/>
                <w:szCs w:val="16"/>
              </w:rPr>
            </w:pPr>
            <w:r w:rsidRPr="00934000">
              <w:rPr>
                <w:color w:val="000000"/>
                <w:sz w:val="16"/>
                <w:szCs w:val="16"/>
              </w:rPr>
              <w:t>ISGC-P07-02: Grado de satisfacción global del alumnado con el título</w:t>
            </w:r>
          </w:p>
        </w:tc>
        <w:tc>
          <w:tcPr>
            <w:tcW w:w="271" w:type="pct"/>
            <w:tcBorders>
              <w:top w:val="nil"/>
              <w:left w:val="nil"/>
              <w:bottom w:val="single" w:sz="4" w:space="0" w:color="auto"/>
              <w:right w:val="single" w:sz="4" w:space="0" w:color="auto"/>
            </w:tcBorders>
            <w:shd w:val="clear" w:color="000000" w:fill="FFFFFF"/>
            <w:vAlign w:val="center"/>
            <w:hideMark/>
          </w:tcPr>
          <w:p w14:paraId="5699EFB2" w14:textId="77777777" w:rsidR="00901FDC" w:rsidRPr="00934000" w:rsidRDefault="00901FDC" w:rsidP="00901FDC">
            <w:pPr>
              <w:jc w:val="center"/>
              <w:rPr>
                <w:color w:val="000000"/>
                <w:sz w:val="16"/>
                <w:szCs w:val="16"/>
              </w:rPr>
            </w:pPr>
            <w:r w:rsidRPr="00934000">
              <w:rPr>
                <w:color w:val="000000"/>
                <w:sz w:val="16"/>
                <w:szCs w:val="16"/>
              </w:rPr>
              <w:t>3.9</w:t>
            </w:r>
          </w:p>
        </w:tc>
        <w:tc>
          <w:tcPr>
            <w:tcW w:w="260" w:type="pct"/>
            <w:tcBorders>
              <w:top w:val="nil"/>
              <w:left w:val="nil"/>
              <w:bottom w:val="single" w:sz="4" w:space="0" w:color="auto"/>
              <w:right w:val="single" w:sz="4" w:space="0" w:color="auto"/>
            </w:tcBorders>
            <w:shd w:val="clear" w:color="000000" w:fill="FFFFFF"/>
            <w:vAlign w:val="center"/>
            <w:hideMark/>
          </w:tcPr>
          <w:p w14:paraId="6A8D596D" w14:textId="77777777" w:rsidR="00901FDC" w:rsidRPr="00934000" w:rsidRDefault="00901FDC" w:rsidP="00901FDC">
            <w:pPr>
              <w:jc w:val="center"/>
              <w:rPr>
                <w:color w:val="000000"/>
                <w:sz w:val="16"/>
                <w:szCs w:val="16"/>
              </w:rPr>
            </w:pPr>
            <w:r w:rsidRPr="00934000">
              <w:rPr>
                <w:color w:val="000000"/>
                <w:sz w:val="16"/>
                <w:szCs w:val="16"/>
              </w:rPr>
              <w:t>4</w:t>
            </w:r>
          </w:p>
        </w:tc>
        <w:tc>
          <w:tcPr>
            <w:tcW w:w="260" w:type="pct"/>
            <w:tcBorders>
              <w:top w:val="nil"/>
              <w:left w:val="nil"/>
              <w:bottom w:val="single" w:sz="4" w:space="0" w:color="auto"/>
              <w:right w:val="nil"/>
            </w:tcBorders>
            <w:shd w:val="clear" w:color="000000" w:fill="FFFFFF"/>
            <w:vAlign w:val="center"/>
            <w:hideMark/>
          </w:tcPr>
          <w:p w14:paraId="4BAC9BAA" w14:textId="77777777" w:rsidR="00901FDC" w:rsidRPr="00934000" w:rsidRDefault="00901FDC" w:rsidP="00901FDC">
            <w:pPr>
              <w:jc w:val="center"/>
              <w:rPr>
                <w:color w:val="000000"/>
                <w:sz w:val="16"/>
                <w:szCs w:val="16"/>
              </w:rPr>
            </w:pPr>
            <w:r w:rsidRPr="00934000">
              <w:rPr>
                <w:color w:val="000000"/>
                <w:sz w:val="16"/>
                <w:szCs w:val="16"/>
              </w:rPr>
              <w:t>4.12</w:t>
            </w:r>
          </w:p>
        </w:tc>
        <w:tc>
          <w:tcPr>
            <w:tcW w:w="290" w:type="pct"/>
            <w:tcBorders>
              <w:top w:val="nil"/>
              <w:left w:val="single" w:sz="4" w:space="0" w:color="auto"/>
              <w:bottom w:val="single" w:sz="4" w:space="0" w:color="auto"/>
              <w:right w:val="nil"/>
            </w:tcBorders>
            <w:shd w:val="clear" w:color="000000" w:fill="FFFFFF"/>
            <w:vAlign w:val="center"/>
            <w:hideMark/>
          </w:tcPr>
          <w:p w14:paraId="37DCA645" w14:textId="77777777" w:rsidR="00901FDC" w:rsidRPr="00934000" w:rsidRDefault="00901FDC" w:rsidP="00901FDC">
            <w:pPr>
              <w:jc w:val="center"/>
              <w:rPr>
                <w:color w:val="000000"/>
                <w:sz w:val="16"/>
                <w:szCs w:val="16"/>
              </w:rPr>
            </w:pPr>
            <w:r w:rsidRPr="00934000">
              <w:rPr>
                <w:color w:val="000000"/>
                <w:sz w:val="16"/>
                <w:szCs w:val="16"/>
              </w:rPr>
              <w:t>4.41</w:t>
            </w:r>
          </w:p>
        </w:tc>
        <w:tc>
          <w:tcPr>
            <w:tcW w:w="260" w:type="pct"/>
            <w:tcBorders>
              <w:top w:val="nil"/>
              <w:left w:val="single" w:sz="4" w:space="0" w:color="auto"/>
              <w:bottom w:val="single" w:sz="4" w:space="0" w:color="auto"/>
              <w:right w:val="single" w:sz="2" w:space="0" w:color="auto"/>
            </w:tcBorders>
            <w:shd w:val="clear" w:color="000000" w:fill="FFFFFF"/>
            <w:vAlign w:val="center"/>
            <w:hideMark/>
          </w:tcPr>
          <w:p w14:paraId="26E372EB" w14:textId="77777777" w:rsidR="00901FDC" w:rsidRPr="00934000" w:rsidRDefault="00901FDC" w:rsidP="00901FDC">
            <w:pPr>
              <w:jc w:val="center"/>
              <w:rPr>
                <w:color w:val="000000"/>
                <w:sz w:val="16"/>
                <w:szCs w:val="16"/>
              </w:rPr>
            </w:pPr>
            <w:r w:rsidRPr="00934000">
              <w:rPr>
                <w:color w:val="000000"/>
                <w:sz w:val="16"/>
                <w:szCs w:val="16"/>
              </w:rPr>
              <w:t>3.77</w:t>
            </w:r>
          </w:p>
        </w:tc>
        <w:tc>
          <w:tcPr>
            <w:tcW w:w="260"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7EBC70A4" w14:textId="77777777" w:rsidR="00901FDC" w:rsidRPr="00934000" w:rsidRDefault="00901FDC" w:rsidP="00901FDC">
            <w:pPr>
              <w:jc w:val="center"/>
              <w:rPr>
                <w:color w:val="000000"/>
                <w:sz w:val="16"/>
                <w:szCs w:val="16"/>
              </w:rPr>
            </w:pPr>
            <w:r w:rsidRPr="00934000">
              <w:rPr>
                <w:color w:val="000000"/>
                <w:sz w:val="16"/>
                <w:szCs w:val="16"/>
              </w:rPr>
              <w:t>4</w:t>
            </w:r>
          </w:p>
        </w:tc>
        <w:tc>
          <w:tcPr>
            <w:tcW w:w="277"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1E3A4A87" w14:textId="77777777" w:rsidR="00901FDC" w:rsidRPr="00C052AF" w:rsidRDefault="00901FDC" w:rsidP="00901FDC">
            <w:pPr>
              <w:jc w:val="center"/>
              <w:rPr>
                <w:color w:val="000000" w:themeColor="text1"/>
                <w:sz w:val="16"/>
                <w:szCs w:val="16"/>
              </w:rPr>
            </w:pPr>
            <w:r w:rsidRPr="00C052AF">
              <w:rPr>
                <w:color w:val="000000" w:themeColor="text1"/>
                <w:sz w:val="16"/>
                <w:szCs w:val="16"/>
              </w:rPr>
              <w:t>3.22</w:t>
            </w:r>
          </w:p>
        </w:tc>
        <w:tc>
          <w:tcPr>
            <w:tcW w:w="278" w:type="pct"/>
            <w:tcBorders>
              <w:top w:val="nil"/>
              <w:left w:val="single" w:sz="2" w:space="0" w:color="auto"/>
              <w:bottom w:val="single" w:sz="2" w:space="0" w:color="auto"/>
              <w:right w:val="single" w:sz="2" w:space="0" w:color="auto"/>
            </w:tcBorders>
            <w:shd w:val="clear" w:color="000000" w:fill="FFFFFF"/>
            <w:vAlign w:val="center"/>
            <w:hideMark/>
          </w:tcPr>
          <w:p w14:paraId="3D49D5C4" w14:textId="77777777" w:rsidR="00901FDC" w:rsidRPr="00934000" w:rsidRDefault="00901FDC" w:rsidP="00901FDC">
            <w:pPr>
              <w:jc w:val="center"/>
              <w:rPr>
                <w:sz w:val="16"/>
                <w:szCs w:val="16"/>
              </w:rPr>
            </w:pPr>
            <w:r w:rsidRPr="00934000">
              <w:rPr>
                <w:color w:val="FF0000"/>
                <w:sz w:val="16"/>
                <w:szCs w:val="16"/>
              </w:rPr>
              <w:t>-0.23</w:t>
            </w:r>
          </w:p>
        </w:tc>
        <w:tc>
          <w:tcPr>
            <w:tcW w:w="275"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549A86EF" w14:textId="77777777" w:rsidR="00901FDC" w:rsidRPr="00934000" w:rsidRDefault="00901FDC" w:rsidP="00901FDC">
            <w:pPr>
              <w:jc w:val="center"/>
              <w:rPr>
                <w:sz w:val="16"/>
                <w:szCs w:val="16"/>
              </w:rPr>
            </w:pPr>
            <w:r w:rsidRPr="00934000">
              <w:rPr>
                <w:sz w:val="16"/>
                <w:szCs w:val="16"/>
              </w:rPr>
              <w:t>0.55</w:t>
            </w:r>
          </w:p>
        </w:tc>
      </w:tr>
      <w:tr w:rsidR="00901FDC" w:rsidRPr="00934000" w14:paraId="3E209BEF" w14:textId="77777777" w:rsidTr="00E55E59">
        <w:trPr>
          <w:trHeight w:val="542"/>
        </w:trPr>
        <w:tc>
          <w:tcPr>
            <w:tcW w:w="2569" w:type="pct"/>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34032464" w14:textId="42353647" w:rsidR="00901FDC" w:rsidRPr="00934000" w:rsidRDefault="00A21B7C" w:rsidP="00901FDC">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tc>
        <w:tc>
          <w:tcPr>
            <w:tcW w:w="1600" w:type="pct"/>
            <w:gridSpan w:val="6"/>
            <w:tcBorders>
              <w:top w:val="nil"/>
              <w:left w:val="single" w:sz="2" w:space="0" w:color="auto"/>
              <w:bottom w:val="nil"/>
              <w:right w:val="single" w:sz="2" w:space="0" w:color="auto"/>
            </w:tcBorders>
            <w:shd w:val="clear" w:color="000000" w:fill="003366"/>
            <w:vAlign w:val="center"/>
            <w:hideMark/>
          </w:tcPr>
          <w:p w14:paraId="7797F21B" w14:textId="3F8E6108" w:rsidR="00901FDC" w:rsidRPr="00934000" w:rsidRDefault="00C814C9" w:rsidP="00901FDC">
            <w:pPr>
              <w:jc w:val="center"/>
              <w:rPr>
                <w:b/>
                <w:bCs/>
                <w:color w:val="FFFFFF"/>
                <w:sz w:val="16"/>
                <w:szCs w:val="16"/>
              </w:rPr>
            </w:pPr>
            <w:r>
              <w:rPr>
                <w:b/>
                <w:bCs/>
                <w:color w:val="FFFFFF"/>
                <w:sz w:val="16"/>
                <w:szCs w:val="16"/>
              </w:rPr>
              <w:t>COHORTE DE EGRESO</w:t>
            </w:r>
          </w:p>
        </w:tc>
        <w:tc>
          <w:tcPr>
            <w:tcW w:w="555" w:type="pct"/>
            <w:gridSpan w:val="2"/>
            <w:tcBorders>
              <w:top w:val="single" w:sz="2" w:space="0" w:color="auto"/>
              <w:left w:val="single" w:sz="2" w:space="0" w:color="auto"/>
              <w:bottom w:val="single" w:sz="2" w:space="0" w:color="auto"/>
              <w:right w:val="single" w:sz="2" w:space="0" w:color="auto"/>
            </w:tcBorders>
            <w:shd w:val="clear" w:color="000000" w:fill="FFD966"/>
            <w:vAlign w:val="center"/>
            <w:hideMark/>
          </w:tcPr>
          <w:p w14:paraId="79F459CE" w14:textId="77777777" w:rsidR="00A21B7C" w:rsidRPr="00934000" w:rsidRDefault="00901FDC" w:rsidP="00901FDC">
            <w:pPr>
              <w:jc w:val="center"/>
              <w:rPr>
                <w:b/>
                <w:bCs/>
                <w:color w:val="C00000"/>
                <w:sz w:val="18"/>
                <w:szCs w:val="18"/>
              </w:rPr>
            </w:pPr>
            <w:r w:rsidRPr="00934000">
              <w:rPr>
                <w:b/>
                <w:bCs/>
                <w:color w:val="C00000"/>
                <w:sz w:val="18"/>
                <w:szCs w:val="18"/>
              </w:rPr>
              <w:t xml:space="preserve">Diferencias </w:t>
            </w:r>
          </w:p>
          <w:p w14:paraId="1B2FF796" w14:textId="04C99B52" w:rsidR="00901FDC" w:rsidRPr="00934000" w:rsidRDefault="00901FDC" w:rsidP="00901FDC">
            <w:pPr>
              <w:jc w:val="center"/>
              <w:rPr>
                <w:b/>
                <w:bCs/>
                <w:color w:val="C00000"/>
                <w:sz w:val="18"/>
                <w:szCs w:val="18"/>
              </w:rPr>
            </w:pPr>
            <w:r w:rsidRPr="00934000">
              <w:rPr>
                <w:b/>
                <w:bCs/>
                <w:color w:val="C00000"/>
                <w:sz w:val="18"/>
                <w:szCs w:val="18"/>
              </w:rPr>
              <w:t>2022-</w:t>
            </w:r>
            <w:r w:rsidR="004B6D46">
              <w:rPr>
                <w:b/>
                <w:bCs/>
                <w:color w:val="C00000"/>
                <w:sz w:val="18"/>
                <w:szCs w:val="18"/>
                <w:lang w:val="es-ES"/>
              </w:rPr>
              <w:t>20</w:t>
            </w:r>
            <w:r w:rsidRPr="00934000">
              <w:rPr>
                <w:b/>
                <w:bCs/>
                <w:color w:val="C00000"/>
                <w:sz w:val="18"/>
                <w:szCs w:val="18"/>
              </w:rPr>
              <w:t>23</w:t>
            </w:r>
          </w:p>
        </w:tc>
        <w:tc>
          <w:tcPr>
            <w:tcW w:w="275" w:type="pct"/>
            <w:tcBorders>
              <w:top w:val="single" w:sz="2" w:space="0" w:color="auto"/>
              <w:left w:val="single" w:sz="2" w:space="0" w:color="auto"/>
              <w:bottom w:val="nil"/>
              <w:right w:val="single" w:sz="2" w:space="0" w:color="auto"/>
            </w:tcBorders>
            <w:shd w:val="clear" w:color="auto" w:fill="auto"/>
            <w:noWrap/>
            <w:vAlign w:val="bottom"/>
            <w:hideMark/>
          </w:tcPr>
          <w:p w14:paraId="1A3A000C" w14:textId="77777777" w:rsidR="00901FDC" w:rsidRPr="00934000" w:rsidRDefault="00901FDC" w:rsidP="00901FDC">
            <w:pPr>
              <w:jc w:val="center"/>
              <w:rPr>
                <w:b/>
                <w:bCs/>
                <w:color w:val="C00000"/>
                <w:sz w:val="16"/>
                <w:szCs w:val="16"/>
              </w:rPr>
            </w:pPr>
          </w:p>
        </w:tc>
      </w:tr>
      <w:tr w:rsidR="00E55E59" w:rsidRPr="00934000" w14:paraId="0B0B8D21" w14:textId="77777777" w:rsidTr="00E55E59">
        <w:trPr>
          <w:trHeight w:val="542"/>
        </w:trPr>
        <w:tc>
          <w:tcPr>
            <w:tcW w:w="2569" w:type="pct"/>
            <w:gridSpan w:val="2"/>
            <w:tcBorders>
              <w:top w:val="single" w:sz="2" w:space="0" w:color="auto"/>
              <w:left w:val="single" w:sz="8" w:space="0" w:color="auto"/>
              <w:bottom w:val="nil"/>
              <w:right w:val="single" w:sz="4" w:space="0" w:color="auto"/>
            </w:tcBorders>
            <w:shd w:val="clear" w:color="000000" w:fill="003366"/>
            <w:vAlign w:val="center"/>
            <w:hideMark/>
          </w:tcPr>
          <w:p w14:paraId="040AF5EC" w14:textId="5A3DDF51" w:rsidR="00901FDC" w:rsidRPr="00934000" w:rsidRDefault="00A21B7C" w:rsidP="00A21B7C">
            <w:pPr>
              <w:jc w:val="center"/>
              <w:rPr>
                <w:b/>
                <w:bCs/>
                <w:color w:val="FFFFFF"/>
                <w:sz w:val="16"/>
                <w:szCs w:val="16"/>
              </w:rPr>
            </w:pPr>
            <w:r w:rsidRPr="00934000">
              <w:rPr>
                <w:b/>
                <w:bCs/>
                <w:color w:val="FFFFFF"/>
                <w:sz w:val="16"/>
                <w:szCs w:val="16"/>
              </w:rPr>
              <w:t>INDICADOR</w:t>
            </w:r>
          </w:p>
        </w:tc>
        <w:tc>
          <w:tcPr>
            <w:tcW w:w="271" w:type="pct"/>
            <w:tcBorders>
              <w:top w:val="single" w:sz="2" w:space="0" w:color="auto"/>
              <w:left w:val="nil"/>
              <w:bottom w:val="nil"/>
              <w:right w:val="single" w:sz="4" w:space="0" w:color="auto"/>
            </w:tcBorders>
            <w:shd w:val="clear" w:color="000000" w:fill="003366"/>
            <w:vAlign w:val="center"/>
            <w:hideMark/>
          </w:tcPr>
          <w:p w14:paraId="338906E6" w14:textId="15683A6B" w:rsidR="00901FDC" w:rsidRPr="00934000" w:rsidRDefault="00901FDC" w:rsidP="00901FDC">
            <w:pPr>
              <w:jc w:val="center"/>
              <w:rPr>
                <w:b/>
                <w:bCs/>
                <w:color w:val="FFFFFF"/>
                <w:sz w:val="16"/>
                <w:szCs w:val="16"/>
              </w:rPr>
            </w:pPr>
            <w:r w:rsidRPr="00934000">
              <w:rPr>
                <w:b/>
                <w:bCs/>
                <w:color w:val="FFFFFF"/>
                <w:sz w:val="16"/>
                <w:szCs w:val="16"/>
              </w:rPr>
              <w:t>19-20</w:t>
            </w:r>
          </w:p>
        </w:tc>
        <w:tc>
          <w:tcPr>
            <w:tcW w:w="260" w:type="pct"/>
            <w:tcBorders>
              <w:top w:val="single" w:sz="2" w:space="0" w:color="auto"/>
              <w:left w:val="nil"/>
              <w:bottom w:val="nil"/>
              <w:right w:val="nil"/>
            </w:tcBorders>
            <w:shd w:val="clear" w:color="000000" w:fill="003366"/>
            <w:vAlign w:val="center"/>
            <w:hideMark/>
          </w:tcPr>
          <w:p w14:paraId="2ADA66D2" w14:textId="3EEC2B95" w:rsidR="00901FDC" w:rsidRPr="00934000" w:rsidRDefault="00901FDC" w:rsidP="00901FDC">
            <w:pPr>
              <w:jc w:val="center"/>
              <w:rPr>
                <w:b/>
                <w:bCs/>
                <w:color w:val="FFFFFF"/>
                <w:sz w:val="16"/>
                <w:szCs w:val="16"/>
              </w:rPr>
            </w:pPr>
            <w:r w:rsidRPr="00934000">
              <w:rPr>
                <w:b/>
                <w:bCs/>
                <w:color w:val="FFFFFF"/>
                <w:sz w:val="16"/>
                <w:szCs w:val="16"/>
              </w:rPr>
              <w:t>20-21</w:t>
            </w:r>
          </w:p>
        </w:tc>
        <w:tc>
          <w:tcPr>
            <w:tcW w:w="260" w:type="pct"/>
            <w:tcBorders>
              <w:top w:val="single" w:sz="2" w:space="0" w:color="auto"/>
              <w:left w:val="single" w:sz="4" w:space="0" w:color="auto"/>
              <w:bottom w:val="nil"/>
              <w:right w:val="nil"/>
            </w:tcBorders>
            <w:shd w:val="clear" w:color="000000" w:fill="003366"/>
            <w:vAlign w:val="center"/>
            <w:hideMark/>
          </w:tcPr>
          <w:p w14:paraId="17A741C9" w14:textId="095DE60D" w:rsidR="00901FDC" w:rsidRPr="00934000" w:rsidRDefault="00901FDC" w:rsidP="00901FDC">
            <w:pPr>
              <w:jc w:val="center"/>
              <w:rPr>
                <w:b/>
                <w:bCs/>
                <w:color w:val="FFFFFF"/>
                <w:sz w:val="16"/>
                <w:szCs w:val="16"/>
              </w:rPr>
            </w:pPr>
            <w:r w:rsidRPr="00934000">
              <w:rPr>
                <w:b/>
                <w:bCs/>
                <w:color w:val="FFFFFF"/>
                <w:sz w:val="16"/>
                <w:szCs w:val="16"/>
              </w:rPr>
              <w:t>21-22</w:t>
            </w:r>
          </w:p>
        </w:tc>
        <w:tc>
          <w:tcPr>
            <w:tcW w:w="290" w:type="pct"/>
            <w:tcBorders>
              <w:top w:val="single" w:sz="2" w:space="0" w:color="auto"/>
              <w:left w:val="nil"/>
              <w:bottom w:val="nil"/>
              <w:right w:val="single" w:sz="8" w:space="0" w:color="auto"/>
            </w:tcBorders>
            <w:shd w:val="clear" w:color="000000" w:fill="003366"/>
            <w:vAlign w:val="center"/>
            <w:hideMark/>
          </w:tcPr>
          <w:p w14:paraId="0693780A" w14:textId="6521E839" w:rsidR="00901FDC" w:rsidRPr="00934000" w:rsidRDefault="00901FDC" w:rsidP="00901FDC">
            <w:pPr>
              <w:jc w:val="center"/>
              <w:rPr>
                <w:b/>
                <w:bCs/>
                <w:color w:val="FFFFFF"/>
                <w:sz w:val="16"/>
                <w:szCs w:val="16"/>
              </w:rPr>
            </w:pPr>
            <w:r w:rsidRPr="00934000">
              <w:rPr>
                <w:b/>
                <w:bCs/>
                <w:color w:val="FFFFFF"/>
                <w:sz w:val="16"/>
                <w:szCs w:val="16"/>
              </w:rPr>
              <w:t>22-23</w:t>
            </w:r>
          </w:p>
        </w:tc>
        <w:tc>
          <w:tcPr>
            <w:tcW w:w="260" w:type="pct"/>
            <w:tcBorders>
              <w:top w:val="single" w:sz="2" w:space="0" w:color="auto"/>
              <w:left w:val="nil"/>
              <w:bottom w:val="nil"/>
              <w:right w:val="single" w:sz="8" w:space="0" w:color="auto"/>
            </w:tcBorders>
            <w:shd w:val="clear" w:color="000000" w:fill="003366"/>
            <w:vAlign w:val="center"/>
            <w:hideMark/>
          </w:tcPr>
          <w:p w14:paraId="6270DE10" w14:textId="26FC84A7" w:rsidR="00901FDC" w:rsidRPr="00934000" w:rsidRDefault="00901FDC" w:rsidP="00901FDC">
            <w:pPr>
              <w:jc w:val="center"/>
              <w:rPr>
                <w:b/>
                <w:bCs/>
                <w:color w:val="FFFFFF"/>
                <w:sz w:val="16"/>
                <w:szCs w:val="16"/>
              </w:rPr>
            </w:pPr>
            <w:r w:rsidRPr="00934000">
              <w:rPr>
                <w:b/>
                <w:bCs/>
                <w:color w:val="FFFFFF"/>
                <w:sz w:val="16"/>
                <w:szCs w:val="16"/>
              </w:rPr>
              <w:t>Centro 22-23</w:t>
            </w:r>
          </w:p>
        </w:tc>
        <w:tc>
          <w:tcPr>
            <w:tcW w:w="260" w:type="pct"/>
            <w:tcBorders>
              <w:top w:val="single" w:sz="2" w:space="0" w:color="auto"/>
              <w:left w:val="nil"/>
              <w:bottom w:val="nil"/>
              <w:right w:val="single" w:sz="8" w:space="0" w:color="auto"/>
            </w:tcBorders>
            <w:shd w:val="clear" w:color="000000" w:fill="003366"/>
            <w:vAlign w:val="center"/>
            <w:hideMark/>
          </w:tcPr>
          <w:p w14:paraId="1F040220" w14:textId="1B81606C" w:rsidR="00901FDC" w:rsidRPr="00934000" w:rsidRDefault="00901FDC" w:rsidP="00901FDC">
            <w:pPr>
              <w:jc w:val="center"/>
              <w:rPr>
                <w:b/>
                <w:bCs/>
                <w:color w:val="FFE699"/>
                <w:sz w:val="16"/>
                <w:szCs w:val="16"/>
              </w:rPr>
            </w:pPr>
            <w:r w:rsidRPr="00934000">
              <w:rPr>
                <w:b/>
                <w:bCs/>
                <w:color w:val="FFE699"/>
                <w:sz w:val="16"/>
                <w:szCs w:val="16"/>
              </w:rPr>
              <w:t>UCA 22-23</w:t>
            </w:r>
          </w:p>
        </w:tc>
        <w:tc>
          <w:tcPr>
            <w:tcW w:w="277" w:type="pct"/>
            <w:tcBorders>
              <w:top w:val="single" w:sz="2" w:space="0" w:color="auto"/>
              <w:left w:val="nil"/>
              <w:bottom w:val="nil"/>
              <w:right w:val="single" w:sz="4" w:space="0" w:color="auto"/>
            </w:tcBorders>
            <w:shd w:val="clear" w:color="000000" w:fill="FFD966"/>
            <w:vAlign w:val="center"/>
            <w:hideMark/>
          </w:tcPr>
          <w:p w14:paraId="77D25831" w14:textId="77777777" w:rsidR="00901FDC" w:rsidRPr="00934000" w:rsidRDefault="00901FDC" w:rsidP="00901FDC">
            <w:pPr>
              <w:jc w:val="center"/>
              <w:rPr>
                <w:b/>
                <w:bCs/>
                <w:color w:val="C00000"/>
                <w:sz w:val="18"/>
                <w:szCs w:val="18"/>
              </w:rPr>
            </w:pPr>
            <w:r w:rsidRPr="00934000">
              <w:rPr>
                <w:b/>
                <w:bCs/>
                <w:color w:val="C00000"/>
                <w:sz w:val="18"/>
                <w:szCs w:val="18"/>
              </w:rPr>
              <w:t>Centro</w:t>
            </w:r>
          </w:p>
        </w:tc>
        <w:tc>
          <w:tcPr>
            <w:tcW w:w="278" w:type="pct"/>
            <w:tcBorders>
              <w:top w:val="single" w:sz="2" w:space="0" w:color="auto"/>
              <w:left w:val="nil"/>
              <w:bottom w:val="nil"/>
              <w:right w:val="single" w:sz="2" w:space="0" w:color="auto"/>
            </w:tcBorders>
            <w:shd w:val="clear" w:color="000000" w:fill="FFD966"/>
            <w:vAlign w:val="center"/>
            <w:hideMark/>
          </w:tcPr>
          <w:p w14:paraId="5B8E5672" w14:textId="77777777" w:rsidR="00901FDC" w:rsidRPr="00934000" w:rsidRDefault="00901FDC" w:rsidP="00901FDC">
            <w:pPr>
              <w:jc w:val="center"/>
              <w:rPr>
                <w:b/>
                <w:bCs/>
                <w:color w:val="C00000"/>
                <w:sz w:val="18"/>
                <w:szCs w:val="18"/>
              </w:rPr>
            </w:pPr>
            <w:r w:rsidRPr="00934000">
              <w:rPr>
                <w:b/>
                <w:bCs/>
                <w:color w:val="C00000"/>
                <w:sz w:val="18"/>
                <w:szCs w:val="18"/>
              </w:rPr>
              <w:t>UCA</w:t>
            </w:r>
          </w:p>
        </w:tc>
        <w:tc>
          <w:tcPr>
            <w:tcW w:w="275" w:type="pct"/>
            <w:tcBorders>
              <w:top w:val="nil"/>
              <w:left w:val="single" w:sz="2" w:space="0" w:color="auto"/>
              <w:bottom w:val="nil"/>
              <w:right w:val="single" w:sz="2" w:space="0" w:color="auto"/>
            </w:tcBorders>
            <w:shd w:val="clear" w:color="auto" w:fill="auto"/>
            <w:noWrap/>
            <w:vAlign w:val="bottom"/>
            <w:hideMark/>
          </w:tcPr>
          <w:p w14:paraId="7E973CFC" w14:textId="77777777" w:rsidR="00901FDC" w:rsidRPr="00934000" w:rsidRDefault="00901FDC" w:rsidP="00901FDC">
            <w:pPr>
              <w:jc w:val="center"/>
              <w:rPr>
                <w:b/>
                <w:bCs/>
                <w:color w:val="C00000"/>
                <w:sz w:val="16"/>
                <w:szCs w:val="16"/>
              </w:rPr>
            </w:pPr>
          </w:p>
        </w:tc>
      </w:tr>
      <w:tr w:rsidR="00E55E59" w:rsidRPr="00934000" w14:paraId="471AA8EB"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531EEF3" w14:textId="77777777" w:rsidR="00901FDC" w:rsidRPr="00934000" w:rsidRDefault="00901FDC" w:rsidP="00901FDC">
            <w:pPr>
              <w:rPr>
                <w:color w:val="000000"/>
                <w:sz w:val="16"/>
                <w:szCs w:val="16"/>
              </w:rPr>
            </w:pPr>
            <w:r w:rsidRPr="00934000">
              <w:rPr>
                <w:color w:val="000000"/>
                <w:sz w:val="16"/>
                <w:szCs w:val="16"/>
              </w:rPr>
              <w:t>ISGC-P07-05: Tasa de inserción profesional en cualquier sector profesional</w:t>
            </w:r>
          </w:p>
        </w:tc>
        <w:tc>
          <w:tcPr>
            <w:tcW w:w="271" w:type="pct"/>
            <w:tcBorders>
              <w:top w:val="single" w:sz="4" w:space="0" w:color="auto"/>
              <w:left w:val="nil"/>
              <w:bottom w:val="single" w:sz="4" w:space="0" w:color="auto"/>
              <w:right w:val="single" w:sz="4" w:space="0" w:color="auto"/>
            </w:tcBorders>
            <w:shd w:val="clear" w:color="000000" w:fill="F8CBAD"/>
            <w:vAlign w:val="center"/>
            <w:hideMark/>
          </w:tcPr>
          <w:p w14:paraId="77A8B073" w14:textId="77777777" w:rsidR="00901FDC" w:rsidRPr="00934000" w:rsidRDefault="00901FDC" w:rsidP="00901FDC">
            <w:pPr>
              <w:jc w:val="center"/>
              <w:rPr>
                <w:color w:val="000000"/>
                <w:sz w:val="16"/>
                <w:szCs w:val="16"/>
              </w:rPr>
            </w:pPr>
            <w:r w:rsidRPr="00934000">
              <w:rPr>
                <w:color w:val="000000"/>
                <w:sz w:val="16"/>
                <w:szCs w:val="16"/>
              </w:rPr>
              <w:t>3.57%</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1D861341" w14:textId="77777777" w:rsidR="00901FDC" w:rsidRPr="00934000" w:rsidRDefault="00901FDC" w:rsidP="00901FDC">
            <w:pPr>
              <w:jc w:val="center"/>
              <w:rPr>
                <w:color w:val="000000"/>
                <w:sz w:val="16"/>
                <w:szCs w:val="16"/>
              </w:rPr>
            </w:pPr>
            <w:r w:rsidRPr="00934000">
              <w:rPr>
                <w:color w:val="000000"/>
                <w:sz w:val="16"/>
                <w:szCs w:val="16"/>
              </w:rPr>
              <w:t>21.05%</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3B9D789C" w14:textId="77777777" w:rsidR="00901FDC" w:rsidRPr="00934000" w:rsidRDefault="00901FDC" w:rsidP="00901FDC">
            <w:pPr>
              <w:jc w:val="center"/>
              <w:rPr>
                <w:color w:val="000000"/>
                <w:sz w:val="16"/>
                <w:szCs w:val="16"/>
              </w:rPr>
            </w:pPr>
            <w:r w:rsidRPr="00934000">
              <w:rPr>
                <w:color w:val="000000"/>
                <w:sz w:val="16"/>
                <w:szCs w:val="16"/>
              </w:rPr>
              <w:t>22.50%</w:t>
            </w:r>
          </w:p>
        </w:tc>
        <w:tc>
          <w:tcPr>
            <w:tcW w:w="290" w:type="pct"/>
            <w:tcBorders>
              <w:top w:val="single" w:sz="4" w:space="0" w:color="auto"/>
              <w:left w:val="nil"/>
              <w:bottom w:val="single" w:sz="4" w:space="0" w:color="auto"/>
              <w:right w:val="single" w:sz="4" w:space="0" w:color="auto"/>
            </w:tcBorders>
            <w:shd w:val="clear" w:color="000000" w:fill="F8CBAD"/>
            <w:vAlign w:val="center"/>
            <w:hideMark/>
          </w:tcPr>
          <w:p w14:paraId="2328C3E7" w14:textId="77777777" w:rsidR="00901FDC" w:rsidRPr="00934000" w:rsidRDefault="00901FDC" w:rsidP="00901FDC">
            <w:pPr>
              <w:jc w:val="center"/>
              <w:rPr>
                <w:color w:val="000000"/>
                <w:sz w:val="16"/>
                <w:szCs w:val="16"/>
              </w:rPr>
            </w:pPr>
            <w:r w:rsidRPr="00934000">
              <w:rPr>
                <w:color w:val="000000"/>
                <w:sz w:val="16"/>
                <w:szCs w:val="16"/>
              </w:rPr>
              <w:t>7.69%</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6DF0367A" w14:textId="77777777" w:rsidR="00901FDC" w:rsidRPr="00934000" w:rsidRDefault="00901FDC" w:rsidP="00901FDC">
            <w:pPr>
              <w:jc w:val="center"/>
              <w:rPr>
                <w:color w:val="000000"/>
                <w:sz w:val="16"/>
                <w:szCs w:val="16"/>
              </w:rPr>
            </w:pPr>
            <w:r w:rsidRPr="00934000">
              <w:rPr>
                <w:color w:val="000000"/>
                <w:sz w:val="16"/>
                <w:szCs w:val="16"/>
              </w:rPr>
              <w:t>20.20%</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3366E40D" w14:textId="77777777" w:rsidR="00901FDC" w:rsidRPr="00934000" w:rsidRDefault="00901FDC" w:rsidP="00901FDC">
            <w:pPr>
              <w:jc w:val="center"/>
              <w:rPr>
                <w:color w:val="000000" w:themeColor="text1"/>
                <w:sz w:val="16"/>
                <w:szCs w:val="16"/>
              </w:rPr>
            </w:pPr>
            <w:r w:rsidRPr="00934000">
              <w:rPr>
                <w:color w:val="000000" w:themeColor="text1"/>
                <w:sz w:val="16"/>
                <w:szCs w:val="16"/>
              </w:rPr>
              <w:t>19.72%</w:t>
            </w:r>
          </w:p>
        </w:tc>
        <w:tc>
          <w:tcPr>
            <w:tcW w:w="277" w:type="pct"/>
            <w:tcBorders>
              <w:top w:val="single" w:sz="4" w:space="0" w:color="auto"/>
              <w:left w:val="nil"/>
              <w:bottom w:val="single" w:sz="4" w:space="0" w:color="auto"/>
              <w:right w:val="single" w:sz="4" w:space="0" w:color="auto"/>
            </w:tcBorders>
            <w:shd w:val="clear" w:color="000000" w:fill="F8CBAD"/>
            <w:noWrap/>
            <w:vAlign w:val="center"/>
            <w:hideMark/>
          </w:tcPr>
          <w:p w14:paraId="0D47989F" w14:textId="77777777" w:rsidR="00901FDC" w:rsidRPr="00934000" w:rsidRDefault="00901FDC" w:rsidP="00901FDC">
            <w:pPr>
              <w:jc w:val="center"/>
              <w:rPr>
                <w:sz w:val="16"/>
                <w:szCs w:val="16"/>
              </w:rPr>
            </w:pPr>
            <w:r w:rsidRPr="00934000">
              <w:rPr>
                <w:color w:val="FF0000"/>
                <w:sz w:val="16"/>
                <w:szCs w:val="16"/>
              </w:rPr>
              <w:t>-12.51%</w:t>
            </w:r>
          </w:p>
        </w:tc>
        <w:tc>
          <w:tcPr>
            <w:tcW w:w="278" w:type="pct"/>
            <w:tcBorders>
              <w:top w:val="single" w:sz="4" w:space="0" w:color="auto"/>
              <w:left w:val="nil"/>
              <w:bottom w:val="single" w:sz="4" w:space="0" w:color="auto"/>
              <w:right w:val="single" w:sz="2" w:space="0" w:color="auto"/>
            </w:tcBorders>
            <w:shd w:val="clear" w:color="000000" w:fill="F8CBAD"/>
            <w:noWrap/>
            <w:vAlign w:val="center"/>
            <w:hideMark/>
          </w:tcPr>
          <w:p w14:paraId="0EB6D3B2" w14:textId="77777777" w:rsidR="00901FDC" w:rsidRPr="00934000" w:rsidRDefault="00901FDC" w:rsidP="00901FDC">
            <w:pPr>
              <w:jc w:val="center"/>
              <w:rPr>
                <w:sz w:val="16"/>
                <w:szCs w:val="16"/>
              </w:rPr>
            </w:pPr>
            <w:r w:rsidRPr="00934000">
              <w:rPr>
                <w:color w:val="FF0000"/>
                <w:sz w:val="16"/>
                <w:szCs w:val="16"/>
              </w:rPr>
              <w:t>-12.03%</w:t>
            </w:r>
          </w:p>
        </w:tc>
        <w:tc>
          <w:tcPr>
            <w:tcW w:w="275" w:type="pct"/>
            <w:tcBorders>
              <w:top w:val="nil"/>
              <w:left w:val="single" w:sz="2" w:space="0" w:color="auto"/>
              <w:bottom w:val="nil"/>
              <w:right w:val="single" w:sz="2" w:space="0" w:color="auto"/>
            </w:tcBorders>
            <w:shd w:val="clear" w:color="auto" w:fill="auto"/>
            <w:noWrap/>
            <w:vAlign w:val="bottom"/>
            <w:hideMark/>
          </w:tcPr>
          <w:p w14:paraId="16E41587" w14:textId="77777777" w:rsidR="00901FDC" w:rsidRPr="00934000" w:rsidRDefault="00901FDC" w:rsidP="00901FDC">
            <w:pPr>
              <w:jc w:val="center"/>
              <w:rPr>
                <w:sz w:val="16"/>
                <w:szCs w:val="16"/>
              </w:rPr>
            </w:pPr>
          </w:p>
        </w:tc>
      </w:tr>
      <w:tr w:rsidR="00E55E59" w:rsidRPr="00934000" w14:paraId="22F13C0D"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4CF2725" w14:textId="77777777" w:rsidR="00901FDC" w:rsidRPr="00934000" w:rsidRDefault="00901FDC" w:rsidP="00901FDC">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71" w:type="pct"/>
            <w:tcBorders>
              <w:top w:val="nil"/>
              <w:left w:val="nil"/>
              <w:bottom w:val="single" w:sz="4" w:space="0" w:color="auto"/>
              <w:right w:val="single" w:sz="4" w:space="0" w:color="auto"/>
            </w:tcBorders>
            <w:shd w:val="clear" w:color="000000" w:fill="FFFFFF"/>
            <w:vAlign w:val="center"/>
            <w:hideMark/>
          </w:tcPr>
          <w:p w14:paraId="7A1DA63B" w14:textId="77777777" w:rsidR="00901FDC" w:rsidRPr="00934000" w:rsidRDefault="00901FDC" w:rsidP="00901FDC">
            <w:pPr>
              <w:jc w:val="center"/>
              <w:rPr>
                <w:color w:val="000000"/>
                <w:sz w:val="16"/>
                <w:szCs w:val="16"/>
              </w:rPr>
            </w:pPr>
            <w:r w:rsidRPr="00934000">
              <w:rPr>
                <w:color w:val="000000"/>
                <w:sz w:val="16"/>
                <w:szCs w:val="16"/>
              </w:rPr>
              <w:t>0.00%</w:t>
            </w:r>
          </w:p>
        </w:tc>
        <w:tc>
          <w:tcPr>
            <w:tcW w:w="260" w:type="pct"/>
            <w:tcBorders>
              <w:top w:val="nil"/>
              <w:left w:val="nil"/>
              <w:bottom w:val="single" w:sz="4" w:space="0" w:color="auto"/>
              <w:right w:val="single" w:sz="4" w:space="0" w:color="auto"/>
            </w:tcBorders>
            <w:shd w:val="clear" w:color="000000" w:fill="FFFFFF"/>
            <w:vAlign w:val="center"/>
            <w:hideMark/>
          </w:tcPr>
          <w:p w14:paraId="5E7F25EF" w14:textId="77777777" w:rsidR="00901FDC" w:rsidRPr="00934000" w:rsidRDefault="00901FDC" w:rsidP="00901FDC">
            <w:pPr>
              <w:jc w:val="center"/>
              <w:rPr>
                <w:color w:val="000000"/>
                <w:sz w:val="16"/>
                <w:szCs w:val="16"/>
              </w:rPr>
            </w:pPr>
            <w:r w:rsidRPr="00934000">
              <w:rPr>
                <w:color w:val="000000"/>
                <w:sz w:val="16"/>
                <w:szCs w:val="16"/>
              </w:rPr>
              <w:t>75.00%</w:t>
            </w:r>
          </w:p>
        </w:tc>
        <w:tc>
          <w:tcPr>
            <w:tcW w:w="260" w:type="pct"/>
            <w:tcBorders>
              <w:top w:val="nil"/>
              <w:left w:val="nil"/>
              <w:bottom w:val="single" w:sz="4" w:space="0" w:color="auto"/>
              <w:right w:val="single" w:sz="4" w:space="0" w:color="auto"/>
            </w:tcBorders>
            <w:shd w:val="clear" w:color="000000" w:fill="FFFFFF"/>
            <w:vAlign w:val="center"/>
            <w:hideMark/>
          </w:tcPr>
          <w:p w14:paraId="4EDF2F72" w14:textId="77777777" w:rsidR="00901FDC" w:rsidRPr="00934000" w:rsidRDefault="00901FDC" w:rsidP="00901FDC">
            <w:pPr>
              <w:jc w:val="center"/>
              <w:rPr>
                <w:color w:val="000000"/>
                <w:sz w:val="16"/>
                <w:szCs w:val="16"/>
              </w:rPr>
            </w:pPr>
            <w:r w:rsidRPr="00934000">
              <w:rPr>
                <w:color w:val="000000"/>
                <w:sz w:val="16"/>
                <w:szCs w:val="16"/>
              </w:rPr>
              <w:t>66.67%</w:t>
            </w:r>
          </w:p>
        </w:tc>
        <w:tc>
          <w:tcPr>
            <w:tcW w:w="290" w:type="pct"/>
            <w:tcBorders>
              <w:top w:val="nil"/>
              <w:left w:val="nil"/>
              <w:bottom w:val="single" w:sz="4" w:space="0" w:color="auto"/>
              <w:right w:val="single" w:sz="4" w:space="0" w:color="auto"/>
            </w:tcBorders>
            <w:shd w:val="clear" w:color="000000" w:fill="FFFFFF"/>
            <w:vAlign w:val="center"/>
            <w:hideMark/>
          </w:tcPr>
          <w:p w14:paraId="632BF849" w14:textId="77777777" w:rsidR="00901FDC" w:rsidRPr="00934000" w:rsidRDefault="00901FDC" w:rsidP="00901FDC">
            <w:pPr>
              <w:jc w:val="center"/>
              <w:rPr>
                <w:color w:val="000000"/>
                <w:sz w:val="16"/>
                <w:szCs w:val="16"/>
              </w:rPr>
            </w:pPr>
            <w:r w:rsidRPr="00934000">
              <w:rPr>
                <w:color w:val="000000"/>
                <w:sz w:val="16"/>
                <w:szCs w:val="16"/>
              </w:rPr>
              <w:t>100.00%</w:t>
            </w:r>
          </w:p>
        </w:tc>
        <w:tc>
          <w:tcPr>
            <w:tcW w:w="260" w:type="pct"/>
            <w:tcBorders>
              <w:top w:val="nil"/>
              <w:left w:val="nil"/>
              <w:bottom w:val="single" w:sz="4" w:space="0" w:color="auto"/>
              <w:right w:val="single" w:sz="4" w:space="0" w:color="auto"/>
            </w:tcBorders>
            <w:shd w:val="clear" w:color="000000" w:fill="FFFFFF"/>
            <w:vAlign w:val="center"/>
            <w:hideMark/>
          </w:tcPr>
          <w:p w14:paraId="28E0FA7D" w14:textId="77777777" w:rsidR="00901FDC" w:rsidRPr="00934000" w:rsidRDefault="00901FDC" w:rsidP="00901FDC">
            <w:pPr>
              <w:jc w:val="center"/>
              <w:rPr>
                <w:color w:val="000000"/>
                <w:sz w:val="16"/>
                <w:szCs w:val="16"/>
              </w:rPr>
            </w:pPr>
            <w:r w:rsidRPr="00934000">
              <w:rPr>
                <w:color w:val="000000"/>
                <w:sz w:val="16"/>
                <w:szCs w:val="16"/>
              </w:rPr>
              <w:t>50.00%</w:t>
            </w:r>
          </w:p>
        </w:tc>
        <w:tc>
          <w:tcPr>
            <w:tcW w:w="260" w:type="pct"/>
            <w:tcBorders>
              <w:top w:val="nil"/>
              <w:left w:val="nil"/>
              <w:bottom w:val="single" w:sz="4" w:space="0" w:color="auto"/>
              <w:right w:val="single" w:sz="4" w:space="0" w:color="auto"/>
            </w:tcBorders>
            <w:shd w:val="clear" w:color="000000" w:fill="FFFFFF"/>
            <w:vAlign w:val="center"/>
            <w:hideMark/>
          </w:tcPr>
          <w:p w14:paraId="59F64B73" w14:textId="77777777" w:rsidR="00901FDC" w:rsidRPr="00934000" w:rsidRDefault="00901FDC" w:rsidP="00901FDC">
            <w:pPr>
              <w:jc w:val="center"/>
              <w:rPr>
                <w:color w:val="000000" w:themeColor="text1"/>
                <w:sz w:val="16"/>
                <w:szCs w:val="16"/>
              </w:rPr>
            </w:pPr>
            <w:r w:rsidRPr="00934000">
              <w:rPr>
                <w:color w:val="000000" w:themeColor="text1"/>
                <w:sz w:val="16"/>
                <w:szCs w:val="16"/>
              </w:rPr>
              <w:t>62.56%</w:t>
            </w:r>
          </w:p>
        </w:tc>
        <w:tc>
          <w:tcPr>
            <w:tcW w:w="277" w:type="pct"/>
            <w:tcBorders>
              <w:top w:val="nil"/>
              <w:left w:val="nil"/>
              <w:bottom w:val="single" w:sz="4" w:space="0" w:color="auto"/>
              <w:right w:val="single" w:sz="4" w:space="0" w:color="auto"/>
            </w:tcBorders>
            <w:shd w:val="clear" w:color="000000" w:fill="FFFFFF"/>
            <w:noWrap/>
            <w:vAlign w:val="center"/>
            <w:hideMark/>
          </w:tcPr>
          <w:p w14:paraId="58B963E7" w14:textId="77777777" w:rsidR="00901FDC" w:rsidRPr="00934000" w:rsidRDefault="00901FDC" w:rsidP="00901FDC">
            <w:pPr>
              <w:jc w:val="center"/>
              <w:rPr>
                <w:sz w:val="16"/>
                <w:szCs w:val="16"/>
              </w:rPr>
            </w:pPr>
            <w:r w:rsidRPr="00934000">
              <w:rPr>
                <w:sz w:val="16"/>
                <w:szCs w:val="16"/>
              </w:rPr>
              <w:t>50.00%</w:t>
            </w:r>
          </w:p>
        </w:tc>
        <w:tc>
          <w:tcPr>
            <w:tcW w:w="278" w:type="pct"/>
            <w:tcBorders>
              <w:top w:val="nil"/>
              <w:left w:val="nil"/>
              <w:bottom w:val="single" w:sz="4" w:space="0" w:color="auto"/>
              <w:right w:val="single" w:sz="2" w:space="0" w:color="auto"/>
            </w:tcBorders>
            <w:shd w:val="clear" w:color="000000" w:fill="FFFFFF"/>
            <w:noWrap/>
            <w:vAlign w:val="center"/>
            <w:hideMark/>
          </w:tcPr>
          <w:p w14:paraId="5B3A68B0" w14:textId="77777777" w:rsidR="00901FDC" w:rsidRPr="00934000" w:rsidRDefault="00901FDC" w:rsidP="00901FDC">
            <w:pPr>
              <w:jc w:val="center"/>
              <w:rPr>
                <w:sz w:val="16"/>
                <w:szCs w:val="16"/>
              </w:rPr>
            </w:pPr>
            <w:r w:rsidRPr="00934000">
              <w:rPr>
                <w:sz w:val="16"/>
                <w:szCs w:val="16"/>
              </w:rPr>
              <w:t>37.44%</w:t>
            </w:r>
          </w:p>
        </w:tc>
        <w:tc>
          <w:tcPr>
            <w:tcW w:w="275" w:type="pct"/>
            <w:tcBorders>
              <w:top w:val="nil"/>
              <w:left w:val="single" w:sz="2" w:space="0" w:color="auto"/>
              <w:bottom w:val="nil"/>
              <w:right w:val="single" w:sz="2" w:space="0" w:color="auto"/>
            </w:tcBorders>
            <w:shd w:val="clear" w:color="auto" w:fill="auto"/>
            <w:noWrap/>
            <w:vAlign w:val="bottom"/>
            <w:hideMark/>
          </w:tcPr>
          <w:p w14:paraId="6ACF049F" w14:textId="77777777" w:rsidR="00901FDC" w:rsidRPr="00934000" w:rsidRDefault="00901FDC" w:rsidP="00901FDC">
            <w:pPr>
              <w:jc w:val="center"/>
              <w:rPr>
                <w:sz w:val="16"/>
                <w:szCs w:val="16"/>
              </w:rPr>
            </w:pPr>
          </w:p>
        </w:tc>
      </w:tr>
      <w:tr w:rsidR="00E55E59" w:rsidRPr="00934000" w14:paraId="71628A86"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B9994F8" w14:textId="77777777" w:rsidR="00901FDC" w:rsidRPr="00934000" w:rsidRDefault="00901FDC" w:rsidP="00901FDC">
            <w:pPr>
              <w:rPr>
                <w:color w:val="000000"/>
                <w:sz w:val="16"/>
                <w:szCs w:val="16"/>
              </w:rPr>
            </w:pPr>
            <w:r w:rsidRPr="00934000">
              <w:rPr>
                <w:color w:val="000000"/>
                <w:sz w:val="16"/>
                <w:szCs w:val="16"/>
              </w:rPr>
              <w:t xml:space="preserve">ISGC-P07-07: Tasa de autoempleo </w:t>
            </w:r>
          </w:p>
        </w:tc>
        <w:tc>
          <w:tcPr>
            <w:tcW w:w="271" w:type="pct"/>
            <w:tcBorders>
              <w:top w:val="nil"/>
              <w:left w:val="nil"/>
              <w:bottom w:val="single" w:sz="4" w:space="0" w:color="auto"/>
              <w:right w:val="single" w:sz="4" w:space="0" w:color="auto"/>
            </w:tcBorders>
            <w:shd w:val="clear" w:color="000000" w:fill="F8CBAD"/>
            <w:vAlign w:val="center"/>
            <w:hideMark/>
          </w:tcPr>
          <w:p w14:paraId="6DF4A431"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nil"/>
              <w:bottom w:val="single" w:sz="4" w:space="0" w:color="auto"/>
              <w:right w:val="single" w:sz="4" w:space="0" w:color="auto"/>
            </w:tcBorders>
            <w:shd w:val="clear" w:color="000000" w:fill="F8CBAD"/>
            <w:vAlign w:val="center"/>
            <w:hideMark/>
          </w:tcPr>
          <w:p w14:paraId="5D4BCB2F"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nil"/>
              <w:bottom w:val="single" w:sz="4" w:space="0" w:color="auto"/>
              <w:right w:val="single" w:sz="4" w:space="0" w:color="auto"/>
            </w:tcBorders>
            <w:shd w:val="clear" w:color="000000" w:fill="F8CBAD"/>
            <w:vAlign w:val="center"/>
            <w:hideMark/>
          </w:tcPr>
          <w:p w14:paraId="3FBEACC1" w14:textId="77777777" w:rsidR="00901FDC" w:rsidRPr="00934000" w:rsidRDefault="00901FDC" w:rsidP="00901FDC">
            <w:pPr>
              <w:jc w:val="center"/>
              <w:rPr>
                <w:color w:val="000000"/>
                <w:sz w:val="16"/>
                <w:szCs w:val="16"/>
              </w:rPr>
            </w:pPr>
            <w:r w:rsidRPr="00934000">
              <w:rPr>
                <w:color w:val="000000"/>
                <w:sz w:val="16"/>
                <w:szCs w:val="16"/>
              </w:rPr>
              <w:t>0%</w:t>
            </w:r>
          </w:p>
        </w:tc>
        <w:tc>
          <w:tcPr>
            <w:tcW w:w="290" w:type="pct"/>
            <w:tcBorders>
              <w:top w:val="nil"/>
              <w:left w:val="nil"/>
              <w:bottom w:val="single" w:sz="4" w:space="0" w:color="auto"/>
              <w:right w:val="single" w:sz="4" w:space="0" w:color="auto"/>
            </w:tcBorders>
            <w:shd w:val="clear" w:color="000000" w:fill="F8CBAD"/>
            <w:vAlign w:val="center"/>
            <w:hideMark/>
          </w:tcPr>
          <w:p w14:paraId="10F64A6C" w14:textId="77777777" w:rsidR="00901FDC" w:rsidRPr="00934000" w:rsidRDefault="00901FDC" w:rsidP="00901FDC">
            <w:pPr>
              <w:jc w:val="center"/>
              <w:rPr>
                <w:color w:val="000000"/>
                <w:sz w:val="16"/>
                <w:szCs w:val="16"/>
              </w:rPr>
            </w:pPr>
            <w:r w:rsidRPr="00934000">
              <w:rPr>
                <w:color w:val="000000"/>
                <w:sz w:val="16"/>
                <w:szCs w:val="16"/>
              </w:rPr>
              <w:t>0%</w:t>
            </w:r>
          </w:p>
        </w:tc>
        <w:tc>
          <w:tcPr>
            <w:tcW w:w="260" w:type="pct"/>
            <w:tcBorders>
              <w:top w:val="nil"/>
              <w:left w:val="nil"/>
              <w:bottom w:val="single" w:sz="4" w:space="0" w:color="auto"/>
              <w:right w:val="single" w:sz="4" w:space="0" w:color="auto"/>
            </w:tcBorders>
            <w:shd w:val="clear" w:color="000000" w:fill="F8CBAD"/>
            <w:vAlign w:val="center"/>
            <w:hideMark/>
          </w:tcPr>
          <w:p w14:paraId="5391D0B3" w14:textId="77777777" w:rsidR="00901FDC" w:rsidRPr="00934000" w:rsidRDefault="00901FDC" w:rsidP="00901FDC">
            <w:pPr>
              <w:jc w:val="center"/>
              <w:rPr>
                <w:color w:val="000000"/>
                <w:sz w:val="16"/>
                <w:szCs w:val="16"/>
              </w:rPr>
            </w:pPr>
            <w:r w:rsidRPr="00934000">
              <w:rPr>
                <w:color w:val="000000"/>
                <w:sz w:val="16"/>
                <w:szCs w:val="16"/>
              </w:rPr>
              <w:t>20%</w:t>
            </w:r>
          </w:p>
        </w:tc>
        <w:tc>
          <w:tcPr>
            <w:tcW w:w="260" w:type="pct"/>
            <w:tcBorders>
              <w:top w:val="nil"/>
              <w:left w:val="nil"/>
              <w:bottom w:val="single" w:sz="4" w:space="0" w:color="auto"/>
              <w:right w:val="single" w:sz="4" w:space="0" w:color="auto"/>
            </w:tcBorders>
            <w:shd w:val="clear" w:color="000000" w:fill="F8CBAD"/>
            <w:vAlign w:val="center"/>
            <w:hideMark/>
          </w:tcPr>
          <w:p w14:paraId="1C003719" w14:textId="77777777" w:rsidR="00901FDC" w:rsidRPr="00934000" w:rsidRDefault="00901FDC" w:rsidP="00901FDC">
            <w:pPr>
              <w:jc w:val="center"/>
              <w:rPr>
                <w:color w:val="000000" w:themeColor="text1"/>
                <w:sz w:val="16"/>
                <w:szCs w:val="16"/>
              </w:rPr>
            </w:pPr>
            <w:r w:rsidRPr="00934000">
              <w:rPr>
                <w:color w:val="000000" w:themeColor="text1"/>
                <w:sz w:val="16"/>
                <w:szCs w:val="16"/>
              </w:rPr>
              <w:t>4.74%</w:t>
            </w:r>
          </w:p>
        </w:tc>
        <w:tc>
          <w:tcPr>
            <w:tcW w:w="277" w:type="pct"/>
            <w:tcBorders>
              <w:top w:val="nil"/>
              <w:left w:val="nil"/>
              <w:bottom w:val="single" w:sz="4" w:space="0" w:color="auto"/>
              <w:right w:val="single" w:sz="4" w:space="0" w:color="auto"/>
            </w:tcBorders>
            <w:shd w:val="clear" w:color="000000" w:fill="F8CBAD"/>
            <w:noWrap/>
            <w:vAlign w:val="center"/>
            <w:hideMark/>
          </w:tcPr>
          <w:p w14:paraId="4F4E8C47" w14:textId="77777777" w:rsidR="00901FDC" w:rsidRPr="00934000" w:rsidRDefault="00901FDC" w:rsidP="00901FDC">
            <w:pPr>
              <w:jc w:val="center"/>
              <w:rPr>
                <w:sz w:val="16"/>
                <w:szCs w:val="16"/>
              </w:rPr>
            </w:pPr>
            <w:r w:rsidRPr="00934000">
              <w:rPr>
                <w:color w:val="FF0000"/>
                <w:sz w:val="16"/>
                <w:szCs w:val="16"/>
              </w:rPr>
              <w:t>-20.00%</w:t>
            </w:r>
          </w:p>
        </w:tc>
        <w:tc>
          <w:tcPr>
            <w:tcW w:w="278" w:type="pct"/>
            <w:tcBorders>
              <w:top w:val="nil"/>
              <w:left w:val="nil"/>
              <w:bottom w:val="single" w:sz="4" w:space="0" w:color="auto"/>
              <w:right w:val="single" w:sz="2" w:space="0" w:color="auto"/>
            </w:tcBorders>
            <w:shd w:val="clear" w:color="000000" w:fill="F8CBAD"/>
            <w:noWrap/>
            <w:vAlign w:val="center"/>
            <w:hideMark/>
          </w:tcPr>
          <w:p w14:paraId="1368639A" w14:textId="77777777" w:rsidR="00901FDC" w:rsidRPr="00934000" w:rsidRDefault="00901FDC" w:rsidP="00901FDC">
            <w:pPr>
              <w:jc w:val="center"/>
              <w:rPr>
                <w:sz w:val="16"/>
                <w:szCs w:val="16"/>
              </w:rPr>
            </w:pPr>
            <w:r w:rsidRPr="00934000">
              <w:rPr>
                <w:color w:val="FF0000"/>
                <w:sz w:val="16"/>
                <w:szCs w:val="16"/>
              </w:rPr>
              <w:t>-4.74%</w:t>
            </w:r>
          </w:p>
        </w:tc>
        <w:tc>
          <w:tcPr>
            <w:tcW w:w="275" w:type="pct"/>
            <w:tcBorders>
              <w:top w:val="nil"/>
              <w:left w:val="single" w:sz="2" w:space="0" w:color="auto"/>
              <w:bottom w:val="nil"/>
              <w:right w:val="single" w:sz="2" w:space="0" w:color="auto"/>
            </w:tcBorders>
            <w:shd w:val="clear" w:color="auto" w:fill="auto"/>
            <w:noWrap/>
            <w:vAlign w:val="bottom"/>
            <w:hideMark/>
          </w:tcPr>
          <w:p w14:paraId="26C1BC53" w14:textId="77777777" w:rsidR="00901FDC" w:rsidRPr="00934000" w:rsidRDefault="00901FDC" w:rsidP="00901FDC">
            <w:pPr>
              <w:jc w:val="center"/>
              <w:rPr>
                <w:sz w:val="16"/>
                <w:szCs w:val="16"/>
              </w:rPr>
            </w:pPr>
          </w:p>
        </w:tc>
      </w:tr>
      <w:tr w:rsidR="00E55E59" w:rsidRPr="00934000" w14:paraId="44E553CB"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C6936BB" w14:textId="77777777" w:rsidR="00901FDC" w:rsidRPr="00934000" w:rsidRDefault="00901FDC" w:rsidP="00901FDC">
            <w:pPr>
              <w:rPr>
                <w:color w:val="000000"/>
                <w:sz w:val="16"/>
                <w:szCs w:val="16"/>
              </w:rPr>
            </w:pPr>
            <w:r w:rsidRPr="00934000">
              <w:rPr>
                <w:color w:val="000000"/>
                <w:sz w:val="16"/>
                <w:szCs w:val="16"/>
              </w:rPr>
              <w:t>ISGC-P07-09: Grado de satisfacción de los egresados con los estudios realizados</w:t>
            </w:r>
          </w:p>
        </w:tc>
        <w:tc>
          <w:tcPr>
            <w:tcW w:w="271" w:type="pct"/>
            <w:tcBorders>
              <w:top w:val="nil"/>
              <w:left w:val="nil"/>
              <w:bottom w:val="single" w:sz="4" w:space="0" w:color="auto"/>
              <w:right w:val="single" w:sz="4" w:space="0" w:color="auto"/>
            </w:tcBorders>
            <w:shd w:val="clear" w:color="000000" w:fill="FFFFFF"/>
            <w:vAlign w:val="center"/>
            <w:hideMark/>
          </w:tcPr>
          <w:p w14:paraId="1B658E1C" w14:textId="77777777" w:rsidR="00901FDC" w:rsidRPr="00934000" w:rsidRDefault="00901FDC" w:rsidP="00901FDC">
            <w:pPr>
              <w:jc w:val="center"/>
              <w:rPr>
                <w:color w:val="000000"/>
                <w:sz w:val="16"/>
                <w:szCs w:val="16"/>
              </w:rPr>
            </w:pPr>
            <w:r w:rsidRPr="00934000">
              <w:rPr>
                <w:color w:val="000000"/>
                <w:sz w:val="16"/>
                <w:szCs w:val="16"/>
              </w:rPr>
              <w:t>3.00</w:t>
            </w:r>
          </w:p>
        </w:tc>
        <w:tc>
          <w:tcPr>
            <w:tcW w:w="260" w:type="pct"/>
            <w:tcBorders>
              <w:top w:val="nil"/>
              <w:left w:val="nil"/>
              <w:bottom w:val="single" w:sz="4" w:space="0" w:color="auto"/>
              <w:right w:val="single" w:sz="4" w:space="0" w:color="auto"/>
            </w:tcBorders>
            <w:shd w:val="clear" w:color="000000" w:fill="FFFFFF"/>
            <w:vAlign w:val="center"/>
            <w:hideMark/>
          </w:tcPr>
          <w:p w14:paraId="22098A7C" w14:textId="77777777" w:rsidR="00901FDC" w:rsidRPr="00934000" w:rsidRDefault="00901FDC" w:rsidP="00901FDC">
            <w:pPr>
              <w:jc w:val="center"/>
              <w:rPr>
                <w:color w:val="000000"/>
                <w:sz w:val="16"/>
                <w:szCs w:val="16"/>
              </w:rPr>
            </w:pPr>
            <w:r w:rsidRPr="00934000">
              <w:rPr>
                <w:color w:val="000000"/>
                <w:sz w:val="16"/>
                <w:szCs w:val="16"/>
              </w:rPr>
              <w:t>2.00</w:t>
            </w:r>
          </w:p>
        </w:tc>
        <w:tc>
          <w:tcPr>
            <w:tcW w:w="260" w:type="pct"/>
            <w:tcBorders>
              <w:top w:val="nil"/>
              <w:left w:val="nil"/>
              <w:bottom w:val="single" w:sz="4" w:space="0" w:color="auto"/>
              <w:right w:val="single" w:sz="4" w:space="0" w:color="auto"/>
            </w:tcBorders>
            <w:shd w:val="clear" w:color="000000" w:fill="FFFFFF"/>
            <w:vAlign w:val="center"/>
            <w:hideMark/>
          </w:tcPr>
          <w:p w14:paraId="6312875E" w14:textId="77777777" w:rsidR="00901FDC" w:rsidRPr="00934000" w:rsidRDefault="00901FDC" w:rsidP="00901FDC">
            <w:pPr>
              <w:jc w:val="center"/>
              <w:rPr>
                <w:color w:val="000000"/>
                <w:sz w:val="16"/>
                <w:szCs w:val="16"/>
              </w:rPr>
            </w:pPr>
            <w:r w:rsidRPr="00934000">
              <w:rPr>
                <w:color w:val="000000"/>
                <w:sz w:val="16"/>
                <w:szCs w:val="16"/>
              </w:rPr>
              <w:t>3.00</w:t>
            </w:r>
          </w:p>
        </w:tc>
        <w:tc>
          <w:tcPr>
            <w:tcW w:w="290" w:type="pct"/>
            <w:tcBorders>
              <w:top w:val="nil"/>
              <w:left w:val="nil"/>
              <w:bottom w:val="single" w:sz="4" w:space="0" w:color="auto"/>
              <w:right w:val="single" w:sz="4" w:space="0" w:color="auto"/>
            </w:tcBorders>
            <w:shd w:val="clear" w:color="000000" w:fill="FFFFFF"/>
            <w:vAlign w:val="center"/>
            <w:hideMark/>
          </w:tcPr>
          <w:p w14:paraId="58E0168F" w14:textId="77777777" w:rsidR="00901FDC" w:rsidRPr="00934000" w:rsidRDefault="00901FDC" w:rsidP="00901FDC">
            <w:pPr>
              <w:jc w:val="center"/>
              <w:rPr>
                <w:color w:val="000000"/>
                <w:sz w:val="16"/>
                <w:szCs w:val="16"/>
              </w:rPr>
            </w:pPr>
            <w:r w:rsidRPr="00934000">
              <w:rPr>
                <w:color w:val="000000"/>
                <w:sz w:val="16"/>
                <w:szCs w:val="16"/>
              </w:rPr>
              <w:t>3.8</w:t>
            </w:r>
          </w:p>
        </w:tc>
        <w:tc>
          <w:tcPr>
            <w:tcW w:w="260" w:type="pct"/>
            <w:tcBorders>
              <w:top w:val="nil"/>
              <w:left w:val="nil"/>
              <w:bottom w:val="single" w:sz="4" w:space="0" w:color="auto"/>
              <w:right w:val="single" w:sz="4" w:space="0" w:color="auto"/>
            </w:tcBorders>
            <w:shd w:val="clear" w:color="000000" w:fill="FFFFFF"/>
            <w:vAlign w:val="center"/>
            <w:hideMark/>
          </w:tcPr>
          <w:p w14:paraId="27CE5DFE" w14:textId="77777777" w:rsidR="00901FDC" w:rsidRPr="00934000" w:rsidRDefault="00901FDC" w:rsidP="00901FDC">
            <w:pPr>
              <w:jc w:val="center"/>
              <w:rPr>
                <w:color w:val="000000"/>
                <w:sz w:val="16"/>
                <w:szCs w:val="16"/>
              </w:rPr>
            </w:pPr>
            <w:r w:rsidRPr="00934000">
              <w:rPr>
                <w:color w:val="000000"/>
                <w:sz w:val="16"/>
                <w:szCs w:val="16"/>
              </w:rPr>
              <w:t>3.83</w:t>
            </w:r>
          </w:p>
        </w:tc>
        <w:tc>
          <w:tcPr>
            <w:tcW w:w="260" w:type="pct"/>
            <w:tcBorders>
              <w:top w:val="nil"/>
              <w:left w:val="nil"/>
              <w:bottom w:val="single" w:sz="4" w:space="0" w:color="auto"/>
              <w:right w:val="single" w:sz="4" w:space="0" w:color="auto"/>
            </w:tcBorders>
            <w:shd w:val="clear" w:color="000000" w:fill="FFFFFF"/>
            <w:vAlign w:val="center"/>
            <w:hideMark/>
          </w:tcPr>
          <w:p w14:paraId="32F89E49" w14:textId="77777777" w:rsidR="00901FDC" w:rsidRPr="00934000" w:rsidRDefault="00901FDC" w:rsidP="00901FDC">
            <w:pPr>
              <w:jc w:val="center"/>
              <w:rPr>
                <w:color w:val="000000" w:themeColor="text1"/>
                <w:sz w:val="16"/>
                <w:szCs w:val="16"/>
              </w:rPr>
            </w:pPr>
            <w:r w:rsidRPr="00934000">
              <w:rPr>
                <w:color w:val="000000" w:themeColor="text1"/>
                <w:sz w:val="16"/>
                <w:szCs w:val="16"/>
              </w:rPr>
              <w:t>3.58</w:t>
            </w:r>
          </w:p>
        </w:tc>
        <w:tc>
          <w:tcPr>
            <w:tcW w:w="277" w:type="pct"/>
            <w:tcBorders>
              <w:top w:val="nil"/>
              <w:left w:val="nil"/>
              <w:bottom w:val="single" w:sz="4" w:space="0" w:color="auto"/>
              <w:right w:val="single" w:sz="4" w:space="0" w:color="auto"/>
            </w:tcBorders>
            <w:shd w:val="clear" w:color="000000" w:fill="FFFFFF"/>
            <w:vAlign w:val="center"/>
            <w:hideMark/>
          </w:tcPr>
          <w:p w14:paraId="06DD152A" w14:textId="77777777" w:rsidR="00901FDC" w:rsidRPr="00934000" w:rsidRDefault="00901FDC" w:rsidP="00901FDC">
            <w:pPr>
              <w:jc w:val="center"/>
              <w:rPr>
                <w:color w:val="FF0000"/>
                <w:sz w:val="16"/>
                <w:szCs w:val="16"/>
              </w:rPr>
            </w:pPr>
            <w:r w:rsidRPr="00934000">
              <w:rPr>
                <w:color w:val="FF0000"/>
                <w:sz w:val="16"/>
                <w:szCs w:val="16"/>
              </w:rPr>
              <w:t>-0.03</w:t>
            </w:r>
          </w:p>
        </w:tc>
        <w:tc>
          <w:tcPr>
            <w:tcW w:w="278" w:type="pct"/>
            <w:tcBorders>
              <w:top w:val="nil"/>
              <w:left w:val="nil"/>
              <w:bottom w:val="single" w:sz="4" w:space="0" w:color="auto"/>
              <w:right w:val="single" w:sz="2" w:space="0" w:color="auto"/>
            </w:tcBorders>
            <w:shd w:val="clear" w:color="000000" w:fill="FFFFFF"/>
            <w:vAlign w:val="center"/>
            <w:hideMark/>
          </w:tcPr>
          <w:p w14:paraId="6A819A09" w14:textId="77777777" w:rsidR="00901FDC" w:rsidRPr="00934000" w:rsidRDefault="00901FDC" w:rsidP="00901FDC">
            <w:pPr>
              <w:jc w:val="center"/>
              <w:rPr>
                <w:color w:val="FF0000"/>
                <w:sz w:val="16"/>
                <w:szCs w:val="16"/>
              </w:rPr>
            </w:pPr>
            <w:r w:rsidRPr="00934000">
              <w:rPr>
                <w:color w:val="FF0000"/>
                <w:sz w:val="16"/>
                <w:szCs w:val="16"/>
              </w:rPr>
              <w:t>0.22</w:t>
            </w:r>
          </w:p>
        </w:tc>
        <w:tc>
          <w:tcPr>
            <w:tcW w:w="275" w:type="pct"/>
            <w:tcBorders>
              <w:top w:val="nil"/>
              <w:left w:val="single" w:sz="2" w:space="0" w:color="auto"/>
              <w:bottom w:val="nil"/>
              <w:right w:val="single" w:sz="2" w:space="0" w:color="auto"/>
            </w:tcBorders>
            <w:shd w:val="clear" w:color="auto" w:fill="auto"/>
            <w:noWrap/>
            <w:vAlign w:val="bottom"/>
            <w:hideMark/>
          </w:tcPr>
          <w:p w14:paraId="08FF4ACD" w14:textId="77777777" w:rsidR="00901FDC" w:rsidRPr="00934000" w:rsidRDefault="00901FDC" w:rsidP="00901FDC">
            <w:pPr>
              <w:jc w:val="center"/>
              <w:rPr>
                <w:color w:val="FF0000"/>
                <w:sz w:val="16"/>
                <w:szCs w:val="16"/>
              </w:rPr>
            </w:pPr>
          </w:p>
        </w:tc>
      </w:tr>
      <w:tr w:rsidR="00E55E59" w:rsidRPr="00934000" w14:paraId="7015F75F" w14:textId="77777777" w:rsidTr="00E55E59">
        <w:trPr>
          <w:trHeight w:val="542"/>
        </w:trPr>
        <w:tc>
          <w:tcPr>
            <w:tcW w:w="2569"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CCC6ADD" w14:textId="77777777" w:rsidR="00901FDC" w:rsidRPr="00934000" w:rsidRDefault="00901FDC" w:rsidP="00901FDC">
            <w:pPr>
              <w:rPr>
                <w:color w:val="000000"/>
                <w:sz w:val="16"/>
                <w:szCs w:val="16"/>
              </w:rPr>
            </w:pPr>
            <w:r w:rsidRPr="00934000">
              <w:rPr>
                <w:color w:val="000000"/>
                <w:sz w:val="16"/>
                <w:szCs w:val="16"/>
              </w:rPr>
              <w:t>ISGC-P07-10: Grado de satisfacción de los egresados con las competencias adquiridas en el título</w:t>
            </w:r>
          </w:p>
        </w:tc>
        <w:tc>
          <w:tcPr>
            <w:tcW w:w="271" w:type="pct"/>
            <w:tcBorders>
              <w:top w:val="nil"/>
              <w:left w:val="nil"/>
              <w:bottom w:val="single" w:sz="4" w:space="0" w:color="auto"/>
              <w:right w:val="single" w:sz="4" w:space="0" w:color="auto"/>
            </w:tcBorders>
            <w:shd w:val="clear" w:color="000000" w:fill="F8CBAD"/>
            <w:vAlign w:val="center"/>
            <w:hideMark/>
          </w:tcPr>
          <w:p w14:paraId="392C6B24" w14:textId="77777777" w:rsidR="00901FDC" w:rsidRPr="00934000" w:rsidRDefault="00901FDC" w:rsidP="00901FDC">
            <w:pPr>
              <w:jc w:val="center"/>
              <w:rPr>
                <w:color w:val="000000"/>
                <w:sz w:val="16"/>
                <w:szCs w:val="16"/>
              </w:rPr>
            </w:pPr>
            <w:r w:rsidRPr="00934000">
              <w:rPr>
                <w:color w:val="000000"/>
                <w:sz w:val="16"/>
                <w:szCs w:val="16"/>
              </w:rPr>
              <w:t>2.5</w:t>
            </w:r>
          </w:p>
        </w:tc>
        <w:tc>
          <w:tcPr>
            <w:tcW w:w="260" w:type="pct"/>
            <w:tcBorders>
              <w:top w:val="nil"/>
              <w:left w:val="nil"/>
              <w:bottom w:val="single" w:sz="4" w:space="0" w:color="auto"/>
              <w:right w:val="single" w:sz="4" w:space="0" w:color="auto"/>
            </w:tcBorders>
            <w:shd w:val="clear" w:color="000000" w:fill="F8CBAD"/>
            <w:vAlign w:val="center"/>
            <w:hideMark/>
          </w:tcPr>
          <w:p w14:paraId="78170929" w14:textId="77777777" w:rsidR="00901FDC" w:rsidRPr="00934000" w:rsidRDefault="00901FDC" w:rsidP="00901FDC">
            <w:pPr>
              <w:jc w:val="center"/>
              <w:rPr>
                <w:color w:val="000000"/>
                <w:sz w:val="16"/>
                <w:szCs w:val="16"/>
              </w:rPr>
            </w:pPr>
            <w:r w:rsidRPr="00934000">
              <w:rPr>
                <w:color w:val="000000"/>
                <w:sz w:val="16"/>
                <w:szCs w:val="16"/>
              </w:rPr>
              <w:t>2</w:t>
            </w:r>
          </w:p>
        </w:tc>
        <w:tc>
          <w:tcPr>
            <w:tcW w:w="260" w:type="pct"/>
            <w:tcBorders>
              <w:top w:val="nil"/>
              <w:left w:val="nil"/>
              <w:bottom w:val="single" w:sz="4" w:space="0" w:color="auto"/>
              <w:right w:val="single" w:sz="4" w:space="0" w:color="auto"/>
            </w:tcBorders>
            <w:shd w:val="clear" w:color="000000" w:fill="F8CBAD"/>
            <w:vAlign w:val="center"/>
            <w:hideMark/>
          </w:tcPr>
          <w:p w14:paraId="26C755DE" w14:textId="77777777" w:rsidR="00901FDC" w:rsidRPr="00934000" w:rsidRDefault="00901FDC" w:rsidP="00901FDC">
            <w:pPr>
              <w:jc w:val="center"/>
              <w:rPr>
                <w:color w:val="000000"/>
                <w:sz w:val="16"/>
                <w:szCs w:val="16"/>
              </w:rPr>
            </w:pPr>
            <w:r w:rsidRPr="00934000">
              <w:rPr>
                <w:color w:val="000000"/>
                <w:sz w:val="16"/>
                <w:szCs w:val="16"/>
              </w:rPr>
              <w:t>4</w:t>
            </w:r>
          </w:p>
        </w:tc>
        <w:tc>
          <w:tcPr>
            <w:tcW w:w="290" w:type="pct"/>
            <w:tcBorders>
              <w:top w:val="nil"/>
              <w:left w:val="nil"/>
              <w:bottom w:val="single" w:sz="4" w:space="0" w:color="auto"/>
              <w:right w:val="single" w:sz="4" w:space="0" w:color="auto"/>
            </w:tcBorders>
            <w:shd w:val="clear" w:color="000000" w:fill="F8CBAD"/>
            <w:vAlign w:val="center"/>
            <w:hideMark/>
          </w:tcPr>
          <w:p w14:paraId="4835F5BF" w14:textId="77777777" w:rsidR="00901FDC" w:rsidRPr="00934000" w:rsidRDefault="00901FDC" w:rsidP="00901FDC">
            <w:pPr>
              <w:jc w:val="center"/>
              <w:rPr>
                <w:color w:val="000000"/>
                <w:sz w:val="16"/>
                <w:szCs w:val="16"/>
              </w:rPr>
            </w:pPr>
            <w:r w:rsidRPr="00934000">
              <w:rPr>
                <w:color w:val="000000"/>
                <w:sz w:val="16"/>
                <w:szCs w:val="16"/>
              </w:rPr>
              <w:t>3.8</w:t>
            </w:r>
          </w:p>
        </w:tc>
        <w:tc>
          <w:tcPr>
            <w:tcW w:w="260" w:type="pct"/>
            <w:tcBorders>
              <w:top w:val="nil"/>
              <w:left w:val="nil"/>
              <w:bottom w:val="single" w:sz="4" w:space="0" w:color="auto"/>
              <w:right w:val="single" w:sz="4" w:space="0" w:color="auto"/>
            </w:tcBorders>
            <w:shd w:val="clear" w:color="000000" w:fill="F8CBAD"/>
            <w:vAlign w:val="center"/>
            <w:hideMark/>
          </w:tcPr>
          <w:p w14:paraId="592180E5" w14:textId="77777777" w:rsidR="00901FDC" w:rsidRPr="00934000" w:rsidRDefault="00901FDC" w:rsidP="00901FDC">
            <w:pPr>
              <w:jc w:val="center"/>
              <w:rPr>
                <w:color w:val="000000"/>
                <w:sz w:val="16"/>
                <w:szCs w:val="16"/>
              </w:rPr>
            </w:pPr>
            <w:r w:rsidRPr="00934000">
              <w:rPr>
                <w:color w:val="000000"/>
                <w:sz w:val="16"/>
                <w:szCs w:val="16"/>
              </w:rPr>
              <w:t>3.83</w:t>
            </w:r>
          </w:p>
        </w:tc>
        <w:tc>
          <w:tcPr>
            <w:tcW w:w="260" w:type="pct"/>
            <w:tcBorders>
              <w:top w:val="nil"/>
              <w:left w:val="nil"/>
              <w:bottom w:val="single" w:sz="4" w:space="0" w:color="auto"/>
              <w:right w:val="single" w:sz="4" w:space="0" w:color="auto"/>
            </w:tcBorders>
            <w:shd w:val="clear" w:color="000000" w:fill="F8CBAD"/>
            <w:vAlign w:val="center"/>
            <w:hideMark/>
          </w:tcPr>
          <w:p w14:paraId="755AA93B" w14:textId="77777777" w:rsidR="00901FDC" w:rsidRPr="00934000" w:rsidRDefault="00901FDC" w:rsidP="00901FDC">
            <w:pPr>
              <w:jc w:val="center"/>
              <w:rPr>
                <w:color w:val="000000" w:themeColor="text1"/>
                <w:sz w:val="16"/>
                <w:szCs w:val="16"/>
              </w:rPr>
            </w:pPr>
            <w:r w:rsidRPr="00934000">
              <w:rPr>
                <w:color w:val="000000" w:themeColor="text1"/>
                <w:sz w:val="16"/>
                <w:szCs w:val="16"/>
              </w:rPr>
              <w:t>3.59</w:t>
            </w:r>
          </w:p>
        </w:tc>
        <w:tc>
          <w:tcPr>
            <w:tcW w:w="277" w:type="pct"/>
            <w:tcBorders>
              <w:top w:val="nil"/>
              <w:left w:val="nil"/>
              <w:bottom w:val="single" w:sz="4" w:space="0" w:color="auto"/>
              <w:right w:val="single" w:sz="4" w:space="0" w:color="auto"/>
            </w:tcBorders>
            <w:shd w:val="clear" w:color="000000" w:fill="F8CBAD"/>
            <w:vAlign w:val="center"/>
            <w:hideMark/>
          </w:tcPr>
          <w:p w14:paraId="321B26AF" w14:textId="77777777" w:rsidR="00901FDC" w:rsidRPr="00934000" w:rsidRDefault="00901FDC" w:rsidP="00901FDC">
            <w:pPr>
              <w:jc w:val="center"/>
              <w:rPr>
                <w:color w:val="FF0000"/>
                <w:sz w:val="16"/>
                <w:szCs w:val="16"/>
              </w:rPr>
            </w:pPr>
            <w:r w:rsidRPr="00934000">
              <w:rPr>
                <w:color w:val="FF0000"/>
                <w:sz w:val="16"/>
                <w:szCs w:val="16"/>
              </w:rPr>
              <w:t>-0.03</w:t>
            </w:r>
          </w:p>
        </w:tc>
        <w:tc>
          <w:tcPr>
            <w:tcW w:w="278" w:type="pct"/>
            <w:tcBorders>
              <w:top w:val="nil"/>
              <w:left w:val="nil"/>
              <w:bottom w:val="single" w:sz="4" w:space="0" w:color="auto"/>
              <w:right w:val="single" w:sz="2" w:space="0" w:color="auto"/>
            </w:tcBorders>
            <w:shd w:val="clear" w:color="000000" w:fill="F8CBAD"/>
            <w:vAlign w:val="center"/>
            <w:hideMark/>
          </w:tcPr>
          <w:p w14:paraId="56A7D0C7" w14:textId="77777777" w:rsidR="00901FDC" w:rsidRPr="00934000" w:rsidRDefault="00901FDC" w:rsidP="00901FDC">
            <w:pPr>
              <w:jc w:val="center"/>
              <w:rPr>
                <w:color w:val="000000"/>
                <w:sz w:val="16"/>
                <w:szCs w:val="16"/>
              </w:rPr>
            </w:pPr>
            <w:r w:rsidRPr="00934000">
              <w:rPr>
                <w:color w:val="000000"/>
                <w:sz w:val="16"/>
                <w:szCs w:val="16"/>
              </w:rPr>
              <w:t>0.21</w:t>
            </w:r>
          </w:p>
        </w:tc>
        <w:tc>
          <w:tcPr>
            <w:tcW w:w="275" w:type="pct"/>
            <w:tcBorders>
              <w:top w:val="nil"/>
              <w:left w:val="single" w:sz="2" w:space="0" w:color="auto"/>
              <w:bottom w:val="single" w:sz="2" w:space="0" w:color="auto"/>
              <w:right w:val="single" w:sz="2" w:space="0" w:color="auto"/>
            </w:tcBorders>
            <w:shd w:val="clear" w:color="auto" w:fill="auto"/>
            <w:noWrap/>
            <w:vAlign w:val="bottom"/>
            <w:hideMark/>
          </w:tcPr>
          <w:p w14:paraId="7F014DE3" w14:textId="77777777" w:rsidR="00901FDC" w:rsidRPr="00934000" w:rsidRDefault="00901FDC" w:rsidP="00901FDC">
            <w:pPr>
              <w:jc w:val="center"/>
              <w:rPr>
                <w:color w:val="000000"/>
                <w:sz w:val="16"/>
                <w:szCs w:val="16"/>
              </w:rPr>
            </w:pPr>
          </w:p>
        </w:tc>
      </w:tr>
    </w:tbl>
    <w:p w14:paraId="15BFE5BC" w14:textId="77777777" w:rsidR="00901FDC" w:rsidRDefault="00901FDC">
      <w:pPr>
        <w:rPr>
          <w:b/>
          <w:bCs/>
          <w:color w:val="000000"/>
          <w:sz w:val="16"/>
          <w:szCs w:val="16"/>
        </w:rPr>
      </w:pPr>
    </w:p>
    <w:p w14:paraId="7DDD1843" w14:textId="77777777" w:rsidR="00901FDC" w:rsidRDefault="00901FDC">
      <w:pPr>
        <w:rPr>
          <w:b/>
          <w:bCs/>
          <w:color w:val="000000"/>
          <w:sz w:val="16"/>
          <w:szCs w:val="16"/>
        </w:rPr>
      </w:pPr>
    </w:p>
    <w:p w14:paraId="25F8C0AC" w14:textId="77777777" w:rsidR="00901FDC" w:rsidRDefault="00901FDC">
      <w:pPr>
        <w:rPr>
          <w:b/>
          <w:bCs/>
          <w:color w:val="000000"/>
          <w:sz w:val="16"/>
          <w:szCs w:val="16"/>
        </w:rPr>
      </w:pPr>
    </w:p>
    <w:p w14:paraId="53044366" w14:textId="77777777" w:rsidR="00901FDC" w:rsidRDefault="00901FDC">
      <w:pPr>
        <w:rPr>
          <w:b/>
          <w:bCs/>
          <w:color w:val="000000"/>
          <w:sz w:val="16"/>
          <w:szCs w:val="16"/>
        </w:rPr>
      </w:pPr>
    </w:p>
    <w:p w14:paraId="659A93BE" w14:textId="77777777" w:rsidR="00901FDC" w:rsidRDefault="00901FDC">
      <w:pPr>
        <w:rPr>
          <w:b/>
          <w:bCs/>
          <w:color w:val="000000"/>
          <w:sz w:val="16"/>
          <w:szCs w:val="16"/>
        </w:rPr>
      </w:pPr>
    </w:p>
    <w:p w14:paraId="7622CB3E" w14:textId="77777777" w:rsidR="00901FDC" w:rsidRDefault="00901FDC">
      <w:pPr>
        <w:rPr>
          <w:b/>
          <w:bCs/>
          <w:color w:val="000000"/>
          <w:sz w:val="16"/>
          <w:szCs w:val="16"/>
        </w:rPr>
      </w:pPr>
    </w:p>
    <w:p w14:paraId="2FDC06F4" w14:textId="77777777" w:rsidR="00901FDC" w:rsidRDefault="00901FDC">
      <w:pPr>
        <w:rPr>
          <w:b/>
          <w:bCs/>
          <w:color w:val="000000"/>
          <w:sz w:val="16"/>
          <w:szCs w:val="16"/>
        </w:rPr>
      </w:pPr>
    </w:p>
    <w:p w14:paraId="27039B07" w14:textId="77777777" w:rsidR="00901FDC" w:rsidRDefault="00901FDC">
      <w:pPr>
        <w:rPr>
          <w:b/>
          <w:bCs/>
          <w:color w:val="000000"/>
          <w:sz w:val="16"/>
          <w:szCs w:val="16"/>
        </w:rPr>
      </w:pPr>
    </w:p>
    <w:p w14:paraId="505F33F5" w14:textId="77777777" w:rsidR="00901FDC" w:rsidRDefault="00901FDC">
      <w:pPr>
        <w:rPr>
          <w:b/>
          <w:bCs/>
          <w:color w:val="000000"/>
          <w:sz w:val="16"/>
          <w:szCs w:val="16"/>
        </w:rPr>
      </w:pPr>
    </w:p>
    <w:p w14:paraId="6F5924BA" w14:textId="77777777" w:rsidR="00901FDC" w:rsidRDefault="00901FDC">
      <w:pPr>
        <w:rPr>
          <w:b/>
          <w:bCs/>
          <w:color w:val="000000"/>
          <w:sz w:val="16"/>
          <w:szCs w:val="16"/>
        </w:rPr>
      </w:pPr>
    </w:p>
    <w:p w14:paraId="49E2F4E5" w14:textId="77777777" w:rsidR="00901FDC" w:rsidRDefault="00901FDC">
      <w:pPr>
        <w:rPr>
          <w:b/>
          <w:bCs/>
          <w:color w:val="000000"/>
          <w:sz w:val="16"/>
          <w:szCs w:val="16"/>
        </w:rPr>
      </w:pPr>
    </w:p>
    <w:p w14:paraId="22D9E2AA" w14:textId="77777777" w:rsidR="00901FDC" w:rsidRDefault="00901FDC">
      <w:pPr>
        <w:rPr>
          <w:b/>
          <w:bCs/>
          <w:color w:val="000000"/>
          <w:sz w:val="16"/>
          <w:szCs w:val="16"/>
        </w:rPr>
      </w:pPr>
    </w:p>
    <w:p w14:paraId="6ED207E8" w14:textId="77777777" w:rsidR="00A531EA" w:rsidRDefault="00A531EA">
      <w:pPr>
        <w:rPr>
          <w:b/>
          <w:bCs/>
          <w:color w:val="000000"/>
          <w:sz w:val="16"/>
          <w:szCs w:val="16"/>
        </w:rPr>
      </w:pPr>
    </w:p>
    <w:p w14:paraId="3A8FBF77" w14:textId="77777777" w:rsidR="00975A11" w:rsidRDefault="00975A11">
      <w:pPr>
        <w:rPr>
          <w:b/>
          <w:bCs/>
          <w:color w:val="000000"/>
          <w:sz w:val="16"/>
          <w:szCs w:val="16"/>
        </w:rPr>
      </w:pPr>
    </w:p>
    <w:p w14:paraId="65DB0E90" w14:textId="77777777" w:rsidR="008B4346" w:rsidRDefault="008B4346">
      <w:pPr>
        <w:rPr>
          <w:b/>
          <w:bCs/>
          <w:color w:val="000000"/>
          <w:sz w:val="16"/>
          <w:szCs w:val="16"/>
        </w:rPr>
      </w:pPr>
    </w:p>
    <w:p w14:paraId="3B2D9072" w14:textId="77777777" w:rsidR="008B4346" w:rsidRDefault="008B4346">
      <w:pPr>
        <w:rPr>
          <w:b/>
          <w:bCs/>
          <w:color w:val="000000"/>
          <w:sz w:val="16"/>
          <w:szCs w:val="16"/>
        </w:rPr>
      </w:pPr>
    </w:p>
    <w:p w14:paraId="72273F88" w14:textId="77777777" w:rsidR="008B4346" w:rsidRDefault="008B4346">
      <w:pPr>
        <w:rPr>
          <w:b/>
          <w:bCs/>
          <w:color w:val="000000"/>
          <w:sz w:val="16"/>
          <w:szCs w:val="16"/>
        </w:rPr>
      </w:pPr>
    </w:p>
    <w:p w14:paraId="029CAD46" w14:textId="77777777" w:rsidR="008B4346" w:rsidRDefault="008B4346">
      <w:pPr>
        <w:rPr>
          <w:b/>
          <w:bCs/>
          <w:color w:val="000000"/>
          <w:sz w:val="16"/>
          <w:szCs w:val="16"/>
        </w:rPr>
      </w:pPr>
    </w:p>
    <w:p w14:paraId="3153259E" w14:textId="77777777" w:rsidR="008B4346" w:rsidRDefault="008B4346">
      <w:pPr>
        <w:rPr>
          <w:b/>
          <w:bCs/>
          <w:color w:val="000000"/>
          <w:sz w:val="16"/>
          <w:szCs w:val="16"/>
        </w:rPr>
      </w:pPr>
    </w:p>
    <w:p w14:paraId="1A34D6E3" w14:textId="77777777" w:rsidR="008B4346" w:rsidRDefault="008B4346">
      <w:pPr>
        <w:rPr>
          <w:b/>
          <w:bCs/>
          <w:color w:val="000000"/>
          <w:sz w:val="16"/>
          <w:szCs w:val="16"/>
        </w:rPr>
      </w:pPr>
    </w:p>
    <w:p w14:paraId="2CB8CE99" w14:textId="77777777" w:rsidR="008B4346" w:rsidRDefault="008B4346">
      <w:pPr>
        <w:rPr>
          <w:b/>
          <w:bCs/>
          <w:color w:val="000000"/>
          <w:sz w:val="16"/>
          <w:szCs w:val="16"/>
        </w:rPr>
      </w:pPr>
    </w:p>
    <w:p w14:paraId="062C4608" w14:textId="77777777" w:rsidR="008B4346" w:rsidRDefault="008B4346">
      <w:pPr>
        <w:rPr>
          <w:b/>
          <w:bCs/>
          <w:color w:val="000000"/>
          <w:sz w:val="16"/>
          <w:szCs w:val="16"/>
        </w:rPr>
      </w:pPr>
    </w:p>
    <w:p w14:paraId="406414CB" w14:textId="77777777" w:rsidR="008B4346" w:rsidRDefault="008B4346">
      <w:pPr>
        <w:rPr>
          <w:b/>
          <w:bCs/>
          <w:color w:val="000000"/>
          <w:sz w:val="16"/>
          <w:szCs w:val="16"/>
        </w:rPr>
      </w:pPr>
    </w:p>
    <w:p w14:paraId="42BED92F" w14:textId="77777777" w:rsidR="008B4346" w:rsidRDefault="008B4346">
      <w:pPr>
        <w:rPr>
          <w:b/>
          <w:bCs/>
          <w:color w:val="000000"/>
          <w:sz w:val="16"/>
          <w:szCs w:val="16"/>
        </w:rPr>
      </w:pPr>
    </w:p>
    <w:p w14:paraId="01C6629C" w14:textId="77777777" w:rsidR="00097462" w:rsidRDefault="00097462">
      <w:pPr>
        <w:rPr>
          <w:b/>
          <w:bCs/>
          <w:color w:val="000000"/>
          <w:sz w:val="16"/>
          <w:szCs w:val="16"/>
        </w:rPr>
      </w:pPr>
    </w:p>
    <w:p w14:paraId="497F6DC8" w14:textId="77777777" w:rsidR="00097462" w:rsidRDefault="00097462">
      <w:pPr>
        <w:rPr>
          <w:b/>
          <w:bCs/>
          <w:color w:val="000000"/>
          <w:sz w:val="16"/>
          <w:szCs w:val="16"/>
        </w:rPr>
      </w:pPr>
    </w:p>
    <w:p w14:paraId="5AE3D967" w14:textId="77777777" w:rsidR="00A531EA" w:rsidRDefault="00A531EA">
      <w:pPr>
        <w:rPr>
          <w:b/>
          <w:bCs/>
          <w:color w:val="000000"/>
          <w:sz w:val="16"/>
          <w:szCs w:val="16"/>
        </w:rPr>
      </w:pPr>
    </w:p>
    <w:p w14:paraId="2410E759" w14:textId="77777777" w:rsidR="00A531EA" w:rsidRDefault="00A531EA">
      <w:pPr>
        <w:rPr>
          <w:b/>
          <w:bCs/>
          <w:color w:val="000000"/>
          <w:sz w:val="16"/>
          <w:szCs w:val="16"/>
        </w:rPr>
      </w:pPr>
    </w:p>
    <w:p w14:paraId="767F7297" w14:textId="77777777" w:rsidR="00A531EA" w:rsidRDefault="00A531EA">
      <w:pPr>
        <w:rPr>
          <w:b/>
          <w:bCs/>
          <w:color w:val="000000"/>
          <w:sz w:val="16"/>
          <w:szCs w:val="16"/>
        </w:rPr>
      </w:pPr>
    </w:p>
    <w:p w14:paraId="19D2B832" w14:textId="77777777" w:rsidR="002035DC" w:rsidRDefault="002035DC">
      <w:pPr>
        <w:rPr>
          <w:b/>
          <w:bCs/>
          <w:color w:val="000000"/>
          <w:sz w:val="16"/>
          <w:szCs w:val="16"/>
        </w:rPr>
      </w:pPr>
    </w:p>
    <w:p w14:paraId="11030AA4" w14:textId="77777777" w:rsidR="002035DC" w:rsidRDefault="002035DC">
      <w:pPr>
        <w:rPr>
          <w:b/>
          <w:bCs/>
          <w:color w:val="000000"/>
          <w:sz w:val="16"/>
          <w:szCs w:val="16"/>
        </w:rPr>
      </w:pPr>
    </w:p>
    <w:p w14:paraId="70C7C8B1" w14:textId="77777777" w:rsidR="00A531EA" w:rsidRDefault="00A531EA">
      <w:pPr>
        <w:rPr>
          <w:b/>
          <w:bCs/>
          <w:color w:val="000000"/>
          <w:sz w:val="16"/>
          <w:szCs w:val="16"/>
        </w:rPr>
      </w:pPr>
    </w:p>
    <w:p w14:paraId="1BD955B2" w14:textId="77777777" w:rsidR="0094602A" w:rsidRDefault="0094602A">
      <w:pPr>
        <w:rPr>
          <w:b/>
          <w:bCs/>
          <w:color w:val="000000"/>
          <w:sz w:val="16"/>
          <w:szCs w:val="16"/>
        </w:rPr>
      </w:pPr>
    </w:p>
    <w:p w14:paraId="17AF279E" w14:textId="77777777" w:rsidR="00545D7E" w:rsidRDefault="00545D7E">
      <w:pPr>
        <w:rPr>
          <w:b/>
          <w:bCs/>
          <w:color w:val="000000"/>
          <w:sz w:val="16"/>
          <w:szCs w:val="16"/>
        </w:rPr>
      </w:pPr>
    </w:p>
    <w:p w14:paraId="4A772111" w14:textId="77777777" w:rsidR="00E55E59" w:rsidRDefault="00E55E59">
      <w:pPr>
        <w:rPr>
          <w:b/>
          <w:bCs/>
          <w:color w:val="000000"/>
          <w:sz w:val="16"/>
          <w:szCs w:val="16"/>
        </w:rPr>
      </w:pPr>
    </w:p>
    <w:tbl>
      <w:tblPr>
        <w:tblW w:w="4630" w:type="pct"/>
        <w:tblInd w:w="10" w:type="dxa"/>
        <w:tblLook w:val="04A0" w:firstRow="1" w:lastRow="0" w:firstColumn="1" w:lastColumn="0" w:noHBand="0" w:noVBand="1"/>
      </w:tblPr>
      <w:tblGrid>
        <w:gridCol w:w="6925"/>
        <w:gridCol w:w="1053"/>
        <w:gridCol w:w="710"/>
        <w:gridCol w:w="790"/>
        <w:gridCol w:w="790"/>
        <w:gridCol w:w="790"/>
        <w:gridCol w:w="791"/>
        <w:gridCol w:w="711"/>
        <w:gridCol w:w="711"/>
        <w:gridCol w:w="763"/>
        <w:gridCol w:w="763"/>
      </w:tblGrid>
      <w:tr w:rsidR="00975A11" w:rsidRPr="00934000" w14:paraId="13542D77" w14:textId="77777777" w:rsidTr="00545D7E">
        <w:trPr>
          <w:trHeight w:val="439"/>
        </w:trPr>
        <w:tc>
          <w:tcPr>
            <w:tcW w:w="4487" w:type="pct"/>
            <w:gridSpan w:val="9"/>
            <w:tcBorders>
              <w:top w:val="single" w:sz="4" w:space="0" w:color="auto"/>
              <w:left w:val="single" w:sz="4" w:space="0" w:color="auto"/>
              <w:bottom w:val="nil"/>
              <w:right w:val="single" w:sz="4" w:space="0" w:color="auto"/>
            </w:tcBorders>
            <w:shd w:val="clear" w:color="auto" w:fill="auto"/>
            <w:noWrap/>
            <w:vAlign w:val="center"/>
            <w:hideMark/>
          </w:tcPr>
          <w:p w14:paraId="375E6DC5" w14:textId="77777777" w:rsidR="00BE03EA" w:rsidRDefault="00BE03EA" w:rsidP="002C00E0">
            <w:pPr>
              <w:rPr>
                <w:b/>
                <w:bCs/>
                <w:color w:val="0F243E" w:themeColor="text2" w:themeShade="80"/>
                <w:sz w:val="20"/>
                <w:szCs w:val="20"/>
              </w:rPr>
            </w:pPr>
          </w:p>
          <w:p w14:paraId="4FDEFFDE" w14:textId="5FF2BF04" w:rsidR="00BE03EA" w:rsidRPr="00BE03EA" w:rsidRDefault="00BE03EA" w:rsidP="002C00E0">
            <w:pPr>
              <w:rPr>
                <w:b/>
                <w:bCs/>
                <w:color w:val="0F243E" w:themeColor="text2" w:themeShade="80"/>
                <w:sz w:val="22"/>
                <w:szCs w:val="22"/>
              </w:rPr>
            </w:pPr>
            <w:r w:rsidRPr="002C00E0">
              <w:rPr>
                <w:b/>
                <w:bCs/>
                <w:color w:val="0F243E" w:themeColor="text2" w:themeShade="80"/>
                <w:sz w:val="22"/>
                <w:szCs w:val="22"/>
              </w:rPr>
              <w:t>INDICADORES RELATIVOS AL MASTER EN ECONOMÍA Y DESARROLLO TERRITORIAL</w:t>
            </w:r>
          </w:p>
          <w:p w14:paraId="6B51F0BB" w14:textId="77777777" w:rsidR="00BE03EA" w:rsidRDefault="00BE03EA" w:rsidP="002C00E0">
            <w:pPr>
              <w:rPr>
                <w:b/>
                <w:bCs/>
                <w:color w:val="0F243E" w:themeColor="text2" w:themeShade="80"/>
                <w:sz w:val="20"/>
                <w:szCs w:val="20"/>
              </w:rPr>
            </w:pPr>
          </w:p>
          <w:p w14:paraId="2318FEFF" w14:textId="7FB2BBF8" w:rsidR="00BE03EA" w:rsidRPr="002C00E0" w:rsidRDefault="00BE03EA" w:rsidP="002C00E0">
            <w:pPr>
              <w:rPr>
                <w:b/>
                <w:bCs/>
                <w:sz w:val="20"/>
                <w:szCs w:val="20"/>
              </w:rPr>
            </w:pPr>
          </w:p>
        </w:tc>
        <w:tc>
          <w:tcPr>
            <w:tcW w:w="513" w:type="pct"/>
            <w:gridSpan w:val="2"/>
            <w:tcBorders>
              <w:top w:val="single" w:sz="8" w:space="0" w:color="auto"/>
              <w:left w:val="single" w:sz="4" w:space="0" w:color="auto"/>
              <w:bottom w:val="single" w:sz="4" w:space="0" w:color="auto"/>
              <w:right w:val="single" w:sz="4" w:space="0" w:color="auto"/>
            </w:tcBorders>
            <w:shd w:val="clear" w:color="000000" w:fill="FFD966"/>
            <w:vAlign w:val="center"/>
            <w:hideMark/>
          </w:tcPr>
          <w:p w14:paraId="2D63405E" w14:textId="77777777" w:rsidR="00545D7E" w:rsidRDefault="00975A11" w:rsidP="0094602A">
            <w:pPr>
              <w:jc w:val="center"/>
              <w:rPr>
                <w:color w:val="C00000"/>
                <w:sz w:val="18"/>
                <w:szCs w:val="18"/>
              </w:rPr>
            </w:pPr>
            <w:r w:rsidRPr="00934000">
              <w:rPr>
                <w:color w:val="C00000"/>
                <w:sz w:val="18"/>
                <w:szCs w:val="18"/>
              </w:rPr>
              <w:t xml:space="preserve">Diferencias </w:t>
            </w:r>
          </w:p>
          <w:p w14:paraId="10FB4A0A" w14:textId="6A753446" w:rsidR="00975A11" w:rsidRPr="00934000" w:rsidRDefault="00975A11" w:rsidP="0094602A">
            <w:pPr>
              <w:jc w:val="center"/>
              <w:rPr>
                <w:color w:val="C00000"/>
                <w:sz w:val="18"/>
                <w:szCs w:val="18"/>
              </w:rPr>
            </w:pPr>
            <w:r w:rsidRPr="00934000">
              <w:rPr>
                <w:color w:val="C00000"/>
                <w:sz w:val="18"/>
                <w:szCs w:val="18"/>
              </w:rPr>
              <w:t>2024-25</w:t>
            </w:r>
          </w:p>
        </w:tc>
      </w:tr>
      <w:tr w:rsidR="00545D7E" w:rsidRPr="00934000" w14:paraId="4A08F36A" w14:textId="77777777" w:rsidTr="00545D7E">
        <w:trPr>
          <w:trHeight w:val="527"/>
        </w:trPr>
        <w:tc>
          <w:tcPr>
            <w:tcW w:w="2708" w:type="pct"/>
            <w:gridSpan w:val="2"/>
            <w:tcBorders>
              <w:top w:val="single" w:sz="8" w:space="0" w:color="auto"/>
              <w:left w:val="single" w:sz="4" w:space="0" w:color="auto"/>
              <w:bottom w:val="single" w:sz="4" w:space="0" w:color="auto"/>
              <w:right w:val="single" w:sz="4" w:space="0" w:color="auto"/>
            </w:tcBorders>
            <w:shd w:val="clear" w:color="000000" w:fill="003366"/>
            <w:vAlign w:val="center"/>
            <w:hideMark/>
          </w:tcPr>
          <w:p w14:paraId="1F60DAD1" w14:textId="77777777" w:rsidR="0094602A" w:rsidRPr="00934000" w:rsidRDefault="0094602A" w:rsidP="00975A11">
            <w:pPr>
              <w:jc w:val="center"/>
              <w:rPr>
                <w:color w:val="FFFFFF"/>
                <w:sz w:val="16"/>
                <w:szCs w:val="16"/>
              </w:rPr>
            </w:pPr>
            <w:r w:rsidRPr="00934000">
              <w:rPr>
                <w:color w:val="FFFFFF"/>
                <w:sz w:val="16"/>
                <w:szCs w:val="16"/>
              </w:rPr>
              <w:t>INDICADOR</w:t>
            </w:r>
          </w:p>
        </w:tc>
        <w:tc>
          <w:tcPr>
            <w:tcW w:w="239" w:type="pct"/>
            <w:tcBorders>
              <w:top w:val="single" w:sz="8" w:space="0" w:color="auto"/>
              <w:left w:val="single" w:sz="4" w:space="0" w:color="auto"/>
              <w:bottom w:val="nil"/>
              <w:right w:val="single" w:sz="4" w:space="0" w:color="000000"/>
            </w:tcBorders>
            <w:shd w:val="clear" w:color="000000" w:fill="003366"/>
            <w:vAlign w:val="center"/>
            <w:hideMark/>
          </w:tcPr>
          <w:p w14:paraId="61B73A52" w14:textId="2B028995" w:rsidR="0094602A" w:rsidRPr="00934000" w:rsidRDefault="0094602A" w:rsidP="0094602A">
            <w:pPr>
              <w:jc w:val="center"/>
              <w:rPr>
                <w:color w:val="FFFFFF"/>
                <w:sz w:val="16"/>
                <w:szCs w:val="16"/>
              </w:rPr>
            </w:pPr>
            <w:r w:rsidRPr="00934000">
              <w:rPr>
                <w:color w:val="FFFFFF"/>
                <w:sz w:val="16"/>
                <w:szCs w:val="16"/>
              </w:rPr>
              <w:t>20-21</w:t>
            </w:r>
          </w:p>
        </w:tc>
        <w:tc>
          <w:tcPr>
            <w:tcW w:w="266" w:type="pct"/>
            <w:tcBorders>
              <w:top w:val="single" w:sz="8" w:space="0" w:color="auto"/>
              <w:left w:val="nil"/>
              <w:bottom w:val="nil"/>
              <w:right w:val="single" w:sz="4" w:space="0" w:color="000000"/>
            </w:tcBorders>
            <w:shd w:val="clear" w:color="000000" w:fill="003366"/>
            <w:vAlign w:val="center"/>
            <w:hideMark/>
          </w:tcPr>
          <w:p w14:paraId="4D45570C" w14:textId="080F6532" w:rsidR="0094602A" w:rsidRPr="00934000" w:rsidRDefault="0094602A" w:rsidP="0094602A">
            <w:pPr>
              <w:jc w:val="center"/>
              <w:rPr>
                <w:color w:val="FFFFFF"/>
                <w:sz w:val="16"/>
                <w:szCs w:val="16"/>
              </w:rPr>
            </w:pPr>
            <w:r w:rsidRPr="00934000">
              <w:rPr>
                <w:color w:val="FFFFFF"/>
                <w:sz w:val="16"/>
                <w:szCs w:val="16"/>
              </w:rPr>
              <w:t>21-22</w:t>
            </w:r>
          </w:p>
        </w:tc>
        <w:tc>
          <w:tcPr>
            <w:tcW w:w="266" w:type="pct"/>
            <w:tcBorders>
              <w:top w:val="single" w:sz="8" w:space="0" w:color="auto"/>
              <w:left w:val="nil"/>
              <w:bottom w:val="nil"/>
              <w:right w:val="single" w:sz="8" w:space="0" w:color="auto"/>
            </w:tcBorders>
            <w:shd w:val="clear" w:color="000000" w:fill="003366"/>
            <w:vAlign w:val="center"/>
            <w:hideMark/>
          </w:tcPr>
          <w:p w14:paraId="7829397A" w14:textId="7DEF992B" w:rsidR="0094602A" w:rsidRPr="00934000" w:rsidRDefault="0094602A" w:rsidP="0094602A">
            <w:pPr>
              <w:jc w:val="center"/>
              <w:rPr>
                <w:color w:val="FFFFFF"/>
                <w:sz w:val="16"/>
                <w:szCs w:val="16"/>
              </w:rPr>
            </w:pPr>
            <w:r w:rsidRPr="00934000">
              <w:rPr>
                <w:color w:val="FFFFFF"/>
                <w:sz w:val="16"/>
                <w:szCs w:val="16"/>
              </w:rPr>
              <w:t>22-23</w:t>
            </w:r>
          </w:p>
        </w:tc>
        <w:tc>
          <w:tcPr>
            <w:tcW w:w="266" w:type="pct"/>
            <w:tcBorders>
              <w:top w:val="single" w:sz="8" w:space="0" w:color="auto"/>
              <w:left w:val="nil"/>
              <w:bottom w:val="nil"/>
              <w:right w:val="single" w:sz="8" w:space="0" w:color="auto"/>
            </w:tcBorders>
            <w:shd w:val="clear" w:color="000000" w:fill="003366"/>
            <w:vAlign w:val="center"/>
            <w:hideMark/>
          </w:tcPr>
          <w:p w14:paraId="608F0085" w14:textId="3FBD8255" w:rsidR="0094602A" w:rsidRPr="00934000" w:rsidRDefault="0094602A" w:rsidP="0094602A">
            <w:pPr>
              <w:jc w:val="center"/>
              <w:rPr>
                <w:color w:val="FFFFFF"/>
                <w:sz w:val="16"/>
                <w:szCs w:val="16"/>
              </w:rPr>
            </w:pPr>
            <w:r w:rsidRPr="00934000">
              <w:rPr>
                <w:color w:val="FFFFFF"/>
                <w:sz w:val="16"/>
                <w:szCs w:val="16"/>
              </w:rPr>
              <w:t>23-24</w:t>
            </w:r>
          </w:p>
        </w:tc>
        <w:tc>
          <w:tcPr>
            <w:tcW w:w="266" w:type="pct"/>
            <w:tcBorders>
              <w:top w:val="single" w:sz="8" w:space="0" w:color="auto"/>
              <w:left w:val="nil"/>
              <w:bottom w:val="nil"/>
              <w:right w:val="single" w:sz="8" w:space="0" w:color="auto"/>
            </w:tcBorders>
            <w:shd w:val="clear" w:color="000000" w:fill="003366"/>
            <w:vAlign w:val="center"/>
            <w:hideMark/>
          </w:tcPr>
          <w:p w14:paraId="6913CA40" w14:textId="34545F4F" w:rsidR="0094602A" w:rsidRPr="00934000" w:rsidRDefault="0094602A" w:rsidP="0094602A">
            <w:pPr>
              <w:jc w:val="center"/>
              <w:rPr>
                <w:color w:val="FFFFFF"/>
                <w:sz w:val="16"/>
                <w:szCs w:val="16"/>
              </w:rPr>
            </w:pPr>
            <w:r w:rsidRPr="00934000">
              <w:rPr>
                <w:color w:val="FFFFFF"/>
                <w:sz w:val="16"/>
                <w:szCs w:val="16"/>
              </w:rPr>
              <w:t>24-25</w:t>
            </w:r>
          </w:p>
        </w:tc>
        <w:tc>
          <w:tcPr>
            <w:tcW w:w="239" w:type="pct"/>
            <w:tcBorders>
              <w:top w:val="single" w:sz="8" w:space="0" w:color="auto"/>
              <w:left w:val="nil"/>
              <w:bottom w:val="nil"/>
              <w:right w:val="single" w:sz="8" w:space="0" w:color="auto"/>
            </w:tcBorders>
            <w:shd w:val="clear" w:color="000000" w:fill="003366"/>
            <w:vAlign w:val="center"/>
            <w:hideMark/>
          </w:tcPr>
          <w:p w14:paraId="3742F495" w14:textId="5AFD7072" w:rsidR="0094602A" w:rsidRPr="00934000" w:rsidRDefault="0094602A" w:rsidP="0094602A">
            <w:pPr>
              <w:jc w:val="center"/>
              <w:rPr>
                <w:color w:val="FFFFFF"/>
                <w:sz w:val="16"/>
                <w:szCs w:val="16"/>
              </w:rPr>
            </w:pPr>
            <w:r w:rsidRPr="00934000">
              <w:rPr>
                <w:color w:val="FFFFFF"/>
                <w:sz w:val="16"/>
                <w:szCs w:val="16"/>
              </w:rPr>
              <w:t>Centro 24-25</w:t>
            </w:r>
          </w:p>
        </w:tc>
        <w:tc>
          <w:tcPr>
            <w:tcW w:w="239" w:type="pct"/>
            <w:tcBorders>
              <w:top w:val="single" w:sz="8" w:space="0" w:color="auto"/>
              <w:left w:val="nil"/>
              <w:bottom w:val="nil"/>
              <w:right w:val="single" w:sz="8" w:space="0" w:color="auto"/>
            </w:tcBorders>
            <w:shd w:val="clear" w:color="000000" w:fill="003366"/>
            <w:vAlign w:val="center"/>
            <w:hideMark/>
          </w:tcPr>
          <w:p w14:paraId="1EADD139" w14:textId="06702C02" w:rsidR="0094602A" w:rsidRPr="00934000" w:rsidRDefault="0094602A" w:rsidP="0094602A">
            <w:pPr>
              <w:jc w:val="center"/>
              <w:rPr>
                <w:color w:val="FFE699"/>
                <w:sz w:val="16"/>
                <w:szCs w:val="16"/>
              </w:rPr>
            </w:pPr>
            <w:r w:rsidRPr="00934000">
              <w:rPr>
                <w:color w:val="FFE699"/>
                <w:sz w:val="16"/>
                <w:szCs w:val="16"/>
              </w:rPr>
              <w:t>UCA 24-25</w:t>
            </w:r>
          </w:p>
        </w:tc>
        <w:tc>
          <w:tcPr>
            <w:tcW w:w="256" w:type="pct"/>
            <w:tcBorders>
              <w:top w:val="nil"/>
              <w:left w:val="nil"/>
              <w:bottom w:val="nil"/>
              <w:right w:val="single" w:sz="4" w:space="0" w:color="auto"/>
            </w:tcBorders>
            <w:shd w:val="clear" w:color="000000" w:fill="FFD966"/>
            <w:vAlign w:val="center"/>
            <w:hideMark/>
          </w:tcPr>
          <w:p w14:paraId="0D402A10" w14:textId="77777777" w:rsidR="0094602A" w:rsidRPr="00934000" w:rsidRDefault="0094602A" w:rsidP="0094602A">
            <w:pPr>
              <w:jc w:val="center"/>
              <w:rPr>
                <w:color w:val="C00000"/>
                <w:sz w:val="18"/>
                <w:szCs w:val="18"/>
              </w:rPr>
            </w:pPr>
            <w:r w:rsidRPr="00934000">
              <w:rPr>
                <w:color w:val="C00000"/>
                <w:sz w:val="18"/>
                <w:szCs w:val="18"/>
              </w:rPr>
              <w:t>Centro</w:t>
            </w:r>
          </w:p>
        </w:tc>
        <w:tc>
          <w:tcPr>
            <w:tcW w:w="256" w:type="pct"/>
            <w:tcBorders>
              <w:top w:val="nil"/>
              <w:left w:val="nil"/>
              <w:bottom w:val="nil"/>
              <w:right w:val="single" w:sz="8" w:space="0" w:color="auto"/>
            </w:tcBorders>
            <w:shd w:val="clear" w:color="000000" w:fill="FFD966"/>
            <w:vAlign w:val="center"/>
            <w:hideMark/>
          </w:tcPr>
          <w:p w14:paraId="719A5DAF" w14:textId="77777777" w:rsidR="0094602A" w:rsidRPr="00934000" w:rsidRDefault="0094602A" w:rsidP="0094602A">
            <w:pPr>
              <w:jc w:val="center"/>
              <w:rPr>
                <w:color w:val="C00000"/>
                <w:sz w:val="18"/>
                <w:szCs w:val="18"/>
              </w:rPr>
            </w:pPr>
            <w:r w:rsidRPr="00934000">
              <w:rPr>
                <w:color w:val="C00000"/>
                <w:sz w:val="18"/>
                <w:szCs w:val="18"/>
              </w:rPr>
              <w:t>UCA</w:t>
            </w:r>
          </w:p>
        </w:tc>
      </w:tr>
      <w:tr w:rsidR="00545D7E" w:rsidRPr="00934000" w14:paraId="28C13113"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46F187A" w14:textId="77777777" w:rsidR="0094602A" w:rsidRPr="00934000" w:rsidRDefault="0094602A" w:rsidP="0094602A">
            <w:pPr>
              <w:rPr>
                <w:color w:val="000000"/>
                <w:sz w:val="16"/>
                <w:szCs w:val="16"/>
              </w:rPr>
            </w:pPr>
            <w:r w:rsidRPr="00934000">
              <w:rPr>
                <w:color w:val="000000"/>
                <w:sz w:val="16"/>
                <w:szCs w:val="16"/>
              </w:rPr>
              <w:t xml:space="preserve">ISGC-P01-01: Grado de satisfacción del alumnado con la información publicada del Título-Centro </w:t>
            </w:r>
          </w:p>
        </w:tc>
        <w:tc>
          <w:tcPr>
            <w:tcW w:w="239" w:type="pct"/>
            <w:tcBorders>
              <w:top w:val="single" w:sz="4" w:space="0" w:color="auto"/>
              <w:left w:val="nil"/>
              <w:bottom w:val="single" w:sz="4" w:space="0" w:color="auto"/>
              <w:right w:val="single" w:sz="4" w:space="0" w:color="auto"/>
            </w:tcBorders>
            <w:shd w:val="clear" w:color="000000" w:fill="F8CBAD"/>
            <w:vAlign w:val="center"/>
            <w:hideMark/>
          </w:tcPr>
          <w:p w14:paraId="450ADA89" w14:textId="77777777" w:rsidR="0094602A" w:rsidRPr="00934000" w:rsidRDefault="0094602A" w:rsidP="0094602A">
            <w:pPr>
              <w:jc w:val="center"/>
              <w:rPr>
                <w:color w:val="000000"/>
                <w:sz w:val="16"/>
                <w:szCs w:val="16"/>
              </w:rPr>
            </w:pPr>
            <w:r w:rsidRPr="00934000">
              <w:rPr>
                <w:color w:val="000000"/>
                <w:sz w:val="16"/>
                <w:szCs w:val="16"/>
              </w:rPr>
              <w:t>4.33</w:t>
            </w:r>
          </w:p>
        </w:tc>
        <w:tc>
          <w:tcPr>
            <w:tcW w:w="266" w:type="pct"/>
            <w:tcBorders>
              <w:top w:val="single" w:sz="4" w:space="0" w:color="auto"/>
              <w:left w:val="nil"/>
              <w:bottom w:val="single" w:sz="4" w:space="0" w:color="auto"/>
              <w:right w:val="single" w:sz="4" w:space="0" w:color="auto"/>
            </w:tcBorders>
            <w:shd w:val="clear" w:color="000000" w:fill="F8CBAD"/>
            <w:vAlign w:val="center"/>
            <w:hideMark/>
          </w:tcPr>
          <w:p w14:paraId="4C6E87EB" w14:textId="77777777" w:rsidR="0094602A" w:rsidRPr="00934000" w:rsidRDefault="0094602A" w:rsidP="0094602A">
            <w:pPr>
              <w:jc w:val="center"/>
              <w:rPr>
                <w:color w:val="000000"/>
                <w:sz w:val="16"/>
                <w:szCs w:val="16"/>
              </w:rPr>
            </w:pPr>
            <w:r w:rsidRPr="00934000">
              <w:rPr>
                <w:color w:val="000000"/>
                <w:sz w:val="16"/>
                <w:szCs w:val="16"/>
              </w:rPr>
              <w:t>4</w:t>
            </w:r>
          </w:p>
        </w:tc>
        <w:tc>
          <w:tcPr>
            <w:tcW w:w="266" w:type="pct"/>
            <w:tcBorders>
              <w:top w:val="single" w:sz="4" w:space="0" w:color="auto"/>
              <w:left w:val="nil"/>
              <w:bottom w:val="single" w:sz="4" w:space="0" w:color="auto"/>
              <w:right w:val="single" w:sz="4" w:space="0" w:color="auto"/>
            </w:tcBorders>
            <w:shd w:val="clear" w:color="000000" w:fill="F8CBAD"/>
            <w:vAlign w:val="center"/>
            <w:hideMark/>
          </w:tcPr>
          <w:p w14:paraId="47612D85" w14:textId="77777777" w:rsidR="0094602A" w:rsidRPr="00934000" w:rsidRDefault="0094602A" w:rsidP="0094602A">
            <w:pPr>
              <w:jc w:val="center"/>
              <w:rPr>
                <w:color w:val="000000"/>
                <w:sz w:val="16"/>
                <w:szCs w:val="16"/>
              </w:rPr>
            </w:pPr>
            <w:r w:rsidRPr="00934000">
              <w:rPr>
                <w:color w:val="000000"/>
                <w:sz w:val="16"/>
                <w:szCs w:val="16"/>
              </w:rPr>
              <w:t>3</w:t>
            </w:r>
          </w:p>
        </w:tc>
        <w:tc>
          <w:tcPr>
            <w:tcW w:w="266" w:type="pct"/>
            <w:tcBorders>
              <w:top w:val="single" w:sz="4" w:space="0" w:color="auto"/>
              <w:left w:val="nil"/>
              <w:bottom w:val="single" w:sz="4" w:space="0" w:color="auto"/>
              <w:right w:val="single" w:sz="4" w:space="0" w:color="auto"/>
            </w:tcBorders>
            <w:shd w:val="clear" w:color="000000" w:fill="F8CBAD"/>
            <w:vAlign w:val="center"/>
            <w:hideMark/>
          </w:tcPr>
          <w:p w14:paraId="761C1769" w14:textId="77777777" w:rsidR="0094602A" w:rsidRPr="00934000" w:rsidRDefault="0094602A" w:rsidP="0094602A">
            <w:pPr>
              <w:jc w:val="center"/>
              <w:rPr>
                <w:color w:val="000000"/>
                <w:sz w:val="16"/>
                <w:szCs w:val="16"/>
              </w:rPr>
            </w:pPr>
            <w:r w:rsidRPr="00934000">
              <w:rPr>
                <w:color w:val="000000"/>
                <w:sz w:val="16"/>
                <w:szCs w:val="16"/>
              </w:rPr>
              <w:t>3.63</w:t>
            </w:r>
          </w:p>
        </w:tc>
        <w:tc>
          <w:tcPr>
            <w:tcW w:w="266" w:type="pct"/>
            <w:tcBorders>
              <w:top w:val="single" w:sz="4" w:space="0" w:color="auto"/>
              <w:left w:val="nil"/>
              <w:bottom w:val="single" w:sz="4" w:space="0" w:color="auto"/>
              <w:right w:val="single" w:sz="4" w:space="0" w:color="auto"/>
            </w:tcBorders>
            <w:shd w:val="clear" w:color="000000" w:fill="F8CBAD"/>
            <w:vAlign w:val="center"/>
            <w:hideMark/>
          </w:tcPr>
          <w:p w14:paraId="2EBB1E04" w14:textId="77777777" w:rsidR="0094602A" w:rsidRPr="00934000" w:rsidRDefault="0094602A" w:rsidP="0094602A">
            <w:pPr>
              <w:jc w:val="center"/>
              <w:rPr>
                <w:color w:val="000000"/>
                <w:sz w:val="16"/>
                <w:szCs w:val="16"/>
              </w:rPr>
            </w:pPr>
            <w:r w:rsidRPr="00934000">
              <w:rPr>
                <w:color w:val="000000"/>
                <w:sz w:val="16"/>
                <w:szCs w:val="16"/>
              </w:rPr>
              <w:t>4.16</w:t>
            </w:r>
          </w:p>
        </w:tc>
        <w:tc>
          <w:tcPr>
            <w:tcW w:w="239" w:type="pct"/>
            <w:tcBorders>
              <w:top w:val="single" w:sz="4" w:space="0" w:color="auto"/>
              <w:left w:val="nil"/>
              <w:bottom w:val="single" w:sz="4" w:space="0" w:color="auto"/>
              <w:right w:val="single" w:sz="4" w:space="0" w:color="auto"/>
            </w:tcBorders>
            <w:shd w:val="clear" w:color="000000" w:fill="F8CBAD"/>
            <w:vAlign w:val="center"/>
            <w:hideMark/>
          </w:tcPr>
          <w:p w14:paraId="5B7B577E" w14:textId="77777777" w:rsidR="0094602A" w:rsidRPr="00934000" w:rsidRDefault="0094602A" w:rsidP="0094602A">
            <w:pPr>
              <w:jc w:val="center"/>
              <w:rPr>
                <w:color w:val="000000"/>
                <w:sz w:val="16"/>
                <w:szCs w:val="16"/>
              </w:rPr>
            </w:pPr>
            <w:r w:rsidRPr="00934000">
              <w:rPr>
                <w:color w:val="000000"/>
                <w:sz w:val="16"/>
                <w:szCs w:val="16"/>
              </w:rPr>
              <w:t>4.12</w:t>
            </w:r>
          </w:p>
        </w:tc>
        <w:tc>
          <w:tcPr>
            <w:tcW w:w="239" w:type="pct"/>
            <w:tcBorders>
              <w:top w:val="single" w:sz="4" w:space="0" w:color="auto"/>
              <w:left w:val="nil"/>
              <w:bottom w:val="single" w:sz="4" w:space="0" w:color="auto"/>
              <w:right w:val="single" w:sz="4" w:space="0" w:color="auto"/>
            </w:tcBorders>
            <w:shd w:val="clear" w:color="000000" w:fill="F8CBAD"/>
            <w:vAlign w:val="center"/>
            <w:hideMark/>
          </w:tcPr>
          <w:p w14:paraId="25D86706" w14:textId="77777777" w:rsidR="0094602A" w:rsidRPr="00934000" w:rsidRDefault="0094602A" w:rsidP="0094602A">
            <w:pPr>
              <w:jc w:val="center"/>
              <w:rPr>
                <w:color w:val="000000" w:themeColor="text1"/>
                <w:sz w:val="16"/>
                <w:szCs w:val="16"/>
              </w:rPr>
            </w:pPr>
            <w:r w:rsidRPr="00934000">
              <w:rPr>
                <w:color w:val="000000" w:themeColor="text1"/>
                <w:sz w:val="16"/>
                <w:szCs w:val="16"/>
              </w:rPr>
              <w:t>3.66</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79F51A62" w14:textId="77777777" w:rsidR="0094602A" w:rsidRPr="00934000" w:rsidRDefault="0094602A" w:rsidP="0094602A">
            <w:pPr>
              <w:jc w:val="center"/>
              <w:rPr>
                <w:color w:val="000000"/>
                <w:sz w:val="16"/>
                <w:szCs w:val="16"/>
              </w:rPr>
            </w:pPr>
            <w:r w:rsidRPr="00934000">
              <w:rPr>
                <w:color w:val="000000"/>
                <w:sz w:val="16"/>
                <w:szCs w:val="16"/>
              </w:rPr>
              <w:t>0.04</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4B020D33" w14:textId="77777777" w:rsidR="0094602A" w:rsidRPr="00934000" w:rsidRDefault="0094602A" w:rsidP="0094602A">
            <w:pPr>
              <w:jc w:val="center"/>
              <w:rPr>
                <w:color w:val="000000"/>
                <w:sz w:val="16"/>
                <w:szCs w:val="16"/>
              </w:rPr>
            </w:pPr>
            <w:r w:rsidRPr="00934000">
              <w:rPr>
                <w:color w:val="000000"/>
                <w:sz w:val="16"/>
                <w:szCs w:val="16"/>
              </w:rPr>
              <w:t>0.5</w:t>
            </w:r>
          </w:p>
        </w:tc>
      </w:tr>
      <w:tr w:rsidR="00545D7E" w:rsidRPr="00934000" w14:paraId="0FFCA92E"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6846DB0" w14:textId="77777777" w:rsidR="0094602A" w:rsidRPr="00934000" w:rsidRDefault="0094602A" w:rsidP="0094602A">
            <w:pPr>
              <w:rPr>
                <w:color w:val="000000"/>
                <w:sz w:val="16"/>
                <w:szCs w:val="16"/>
              </w:rPr>
            </w:pPr>
            <w:r w:rsidRPr="00934000">
              <w:rPr>
                <w:color w:val="000000"/>
                <w:sz w:val="16"/>
                <w:szCs w:val="16"/>
              </w:rPr>
              <w:t>ISGC-P04-01: Tasa de rendimiento</w:t>
            </w:r>
          </w:p>
        </w:tc>
        <w:tc>
          <w:tcPr>
            <w:tcW w:w="239" w:type="pct"/>
            <w:tcBorders>
              <w:top w:val="nil"/>
              <w:left w:val="nil"/>
              <w:bottom w:val="single" w:sz="4" w:space="0" w:color="auto"/>
              <w:right w:val="single" w:sz="4" w:space="0" w:color="auto"/>
            </w:tcBorders>
            <w:shd w:val="clear" w:color="000000" w:fill="FFFFFF"/>
            <w:vAlign w:val="center"/>
            <w:hideMark/>
          </w:tcPr>
          <w:p w14:paraId="7170ACDC" w14:textId="39419350" w:rsidR="0094602A" w:rsidRPr="00934000" w:rsidRDefault="0094602A" w:rsidP="0094602A">
            <w:pPr>
              <w:jc w:val="center"/>
              <w:rPr>
                <w:color w:val="000000"/>
                <w:sz w:val="16"/>
                <w:szCs w:val="16"/>
              </w:rPr>
            </w:pPr>
            <w:r w:rsidRPr="00934000">
              <w:rPr>
                <w:color w:val="000000"/>
                <w:sz w:val="16"/>
                <w:szCs w:val="16"/>
              </w:rPr>
              <w:t>83</w:t>
            </w:r>
            <w:r w:rsidR="00975A11" w:rsidRPr="00934000">
              <w:rPr>
                <w:color w:val="000000"/>
                <w:sz w:val="16"/>
                <w:szCs w:val="16"/>
              </w:rPr>
              <w:t>.</w:t>
            </w:r>
            <w:r w:rsidRPr="00934000">
              <w:rPr>
                <w:color w:val="000000"/>
                <w:sz w:val="16"/>
                <w:szCs w:val="16"/>
              </w:rPr>
              <w:t>1</w:t>
            </w:r>
            <w:r w:rsidR="00975A11"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0AA46F68" w14:textId="50BCA0A8" w:rsidR="0094602A" w:rsidRPr="00934000" w:rsidRDefault="0094602A" w:rsidP="0094602A">
            <w:pPr>
              <w:jc w:val="center"/>
              <w:rPr>
                <w:color w:val="000000"/>
                <w:sz w:val="16"/>
                <w:szCs w:val="16"/>
              </w:rPr>
            </w:pPr>
            <w:r w:rsidRPr="00934000">
              <w:rPr>
                <w:color w:val="000000"/>
                <w:sz w:val="16"/>
                <w:szCs w:val="16"/>
              </w:rPr>
              <w:t>79</w:t>
            </w:r>
            <w:r w:rsidR="00975A11" w:rsidRPr="00934000">
              <w:rPr>
                <w:color w:val="000000"/>
                <w:sz w:val="16"/>
                <w:szCs w:val="16"/>
              </w:rPr>
              <w:t>.</w:t>
            </w:r>
            <w:r w:rsidRPr="00934000">
              <w:rPr>
                <w:color w:val="000000"/>
                <w:sz w:val="16"/>
                <w:szCs w:val="16"/>
              </w:rPr>
              <w:t>2</w:t>
            </w:r>
            <w:r w:rsidR="00975A11"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6152A971" w14:textId="03DC56E1" w:rsidR="0094602A" w:rsidRPr="00934000" w:rsidRDefault="0094602A" w:rsidP="0094602A">
            <w:pPr>
              <w:jc w:val="center"/>
              <w:rPr>
                <w:color w:val="000000"/>
                <w:sz w:val="16"/>
                <w:szCs w:val="16"/>
              </w:rPr>
            </w:pPr>
            <w:r w:rsidRPr="00934000">
              <w:rPr>
                <w:color w:val="000000"/>
                <w:sz w:val="16"/>
                <w:szCs w:val="16"/>
              </w:rPr>
              <w:t>42</w:t>
            </w:r>
            <w:r w:rsidR="00975A11" w:rsidRPr="00934000">
              <w:rPr>
                <w:color w:val="000000"/>
                <w:sz w:val="16"/>
                <w:szCs w:val="16"/>
              </w:rPr>
              <w:t>.</w:t>
            </w:r>
            <w:r w:rsidRPr="00934000">
              <w:rPr>
                <w:color w:val="000000"/>
                <w:sz w:val="16"/>
                <w:szCs w:val="16"/>
              </w:rPr>
              <w:t>7</w:t>
            </w:r>
            <w:r w:rsidR="00975A11"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3B3B4AE3" w14:textId="5AE274EB" w:rsidR="0094602A" w:rsidRPr="00934000" w:rsidRDefault="0094602A" w:rsidP="0094602A">
            <w:pPr>
              <w:jc w:val="center"/>
              <w:rPr>
                <w:color w:val="000000"/>
                <w:sz w:val="16"/>
                <w:szCs w:val="16"/>
              </w:rPr>
            </w:pPr>
            <w:r w:rsidRPr="00934000">
              <w:rPr>
                <w:color w:val="000000"/>
                <w:sz w:val="16"/>
                <w:szCs w:val="16"/>
              </w:rPr>
              <w:t>71</w:t>
            </w:r>
            <w:r w:rsidR="00975A11"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FFFFF"/>
            <w:vAlign w:val="center"/>
            <w:hideMark/>
          </w:tcPr>
          <w:p w14:paraId="6CB4C373" w14:textId="5657C74D" w:rsidR="0094602A" w:rsidRPr="00934000" w:rsidRDefault="0094602A" w:rsidP="0094602A">
            <w:pPr>
              <w:jc w:val="center"/>
              <w:rPr>
                <w:color w:val="000000"/>
                <w:sz w:val="16"/>
                <w:szCs w:val="16"/>
              </w:rPr>
            </w:pPr>
            <w:r w:rsidRPr="00934000">
              <w:rPr>
                <w:color w:val="000000"/>
                <w:sz w:val="16"/>
                <w:szCs w:val="16"/>
              </w:rPr>
              <w:t>84</w:t>
            </w:r>
            <w:r w:rsidR="00975A11" w:rsidRPr="00934000">
              <w:rPr>
                <w:color w:val="000000"/>
                <w:sz w:val="16"/>
                <w:szCs w:val="16"/>
              </w:rPr>
              <w:t>.</w:t>
            </w:r>
            <w:r w:rsidRPr="00934000">
              <w:rPr>
                <w:color w:val="000000"/>
                <w:sz w:val="16"/>
                <w:szCs w:val="16"/>
              </w:rPr>
              <w:t>5</w:t>
            </w:r>
            <w:r w:rsidR="00975A11"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6DBAFC93" w14:textId="77777777" w:rsidR="0094602A" w:rsidRPr="00934000" w:rsidRDefault="0094602A" w:rsidP="0094602A">
            <w:pPr>
              <w:jc w:val="center"/>
              <w:rPr>
                <w:color w:val="000000"/>
                <w:sz w:val="16"/>
                <w:szCs w:val="16"/>
              </w:rPr>
            </w:pPr>
            <w:r w:rsidRPr="00934000">
              <w:rPr>
                <w:color w:val="000000"/>
                <w:sz w:val="16"/>
                <w:szCs w:val="16"/>
              </w:rPr>
              <w:t>80.6%</w:t>
            </w:r>
          </w:p>
        </w:tc>
        <w:tc>
          <w:tcPr>
            <w:tcW w:w="239" w:type="pct"/>
            <w:tcBorders>
              <w:top w:val="nil"/>
              <w:left w:val="nil"/>
              <w:bottom w:val="single" w:sz="4" w:space="0" w:color="auto"/>
              <w:right w:val="single" w:sz="4" w:space="0" w:color="auto"/>
            </w:tcBorders>
            <w:shd w:val="clear" w:color="000000" w:fill="FFFFFF"/>
            <w:vAlign w:val="center"/>
            <w:hideMark/>
          </w:tcPr>
          <w:p w14:paraId="39787F86" w14:textId="77777777" w:rsidR="0094602A" w:rsidRPr="00934000" w:rsidRDefault="0094602A" w:rsidP="0094602A">
            <w:pPr>
              <w:jc w:val="center"/>
              <w:rPr>
                <w:color w:val="000000" w:themeColor="text1"/>
                <w:sz w:val="16"/>
                <w:szCs w:val="16"/>
              </w:rPr>
            </w:pPr>
            <w:r w:rsidRPr="00934000">
              <w:rPr>
                <w:color w:val="000000" w:themeColor="text1"/>
                <w:sz w:val="16"/>
                <w:szCs w:val="16"/>
              </w:rPr>
              <w:t>84.3%</w:t>
            </w:r>
          </w:p>
        </w:tc>
        <w:tc>
          <w:tcPr>
            <w:tcW w:w="256" w:type="pct"/>
            <w:tcBorders>
              <w:top w:val="nil"/>
              <w:left w:val="nil"/>
              <w:bottom w:val="single" w:sz="4" w:space="0" w:color="auto"/>
              <w:right w:val="single" w:sz="4" w:space="0" w:color="auto"/>
            </w:tcBorders>
            <w:shd w:val="clear" w:color="auto" w:fill="auto"/>
            <w:noWrap/>
            <w:vAlign w:val="center"/>
            <w:hideMark/>
          </w:tcPr>
          <w:p w14:paraId="5EC115B7" w14:textId="77777777" w:rsidR="0094602A" w:rsidRPr="00934000" w:rsidRDefault="0094602A" w:rsidP="0094602A">
            <w:pPr>
              <w:jc w:val="center"/>
              <w:rPr>
                <w:sz w:val="16"/>
                <w:szCs w:val="16"/>
              </w:rPr>
            </w:pPr>
            <w:r w:rsidRPr="00934000">
              <w:rPr>
                <w:sz w:val="16"/>
                <w:szCs w:val="16"/>
              </w:rPr>
              <w:t>3.90%</w:t>
            </w:r>
          </w:p>
        </w:tc>
        <w:tc>
          <w:tcPr>
            <w:tcW w:w="256" w:type="pct"/>
            <w:tcBorders>
              <w:top w:val="nil"/>
              <w:left w:val="nil"/>
              <w:bottom w:val="single" w:sz="4" w:space="0" w:color="auto"/>
              <w:right w:val="single" w:sz="4" w:space="0" w:color="auto"/>
            </w:tcBorders>
            <w:shd w:val="clear" w:color="auto" w:fill="auto"/>
            <w:noWrap/>
            <w:vAlign w:val="center"/>
            <w:hideMark/>
          </w:tcPr>
          <w:p w14:paraId="306AE5BF" w14:textId="77777777" w:rsidR="0094602A" w:rsidRPr="00934000" w:rsidRDefault="0094602A" w:rsidP="0094602A">
            <w:pPr>
              <w:jc w:val="center"/>
              <w:rPr>
                <w:sz w:val="16"/>
                <w:szCs w:val="16"/>
              </w:rPr>
            </w:pPr>
            <w:r w:rsidRPr="00934000">
              <w:rPr>
                <w:sz w:val="16"/>
                <w:szCs w:val="16"/>
              </w:rPr>
              <w:t>0.20%</w:t>
            </w:r>
          </w:p>
        </w:tc>
      </w:tr>
      <w:tr w:rsidR="00545D7E" w:rsidRPr="00934000" w14:paraId="3323C92F"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AF3068D" w14:textId="77777777" w:rsidR="0094602A" w:rsidRPr="00934000" w:rsidRDefault="0094602A" w:rsidP="0094602A">
            <w:pPr>
              <w:rPr>
                <w:color w:val="000000"/>
                <w:sz w:val="16"/>
                <w:szCs w:val="16"/>
              </w:rPr>
            </w:pPr>
            <w:r w:rsidRPr="00934000">
              <w:rPr>
                <w:color w:val="000000"/>
                <w:sz w:val="16"/>
                <w:szCs w:val="16"/>
              </w:rPr>
              <w:t>ISGC-P04-02: Tasa de éxito</w:t>
            </w:r>
          </w:p>
        </w:tc>
        <w:tc>
          <w:tcPr>
            <w:tcW w:w="239" w:type="pct"/>
            <w:tcBorders>
              <w:top w:val="nil"/>
              <w:left w:val="nil"/>
              <w:bottom w:val="single" w:sz="4" w:space="0" w:color="auto"/>
              <w:right w:val="single" w:sz="4" w:space="0" w:color="auto"/>
            </w:tcBorders>
            <w:shd w:val="clear" w:color="000000" w:fill="F8CBAD"/>
            <w:noWrap/>
            <w:vAlign w:val="center"/>
            <w:hideMark/>
          </w:tcPr>
          <w:p w14:paraId="084F3BF3" w14:textId="77777777" w:rsidR="0094602A" w:rsidRPr="00934000" w:rsidRDefault="0094602A" w:rsidP="0094602A">
            <w:pPr>
              <w:jc w:val="center"/>
              <w:rPr>
                <w:sz w:val="16"/>
                <w:szCs w:val="16"/>
              </w:rPr>
            </w:pPr>
            <w:r w:rsidRPr="00934000">
              <w:rPr>
                <w:sz w:val="16"/>
                <w:szCs w:val="16"/>
              </w:rPr>
              <w:t>99.30%</w:t>
            </w:r>
          </w:p>
        </w:tc>
        <w:tc>
          <w:tcPr>
            <w:tcW w:w="266" w:type="pct"/>
            <w:tcBorders>
              <w:top w:val="nil"/>
              <w:left w:val="nil"/>
              <w:bottom w:val="single" w:sz="4" w:space="0" w:color="auto"/>
              <w:right w:val="single" w:sz="4" w:space="0" w:color="auto"/>
            </w:tcBorders>
            <w:shd w:val="clear" w:color="000000" w:fill="F8CBAD"/>
            <w:vAlign w:val="center"/>
            <w:hideMark/>
          </w:tcPr>
          <w:p w14:paraId="62BB7BF8" w14:textId="1CA8A894" w:rsidR="0094602A" w:rsidRPr="00934000" w:rsidRDefault="0094602A" w:rsidP="0094602A">
            <w:pPr>
              <w:jc w:val="center"/>
              <w:rPr>
                <w:color w:val="000000"/>
                <w:sz w:val="16"/>
                <w:szCs w:val="16"/>
              </w:rPr>
            </w:pPr>
            <w:r w:rsidRPr="00934000">
              <w:rPr>
                <w:color w:val="000000"/>
                <w:sz w:val="16"/>
                <w:szCs w:val="16"/>
              </w:rPr>
              <w:t>100</w:t>
            </w:r>
            <w:r w:rsidR="00975A11"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8CBAD"/>
            <w:vAlign w:val="center"/>
            <w:hideMark/>
          </w:tcPr>
          <w:p w14:paraId="4D8FB6C1" w14:textId="0F81F19A" w:rsidR="0094602A" w:rsidRPr="00934000" w:rsidRDefault="0094602A" w:rsidP="0094602A">
            <w:pPr>
              <w:jc w:val="center"/>
              <w:rPr>
                <w:color w:val="000000"/>
                <w:sz w:val="16"/>
                <w:szCs w:val="16"/>
              </w:rPr>
            </w:pPr>
            <w:r w:rsidRPr="00934000">
              <w:rPr>
                <w:color w:val="000000"/>
                <w:sz w:val="16"/>
                <w:szCs w:val="16"/>
              </w:rPr>
              <w:t>100</w:t>
            </w:r>
            <w:r w:rsidR="00975A11"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8CBAD"/>
            <w:vAlign w:val="center"/>
            <w:hideMark/>
          </w:tcPr>
          <w:p w14:paraId="1D62E5E7" w14:textId="2D859620" w:rsidR="0094602A" w:rsidRPr="00934000" w:rsidRDefault="0094602A" w:rsidP="0094602A">
            <w:pPr>
              <w:jc w:val="center"/>
              <w:rPr>
                <w:color w:val="000000"/>
                <w:sz w:val="16"/>
                <w:szCs w:val="16"/>
              </w:rPr>
            </w:pPr>
            <w:r w:rsidRPr="00934000">
              <w:rPr>
                <w:color w:val="000000"/>
                <w:sz w:val="16"/>
                <w:szCs w:val="16"/>
              </w:rPr>
              <w:t>100</w:t>
            </w:r>
            <w:r w:rsidR="00975A11"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8CBAD"/>
            <w:vAlign w:val="center"/>
            <w:hideMark/>
          </w:tcPr>
          <w:p w14:paraId="761A95F2" w14:textId="68CADCD6" w:rsidR="0094602A" w:rsidRPr="00934000" w:rsidRDefault="0094602A" w:rsidP="0094602A">
            <w:pPr>
              <w:jc w:val="center"/>
              <w:rPr>
                <w:color w:val="000000"/>
                <w:sz w:val="16"/>
                <w:szCs w:val="16"/>
              </w:rPr>
            </w:pPr>
            <w:r w:rsidRPr="00934000">
              <w:rPr>
                <w:color w:val="000000"/>
                <w:sz w:val="16"/>
                <w:szCs w:val="16"/>
              </w:rPr>
              <w:t>100</w:t>
            </w:r>
            <w:r w:rsidR="00975A11" w:rsidRPr="00934000">
              <w:rPr>
                <w:color w:val="000000"/>
                <w:sz w:val="16"/>
                <w:szCs w:val="16"/>
              </w:rPr>
              <w:t>.00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74F76C9B" w14:textId="4986F8ED" w:rsidR="0094602A" w:rsidRPr="00934000" w:rsidRDefault="0094602A" w:rsidP="0094602A">
            <w:pPr>
              <w:jc w:val="center"/>
              <w:rPr>
                <w:color w:val="000000"/>
                <w:sz w:val="16"/>
                <w:szCs w:val="16"/>
              </w:rPr>
            </w:pPr>
            <w:r w:rsidRPr="00934000">
              <w:rPr>
                <w:color w:val="000000"/>
                <w:sz w:val="16"/>
                <w:szCs w:val="16"/>
              </w:rPr>
              <w:t>99.5</w:t>
            </w:r>
            <w:r w:rsidR="00975A11"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noWrap/>
            <w:vAlign w:val="center"/>
            <w:hideMark/>
          </w:tcPr>
          <w:p w14:paraId="530E74B6" w14:textId="5A086740" w:rsidR="0094602A" w:rsidRPr="00934000" w:rsidRDefault="0094602A" w:rsidP="0094602A">
            <w:pPr>
              <w:jc w:val="center"/>
              <w:rPr>
                <w:color w:val="000000" w:themeColor="text1"/>
                <w:sz w:val="16"/>
                <w:szCs w:val="16"/>
              </w:rPr>
            </w:pPr>
            <w:r w:rsidRPr="00934000">
              <w:rPr>
                <w:color w:val="000000" w:themeColor="text1"/>
                <w:sz w:val="16"/>
                <w:szCs w:val="16"/>
              </w:rPr>
              <w:t>98.4</w:t>
            </w:r>
            <w:r w:rsidR="00975A11" w:rsidRPr="00934000">
              <w:rPr>
                <w:color w:val="000000" w:themeColor="text1"/>
                <w:sz w:val="16"/>
                <w:szCs w:val="16"/>
              </w:rPr>
              <w:t>0</w:t>
            </w:r>
            <w:r w:rsidRPr="00934000">
              <w:rPr>
                <w:color w:val="000000" w:themeColor="text1"/>
                <w:sz w:val="16"/>
                <w:szCs w:val="16"/>
              </w:rPr>
              <w:t>%</w:t>
            </w:r>
          </w:p>
        </w:tc>
        <w:tc>
          <w:tcPr>
            <w:tcW w:w="256" w:type="pct"/>
            <w:tcBorders>
              <w:top w:val="nil"/>
              <w:left w:val="nil"/>
              <w:bottom w:val="single" w:sz="4" w:space="0" w:color="auto"/>
              <w:right w:val="single" w:sz="4" w:space="0" w:color="auto"/>
            </w:tcBorders>
            <w:shd w:val="clear" w:color="000000" w:fill="F8CBAD"/>
            <w:noWrap/>
            <w:vAlign w:val="center"/>
            <w:hideMark/>
          </w:tcPr>
          <w:p w14:paraId="6CA05470" w14:textId="77777777" w:rsidR="0094602A" w:rsidRPr="00934000" w:rsidRDefault="0094602A" w:rsidP="0094602A">
            <w:pPr>
              <w:jc w:val="center"/>
              <w:rPr>
                <w:sz w:val="16"/>
                <w:szCs w:val="16"/>
              </w:rPr>
            </w:pPr>
            <w:r w:rsidRPr="00934000">
              <w:rPr>
                <w:sz w:val="16"/>
                <w:szCs w:val="16"/>
              </w:rPr>
              <w:t>0.50%</w:t>
            </w:r>
          </w:p>
        </w:tc>
        <w:tc>
          <w:tcPr>
            <w:tcW w:w="256" w:type="pct"/>
            <w:tcBorders>
              <w:top w:val="nil"/>
              <w:left w:val="nil"/>
              <w:bottom w:val="single" w:sz="4" w:space="0" w:color="auto"/>
              <w:right w:val="single" w:sz="4" w:space="0" w:color="auto"/>
            </w:tcBorders>
            <w:shd w:val="clear" w:color="000000" w:fill="F8CBAD"/>
            <w:noWrap/>
            <w:vAlign w:val="center"/>
            <w:hideMark/>
          </w:tcPr>
          <w:p w14:paraId="5DD44339" w14:textId="77777777" w:rsidR="0094602A" w:rsidRPr="00934000" w:rsidRDefault="0094602A" w:rsidP="0094602A">
            <w:pPr>
              <w:jc w:val="center"/>
              <w:rPr>
                <w:sz w:val="16"/>
                <w:szCs w:val="16"/>
              </w:rPr>
            </w:pPr>
            <w:r w:rsidRPr="00934000">
              <w:rPr>
                <w:sz w:val="16"/>
                <w:szCs w:val="16"/>
              </w:rPr>
              <w:t>1.60%</w:t>
            </w:r>
          </w:p>
        </w:tc>
      </w:tr>
      <w:tr w:rsidR="00545D7E" w:rsidRPr="00934000" w14:paraId="6721750C"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EE9E3FE" w14:textId="77777777" w:rsidR="0094602A" w:rsidRPr="00934000" w:rsidRDefault="0094602A" w:rsidP="0094602A">
            <w:pPr>
              <w:rPr>
                <w:color w:val="000000"/>
                <w:sz w:val="16"/>
                <w:szCs w:val="16"/>
              </w:rPr>
            </w:pPr>
            <w:r w:rsidRPr="00934000">
              <w:rPr>
                <w:color w:val="000000"/>
                <w:sz w:val="16"/>
                <w:szCs w:val="16"/>
              </w:rPr>
              <w:t xml:space="preserve">ISGC-P04-03: Tasa de evaluación (también denominada Tasa de presentados) </w:t>
            </w:r>
          </w:p>
        </w:tc>
        <w:tc>
          <w:tcPr>
            <w:tcW w:w="239" w:type="pct"/>
            <w:tcBorders>
              <w:top w:val="nil"/>
              <w:left w:val="nil"/>
              <w:bottom w:val="single" w:sz="4" w:space="0" w:color="auto"/>
              <w:right w:val="single" w:sz="4" w:space="0" w:color="auto"/>
            </w:tcBorders>
            <w:shd w:val="clear" w:color="000000" w:fill="FFFFFF"/>
            <w:vAlign w:val="center"/>
            <w:hideMark/>
          </w:tcPr>
          <w:p w14:paraId="6DDC71E5" w14:textId="77777777" w:rsidR="0094602A" w:rsidRPr="00934000" w:rsidRDefault="0094602A" w:rsidP="0094602A">
            <w:pPr>
              <w:jc w:val="center"/>
              <w:rPr>
                <w:color w:val="000000"/>
                <w:sz w:val="16"/>
                <w:szCs w:val="16"/>
              </w:rPr>
            </w:pPr>
            <w:r w:rsidRPr="00934000">
              <w:rPr>
                <w:color w:val="000000"/>
                <w:sz w:val="16"/>
                <w:szCs w:val="16"/>
              </w:rPr>
              <w:t>83.70%</w:t>
            </w:r>
          </w:p>
        </w:tc>
        <w:tc>
          <w:tcPr>
            <w:tcW w:w="266" w:type="pct"/>
            <w:tcBorders>
              <w:top w:val="nil"/>
              <w:left w:val="nil"/>
              <w:bottom w:val="single" w:sz="4" w:space="0" w:color="auto"/>
              <w:right w:val="single" w:sz="4" w:space="0" w:color="auto"/>
            </w:tcBorders>
            <w:shd w:val="clear" w:color="000000" w:fill="FFFFFF"/>
            <w:vAlign w:val="center"/>
            <w:hideMark/>
          </w:tcPr>
          <w:p w14:paraId="3D0A4A50" w14:textId="77777777" w:rsidR="0094602A" w:rsidRPr="00934000" w:rsidRDefault="0094602A" w:rsidP="0094602A">
            <w:pPr>
              <w:jc w:val="center"/>
              <w:rPr>
                <w:color w:val="000000"/>
                <w:sz w:val="16"/>
                <w:szCs w:val="16"/>
              </w:rPr>
            </w:pPr>
            <w:r w:rsidRPr="00934000">
              <w:rPr>
                <w:color w:val="000000"/>
                <w:sz w:val="16"/>
                <w:szCs w:val="16"/>
              </w:rPr>
              <w:t>79.20%</w:t>
            </w:r>
          </w:p>
        </w:tc>
        <w:tc>
          <w:tcPr>
            <w:tcW w:w="266" w:type="pct"/>
            <w:tcBorders>
              <w:top w:val="nil"/>
              <w:left w:val="nil"/>
              <w:bottom w:val="single" w:sz="4" w:space="0" w:color="auto"/>
              <w:right w:val="single" w:sz="4" w:space="0" w:color="auto"/>
            </w:tcBorders>
            <w:shd w:val="clear" w:color="000000" w:fill="FFFFFF"/>
            <w:vAlign w:val="center"/>
            <w:hideMark/>
          </w:tcPr>
          <w:p w14:paraId="4ED1BD19" w14:textId="77777777" w:rsidR="0094602A" w:rsidRPr="00934000" w:rsidRDefault="0094602A" w:rsidP="0094602A">
            <w:pPr>
              <w:jc w:val="center"/>
              <w:rPr>
                <w:color w:val="000000"/>
                <w:sz w:val="16"/>
                <w:szCs w:val="16"/>
              </w:rPr>
            </w:pPr>
            <w:r w:rsidRPr="00934000">
              <w:rPr>
                <w:color w:val="000000"/>
                <w:sz w:val="16"/>
                <w:szCs w:val="16"/>
              </w:rPr>
              <w:t>42.70%</w:t>
            </w:r>
          </w:p>
        </w:tc>
        <w:tc>
          <w:tcPr>
            <w:tcW w:w="266" w:type="pct"/>
            <w:tcBorders>
              <w:top w:val="nil"/>
              <w:left w:val="nil"/>
              <w:bottom w:val="single" w:sz="4" w:space="0" w:color="auto"/>
              <w:right w:val="single" w:sz="4" w:space="0" w:color="auto"/>
            </w:tcBorders>
            <w:shd w:val="clear" w:color="000000" w:fill="FFFFFF"/>
            <w:vAlign w:val="center"/>
            <w:hideMark/>
          </w:tcPr>
          <w:p w14:paraId="5F504059" w14:textId="22DDA18C" w:rsidR="0094602A" w:rsidRPr="00934000" w:rsidRDefault="0094602A" w:rsidP="0094602A">
            <w:pPr>
              <w:jc w:val="center"/>
              <w:rPr>
                <w:color w:val="000000"/>
                <w:sz w:val="16"/>
                <w:szCs w:val="16"/>
              </w:rPr>
            </w:pPr>
            <w:r w:rsidRPr="00934000">
              <w:rPr>
                <w:color w:val="000000"/>
                <w:sz w:val="16"/>
                <w:szCs w:val="16"/>
              </w:rPr>
              <w:t>71</w:t>
            </w:r>
            <w:r w:rsidR="00975A11"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FFFFF"/>
            <w:vAlign w:val="center"/>
            <w:hideMark/>
          </w:tcPr>
          <w:p w14:paraId="24C16F20" w14:textId="77777777" w:rsidR="0094602A" w:rsidRPr="00934000" w:rsidRDefault="0094602A" w:rsidP="0094602A">
            <w:pPr>
              <w:jc w:val="center"/>
              <w:rPr>
                <w:color w:val="000000"/>
                <w:sz w:val="16"/>
                <w:szCs w:val="16"/>
              </w:rPr>
            </w:pPr>
            <w:r w:rsidRPr="00934000">
              <w:rPr>
                <w:color w:val="000000"/>
                <w:sz w:val="16"/>
                <w:szCs w:val="16"/>
              </w:rPr>
              <w:t>84.50%</w:t>
            </w:r>
          </w:p>
        </w:tc>
        <w:tc>
          <w:tcPr>
            <w:tcW w:w="239" w:type="pct"/>
            <w:tcBorders>
              <w:top w:val="nil"/>
              <w:left w:val="nil"/>
              <w:bottom w:val="single" w:sz="4" w:space="0" w:color="auto"/>
              <w:right w:val="single" w:sz="4" w:space="0" w:color="auto"/>
            </w:tcBorders>
            <w:shd w:val="clear" w:color="000000" w:fill="FFFFFF"/>
            <w:vAlign w:val="center"/>
            <w:hideMark/>
          </w:tcPr>
          <w:p w14:paraId="2BD0DB78" w14:textId="20466E69" w:rsidR="0094602A" w:rsidRPr="00934000" w:rsidRDefault="0094602A" w:rsidP="0094602A">
            <w:pPr>
              <w:jc w:val="center"/>
              <w:rPr>
                <w:color w:val="000000"/>
                <w:sz w:val="16"/>
                <w:szCs w:val="16"/>
              </w:rPr>
            </w:pPr>
            <w:r w:rsidRPr="00934000">
              <w:rPr>
                <w:color w:val="000000"/>
                <w:sz w:val="16"/>
                <w:szCs w:val="16"/>
              </w:rPr>
              <w:t>81</w:t>
            </w:r>
            <w:r w:rsidR="00975A11" w:rsidRPr="00934000">
              <w:rPr>
                <w:color w:val="000000"/>
                <w:sz w:val="16"/>
                <w:szCs w:val="16"/>
              </w:rPr>
              <w:t>.00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noWrap/>
            <w:vAlign w:val="center"/>
            <w:hideMark/>
          </w:tcPr>
          <w:p w14:paraId="068050F5" w14:textId="77777777" w:rsidR="0094602A" w:rsidRPr="00934000" w:rsidRDefault="0094602A" w:rsidP="0094602A">
            <w:pPr>
              <w:jc w:val="center"/>
              <w:rPr>
                <w:color w:val="000000" w:themeColor="text1"/>
                <w:sz w:val="16"/>
                <w:szCs w:val="16"/>
              </w:rPr>
            </w:pPr>
            <w:r w:rsidRPr="00934000">
              <w:rPr>
                <w:color w:val="000000" w:themeColor="text1"/>
                <w:sz w:val="16"/>
                <w:szCs w:val="16"/>
              </w:rPr>
              <w:t>85.7%</w:t>
            </w:r>
          </w:p>
        </w:tc>
        <w:tc>
          <w:tcPr>
            <w:tcW w:w="256" w:type="pct"/>
            <w:tcBorders>
              <w:top w:val="nil"/>
              <w:left w:val="nil"/>
              <w:bottom w:val="single" w:sz="4" w:space="0" w:color="auto"/>
              <w:right w:val="single" w:sz="4" w:space="0" w:color="auto"/>
            </w:tcBorders>
            <w:shd w:val="clear" w:color="000000" w:fill="FFFFFF"/>
            <w:noWrap/>
            <w:vAlign w:val="center"/>
            <w:hideMark/>
          </w:tcPr>
          <w:p w14:paraId="03AE69A0" w14:textId="77777777" w:rsidR="0094602A" w:rsidRPr="00934000" w:rsidRDefault="0094602A" w:rsidP="0094602A">
            <w:pPr>
              <w:jc w:val="center"/>
              <w:rPr>
                <w:sz w:val="16"/>
                <w:szCs w:val="16"/>
              </w:rPr>
            </w:pPr>
            <w:r w:rsidRPr="00934000">
              <w:rPr>
                <w:sz w:val="16"/>
                <w:szCs w:val="16"/>
              </w:rPr>
              <w:t>3.50%</w:t>
            </w:r>
          </w:p>
        </w:tc>
        <w:tc>
          <w:tcPr>
            <w:tcW w:w="256" w:type="pct"/>
            <w:tcBorders>
              <w:top w:val="nil"/>
              <w:left w:val="nil"/>
              <w:bottom w:val="single" w:sz="4" w:space="0" w:color="auto"/>
              <w:right w:val="single" w:sz="4" w:space="0" w:color="auto"/>
            </w:tcBorders>
            <w:shd w:val="clear" w:color="000000" w:fill="FFFFFF"/>
            <w:noWrap/>
            <w:vAlign w:val="center"/>
            <w:hideMark/>
          </w:tcPr>
          <w:p w14:paraId="5516CF74" w14:textId="77777777" w:rsidR="0094602A" w:rsidRPr="00934000" w:rsidRDefault="0094602A" w:rsidP="0094602A">
            <w:pPr>
              <w:jc w:val="center"/>
              <w:rPr>
                <w:sz w:val="16"/>
                <w:szCs w:val="16"/>
              </w:rPr>
            </w:pPr>
            <w:r w:rsidRPr="00934000">
              <w:rPr>
                <w:color w:val="FF0000"/>
                <w:sz w:val="16"/>
                <w:szCs w:val="16"/>
              </w:rPr>
              <w:t>-1.20%</w:t>
            </w:r>
          </w:p>
        </w:tc>
      </w:tr>
      <w:tr w:rsidR="00545D7E" w:rsidRPr="00934000" w14:paraId="5A3DC953"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09943A62" w14:textId="77777777" w:rsidR="0094602A" w:rsidRPr="00934000" w:rsidRDefault="0094602A" w:rsidP="0094602A">
            <w:pPr>
              <w:rPr>
                <w:color w:val="000000"/>
                <w:sz w:val="16"/>
                <w:szCs w:val="16"/>
              </w:rPr>
            </w:pPr>
            <w:r w:rsidRPr="00934000">
              <w:rPr>
                <w:color w:val="000000"/>
                <w:sz w:val="16"/>
                <w:szCs w:val="16"/>
              </w:rPr>
              <w:t>ISGC-P04-04: Tasa de abandono</w:t>
            </w:r>
          </w:p>
        </w:tc>
        <w:tc>
          <w:tcPr>
            <w:tcW w:w="239" w:type="pct"/>
            <w:tcBorders>
              <w:top w:val="nil"/>
              <w:left w:val="nil"/>
              <w:bottom w:val="single" w:sz="4" w:space="0" w:color="auto"/>
              <w:right w:val="single" w:sz="4" w:space="0" w:color="auto"/>
            </w:tcBorders>
            <w:shd w:val="clear" w:color="000000" w:fill="F8CBAD"/>
            <w:noWrap/>
            <w:vAlign w:val="center"/>
            <w:hideMark/>
          </w:tcPr>
          <w:p w14:paraId="16908018" w14:textId="77777777" w:rsidR="0094602A" w:rsidRPr="00934000" w:rsidRDefault="0094602A" w:rsidP="0094602A">
            <w:pPr>
              <w:jc w:val="center"/>
              <w:rPr>
                <w:sz w:val="16"/>
                <w:szCs w:val="16"/>
              </w:rPr>
            </w:pPr>
            <w:r w:rsidRPr="00934000">
              <w:rPr>
                <w:sz w:val="16"/>
                <w:szCs w:val="16"/>
              </w:rPr>
              <w:t>13.30%</w:t>
            </w:r>
          </w:p>
        </w:tc>
        <w:tc>
          <w:tcPr>
            <w:tcW w:w="266" w:type="pct"/>
            <w:tcBorders>
              <w:top w:val="nil"/>
              <w:left w:val="nil"/>
              <w:bottom w:val="single" w:sz="4" w:space="0" w:color="auto"/>
              <w:right w:val="single" w:sz="4" w:space="0" w:color="auto"/>
            </w:tcBorders>
            <w:shd w:val="clear" w:color="000000" w:fill="F8CBAD"/>
            <w:vAlign w:val="center"/>
            <w:hideMark/>
          </w:tcPr>
          <w:p w14:paraId="408EDEED" w14:textId="2B4DDDAF" w:rsidR="0094602A" w:rsidRPr="00934000" w:rsidRDefault="0094602A" w:rsidP="0094602A">
            <w:pPr>
              <w:jc w:val="center"/>
              <w:rPr>
                <w:color w:val="000000"/>
                <w:sz w:val="16"/>
                <w:szCs w:val="16"/>
              </w:rPr>
            </w:pPr>
            <w:r w:rsidRPr="00934000">
              <w:rPr>
                <w:color w:val="000000"/>
                <w:sz w:val="16"/>
                <w:szCs w:val="16"/>
              </w:rPr>
              <w:t>10</w:t>
            </w:r>
            <w:r w:rsidR="00975A11"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000000" w:fill="F8CBAD"/>
            <w:noWrap/>
            <w:vAlign w:val="center"/>
            <w:hideMark/>
          </w:tcPr>
          <w:p w14:paraId="440B0B81" w14:textId="77777777" w:rsidR="0094602A" w:rsidRPr="00934000" w:rsidRDefault="0094602A" w:rsidP="0094602A">
            <w:pPr>
              <w:jc w:val="center"/>
              <w:rPr>
                <w:sz w:val="16"/>
                <w:szCs w:val="16"/>
              </w:rPr>
            </w:pPr>
            <w:r w:rsidRPr="00934000">
              <w:rPr>
                <w:sz w:val="16"/>
                <w:szCs w:val="16"/>
              </w:rPr>
              <w:t>55.60%</w:t>
            </w:r>
          </w:p>
        </w:tc>
        <w:tc>
          <w:tcPr>
            <w:tcW w:w="266" w:type="pct"/>
            <w:tcBorders>
              <w:top w:val="nil"/>
              <w:left w:val="nil"/>
              <w:bottom w:val="single" w:sz="4" w:space="0" w:color="auto"/>
              <w:right w:val="single" w:sz="4" w:space="0" w:color="auto"/>
            </w:tcBorders>
            <w:shd w:val="clear" w:color="000000" w:fill="F8CBAD"/>
            <w:noWrap/>
            <w:vAlign w:val="center"/>
            <w:hideMark/>
          </w:tcPr>
          <w:p w14:paraId="76C532CB" w14:textId="77777777" w:rsidR="0094602A" w:rsidRPr="00934000" w:rsidRDefault="0094602A" w:rsidP="0094602A">
            <w:pPr>
              <w:jc w:val="center"/>
              <w:rPr>
                <w:sz w:val="16"/>
                <w:szCs w:val="16"/>
              </w:rPr>
            </w:pPr>
            <w:r w:rsidRPr="00934000">
              <w:rPr>
                <w:sz w:val="16"/>
                <w:szCs w:val="16"/>
              </w:rPr>
              <w:t>21.40%</w:t>
            </w:r>
          </w:p>
        </w:tc>
        <w:tc>
          <w:tcPr>
            <w:tcW w:w="266" w:type="pct"/>
            <w:tcBorders>
              <w:top w:val="nil"/>
              <w:left w:val="nil"/>
              <w:bottom w:val="single" w:sz="4" w:space="0" w:color="auto"/>
              <w:right w:val="single" w:sz="4" w:space="0" w:color="auto"/>
            </w:tcBorders>
            <w:shd w:val="clear" w:color="000000" w:fill="F8CBAD"/>
            <w:vAlign w:val="center"/>
            <w:hideMark/>
          </w:tcPr>
          <w:p w14:paraId="063A9B46" w14:textId="2C26D4D1" w:rsidR="0094602A" w:rsidRPr="00934000" w:rsidRDefault="0094602A" w:rsidP="0094602A">
            <w:pPr>
              <w:jc w:val="center"/>
              <w:rPr>
                <w:color w:val="000000"/>
                <w:sz w:val="16"/>
                <w:szCs w:val="16"/>
              </w:rPr>
            </w:pPr>
            <w:r w:rsidRPr="00934000">
              <w:rPr>
                <w:color w:val="000000"/>
                <w:sz w:val="16"/>
                <w:szCs w:val="16"/>
              </w:rPr>
              <w:t>25</w:t>
            </w:r>
            <w:r w:rsidR="00975A11" w:rsidRPr="00934000">
              <w:rPr>
                <w:color w:val="000000"/>
                <w:sz w:val="16"/>
                <w:szCs w:val="16"/>
              </w:rPr>
              <w:t>.00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vAlign w:val="center"/>
            <w:hideMark/>
          </w:tcPr>
          <w:p w14:paraId="116373C5" w14:textId="68BF25CC" w:rsidR="0094602A" w:rsidRPr="00934000" w:rsidRDefault="0094602A" w:rsidP="0094602A">
            <w:pPr>
              <w:jc w:val="center"/>
              <w:rPr>
                <w:color w:val="000000"/>
                <w:sz w:val="16"/>
                <w:szCs w:val="16"/>
              </w:rPr>
            </w:pPr>
            <w:r w:rsidRPr="00934000">
              <w:rPr>
                <w:color w:val="000000"/>
                <w:sz w:val="16"/>
                <w:szCs w:val="16"/>
              </w:rPr>
              <w:t>11.2</w:t>
            </w:r>
            <w:r w:rsidR="00975A11"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noWrap/>
            <w:vAlign w:val="center"/>
            <w:hideMark/>
          </w:tcPr>
          <w:p w14:paraId="2F5D0DE8" w14:textId="0819F514" w:rsidR="0094602A" w:rsidRPr="00934000" w:rsidRDefault="0094602A" w:rsidP="0094602A">
            <w:pPr>
              <w:jc w:val="center"/>
              <w:rPr>
                <w:color w:val="000000" w:themeColor="text1"/>
                <w:sz w:val="16"/>
                <w:szCs w:val="16"/>
              </w:rPr>
            </w:pPr>
            <w:r w:rsidRPr="00934000">
              <w:rPr>
                <w:color w:val="000000" w:themeColor="text1"/>
                <w:sz w:val="16"/>
                <w:szCs w:val="16"/>
              </w:rPr>
              <w:t>10.9</w:t>
            </w:r>
            <w:r w:rsidR="00975A11" w:rsidRPr="00934000">
              <w:rPr>
                <w:color w:val="000000" w:themeColor="text1"/>
                <w:sz w:val="16"/>
                <w:szCs w:val="16"/>
              </w:rPr>
              <w:t>0</w:t>
            </w:r>
            <w:r w:rsidRPr="00934000">
              <w:rPr>
                <w:color w:val="000000" w:themeColor="text1"/>
                <w:sz w:val="16"/>
                <w:szCs w:val="16"/>
              </w:rPr>
              <w:t>%</w:t>
            </w:r>
          </w:p>
        </w:tc>
        <w:tc>
          <w:tcPr>
            <w:tcW w:w="256" w:type="pct"/>
            <w:tcBorders>
              <w:top w:val="nil"/>
              <w:left w:val="nil"/>
              <w:bottom w:val="single" w:sz="4" w:space="0" w:color="auto"/>
              <w:right w:val="single" w:sz="4" w:space="0" w:color="auto"/>
            </w:tcBorders>
            <w:shd w:val="clear" w:color="000000" w:fill="F8CBAD"/>
            <w:noWrap/>
            <w:vAlign w:val="center"/>
            <w:hideMark/>
          </w:tcPr>
          <w:p w14:paraId="1FEB3FBF" w14:textId="77777777" w:rsidR="0094602A" w:rsidRPr="00934000" w:rsidRDefault="0094602A" w:rsidP="0094602A">
            <w:pPr>
              <w:jc w:val="center"/>
              <w:rPr>
                <w:sz w:val="16"/>
                <w:szCs w:val="16"/>
              </w:rPr>
            </w:pPr>
            <w:r w:rsidRPr="00934000">
              <w:rPr>
                <w:sz w:val="16"/>
                <w:szCs w:val="16"/>
              </w:rPr>
              <w:t>13.80%</w:t>
            </w:r>
          </w:p>
        </w:tc>
        <w:tc>
          <w:tcPr>
            <w:tcW w:w="256" w:type="pct"/>
            <w:tcBorders>
              <w:top w:val="nil"/>
              <w:left w:val="nil"/>
              <w:bottom w:val="single" w:sz="4" w:space="0" w:color="auto"/>
              <w:right w:val="single" w:sz="4" w:space="0" w:color="auto"/>
            </w:tcBorders>
            <w:shd w:val="clear" w:color="000000" w:fill="F8CBAD"/>
            <w:noWrap/>
            <w:vAlign w:val="center"/>
            <w:hideMark/>
          </w:tcPr>
          <w:p w14:paraId="1EF93A49" w14:textId="77777777" w:rsidR="0094602A" w:rsidRPr="00934000" w:rsidRDefault="0094602A" w:rsidP="0094602A">
            <w:pPr>
              <w:jc w:val="center"/>
              <w:rPr>
                <w:sz w:val="16"/>
                <w:szCs w:val="16"/>
              </w:rPr>
            </w:pPr>
            <w:r w:rsidRPr="00934000">
              <w:rPr>
                <w:sz w:val="16"/>
                <w:szCs w:val="16"/>
              </w:rPr>
              <w:t>14.10%</w:t>
            </w:r>
          </w:p>
        </w:tc>
      </w:tr>
      <w:tr w:rsidR="00545D7E" w:rsidRPr="00934000" w14:paraId="00229211"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F6167F2" w14:textId="77777777" w:rsidR="0094602A" w:rsidRPr="00934000" w:rsidRDefault="0094602A" w:rsidP="0094602A">
            <w:pPr>
              <w:rPr>
                <w:color w:val="000000"/>
                <w:sz w:val="16"/>
                <w:szCs w:val="16"/>
              </w:rPr>
            </w:pPr>
            <w:r w:rsidRPr="00934000">
              <w:rPr>
                <w:color w:val="000000"/>
                <w:sz w:val="16"/>
                <w:szCs w:val="16"/>
              </w:rPr>
              <w:t xml:space="preserve">ISGC-P04-05: Tasa de graduación </w:t>
            </w:r>
          </w:p>
        </w:tc>
        <w:tc>
          <w:tcPr>
            <w:tcW w:w="239" w:type="pct"/>
            <w:tcBorders>
              <w:top w:val="nil"/>
              <w:left w:val="nil"/>
              <w:bottom w:val="single" w:sz="4" w:space="0" w:color="auto"/>
              <w:right w:val="single" w:sz="4" w:space="0" w:color="auto"/>
            </w:tcBorders>
            <w:shd w:val="clear" w:color="auto" w:fill="auto"/>
            <w:noWrap/>
            <w:vAlign w:val="center"/>
            <w:hideMark/>
          </w:tcPr>
          <w:p w14:paraId="26DD6CE2" w14:textId="77777777" w:rsidR="0094602A" w:rsidRPr="00934000" w:rsidRDefault="0094602A" w:rsidP="0094602A">
            <w:pPr>
              <w:jc w:val="center"/>
              <w:rPr>
                <w:sz w:val="16"/>
                <w:szCs w:val="16"/>
              </w:rPr>
            </w:pPr>
            <w:r w:rsidRPr="00934000">
              <w:rPr>
                <w:sz w:val="16"/>
                <w:szCs w:val="16"/>
              </w:rPr>
              <w:t>73.30%</w:t>
            </w:r>
          </w:p>
        </w:tc>
        <w:tc>
          <w:tcPr>
            <w:tcW w:w="266" w:type="pct"/>
            <w:tcBorders>
              <w:top w:val="nil"/>
              <w:left w:val="nil"/>
              <w:bottom w:val="single" w:sz="4" w:space="0" w:color="auto"/>
              <w:right w:val="single" w:sz="4" w:space="0" w:color="auto"/>
            </w:tcBorders>
            <w:shd w:val="clear" w:color="000000" w:fill="FFFFFF"/>
            <w:vAlign w:val="center"/>
            <w:hideMark/>
          </w:tcPr>
          <w:p w14:paraId="17A6D5E6" w14:textId="599245A3" w:rsidR="0094602A" w:rsidRPr="00934000" w:rsidRDefault="0094602A" w:rsidP="0094602A">
            <w:pPr>
              <w:jc w:val="center"/>
              <w:rPr>
                <w:color w:val="000000"/>
                <w:sz w:val="16"/>
                <w:szCs w:val="16"/>
              </w:rPr>
            </w:pPr>
            <w:r w:rsidRPr="00934000">
              <w:rPr>
                <w:color w:val="000000"/>
                <w:sz w:val="16"/>
                <w:szCs w:val="16"/>
              </w:rPr>
              <w:t>80</w:t>
            </w:r>
            <w:r w:rsidR="00975A11" w:rsidRPr="00934000">
              <w:rPr>
                <w:color w:val="000000"/>
                <w:sz w:val="16"/>
                <w:szCs w:val="16"/>
              </w:rPr>
              <w:t>.00</w:t>
            </w:r>
            <w:r w:rsidRPr="00934000">
              <w:rPr>
                <w:color w:val="000000"/>
                <w:sz w:val="16"/>
                <w:szCs w:val="16"/>
              </w:rPr>
              <w:t>%</w:t>
            </w:r>
          </w:p>
        </w:tc>
        <w:tc>
          <w:tcPr>
            <w:tcW w:w="266" w:type="pct"/>
            <w:tcBorders>
              <w:top w:val="nil"/>
              <w:left w:val="nil"/>
              <w:bottom w:val="single" w:sz="4" w:space="0" w:color="auto"/>
              <w:right w:val="single" w:sz="4" w:space="0" w:color="auto"/>
            </w:tcBorders>
            <w:shd w:val="clear" w:color="auto" w:fill="auto"/>
            <w:noWrap/>
            <w:vAlign w:val="center"/>
            <w:hideMark/>
          </w:tcPr>
          <w:p w14:paraId="76688A14" w14:textId="77777777" w:rsidR="0094602A" w:rsidRPr="00934000" w:rsidRDefault="0094602A" w:rsidP="0094602A">
            <w:pPr>
              <w:jc w:val="center"/>
              <w:rPr>
                <w:sz w:val="16"/>
                <w:szCs w:val="16"/>
              </w:rPr>
            </w:pPr>
            <w:r w:rsidRPr="00934000">
              <w:rPr>
                <w:sz w:val="16"/>
                <w:szCs w:val="16"/>
              </w:rPr>
              <w:t>22.20%</w:t>
            </w:r>
          </w:p>
        </w:tc>
        <w:tc>
          <w:tcPr>
            <w:tcW w:w="266" w:type="pct"/>
            <w:tcBorders>
              <w:top w:val="nil"/>
              <w:left w:val="nil"/>
              <w:bottom w:val="single" w:sz="4" w:space="0" w:color="auto"/>
              <w:right w:val="single" w:sz="4" w:space="0" w:color="auto"/>
            </w:tcBorders>
            <w:shd w:val="clear" w:color="auto" w:fill="auto"/>
            <w:noWrap/>
            <w:vAlign w:val="center"/>
            <w:hideMark/>
          </w:tcPr>
          <w:p w14:paraId="238623F1" w14:textId="77777777" w:rsidR="0094602A" w:rsidRPr="00934000" w:rsidRDefault="0094602A" w:rsidP="0094602A">
            <w:pPr>
              <w:jc w:val="center"/>
              <w:rPr>
                <w:sz w:val="16"/>
                <w:szCs w:val="16"/>
              </w:rPr>
            </w:pPr>
            <w:r w:rsidRPr="00934000">
              <w:rPr>
                <w:sz w:val="16"/>
                <w:szCs w:val="16"/>
              </w:rPr>
              <w:t>64.30%</w:t>
            </w:r>
          </w:p>
        </w:tc>
        <w:tc>
          <w:tcPr>
            <w:tcW w:w="266" w:type="pct"/>
            <w:tcBorders>
              <w:top w:val="nil"/>
              <w:left w:val="nil"/>
              <w:bottom w:val="single" w:sz="4" w:space="0" w:color="auto"/>
              <w:right w:val="single" w:sz="4" w:space="0" w:color="auto"/>
            </w:tcBorders>
            <w:shd w:val="clear" w:color="auto" w:fill="auto"/>
            <w:noWrap/>
            <w:vAlign w:val="center"/>
            <w:hideMark/>
          </w:tcPr>
          <w:p w14:paraId="6C1DA5FF" w14:textId="77777777" w:rsidR="0094602A" w:rsidRPr="00934000" w:rsidRDefault="0094602A" w:rsidP="0094602A">
            <w:pPr>
              <w:jc w:val="center"/>
              <w:rPr>
                <w:sz w:val="16"/>
                <w:szCs w:val="16"/>
              </w:rPr>
            </w:pPr>
            <w:r w:rsidRPr="00934000">
              <w:rPr>
                <w:sz w:val="16"/>
                <w:szCs w:val="16"/>
              </w:rPr>
              <w:t>6.30%</w:t>
            </w:r>
          </w:p>
        </w:tc>
        <w:tc>
          <w:tcPr>
            <w:tcW w:w="239" w:type="pct"/>
            <w:tcBorders>
              <w:top w:val="nil"/>
              <w:left w:val="nil"/>
              <w:bottom w:val="single" w:sz="4" w:space="0" w:color="auto"/>
              <w:right w:val="single" w:sz="4" w:space="0" w:color="auto"/>
            </w:tcBorders>
            <w:shd w:val="clear" w:color="000000" w:fill="FFFFFF"/>
            <w:vAlign w:val="center"/>
            <w:hideMark/>
          </w:tcPr>
          <w:p w14:paraId="4876127C" w14:textId="5B865AE6" w:rsidR="0094602A" w:rsidRPr="00934000" w:rsidRDefault="0094602A" w:rsidP="0094602A">
            <w:pPr>
              <w:jc w:val="center"/>
              <w:rPr>
                <w:color w:val="000000"/>
                <w:sz w:val="16"/>
                <w:szCs w:val="16"/>
              </w:rPr>
            </w:pPr>
            <w:r w:rsidRPr="00934000">
              <w:rPr>
                <w:color w:val="000000"/>
                <w:sz w:val="16"/>
                <w:szCs w:val="16"/>
              </w:rPr>
              <w:t>37.4</w:t>
            </w:r>
            <w:r w:rsidR="00975A11"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FFFFF"/>
            <w:noWrap/>
            <w:vAlign w:val="center"/>
            <w:hideMark/>
          </w:tcPr>
          <w:p w14:paraId="74AFF9A2" w14:textId="4C5A1DD8" w:rsidR="0094602A" w:rsidRPr="00934000" w:rsidRDefault="0094602A" w:rsidP="0094602A">
            <w:pPr>
              <w:jc w:val="center"/>
              <w:rPr>
                <w:color w:val="000000" w:themeColor="text1"/>
                <w:sz w:val="16"/>
                <w:szCs w:val="16"/>
              </w:rPr>
            </w:pPr>
            <w:r w:rsidRPr="00934000">
              <w:rPr>
                <w:color w:val="000000" w:themeColor="text1"/>
                <w:sz w:val="16"/>
                <w:szCs w:val="16"/>
              </w:rPr>
              <w:t>55.6</w:t>
            </w:r>
            <w:r w:rsidR="00975A11" w:rsidRPr="00934000">
              <w:rPr>
                <w:color w:val="000000" w:themeColor="text1"/>
                <w:sz w:val="16"/>
                <w:szCs w:val="16"/>
              </w:rPr>
              <w:t>0</w:t>
            </w:r>
            <w:r w:rsidRPr="00934000">
              <w:rPr>
                <w:color w:val="000000" w:themeColor="text1"/>
                <w:sz w:val="16"/>
                <w:szCs w:val="16"/>
              </w:rPr>
              <w:t>%</w:t>
            </w:r>
          </w:p>
        </w:tc>
        <w:tc>
          <w:tcPr>
            <w:tcW w:w="256" w:type="pct"/>
            <w:tcBorders>
              <w:top w:val="nil"/>
              <w:left w:val="nil"/>
              <w:bottom w:val="single" w:sz="4" w:space="0" w:color="auto"/>
              <w:right w:val="single" w:sz="4" w:space="0" w:color="auto"/>
            </w:tcBorders>
            <w:shd w:val="clear" w:color="000000" w:fill="FFFFFF"/>
            <w:noWrap/>
            <w:vAlign w:val="center"/>
            <w:hideMark/>
          </w:tcPr>
          <w:p w14:paraId="1E08ACD9" w14:textId="77777777" w:rsidR="0094602A" w:rsidRPr="00934000" w:rsidRDefault="0094602A" w:rsidP="0094602A">
            <w:pPr>
              <w:jc w:val="center"/>
              <w:rPr>
                <w:sz w:val="16"/>
                <w:szCs w:val="16"/>
              </w:rPr>
            </w:pPr>
            <w:r w:rsidRPr="00934000">
              <w:rPr>
                <w:color w:val="FF0000"/>
                <w:sz w:val="16"/>
                <w:szCs w:val="16"/>
              </w:rPr>
              <w:t>-31.10%</w:t>
            </w:r>
          </w:p>
        </w:tc>
        <w:tc>
          <w:tcPr>
            <w:tcW w:w="256" w:type="pct"/>
            <w:tcBorders>
              <w:top w:val="nil"/>
              <w:left w:val="nil"/>
              <w:bottom w:val="single" w:sz="4" w:space="0" w:color="auto"/>
              <w:right w:val="single" w:sz="4" w:space="0" w:color="auto"/>
            </w:tcBorders>
            <w:shd w:val="clear" w:color="000000" w:fill="FFFFFF"/>
            <w:noWrap/>
            <w:vAlign w:val="center"/>
            <w:hideMark/>
          </w:tcPr>
          <w:p w14:paraId="4DDBB103" w14:textId="77777777" w:rsidR="0094602A" w:rsidRPr="00934000" w:rsidRDefault="0094602A" w:rsidP="0094602A">
            <w:pPr>
              <w:jc w:val="center"/>
              <w:rPr>
                <w:sz w:val="16"/>
                <w:szCs w:val="16"/>
              </w:rPr>
            </w:pPr>
            <w:r w:rsidRPr="00934000">
              <w:rPr>
                <w:color w:val="FF0000"/>
                <w:sz w:val="16"/>
                <w:szCs w:val="16"/>
              </w:rPr>
              <w:t>-49.30%</w:t>
            </w:r>
          </w:p>
        </w:tc>
      </w:tr>
      <w:tr w:rsidR="00545D7E" w:rsidRPr="00934000" w14:paraId="4597B5E5"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94A3EB6" w14:textId="77777777" w:rsidR="0094602A" w:rsidRPr="00934000" w:rsidRDefault="0094602A" w:rsidP="0094602A">
            <w:pPr>
              <w:rPr>
                <w:color w:val="000000"/>
                <w:sz w:val="16"/>
                <w:szCs w:val="16"/>
              </w:rPr>
            </w:pPr>
            <w:r w:rsidRPr="00934000">
              <w:rPr>
                <w:color w:val="000000"/>
                <w:sz w:val="16"/>
                <w:szCs w:val="16"/>
              </w:rPr>
              <w:t>ISGC-P04-06: Tasa de eficiencia</w:t>
            </w:r>
          </w:p>
        </w:tc>
        <w:tc>
          <w:tcPr>
            <w:tcW w:w="239" w:type="pct"/>
            <w:tcBorders>
              <w:top w:val="nil"/>
              <w:left w:val="nil"/>
              <w:bottom w:val="single" w:sz="4" w:space="0" w:color="auto"/>
              <w:right w:val="single" w:sz="4" w:space="0" w:color="auto"/>
            </w:tcBorders>
            <w:shd w:val="clear" w:color="000000" w:fill="F8CBAD"/>
            <w:noWrap/>
            <w:vAlign w:val="center"/>
            <w:hideMark/>
          </w:tcPr>
          <w:p w14:paraId="4054B039" w14:textId="77777777" w:rsidR="0094602A" w:rsidRPr="00934000" w:rsidRDefault="0094602A" w:rsidP="0094602A">
            <w:pPr>
              <w:jc w:val="center"/>
              <w:rPr>
                <w:sz w:val="16"/>
                <w:szCs w:val="16"/>
              </w:rPr>
            </w:pPr>
            <w:r w:rsidRPr="00934000">
              <w:rPr>
                <w:sz w:val="16"/>
                <w:szCs w:val="16"/>
              </w:rPr>
              <w:t>92.80%</w:t>
            </w:r>
          </w:p>
        </w:tc>
        <w:tc>
          <w:tcPr>
            <w:tcW w:w="266" w:type="pct"/>
            <w:tcBorders>
              <w:top w:val="nil"/>
              <w:left w:val="nil"/>
              <w:bottom w:val="single" w:sz="4" w:space="0" w:color="auto"/>
              <w:right w:val="single" w:sz="4" w:space="0" w:color="auto"/>
            </w:tcBorders>
            <w:shd w:val="clear" w:color="000000" w:fill="F8CBAD"/>
            <w:noWrap/>
            <w:vAlign w:val="center"/>
            <w:hideMark/>
          </w:tcPr>
          <w:p w14:paraId="0BF95659" w14:textId="77777777" w:rsidR="0094602A" w:rsidRPr="00934000" w:rsidRDefault="0094602A" w:rsidP="0094602A">
            <w:pPr>
              <w:jc w:val="center"/>
              <w:rPr>
                <w:sz w:val="16"/>
                <w:szCs w:val="16"/>
              </w:rPr>
            </w:pPr>
            <w:r w:rsidRPr="00934000">
              <w:rPr>
                <w:sz w:val="16"/>
                <w:szCs w:val="16"/>
              </w:rPr>
              <w:t>83.30%</w:t>
            </w:r>
          </w:p>
        </w:tc>
        <w:tc>
          <w:tcPr>
            <w:tcW w:w="266" w:type="pct"/>
            <w:tcBorders>
              <w:top w:val="nil"/>
              <w:left w:val="nil"/>
              <w:bottom w:val="single" w:sz="4" w:space="0" w:color="auto"/>
              <w:right w:val="single" w:sz="4" w:space="0" w:color="auto"/>
            </w:tcBorders>
            <w:shd w:val="clear" w:color="000000" w:fill="F8CBAD"/>
            <w:noWrap/>
            <w:vAlign w:val="center"/>
            <w:hideMark/>
          </w:tcPr>
          <w:p w14:paraId="77724D6D" w14:textId="77777777" w:rsidR="0094602A" w:rsidRPr="00934000" w:rsidRDefault="0094602A" w:rsidP="0094602A">
            <w:pPr>
              <w:jc w:val="center"/>
              <w:rPr>
                <w:sz w:val="16"/>
                <w:szCs w:val="16"/>
              </w:rPr>
            </w:pPr>
            <w:r w:rsidRPr="00934000">
              <w:rPr>
                <w:sz w:val="16"/>
                <w:szCs w:val="16"/>
              </w:rPr>
              <w:t>83.70%</w:t>
            </w:r>
          </w:p>
        </w:tc>
        <w:tc>
          <w:tcPr>
            <w:tcW w:w="266" w:type="pct"/>
            <w:tcBorders>
              <w:top w:val="nil"/>
              <w:left w:val="nil"/>
              <w:bottom w:val="single" w:sz="4" w:space="0" w:color="auto"/>
              <w:right w:val="single" w:sz="4" w:space="0" w:color="auto"/>
            </w:tcBorders>
            <w:shd w:val="clear" w:color="000000" w:fill="F8CBAD"/>
            <w:noWrap/>
            <w:vAlign w:val="center"/>
            <w:hideMark/>
          </w:tcPr>
          <w:p w14:paraId="7711382B" w14:textId="77777777" w:rsidR="0094602A" w:rsidRPr="00934000" w:rsidRDefault="0094602A" w:rsidP="0094602A">
            <w:pPr>
              <w:jc w:val="center"/>
              <w:rPr>
                <w:sz w:val="16"/>
                <w:szCs w:val="16"/>
              </w:rPr>
            </w:pPr>
            <w:r w:rsidRPr="00934000">
              <w:rPr>
                <w:sz w:val="16"/>
                <w:szCs w:val="16"/>
              </w:rPr>
              <w:t>82.10%</w:t>
            </w:r>
          </w:p>
        </w:tc>
        <w:tc>
          <w:tcPr>
            <w:tcW w:w="266" w:type="pct"/>
            <w:tcBorders>
              <w:top w:val="nil"/>
              <w:left w:val="nil"/>
              <w:bottom w:val="single" w:sz="4" w:space="0" w:color="auto"/>
              <w:right w:val="single" w:sz="4" w:space="0" w:color="auto"/>
            </w:tcBorders>
            <w:shd w:val="clear" w:color="000000" w:fill="F8CBAD"/>
            <w:noWrap/>
            <w:vAlign w:val="center"/>
            <w:hideMark/>
          </w:tcPr>
          <w:p w14:paraId="6AA4C746" w14:textId="77777777" w:rsidR="0094602A" w:rsidRPr="00934000" w:rsidRDefault="0094602A" w:rsidP="0094602A">
            <w:pPr>
              <w:jc w:val="center"/>
              <w:rPr>
                <w:sz w:val="16"/>
                <w:szCs w:val="16"/>
              </w:rPr>
            </w:pPr>
            <w:r w:rsidRPr="00934000">
              <w:rPr>
                <w:sz w:val="16"/>
                <w:szCs w:val="16"/>
              </w:rPr>
              <w:t>88.90%</w:t>
            </w:r>
          </w:p>
        </w:tc>
        <w:tc>
          <w:tcPr>
            <w:tcW w:w="239" w:type="pct"/>
            <w:tcBorders>
              <w:top w:val="nil"/>
              <w:left w:val="nil"/>
              <w:bottom w:val="single" w:sz="4" w:space="0" w:color="auto"/>
              <w:right w:val="single" w:sz="4" w:space="0" w:color="auto"/>
            </w:tcBorders>
            <w:shd w:val="clear" w:color="000000" w:fill="F8CBAD"/>
            <w:vAlign w:val="center"/>
            <w:hideMark/>
          </w:tcPr>
          <w:p w14:paraId="4E7DB9CC" w14:textId="3837BDB6" w:rsidR="0094602A" w:rsidRPr="00934000" w:rsidRDefault="0094602A" w:rsidP="0094602A">
            <w:pPr>
              <w:jc w:val="center"/>
              <w:rPr>
                <w:color w:val="000000"/>
                <w:sz w:val="16"/>
                <w:szCs w:val="16"/>
              </w:rPr>
            </w:pPr>
            <w:r w:rsidRPr="00934000">
              <w:rPr>
                <w:color w:val="000000"/>
                <w:sz w:val="16"/>
                <w:szCs w:val="16"/>
              </w:rPr>
              <w:t>89.1</w:t>
            </w:r>
            <w:r w:rsidR="00975A11" w:rsidRPr="00934000">
              <w:rPr>
                <w:color w:val="000000"/>
                <w:sz w:val="16"/>
                <w:szCs w:val="16"/>
              </w:rPr>
              <w:t>0</w:t>
            </w:r>
            <w:r w:rsidRPr="00934000">
              <w:rPr>
                <w:color w:val="000000"/>
                <w:sz w:val="16"/>
                <w:szCs w:val="16"/>
              </w:rPr>
              <w:t>%</w:t>
            </w:r>
          </w:p>
        </w:tc>
        <w:tc>
          <w:tcPr>
            <w:tcW w:w="239" w:type="pct"/>
            <w:tcBorders>
              <w:top w:val="nil"/>
              <w:left w:val="nil"/>
              <w:bottom w:val="single" w:sz="4" w:space="0" w:color="auto"/>
              <w:right w:val="single" w:sz="4" w:space="0" w:color="auto"/>
            </w:tcBorders>
            <w:shd w:val="clear" w:color="000000" w:fill="F8CBAD"/>
            <w:noWrap/>
            <w:vAlign w:val="center"/>
            <w:hideMark/>
          </w:tcPr>
          <w:p w14:paraId="484D9A21" w14:textId="6817B068" w:rsidR="0094602A" w:rsidRPr="00934000" w:rsidRDefault="0094602A" w:rsidP="0094602A">
            <w:pPr>
              <w:jc w:val="center"/>
              <w:rPr>
                <w:color w:val="000000" w:themeColor="text1"/>
                <w:sz w:val="16"/>
                <w:szCs w:val="16"/>
              </w:rPr>
            </w:pPr>
            <w:r w:rsidRPr="00934000">
              <w:rPr>
                <w:color w:val="000000" w:themeColor="text1"/>
                <w:sz w:val="16"/>
                <w:szCs w:val="16"/>
              </w:rPr>
              <w:t>91</w:t>
            </w:r>
            <w:r w:rsidR="00975A11" w:rsidRPr="00934000">
              <w:rPr>
                <w:color w:val="000000" w:themeColor="text1"/>
                <w:sz w:val="16"/>
                <w:szCs w:val="16"/>
              </w:rPr>
              <w:t>.00</w:t>
            </w:r>
            <w:r w:rsidRPr="00934000">
              <w:rPr>
                <w:color w:val="000000" w:themeColor="text1"/>
                <w:sz w:val="16"/>
                <w:szCs w:val="16"/>
              </w:rPr>
              <w:t>%</w:t>
            </w:r>
          </w:p>
        </w:tc>
        <w:tc>
          <w:tcPr>
            <w:tcW w:w="256" w:type="pct"/>
            <w:tcBorders>
              <w:top w:val="nil"/>
              <w:left w:val="nil"/>
              <w:bottom w:val="single" w:sz="4" w:space="0" w:color="auto"/>
              <w:right w:val="single" w:sz="4" w:space="0" w:color="auto"/>
            </w:tcBorders>
            <w:shd w:val="clear" w:color="000000" w:fill="F8CBAD"/>
            <w:noWrap/>
            <w:vAlign w:val="center"/>
            <w:hideMark/>
          </w:tcPr>
          <w:p w14:paraId="641EC7B7" w14:textId="77777777" w:rsidR="0094602A" w:rsidRPr="00934000" w:rsidRDefault="0094602A" w:rsidP="0094602A">
            <w:pPr>
              <w:jc w:val="center"/>
              <w:rPr>
                <w:sz w:val="16"/>
                <w:szCs w:val="16"/>
              </w:rPr>
            </w:pPr>
            <w:r w:rsidRPr="00934000">
              <w:rPr>
                <w:color w:val="FF0000"/>
                <w:sz w:val="16"/>
                <w:szCs w:val="16"/>
              </w:rPr>
              <w:t>-0.20%</w:t>
            </w:r>
          </w:p>
        </w:tc>
        <w:tc>
          <w:tcPr>
            <w:tcW w:w="256" w:type="pct"/>
            <w:tcBorders>
              <w:top w:val="nil"/>
              <w:left w:val="nil"/>
              <w:bottom w:val="single" w:sz="4" w:space="0" w:color="auto"/>
              <w:right w:val="single" w:sz="4" w:space="0" w:color="auto"/>
            </w:tcBorders>
            <w:shd w:val="clear" w:color="000000" w:fill="F8CBAD"/>
            <w:noWrap/>
            <w:vAlign w:val="center"/>
            <w:hideMark/>
          </w:tcPr>
          <w:p w14:paraId="0BE0AE9F" w14:textId="77777777" w:rsidR="0094602A" w:rsidRPr="00934000" w:rsidRDefault="0094602A" w:rsidP="0094602A">
            <w:pPr>
              <w:jc w:val="center"/>
              <w:rPr>
                <w:sz w:val="16"/>
                <w:szCs w:val="16"/>
              </w:rPr>
            </w:pPr>
            <w:r w:rsidRPr="00934000">
              <w:rPr>
                <w:color w:val="FF0000"/>
                <w:sz w:val="16"/>
                <w:szCs w:val="16"/>
              </w:rPr>
              <w:t>-2.10%</w:t>
            </w:r>
          </w:p>
        </w:tc>
      </w:tr>
      <w:tr w:rsidR="00545D7E" w:rsidRPr="00934000" w14:paraId="2B394314"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829EB81" w14:textId="77777777" w:rsidR="0094602A" w:rsidRPr="00934000" w:rsidRDefault="0094602A" w:rsidP="0094602A">
            <w:pPr>
              <w:rPr>
                <w:color w:val="000000"/>
                <w:sz w:val="16"/>
                <w:szCs w:val="16"/>
              </w:rPr>
            </w:pPr>
            <w:r w:rsidRPr="00934000">
              <w:rPr>
                <w:color w:val="000000"/>
                <w:sz w:val="16"/>
                <w:szCs w:val="16"/>
              </w:rPr>
              <w:t>ISGC-P04-07: Duración media de los estudios</w:t>
            </w:r>
          </w:p>
        </w:tc>
        <w:tc>
          <w:tcPr>
            <w:tcW w:w="239" w:type="pct"/>
            <w:tcBorders>
              <w:top w:val="nil"/>
              <w:left w:val="nil"/>
              <w:bottom w:val="single" w:sz="4" w:space="0" w:color="auto"/>
              <w:right w:val="single" w:sz="4" w:space="0" w:color="auto"/>
            </w:tcBorders>
            <w:shd w:val="clear" w:color="000000" w:fill="FFFFFF"/>
            <w:vAlign w:val="center"/>
            <w:hideMark/>
          </w:tcPr>
          <w:p w14:paraId="2B3CA17C" w14:textId="77777777" w:rsidR="0094602A" w:rsidRPr="00934000" w:rsidRDefault="0094602A" w:rsidP="0094602A">
            <w:pPr>
              <w:jc w:val="center"/>
              <w:rPr>
                <w:color w:val="000000"/>
                <w:sz w:val="16"/>
                <w:szCs w:val="16"/>
              </w:rPr>
            </w:pPr>
            <w:r w:rsidRPr="00934000">
              <w:rPr>
                <w:color w:val="000000"/>
                <w:sz w:val="16"/>
                <w:szCs w:val="16"/>
              </w:rPr>
              <w:t>1.4</w:t>
            </w:r>
          </w:p>
        </w:tc>
        <w:tc>
          <w:tcPr>
            <w:tcW w:w="266" w:type="pct"/>
            <w:tcBorders>
              <w:top w:val="nil"/>
              <w:left w:val="nil"/>
              <w:bottom w:val="single" w:sz="4" w:space="0" w:color="auto"/>
              <w:right w:val="single" w:sz="4" w:space="0" w:color="auto"/>
            </w:tcBorders>
            <w:shd w:val="clear" w:color="000000" w:fill="FFFFFF"/>
            <w:vAlign w:val="center"/>
            <w:hideMark/>
          </w:tcPr>
          <w:p w14:paraId="500BE1EB" w14:textId="77777777" w:rsidR="0094602A" w:rsidRPr="00934000" w:rsidRDefault="0094602A" w:rsidP="0094602A">
            <w:pPr>
              <w:jc w:val="center"/>
              <w:rPr>
                <w:color w:val="000000"/>
                <w:sz w:val="16"/>
                <w:szCs w:val="16"/>
              </w:rPr>
            </w:pPr>
            <w:r w:rsidRPr="00934000">
              <w:rPr>
                <w:color w:val="000000"/>
                <w:sz w:val="16"/>
                <w:szCs w:val="16"/>
              </w:rPr>
              <w:t>2</w:t>
            </w:r>
          </w:p>
        </w:tc>
        <w:tc>
          <w:tcPr>
            <w:tcW w:w="266" w:type="pct"/>
            <w:tcBorders>
              <w:top w:val="nil"/>
              <w:left w:val="nil"/>
              <w:bottom w:val="single" w:sz="4" w:space="0" w:color="auto"/>
              <w:right w:val="single" w:sz="4" w:space="0" w:color="auto"/>
            </w:tcBorders>
            <w:shd w:val="clear" w:color="000000" w:fill="FFFFFF"/>
            <w:vAlign w:val="center"/>
            <w:hideMark/>
          </w:tcPr>
          <w:p w14:paraId="72E6E656" w14:textId="77777777" w:rsidR="0094602A" w:rsidRPr="00934000" w:rsidRDefault="0094602A" w:rsidP="0094602A">
            <w:pPr>
              <w:jc w:val="center"/>
              <w:rPr>
                <w:color w:val="000000"/>
                <w:sz w:val="16"/>
                <w:szCs w:val="16"/>
              </w:rPr>
            </w:pPr>
            <w:r w:rsidRPr="00934000">
              <w:rPr>
                <w:color w:val="000000"/>
                <w:sz w:val="16"/>
                <w:szCs w:val="16"/>
              </w:rPr>
              <w:t>2.2</w:t>
            </w:r>
          </w:p>
        </w:tc>
        <w:tc>
          <w:tcPr>
            <w:tcW w:w="266" w:type="pct"/>
            <w:tcBorders>
              <w:top w:val="nil"/>
              <w:left w:val="nil"/>
              <w:bottom w:val="single" w:sz="4" w:space="0" w:color="auto"/>
              <w:right w:val="single" w:sz="4" w:space="0" w:color="auto"/>
            </w:tcBorders>
            <w:shd w:val="clear" w:color="000000" w:fill="FFFFFF"/>
            <w:vAlign w:val="center"/>
            <w:hideMark/>
          </w:tcPr>
          <w:p w14:paraId="1F1F55A6" w14:textId="77777777" w:rsidR="0094602A" w:rsidRPr="00934000" w:rsidRDefault="0094602A" w:rsidP="0094602A">
            <w:pPr>
              <w:jc w:val="center"/>
              <w:rPr>
                <w:color w:val="000000"/>
                <w:sz w:val="16"/>
                <w:szCs w:val="16"/>
              </w:rPr>
            </w:pPr>
            <w:r w:rsidRPr="00934000">
              <w:rPr>
                <w:color w:val="000000"/>
                <w:sz w:val="16"/>
                <w:szCs w:val="16"/>
              </w:rPr>
              <w:t>1.9</w:t>
            </w:r>
          </w:p>
        </w:tc>
        <w:tc>
          <w:tcPr>
            <w:tcW w:w="266" w:type="pct"/>
            <w:tcBorders>
              <w:top w:val="nil"/>
              <w:left w:val="nil"/>
              <w:bottom w:val="single" w:sz="4" w:space="0" w:color="auto"/>
              <w:right w:val="single" w:sz="4" w:space="0" w:color="auto"/>
            </w:tcBorders>
            <w:shd w:val="clear" w:color="000000" w:fill="FFFFFF"/>
            <w:vAlign w:val="center"/>
            <w:hideMark/>
          </w:tcPr>
          <w:p w14:paraId="10258412" w14:textId="77777777" w:rsidR="0094602A" w:rsidRPr="00934000" w:rsidRDefault="0094602A" w:rsidP="0094602A">
            <w:pPr>
              <w:jc w:val="center"/>
              <w:rPr>
                <w:color w:val="000000"/>
                <w:sz w:val="16"/>
                <w:szCs w:val="16"/>
              </w:rPr>
            </w:pPr>
            <w:r w:rsidRPr="00934000">
              <w:rPr>
                <w:color w:val="000000"/>
                <w:sz w:val="16"/>
                <w:szCs w:val="16"/>
              </w:rPr>
              <w:t>2</w:t>
            </w:r>
          </w:p>
        </w:tc>
        <w:tc>
          <w:tcPr>
            <w:tcW w:w="239" w:type="pct"/>
            <w:tcBorders>
              <w:top w:val="nil"/>
              <w:left w:val="nil"/>
              <w:bottom w:val="single" w:sz="4" w:space="0" w:color="auto"/>
              <w:right w:val="single" w:sz="4" w:space="0" w:color="auto"/>
            </w:tcBorders>
            <w:shd w:val="clear" w:color="000000" w:fill="FFFFFF"/>
            <w:vAlign w:val="center"/>
            <w:hideMark/>
          </w:tcPr>
          <w:p w14:paraId="0A4853F3" w14:textId="77777777" w:rsidR="0094602A" w:rsidRPr="00934000" w:rsidRDefault="0094602A" w:rsidP="0094602A">
            <w:pPr>
              <w:jc w:val="center"/>
              <w:rPr>
                <w:color w:val="000000"/>
                <w:sz w:val="16"/>
                <w:szCs w:val="16"/>
              </w:rPr>
            </w:pPr>
            <w:r w:rsidRPr="00934000">
              <w:rPr>
                <w:color w:val="000000"/>
                <w:sz w:val="16"/>
                <w:szCs w:val="16"/>
              </w:rPr>
              <w:t>1.98</w:t>
            </w:r>
          </w:p>
        </w:tc>
        <w:tc>
          <w:tcPr>
            <w:tcW w:w="239" w:type="pct"/>
            <w:tcBorders>
              <w:top w:val="nil"/>
              <w:left w:val="nil"/>
              <w:bottom w:val="single" w:sz="4" w:space="0" w:color="auto"/>
              <w:right w:val="single" w:sz="4" w:space="0" w:color="auto"/>
            </w:tcBorders>
            <w:shd w:val="clear" w:color="000000" w:fill="FFFFFF"/>
            <w:noWrap/>
            <w:vAlign w:val="center"/>
            <w:hideMark/>
          </w:tcPr>
          <w:p w14:paraId="13C9479A" w14:textId="77777777" w:rsidR="0094602A" w:rsidRPr="00934000" w:rsidRDefault="0094602A" w:rsidP="0094602A">
            <w:pPr>
              <w:jc w:val="center"/>
              <w:rPr>
                <w:color w:val="000000" w:themeColor="text1"/>
                <w:sz w:val="16"/>
                <w:szCs w:val="16"/>
              </w:rPr>
            </w:pPr>
            <w:r w:rsidRPr="00934000">
              <w:rPr>
                <w:color w:val="000000" w:themeColor="text1"/>
                <w:sz w:val="16"/>
                <w:szCs w:val="16"/>
              </w:rPr>
              <w:t>1.67</w:t>
            </w:r>
          </w:p>
        </w:tc>
        <w:tc>
          <w:tcPr>
            <w:tcW w:w="256" w:type="pct"/>
            <w:tcBorders>
              <w:top w:val="nil"/>
              <w:left w:val="nil"/>
              <w:bottom w:val="single" w:sz="4" w:space="0" w:color="auto"/>
              <w:right w:val="single" w:sz="4" w:space="0" w:color="auto"/>
            </w:tcBorders>
            <w:shd w:val="clear" w:color="000000" w:fill="FFFFFF"/>
            <w:vAlign w:val="center"/>
            <w:hideMark/>
          </w:tcPr>
          <w:p w14:paraId="2BCCACDF" w14:textId="77777777" w:rsidR="0094602A" w:rsidRPr="00934000" w:rsidRDefault="0094602A" w:rsidP="0094602A">
            <w:pPr>
              <w:jc w:val="center"/>
              <w:rPr>
                <w:sz w:val="16"/>
                <w:szCs w:val="16"/>
              </w:rPr>
            </w:pPr>
            <w:r w:rsidRPr="00934000">
              <w:rPr>
                <w:sz w:val="16"/>
                <w:szCs w:val="16"/>
              </w:rPr>
              <w:t>0.02</w:t>
            </w:r>
          </w:p>
        </w:tc>
        <w:tc>
          <w:tcPr>
            <w:tcW w:w="256" w:type="pct"/>
            <w:tcBorders>
              <w:top w:val="nil"/>
              <w:left w:val="nil"/>
              <w:bottom w:val="single" w:sz="4" w:space="0" w:color="auto"/>
              <w:right w:val="single" w:sz="4" w:space="0" w:color="auto"/>
            </w:tcBorders>
            <w:shd w:val="clear" w:color="000000" w:fill="FFFFFF"/>
            <w:vAlign w:val="center"/>
            <w:hideMark/>
          </w:tcPr>
          <w:p w14:paraId="6610BD41" w14:textId="77777777" w:rsidR="0094602A" w:rsidRPr="00934000" w:rsidRDefault="0094602A" w:rsidP="0094602A">
            <w:pPr>
              <w:jc w:val="center"/>
              <w:rPr>
                <w:sz w:val="16"/>
                <w:szCs w:val="16"/>
              </w:rPr>
            </w:pPr>
            <w:r w:rsidRPr="00934000">
              <w:rPr>
                <w:sz w:val="16"/>
                <w:szCs w:val="16"/>
              </w:rPr>
              <w:t>0.33</w:t>
            </w:r>
          </w:p>
        </w:tc>
      </w:tr>
      <w:tr w:rsidR="00E55E59" w:rsidRPr="00934000" w14:paraId="06190A04" w14:textId="77777777" w:rsidTr="00545D7E">
        <w:trPr>
          <w:trHeight w:val="527"/>
        </w:trPr>
        <w:tc>
          <w:tcPr>
            <w:tcW w:w="2354" w:type="pct"/>
            <w:vMerge w:val="restart"/>
            <w:tcBorders>
              <w:top w:val="nil"/>
              <w:left w:val="single" w:sz="4" w:space="0" w:color="auto"/>
              <w:bottom w:val="single" w:sz="4" w:space="0" w:color="auto"/>
              <w:right w:val="single" w:sz="4" w:space="0" w:color="auto"/>
            </w:tcBorders>
            <w:shd w:val="clear" w:color="000000" w:fill="F8CBAD"/>
            <w:vAlign w:val="center"/>
            <w:hideMark/>
          </w:tcPr>
          <w:p w14:paraId="4ECF0F49" w14:textId="77777777" w:rsidR="0094602A" w:rsidRPr="00934000" w:rsidRDefault="0094602A" w:rsidP="0094602A">
            <w:pPr>
              <w:rPr>
                <w:color w:val="000000"/>
                <w:sz w:val="16"/>
                <w:szCs w:val="16"/>
              </w:rPr>
            </w:pPr>
            <w:r w:rsidRPr="00934000">
              <w:rPr>
                <w:color w:val="000000"/>
                <w:sz w:val="16"/>
                <w:szCs w:val="16"/>
              </w:rPr>
              <w:t>ISGC-P04-09: Porcentaje de alumnado que participa en programas de movilidad</w:t>
            </w:r>
          </w:p>
        </w:tc>
        <w:tc>
          <w:tcPr>
            <w:tcW w:w="354" w:type="pct"/>
            <w:tcBorders>
              <w:top w:val="nil"/>
              <w:left w:val="nil"/>
              <w:bottom w:val="single" w:sz="4" w:space="0" w:color="auto"/>
              <w:right w:val="single" w:sz="4" w:space="0" w:color="auto"/>
            </w:tcBorders>
            <w:shd w:val="clear" w:color="000000" w:fill="F8CBAD"/>
            <w:vAlign w:val="center"/>
            <w:hideMark/>
          </w:tcPr>
          <w:p w14:paraId="788A461F" w14:textId="77777777" w:rsidR="0094602A" w:rsidRPr="00934000" w:rsidRDefault="0094602A" w:rsidP="0094602A">
            <w:pPr>
              <w:rPr>
                <w:color w:val="000000"/>
                <w:sz w:val="16"/>
                <w:szCs w:val="16"/>
              </w:rPr>
            </w:pPr>
            <w:r w:rsidRPr="00934000">
              <w:rPr>
                <w:color w:val="000000"/>
                <w:sz w:val="16"/>
                <w:szCs w:val="16"/>
              </w:rPr>
              <w:t>Movilidad entrante internacional</w:t>
            </w:r>
          </w:p>
        </w:tc>
        <w:tc>
          <w:tcPr>
            <w:tcW w:w="239" w:type="pct"/>
            <w:tcBorders>
              <w:top w:val="nil"/>
              <w:left w:val="nil"/>
              <w:bottom w:val="single" w:sz="4" w:space="0" w:color="auto"/>
              <w:right w:val="single" w:sz="4" w:space="0" w:color="auto"/>
            </w:tcBorders>
            <w:shd w:val="clear" w:color="000000" w:fill="F8CBAD"/>
            <w:vAlign w:val="center"/>
            <w:hideMark/>
          </w:tcPr>
          <w:p w14:paraId="6BB114F6"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037E0B65"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1587D612"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172C22BE" w14:textId="77777777" w:rsidR="0094602A" w:rsidRPr="00934000" w:rsidRDefault="0094602A" w:rsidP="0094602A">
            <w:pPr>
              <w:jc w:val="center"/>
              <w:rPr>
                <w:color w:val="000000"/>
                <w:sz w:val="16"/>
                <w:szCs w:val="16"/>
              </w:rPr>
            </w:pPr>
            <w:r w:rsidRPr="00934000">
              <w:rPr>
                <w:color w:val="000000"/>
                <w:sz w:val="16"/>
                <w:szCs w:val="16"/>
              </w:rPr>
              <w:t>0.00%</w:t>
            </w:r>
          </w:p>
        </w:tc>
        <w:tc>
          <w:tcPr>
            <w:tcW w:w="266" w:type="pct"/>
            <w:tcBorders>
              <w:top w:val="nil"/>
              <w:left w:val="nil"/>
              <w:bottom w:val="single" w:sz="4" w:space="0" w:color="auto"/>
              <w:right w:val="single" w:sz="4" w:space="0" w:color="auto"/>
            </w:tcBorders>
            <w:shd w:val="clear" w:color="000000" w:fill="F8CBAD"/>
            <w:vAlign w:val="center"/>
            <w:hideMark/>
          </w:tcPr>
          <w:p w14:paraId="133DA154" w14:textId="77777777" w:rsidR="0094602A" w:rsidRPr="00934000" w:rsidRDefault="0094602A" w:rsidP="0094602A">
            <w:pPr>
              <w:jc w:val="center"/>
              <w:rPr>
                <w:color w:val="000000"/>
                <w:sz w:val="16"/>
                <w:szCs w:val="16"/>
              </w:rPr>
            </w:pPr>
            <w:r w:rsidRPr="00934000">
              <w:rPr>
                <w:color w:val="000000"/>
                <w:sz w:val="16"/>
                <w:szCs w:val="16"/>
              </w:rPr>
              <w:t>0.00%</w:t>
            </w:r>
          </w:p>
        </w:tc>
        <w:tc>
          <w:tcPr>
            <w:tcW w:w="239" w:type="pct"/>
            <w:tcBorders>
              <w:top w:val="nil"/>
              <w:left w:val="nil"/>
              <w:bottom w:val="single" w:sz="4" w:space="0" w:color="auto"/>
              <w:right w:val="single" w:sz="4" w:space="0" w:color="auto"/>
            </w:tcBorders>
            <w:shd w:val="clear" w:color="000000" w:fill="F8CBAD"/>
            <w:vAlign w:val="center"/>
            <w:hideMark/>
          </w:tcPr>
          <w:p w14:paraId="3E62BFE0" w14:textId="77777777" w:rsidR="0094602A" w:rsidRPr="00934000" w:rsidRDefault="0094602A" w:rsidP="0094602A">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8CBAD"/>
            <w:noWrap/>
            <w:vAlign w:val="center"/>
            <w:hideMark/>
          </w:tcPr>
          <w:p w14:paraId="6D67BC3B" w14:textId="77777777" w:rsidR="0094602A" w:rsidRPr="00934000" w:rsidRDefault="0094602A" w:rsidP="0094602A">
            <w:pPr>
              <w:jc w:val="center"/>
              <w:rPr>
                <w:color w:val="000000" w:themeColor="text1"/>
                <w:sz w:val="16"/>
                <w:szCs w:val="16"/>
              </w:rPr>
            </w:pPr>
            <w:r w:rsidRPr="00934000">
              <w:rPr>
                <w:color w:val="000000" w:themeColor="text1"/>
                <w:sz w:val="16"/>
                <w:szCs w:val="16"/>
              </w:rPr>
              <w:t>0</w:t>
            </w:r>
          </w:p>
        </w:tc>
        <w:tc>
          <w:tcPr>
            <w:tcW w:w="256" w:type="pct"/>
            <w:tcBorders>
              <w:top w:val="nil"/>
              <w:left w:val="nil"/>
              <w:bottom w:val="single" w:sz="4" w:space="0" w:color="auto"/>
              <w:right w:val="single" w:sz="4" w:space="0" w:color="auto"/>
            </w:tcBorders>
            <w:shd w:val="clear" w:color="000000" w:fill="F8CBAD"/>
            <w:noWrap/>
            <w:vAlign w:val="center"/>
            <w:hideMark/>
          </w:tcPr>
          <w:p w14:paraId="3FAD04B1" w14:textId="77777777" w:rsidR="0094602A" w:rsidRPr="00934000" w:rsidRDefault="0094602A" w:rsidP="0094602A">
            <w:pPr>
              <w:jc w:val="center"/>
              <w:rPr>
                <w:sz w:val="16"/>
                <w:szCs w:val="16"/>
              </w:rPr>
            </w:pPr>
            <w:r w:rsidRPr="00934000">
              <w:rPr>
                <w:sz w:val="16"/>
                <w:szCs w:val="16"/>
              </w:rPr>
              <w:t>0.00%</w:t>
            </w:r>
          </w:p>
        </w:tc>
        <w:tc>
          <w:tcPr>
            <w:tcW w:w="256" w:type="pct"/>
            <w:tcBorders>
              <w:top w:val="nil"/>
              <w:left w:val="nil"/>
              <w:bottom w:val="single" w:sz="4" w:space="0" w:color="auto"/>
              <w:right w:val="single" w:sz="4" w:space="0" w:color="auto"/>
            </w:tcBorders>
            <w:shd w:val="clear" w:color="000000" w:fill="F8CBAD"/>
            <w:noWrap/>
            <w:vAlign w:val="center"/>
            <w:hideMark/>
          </w:tcPr>
          <w:p w14:paraId="6B99CB4C" w14:textId="77777777" w:rsidR="0094602A" w:rsidRPr="00934000" w:rsidRDefault="0094602A" w:rsidP="0094602A">
            <w:pPr>
              <w:jc w:val="center"/>
              <w:rPr>
                <w:sz w:val="16"/>
                <w:szCs w:val="16"/>
              </w:rPr>
            </w:pPr>
            <w:r w:rsidRPr="00934000">
              <w:rPr>
                <w:sz w:val="16"/>
                <w:szCs w:val="16"/>
              </w:rPr>
              <w:t>0.00%</w:t>
            </w:r>
          </w:p>
        </w:tc>
      </w:tr>
      <w:tr w:rsidR="00E55E59" w:rsidRPr="00934000" w14:paraId="5A4D832D" w14:textId="77777777" w:rsidTr="00545D7E">
        <w:trPr>
          <w:trHeight w:val="527"/>
        </w:trPr>
        <w:tc>
          <w:tcPr>
            <w:tcW w:w="2354" w:type="pct"/>
            <w:vMerge/>
            <w:tcBorders>
              <w:top w:val="nil"/>
              <w:left w:val="single" w:sz="4" w:space="0" w:color="auto"/>
              <w:bottom w:val="single" w:sz="4" w:space="0" w:color="auto"/>
              <w:right w:val="single" w:sz="4" w:space="0" w:color="auto"/>
            </w:tcBorders>
            <w:vAlign w:val="center"/>
            <w:hideMark/>
          </w:tcPr>
          <w:p w14:paraId="09A1E20B" w14:textId="77777777" w:rsidR="0094602A" w:rsidRPr="00934000" w:rsidRDefault="0094602A" w:rsidP="0094602A">
            <w:pPr>
              <w:rPr>
                <w:color w:val="000000"/>
                <w:sz w:val="16"/>
                <w:szCs w:val="16"/>
              </w:rPr>
            </w:pPr>
          </w:p>
        </w:tc>
        <w:tc>
          <w:tcPr>
            <w:tcW w:w="354" w:type="pct"/>
            <w:tcBorders>
              <w:top w:val="nil"/>
              <w:left w:val="nil"/>
              <w:bottom w:val="single" w:sz="4" w:space="0" w:color="auto"/>
              <w:right w:val="single" w:sz="4" w:space="0" w:color="auto"/>
            </w:tcBorders>
            <w:shd w:val="clear" w:color="000000" w:fill="F8CBAD"/>
            <w:vAlign w:val="center"/>
            <w:hideMark/>
          </w:tcPr>
          <w:p w14:paraId="22698861" w14:textId="77777777" w:rsidR="0094602A" w:rsidRPr="00934000" w:rsidRDefault="0094602A" w:rsidP="0094602A">
            <w:pPr>
              <w:rPr>
                <w:color w:val="000000"/>
                <w:sz w:val="16"/>
                <w:szCs w:val="16"/>
              </w:rPr>
            </w:pPr>
            <w:r w:rsidRPr="00934000">
              <w:rPr>
                <w:color w:val="000000"/>
                <w:sz w:val="16"/>
                <w:szCs w:val="16"/>
              </w:rPr>
              <w:t>Movilidad entrante nacional</w:t>
            </w:r>
          </w:p>
        </w:tc>
        <w:tc>
          <w:tcPr>
            <w:tcW w:w="239" w:type="pct"/>
            <w:tcBorders>
              <w:top w:val="nil"/>
              <w:left w:val="nil"/>
              <w:bottom w:val="single" w:sz="4" w:space="0" w:color="auto"/>
              <w:right w:val="single" w:sz="4" w:space="0" w:color="auto"/>
            </w:tcBorders>
            <w:shd w:val="clear" w:color="000000" w:fill="FFFFFF"/>
            <w:vAlign w:val="center"/>
            <w:hideMark/>
          </w:tcPr>
          <w:p w14:paraId="45A1B68C"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67E4F35F"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55596D89"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62CBFB6E"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4679A2EC" w14:textId="77777777" w:rsidR="0094602A" w:rsidRPr="00934000" w:rsidRDefault="0094602A" w:rsidP="0094602A">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436C0A28" w14:textId="77777777" w:rsidR="0094602A" w:rsidRPr="00934000" w:rsidRDefault="0094602A" w:rsidP="0094602A">
            <w:pPr>
              <w:jc w:val="center"/>
              <w:rPr>
                <w:color w:val="000000"/>
                <w:sz w:val="16"/>
                <w:szCs w:val="16"/>
              </w:rPr>
            </w:pPr>
            <w:r w:rsidRPr="00934000">
              <w:rPr>
                <w:color w:val="000000"/>
                <w:sz w:val="16"/>
                <w:szCs w:val="16"/>
              </w:rPr>
              <w:t>5.24%</w:t>
            </w:r>
          </w:p>
        </w:tc>
        <w:tc>
          <w:tcPr>
            <w:tcW w:w="239" w:type="pct"/>
            <w:tcBorders>
              <w:top w:val="nil"/>
              <w:left w:val="nil"/>
              <w:bottom w:val="single" w:sz="4" w:space="0" w:color="auto"/>
              <w:right w:val="single" w:sz="4" w:space="0" w:color="auto"/>
            </w:tcBorders>
            <w:shd w:val="clear" w:color="000000" w:fill="FFFFFF"/>
            <w:noWrap/>
            <w:vAlign w:val="center"/>
            <w:hideMark/>
          </w:tcPr>
          <w:p w14:paraId="22CE72E1" w14:textId="6FD7877B" w:rsidR="0094602A" w:rsidRPr="00934000" w:rsidRDefault="0094602A" w:rsidP="0094602A">
            <w:pPr>
              <w:jc w:val="center"/>
              <w:rPr>
                <w:color w:val="000000" w:themeColor="text1"/>
                <w:sz w:val="16"/>
                <w:szCs w:val="16"/>
              </w:rPr>
            </w:pPr>
            <w:r w:rsidRPr="00934000">
              <w:rPr>
                <w:color w:val="000000" w:themeColor="text1"/>
                <w:sz w:val="16"/>
                <w:szCs w:val="16"/>
              </w:rPr>
              <w:t>3.6</w:t>
            </w:r>
            <w:r w:rsidR="00975A11" w:rsidRPr="00934000">
              <w:rPr>
                <w:color w:val="000000" w:themeColor="text1"/>
                <w:sz w:val="16"/>
                <w:szCs w:val="16"/>
              </w:rPr>
              <w:t>0</w:t>
            </w:r>
            <w:r w:rsidRPr="00934000">
              <w:rPr>
                <w:color w:val="000000" w:themeColor="text1"/>
                <w:sz w:val="16"/>
                <w:szCs w:val="16"/>
              </w:rPr>
              <w:t>%</w:t>
            </w:r>
          </w:p>
        </w:tc>
        <w:tc>
          <w:tcPr>
            <w:tcW w:w="256" w:type="pct"/>
            <w:tcBorders>
              <w:top w:val="nil"/>
              <w:left w:val="nil"/>
              <w:bottom w:val="single" w:sz="4" w:space="0" w:color="auto"/>
              <w:right w:val="single" w:sz="4" w:space="0" w:color="auto"/>
            </w:tcBorders>
            <w:shd w:val="clear" w:color="000000" w:fill="FFFFFF"/>
            <w:noWrap/>
            <w:vAlign w:val="center"/>
            <w:hideMark/>
          </w:tcPr>
          <w:p w14:paraId="6519ED1D" w14:textId="77777777" w:rsidR="0094602A" w:rsidRPr="00934000" w:rsidRDefault="0094602A" w:rsidP="0094602A">
            <w:pPr>
              <w:jc w:val="center"/>
              <w:rPr>
                <w:sz w:val="16"/>
                <w:szCs w:val="16"/>
              </w:rPr>
            </w:pPr>
            <w:r w:rsidRPr="00934000">
              <w:rPr>
                <w:color w:val="FF0000"/>
                <w:sz w:val="16"/>
                <w:szCs w:val="16"/>
              </w:rPr>
              <w:t>-5.24%</w:t>
            </w:r>
          </w:p>
        </w:tc>
        <w:tc>
          <w:tcPr>
            <w:tcW w:w="256" w:type="pct"/>
            <w:tcBorders>
              <w:top w:val="nil"/>
              <w:left w:val="nil"/>
              <w:bottom w:val="single" w:sz="4" w:space="0" w:color="auto"/>
              <w:right w:val="single" w:sz="4" w:space="0" w:color="auto"/>
            </w:tcBorders>
            <w:shd w:val="clear" w:color="000000" w:fill="FFFFFF"/>
            <w:noWrap/>
            <w:vAlign w:val="center"/>
            <w:hideMark/>
          </w:tcPr>
          <w:p w14:paraId="2EAA6766" w14:textId="77777777" w:rsidR="0094602A" w:rsidRPr="00934000" w:rsidRDefault="0094602A" w:rsidP="0094602A">
            <w:pPr>
              <w:jc w:val="center"/>
              <w:rPr>
                <w:sz w:val="16"/>
                <w:szCs w:val="16"/>
              </w:rPr>
            </w:pPr>
            <w:r w:rsidRPr="00934000">
              <w:rPr>
                <w:color w:val="FF0000"/>
                <w:sz w:val="16"/>
                <w:szCs w:val="16"/>
              </w:rPr>
              <w:t>-3.60%</w:t>
            </w:r>
          </w:p>
        </w:tc>
      </w:tr>
      <w:tr w:rsidR="00E55E59" w:rsidRPr="00934000" w14:paraId="32A4EB99" w14:textId="77777777" w:rsidTr="00545D7E">
        <w:trPr>
          <w:trHeight w:val="527"/>
        </w:trPr>
        <w:tc>
          <w:tcPr>
            <w:tcW w:w="2354" w:type="pct"/>
            <w:vMerge/>
            <w:tcBorders>
              <w:top w:val="nil"/>
              <w:left w:val="single" w:sz="4" w:space="0" w:color="auto"/>
              <w:bottom w:val="single" w:sz="4" w:space="0" w:color="auto"/>
              <w:right w:val="single" w:sz="4" w:space="0" w:color="auto"/>
            </w:tcBorders>
            <w:vAlign w:val="center"/>
            <w:hideMark/>
          </w:tcPr>
          <w:p w14:paraId="6AAE4E5B" w14:textId="77777777" w:rsidR="0094602A" w:rsidRPr="00934000" w:rsidRDefault="0094602A" w:rsidP="0094602A">
            <w:pPr>
              <w:rPr>
                <w:color w:val="000000"/>
                <w:sz w:val="16"/>
                <w:szCs w:val="16"/>
              </w:rPr>
            </w:pPr>
          </w:p>
        </w:tc>
        <w:tc>
          <w:tcPr>
            <w:tcW w:w="354" w:type="pct"/>
            <w:tcBorders>
              <w:top w:val="nil"/>
              <w:left w:val="nil"/>
              <w:bottom w:val="single" w:sz="4" w:space="0" w:color="auto"/>
              <w:right w:val="single" w:sz="4" w:space="0" w:color="auto"/>
            </w:tcBorders>
            <w:shd w:val="clear" w:color="000000" w:fill="F8CBAD"/>
            <w:vAlign w:val="center"/>
            <w:hideMark/>
          </w:tcPr>
          <w:p w14:paraId="3C00E04F" w14:textId="77777777" w:rsidR="0094602A" w:rsidRPr="00934000" w:rsidRDefault="0094602A" w:rsidP="0094602A">
            <w:pPr>
              <w:rPr>
                <w:color w:val="000000"/>
                <w:sz w:val="16"/>
                <w:szCs w:val="16"/>
              </w:rPr>
            </w:pPr>
            <w:r w:rsidRPr="00934000">
              <w:rPr>
                <w:color w:val="000000"/>
                <w:sz w:val="16"/>
                <w:szCs w:val="16"/>
              </w:rPr>
              <w:t>Movilidad saliente internacional</w:t>
            </w:r>
          </w:p>
        </w:tc>
        <w:tc>
          <w:tcPr>
            <w:tcW w:w="239" w:type="pct"/>
            <w:tcBorders>
              <w:top w:val="nil"/>
              <w:left w:val="nil"/>
              <w:bottom w:val="single" w:sz="4" w:space="0" w:color="auto"/>
              <w:right w:val="single" w:sz="4" w:space="0" w:color="auto"/>
            </w:tcBorders>
            <w:shd w:val="clear" w:color="000000" w:fill="F8CBAD"/>
            <w:vAlign w:val="center"/>
            <w:hideMark/>
          </w:tcPr>
          <w:p w14:paraId="08AA1C15"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0103FBE5"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10E31E64"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74119D85"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62D4EFB0" w14:textId="77777777" w:rsidR="0094602A" w:rsidRPr="00934000" w:rsidRDefault="0094602A" w:rsidP="0094602A">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8CBAD"/>
            <w:vAlign w:val="center"/>
            <w:hideMark/>
          </w:tcPr>
          <w:p w14:paraId="1DFC1878" w14:textId="77777777" w:rsidR="0094602A" w:rsidRPr="00934000" w:rsidRDefault="0094602A" w:rsidP="0094602A">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8CBAD"/>
            <w:noWrap/>
            <w:vAlign w:val="center"/>
            <w:hideMark/>
          </w:tcPr>
          <w:p w14:paraId="6B436BCA" w14:textId="77777777" w:rsidR="0094602A" w:rsidRPr="00934000" w:rsidRDefault="0094602A" w:rsidP="0094602A">
            <w:pPr>
              <w:jc w:val="center"/>
              <w:rPr>
                <w:color w:val="000000" w:themeColor="text1"/>
                <w:sz w:val="16"/>
                <w:szCs w:val="16"/>
              </w:rPr>
            </w:pPr>
            <w:r w:rsidRPr="00934000">
              <w:rPr>
                <w:color w:val="000000" w:themeColor="text1"/>
                <w:sz w:val="16"/>
                <w:szCs w:val="16"/>
              </w:rPr>
              <w:t>0</w:t>
            </w:r>
          </w:p>
        </w:tc>
        <w:tc>
          <w:tcPr>
            <w:tcW w:w="256" w:type="pct"/>
            <w:tcBorders>
              <w:top w:val="nil"/>
              <w:left w:val="nil"/>
              <w:bottom w:val="single" w:sz="4" w:space="0" w:color="auto"/>
              <w:right w:val="single" w:sz="4" w:space="0" w:color="auto"/>
            </w:tcBorders>
            <w:shd w:val="clear" w:color="000000" w:fill="F8CBAD"/>
            <w:noWrap/>
            <w:vAlign w:val="center"/>
            <w:hideMark/>
          </w:tcPr>
          <w:p w14:paraId="148B0711" w14:textId="77777777" w:rsidR="0094602A" w:rsidRPr="00934000" w:rsidRDefault="0094602A" w:rsidP="0094602A">
            <w:pPr>
              <w:jc w:val="center"/>
              <w:rPr>
                <w:sz w:val="16"/>
                <w:szCs w:val="16"/>
              </w:rPr>
            </w:pPr>
            <w:r w:rsidRPr="00934000">
              <w:rPr>
                <w:sz w:val="16"/>
                <w:szCs w:val="16"/>
              </w:rPr>
              <w:t>0.00%</w:t>
            </w:r>
          </w:p>
        </w:tc>
        <w:tc>
          <w:tcPr>
            <w:tcW w:w="256" w:type="pct"/>
            <w:tcBorders>
              <w:top w:val="nil"/>
              <w:left w:val="nil"/>
              <w:bottom w:val="single" w:sz="4" w:space="0" w:color="auto"/>
              <w:right w:val="single" w:sz="4" w:space="0" w:color="auto"/>
            </w:tcBorders>
            <w:shd w:val="clear" w:color="000000" w:fill="F8CBAD"/>
            <w:noWrap/>
            <w:vAlign w:val="center"/>
            <w:hideMark/>
          </w:tcPr>
          <w:p w14:paraId="349AD332" w14:textId="77777777" w:rsidR="0094602A" w:rsidRPr="00934000" w:rsidRDefault="0094602A" w:rsidP="0094602A">
            <w:pPr>
              <w:jc w:val="center"/>
              <w:rPr>
                <w:sz w:val="16"/>
                <w:szCs w:val="16"/>
              </w:rPr>
            </w:pPr>
            <w:r w:rsidRPr="00934000">
              <w:rPr>
                <w:sz w:val="16"/>
                <w:szCs w:val="16"/>
              </w:rPr>
              <w:t>0.00%</w:t>
            </w:r>
          </w:p>
        </w:tc>
      </w:tr>
      <w:tr w:rsidR="00E55E59" w:rsidRPr="00934000" w14:paraId="19F88E74" w14:textId="77777777" w:rsidTr="00545D7E">
        <w:trPr>
          <w:trHeight w:val="527"/>
        </w:trPr>
        <w:tc>
          <w:tcPr>
            <w:tcW w:w="2354" w:type="pct"/>
            <w:vMerge/>
            <w:tcBorders>
              <w:top w:val="nil"/>
              <w:left w:val="single" w:sz="4" w:space="0" w:color="auto"/>
              <w:bottom w:val="single" w:sz="4" w:space="0" w:color="auto"/>
              <w:right w:val="single" w:sz="4" w:space="0" w:color="auto"/>
            </w:tcBorders>
            <w:vAlign w:val="center"/>
            <w:hideMark/>
          </w:tcPr>
          <w:p w14:paraId="7BEF1C87" w14:textId="77777777" w:rsidR="0094602A" w:rsidRPr="00934000" w:rsidRDefault="0094602A" w:rsidP="0094602A">
            <w:pPr>
              <w:rPr>
                <w:color w:val="000000"/>
                <w:sz w:val="16"/>
                <w:szCs w:val="16"/>
              </w:rPr>
            </w:pPr>
          </w:p>
        </w:tc>
        <w:tc>
          <w:tcPr>
            <w:tcW w:w="354" w:type="pct"/>
            <w:tcBorders>
              <w:top w:val="nil"/>
              <w:left w:val="nil"/>
              <w:bottom w:val="single" w:sz="4" w:space="0" w:color="auto"/>
              <w:right w:val="single" w:sz="4" w:space="0" w:color="auto"/>
            </w:tcBorders>
            <w:shd w:val="clear" w:color="000000" w:fill="F8CBAD"/>
            <w:vAlign w:val="center"/>
            <w:hideMark/>
          </w:tcPr>
          <w:p w14:paraId="1F265FFB" w14:textId="77777777" w:rsidR="0094602A" w:rsidRPr="00934000" w:rsidRDefault="0094602A" w:rsidP="0094602A">
            <w:pPr>
              <w:rPr>
                <w:color w:val="000000"/>
                <w:sz w:val="16"/>
                <w:szCs w:val="16"/>
              </w:rPr>
            </w:pPr>
            <w:r w:rsidRPr="00934000">
              <w:rPr>
                <w:color w:val="000000"/>
                <w:sz w:val="16"/>
                <w:szCs w:val="16"/>
              </w:rPr>
              <w:t>Movilidad saliente nacional</w:t>
            </w:r>
          </w:p>
        </w:tc>
        <w:tc>
          <w:tcPr>
            <w:tcW w:w="239" w:type="pct"/>
            <w:tcBorders>
              <w:top w:val="nil"/>
              <w:left w:val="nil"/>
              <w:bottom w:val="single" w:sz="4" w:space="0" w:color="auto"/>
              <w:right w:val="single" w:sz="4" w:space="0" w:color="auto"/>
            </w:tcBorders>
            <w:shd w:val="clear" w:color="000000" w:fill="FFFFFF"/>
            <w:vAlign w:val="center"/>
            <w:hideMark/>
          </w:tcPr>
          <w:p w14:paraId="1E3CDA1B"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1F8800F2"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3F99142A"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6EA75756"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FFFFF"/>
            <w:vAlign w:val="center"/>
            <w:hideMark/>
          </w:tcPr>
          <w:p w14:paraId="24CE7468" w14:textId="77777777" w:rsidR="0094602A" w:rsidRPr="00934000" w:rsidRDefault="0094602A" w:rsidP="0094602A">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1F547E7E" w14:textId="77777777" w:rsidR="0094602A" w:rsidRPr="00934000" w:rsidRDefault="0094602A" w:rsidP="0094602A">
            <w:pPr>
              <w:jc w:val="center"/>
              <w:rPr>
                <w:color w:val="000000"/>
                <w:sz w:val="16"/>
                <w:szCs w:val="16"/>
              </w:rPr>
            </w:pPr>
            <w:r w:rsidRPr="00934000">
              <w:rPr>
                <w:color w:val="000000"/>
                <w:sz w:val="16"/>
                <w:szCs w:val="16"/>
              </w:rPr>
              <w:t>0</w:t>
            </w:r>
          </w:p>
        </w:tc>
        <w:tc>
          <w:tcPr>
            <w:tcW w:w="239" w:type="pct"/>
            <w:tcBorders>
              <w:top w:val="nil"/>
              <w:left w:val="nil"/>
              <w:bottom w:val="single" w:sz="4" w:space="0" w:color="auto"/>
              <w:right w:val="single" w:sz="4" w:space="0" w:color="auto"/>
            </w:tcBorders>
            <w:shd w:val="clear" w:color="000000" w:fill="FFFFFF"/>
            <w:noWrap/>
            <w:vAlign w:val="center"/>
            <w:hideMark/>
          </w:tcPr>
          <w:p w14:paraId="078570E8" w14:textId="77777777" w:rsidR="0094602A" w:rsidRPr="00934000" w:rsidRDefault="0094602A" w:rsidP="0094602A">
            <w:pPr>
              <w:jc w:val="center"/>
              <w:rPr>
                <w:color w:val="000000" w:themeColor="text1"/>
                <w:sz w:val="16"/>
                <w:szCs w:val="16"/>
              </w:rPr>
            </w:pPr>
            <w:r w:rsidRPr="00934000">
              <w:rPr>
                <w:color w:val="000000" w:themeColor="text1"/>
                <w:sz w:val="16"/>
                <w:szCs w:val="16"/>
              </w:rPr>
              <w:t>0.71%</w:t>
            </w:r>
          </w:p>
        </w:tc>
        <w:tc>
          <w:tcPr>
            <w:tcW w:w="256" w:type="pct"/>
            <w:tcBorders>
              <w:top w:val="nil"/>
              <w:left w:val="nil"/>
              <w:bottom w:val="single" w:sz="4" w:space="0" w:color="auto"/>
              <w:right w:val="single" w:sz="4" w:space="0" w:color="auto"/>
            </w:tcBorders>
            <w:shd w:val="clear" w:color="000000" w:fill="FFFFFF"/>
            <w:noWrap/>
            <w:vAlign w:val="center"/>
            <w:hideMark/>
          </w:tcPr>
          <w:p w14:paraId="2549328C" w14:textId="77777777" w:rsidR="0094602A" w:rsidRPr="00934000" w:rsidRDefault="0094602A" w:rsidP="0094602A">
            <w:pPr>
              <w:jc w:val="center"/>
              <w:rPr>
                <w:sz w:val="16"/>
                <w:szCs w:val="16"/>
              </w:rPr>
            </w:pPr>
            <w:r w:rsidRPr="00934000">
              <w:rPr>
                <w:sz w:val="16"/>
                <w:szCs w:val="16"/>
              </w:rPr>
              <w:t>0.00%</w:t>
            </w:r>
          </w:p>
        </w:tc>
        <w:tc>
          <w:tcPr>
            <w:tcW w:w="256" w:type="pct"/>
            <w:tcBorders>
              <w:top w:val="nil"/>
              <w:left w:val="nil"/>
              <w:bottom w:val="single" w:sz="4" w:space="0" w:color="auto"/>
              <w:right w:val="single" w:sz="4" w:space="0" w:color="auto"/>
            </w:tcBorders>
            <w:shd w:val="clear" w:color="000000" w:fill="FFFFFF"/>
            <w:noWrap/>
            <w:vAlign w:val="center"/>
            <w:hideMark/>
          </w:tcPr>
          <w:p w14:paraId="0424FC88" w14:textId="77777777" w:rsidR="0094602A" w:rsidRPr="00934000" w:rsidRDefault="0094602A" w:rsidP="0094602A">
            <w:pPr>
              <w:jc w:val="center"/>
              <w:rPr>
                <w:sz w:val="16"/>
                <w:szCs w:val="16"/>
              </w:rPr>
            </w:pPr>
            <w:r w:rsidRPr="00934000">
              <w:rPr>
                <w:color w:val="FF0000"/>
                <w:sz w:val="16"/>
                <w:szCs w:val="16"/>
              </w:rPr>
              <w:t>-0.71%</w:t>
            </w:r>
          </w:p>
        </w:tc>
      </w:tr>
      <w:tr w:rsidR="00545D7E" w:rsidRPr="00934000" w14:paraId="6EE3FBC3"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6F7DAF96" w14:textId="77777777" w:rsidR="0094602A" w:rsidRPr="00934000" w:rsidRDefault="0094602A" w:rsidP="0094602A">
            <w:pPr>
              <w:rPr>
                <w:color w:val="000000"/>
                <w:sz w:val="16"/>
                <w:szCs w:val="16"/>
              </w:rPr>
            </w:pPr>
            <w:r w:rsidRPr="00934000">
              <w:rPr>
                <w:color w:val="000000"/>
                <w:sz w:val="16"/>
                <w:szCs w:val="16"/>
              </w:rPr>
              <w:lastRenderedPageBreak/>
              <w:t xml:space="preserve">ISGC-P05-04: Grado de satisfacción global de los estudiantes con la docencia. </w:t>
            </w:r>
          </w:p>
        </w:tc>
        <w:tc>
          <w:tcPr>
            <w:tcW w:w="239" w:type="pct"/>
            <w:tcBorders>
              <w:top w:val="nil"/>
              <w:left w:val="nil"/>
              <w:bottom w:val="single" w:sz="4" w:space="0" w:color="auto"/>
              <w:right w:val="single" w:sz="4" w:space="0" w:color="auto"/>
            </w:tcBorders>
            <w:shd w:val="clear" w:color="000000" w:fill="F8CBAD"/>
            <w:vAlign w:val="center"/>
            <w:hideMark/>
          </w:tcPr>
          <w:p w14:paraId="43C5F737" w14:textId="77777777" w:rsidR="0094602A" w:rsidRPr="00934000" w:rsidRDefault="0094602A" w:rsidP="0094602A">
            <w:pPr>
              <w:jc w:val="center"/>
              <w:rPr>
                <w:color w:val="000000"/>
                <w:sz w:val="16"/>
                <w:szCs w:val="16"/>
              </w:rPr>
            </w:pPr>
            <w:r w:rsidRPr="00934000">
              <w:rPr>
                <w:color w:val="000000"/>
                <w:sz w:val="16"/>
                <w:szCs w:val="16"/>
              </w:rPr>
              <w:t>4.8</w:t>
            </w:r>
          </w:p>
        </w:tc>
        <w:tc>
          <w:tcPr>
            <w:tcW w:w="266" w:type="pct"/>
            <w:tcBorders>
              <w:top w:val="nil"/>
              <w:left w:val="nil"/>
              <w:bottom w:val="single" w:sz="4" w:space="0" w:color="auto"/>
              <w:right w:val="single" w:sz="4" w:space="0" w:color="auto"/>
            </w:tcBorders>
            <w:shd w:val="clear" w:color="000000" w:fill="F8CBAD"/>
            <w:vAlign w:val="center"/>
            <w:hideMark/>
          </w:tcPr>
          <w:p w14:paraId="1CA9DE36" w14:textId="77777777" w:rsidR="0094602A" w:rsidRPr="00934000" w:rsidRDefault="0094602A" w:rsidP="0094602A">
            <w:pPr>
              <w:jc w:val="center"/>
              <w:rPr>
                <w:color w:val="000000"/>
                <w:sz w:val="16"/>
                <w:szCs w:val="16"/>
              </w:rPr>
            </w:pPr>
            <w:r w:rsidRPr="00934000">
              <w:rPr>
                <w:color w:val="000000"/>
                <w:sz w:val="16"/>
                <w:szCs w:val="16"/>
              </w:rPr>
              <w:t>4.8</w:t>
            </w:r>
          </w:p>
        </w:tc>
        <w:tc>
          <w:tcPr>
            <w:tcW w:w="266" w:type="pct"/>
            <w:tcBorders>
              <w:top w:val="nil"/>
              <w:left w:val="nil"/>
              <w:bottom w:val="single" w:sz="4" w:space="0" w:color="auto"/>
              <w:right w:val="single" w:sz="4" w:space="0" w:color="auto"/>
            </w:tcBorders>
            <w:shd w:val="clear" w:color="000000" w:fill="F8CBAD"/>
            <w:vAlign w:val="center"/>
            <w:hideMark/>
          </w:tcPr>
          <w:p w14:paraId="3BBE804E" w14:textId="77777777" w:rsidR="0094602A" w:rsidRPr="00934000" w:rsidRDefault="0094602A"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164CFD24" w14:textId="77777777" w:rsidR="0094602A" w:rsidRPr="00934000" w:rsidRDefault="0094602A" w:rsidP="0094602A">
            <w:pPr>
              <w:jc w:val="center"/>
              <w:rPr>
                <w:color w:val="000000"/>
                <w:sz w:val="16"/>
                <w:szCs w:val="16"/>
              </w:rPr>
            </w:pPr>
            <w:r w:rsidRPr="00934000">
              <w:rPr>
                <w:color w:val="000000"/>
                <w:sz w:val="16"/>
                <w:szCs w:val="16"/>
              </w:rPr>
              <w:t>4.8</w:t>
            </w:r>
          </w:p>
        </w:tc>
        <w:tc>
          <w:tcPr>
            <w:tcW w:w="266" w:type="pct"/>
            <w:tcBorders>
              <w:top w:val="nil"/>
              <w:left w:val="nil"/>
              <w:bottom w:val="single" w:sz="4" w:space="0" w:color="auto"/>
              <w:right w:val="single" w:sz="4" w:space="0" w:color="auto"/>
            </w:tcBorders>
            <w:shd w:val="clear" w:color="000000" w:fill="F8CBAD"/>
            <w:vAlign w:val="center"/>
            <w:hideMark/>
          </w:tcPr>
          <w:p w14:paraId="22980886" w14:textId="77777777" w:rsidR="0094602A" w:rsidRPr="00934000" w:rsidRDefault="0094602A" w:rsidP="0094602A">
            <w:pPr>
              <w:jc w:val="center"/>
              <w:rPr>
                <w:color w:val="000000"/>
                <w:sz w:val="16"/>
                <w:szCs w:val="16"/>
              </w:rPr>
            </w:pPr>
            <w:r w:rsidRPr="00934000">
              <w:rPr>
                <w:color w:val="000000"/>
                <w:sz w:val="16"/>
                <w:szCs w:val="16"/>
              </w:rPr>
              <w:t>4.9</w:t>
            </w:r>
          </w:p>
        </w:tc>
        <w:tc>
          <w:tcPr>
            <w:tcW w:w="239" w:type="pct"/>
            <w:tcBorders>
              <w:top w:val="nil"/>
              <w:left w:val="nil"/>
              <w:bottom w:val="single" w:sz="4" w:space="0" w:color="auto"/>
              <w:right w:val="single" w:sz="4" w:space="0" w:color="auto"/>
            </w:tcBorders>
            <w:shd w:val="clear" w:color="000000" w:fill="F8CBAD"/>
            <w:vAlign w:val="center"/>
            <w:hideMark/>
          </w:tcPr>
          <w:p w14:paraId="3D8BCA3B" w14:textId="77777777" w:rsidR="0094602A" w:rsidRPr="00934000" w:rsidRDefault="0094602A" w:rsidP="0094602A">
            <w:pPr>
              <w:jc w:val="center"/>
              <w:rPr>
                <w:color w:val="000000"/>
                <w:sz w:val="16"/>
                <w:szCs w:val="16"/>
              </w:rPr>
            </w:pPr>
            <w:r w:rsidRPr="00934000">
              <w:rPr>
                <w:color w:val="000000"/>
                <w:sz w:val="16"/>
                <w:szCs w:val="16"/>
              </w:rPr>
              <w:t>4.6</w:t>
            </w:r>
          </w:p>
        </w:tc>
        <w:tc>
          <w:tcPr>
            <w:tcW w:w="239" w:type="pct"/>
            <w:tcBorders>
              <w:top w:val="nil"/>
              <w:left w:val="nil"/>
              <w:bottom w:val="single" w:sz="4" w:space="0" w:color="auto"/>
              <w:right w:val="single" w:sz="4" w:space="0" w:color="auto"/>
            </w:tcBorders>
            <w:shd w:val="clear" w:color="000000" w:fill="F8CBAD"/>
            <w:noWrap/>
            <w:vAlign w:val="center"/>
            <w:hideMark/>
          </w:tcPr>
          <w:p w14:paraId="36DA1333" w14:textId="77777777" w:rsidR="0094602A" w:rsidRPr="00934000" w:rsidRDefault="0094602A" w:rsidP="0094602A">
            <w:pPr>
              <w:jc w:val="center"/>
              <w:rPr>
                <w:color w:val="000000" w:themeColor="text1"/>
                <w:sz w:val="16"/>
                <w:szCs w:val="16"/>
              </w:rPr>
            </w:pPr>
            <w:r w:rsidRPr="00934000">
              <w:rPr>
                <w:color w:val="000000" w:themeColor="text1"/>
                <w:sz w:val="16"/>
                <w:szCs w:val="16"/>
              </w:rPr>
              <w:t>4.6</w:t>
            </w:r>
          </w:p>
        </w:tc>
        <w:tc>
          <w:tcPr>
            <w:tcW w:w="256" w:type="pct"/>
            <w:tcBorders>
              <w:top w:val="nil"/>
              <w:left w:val="nil"/>
              <w:bottom w:val="single" w:sz="4" w:space="0" w:color="auto"/>
              <w:right w:val="single" w:sz="4" w:space="0" w:color="auto"/>
            </w:tcBorders>
            <w:shd w:val="clear" w:color="000000" w:fill="F8CBAD"/>
            <w:vAlign w:val="center"/>
            <w:hideMark/>
          </w:tcPr>
          <w:p w14:paraId="671F563B" w14:textId="77777777" w:rsidR="0094602A" w:rsidRPr="00934000" w:rsidRDefault="0094602A" w:rsidP="0094602A">
            <w:pPr>
              <w:jc w:val="center"/>
              <w:rPr>
                <w:sz w:val="16"/>
                <w:szCs w:val="16"/>
              </w:rPr>
            </w:pPr>
            <w:r w:rsidRPr="00934000">
              <w:rPr>
                <w:sz w:val="16"/>
                <w:szCs w:val="16"/>
              </w:rPr>
              <w:t>0.30</w:t>
            </w:r>
          </w:p>
        </w:tc>
        <w:tc>
          <w:tcPr>
            <w:tcW w:w="256" w:type="pct"/>
            <w:tcBorders>
              <w:top w:val="nil"/>
              <w:left w:val="nil"/>
              <w:bottom w:val="single" w:sz="4" w:space="0" w:color="auto"/>
              <w:right w:val="single" w:sz="4" w:space="0" w:color="auto"/>
            </w:tcBorders>
            <w:shd w:val="clear" w:color="000000" w:fill="F8CBAD"/>
            <w:vAlign w:val="center"/>
            <w:hideMark/>
          </w:tcPr>
          <w:p w14:paraId="383BF2F2" w14:textId="77777777" w:rsidR="0094602A" w:rsidRPr="00934000" w:rsidRDefault="0094602A" w:rsidP="0094602A">
            <w:pPr>
              <w:jc w:val="center"/>
              <w:rPr>
                <w:sz w:val="16"/>
                <w:szCs w:val="16"/>
              </w:rPr>
            </w:pPr>
            <w:r w:rsidRPr="00934000">
              <w:rPr>
                <w:sz w:val="16"/>
                <w:szCs w:val="16"/>
              </w:rPr>
              <w:t>0.30</w:t>
            </w:r>
          </w:p>
        </w:tc>
      </w:tr>
      <w:tr w:rsidR="00E55E59" w:rsidRPr="00934000" w14:paraId="66C290BB"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B3E5D7A" w14:textId="77777777" w:rsidR="0094602A" w:rsidRPr="00934000" w:rsidRDefault="0094602A" w:rsidP="0094602A">
            <w:pPr>
              <w:rPr>
                <w:color w:val="000000"/>
                <w:sz w:val="16"/>
                <w:szCs w:val="16"/>
              </w:rPr>
            </w:pPr>
            <w:r w:rsidRPr="00934000">
              <w:rPr>
                <w:color w:val="000000"/>
                <w:sz w:val="16"/>
                <w:szCs w:val="16"/>
              </w:rPr>
              <w:t>ISGC-P07-02: Grado de satisfacción global del alumnado con el título</w:t>
            </w:r>
          </w:p>
        </w:tc>
        <w:tc>
          <w:tcPr>
            <w:tcW w:w="239" w:type="pct"/>
            <w:tcBorders>
              <w:top w:val="nil"/>
              <w:left w:val="nil"/>
              <w:bottom w:val="single" w:sz="4" w:space="0" w:color="auto"/>
              <w:right w:val="single" w:sz="4" w:space="0" w:color="auto"/>
            </w:tcBorders>
            <w:shd w:val="clear" w:color="000000" w:fill="FFFFFF"/>
            <w:vAlign w:val="center"/>
            <w:hideMark/>
          </w:tcPr>
          <w:p w14:paraId="6294F1E7" w14:textId="77777777" w:rsidR="0094602A" w:rsidRPr="00934000" w:rsidRDefault="0094602A" w:rsidP="0094602A">
            <w:pPr>
              <w:jc w:val="center"/>
              <w:rPr>
                <w:color w:val="000000"/>
                <w:sz w:val="16"/>
                <w:szCs w:val="16"/>
              </w:rPr>
            </w:pPr>
            <w:r w:rsidRPr="00934000">
              <w:rPr>
                <w:color w:val="000000"/>
                <w:sz w:val="16"/>
                <w:szCs w:val="16"/>
              </w:rPr>
              <w:t>4.7</w:t>
            </w:r>
          </w:p>
        </w:tc>
        <w:tc>
          <w:tcPr>
            <w:tcW w:w="266" w:type="pct"/>
            <w:tcBorders>
              <w:top w:val="nil"/>
              <w:left w:val="nil"/>
              <w:bottom w:val="single" w:sz="4" w:space="0" w:color="auto"/>
              <w:right w:val="single" w:sz="4" w:space="0" w:color="auto"/>
            </w:tcBorders>
            <w:shd w:val="clear" w:color="000000" w:fill="FFFFFF"/>
            <w:vAlign w:val="center"/>
            <w:hideMark/>
          </w:tcPr>
          <w:p w14:paraId="071109EE" w14:textId="77777777" w:rsidR="0094602A" w:rsidRPr="00934000" w:rsidRDefault="0094602A" w:rsidP="0094602A">
            <w:pPr>
              <w:jc w:val="center"/>
              <w:rPr>
                <w:color w:val="000000"/>
                <w:sz w:val="16"/>
                <w:szCs w:val="16"/>
              </w:rPr>
            </w:pPr>
            <w:r w:rsidRPr="00934000">
              <w:rPr>
                <w:color w:val="000000"/>
                <w:sz w:val="16"/>
                <w:szCs w:val="16"/>
              </w:rPr>
              <w:t>3.57</w:t>
            </w:r>
          </w:p>
        </w:tc>
        <w:tc>
          <w:tcPr>
            <w:tcW w:w="266" w:type="pct"/>
            <w:tcBorders>
              <w:top w:val="nil"/>
              <w:left w:val="nil"/>
              <w:bottom w:val="single" w:sz="4" w:space="0" w:color="auto"/>
              <w:right w:val="single" w:sz="4" w:space="0" w:color="auto"/>
            </w:tcBorders>
            <w:shd w:val="clear" w:color="000000" w:fill="FFFFFF"/>
            <w:vAlign w:val="center"/>
            <w:hideMark/>
          </w:tcPr>
          <w:p w14:paraId="33B6AF3A" w14:textId="77777777" w:rsidR="0094602A" w:rsidRPr="00934000" w:rsidRDefault="0094602A" w:rsidP="0094602A">
            <w:pPr>
              <w:jc w:val="center"/>
              <w:rPr>
                <w:color w:val="000000"/>
                <w:sz w:val="16"/>
                <w:szCs w:val="16"/>
              </w:rPr>
            </w:pPr>
            <w:r w:rsidRPr="00934000">
              <w:rPr>
                <w:color w:val="000000"/>
                <w:sz w:val="16"/>
                <w:szCs w:val="16"/>
              </w:rPr>
              <w:t>4</w:t>
            </w:r>
          </w:p>
        </w:tc>
        <w:tc>
          <w:tcPr>
            <w:tcW w:w="266" w:type="pct"/>
            <w:tcBorders>
              <w:top w:val="nil"/>
              <w:left w:val="nil"/>
              <w:bottom w:val="single" w:sz="4" w:space="0" w:color="auto"/>
              <w:right w:val="single" w:sz="4" w:space="0" w:color="auto"/>
            </w:tcBorders>
            <w:shd w:val="clear" w:color="000000" w:fill="FFFFFF"/>
            <w:vAlign w:val="center"/>
            <w:hideMark/>
          </w:tcPr>
          <w:p w14:paraId="026D0DA7" w14:textId="77777777" w:rsidR="0094602A" w:rsidRPr="00934000" w:rsidRDefault="0094602A" w:rsidP="0094602A">
            <w:pPr>
              <w:jc w:val="center"/>
              <w:rPr>
                <w:color w:val="000000"/>
                <w:sz w:val="16"/>
                <w:szCs w:val="16"/>
              </w:rPr>
            </w:pPr>
            <w:r w:rsidRPr="00934000">
              <w:rPr>
                <w:color w:val="000000"/>
                <w:sz w:val="16"/>
                <w:szCs w:val="16"/>
              </w:rPr>
              <w:t>3.63</w:t>
            </w:r>
          </w:p>
        </w:tc>
        <w:tc>
          <w:tcPr>
            <w:tcW w:w="266" w:type="pct"/>
            <w:tcBorders>
              <w:top w:val="nil"/>
              <w:left w:val="nil"/>
              <w:bottom w:val="single" w:sz="4" w:space="0" w:color="auto"/>
              <w:right w:val="single" w:sz="4" w:space="0" w:color="auto"/>
            </w:tcBorders>
            <w:shd w:val="clear" w:color="000000" w:fill="FFFFFF"/>
            <w:vAlign w:val="center"/>
            <w:hideMark/>
          </w:tcPr>
          <w:p w14:paraId="2CB18162" w14:textId="77777777" w:rsidR="0094602A" w:rsidRPr="00934000" w:rsidRDefault="0094602A" w:rsidP="0094602A">
            <w:pPr>
              <w:jc w:val="center"/>
              <w:rPr>
                <w:color w:val="000000"/>
                <w:sz w:val="16"/>
                <w:szCs w:val="16"/>
              </w:rPr>
            </w:pPr>
            <w:r w:rsidRPr="00934000">
              <w:rPr>
                <w:color w:val="000000"/>
                <w:sz w:val="16"/>
                <w:szCs w:val="16"/>
              </w:rPr>
              <w:t>4.21</w:t>
            </w:r>
          </w:p>
        </w:tc>
        <w:tc>
          <w:tcPr>
            <w:tcW w:w="239" w:type="pct"/>
            <w:tcBorders>
              <w:top w:val="nil"/>
              <w:left w:val="nil"/>
              <w:bottom w:val="single" w:sz="4" w:space="0" w:color="auto"/>
              <w:right w:val="single" w:sz="4" w:space="0" w:color="auto"/>
            </w:tcBorders>
            <w:shd w:val="clear" w:color="000000" w:fill="FFFFFF"/>
            <w:vAlign w:val="center"/>
            <w:hideMark/>
          </w:tcPr>
          <w:p w14:paraId="30BD4B8C" w14:textId="77777777" w:rsidR="0094602A" w:rsidRPr="00934000" w:rsidRDefault="0094602A" w:rsidP="0094602A">
            <w:pPr>
              <w:jc w:val="center"/>
              <w:rPr>
                <w:color w:val="000000"/>
                <w:sz w:val="16"/>
                <w:szCs w:val="16"/>
              </w:rPr>
            </w:pPr>
            <w:r w:rsidRPr="00934000">
              <w:rPr>
                <w:color w:val="000000"/>
                <w:sz w:val="16"/>
                <w:szCs w:val="16"/>
              </w:rPr>
              <w:t>4</w:t>
            </w:r>
          </w:p>
        </w:tc>
        <w:tc>
          <w:tcPr>
            <w:tcW w:w="239" w:type="pct"/>
            <w:tcBorders>
              <w:top w:val="nil"/>
              <w:left w:val="nil"/>
              <w:bottom w:val="single" w:sz="4" w:space="0" w:color="auto"/>
              <w:right w:val="single" w:sz="4" w:space="0" w:color="auto"/>
            </w:tcBorders>
            <w:shd w:val="clear" w:color="000000" w:fill="FFFFFF"/>
            <w:noWrap/>
            <w:vAlign w:val="center"/>
            <w:hideMark/>
          </w:tcPr>
          <w:p w14:paraId="6907F427" w14:textId="77777777" w:rsidR="0094602A" w:rsidRPr="00934000" w:rsidRDefault="0094602A" w:rsidP="0094602A">
            <w:pPr>
              <w:jc w:val="center"/>
              <w:rPr>
                <w:color w:val="000000" w:themeColor="text1"/>
                <w:sz w:val="16"/>
                <w:szCs w:val="16"/>
              </w:rPr>
            </w:pPr>
            <w:r w:rsidRPr="00934000">
              <w:rPr>
                <w:color w:val="000000" w:themeColor="text1"/>
                <w:sz w:val="16"/>
                <w:szCs w:val="16"/>
              </w:rPr>
              <w:t>3.22</w:t>
            </w:r>
          </w:p>
        </w:tc>
        <w:tc>
          <w:tcPr>
            <w:tcW w:w="256" w:type="pct"/>
            <w:tcBorders>
              <w:top w:val="nil"/>
              <w:left w:val="nil"/>
              <w:bottom w:val="single" w:sz="4" w:space="0" w:color="auto"/>
              <w:right w:val="single" w:sz="4" w:space="0" w:color="auto"/>
            </w:tcBorders>
            <w:shd w:val="clear" w:color="000000" w:fill="FFFFFF"/>
            <w:vAlign w:val="center"/>
            <w:hideMark/>
          </w:tcPr>
          <w:p w14:paraId="712E6225" w14:textId="77777777" w:rsidR="0094602A" w:rsidRPr="00934000" w:rsidRDefault="0094602A" w:rsidP="0094602A">
            <w:pPr>
              <w:jc w:val="center"/>
              <w:rPr>
                <w:sz w:val="16"/>
                <w:szCs w:val="16"/>
              </w:rPr>
            </w:pPr>
            <w:r w:rsidRPr="00934000">
              <w:rPr>
                <w:sz w:val="16"/>
                <w:szCs w:val="16"/>
              </w:rPr>
              <w:t>0.21</w:t>
            </w:r>
          </w:p>
        </w:tc>
        <w:tc>
          <w:tcPr>
            <w:tcW w:w="256" w:type="pct"/>
            <w:tcBorders>
              <w:top w:val="nil"/>
              <w:left w:val="nil"/>
              <w:bottom w:val="single" w:sz="2" w:space="0" w:color="auto"/>
              <w:right w:val="single" w:sz="4" w:space="0" w:color="auto"/>
            </w:tcBorders>
            <w:shd w:val="clear" w:color="000000" w:fill="FFFFFF"/>
            <w:vAlign w:val="center"/>
            <w:hideMark/>
          </w:tcPr>
          <w:p w14:paraId="1B780773" w14:textId="77777777" w:rsidR="0094602A" w:rsidRPr="00934000" w:rsidRDefault="0094602A" w:rsidP="0094602A">
            <w:pPr>
              <w:jc w:val="center"/>
              <w:rPr>
                <w:sz w:val="16"/>
                <w:szCs w:val="16"/>
              </w:rPr>
            </w:pPr>
            <w:r w:rsidRPr="00934000">
              <w:rPr>
                <w:sz w:val="16"/>
                <w:szCs w:val="16"/>
              </w:rPr>
              <w:t>0.99</w:t>
            </w:r>
          </w:p>
        </w:tc>
      </w:tr>
      <w:tr w:rsidR="00E55E59" w:rsidRPr="00934000" w14:paraId="42334730" w14:textId="77777777" w:rsidTr="00545D7E">
        <w:trPr>
          <w:trHeight w:val="527"/>
        </w:trPr>
        <w:tc>
          <w:tcPr>
            <w:tcW w:w="2708" w:type="pct"/>
            <w:gridSpan w:val="2"/>
            <w:tcBorders>
              <w:top w:val="single" w:sz="8" w:space="0" w:color="auto"/>
              <w:left w:val="single" w:sz="8" w:space="0" w:color="auto"/>
              <w:bottom w:val="nil"/>
              <w:right w:val="single" w:sz="4" w:space="0" w:color="auto"/>
            </w:tcBorders>
            <w:shd w:val="clear" w:color="auto" w:fill="auto"/>
            <w:vAlign w:val="center"/>
            <w:hideMark/>
          </w:tcPr>
          <w:p w14:paraId="51373A7D" w14:textId="32D2711D" w:rsidR="00E55E59" w:rsidRPr="00934000" w:rsidRDefault="00E55E59" w:rsidP="0094602A">
            <w:pPr>
              <w:jc w:val="center"/>
              <w:rPr>
                <w:color w:val="FFFFFF"/>
                <w:sz w:val="16"/>
                <w:szCs w:val="16"/>
              </w:rPr>
            </w:pPr>
            <w:r w:rsidRPr="00934000">
              <w:rPr>
                <w:color w:val="FFFFFF"/>
                <w:sz w:val="16"/>
                <w:szCs w:val="16"/>
                <w:shd w:val="clear" w:color="auto" w:fill="FFFFFF" w:themeFill="background1"/>
              </w:rPr>
              <w:t>*</w:t>
            </w:r>
            <w:r w:rsidRPr="00934000">
              <w:rPr>
                <w:color w:val="17365D" w:themeColor="text2" w:themeShade="BF"/>
                <w:sz w:val="16"/>
                <w:szCs w:val="16"/>
                <w:shd w:val="clear" w:color="auto" w:fill="FFFFFF" w:themeFill="background1"/>
              </w:rPr>
              <w:t>*Datos disponibles hasta el curso</w:t>
            </w:r>
            <w:r w:rsidRPr="00934000">
              <w:rPr>
                <w:color w:val="17365D" w:themeColor="text2" w:themeShade="BF"/>
                <w:sz w:val="16"/>
                <w:szCs w:val="16"/>
              </w:rPr>
              <w:t xml:space="preserve"> 22-23</w:t>
            </w:r>
            <w:r w:rsidRPr="00934000">
              <w:rPr>
                <w:color w:val="FFFFFF"/>
                <w:sz w:val="16"/>
                <w:szCs w:val="16"/>
              </w:rPr>
              <w:t> </w:t>
            </w:r>
          </w:p>
        </w:tc>
        <w:tc>
          <w:tcPr>
            <w:tcW w:w="1540" w:type="pct"/>
            <w:gridSpan w:val="6"/>
            <w:tcBorders>
              <w:top w:val="single" w:sz="4" w:space="0" w:color="auto"/>
              <w:left w:val="single" w:sz="4" w:space="0" w:color="auto"/>
              <w:bottom w:val="single" w:sz="4" w:space="0" w:color="auto"/>
              <w:right w:val="single" w:sz="4" w:space="0" w:color="auto"/>
            </w:tcBorders>
            <w:shd w:val="clear" w:color="000000" w:fill="003366"/>
            <w:vAlign w:val="center"/>
            <w:hideMark/>
          </w:tcPr>
          <w:p w14:paraId="4ECB9E1B" w14:textId="0C420B4D" w:rsidR="00E55E59" w:rsidRPr="00934000" w:rsidRDefault="00E55E59" w:rsidP="0094602A">
            <w:pPr>
              <w:jc w:val="center"/>
              <w:rPr>
                <w:color w:val="FFFFFF"/>
                <w:sz w:val="16"/>
                <w:szCs w:val="16"/>
              </w:rPr>
            </w:pPr>
            <w:r w:rsidRPr="00934000">
              <w:rPr>
                <w:color w:val="FFFFFF"/>
                <w:sz w:val="16"/>
                <w:szCs w:val="16"/>
              </w:rPr>
              <w:t>COHORTE DE EGRESO</w:t>
            </w:r>
          </w:p>
        </w:tc>
        <w:tc>
          <w:tcPr>
            <w:tcW w:w="495" w:type="pct"/>
            <w:gridSpan w:val="2"/>
            <w:tcBorders>
              <w:top w:val="single" w:sz="4" w:space="0" w:color="auto"/>
              <w:left w:val="single" w:sz="4" w:space="0" w:color="auto"/>
              <w:bottom w:val="single" w:sz="4" w:space="0" w:color="auto"/>
              <w:right w:val="single" w:sz="2" w:space="0" w:color="auto"/>
            </w:tcBorders>
            <w:shd w:val="clear" w:color="000000" w:fill="FFD966"/>
            <w:vAlign w:val="center"/>
            <w:hideMark/>
          </w:tcPr>
          <w:p w14:paraId="50E30748" w14:textId="77777777" w:rsidR="00E55E59" w:rsidRPr="00934000" w:rsidRDefault="00E55E59" w:rsidP="0094602A">
            <w:pPr>
              <w:jc w:val="center"/>
              <w:rPr>
                <w:color w:val="C00000"/>
                <w:sz w:val="16"/>
                <w:szCs w:val="16"/>
              </w:rPr>
            </w:pPr>
            <w:r w:rsidRPr="00934000">
              <w:rPr>
                <w:color w:val="C00000"/>
                <w:sz w:val="16"/>
                <w:szCs w:val="16"/>
              </w:rPr>
              <w:t xml:space="preserve">Diferencias </w:t>
            </w:r>
          </w:p>
          <w:p w14:paraId="747D63B2" w14:textId="4B138D92" w:rsidR="00E55E59" w:rsidRPr="00934000" w:rsidRDefault="00E55E59" w:rsidP="0094602A">
            <w:pPr>
              <w:jc w:val="center"/>
              <w:rPr>
                <w:color w:val="C00000"/>
                <w:sz w:val="16"/>
                <w:szCs w:val="16"/>
              </w:rPr>
            </w:pPr>
            <w:r w:rsidRPr="00934000">
              <w:rPr>
                <w:color w:val="C00000"/>
                <w:sz w:val="16"/>
                <w:szCs w:val="16"/>
              </w:rPr>
              <w:t>2022-2023</w:t>
            </w:r>
          </w:p>
        </w:tc>
        <w:tc>
          <w:tcPr>
            <w:tcW w:w="256" w:type="pct"/>
            <w:vMerge w:val="restart"/>
            <w:tcBorders>
              <w:top w:val="single" w:sz="2" w:space="0" w:color="auto"/>
              <w:left w:val="single" w:sz="2" w:space="0" w:color="auto"/>
              <w:right w:val="single" w:sz="2" w:space="0" w:color="auto"/>
            </w:tcBorders>
            <w:shd w:val="clear" w:color="auto" w:fill="auto"/>
            <w:noWrap/>
            <w:vAlign w:val="bottom"/>
            <w:hideMark/>
          </w:tcPr>
          <w:p w14:paraId="0966A777" w14:textId="77777777" w:rsidR="00E55E59" w:rsidRPr="00934000" w:rsidRDefault="00E55E59" w:rsidP="0094602A">
            <w:pPr>
              <w:jc w:val="center"/>
              <w:rPr>
                <w:color w:val="C00000"/>
                <w:sz w:val="16"/>
                <w:szCs w:val="16"/>
              </w:rPr>
            </w:pPr>
          </w:p>
        </w:tc>
      </w:tr>
      <w:tr w:rsidR="00E55E59" w:rsidRPr="00934000" w14:paraId="0D5E0201" w14:textId="77777777" w:rsidTr="00545D7E">
        <w:trPr>
          <w:trHeight w:val="527"/>
        </w:trPr>
        <w:tc>
          <w:tcPr>
            <w:tcW w:w="2708" w:type="pct"/>
            <w:gridSpan w:val="2"/>
            <w:tcBorders>
              <w:top w:val="nil"/>
              <w:left w:val="single" w:sz="8" w:space="0" w:color="auto"/>
              <w:bottom w:val="single" w:sz="4" w:space="0" w:color="auto"/>
              <w:right w:val="single" w:sz="4" w:space="0" w:color="000000"/>
            </w:tcBorders>
            <w:shd w:val="clear" w:color="000000" w:fill="003366"/>
            <w:vAlign w:val="center"/>
            <w:hideMark/>
          </w:tcPr>
          <w:p w14:paraId="443ED6CD" w14:textId="77777777" w:rsidR="00E55E59" w:rsidRPr="00934000" w:rsidRDefault="00E55E59" w:rsidP="0094602A">
            <w:pPr>
              <w:jc w:val="center"/>
              <w:rPr>
                <w:color w:val="FFFFFF"/>
                <w:sz w:val="16"/>
                <w:szCs w:val="16"/>
              </w:rPr>
            </w:pPr>
            <w:r w:rsidRPr="00934000">
              <w:rPr>
                <w:color w:val="FFFFFF"/>
                <w:sz w:val="16"/>
                <w:szCs w:val="16"/>
              </w:rPr>
              <w:t>INDICADOR</w:t>
            </w:r>
          </w:p>
        </w:tc>
        <w:tc>
          <w:tcPr>
            <w:tcW w:w="239" w:type="pct"/>
            <w:tcBorders>
              <w:top w:val="single" w:sz="4" w:space="0" w:color="auto"/>
              <w:left w:val="nil"/>
              <w:bottom w:val="nil"/>
              <w:right w:val="single" w:sz="4" w:space="0" w:color="auto"/>
            </w:tcBorders>
            <w:shd w:val="clear" w:color="000000" w:fill="003366"/>
            <w:vAlign w:val="center"/>
            <w:hideMark/>
          </w:tcPr>
          <w:p w14:paraId="39C3528F" w14:textId="0CF32B27" w:rsidR="00E55E59" w:rsidRPr="00934000" w:rsidRDefault="00E55E59" w:rsidP="0094602A">
            <w:pPr>
              <w:jc w:val="center"/>
              <w:rPr>
                <w:color w:val="FFFFFF"/>
                <w:sz w:val="16"/>
                <w:szCs w:val="16"/>
              </w:rPr>
            </w:pPr>
            <w:r w:rsidRPr="00934000">
              <w:rPr>
                <w:color w:val="FFFFFF"/>
                <w:sz w:val="16"/>
                <w:szCs w:val="16"/>
              </w:rPr>
              <w:t>19-20</w:t>
            </w:r>
          </w:p>
        </w:tc>
        <w:tc>
          <w:tcPr>
            <w:tcW w:w="266" w:type="pct"/>
            <w:tcBorders>
              <w:top w:val="single" w:sz="4" w:space="0" w:color="auto"/>
              <w:left w:val="nil"/>
              <w:bottom w:val="nil"/>
              <w:right w:val="nil"/>
            </w:tcBorders>
            <w:shd w:val="clear" w:color="000000" w:fill="003366"/>
            <w:vAlign w:val="center"/>
            <w:hideMark/>
          </w:tcPr>
          <w:p w14:paraId="15431ADC" w14:textId="77527791" w:rsidR="00E55E59" w:rsidRPr="00934000" w:rsidRDefault="00E55E59" w:rsidP="0094602A">
            <w:pPr>
              <w:jc w:val="center"/>
              <w:rPr>
                <w:color w:val="FFFFFF"/>
                <w:sz w:val="16"/>
                <w:szCs w:val="16"/>
              </w:rPr>
            </w:pPr>
            <w:r w:rsidRPr="00934000">
              <w:rPr>
                <w:color w:val="FFFFFF"/>
                <w:sz w:val="16"/>
                <w:szCs w:val="16"/>
              </w:rPr>
              <w:t>20-21</w:t>
            </w:r>
          </w:p>
        </w:tc>
        <w:tc>
          <w:tcPr>
            <w:tcW w:w="266" w:type="pct"/>
            <w:tcBorders>
              <w:top w:val="single" w:sz="4" w:space="0" w:color="auto"/>
              <w:left w:val="single" w:sz="4" w:space="0" w:color="auto"/>
              <w:bottom w:val="nil"/>
              <w:right w:val="nil"/>
            </w:tcBorders>
            <w:shd w:val="clear" w:color="000000" w:fill="003366"/>
            <w:vAlign w:val="center"/>
            <w:hideMark/>
          </w:tcPr>
          <w:p w14:paraId="4A6A1468" w14:textId="7A80D935" w:rsidR="00E55E59" w:rsidRPr="00934000" w:rsidRDefault="00E55E59" w:rsidP="0094602A">
            <w:pPr>
              <w:jc w:val="center"/>
              <w:rPr>
                <w:color w:val="FFFFFF"/>
                <w:sz w:val="16"/>
                <w:szCs w:val="16"/>
              </w:rPr>
            </w:pPr>
            <w:r w:rsidRPr="00934000">
              <w:rPr>
                <w:color w:val="FFFFFF"/>
                <w:sz w:val="16"/>
                <w:szCs w:val="16"/>
              </w:rPr>
              <w:t>21-22</w:t>
            </w:r>
          </w:p>
        </w:tc>
        <w:tc>
          <w:tcPr>
            <w:tcW w:w="266" w:type="pct"/>
            <w:tcBorders>
              <w:top w:val="single" w:sz="4" w:space="0" w:color="auto"/>
              <w:left w:val="nil"/>
              <w:bottom w:val="nil"/>
              <w:right w:val="single" w:sz="8" w:space="0" w:color="auto"/>
            </w:tcBorders>
            <w:shd w:val="clear" w:color="000000" w:fill="003366"/>
            <w:vAlign w:val="center"/>
            <w:hideMark/>
          </w:tcPr>
          <w:p w14:paraId="629DB33E" w14:textId="42277C1D" w:rsidR="00E55E59" w:rsidRPr="00934000" w:rsidRDefault="00E55E59" w:rsidP="0094602A">
            <w:pPr>
              <w:jc w:val="center"/>
              <w:rPr>
                <w:color w:val="FFFFFF"/>
                <w:sz w:val="16"/>
                <w:szCs w:val="16"/>
              </w:rPr>
            </w:pPr>
            <w:r w:rsidRPr="00934000">
              <w:rPr>
                <w:color w:val="FFFFFF"/>
                <w:sz w:val="16"/>
                <w:szCs w:val="16"/>
              </w:rPr>
              <w:t>22-23</w:t>
            </w:r>
          </w:p>
        </w:tc>
        <w:tc>
          <w:tcPr>
            <w:tcW w:w="266" w:type="pct"/>
            <w:tcBorders>
              <w:top w:val="single" w:sz="4" w:space="0" w:color="auto"/>
              <w:left w:val="nil"/>
              <w:bottom w:val="nil"/>
              <w:right w:val="single" w:sz="8" w:space="0" w:color="auto"/>
            </w:tcBorders>
            <w:shd w:val="clear" w:color="000000" w:fill="003366"/>
            <w:vAlign w:val="center"/>
            <w:hideMark/>
          </w:tcPr>
          <w:p w14:paraId="56F24D14" w14:textId="181968A5" w:rsidR="00E55E59" w:rsidRPr="00934000" w:rsidRDefault="00E55E59" w:rsidP="0094602A">
            <w:pPr>
              <w:jc w:val="center"/>
              <w:rPr>
                <w:color w:val="FFFFFF"/>
                <w:sz w:val="16"/>
                <w:szCs w:val="16"/>
              </w:rPr>
            </w:pPr>
            <w:r w:rsidRPr="00934000">
              <w:rPr>
                <w:color w:val="FFFFFF"/>
                <w:sz w:val="16"/>
                <w:szCs w:val="16"/>
              </w:rPr>
              <w:t>Centro 22-23</w:t>
            </w:r>
          </w:p>
        </w:tc>
        <w:tc>
          <w:tcPr>
            <w:tcW w:w="239" w:type="pct"/>
            <w:tcBorders>
              <w:top w:val="single" w:sz="4" w:space="0" w:color="auto"/>
              <w:left w:val="nil"/>
              <w:bottom w:val="nil"/>
              <w:right w:val="single" w:sz="8" w:space="0" w:color="auto"/>
            </w:tcBorders>
            <w:shd w:val="clear" w:color="000000" w:fill="003366"/>
            <w:vAlign w:val="center"/>
            <w:hideMark/>
          </w:tcPr>
          <w:p w14:paraId="2883E643" w14:textId="4FA32D3E" w:rsidR="00E55E59" w:rsidRPr="00934000" w:rsidRDefault="00E55E59" w:rsidP="0094602A">
            <w:pPr>
              <w:jc w:val="center"/>
              <w:rPr>
                <w:color w:val="FFE699"/>
                <w:sz w:val="16"/>
                <w:szCs w:val="16"/>
              </w:rPr>
            </w:pPr>
            <w:r w:rsidRPr="00934000">
              <w:rPr>
                <w:color w:val="FFE699"/>
                <w:sz w:val="16"/>
                <w:szCs w:val="16"/>
              </w:rPr>
              <w:t>UCA 22-23</w:t>
            </w:r>
          </w:p>
        </w:tc>
        <w:tc>
          <w:tcPr>
            <w:tcW w:w="239" w:type="pct"/>
            <w:tcBorders>
              <w:top w:val="single" w:sz="4" w:space="0" w:color="auto"/>
              <w:left w:val="nil"/>
              <w:bottom w:val="nil"/>
              <w:right w:val="single" w:sz="2" w:space="0" w:color="auto"/>
            </w:tcBorders>
            <w:shd w:val="clear" w:color="000000" w:fill="FFD966"/>
            <w:vAlign w:val="center"/>
            <w:hideMark/>
          </w:tcPr>
          <w:p w14:paraId="672564B1" w14:textId="77777777" w:rsidR="00E55E59" w:rsidRPr="00934000" w:rsidRDefault="00E55E59" w:rsidP="0094602A">
            <w:pPr>
              <w:jc w:val="center"/>
              <w:rPr>
                <w:color w:val="C00000"/>
                <w:sz w:val="16"/>
                <w:szCs w:val="16"/>
              </w:rPr>
            </w:pPr>
            <w:r w:rsidRPr="00934000">
              <w:rPr>
                <w:color w:val="C00000"/>
                <w:sz w:val="16"/>
                <w:szCs w:val="16"/>
              </w:rPr>
              <w:t>Centro</w:t>
            </w:r>
          </w:p>
        </w:tc>
        <w:tc>
          <w:tcPr>
            <w:tcW w:w="256" w:type="pct"/>
            <w:tcBorders>
              <w:top w:val="single" w:sz="2" w:space="0" w:color="auto"/>
              <w:left w:val="single" w:sz="2" w:space="0" w:color="auto"/>
              <w:bottom w:val="single" w:sz="2" w:space="0" w:color="auto"/>
              <w:right w:val="single" w:sz="2" w:space="0" w:color="auto"/>
            </w:tcBorders>
            <w:shd w:val="clear" w:color="000000" w:fill="FFD966"/>
            <w:vAlign w:val="center"/>
            <w:hideMark/>
          </w:tcPr>
          <w:p w14:paraId="2094B7AA" w14:textId="77777777" w:rsidR="00E55E59" w:rsidRPr="00934000" w:rsidRDefault="00E55E59" w:rsidP="0094602A">
            <w:pPr>
              <w:jc w:val="center"/>
              <w:rPr>
                <w:color w:val="C00000"/>
                <w:sz w:val="16"/>
                <w:szCs w:val="16"/>
              </w:rPr>
            </w:pPr>
            <w:r w:rsidRPr="00934000">
              <w:rPr>
                <w:color w:val="C00000"/>
                <w:sz w:val="16"/>
                <w:szCs w:val="16"/>
              </w:rPr>
              <w:t>UCA</w:t>
            </w:r>
          </w:p>
        </w:tc>
        <w:tc>
          <w:tcPr>
            <w:tcW w:w="256" w:type="pct"/>
            <w:vMerge/>
            <w:tcBorders>
              <w:left w:val="single" w:sz="2" w:space="0" w:color="auto"/>
              <w:right w:val="single" w:sz="2" w:space="0" w:color="auto"/>
            </w:tcBorders>
            <w:shd w:val="clear" w:color="auto" w:fill="auto"/>
            <w:noWrap/>
            <w:vAlign w:val="bottom"/>
            <w:hideMark/>
          </w:tcPr>
          <w:p w14:paraId="0456B4AD" w14:textId="77777777" w:rsidR="00E55E59" w:rsidRPr="00934000" w:rsidRDefault="00E55E59" w:rsidP="0094602A">
            <w:pPr>
              <w:jc w:val="center"/>
              <w:rPr>
                <w:color w:val="C00000"/>
                <w:sz w:val="16"/>
                <w:szCs w:val="16"/>
              </w:rPr>
            </w:pPr>
          </w:p>
        </w:tc>
      </w:tr>
      <w:tr w:rsidR="00E55E59" w:rsidRPr="00934000" w14:paraId="5CFFD383" w14:textId="77777777" w:rsidTr="00545D7E">
        <w:trPr>
          <w:trHeight w:val="527"/>
        </w:trPr>
        <w:tc>
          <w:tcPr>
            <w:tcW w:w="2708" w:type="pct"/>
            <w:gridSpan w:val="2"/>
            <w:tcBorders>
              <w:top w:val="single" w:sz="2" w:space="0" w:color="auto"/>
              <w:left w:val="single" w:sz="4" w:space="0" w:color="auto"/>
              <w:bottom w:val="single" w:sz="4" w:space="0" w:color="auto"/>
              <w:right w:val="single" w:sz="4" w:space="0" w:color="auto"/>
            </w:tcBorders>
            <w:shd w:val="clear" w:color="000000" w:fill="F8CBAD"/>
            <w:vAlign w:val="center"/>
            <w:hideMark/>
          </w:tcPr>
          <w:p w14:paraId="6A7F99D5" w14:textId="77777777" w:rsidR="00E55E59" w:rsidRPr="00934000" w:rsidRDefault="00E55E59" w:rsidP="0094602A">
            <w:pPr>
              <w:rPr>
                <w:color w:val="000000"/>
                <w:sz w:val="16"/>
                <w:szCs w:val="16"/>
              </w:rPr>
            </w:pPr>
            <w:r w:rsidRPr="00934000">
              <w:rPr>
                <w:color w:val="000000"/>
                <w:sz w:val="16"/>
                <w:szCs w:val="16"/>
              </w:rPr>
              <w:t>ISGC-P07-05: Tasa de inserción profesional en cualquier sector profesional</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3C3D666F" w14:textId="77777777" w:rsidR="00E55E59" w:rsidRPr="00934000" w:rsidRDefault="00E55E59" w:rsidP="0094602A">
            <w:pPr>
              <w:jc w:val="center"/>
              <w:rPr>
                <w:color w:val="000000"/>
                <w:sz w:val="16"/>
                <w:szCs w:val="16"/>
              </w:rPr>
            </w:pPr>
            <w:r w:rsidRPr="00934000">
              <w:rPr>
                <w:color w:val="000000"/>
                <w:sz w:val="16"/>
                <w:szCs w:val="16"/>
              </w:rPr>
              <w:t>0.00%</w:t>
            </w:r>
          </w:p>
        </w:tc>
        <w:tc>
          <w:tcPr>
            <w:tcW w:w="266" w:type="pct"/>
            <w:tcBorders>
              <w:top w:val="single" w:sz="2" w:space="0" w:color="auto"/>
              <w:left w:val="nil"/>
              <w:bottom w:val="single" w:sz="4" w:space="0" w:color="auto"/>
              <w:right w:val="single" w:sz="4" w:space="0" w:color="auto"/>
            </w:tcBorders>
            <w:shd w:val="clear" w:color="000000" w:fill="F8CBAD"/>
            <w:vAlign w:val="center"/>
            <w:hideMark/>
          </w:tcPr>
          <w:p w14:paraId="1A8F72F0" w14:textId="77777777" w:rsidR="00E55E59" w:rsidRPr="00934000" w:rsidRDefault="00E55E59" w:rsidP="0094602A">
            <w:pPr>
              <w:jc w:val="center"/>
              <w:rPr>
                <w:color w:val="000000"/>
                <w:sz w:val="16"/>
                <w:szCs w:val="16"/>
              </w:rPr>
            </w:pPr>
            <w:r w:rsidRPr="00934000">
              <w:rPr>
                <w:color w:val="000000"/>
                <w:sz w:val="16"/>
                <w:szCs w:val="16"/>
              </w:rPr>
              <w:t>0.00%</w:t>
            </w:r>
          </w:p>
        </w:tc>
        <w:tc>
          <w:tcPr>
            <w:tcW w:w="266" w:type="pct"/>
            <w:tcBorders>
              <w:top w:val="single" w:sz="2" w:space="0" w:color="auto"/>
              <w:left w:val="nil"/>
              <w:bottom w:val="single" w:sz="4" w:space="0" w:color="auto"/>
              <w:right w:val="single" w:sz="4" w:space="0" w:color="auto"/>
            </w:tcBorders>
            <w:shd w:val="clear" w:color="000000" w:fill="F8CBAD"/>
            <w:vAlign w:val="center"/>
            <w:hideMark/>
          </w:tcPr>
          <w:p w14:paraId="0C392706" w14:textId="77777777" w:rsidR="00E55E59" w:rsidRPr="00934000" w:rsidRDefault="00E55E59" w:rsidP="0094602A">
            <w:pPr>
              <w:jc w:val="center"/>
              <w:rPr>
                <w:color w:val="000000"/>
                <w:sz w:val="16"/>
                <w:szCs w:val="16"/>
              </w:rPr>
            </w:pPr>
            <w:r w:rsidRPr="00934000">
              <w:rPr>
                <w:color w:val="000000"/>
                <w:sz w:val="16"/>
                <w:szCs w:val="16"/>
              </w:rPr>
              <w:t>45.45%</w:t>
            </w:r>
          </w:p>
        </w:tc>
        <w:tc>
          <w:tcPr>
            <w:tcW w:w="266" w:type="pct"/>
            <w:tcBorders>
              <w:top w:val="single" w:sz="2" w:space="0" w:color="auto"/>
              <w:left w:val="nil"/>
              <w:bottom w:val="single" w:sz="4" w:space="0" w:color="auto"/>
              <w:right w:val="single" w:sz="4" w:space="0" w:color="auto"/>
            </w:tcBorders>
            <w:shd w:val="clear" w:color="000000" w:fill="F8CBAD"/>
            <w:vAlign w:val="center"/>
            <w:hideMark/>
          </w:tcPr>
          <w:p w14:paraId="079ACFC0" w14:textId="77777777" w:rsidR="00E55E59" w:rsidRPr="00934000" w:rsidRDefault="00E55E59" w:rsidP="0094602A">
            <w:pPr>
              <w:jc w:val="center"/>
              <w:rPr>
                <w:color w:val="000000"/>
                <w:sz w:val="16"/>
                <w:szCs w:val="16"/>
              </w:rPr>
            </w:pPr>
            <w:r w:rsidRPr="00934000">
              <w:rPr>
                <w:color w:val="000000"/>
                <w:sz w:val="16"/>
                <w:szCs w:val="16"/>
              </w:rPr>
              <w:t>33.33%</w:t>
            </w:r>
          </w:p>
        </w:tc>
        <w:tc>
          <w:tcPr>
            <w:tcW w:w="266" w:type="pct"/>
            <w:tcBorders>
              <w:top w:val="single" w:sz="2" w:space="0" w:color="auto"/>
              <w:left w:val="nil"/>
              <w:bottom w:val="single" w:sz="4" w:space="0" w:color="auto"/>
              <w:right w:val="single" w:sz="4" w:space="0" w:color="auto"/>
            </w:tcBorders>
            <w:shd w:val="clear" w:color="000000" w:fill="F8CBAD"/>
            <w:vAlign w:val="center"/>
            <w:hideMark/>
          </w:tcPr>
          <w:p w14:paraId="59209F90" w14:textId="77777777" w:rsidR="00E55E59" w:rsidRPr="00934000" w:rsidRDefault="00E55E59" w:rsidP="0094602A">
            <w:pPr>
              <w:jc w:val="center"/>
              <w:rPr>
                <w:color w:val="000000"/>
                <w:sz w:val="16"/>
                <w:szCs w:val="16"/>
              </w:rPr>
            </w:pPr>
            <w:r w:rsidRPr="00934000">
              <w:rPr>
                <w:color w:val="000000"/>
                <w:sz w:val="16"/>
                <w:szCs w:val="16"/>
              </w:rPr>
              <w:t>20.20%</w:t>
            </w:r>
          </w:p>
        </w:tc>
        <w:tc>
          <w:tcPr>
            <w:tcW w:w="239" w:type="pct"/>
            <w:tcBorders>
              <w:top w:val="single" w:sz="2" w:space="0" w:color="auto"/>
              <w:left w:val="nil"/>
              <w:bottom w:val="single" w:sz="4" w:space="0" w:color="auto"/>
              <w:right w:val="single" w:sz="4" w:space="0" w:color="auto"/>
            </w:tcBorders>
            <w:shd w:val="clear" w:color="000000" w:fill="F8CBAD"/>
            <w:vAlign w:val="center"/>
            <w:hideMark/>
          </w:tcPr>
          <w:p w14:paraId="53963499" w14:textId="77777777" w:rsidR="00E55E59" w:rsidRPr="00934000" w:rsidRDefault="00E55E59" w:rsidP="0094602A">
            <w:pPr>
              <w:jc w:val="center"/>
              <w:rPr>
                <w:color w:val="000000" w:themeColor="text1"/>
                <w:sz w:val="16"/>
                <w:szCs w:val="16"/>
              </w:rPr>
            </w:pPr>
            <w:r w:rsidRPr="00934000">
              <w:rPr>
                <w:color w:val="000000" w:themeColor="text1"/>
                <w:sz w:val="16"/>
                <w:szCs w:val="16"/>
              </w:rPr>
              <w:t>19.72%</w:t>
            </w:r>
          </w:p>
        </w:tc>
        <w:tc>
          <w:tcPr>
            <w:tcW w:w="239" w:type="pct"/>
            <w:tcBorders>
              <w:top w:val="single" w:sz="2" w:space="0" w:color="auto"/>
              <w:left w:val="nil"/>
              <w:bottom w:val="single" w:sz="4" w:space="0" w:color="auto"/>
              <w:right w:val="single" w:sz="4" w:space="0" w:color="auto"/>
            </w:tcBorders>
            <w:shd w:val="clear" w:color="000000" w:fill="F8CBAD"/>
            <w:noWrap/>
            <w:vAlign w:val="center"/>
            <w:hideMark/>
          </w:tcPr>
          <w:p w14:paraId="446CB0E4" w14:textId="77777777" w:rsidR="00E55E59" w:rsidRPr="00934000" w:rsidRDefault="00E55E59" w:rsidP="0094602A">
            <w:pPr>
              <w:jc w:val="center"/>
              <w:rPr>
                <w:sz w:val="16"/>
                <w:szCs w:val="16"/>
              </w:rPr>
            </w:pPr>
            <w:r w:rsidRPr="00934000">
              <w:rPr>
                <w:sz w:val="16"/>
                <w:szCs w:val="16"/>
              </w:rPr>
              <w:t>13.13%</w:t>
            </w:r>
          </w:p>
        </w:tc>
        <w:tc>
          <w:tcPr>
            <w:tcW w:w="256" w:type="pct"/>
            <w:tcBorders>
              <w:top w:val="single" w:sz="2" w:space="0" w:color="auto"/>
              <w:left w:val="nil"/>
              <w:bottom w:val="single" w:sz="4" w:space="0" w:color="auto"/>
              <w:right w:val="single" w:sz="2" w:space="0" w:color="auto"/>
            </w:tcBorders>
            <w:shd w:val="clear" w:color="000000" w:fill="F8CBAD"/>
            <w:noWrap/>
            <w:vAlign w:val="center"/>
            <w:hideMark/>
          </w:tcPr>
          <w:p w14:paraId="18CAF678" w14:textId="77777777" w:rsidR="00E55E59" w:rsidRPr="00934000" w:rsidRDefault="00E55E59" w:rsidP="0094602A">
            <w:pPr>
              <w:jc w:val="center"/>
              <w:rPr>
                <w:sz w:val="16"/>
                <w:szCs w:val="16"/>
              </w:rPr>
            </w:pPr>
            <w:r w:rsidRPr="00934000">
              <w:rPr>
                <w:sz w:val="16"/>
                <w:szCs w:val="16"/>
              </w:rPr>
              <w:t>13.61%</w:t>
            </w:r>
          </w:p>
        </w:tc>
        <w:tc>
          <w:tcPr>
            <w:tcW w:w="256" w:type="pct"/>
            <w:vMerge/>
            <w:tcBorders>
              <w:left w:val="single" w:sz="2" w:space="0" w:color="auto"/>
              <w:right w:val="single" w:sz="2" w:space="0" w:color="auto"/>
            </w:tcBorders>
            <w:shd w:val="clear" w:color="auto" w:fill="auto"/>
            <w:noWrap/>
            <w:vAlign w:val="bottom"/>
            <w:hideMark/>
          </w:tcPr>
          <w:p w14:paraId="3D5E12B1" w14:textId="77777777" w:rsidR="00E55E59" w:rsidRPr="00934000" w:rsidRDefault="00E55E59" w:rsidP="0094602A">
            <w:pPr>
              <w:jc w:val="center"/>
              <w:rPr>
                <w:sz w:val="16"/>
                <w:szCs w:val="16"/>
              </w:rPr>
            </w:pPr>
          </w:p>
        </w:tc>
      </w:tr>
      <w:tr w:rsidR="00E55E59" w:rsidRPr="00934000" w14:paraId="07DCA8D1"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D621FCE" w14:textId="77777777" w:rsidR="00E55E59" w:rsidRPr="00934000" w:rsidRDefault="00E55E59" w:rsidP="0094602A">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39" w:type="pct"/>
            <w:tcBorders>
              <w:top w:val="nil"/>
              <w:left w:val="nil"/>
              <w:bottom w:val="single" w:sz="4" w:space="0" w:color="auto"/>
              <w:right w:val="single" w:sz="4" w:space="0" w:color="auto"/>
            </w:tcBorders>
            <w:shd w:val="clear" w:color="000000" w:fill="FFFFFF"/>
            <w:vAlign w:val="center"/>
            <w:hideMark/>
          </w:tcPr>
          <w:p w14:paraId="186B0C29" w14:textId="77777777" w:rsidR="00E55E59" w:rsidRPr="00934000" w:rsidRDefault="00E55E59" w:rsidP="0094602A">
            <w:pPr>
              <w:jc w:val="center"/>
              <w:rPr>
                <w:color w:val="000000"/>
                <w:sz w:val="16"/>
                <w:szCs w:val="16"/>
              </w:rPr>
            </w:pPr>
            <w:r w:rsidRPr="00934000">
              <w:rPr>
                <w:color w:val="000000"/>
                <w:sz w:val="16"/>
                <w:szCs w:val="16"/>
              </w:rPr>
              <w:t>50.00%</w:t>
            </w:r>
          </w:p>
        </w:tc>
        <w:tc>
          <w:tcPr>
            <w:tcW w:w="266" w:type="pct"/>
            <w:tcBorders>
              <w:top w:val="nil"/>
              <w:left w:val="nil"/>
              <w:bottom w:val="single" w:sz="4" w:space="0" w:color="auto"/>
              <w:right w:val="single" w:sz="4" w:space="0" w:color="auto"/>
            </w:tcBorders>
            <w:shd w:val="clear" w:color="000000" w:fill="FFFFFF"/>
            <w:vAlign w:val="center"/>
            <w:hideMark/>
          </w:tcPr>
          <w:p w14:paraId="5DBE5111" w14:textId="77777777" w:rsidR="00E55E59" w:rsidRPr="00934000" w:rsidRDefault="00E55E59" w:rsidP="0094602A">
            <w:pPr>
              <w:jc w:val="center"/>
              <w:rPr>
                <w:color w:val="000000"/>
                <w:sz w:val="16"/>
                <w:szCs w:val="16"/>
              </w:rPr>
            </w:pPr>
            <w:r w:rsidRPr="00934000">
              <w:rPr>
                <w:color w:val="000000"/>
                <w:sz w:val="16"/>
                <w:szCs w:val="16"/>
              </w:rPr>
              <w:t>100.00%</w:t>
            </w:r>
          </w:p>
        </w:tc>
        <w:tc>
          <w:tcPr>
            <w:tcW w:w="266" w:type="pct"/>
            <w:tcBorders>
              <w:top w:val="nil"/>
              <w:left w:val="nil"/>
              <w:bottom w:val="single" w:sz="4" w:space="0" w:color="auto"/>
              <w:right w:val="single" w:sz="4" w:space="0" w:color="auto"/>
            </w:tcBorders>
            <w:shd w:val="clear" w:color="000000" w:fill="FFFFFF"/>
            <w:vAlign w:val="center"/>
            <w:hideMark/>
          </w:tcPr>
          <w:p w14:paraId="6938E0A6" w14:textId="77777777" w:rsidR="00E55E59" w:rsidRPr="00934000" w:rsidRDefault="00E55E59" w:rsidP="0094602A">
            <w:pPr>
              <w:jc w:val="center"/>
              <w:rPr>
                <w:color w:val="000000"/>
                <w:sz w:val="16"/>
                <w:szCs w:val="16"/>
              </w:rPr>
            </w:pPr>
            <w:r w:rsidRPr="00934000">
              <w:rPr>
                <w:color w:val="000000"/>
                <w:sz w:val="16"/>
                <w:szCs w:val="16"/>
              </w:rPr>
              <w:t>40.00%</w:t>
            </w:r>
          </w:p>
        </w:tc>
        <w:tc>
          <w:tcPr>
            <w:tcW w:w="266" w:type="pct"/>
            <w:tcBorders>
              <w:top w:val="nil"/>
              <w:left w:val="nil"/>
              <w:bottom w:val="single" w:sz="4" w:space="0" w:color="auto"/>
              <w:right w:val="single" w:sz="4" w:space="0" w:color="auto"/>
            </w:tcBorders>
            <w:shd w:val="clear" w:color="000000" w:fill="FFFFFF"/>
            <w:vAlign w:val="center"/>
            <w:hideMark/>
          </w:tcPr>
          <w:p w14:paraId="460F3A96" w14:textId="77777777" w:rsidR="00E55E59" w:rsidRPr="00934000" w:rsidRDefault="00E55E59" w:rsidP="0094602A">
            <w:pPr>
              <w:jc w:val="center"/>
              <w:rPr>
                <w:color w:val="000000"/>
                <w:sz w:val="16"/>
                <w:szCs w:val="16"/>
              </w:rPr>
            </w:pPr>
            <w:r w:rsidRPr="00934000">
              <w:rPr>
                <w:color w:val="000000"/>
                <w:sz w:val="16"/>
                <w:szCs w:val="16"/>
              </w:rPr>
              <w:t>50.00%</w:t>
            </w:r>
          </w:p>
        </w:tc>
        <w:tc>
          <w:tcPr>
            <w:tcW w:w="266" w:type="pct"/>
            <w:tcBorders>
              <w:top w:val="nil"/>
              <w:left w:val="nil"/>
              <w:bottom w:val="single" w:sz="4" w:space="0" w:color="auto"/>
              <w:right w:val="single" w:sz="4" w:space="0" w:color="auto"/>
            </w:tcBorders>
            <w:shd w:val="clear" w:color="000000" w:fill="FFFFFF"/>
            <w:vAlign w:val="center"/>
            <w:hideMark/>
          </w:tcPr>
          <w:p w14:paraId="5147771D" w14:textId="77777777" w:rsidR="00E55E59" w:rsidRPr="00934000" w:rsidRDefault="00E55E59" w:rsidP="0094602A">
            <w:pPr>
              <w:jc w:val="center"/>
              <w:rPr>
                <w:color w:val="000000"/>
                <w:sz w:val="16"/>
                <w:szCs w:val="16"/>
              </w:rPr>
            </w:pPr>
            <w:r w:rsidRPr="00934000">
              <w:rPr>
                <w:color w:val="000000"/>
                <w:sz w:val="16"/>
                <w:szCs w:val="16"/>
              </w:rPr>
              <w:t>50.00%</w:t>
            </w:r>
          </w:p>
        </w:tc>
        <w:tc>
          <w:tcPr>
            <w:tcW w:w="239" w:type="pct"/>
            <w:tcBorders>
              <w:top w:val="nil"/>
              <w:left w:val="nil"/>
              <w:bottom w:val="single" w:sz="4" w:space="0" w:color="auto"/>
              <w:right w:val="single" w:sz="4" w:space="0" w:color="auto"/>
            </w:tcBorders>
            <w:shd w:val="clear" w:color="000000" w:fill="FFFFFF"/>
            <w:vAlign w:val="center"/>
            <w:hideMark/>
          </w:tcPr>
          <w:p w14:paraId="3DB17F95" w14:textId="77777777" w:rsidR="00E55E59" w:rsidRPr="00934000" w:rsidRDefault="00E55E59" w:rsidP="0094602A">
            <w:pPr>
              <w:jc w:val="center"/>
              <w:rPr>
                <w:color w:val="000000" w:themeColor="text1"/>
                <w:sz w:val="16"/>
                <w:szCs w:val="16"/>
              </w:rPr>
            </w:pPr>
            <w:r w:rsidRPr="00934000">
              <w:rPr>
                <w:color w:val="000000" w:themeColor="text1"/>
                <w:sz w:val="16"/>
                <w:szCs w:val="16"/>
              </w:rPr>
              <w:t>62.56%</w:t>
            </w:r>
          </w:p>
        </w:tc>
        <w:tc>
          <w:tcPr>
            <w:tcW w:w="239" w:type="pct"/>
            <w:tcBorders>
              <w:top w:val="nil"/>
              <w:left w:val="nil"/>
              <w:bottom w:val="single" w:sz="4" w:space="0" w:color="auto"/>
              <w:right w:val="single" w:sz="4" w:space="0" w:color="auto"/>
            </w:tcBorders>
            <w:shd w:val="clear" w:color="000000" w:fill="FFFFFF"/>
            <w:noWrap/>
            <w:vAlign w:val="center"/>
            <w:hideMark/>
          </w:tcPr>
          <w:p w14:paraId="5D784E1F" w14:textId="77777777" w:rsidR="00E55E59" w:rsidRPr="00934000" w:rsidRDefault="00E55E59" w:rsidP="0094602A">
            <w:pPr>
              <w:jc w:val="center"/>
              <w:rPr>
                <w:sz w:val="16"/>
                <w:szCs w:val="16"/>
              </w:rPr>
            </w:pPr>
            <w:r w:rsidRPr="00934000">
              <w:rPr>
                <w:sz w:val="16"/>
                <w:szCs w:val="16"/>
              </w:rPr>
              <w:t>0.00%</w:t>
            </w:r>
          </w:p>
        </w:tc>
        <w:tc>
          <w:tcPr>
            <w:tcW w:w="256" w:type="pct"/>
            <w:tcBorders>
              <w:top w:val="nil"/>
              <w:left w:val="nil"/>
              <w:bottom w:val="single" w:sz="4" w:space="0" w:color="auto"/>
              <w:right w:val="single" w:sz="2" w:space="0" w:color="auto"/>
            </w:tcBorders>
            <w:shd w:val="clear" w:color="000000" w:fill="FFFFFF"/>
            <w:noWrap/>
            <w:vAlign w:val="center"/>
            <w:hideMark/>
          </w:tcPr>
          <w:p w14:paraId="6B59D0AD" w14:textId="77777777" w:rsidR="00E55E59" w:rsidRPr="00934000" w:rsidRDefault="00E55E59" w:rsidP="0094602A">
            <w:pPr>
              <w:jc w:val="center"/>
              <w:rPr>
                <w:sz w:val="16"/>
                <w:szCs w:val="16"/>
              </w:rPr>
            </w:pPr>
            <w:r w:rsidRPr="00934000">
              <w:rPr>
                <w:color w:val="FF0000"/>
                <w:sz w:val="16"/>
                <w:szCs w:val="16"/>
              </w:rPr>
              <w:t>-12.56%</w:t>
            </w:r>
          </w:p>
        </w:tc>
        <w:tc>
          <w:tcPr>
            <w:tcW w:w="256" w:type="pct"/>
            <w:vMerge/>
            <w:tcBorders>
              <w:left w:val="single" w:sz="2" w:space="0" w:color="auto"/>
              <w:right w:val="single" w:sz="2" w:space="0" w:color="auto"/>
            </w:tcBorders>
            <w:shd w:val="clear" w:color="auto" w:fill="auto"/>
            <w:noWrap/>
            <w:vAlign w:val="bottom"/>
            <w:hideMark/>
          </w:tcPr>
          <w:p w14:paraId="6FA77FBF" w14:textId="77777777" w:rsidR="00E55E59" w:rsidRPr="00934000" w:rsidRDefault="00E55E59" w:rsidP="0094602A">
            <w:pPr>
              <w:jc w:val="center"/>
              <w:rPr>
                <w:sz w:val="16"/>
                <w:szCs w:val="16"/>
              </w:rPr>
            </w:pPr>
          </w:p>
        </w:tc>
      </w:tr>
      <w:tr w:rsidR="00E55E59" w:rsidRPr="00934000" w14:paraId="5345391E"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7451917" w14:textId="77777777" w:rsidR="00E55E59" w:rsidRPr="00934000" w:rsidRDefault="00E55E59" w:rsidP="0094602A">
            <w:pPr>
              <w:rPr>
                <w:color w:val="000000"/>
                <w:sz w:val="16"/>
                <w:szCs w:val="16"/>
              </w:rPr>
            </w:pPr>
            <w:r w:rsidRPr="00934000">
              <w:rPr>
                <w:color w:val="000000"/>
                <w:sz w:val="16"/>
                <w:szCs w:val="16"/>
              </w:rPr>
              <w:t xml:space="preserve">ISGC-P07-07: Tasa de autoempleo </w:t>
            </w:r>
          </w:p>
        </w:tc>
        <w:tc>
          <w:tcPr>
            <w:tcW w:w="239" w:type="pct"/>
            <w:tcBorders>
              <w:top w:val="nil"/>
              <w:left w:val="nil"/>
              <w:bottom w:val="single" w:sz="4" w:space="0" w:color="auto"/>
              <w:right w:val="single" w:sz="4" w:space="0" w:color="auto"/>
            </w:tcBorders>
            <w:shd w:val="clear" w:color="000000" w:fill="F8CBAD"/>
            <w:vAlign w:val="center"/>
            <w:hideMark/>
          </w:tcPr>
          <w:p w14:paraId="70E065EA" w14:textId="77777777" w:rsidR="00E55E59" w:rsidRPr="00934000" w:rsidRDefault="00E55E59"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6BB2A4B0" w14:textId="77777777" w:rsidR="00E55E59" w:rsidRPr="00934000" w:rsidRDefault="00E55E59"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3F64D652" w14:textId="77777777" w:rsidR="00E55E59" w:rsidRPr="00934000" w:rsidRDefault="00E55E59" w:rsidP="0094602A">
            <w:pPr>
              <w:jc w:val="center"/>
              <w:rPr>
                <w:color w:val="000000"/>
                <w:sz w:val="16"/>
                <w:szCs w:val="16"/>
              </w:rPr>
            </w:pPr>
            <w:r w:rsidRPr="00934000">
              <w:rPr>
                <w:color w:val="000000"/>
                <w:sz w:val="16"/>
                <w:szCs w:val="16"/>
              </w:rPr>
              <w:t>0%</w:t>
            </w:r>
          </w:p>
        </w:tc>
        <w:tc>
          <w:tcPr>
            <w:tcW w:w="266" w:type="pct"/>
            <w:tcBorders>
              <w:top w:val="nil"/>
              <w:left w:val="nil"/>
              <w:bottom w:val="single" w:sz="4" w:space="0" w:color="auto"/>
              <w:right w:val="single" w:sz="4" w:space="0" w:color="auto"/>
            </w:tcBorders>
            <w:shd w:val="clear" w:color="000000" w:fill="F8CBAD"/>
            <w:vAlign w:val="center"/>
            <w:hideMark/>
          </w:tcPr>
          <w:p w14:paraId="1A7ECE4D" w14:textId="36244C68" w:rsidR="00E55E59" w:rsidRPr="00934000" w:rsidRDefault="00E55E59" w:rsidP="0094602A">
            <w:pPr>
              <w:jc w:val="center"/>
              <w:rPr>
                <w:color w:val="000000"/>
                <w:sz w:val="16"/>
                <w:szCs w:val="16"/>
              </w:rPr>
            </w:pPr>
            <w:r w:rsidRPr="00934000">
              <w:rPr>
                <w:color w:val="000000"/>
                <w:sz w:val="16"/>
                <w:szCs w:val="16"/>
              </w:rPr>
              <w:t>20.00%</w:t>
            </w:r>
          </w:p>
        </w:tc>
        <w:tc>
          <w:tcPr>
            <w:tcW w:w="266" w:type="pct"/>
            <w:tcBorders>
              <w:top w:val="nil"/>
              <w:left w:val="nil"/>
              <w:bottom w:val="single" w:sz="4" w:space="0" w:color="auto"/>
              <w:right w:val="single" w:sz="4" w:space="0" w:color="auto"/>
            </w:tcBorders>
            <w:shd w:val="clear" w:color="000000" w:fill="F8CBAD"/>
            <w:vAlign w:val="center"/>
            <w:hideMark/>
          </w:tcPr>
          <w:p w14:paraId="0DBD1088" w14:textId="39D2409E" w:rsidR="00E55E59" w:rsidRPr="00934000" w:rsidRDefault="00E55E59" w:rsidP="0094602A">
            <w:pPr>
              <w:jc w:val="center"/>
              <w:rPr>
                <w:color w:val="000000"/>
                <w:sz w:val="16"/>
                <w:szCs w:val="16"/>
              </w:rPr>
            </w:pPr>
            <w:r w:rsidRPr="00934000">
              <w:rPr>
                <w:color w:val="000000"/>
                <w:sz w:val="16"/>
                <w:szCs w:val="16"/>
              </w:rPr>
              <w:t>20.00%</w:t>
            </w:r>
          </w:p>
        </w:tc>
        <w:tc>
          <w:tcPr>
            <w:tcW w:w="239" w:type="pct"/>
            <w:tcBorders>
              <w:top w:val="nil"/>
              <w:left w:val="nil"/>
              <w:bottom w:val="single" w:sz="4" w:space="0" w:color="auto"/>
              <w:right w:val="single" w:sz="4" w:space="0" w:color="auto"/>
            </w:tcBorders>
            <w:shd w:val="clear" w:color="000000" w:fill="F8CBAD"/>
            <w:vAlign w:val="center"/>
            <w:hideMark/>
          </w:tcPr>
          <w:p w14:paraId="292FD97F" w14:textId="77777777" w:rsidR="00E55E59" w:rsidRPr="00934000" w:rsidRDefault="00E55E59" w:rsidP="0094602A">
            <w:pPr>
              <w:jc w:val="center"/>
              <w:rPr>
                <w:color w:val="000000" w:themeColor="text1"/>
                <w:sz w:val="16"/>
                <w:szCs w:val="16"/>
              </w:rPr>
            </w:pPr>
            <w:r w:rsidRPr="00934000">
              <w:rPr>
                <w:color w:val="000000" w:themeColor="text1"/>
                <w:sz w:val="16"/>
                <w:szCs w:val="16"/>
              </w:rPr>
              <w:t>4.74%</w:t>
            </w:r>
          </w:p>
        </w:tc>
        <w:tc>
          <w:tcPr>
            <w:tcW w:w="239" w:type="pct"/>
            <w:tcBorders>
              <w:top w:val="nil"/>
              <w:left w:val="nil"/>
              <w:bottom w:val="single" w:sz="4" w:space="0" w:color="auto"/>
              <w:right w:val="single" w:sz="4" w:space="0" w:color="auto"/>
            </w:tcBorders>
            <w:shd w:val="clear" w:color="000000" w:fill="F8CBAD"/>
            <w:noWrap/>
            <w:vAlign w:val="center"/>
            <w:hideMark/>
          </w:tcPr>
          <w:p w14:paraId="2BB7976F" w14:textId="77777777" w:rsidR="00E55E59" w:rsidRPr="00934000" w:rsidRDefault="00E55E59" w:rsidP="0094602A">
            <w:pPr>
              <w:jc w:val="center"/>
              <w:rPr>
                <w:sz w:val="16"/>
                <w:szCs w:val="16"/>
              </w:rPr>
            </w:pPr>
            <w:r w:rsidRPr="00934000">
              <w:rPr>
                <w:sz w:val="16"/>
                <w:szCs w:val="16"/>
              </w:rPr>
              <w:t>0.00%</w:t>
            </w:r>
          </w:p>
        </w:tc>
        <w:tc>
          <w:tcPr>
            <w:tcW w:w="256" w:type="pct"/>
            <w:tcBorders>
              <w:top w:val="nil"/>
              <w:left w:val="nil"/>
              <w:bottom w:val="single" w:sz="4" w:space="0" w:color="auto"/>
              <w:right w:val="single" w:sz="2" w:space="0" w:color="auto"/>
            </w:tcBorders>
            <w:shd w:val="clear" w:color="000000" w:fill="F8CBAD"/>
            <w:noWrap/>
            <w:vAlign w:val="center"/>
            <w:hideMark/>
          </w:tcPr>
          <w:p w14:paraId="3D393CF0" w14:textId="77777777" w:rsidR="00E55E59" w:rsidRPr="00934000" w:rsidRDefault="00E55E59" w:rsidP="0094602A">
            <w:pPr>
              <w:jc w:val="center"/>
              <w:rPr>
                <w:sz w:val="16"/>
                <w:szCs w:val="16"/>
              </w:rPr>
            </w:pPr>
            <w:r w:rsidRPr="00934000">
              <w:rPr>
                <w:sz w:val="16"/>
                <w:szCs w:val="16"/>
              </w:rPr>
              <w:t>15.26%</w:t>
            </w:r>
          </w:p>
        </w:tc>
        <w:tc>
          <w:tcPr>
            <w:tcW w:w="256" w:type="pct"/>
            <w:vMerge/>
            <w:tcBorders>
              <w:left w:val="single" w:sz="2" w:space="0" w:color="auto"/>
              <w:right w:val="single" w:sz="2" w:space="0" w:color="auto"/>
            </w:tcBorders>
            <w:shd w:val="clear" w:color="auto" w:fill="auto"/>
            <w:noWrap/>
            <w:vAlign w:val="bottom"/>
            <w:hideMark/>
          </w:tcPr>
          <w:p w14:paraId="57E3A531" w14:textId="77777777" w:rsidR="00E55E59" w:rsidRPr="00934000" w:rsidRDefault="00E55E59" w:rsidP="0094602A">
            <w:pPr>
              <w:jc w:val="center"/>
              <w:rPr>
                <w:sz w:val="16"/>
                <w:szCs w:val="16"/>
              </w:rPr>
            </w:pPr>
          </w:p>
        </w:tc>
      </w:tr>
      <w:tr w:rsidR="00E55E59" w:rsidRPr="00934000" w14:paraId="198F0C3D"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1AD1874" w14:textId="77777777" w:rsidR="00E55E59" w:rsidRPr="00934000" w:rsidRDefault="00E55E59" w:rsidP="0094602A">
            <w:pPr>
              <w:rPr>
                <w:color w:val="000000"/>
                <w:sz w:val="16"/>
                <w:szCs w:val="16"/>
              </w:rPr>
            </w:pPr>
            <w:r w:rsidRPr="00934000">
              <w:rPr>
                <w:color w:val="000000"/>
                <w:sz w:val="16"/>
                <w:szCs w:val="16"/>
              </w:rPr>
              <w:t>ISGC-P07-09: Grado de satisfacción de los egresados con los estudios realizados</w:t>
            </w:r>
          </w:p>
        </w:tc>
        <w:tc>
          <w:tcPr>
            <w:tcW w:w="239" w:type="pct"/>
            <w:tcBorders>
              <w:top w:val="nil"/>
              <w:left w:val="nil"/>
              <w:bottom w:val="single" w:sz="4" w:space="0" w:color="auto"/>
              <w:right w:val="single" w:sz="4" w:space="0" w:color="auto"/>
            </w:tcBorders>
            <w:shd w:val="clear" w:color="000000" w:fill="FFFFFF"/>
            <w:vAlign w:val="center"/>
            <w:hideMark/>
          </w:tcPr>
          <w:p w14:paraId="088FEAD8" w14:textId="77777777" w:rsidR="00E55E59" w:rsidRPr="00934000" w:rsidRDefault="00E55E59" w:rsidP="0094602A">
            <w:pPr>
              <w:jc w:val="center"/>
              <w:rPr>
                <w:color w:val="000000"/>
                <w:sz w:val="16"/>
                <w:szCs w:val="16"/>
              </w:rPr>
            </w:pPr>
            <w:r w:rsidRPr="00934000">
              <w:rPr>
                <w:color w:val="000000"/>
                <w:sz w:val="16"/>
                <w:szCs w:val="16"/>
              </w:rPr>
              <w:t>4.00</w:t>
            </w:r>
          </w:p>
        </w:tc>
        <w:tc>
          <w:tcPr>
            <w:tcW w:w="266" w:type="pct"/>
            <w:tcBorders>
              <w:top w:val="nil"/>
              <w:left w:val="nil"/>
              <w:bottom w:val="single" w:sz="4" w:space="0" w:color="auto"/>
              <w:right w:val="single" w:sz="4" w:space="0" w:color="auto"/>
            </w:tcBorders>
            <w:shd w:val="clear" w:color="000000" w:fill="FFFFFF"/>
            <w:vAlign w:val="center"/>
            <w:hideMark/>
          </w:tcPr>
          <w:p w14:paraId="143105A3" w14:textId="77777777" w:rsidR="00E55E59" w:rsidRPr="00934000" w:rsidRDefault="00E55E59" w:rsidP="0094602A">
            <w:pPr>
              <w:jc w:val="center"/>
              <w:rPr>
                <w:color w:val="000000"/>
                <w:sz w:val="16"/>
                <w:szCs w:val="16"/>
              </w:rPr>
            </w:pPr>
            <w:r w:rsidRPr="00934000">
              <w:rPr>
                <w:color w:val="000000"/>
                <w:sz w:val="16"/>
                <w:szCs w:val="16"/>
              </w:rPr>
              <w:t>3.50</w:t>
            </w:r>
          </w:p>
        </w:tc>
        <w:tc>
          <w:tcPr>
            <w:tcW w:w="266" w:type="pct"/>
            <w:tcBorders>
              <w:top w:val="nil"/>
              <w:left w:val="nil"/>
              <w:bottom w:val="single" w:sz="4" w:space="0" w:color="auto"/>
              <w:right w:val="single" w:sz="4" w:space="0" w:color="auto"/>
            </w:tcBorders>
            <w:shd w:val="clear" w:color="000000" w:fill="FFFFFF"/>
            <w:vAlign w:val="center"/>
            <w:hideMark/>
          </w:tcPr>
          <w:p w14:paraId="37B1F54A" w14:textId="77777777" w:rsidR="00E55E59" w:rsidRPr="00934000" w:rsidRDefault="00E55E59" w:rsidP="0094602A">
            <w:pPr>
              <w:jc w:val="center"/>
              <w:rPr>
                <w:color w:val="000000"/>
                <w:sz w:val="16"/>
                <w:szCs w:val="16"/>
              </w:rPr>
            </w:pPr>
            <w:r w:rsidRPr="00934000">
              <w:rPr>
                <w:color w:val="000000"/>
                <w:sz w:val="16"/>
                <w:szCs w:val="16"/>
              </w:rPr>
              <w:t>4.00</w:t>
            </w:r>
          </w:p>
        </w:tc>
        <w:tc>
          <w:tcPr>
            <w:tcW w:w="266" w:type="pct"/>
            <w:tcBorders>
              <w:top w:val="nil"/>
              <w:left w:val="nil"/>
              <w:bottom w:val="single" w:sz="4" w:space="0" w:color="auto"/>
              <w:right w:val="single" w:sz="4" w:space="0" w:color="auto"/>
            </w:tcBorders>
            <w:shd w:val="clear" w:color="000000" w:fill="FFFFFF"/>
            <w:vAlign w:val="center"/>
            <w:hideMark/>
          </w:tcPr>
          <w:p w14:paraId="411BDEC4" w14:textId="77777777" w:rsidR="00E55E59" w:rsidRPr="00934000" w:rsidRDefault="00E55E59" w:rsidP="0094602A">
            <w:pPr>
              <w:jc w:val="center"/>
              <w:rPr>
                <w:color w:val="000000"/>
                <w:sz w:val="16"/>
                <w:szCs w:val="16"/>
              </w:rPr>
            </w:pPr>
            <w:r w:rsidRPr="00934000">
              <w:rPr>
                <w:color w:val="000000"/>
                <w:sz w:val="16"/>
                <w:szCs w:val="16"/>
              </w:rPr>
              <w:t>3</w:t>
            </w:r>
          </w:p>
        </w:tc>
        <w:tc>
          <w:tcPr>
            <w:tcW w:w="266" w:type="pct"/>
            <w:tcBorders>
              <w:top w:val="nil"/>
              <w:left w:val="nil"/>
              <w:bottom w:val="single" w:sz="4" w:space="0" w:color="auto"/>
              <w:right w:val="single" w:sz="4" w:space="0" w:color="auto"/>
            </w:tcBorders>
            <w:shd w:val="clear" w:color="000000" w:fill="FFFFFF"/>
            <w:vAlign w:val="center"/>
            <w:hideMark/>
          </w:tcPr>
          <w:p w14:paraId="653DD899" w14:textId="77777777" w:rsidR="00E55E59" w:rsidRPr="00934000" w:rsidRDefault="00E55E59" w:rsidP="0094602A">
            <w:pPr>
              <w:jc w:val="center"/>
              <w:rPr>
                <w:color w:val="000000"/>
                <w:sz w:val="16"/>
                <w:szCs w:val="16"/>
              </w:rPr>
            </w:pPr>
            <w:r w:rsidRPr="00934000">
              <w:rPr>
                <w:color w:val="000000"/>
                <w:sz w:val="16"/>
                <w:szCs w:val="16"/>
              </w:rPr>
              <w:t>3.83</w:t>
            </w:r>
          </w:p>
        </w:tc>
        <w:tc>
          <w:tcPr>
            <w:tcW w:w="239" w:type="pct"/>
            <w:tcBorders>
              <w:top w:val="nil"/>
              <w:left w:val="nil"/>
              <w:bottom w:val="single" w:sz="4" w:space="0" w:color="auto"/>
              <w:right w:val="single" w:sz="4" w:space="0" w:color="auto"/>
            </w:tcBorders>
            <w:shd w:val="clear" w:color="000000" w:fill="FFFFFF"/>
            <w:vAlign w:val="center"/>
            <w:hideMark/>
          </w:tcPr>
          <w:p w14:paraId="10AB45CB" w14:textId="77777777" w:rsidR="00E55E59" w:rsidRPr="00934000" w:rsidRDefault="00E55E59" w:rsidP="0094602A">
            <w:pPr>
              <w:jc w:val="center"/>
              <w:rPr>
                <w:color w:val="000000" w:themeColor="text1"/>
                <w:sz w:val="16"/>
                <w:szCs w:val="16"/>
              </w:rPr>
            </w:pPr>
            <w:r w:rsidRPr="00934000">
              <w:rPr>
                <w:color w:val="000000" w:themeColor="text1"/>
                <w:sz w:val="16"/>
                <w:szCs w:val="16"/>
              </w:rPr>
              <w:t>3.58</w:t>
            </w:r>
          </w:p>
        </w:tc>
        <w:tc>
          <w:tcPr>
            <w:tcW w:w="239" w:type="pct"/>
            <w:tcBorders>
              <w:top w:val="nil"/>
              <w:left w:val="nil"/>
              <w:bottom w:val="single" w:sz="4" w:space="0" w:color="auto"/>
              <w:right w:val="single" w:sz="4" w:space="0" w:color="auto"/>
            </w:tcBorders>
            <w:shd w:val="clear" w:color="000000" w:fill="FFFFFF"/>
            <w:vAlign w:val="center"/>
            <w:hideMark/>
          </w:tcPr>
          <w:p w14:paraId="15A138EB" w14:textId="77777777" w:rsidR="00E55E59" w:rsidRPr="00934000" w:rsidRDefault="00E55E59" w:rsidP="0094602A">
            <w:pPr>
              <w:jc w:val="center"/>
              <w:rPr>
                <w:color w:val="FF0000"/>
                <w:sz w:val="16"/>
                <w:szCs w:val="16"/>
              </w:rPr>
            </w:pPr>
            <w:r w:rsidRPr="00934000">
              <w:rPr>
                <w:color w:val="FF0000"/>
                <w:sz w:val="16"/>
                <w:szCs w:val="16"/>
              </w:rPr>
              <w:t>-0.83</w:t>
            </w:r>
          </w:p>
        </w:tc>
        <w:tc>
          <w:tcPr>
            <w:tcW w:w="256" w:type="pct"/>
            <w:tcBorders>
              <w:top w:val="nil"/>
              <w:left w:val="nil"/>
              <w:bottom w:val="single" w:sz="4" w:space="0" w:color="auto"/>
              <w:right w:val="single" w:sz="2" w:space="0" w:color="auto"/>
            </w:tcBorders>
            <w:shd w:val="clear" w:color="000000" w:fill="FFFFFF"/>
            <w:vAlign w:val="center"/>
            <w:hideMark/>
          </w:tcPr>
          <w:p w14:paraId="65113D60" w14:textId="77777777" w:rsidR="00E55E59" w:rsidRPr="00934000" w:rsidRDefault="00E55E59" w:rsidP="0094602A">
            <w:pPr>
              <w:jc w:val="center"/>
              <w:rPr>
                <w:color w:val="FF0000"/>
                <w:sz w:val="16"/>
                <w:szCs w:val="16"/>
              </w:rPr>
            </w:pPr>
            <w:r w:rsidRPr="00934000">
              <w:rPr>
                <w:color w:val="FF0000"/>
                <w:sz w:val="16"/>
                <w:szCs w:val="16"/>
              </w:rPr>
              <w:t>-0.58</w:t>
            </w:r>
          </w:p>
        </w:tc>
        <w:tc>
          <w:tcPr>
            <w:tcW w:w="256" w:type="pct"/>
            <w:vMerge/>
            <w:tcBorders>
              <w:left w:val="single" w:sz="2" w:space="0" w:color="auto"/>
              <w:right w:val="single" w:sz="2" w:space="0" w:color="auto"/>
            </w:tcBorders>
            <w:shd w:val="clear" w:color="auto" w:fill="auto"/>
            <w:noWrap/>
            <w:vAlign w:val="bottom"/>
            <w:hideMark/>
          </w:tcPr>
          <w:p w14:paraId="616C79F1" w14:textId="77777777" w:rsidR="00E55E59" w:rsidRPr="00934000" w:rsidRDefault="00E55E59" w:rsidP="0094602A">
            <w:pPr>
              <w:jc w:val="center"/>
              <w:rPr>
                <w:color w:val="FF0000"/>
                <w:sz w:val="16"/>
                <w:szCs w:val="16"/>
              </w:rPr>
            </w:pPr>
          </w:p>
        </w:tc>
      </w:tr>
      <w:tr w:rsidR="00E55E59" w:rsidRPr="00934000" w14:paraId="3F4669A5" w14:textId="77777777" w:rsidTr="00545D7E">
        <w:trPr>
          <w:trHeight w:val="527"/>
        </w:trPr>
        <w:tc>
          <w:tcPr>
            <w:tcW w:w="270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FD5330A" w14:textId="77777777" w:rsidR="00E55E59" w:rsidRPr="00934000" w:rsidRDefault="00E55E59" w:rsidP="0094602A">
            <w:pPr>
              <w:rPr>
                <w:color w:val="000000"/>
                <w:sz w:val="16"/>
                <w:szCs w:val="16"/>
              </w:rPr>
            </w:pPr>
            <w:r w:rsidRPr="00934000">
              <w:rPr>
                <w:color w:val="000000"/>
                <w:sz w:val="16"/>
                <w:szCs w:val="16"/>
              </w:rPr>
              <w:t>ISGC-P07-10: Grado de satisfacción de los egresados con las competencias adquiridas en el título</w:t>
            </w:r>
          </w:p>
        </w:tc>
        <w:tc>
          <w:tcPr>
            <w:tcW w:w="239" w:type="pct"/>
            <w:tcBorders>
              <w:top w:val="nil"/>
              <w:left w:val="nil"/>
              <w:bottom w:val="single" w:sz="4" w:space="0" w:color="auto"/>
              <w:right w:val="single" w:sz="4" w:space="0" w:color="auto"/>
            </w:tcBorders>
            <w:shd w:val="clear" w:color="000000" w:fill="F8CBAD"/>
            <w:vAlign w:val="center"/>
            <w:hideMark/>
          </w:tcPr>
          <w:p w14:paraId="5113C6EC" w14:textId="77777777" w:rsidR="00E55E59" w:rsidRPr="00934000" w:rsidRDefault="00E55E59" w:rsidP="0094602A">
            <w:pPr>
              <w:jc w:val="center"/>
              <w:rPr>
                <w:color w:val="000000"/>
                <w:sz w:val="16"/>
                <w:szCs w:val="16"/>
              </w:rPr>
            </w:pPr>
            <w:r w:rsidRPr="00934000">
              <w:rPr>
                <w:color w:val="000000"/>
                <w:sz w:val="16"/>
                <w:szCs w:val="16"/>
              </w:rPr>
              <w:t>5</w:t>
            </w:r>
          </w:p>
        </w:tc>
        <w:tc>
          <w:tcPr>
            <w:tcW w:w="266" w:type="pct"/>
            <w:tcBorders>
              <w:top w:val="nil"/>
              <w:left w:val="nil"/>
              <w:bottom w:val="single" w:sz="4" w:space="0" w:color="auto"/>
              <w:right w:val="single" w:sz="4" w:space="0" w:color="auto"/>
            </w:tcBorders>
            <w:shd w:val="clear" w:color="000000" w:fill="F8CBAD"/>
            <w:vAlign w:val="center"/>
            <w:hideMark/>
          </w:tcPr>
          <w:p w14:paraId="7EC31FBA" w14:textId="77777777" w:rsidR="00E55E59" w:rsidRPr="00934000" w:rsidRDefault="00E55E59" w:rsidP="0094602A">
            <w:pPr>
              <w:jc w:val="center"/>
              <w:rPr>
                <w:color w:val="000000"/>
                <w:sz w:val="16"/>
                <w:szCs w:val="16"/>
              </w:rPr>
            </w:pPr>
            <w:r w:rsidRPr="00934000">
              <w:rPr>
                <w:color w:val="000000"/>
                <w:sz w:val="16"/>
                <w:szCs w:val="16"/>
              </w:rPr>
              <w:t>3.5</w:t>
            </w:r>
          </w:p>
        </w:tc>
        <w:tc>
          <w:tcPr>
            <w:tcW w:w="266" w:type="pct"/>
            <w:tcBorders>
              <w:top w:val="nil"/>
              <w:left w:val="nil"/>
              <w:bottom w:val="single" w:sz="4" w:space="0" w:color="auto"/>
              <w:right w:val="single" w:sz="4" w:space="0" w:color="auto"/>
            </w:tcBorders>
            <w:shd w:val="clear" w:color="000000" w:fill="F8CBAD"/>
            <w:vAlign w:val="center"/>
            <w:hideMark/>
          </w:tcPr>
          <w:p w14:paraId="1EA5142A" w14:textId="77777777" w:rsidR="00E55E59" w:rsidRPr="00934000" w:rsidRDefault="00E55E59" w:rsidP="0094602A">
            <w:pPr>
              <w:jc w:val="center"/>
              <w:rPr>
                <w:color w:val="000000"/>
                <w:sz w:val="16"/>
                <w:szCs w:val="16"/>
              </w:rPr>
            </w:pPr>
            <w:r w:rsidRPr="00934000">
              <w:rPr>
                <w:color w:val="000000"/>
                <w:sz w:val="16"/>
                <w:szCs w:val="16"/>
              </w:rPr>
              <w:t>4</w:t>
            </w:r>
          </w:p>
        </w:tc>
        <w:tc>
          <w:tcPr>
            <w:tcW w:w="266" w:type="pct"/>
            <w:tcBorders>
              <w:top w:val="nil"/>
              <w:left w:val="nil"/>
              <w:bottom w:val="single" w:sz="4" w:space="0" w:color="auto"/>
              <w:right w:val="single" w:sz="4" w:space="0" w:color="auto"/>
            </w:tcBorders>
            <w:shd w:val="clear" w:color="000000" w:fill="F8CBAD"/>
            <w:vAlign w:val="center"/>
            <w:hideMark/>
          </w:tcPr>
          <w:p w14:paraId="3E0350D2" w14:textId="77777777" w:rsidR="00E55E59" w:rsidRPr="00934000" w:rsidRDefault="00E55E59" w:rsidP="0094602A">
            <w:pPr>
              <w:jc w:val="center"/>
              <w:rPr>
                <w:color w:val="000000"/>
                <w:sz w:val="16"/>
                <w:szCs w:val="16"/>
              </w:rPr>
            </w:pPr>
            <w:r w:rsidRPr="00934000">
              <w:rPr>
                <w:color w:val="000000"/>
                <w:sz w:val="16"/>
                <w:szCs w:val="16"/>
              </w:rPr>
              <w:t>3</w:t>
            </w:r>
          </w:p>
        </w:tc>
        <w:tc>
          <w:tcPr>
            <w:tcW w:w="266" w:type="pct"/>
            <w:tcBorders>
              <w:top w:val="nil"/>
              <w:left w:val="nil"/>
              <w:bottom w:val="single" w:sz="4" w:space="0" w:color="auto"/>
              <w:right w:val="single" w:sz="4" w:space="0" w:color="auto"/>
            </w:tcBorders>
            <w:shd w:val="clear" w:color="000000" w:fill="F8CBAD"/>
            <w:vAlign w:val="center"/>
            <w:hideMark/>
          </w:tcPr>
          <w:p w14:paraId="20405FA8" w14:textId="77777777" w:rsidR="00E55E59" w:rsidRPr="00934000" w:rsidRDefault="00E55E59" w:rsidP="0094602A">
            <w:pPr>
              <w:jc w:val="center"/>
              <w:rPr>
                <w:color w:val="000000"/>
                <w:sz w:val="16"/>
                <w:szCs w:val="16"/>
              </w:rPr>
            </w:pPr>
            <w:r w:rsidRPr="00934000">
              <w:rPr>
                <w:color w:val="000000"/>
                <w:sz w:val="16"/>
                <w:szCs w:val="16"/>
              </w:rPr>
              <w:t>3.83</w:t>
            </w:r>
          </w:p>
        </w:tc>
        <w:tc>
          <w:tcPr>
            <w:tcW w:w="239" w:type="pct"/>
            <w:tcBorders>
              <w:top w:val="nil"/>
              <w:left w:val="nil"/>
              <w:bottom w:val="single" w:sz="4" w:space="0" w:color="auto"/>
              <w:right w:val="single" w:sz="4" w:space="0" w:color="auto"/>
            </w:tcBorders>
            <w:shd w:val="clear" w:color="000000" w:fill="F8CBAD"/>
            <w:vAlign w:val="center"/>
            <w:hideMark/>
          </w:tcPr>
          <w:p w14:paraId="60A281ED" w14:textId="77777777" w:rsidR="00E55E59" w:rsidRPr="00934000" w:rsidRDefault="00E55E59" w:rsidP="0094602A">
            <w:pPr>
              <w:jc w:val="center"/>
              <w:rPr>
                <w:color w:val="000000" w:themeColor="text1"/>
                <w:sz w:val="16"/>
                <w:szCs w:val="16"/>
              </w:rPr>
            </w:pPr>
            <w:r w:rsidRPr="00934000">
              <w:rPr>
                <w:color w:val="000000" w:themeColor="text1"/>
                <w:sz w:val="16"/>
                <w:szCs w:val="16"/>
              </w:rPr>
              <w:t>3.59</w:t>
            </w:r>
          </w:p>
        </w:tc>
        <w:tc>
          <w:tcPr>
            <w:tcW w:w="239" w:type="pct"/>
            <w:tcBorders>
              <w:top w:val="nil"/>
              <w:left w:val="nil"/>
              <w:bottom w:val="single" w:sz="4" w:space="0" w:color="auto"/>
              <w:right w:val="single" w:sz="4" w:space="0" w:color="auto"/>
            </w:tcBorders>
            <w:shd w:val="clear" w:color="000000" w:fill="F8CBAD"/>
            <w:vAlign w:val="center"/>
            <w:hideMark/>
          </w:tcPr>
          <w:p w14:paraId="555F4F64" w14:textId="77777777" w:rsidR="00E55E59" w:rsidRPr="00934000" w:rsidRDefault="00E55E59" w:rsidP="0094602A">
            <w:pPr>
              <w:jc w:val="center"/>
              <w:rPr>
                <w:color w:val="FF0000"/>
                <w:sz w:val="16"/>
                <w:szCs w:val="16"/>
              </w:rPr>
            </w:pPr>
            <w:r w:rsidRPr="00934000">
              <w:rPr>
                <w:color w:val="FF0000"/>
                <w:sz w:val="16"/>
                <w:szCs w:val="16"/>
              </w:rPr>
              <w:t>-0.83</w:t>
            </w:r>
          </w:p>
        </w:tc>
        <w:tc>
          <w:tcPr>
            <w:tcW w:w="256" w:type="pct"/>
            <w:tcBorders>
              <w:top w:val="nil"/>
              <w:left w:val="nil"/>
              <w:bottom w:val="single" w:sz="4" w:space="0" w:color="auto"/>
              <w:right w:val="single" w:sz="2" w:space="0" w:color="auto"/>
            </w:tcBorders>
            <w:shd w:val="clear" w:color="000000" w:fill="F8CBAD"/>
            <w:vAlign w:val="center"/>
            <w:hideMark/>
          </w:tcPr>
          <w:p w14:paraId="4475978E" w14:textId="77777777" w:rsidR="00E55E59" w:rsidRPr="00934000" w:rsidRDefault="00E55E59" w:rsidP="0094602A">
            <w:pPr>
              <w:jc w:val="center"/>
              <w:rPr>
                <w:color w:val="FF0000"/>
                <w:sz w:val="16"/>
                <w:szCs w:val="16"/>
              </w:rPr>
            </w:pPr>
            <w:r w:rsidRPr="00934000">
              <w:rPr>
                <w:color w:val="FF0000"/>
                <w:sz w:val="16"/>
                <w:szCs w:val="16"/>
              </w:rPr>
              <w:t>-0.59</w:t>
            </w:r>
          </w:p>
        </w:tc>
        <w:tc>
          <w:tcPr>
            <w:tcW w:w="256" w:type="pct"/>
            <w:vMerge/>
            <w:tcBorders>
              <w:left w:val="single" w:sz="2" w:space="0" w:color="auto"/>
              <w:bottom w:val="single" w:sz="2" w:space="0" w:color="auto"/>
              <w:right w:val="single" w:sz="2" w:space="0" w:color="auto"/>
            </w:tcBorders>
            <w:shd w:val="clear" w:color="auto" w:fill="auto"/>
            <w:noWrap/>
            <w:vAlign w:val="bottom"/>
            <w:hideMark/>
          </w:tcPr>
          <w:p w14:paraId="6E43EF76" w14:textId="77777777" w:rsidR="00E55E59" w:rsidRPr="00934000" w:rsidRDefault="00E55E59" w:rsidP="0094602A">
            <w:pPr>
              <w:jc w:val="center"/>
              <w:rPr>
                <w:color w:val="FF0000"/>
                <w:sz w:val="16"/>
                <w:szCs w:val="16"/>
              </w:rPr>
            </w:pPr>
          </w:p>
        </w:tc>
      </w:tr>
    </w:tbl>
    <w:p w14:paraId="0B4FA873" w14:textId="77777777" w:rsidR="0094602A" w:rsidRDefault="0094602A">
      <w:pPr>
        <w:rPr>
          <w:b/>
          <w:bCs/>
          <w:color w:val="000000"/>
          <w:sz w:val="16"/>
          <w:szCs w:val="16"/>
        </w:rPr>
      </w:pPr>
    </w:p>
    <w:p w14:paraId="09FDFE86" w14:textId="77777777" w:rsidR="00901FDC" w:rsidRDefault="00901FDC">
      <w:pPr>
        <w:rPr>
          <w:b/>
          <w:bCs/>
          <w:color w:val="000000"/>
          <w:sz w:val="16"/>
          <w:szCs w:val="16"/>
        </w:rPr>
      </w:pPr>
    </w:p>
    <w:p w14:paraId="701A1DBD" w14:textId="77777777" w:rsidR="00901FDC" w:rsidRDefault="00901FDC">
      <w:pPr>
        <w:rPr>
          <w:b/>
          <w:bCs/>
          <w:color w:val="000000"/>
          <w:sz w:val="16"/>
          <w:szCs w:val="16"/>
        </w:rPr>
      </w:pPr>
    </w:p>
    <w:p w14:paraId="34F3CB4E" w14:textId="77777777" w:rsidR="00901FDC" w:rsidRDefault="00901FDC">
      <w:pPr>
        <w:rPr>
          <w:b/>
          <w:bCs/>
          <w:color w:val="000000"/>
          <w:sz w:val="16"/>
          <w:szCs w:val="16"/>
        </w:rPr>
      </w:pPr>
    </w:p>
    <w:p w14:paraId="07CB3B8B" w14:textId="77777777" w:rsidR="00901FDC" w:rsidRPr="00831EEF" w:rsidRDefault="00901FDC">
      <w:pPr>
        <w:rPr>
          <w:b/>
          <w:bCs/>
          <w:color w:val="000000"/>
          <w:sz w:val="16"/>
          <w:szCs w:val="16"/>
        </w:rPr>
      </w:pPr>
    </w:p>
    <w:p w14:paraId="1AB7EC8F" w14:textId="77777777" w:rsidR="00831EEF" w:rsidRPr="00831EEF" w:rsidRDefault="00831EEF">
      <w:pPr>
        <w:rPr>
          <w:b/>
          <w:bCs/>
          <w:color w:val="000000"/>
          <w:sz w:val="16"/>
          <w:szCs w:val="16"/>
        </w:rPr>
      </w:pPr>
    </w:p>
    <w:p w14:paraId="1CFAF21C" w14:textId="77777777" w:rsidR="00CC752A" w:rsidRPr="00831EEF" w:rsidRDefault="00CC752A">
      <w:pPr>
        <w:rPr>
          <w:b/>
          <w:bCs/>
          <w:color w:val="000000"/>
          <w:sz w:val="16"/>
          <w:szCs w:val="16"/>
        </w:rPr>
      </w:pPr>
    </w:p>
    <w:p w14:paraId="6226CC93" w14:textId="77777777" w:rsidR="00CC752A" w:rsidRDefault="00CC752A">
      <w:pPr>
        <w:rPr>
          <w:b/>
          <w:bCs/>
          <w:color w:val="000000"/>
          <w:sz w:val="16"/>
          <w:szCs w:val="16"/>
        </w:rPr>
      </w:pPr>
    </w:p>
    <w:p w14:paraId="37CD54D5" w14:textId="77777777" w:rsidR="004A214E" w:rsidRDefault="004A214E">
      <w:pPr>
        <w:rPr>
          <w:b/>
          <w:bCs/>
          <w:color w:val="000000"/>
          <w:sz w:val="16"/>
          <w:szCs w:val="16"/>
        </w:rPr>
      </w:pPr>
    </w:p>
    <w:p w14:paraId="32590073" w14:textId="77777777" w:rsidR="004A214E" w:rsidRDefault="004A214E">
      <w:pPr>
        <w:rPr>
          <w:b/>
          <w:bCs/>
          <w:color w:val="000000"/>
          <w:sz w:val="16"/>
          <w:szCs w:val="16"/>
        </w:rPr>
      </w:pPr>
    </w:p>
    <w:p w14:paraId="2631412E" w14:textId="77777777" w:rsidR="004A214E" w:rsidRDefault="004A214E">
      <w:pPr>
        <w:rPr>
          <w:b/>
          <w:bCs/>
          <w:color w:val="000000"/>
          <w:sz w:val="16"/>
          <w:szCs w:val="16"/>
        </w:rPr>
      </w:pPr>
    </w:p>
    <w:p w14:paraId="3539E3C7" w14:textId="77777777" w:rsidR="004A214E" w:rsidRDefault="004A214E">
      <w:pPr>
        <w:rPr>
          <w:b/>
          <w:bCs/>
          <w:color w:val="000000"/>
          <w:sz w:val="16"/>
          <w:szCs w:val="16"/>
        </w:rPr>
      </w:pPr>
    </w:p>
    <w:p w14:paraId="33E8183B" w14:textId="77777777" w:rsidR="004A214E" w:rsidRDefault="004A214E">
      <w:pPr>
        <w:rPr>
          <w:b/>
          <w:bCs/>
          <w:color w:val="000000"/>
          <w:sz w:val="16"/>
          <w:szCs w:val="16"/>
        </w:rPr>
      </w:pPr>
    </w:p>
    <w:p w14:paraId="2B5FC90E" w14:textId="77777777" w:rsidR="004A214E" w:rsidRDefault="004A214E">
      <w:pPr>
        <w:rPr>
          <w:b/>
          <w:bCs/>
          <w:color w:val="000000"/>
          <w:sz w:val="16"/>
          <w:szCs w:val="16"/>
        </w:rPr>
      </w:pPr>
    </w:p>
    <w:p w14:paraId="60A3391E" w14:textId="77777777" w:rsidR="004A214E" w:rsidRDefault="004A214E">
      <w:pPr>
        <w:rPr>
          <w:b/>
          <w:bCs/>
          <w:color w:val="000000"/>
          <w:sz w:val="16"/>
          <w:szCs w:val="16"/>
        </w:rPr>
      </w:pPr>
    </w:p>
    <w:p w14:paraId="6EA87BF7" w14:textId="77777777" w:rsidR="004A214E" w:rsidRDefault="004A214E">
      <w:pPr>
        <w:rPr>
          <w:b/>
          <w:bCs/>
          <w:color w:val="000000"/>
          <w:sz w:val="16"/>
          <w:szCs w:val="16"/>
        </w:rPr>
      </w:pPr>
    </w:p>
    <w:p w14:paraId="11B19B33" w14:textId="77777777" w:rsidR="002035DC" w:rsidRDefault="002035DC">
      <w:pPr>
        <w:rPr>
          <w:b/>
          <w:bCs/>
          <w:color w:val="000000"/>
          <w:sz w:val="16"/>
          <w:szCs w:val="16"/>
        </w:rPr>
      </w:pPr>
    </w:p>
    <w:p w14:paraId="1EDB891E" w14:textId="77777777" w:rsidR="002035DC" w:rsidRDefault="002035DC">
      <w:pPr>
        <w:rPr>
          <w:b/>
          <w:bCs/>
          <w:color w:val="000000"/>
          <w:sz w:val="16"/>
          <w:szCs w:val="16"/>
        </w:rPr>
      </w:pPr>
    </w:p>
    <w:p w14:paraId="03808D18" w14:textId="77777777" w:rsidR="002035DC" w:rsidRDefault="002035DC">
      <w:pPr>
        <w:rPr>
          <w:b/>
          <w:bCs/>
          <w:color w:val="000000"/>
          <w:sz w:val="16"/>
          <w:szCs w:val="16"/>
        </w:rPr>
      </w:pPr>
    </w:p>
    <w:p w14:paraId="36020454" w14:textId="77777777" w:rsidR="002035DC" w:rsidRDefault="002035DC">
      <w:pPr>
        <w:rPr>
          <w:b/>
          <w:bCs/>
          <w:color w:val="000000"/>
          <w:sz w:val="16"/>
          <w:szCs w:val="16"/>
        </w:rPr>
      </w:pPr>
    </w:p>
    <w:p w14:paraId="19E04FFA" w14:textId="77777777" w:rsidR="002035DC" w:rsidRDefault="002035DC">
      <w:pPr>
        <w:rPr>
          <w:b/>
          <w:bCs/>
          <w:color w:val="000000"/>
          <w:sz w:val="16"/>
          <w:szCs w:val="16"/>
        </w:rPr>
      </w:pPr>
    </w:p>
    <w:p w14:paraId="4B043E06" w14:textId="77777777" w:rsidR="002035DC" w:rsidRDefault="002035DC">
      <w:pPr>
        <w:rPr>
          <w:b/>
          <w:bCs/>
          <w:color w:val="000000"/>
          <w:sz w:val="16"/>
          <w:szCs w:val="16"/>
        </w:rPr>
      </w:pPr>
    </w:p>
    <w:p w14:paraId="42598E7E" w14:textId="77777777" w:rsidR="002035DC" w:rsidRDefault="002035DC">
      <w:pPr>
        <w:rPr>
          <w:b/>
          <w:bCs/>
          <w:color w:val="000000"/>
          <w:sz w:val="16"/>
          <w:szCs w:val="16"/>
        </w:rPr>
      </w:pPr>
    </w:p>
    <w:p w14:paraId="6EB7FCAD" w14:textId="77777777" w:rsidR="004A214E" w:rsidRDefault="004A214E">
      <w:pPr>
        <w:rPr>
          <w:b/>
          <w:bCs/>
          <w:color w:val="000000"/>
          <w:sz w:val="16"/>
          <w:szCs w:val="16"/>
        </w:rPr>
      </w:pPr>
    </w:p>
    <w:p w14:paraId="07A250E2" w14:textId="77777777" w:rsidR="004A214E" w:rsidRDefault="004A214E">
      <w:pPr>
        <w:rPr>
          <w:b/>
          <w:bCs/>
          <w:color w:val="000000"/>
          <w:sz w:val="16"/>
          <w:szCs w:val="16"/>
        </w:rPr>
      </w:pPr>
    </w:p>
    <w:p w14:paraId="68F79238" w14:textId="77777777" w:rsidR="004A214E" w:rsidRDefault="004A214E">
      <w:pPr>
        <w:rPr>
          <w:b/>
          <w:bCs/>
          <w:color w:val="000000"/>
          <w:sz w:val="16"/>
          <w:szCs w:val="16"/>
        </w:rPr>
      </w:pPr>
    </w:p>
    <w:p w14:paraId="3B10A361" w14:textId="77777777" w:rsidR="004A214E" w:rsidRDefault="004A214E">
      <w:pPr>
        <w:rPr>
          <w:b/>
          <w:bCs/>
          <w:color w:val="000000"/>
          <w:sz w:val="16"/>
          <w:szCs w:val="16"/>
        </w:rPr>
      </w:pPr>
    </w:p>
    <w:p w14:paraId="4BAE30D5" w14:textId="77777777" w:rsidR="004A214E" w:rsidRDefault="004A214E">
      <w:pPr>
        <w:rPr>
          <w:b/>
          <w:bCs/>
          <w:color w:val="000000"/>
          <w:sz w:val="16"/>
          <w:szCs w:val="16"/>
        </w:rPr>
      </w:pPr>
    </w:p>
    <w:p w14:paraId="747FBA60" w14:textId="77777777" w:rsidR="004A214E" w:rsidRDefault="004A214E">
      <w:pPr>
        <w:rPr>
          <w:b/>
          <w:bCs/>
          <w:color w:val="000000"/>
          <w:sz w:val="16"/>
          <w:szCs w:val="16"/>
        </w:rPr>
      </w:pPr>
    </w:p>
    <w:p w14:paraId="0E0DE080" w14:textId="77777777" w:rsidR="004A214E" w:rsidRDefault="004A214E">
      <w:pPr>
        <w:rPr>
          <w:b/>
          <w:bCs/>
          <w:color w:val="000000"/>
          <w:sz w:val="16"/>
          <w:szCs w:val="16"/>
        </w:rPr>
      </w:pPr>
    </w:p>
    <w:p w14:paraId="1999F82D" w14:textId="77777777" w:rsidR="004A214E" w:rsidRDefault="004A214E">
      <w:pPr>
        <w:rPr>
          <w:b/>
          <w:bCs/>
          <w:color w:val="000000"/>
          <w:sz w:val="16"/>
          <w:szCs w:val="16"/>
        </w:rPr>
      </w:pPr>
    </w:p>
    <w:p w14:paraId="218E1A5F" w14:textId="77777777" w:rsidR="004A214E" w:rsidRDefault="004A214E">
      <w:pPr>
        <w:rPr>
          <w:b/>
          <w:bCs/>
          <w:color w:val="000000"/>
          <w:sz w:val="16"/>
          <w:szCs w:val="16"/>
        </w:rPr>
      </w:pPr>
    </w:p>
    <w:p w14:paraId="1C3F8CD1" w14:textId="77777777" w:rsidR="004A214E" w:rsidRDefault="004A214E">
      <w:pPr>
        <w:rPr>
          <w:b/>
          <w:bCs/>
          <w:color w:val="000000"/>
          <w:sz w:val="16"/>
          <w:szCs w:val="16"/>
        </w:rPr>
      </w:pPr>
    </w:p>
    <w:p w14:paraId="10524FFF" w14:textId="77777777" w:rsidR="004A214E" w:rsidRDefault="004A214E">
      <w:pPr>
        <w:rPr>
          <w:b/>
          <w:bCs/>
          <w:color w:val="000000"/>
          <w:sz w:val="16"/>
          <w:szCs w:val="16"/>
        </w:rPr>
      </w:pPr>
    </w:p>
    <w:p w14:paraId="12DA40B7" w14:textId="77777777" w:rsidR="004A214E" w:rsidRDefault="004A214E">
      <w:pPr>
        <w:rPr>
          <w:b/>
          <w:bCs/>
          <w:color w:val="000000"/>
          <w:sz w:val="16"/>
          <w:szCs w:val="16"/>
        </w:rPr>
      </w:pPr>
    </w:p>
    <w:p w14:paraId="1F95C22A" w14:textId="77777777" w:rsidR="004A214E" w:rsidRDefault="004A214E">
      <w:pPr>
        <w:rPr>
          <w:b/>
          <w:bCs/>
          <w:color w:val="000000"/>
          <w:sz w:val="16"/>
          <w:szCs w:val="16"/>
        </w:rPr>
      </w:pPr>
    </w:p>
    <w:p w14:paraId="607B1479" w14:textId="77777777" w:rsidR="004A214E" w:rsidRDefault="004A214E">
      <w:pPr>
        <w:rPr>
          <w:b/>
          <w:bCs/>
          <w:color w:val="000000"/>
          <w:sz w:val="16"/>
          <w:szCs w:val="16"/>
        </w:rPr>
      </w:pPr>
    </w:p>
    <w:p w14:paraId="1A099BCB" w14:textId="358578FE" w:rsidR="004A214E" w:rsidRPr="00022972" w:rsidRDefault="00A303DE">
      <w:pPr>
        <w:rPr>
          <w:b/>
          <w:bCs/>
          <w:color w:val="C00000"/>
        </w:rPr>
      </w:pPr>
      <w:r w:rsidRPr="00022972">
        <w:rPr>
          <w:b/>
          <w:bCs/>
          <w:color w:val="C00000"/>
        </w:rPr>
        <w:t>ANEXO 1.B. CONVENIOS INTERNACIONALES FIRMADOS DURANTE EL PERÍODO DE VIGENCIA DEL PLAN DIRECTOR</w:t>
      </w:r>
    </w:p>
    <w:p w14:paraId="47CE550B" w14:textId="77777777" w:rsidR="00A303DE" w:rsidRDefault="00A303DE">
      <w:pPr>
        <w:rPr>
          <w:b/>
          <w:bCs/>
          <w:color w:val="000000"/>
          <w:sz w:val="16"/>
          <w:szCs w:val="16"/>
          <w:lang w:val="es-ES"/>
        </w:rPr>
      </w:pPr>
    </w:p>
    <w:tbl>
      <w:tblPr>
        <w:tblW w:w="5000" w:type="pct"/>
        <w:tblLayout w:type="fixed"/>
        <w:tblLook w:val="04A0" w:firstRow="1" w:lastRow="0" w:firstColumn="1" w:lastColumn="0" w:noHBand="0" w:noVBand="1"/>
      </w:tblPr>
      <w:tblGrid>
        <w:gridCol w:w="6942"/>
        <w:gridCol w:w="1122"/>
        <w:gridCol w:w="988"/>
        <w:gridCol w:w="1023"/>
        <w:gridCol w:w="863"/>
        <w:gridCol w:w="997"/>
        <w:gridCol w:w="1230"/>
        <w:gridCol w:w="1604"/>
        <w:gridCol w:w="1211"/>
      </w:tblGrid>
      <w:tr w:rsidR="00A303DE" w:rsidRPr="00A303DE" w14:paraId="27FC8465" w14:textId="77777777" w:rsidTr="00A303DE">
        <w:trPr>
          <w:trHeight w:val="300"/>
          <w:tblHeader/>
        </w:trPr>
        <w:tc>
          <w:tcPr>
            <w:tcW w:w="2172" w:type="pct"/>
            <w:tcBorders>
              <w:top w:val="single" w:sz="4" w:space="0" w:color="E97132"/>
              <w:left w:val="single" w:sz="4" w:space="0" w:color="E97132"/>
              <w:bottom w:val="single" w:sz="4" w:space="0" w:color="auto"/>
              <w:right w:val="nil"/>
            </w:tcBorders>
            <w:shd w:val="clear" w:color="000000" w:fill="153D64"/>
            <w:noWrap/>
            <w:vAlign w:val="bottom"/>
            <w:hideMark/>
          </w:tcPr>
          <w:p w14:paraId="7B924399" w14:textId="48F81B9D" w:rsidR="00A303DE" w:rsidRPr="00A303DE" w:rsidRDefault="00A303DE">
            <w:pPr>
              <w:rPr>
                <w:b/>
                <w:bCs/>
                <w:color w:val="FFFFFF"/>
                <w:sz w:val="16"/>
                <w:szCs w:val="16"/>
              </w:rPr>
            </w:pPr>
            <w:r w:rsidRPr="00A303DE">
              <w:rPr>
                <w:b/>
                <w:bCs/>
                <w:color w:val="FFFFFF"/>
                <w:sz w:val="16"/>
                <w:szCs w:val="16"/>
              </w:rPr>
              <w:t>ENTIDAD</w:t>
            </w:r>
          </w:p>
        </w:tc>
        <w:tc>
          <w:tcPr>
            <w:tcW w:w="351" w:type="pct"/>
            <w:tcBorders>
              <w:top w:val="single" w:sz="4" w:space="0" w:color="E97132"/>
              <w:left w:val="nil"/>
              <w:bottom w:val="single" w:sz="4" w:space="0" w:color="auto"/>
              <w:right w:val="nil"/>
            </w:tcBorders>
            <w:shd w:val="clear" w:color="000000" w:fill="153D64"/>
            <w:noWrap/>
            <w:vAlign w:val="bottom"/>
            <w:hideMark/>
          </w:tcPr>
          <w:p w14:paraId="35384A7B" w14:textId="4FB6914C" w:rsidR="00A303DE" w:rsidRPr="00A303DE" w:rsidRDefault="00A303DE" w:rsidP="00A303DE">
            <w:pPr>
              <w:rPr>
                <w:b/>
                <w:bCs/>
                <w:color w:val="FFFFFF"/>
                <w:sz w:val="16"/>
                <w:szCs w:val="16"/>
              </w:rPr>
            </w:pPr>
            <w:r w:rsidRPr="00A303DE">
              <w:rPr>
                <w:b/>
                <w:bCs/>
                <w:color w:val="FFFFFF"/>
                <w:sz w:val="16"/>
                <w:szCs w:val="16"/>
              </w:rPr>
              <w:t>ESTUDIO</w:t>
            </w:r>
          </w:p>
        </w:tc>
        <w:tc>
          <w:tcPr>
            <w:tcW w:w="309" w:type="pct"/>
            <w:tcBorders>
              <w:top w:val="single" w:sz="4" w:space="0" w:color="E97132"/>
              <w:left w:val="nil"/>
              <w:bottom w:val="single" w:sz="4" w:space="0" w:color="auto"/>
              <w:right w:val="nil"/>
            </w:tcBorders>
            <w:shd w:val="clear" w:color="000000" w:fill="153D64"/>
            <w:noWrap/>
            <w:vAlign w:val="bottom"/>
            <w:hideMark/>
          </w:tcPr>
          <w:p w14:paraId="4B8E1AF0" w14:textId="44B61D82" w:rsidR="00A303DE" w:rsidRPr="00A303DE" w:rsidRDefault="00A303DE">
            <w:pPr>
              <w:jc w:val="center"/>
              <w:rPr>
                <w:b/>
                <w:bCs/>
                <w:color w:val="FFFFFF"/>
                <w:sz w:val="16"/>
                <w:szCs w:val="16"/>
                <w:lang w:val="es-ES"/>
              </w:rPr>
            </w:pPr>
            <w:r>
              <w:rPr>
                <w:b/>
                <w:bCs/>
                <w:color w:val="FFFFFF"/>
                <w:sz w:val="16"/>
                <w:szCs w:val="16"/>
                <w:lang w:val="es-ES"/>
              </w:rPr>
              <w:t>INICIO</w:t>
            </w:r>
          </w:p>
        </w:tc>
        <w:tc>
          <w:tcPr>
            <w:tcW w:w="320" w:type="pct"/>
            <w:tcBorders>
              <w:top w:val="single" w:sz="4" w:space="0" w:color="E97132"/>
              <w:left w:val="nil"/>
              <w:bottom w:val="single" w:sz="4" w:space="0" w:color="auto"/>
              <w:right w:val="nil"/>
            </w:tcBorders>
            <w:shd w:val="clear" w:color="000000" w:fill="153D64"/>
            <w:noWrap/>
            <w:vAlign w:val="bottom"/>
            <w:hideMark/>
          </w:tcPr>
          <w:p w14:paraId="25AC4341" w14:textId="69C5CF71" w:rsidR="00A303DE" w:rsidRPr="00A303DE" w:rsidRDefault="00A303DE">
            <w:pPr>
              <w:jc w:val="center"/>
              <w:rPr>
                <w:b/>
                <w:bCs/>
                <w:color w:val="FFFFFF"/>
                <w:sz w:val="16"/>
                <w:szCs w:val="16"/>
                <w:lang w:val="es-ES"/>
              </w:rPr>
            </w:pPr>
            <w:r>
              <w:rPr>
                <w:b/>
                <w:bCs/>
                <w:color w:val="FFFFFF"/>
                <w:sz w:val="16"/>
                <w:szCs w:val="16"/>
                <w:lang w:val="es-ES"/>
              </w:rPr>
              <w:t>FIN</w:t>
            </w:r>
          </w:p>
        </w:tc>
        <w:tc>
          <w:tcPr>
            <w:tcW w:w="270" w:type="pct"/>
            <w:tcBorders>
              <w:top w:val="single" w:sz="4" w:space="0" w:color="E97132"/>
              <w:left w:val="nil"/>
              <w:bottom w:val="single" w:sz="4" w:space="0" w:color="auto"/>
              <w:right w:val="nil"/>
            </w:tcBorders>
            <w:shd w:val="clear" w:color="000000" w:fill="153D64"/>
            <w:noWrap/>
            <w:vAlign w:val="bottom"/>
            <w:hideMark/>
          </w:tcPr>
          <w:p w14:paraId="5C9CD4D3" w14:textId="6B90606F" w:rsidR="00A303DE" w:rsidRPr="00A303DE" w:rsidRDefault="00A303DE">
            <w:pPr>
              <w:jc w:val="center"/>
              <w:rPr>
                <w:b/>
                <w:bCs/>
                <w:color w:val="FFFFFF"/>
                <w:sz w:val="16"/>
                <w:szCs w:val="16"/>
              </w:rPr>
            </w:pPr>
            <w:r w:rsidRPr="00A303DE">
              <w:rPr>
                <w:b/>
                <w:bCs/>
                <w:color w:val="FFFFFF"/>
                <w:sz w:val="16"/>
                <w:szCs w:val="16"/>
              </w:rPr>
              <w:t>ISCED</w:t>
            </w:r>
          </w:p>
        </w:tc>
        <w:tc>
          <w:tcPr>
            <w:tcW w:w="312" w:type="pct"/>
            <w:tcBorders>
              <w:top w:val="single" w:sz="4" w:space="0" w:color="E97132"/>
              <w:left w:val="nil"/>
              <w:bottom w:val="single" w:sz="4" w:space="0" w:color="auto"/>
              <w:right w:val="nil"/>
            </w:tcBorders>
            <w:shd w:val="clear" w:color="000000" w:fill="153D64"/>
            <w:noWrap/>
            <w:vAlign w:val="bottom"/>
            <w:hideMark/>
          </w:tcPr>
          <w:p w14:paraId="079D960C" w14:textId="1CD0647C" w:rsidR="00A303DE" w:rsidRPr="00A303DE" w:rsidRDefault="00A303DE">
            <w:pPr>
              <w:jc w:val="center"/>
              <w:rPr>
                <w:b/>
                <w:bCs/>
                <w:color w:val="FFFFFF"/>
                <w:sz w:val="16"/>
                <w:szCs w:val="16"/>
              </w:rPr>
            </w:pPr>
            <w:r w:rsidRPr="00A303DE">
              <w:rPr>
                <w:b/>
                <w:bCs/>
                <w:color w:val="FFFFFF"/>
                <w:sz w:val="16"/>
                <w:szCs w:val="16"/>
              </w:rPr>
              <w:t>NPLAZAS</w:t>
            </w:r>
          </w:p>
        </w:tc>
        <w:tc>
          <w:tcPr>
            <w:tcW w:w="385" w:type="pct"/>
            <w:tcBorders>
              <w:top w:val="single" w:sz="4" w:space="0" w:color="E97132"/>
              <w:left w:val="nil"/>
              <w:bottom w:val="single" w:sz="4" w:space="0" w:color="auto"/>
              <w:right w:val="nil"/>
            </w:tcBorders>
            <w:shd w:val="clear" w:color="000000" w:fill="153D64"/>
            <w:noWrap/>
            <w:vAlign w:val="bottom"/>
            <w:hideMark/>
          </w:tcPr>
          <w:p w14:paraId="4391F358" w14:textId="2F5B9575" w:rsidR="00A303DE" w:rsidRPr="00A303DE" w:rsidRDefault="00A303DE">
            <w:pPr>
              <w:jc w:val="center"/>
              <w:rPr>
                <w:b/>
                <w:bCs/>
                <w:color w:val="FFFFFF"/>
                <w:sz w:val="16"/>
                <w:szCs w:val="16"/>
              </w:rPr>
            </w:pPr>
            <w:r w:rsidRPr="00A303DE">
              <w:rPr>
                <w:b/>
                <w:bCs/>
                <w:color w:val="FFFFFF"/>
                <w:sz w:val="16"/>
                <w:szCs w:val="16"/>
              </w:rPr>
              <w:t>DURACION</w:t>
            </w:r>
          </w:p>
        </w:tc>
        <w:tc>
          <w:tcPr>
            <w:tcW w:w="502" w:type="pct"/>
            <w:tcBorders>
              <w:top w:val="single" w:sz="4" w:space="0" w:color="E97132"/>
              <w:left w:val="nil"/>
              <w:bottom w:val="single" w:sz="4" w:space="0" w:color="auto"/>
              <w:right w:val="nil"/>
            </w:tcBorders>
            <w:shd w:val="clear" w:color="000000" w:fill="153D64"/>
            <w:noWrap/>
            <w:vAlign w:val="bottom"/>
            <w:hideMark/>
          </w:tcPr>
          <w:p w14:paraId="51315E85" w14:textId="6C1A8C5A" w:rsidR="00A303DE" w:rsidRPr="00A303DE" w:rsidRDefault="00A303DE">
            <w:pPr>
              <w:jc w:val="center"/>
              <w:rPr>
                <w:b/>
                <w:bCs/>
                <w:color w:val="FFFFFF"/>
                <w:sz w:val="16"/>
                <w:szCs w:val="16"/>
              </w:rPr>
            </w:pPr>
            <w:r w:rsidRPr="00A303DE">
              <w:rPr>
                <w:b/>
                <w:bCs/>
                <w:color w:val="FFFFFF"/>
                <w:sz w:val="16"/>
                <w:szCs w:val="16"/>
              </w:rPr>
              <w:t>PAIS</w:t>
            </w:r>
          </w:p>
        </w:tc>
        <w:tc>
          <w:tcPr>
            <w:tcW w:w="380" w:type="pct"/>
            <w:tcBorders>
              <w:top w:val="single" w:sz="4" w:space="0" w:color="E97132"/>
              <w:left w:val="nil"/>
              <w:bottom w:val="single" w:sz="4" w:space="0" w:color="auto"/>
              <w:right w:val="single" w:sz="4" w:space="0" w:color="E97132"/>
            </w:tcBorders>
            <w:shd w:val="clear" w:color="000000" w:fill="153D64"/>
            <w:noWrap/>
            <w:vAlign w:val="bottom"/>
            <w:hideMark/>
          </w:tcPr>
          <w:p w14:paraId="6E03EF34" w14:textId="51874989" w:rsidR="00A303DE" w:rsidRPr="00A303DE" w:rsidRDefault="00A303DE">
            <w:pPr>
              <w:jc w:val="center"/>
              <w:rPr>
                <w:b/>
                <w:bCs/>
                <w:color w:val="FFFFFF"/>
                <w:sz w:val="16"/>
                <w:szCs w:val="16"/>
              </w:rPr>
            </w:pPr>
            <w:r w:rsidRPr="00A303DE">
              <w:rPr>
                <w:b/>
                <w:bCs/>
                <w:color w:val="FFFFFF"/>
                <w:sz w:val="16"/>
                <w:szCs w:val="16"/>
              </w:rPr>
              <w:t>FCONVENIO</w:t>
            </w:r>
          </w:p>
        </w:tc>
      </w:tr>
      <w:tr w:rsidR="00A303DE" w:rsidRPr="00A303DE" w14:paraId="145D4A0F" w14:textId="77777777" w:rsidTr="00A303DE">
        <w:trPr>
          <w:trHeight w:val="300"/>
        </w:trPr>
        <w:tc>
          <w:tcPr>
            <w:tcW w:w="2172" w:type="pct"/>
            <w:tcBorders>
              <w:top w:val="single" w:sz="4" w:space="0" w:color="auto"/>
              <w:left w:val="single" w:sz="4" w:space="0" w:color="auto"/>
              <w:bottom w:val="single" w:sz="4" w:space="0" w:color="E97132"/>
              <w:right w:val="nil"/>
            </w:tcBorders>
            <w:shd w:val="clear" w:color="auto" w:fill="auto"/>
            <w:noWrap/>
            <w:vAlign w:val="bottom"/>
            <w:hideMark/>
          </w:tcPr>
          <w:p w14:paraId="1D6FDCC0" w14:textId="77777777" w:rsidR="00A303DE" w:rsidRPr="00A303DE" w:rsidRDefault="00A303DE">
            <w:pPr>
              <w:rPr>
                <w:color w:val="000000"/>
                <w:sz w:val="16"/>
                <w:szCs w:val="16"/>
              </w:rPr>
            </w:pPr>
            <w:r w:rsidRPr="00A303DE">
              <w:rPr>
                <w:color w:val="000000"/>
                <w:sz w:val="16"/>
                <w:szCs w:val="16"/>
              </w:rPr>
              <w:t>UCLOUVAIN SAINT-LOUIS BRUXELLES</w:t>
            </w:r>
          </w:p>
        </w:tc>
        <w:tc>
          <w:tcPr>
            <w:tcW w:w="351" w:type="pct"/>
            <w:tcBorders>
              <w:top w:val="single" w:sz="4" w:space="0" w:color="auto"/>
              <w:left w:val="nil"/>
              <w:bottom w:val="single" w:sz="4" w:space="0" w:color="E97132"/>
              <w:right w:val="nil"/>
            </w:tcBorders>
            <w:shd w:val="clear" w:color="auto" w:fill="auto"/>
            <w:noWrap/>
            <w:vAlign w:val="bottom"/>
            <w:hideMark/>
          </w:tcPr>
          <w:p w14:paraId="67748538"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auto"/>
              <w:left w:val="nil"/>
              <w:bottom w:val="single" w:sz="4" w:space="0" w:color="E97132"/>
              <w:right w:val="nil"/>
            </w:tcBorders>
            <w:shd w:val="clear" w:color="auto" w:fill="auto"/>
            <w:noWrap/>
            <w:vAlign w:val="bottom"/>
            <w:hideMark/>
          </w:tcPr>
          <w:p w14:paraId="7C279C84"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auto"/>
              <w:left w:val="nil"/>
              <w:bottom w:val="single" w:sz="4" w:space="0" w:color="E97132"/>
              <w:right w:val="nil"/>
            </w:tcBorders>
            <w:shd w:val="clear" w:color="auto" w:fill="auto"/>
            <w:noWrap/>
            <w:vAlign w:val="bottom"/>
            <w:hideMark/>
          </w:tcPr>
          <w:p w14:paraId="16AC78BB"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auto"/>
              <w:left w:val="nil"/>
              <w:bottom w:val="single" w:sz="4" w:space="0" w:color="E97132"/>
              <w:right w:val="nil"/>
            </w:tcBorders>
            <w:shd w:val="clear" w:color="auto" w:fill="auto"/>
            <w:noWrap/>
            <w:vAlign w:val="bottom"/>
            <w:hideMark/>
          </w:tcPr>
          <w:p w14:paraId="71A04C50"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auto"/>
              <w:left w:val="nil"/>
              <w:bottom w:val="single" w:sz="4" w:space="0" w:color="E97132"/>
              <w:right w:val="nil"/>
            </w:tcBorders>
            <w:shd w:val="clear" w:color="auto" w:fill="auto"/>
            <w:noWrap/>
            <w:vAlign w:val="bottom"/>
            <w:hideMark/>
          </w:tcPr>
          <w:p w14:paraId="2D9C839D" w14:textId="77777777" w:rsidR="00A303DE" w:rsidRPr="00A303DE" w:rsidRDefault="00A303DE">
            <w:pPr>
              <w:jc w:val="center"/>
              <w:rPr>
                <w:color w:val="000000"/>
                <w:sz w:val="16"/>
                <w:szCs w:val="16"/>
              </w:rPr>
            </w:pPr>
            <w:r w:rsidRPr="00A303DE">
              <w:rPr>
                <w:color w:val="000000"/>
                <w:sz w:val="16"/>
                <w:szCs w:val="16"/>
              </w:rPr>
              <w:t>3</w:t>
            </w:r>
          </w:p>
        </w:tc>
        <w:tc>
          <w:tcPr>
            <w:tcW w:w="385" w:type="pct"/>
            <w:tcBorders>
              <w:top w:val="single" w:sz="4" w:space="0" w:color="auto"/>
              <w:left w:val="nil"/>
              <w:bottom w:val="single" w:sz="4" w:space="0" w:color="E97132"/>
              <w:right w:val="nil"/>
            </w:tcBorders>
            <w:shd w:val="clear" w:color="auto" w:fill="auto"/>
            <w:noWrap/>
            <w:vAlign w:val="bottom"/>
            <w:hideMark/>
          </w:tcPr>
          <w:p w14:paraId="6871DCE6"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auto"/>
              <w:left w:val="nil"/>
              <w:bottom w:val="single" w:sz="4" w:space="0" w:color="E97132"/>
              <w:right w:val="nil"/>
            </w:tcBorders>
            <w:shd w:val="clear" w:color="auto" w:fill="auto"/>
            <w:noWrap/>
            <w:vAlign w:val="bottom"/>
            <w:hideMark/>
          </w:tcPr>
          <w:p w14:paraId="73344C9A" w14:textId="77777777" w:rsidR="00A303DE" w:rsidRPr="00A303DE" w:rsidRDefault="00A303DE">
            <w:pPr>
              <w:jc w:val="center"/>
              <w:rPr>
                <w:color w:val="000000"/>
                <w:sz w:val="16"/>
                <w:szCs w:val="16"/>
              </w:rPr>
            </w:pPr>
            <w:r w:rsidRPr="00A303DE">
              <w:rPr>
                <w:color w:val="000000"/>
                <w:sz w:val="16"/>
                <w:szCs w:val="16"/>
              </w:rPr>
              <w:t>BELGICA</w:t>
            </w:r>
          </w:p>
        </w:tc>
        <w:tc>
          <w:tcPr>
            <w:tcW w:w="380" w:type="pct"/>
            <w:tcBorders>
              <w:top w:val="single" w:sz="4" w:space="0" w:color="auto"/>
              <w:left w:val="nil"/>
              <w:bottom w:val="single" w:sz="4" w:space="0" w:color="E97132"/>
              <w:right w:val="single" w:sz="4" w:space="0" w:color="auto"/>
            </w:tcBorders>
            <w:shd w:val="clear" w:color="auto" w:fill="auto"/>
            <w:noWrap/>
            <w:vAlign w:val="bottom"/>
            <w:hideMark/>
          </w:tcPr>
          <w:p w14:paraId="386BA31C" w14:textId="77777777" w:rsidR="00A303DE" w:rsidRPr="00A303DE" w:rsidRDefault="00A303DE">
            <w:pPr>
              <w:jc w:val="center"/>
              <w:rPr>
                <w:color w:val="000000"/>
                <w:sz w:val="16"/>
                <w:szCs w:val="16"/>
              </w:rPr>
            </w:pPr>
            <w:r w:rsidRPr="00A303DE">
              <w:rPr>
                <w:color w:val="000000"/>
                <w:sz w:val="16"/>
                <w:szCs w:val="16"/>
              </w:rPr>
              <w:t>20/2/24</w:t>
            </w:r>
          </w:p>
        </w:tc>
      </w:tr>
      <w:tr w:rsidR="00A303DE" w:rsidRPr="00A303DE" w14:paraId="11224EA6"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59EECF9B" w14:textId="77777777" w:rsidR="00A303DE" w:rsidRPr="00A303DE" w:rsidRDefault="00A303DE">
            <w:pPr>
              <w:rPr>
                <w:color w:val="000000"/>
                <w:sz w:val="16"/>
                <w:szCs w:val="16"/>
              </w:rPr>
            </w:pPr>
            <w:r w:rsidRPr="00A303DE">
              <w:rPr>
                <w:color w:val="000000"/>
                <w:sz w:val="16"/>
                <w:szCs w:val="16"/>
              </w:rPr>
              <w:t>AMBIS UNIVERSITY</w:t>
            </w:r>
          </w:p>
        </w:tc>
        <w:tc>
          <w:tcPr>
            <w:tcW w:w="351" w:type="pct"/>
            <w:tcBorders>
              <w:top w:val="single" w:sz="4" w:space="0" w:color="E97132"/>
              <w:left w:val="nil"/>
              <w:bottom w:val="single" w:sz="4" w:space="0" w:color="E97132"/>
              <w:right w:val="nil"/>
            </w:tcBorders>
            <w:shd w:val="clear" w:color="auto" w:fill="auto"/>
            <w:noWrap/>
            <w:vAlign w:val="bottom"/>
            <w:hideMark/>
          </w:tcPr>
          <w:p w14:paraId="399F42F4"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2DD855B8"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5F5D4DD5"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197FC3FD"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58E920E"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5986186C"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0863D250" w14:textId="77777777" w:rsidR="00A303DE" w:rsidRPr="00A303DE" w:rsidRDefault="00A303DE">
            <w:pPr>
              <w:jc w:val="center"/>
              <w:rPr>
                <w:color w:val="000000"/>
                <w:sz w:val="16"/>
                <w:szCs w:val="16"/>
              </w:rPr>
            </w:pPr>
            <w:r w:rsidRPr="00A303DE">
              <w:rPr>
                <w:color w:val="000000"/>
                <w:sz w:val="16"/>
                <w:szCs w:val="16"/>
              </w:rPr>
              <w:t>REPUBLICA CHECA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7887E9D3" w14:textId="77777777" w:rsidR="00A303DE" w:rsidRPr="00A303DE" w:rsidRDefault="00A303DE">
            <w:pPr>
              <w:jc w:val="center"/>
              <w:rPr>
                <w:color w:val="000000"/>
                <w:sz w:val="16"/>
                <w:szCs w:val="16"/>
              </w:rPr>
            </w:pPr>
            <w:r w:rsidRPr="00A303DE">
              <w:rPr>
                <w:color w:val="000000"/>
                <w:sz w:val="16"/>
                <w:szCs w:val="16"/>
              </w:rPr>
              <w:t>21/11/23</w:t>
            </w:r>
          </w:p>
        </w:tc>
      </w:tr>
      <w:tr w:rsidR="00A303DE" w:rsidRPr="00A303DE" w14:paraId="07150772"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6C2FE7AE" w14:textId="77777777" w:rsidR="00A303DE" w:rsidRPr="00A303DE" w:rsidRDefault="00A303DE">
            <w:pPr>
              <w:rPr>
                <w:color w:val="000000"/>
                <w:sz w:val="16"/>
                <w:szCs w:val="16"/>
              </w:rPr>
            </w:pPr>
            <w:r w:rsidRPr="00A303DE">
              <w:rPr>
                <w:color w:val="000000"/>
                <w:sz w:val="16"/>
                <w:szCs w:val="16"/>
              </w:rPr>
              <w:t>UNIVERSITAT AUGSBURG</w:t>
            </w:r>
          </w:p>
        </w:tc>
        <w:tc>
          <w:tcPr>
            <w:tcW w:w="351" w:type="pct"/>
            <w:tcBorders>
              <w:top w:val="single" w:sz="4" w:space="0" w:color="E97132"/>
              <w:left w:val="nil"/>
              <w:bottom w:val="single" w:sz="4" w:space="0" w:color="E97132"/>
              <w:right w:val="nil"/>
            </w:tcBorders>
            <w:shd w:val="clear" w:color="auto" w:fill="auto"/>
            <w:noWrap/>
            <w:vAlign w:val="bottom"/>
            <w:hideMark/>
          </w:tcPr>
          <w:p w14:paraId="04D7F2F4"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6B902E1D"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15460693"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3A76E894"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7EC551ED" w14:textId="77777777" w:rsidR="00A303DE" w:rsidRPr="00A303DE" w:rsidRDefault="00A303DE">
            <w:pPr>
              <w:jc w:val="center"/>
              <w:rPr>
                <w:color w:val="000000"/>
                <w:sz w:val="16"/>
                <w:szCs w:val="16"/>
              </w:rPr>
            </w:pPr>
            <w:r w:rsidRPr="00A303DE">
              <w:rPr>
                <w:color w:val="000000"/>
                <w:sz w:val="16"/>
                <w:szCs w:val="16"/>
              </w:rPr>
              <w:t>3</w:t>
            </w:r>
          </w:p>
        </w:tc>
        <w:tc>
          <w:tcPr>
            <w:tcW w:w="385" w:type="pct"/>
            <w:tcBorders>
              <w:top w:val="single" w:sz="4" w:space="0" w:color="E97132"/>
              <w:left w:val="nil"/>
              <w:bottom w:val="single" w:sz="4" w:space="0" w:color="E97132"/>
              <w:right w:val="nil"/>
            </w:tcBorders>
            <w:shd w:val="clear" w:color="auto" w:fill="auto"/>
            <w:noWrap/>
            <w:vAlign w:val="bottom"/>
            <w:hideMark/>
          </w:tcPr>
          <w:p w14:paraId="72E4DAF8"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50B14F42"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D3A77DC" w14:textId="77777777" w:rsidR="00A303DE" w:rsidRPr="00A303DE" w:rsidRDefault="00A303DE">
            <w:pPr>
              <w:jc w:val="center"/>
              <w:rPr>
                <w:color w:val="000000"/>
                <w:sz w:val="16"/>
                <w:szCs w:val="16"/>
              </w:rPr>
            </w:pPr>
            <w:r w:rsidRPr="00A303DE">
              <w:rPr>
                <w:color w:val="000000"/>
                <w:sz w:val="16"/>
                <w:szCs w:val="16"/>
              </w:rPr>
              <w:t>3/9/24</w:t>
            </w:r>
          </w:p>
        </w:tc>
      </w:tr>
      <w:tr w:rsidR="00A303DE" w:rsidRPr="00A303DE" w14:paraId="5F8590DC"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CCB4FB2" w14:textId="77777777" w:rsidR="00A303DE" w:rsidRPr="00A303DE" w:rsidRDefault="00A303DE">
            <w:pPr>
              <w:rPr>
                <w:color w:val="000000"/>
                <w:sz w:val="16"/>
                <w:szCs w:val="16"/>
              </w:rPr>
            </w:pPr>
            <w:r w:rsidRPr="00A303DE">
              <w:rPr>
                <w:color w:val="000000"/>
                <w:sz w:val="16"/>
                <w:szCs w:val="16"/>
              </w:rPr>
              <w:t>OTTO FRIEDRICH UNIVERSITAT BAMBERG</w:t>
            </w:r>
          </w:p>
        </w:tc>
        <w:tc>
          <w:tcPr>
            <w:tcW w:w="351" w:type="pct"/>
            <w:tcBorders>
              <w:top w:val="single" w:sz="4" w:space="0" w:color="E97132"/>
              <w:left w:val="nil"/>
              <w:bottom w:val="single" w:sz="4" w:space="0" w:color="E97132"/>
              <w:right w:val="nil"/>
            </w:tcBorders>
            <w:shd w:val="clear" w:color="auto" w:fill="auto"/>
            <w:noWrap/>
            <w:vAlign w:val="bottom"/>
            <w:hideMark/>
          </w:tcPr>
          <w:p w14:paraId="2EBD2ABE" w14:textId="77777777" w:rsidR="00A303DE" w:rsidRPr="00A303DE" w:rsidRDefault="00A303DE">
            <w:pPr>
              <w:jc w:val="center"/>
              <w:rPr>
                <w:color w:val="000000"/>
                <w:sz w:val="16"/>
                <w:szCs w:val="16"/>
              </w:rPr>
            </w:pPr>
            <w:r w:rsidRPr="00A303DE">
              <w:rPr>
                <w:color w:val="000000"/>
                <w:sz w:val="16"/>
                <w:szCs w:val="16"/>
              </w:rPr>
              <w:t>Master</w:t>
            </w:r>
          </w:p>
        </w:tc>
        <w:tc>
          <w:tcPr>
            <w:tcW w:w="309" w:type="pct"/>
            <w:tcBorders>
              <w:top w:val="single" w:sz="4" w:space="0" w:color="E97132"/>
              <w:left w:val="nil"/>
              <w:bottom w:val="single" w:sz="4" w:space="0" w:color="E97132"/>
              <w:right w:val="nil"/>
            </w:tcBorders>
            <w:shd w:val="clear" w:color="auto" w:fill="auto"/>
            <w:noWrap/>
            <w:vAlign w:val="bottom"/>
            <w:hideMark/>
          </w:tcPr>
          <w:p w14:paraId="2A1D9504"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4BEA73B3" w14:textId="77777777" w:rsidR="00A303DE" w:rsidRPr="00A303DE" w:rsidRDefault="00A303DE">
            <w:pPr>
              <w:jc w:val="center"/>
              <w:rPr>
                <w:color w:val="000000"/>
                <w:sz w:val="16"/>
                <w:szCs w:val="16"/>
              </w:rPr>
            </w:pPr>
            <w:r w:rsidRPr="00A303DE">
              <w:rPr>
                <w:color w:val="000000"/>
                <w:sz w:val="16"/>
                <w:szCs w:val="16"/>
              </w:rPr>
              <w:t>2027</w:t>
            </w:r>
          </w:p>
        </w:tc>
        <w:tc>
          <w:tcPr>
            <w:tcW w:w="270" w:type="pct"/>
            <w:tcBorders>
              <w:top w:val="single" w:sz="4" w:space="0" w:color="E97132"/>
              <w:left w:val="nil"/>
              <w:bottom w:val="single" w:sz="4" w:space="0" w:color="E97132"/>
              <w:right w:val="nil"/>
            </w:tcBorders>
            <w:shd w:val="clear" w:color="auto" w:fill="auto"/>
            <w:noWrap/>
            <w:vAlign w:val="bottom"/>
            <w:hideMark/>
          </w:tcPr>
          <w:p w14:paraId="7C656B2C"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9CD6C52"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38C17103"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70195727"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173175EC" w14:textId="77777777" w:rsidR="00A303DE" w:rsidRPr="00A303DE" w:rsidRDefault="00A303DE">
            <w:pPr>
              <w:jc w:val="center"/>
              <w:rPr>
                <w:color w:val="000000"/>
                <w:sz w:val="16"/>
                <w:szCs w:val="16"/>
              </w:rPr>
            </w:pPr>
            <w:r w:rsidRPr="00A303DE">
              <w:rPr>
                <w:color w:val="000000"/>
                <w:sz w:val="16"/>
                <w:szCs w:val="16"/>
              </w:rPr>
              <w:t>10/5/24</w:t>
            </w:r>
          </w:p>
        </w:tc>
      </w:tr>
      <w:tr w:rsidR="00A303DE" w:rsidRPr="00A303DE" w14:paraId="7CA942DF"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2213359E" w14:textId="77777777" w:rsidR="00A303DE" w:rsidRPr="00A303DE" w:rsidRDefault="00A303DE">
            <w:pPr>
              <w:rPr>
                <w:color w:val="000000"/>
                <w:sz w:val="16"/>
                <w:szCs w:val="16"/>
              </w:rPr>
            </w:pPr>
            <w:r w:rsidRPr="00A303DE">
              <w:rPr>
                <w:color w:val="000000"/>
                <w:sz w:val="16"/>
                <w:szCs w:val="16"/>
              </w:rPr>
              <w:t>UNIVERSITAT BAYREUTH</w:t>
            </w:r>
          </w:p>
        </w:tc>
        <w:tc>
          <w:tcPr>
            <w:tcW w:w="351" w:type="pct"/>
            <w:tcBorders>
              <w:top w:val="single" w:sz="4" w:space="0" w:color="E97132"/>
              <w:left w:val="nil"/>
              <w:bottom w:val="single" w:sz="4" w:space="0" w:color="E97132"/>
              <w:right w:val="nil"/>
            </w:tcBorders>
            <w:shd w:val="clear" w:color="auto" w:fill="auto"/>
            <w:noWrap/>
            <w:vAlign w:val="bottom"/>
            <w:hideMark/>
          </w:tcPr>
          <w:p w14:paraId="55FCC53D"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5D27A301"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54A54224"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62E744AE"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D42ACBD"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61E9AD38"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5CA72006"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1284687D" w14:textId="77777777" w:rsidR="00A303DE" w:rsidRPr="00A303DE" w:rsidRDefault="00A303DE">
            <w:pPr>
              <w:jc w:val="center"/>
              <w:rPr>
                <w:color w:val="000000"/>
                <w:sz w:val="16"/>
                <w:szCs w:val="16"/>
              </w:rPr>
            </w:pPr>
            <w:r w:rsidRPr="00A303DE">
              <w:rPr>
                <w:color w:val="000000"/>
                <w:sz w:val="16"/>
                <w:szCs w:val="16"/>
              </w:rPr>
              <w:t>30/1/24</w:t>
            </w:r>
          </w:p>
        </w:tc>
      </w:tr>
      <w:tr w:rsidR="00A303DE" w:rsidRPr="00A303DE" w14:paraId="1FE733D5"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04775F73" w14:textId="77777777" w:rsidR="00A303DE" w:rsidRPr="00A303DE" w:rsidRDefault="00A303DE">
            <w:pPr>
              <w:rPr>
                <w:color w:val="000000"/>
                <w:sz w:val="16"/>
                <w:szCs w:val="16"/>
              </w:rPr>
            </w:pPr>
            <w:r w:rsidRPr="00A303DE">
              <w:rPr>
                <w:color w:val="000000"/>
                <w:sz w:val="16"/>
                <w:szCs w:val="16"/>
              </w:rPr>
              <w:t>HOCHSCHULE BOCHUM</w:t>
            </w:r>
          </w:p>
        </w:tc>
        <w:tc>
          <w:tcPr>
            <w:tcW w:w="351" w:type="pct"/>
            <w:tcBorders>
              <w:top w:val="single" w:sz="4" w:space="0" w:color="E97132"/>
              <w:left w:val="nil"/>
              <w:bottom w:val="single" w:sz="4" w:space="0" w:color="E97132"/>
              <w:right w:val="nil"/>
            </w:tcBorders>
            <w:shd w:val="clear" w:color="auto" w:fill="auto"/>
            <w:noWrap/>
            <w:vAlign w:val="bottom"/>
            <w:hideMark/>
          </w:tcPr>
          <w:p w14:paraId="72956AC2"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692D8637"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1282E1FF" w14:textId="77777777" w:rsidR="00A303DE" w:rsidRPr="00A303DE" w:rsidRDefault="00A303DE">
            <w:pPr>
              <w:jc w:val="center"/>
              <w:rPr>
                <w:color w:val="000000"/>
                <w:sz w:val="16"/>
                <w:szCs w:val="16"/>
              </w:rPr>
            </w:pPr>
            <w:r w:rsidRPr="00A303DE">
              <w:rPr>
                <w:color w:val="000000"/>
                <w:sz w:val="16"/>
                <w:szCs w:val="16"/>
              </w:rPr>
              <w:t>2027</w:t>
            </w:r>
          </w:p>
        </w:tc>
        <w:tc>
          <w:tcPr>
            <w:tcW w:w="270" w:type="pct"/>
            <w:tcBorders>
              <w:top w:val="single" w:sz="4" w:space="0" w:color="E97132"/>
              <w:left w:val="nil"/>
              <w:bottom w:val="single" w:sz="4" w:space="0" w:color="E97132"/>
              <w:right w:val="nil"/>
            </w:tcBorders>
            <w:shd w:val="clear" w:color="auto" w:fill="auto"/>
            <w:noWrap/>
            <w:vAlign w:val="bottom"/>
            <w:hideMark/>
          </w:tcPr>
          <w:p w14:paraId="4224AA56"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3A76FA6" w14:textId="77777777" w:rsidR="00A303DE" w:rsidRPr="00A303DE" w:rsidRDefault="00A303DE">
            <w:pPr>
              <w:jc w:val="center"/>
              <w:rPr>
                <w:color w:val="000000"/>
                <w:sz w:val="16"/>
                <w:szCs w:val="16"/>
              </w:rPr>
            </w:pPr>
            <w:r w:rsidRPr="00A303DE">
              <w:rPr>
                <w:color w:val="000000"/>
                <w:sz w:val="16"/>
                <w:szCs w:val="16"/>
              </w:rPr>
              <w:t>4</w:t>
            </w:r>
          </w:p>
        </w:tc>
        <w:tc>
          <w:tcPr>
            <w:tcW w:w="385" w:type="pct"/>
            <w:tcBorders>
              <w:top w:val="single" w:sz="4" w:space="0" w:color="E97132"/>
              <w:left w:val="nil"/>
              <w:bottom w:val="single" w:sz="4" w:space="0" w:color="E97132"/>
              <w:right w:val="nil"/>
            </w:tcBorders>
            <w:shd w:val="clear" w:color="auto" w:fill="auto"/>
            <w:noWrap/>
            <w:vAlign w:val="bottom"/>
            <w:hideMark/>
          </w:tcPr>
          <w:p w14:paraId="1972F4F2"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6A2B9FE2"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26A1953E" w14:textId="77777777" w:rsidR="00A303DE" w:rsidRPr="00A303DE" w:rsidRDefault="00A303DE">
            <w:pPr>
              <w:jc w:val="center"/>
              <w:rPr>
                <w:color w:val="000000"/>
                <w:sz w:val="16"/>
                <w:szCs w:val="16"/>
              </w:rPr>
            </w:pPr>
            <w:r w:rsidRPr="00A303DE">
              <w:rPr>
                <w:color w:val="000000"/>
                <w:sz w:val="16"/>
                <w:szCs w:val="16"/>
              </w:rPr>
              <w:t>20/7/23</w:t>
            </w:r>
          </w:p>
        </w:tc>
      </w:tr>
      <w:tr w:rsidR="00A303DE" w:rsidRPr="00A303DE" w14:paraId="4E9EA98B"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03BC30B9" w14:textId="77777777" w:rsidR="00A303DE" w:rsidRPr="00321D29" w:rsidRDefault="00A303DE">
            <w:pPr>
              <w:rPr>
                <w:color w:val="000000"/>
                <w:sz w:val="16"/>
                <w:szCs w:val="16"/>
                <w:lang w:val="en-US"/>
              </w:rPr>
            </w:pPr>
            <w:r w:rsidRPr="00321D29">
              <w:rPr>
                <w:color w:val="000000"/>
                <w:sz w:val="16"/>
                <w:szCs w:val="16"/>
                <w:lang w:val="en-US"/>
              </w:rPr>
              <w:t>FRANKFURT UNIVERSITY OF APPLIED SCIENCES</w:t>
            </w:r>
          </w:p>
        </w:tc>
        <w:tc>
          <w:tcPr>
            <w:tcW w:w="351" w:type="pct"/>
            <w:tcBorders>
              <w:top w:val="single" w:sz="4" w:space="0" w:color="E97132"/>
              <w:left w:val="nil"/>
              <w:bottom w:val="single" w:sz="4" w:space="0" w:color="E97132"/>
              <w:right w:val="nil"/>
            </w:tcBorders>
            <w:shd w:val="clear" w:color="auto" w:fill="auto"/>
            <w:noWrap/>
            <w:vAlign w:val="bottom"/>
            <w:hideMark/>
          </w:tcPr>
          <w:p w14:paraId="65A5E17A"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27C7EEF9"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3C277E47"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52244FFF"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61DBA2F"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4D7C8107"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3C6ECF39"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21083D8" w14:textId="77777777" w:rsidR="00A303DE" w:rsidRPr="00A303DE" w:rsidRDefault="00A303DE">
            <w:pPr>
              <w:jc w:val="center"/>
              <w:rPr>
                <w:color w:val="000000"/>
                <w:sz w:val="16"/>
                <w:szCs w:val="16"/>
              </w:rPr>
            </w:pPr>
            <w:r w:rsidRPr="00A303DE">
              <w:rPr>
                <w:color w:val="000000"/>
                <w:sz w:val="16"/>
                <w:szCs w:val="16"/>
              </w:rPr>
              <w:t>29/8/24</w:t>
            </w:r>
          </w:p>
        </w:tc>
      </w:tr>
      <w:tr w:rsidR="00A303DE" w:rsidRPr="00A303DE" w14:paraId="6FDB683B"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37DB1C8E" w14:textId="77777777" w:rsidR="00A303DE" w:rsidRPr="00A303DE" w:rsidRDefault="00A303DE">
            <w:pPr>
              <w:rPr>
                <w:color w:val="000000"/>
                <w:sz w:val="16"/>
                <w:szCs w:val="16"/>
              </w:rPr>
            </w:pPr>
            <w:r w:rsidRPr="00A303DE">
              <w:rPr>
                <w:color w:val="000000"/>
                <w:sz w:val="16"/>
                <w:szCs w:val="16"/>
              </w:rPr>
              <w:t xml:space="preserve"> UNIVERSITAT GREIFSWALD</w:t>
            </w:r>
          </w:p>
        </w:tc>
        <w:tc>
          <w:tcPr>
            <w:tcW w:w="351" w:type="pct"/>
            <w:tcBorders>
              <w:top w:val="single" w:sz="4" w:space="0" w:color="E97132"/>
              <w:left w:val="nil"/>
              <w:bottom w:val="single" w:sz="4" w:space="0" w:color="E97132"/>
              <w:right w:val="nil"/>
            </w:tcBorders>
            <w:shd w:val="clear" w:color="auto" w:fill="auto"/>
            <w:noWrap/>
            <w:vAlign w:val="bottom"/>
            <w:hideMark/>
          </w:tcPr>
          <w:p w14:paraId="6BE34302"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088E9240"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608D51BA"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28853A6B"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A1ED94A"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2C82AB20"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2BEBA9CB"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ADD88F2" w14:textId="77777777" w:rsidR="00A303DE" w:rsidRPr="00A303DE" w:rsidRDefault="00A303DE">
            <w:pPr>
              <w:jc w:val="center"/>
              <w:rPr>
                <w:color w:val="000000"/>
                <w:sz w:val="16"/>
                <w:szCs w:val="16"/>
              </w:rPr>
            </w:pPr>
            <w:r w:rsidRPr="00A303DE">
              <w:rPr>
                <w:color w:val="000000"/>
                <w:sz w:val="16"/>
                <w:szCs w:val="16"/>
              </w:rPr>
              <w:t>14/2/24</w:t>
            </w:r>
          </w:p>
        </w:tc>
      </w:tr>
      <w:tr w:rsidR="00A303DE" w:rsidRPr="00A303DE" w14:paraId="2A345D94"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F3A81BD" w14:textId="77777777" w:rsidR="00A303DE" w:rsidRPr="00A303DE" w:rsidRDefault="00A303DE">
            <w:pPr>
              <w:rPr>
                <w:color w:val="000000"/>
                <w:sz w:val="16"/>
                <w:szCs w:val="16"/>
              </w:rPr>
            </w:pPr>
            <w:r w:rsidRPr="00A303DE">
              <w:rPr>
                <w:color w:val="000000"/>
                <w:sz w:val="16"/>
                <w:szCs w:val="16"/>
              </w:rPr>
              <w:t>FACHHOCHSCHULE SUDWESTFALEN</w:t>
            </w:r>
          </w:p>
        </w:tc>
        <w:tc>
          <w:tcPr>
            <w:tcW w:w="351" w:type="pct"/>
            <w:tcBorders>
              <w:top w:val="single" w:sz="4" w:space="0" w:color="E97132"/>
              <w:left w:val="nil"/>
              <w:bottom w:val="single" w:sz="4" w:space="0" w:color="E97132"/>
              <w:right w:val="nil"/>
            </w:tcBorders>
            <w:shd w:val="clear" w:color="auto" w:fill="auto"/>
            <w:noWrap/>
            <w:vAlign w:val="bottom"/>
            <w:hideMark/>
          </w:tcPr>
          <w:p w14:paraId="1290157E"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3C95307B"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4271B0E1"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1E9B8B8C"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0452B3D"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0898918A" w14:textId="77777777" w:rsidR="00A303DE" w:rsidRPr="00A303DE" w:rsidRDefault="00A303DE">
            <w:pPr>
              <w:jc w:val="center"/>
              <w:rPr>
                <w:color w:val="000000"/>
                <w:sz w:val="16"/>
                <w:szCs w:val="16"/>
              </w:rPr>
            </w:pPr>
            <w:r w:rsidRPr="00A303DE">
              <w:rPr>
                <w:color w:val="000000"/>
                <w:sz w:val="16"/>
                <w:szCs w:val="16"/>
              </w:rPr>
              <w:t>4</w:t>
            </w:r>
          </w:p>
        </w:tc>
        <w:tc>
          <w:tcPr>
            <w:tcW w:w="502" w:type="pct"/>
            <w:tcBorders>
              <w:top w:val="single" w:sz="4" w:space="0" w:color="E97132"/>
              <w:left w:val="nil"/>
              <w:bottom w:val="single" w:sz="4" w:space="0" w:color="E97132"/>
              <w:right w:val="nil"/>
            </w:tcBorders>
            <w:shd w:val="clear" w:color="auto" w:fill="auto"/>
            <w:noWrap/>
            <w:vAlign w:val="bottom"/>
            <w:hideMark/>
          </w:tcPr>
          <w:p w14:paraId="60140E75"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7C7B8899" w14:textId="77777777" w:rsidR="00A303DE" w:rsidRPr="00A303DE" w:rsidRDefault="00A303DE">
            <w:pPr>
              <w:jc w:val="center"/>
              <w:rPr>
                <w:color w:val="000000"/>
                <w:sz w:val="16"/>
                <w:szCs w:val="16"/>
              </w:rPr>
            </w:pPr>
            <w:r w:rsidRPr="00A303DE">
              <w:rPr>
                <w:color w:val="000000"/>
                <w:sz w:val="16"/>
                <w:szCs w:val="16"/>
              </w:rPr>
              <w:t>21/11/24</w:t>
            </w:r>
          </w:p>
        </w:tc>
      </w:tr>
      <w:tr w:rsidR="00A303DE" w:rsidRPr="00A303DE" w14:paraId="08983A79"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35F6C451" w14:textId="77777777" w:rsidR="00A303DE" w:rsidRPr="00A303DE" w:rsidRDefault="00A303DE">
            <w:pPr>
              <w:rPr>
                <w:color w:val="000000"/>
                <w:sz w:val="16"/>
                <w:szCs w:val="16"/>
              </w:rPr>
            </w:pPr>
            <w:r w:rsidRPr="00A303DE">
              <w:rPr>
                <w:color w:val="000000"/>
                <w:sz w:val="16"/>
                <w:szCs w:val="16"/>
              </w:rPr>
              <w:t>CHRISTIAN ALBRECHTS UNIVERSITAT ZU KIEL (SEA-EU)</w:t>
            </w:r>
          </w:p>
        </w:tc>
        <w:tc>
          <w:tcPr>
            <w:tcW w:w="351" w:type="pct"/>
            <w:tcBorders>
              <w:top w:val="single" w:sz="4" w:space="0" w:color="E97132"/>
              <w:left w:val="nil"/>
              <w:bottom w:val="single" w:sz="4" w:space="0" w:color="E97132"/>
              <w:right w:val="nil"/>
            </w:tcBorders>
            <w:shd w:val="clear" w:color="auto" w:fill="auto"/>
            <w:noWrap/>
            <w:vAlign w:val="bottom"/>
            <w:hideMark/>
          </w:tcPr>
          <w:p w14:paraId="56D63130"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7229EF80"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4DD60560"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269901BA"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6E40BD8"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05A73E0E"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7C0457BA"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4DA6870F" w14:textId="77777777" w:rsidR="00A303DE" w:rsidRPr="00A303DE" w:rsidRDefault="00A303DE">
            <w:pPr>
              <w:jc w:val="center"/>
              <w:rPr>
                <w:color w:val="000000"/>
                <w:sz w:val="16"/>
                <w:szCs w:val="16"/>
              </w:rPr>
            </w:pPr>
            <w:r w:rsidRPr="00A303DE">
              <w:rPr>
                <w:color w:val="000000"/>
                <w:sz w:val="16"/>
                <w:szCs w:val="16"/>
              </w:rPr>
              <w:t>28/7/25</w:t>
            </w:r>
          </w:p>
        </w:tc>
      </w:tr>
      <w:tr w:rsidR="00A303DE" w:rsidRPr="00A303DE" w14:paraId="12CB5529"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5307D646" w14:textId="77777777" w:rsidR="00A303DE" w:rsidRPr="00321D29" w:rsidRDefault="00A303DE">
            <w:pPr>
              <w:rPr>
                <w:color w:val="000000"/>
                <w:sz w:val="16"/>
                <w:szCs w:val="16"/>
                <w:lang w:val="en-US"/>
              </w:rPr>
            </w:pPr>
            <w:r w:rsidRPr="00321D29">
              <w:rPr>
                <w:color w:val="000000"/>
                <w:sz w:val="16"/>
                <w:szCs w:val="16"/>
                <w:lang w:val="en-US"/>
              </w:rPr>
              <w:t>HOCHSCHULE MUENCHEN HM UNIVERSITY OF APPLIED SCIENCES</w:t>
            </w:r>
          </w:p>
        </w:tc>
        <w:tc>
          <w:tcPr>
            <w:tcW w:w="351" w:type="pct"/>
            <w:tcBorders>
              <w:top w:val="single" w:sz="4" w:space="0" w:color="E97132"/>
              <w:left w:val="nil"/>
              <w:bottom w:val="single" w:sz="4" w:space="0" w:color="E97132"/>
              <w:right w:val="nil"/>
            </w:tcBorders>
            <w:shd w:val="clear" w:color="auto" w:fill="auto"/>
            <w:noWrap/>
            <w:vAlign w:val="bottom"/>
            <w:hideMark/>
          </w:tcPr>
          <w:p w14:paraId="6EB41C9C"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0EBA7D11"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235CBA56"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376541D2"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429AE131"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4ABDEEB7"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737BBB1E"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6CC66987" w14:textId="77777777" w:rsidR="00A303DE" w:rsidRPr="00A303DE" w:rsidRDefault="00A303DE">
            <w:pPr>
              <w:jc w:val="center"/>
              <w:rPr>
                <w:color w:val="000000"/>
                <w:sz w:val="16"/>
                <w:szCs w:val="16"/>
              </w:rPr>
            </w:pPr>
            <w:r w:rsidRPr="00A303DE">
              <w:rPr>
                <w:color w:val="000000"/>
                <w:sz w:val="16"/>
                <w:szCs w:val="16"/>
              </w:rPr>
              <w:t>16/6/23</w:t>
            </w:r>
          </w:p>
        </w:tc>
      </w:tr>
      <w:tr w:rsidR="00A303DE" w:rsidRPr="00A303DE" w14:paraId="46FDE93E"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1D8EB5C7" w14:textId="77777777" w:rsidR="00A303DE" w:rsidRPr="00321D29" w:rsidRDefault="00A303DE">
            <w:pPr>
              <w:rPr>
                <w:color w:val="000000"/>
                <w:sz w:val="16"/>
                <w:szCs w:val="16"/>
                <w:lang w:val="en-US"/>
              </w:rPr>
            </w:pPr>
            <w:r w:rsidRPr="00321D29">
              <w:rPr>
                <w:color w:val="000000"/>
                <w:sz w:val="16"/>
                <w:szCs w:val="16"/>
                <w:lang w:val="en-US"/>
              </w:rPr>
              <w:t>TECHNISCHE HOCHSCHULE NURNBERG GEORG SIMON OHM</w:t>
            </w:r>
          </w:p>
        </w:tc>
        <w:tc>
          <w:tcPr>
            <w:tcW w:w="351" w:type="pct"/>
            <w:tcBorders>
              <w:top w:val="single" w:sz="4" w:space="0" w:color="E97132"/>
              <w:left w:val="nil"/>
              <w:bottom w:val="single" w:sz="4" w:space="0" w:color="E97132"/>
              <w:right w:val="nil"/>
            </w:tcBorders>
            <w:shd w:val="clear" w:color="auto" w:fill="auto"/>
            <w:noWrap/>
            <w:vAlign w:val="bottom"/>
            <w:hideMark/>
          </w:tcPr>
          <w:p w14:paraId="06E04965"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656C60B6"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09C708BA"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33A67C8C"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504CA73"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73D74B1B"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256946E4"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52D16AE0" w14:textId="77777777" w:rsidR="00A303DE" w:rsidRPr="00A303DE" w:rsidRDefault="00A303DE">
            <w:pPr>
              <w:jc w:val="center"/>
              <w:rPr>
                <w:color w:val="000000"/>
                <w:sz w:val="16"/>
                <w:szCs w:val="16"/>
              </w:rPr>
            </w:pPr>
            <w:r w:rsidRPr="00A303DE">
              <w:rPr>
                <w:color w:val="000000"/>
                <w:sz w:val="16"/>
                <w:szCs w:val="16"/>
              </w:rPr>
              <w:t>30/5/24</w:t>
            </w:r>
          </w:p>
        </w:tc>
      </w:tr>
      <w:tr w:rsidR="00A303DE" w:rsidRPr="00A303DE" w14:paraId="10B32A49"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15E9CF82" w14:textId="77777777" w:rsidR="00A303DE" w:rsidRPr="00A303DE" w:rsidRDefault="00A303DE">
            <w:pPr>
              <w:rPr>
                <w:color w:val="000000"/>
                <w:sz w:val="16"/>
                <w:szCs w:val="16"/>
              </w:rPr>
            </w:pPr>
            <w:r w:rsidRPr="00A303DE">
              <w:rPr>
                <w:color w:val="000000"/>
                <w:sz w:val="16"/>
                <w:szCs w:val="16"/>
              </w:rPr>
              <w:t>HOCHSCHULE OSNABRUCK</w:t>
            </w:r>
          </w:p>
        </w:tc>
        <w:tc>
          <w:tcPr>
            <w:tcW w:w="351" w:type="pct"/>
            <w:tcBorders>
              <w:top w:val="single" w:sz="4" w:space="0" w:color="E97132"/>
              <w:left w:val="nil"/>
              <w:bottom w:val="single" w:sz="4" w:space="0" w:color="E97132"/>
              <w:right w:val="nil"/>
            </w:tcBorders>
            <w:shd w:val="clear" w:color="auto" w:fill="auto"/>
            <w:noWrap/>
            <w:vAlign w:val="bottom"/>
            <w:hideMark/>
          </w:tcPr>
          <w:p w14:paraId="45CA7BDA"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03FE3AEF"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4B27830B"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45DB1AE2"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01A31A6F" w14:textId="77777777" w:rsidR="00A303DE" w:rsidRPr="00A303DE" w:rsidRDefault="00A303DE">
            <w:pPr>
              <w:jc w:val="center"/>
              <w:rPr>
                <w:color w:val="000000"/>
                <w:sz w:val="16"/>
                <w:szCs w:val="16"/>
              </w:rPr>
            </w:pPr>
            <w:r w:rsidRPr="00A303DE">
              <w:rPr>
                <w:color w:val="000000"/>
                <w:sz w:val="16"/>
                <w:szCs w:val="16"/>
              </w:rPr>
              <w:t>1</w:t>
            </w:r>
          </w:p>
        </w:tc>
        <w:tc>
          <w:tcPr>
            <w:tcW w:w="385" w:type="pct"/>
            <w:tcBorders>
              <w:top w:val="single" w:sz="4" w:space="0" w:color="E97132"/>
              <w:left w:val="nil"/>
              <w:bottom w:val="single" w:sz="4" w:space="0" w:color="E97132"/>
              <w:right w:val="nil"/>
            </w:tcBorders>
            <w:shd w:val="clear" w:color="auto" w:fill="auto"/>
            <w:noWrap/>
            <w:vAlign w:val="bottom"/>
            <w:hideMark/>
          </w:tcPr>
          <w:p w14:paraId="6939CEFE"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69C6C8BA"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A0F86CD" w14:textId="77777777" w:rsidR="00A303DE" w:rsidRPr="00A303DE" w:rsidRDefault="00A303DE">
            <w:pPr>
              <w:jc w:val="center"/>
              <w:rPr>
                <w:color w:val="000000"/>
                <w:sz w:val="16"/>
                <w:szCs w:val="16"/>
              </w:rPr>
            </w:pPr>
            <w:r w:rsidRPr="00A303DE">
              <w:rPr>
                <w:color w:val="000000"/>
                <w:sz w:val="16"/>
                <w:szCs w:val="16"/>
              </w:rPr>
              <w:t>3/2/25</w:t>
            </w:r>
          </w:p>
        </w:tc>
      </w:tr>
      <w:tr w:rsidR="00A303DE" w:rsidRPr="00A303DE" w14:paraId="36BC63D8"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469F4C2" w14:textId="77777777" w:rsidR="00A303DE" w:rsidRPr="00A303DE" w:rsidRDefault="00A303DE">
            <w:pPr>
              <w:rPr>
                <w:color w:val="000000"/>
                <w:sz w:val="16"/>
                <w:szCs w:val="16"/>
              </w:rPr>
            </w:pPr>
            <w:r w:rsidRPr="00A303DE">
              <w:rPr>
                <w:color w:val="000000"/>
                <w:sz w:val="16"/>
                <w:szCs w:val="16"/>
              </w:rPr>
              <w:t>HOCHSCHULE PFORZHEIM</w:t>
            </w:r>
          </w:p>
        </w:tc>
        <w:tc>
          <w:tcPr>
            <w:tcW w:w="351" w:type="pct"/>
            <w:tcBorders>
              <w:top w:val="single" w:sz="4" w:space="0" w:color="E97132"/>
              <w:left w:val="nil"/>
              <w:bottom w:val="single" w:sz="4" w:space="0" w:color="E97132"/>
              <w:right w:val="nil"/>
            </w:tcBorders>
            <w:shd w:val="clear" w:color="auto" w:fill="auto"/>
            <w:noWrap/>
            <w:vAlign w:val="bottom"/>
            <w:hideMark/>
          </w:tcPr>
          <w:p w14:paraId="2FDF7FD5"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2C37E18D"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76D4A986"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57786893"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4150A2A6"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4D7C8C93"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3E29CE2D"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64D767F7" w14:textId="77777777" w:rsidR="00A303DE" w:rsidRPr="00A303DE" w:rsidRDefault="00A303DE">
            <w:pPr>
              <w:jc w:val="center"/>
              <w:rPr>
                <w:color w:val="000000"/>
                <w:sz w:val="16"/>
                <w:szCs w:val="16"/>
              </w:rPr>
            </w:pPr>
            <w:r w:rsidRPr="00A303DE">
              <w:rPr>
                <w:color w:val="000000"/>
                <w:sz w:val="16"/>
                <w:szCs w:val="16"/>
              </w:rPr>
              <w:t>19/6/24</w:t>
            </w:r>
          </w:p>
        </w:tc>
      </w:tr>
      <w:tr w:rsidR="00A303DE" w:rsidRPr="00A303DE" w14:paraId="0581DFE2"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744F2BA2" w14:textId="77777777" w:rsidR="00A303DE" w:rsidRPr="00321D29" w:rsidRDefault="00A303DE">
            <w:pPr>
              <w:rPr>
                <w:color w:val="000000"/>
                <w:sz w:val="16"/>
                <w:szCs w:val="16"/>
                <w:lang w:val="en-US"/>
              </w:rPr>
            </w:pPr>
            <w:r w:rsidRPr="00321D29">
              <w:rPr>
                <w:color w:val="000000"/>
                <w:sz w:val="16"/>
                <w:szCs w:val="16"/>
                <w:lang w:val="en-US"/>
              </w:rPr>
              <w:t>DUALE HOCHSCHULE BADEN WURTTEMBERG STUTTGART</w:t>
            </w:r>
          </w:p>
        </w:tc>
        <w:tc>
          <w:tcPr>
            <w:tcW w:w="351" w:type="pct"/>
            <w:tcBorders>
              <w:top w:val="single" w:sz="4" w:space="0" w:color="E97132"/>
              <w:left w:val="nil"/>
              <w:bottom w:val="single" w:sz="4" w:space="0" w:color="E97132"/>
              <w:right w:val="nil"/>
            </w:tcBorders>
            <w:shd w:val="clear" w:color="auto" w:fill="auto"/>
            <w:noWrap/>
            <w:vAlign w:val="bottom"/>
            <w:hideMark/>
          </w:tcPr>
          <w:p w14:paraId="1C49E1B6"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5964C055"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09336615"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13DFE802"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0FD446EF" w14:textId="77777777" w:rsidR="00A303DE" w:rsidRPr="00A303DE" w:rsidRDefault="00A303DE">
            <w:pPr>
              <w:jc w:val="center"/>
              <w:rPr>
                <w:color w:val="000000"/>
                <w:sz w:val="16"/>
                <w:szCs w:val="16"/>
              </w:rPr>
            </w:pPr>
            <w:r w:rsidRPr="00A303DE">
              <w:rPr>
                <w:color w:val="000000"/>
                <w:sz w:val="16"/>
                <w:szCs w:val="16"/>
              </w:rPr>
              <w:t>6</w:t>
            </w:r>
          </w:p>
        </w:tc>
        <w:tc>
          <w:tcPr>
            <w:tcW w:w="385" w:type="pct"/>
            <w:tcBorders>
              <w:top w:val="single" w:sz="4" w:space="0" w:color="E97132"/>
              <w:left w:val="nil"/>
              <w:bottom w:val="single" w:sz="4" w:space="0" w:color="E97132"/>
              <w:right w:val="nil"/>
            </w:tcBorders>
            <w:shd w:val="clear" w:color="auto" w:fill="auto"/>
            <w:noWrap/>
            <w:vAlign w:val="bottom"/>
            <w:hideMark/>
          </w:tcPr>
          <w:p w14:paraId="5DB1E6C2"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0CEE9990"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885F12B" w14:textId="77777777" w:rsidR="00A303DE" w:rsidRPr="00A303DE" w:rsidRDefault="00A303DE">
            <w:pPr>
              <w:jc w:val="center"/>
              <w:rPr>
                <w:color w:val="000000"/>
                <w:sz w:val="16"/>
                <w:szCs w:val="16"/>
              </w:rPr>
            </w:pPr>
            <w:r w:rsidRPr="00A303DE">
              <w:rPr>
                <w:color w:val="000000"/>
                <w:sz w:val="16"/>
                <w:szCs w:val="16"/>
              </w:rPr>
              <w:t>10/2/25</w:t>
            </w:r>
          </w:p>
        </w:tc>
      </w:tr>
      <w:tr w:rsidR="00A303DE" w:rsidRPr="00A303DE" w14:paraId="635D4125"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62768BBC" w14:textId="77777777" w:rsidR="00A303DE" w:rsidRPr="00321D29" w:rsidRDefault="00A303DE">
            <w:pPr>
              <w:rPr>
                <w:color w:val="000000"/>
                <w:sz w:val="16"/>
                <w:szCs w:val="16"/>
                <w:lang w:val="en-US"/>
              </w:rPr>
            </w:pPr>
            <w:r w:rsidRPr="00321D29">
              <w:rPr>
                <w:color w:val="000000"/>
                <w:sz w:val="16"/>
                <w:szCs w:val="16"/>
                <w:lang w:val="en-US"/>
              </w:rPr>
              <w:t>HOCHSCHULE NEU ULM UNIVERSITY OF APPLIED SCIENCES</w:t>
            </w:r>
          </w:p>
        </w:tc>
        <w:tc>
          <w:tcPr>
            <w:tcW w:w="351" w:type="pct"/>
            <w:tcBorders>
              <w:top w:val="single" w:sz="4" w:space="0" w:color="E97132"/>
              <w:left w:val="nil"/>
              <w:bottom w:val="single" w:sz="4" w:space="0" w:color="E97132"/>
              <w:right w:val="nil"/>
            </w:tcBorders>
            <w:shd w:val="clear" w:color="auto" w:fill="auto"/>
            <w:noWrap/>
            <w:vAlign w:val="bottom"/>
            <w:hideMark/>
          </w:tcPr>
          <w:p w14:paraId="78DB92B2"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1A97A9FB"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4760CAA4" w14:textId="77777777" w:rsidR="00A303DE" w:rsidRPr="00A303DE" w:rsidRDefault="00A303DE">
            <w:pPr>
              <w:jc w:val="center"/>
              <w:rPr>
                <w:color w:val="000000"/>
                <w:sz w:val="16"/>
                <w:szCs w:val="16"/>
              </w:rPr>
            </w:pPr>
            <w:r w:rsidRPr="00A303DE">
              <w:rPr>
                <w:color w:val="000000"/>
                <w:sz w:val="16"/>
                <w:szCs w:val="16"/>
              </w:rPr>
              <w:t>2027</w:t>
            </w:r>
          </w:p>
        </w:tc>
        <w:tc>
          <w:tcPr>
            <w:tcW w:w="270" w:type="pct"/>
            <w:tcBorders>
              <w:top w:val="single" w:sz="4" w:space="0" w:color="E97132"/>
              <w:left w:val="nil"/>
              <w:bottom w:val="single" w:sz="4" w:space="0" w:color="E97132"/>
              <w:right w:val="nil"/>
            </w:tcBorders>
            <w:shd w:val="clear" w:color="auto" w:fill="auto"/>
            <w:noWrap/>
            <w:vAlign w:val="bottom"/>
            <w:hideMark/>
          </w:tcPr>
          <w:p w14:paraId="674AC1DA"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39FBC4F4" w14:textId="77777777" w:rsidR="00A303DE" w:rsidRPr="00A303DE" w:rsidRDefault="00A303DE">
            <w:pPr>
              <w:jc w:val="center"/>
              <w:rPr>
                <w:color w:val="000000"/>
                <w:sz w:val="16"/>
                <w:szCs w:val="16"/>
              </w:rPr>
            </w:pPr>
            <w:r w:rsidRPr="00A303DE">
              <w:rPr>
                <w:color w:val="000000"/>
                <w:sz w:val="16"/>
                <w:szCs w:val="16"/>
              </w:rPr>
              <w:t>4</w:t>
            </w:r>
          </w:p>
        </w:tc>
        <w:tc>
          <w:tcPr>
            <w:tcW w:w="385" w:type="pct"/>
            <w:tcBorders>
              <w:top w:val="single" w:sz="4" w:space="0" w:color="E97132"/>
              <w:left w:val="nil"/>
              <w:bottom w:val="single" w:sz="4" w:space="0" w:color="E97132"/>
              <w:right w:val="nil"/>
            </w:tcBorders>
            <w:shd w:val="clear" w:color="auto" w:fill="auto"/>
            <w:noWrap/>
            <w:vAlign w:val="bottom"/>
            <w:hideMark/>
          </w:tcPr>
          <w:p w14:paraId="0ABF88AE"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70EB2BFD" w14:textId="77777777" w:rsidR="00A303DE" w:rsidRPr="00A303DE" w:rsidRDefault="00A303DE">
            <w:pPr>
              <w:jc w:val="center"/>
              <w:rPr>
                <w:color w:val="000000"/>
                <w:sz w:val="16"/>
                <w:szCs w:val="16"/>
              </w:rPr>
            </w:pPr>
            <w:r w:rsidRPr="00A303DE">
              <w:rPr>
                <w:color w:val="000000"/>
                <w:sz w:val="16"/>
                <w:szCs w:val="16"/>
              </w:rPr>
              <w:t>ALEMANIA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9036C45" w14:textId="77777777" w:rsidR="00A303DE" w:rsidRPr="00A303DE" w:rsidRDefault="00A303DE">
            <w:pPr>
              <w:jc w:val="center"/>
              <w:rPr>
                <w:color w:val="000000"/>
                <w:sz w:val="16"/>
                <w:szCs w:val="16"/>
              </w:rPr>
            </w:pPr>
            <w:r w:rsidRPr="00A303DE">
              <w:rPr>
                <w:color w:val="000000"/>
                <w:sz w:val="16"/>
                <w:szCs w:val="16"/>
              </w:rPr>
              <w:t>17/6/25</w:t>
            </w:r>
          </w:p>
        </w:tc>
      </w:tr>
      <w:tr w:rsidR="00A303DE" w:rsidRPr="00A303DE" w14:paraId="60F22268"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0B991D7C" w14:textId="77777777" w:rsidR="00A303DE" w:rsidRPr="00A303DE" w:rsidRDefault="00A303DE">
            <w:pPr>
              <w:rPr>
                <w:color w:val="000000"/>
                <w:sz w:val="16"/>
                <w:szCs w:val="16"/>
              </w:rPr>
            </w:pPr>
            <w:r w:rsidRPr="00A303DE">
              <w:rPr>
                <w:color w:val="000000"/>
                <w:sz w:val="16"/>
                <w:szCs w:val="16"/>
              </w:rPr>
              <w:t>UNIVERSITE DE PICARDIE JULES VERNE AMIENS</w:t>
            </w:r>
          </w:p>
        </w:tc>
        <w:tc>
          <w:tcPr>
            <w:tcW w:w="351" w:type="pct"/>
            <w:tcBorders>
              <w:top w:val="single" w:sz="4" w:space="0" w:color="E97132"/>
              <w:left w:val="nil"/>
              <w:bottom w:val="single" w:sz="4" w:space="0" w:color="E97132"/>
              <w:right w:val="nil"/>
            </w:tcBorders>
            <w:shd w:val="clear" w:color="auto" w:fill="auto"/>
            <w:noWrap/>
            <w:vAlign w:val="bottom"/>
            <w:hideMark/>
          </w:tcPr>
          <w:p w14:paraId="0C0CC6E3"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6136A5B7"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0880409D" w14:textId="77777777" w:rsidR="00A303DE" w:rsidRPr="00A303DE" w:rsidRDefault="00A303DE">
            <w:pPr>
              <w:jc w:val="center"/>
              <w:rPr>
                <w:color w:val="000000"/>
                <w:sz w:val="16"/>
                <w:szCs w:val="16"/>
              </w:rPr>
            </w:pPr>
            <w:r w:rsidRPr="00A303DE">
              <w:rPr>
                <w:color w:val="000000"/>
                <w:sz w:val="16"/>
                <w:szCs w:val="16"/>
              </w:rPr>
              <w:t>2025</w:t>
            </w:r>
          </w:p>
        </w:tc>
        <w:tc>
          <w:tcPr>
            <w:tcW w:w="270" w:type="pct"/>
            <w:tcBorders>
              <w:top w:val="single" w:sz="4" w:space="0" w:color="E97132"/>
              <w:left w:val="nil"/>
              <w:bottom w:val="single" w:sz="4" w:space="0" w:color="E97132"/>
              <w:right w:val="nil"/>
            </w:tcBorders>
            <w:shd w:val="clear" w:color="auto" w:fill="auto"/>
            <w:noWrap/>
            <w:vAlign w:val="bottom"/>
            <w:hideMark/>
          </w:tcPr>
          <w:p w14:paraId="3B3B866D"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75A0D0B2" w14:textId="77777777" w:rsidR="00A303DE" w:rsidRPr="00A303DE" w:rsidRDefault="00A303DE">
            <w:pPr>
              <w:jc w:val="center"/>
              <w:rPr>
                <w:color w:val="000000"/>
                <w:sz w:val="16"/>
                <w:szCs w:val="16"/>
              </w:rPr>
            </w:pPr>
            <w:r w:rsidRPr="00A303DE">
              <w:rPr>
                <w:color w:val="000000"/>
                <w:sz w:val="16"/>
                <w:szCs w:val="16"/>
              </w:rPr>
              <w:t>3</w:t>
            </w:r>
          </w:p>
        </w:tc>
        <w:tc>
          <w:tcPr>
            <w:tcW w:w="385" w:type="pct"/>
            <w:tcBorders>
              <w:top w:val="single" w:sz="4" w:space="0" w:color="E97132"/>
              <w:left w:val="nil"/>
              <w:bottom w:val="single" w:sz="4" w:space="0" w:color="E97132"/>
              <w:right w:val="nil"/>
            </w:tcBorders>
            <w:shd w:val="clear" w:color="auto" w:fill="auto"/>
            <w:noWrap/>
            <w:vAlign w:val="bottom"/>
            <w:hideMark/>
          </w:tcPr>
          <w:p w14:paraId="35733959"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206BC867" w14:textId="77777777" w:rsidR="00A303DE" w:rsidRPr="00A303DE" w:rsidRDefault="00A303DE">
            <w:pPr>
              <w:jc w:val="center"/>
              <w:rPr>
                <w:color w:val="000000"/>
                <w:sz w:val="16"/>
                <w:szCs w:val="16"/>
              </w:rPr>
            </w:pPr>
            <w:r w:rsidRPr="00A303DE">
              <w:rPr>
                <w:color w:val="000000"/>
                <w:sz w:val="16"/>
                <w:szCs w:val="16"/>
              </w:rPr>
              <w:t>FRANCIA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61F3CC51" w14:textId="77777777" w:rsidR="00A303DE" w:rsidRPr="00A303DE" w:rsidRDefault="00A303DE">
            <w:pPr>
              <w:jc w:val="center"/>
              <w:rPr>
                <w:color w:val="000000"/>
                <w:sz w:val="16"/>
                <w:szCs w:val="16"/>
              </w:rPr>
            </w:pPr>
            <w:r w:rsidRPr="00A303DE">
              <w:rPr>
                <w:color w:val="000000"/>
                <w:sz w:val="16"/>
                <w:szCs w:val="16"/>
              </w:rPr>
              <w:t>13/9/23</w:t>
            </w:r>
          </w:p>
        </w:tc>
      </w:tr>
      <w:tr w:rsidR="00A303DE" w:rsidRPr="00A303DE" w14:paraId="6FEF50B6"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41EC799" w14:textId="77777777" w:rsidR="00A303DE" w:rsidRPr="00A303DE" w:rsidRDefault="00A303DE">
            <w:pPr>
              <w:rPr>
                <w:color w:val="000000"/>
                <w:sz w:val="16"/>
                <w:szCs w:val="16"/>
              </w:rPr>
            </w:pPr>
            <w:r w:rsidRPr="00A303DE">
              <w:rPr>
                <w:color w:val="000000"/>
                <w:sz w:val="16"/>
                <w:szCs w:val="16"/>
              </w:rPr>
              <w:t>CENTRE D'ETUDES EUROPEEN RHONE ALPES- C.E.E. RHONE ALPES</w:t>
            </w:r>
          </w:p>
        </w:tc>
        <w:tc>
          <w:tcPr>
            <w:tcW w:w="351" w:type="pct"/>
            <w:tcBorders>
              <w:top w:val="single" w:sz="4" w:space="0" w:color="E97132"/>
              <w:left w:val="nil"/>
              <w:bottom w:val="single" w:sz="4" w:space="0" w:color="E97132"/>
              <w:right w:val="nil"/>
            </w:tcBorders>
            <w:shd w:val="clear" w:color="auto" w:fill="auto"/>
            <w:noWrap/>
            <w:vAlign w:val="bottom"/>
            <w:hideMark/>
          </w:tcPr>
          <w:p w14:paraId="6BDC0DEC"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740F12AA"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014BEE63"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5904EB5C"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2CC60662" w14:textId="77777777" w:rsidR="00A303DE" w:rsidRPr="00A303DE" w:rsidRDefault="00A303DE">
            <w:pPr>
              <w:jc w:val="center"/>
              <w:rPr>
                <w:color w:val="000000"/>
                <w:sz w:val="16"/>
                <w:szCs w:val="16"/>
              </w:rPr>
            </w:pPr>
            <w:r w:rsidRPr="00A303DE">
              <w:rPr>
                <w:color w:val="000000"/>
                <w:sz w:val="16"/>
                <w:szCs w:val="16"/>
              </w:rPr>
              <w:t>3</w:t>
            </w:r>
          </w:p>
        </w:tc>
        <w:tc>
          <w:tcPr>
            <w:tcW w:w="385" w:type="pct"/>
            <w:tcBorders>
              <w:top w:val="single" w:sz="4" w:space="0" w:color="E97132"/>
              <w:left w:val="nil"/>
              <w:bottom w:val="single" w:sz="4" w:space="0" w:color="E97132"/>
              <w:right w:val="nil"/>
            </w:tcBorders>
            <w:shd w:val="clear" w:color="auto" w:fill="auto"/>
            <w:noWrap/>
            <w:vAlign w:val="bottom"/>
            <w:hideMark/>
          </w:tcPr>
          <w:p w14:paraId="43EFBA5D"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5ECD56AD" w14:textId="77777777" w:rsidR="00A303DE" w:rsidRPr="00A303DE" w:rsidRDefault="00A303DE">
            <w:pPr>
              <w:jc w:val="center"/>
              <w:rPr>
                <w:color w:val="000000"/>
                <w:sz w:val="16"/>
                <w:szCs w:val="16"/>
              </w:rPr>
            </w:pPr>
            <w:r w:rsidRPr="00A303DE">
              <w:rPr>
                <w:color w:val="000000"/>
                <w:sz w:val="16"/>
                <w:szCs w:val="16"/>
              </w:rPr>
              <w:t>FRANCIA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6832356" w14:textId="77777777" w:rsidR="00A303DE" w:rsidRPr="00A303DE" w:rsidRDefault="00A303DE">
            <w:pPr>
              <w:jc w:val="center"/>
              <w:rPr>
                <w:color w:val="000000"/>
                <w:sz w:val="16"/>
                <w:szCs w:val="16"/>
              </w:rPr>
            </w:pPr>
            <w:r w:rsidRPr="00A303DE">
              <w:rPr>
                <w:color w:val="000000"/>
                <w:sz w:val="16"/>
                <w:szCs w:val="16"/>
              </w:rPr>
              <w:t>23/7/24</w:t>
            </w:r>
          </w:p>
        </w:tc>
      </w:tr>
      <w:tr w:rsidR="00A303DE" w:rsidRPr="00A303DE" w14:paraId="6A8F929C"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AF85858" w14:textId="77777777" w:rsidR="00A303DE" w:rsidRPr="00A303DE" w:rsidRDefault="00A303DE">
            <w:pPr>
              <w:rPr>
                <w:color w:val="000000"/>
                <w:sz w:val="16"/>
                <w:szCs w:val="16"/>
              </w:rPr>
            </w:pPr>
            <w:r w:rsidRPr="00A303DE">
              <w:rPr>
                <w:color w:val="000000"/>
                <w:sz w:val="16"/>
                <w:szCs w:val="16"/>
              </w:rPr>
              <w:t>NEOMA BUSINESS SCHOOL</w:t>
            </w:r>
          </w:p>
        </w:tc>
        <w:tc>
          <w:tcPr>
            <w:tcW w:w="351" w:type="pct"/>
            <w:tcBorders>
              <w:top w:val="single" w:sz="4" w:space="0" w:color="E97132"/>
              <w:left w:val="nil"/>
              <w:bottom w:val="single" w:sz="4" w:space="0" w:color="E97132"/>
              <w:right w:val="nil"/>
            </w:tcBorders>
            <w:shd w:val="clear" w:color="auto" w:fill="auto"/>
            <w:noWrap/>
            <w:vAlign w:val="bottom"/>
            <w:hideMark/>
          </w:tcPr>
          <w:p w14:paraId="3461F61F"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2D2BC80C" w14:textId="77777777" w:rsidR="00A303DE" w:rsidRPr="00A303DE" w:rsidRDefault="00A303DE">
            <w:pPr>
              <w:jc w:val="center"/>
              <w:rPr>
                <w:color w:val="000000"/>
                <w:sz w:val="16"/>
                <w:szCs w:val="16"/>
              </w:rPr>
            </w:pPr>
            <w:r w:rsidRPr="00A303DE">
              <w:rPr>
                <w:color w:val="000000"/>
                <w:sz w:val="16"/>
                <w:szCs w:val="16"/>
              </w:rPr>
              <w:t>2025</w:t>
            </w:r>
          </w:p>
        </w:tc>
        <w:tc>
          <w:tcPr>
            <w:tcW w:w="320" w:type="pct"/>
            <w:tcBorders>
              <w:top w:val="single" w:sz="4" w:space="0" w:color="E97132"/>
              <w:left w:val="nil"/>
              <w:bottom w:val="single" w:sz="4" w:space="0" w:color="E97132"/>
              <w:right w:val="nil"/>
            </w:tcBorders>
            <w:shd w:val="clear" w:color="auto" w:fill="auto"/>
            <w:noWrap/>
            <w:vAlign w:val="bottom"/>
            <w:hideMark/>
          </w:tcPr>
          <w:p w14:paraId="03A64476"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1C9D1D04"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26ED421"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00CCE03E"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4EC34D5D" w14:textId="77777777" w:rsidR="00A303DE" w:rsidRPr="00A303DE" w:rsidRDefault="00A303DE">
            <w:pPr>
              <w:jc w:val="center"/>
              <w:rPr>
                <w:color w:val="000000"/>
                <w:sz w:val="16"/>
                <w:szCs w:val="16"/>
              </w:rPr>
            </w:pPr>
            <w:r w:rsidRPr="00A303DE">
              <w:rPr>
                <w:color w:val="000000"/>
                <w:sz w:val="16"/>
                <w:szCs w:val="16"/>
              </w:rPr>
              <w:t>FRANCIA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57BD462" w14:textId="77777777" w:rsidR="00A303DE" w:rsidRPr="00A303DE" w:rsidRDefault="00A303DE">
            <w:pPr>
              <w:jc w:val="center"/>
              <w:rPr>
                <w:color w:val="000000"/>
                <w:sz w:val="16"/>
                <w:szCs w:val="16"/>
              </w:rPr>
            </w:pPr>
            <w:r w:rsidRPr="00A303DE">
              <w:rPr>
                <w:color w:val="000000"/>
                <w:sz w:val="16"/>
                <w:szCs w:val="16"/>
              </w:rPr>
              <w:t>11/7/25</w:t>
            </w:r>
          </w:p>
        </w:tc>
      </w:tr>
      <w:tr w:rsidR="00A303DE" w:rsidRPr="00A303DE" w14:paraId="22CD2EA3"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20F850CD" w14:textId="77777777" w:rsidR="00A303DE" w:rsidRPr="00321D29" w:rsidRDefault="00A303DE">
            <w:pPr>
              <w:rPr>
                <w:color w:val="000000"/>
                <w:sz w:val="16"/>
                <w:szCs w:val="16"/>
                <w:lang w:val="en-US"/>
              </w:rPr>
            </w:pPr>
            <w:r w:rsidRPr="00321D29">
              <w:rPr>
                <w:color w:val="000000"/>
                <w:sz w:val="16"/>
                <w:szCs w:val="16"/>
                <w:lang w:val="en-US"/>
              </w:rPr>
              <w:t>COMMUNAUTE D'UNIVERSITES ET ETABLISSEMENTS DE TOULOUSE</w:t>
            </w:r>
          </w:p>
        </w:tc>
        <w:tc>
          <w:tcPr>
            <w:tcW w:w="351" w:type="pct"/>
            <w:tcBorders>
              <w:top w:val="single" w:sz="4" w:space="0" w:color="E97132"/>
              <w:left w:val="nil"/>
              <w:bottom w:val="single" w:sz="4" w:space="0" w:color="E97132"/>
              <w:right w:val="nil"/>
            </w:tcBorders>
            <w:shd w:val="clear" w:color="auto" w:fill="auto"/>
            <w:noWrap/>
            <w:vAlign w:val="bottom"/>
            <w:hideMark/>
          </w:tcPr>
          <w:p w14:paraId="7140920D"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552FE4CC"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29694B7D" w14:textId="77777777" w:rsidR="00A303DE" w:rsidRPr="00A303DE" w:rsidRDefault="00A303DE">
            <w:pPr>
              <w:jc w:val="center"/>
              <w:rPr>
                <w:color w:val="000000"/>
                <w:sz w:val="16"/>
                <w:szCs w:val="16"/>
              </w:rPr>
            </w:pPr>
            <w:r w:rsidRPr="00A303DE">
              <w:rPr>
                <w:color w:val="000000"/>
                <w:sz w:val="16"/>
                <w:szCs w:val="16"/>
              </w:rPr>
              <w:t>2027</w:t>
            </w:r>
          </w:p>
        </w:tc>
        <w:tc>
          <w:tcPr>
            <w:tcW w:w="270" w:type="pct"/>
            <w:tcBorders>
              <w:top w:val="single" w:sz="4" w:space="0" w:color="E97132"/>
              <w:left w:val="nil"/>
              <w:bottom w:val="single" w:sz="4" w:space="0" w:color="E97132"/>
              <w:right w:val="nil"/>
            </w:tcBorders>
            <w:shd w:val="clear" w:color="auto" w:fill="auto"/>
            <w:noWrap/>
            <w:vAlign w:val="bottom"/>
            <w:hideMark/>
          </w:tcPr>
          <w:p w14:paraId="4781CB08"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956DCD4" w14:textId="77777777" w:rsidR="00A303DE" w:rsidRPr="00A303DE" w:rsidRDefault="00A303DE">
            <w:pPr>
              <w:jc w:val="center"/>
              <w:rPr>
                <w:color w:val="000000"/>
                <w:sz w:val="16"/>
                <w:szCs w:val="16"/>
              </w:rPr>
            </w:pPr>
            <w:r w:rsidRPr="00A303DE">
              <w:rPr>
                <w:color w:val="000000"/>
                <w:sz w:val="16"/>
                <w:szCs w:val="16"/>
              </w:rPr>
              <w:t>1</w:t>
            </w:r>
          </w:p>
        </w:tc>
        <w:tc>
          <w:tcPr>
            <w:tcW w:w="385" w:type="pct"/>
            <w:tcBorders>
              <w:top w:val="single" w:sz="4" w:space="0" w:color="E97132"/>
              <w:left w:val="nil"/>
              <w:bottom w:val="single" w:sz="4" w:space="0" w:color="E97132"/>
              <w:right w:val="nil"/>
            </w:tcBorders>
            <w:shd w:val="clear" w:color="auto" w:fill="auto"/>
            <w:noWrap/>
            <w:vAlign w:val="bottom"/>
            <w:hideMark/>
          </w:tcPr>
          <w:p w14:paraId="74629292"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049DD7EA" w14:textId="77777777" w:rsidR="00A303DE" w:rsidRPr="00A303DE" w:rsidRDefault="00A303DE">
            <w:pPr>
              <w:jc w:val="center"/>
              <w:rPr>
                <w:color w:val="000000"/>
                <w:sz w:val="16"/>
                <w:szCs w:val="16"/>
              </w:rPr>
            </w:pPr>
            <w:r w:rsidRPr="00A303DE">
              <w:rPr>
                <w:color w:val="000000"/>
                <w:sz w:val="16"/>
                <w:szCs w:val="16"/>
              </w:rPr>
              <w:t>FRANCIA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670DCA3" w14:textId="77777777" w:rsidR="00A303DE" w:rsidRPr="00A303DE" w:rsidRDefault="00A303DE">
            <w:pPr>
              <w:jc w:val="center"/>
              <w:rPr>
                <w:color w:val="000000"/>
                <w:sz w:val="16"/>
                <w:szCs w:val="16"/>
              </w:rPr>
            </w:pPr>
            <w:r w:rsidRPr="00A303DE">
              <w:rPr>
                <w:color w:val="000000"/>
                <w:sz w:val="16"/>
                <w:szCs w:val="16"/>
              </w:rPr>
              <w:t>3/6/24</w:t>
            </w:r>
          </w:p>
        </w:tc>
      </w:tr>
      <w:tr w:rsidR="00A303DE" w:rsidRPr="00A303DE" w14:paraId="33BE0238"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3482D964" w14:textId="77777777" w:rsidR="00A303DE" w:rsidRPr="00A303DE" w:rsidRDefault="00A303DE">
            <w:pPr>
              <w:rPr>
                <w:color w:val="000000"/>
                <w:sz w:val="16"/>
                <w:szCs w:val="16"/>
              </w:rPr>
            </w:pPr>
            <w:r w:rsidRPr="00A303DE">
              <w:rPr>
                <w:color w:val="000000"/>
                <w:sz w:val="16"/>
                <w:szCs w:val="16"/>
              </w:rPr>
              <w:t>Y SCHOOLS</w:t>
            </w:r>
          </w:p>
        </w:tc>
        <w:tc>
          <w:tcPr>
            <w:tcW w:w="351" w:type="pct"/>
            <w:tcBorders>
              <w:top w:val="single" w:sz="4" w:space="0" w:color="E97132"/>
              <w:left w:val="nil"/>
              <w:bottom w:val="single" w:sz="4" w:space="0" w:color="E97132"/>
              <w:right w:val="nil"/>
            </w:tcBorders>
            <w:shd w:val="clear" w:color="auto" w:fill="auto"/>
            <w:noWrap/>
            <w:vAlign w:val="bottom"/>
            <w:hideMark/>
          </w:tcPr>
          <w:p w14:paraId="1ADA9152"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4E05AEE9"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4B13FC5B"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58C5157C"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BD61B81"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7FE9D516"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48A0BA28" w14:textId="77777777" w:rsidR="00A303DE" w:rsidRPr="00A303DE" w:rsidRDefault="00A303DE">
            <w:pPr>
              <w:jc w:val="center"/>
              <w:rPr>
                <w:color w:val="000000"/>
                <w:sz w:val="16"/>
                <w:szCs w:val="16"/>
              </w:rPr>
            </w:pPr>
            <w:r w:rsidRPr="00A303DE">
              <w:rPr>
                <w:color w:val="000000"/>
                <w:sz w:val="16"/>
                <w:szCs w:val="16"/>
              </w:rPr>
              <w:t>FRANCIA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59127276" w14:textId="77777777" w:rsidR="00A303DE" w:rsidRPr="00A303DE" w:rsidRDefault="00A303DE">
            <w:pPr>
              <w:jc w:val="center"/>
              <w:rPr>
                <w:color w:val="000000"/>
                <w:sz w:val="16"/>
                <w:szCs w:val="16"/>
              </w:rPr>
            </w:pPr>
            <w:r w:rsidRPr="00A303DE">
              <w:rPr>
                <w:color w:val="000000"/>
                <w:sz w:val="16"/>
                <w:szCs w:val="16"/>
              </w:rPr>
              <w:t>21/5/25</w:t>
            </w:r>
          </w:p>
        </w:tc>
      </w:tr>
      <w:tr w:rsidR="00A303DE" w:rsidRPr="00A303DE" w14:paraId="5765A168"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1B67E0A8" w14:textId="77777777" w:rsidR="00A303DE" w:rsidRPr="00A303DE" w:rsidRDefault="00A303DE">
            <w:pPr>
              <w:rPr>
                <w:color w:val="000000"/>
                <w:sz w:val="16"/>
                <w:szCs w:val="16"/>
              </w:rPr>
            </w:pPr>
            <w:r w:rsidRPr="00A303DE">
              <w:rPr>
                <w:color w:val="000000"/>
                <w:sz w:val="16"/>
                <w:szCs w:val="16"/>
              </w:rPr>
              <w:t>UNIVERSITE POLYTECHNIQUE HAUTS DE FRANCE</w:t>
            </w:r>
          </w:p>
        </w:tc>
        <w:tc>
          <w:tcPr>
            <w:tcW w:w="351" w:type="pct"/>
            <w:tcBorders>
              <w:top w:val="single" w:sz="4" w:space="0" w:color="E97132"/>
              <w:left w:val="nil"/>
              <w:bottom w:val="single" w:sz="4" w:space="0" w:color="E97132"/>
              <w:right w:val="nil"/>
            </w:tcBorders>
            <w:shd w:val="clear" w:color="auto" w:fill="auto"/>
            <w:noWrap/>
            <w:vAlign w:val="bottom"/>
            <w:hideMark/>
          </w:tcPr>
          <w:p w14:paraId="7B225D5A"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70643B1B"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503C6CEC" w14:textId="77777777" w:rsidR="00A303DE" w:rsidRPr="00A303DE" w:rsidRDefault="00A303DE">
            <w:pPr>
              <w:jc w:val="center"/>
              <w:rPr>
                <w:color w:val="000000"/>
                <w:sz w:val="16"/>
                <w:szCs w:val="16"/>
              </w:rPr>
            </w:pPr>
            <w:r w:rsidRPr="00A303DE">
              <w:rPr>
                <w:color w:val="000000"/>
                <w:sz w:val="16"/>
                <w:szCs w:val="16"/>
              </w:rPr>
              <w:t>2025</w:t>
            </w:r>
          </w:p>
        </w:tc>
        <w:tc>
          <w:tcPr>
            <w:tcW w:w="270" w:type="pct"/>
            <w:tcBorders>
              <w:top w:val="single" w:sz="4" w:space="0" w:color="E97132"/>
              <w:left w:val="nil"/>
              <w:bottom w:val="single" w:sz="4" w:space="0" w:color="E97132"/>
              <w:right w:val="nil"/>
            </w:tcBorders>
            <w:shd w:val="clear" w:color="auto" w:fill="auto"/>
            <w:noWrap/>
            <w:vAlign w:val="bottom"/>
            <w:hideMark/>
          </w:tcPr>
          <w:p w14:paraId="392B8C27"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6AC75A7" w14:textId="77777777" w:rsidR="00A303DE" w:rsidRPr="00A303DE" w:rsidRDefault="00A303DE">
            <w:pPr>
              <w:jc w:val="center"/>
              <w:rPr>
                <w:color w:val="000000"/>
                <w:sz w:val="16"/>
                <w:szCs w:val="16"/>
              </w:rPr>
            </w:pPr>
            <w:r w:rsidRPr="00A303DE">
              <w:rPr>
                <w:color w:val="000000"/>
                <w:sz w:val="16"/>
                <w:szCs w:val="16"/>
              </w:rPr>
              <w:t>4</w:t>
            </w:r>
          </w:p>
        </w:tc>
        <w:tc>
          <w:tcPr>
            <w:tcW w:w="385" w:type="pct"/>
            <w:tcBorders>
              <w:top w:val="single" w:sz="4" w:space="0" w:color="E97132"/>
              <w:left w:val="nil"/>
              <w:bottom w:val="single" w:sz="4" w:space="0" w:color="E97132"/>
              <w:right w:val="nil"/>
            </w:tcBorders>
            <w:shd w:val="clear" w:color="auto" w:fill="auto"/>
            <w:noWrap/>
            <w:vAlign w:val="bottom"/>
            <w:hideMark/>
          </w:tcPr>
          <w:p w14:paraId="312A7E6E"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464117FB" w14:textId="77777777" w:rsidR="00A303DE" w:rsidRPr="00A303DE" w:rsidRDefault="00A303DE">
            <w:pPr>
              <w:jc w:val="center"/>
              <w:rPr>
                <w:color w:val="000000"/>
                <w:sz w:val="16"/>
                <w:szCs w:val="16"/>
              </w:rPr>
            </w:pPr>
            <w:r w:rsidRPr="00A303DE">
              <w:rPr>
                <w:color w:val="000000"/>
                <w:sz w:val="16"/>
                <w:szCs w:val="16"/>
              </w:rPr>
              <w:t>FRANCIA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4A41BFBD" w14:textId="77777777" w:rsidR="00A303DE" w:rsidRPr="00A303DE" w:rsidRDefault="00A303DE">
            <w:pPr>
              <w:jc w:val="center"/>
              <w:rPr>
                <w:color w:val="000000"/>
                <w:sz w:val="16"/>
                <w:szCs w:val="16"/>
              </w:rPr>
            </w:pPr>
            <w:r w:rsidRPr="00A303DE">
              <w:rPr>
                <w:color w:val="000000"/>
                <w:sz w:val="16"/>
                <w:szCs w:val="16"/>
              </w:rPr>
              <w:t>17/11/25</w:t>
            </w:r>
          </w:p>
        </w:tc>
      </w:tr>
      <w:tr w:rsidR="00A303DE" w:rsidRPr="00A303DE" w14:paraId="67D2CF29"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70EDF443" w14:textId="77777777" w:rsidR="00A303DE" w:rsidRPr="00A303DE" w:rsidRDefault="00A303DE">
            <w:pPr>
              <w:rPr>
                <w:color w:val="000000"/>
                <w:sz w:val="16"/>
                <w:szCs w:val="16"/>
              </w:rPr>
            </w:pPr>
            <w:r w:rsidRPr="00A303DE">
              <w:rPr>
                <w:color w:val="000000"/>
                <w:sz w:val="16"/>
                <w:szCs w:val="16"/>
              </w:rPr>
              <w:t xml:space="preserve"> UNIVERSITA POLITECNICA DELLE MARCHE</w:t>
            </w:r>
          </w:p>
        </w:tc>
        <w:tc>
          <w:tcPr>
            <w:tcW w:w="351" w:type="pct"/>
            <w:tcBorders>
              <w:top w:val="single" w:sz="4" w:space="0" w:color="E97132"/>
              <w:left w:val="nil"/>
              <w:bottom w:val="single" w:sz="4" w:space="0" w:color="E97132"/>
              <w:right w:val="nil"/>
            </w:tcBorders>
            <w:shd w:val="clear" w:color="auto" w:fill="auto"/>
            <w:noWrap/>
            <w:vAlign w:val="bottom"/>
            <w:hideMark/>
          </w:tcPr>
          <w:p w14:paraId="73C0943D"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3E03E990"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37240777" w14:textId="77777777" w:rsidR="00A303DE" w:rsidRPr="00A303DE" w:rsidRDefault="00A303DE">
            <w:pPr>
              <w:jc w:val="center"/>
              <w:rPr>
                <w:color w:val="000000"/>
                <w:sz w:val="16"/>
                <w:szCs w:val="16"/>
              </w:rPr>
            </w:pPr>
            <w:r w:rsidRPr="00A303DE">
              <w:rPr>
                <w:color w:val="000000"/>
                <w:sz w:val="16"/>
                <w:szCs w:val="16"/>
              </w:rPr>
              <w:t>2025</w:t>
            </w:r>
          </w:p>
        </w:tc>
        <w:tc>
          <w:tcPr>
            <w:tcW w:w="270" w:type="pct"/>
            <w:tcBorders>
              <w:top w:val="single" w:sz="4" w:space="0" w:color="E97132"/>
              <w:left w:val="nil"/>
              <w:bottom w:val="single" w:sz="4" w:space="0" w:color="E97132"/>
              <w:right w:val="nil"/>
            </w:tcBorders>
            <w:shd w:val="clear" w:color="auto" w:fill="auto"/>
            <w:noWrap/>
            <w:vAlign w:val="bottom"/>
            <w:hideMark/>
          </w:tcPr>
          <w:p w14:paraId="7C3F2503"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D7BDA8E"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337C33CE"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3EDC44D8"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2349F899" w14:textId="77777777" w:rsidR="00A303DE" w:rsidRPr="00A303DE" w:rsidRDefault="00A303DE">
            <w:pPr>
              <w:jc w:val="center"/>
              <w:rPr>
                <w:color w:val="000000"/>
                <w:sz w:val="16"/>
                <w:szCs w:val="16"/>
              </w:rPr>
            </w:pPr>
            <w:r w:rsidRPr="00A303DE">
              <w:rPr>
                <w:color w:val="000000"/>
                <w:sz w:val="16"/>
                <w:szCs w:val="16"/>
              </w:rPr>
              <w:t>17/12/24</w:t>
            </w:r>
          </w:p>
        </w:tc>
      </w:tr>
      <w:tr w:rsidR="00A303DE" w:rsidRPr="00A303DE" w14:paraId="2C1469B1"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1D623FF9" w14:textId="77777777" w:rsidR="00A303DE" w:rsidRPr="00A303DE" w:rsidRDefault="00A303DE">
            <w:pPr>
              <w:rPr>
                <w:color w:val="000000"/>
                <w:sz w:val="16"/>
                <w:szCs w:val="16"/>
              </w:rPr>
            </w:pPr>
            <w:r w:rsidRPr="00A303DE">
              <w:rPr>
                <w:color w:val="000000"/>
                <w:sz w:val="16"/>
                <w:szCs w:val="16"/>
              </w:rPr>
              <w:t>UNIVERSITA DEGLI STUDI DI BERGAMO</w:t>
            </w:r>
          </w:p>
        </w:tc>
        <w:tc>
          <w:tcPr>
            <w:tcW w:w="351" w:type="pct"/>
            <w:tcBorders>
              <w:top w:val="single" w:sz="4" w:space="0" w:color="E97132"/>
              <w:left w:val="nil"/>
              <w:bottom w:val="single" w:sz="4" w:space="0" w:color="E97132"/>
              <w:right w:val="nil"/>
            </w:tcBorders>
            <w:shd w:val="clear" w:color="auto" w:fill="auto"/>
            <w:noWrap/>
            <w:vAlign w:val="bottom"/>
            <w:hideMark/>
          </w:tcPr>
          <w:p w14:paraId="5D3CF265"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062BFCB7"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608A9ACC" w14:textId="77777777" w:rsidR="00A303DE" w:rsidRPr="00A303DE" w:rsidRDefault="00A303DE">
            <w:pPr>
              <w:jc w:val="center"/>
              <w:rPr>
                <w:color w:val="000000"/>
                <w:sz w:val="16"/>
                <w:szCs w:val="16"/>
              </w:rPr>
            </w:pPr>
            <w:r w:rsidRPr="00A303DE">
              <w:rPr>
                <w:color w:val="000000"/>
                <w:sz w:val="16"/>
                <w:szCs w:val="16"/>
              </w:rPr>
              <w:t>2027</w:t>
            </w:r>
          </w:p>
        </w:tc>
        <w:tc>
          <w:tcPr>
            <w:tcW w:w="270" w:type="pct"/>
            <w:tcBorders>
              <w:top w:val="single" w:sz="4" w:space="0" w:color="E97132"/>
              <w:left w:val="nil"/>
              <w:bottom w:val="single" w:sz="4" w:space="0" w:color="E97132"/>
              <w:right w:val="nil"/>
            </w:tcBorders>
            <w:shd w:val="clear" w:color="auto" w:fill="auto"/>
            <w:noWrap/>
            <w:vAlign w:val="bottom"/>
            <w:hideMark/>
          </w:tcPr>
          <w:p w14:paraId="4061654B"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7377B846" w14:textId="77777777" w:rsidR="00A303DE" w:rsidRPr="00A303DE" w:rsidRDefault="00A303DE">
            <w:pPr>
              <w:jc w:val="center"/>
              <w:rPr>
                <w:color w:val="000000"/>
                <w:sz w:val="16"/>
                <w:szCs w:val="16"/>
              </w:rPr>
            </w:pPr>
            <w:r w:rsidRPr="00A303DE">
              <w:rPr>
                <w:color w:val="000000"/>
                <w:sz w:val="16"/>
                <w:szCs w:val="16"/>
              </w:rPr>
              <w:t>5</w:t>
            </w:r>
          </w:p>
        </w:tc>
        <w:tc>
          <w:tcPr>
            <w:tcW w:w="385" w:type="pct"/>
            <w:tcBorders>
              <w:top w:val="single" w:sz="4" w:space="0" w:color="E97132"/>
              <w:left w:val="nil"/>
              <w:bottom w:val="single" w:sz="4" w:space="0" w:color="E97132"/>
              <w:right w:val="nil"/>
            </w:tcBorders>
            <w:shd w:val="clear" w:color="auto" w:fill="auto"/>
            <w:noWrap/>
            <w:vAlign w:val="bottom"/>
            <w:hideMark/>
          </w:tcPr>
          <w:p w14:paraId="52E540F3"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3FF99D4B"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6614191D" w14:textId="77777777" w:rsidR="00A303DE" w:rsidRPr="00A303DE" w:rsidRDefault="00A303DE">
            <w:pPr>
              <w:jc w:val="center"/>
              <w:rPr>
                <w:color w:val="000000"/>
                <w:sz w:val="16"/>
                <w:szCs w:val="16"/>
              </w:rPr>
            </w:pPr>
            <w:r w:rsidRPr="00A303DE">
              <w:rPr>
                <w:color w:val="000000"/>
                <w:sz w:val="16"/>
                <w:szCs w:val="16"/>
              </w:rPr>
              <w:t>22/9/25</w:t>
            </w:r>
          </w:p>
        </w:tc>
      </w:tr>
      <w:tr w:rsidR="00A303DE" w:rsidRPr="00A303DE" w14:paraId="56DE3E3A"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26278451" w14:textId="77777777" w:rsidR="00A303DE" w:rsidRPr="00A303DE" w:rsidRDefault="00A303DE">
            <w:pPr>
              <w:rPr>
                <w:color w:val="000000"/>
                <w:sz w:val="16"/>
                <w:szCs w:val="16"/>
              </w:rPr>
            </w:pPr>
            <w:r w:rsidRPr="00A303DE">
              <w:rPr>
                <w:color w:val="000000"/>
                <w:sz w:val="16"/>
                <w:szCs w:val="16"/>
              </w:rPr>
              <w:t>ALMA MATER STUDIORUM - UNIVERSITÀ DI BOLOGNA</w:t>
            </w:r>
          </w:p>
        </w:tc>
        <w:tc>
          <w:tcPr>
            <w:tcW w:w="351" w:type="pct"/>
            <w:tcBorders>
              <w:top w:val="single" w:sz="4" w:space="0" w:color="E97132"/>
              <w:left w:val="nil"/>
              <w:bottom w:val="single" w:sz="4" w:space="0" w:color="E97132"/>
              <w:right w:val="nil"/>
            </w:tcBorders>
            <w:shd w:val="clear" w:color="auto" w:fill="auto"/>
            <w:noWrap/>
            <w:vAlign w:val="bottom"/>
            <w:hideMark/>
          </w:tcPr>
          <w:p w14:paraId="550BE92C"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44FD1D58"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3D5B8313"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7AC03C07"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3BCBC75D"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13AC0724"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499AA713"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4D086A2E" w14:textId="77777777" w:rsidR="00A303DE" w:rsidRPr="00A303DE" w:rsidRDefault="00A303DE">
            <w:pPr>
              <w:jc w:val="center"/>
              <w:rPr>
                <w:color w:val="000000"/>
                <w:sz w:val="16"/>
                <w:szCs w:val="16"/>
              </w:rPr>
            </w:pPr>
            <w:r w:rsidRPr="00A303DE">
              <w:rPr>
                <w:color w:val="000000"/>
                <w:sz w:val="16"/>
                <w:szCs w:val="16"/>
              </w:rPr>
              <w:t>10/3/25</w:t>
            </w:r>
          </w:p>
        </w:tc>
      </w:tr>
      <w:tr w:rsidR="00A303DE" w:rsidRPr="00A303DE" w14:paraId="5491D47A"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270616E8" w14:textId="77777777" w:rsidR="00A303DE" w:rsidRPr="00A303DE" w:rsidRDefault="00A303DE">
            <w:pPr>
              <w:rPr>
                <w:color w:val="000000"/>
                <w:sz w:val="16"/>
                <w:szCs w:val="16"/>
              </w:rPr>
            </w:pPr>
            <w:r w:rsidRPr="00A303DE">
              <w:rPr>
                <w:color w:val="000000"/>
                <w:sz w:val="16"/>
                <w:szCs w:val="16"/>
              </w:rPr>
              <w:t>UNIVERSITA DEGLI STUDI DI CASSINO</w:t>
            </w:r>
          </w:p>
        </w:tc>
        <w:tc>
          <w:tcPr>
            <w:tcW w:w="351" w:type="pct"/>
            <w:tcBorders>
              <w:top w:val="single" w:sz="4" w:space="0" w:color="E97132"/>
              <w:left w:val="nil"/>
              <w:bottom w:val="single" w:sz="4" w:space="0" w:color="E97132"/>
              <w:right w:val="nil"/>
            </w:tcBorders>
            <w:shd w:val="clear" w:color="auto" w:fill="auto"/>
            <w:noWrap/>
            <w:vAlign w:val="bottom"/>
            <w:hideMark/>
          </w:tcPr>
          <w:p w14:paraId="2FA981F9"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14EBF012"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3A65A85F" w14:textId="77777777" w:rsidR="00A303DE" w:rsidRPr="00A303DE" w:rsidRDefault="00A303DE">
            <w:pPr>
              <w:jc w:val="center"/>
              <w:rPr>
                <w:color w:val="000000"/>
                <w:sz w:val="16"/>
                <w:szCs w:val="16"/>
              </w:rPr>
            </w:pPr>
            <w:r w:rsidRPr="00A303DE">
              <w:rPr>
                <w:color w:val="000000"/>
                <w:sz w:val="16"/>
                <w:szCs w:val="16"/>
              </w:rPr>
              <w:t>2027</w:t>
            </w:r>
          </w:p>
        </w:tc>
        <w:tc>
          <w:tcPr>
            <w:tcW w:w="270" w:type="pct"/>
            <w:tcBorders>
              <w:top w:val="single" w:sz="4" w:space="0" w:color="E97132"/>
              <w:left w:val="nil"/>
              <w:bottom w:val="single" w:sz="4" w:space="0" w:color="E97132"/>
              <w:right w:val="nil"/>
            </w:tcBorders>
            <w:shd w:val="clear" w:color="auto" w:fill="auto"/>
            <w:noWrap/>
            <w:vAlign w:val="bottom"/>
            <w:hideMark/>
          </w:tcPr>
          <w:p w14:paraId="68F92970"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39B7A13A" w14:textId="77777777" w:rsidR="00A303DE" w:rsidRPr="00A303DE" w:rsidRDefault="00A303DE">
            <w:pPr>
              <w:jc w:val="center"/>
              <w:rPr>
                <w:color w:val="000000"/>
                <w:sz w:val="16"/>
                <w:szCs w:val="16"/>
              </w:rPr>
            </w:pPr>
            <w:r w:rsidRPr="00A303DE">
              <w:rPr>
                <w:color w:val="000000"/>
                <w:sz w:val="16"/>
                <w:szCs w:val="16"/>
              </w:rPr>
              <w:t>4</w:t>
            </w:r>
          </w:p>
        </w:tc>
        <w:tc>
          <w:tcPr>
            <w:tcW w:w="385" w:type="pct"/>
            <w:tcBorders>
              <w:top w:val="single" w:sz="4" w:space="0" w:color="E97132"/>
              <w:left w:val="nil"/>
              <w:bottom w:val="single" w:sz="4" w:space="0" w:color="E97132"/>
              <w:right w:val="nil"/>
            </w:tcBorders>
            <w:shd w:val="clear" w:color="auto" w:fill="auto"/>
            <w:noWrap/>
            <w:vAlign w:val="bottom"/>
            <w:hideMark/>
          </w:tcPr>
          <w:p w14:paraId="54B10B5B"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270D815F"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4C28CEC9" w14:textId="77777777" w:rsidR="00A303DE" w:rsidRPr="00A303DE" w:rsidRDefault="00A303DE">
            <w:pPr>
              <w:jc w:val="center"/>
              <w:rPr>
                <w:color w:val="000000"/>
                <w:sz w:val="16"/>
                <w:szCs w:val="16"/>
              </w:rPr>
            </w:pPr>
            <w:r w:rsidRPr="00A303DE">
              <w:rPr>
                <w:color w:val="000000"/>
                <w:sz w:val="16"/>
                <w:szCs w:val="16"/>
              </w:rPr>
              <w:t>7/5/25</w:t>
            </w:r>
          </w:p>
        </w:tc>
      </w:tr>
      <w:tr w:rsidR="00A303DE" w:rsidRPr="00A303DE" w14:paraId="067CCA47"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799135E4" w14:textId="77777777" w:rsidR="00A303DE" w:rsidRPr="00A303DE" w:rsidRDefault="00A303DE">
            <w:pPr>
              <w:rPr>
                <w:color w:val="000000"/>
                <w:sz w:val="16"/>
                <w:szCs w:val="16"/>
              </w:rPr>
            </w:pPr>
            <w:r w:rsidRPr="00A303DE">
              <w:rPr>
                <w:color w:val="000000"/>
                <w:sz w:val="16"/>
                <w:szCs w:val="16"/>
              </w:rPr>
              <w:t>UNIVERSITA DEGLI STUDI DE FIRENZE</w:t>
            </w:r>
          </w:p>
        </w:tc>
        <w:tc>
          <w:tcPr>
            <w:tcW w:w="351" w:type="pct"/>
            <w:tcBorders>
              <w:top w:val="single" w:sz="4" w:space="0" w:color="E97132"/>
              <w:left w:val="nil"/>
              <w:bottom w:val="single" w:sz="4" w:space="0" w:color="E97132"/>
              <w:right w:val="nil"/>
            </w:tcBorders>
            <w:shd w:val="clear" w:color="auto" w:fill="auto"/>
            <w:noWrap/>
            <w:vAlign w:val="bottom"/>
            <w:hideMark/>
          </w:tcPr>
          <w:p w14:paraId="52CD6968"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2D51A51B"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3037CCFC"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67BFA0A8"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3D834751"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7053B2AF"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55FACF9F"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11FBDDE8" w14:textId="77777777" w:rsidR="00A303DE" w:rsidRPr="00A303DE" w:rsidRDefault="00A303DE">
            <w:pPr>
              <w:jc w:val="center"/>
              <w:rPr>
                <w:color w:val="000000"/>
                <w:sz w:val="16"/>
                <w:szCs w:val="16"/>
              </w:rPr>
            </w:pPr>
            <w:r w:rsidRPr="00A303DE">
              <w:rPr>
                <w:color w:val="000000"/>
                <w:sz w:val="16"/>
                <w:szCs w:val="16"/>
              </w:rPr>
              <w:t>21/7/25</w:t>
            </w:r>
          </w:p>
        </w:tc>
      </w:tr>
      <w:tr w:rsidR="00A303DE" w:rsidRPr="00A303DE" w14:paraId="72B61213"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7C68B3B8" w14:textId="77777777" w:rsidR="00A303DE" w:rsidRPr="00A303DE" w:rsidRDefault="00A303DE">
            <w:pPr>
              <w:rPr>
                <w:color w:val="000000"/>
                <w:sz w:val="16"/>
                <w:szCs w:val="16"/>
              </w:rPr>
            </w:pPr>
            <w:r w:rsidRPr="00A303DE">
              <w:rPr>
                <w:color w:val="000000"/>
                <w:sz w:val="16"/>
                <w:szCs w:val="16"/>
              </w:rPr>
              <w:t>UNIVERSITA DEGLI STUDI DI MACERATA</w:t>
            </w:r>
          </w:p>
        </w:tc>
        <w:tc>
          <w:tcPr>
            <w:tcW w:w="351" w:type="pct"/>
            <w:tcBorders>
              <w:top w:val="single" w:sz="4" w:space="0" w:color="E97132"/>
              <w:left w:val="nil"/>
              <w:bottom w:val="single" w:sz="4" w:space="0" w:color="E97132"/>
              <w:right w:val="nil"/>
            </w:tcBorders>
            <w:shd w:val="clear" w:color="auto" w:fill="auto"/>
            <w:noWrap/>
            <w:vAlign w:val="bottom"/>
            <w:hideMark/>
          </w:tcPr>
          <w:p w14:paraId="57C3A74F"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07F65925"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10C692F2"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2D0011BA"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76B4CECE" w14:textId="77777777" w:rsidR="00A303DE" w:rsidRPr="00A303DE" w:rsidRDefault="00A303DE">
            <w:pPr>
              <w:jc w:val="center"/>
              <w:rPr>
                <w:color w:val="000000"/>
                <w:sz w:val="16"/>
                <w:szCs w:val="16"/>
              </w:rPr>
            </w:pPr>
            <w:r w:rsidRPr="00A303DE">
              <w:rPr>
                <w:color w:val="000000"/>
                <w:sz w:val="16"/>
                <w:szCs w:val="16"/>
              </w:rPr>
              <w:t>5</w:t>
            </w:r>
          </w:p>
        </w:tc>
        <w:tc>
          <w:tcPr>
            <w:tcW w:w="385" w:type="pct"/>
            <w:tcBorders>
              <w:top w:val="single" w:sz="4" w:space="0" w:color="E97132"/>
              <w:left w:val="nil"/>
              <w:bottom w:val="single" w:sz="4" w:space="0" w:color="E97132"/>
              <w:right w:val="nil"/>
            </w:tcBorders>
            <w:shd w:val="clear" w:color="auto" w:fill="auto"/>
            <w:noWrap/>
            <w:vAlign w:val="bottom"/>
            <w:hideMark/>
          </w:tcPr>
          <w:p w14:paraId="116EA48F"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5CABAED4"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415EF3A7" w14:textId="77777777" w:rsidR="00A303DE" w:rsidRPr="00A303DE" w:rsidRDefault="00A303DE">
            <w:pPr>
              <w:jc w:val="center"/>
              <w:rPr>
                <w:color w:val="000000"/>
                <w:sz w:val="16"/>
                <w:szCs w:val="16"/>
              </w:rPr>
            </w:pPr>
            <w:r w:rsidRPr="00A303DE">
              <w:rPr>
                <w:color w:val="000000"/>
                <w:sz w:val="16"/>
                <w:szCs w:val="16"/>
              </w:rPr>
              <w:t>7/11/24</w:t>
            </w:r>
          </w:p>
        </w:tc>
      </w:tr>
      <w:tr w:rsidR="00A303DE" w:rsidRPr="00A303DE" w14:paraId="4539492F"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DE05CE3" w14:textId="77777777" w:rsidR="00A303DE" w:rsidRPr="00A303DE" w:rsidRDefault="00A303DE">
            <w:pPr>
              <w:rPr>
                <w:color w:val="000000"/>
                <w:sz w:val="16"/>
                <w:szCs w:val="16"/>
              </w:rPr>
            </w:pPr>
            <w:r w:rsidRPr="00A303DE">
              <w:rPr>
                <w:color w:val="000000"/>
                <w:sz w:val="16"/>
                <w:szCs w:val="16"/>
              </w:rPr>
              <w:t>UNIVERSITA DEGLI STUDI DI MESSINA</w:t>
            </w:r>
          </w:p>
        </w:tc>
        <w:tc>
          <w:tcPr>
            <w:tcW w:w="351" w:type="pct"/>
            <w:tcBorders>
              <w:top w:val="single" w:sz="4" w:space="0" w:color="E97132"/>
              <w:left w:val="nil"/>
              <w:bottom w:val="single" w:sz="4" w:space="0" w:color="E97132"/>
              <w:right w:val="nil"/>
            </w:tcBorders>
            <w:shd w:val="clear" w:color="auto" w:fill="auto"/>
            <w:noWrap/>
            <w:vAlign w:val="bottom"/>
            <w:hideMark/>
          </w:tcPr>
          <w:p w14:paraId="33583F37"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5B7DF726" w14:textId="77777777" w:rsidR="00A303DE" w:rsidRPr="00A303DE" w:rsidRDefault="00A303DE">
            <w:pPr>
              <w:jc w:val="center"/>
              <w:rPr>
                <w:color w:val="000000"/>
                <w:sz w:val="16"/>
                <w:szCs w:val="16"/>
              </w:rPr>
            </w:pPr>
            <w:r w:rsidRPr="00A303DE">
              <w:rPr>
                <w:color w:val="000000"/>
                <w:sz w:val="16"/>
                <w:szCs w:val="16"/>
              </w:rPr>
              <w:t>2024</w:t>
            </w:r>
          </w:p>
        </w:tc>
        <w:tc>
          <w:tcPr>
            <w:tcW w:w="320" w:type="pct"/>
            <w:tcBorders>
              <w:top w:val="single" w:sz="4" w:space="0" w:color="E97132"/>
              <w:left w:val="nil"/>
              <w:bottom w:val="single" w:sz="4" w:space="0" w:color="E97132"/>
              <w:right w:val="nil"/>
            </w:tcBorders>
            <w:shd w:val="clear" w:color="auto" w:fill="auto"/>
            <w:noWrap/>
            <w:vAlign w:val="bottom"/>
            <w:hideMark/>
          </w:tcPr>
          <w:p w14:paraId="0A7F424D"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4F1F411D"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7D11D7C3"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308F5910"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06589328"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F121EEE" w14:textId="77777777" w:rsidR="00A303DE" w:rsidRPr="00A303DE" w:rsidRDefault="00A303DE">
            <w:pPr>
              <w:jc w:val="center"/>
              <w:rPr>
                <w:color w:val="000000"/>
                <w:sz w:val="16"/>
                <w:szCs w:val="16"/>
              </w:rPr>
            </w:pPr>
            <w:r w:rsidRPr="00A303DE">
              <w:rPr>
                <w:color w:val="000000"/>
                <w:sz w:val="16"/>
                <w:szCs w:val="16"/>
              </w:rPr>
              <w:t>20/2/25</w:t>
            </w:r>
          </w:p>
        </w:tc>
      </w:tr>
      <w:tr w:rsidR="00A303DE" w:rsidRPr="00A303DE" w14:paraId="3E927DC0"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1B956CF" w14:textId="77777777" w:rsidR="00A303DE" w:rsidRPr="00A303DE" w:rsidRDefault="00A303DE">
            <w:pPr>
              <w:rPr>
                <w:color w:val="000000"/>
                <w:sz w:val="16"/>
                <w:szCs w:val="16"/>
              </w:rPr>
            </w:pPr>
            <w:r w:rsidRPr="00A303DE">
              <w:rPr>
                <w:color w:val="000000"/>
                <w:sz w:val="16"/>
                <w:szCs w:val="16"/>
              </w:rPr>
              <w:t>UNIVERSITA DEGLI STUDI DI MILANO BICOCCA</w:t>
            </w:r>
          </w:p>
        </w:tc>
        <w:tc>
          <w:tcPr>
            <w:tcW w:w="351" w:type="pct"/>
            <w:tcBorders>
              <w:top w:val="single" w:sz="4" w:space="0" w:color="E97132"/>
              <w:left w:val="nil"/>
              <w:bottom w:val="single" w:sz="4" w:space="0" w:color="E97132"/>
              <w:right w:val="nil"/>
            </w:tcBorders>
            <w:shd w:val="clear" w:color="auto" w:fill="auto"/>
            <w:noWrap/>
            <w:vAlign w:val="bottom"/>
            <w:hideMark/>
          </w:tcPr>
          <w:p w14:paraId="7E4408A7"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130CFD7C"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7465399D"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6A602562" w14:textId="77777777" w:rsidR="00A303DE" w:rsidRPr="00A303DE" w:rsidRDefault="00A303DE">
            <w:pPr>
              <w:jc w:val="center"/>
              <w:rPr>
                <w:color w:val="000000"/>
                <w:sz w:val="16"/>
                <w:szCs w:val="16"/>
              </w:rPr>
            </w:pPr>
            <w:r w:rsidRPr="00A303DE">
              <w:rPr>
                <w:color w:val="000000"/>
                <w:sz w:val="16"/>
                <w:szCs w:val="16"/>
              </w:rPr>
              <w:t>0419</w:t>
            </w:r>
          </w:p>
        </w:tc>
        <w:tc>
          <w:tcPr>
            <w:tcW w:w="312" w:type="pct"/>
            <w:tcBorders>
              <w:top w:val="single" w:sz="4" w:space="0" w:color="E97132"/>
              <w:left w:val="nil"/>
              <w:bottom w:val="single" w:sz="4" w:space="0" w:color="E97132"/>
              <w:right w:val="nil"/>
            </w:tcBorders>
            <w:shd w:val="clear" w:color="auto" w:fill="auto"/>
            <w:noWrap/>
            <w:vAlign w:val="bottom"/>
            <w:hideMark/>
          </w:tcPr>
          <w:p w14:paraId="0587096E"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288178DC"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0A0656BC"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03A105D" w14:textId="77777777" w:rsidR="00A303DE" w:rsidRPr="00A303DE" w:rsidRDefault="00A303DE">
            <w:pPr>
              <w:jc w:val="center"/>
              <w:rPr>
                <w:color w:val="000000"/>
                <w:sz w:val="16"/>
                <w:szCs w:val="16"/>
              </w:rPr>
            </w:pPr>
            <w:r w:rsidRPr="00A303DE">
              <w:rPr>
                <w:color w:val="000000"/>
                <w:sz w:val="16"/>
                <w:szCs w:val="16"/>
              </w:rPr>
              <w:t>15/12/23</w:t>
            </w:r>
          </w:p>
        </w:tc>
      </w:tr>
      <w:tr w:rsidR="00A303DE" w:rsidRPr="00A303DE" w14:paraId="17601A16"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14EF10E9" w14:textId="77777777" w:rsidR="00A303DE" w:rsidRPr="00A303DE" w:rsidRDefault="00A303DE">
            <w:pPr>
              <w:rPr>
                <w:color w:val="000000"/>
                <w:sz w:val="16"/>
                <w:szCs w:val="16"/>
              </w:rPr>
            </w:pPr>
            <w:r w:rsidRPr="00A303DE">
              <w:rPr>
                <w:color w:val="000000"/>
                <w:sz w:val="16"/>
                <w:szCs w:val="16"/>
              </w:rPr>
              <w:t>UNIVERSITA DEGLI STUDI DI MODENA E REGGIO EMILIA</w:t>
            </w:r>
          </w:p>
        </w:tc>
        <w:tc>
          <w:tcPr>
            <w:tcW w:w="351" w:type="pct"/>
            <w:tcBorders>
              <w:top w:val="single" w:sz="4" w:space="0" w:color="E97132"/>
              <w:left w:val="nil"/>
              <w:bottom w:val="single" w:sz="4" w:space="0" w:color="E97132"/>
              <w:right w:val="nil"/>
            </w:tcBorders>
            <w:shd w:val="clear" w:color="auto" w:fill="auto"/>
            <w:noWrap/>
            <w:vAlign w:val="bottom"/>
            <w:hideMark/>
          </w:tcPr>
          <w:p w14:paraId="32686C2C"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6B0AB04B"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141A250F"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4A0C7502"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5AF1AF48"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04DE4A08"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5ECAC575"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24060E52" w14:textId="77777777" w:rsidR="00A303DE" w:rsidRPr="00A303DE" w:rsidRDefault="00A303DE">
            <w:pPr>
              <w:jc w:val="center"/>
              <w:rPr>
                <w:color w:val="000000"/>
                <w:sz w:val="16"/>
                <w:szCs w:val="16"/>
              </w:rPr>
            </w:pPr>
            <w:r w:rsidRPr="00A303DE">
              <w:rPr>
                <w:color w:val="000000"/>
                <w:sz w:val="16"/>
                <w:szCs w:val="16"/>
              </w:rPr>
              <w:t>29/11/24</w:t>
            </w:r>
          </w:p>
        </w:tc>
      </w:tr>
      <w:tr w:rsidR="00A303DE" w:rsidRPr="00A303DE" w14:paraId="0F3BCB2E"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5CD57D9B" w14:textId="77777777" w:rsidR="00A303DE" w:rsidRPr="00A303DE" w:rsidRDefault="00A303DE">
            <w:pPr>
              <w:rPr>
                <w:color w:val="000000"/>
                <w:sz w:val="16"/>
                <w:szCs w:val="16"/>
              </w:rPr>
            </w:pPr>
            <w:r w:rsidRPr="00A303DE">
              <w:rPr>
                <w:color w:val="000000"/>
                <w:sz w:val="16"/>
                <w:szCs w:val="16"/>
              </w:rPr>
              <w:t>UNIVERSITÀ DEGLI STUDI DI ROMA UNITELMA SAPIENZA</w:t>
            </w:r>
          </w:p>
        </w:tc>
        <w:tc>
          <w:tcPr>
            <w:tcW w:w="351" w:type="pct"/>
            <w:tcBorders>
              <w:top w:val="single" w:sz="4" w:space="0" w:color="E97132"/>
              <w:left w:val="nil"/>
              <w:bottom w:val="single" w:sz="4" w:space="0" w:color="E97132"/>
              <w:right w:val="nil"/>
            </w:tcBorders>
            <w:shd w:val="clear" w:color="auto" w:fill="auto"/>
            <w:noWrap/>
            <w:vAlign w:val="bottom"/>
            <w:hideMark/>
          </w:tcPr>
          <w:p w14:paraId="05408552"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17473E62" w14:textId="77777777" w:rsidR="00A303DE" w:rsidRPr="00A303DE" w:rsidRDefault="00A303DE">
            <w:pPr>
              <w:jc w:val="center"/>
              <w:rPr>
                <w:color w:val="000000"/>
                <w:sz w:val="16"/>
                <w:szCs w:val="16"/>
              </w:rPr>
            </w:pPr>
            <w:r w:rsidRPr="00A303DE">
              <w:rPr>
                <w:color w:val="000000"/>
                <w:sz w:val="16"/>
                <w:szCs w:val="16"/>
              </w:rPr>
              <w:t>2021</w:t>
            </w:r>
          </w:p>
        </w:tc>
        <w:tc>
          <w:tcPr>
            <w:tcW w:w="320" w:type="pct"/>
            <w:tcBorders>
              <w:top w:val="single" w:sz="4" w:space="0" w:color="E97132"/>
              <w:left w:val="nil"/>
              <w:bottom w:val="single" w:sz="4" w:space="0" w:color="E97132"/>
              <w:right w:val="nil"/>
            </w:tcBorders>
            <w:shd w:val="clear" w:color="auto" w:fill="auto"/>
            <w:noWrap/>
            <w:vAlign w:val="bottom"/>
            <w:hideMark/>
          </w:tcPr>
          <w:p w14:paraId="2330F3CB"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28058372"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769077F0" w14:textId="77777777" w:rsidR="00A303DE" w:rsidRPr="00A303DE" w:rsidRDefault="00A303DE">
            <w:pPr>
              <w:jc w:val="center"/>
              <w:rPr>
                <w:color w:val="000000"/>
                <w:sz w:val="16"/>
                <w:szCs w:val="16"/>
              </w:rPr>
            </w:pPr>
            <w:r w:rsidRPr="00A303DE">
              <w:rPr>
                <w:color w:val="000000"/>
                <w:sz w:val="16"/>
                <w:szCs w:val="16"/>
              </w:rPr>
              <w:t>3</w:t>
            </w:r>
          </w:p>
        </w:tc>
        <w:tc>
          <w:tcPr>
            <w:tcW w:w="385" w:type="pct"/>
            <w:tcBorders>
              <w:top w:val="single" w:sz="4" w:space="0" w:color="E97132"/>
              <w:left w:val="nil"/>
              <w:bottom w:val="single" w:sz="4" w:space="0" w:color="E97132"/>
              <w:right w:val="nil"/>
            </w:tcBorders>
            <w:shd w:val="clear" w:color="auto" w:fill="auto"/>
            <w:noWrap/>
            <w:vAlign w:val="bottom"/>
            <w:hideMark/>
          </w:tcPr>
          <w:p w14:paraId="1F5635FD"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4961F1DE"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4D88AC03" w14:textId="77777777" w:rsidR="00A303DE" w:rsidRPr="00A303DE" w:rsidRDefault="00A303DE">
            <w:pPr>
              <w:jc w:val="center"/>
              <w:rPr>
                <w:color w:val="000000"/>
                <w:sz w:val="16"/>
                <w:szCs w:val="16"/>
              </w:rPr>
            </w:pPr>
            <w:r w:rsidRPr="00A303DE">
              <w:rPr>
                <w:color w:val="000000"/>
                <w:sz w:val="16"/>
                <w:szCs w:val="16"/>
              </w:rPr>
              <w:t>15/5/23</w:t>
            </w:r>
          </w:p>
        </w:tc>
      </w:tr>
      <w:tr w:rsidR="00A303DE" w:rsidRPr="00A303DE" w14:paraId="21C6CFDB"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03EE6042" w14:textId="77777777" w:rsidR="00A303DE" w:rsidRPr="00A303DE" w:rsidRDefault="00A303DE">
            <w:pPr>
              <w:rPr>
                <w:color w:val="000000"/>
                <w:sz w:val="16"/>
                <w:szCs w:val="16"/>
              </w:rPr>
            </w:pPr>
            <w:r w:rsidRPr="00A303DE">
              <w:rPr>
                <w:color w:val="000000"/>
                <w:sz w:val="16"/>
                <w:szCs w:val="16"/>
              </w:rPr>
              <w:t>UNIVERSITA DEGLI STUDI DI TORINO</w:t>
            </w:r>
          </w:p>
        </w:tc>
        <w:tc>
          <w:tcPr>
            <w:tcW w:w="351" w:type="pct"/>
            <w:tcBorders>
              <w:top w:val="single" w:sz="4" w:space="0" w:color="E97132"/>
              <w:left w:val="nil"/>
              <w:bottom w:val="single" w:sz="4" w:space="0" w:color="E97132"/>
              <w:right w:val="nil"/>
            </w:tcBorders>
            <w:shd w:val="clear" w:color="auto" w:fill="auto"/>
            <w:noWrap/>
            <w:vAlign w:val="bottom"/>
            <w:hideMark/>
          </w:tcPr>
          <w:p w14:paraId="6AEF6E75"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7E6D7E54" w14:textId="77777777" w:rsidR="00A303DE" w:rsidRPr="00A303DE" w:rsidRDefault="00A303DE">
            <w:pPr>
              <w:jc w:val="center"/>
              <w:rPr>
                <w:color w:val="000000"/>
                <w:sz w:val="16"/>
                <w:szCs w:val="16"/>
              </w:rPr>
            </w:pPr>
            <w:r w:rsidRPr="00A303DE">
              <w:rPr>
                <w:color w:val="000000"/>
                <w:sz w:val="16"/>
                <w:szCs w:val="16"/>
              </w:rPr>
              <w:t>2023</w:t>
            </w:r>
          </w:p>
        </w:tc>
        <w:tc>
          <w:tcPr>
            <w:tcW w:w="320" w:type="pct"/>
            <w:tcBorders>
              <w:top w:val="single" w:sz="4" w:space="0" w:color="E97132"/>
              <w:left w:val="nil"/>
              <w:bottom w:val="single" w:sz="4" w:space="0" w:color="E97132"/>
              <w:right w:val="nil"/>
            </w:tcBorders>
            <w:shd w:val="clear" w:color="auto" w:fill="auto"/>
            <w:noWrap/>
            <w:vAlign w:val="bottom"/>
            <w:hideMark/>
          </w:tcPr>
          <w:p w14:paraId="49945839" w14:textId="77777777" w:rsidR="00A303DE" w:rsidRPr="00A303DE" w:rsidRDefault="00A303DE">
            <w:pPr>
              <w:jc w:val="center"/>
              <w:rPr>
                <w:color w:val="000000"/>
                <w:sz w:val="16"/>
                <w:szCs w:val="16"/>
              </w:rPr>
            </w:pPr>
            <w:r w:rsidRPr="00A303DE">
              <w:rPr>
                <w:color w:val="000000"/>
                <w:sz w:val="16"/>
                <w:szCs w:val="16"/>
              </w:rPr>
              <w:t>2027</w:t>
            </w:r>
          </w:p>
        </w:tc>
        <w:tc>
          <w:tcPr>
            <w:tcW w:w="270" w:type="pct"/>
            <w:tcBorders>
              <w:top w:val="single" w:sz="4" w:space="0" w:color="E97132"/>
              <w:left w:val="nil"/>
              <w:bottom w:val="single" w:sz="4" w:space="0" w:color="E97132"/>
              <w:right w:val="nil"/>
            </w:tcBorders>
            <w:shd w:val="clear" w:color="auto" w:fill="auto"/>
            <w:noWrap/>
            <w:vAlign w:val="bottom"/>
            <w:hideMark/>
          </w:tcPr>
          <w:p w14:paraId="5B095859"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08F3FC7"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628E68EB"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0C5BDEFC"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B861455" w14:textId="77777777" w:rsidR="00A303DE" w:rsidRPr="00A303DE" w:rsidRDefault="00A303DE">
            <w:pPr>
              <w:jc w:val="center"/>
              <w:rPr>
                <w:color w:val="000000"/>
                <w:sz w:val="16"/>
                <w:szCs w:val="16"/>
              </w:rPr>
            </w:pPr>
            <w:r w:rsidRPr="00A303DE">
              <w:rPr>
                <w:color w:val="000000"/>
                <w:sz w:val="16"/>
                <w:szCs w:val="16"/>
              </w:rPr>
              <w:t>29/10/25</w:t>
            </w:r>
          </w:p>
        </w:tc>
      </w:tr>
      <w:tr w:rsidR="00A303DE" w:rsidRPr="00A303DE" w14:paraId="288176DE"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6320C944" w14:textId="77777777" w:rsidR="00A303DE" w:rsidRPr="00A303DE" w:rsidRDefault="00A303DE">
            <w:pPr>
              <w:rPr>
                <w:color w:val="000000"/>
                <w:sz w:val="16"/>
                <w:szCs w:val="16"/>
              </w:rPr>
            </w:pPr>
            <w:r w:rsidRPr="00A303DE">
              <w:rPr>
                <w:color w:val="000000"/>
                <w:sz w:val="16"/>
                <w:szCs w:val="16"/>
              </w:rPr>
              <w:t>UNIVERSITA DEGLI STUDI DI TRIESTE</w:t>
            </w:r>
          </w:p>
        </w:tc>
        <w:tc>
          <w:tcPr>
            <w:tcW w:w="351" w:type="pct"/>
            <w:tcBorders>
              <w:top w:val="single" w:sz="4" w:space="0" w:color="E97132"/>
              <w:left w:val="nil"/>
              <w:bottom w:val="single" w:sz="4" w:space="0" w:color="E97132"/>
              <w:right w:val="nil"/>
            </w:tcBorders>
            <w:shd w:val="clear" w:color="auto" w:fill="auto"/>
            <w:noWrap/>
            <w:vAlign w:val="bottom"/>
            <w:hideMark/>
          </w:tcPr>
          <w:p w14:paraId="7BD62531"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615DD3CB" w14:textId="77777777" w:rsidR="00A303DE" w:rsidRPr="00A303DE" w:rsidRDefault="00A303DE">
            <w:pPr>
              <w:jc w:val="center"/>
              <w:rPr>
                <w:color w:val="000000"/>
                <w:sz w:val="16"/>
                <w:szCs w:val="16"/>
              </w:rPr>
            </w:pPr>
            <w:r w:rsidRPr="00A303DE">
              <w:rPr>
                <w:color w:val="000000"/>
                <w:sz w:val="16"/>
                <w:szCs w:val="16"/>
              </w:rPr>
              <w:t>2024</w:t>
            </w:r>
          </w:p>
        </w:tc>
        <w:tc>
          <w:tcPr>
            <w:tcW w:w="320" w:type="pct"/>
            <w:tcBorders>
              <w:top w:val="single" w:sz="4" w:space="0" w:color="E97132"/>
              <w:left w:val="nil"/>
              <w:bottom w:val="single" w:sz="4" w:space="0" w:color="E97132"/>
              <w:right w:val="nil"/>
            </w:tcBorders>
            <w:shd w:val="clear" w:color="auto" w:fill="auto"/>
            <w:noWrap/>
            <w:vAlign w:val="bottom"/>
            <w:hideMark/>
          </w:tcPr>
          <w:p w14:paraId="6792EA7C"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0A3A8BCA"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031177B6" w14:textId="77777777" w:rsidR="00A303DE" w:rsidRPr="00A303DE" w:rsidRDefault="00A303DE">
            <w:pPr>
              <w:jc w:val="center"/>
              <w:rPr>
                <w:color w:val="000000"/>
                <w:sz w:val="16"/>
                <w:szCs w:val="16"/>
              </w:rPr>
            </w:pPr>
            <w:r w:rsidRPr="00A303DE">
              <w:rPr>
                <w:color w:val="000000"/>
                <w:sz w:val="16"/>
                <w:szCs w:val="16"/>
              </w:rPr>
              <w:t>3</w:t>
            </w:r>
          </w:p>
        </w:tc>
        <w:tc>
          <w:tcPr>
            <w:tcW w:w="385" w:type="pct"/>
            <w:tcBorders>
              <w:top w:val="single" w:sz="4" w:space="0" w:color="E97132"/>
              <w:left w:val="nil"/>
              <w:bottom w:val="single" w:sz="4" w:space="0" w:color="E97132"/>
              <w:right w:val="nil"/>
            </w:tcBorders>
            <w:shd w:val="clear" w:color="auto" w:fill="auto"/>
            <w:noWrap/>
            <w:vAlign w:val="bottom"/>
            <w:hideMark/>
          </w:tcPr>
          <w:p w14:paraId="502A44DA"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00A040D5"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1EE3E97F" w14:textId="77777777" w:rsidR="00A303DE" w:rsidRPr="00A303DE" w:rsidRDefault="00A303DE">
            <w:pPr>
              <w:jc w:val="center"/>
              <w:rPr>
                <w:color w:val="000000"/>
                <w:sz w:val="16"/>
                <w:szCs w:val="16"/>
              </w:rPr>
            </w:pPr>
            <w:r w:rsidRPr="00A303DE">
              <w:rPr>
                <w:color w:val="000000"/>
                <w:sz w:val="16"/>
                <w:szCs w:val="16"/>
              </w:rPr>
              <w:t>18/12/24</w:t>
            </w:r>
          </w:p>
        </w:tc>
      </w:tr>
      <w:tr w:rsidR="00A303DE" w:rsidRPr="00A303DE" w14:paraId="474F1A00"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09B9FDCD" w14:textId="77777777" w:rsidR="00A303DE" w:rsidRPr="00A303DE" w:rsidRDefault="00A303DE">
            <w:pPr>
              <w:rPr>
                <w:color w:val="000000"/>
                <w:sz w:val="16"/>
                <w:szCs w:val="16"/>
              </w:rPr>
            </w:pPr>
            <w:r w:rsidRPr="00A303DE">
              <w:rPr>
                <w:color w:val="000000"/>
                <w:sz w:val="16"/>
                <w:szCs w:val="16"/>
              </w:rPr>
              <w:t>UNIVERSITA DEGLI STUDI DI UDINE</w:t>
            </w:r>
          </w:p>
        </w:tc>
        <w:tc>
          <w:tcPr>
            <w:tcW w:w="351" w:type="pct"/>
            <w:tcBorders>
              <w:top w:val="single" w:sz="4" w:space="0" w:color="E97132"/>
              <w:left w:val="nil"/>
              <w:bottom w:val="single" w:sz="4" w:space="0" w:color="E97132"/>
              <w:right w:val="nil"/>
            </w:tcBorders>
            <w:shd w:val="clear" w:color="auto" w:fill="auto"/>
            <w:noWrap/>
            <w:vAlign w:val="bottom"/>
            <w:hideMark/>
          </w:tcPr>
          <w:p w14:paraId="3F4A66D2"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2457511B" w14:textId="77777777" w:rsidR="00A303DE" w:rsidRPr="00A303DE" w:rsidRDefault="00A303DE">
            <w:pPr>
              <w:jc w:val="center"/>
              <w:rPr>
                <w:color w:val="000000"/>
                <w:sz w:val="16"/>
                <w:szCs w:val="16"/>
              </w:rPr>
            </w:pPr>
            <w:r w:rsidRPr="00A303DE">
              <w:rPr>
                <w:color w:val="000000"/>
                <w:sz w:val="16"/>
                <w:szCs w:val="16"/>
              </w:rPr>
              <w:t>2023</w:t>
            </w:r>
          </w:p>
        </w:tc>
        <w:tc>
          <w:tcPr>
            <w:tcW w:w="320" w:type="pct"/>
            <w:tcBorders>
              <w:top w:val="single" w:sz="4" w:space="0" w:color="E97132"/>
              <w:left w:val="nil"/>
              <w:bottom w:val="single" w:sz="4" w:space="0" w:color="E97132"/>
              <w:right w:val="nil"/>
            </w:tcBorders>
            <w:shd w:val="clear" w:color="auto" w:fill="auto"/>
            <w:noWrap/>
            <w:vAlign w:val="bottom"/>
            <w:hideMark/>
          </w:tcPr>
          <w:p w14:paraId="44CF4DA1"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5FE1E4A4"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780D4888"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30A48B42"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337F3493"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210BDD3" w14:textId="77777777" w:rsidR="00A303DE" w:rsidRPr="00A303DE" w:rsidRDefault="00A303DE">
            <w:pPr>
              <w:jc w:val="center"/>
              <w:rPr>
                <w:color w:val="000000"/>
                <w:sz w:val="16"/>
                <w:szCs w:val="16"/>
              </w:rPr>
            </w:pPr>
            <w:r w:rsidRPr="00A303DE">
              <w:rPr>
                <w:color w:val="000000"/>
                <w:sz w:val="16"/>
                <w:szCs w:val="16"/>
              </w:rPr>
              <w:t>2/10/24</w:t>
            </w:r>
          </w:p>
        </w:tc>
      </w:tr>
      <w:tr w:rsidR="00A303DE" w:rsidRPr="00A303DE" w14:paraId="60F02D2E"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0A53D61" w14:textId="77777777" w:rsidR="00A303DE" w:rsidRPr="00A303DE" w:rsidRDefault="00A303DE">
            <w:pPr>
              <w:rPr>
                <w:color w:val="000000"/>
                <w:sz w:val="16"/>
                <w:szCs w:val="16"/>
              </w:rPr>
            </w:pPr>
            <w:r w:rsidRPr="00A303DE">
              <w:rPr>
                <w:color w:val="000000"/>
                <w:sz w:val="16"/>
                <w:szCs w:val="16"/>
              </w:rPr>
              <w:t>UNIVERSITA DEGLI STUDI DI VERONA</w:t>
            </w:r>
          </w:p>
        </w:tc>
        <w:tc>
          <w:tcPr>
            <w:tcW w:w="351" w:type="pct"/>
            <w:tcBorders>
              <w:top w:val="single" w:sz="4" w:space="0" w:color="E97132"/>
              <w:left w:val="nil"/>
              <w:bottom w:val="single" w:sz="4" w:space="0" w:color="E97132"/>
              <w:right w:val="nil"/>
            </w:tcBorders>
            <w:shd w:val="clear" w:color="auto" w:fill="auto"/>
            <w:noWrap/>
            <w:vAlign w:val="bottom"/>
            <w:hideMark/>
          </w:tcPr>
          <w:p w14:paraId="1E3081BD"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45EDFEC9"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565437AA"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77E85C02"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281E9E1B" w14:textId="77777777" w:rsidR="00A303DE" w:rsidRPr="00A303DE" w:rsidRDefault="00A303DE">
            <w:pPr>
              <w:jc w:val="center"/>
              <w:rPr>
                <w:color w:val="000000"/>
                <w:sz w:val="16"/>
                <w:szCs w:val="16"/>
              </w:rPr>
            </w:pPr>
            <w:r w:rsidRPr="00A303DE">
              <w:rPr>
                <w:color w:val="000000"/>
                <w:sz w:val="16"/>
                <w:szCs w:val="16"/>
              </w:rPr>
              <w:t>6</w:t>
            </w:r>
          </w:p>
        </w:tc>
        <w:tc>
          <w:tcPr>
            <w:tcW w:w="385" w:type="pct"/>
            <w:tcBorders>
              <w:top w:val="single" w:sz="4" w:space="0" w:color="E97132"/>
              <w:left w:val="nil"/>
              <w:bottom w:val="single" w:sz="4" w:space="0" w:color="E97132"/>
              <w:right w:val="nil"/>
            </w:tcBorders>
            <w:shd w:val="clear" w:color="auto" w:fill="auto"/>
            <w:noWrap/>
            <w:vAlign w:val="bottom"/>
            <w:hideMark/>
          </w:tcPr>
          <w:p w14:paraId="39A44282"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6D9840C0"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4F9098E" w14:textId="77777777" w:rsidR="00A303DE" w:rsidRPr="00A303DE" w:rsidRDefault="00A303DE">
            <w:pPr>
              <w:jc w:val="center"/>
              <w:rPr>
                <w:color w:val="000000"/>
                <w:sz w:val="16"/>
                <w:szCs w:val="16"/>
              </w:rPr>
            </w:pPr>
            <w:r w:rsidRPr="00A303DE">
              <w:rPr>
                <w:color w:val="000000"/>
                <w:sz w:val="16"/>
                <w:szCs w:val="16"/>
              </w:rPr>
              <w:t>27/3/25</w:t>
            </w:r>
          </w:p>
        </w:tc>
      </w:tr>
      <w:tr w:rsidR="00A303DE" w:rsidRPr="00A303DE" w14:paraId="60A1A824"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79021812" w14:textId="77777777" w:rsidR="00A303DE" w:rsidRPr="00A303DE" w:rsidRDefault="00A303DE">
            <w:pPr>
              <w:rPr>
                <w:color w:val="000000"/>
                <w:sz w:val="16"/>
                <w:szCs w:val="16"/>
              </w:rPr>
            </w:pPr>
            <w:r w:rsidRPr="00A303DE">
              <w:rPr>
                <w:color w:val="000000"/>
                <w:sz w:val="16"/>
                <w:szCs w:val="16"/>
              </w:rPr>
              <w:t>UNIVERSITA DEGLI STUDI DELLA TUSCIA</w:t>
            </w:r>
          </w:p>
        </w:tc>
        <w:tc>
          <w:tcPr>
            <w:tcW w:w="351" w:type="pct"/>
            <w:tcBorders>
              <w:top w:val="single" w:sz="4" w:space="0" w:color="E97132"/>
              <w:left w:val="nil"/>
              <w:bottom w:val="single" w:sz="4" w:space="0" w:color="E97132"/>
              <w:right w:val="nil"/>
            </w:tcBorders>
            <w:shd w:val="clear" w:color="auto" w:fill="auto"/>
            <w:noWrap/>
            <w:vAlign w:val="bottom"/>
            <w:hideMark/>
          </w:tcPr>
          <w:p w14:paraId="60626CFD"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3AFC08E4" w14:textId="77777777" w:rsidR="00A303DE" w:rsidRPr="00A303DE" w:rsidRDefault="00A303DE">
            <w:pPr>
              <w:jc w:val="center"/>
              <w:rPr>
                <w:color w:val="000000"/>
                <w:sz w:val="16"/>
                <w:szCs w:val="16"/>
              </w:rPr>
            </w:pPr>
            <w:r w:rsidRPr="00A303DE">
              <w:rPr>
                <w:color w:val="000000"/>
                <w:sz w:val="16"/>
                <w:szCs w:val="16"/>
              </w:rPr>
              <w:t>2021</w:t>
            </w:r>
          </w:p>
        </w:tc>
        <w:tc>
          <w:tcPr>
            <w:tcW w:w="320" w:type="pct"/>
            <w:tcBorders>
              <w:top w:val="single" w:sz="4" w:space="0" w:color="E97132"/>
              <w:left w:val="nil"/>
              <w:bottom w:val="single" w:sz="4" w:space="0" w:color="E97132"/>
              <w:right w:val="nil"/>
            </w:tcBorders>
            <w:shd w:val="clear" w:color="auto" w:fill="auto"/>
            <w:noWrap/>
            <w:vAlign w:val="bottom"/>
            <w:hideMark/>
          </w:tcPr>
          <w:p w14:paraId="71EDEAA4"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4F4F9149"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3A85732A"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2C9FDD56"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0BFB063C" w14:textId="77777777" w:rsidR="00A303DE" w:rsidRPr="00A303DE" w:rsidRDefault="00A303DE">
            <w:pPr>
              <w:jc w:val="center"/>
              <w:rPr>
                <w:color w:val="000000"/>
                <w:sz w:val="16"/>
                <w:szCs w:val="16"/>
              </w:rPr>
            </w:pPr>
            <w:r w:rsidRPr="00A303DE">
              <w:rPr>
                <w:color w:val="000000"/>
                <w:sz w:val="16"/>
                <w:szCs w:val="16"/>
              </w:rPr>
              <w:t>ITALIA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82AE50B" w14:textId="77777777" w:rsidR="00A303DE" w:rsidRPr="00A303DE" w:rsidRDefault="00A303DE">
            <w:pPr>
              <w:jc w:val="center"/>
              <w:rPr>
                <w:color w:val="000000"/>
                <w:sz w:val="16"/>
                <w:szCs w:val="16"/>
              </w:rPr>
            </w:pPr>
            <w:r w:rsidRPr="00A303DE">
              <w:rPr>
                <w:color w:val="000000"/>
                <w:sz w:val="16"/>
                <w:szCs w:val="16"/>
              </w:rPr>
              <w:t>6/6/23</w:t>
            </w:r>
          </w:p>
        </w:tc>
      </w:tr>
      <w:tr w:rsidR="00A303DE" w:rsidRPr="00A303DE" w14:paraId="2F9BA00C"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34BC626B" w14:textId="77777777" w:rsidR="00A303DE" w:rsidRPr="00A303DE" w:rsidRDefault="00A303DE">
            <w:pPr>
              <w:rPr>
                <w:color w:val="000000"/>
                <w:sz w:val="16"/>
                <w:szCs w:val="16"/>
              </w:rPr>
            </w:pPr>
            <w:r w:rsidRPr="00A303DE">
              <w:rPr>
                <w:color w:val="000000"/>
                <w:sz w:val="16"/>
                <w:szCs w:val="16"/>
              </w:rPr>
              <w:t>KLAIPEDA UNIVERSITY</w:t>
            </w:r>
          </w:p>
        </w:tc>
        <w:tc>
          <w:tcPr>
            <w:tcW w:w="351" w:type="pct"/>
            <w:tcBorders>
              <w:top w:val="single" w:sz="4" w:space="0" w:color="E97132"/>
              <w:left w:val="nil"/>
              <w:bottom w:val="single" w:sz="4" w:space="0" w:color="E97132"/>
              <w:right w:val="nil"/>
            </w:tcBorders>
            <w:shd w:val="clear" w:color="auto" w:fill="auto"/>
            <w:noWrap/>
            <w:vAlign w:val="bottom"/>
            <w:hideMark/>
          </w:tcPr>
          <w:p w14:paraId="3A186795"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554A8842"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275A309B"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4A0781F9"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D121B3B"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5AAB5DE1"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7B3D6A75" w14:textId="77777777" w:rsidR="00A303DE" w:rsidRPr="00A303DE" w:rsidRDefault="00A303DE">
            <w:pPr>
              <w:jc w:val="center"/>
              <w:rPr>
                <w:color w:val="000000"/>
                <w:sz w:val="16"/>
                <w:szCs w:val="16"/>
              </w:rPr>
            </w:pPr>
            <w:r w:rsidRPr="00A303DE">
              <w:rPr>
                <w:color w:val="000000"/>
                <w:sz w:val="16"/>
                <w:szCs w:val="16"/>
              </w:rPr>
              <w:t>LITUANIA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7E2A1604" w14:textId="77777777" w:rsidR="00A303DE" w:rsidRPr="00A303DE" w:rsidRDefault="00A303DE">
            <w:pPr>
              <w:jc w:val="center"/>
              <w:rPr>
                <w:color w:val="000000"/>
                <w:sz w:val="16"/>
                <w:szCs w:val="16"/>
              </w:rPr>
            </w:pPr>
            <w:r w:rsidRPr="00A303DE">
              <w:rPr>
                <w:color w:val="000000"/>
                <w:sz w:val="16"/>
                <w:szCs w:val="16"/>
              </w:rPr>
              <w:t>15/9/25</w:t>
            </w:r>
          </w:p>
        </w:tc>
      </w:tr>
      <w:tr w:rsidR="00A303DE" w:rsidRPr="00A303DE" w14:paraId="520BD190"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0057CB4C" w14:textId="77777777" w:rsidR="00A303DE" w:rsidRPr="00321D29" w:rsidRDefault="00A303DE">
            <w:pPr>
              <w:rPr>
                <w:color w:val="000000"/>
                <w:sz w:val="16"/>
                <w:szCs w:val="16"/>
                <w:lang w:val="en-US"/>
              </w:rPr>
            </w:pPr>
            <w:r w:rsidRPr="00321D29">
              <w:rPr>
                <w:color w:val="000000"/>
                <w:sz w:val="16"/>
                <w:szCs w:val="16"/>
                <w:lang w:val="en-US"/>
              </w:rPr>
              <w:t>RISEBA UNIVERSITY OF APPLIED SCIENCES</w:t>
            </w:r>
          </w:p>
        </w:tc>
        <w:tc>
          <w:tcPr>
            <w:tcW w:w="351" w:type="pct"/>
            <w:tcBorders>
              <w:top w:val="single" w:sz="4" w:space="0" w:color="E97132"/>
              <w:left w:val="nil"/>
              <w:bottom w:val="single" w:sz="4" w:space="0" w:color="E97132"/>
              <w:right w:val="nil"/>
            </w:tcBorders>
            <w:shd w:val="clear" w:color="auto" w:fill="auto"/>
            <w:noWrap/>
            <w:vAlign w:val="bottom"/>
            <w:hideMark/>
          </w:tcPr>
          <w:p w14:paraId="431EDB68" w14:textId="77777777" w:rsidR="00A303DE" w:rsidRPr="00A303DE" w:rsidRDefault="00A303DE">
            <w:pPr>
              <w:jc w:val="center"/>
              <w:rPr>
                <w:color w:val="000000"/>
                <w:sz w:val="16"/>
                <w:szCs w:val="16"/>
              </w:rPr>
            </w:pPr>
            <w:r w:rsidRPr="00A303DE">
              <w:rPr>
                <w:color w:val="000000"/>
                <w:sz w:val="16"/>
                <w:szCs w:val="16"/>
              </w:rPr>
              <w:t>Master</w:t>
            </w:r>
          </w:p>
        </w:tc>
        <w:tc>
          <w:tcPr>
            <w:tcW w:w="309" w:type="pct"/>
            <w:tcBorders>
              <w:top w:val="single" w:sz="4" w:space="0" w:color="E97132"/>
              <w:left w:val="nil"/>
              <w:bottom w:val="single" w:sz="4" w:space="0" w:color="E97132"/>
              <w:right w:val="nil"/>
            </w:tcBorders>
            <w:shd w:val="clear" w:color="auto" w:fill="auto"/>
            <w:noWrap/>
            <w:vAlign w:val="bottom"/>
            <w:hideMark/>
          </w:tcPr>
          <w:p w14:paraId="11D3F27D"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0B0A4EC6"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257CBF99"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3DCF16DD"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4CAD04A9"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2498A236" w14:textId="77777777" w:rsidR="00A303DE" w:rsidRPr="00A303DE" w:rsidRDefault="00A303DE">
            <w:pPr>
              <w:jc w:val="center"/>
              <w:rPr>
                <w:color w:val="000000"/>
                <w:sz w:val="16"/>
                <w:szCs w:val="16"/>
              </w:rPr>
            </w:pPr>
            <w:r w:rsidRPr="00A303DE">
              <w:rPr>
                <w:color w:val="000000"/>
                <w:sz w:val="16"/>
                <w:szCs w:val="16"/>
              </w:rPr>
              <w:t>LETONIA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E93AACA" w14:textId="77777777" w:rsidR="00A303DE" w:rsidRPr="00A303DE" w:rsidRDefault="00A303DE">
            <w:pPr>
              <w:jc w:val="center"/>
              <w:rPr>
                <w:color w:val="000000"/>
                <w:sz w:val="16"/>
                <w:szCs w:val="16"/>
              </w:rPr>
            </w:pPr>
            <w:r w:rsidRPr="00A303DE">
              <w:rPr>
                <w:color w:val="000000"/>
                <w:sz w:val="16"/>
                <w:szCs w:val="16"/>
              </w:rPr>
              <w:t>14/6/23</w:t>
            </w:r>
          </w:p>
        </w:tc>
      </w:tr>
      <w:tr w:rsidR="00A303DE" w:rsidRPr="00A303DE" w14:paraId="42381BEF"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2A735469" w14:textId="77777777" w:rsidR="00A303DE" w:rsidRPr="00321D29" w:rsidRDefault="00A303DE">
            <w:pPr>
              <w:rPr>
                <w:color w:val="000000"/>
                <w:sz w:val="16"/>
                <w:szCs w:val="16"/>
                <w:lang w:val="en-US"/>
              </w:rPr>
            </w:pPr>
            <w:r w:rsidRPr="00321D29">
              <w:rPr>
                <w:color w:val="000000"/>
                <w:sz w:val="16"/>
                <w:szCs w:val="16"/>
                <w:lang w:val="en-US"/>
              </w:rPr>
              <w:t xml:space="preserve"> ROTTERDAM UNIVERSITY OF APPLIED SCIENCES</w:t>
            </w:r>
          </w:p>
        </w:tc>
        <w:tc>
          <w:tcPr>
            <w:tcW w:w="351" w:type="pct"/>
            <w:tcBorders>
              <w:top w:val="single" w:sz="4" w:space="0" w:color="E97132"/>
              <w:left w:val="nil"/>
              <w:bottom w:val="single" w:sz="4" w:space="0" w:color="E97132"/>
              <w:right w:val="nil"/>
            </w:tcBorders>
            <w:shd w:val="clear" w:color="auto" w:fill="auto"/>
            <w:noWrap/>
            <w:vAlign w:val="bottom"/>
            <w:hideMark/>
          </w:tcPr>
          <w:p w14:paraId="257A047B"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550AAF56"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15F5491E"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7E02B353"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48A67688"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351E1127"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E97132"/>
              <w:right w:val="nil"/>
            </w:tcBorders>
            <w:shd w:val="clear" w:color="auto" w:fill="auto"/>
            <w:noWrap/>
            <w:vAlign w:val="bottom"/>
            <w:hideMark/>
          </w:tcPr>
          <w:p w14:paraId="5D84E586" w14:textId="77777777" w:rsidR="00A303DE" w:rsidRPr="00A303DE" w:rsidRDefault="00A303DE">
            <w:pPr>
              <w:jc w:val="center"/>
              <w:rPr>
                <w:color w:val="000000"/>
                <w:sz w:val="16"/>
                <w:szCs w:val="16"/>
              </w:rPr>
            </w:pPr>
            <w:r w:rsidRPr="00A303DE">
              <w:rPr>
                <w:color w:val="000000"/>
                <w:sz w:val="16"/>
                <w:szCs w:val="16"/>
              </w:rPr>
              <w:t>PAISES BAJOS</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4E663626" w14:textId="77777777" w:rsidR="00A303DE" w:rsidRPr="00A303DE" w:rsidRDefault="00A303DE">
            <w:pPr>
              <w:jc w:val="center"/>
              <w:rPr>
                <w:color w:val="000000"/>
                <w:sz w:val="16"/>
                <w:szCs w:val="16"/>
              </w:rPr>
            </w:pPr>
            <w:r w:rsidRPr="00A303DE">
              <w:rPr>
                <w:color w:val="000000"/>
                <w:sz w:val="16"/>
                <w:szCs w:val="16"/>
              </w:rPr>
              <w:t>19/6/25</w:t>
            </w:r>
          </w:p>
        </w:tc>
      </w:tr>
      <w:tr w:rsidR="00A303DE" w:rsidRPr="00A303DE" w14:paraId="00DD2221"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7D946847" w14:textId="77777777" w:rsidR="00A303DE" w:rsidRPr="00A303DE" w:rsidRDefault="00A303DE">
            <w:pPr>
              <w:rPr>
                <w:color w:val="000000"/>
                <w:sz w:val="16"/>
                <w:szCs w:val="16"/>
              </w:rPr>
            </w:pPr>
            <w:r w:rsidRPr="00A303DE">
              <w:rPr>
                <w:color w:val="000000"/>
                <w:sz w:val="16"/>
                <w:szCs w:val="16"/>
              </w:rPr>
              <w:t>UNIVERSITY OF GDANSK (SEA-EU)</w:t>
            </w:r>
          </w:p>
        </w:tc>
        <w:tc>
          <w:tcPr>
            <w:tcW w:w="351" w:type="pct"/>
            <w:tcBorders>
              <w:top w:val="single" w:sz="4" w:space="0" w:color="E97132"/>
              <w:left w:val="nil"/>
              <w:bottom w:val="single" w:sz="4" w:space="0" w:color="E97132"/>
              <w:right w:val="nil"/>
            </w:tcBorders>
            <w:shd w:val="clear" w:color="auto" w:fill="auto"/>
            <w:noWrap/>
            <w:vAlign w:val="bottom"/>
            <w:hideMark/>
          </w:tcPr>
          <w:p w14:paraId="41715E6F"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35409EDE"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0B1B7CA0"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3888AEA9"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6EA16D7F"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E97132"/>
              <w:right w:val="nil"/>
            </w:tcBorders>
            <w:shd w:val="clear" w:color="auto" w:fill="auto"/>
            <w:noWrap/>
            <w:vAlign w:val="bottom"/>
            <w:hideMark/>
          </w:tcPr>
          <w:p w14:paraId="41F294C0"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12416E15" w14:textId="77777777" w:rsidR="00A303DE" w:rsidRPr="00A303DE" w:rsidRDefault="00A303DE">
            <w:pPr>
              <w:jc w:val="center"/>
              <w:rPr>
                <w:color w:val="000000"/>
                <w:sz w:val="16"/>
                <w:szCs w:val="16"/>
              </w:rPr>
            </w:pPr>
            <w:r w:rsidRPr="00A303DE">
              <w:rPr>
                <w:color w:val="000000"/>
                <w:sz w:val="16"/>
                <w:szCs w:val="16"/>
              </w:rPr>
              <w:t>POLONIA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7328D76B" w14:textId="77777777" w:rsidR="00A303DE" w:rsidRPr="00A303DE" w:rsidRDefault="00A303DE">
            <w:pPr>
              <w:jc w:val="center"/>
              <w:rPr>
                <w:color w:val="000000"/>
                <w:sz w:val="16"/>
                <w:szCs w:val="16"/>
              </w:rPr>
            </w:pPr>
            <w:r w:rsidRPr="00A303DE">
              <w:rPr>
                <w:color w:val="000000"/>
                <w:sz w:val="16"/>
                <w:szCs w:val="16"/>
              </w:rPr>
              <w:t>29/5/25</w:t>
            </w:r>
          </w:p>
        </w:tc>
      </w:tr>
      <w:tr w:rsidR="00A303DE" w:rsidRPr="00A303DE" w14:paraId="366E3A1F"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3E730203" w14:textId="77777777" w:rsidR="00A303DE" w:rsidRPr="00A303DE" w:rsidRDefault="00A303DE">
            <w:pPr>
              <w:rPr>
                <w:color w:val="000000"/>
                <w:sz w:val="16"/>
                <w:szCs w:val="16"/>
              </w:rPr>
            </w:pPr>
            <w:r w:rsidRPr="00A303DE">
              <w:rPr>
                <w:color w:val="000000"/>
                <w:sz w:val="16"/>
                <w:szCs w:val="16"/>
              </w:rPr>
              <w:t>UNIWERSYTET LODZKI</w:t>
            </w:r>
          </w:p>
        </w:tc>
        <w:tc>
          <w:tcPr>
            <w:tcW w:w="351" w:type="pct"/>
            <w:tcBorders>
              <w:top w:val="single" w:sz="4" w:space="0" w:color="E97132"/>
              <w:left w:val="nil"/>
              <w:bottom w:val="single" w:sz="4" w:space="0" w:color="E97132"/>
              <w:right w:val="nil"/>
            </w:tcBorders>
            <w:shd w:val="clear" w:color="auto" w:fill="auto"/>
            <w:noWrap/>
            <w:vAlign w:val="bottom"/>
            <w:hideMark/>
          </w:tcPr>
          <w:p w14:paraId="5D210581"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56DD180E"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7AF0A407"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7CD1A3AA"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1180AC2B" w14:textId="77777777" w:rsidR="00A303DE" w:rsidRPr="00A303DE" w:rsidRDefault="00A303DE">
            <w:pPr>
              <w:jc w:val="center"/>
              <w:rPr>
                <w:color w:val="000000"/>
                <w:sz w:val="16"/>
                <w:szCs w:val="16"/>
              </w:rPr>
            </w:pPr>
            <w:r w:rsidRPr="00A303DE">
              <w:rPr>
                <w:color w:val="000000"/>
                <w:sz w:val="16"/>
                <w:szCs w:val="16"/>
              </w:rPr>
              <w:t>4</w:t>
            </w:r>
          </w:p>
        </w:tc>
        <w:tc>
          <w:tcPr>
            <w:tcW w:w="385" w:type="pct"/>
            <w:tcBorders>
              <w:top w:val="single" w:sz="4" w:space="0" w:color="E97132"/>
              <w:left w:val="nil"/>
              <w:bottom w:val="single" w:sz="4" w:space="0" w:color="E97132"/>
              <w:right w:val="nil"/>
            </w:tcBorders>
            <w:shd w:val="clear" w:color="auto" w:fill="auto"/>
            <w:noWrap/>
            <w:vAlign w:val="bottom"/>
            <w:hideMark/>
          </w:tcPr>
          <w:p w14:paraId="1059A765" w14:textId="77777777" w:rsidR="00A303DE" w:rsidRPr="00A303DE" w:rsidRDefault="00A303DE">
            <w:pPr>
              <w:jc w:val="center"/>
              <w:rPr>
                <w:color w:val="000000"/>
                <w:sz w:val="16"/>
                <w:szCs w:val="16"/>
              </w:rPr>
            </w:pPr>
            <w:r w:rsidRPr="00A303DE">
              <w:rPr>
                <w:color w:val="000000"/>
                <w:sz w:val="16"/>
                <w:szCs w:val="16"/>
              </w:rPr>
              <w:t>10</w:t>
            </w:r>
          </w:p>
        </w:tc>
        <w:tc>
          <w:tcPr>
            <w:tcW w:w="502" w:type="pct"/>
            <w:tcBorders>
              <w:top w:val="single" w:sz="4" w:space="0" w:color="E97132"/>
              <w:left w:val="nil"/>
              <w:bottom w:val="single" w:sz="4" w:space="0" w:color="E97132"/>
              <w:right w:val="nil"/>
            </w:tcBorders>
            <w:shd w:val="clear" w:color="auto" w:fill="auto"/>
            <w:noWrap/>
            <w:vAlign w:val="bottom"/>
            <w:hideMark/>
          </w:tcPr>
          <w:p w14:paraId="5A7782E4" w14:textId="77777777" w:rsidR="00A303DE" w:rsidRPr="00A303DE" w:rsidRDefault="00A303DE">
            <w:pPr>
              <w:jc w:val="center"/>
              <w:rPr>
                <w:color w:val="000000"/>
                <w:sz w:val="16"/>
                <w:szCs w:val="16"/>
              </w:rPr>
            </w:pPr>
            <w:r w:rsidRPr="00A303DE">
              <w:rPr>
                <w:color w:val="000000"/>
                <w:sz w:val="16"/>
                <w:szCs w:val="16"/>
              </w:rPr>
              <w:t>POLONIA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35E53D52" w14:textId="77777777" w:rsidR="00A303DE" w:rsidRPr="00A303DE" w:rsidRDefault="00A303DE">
            <w:pPr>
              <w:jc w:val="center"/>
              <w:rPr>
                <w:color w:val="000000"/>
                <w:sz w:val="16"/>
                <w:szCs w:val="16"/>
              </w:rPr>
            </w:pPr>
            <w:r w:rsidRPr="00A303DE">
              <w:rPr>
                <w:color w:val="000000"/>
                <w:sz w:val="16"/>
                <w:szCs w:val="16"/>
              </w:rPr>
              <w:t>18/2/25</w:t>
            </w:r>
          </w:p>
        </w:tc>
      </w:tr>
      <w:tr w:rsidR="00A303DE" w:rsidRPr="00A303DE" w14:paraId="21BF6B83"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3DB88E1B" w14:textId="77777777" w:rsidR="00A303DE" w:rsidRPr="00A303DE" w:rsidRDefault="00A303DE">
            <w:pPr>
              <w:rPr>
                <w:color w:val="000000"/>
                <w:sz w:val="16"/>
                <w:szCs w:val="16"/>
              </w:rPr>
            </w:pPr>
            <w:r w:rsidRPr="00A303DE">
              <w:rPr>
                <w:color w:val="000000"/>
                <w:sz w:val="16"/>
                <w:szCs w:val="16"/>
              </w:rPr>
              <w:t>UNIWERSYTET EKONOMICZNY WE WROCLAWIU</w:t>
            </w:r>
          </w:p>
        </w:tc>
        <w:tc>
          <w:tcPr>
            <w:tcW w:w="351" w:type="pct"/>
            <w:tcBorders>
              <w:top w:val="single" w:sz="4" w:space="0" w:color="E97132"/>
              <w:left w:val="nil"/>
              <w:bottom w:val="single" w:sz="4" w:space="0" w:color="E97132"/>
              <w:right w:val="nil"/>
            </w:tcBorders>
            <w:shd w:val="clear" w:color="auto" w:fill="auto"/>
            <w:noWrap/>
            <w:vAlign w:val="bottom"/>
            <w:hideMark/>
          </w:tcPr>
          <w:p w14:paraId="6C30694A"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184420AA"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08A5D913"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5D857409"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63C157B5" w14:textId="77777777" w:rsidR="00A303DE" w:rsidRPr="00A303DE" w:rsidRDefault="00A303DE">
            <w:pPr>
              <w:jc w:val="center"/>
              <w:rPr>
                <w:color w:val="000000"/>
                <w:sz w:val="16"/>
                <w:szCs w:val="16"/>
              </w:rPr>
            </w:pPr>
            <w:r w:rsidRPr="00A303DE">
              <w:rPr>
                <w:color w:val="000000"/>
                <w:sz w:val="16"/>
                <w:szCs w:val="16"/>
              </w:rPr>
              <w:t>4</w:t>
            </w:r>
          </w:p>
        </w:tc>
        <w:tc>
          <w:tcPr>
            <w:tcW w:w="385" w:type="pct"/>
            <w:tcBorders>
              <w:top w:val="single" w:sz="4" w:space="0" w:color="E97132"/>
              <w:left w:val="nil"/>
              <w:bottom w:val="single" w:sz="4" w:space="0" w:color="E97132"/>
              <w:right w:val="nil"/>
            </w:tcBorders>
            <w:shd w:val="clear" w:color="auto" w:fill="auto"/>
            <w:noWrap/>
            <w:vAlign w:val="bottom"/>
            <w:hideMark/>
          </w:tcPr>
          <w:p w14:paraId="0B4E9DD0" w14:textId="77777777" w:rsidR="00A303DE" w:rsidRPr="00A303DE" w:rsidRDefault="00A303DE">
            <w:pPr>
              <w:jc w:val="center"/>
              <w:rPr>
                <w:color w:val="000000"/>
                <w:sz w:val="16"/>
                <w:szCs w:val="16"/>
              </w:rPr>
            </w:pPr>
            <w:r w:rsidRPr="00A303DE">
              <w:rPr>
                <w:color w:val="000000"/>
                <w:sz w:val="16"/>
                <w:szCs w:val="16"/>
              </w:rPr>
              <w:t>9</w:t>
            </w:r>
          </w:p>
        </w:tc>
        <w:tc>
          <w:tcPr>
            <w:tcW w:w="502" w:type="pct"/>
            <w:tcBorders>
              <w:top w:val="single" w:sz="4" w:space="0" w:color="E97132"/>
              <w:left w:val="nil"/>
              <w:bottom w:val="single" w:sz="4" w:space="0" w:color="E97132"/>
              <w:right w:val="nil"/>
            </w:tcBorders>
            <w:shd w:val="clear" w:color="auto" w:fill="auto"/>
            <w:noWrap/>
            <w:vAlign w:val="bottom"/>
            <w:hideMark/>
          </w:tcPr>
          <w:p w14:paraId="6208ECFB" w14:textId="77777777" w:rsidR="00A303DE" w:rsidRPr="00A303DE" w:rsidRDefault="00A303DE">
            <w:pPr>
              <w:jc w:val="center"/>
              <w:rPr>
                <w:color w:val="000000"/>
                <w:sz w:val="16"/>
                <w:szCs w:val="16"/>
              </w:rPr>
            </w:pPr>
            <w:r w:rsidRPr="00A303DE">
              <w:rPr>
                <w:color w:val="000000"/>
                <w:sz w:val="16"/>
                <w:szCs w:val="16"/>
              </w:rPr>
              <w:t>POLONIA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B7850C6" w14:textId="77777777" w:rsidR="00A303DE" w:rsidRPr="00A303DE" w:rsidRDefault="00A303DE">
            <w:pPr>
              <w:jc w:val="center"/>
              <w:rPr>
                <w:color w:val="000000"/>
                <w:sz w:val="16"/>
                <w:szCs w:val="16"/>
              </w:rPr>
            </w:pPr>
            <w:r w:rsidRPr="00A303DE">
              <w:rPr>
                <w:color w:val="000000"/>
                <w:sz w:val="16"/>
                <w:szCs w:val="16"/>
              </w:rPr>
              <w:t>18/2/25</w:t>
            </w:r>
          </w:p>
        </w:tc>
      </w:tr>
      <w:tr w:rsidR="00A303DE" w:rsidRPr="00A303DE" w14:paraId="7239A02C" w14:textId="77777777" w:rsidTr="00A303DE">
        <w:trPr>
          <w:trHeight w:val="300"/>
        </w:trPr>
        <w:tc>
          <w:tcPr>
            <w:tcW w:w="2172" w:type="pct"/>
            <w:tcBorders>
              <w:top w:val="single" w:sz="4" w:space="0" w:color="E97132"/>
              <w:left w:val="single" w:sz="4" w:space="0" w:color="auto"/>
              <w:bottom w:val="single" w:sz="4" w:space="0" w:color="E97132"/>
              <w:right w:val="nil"/>
            </w:tcBorders>
            <w:shd w:val="clear" w:color="auto" w:fill="auto"/>
            <w:noWrap/>
            <w:vAlign w:val="bottom"/>
            <w:hideMark/>
          </w:tcPr>
          <w:p w14:paraId="478C412E" w14:textId="77777777" w:rsidR="00A303DE" w:rsidRPr="00321D29" w:rsidRDefault="00A303DE">
            <w:pPr>
              <w:rPr>
                <w:color w:val="000000"/>
                <w:sz w:val="16"/>
                <w:szCs w:val="16"/>
                <w:lang w:val="en-US"/>
              </w:rPr>
            </w:pPr>
            <w:r w:rsidRPr="00321D29">
              <w:rPr>
                <w:color w:val="000000"/>
                <w:sz w:val="16"/>
                <w:szCs w:val="16"/>
                <w:lang w:val="en-US"/>
              </w:rPr>
              <w:t>UNIVERSITY OF MEDICINE, PHARMACY, SCIENCES AND TECHNOLOGY OF TARGU MURES UMFST</w:t>
            </w:r>
          </w:p>
        </w:tc>
        <w:tc>
          <w:tcPr>
            <w:tcW w:w="351" w:type="pct"/>
            <w:tcBorders>
              <w:top w:val="single" w:sz="4" w:space="0" w:color="E97132"/>
              <w:left w:val="nil"/>
              <w:bottom w:val="single" w:sz="4" w:space="0" w:color="E97132"/>
              <w:right w:val="nil"/>
            </w:tcBorders>
            <w:shd w:val="clear" w:color="auto" w:fill="auto"/>
            <w:noWrap/>
            <w:vAlign w:val="bottom"/>
            <w:hideMark/>
          </w:tcPr>
          <w:p w14:paraId="6AAD4B37"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E97132"/>
              <w:right w:val="nil"/>
            </w:tcBorders>
            <w:shd w:val="clear" w:color="auto" w:fill="auto"/>
            <w:noWrap/>
            <w:vAlign w:val="bottom"/>
            <w:hideMark/>
          </w:tcPr>
          <w:p w14:paraId="152B5E17"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E97132"/>
              <w:right w:val="nil"/>
            </w:tcBorders>
            <w:shd w:val="clear" w:color="auto" w:fill="auto"/>
            <w:noWrap/>
            <w:vAlign w:val="bottom"/>
            <w:hideMark/>
          </w:tcPr>
          <w:p w14:paraId="3BC55B6B"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E97132"/>
              <w:right w:val="nil"/>
            </w:tcBorders>
            <w:shd w:val="clear" w:color="auto" w:fill="auto"/>
            <w:noWrap/>
            <w:vAlign w:val="bottom"/>
            <w:hideMark/>
          </w:tcPr>
          <w:p w14:paraId="1D50E127"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E97132"/>
              <w:right w:val="nil"/>
            </w:tcBorders>
            <w:shd w:val="clear" w:color="auto" w:fill="auto"/>
            <w:noWrap/>
            <w:vAlign w:val="bottom"/>
            <w:hideMark/>
          </w:tcPr>
          <w:p w14:paraId="42DA615F" w14:textId="77777777" w:rsidR="00A303DE" w:rsidRPr="00A303DE" w:rsidRDefault="00A303DE">
            <w:pPr>
              <w:jc w:val="center"/>
              <w:rPr>
                <w:color w:val="000000"/>
                <w:sz w:val="16"/>
                <w:szCs w:val="16"/>
              </w:rPr>
            </w:pPr>
            <w:r w:rsidRPr="00A303DE">
              <w:rPr>
                <w:color w:val="000000"/>
                <w:sz w:val="16"/>
                <w:szCs w:val="16"/>
              </w:rPr>
              <w:t>3</w:t>
            </w:r>
          </w:p>
        </w:tc>
        <w:tc>
          <w:tcPr>
            <w:tcW w:w="385" w:type="pct"/>
            <w:tcBorders>
              <w:top w:val="single" w:sz="4" w:space="0" w:color="E97132"/>
              <w:left w:val="nil"/>
              <w:bottom w:val="single" w:sz="4" w:space="0" w:color="E97132"/>
              <w:right w:val="nil"/>
            </w:tcBorders>
            <w:shd w:val="clear" w:color="auto" w:fill="auto"/>
            <w:noWrap/>
            <w:vAlign w:val="bottom"/>
            <w:hideMark/>
          </w:tcPr>
          <w:p w14:paraId="4ED648EF" w14:textId="77777777" w:rsidR="00A303DE" w:rsidRPr="00A303DE" w:rsidRDefault="00A303DE">
            <w:pPr>
              <w:jc w:val="center"/>
              <w:rPr>
                <w:color w:val="000000"/>
                <w:sz w:val="16"/>
                <w:szCs w:val="16"/>
              </w:rPr>
            </w:pPr>
            <w:r w:rsidRPr="00A303DE">
              <w:rPr>
                <w:color w:val="000000"/>
                <w:sz w:val="16"/>
                <w:szCs w:val="16"/>
              </w:rPr>
              <w:t>6</w:t>
            </w:r>
          </w:p>
        </w:tc>
        <w:tc>
          <w:tcPr>
            <w:tcW w:w="502" w:type="pct"/>
            <w:tcBorders>
              <w:top w:val="single" w:sz="4" w:space="0" w:color="E97132"/>
              <w:left w:val="nil"/>
              <w:bottom w:val="single" w:sz="4" w:space="0" w:color="E97132"/>
              <w:right w:val="nil"/>
            </w:tcBorders>
            <w:shd w:val="clear" w:color="auto" w:fill="auto"/>
            <w:noWrap/>
            <w:vAlign w:val="bottom"/>
            <w:hideMark/>
          </w:tcPr>
          <w:p w14:paraId="0DB8E759" w14:textId="77777777" w:rsidR="00A303DE" w:rsidRPr="00A303DE" w:rsidRDefault="00A303DE">
            <w:pPr>
              <w:jc w:val="center"/>
              <w:rPr>
                <w:color w:val="000000"/>
                <w:sz w:val="16"/>
                <w:szCs w:val="16"/>
              </w:rPr>
            </w:pPr>
            <w:r w:rsidRPr="00A303DE">
              <w:rPr>
                <w:color w:val="000000"/>
                <w:sz w:val="16"/>
                <w:szCs w:val="16"/>
              </w:rPr>
              <w:t>RUMANIA</w:t>
            </w:r>
          </w:p>
        </w:tc>
        <w:tc>
          <w:tcPr>
            <w:tcW w:w="380" w:type="pct"/>
            <w:tcBorders>
              <w:top w:val="single" w:sz="4" w:space="0" w:color="E97132"/>
              <w:left w:val="nil"/>
              <w:bottom w:val="single" w:sz="4" w:space="0" w:color="E97132"/>
              <w:right w:val="single" w:sz="4" w:space="0" w:color="auto"/>
            </w:tcBorders>
            <w:shd w:val="clear" w:color="auto" w:fill="auto"/>
            <w:noWrap/>
            <w:vAlign w:val="bottom"/>
            <w:hideMark/>
          </w:tcPr>
          <w:p w14:paraId="098FF1BD" w14:textId="77777777" w:rsidR="00A303DE" w:rsidRPr="00A303DE" w:rsidRDefault="00A303DE">
            <w:pPr>
              <w:jc w:val="center"/>
              <w:rPr>
                <w:color w:val="000000"/>
                <w:sz w:val="16"/>
                <w:szCs w:val="16"/>
              </w:rPr>
            </w:pPr>
            <w:r w:rsidRPr="00A303DE">
              <w:rPr>
                <w:color w:val="000000"/>
                <w:sz w:val="16"/>
                <w:szCs w:val="16"/>
              </w:rPr>
              <w:t>27/3/25</w:t>
            </w:r>
          </w:p>
        </w:tc>
      </w:tr>
      <w:tr w:rsidR="00A303DE" w:rsidRPr="00A303DE" w14:paraId="4B5596AA" w14:textId="77777777" w:rsidTr="00A303DE">
        <w:trPr>
          <w:trHeight w:val="300"/>
        </w:trPr>
        <w:tc>
          <w:tcPr>
            <w:tcW w:w="2172" w:type="pct"/>
            <w:tcBorders>
              <w:top w:val="single" w:sz="4" w:space="0" w:color="E97132"/>
              <w:left w:val="single" w:sz="4" w:space="0" w:color="auto"/>
              <w:bottom w:val="single" w:sz="4" w:space="0" w:color="auto"/>
              <w:right w:val="nil"/>
            </w:tcBorders>
            <w:shd w:val="clear" w:color="auto" w:fill="auto"/>
            <w:noWrap/>
            <w:vAlign w:val="bottom"/>
            <w:hideMark/>
          </w:tcPr>
          <w:p w14:paraId="27C2A0E3" w14:textId="77777777" w:rsidR="00A303DE" w:rsidRPr="00321D29" w:rsidRDefault="00A303DE">
            <w:pPr>
              <w:rPr>
                <w:color w:val="000000"/>
                <w:sz w:val="16"/>
                <w:szCs w:val="16"/>
                <w:lang w:val="en-US"/>
              </w:rPr>
            </w:pPr>
            <w:r w:rsidRPr="00321D29">
              <w:rPr>
                <w:color w:val="000000"/>
                <w:sz w:val="16"/>
                <w:szCs w:val="16"/>
                <w:lang w:val="en-US"/>
              </w:rPr>
              <w:t>NOVIA UNIVERSITY OF APPLIED SCIENCES</w:t>
            </w:r>
          </w:p>
        </w:tc>
        <w:tc>
          <w:tcPr>
            <w:tcW w:w="351" w:type="pct"/>
            <w:tcBorders>
              <w:top w:val="single" w:sz="4" w:space="0" w:color="E97132"/>
              <w:left w:val="nil"/>
              <w:bottom w:val="single" w:sz="4" w:space="0" w:color="auto"/>
              <w:right w:val="nil"/>
            </w:tcBorders>
            <w:shd w:val="clear" w:color="auto" w:fill="auto"/>
            <w:noWrap/>
            <w:vAlign w:val="bottom"/>
            <w:hideMark/>
          </w:tcPr>
          <w:p w14:paraId="70A2E354" w14:textId="77777777" w:rsidR="00A303DE" w:rsidRPr="00A303DE" w:rsidRDefault="00A303DE">
            <w:pPr>
              <w:jc w:val="center"/>
              <w:rPr>
                <w:color w:val="000000"/>
                <w:sz w:val="16"/>
                <w:szCs w:val="16"/>
              </w:rPr>
            </w:pPr>
            <w:r w:rsidRPr="00A303DE">
              <w:rPr>
                <w:color w:val="000000"/>
                <w:sz w:val="16"/>
                <w:szCs w:val="16"/>
              </w:rPr>
              <w:t>Grado</w:t>
            </w:r>
          </w:p>
        </w:tc>
        <w:tc>
          <w:tcPr>
            <w:tcW w:w="309" w:type="pct"/>
            <w:tcBorders>
              <w:top w:val="single" w:sz="4" w:space="0" w:color="E97132"/>
              <w:left w:val="nil"/>
              <w:bottom w:val="single" w:sz="4" w:space="0" w:color="auto"/>
              <w:right w:val="nil"/>
            </w:tcBorders>
            <w:shd w:val="clear" w:color="auto" w:fill="auto"/>
            <w:noWrap/>
            <w:vAlign w:val="bottom"/>
            <w:hideMark/>
          </w:tcPr>
          <w:p w14:paraId="33F7F691" w14:textId="77777777" w:rsidR="00A303DE" w:rsidRPr="00A303DE" w:rsidRDefault="00A303DE">
            <w:pPr>
              <w:jc w:val="center"/>
              <w:rPr>
                <w:color w:val="000000"/>
                <w:sz w:val="16"/>
                <w:szCs w:val="16"/>
              </w:rPr>
            </w:pPr>
            <w:r w:rsidRPr="00A303DE">
              <w:rPr>
                <w:color w:val="000000"/>
                <w:sz w:val="16"/>
                <w:szCs w:val="16"/>
              </w:rPr>
              <w:t>2022</w:t>
            </w:r>
          </w:p>
        </w:tc>
        <w:tc>
          <w:tcPr>
            <w:tcW w:w="320" w:type="pct"/>
            <w:tcBorders>
              <w:top w:val="single" w:sz="4" w:space="0" w:color="E97132"/>
              <w:left w:val="nil"/>
              <w:bottom w:val="single" w:sz="4" w:space="0" w:color="auto"/>
              <w:right w:val="nil"/>
            </w:tcBorders>
            <w:shd w:val="clear" w:color="auto" w:fill="auto"/>
            <w:noWrap/>
            <w:vAlign w:val="bottom"/>
            <w:hideMark/>
          </w:tcPr>
          <w:p w14:paraId="4ABAE5A0" w14:textId="77777777" w:rsidR="00A303DE" w:rsidRPr="00A303DE" w:rsidRDefault="00A303DE">
            <w:pPr>
              <w:jc w:val="center"/>
              <w:rPr>
                <w:color w:val="000000"/>
                <w:sz w:val="16"/>
                <w:szCs w:val="16"/>
              </w:rPr>
            </w:pPr>
            <w:r w:rsidRPr="00A303DE">
              <w:rPr>
                <w:color w:val="000000"/>
                <w:sz w:val="16"/>
                <w:szCs w:val="16"/>
              </w:rPr>
              <w:t>2028</w:t>
            </w:r>
          </w:p>
        </w:tc>
        <w:tc>
          <w:tcPr>
            <w:tcW w:w="270" w:type="pct"/>
            <w:tcBorders>
              <w:top w:val="single" w:sz="4" w:space="0" w:color="E97132"/>
              <w:left w:val="nil"/>
              <w:bottom w:val="single" w:sz="4" w:space="0" w:color="auto"/>
              <w:right w:val="nil"/>
            </w:tcBorders>
            <w:shd w:val="clear" w:color="auto" w:fill="auto"/>
            <w:noWrap/>
            <w:vAlign w:val="bottom"/>
            <w:hideMark/>
          </w:tcPr>
          <w:p w14:paraId="7F0819DE" w14:textId="77777777" w:rsidR="00A303DE" w:rsidRPr="00A303DE" w:rsidRDefault="00A303DE">
            <w:pPr>
              <w:jc w:val="center"/>
              <w:rPr>
                <w:color w:val="000000"/>
                <w:sz w:val="16"/>
                <w:szCs w:val="16"/>
              </w:rPr>
            </w:pPr>
            <w:r w:rsidRPr="00A303DE">
              <w:rPr>
                <w:color w:val="000000"/>
                <w:sz w:val="16"/>
                <w:szCs w:val="16"/>
              </w:rPr>
              <w:t>0410</w:t>
            </w:r>
          </w:p>
        </w:tc>
        <w:tc>
          <w:tcPr>
            <w:tcW w:w="312" w:type="pct"/>
            <w:tcBorders>
              <w:top w:val="single" w:sz="4" w:space="0" w:color="E97132"/>
              <w:left w:val="nil"/>
              <w:bottom w:val="single" w:sz="4" w:space="0" w:color="auto"/>
              <w:right w:val="nil"/>
            </w:tcBorders>
            <w:shd w:val="clear" w:color="auto" w:fill="auto"/>
            <w:noWrap/>
            <w:vAlign w:val="bottom"/>
            <w:hideMark/>
          </w:tcPr>
          <w:p w14:paraId="74D54551" w14:textId="77777777" w:rsidR="00A303DE" w:rsidRPr="00A303DE" w:rsidRDefault="00A303DE">
            <w:pPr>
              <w:jc w:val="center"/>
              <w:rPr>
                <w:color w:val="000000"/>
                <w:sz w:val="16"/>
                <w:szCs w:val="16"/>
              </w:rPr>
            </w:pPr>
            <w:r w:rsidRPr="00A303DE">
              <w:rPr>
                <w:color w:val="000000"/>
                <w:sz w:val="16"/>
                <w:szCs w:val="16"/>
              </w:rPr>
              <w:t>2</w:t>
            </w:r>
          </w:p>
        </w:tc>
        <w:tc>
          <w:tcPr>
            <w:tcW w:w="385" w:type="pct"/>
            <w:tcBorders>
              <w:top w:val="single" w:sz="4" w:space="0" w:color="E97132"/>
              <w:left w:val="nil"/>
              <w:bottom w:val="single" w:sz="4" w:space="0" w:color="auto"/>
              <w:right w:val="nil"/>
            </w:tcBorders>
            <w:shd w:val="clear" w:color="auto" w:fill="auto"/>
            <w:noWrap/>
            <w:vAlign w:val="bottom"/>
            <w:hideMark/>
          </w:tcPr>
          <w:p w14:paraId="34D13561" w14:textId="77777777" w:rsidR="00A303DE" w:rsidRPr="00A303DE" w:rsidRDefault="00A303DE">
            <w:pPr>
              <w:jc w:val="center"/>
              <w:rPr>
                <w:color w:val="000000"/>
                <w:sz w:val="16"/>
                <w:szCs w:val="16"/>
              </w:rPr>
            </w:pPr>
            <w:r w:rsidRPr="00A303DE">
              <w:rPr>
                <w:color w:val="000000"/>
                <w:sz w:val="16"/>
                <w:szCs w:val="16"/>
              </w:rPr>
              <w:t>5</w:t>
            </w:r>
          </w:p>
        </w:tc>
        <w:tc>
          <w:tcPr>
            <w:tcW w:w="502" w:type="pct"/>
            <w:tcBorders>
              <w:top w:val="single" w:sz="4" w:space="0" w:color="E97132"/>
              <w:left w:val="nil"/>
              <w:bottom w:val="single" w:sz="4" w:space="0" w:color="auto"/>
              <w:right w:val="nil"/>
            </w:tcBorders>
            <w:shd w:val="clear" w:color="auto" w:fill="auto"/>
            <w:noWrap/>
            <w:vAlign w:val="bottom"/>
            <w:hideMark/>
          </w:tcPr>
          <w:p w14:paraId="58F994F1" w14:textId="77777777" w:rsidR="00A303DE" w:rsidRPr="00A303DE" w:rsidRDefault="00A303DE">
            <w:pPr>
              <w:jc w:val="center"/>
              <w:rPr>
                <w:color w:val="000000"/>
                <w:sz w:val="16"/>
                <w:szCs w:val="16"/>
              </w:rPr>
            </w:pPr>
            <w:r w:rsidRPr="00A303DE">
              <w:rPr>
                <w:color w:val="000000"/>
                <w:sz w:val="16"/>
                <w:szCs w:val="16"/>
              </w:rPr>
              <w:t>FINLANDIA</w:t>
            </w:r>
          </w:p>
        </w:tc>
        <w:tc>
          <w:tcPr>
            <w:tcW w:w="380" w:type="pct"/>
            <w:tcBorders>
              <w:top w:val="single" w:sz="4" w:space="0" w:color="E97132"/>
              <w:left w:val="nil"/>
              <w:bottom w:val="single" w:sz="4" w:space="0" w:color="auto"/>
              <w:right w:val="single" w:sz="4" w:space="0" w:color="auto"/>
            </w:tcBorders>
            <w:shd w:val="clear" w:color="auto" w:fill="auto"/>
            <w:noWrap/>
            <w:vAlign w:val="bottom"/>
            <w:hideMark/>
          </w:tcPr>
          <w:p w14:paraId="79D3BF0F" w14:textId="77777777" w:rsidR="00A303DE" w:rsidRPr="00A303DE" w:rsidRDefault="00A303DE">
            <w:pPr>
              <w:jc w:val="center"/>
              <w:rPr>
                <w:color w:val="000000"/>
                <w:sz w:val="16"/>
                <w:szCs w:val="16"/>
              </w:rPr>
            </w:pPr>
            <w:r w:rsidRPr="00A303DE">
              <w:rPr>
                <w:color w:val="000000"/>
                <w:sz w:val="16"/>
                <w:szCs w:val="16"/>
              </w:rPr>
              <w:t>29/10/24</w:t>
            </w:r>
          </w:p>
        </w:tc>
      </w:tr>
    </w:tbl>
    <w:p w14:paraId="35B0F310" w14:textId="77777777" w:rsidR="00A303DE" w:rsidRPr="00A303DE" w:rsidRDefault="00A303DE">
      <w:pPr>
        <w:rPr>
          <w:b/>
          <w:bCs/>
          <w:color w:val="000000"/>
          <w:sz w:val="15"/>
          <w:szCs w:val="15"/>
          <w:lang w:val="es-ES"/>
        </w:rPr>
      </w:pPr>
    </w:p>
    <w:p w14:paraId="4B4B673F" w14:textId="77777777" w:rsidR="00A303DE" w:rsidRPr="00A303DE" w:rsidRDefault="00A303DE">
      <w:pPr>
        <w:rPr>
          <w:b/>
          <w:bCs/>
          <w:color w:val="000000"/>
          <w:sz w:val="15"/>
          <w:szCs w:val="15"/>
          <w:lang w:val="es-ES"/>
        </w:rPr>
      </w:pPr>
    </w:p>
    <w:p w14:paraId="61FE2371" w14:textId="77777777" w:rsidR="00A303DE" w:rsidRDefault="00A303DE">
      <w:pPr>
        <w:rPr>
          <w:b/>
          <w:bCs/>
          <w:color w:val="000000"/>
          <w:sz w:val="16"/>
          <w:szCs w:val="16"/>
          <w:lang w:val="es-ES"/>
        </w:rPr>
      </w:pPr>
    </w:p>
    <w:p w14:paraId="0FA66D45" w14:textId="77777777" w:rsidR="00A303DE" w:rsidRDefault="00A303DE">
      <w:pPr>
        <w:rPr>
          <w:b/>
          <w:bCs/>
          <w:color w:val="000000"/>
          <w:sz w:val="16"/>
          <w:szCs w:val="16"/>
          <w:lang w:val="es-ES"/>
        </w:rPr>
      </w:pPr>
    </w:p>
    <w:p w14:paraId="583AE783" w14:textId="77777777" w:rsidR="00A303DE" w:rsidRDefault="00A303DE">
      <w:pPr>
        <w:rPr>
          <w:b/>
          <w:bCs/>
          <w:color w:val="000000"/>
          <w:sz w:val="16"/>
          <w:szCs w:val="16"/>
          <w:lang w:val="es-ES"/>
        </w:rPr>
      </w:pPr>
    </w:p>
    <w:p w14:paraId="6754B4D5" w14:textId="77777777" w:rsidR="00A303DE" w:rsidRPr="00A303DE" w:rsidRDefault="00A303DE">
      <w:pPr>
        <w:rPr>
          <w:b/>
          <w:bCs/>
          <w:color w:val="000000"/>
          <w:sz w:val="16"/>
          <w:szCs w:val="16"/>
          <w:lang w:val="es-ES"/>
        </w:rPr>
      </w:pPr>
    </w:p>
    <w:p w14:paraId="05830A48" w14:textId="77777777" w:rsidR="00CC752A" w:rsidRPr="00831EEF" w:rsidRDefault="00CC752A">
      <w:pPr>
        <w:rPr>
          <w:b/>
          <w:bCs/>
          <w:color w:val="000000"/>
          <w:sz w:val="16"/>
          <w:szCs w:val="16"/>
        </w:rPr>
      </w:pPr>
    </w:p>
    <w:p w14:paraId="0F2E2EB2" w14:textId="77777777" w:rsidR="00CC752A" w:rsidRPr="00831EEF" w:rsidRDefault="00CC752A">
      <w:pPr>
        <w:rPr>
          <w:b/>
          <w:bCs/>
          <w:color w:val="000000"/>
          <w:sz w:val="16"/>
          <w:szCs w:val="16"/>
        </w:rPr>
      </w:pPr>
    </w:p>
    <w:p w14:paraId="79C22187" w14:textId="2087A90A" w:rsidR="00214AF6" w:rsidRPr="005811AD" w:rsidRDefault="005811AD" w:rsidP="005811AD">
      <w:pPr>
        <w:pBdr>
          <w:top w:val="nil"/>
          <w:left w:val="nil"/>
          <w:bottom w:val="nil"/>
          <w:right w:val="nil"/>
          <w:between w:val="nil"/>
        </w:pBdr>
        <w:spacing w:before="1"/>
        <w:ind w:right="141"/>
        <w:jc w:val="center"/>
        <w:rPr>
          <w:b/>
          <w:bCs/>
          <w:color w:val="000000"/>
          <w:sz w:val="40"/>
          <w:szCs w:val="40"/>
        </w:rPr>
        <w:sectPr w:rsidR="00214AF6" w:rsidRPr="005811AD" w:rsidSect="002035DC">
          <w:type w:val="continuous"/>
          <w:pgSz w:w="16840" w:h="11910" w:orient="landscape"/>
          <w:pgMar w:top="1213" w:right="425" w:bottom="720" w:left="425" w:header="856" w:footer="530" w:gutter="0"/>
          <w:cols w:space="720"/>
          <w:docGrid w:linePitch="326"/>
        </w:sectPr>
      </w:pPr>
      <w:r>
        <w:rPr>
          <w:noProof/>
        </w:rPr>
        <mc:AlternateContent>
          <mc:Choice Requires="wps">
            <w:drawing>
              <wp:anchor distT="0" distB="0" distL="0" distR="0" simplePos="0" relativeHeight="251663360" behindDoc="0" locked="0" layoutInCell="1" hidden="0" allowOverlap="1" wp14:anchorId="2C6EF43D" wp14:editId="0F6CB782">
                <wp:simplePos x="0" y="0"/>
                <wp:positionH relativeFrom="column">
                  <wp:posOffset>882269</wp:posOffset>
                </wp:positionH>
                <wp:positionV relativeFrom="paragraph">
                  <wp:posOffset>318405</wp:posOffset>
                </wp:positionV>
                <wp:extent cx="6350" cy="12700"/>
                <wp:effectExtent l="0" t="0" r="0" b="0"/>
                <wp:wrapTopAndBottom distT="0" distB="0"/>
                <wp:docPr id="53" name="Freeform 53"/>
                <wp:cNvGraphicFramePr/>
                <a:graphic xmlns:a="http://schemas.openxmlformats.org/drawingml/2006/main">
                  <a:graphicData uri="http://schemas.microsoft.com/office/word/2010/wordprocessingShape">
                    <wps:wsp>
                      <wps:cNvSpPr/>
                      <wps:spPr>
                        <a:xfrm>
                          <a:off x="747330" y="3776825"/>
                          <a:ext cx="9197340" cy="6350"/>
                        </a:xfrm>
                        <a:custGeom>
                          <a:avLst/>
                          <a:gdLst/>
                          <a:ahLst/>
                          <a:cxnLst/>
                          <a:rect l="l" t="t" r="r" b="b"/>
                          <a:pathLst>
                            <a:path w="9197340" h="6350" extrusionOk="0">
                              <a:moveTo>
                                <a:pt x="9197340" y="6096"/>
                              </a:moveTo>
                              <a:lnTo>
                                <a:pt x="0" y="6096"/>
                              </a:lnTo>
                              <a:lnTo>
                                <a:pt x="0" y="0"/>
                              </a:lnTo>
                              <a:lnTo>
                                <a:pt x="9197340" y="0"/>
                              </a:lnTo>
                              <a:lnTo>
                                <a:pt x="9197340" y="6096"/>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5B232065" id="Freeform 53" o:spid="_x0000_s1026" style="position:absolute;margin-left:69.45pt;margin-top:25.05pt;width:.5pt;height:1pt;z-index:251663360;visibility:visible;mso-wrap-style:square;mso-wrap-distance-left:0;mso-wrap-distance-top:0;mso-wrap-distance-right:0;mso-wrap-distance-bottom:0;mso-position-horizontal:absolute;mso-position-horizontal-relative:text;mso-position-vertical:absolute;mso-position-vertical-relative:text;v-text-anchor:middle" coordsize="9197340,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" path="m9197340,6096l,6096,,,9197340,r,6096xe" fillcolor="black" stroked="f">
                <v:path arrowok="t" o:extrusionok="f"/>
                <w10:wrap type="topAndBottom"/>
              </v:shape>
            </w:pict>
          </mc:Fallback>
        </mc:AlternateContent>
      </w:r>
    </w:p>
    <w:p w14:paraId="0A8D3EE0" w14:textId="48E56571" w:rsidR="00584020" w:rsidRDefault="00584020" w:rsidP="008E7C29">
      <w:pPr>
        <w:spacing w:before="24" w:after="1"/>
        <w:jc w:val="center"/>
        <w:rPr>
          <w:b/>
          <w:bCs/>
          <w:sz w:val="20"/>
          <w:szCs w:val="20"/>
        </w:rPr>
      </w:pPr>
    </w:p>
    <w:p w14:paraId="5124CB1B" w14:textId="77777777" w:rsidR="007E55C7" w:rsidRDefault="007E55C7" w:rsidP="008E7C29">
      <w:pPr>
        <w:spacing w:before="24" w:after="1"/>
        <w:jc w:val="center"/>
        <w:rPr>
          <w:b/>
          <w:bCs/>
          <w:sz w:val="20"/>
          <w:szCs w:val="20"/>
        </w:rPr>
      </w:pPr>
    </w:p>
    <w:p w14:paraId="265890EE" w14:textId="77777777" w:rsidR="007E55C7" w:rsidRDefault="007E55C7" w:rsidP="008E7C29">
      <w:pPr>
        <w:spacing w:before="24" w:after="1"/>
        <w:jc w:val="center"/>
        <w:rPr>
          <w:b/>
          <w:bCs/>
          <w:sz w:val="20"/>
          <w:szCs w:val="20"/>
        </w:rPr>
      </w:pPr>
    </w:p>
    <w:p w14:paraId="1BAB10D9" w14:textId="77777777" w:rsidR="007E55C7" w:rsidRDefault="007E55C7" w:rsidP="008E7C29">
      <w:pPr>
        <w:spacing w:before="24" w:after="1"/>
        <w:jc w:val="center"/>
        <w:rPr>
          <w:b/>
          <w:bCs/>
          <w:sz w:val="20"/>
          <w:szCs w:val="20"/>
        </w:rPr>
      </w:pPr>
    </w:p>
    <w:p w14:paraId="268ADE23" w14:textId="77777777" w:rsidR="007E55C7" w:rsidRDefault="007E55C7" w:rsidP="008E7C29">
      <w:pPr>
        <w:spacing w:before="24" w:after="1"/>
        <w:jc w:val="center"/>
        <w:rPr>
          <w:b/>
          <w:bCs/>
          <w:sz w:val="20"/>
          <w:szCs w:val="20"/>
        </w:rPr>
      </w:pPr>
    </w:p>
    <w:p w14:paraId="0A4A49BD" w14:textId="77777777" w:rsidR="007E55C7" w:rsidRDefault="007E55C7" w:rsidP="008E7C29">
      <w:pPr>
        <w:spacing w:before="24" w:after="1"/>
        <w:jc w:val="center"/>
        <w:rPr>
          <w:b/>
          <w:bCs/>
          <w:sz w:val="20"/>
          <w:szCs w:val="20"/>
        </w:rPr>
      </w:pPr>
    </w:p>
    <w:p w14:paraId="53FFEF90" w14:textId="1D01546E" w:rsidR="007E55C7" w:rsidRDefault="007E55C7" w:rsidP="002035DC">
      <w:pPr>
        <w:spacing w:before="24" w:after="1"/>
        <w:jc w:val="center"/>
        <w:rPr>
          <w:b/>
          <w:bCs/>
          <w:sz w:val="20"/>
          <w:szCs w:val="20"/>
        </w:rPr>
      </w:pPr>
      <w:r>
        <w:rPr>
          <w:b/>
          <w:bCs/>
          <w:noProof/>
          <w:sz w:val="20"/>
          <w:szCs w:val="20"/>
        </w:rPr>
        <w:drawing>
          <wp:inline distT="0" distB="0" distL="0" distR="0" wp14:anchorId="71487B53" wp14:editId="04B010AC">
            <wp:extent cx="9775190" cy="5187148"/>
            <wp:effectExtent l="0" t="0" r="3810" b="0"/>
            <wp:docPr id="1570092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92562" name="Picture 1570092562"/>
                    <pic:cNvPicPr/>
                  </pic:nvPicPr>
                  <pic:blipFill>
                    <a:blip r:embed="rId26">
                      <a:extLst>
                        <a:ext uri="{28A0092B-C50C-407E-A947-70E740481C1C}">
                          <a14:useLocalDpi xmlns:a14="http://schemas.microsoft.com/office/drawing/2010/main" val="0"/>
                        </a:ext>
                      </a:extLst>
                    </a:blip>
                    <a:stretch>
                      <a:fillRect/>
                    </a:stretch>
                  </pic:blipFill>
                  <pic:spPr>
                    <a:xfrm>
                      <a:off x="0" y="0"/>
                      <a:ext cx="9790676" cy="5195366"/>
                    </a:xfrm>
                    <a:prstGeom prst="rect">
                      <a:avLst/>
                    </a:prstGeom>
                  </pic:spPr>
                </pic:pic>
              </a:graphicData>
            </a:graphic>
          </wp:inline>
        </w:drawing>
      </w:r>
    </w:p>
    <w:p w14:paraId="4F2DFA39" w14:textId="77777777" w:rsidR="007E55C7" w:rsidRDefault="007E55C7" w:rsidP="008E7C29">
      <w:pPr>
        <w:spacing w:before="24" w:after="1"/>
        <w:jc w:val="center"/>
        <w:rPr>
          <w:b/>
          <w:bCs/>
          <w:sz w:val="20"/>
          <w:szCs w:val="20"/>
        </w:rPr>
      </w:pPr>
    </w:p>
    <w:p w14:paraId="41000F51" w14:textId="77777777" w:rsidR="007E55C7" w:rsidRDefault="007E55C7" w:rsidP="008E7C29">
      <w:pPr>
        <w:spacing w:before="24" w:after="1"/>
        <w:jc w:val="center"/>
        <w:rPr>
          <w:b/>
          <w:bCs/>
          <w:sz w:val="20"/>
          <w:szCs w:val="20"/>
        </w:rPr>
      </w:pPr>
    </w:p>
    <w:p w14:paraId="6DA114D4" w14:textId="77777777" w:rsidR="007E55C7" w:rsidRDefault="007E55C7" w:rsidP="008E7C29">
      <w:pPr>
        <w:spacing w:before="24" w:after="1"/>
        <w:jc w:val="center"/>
        <w:rPr>
          <w:b/>
          <w:bCs/>
          <w:sz w:val="20"/>
          <w:szCs w:val="20"/>
        </w:rPr>
      </w:pPr>
    </w:p>
    <w:tbl>
      <w:tblPr>
        <w:tblStyle w:val="ac"/>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1522"/>
        <w:gridCol w:w="4146"/>
        <w:gridCol w:w="5493"/>
        <w:gridCol w:w="4819"/>
      </w:tblGrid>
      <w:tr w:rsidR="00C94CF0" w14:paraId="06CA893E" w14:textId="77777777" w:rsidTr="00D80053">
        <w:trPr>
          <w:trHeight w:val="489"/>
          <w:tblHeader/>
        </w:trPr>
        <w:tc>
          <w:tcPr>
            <w:tcW w:w="5668" w:type="dxa"/>
            <w:gridSpan w:val="2"/>
            <w:shd w:val="clear" w:color="auto" w:fill="005F7B"/>
          </w:tcPr>
          <w:p w14:paraId="6C3B6285" w14:textId="77777777" w:rsidR="00C94CF0" w:rsidRDefault="00C94CF0" w:rsidP="00C94CF0">
            <w:pPr>
              <w:pBdr>
                <w:top w:val="nil"/>
                <w:left w:val="nil"/>
                <w:bottom w:val="nil"/>
                <w:right w:val="nil"/>
                <w:between w:val="nil"/>
              </w:pBdr>
              <w:jc w:val="both"/>
              <w:rPr>
                <w:b/>
                <w:bCs/>
                <w:color w:val="000000"/>
                <w:sz w:val="20"/>
                <w:szCs w:val="20"/>
              </w:rPr>
            </w:pPr>
            <w:r w:rsidRPr="00C94CF0">
              <w:rPr>
                <w:b/>
                <w:bCs/>
                <w:color w:val="FFFFFF"/>
                <w:sz w:val="16"/>
                <w:szCs w:val="16"/>
              </w:rPr>
              <w:t>Objetivo OC2. Actualizar y flexibilizar la oferta formativa adecuandola a las demandas sociales, teniendo en cuenta la importancia de los ODS, Economía Azul y Sociedad Digital</w:t>
            </w:r>
          </w:p>
        </w:tc>
        <w:tc>
          <w:tcPr>
            <w:tcW w:w="5493" w:type="dxa"/>
            <w:shd w:val="clear" w:color="auto" w:fill="005F7B"/>
          </w:tcPr>
          <w:p w14:paraId="3D3F6920" w14:textId="02D6C264" w:rsidR="00C94CF0" w:rsidRDefault="00A4548B" w:rsidP="00C94CF0">
            <w:pPr>
              <w:pBdr>
                <w:top w:val="nil"/>
                <w:left w:val="nil"/>
                <w:bottom w:val="nil"/>
                <w:right w:val="nil"/>
                <w:between w:val="nil"/>
              </w:pBdr>
              <w:spacing w:before="121"/>
              <w:ind w:left="394"/>
              <w:rPr>
                <w:b/>
                <w:bCs/>
                <w:color w:val="000000"/>
                <w:sz w:val="20"/>
                <w:szCs w:val="20"/>
              </w:rPr>
            </w:pPr>
            <w:r w:rsidRPr="00A4548B">
              <w:rPr>
                <w:b/>
                <w:bCs/>
                <w:color w:val="FFFFFF" w:themeColor="background1"/>
                <w:sz w:val="20"/>
                <w:szCs w:val="20"/>
              </w:rPr>
              <w:t>An</w:t>
            </w:r>
            <w:r w:rsidR="00991DEA">
              <w:rPr>
                <w:b/>
                <w:bCs/>
                <w:color w:val="FFFFFF" w:themeColor="background1"/>
                <w:sz w:val="20"/>
                <w:szCs w:val="20"/>
              </w:rPr>
              <w:t>á</w:t>
            </w:r>
            <w:r w:rsidRPr="00A4548B">
              <w:rPr>
                <w:b/>
                <w:bCs/>
                <w:color w:val="FFFFFF" w:themeColor="background1"/>
                <w:sz w:val="20"/>
                <w:szCs w:val="20"/>
              </w:rPr>
              <w:t>lisis de la implementación e impacto</w:t>
            </w:r>
          </w:p>
        </w:tc>
        <w:tc>
          <w:tcPr>
            <w:tcW w:w="4819" w:type="dxa"/>
            <w:shd w:val="clear" w:color="auto" w:fill="005F7B"/>
          </w:tcPr>
          <w:p w14:paraId="44B0BE2D" w14:textId="77777777" w:rsidR="00C94CF0" w:rsidRDefault="00C94CF0">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4B7C9E1D" w14:textId="77777777" w:rsidR="00C94CF0" w:rsidRDefault="00985AE2">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A4548B" w14:paraId="3C06296B" w14:textId="77777777" w:rsidTr="003D4A45">
        <w:trPr>
          <w:trHeight w:val="4972"/>
        </w:trPr>
        <w:tc>
          <w:tcPr>
            <w:tcW w:w="1522" w:type="dxa"/>
          </w:tcPr>
          <w:p w14:paraId="22FFC6AC" w14:textId="77777777" w:rsidR="00A4548B" w:rsidRPr="00056463" w:rsidRDefault="00A4548B" w:rsidP="003D4A45">
            <w:pPr>
              <w:pBdr>
                <w:top w:val="nil"/>
                <w:left w:val="nil"/>
                <w:bottom w:val="nil"/>
                <w:right w:val="nil"/>
                <w:between w:val="nil"/>
              </w:pBdr>
              <w:ind w:left="107" w:right="109"/>
              <w:jc w:val="center"/>
              <w:rPr>
                <w:b/>
                <w:bCs/>
                <w:color w:val="000000"/>
                <w:sz w:val="16"/>
                <w:szCs w:val="16"/>
                <w:lang w:val="es-ES"/>
              </w:rPr>
            </w:pPr>
            <w:r w:rsidRPr="00056463">
              <w:rPr>
                <w:b/>
                <w:bCs/>
                <w:color w:val="000000"/>
                <w:sz w:val="16"/>
                <w:szCs w:val="16"/>
                <w:lang w:val="es-ES"/>
              </w:rPr>
              <w:t>AC 2.1</w:t>
            </w:r>
          </w:p>
          <w:p w14:paraId="49758256" w14:textId="77777777" w:rsidR="009953F6" w:rsidRPr="00056463" w:rsidRDefault="009953F6" w:rsidP="003D4A45">
            <w:pPr>
              <w:pBdr>
                <w:top w:val="nil"/>
                <w:left w:val="nil"/>
                <w:bottom w:val="nil"/>
                <w:right w:val="nil"/>
                <w:between w:val="nil"/>
              </w:pBdr>
              <w:ind w:left="107" w:right="109"/>
              <w:jc w:val="center"/>
              <w:rPr>
                <w:b/>
                <w:bCs/>
                <w:color w:val="000000"/>
                <w:sz w:val="16"/>
                <w:szCs w:val="16"/>
                <w:lang w:val="es-ES"/>
              </w:rPr>
            </w:pPr>
          </w:p>
          <w:p w14:paraId="7E08DB7C" w14:textId="77777777" w:rsidR="003D4A45" w:rsidRPr="00C94CF0" w:rsidRDefault="003D4A45" w:rsidP="003D4A45">
            <w:pPr>
              <w:pBdr>
                <w:top w:val="nil"/>
                <w:left w:val="nil"/>
                <w:bottom w:val="nil"/>
                <w:right w:val="nil"/>
                <w:between w:val="nil"/>
              </w:pBdr>
              <w:spacing w:before="119"/>
              <w:ind w:left="108" w:right="114"/>
              <w:jc w:val="center"/>
              <w:rPr>
                <w:b/>
                <w:bCs/>
                <w:color w:val="000000"/>
                <w:sz w:val="16"/>
                <w:szCs w:val="16"/>
              </w:rPr>
            </w:pPr>
            <w:r w:rsidRPr="00C94CF0">
              <w:rPr>
                <w:b/>
                <w:bCs/>
                <w:color w:val="000000"/>
                <w:sz w:val="16"/>
                <w:szCs w:val="16"/>
              </w:rPr>
              <w:t>Formación al PDI sobre los ODS y Sociedad Digital.</w:t>
            </w:r>
          </w:p>
          <w:p w14:paraId="3C15EC84" w14:textId="77777777" w:rsidR="009953F6" w:rsidRPr="003D4A45" w:rsidRDefault="009953F6">
            <w:pPr>
              <w:pBdr>
                <w:top w:val="nil"/>
                <w:left w:val="nil"/>
                <w:bottom w:val="nil"/>
                <w:right w:val="nil"/>
                <w:between w:val="nil"/>
              </w:pBdr>
              <w:ind w:left="107" w:right="109"/>
              <w:rPr>
                <w:b/>
                <w:bCs/>
                <w:color w:val="000000"/>
                <w:sz w:val="16"/>
                <w:szCs w:val="16"/>
              </w:rPr>
            </w:pPr>
          </w:p>
          <w:p w14:paraId="301F6489"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3F60BAC7"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7CEA4A6B"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4335DAD0"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041845A4"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32346385"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1EDAAEF9"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46774F23"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6A23D2E5"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7B5E8B95"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751DBEA6"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1127D953"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40C8F1BC"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77EE960E"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16FF9259"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659E0C2A"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7B458B0F"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35F4BC8E"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08F2620A"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55A7D3ED"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227A1114" w14:textId="77777777" w:rsidR="009953F6" w:rsidRPr="003D4A45" w:rsidRDefault="009953F6">
            <w:pPr>
              <w:pBdr>
                <w:top w:val="nil"/>
                <w:left w:val="nil"/>
                <w:bottom w:val="nil"/>
                <w:right w:val="nil"/>
                <w:between w:val="nil"/>
              </w:pBdr>
              <w:ind w:left="107" w:right="109"/>
              <w:rPr>
                <w:b/>
                <w:bCs/>
                <w:color w:val="000000"/>
                <w:sz w:val="16"/>
                <w:szCs w:val="16"/>
                <w:lang w:val="es-ES"/>
              </w:rPr>
            </w:pPr>
          </w:p>
          <w:p w14:paraId="42E326CE" w14:textId="77777777" w:rsidR="00CA46A1" w:rsidRPr="00056463" w:rsidRDefault="00CA46A1" w:rsidP="005F62D9">
            <w:pPr>
              <w:pBdr>
                <w:top w:val="nil"/>
                <w:left w:val="nil"/>
                <w:bottom w:val="nil"/>
                <w:right w:val="nil"/>
                <w:between w:val="nil"/>
              </w:pBdr>
              <w:ind w:right="109"/>
              <w:rPr>
                <w:b/>
                <w:bCs/>
                <w:color w:val="000000"/>
                <w:sz w:val="16"/>
                <w:szCs w:val="16"/>
                <w:lang w:val="es-ES"/>
              </w:rPr>
            </w:pPr>
          </w:p>
          <w:p w14:paraId="19FFB636" w14:textId="77777777" w:rsidR="00CA46A1" w:rsidRPr="00056463" w:rsidRDefault="00CA46A1" w:rsidP="00751EA5">
            <w:pPr>
              <w:pBdr>
                <w:top w:val="nil"/>
                <w:left w:val="nil"/>
                <w:bottom w:val="nil"/>
                <w:right w:val="nil"/>
                <w:between w:val="nil"/>
              </w:pBdr>
              <w:ind w:right="109"/>
              <w:rPr>
                <w:b/>
                <w:bCs/>
                <w:color w:val="000000"/>
                <w:sz w:val="16"/>
                <w:szCs w:val="16"/>
                <w:lang w:val="es-ES"/>
              </w:rPr>
            </w:pPr>
          </w:p>
          <w:p w14:paraId="45850537" w14:textId="77777777" w:rsidR="00CA46A1" w:rsidRPr="00C94CF0" w:rsidRDefault="00CA46A1" w:rsidP="00DE11A3">
            <w:pPr>
              <w:pBdr>
                <w:top w:val="nil"/>
                <w:left w:val="nil"/>
                <w:bottom w:val="nil"/>
                <w:right w:val="nil"/>
                <w:between w:val="nil"/>
              </w:pBdr>
              <w:ind w:right="109"/>
              <w:rPr>
                <w:b/>
                <w:bCs/>
                <w:color w:val="000000"/>
                <w:sz w:val="16"/>
                <w:szCs w:val="16"/>
              </w:rPr>
            </w:pPr>
          </w:p>
        </w:tc>
        <w:tc>
          <w:tcPr>
            <w:tcW w:w="4146" w:type="dxa"/>
          </w:tcPr>
          <w:p w14:paraId="544BC69F" w14:textId="41F3260A" w:rsidR="00A4548B" w:rsidRPr="00F44A6C" w:rsidRDefault="00A4548B" w:rsidP="00AD65E7">
            <w:pPr>
              <w:pBdr>
                <w:top w:val="nil"/>
                <w:left w:val="nil"/>
                <w:bottom w:val="nil"/>
                <w:right w:val="nil"/>
                <w:between w:val="nil"/>
              </w:pBdr>
              <w:spacing w:before="118"/>
              <w:ind w:left="108"/>
              <w:rPr>
                <w:b/>
                <w:bCs/>
                <w:color w:val="000000"/>
                <w:sz w:val="16"/>
                <w:szCs w:val="16"/>
              </w:rPr>
            </w:pPr>
            <w:r w:rsidRPr="00F44A6C">
              <w:rPr>
                <w:b/>
                <w:bCs/>
                <w:color w:val="000000"/>
                <w:sz w:val="16"/>
                <w:szCs w:val="16"/>
                <w:u w:val="single"/>
              </w:rPr>
              <w:t xml:space="preserve">Acción </w:t>
            </w:r>
            <w:r w:rsidR="00AD65E7" w:rsidRPr="00F44A6C">
              <w:rPr>
                <w:b/>
                <w:bCs/>
                <w:color w:val="000000"/>
                <w:sz w:val="16"/>
                <w:szCs w:val="16"/>
                <w:u w:val="single"/>
              </w:rPr>
              <w:t>desarrollada:</w:t>
            </w:r>
          </w:p>
          <w:p w14:paraId="7A0FAB2F" w14:textId="5F790EB1" w:rsidR="00A4548B" w:rsidRPr="00F44A6C" w:rsidRDefault="00A4548B" w:rsidP="00C94CF0">
            <w:pPr>
              <w:pBdr>
                <w:top w:val="nil"/>
                <w:left w:val="nil"/>
                <w:bottom w:val="nil"/>
                <w:right w:val="nil"/>
                <w:between w:val="nil"/>
              </w:pBdr>
              <w:spacing w:before="119"/>
              <w:ind w:left="108" w:right="114"/>
              <w:jc w:val="both"/>
              <w:rPr>
                <w:color w:val="000000"/>
                <w:sz w:val="16"/>
                <w:szCs w:val="16"/>
              </w:rPr>
            </w:pPr>
            <w:r w:rsidRPr="00F44A6C">
              <w:rPr>
                <w:color w:val="000000"/>
                <w:sz w:val="16"/>
                <w:szCs w:val="16"/>
              </w:rPr>
              <w:t xml:space="preserve">Oferta de talleres y/o seminarios formativos </w:t>
            </w:r>
            <w:r w:rsidR="00AD3C5D" w:rsidRPr="00F44A6C">
              <w:rPr>
                <w:color w:val="000000"/>
                <w:sz w:val="16"/>
                <w:szCs w:val="16"/>
              </w:rPr>
              <w:t xml:space="preserve">para el profesorado, </w:t>
            </w:r>
            <w:r w:rsidRPr="00F44A6C">
              <w:rPr>
                <w:color w:val="000000"/>
                <w:sz w:val="16"/>
                <w:szCs w:val="16"/>
              </w:rPr>
              <w:t>relacionados con los ODS y la Sociedad Digital, como los ofrecidos por la UCA a través del Plan de Formación para la Inclusión de los Objetivos de Desarrollo Sostenible (ODS) en la Docencia de Grado de la UCA, o por el Centro a través de actuaciones avaladas propuestas para tal fin:</w:t>
            </w:r>
          </w:p>
          <w:p w14:paraId="462719B8" w14:textId="77777777" w:rsidR="00A4548B" w:rsidRPr="00F44A6C" w:rsidRDefault="00A4548B" w:rsidP="00A4548B">
            <w:pPr>
              <w:pBdr>
                <w:top w:val="nil"/>
                <w:left w:val="nil"/>
                <w:bottom w:val="nil"/>
                <w:right w:val="nil"/>
                <w:between w:val="nil"/>
              </w:pBdr>
              <w:spacing w:before="122"/>
              <w:rPr>
                <w:color w:val="000000"/>
                <w:sz w:val="16"/>
                <w:szCs w:val="16"/>
              </w:rPr>
            </w:pPr>
            <w:r w:rsidRPr="00F44A6C">
              <w:rPr>
                <w:color w:val="000000"/>
                <w:sz w:val="16"/>
                <w:szCs w:val="16"/>
              </w:rPr>
              <w:t>Seminarios sobre sostenibilidad y ODS para el profesorado:</w:t>
            </w:r>
          </w:p>
          <w:p w14:paraId="6512740B" w14:textId="77777777" w:rsidR="00A4548B" w:rsidRPr="00F44A6C" w:rsidRDefault="00A4548B" w:rsidP="00A4548B">
            <w:pPr>
              <w:pStyle w:val="ListParagraph"/>
              <w:numPr>
                <w:ilvl w:val="0"/>
                <w:numId w:val="14"/>
              </w:numPr>
              <w:pBdr>
                <w:top w:val="nil"/>
                <w:left w:val="nil"/>
                <w:bottom w:val="nil"/>
                <w:right w:val="nil"/>
                <w:between w:val="nil"/>
              </w:pBdr>
              <w:ind w:right="174"/>
              <w:rPr>
                <w:color w:val="000000"/>
                <w:sz w:val="16"/>
                <w:szCs w:val="16"/>
                <w:lang w:val="en-US"/>
              </w:rPr>
            </w:pPr>
            <w:r w:rsidRPr="00F44A6C">
              <w:rPr>
                <w:i/>
                <w:iCs/>
                <w:color w:val="000000"/>
                <w:sz w:val="16"/>
                <w:szCs w:val="16"/>
                <w:lang w:val="en-US"/>
              </w:rPr>
              <w:t xml:space="preserve">Facing Sustainable development skills &amp; environmental protection objectives in teaching </w:t>
            </w:r>
            <w:r w:rsidRPr="00F44A6C">
              <w:rPr>
                <w:color w:val="000000"/>
                <w:sz w:val="16"/>
                <w:szCs w:val="16"/>
                <w:lang w:val="en-US"/>
              </w:rPr>
              <w:t>(junio de 2022).</w:t>
            </w:r>
          </w:p>
          <w:p w14:paraId="0FFABFC9" w14:textId="77777777" w:rsidR="00A4548B" w:rsidRPr="00F44A6C" w:rsidRDefault="00A4548B" w:rsidP="00A4548B">
            <w:pPr>
              <w:pStyle w:val="ListParagraph"/>
              <w:numPr>
                <w:ilvl w:val="0"/>
                <w:numId w:val="14"/>
              </w:numPr>
              <w:pBdr>
                <w:top w:val="nil"/>
                <w:left w:val="nil"/>
                <w:bottom w:val="nil"/>
                <w:right w:val="nil"/>
                <w:between w:val="nil"/>
              </w:pBdr>
              <w:spacing w:line="195" w:lineRule="auto"/>
              <w:rPr>
                <w:i/>
                <w:iCs/>
                <w:color w:val="000000"/>
                <w:sz w:val="16"/>
                <w:szCs w:val="16"/>
                <w:lang w:val="en-US"/>
              </w:rPr>
            </w:pPr>
            <w:r w:rsidRPr="00F44A6C">
              <w:rPr>
                <w:i/>
                <w:iCs/>
                <w:color w:val="000000"/>
                <w:sz w:val="16"/>
                <w:szCs w:val="16"/>
                <w:lang w:val="en-US"/>
              </w:rPr>
              <w:t>Wellness, Sustainability and Project Management</w:t>
            </w:r>
          </w:p>
          <w:p w14:paraId="219C4A2D" w14:textId="77777777" w:rsidR="00A4548B" w:rsidRPr="00F44A6C" w:rsidRDefault="00A4548B" w:rsidP="00A4548B">
            <w:pPr>
              <w:pStyle w:val="ListParagraph"/>
              <w:pBdr>
                <w:top w:val="nil"/>
                <w:left w:val="nil"/>
                <w:bottom w:val="nil"/>
                <w:right w:val="nil"/>
                <w:between w:val="nil"/>
              </w:pBdr>
              <w:spacing w:line="194" w:lineRule="auto"/>
              <w:ind w:left="580"/>
              <w:rPr>
                <w:color w:val="000000"/>
                <w:sz w:val="16"/>
                <w:szCs w:val="16"/>
                <w:lang w:val="en-US"/>
              </w:rPr>
            </w:pPr>
            <w:r w:rsidRPr="00F44A6C">
              <w:rPr>
                <w:color w:val="000000"/>
                <w:sz w:val="16"/>
                <w:szCs w:val="16"/>
                <w:lang w:val="en-US"/>
              </w:rPr>
              <w:t>(marzo de 2023).</w:t>
            </w:r>
          </w:p>
          <w:p w14:paraId="03D6771E" w14:textId="3CA03B6D" w:rsidR="00A4548B" w:rsidRPr="00F44A6C" w:rsidRDefault="00EE7223" w:rsidP="00A4548B">
            <w:pPr>
              <w:pStyle w:val="ListParagraph"/>
              <w:numPr>
                <w:ilvl w:val="0"/>
                <w:numId w:val="14"/>
              </w:numPr>
              <w:pBdr>
                <w:top w:val="nil"/>
                <w:left w:val="nil"/>
                <w:bottom w:val="nil"/>
                <w:right w:val="nil"/>
                <w:between w:val="nil"/>
              </w:pBdr>
              <w:ind w:right="174"/>
              <w:rPr>
                <w:color w:val="000000"/>
                <w:sz w:val="16"/>
                <w:szCs w:val="16"/>
                <w:lang w:val="en-US"/>
              </w:rPr>
            </w:pPr>
            <w:r w:rsidRPr="00F44A6C">
              <w:rPr>
                <w:i/>
                <w:sz w:val="13"/>
                <w:szCs w:val="13"/>
                <w:lang w:val="en-US"/>
              </w:rPr>
              <w:t>C</w:t>
            </w:r>
            <w:r w:rsidRPr="00F44A6C">
              <w:rPr>
                <w:i/>
                <w:iCs/>
                <w:color w:val="000000"/>
                <w:sz w:val="16"/>
                <w:szCs w:val="16"/>
                <w:lang w:val="en-US"/>
              </w:rPr>
              <w:t xml:space="preserve">urrent Issues on Sustainability </w:t>
            </w:r>
            <w:r w:rsidR="00A4548B" w:rsidRPr="00F44A6C">
              <w:rPr>
                <w:i/>
                <w:iCs/>
                <w:color w:val="000000"/>
                <w:sz w:val="16"/>
                <w:szCs w:val="16"/>
                <w:lang w:val="en-US"/>
              </w:rPr>
              <w:t xml:space="preserve">(including SDGs in teaching) </w:t>
            </w:r>
            <w:r w:rsidR="00A4548B" w:rsidRPr="00F44A6C">
              <w:rPr>
                <w:color w:val="000000"/>
                <w:sz w:val="16"/>
                <w:szCs w:val="16"/>
                <w:lang w:val="en-US"/>
              </w:rPr>
              <w:t>(abril de 2023).</w:t>
            </w:r>
          </w:p>
          <w:p w14:paraId="55A47A69" w14:textId="77777777" w:rsidR="00A4548B" w:rsidRPr="00F44A6C" w:rsidRDefault="00A4548B" w:rsidP="00A4548B">
            <w:pPr>
              <w:pStyle w:val="ListParagraph"/>
              <w:numPr>
                <w:ilvl w:val="0"/>
                <w:numId w:val="14"/>
              </w:numPr>
              <w:pBdr>
                <w:top w:val="nil"/>
                <w:left w:val="nil"/>
                <w:bottom w:val="nil"/>
                <w:right w:val="nil"/>
                <w:between w:val="nil"/>
              </w:pBdr>
              <w:spacing w:before="2"/>
              <w:rPr>
                <w:i/>
                <w:iCs/>
                <w:color w:val="000000"/>
                <w:sz w:val="16"/>
                <w:szCs w:val="16"/>
                <w:lang w:val="en-US"/>
              </w:rPr>
            </w:pPr>
            <w:r w:rsidRPr="00F44A6C">
              <w:rPr>
                <w:i/>
                <w:iCs/>
                <w:color w:val="000000"/>
                <w:sz w:val="16"/>
                <w:szCs w:val="16"/>
                <w:lang w:val="en-US"/>
              </w:rPr>
              <w:t xml:space="preserve">Does Free Speech Law Contribute to Voluntary Corporate CSR Disclosure? Empirical Evidence </w:t>
            </w:r>
            <w:r w:rsidRPr="00F44A6C">
              <w:rPr>
                <w:color w:val="000000"/>
                <w:sz w:val="16"/>
                <w:szCs w:val="16"/>
                <w:lang w:val="en-US"/>
              </w:rPr>
              <w:t>(mayo de 2023).</w:t>
            </w:r>
          </w:p>
          <w:p w14:paraId="21F8F70C" w14:textId="7C951E55" w:rsidR="00A4548B" w:rsidRPr="00F44A6C" w:rsidRDefault="008548E1" w:rsidP="00A4548B">
            <w:pPr>
              <w:pStyle w:val="ListParagraph"/>
              <w:numPr>
                <w:ilvl w:val="0"/>
                <w:numId w:val="14"/>
              </w:numPr>
              <w:spacing w:before="2"/>
              <w:rPr>
                <w:i/>
                <w:iCs/>
                <w:color w:val="000000"/>
                <w:sz w:val="16"/>
                <w:szCs w:val="16"/>
                <w:lang w:val="es-ES"/>
              </w:rPr>
            </w:pPr>
            <w:r w:rsidRPr="00F44A6C">
              <w:rPr>
                <w:i/>
                <w:sz w:val="13"/>
                <w:szCs w:val="13"/>
                <w:lang w:val="en-US"/>
              </w:rPr>
              <w:t>C</w:t>
            </w:r>
            <w:r w:rsidR="00A4548B" w:rsidRPr="00F44A6C">
              <w:rPr>
                <w:i/>
                <w:iCs/>
                <w:color w:val="000000"/>
                <w:sz w:val="16"/>
                <w:szCs w:val="16"/>
                <w:lang w:val="en-US"/>
              </w:rPr>
              <w:t>urrent Issues on Sustainability (noviembre de 2023).</w:t>
            </w:r>
            <w:hyperlink r:id="rId27" w:history="1">
              <w:r w:rsidR="00A4548B" w:rsidRPr="00F44A6C">
                <w:rPr>
                  <w:i/>
                  <w:iCs/>
                  <w:color w:val="000000"/>
                  <w:sz w:val="16"/>
                  <w:szCs w:val="16"/>
                  <w:lang w:val="es-ES"/>
                </w:rPr>
                <w:t>Acceder</w:t>
              </w:r>
            </w:hyperlink>
          </w:p>
          <w:p w14:paraId="5FD036DA" w14:textId="77777777" w:rsidR="00830882" w:rsidRPr="00F44A6C" w:rsidRDefault="008548E1" w:rsidP="00751EA5">
            <w:pPr>
              <w:pStyle w:val="ListParagraph"/>
              <w:numPr>
                <w:ilvl w:val="0"/>
                <w:numId w:val="14"/>
              </w:numPr>
              <w:pBdr>
                <w:top w:val="nil"/>
                <w:left w:val="nil"/>
                <w:bottom w:val="nil"/>
                <w:right w:val="nil"/>
                <w:between w:val="nil"/>
              </w:pBdr>
              <w:spacing w:before="2"/>
              <w:rPr>
                <w:color w:val="000000"/>
                <w:sz w:val="16"/>
                <w:szCs w:val="16"/>
              </w:rPr>
            </w:pPr>
            <w:r w:rsidRPr="00F44A6C">
              <w:rPr>
                <w:i/>
                <w:iCs/>
                <w:color w:val="000000"/>
                <w:sz w:val="16"/>
                <w:szCs w:val="16"/>
                <w:lang w:val="es-ES"/>
              </w:rPr>
              <w:t>S</w:t>
            </w:r>
            <w:r w:rsidR="00A4548B" w:rsidRPr="00F44A6C">
              <w:rPr>
                <w:i/>
                <w:iCs/>
                <w:color w:val="000000"/>
                <w:sz w:val="16"/>
                <w:szCs w:val="16"/>
                <w:lang w:val="es-ES"/>
              </w:rPr>
              <w:t>eminario/taller de trabajo “La consecución de los ODS desde la óptica empresarial” para el PDI del Centro en mayo de 2024.</w:t>
            </w:r>
            <w:hyperlink r:id="rId28" w:history="1">
              <w:r w:rsidR="00A4548B" w:rsidRPr="00F44A6C">
                <w:rPr>
                  <w:i/>
                  <w:iCs/>
                  <w:color w:val="000000"/>
                  <w:sz w:val="16"/>
                  <w:szCs w:val="16"/>
                  <w:lang w:val="en-US"/>
                </w:rPr>
                <w:t>Acceder</w:t>
              </w:r>
            </w:hyperlink>
          </w:p>
          <w:p w14:paraId="0BA0DE85" w14:textId="77777777" w:rsidR="00EF7B5C" w:rsidRPr="00F44A6C" w:rsidRDefault="00EF7B5C" w:rsidP="00EF7B5C">
            <w:pPr>
              <w:pBdr>
                <w:top w:val="nil"/>
                <w:left w:val="nil"/>
                <w:bottom w:val="nil"/>
                <w:right w:val="nil"/>
                <w:between w:val="nil"/>
              </w:pBdr>
              <w:spacing w:before="2"/>
              <w:rPr>
                <w:color w:val="000000"/>
                <w:sz w:val="16"/>
                <w:szCs w:val="16"/>
              </w:rPr>
            </w:pPr>
          </w:p>
          <w:p w14:paraId="02215394" w14:textId="39B0C24D" w:rsidR="00EF7B5C" w:rsidRPr="00F44A6C" w:rsidRDefault="00EF7B5C" w:rsidP="00657151">
            <w:pPr>
              <w:autoSpaceDE w:val="0"/>
              <w:autoSpaceDN w:val="0"/>
              <w:adjustRightInd w:val="0"/>
              <w:jc w:val="both"/>
              <w:rPr>
                <w:rFonts w:eastAsia="Calibri"/>
                <w:color w:val="000000"/>
                <w:sz w:val="16"/>
                <w:szCs w:val="16"/>
                <w:lang w:val="es-ES_tradnl"/>
              </w:rPr>
            </w:pPr>
            <w:r w:rsidRPr="00F44A6C">
              <w:rPr>
                <w:rFonts w:eastAsia="Calibri"/>
                <w:color w:val="000000"/>
                <w:sz w:val="16"/>
                <w:szCs w:val="16"/>
                <w:lang w:val="es-ES_tradnl"/>
              </w:rPr>
              <w:t>Además, el Centro avaló diversas actuaciones de formación</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para el profesorado, más concretamente, en</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el curso 2021-22 “Educando en igualdad en la Facultad</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de CC EE y</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Empresariales: Diversidad afectivo-sexual y</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de género en el aula”, en 2022-23 “Educando en</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inclusión en la Facultad de</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CC EE y Empresariales:</w:t>
            </w:r>
            <w:r w:rsidR="00B5594A" w:rsidRPr="00F44A6C">
              <w:rPr>
                <w:rFonts w:eastAsia="Calibri"/>
                <w:color w:val="000000"/>
                <w:sz w:val="16"/>
                <w:szCs w:val="16"/>
                <w:lang w:val="es-ES_tradnl"/>
              </w:rPr>
              <w:t xml:space="preserve"> </w:t>
            </w:r>
            <w:r w:rsidRPr="00F44A6C">
              <w:rPr>
                <w:rFonts w:eastAsia="Calibri"/>
                <w:color w:val="000000"/>
                <w:sz w:val="16"/>
                <w:szCs w:val="16"/>
                <w:lang w:val="es-ES_tradnl"/>
              </w:rPr>
              <w:t>diversidad funcional, divergencias cognitivas y</w:t>
            </w:r>
            <w:r w:rsidR="00657151" w:rsidRPr="00F44A6C">
              <w:rPr>
                <w:rFonts w:eastAsia="Calibri"/>
                <w:color w:val="000000"/>
                <w:sz w:val="16"/>
                <w:szCs w:val="16"/>
                <w:lang w:val="es-ES_tradnl"/>
              </w:rPr>
              <w:t xml:space="preserve"> </w:t>
            </w:r>
            <w:r w:rsidRPr="00F44A6C">
              <w:rPr>
                <w:rFonts w:eastAsia="Calibri"/>
                <w:color w:val="000000"/>
                <w:sz w:val="16"/>
                <w:szCs w:val="16"/>
                <w:lang w:val="es-ES_tradnl"/>
              </w:rPr>
              <w:t>dificultades en el aprendizaje” y en 2023-24</w:t>
            </w:r>
            <w:r w:rsidR="00657151" w:rsidRPr="00F44A6C">
              <w:rPr>
                <w:rFonts w:eastAsia="Calibri"/>
                <w:color w:val="000000"/>
                <w:sz w:val="16"/>
                <w:szCs w:val="16"/>
                <w:lang w:val="es-ES_tradnl"/>
              </w:rPr>
              <w:t xml:space="preserve"> </w:t>
            </w:r>
            <w:r w:rsidRPr="00F44A6C">
              <w:rPr>
                <w:rFonts w:eastAsia="Calibri"/>
                <w:color w:val="000000"/>
                <w:sz w:val="16"/>
                <w:szCs w:val="16"/>
                <w:lang w:val="es-ES_tradnl"/>
              </w:rPr>
              <w:t>“Desarrollo de un MOOC sobre TFM/TFG</w:t>
            </w:r>
            <w:r w:rsidR="00657151" w:rsidRPr="00F44A6C">
              <w:rPr>
                <w:rFonts w:eastAsia="Calibri"/>
                <w:color w:val="000000"/>
                <w:sz w:val="16"/>
                <w:szCs w:val="16"/>
                <w:lang w:val="es-ES_tradnl"/>
              </w:rPr>
              <w:t xml:space="preserve"> </w:t>
            </w:r>
            <w:r w:rsidRPr="00F44A6C">
              <w:rPr>
                <w:rFonts w:eastAsia="Calibri"/>
                <w:color w:val="000000"/>
                <w:sz w:val="16"/>
                <w:szCs w:val="16"/>
                <w:lang w:val="es-ES_tradnl"/>
              </w:rPr>
              <w:t>emprendedores relacionados con los Objetivos de</w:t>
            </w:r>
            <w:r w:rsidR="00657151" w:rsidRPr="00F44A6C">
              <w:rPr>
                <w:rFonts w:eastAsia="Calibri"/>
                <w:color w:val="000000"/>
                <w:sz w:val="16"/>
                <w:szCs w:val="16"/>
                <w:lang w:val="es-ES_tradnl"/>
              </w:rPr>
              <w:t xml:space="preserve"> </w:t>
            </w:r>
            <w:r w:rsidRPr="00F44A6C">
              <w:rPr>
                <w:rFonts w:eastAsia="Calibri"/>
                <w:color w:val="000000"/>
                <w:sz w:val="16"/>
                <w:szCs w:val="16"/>
                <w:lang w:val="es-ES_tradnl"/>
              </w:rPr>
              <w:t>Desarrollo Sostenible”.</w:t>
            </w:r>
          </w:p>
        </w:tc>
        <w:tc>
          <w:tcPr>
            <w:tcW w:w="5493" w:type="dxa"/>
          </w:tcPr>
          <w:p w14:paraId="53900FBC" w14:textId="77777777" w:rsidR="00A4548B" w:rsidRDefault="00A4548B">
            <w:pPr>
              <w:pBdr>
                <w:top w:val="nil"/>
                <w:left w:val="nil"/>
                <w:bottom w:val="nil"/>
                <w:right w:val="nil"/>
                <w:between w:val="nil"/>
              </w:pBdr>
              <w:spacing w:line="194" w:lineRule="auto"/>
              <w:ind w:left="110"/>
              <w:rPr>
                <w:color w:val="000000"/>
                <w:sz w:val="16"/>
                <w:szCs w:val="16"/>
              </w:rPr>
            </w:pPr>
          </w:p>
          <w:p w14:paraId="58B87744" w14:textId="43071FE5" w:rsidR="00A4548B" w:rsidRDefault="00A4548B" w:rsidP="00F7549F">
            <w:pPr>
              <w:pBdr>
                <w:top w:val="nil"/>
                <w:left w:val="nil"/>
                <w:bottom w:val="nil"/>
                <w:right w:val="nil"/>
                <w:between w:val="nil"/>
              </w:pBdr>
              <w:ind w:left="110"/>
              <w:jc w:val="both"/>
              <w:rPr>
                <w:color w:val="000000"/>
                <w:sz w:val="16"/>
                <w:szCs w:val="16"/>
              </w:rPr>
            </w:pPr>
            <w:r w:rsidRPr="00A4548B">
              <w:rPr>
                <w:color w:val="000000"/>
                <w:sz w:val="16"/>
                <w:szCs w:val="16"/>
              </w:rPr>
              <w:t>La</w:t>
            </w:r>
            <w:r w:rsidR="00AD3C5D">
              <w:rPr>
                <w:color w:val="000000"/>
                <w:sz w:val="16"/>
                <w:szCs w:val="16"/>
              </w:rPr>
              <w:t>s acciones desarrolladas</w:t>
            </w:r>
            <w:r w:rsidR="00A9003D">
              <w:rPr>
                <w:color w:val="000000"/>
                <w:sz w:val="16"/>
                <w:szCs w:val="16"/>
              </w:rPr>
              <w:t xml:space="preserve">, tanto los seminarios y jornadas como las actuaciones avaladas para la formación del profesorado, </w:t>
            </w:r>
            <w:r w:rsidRPr="00A4548B">
              <w:rPr>
                <w:color w:val="000000"/>
                <w:sz w:val="16"/>
                <w:szCs w:val="16"/>
              </w:rPr>
              <w:t>ha</w:t>
            </w:r>
            <w:r w:rsidR="00AD3C5D">
              <w:rPr>
                <w:color w:val="000000"/>
                <w:sz w:val="16"/>
                <w:szCs w:val="16"/>
              </w:rPr>
              <w:t>n</w:t>
            </w:r>
            <w:r w:rsidRPr="00A4548B">
              <w:rPr>
                <w:color w:val="000000"/>
                <w:sz w:val="16"/>
                <w:szCs w:val="16"/>
              </w:rPr>
              <w:t xml:space="preserve"> favorecido la mejora de la calidad docente y la alineación con la Agenda 2030, promoviendo la actualización del profesorado y la adaptación de la enseñanza universitaria a los desafíos sociales y ambientales. En este contexto, el </w:t>
            </w:r>
            <w:r w:rsidR="00DF340D">
              <w:rPr>
                <w:color w:val="000000"/>
                <w:sz w:val="16"/>
                <w:szCs w:val="16"/>
              </w:rPr>
              <w:t>50</w:t>
            </w:r>
            <w:r w:rsidRPr="00A4548B">
              <w:rPr>
                <w:color w:val="000000"/>
                <w:sz w:val="16"/>
                <w:szCs w:val="16"/>
              </w:rPr>
              <w:t xml:space="preserve"> % de las asignaturas del Grado en Administración y Dirección de Empresas y el 27,5 % del Grado en Finanzas y Contabilidad incluyen los Objetivos de Desarrollo Sostenible en sus fichas.</w:t>
            </w:r>
            <w:r w:rsidR="00EB3908">
              <w:rPr>
                <w:color w:val="000000"/>
                <w:sz w:val="16"/>
                <w:szCs w:val="16"/>
              </w:rPr>
              <w:t xml:space="preserve"> </w:t>
            </w:r>
            <w:r w:rsidR="00DF340D">
              <w:rPr>
                <w:color w:val="000000"/>
                <w:sz w:val="16"/>
                <w:szCs w:val="16"/>
              </w:rPr>
              <w:t>Estas iniciativas deben ser analizadas conjuntamente con las desarrolladas en las AC2.2</w:t>
            </w:r>
            <w:r w:rsidR="009F2C9F">
              <w:rPr>
                <w:color w:val="000000"/>
                <w:sz w:val="16"/>
                <w:szCs w:val="16"/>
              </w:rPr>
              <w:t xml:space="preserve"> y AC1.4</w:t>
            </w:r>
            <w:r w:rsidR="00A9003D">
              <w:rPr>
                <w:color w:val="000000"/>
                <w:sz w:val="16"/>
                <w:szCs w:val="16"/>
              </w:rPr>
              <w:t>.</w:t>
            </w:r>
          </w:p>
          <w:p w14:paraId="5EE65642" w14:textId="77777777" w:rsidR="00A9003D" w:rsidRDefault="00A9003D" w:rsidP="00A4548B">
            <w:pPr>
              <w:pBdr>
                <w:top w:val="nil"/>
                <w:left w:val="nil"/>
                <w:bottom w:val="nil"/>
                <w:right w:val="nil"/>
                <w:between w:val="nil"/>
              </w:pBdr>
              <w:spacing w:line="194" w:lineRule="auto"/>
              <w:ind w:left="110"/>
              <w:jc w:val="both"/>
              <w:rPr>
                <w:color w:val="000000"/>
                <w:sz w:val="16"/>
                <w:szCs w:val="16"/>
              </w:rPr>
            </w:pPr>
          </w:p>
          <w:p w14:paraId="0EF67A07" w14:textId="23701A0F" w:rsidR="00A9003D" w:rsidRDefault="00A9003D" w:rsidP="00A4548B">
            <w:pPr>
              <w:pBdr>
                <w:top w:val="nil"/>
                <w:left w:val="nil"/>
                <w:bottom w:val="nil"/>
                <w:right w:val="nil"/>
                <w:between w:val="nil"/>
              </w:pBdr>
              <w:spacing w:line="194" w:lineRule="auto"/>
              <w:ind w:left="110"/>
              <w:jc w:val="both"/>
              <w:rPr>
                <w:color w:val="000000"/>
                <w:sz w:val="16"/>
                <w:szCs w:val="16"/>
              </w:rPr>
            </w:pPr>
          </w:p>
          <w:p w14:paraId="37C43FA0"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7EC9A162"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184118A7"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145B6F4D"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12C98C08"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590DC514"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004E769F"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5D2969E2"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18CFDED1"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79A3C65F"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1AFE3189"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24BF1463"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517DD59B"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63788BA0"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22915DAE"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3DC3ACE9"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16CD322D"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590A9F6B"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0792B91F"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22D4874C"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4E572874"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00B7CCAD" w14:textId="77777777" w:rsidR="009953F6" w:rsidRDefault="009953F6" w:rsidP="00A4548B">
            <w:pPr>
              <w:pBdr>
                <w:top w:val="nil"/>
                <w:left w:val="nil"/>
                <w:bottom w:val="nil"/>
                <w:right w:val="nil"/>
                <w:between w:val="nil"/>
              </w:pBdr>
              <w:spacing w:line="194" w:lineRule="auto"/>
              <w:ind w:left="110"/>
              <w:jc w:val="both"/>
              <w:rPr>
                <w:color w:val="000000"/>
                <w:sz w:val="16"/>
                <w:szCs w:val="16"/>
              </w:rPr>
            </w:pPr>
          </w:p>
          <w:p w14:paraId="250ABDB2" w14:textId="788361EC" w:rsidR="004D4313" w:rsidRPr="00894E2F" w:rsidRDefault="004D4313" w:rsidP="00494032">
            <w:pPr>
              <w:pStyle w:val="NormalWeb"/>
              <w:spacing w:before="0" w:beforeAutospacing="0" w:after="150" w:afterAutospacing="0"/>
              <w:jc w:val="both"/>
              <w:rPr>
                <w:rFonts w:ascii="Calibri" w:eastAsia="Calibri" w:hAnsi="Calibri" w:cs="Calibri"/>
                <w:color w:val="000000"/>
                <w:sz w:val="16"/>
                <w:szCs w:val="16"/>
              </w:rPr>
            </w:pPr>
          </w:p>
        </w:tc>
        <w:tc>
          <w:tcPr>
            <w:tcW w:w="4819" w:type="dxa"/>
          </w:tcPr>
          <w:p w14:paraId="281C0E3D" w14:textId="77777777" w:rsidR="00A4548B" w:rsidRDefault="00A4548B">
            <w:pPr>
              <w:pBdr>
                <w:top w:val="nil"/>
                <w:left w:val="nil"/>
                <w:bottom w:val="nil"/>
                <w:right w:val="nil"/>
                <w:between w:val="nil"/>
              </w:pBdr>
              <w:ind w:left="111" w:right="89"/>
              <w:rPr>
                <w:color w:val="000000"/>
                <w:sz w:val="16"/>
                <w:szCs w:val="16"/>
              </w:rPr>
            </w:pPr>
          </w:p>
          <w:p w14:paraId="75DB961F" w14:textId="77777777" w:rsidR="00AD65E7" w:rsidRDefault="00AD65E7" w:rsidP="00AD65E7">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041B16E1" w14:textId="77777777" w:rsidR="00AD65E7" w:rsidRPr="003B5C23" w:rsidRDefault="00AD65E7" w:rsidP="00AD65E7">
            <w:pPr>
              <w:spacing w:line="194" w:lineRule="auto"/>
              <w:ind w:left="111"/>
              <w:rPr>
                <w:sz w:val="16"/>
                <w:szCs w:val="16"/>
              </w:rPr>
            </w:pPr>
          </w:p>
          <w:p w14:paraId="1E4973B5" w14:textId="7F760495" w:rsidR="00AD65E7" w:rsidRPr="00F55B8A" w:rsidRDefault="00AD65E7" w:rsidP="00F7549F">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sidR="000A0800">
              <w:rPr>
                <w:sz w:val="16"/>
                <w:szCs w:val="16"/>
              </w:rPr>
              <w:t>2</w:t>
            </w:r>
            <w:r w:rsidRPr="003B5C23">
              <w:rPr>
                <w:sz w:val="16"/>
                <w:szCs w:val="16"/>
              </w:rPr>
              <w:t xml:space="preserve"> incluido tras </w:t>
            </w:r>
            <w:r w:rsidR="000A0800">
              <w:rPr>
                <w:sz w:val="16"/>
                <w:szCs w:val="16"/>
              </w:rPr>
              <w:t xml:space="preserve">las </w:t>
            </w:r>
            <w:r w:rsidRPr="003B5C23">
              <w:rPr>
                <w:sz w:val="16"/>
                <w:szCs w:val="16"/>
              </w:rPr>
              <w:t>tablas de las acciones del objetivo OC</w:t>
            </w:r>
            <w:r w:rsidR="000A0800">
              <w:rPr>
                <w:sz w:val="16"/>
                <w:szCs w:val="16"/>
              </w:rPr>
              <w:t>2</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w:t>
            </w:r>
            <w:r w:rsidR="009B690C">
              <w:rPr>
                <w:sz w:val="16"/>
                <w:szCs w:val="16"/>
              </w:rPr>
              <w:t>á</w:t>
            </w:r>
            <w:r w:rsidRPr="003B5C23">
              <w:rPr>
                <w:sz w:val="16"/>
                <w:szCs w:val="16"/>
              </w:rPr>
              <w:t>ste</w:t>
            </w:r>
            <w:r>
              <w:rPr>
                <w:sz w:val="16"/>
                <w:szCs w:val="16"/>
                <w:lang w:val="es-ES"/>
              </w:rPr>
              <w:t>r.</w:t>
            </w:r>
          </w:p>
          <w:p w14:paraId="02E8A28D" w14:textId="77777777" w:rsidR="00AD65E7" w:rsidRDefault="00AD65E7" w:rsidP="00AD65E7">
            <w:pPr>
              <w:spacing w:line="194" w:lineRule="auto"/>
              <w:ind w:left="111"/>
              <w:rPr>
                <w:b/>
                <w:bCs/>
                <w:sz w:val="16"/>
                <w:szCs w:val="16"/>
                <w:u w:val="single"/>
              </w:rPr>
            </w:pPr>
          </w:p>
          <w:p w14:paraId="31B0ACC0" w14:textId="77777777" w:rsidR="00AD65E7" w:rsidRPr="002A0F62" w:rsidRDefault="00AD65E7" w:rsidP="00AD65E7">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61E01E10" w14:textId="77777777" w:rsidR="00AD65E7" w:rsidRPr="00FB0334" w:rsidRDefault="00AD65E7" w:rsidP="00AD65E7">
            <w:pPr>
              <w:pStyle w:val="ListParagraph"/>
              <w:rPr>
                <w:sz w:val="16"/>
                <w:szCs w:val="16"/>
              </w:rPr>
            </w:pPr>
          </w:p>
          <w:p w14:paraId="6FC8377A" w14:textId="1CC5BEC4" w:rsidR="009124E5" w:rsidRPr="00576D41" w:rsidRDefault="009124E5" w:rsidP="00576D41">
            <w:pPr>
              <w:pStyle w:val="ListParagraph"/>
              <w:numPr>
                <w:ilvl w:val="0"/>
                <w:numId w:val="19"/>
              </w:numPr>
              <w:autoSpaceDE w:val="0"/>
              <w:autoSpaceDN w:val="0"/>
              <w:adjustRightInd w:val="0"/>
              <w:ind w:left="336" w:hanging="142"/>
              <w:jc w:val="both"/>
              <w:rPr>
                <w:rFonts w:eastAsia="Calibri"/>
                <w:sz w:val="16"/>
                <w:szCs w:val="16"/>
                <w:lang w:val="es-ES_tradnl"/>
              </w:rPr>
            </w:pPr>
            <w:r w:rsidRPr="00576D41">
              <w:rPr>
                <w:rFonts w:eastAsia="Calibri"/>
                <w:sz w:val="16"/>
                <w:szCs w:val="16"/>
                <w:lang w:val="es-ES_tradnl"/>
              </w:rPr>
              <w:t>Número de talleres y/o seminarios formativos</w:t>
            </w:r>
            <w:r w:rsidR="00EE7223" w:rsidRPr="00576D41">
              <w:rPr>
                <w:rFonts w:eastAsia="Calibri"/>
                <w:sz w:val="16"/>
                <w:szCs w:val="16"/>
                <w:lang w:val="es-ES_tradnl"/>
              </w:rPr>
              <w:t>: 6</w:t>
            </w:r>
          </w:p>
          <w:p w14:paraId="1AB2D8EB" w14:textId="392DEC36" w:rsidR="009124E5" w:rsidRPr="00576D41" w:rsidRDefault="009124E5" w:rsidP="00576D41">
            <w:pPr>
              <w:pStyle w:val="ListParagraph"/>
              <w:numPr>
                <w:ilvl w:val="0"/>
                <w:numId w:val="19"/>
              </w:numPr>
              <w:autoSpaceDE w:val="0"/>
              <w:autoSpaceDN w:val="0"/>
              <w:adjustRightInd w:val="0"/>
              <w:ind w:left="336" w:hanging="142"/>
              <w:jc w:val="both"/>
              <w:rPr>
                <w:rFonts w:eastAsia="Calibri"/>
                <w:sz w:val="16"/>
                <w:szCs w:val="16"/>
                <w:lang w:val="es-ES_tradnl"/>
              </w:rPr>
            </w:pPr>
            <w:r w:rsidRPr="00576D41">
              <w:rPr>
                <w:rFonts w:eastAsia="Calibri"/>
                <w:sz w:val="16"/>
                <w:szCs w:val="16"/>
                <w:lang w:val="es-ES_tradnl"/>
              </w:rPr>
              <w:t>Horas de formación y asistentes a cursos sobre docencia y ODS</w:t>
            </w:r>
            <w:r w:rsidR="003E3185">
              <w:rPr>
                <w:rFonts w:eastAsia="Calibri"/>
                <w:sz w:val="16"/>
                <w:szCs w:val="16"/>
                <w:lang w:val="es-ES_tradnl"/>
              </w:rPr>
              <w:t>: No se ha podido recabar esta información.</w:t>
            </w:r>
          </w:p>
          <w:p w14:paraId="51D810C0" w14:textId="3CF43E05" w:rsidR="00AD65E7" w:rsidRDefault="009124E5" w:rsidP="00576D41">
            <w:pPr>
              <w:pStyle w:val="ListParagraph"/>
              <w:numPr>
                <w:ilvl w:val="0"/>
                <w:numId w:val="19"/>
              </w:numPr>
              <w:autoSpaceDE w:val="0"/>
              <w:autoSpaceDN w:val="0"/>
              <w:adjustRightInd w:val="0"/>
              <w:ind w:left="336" w:hanging="142"/>
              <w:jc w:val="both"/>
              <w:rPr>
                <w:rFonts w:eastAsia="Calibri"/>
                <w:sz w:val="16"/>
                <w:szCs w:val="16"/>
                <w:lang w:val="es-ES_tradnl"/>
              </w:rPr>
            </w:pPr>
            <w:r w:rsidRPr="00576D41">
              <w:rPr>
                <w:rFonts w:eastAsia="Calibri"/>
                <w:sz w:val="16"/>
                <w:szCs w:val="16"/>
                <w:lang w:val="es-ES_tradnl"/>
              </w:rPr>
              <w:t>Horas de formación y asistentes a cursos sobre docencia y Sociedad Digital</w:t>
            </w:r>
            <w:r w:rsidR="003E3185">
              <w:rPr>
                <w:rFonts w:eastAsia="Calibri"/>
                <w:sz w:val="16"/>
                <w:szCs w:val="16"/>
                <w:lang w:val="es-ES_tradnl"/>
              </w:rPr>
              <w:t>: No se ha podido recabar esta información.</w:t>
            </w:r>
          </w:p>
          <w:p w14:paraId="6528ECC0" w14:textId="77777777" w:rsidR="003E3185" w:rsidRDefault="003E3185" w:rsidP="00601EE0">
            <w:pPr>
              <w:pStyle w:val="ListParagraph"/>
              <w:autoSpaceDE w:val="0"/>
              <w:autoSpaceDN w:val="0"/>
              <w:adjustRightInd w:val="0"/>
              <w:ind w:left="194"/>
              <w:rPr>
                <w:rFonts w:eastAsia="Calibri"/>
                <w:sz w:val="16"/>
                <w:szCs w:val="16"/>
                <w:lang w:val="es-ES_tradnl"/>
              </w:rPr>
            </w:pPr>
          </w:p>
          <w:p w14:paraId="1C168C77" w14:textId="00FC2BCC" w:rsidR="00601EE0" w:rsidRPr="009124E5" w:rsidRDefault="00601EE0" w:rsidP="00601EE0">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57739E5E" w14:textId="77777777" w:rsidR="00902B95" w:rsidRDefault="00902B95" w:rsidP="00902B95">
            <w:pPr>
              <w:autoSpaceDE w:val="0"/>
              <w:autoSpaceDN w:val="0"/>
              <w:adjustRightInd w:val="0"/>
              <w:jc w:val="both"/>
              <w:rPr>
                <w:rFonts w:eastAsia="Calibri"/>
                <w:sz w:val="16"/>
                <w:szCs w:val="16"/>
                <w:lang w:val="es-ES_tradnl"/>
              </w:rPr>
            </w:pPr>
          </w:p>
          <w:p w14:paraId="1DA6EE2B" w14:textId="35DDDA46" w:rsidR="00902B95" w:rsidRPr="004636CA" w:rsidRDefault="00902B95" w:rsidP="004636CA">
            <w:pPr>
              <w:autoSpaceDE w:val="0"/>
              <w:autoSpaceDN w:val="0"/>
              <w:adjustRightInd w:val="0"/>
              <w:jc w:val="both"/>
              <w:rPr>
                <w:rFonts w:eastAsia="Calibri"/>
                <w:sz w:val="16"/>
                <w:szCs w:val="16"/>
                <w:lang w:val="es-ES_tradnl"/>
              </w:rPr>
            </w:pPr>
            <w:r w:rsidRPr="004636CA">
              <w:rPr>
                <w:rFonts w:eastAsia="Calibri"/>
                <w:sz w:val="16"/>
                <w:szCs w:val="16"/>
                <w:lang w:val="es-ES_tradnl"/>
              </w:rPr>
              <w:t>Nivel de ejecución de la acción: El desarrollo continuado de estas iniciativas ha permitido consolidar un espacio estable de formación para el profesorado en torno a la sostenibilidad y los retos de la sociedad digital, favoreciendo su incorporación progresiva en la planificación docente y en la actividad académica del Centro. En este contexto, la acción prevista puede darse por ejecutada con un grado de cumplimiento elevado dentro del plan director.</w:t>
            </w:r>
          </w:p>
          <w:p w14:paraId="25993451" w14:textId="77777777" w:rsidR="009124E5" w:rsidRDefault="009124E5" w:rsidP="009124E5">
            <w:pPr>
              <w:pStyle w:val="ListParagraph"/>
              <w:autoSpaceDE w:val="0"/>
              <w:autoSpaceDN w:val="0"/>
              <w:adjustRightInd w:val="0"/>
              <w:ind w:left="471"/>
              <w:rPr>
                <w:rFonts w:eastAsia="Calibri"/>
                <w:sz w:val="16"/>
                <w:szCs w:val="16"/>
                <w:lang w:val="es-ES_tradnl"/>
              </w:rPr>
            </w:pPr>
          </w:p>
          <w:p w14:paraId="019559D1" w14:textId="77777777" w:rsidR="0038477D" w:rsidRPr="00C92D31" w:rsidRDefault="0038477D" w:rsidP="00AD65E7">
            <w:pPr>
              <w:pBdr>
                <w:top w:val="nil"/>
                <w:left w:val="nil"/>
                <w:bottom w:val="nil"/>
                <w:right w:val="nil"/>
                <w:between w:val="nil"/>
              </w:pBdr>
              <w:ind w:left="111" w:right="89"/>
              <w:jc w:val="both"/>
              <w:rPr>
                <w:b/>
                <w:bCs/>
                <w:sz w:val="16"/>
                <w:szCs w:val="16"/>
                <w:u w:val="single"/>
                <w:lang w:val="es-ES_tradnl"/>
              </w:rPr>
            </w:pPr>
          </w:p>
          <w:p w14:paraId="69076745" w14:textId="24E85F1B" w:rsidR="00AD65E7" w:rsidRDefault="00AD65E7" w:rsidP="00AD65E7">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5C11B3E2" w14:textId="77777777" w:rsidR="00AD65E7" w:rsidRDefault="00AD65E7" w:rsidP="00AD65E7">
            <w:pPr>
              <w:pBdr>
                <w:top w:val="nil"/>
                <w:left w:val="nil"/>
                <w:bottom w:val="nil"/>
                <w:right w:val="nil"/>
                <w:between w:val="nil"/>
              </w:pBdr>
              <w:ind w:left="111" w:right="89"/>
              <w:jc w:val="both"/>
              <w:rPr>
                <w:b/>
                <w:bCs/>
                <w:sz w:val="16"/>
                <w:szCs w:val="16"/>
                <w:u w:val="single"/>
              </w:rPr>
            </w:pPr>
          </w:p>
          <w:p w14:paraId="2E2EBB92" w14:textId="77777777" w:rsidR="00AD65E7" w:rsidRDefault="00AD65E7" w:rsidP="00AD65E7">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51DE9B0B" w14:textId="77777777" w:rsidR="00AD65E7" w:rsidRDefault="00AD65E7" w:rsidP="00AD65E7">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63EEC804" w14:textId="77777777" w:rsidR="00AD65E7" w:rsidRPr="004E666A" w:rsidRDefault="00AD65E7" w:rsidP="00AD65E7">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5A7C252E" w14:textId="77777777" w:rsidR="00AD65E7" w:rsidRPr="00602E38" w:rsidRDefault="00AD65E7" w:rsidP="00AD65E7">
            <w:pPr>
              <w:pBdr>
                <w:top w:val="nil"/>
                <w:left w:val="nil"/>
                <w:bottom w:val="nil"/>
                <w:right w:val="nil"/>
                <w:between w:val="nil"/>
              </w:pBdr>
              <w:ind w:left="111" w:right="89"/>
              <w:jc w:val="both"/>
              <w:rPr>
                <w:b/>
                <w:bCs/>
                <w:i/>
                <w:iCs/>
                <w:color w:val="000000"/>
                <w:sz w:val="15"/>
                <w:szCs w:val="15"/>
              </w:rPr>
            </w:pPr>
            <w:r w:rsidRPr="00602E38">
              <w:rPr>
                <w:b/>
                <w:bCs/>
                <w:i/>
                <w:iCs/>
                <w:sz w:val="15"/>
                <w:szCs w:val="15"/>
              </w:rPr>
              <w:t>X Totalmente cumplido</w:t>
            </w:r>
          </w:p>
          <w:p w14:paraId="67AB4CD8" w14:textId="77777777" w:rsidR="00AD65E7" w:rsidRDefault="00AD65E7" w:rsidP="00AD65E7">
            <w:pPr>
              <w:pBdr>
                <w:top w:val="nil"/>
                <w:left w:val="nil"/>
                <w:bottom w:val="nil"/>
                <w:right w:val="nil"/>
                <w:between w:val="nil"/>
              </w:pBdr>
              <w:ind w:left="111" w:right="89"/>
              <w:jc w:val="both"/>
              <w:rPr>
                <w:color w:val="000000"/>
                <w:sz w:val="16"/>
                <w:szCs w:val="16"/>
              </w:rPr>
            </w:pPr>
          </w:p>
          <w:p w14:paraId="31AFF354" w14:textId="1E117B26" w:rsidR="00AD65E7" w:rsidRDefault="00AD65E7" w:rsidP="00F7549F">
            <w:pPr>
              <w:pBdr>
                <w:top w:val="nil"/>
                <w:left w:val="nil"/>
                <w:bottom w:val="nil"/>
                <w:right w:val="nil"/>
                <w:between w:val="nil"/>
              </w:pBdr>
              <w:ind w:left="111"/>
              <w:jc w:val="both"/>
              <w:rPr>
                <w:color w:val="000000"/>
                <w:sz w:val="16"/>
                <w:szCs w:val="16"/>
              </w:rPr>
            </w:pPr>
            <w:r>
              <w:rPr>
                <w:color w:val="000000"/>
                <w:sz w:val="16"/>
                <w:szCs w:val="16"/>
              </w:rPr>
              <w:t xml:space="preserve">Se considera que el objetivo está totalmente cumplido porque </w:t>
            </w:r>
            <w:r w:rsidR="005505C8">
              <w:rPr>
                <w:color w:val="000000"/>
                <w:sz w:val="16"/>
                <w:szCs w:val="16"/>
              </w:rPr>
              <w:t>se han realizado,</w:t>
            </w:r>
            <w:r>
              <w:rPr>
                <w:color w:val="000000"/>
                <w:sz w:val="16"/>
                <w:szCs w:val="16"/>
              </w:rPr>
              <w:t xml:space="preserve"> en el periodo de vigencia del plan director</w:t>
            </w:r>
            <w:r w:rsidR="005505C8">
              <w:rPr>
                <w:color w:val="000000"/>
                <w:sz w:val="16"/>
                <w:szCs w:val="16"/>
              </w:rPr>
              <w:t>,</w:t>
            </w:r>
            <w:r>
              <w:rPr>
                <w:color w:val="000000"/>
                <w:sz w:val="16"/>
                <w:szCs w:val="16"/>
              </w:rPr>
              <w:t xml:space="preserve"> las actividades </w:t>
            </w:r>
            <w:r w:rsidR="005505C8">
              <w:rPr>
                <w:color w:val="000000"/>
                <w:sz w:val="16"/>
                <w:szCs w:val="16"/>
              </w:rPr>
              <w:t>propuestas</w:t>
            </w:r>
            <w:r>
              <w:rPr>
                <w:color w:val="000000"/>
                <w:sz w:val="16"/>
                <w:szCs w:val="16"/>
              </w:rPr>
              <w:t xml:space="preserve"> alcanzand</w:t>
            </w:r>
            <w:r w:rsidR="00AF3B27">
              <w:rPr>
                <w:color w:val="000000"/>
                <w:sz w:val="16"/>
                <w:szCs w:val="16"/>
              </w:rPr>
              <w:t>o la acción descrita.</w:t>
            </w:r>
          </w:p>
          <w:p w14:paraId="4616B6D5" w14:textId="77777777" w:rsidR="00AD65E7" w:rsidRDefault="00AD65E7" w:rsidP="00AD65E7">
            <w:pPr>
              <w:spacing w:line="194" w:lineRule="auto"/>
              <w:rPr>
                <w:sz w:val="16"/>
                <w:szCs w:val="16"/>
              </w:rPr>
            </w:pPr>
          </w:p>
          <w:p w14:paraId="7070D0A2" w14:textId="77777777" w:rsidR="00AD65E7" w:rsidRPr="00902B95" w:rsidRDefault="00AD65E7" w:rsidP="00AD65E7">
            <w:pPr>
              <w:pBdr>
                <w:top w:val="nil"/>
                <w:left w:val="nil"/>
                <w:bottom w:val="nil"/>
                <w:right w:val="nil"/>
                <w:between w:val="nil"/>
              </w:pBdr>
              <w:ind w:left="111" w:right="89"/>
              <w:jc w:val="both"/>
              <w:rPr>
                <w:b/>
                <w:bCs/>
                <w:sz w:val="16"/>
                <w:szCs w:val="16"/>
                <w:lang w:val="es-ES"/>
              </w:rPr>
            </w:pPr>
            <w:r>
              <w:rPr>
                <w:b/>
                <w:bCs/>
                <w:sz w:val="16"/>
                <w:szCs w:val="16"/>
                <w:u w:val="single"/>
              </w:rPr>
              <w:t>Inclusión en el próximo Plan Director:</w:t>
            </w:r>
            <w:r w:rsidRPr="0077322A">
              <w:rPr>
                <w:b/>
                <w:bCs/>
                <w:sz w:val="16"/>
                <w:szCs w:val="16"/>
              </w:rPr>
              <w:t xml:space="preserve"> </w:t>
            </w:r>
            <w:r>
              <w:rPr>
                <w:b/>
                <w:bCs/>
                <w:sz w:val="16"/>
                <w:szCs w:val="16"/>
              </w:rPr>
              <w:t>NO</w:t>
            </w:r>
          </w:p>
          <w:p w14:paraId="017D3926" w14:textId="3B6CAD7E" w:rsidR="00F310FC" w:rsidRDefault="00F310FC" w:rsidP="005F62D9">
            <w:pPr>
              <w:pBdr>
                <w:top w:val="nil"/>
                <w:left w:val="nil"/>
                <w:bottom w:val="nil"/>
                <w:right w:val="nil"/>
                <w:between w:val="nil"/>
              </w:pBdr>
              <w:ind w:right="89"/>
              <w:rPr>
                <w:color w:val="000000"/>
                <w:sz w:val="16"/>
                <w:szCs w:val="16"/>
              </w:rPr>
            </w:pPr>
          </w:p>
        </w:tc>
      </w:tr>
    </w:tbl>
    <w:p w14:paraId="536FB3B4" w14:textId="77777777" w:rsidR="00214AF6" w:rsidRDefault="00214AF6">
      <w:pPr>
        <w:pBdr>
          <w:top w:val="nil"/>
          <w:left w:val="nil"/>
          <w:bottom w:val="nil"/>
          <w:right w:val="nil"/>
          <w:between w:val="nil"/>
        </w:pBdr>
        <w:spacing w:line="276" w:lineRule="auto"/>
        <w:rPr>
          <w:color w:val="000000"/>
          <w:sz w:val="16"/>
          <w:szCs w:val="16"/>
        </w:rPr>
      </w:pPr>
    </w:p>
    <w:p w14:paraId="7F4DF0C8" w14:textId="77777777" w:rsidR="00861E81" w:rsidRDefault="00861E81">
      <w:pPr>
        <w:pBdr>
          <w:top w:val="nil"/>
          <w:left w:val="nil"/>
          <w:bottom w:val="nil"/>
          <w:right w:val="nil"/>
          <w:between w:val="nil"/>
        </w:pBdr>
        <w:spacing w:line="276" w:lineRule="auto"/>
        <w:rPr>
          <w:color w:val="000000"/>
          <w:sz w:val="16"/>
          <w:szCs w:val="16"/>
        </w:rPr>
      </w:pPr>
    </w:p>
    <w:p w14:paraId="59363E68" w14:textId="77777777" w:rsidR="00AF100A" w:rsidRDefault="00AF100A">
      <w:pPr>
        <w:pBdr>
          <w:top w:val="nil"/>
          <w:left w:val="nil"/>
          <w:bottom w:val="nil"/>
          <w:right w:val="nil"/>
          <w:between w:val="nil"/>
        </w:pBdr>
        <w:spacing w:line="276" w:lineRule="auto"/>
        <w:rPr>
          <w:color w:val="000000"/>
          <w:sz w:val="16"/>
          <w:szCs w:val="16"/>
        </w:rPr>
      </w:pPr>
    </w:p>
    <w:p w14:paraId="09C4FE9B" w14:textId="77777777" w:rsidR="00AF100A" w:rsidRDefault="00AF100A">
      <w:pPr>
        <w:pBdr>
          <w:top w:val="nil"/>
          <w:left w:val="nil"/>
          <w:bottom w:val="nil"/>
          <w:right w:val="nil"/>
          <w:between w:val="nil"/>
        </w:pBdr>
        <w:spacing w:line="276" w:lineRule="auto"/>
        <w:rPr>
          <w:color w:val="000000"/>
          <w:sz w:val="16"/>
          <w:szCs w:val="16"/>
        </w:rPr>
      </w:pPr>
    </w:p>
    <w:p w14:paraId="536C5E6F" w14:textId="77777777" w:rsidR="007E55C7" w:rsidRDefault="007E55C7">
      <w:pPr>
        <w:pBdr>
          <w:top w:val="nil"/>
          <w:left w:val="nil"/>
          <w:bottom w:val="nil"/>
          <w:right w:val="nil"/>
          <w:between w:val="nil"/>
        </w:pBdr>
        <w:spacing w:line="276" w:lineRule="auto"/>
        <w:rPr>
          <w:color w:val="000000"/>
          <w:sz w:val="16"/>
          <w:szCs w:val="16"/>
        </w:rPr>
      </w:pPr>
    </w:p>
    <w:p w14:paraId="72A0B55F" w14:textId="77777777" w:rsidR="00861E81" w:rsidRDefault="00861E81">
      <w:pPr>
        <w:pBdr>
          <w:top w:val="nil"/>
          <w:left w:val="nil"/>
          <w:bottom w:val="nil"/>
          <w:right w:val="nil"/>
          <w:between w:val="nil"/>
        </w:pBdr>
        <w:spacing w:line="276" w:lineRule="auto"/>
        <w:rPr>
          <w:color w:val="000000"/>
          <w:sz w:val="16"/>
          <w:szCs w:val="16"/>
        </w:rPr>
      </w:pPr>
    </w:p>
    <w:tbl>
      <w:tblPr>
        <w:tblStyle w:val="ac"/>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85" w:type="dxa"/>
          <w:right w:w="85" w:type="dxa"/>
        </w:tblCellMar>
        <w:tblLook w:val="0000" w:firstRow="0" w:lastRow="0" w:firstColumn="0" w:lastColumn="0" w:noHBand="0" w:noVBand="0"/>
      </w:tblPr>
      <w:tblGrid>
        <w:gridCol w:w="1663"/>
        <w:gridCol w:w="4005"/>
        <w:gridCol w:w="5493"/>
        <w:gridCol w:w="4819"/>
      </w:tblGrid>
      <w:tr w:rsidR="00F80E1B" w14:paraId="1AFD17AC" w14:textId="77777777" w:rsidTr="00AF100A">
        <w:trPr>
          <w:trHeight w:val="489"/>
          <w:tblHeader/>
        </w:trPr>
        <w:tc>
          <w:tcPr>
            <w:tcW w:w="5668" w:type="dxa"/>
            <w:gridSpan w:val="2"/>
            <w:shd w:val="clear" w:color="auto" w:fill="005F7B"/>
          </w:tcPr>
          <w:p w14:paraId="4B54ABF7" w14:textId="77777777" w:rsidR="00F80E1B" w:rsidRDefault="00F80E1B" w:rsidP="00AF100A">
            <w:pPr>
              <w:pBdr>
                <w:top w:val="nil"/>
                <w:left w:val="nil"/>
                <w:bottom w:val="nil"/>
                <w:right w:val="nil"/>
                <w:between w:val="nil"/>
              </w:pBdr>
              <w:jc w:val="both"/>
              <w:rPr>
                <w:b/>
                <w:bCs/>
                <w:color w:val="000000"/>
                <w:sz w:val="20"/>
                <w:szCs w:val="20"/>
              </w:rPr>
            </w:pPr>
            <w:r w:rsidRPr="00C94CF0">
              <w:rPr>
                <w:b/>
                <w:bCs/>
                <w:color w:val="FFFFFF"/>
                <w:sz w:val="16"/>
                <w:szCs w:val="16"/>
              </w:rPr>
              <w:t>Objetivo OC2. Actualizar y flexibilizar la oferta formativa adecuandola a las demandas sociales, teniendo en cuenta la importancia de los ODS, Economía Azul y Sociedad Digital</w:t>
            </w:r>
          </w:p>
        </w:tc>
        <w:tc>
          <w:tcPr>
            <w:tcW w:w="5493" w:type="dxa"/>
            <w:shd w:val="clear" w:color="auto" w:fill="005F7B"/>
          </w:tcPr>
          <w:p w14:paraId="0A560D48" w14:textId="442C42DC" w:rsidR="00F80E1B" w:rsidRDefault="00F80E1B" w:rsidP="00AF100A">
            <w:pPr>
              <w:pBdr>
                <w:top w:val="nil"/>
                <w:left w:val="nil"/>
                <w:bottom w:val="nil"/>
                <w:right w:val="nil"/>
                <w:between w:val="nil"/>
              </w:pBdr>
              <w:spacing w:before="121"/>
              <w:ind w:left="394"/>
              <w:rPr>
                <w:b/>
                <w:bCs/>
                <w:color w:val="000000"/>
                <w:sz w:val="20"/>
                <w:szCs w:val="20"/>
              </w:rPr>
            </w:pPr>
            <w:r w:rsidRPr="00A4548B">
              <w:rPr>
                <w:b/>
                <w:bCs/>
                <w:color w:val="FFFFFF" w:themeColor="background1"/>
                <w:sz w:val="20"/>
                <w:szCs w:val="20"/>
              </w:rPr>
              <w:t>An</w:t>
            </w:r>
            <w:r w:rsidR="00991DEA">
              <w:rPr>
                <w:b/>
                <w:bCs/>
                <w:color w:val="FFFFFF" w:themeColor="background1"/>
                <w:sz w:val="20"/>
                <w:szCs w:val="20"/>
              </w:rPr>
              <w:t>á</w:t>
            </w:r>
            <w:r w:rsidRPr="00A4548B">
              <w:rPr>
                <w:b/>
                <w:bCs/>
                <w:color w:val="FFFFFF" w:themeColor="background1"/>
                <w:sz w:val="20"/>
                <w:szCs w:val="20"/>
              </w:rPr>
              <w:t>lisis de la implementación e impacto</w:t>
            </w:r>
          </w:p>
        </w:tc>
        <w:tc>
          <w:tcPr>
            <w:tcW w:w="4819" w:type="dxa"/>
            <w:shd w:val="clear" w:color="auto" w:fill="005F7B"/>
          </w:tcPr>
          <w:p w14:paraId="224841E0" w14:textId="77777777" w:rsidR="00F80E1B" w:rsidRDefault="00F80E1B" w:rsidP="00AF100A">
            <w:pPr>
              <w:pBdr>
                <w:top w:val="nil"/>
                <w:left w:val="nil"/>
                <w:bottom w:val="nil"/>
                <w:right w:val="nil"/>
                <w:between w:val="nil"/>
              </w:pBdr>
              <w:ind w:left="18"/>
              <w:jc w:val="center"/>
              <w:rPr>
                <w:b/>
                <w:bCs/>
                <w:color w:val="000000"/>
                <w:sz w:val="20"/>
                <w:szCs w:val="20"/>
              </w:rPr>
            </w:pPr>
            <w:r>
              <w:rPr>
                <w:b/>
                <w:bCs/>
                <w:color w:val="FFFFFF"/>
                <w:sz w:val="20"/>
                <w:szCs w:val="20"/>
              </w:rPr>
              <w:t>Cumplimiento del</w:t>
            </w:r>
          </w:p>
          <w:p w14:paraId="4913E320" w14:textId="77777777" w:rsidR="00F80E1B" w:rsidRDefault="00F80E1B" w:rsidP="00AF100A">
            <w:pPr>
              <w:pBdr>
                <w:top w:val="nil"/>
                <w:left w:val="nil"/>
                <w:bottom w:val="nil"/>
                <w:right w:val="nil"/>
                <w:between w:val="nil"/>
              </w:pBdr>
              <w:ind w:left="18"/>
              <w:jc w:val="center"/>
              <w:rPr>
                <w:b/>
                <w:bCs/>
                <w:color w:val="000000"/>
                <w:sz w:val="20"/>
                <w:szCs w:val="20"/>
              </w:rPr>
            </w:pPr>
            <w:r>
              <w:rPr>
                <w:b/>
                <w:bCs/>
                <w:color w:val="FFFFFF"/>
                <w:sz w:val="20"/>
                <w:szCs w:val="20"/>
              </w:rPr>
              <w:t>objetivo</w:t>
            </w:r>
          </w:p>
        </w:tc>
      </w:tr>
      <w:tr w:rsidR="00F80E1B" w14:paraId="3C086565" w14:textId="77777777" w:rsidTr="007E55C7">
        <w:trPr>
          <w:trHeight w:val="4972"/>
        </w:trPr>
        <w:tc>
          <w:tcPr>
            <w:tcW w:w="1663" w:type="dxa"/>
          </w:tcPr>
          <w:p w14:paraId="7C4E3288" w14:textId="672C208C" w:rsidR="00F80E1B" w:rsidRPr="00AB7471" w:rsidRDefault="00F80E1B" w:rsidP="00AF100A">
            <w:pPr>
              <w:pBdr>
                <w:top w:val="nil"/>
                <w:left w:val="nil"/>
                <w:bottom w:val="nil"/>
                <w:right w:val="nil"/>
                <w:between w:val="nil"/>
              </w:pBdr>
              <w:ind w:right="109"/>
              <w:jc w:val="center"/>
              <w:rPr>
                <w:b/>
                <w:bCs/>
                <w:color w:val="000000"/>
                <w:sz w:val="16"/>
                <w:szCs w:val="16"/>
                <w:lang w:val="es-ES"/>
              </w:rPr>
            </w:pPr>
            <w:r w:rsidRPr="00AB7471">
              <w:rPr>
                <w:b/>
                <w:bCs/>
                <w:color w:val="000000"/>
                <w:sz w:val="16"/>
                <w:szCs w:val="16"/>
                <w:lang w:val="es-ES"/>
              </w:rPr>
              <w:t>AC 2.2</w:t>
            </w:r>
          </w:p>
          <w:p w14:paraId="5EF5951F" w14:textId="77777777" w:rsidR="00F80E1B" w:rsidRPr="00AB7471" w:rsidRDefault="00F80E1B" w:rsidP="00AF100A">
            <w:pPr>
              <w:pBdr>
                <w:top w:val="nil"/>
                <w:left w:val="nil"/>
                <w:bottom w:val="nil"/>
                <w:right w:val="nil"/>
                <w:between w:val="nil"/>
              </w:pBdr>
              <w:ind w:left="107" w:right="109"/>
              <w:jc w:val="center"/>
              <w:rPr>
                <w:b/>
                <w:bCs/>
                <w:color w:val="000000"/>
                <w:sz w:val="16"/>
                <w:szCs w:val="16"/>
                <w:lang w:val="es-ES"/>
              </w:rPr>
            </w:pPr>
          </w:p>
          <w:p w14:paraId="16FF46BB" w14:textId="460BC9A5" w:rsidR="00AB7471" w:rsidRPr="009953F6" w:rsidRDefault="00AB7471" w:rsidP="00AF100A">
            <w:pPr>
              <w:pBdr>
                <w:top w:val="nil"/>
                <w:left w:val="nil"/>
                <w:bottom w:val="nil"/>
                <w:right w:val="nil"/>
                <w:between w:val="nil"/>
              </w:pBdr>
              <w:spacing w:before="119"/>
              <w:ind w:left="108" w:right="135"/>
              <w:jc w:val="center"/>
              <w:rPr>
                <w:b/>
                <w:bCs/>
                <w:color w:val="000000"/>
                <w:sz w:val="16"/>
                <w:szCs w:val="16"/>
              </w:rPr>
            </w:pPr>
            <w:r w:rsidRPr="009953F6">
              <w:rPr>
                <w:b/>
                <w:bCs/>
                <w:color w:val="000000"/>
                <w:sz w:val="16"/>
                <w:szCs w:val="16"/>
              </w:rPr>
              <w:t>Promover la inclusión de resultados de aprendizaje y competencias relacionadas con los ODS y las competencias digitales</w:t>
            </w:r>
            <w:r w:rsidR="005674A7">
              <w:rPr>
                <w:b/>
                <w:bCs/>
                <w:color w:val="000000"/>
                <w:sz w:val="16"/>
                <w:szCs w:val="16"/>
              </w:rPr>
              <w:t>.</w:t>
            </w:r>
          </w:p>
          <w:p w14:paraId="0E66C0EC" w14:textId="77777777" w:rsidR="00F80E1B" w:rsidRPr="00AB7471" w:rsidRDefault="00F80E1B" w:rsidP="00AF100A">
            <w:pPr>
              <w:pBdr>
                <w:top w:val="nil"/>
                <w:left w:val="nil"/>
                <w:bottom w:val="nil"/>
                <w:right w:val="nil"/>
                <w:between w:val="nil"/>
              </w:pBdr>
              <w:ind w:left="107" w:right="109"/>
              <w:jc w:val="center"/>
              <w:rPr>
                <w:b/>
                <w:bCs/>
                <w:color w:val="000000"/>
                <w:sz w:val="16"/>
                <w:szCs w:val="16"/>
              </w:rPr>
            </w:pPr>
          </w:p>
          <w:p w14:paraId="1703DE7A" w14:textId="77777777" w:rsidR="00F80E1B" w:rsidRPr="00AB7471" w:rsidRDefault="00F80E1B" w:rsidP="00AF100A">
            <w:pPr>
              <w:pBdr>
                <w:top w:val="nil"/>
                <w:left w:val="nil"/>
                <w:bottom w:val="nil"/>
                <w:right w:val="nil"/>
                <w:between w:val="nil"/>
              </w:pBdr>
              <w:ind w:left="107" w:right="109"/>
              <w:jc w:val="center"/>
              <w:rPr>
                <w:b/>
                <w:bCs/>
                <w:color w:val="000000"/>
                <w:sz w:val="16"/>
                <w:szCs w:val="16"/>
                <w:lang w:val="es-ES"/>
              </w:rPr>
            </w:pPr>
          </w:p>
          <w:p w14:paraId="0A7A9F67" w14:textId="77777777" w:rsidR="00F80E1B" w:rsidRPr="00AB7471" w:rsidRDefault="00F80E1B" w:rsidP="00AF100A">
            <w:pPr>
              <w:pBdr>
                <w:top w:val="nil"/>
                <w:left w:val="nil"/>
                <w:bottom w:val="nil"/>
                <w:right w:val="nil"/>
                <w:between w:val="nil"/>
              </w:pBdr>
              <w:ind w:left="107" w:right="109"/>
              <w:jc w:val="center"/>
              <w:rPr>
                <w:b/>
                <w:bCs/>
                <w:color w:val="000000"/>
                <w:sz w:val="16"/>
                <w:szCs w:val="16"/>
                <w:lang w:val="es-ES"/>
              </w:rPr>
            </w:pPr>
          </w:p>
          <w:p w14:paraId="1D41E4EC" w14:textId="77777777" w:rsidR="00F80E1B" w:rsidRPr="00AB7471" w:rsidRDefault="00F80E1B" w:rsidP="00AF100A">
            <w:pPr>
              <w:pBdr>
                <w:top w:val="nil"/>
                <w:left w:val="nil"/>
                <w:bottom w:val="nil"/>
                <w:right w:val="nil"/>
                <w:between w:val="nil"/>
              </w:pBdr>
              <w:ind w:left="107" w:right="109"/>
              <w:jc w:val="center"/>
              <w:rPr>
                <w:b/>
                <w:bCs/>
                <w:color w:val="000000"/>
                <w:sz w:val="16"/>
                <w:szCs w:val="16"/>
                <w:lang w:val="es-ES"/>
              </w:rPr>
            </w:pPr>
          </w:p>
          <w:p w14:paraId="03F7F58C" w14:textId="77777777" w:rsidR="00F80E1B" w:rsidRPr="00AB7471" w:rsidRDefault="00F80E1B" w:rsidP="00AF100A">
            <w:pPr>
              <w:pBdr>
                <w:top w:val="nil"/>
                <w:left w:val="nil"/>
                <w:bottom w:val="nil"/>
                <w:right w:val="nil"/>
                <w:between w:val="nil"/>
              </w:pBdr>
              <w:ind w:left="107" w:right="109"/>
              <w:jc w:val="center"/>
              <w:rPr>
                <w:b/>
                <w:bCs/>
                <w:color w:val="000000"/>
                <w:sz w:val="16"/>
                <w:szCs w:val="16"/>
                <w:lang w:val="es-ES"/>
              </w:rPr>
            </w:pPr>
          </w:p>
          <w:p w14:paraId="5A93BE18" w14:textId="77777777" w:rsidR="00F80E1B" w:rsidRPr="00AB7471" w:rsidRDefault="00F80E1B" w:rsidP="00AF100A">
            <w:pPr>
              <w:pBdr>
                <w:top w:val="nil"/>
                <w:left w:val="nil"/>
                <w:bottom w:val="nil"/>
                <w:right w:val="nil"/>
                <w:between w:val="nil"/>
              </w:pBdr>
              <w:ind w:left="107" w:right="109"/>
              <w:jc w:val="center"/>
              <w:rPr>
                <w:b/>
                <w:bCs/>
                <w:color w:val="000000"/>
                <w:sz w:val="16"/>
                <w:szCs w:val="16"/>
                <w:lang w:val="es-ES"/>
              </w:rPr>
            </w:pPr>
          </w:p>
          <w:p w14:paraId="572E6D58" w14:textId="77777777" w:rsidR="00F80E1B" w:rsidRPr="00AB7471" w:rsidRDefault="00F80E1B" w:rsidP="00AF100A">
            <w:pPr>
              <w:pBdr>
                <w:top w:val="nil"/>
                <w:left w:val="nil"/>
                <w:bottom w:val="nil"/>
                <w:right w:val="nil"/>
                <w:between w:val="nil"/>
              </w:pBdr>
              <w:ind w:right="109"/>
              <w:jc w:val="center"/>
              <w:rPr>
                <w:b/>
                <w:bCs/>
                <w:color w:val="000000"/>
                <w:sz w:val="16"/>
                <w:szCs w:val="16"/>
                <w:lang w:val="es-ES"/>
              </w:rPr>
            </w:pPr>
          </w:p>
        </w:tc>
        <w:tc>
          <w:tcPr>
            <w:tcW w:w="4005" w:type="dxa"/>
          </w:tcPr>
          <w:p w14:paraId="26A69F63" w14:textId="0CE57306" w:rsidR="00F80E1B" w:rsidRDefault="00F80E1B" w:rsidP="00AF100A">
            <w:pPr>
              <w:pBdr>
                <w:top w:val="nil"/>
                <w:left w:val="nil"/>
                <w:bottom w:val="nil"/>
                <w:right w:val="nil"/>
                <w:between w:val="nil"/>
              </w:pBdr>
              <w:spacing w:before="118"/>
              <w:ind w:left="108"/>
              <w:rPr>
                <w:b/>
                <w:bCs/>
                <w:color w:val="000000"/>
                <w:sz w:val="16"/>
                <w:szCs w:val="16"/>
                <w:u w:val="single"/>
              </w:rPr>
            </w:pPr>
            <w:r>
              <w:rPr>
                <w:b/>
                <w:bCs/>
                <w:color w:val="000000"/>
                <w:sz w:val="16"/>
                <w:szCs w:val="16"/>
                <w:u w:val="single"/>
              </w:rPr>
              <w:t>Acción</w:t>
            </w:r>
            <w:r w:rsidR="00AB7471">
              <w:rPr>
                <w:b/>
                <w:bCs/>
                <w:color w:val="000000"/>
                <w:sz w:val="16"/>
                <w:szCs w:val="16"/>
                <w:u w:val="single"/>
              </w:rPr>
              <w:t xml:space="preserve"> desarrollada:</w:t>
            </w:r>
          </w:p>
          <w:p w14:paraId="37C445BF" w14:textId="18A603EA" w:rsidR="005674A7" w:rsidRDefault="00DE23DC" w:rsidP="00AF100A">
            <w:pPr>
              <w:pBdr>
                <w:top w:val="nil"/>
                <w:left w:val="nil"/>
                <w:bottom w:val="nil"/>
                <w:right w:val="nil"/>
                <w:between w:val="nil"/>
              </w:pBdr>
              <w:spacing w:before="121"/>
              <w:ind w:left="108" w:right="151"/>
              <w:jc w:val="both"/>
              <w:rPr>
                <w:color w:val="000000"/>
                <w:sz w:val="16"/>
                <w:szCs w:val="16"/>
              </w:rPr>
            </w:pPr>
            <w:r>
              <w:rPr>
                <w:color w:val="000000"/>
                <w:sz w:val="16"/>
                <w:szCs w:val="16"/>
              </w:rPr>
              <w:t>Esta acción del centro contó con el apoyo de los departamentos</w:t>
            </w:r>
            <w:r w:rsidR="00110721">
              <w:rPr>
                <w:color w:val="000000"/>
                <w:sz w:val="16"/>
                <w:szCs w:val="16"/>
              </w:rPr>
              <w:t>, sobre todo en lo que respecta a la inclusión de estos resultados de aprendizaje en las fichas de las asignaturas de las titulaciones del centro.</w:t>
            </w:r>
          </w:p>
          <w:p w14:paraId="613D4EE9" w14:textId="4D43A957" w:rsidR="00F80E1B" w:rsidRDefault="00F80E1B" w:rsidP="00AF100A">
            <w:pPr>
              <w:pBdr>
                <w:top w:val="nil"/>
                <w:left w:val="nil"/>
                <w:bottom w:val="nil"/>
                <w:right w:val="nil"/>
                <w:between w:val="nil"/>
              </w:pBdr>
              <w:spacing w:before="121"/>
              <w:ind w:left="108" w:right="151"/>
              <w:jc w:val="both"/>
              <w:rPr>
                <w:color w:val="000000"/>
                <w:sz w:val="16"/>
                <w:szCs w:val="16"/>
              </w:rPr>
            </w:pPr>
            <w:r>
              <w:rPr>
                <w:color w:val="000000"/>
                <w:sz w:val="16"/>
                <w:szCs w:val="16"/>
              </w:rPr>
              <w:t>En relación a los ODS, el Centro desarrolló en el curso 2021-2022 tres actuaciones avaladas orientadas a esta finalidad, dos genéricas (una para los grados y otra para los másteres) y otra específica para TFG y TFM:</w:t>
            </w:r>
          </w:p>
          <w:p w14:paraId="174FCB1B" w14:textId="77777777" w:rsidR="00413AF6" w:rsidRDefault="00413AF6" w:rsidP="00AF100A">
            <w:pPr>
              <w:pBdr>
                <w:top w:val="nil"/>
                <w:left w:val="nil"/>
                <w:bottom w:val="nil"/>
                <w:right w:val="nil"/>
                <w:between w:val="nil"/>
              </w:pBdr>
              <w:spacing w:before="121"/>
              <w:ind w:left="108" w:right="151"/>
              <w:jc w:val="both"/>
              <w:rPr>
                <w:color w:val="000000"/>
                <w:sz w:val="16"/>
                <w:szCs w:val="16"/>
              </w:rPr>
            </w:pPr>
          </w:p>
          <w:p w14:paraId="08093875" w14:textId="5E772454" w:rsidR="00F80E1B" w:rsidRDefault="00F80E1B" w:rsidP="00AF100A">
            <w:pPr>
              <w:pBdr>
                <w:top w:val="nil"/>
                <w:left w:val="nil"/>
                <w:bottom w:val="nil"/>
                <w:right w:val="nil"/>
                <w:between w:val="nil"/>
              </w:pBdr>
              <w:ind w:left="333" w:right="95" w:hanging="113"/>
              <w:jc w:val="both"/>
              <w:rPr>
                <w:color w:val="000000"/>
                <w:sz w:val="16"/>
                <w:szCs w:val="16"/>
              </w:rPr>
            </w:pPr>
            <w:r>
              <w:rPr>
                <w:color w:val="000000"/>
                <w:sz w:val="16"/>
                <w:szCs w:val="16"/>
              </w:rPr>
              <w:t>‒ “Diagnóstico y reflexión sobre los ODS en los planes de estudios del Grado en ADE, Grado en FYCO y Doble Grado ADE y FYCO de la Facultad de Ciencias Económicas y Empresariales de Cádiz“.</w:t>
            </w:r>
            <w:r w:rsidR="00C47249">
              <w:rPr>
                <w:color w:val="000000"/>
                <w:sz w:val="16"/>
                <w:szCs w:val="16"/>
              </w:rPr>
              <w:t xml:space="preserve"> </w:t>
            </w:r>
            <w:hyperlink r:id="rId29" w:history="1">
              <w:r w:rsidR="001B3B42">
                <w:rPr>
                  <w:rStyle w:val="Hyperlink"/>
                  <w:sz w:val="16"/>
                  <w:szCs w:val="16"/>
                </w:rPr>
                <w:t>acceder</w:t>
              </w:r>
            </w:hyperlink>
          </w:p>
          <w:p w14:paraId="64C7A4FD" w14:textId="1B7A5FC0" w:rsidR="00F80E1B" w:rsidRDefault="00F80E1B" w:rsidP="00AF100A">
            <w:pPr>
              <w:pBdr>
                <w:top w:val="nil"/>
                <w:left w:val="nil"/>
                <w:bottom w:val="nil"/>
                <w:right w:val="nil"/>
                <w:between w:val="nil"/>
              </w:pBdr>
              <w:ind w:left="333" w:right="174" w:hanging="113"/>
              <w:jc w:val="both"/>
              <w:rPr>
                <w:color w:val="000000"/>
                <w:sz w:val="16"/>
                <w:szCs w:val="16"/>
              </w:rPr>
            </w:pPr>
            <w:r>
              <w:rPr>
                <w:color w:val="000000"/>
                <w:sz w:val="16"/>
                <w:szCs w:val="16"/>
              </w:rPr>
              <w:t>‒ “Integración de los Objetivos de Desarrollo Sostenible (ODS) en los programas de Posgrado de la Facultad de CC EE y Empresariales de la Universidad de Cádiz”.</w:t>
            </w:r>
            <w:hyperlink r:id="rId30" w:history="1">
              <w:r w:rsidR="001B3B42" w:rsidRPr="001B3B42">
                <w:rPr>
                  <w:rStyle w:val="Hyperlink"/>
                  <w:sz w:val="16"/>
                  <w:szCs w:val="16"/>
                </w:rPr>
                <w:t>acceder</w:t>
              </w:r>
            </w:hyperlink>
          </w:p>
          <w:p w14:paraId="5A11587F" w14:textId="08747738" w:rsidR="00F80E1B" w:rsidRDefault="00F80E1B" w:rsidP="00AF100A">
            <w:pPr>
              <w:pBdr>
                <w:top w:val="nil"/>
                <w:left w:val="nil"/>
                <w:bottom w:val="nil"/>
                <w:right w:val="nil"/>
                <w:between w:val="nil"/>
              </w:pBdr>
              <w:ind w:left="333" w:right="174" w:hanging="113"/>
              <w:jc w:val="both"/>
              <w:rPr>
                <w:rStyle w:val="Hyperlink"/>
                <w:sz w:val="16"/>
                <w:szCs w:val="16"/>
              </w:rPr>
            </w:pPr>
            <w:r>
              <w:rPr>
                <w:color w:val="000000"/>
                <w:sz w:val="16"/>
                <w:szCs w:val="16"/>
              </w:rPr>
              <w:t>‒ “Desarrollo de TFM/TFG emprendedores relacionados con los Objetivos de Desarrollo Sostenible”. Esta última tendrá su continuación mediante la Actuación Avalada solicitada para el curso 2023-2024 denominada “Desarrollo de un MOOC sobre TFM/TFG emprendedores relacionados con los Objetivos de Desarrollo Sostenible”</w:t>
            </w:r>
            <w:r w:rsidR="00C47249">
              <w:rPr>
                <w:color w:val="000000"/>
                <w:sz w:val="16"/>
                <w:szCs w:val="16"/>
              </w:rPr>
              <w:t xml:space="preserve"> </w:t>
            </w:r>
            <w:hyperlink r:id="rId31" w:history="1">
              <w:r w:rsidR="001B3B42">
                <w:rPr>
                  <w:rStyle w:val="Hyperlink"/>
                  <w:sz w:val="16"/>
                  <w:szCs w:val="16"/>
                </w:rPr>
                <w:t>acceder</w:t>
              </w:r>
            </w:hyperlink>
          </w:p>
          <w:p w14:paraId="4DFA7BF0" w14:textId="77777777" w:rsidR="00E76944" w:rsidRDefault="00E76944" w:rsidP="00AF100A">
            <w:pPr>
              <w:pBdr>
                <w:top w:val="nil"/>
                <w:left w:val="nil"/>
                <w:bottom w:val="nil"/>
                <w:right w:val="nil"/>
                <w:between w:val="nil"/>
              </w:pBdr>
              <w:ind w:left="333" w:right="174" w:hanging="113"/>
              <w:jc w:val="both"/>
              <w:rPr>
                <w:rStyle w:val="Hyperlink"/>
              </w:rPr>
            </w:pPr>
          </w:p>
          <w:p w14:paraId="41607EE3" w14:textId="597E1D54" w:rsidR="00E76944" w:rsidRPr="00E76944" w:rsidRDefault="00E76944" w:rsidP="00AF100A">
            <w:pPr>
              <w:autoSpaceDE w:val="0"/>
              <w:autoSpaceDN w:val="0"/>
              <w:adjustRightInd w:val="0"/>
              <w:jc w:val="both"/>
              <w:rPr>
                <w:rFonts w:eastAsia="Calibri"/>
                <w:sz w:val="16"/>
                <w:szCs w:val="16"/>
                <w:lang w:val="es-ES_tradnl"/>
              </w:rPr>
            </w:pPr>
            <w:r w:rsidRPr="00E76944">
              <w:rPr>
                <w:rFonts w:eastAsia="Calibri"/>
                <w:sz w:val="16"/>
                <w:szCs w:val="16"/>
                <w:lang w:val="es-ES_tradnl"/>
              </w:rPr>
              <w:t>Asimismo, dentro de la Convocatoria sobre la implementación de la sostenibilidad y los ODS en la docencia reglada universitaria, el Centro desarrolló a lo</w:t>
            </w:r>
            <w:r>
              <w:rPr>
                <w:rFonts w:eastAsia="Calibri"/>
                <w:sz w:val="16"/>
                <w:szCs w:val="16"/>
                <w:lang w:val="es-ES_tradnl"/>
              </w:rPr>
              <w:t xml:space="preserve"> </w:t>
            </w:r>
            <w:r w:rsidRPr="00E76944">
              <w:rPr>
                <w:rFonts w:eastAsia="Calibri"/>
                <w:sz w:val="16"/>
                <w:szCs w:val="16"/>
                <w:lang w:val="es-ES_tradnl"/>
              </w:rPr>
              <w:t>largo del curso 2023-24 el proyecto “Apoyo a la reflexión, difusión y refuerzo de la concienciación sobre los ODS en la Facultad de Ciencias Económicas y Empresariales de la Universidad de Cádiz”.</w:t>
            </w:r>
          </w:p>
          <w:p w14:paraId="798629AF" w14:textId="77777777" w:rsidR="00413AF6" w:rsidRDefault="00413AF6" w:rsidP="00AF100A">
            <w:pPr>
              <w:pBdr>
                <w:top w:val="nil"/>
                <w:left w:val="nil"/>
                <w:bottom w:val="nil"/>
                <w:right w:val="nil"/>
                <w:between w:val="nil"/>
              </w:pBdr>
              <w:ind w:left="108" w:firstLine="112"/>
              <w:jc w:val="both"/>
              <w:rPr>
                <w:color w:val="000000"/>
                <w:sz w:val="16"/>
                <w:szCs w:val="16"/>
              </w:rPr>
            </w:pPr>
          </w:p>
          <w:p w14:paraId="667CF120" w14:textId="3D622730" w:rsidR="00F80E1B" w:rsidRDefault="00F80E1B" w:rsidP="00AF100A">
            <w:pPr>
              <w:pBdr>
                <w:top w:val="nil"/>
                <w:left w:val="nil"/>
                <w:bottom w:val="nil"/>
                <w:right w:val="nil"/>
                <w:between w:val="nil"/>
              </w:pBdr>
              <w:ind w:left="108" w:firstLine="112"/>
              <w:jc w:val="both"/>
              <w:rPr>
                <w:color w:val="000000"/>
                <w:sz w:val="16"/>
                <w:szCs w:val="16"/>
              </w:rPr>
            </w:pPr>
            <w:r>
              <w:rPr>
                <w:color w:val="000000"/>
                <w:sz w:val="16"/>
                <w:szCs w:val="16"/>
              </w:rPr>
              <w:t>En cuanto a las competencias digitales, se han desarrollado dos actuaciones avaladas:</w:t>
            </w:r>
          </w:p>
          <w:p w14:paraId="1743513F" w14:textId="77777777" w:rsidR="00413AF6" w:rsidRDefault="00413AF6" w:rsidP="00AF100A">
            <w:pPr>
              <w:pBdr>
                <w:top w:val="nil"/>
                <w:left w:val="nil"/>
                <w:bottom w:val="nil"/>
                <w:right w:val="nil"/>
                <w:between w:val="nil"/>
              </w:pBdr>
              <w:ind w:left="108" w:firstLine="112"/>
              <w:jc w:val="both"/>
              <w:rPr>
                <w:color w:val="000000"/>
                <w:sz w:val="16"/>
                <w:szCs w:val="16"/>
              </w:rPr>
            </w:pPr>
          </w:p>
          <w:p w14:paraId="623B5587" w14:textId="1D7BC776" w:rsidR="00F80E1B" w:rsidRDefault="00F80E1B" w:rsidP="00AF100A">
            <w:pPr>
              <w:pBdr>
                <w:top w:val="nil"/>
                <w:left w:val="nil"/>
                <w:bottom w:val="nil"/>
                <w:right w:val="nil"/>
                <w:between w:val="nil"/>
              </w:pBdr>
              <w:ind w:left="333" w:right="174" w:hanging="113"/>
              <w:jc w:val="both"/>
              <w:rPr>
                <w:color w:val="000000"/>
                <w:sz w:val="16"/>
                <w:szCs w:val="16"/>
              </w:rPr>
            </w:pPr>
            <w:r>
              <w:rPr>
                <w:color w:val="000000"/>
                <w:sz w:val="16"/>
                <w:szCs w:val="16"/>
              </w:rPr>
              <w:t>‒ “LinkedIn de la Titulación como fuente de información en tiempo real sobre inserción laboral de los egresados de la facultad de CC EE y EE”.</w:t>
            </w:r>
            <w:r w:rsidR="006A55F5">
              <w:rPr>
                <w:color w:val="000000"/>
                <w:sz w:val="16"/>
                <w:szCs w:val="16"/>
              </w:rPr>
              <w:t xml:space="preserve"> </w:t>
            </w:r>
            <w:hyperlink r:id="rId32" w:history="1">
              <w:r w:rsidR="00DB5615" w:rsidRPr="00DB5615">
                <w:rPr>
                  <w:rStyle w:val="Hyperlink"/>
                  <w:sz w:val="16"/>
                  <w:szCs w:val="16"/>
                </w:rPr>
                <w:t>acceder</w:t>
              </w:r>
            </w:hyperlink>
          </w:p>
          <w:p w14:paraId="7A769338" w14:textId="77777777" w:rsidR="001B3B42" w:rsidRDefault="001B3B42" w:rsidP="00AF100A">
            <w:pPr>
              <w:pBdr>
                <w:top w:val="nil"/>
                <w:left w:val="nil"/>
                <w:bottom w:val="nil"/>
                <w:right w:val="nil"/>
                <w:between w:val="nil"/>
              </w:pBdr>
              <w:ind w:left="333" w:right="174" w:hanging="113"/>
              <w:jc w:val="both"/>
              <w:rPr>
                <w:color w:val="000000"/>
                <w:sz w:val="16"/>
                <w:szCs w:val="16"/>
              </w:rPr>
            </w:pPr>
          </w:p>
          <w:p w14:paraId="194D1461" w14:textId="48A6C671" w:rsidR="00F80E1B" w:rsidRDefault="00F80E1B" w:rsidP="00AF100A">
            <w:pPr>
              <w:pBdr>
                <w:top w:val="nil"/>
                <w:left w:val="nil"/>
                <w:bottom w:val="nil"/>
                <w:right w:val="nil"/>
                <w:between w:val="nil"/>
              </w:pBdr>
              <w:ind w:left="333" w:right="174" w:hanging="113"/>
              <w:jc w:val="both"/>
              <w:rPr>
                <w:color w:val="000000"/>
                <w:sz w:val="16"/>
                <w:szCs w:val="16"/>
              </w:rPr>
            </w:pPr>
            <w:r>
              <w:rPr>
                <w:color w:val="000000"/>
                <w:sz w:val="16"/>
                <w:szCs w:val="16"/>
              </w:rPr>
              <w:t>‒ “Competencias digitales en los estudios de Grado de la Facultad de Ciencias Económicas”</w:t>
            </w:r>
            <w:r w:rsidR="001B3B42">
              <w:rPr>
                <w:color w:val="000000"/>
                <w:sz w:val="16"/>
                <w:szCs w:val="16"/>
              </w:rPr>
              <w:t xml:space="preserve"> </w:t>
            </w:r>
            <w:hyperlink r:id="rId33" w:history="1">
              <w:r w:rsidR="00DB5615" w:rsidRPr="00DB5615">
                <w:rPr>
                  <w:rStyle w:val="Hyperlink"/>
                  <w:sz w:val="16"/>
                  <w:szCs w:val="16"/>
                </w:rPr>
                <w:t>acceder</w:t>
              </w:r>
            </w:hyperlink>
          </w:p>
          <w:p w14:paraId="4441BE9E" w14:textId="77777777" w:rsidR="00F80E1B" w:rsidRPr="00494032" w:rsidRDefault="00F80E1B" w:rsidP="00AF100A">
            <w:pPr>
              <w:pBdr>
                <w:top w:val="nil"/>
                <w:left w:val="nil"/>
                <w:bottom w:val="nil"/>
                <w:right w:val="nil"/>
                <w:between w:val="nil"/>
              </w:pBdr>
              <w:spacing w:before="118"/>
              <w:jc w:val="both"/>
              <w:rPr>
                <w:b/>
                <w:bCs/>
                <w:color w:val="000000"/>
                <w:sz w:val="16"/>
                <w:szCs w:val="16"/>
              </w:rPr>
            </w:pPr>
          </w:p>
        </w:tc>
        <w:tc>
          <w:tcPr>
            <w:tcW w:w="5493" w:type="dxa"/>
          </w:tcPr>
          <w:p w14:paraId="293A97A7" w14:textId="77777777" w:rsidR="00F80E1B" w:rsidRPr="00556936" w:rsidRDefault="00F80E1B" w:rsidP="00AF100A">
            <w:pPr>
              <w:pBdr>
                <w:top w:val="nil"/>
                <w:left w:val="nil"/>
                <w:bottom w:val="nil"/>
                <w:right w:val="nil"/>
                <w:between w:val="nil"/>
              </w:pBdr>
              <w:ind w:left="110"/>
              <w:rPr>
                <w:color w:val="000000"/>
                <w:sz w:val="16"/>
                <w:szCs w:val="16"/>
              </w:rPr>
            </w:pPr>
          </w:p>
          <w:p w14:paraId="222C7518" w14:textId="77777777" w:rsidR="00F80E1B" w:rsidRPr="00556936" w:rsidRDefault="00F80E1B" w:rsidP="00AF100A">
            <w:pPr>
              <w:pBdr>
                <w:top w:val="nil"/>
                <w:left w:val="nil"/>
                <w:bottom w:val="nil"/>
                <w:right w:val="nil"/>
                <w:between w:val="nil"/>
              </w:pBdr>
              <w:jc w:val="both"/>
              <w:rPr>
                <w:color w:val="000000"/>
                <w:sz w:val="16"/>
                <w:szCs w:val="16"/>
              </w:rPr>
            </w:pPr>
            <w:r w:rsidRPr="00556936">
              <w:rPr>
                <w:color w:val="000000"/>
                <w:sz w:val="16"/>
                <w:szCs w:val="16"/>
              </w:rPr>
              <w:t xml:space="preserve">En la actuación avalada “Diagnóstico y reflexión sobre los ODS en los planes de estudios del Grado en ADE, Grado en FYCO y Doble Grado ADE y FYCO de la Facultad de Ciencias Económicas y Empresariales de Cádiz”, se realizó una revisión minuciosa de los planes docentes de las asignaturas impartidas en los títulos mencionados en aras de identificar las posibles conexiones y o contribuciones que cada una de las mismas pudiera realizar a uno o varios de los 17 ODS contemplados en la Agenda 2030.  El análisis realizado por el coordinador de cada titulación junto a uno de los integrantes se dirigió a tratar de relacionar contenidos con cada uno de los 17 Objetivos de Desarrollo Sostenible, al objeto de que posteriormente el coordinador de título contactara con el profesorado responsable de cada asignatura para sugerirle los ODS que más se prestaban a ser trabajados en su asignatura a la vista del análisis de los contenidos de la misma. En algunos casos, se identificaron contenidos que directamente estaban relacionados con los ODS, por lo que se instó a los coordinadores a que incidieran en clase en la relación que guardaban esos contenidos con el ODS concreto que fuera. Igualmente, este análisis permitió a los coordinadores tener un mapa preliminar de cómo los diferentes ODS podían trabajarse en las diferentes materias de la titulación, estableciendo incluso diferentes prioridades sobre la base del carácter básico, obligatorio u optativo de las materias. </w:t>
            </w:r>
          </w:p>
          <w:p w14:paraId="1E94E014" w14:textId="77777777" w:rsidR="00F80E1B" w:rsidRPr="00556936" w:rsidRDefault="00F80E1B" w:rsidP="00AF100A">
            <w:pPr>
              <w:pBdr>
                <w:top w:val="nil"/>
                <w:left w:val="nil"/>
                <w:bottom w:val="nil"/>
                <w:right w:val="nil"/>
                <w:between w:val="nil"/>
              </w:pBdr>
              <w:ind w:left="110"/>
              <w:jc w:val="both"/>
              <w:rPr>
                <w:color w:val="000000"/>
                <w:sz w:val="16"/>
                <w:szCs w:val="16"/>
              </w:rPr>
            </w:pPr>
          </w:p>
          <w:p w14:paraId="5065283F" w14:textId="77777777" w:rsidR="00F80E1B" w:rsidRPr="00556936" w:rsidRDefault="00F80E1B" w:rsidP="00AF100A">
            <w:pPr>
              <w:pBdr>
                <w:top w:val="nil"/>
                <w:left w:val="nil"/>
                <w:bottom w:val="nil"/>
                <w:right w:val="nil"/>
                <w:between w:val="nil"/>
              </w:pBdr>
              <w:jc w:val="both"/>
              <w:rPr>
                <w:color w:val="000000"/>
                <w:sz w:val="16"/>
                <w:szCs w:val="16"/>
              </w:rPr>
            </w:pPr>
            <w:r w:rsidRPr="00556936">
              <w:rPr>
                <w:color w:val="000000"/>
                <w:sz w:val="16"/>
                <w:szCs w:val="16"/>
              </w:rPr>
              <w:t>Respecto a la segunda actuación avalada “Integración de los Objetivos de Desarrollo Sostenible (ODS) en los programas de Posgrado de la Facultad de CC EE y Empresariales de la Universidad de Cádiz”: Partiendo de una situación previa de casi total desconocimiento en la materia, se ha logrado que más de un 25% de las asignaturas impartidas en los programas de posgrado de la Facultad de C.C.E.E. y Empresariales hayan integrado de manera explícita en sus programas formativas la consecución de competencias relacionadas con los ODS y, sobre todo, se ha contribuido a generar un proceso de reflexión por parte del profesorado del Centro en relación a cómo es posible abordar los contenidos de sus módulos desde una perspectiva sostenible.</w:t>
            </w:r>
          </w:p>
          <w:p w14:paraId="53C5CF94" w14:textId="77777777" w:rsidR="00F80E1B" w:rsidRPr="00556936" w:rsidRDefault="00F80E1B" w:rsidP="00AF100A">
            <w:pPr>
              <w:pBdr>
                <w:top w:val="nil"/>
                <w:left w:val="nil"/>
                <w:bottom w:val="nil"/>
                <w:right w:val="nil"/>
                <w:between w:val="nil"/>
              </w:pBdr>
              <w:ind w:left="110"/>
              <w:jc w:val="both"/>
              <w:rPr>
                <w:color w:val="000000"/>
                <w:sz w:val="16"/>
                <w:szCs w:val="16"/>
              </w:rPr>
            </w:pPr>
          </w:p>
          <w:p w14:paraId="66B940AC" w14:textId="5FDB5541" w:rsidR="00F80E1B" w:rsidRPr="00556936" w:rsidRDefault="00F80E1B" w:rsidP="00AF100A">
            <w:pPr>
              <w:pBdr>
                <w:top w:val="nil"/>
                <w:left w:val="nil"/>
                <w:bottom w:val="nil"/>
                <w:right w:val="nil"/>
                <w:between w:val="nil"/>
              </w:pBdr>
              <w:jc w:val="both"/>
              <w:rPr>
                <w:color w:val="000000"/>
                <w:sz w:val="16"/>
                <w:szCs w:val="16"/>
              </w:rPr>
            </w:pPr>
            <w:r w:rsidRPr="00556936">
              <w:rPr>
                <w:color w:val="000000"/>
                <w:sz w:val="16"/>
                <w:szCs w:val="16"/>
              </w:rPr>
              <w:t>Respecto al Desarrollo del MOOC sobre TFM/TFG</w:t>
            </w:r>
            <w:r w:rsidR="00A91CC8">
              <w:rPr>
                <w:color w:val="000000"/>
                <w:sz w:val="16"/>
                <w:szCs w:val="16"/>
              </w:rPr>
              <w:t>,</w:t>
            </w:r>
            <w:r w:rsidRPr="00556936">
              <w:rPr>
                <w:color w:val="000000"/>
                <w:sz w:val="16"/>
                <w:szCs w:val="16"/>
              </w:rPr>
              <w:t xml:space="preserve"> tuvo como objetivo el ofrecer </w:t>
            </w:r>
          </w:p>
          <w:p w14:paraId="6BF2F381" w14:textId="7C6298BE" w:rsidR="00F80E1B" w:rsidRPr="00556936" w:rsidRDefault="00F80E1B" w:rsidP="00AF100A">
            <w:pPr>
              <w:pStyle w:val="NormalWeb"/>
              <w:spacing w:before="0" w:beforeAutospacing="0" w:after="150" w:afterAutospacing="0"/>
              <w:jc w:val="both"/>
              <w:rPr>
                <w:rFonts w:eastAsia="Calibri"/>
                <w:color w:val="000000"/>
                <w:sz w:val="16"/>
                <w:szCs w:val="16"/>
              </w:rPr>
            </w:pPr>
            <w:r w:rsidRPr="00556936">
              <w:rPr>
                <w:rFonts w:eastAsia="Calibri"/>
                <w:color w:val="000000"/>
                <w:sz w:val="16"/>
                <w:szCs w:val="16"/>
              </w:rPr>
              <w:t>respuesta a los desafíos del entorno socioeconómico</w:t>
            </w:r>
            <w:r w:rsidR="00A91CC8">
              <w:rPr>
                <w:rFonts w:eastAsia="Calibri"/>
                <w:color w:val="000000"/>
                <w:sz w:val="16"/>
                <w:szCs w:val="16"/>
              </w:rPr>
              <w:t>,</w:t>
            </w:r>
            <w:r w:rsidRPr="00556936">
              <w:rPr>
                <w:rFonts w:eastAsia="Calibri"/>
                <w:color w:val="000000"/>
                <w:sz w:val="16"/>
                <w:szCs w:val="16"/>
              </w:rPr>
              <w:t xml:space="preserve"> a través de trabajos fin de grado y máster innovadores así como el desarrollo de competencias emprendedoras del estudiantado liderando proyectos y experiencias que den respuesta a los retos de su entorno y basados en los Objetivos de Desarrollo Sostenible. </w:t>
            </w:r>
          </w:p>
          <w:p w14:paraId="627480B7" w14:textId="7BBD9D6D" w:rsidR="00F80E1B" w:rsidRPr="00556936" w:rsidRDefault="00F80E1B" w:rsidP="00AF100A">
            <w:pPr>
              <w:pStyle w:val="NormalWeb"/>
              <w:spacing w:before="0" w:beforeAutospacing="0" w:after="150" w:afterAutospacing="0"/>
              <w:jc w:val="both"/>
              <w:rPr>
                <w:rFonts w:eastAsia="Calibri"/>
                <w:color w:val="000000"/>
                <w:sz w:val="16"/>
                <w:szCs w:val="16"/>
              </w:rPr>
            </w:pPr>
            <w:r w:rsidRPr="00556936">
              <w:rPr>
                <w:rFonts w:eastAsia="Calibri"/>
                <w:color w:val="000000"/>
                <w:sz w:val="16"/>
                <w:szCs w:val="16"/>
              </w:rPr>
              <w:t xml:space="preserve">La implementación y el impacto de la actividad de LikedIn </w:t>
            </w:r>
            <w:r w:rsidR="00492E4C">
              <w:rPr>
                <w:rFonts w:eastAsia="Calibri"/>
                <w:color w:val="000000"/>
                <w:sz w:val="16"/>
                <w:szCs w:val="16"/>
              </w:rPr>
              <w:t>se</w:t>
            </w:r>
            <w:r w:rsidRPr="00556936">
              <w:rPr>
                <w:rFonts w:eastAsia="Calibri"/>
                <w:color w:val="000000"/>
                <w:sz w:val="16"/>
                <w:szCs w:val="16"/>
              </w:rPr>
              <w:t xml:space="preserve"> explic</w:t>
            </w:r>
            <w:r w:rsidR="00492E4C">
              <w:rPr>
                <w:rFonts w:eastAsia="Calibri"/>
                <w:color w:val="000000"/>
                <w:sz w:val="16"/>
                <w:szCs w:val="16"/>
              </w:rPr>
              <w:t>ó</w:t>
            </w:r>
            <w:r w:rsidRPr="00556936">
              <w:rPr>
                <w:rFonts w:eastAsia="Calibri"/>
                <w:color w:val="000000"/>
                <w:sz w:val="16"/>
                <w:szCs w:val="16"/>
              </w:rPr>
              <w:t xml:space="preserve"> </w:t>
            </w:r>
            <w:r w:rsidR="00492E4C">
              <w:rPr>
                <w:rFonts w:eastAsia="Calibri"/>
                <w:color w:val="000000"/>
                <w:sz w:val="16"/>
                <w:szCs w:val="16"/>
              </w:rPr>
              <w:t>con anterioridad.</w:t>
            </w:r>
          </w:p>
          <w:p w14:paraId="515F1BC2" w14:textId="32DE78EA" w:rsidR="00F80E1B" w:rsidRPr="00084436" w:rsidRDefault="00F80E1B" w:rsidP="00AF100A">
            <w:pPr>
              <w:pStyle w:val="NormalWeb"/>
              <w:spacing w:before="0" w:beforeAutospacing="0" w:after="150" w:afterAutospacing="0"/>
              <w:jc w:val="both"/>
              <w:rPr>
                <w:color w:val="000000"/>
                <w:sz w:val="16"/>
                <w:szCs w:val="16"/>
                <w:lang w:val="es-ES"/>
              </w:rPr>
            </w:pPr>
            <w:r w:rsidRPr="00556936">
              <w:rPr>
                <w:rFonts w:eastAsia="Calibri"/>
                <w:color w:val="000000"/>
                <w:sz w:val="16"/>
                <w:szCs w:val="16"/>
              </w:rPr>
              <w:t>Por último, respecto a las competencias digitales en los estudios de Grado de la Facultad de Ciencias Económicas, tuvo como objetivo analizar la información de los cuestionarios y confeccionar un mapa de competencias digitales del alumnado,  profesorado y de las materias de Grado de la Facultad de CC EE y Empresariales: con el fin de obtener como resultado el grado de importancia que otorgan los profesores a cada una de las competencias, el grado en que su asignatura contribuye a la adquisición de dicha competencia por parte de los alumnos y, finalmente, el grado de conocimiento que el profesor tiene y entiende que debería tener, sobre dicha competencia. Los resultados del cuestionario, nos ha permitido conocer el mapa de competencias digitales del profesorado de nuestro centro.</w:t>
            </w:r>
            <w:r w:rsidRPr="00556936">
              <w:rPr>
                <w:color w:val="000000"/>
                <w:sz w:val="16"/>
                <w:szCs w:val="16"/>
                <w:lang w:val="es-ES"/>
              </w:rPr>
              <w:t xml:space="preserve">  </w:t>
            </w:r>
          </w:p>
        </w:tc>
        <w:tc>
          <w:tcPr>
            <w:tcW w:w="4819" w:type="dxa"/>
          </w:tcPr>
          <w:p w14:paraId="756F1C22" w14:textId="77777777" w:rsidR="00F80E1B" w:rsidRDefault="00F80E1B" w:rsidP="00AF100A">
            <w:pPr>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42973CB0" w14:textId="77777777" w:rsidR="00F80E1B" w:rsidRPr="003B5C23" w:rsidRDefault="00F80E1B" w:rsidP="00AF100A">
            <w:pPr>
              <w:ind w:left="111"/>
              <w:rPr>
                <w:sz w:val="16"/>
                <w:szCs w:val="16"/>
              </w:rPr>
            </w:pPr>
          </w:p>
          <w:p w14:paraId="3EFFFAD6" w14:textId="21871251" w:rsidR="00F80E1B" w:rsidRPr="00F55B8A" w:rsidRDefault="00F80E1B" w:rsidP="00AF100A">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sidR="00413AF6">
              <w:rPr>
                <w:sz w:val="16"/>
                <w:szCs w:val="16"/>
              </w:rPr>
              <w:t>2</w:t>
            </w:r>
            <w:r w:rsidRPr="003B5C23">
              <w:rPr>
                <w:sz w:val="16"/>
                <w:szCs w:val="16"/>
              </w:rPr>
              <w:t xml:space="preserve"> incluido tras </w:t>
            </w:r>
            <w:r w:rsidR="00413AF6">
              <w:rPr>
                <w:sz w:val="16"/>
                <w:szCs w:val="16"/>
              </w:rPr>
              <w:t xml:space="preserve">las </w:t>
            </w:r>
            <w:r w:rsidRPr="003B5C23">
              <w:rPr>
                <w:sz w:val="16"/>
                <w:szCs w:val="16"/>
              </w:rPr>
              <w:t>tablas de las acciones del objetivo OC</w:t>
            </w:r>
            <w:r w:rsidR="00413AF6">
              <w:rPr>
                <w:sz w:val="16"/>
                <w:szCs w:val="16"/>
              </w:rPr>
              <w:t>2</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7D46C7D8" w14:textId="77777777" w:rsidR="00F80E1B" w:rsidRDefault="00F80E1B" w:rsidP="00AF100A">
            <w:pPr>
              <w:ind w:left="111"/>
              <w:rPr>
                <w:b/>
                <w:bCs/>
                <w:sz w:val="16"/>
                <w:szCs w:val="16"/>
                <w:u w:val="single"/>
              </w:rPr>
            </w:pPr>
          </w:p>
          <w:p w14:paraId="1F6D9D16" w14:textId="77777777" w:rsidR="00F80E1B" w:rsidRPr="002A0F62" w:rsidRDefault="00F80E1B" w:rsidP="00AF100A">
            <w:pPr>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4B3012F5" w14:textId="77777777" w:rsidR="00F80E1B" w:rsidRPr="00FB0334" w:rsidRDefault="00F80E1B" w:rsidP="00AF100A">
            <w:pPr>
              <w:pStyle w:val="ListParagraph"/>
              <w:rPr>
                <w:sz w:val="16"/>
                <w:szCs w:val="16"/>
              </w:rPr>
            </w:pPr>
          </w:p>
          <w:p w14:paraId="68158393" w14:textId="052A35BE" w:rsidR="00FA22B7" w:rsidRPr="0006606C" w:rsidRDefault="00FA22B7" w:rsidP="00AF100A">
            <w:pPr>
              <w:autoSpaceDE w:val="0"/>
              <w:autoSpaceDN w:val="0"/>
              <w:adjustRightInd w:val="0"/>
              <w:rPr>
                <w:rFonts w:eastAsia="Calibri"/>
                <w:sz w:val="16"/>
                <w:szCs w:val="16"/>
                <w:lang w:val="es-ES_tradnl"/>
              </w:rPr>
            </w:pPr>
            <w:r w:rsidRPr="0006606C">
              <w:rPr>
                <w:rFonts w:eastAsia="Calibri"/>
                <w:sz w:val="16"/>
                <w:szCs w:val="16"/>
                <w:lang w:val="es-ES_tradnl"/>
              </w:rPr>
              <w:t>Número de asignaturas que incorporen competencias/contenidos relacionados con los ODS</w:t>
            </w:r>
            <w:r w:rsidR="0006606C" w:rsidRPr="0006606C">
              <w:rPr>
                <w:rFonts w:eastAsia="Calibri"/>
                <w:sz w:val="16"/>
                <w:szCs w:val="16"/>
                <w:lang w:val="es-ES_tradnl"/>
              </w:rPr>
              <w:t xml:space="preserve">: </w:t>
            </w:r>
          </w:p>
          <w:p w14:paraId="5FF6008A" w14:textId="77777777" w:rsidR="0006606C" w:rsidRDefault="0006606C" w:rsidP="00AF100A">
            <w:pPr>
              <w:autoSpaceDE w:val="0"/>
              <w:autoSpaceDN w:val="0"/>
              <w:adjustRightInd w:val="0"/>
              <w:rPr>
                <w:rFonts w:eastAsia="Calibri"/>
                <w:sz w:val="16"/>
                <w:szCs w:val="16"/>
                <w:lang w:val="es-ES_tradnl"/>
              </w:rPr>
            </w:pPr>
          </w:p>
          <w:p w14:paraId="36E7A5CD" w14:textId="6672D94D" w:rsidR="0006606C" w:rsidRPr="0006606C" w:rsidRDefault="00DB5615" w:rsidP="00AF100A">
            <w:pPr>
              <w:pStyle w:val="ListParagraph"/>
              <w:numPr>
                <w:ilvl w:val="0"/>
                <w:numId w:val="23"/>
              </w:numPr>
              <w:autoSpaceDE w:val="0"/>
              <w:autoSpaceDN w:val="0"/>
              <w:adjustRightInd w:val="0"/>
              <w:rPr>
                <w:rFonts w:eastAsia="Calibri"/>
                <w:sz w:val="16"/>
                <w:szCs w:val="16"/>
                <w:lang w:val="es-ES_tradnl"/>
              </w:rPr>
            </w:pPr>
            <w:r>
              <w:rPr>
                <w:rFonts w:eastAsia="Calibri"/>
                <w:sz w:val="16"/>
                <w:szCs w:val="16"/>
                <w:lang w:val="es-ES_tradnl"/>
              </w:rPr>
              <w:t>20 asignaturas, e</w:t>
            </w:r>
            <w:r w:rsidR="0006606C" w:rsidRPr="0006606C">
              <w:rPr>
                <w:rFonts w:eastAsia="Calibri"/>
                <w:sz w:val="16"/>
                <w:szCs w:val="16"/>
                <w:lang w:val="es-ES_tradnl"/>
              </w:rPr>
              <w:t xml:space="preserve">l 50% de las asignaturas del Grado en Administración y Dirección de Empresa </w:t>
            </w:r>
          </w:p>
          <w:p w14:paraId="29455409" w14:textId="77777777" w:rsidR="0006606C" w:rsidRDefault="0006606C" w:rsidP="00AF100A">
            <w:pPr>
              <w:autoSpaceDE w:val="0"/>
              <w:autoSpaceDN w:val="0"/>
              <w:adjustRightInd w:val="0"/>
              <w:rPr>
                <w:rFonts w:eastAsia="Calibri"/>
                <w:sz w:val="16"/>
                <w:szCs w:val="16"/>
                <w:lang w:val="es-ES_tradnl"/>
              </w:rPr>
            </w:pPr>
          </w:p>
          <w:p w14:paraId="7EF7004F" w14:textId="33948C61" w:rsidR="0006606C" w:rsidRDefault="00DB5615" w:rsidP="00AF100A">
            <w:pPr>
              <w:pStyle w:val="ListParagraph"/>
              <w:numPr>
                <w:ilvl w:val="0"/>
                <w:numId w:val="23"/>
              </w:numPr>
              <w:autoSpaceDE w:val="0"/>
              <w:autoSpaceDN w:val="0"/>
              <w:adjustRightInd w:val="0"/>
              <w:rPr>
                <w:rFonts w:eastAsia="Calibri"/>
                <w:sz w:val="16"/>
                <w:szCs w:val="16"/>
                <w:lang w:val="es-ES_tradnl"/>
              </w:rPr>
            </w:pPr>
            <w:r>
              <w:rPr>
                <w:rFonts w:eastAsia="Calibri"/>
                <w:sz w:val="16"/>
                <w:szCs w:val="16"/>
                <w:lang w:val="es-ES_tradnl"/>
              </w:rPr>
              <w:t>11 asignaturas, e</w:t>
            </w:r>
            <w:r w:rsidR="0006606C" w:rsidRPr="0006606C">
              <w:rPr>
                <w:rFonts w:eastAsia="Calibri"/>
                <w:sz w:val="16"/>
                <w:szCs w:val="16"/>
                <w:lang w:val="es-ES_tradnl"/>
              </w:rPr>
              <w:t>l 27.5% en el Grado en Finanzas y Contabilidad.</w:t>
            </w:r>
          </w:p>
          <w:p w14:paraId="06D1734F" w14:textId="77777777" w:rsidR="004D193A" w:rsidRPr="004D193A" w:rsidRDefault="004D193A" w:rsidP="00AF100A">
            <w:pPr>
              <w:pStyle w:val="ListParagraph"/>
              <w:rPr>
                <w:rFonts w:eastAsia="Calibri"/>
                <w:sz w:val="16"/>
                <w:szCs w:val="16"/>
                <w:lang w:val="es-ES_tradnl"/>
              </w:rPr>
            </w:pPr>
          </w:p>
          <w:p w14:paraId="49BA3008" w14:textId="0FEBBF52" w:rsidR="004D193A" w:rsidRDefault="004D193A" w:rsidP="00AF100A">
            <w:pPr>
              <w:pStyle w:val="ListParagraph"/>
              <w:numPr>
                <w:ilvl w:val="0"/>
                <w:numId w:val="23"/>
              </w:numPr>
              <w:autoSpaceDE w:val="0"/>
              <w:autoSpaceDN w:val="0"/>
              <w:adjustRightInd w:val="0"/>
              <w:rPr>
                <w:rFonts w:eastAsia="Calibri"/>
                <w:sz w:val="16"/>
                <w:szCs w:val="16"/>
                <w:lang w:val="es-ES_tradnl"/>
              </w:rPr>
            </w:pPr>
            <w:r>
              <w:rPr>
                <w:rFonts w:eastAsia="Calibri"/>
                <w:sz w:val="16"/>
                <w:szCs w:val="16"/>
                <w:lang w:val="es-ES_tradnl"/>
              </w:rPr>
              <w:t>25% de las asignaturas de posgrado</w:t>
            </w:r>
          </w:p>
          <w:p w14:paraId="0F4799D1" w14:textId="77777777" w:rsidR="00902B95" w:rsidRPr="00902B95" w:rsidRDefault="00902B95" w:rsidP="00AF100A">
            <w:pPr>
              <w:pStyle w:val="ListParagraph"/>
              <w:rPr>
                <w:rFonts w:eastAsia="Calibri"/>
                <w:sz w:val="16"/>
                <w:szCs w:val="16"/>
                <w:lang w:val="es-ES_tradnl"/>
              </w:rPr>
            </w:pPr>
          </w:p>
          <w:p w14:paraId="76720570" w14:textId="309E6437" w:rsidR="00902B95" w:rsidRPr="00902B95" w:rsidRDefault="00902B95" w:rsidP="00AF100A">
            <w:pPr>
              <w:pStyle w:val="ListParagraph"/>
              <w:numPr>
                <w:ilvl w:val="0"/>
                <w:numId w:val="23"/>
              </w:numPr>
              <w:autoSpaceDE w:val="0"/>
              <w:autoSpaceDN w:val="0"/>
              <w:adjustRightInd w:val="0"/>
              <w:jc w:val="both"/>
              <w:rPr>
                <w:rFonts w:eastAsia="Calibri"/>
                <w:sz w:val="16"/>
                <w:szCs w:val="16"/>
                <w:lang w:val="es-ES_tradnl"/>
              </w:rPr>
            </w:pPr>
            <w:r w:rsidRPr="00902B95">
              <w:rPr>
                <w:rFonts w:eastAsia="Calibri"/>
                <w:sz w:val="16"/>
                <w:szCs w:val="16"/>
                <w:lang w:val="es-ES_tradnl"/>
              </w:rPr>
              <w:t>Nivel de</w:t>
            </w:r>
            <w:r>
              <w:rPr>
                <w:rFonts w:eastAsia="Calibri"/>
                <w:sz w:val="16"/>
                <w:szCs w:val="16"/>
                <w:lang w:val="es-ES_tradnl"/>
              </w:rPr>
              <w:t xml:space="preserve"> ejecución de la acción</w:t>
            </w:r>
            <w:r w:rsidRPr="00902B95">
              <w:rPr>
                <w:rFonts w:eastAsia="Calibri"/>
                <w:sz w:val="16"/>
                <w:szCs w:val="16"/>
                <w:lang w:val="es-ES_tradnl"/>
              </w:rPr>
              <w:t>: En conjunto, las actuaciones realizadas han favorecido la incorporación progresiva de los ODS y de las competencias digitales en los procesos formativos del Centro, permitiendo avanzar de forma estructurada hacia los objetivos definidos en el plan director y alcanzándose un elevado grado de ejecución de la acción.</w:t>
            </w:r>
          </w:p>
          <w:p w14:paraId="32B3BCCA" w14:textId="77777777" w:rsidR="0006606C" w:rsidRPr="0006606C" w:rsidRDefault="0006606C" w:rsidP="00AF100A">
            <w:pPr>
              <w:autoSpaceDE w:val="0"/>
              <w:autoSpaceDN w:val="0"/>
              <w:adjustRightInd w:val="0"/>
              <w:rPr>
                <w:rFonts w:eastAsia="Calibri"/>
                <w:sz w:val="16"/>
                <w:szCs w:val="16"/>
                <w:lang w:val="es-ES_tradnl"/>
              </w:rPr>
            </w:pPr>
          </w:p>
          <w:p w14:paraId="7DFBE60D" w14:textId="67C3EBE8" w:rsidR="00FA22B7" w:rsidRPr="0006606C" w:rsidRDefault="00FA22B7" w:rsidP="00AF100A">
            <w:pPr>
              <w:pBdr>
                <w:top w:val="nil"/>
                <w:left w:val="nil"/>
                <w:bottom w:val="nil"/>
                <w:right w:val="nil"/>
                <w:between w:val="nil"/>
              </w:pBdr>
              <w:autoSpaceDE w:val="0"/>
              <w:autoSpaceDN w:val="0"/>
              <w:adjustRightInd w:val="0"/>
              <w:ind w:right="89"/>
              <w:jc w:val="both"/>
              <w:rPr>
                <w:b/>
                <w:bCs/>
                <w:sz w:val="16"/>
                <w:szCs w:val="16"/>
                <w:u w:val="single"/>
              </w:rPr>
            </w:pPr>
            <w:r w:rsidRPr="0006606C">
              <w:rPr>
                <w:rFonts w:eastAsia="Calibri"/>
                <w:sz w:val="16"/>
                <w:szCs w:val="16"/>
                <w:lang w:val="es-ES_tradnl"/>
              </w:rPr>
              <w:t>Número de asignaturas que incorporen competencias/contenidos relacionados con las competencias digitales</w:t>
            </w:r>
            <w:r w:rsidR="0006606C" w:rsidRPr="0006606C">
              <w:rPr>
                <w:rFonts w:eastAsia="Calibri"/>
                <w:sz w:val="16"/>
                <w:szCs w:val="16"/>
                <w:lang w:val="es-ES_tradnl"/>
              </w:rPr>
              <w:t>:</w:t>
            </w:r>
          </w:p>
          <w:p w14:paraId="12C182B7" w14:textId="77777777" w:rsidR="0006606C" w:rsidRPr="0006606C" w:rsidRDefault="0006606C" w:rsidP="00AF100A">
            <w:pPr>
              <w:pBdr>
                <w:top w:val="nil"/>
                <w:left w:val="nil"/>
                <w:bottom w:val="nil"/>
                <w:right w:val="nil"/>
                <w:between w:val="nil"/>
              </w:pBdr>
              <w:autoSpaceDE w:val="0"/>
              <w:autoSpaceDN w:val="0"/>
              <w:adjustRightInd w:val="0"/>
              <w:ind w:right="89"/>
              <w:jc w:val="both"/>
              <w:rPr>
                <w:sz w:val="16"/>
                <w:szCs w:val="16"/>
              </w:rPr>
            </w:pPr>
          </w:p>
          <w:p w14:paraId="24C059F5" w14:textId="77777777" w:rsidR="0006606C" w:rsidRPr="0006606C" w:rsidRDefault="0006606C" w:rsidP="00AF100A">
            <w:pPr>
              <w:pStyle w:val="ListParagraph"/>
              <w:numPr>
                <w:ilvl w:val="0"/>
                <w:numId w:val="24"/>
              </w:numPr>
              <w:pBdr>
                <w:top w:val="nil"/>
                <w:left w:val="nil"/>
                <w:bottom w:val="nil"/>
                <w:right w:val="nil"/>
                <w:between w:val="nil"/>
              </w:pBdr>
              <w:autoSpaceDE w:val="0"/>
              <w:autoSpaceDN w:val="0"/>
              <w:adjustRightInd w:val="0"/>
              <w:ind w:right="89"/>
              <w:jc w:val="both"/>
              <w:rPr>
                <w:sz w:val="16"/>
                <w:szCs w:val="16"/>
              </w:rPr>
            </w:pPr>
            <w:r w:rsidRPr="0006606C">
              <w:rPr>
                <w:sz w:val="16"/>
                <w:szCs w:val="16"/>
              </w:rPr>
              <w:t>15 asignaturas (37,5%) que utilizan herramientas informáticas en Administración y Dirección de Empresas.</w:t>
            </w:r>
          </w:p>
          <w:p w14:paraId="0247DDAE" w14:textId="77777777" w:rsidR="0006606C" w:rsidRPr="0006606C" w:rsidRDefault="0006606C" w:rsidP="00AF100A">
            <w:pPr>
              <w:pBdr>
                <w:top w:val="nil"/>
                <w:left w:val="nil"/>
                <w:bottom w:val="nil"/>
                <w:right w:val="nil"/>
                <w:between w:val="nil"/>
              </w:pBdr>
              <w:autoSpaceDE w:val="0"/>
              <w:autoSpaceDN w:val="0"/>
              <w:adjustRightInd w:val="0"/>
              <w:ind w:right="89"/>
              <w:jc w:val="both"/>
              <w:rPr>
                <w:sz w:val="16"/>
                <w:szCs w:val="16"/>
              </w:rPr>
            </w:pPr>
          </w:p>
          <w:p w14:paraId="7650FE77" w14:textId="1A100F3D" w:rsidR="0006606C" w:rsidRPr="0006606C" w:rsidRDefault="0006606C" w:rsidP="00AF100A">
            <w:pPr>
              <w:pStyle w:val="ListParagraph"/>
              <w:numPr>
                <w:ilvl w:val="0"/>
                <w:numId w:val="24"/>
              </w:numPr>
              <w:pBdr>
                <w:top w:val="nil"/>
                <w:left w:val="nil"/>
                <w:bottom w:val="nil"/>
                <w:right w:val="nil"/>
                <w:between w:val="nil"/>
              </w:pBdr>
              <w:autoSpaceDE w:val="0"/>
              <w:autoSpaceDN w:val="0"/>
              <w:adjustRightInd w:val="0"/>
              <w:ind w:right="89"/>
              <w:jc w:val="both"/>
              <w:rPr>
                <w:sz w:val="16"/>
                <w:szCs w:val="16"/>
              </w:rPr>
            </w:pPr>
            <w:r w:rsidRPr="0006606C">
              <w:rPr>
                <w:sz w:val="16"/>
                <w:szCs w:val="16"/>
              </w:rPr>
              <w:t>13 asignaturas (32,5%) que utilizan herramientas informáticas en Finanzas y Contabilidad.</w:t>
            </w:r>
          </w:p>
          <w:p w14:paraId="77699FA8" w14:textId="77777777" w:rsidR="0006606C" w:rsidRPr="0006606C" w:rsidRDefault="0006606C" w:rsidP="00AF100A">
            <w:pPr>
              <w:pBdr>
                <w:top w:val="nil"/>
                <w:left w:val="nil"/>
                <w:bottom w:val="nil"/>
                <w:right w:val="nil"/>
                <w:between w:val="nil"/>
              </w:pBdr>
              <w:autoSpaceDE w:val="0"/>
              <w:autoSpaceDN w:val="0"/>
              <w:adjustRightInd w:val="0"/>
              <w:ind w:right="89"/>
              <w:jc w:val="both"/>
              <w:rPr>
                <w:b/>
                <w:bCs/>
                <w:sz w:val="16"/>
                <w:szCs w:val="16"/>
                <w:u w:val="single"/>
              </w:rPr>
            </w:pPr>
          </w:p>
          <w:p w14:paraId="35DC51BF" w14:textId="04B32220" w:rsidR="00C3226A" w:rsidRPr="00AF100A" w:rsidRDefault="00C3226A" w:rsidP="00AF100A">
            <w:pPr>
              <w:pStyle w:val="ListParagraph"/>
              <w:autoSpaceDE w:val="0"/>
              <w:autoSpaceDN w:val="0"/>
              <w:adjustRightInd w:val="0"/>
              <w:ind w:left="194"/>
              <w:rPr>
                <w:rFonts w:eastAsia="Calibri"/>
                <w:sz w:val="16"/>
                <w:szCs w:val="16"/>
                <w:lang w:val="es-ES_tradnl"/>
              </w:rPr>
            </w:pPr>
            <w:r>
              <w:rPr>
                <w:rFonts w:eastAsia="Calibri"/>
                <w:sz w:val="16"/>
                <w:szCs w:val="16"/>
                <w:lang w:val="es-ES_tradnl"/>
              </w:rPr>
              <w:t xml:space="preserve">Cuando se elaboró el plan director al que se le está dando cierre, no se indicaron valores de referencia para estos indicadores. Por lo que, se puede aceptar como </w:t>
            </w:r>
            <w:r w:rsidR="00C92D31">
              <w:rPr>
                <w:rFonts w:eastAsia="Calibri"/>
                <w:sz w:val="16"/>
                <w:szCs w:val="16"/>
                <w:lang w:val="es-ES_tradnl"/>
              </w:rPr>
              <w:t>óptimos</w:t>
            </w:r>
            <w:r>
              <w:rPr>
                <w:rFonts w:eastAsia="Calibri"/>
                <w:sz w:val="16"/>
                <w:szCs w:val="16"/>
                <w:lang w:val="es-ES_tradnl"/>
              </w:rPr>
              <w:t xml:space="preserve"> los valores obtenidos.</w:t>
            </w:r>
          </w:p>
          <w:p w14:paraId="7FCB88EC" w14:textId="77777777" w:rsidR="00C3226A" w:rsidRDefault="00C3226A" w:rsidP="00AF100A">
            <w:pPr>
              <w:pBdr>
                <w:top w:val="nil"/>
                <w:left w:val="nil"/>
                <w:bottom w:val="nil"/>
                <w:right w:val="nil"/>
                <w:between w:val="nil"/>
              </w:pBdr>
              <w:ind w:left="111" w:right="89"/>
              <w:jc w:val="both"/>
              <w:rPr>
                <w:b/>
                <w:bCs/>
                <w:sz w:val="16"/>
                <w:szCs w:val="16"/>
                <w:u w:val="single"/>
              </w:rPr>
            </w:pPr>
          </w:p>
          <w:p w14:paraId="00E94855" w14:textId="1C658715" w:rsidR="00F80E1B" w:rsidRDefault="00F80E1B" w:rsidP="00AF100A">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10888301" w14:textId="77777777" w:rsidR="00F80E1B" w:rsidRDefault="00F80E1B" w:rsidP="00AF100A">
            <w:pPr>
              <w:pBdr>
                <w:top w:val="nil"/>
                <w:left w:val="nil"/>
                <w:bottom w:val="nil"/>
                <w:right w:val="nil"/>
                <w:between w:val="nil"/>
              </w:pBdr>
              <w:ind w:left="111" w:right="89"/>
              <w:jc w:val="both"/>
              <w:rPr>
                <w:b/>
                <w:bCs/>
                <w:sz w:val="16"/>
                <w:szCs w:val="16"/>
                <w:u w:val="single"/>
              </w:rPr>
            </w:pPr>
          </w:p>
          <w:p w14:paraId="60167196" w14:textId="77777777" w:rsidR="00F80E1B" w:rsidRDefault="00F80E1B" w:rsidP="00AF100A">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581083FC" w14:textId="77777777" w:rsidR="00F80E1B" w:rsidRDefault="00F80E1B" w:rsidP="00AF100A">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0CA43FC7" w14:textId="77777777" w:rsidR="00F80E1B" w:rsidRPr="004E666A" w:rsidRDefault="00F80E1B" w:rsidP="00AF100A">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142F77FB" w14:textId="77777777" w:rsidR="00F80E1B" w:rsidRPr="001F6F0A" w:rsidRDefault="00F80E1B" w:rsidP="00AF100A">
            <w:pPr>
              <w:pBdr>
                <w:top w:val="nil"/>
                <w:left w:val="nil"/>
                <w:bottom w:val="nil"/>
                <w:right w:val="nil"/>
                <w:between w:val="nil"/>
              </w:pBdr>
              <w:ind w:left="111" w:right="89"/>
              <w:jc w:val="both"/>
              <w:rPr>
                <w:b/>
                <w:bCs/>
                <w:i/>
                <w:iCs/>
                <w:color w:val="000000"/>
                <w:sz w:val="15"/>
                <w:szCs w:val="15"/>
              </w:rPr>
            </w:pPr>
            <w:r w:rsidRPr="001F6F0A">
              <w:rPr>
                <w:b/>
                <w:bCs/>
                <w:i/>
                <w:iCs/>
                <w:sz w:val="15"/>
                <w:szCs w:val="15"/>
              </w:rPr>
              <w:t>X Totalmente cumplido</w:t>
            </w:r>
          </w:p>
          <w:p w14:paraId="7C1AA4FB" w14:textId="77777777" w:rsidR="00F80E1B" w:rsidRDefault="00F80E1B" w:rsidP="00AF100A">
            <w:pPr>
              <w:pBdr>
                <w:top w:val="nil"/>
                <w:left w:val="nil"/>
                <w:bottom w:val="nil"/>
                <w:right w:val="nil"/>
                <w:between w:val="nil"/>
              </w:pBdr>
              <w:ind w:left="111" w:right="89"/>
              <w:jc w:val="both"/>
              <w:rPr>
                <w:color w:val="000000"/>
                <w:sz w:val="16"/>
                <w:szCs w:val="16"/>
              </w:rPr>
            </w:pPr>
          </w:p>
          <w:p w14:paraId="70E2E0F7" w14:textId="77777777" w:rsidR="00C92D31" w:rsidRDefault="00C92D31" w:rsidP="00AF100A">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se han realizado, en el periodo de vigencia del plan director, las actividades propuestas alcanzando la acción descrita.</w:t>
            </w:r>
          </w:p>
          <w:p w14:paraId="78D6C89B" w14:textId="77777777" w:rsidR="00F80E1B" w:rsidRDefault="00F80E1B" w:rsidP="00AF100A">
            <w:pPr>
              <w:rPr>
                <w:sz w:val="16"/>
                <w:szCs w:val="16"/>
              </w:rPr>
            </w:pPr>
          </w:p>
          <w:p w14:paraId="62DAE26F" w14:textId="77777777" w:rsidR="00F80E1B" w:rsidRDefault="00F80E1B" w:rsidP="00AF100A">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00579C00" w14:textId="028F58DD" w:rsidR="00F80E1B" w:rsidRPr="00CC415E" w:rsidRDefault="00F80E1B" w:rsidP="00AF100A">
            <w:pPr>
              <w:pBdr>
                <w:top w:val="nil"/>
                <w:left w:val="nil"/>
                <w:bottom w:val="nil"/>
                <w:right w:val="nil"/>
                <w:between w:val="nil"/>
              </w:pBdr>
              <w:ind w:right="89"/>
              <w:rPr>
                <w:color w:val="FF0000"/>
                <w:sz w:val="16"/>
                <w:szCs w:val="16"/>
              </w:rPr>
            </w:pPr>
          </w:p>
        </w:tc>
      </w:tr>
    </w:tbl>
    <w:p w14:paraId="726DF849" w14:textId="77777777" w:rsidR="00EB26EF" w:rsidRDefault="00EB26EF">
      <w:pPr>
        <w:pBdr>
          <w:top w:val="nil"/>
          <w:left w:val="nil"/>
          <w:bottom w:val="nil"/>
          <w:right w:val="nil"/>
          <w:between w:val="nil"/>
        </w:pBdr>
        <w:spacing w:line="276" w:lineRule="auto"/>
        <w:rPr>
          <w:color w:val="000000"/>
          <w:sz w:val="16"/>
          <w:szCs w:val="16"/>
        </w:rPr>
      </w:pPr>
    </w:p>
    <w:p w14:paraId="110171EC" w14:textId="77777777" w:rsidR="00EB26EF" w:rsidRDefault="00EB26EF">
      <w:pPr>
        <w:pBdr>
          <w:top w:val="nil"/>
          <w:left w:val="nil"/>
          <w:bottom w:val="nil"/>
          <w:right w:val="nil"/>
          <w:between w:val="nil"/>
        </w:pBdr>
        <w:spacing w:line="276" w:lineRule="auto"/>
        <w:rPr>
          <w:color w:val="000000"/>
          <w:sz w:val="16"/>
          <w:szCs w:val="16"/>
        </w:rPr>
      </w:pPr>
    </w:p>
    <w:p w14:paraId="7936F0B8" w14:textId="77777777" w:rsidR="007E55C7" w:rsidRDefault="007E55C7">
      <w:pPr>
        <w:pBdr>
          <w:top w:val="nil"/>
          <w:left w:val="nil"/>
          <w:bottom w:val="nil"/>
          <w:right w:val="nil"/>
          <w:between w:val="nil"/>
        </w:pBdr>
        <w:spacing w:line="276" w:lineRule="auto"/>
        <w:rPr>
          <w:color w:val="000000"/>
          <w:sz w:val="16"/>
          <w:szCs w:val="16"/>
        </w:rPr>
      </w:pPr>
    </w:p>
    <w:p w14:paraId="48FEFFF8" w14:textId="77777777" w:rsidR="007E55C7" w:rsidRDefault="007E55C7">
      <w:pPr>
        <w:pBdr>
          <w:top w:val="nil"/>
          <w:left w:val="nil"/>
          <w:bottom w:val="nil"/>
          <w:right w:val="nil"/>
          <w:between w:val="nil"/>
        </w:pBdr>
        <w:spacing w:line="276" w:lineRule="auto"/>
        <w:rPr>
          <w:color w:val="000000"/>
          <w:sz w:val="16"/>
          <w:szCs w:val="16"/>
        </w:rPr>
      </w:pPr>
    </w:p>
    <w:p w14:paraId="3D6383B1" w14:textId="77777777" w:rsidR="007E55C7" w:rsidRDefault="007E55C7">
      <w:pPr>
        <w:pBdr>
          <w:top w:val="nil"/>
          <w:left w:val="nil"/>
          <w:bottom w:val="nil"/>
          <w:right w:val="nil"/>
          <w:between w:val="nil"/>
        </w:pBdr>
        <w:spacing w:line="276" w:lineRule="auto"/>
        <w:rPr>
          <w:color w:val="000000"/>
          <w:sz w:val="16"/>
          <w:szCs w:val="16"/>
        </w:rPr>
      </w:pPr>
    </w:p>
    <w:p w14:paraId="3A841A37" w14:textId="77777777" w:rsidR="007E55C7" w:rsidRDefault="007E55C7">
      <w:pPr>
        <w:pBdr>
          <w:top w:val="nil"/>
          <w:left w:val="nil"/>
          <w:bottom w:val="nil"/>
          <w:right w:val="nil"/>
          <w:between w:val="nil"/>
        </w:pBdr>
        <w:spacing w:line="276" w:lineRule="auto"/>
        <w:rPr>
          <w:color w:val="000000"/>
          <w:sz w:val="16"/>
          <w:szCs w:val="16"/>
        </w:rPr>
      </w:pPr>
    </w:p>
    <w:p w14:paraId="6EEE3434" w14:textId="77777777" w:rsidR="007E55C7" w:rsidRDefault="007E55C7">
      <w:pPr>
        <w:pBdr>
          <w:top w:val="nil"/>
          <w:left w:val="nil"/>
          <w:bottom w:val="nil"/>
          <w:right w:val="nil"/>
          <w:between w:val="nil"/>
        </w:pBdr>
        <w:spacing w:line="276" w:lineRule="auto"/>
        <w:rPr>
          <w:color w:val="000000"/>
          <w:sz w:val="16"/>
          <w:szCs w:val="16"/>
        </w:rPr>
      </w:pPr>
    </w:p>
    <w:p w14:paraId="6907BE28" w14:textId="77777777" w:rsidR="00AF100A" w:rsidRDefault="00AF100A">
      <w:pPr>
        <w:pBdr>
          <w:top w:val="nil"/>
          <w:left w:val="nil"/>
          <w:bottom w:val="nil"/>
          <w:right w:val="nil"/>
          <w:between w:val="nil"/>
        </w:pBdr>
        <w:spacing w:line="276" w:lineRule="auto"/>
        <w:rPr>
          <w:color w:val="000000"/>
          <w:sz w:val="16"/>
          <w:szCs w:val="16"/>
        </w:rPr>
      </w:pPr>
    </w:p>
    <w:p w14:paraId="2F6E9C64" w14:textId="77777777" w:rsidR="00AF100A" w:rsidRDefault="00AF100A">
      <w:pPr>
        <w:pBdr>
          <w:top w:val="nil"/>
          <w:left w:val="nil"/>
          <w:bottom w:val="nil"/>
          <w:right w:val="nil"/>
          <w:between w:val="nil"/>
        </w:pBdr>
        <w:spacing w:line="276" w:lineRule="auto"/>
        <w:rPr>
          <w:color w:val="000000"/>
          <w:sz w:val="16"/>
          <w:szCs w:val="16"/>
        </w:rPr>
      </w:pPr>
    </w:p>
    <w:p w14:paraId="5C8070C3" w14:textId="77777777" w:rsidR="00AF100A" w:rsidRDefault="00AF100A">
      <w:pPr>
        <w:pBdr>
          <w:top w:val="nil"/>
          <w:left w:val="nil"/>
          <w:bottom w:val="nil"/>
          <w:right w:val="nil"/>
          <w:between w:val="nil"/>
        </w:pBdr>
        <w:spacing w:line="276" w:lineRule="auto"/>
        <w:rPr>
          <w:color w:val="000000"/>
          <w:sz w:val="16"/>
          <w:szCs w:val="16"/>
        </w:rPr>
      </w:pPr>
    </w:p>
    <w:p w14:paraId="3FE7ADBD" w14:textId="77777777" w:rsidR="00AF100A" w:rsidRDefault="00AF100A">
      <w:pPr>
        <w:pBdr>
          <w:top w:val="nil"/>
          <w:left w:val="nil"/>
          <w:bottom w:val="nil"/>
          <w:right w:val="nil"/>
          <w:between w:val="nil"/>
        </w:pBdr>
        <w:spacing w:line="276" w:lineRule="auto"/>
        <w:rPr>
          <w:color w:val="000000"/>
          <w:sz w:val="16"/>
          <w:szCs w:val="16"/>
        </w:rPr>
      </w:pPr>
    </w:p>
    <w:p w14:paraId="6134060C" w14:textId="77777777" w:rsidR="00AF100A" w:rsidRDefault="00AF100A">
      <w:pPr>
        <w:pBdr>
          <w:top w:val="nil"/>
          <w:left w:val="nil"/>
          <w:bottom w:val="nil"/>
          <w:right w:val="nil"/>
          <w:between w:val="nil"/>
        </w:pBdr>
        <w:spacing w:line="276" w:lineRule="auto"/>
        <w:rPr>
          <w:color w:val="000000"/>
          <w:sz w:val="16"/>
          <w:szCs w:val="16"/>
        </w:rPr>
      </w:pPr>
    </w:p>
    <w:p w14:paraId="54A1488A" w14:textId="77777777" w:rsidR="00AF100A" w:rsidRDefault="00AF100A">
      <w:pPr>
        <w:pBdr>
          <w:top w:val="nil"/>
          <w:left w:val="nil"/>
          <w:bottom w:val="nil"/>
          <w:right w:val="nil"/>
          <w:between w:val="nil"/>
        </w:pBdr>
        <w:spacing w:line="276" w:lineRule="auto"/>
        <w:rPr>
          <w:color w:val="000000"/>
          <w:sz w:val="16"/>
          <w:szCs w:val="16"/>
        </w:rPr>
      </w:pPr>
    </w:p>
    <w:p w14:paraId="2BB28676" w14:textId="77777777" w:rsidR="00AF100A" w:rsidRDefault="00AF100A">
      <w:pPr>
        <w:pBdr>
          <w:top w:val="nil"/>
          <w:left w:val="nil"/>
          <w:bottom w:val="nil"/>
          <w:right w:val="nil"/>
          <w:between w:val="nil"/>
        </w:pBdr>
        <w:spacing w:line="276" w:lineRule="auto"/>
        <w:rPr>
          <w:color w:val="000000"/>
          <w:sz w:val="16"/>
          <w:szCs w:val="16"/>
        </w:rPr>
      </w:pPr>
    </w:p>
    <w:p w14:paraId="0FFC384C" w14:textId="77777777" w:rsidR="00AF100A" w:rsidRDefault="00AF100A">
      <w:pPr>
        <w:pBdr>
          <w:top w:val="nil"/>
          <w:left w:val="nil"/>
          <w:bottom w:val="nil"/>
          <w:right w:val="nil"/>
          <w:between w:val="nil"/>
        </w:pBdr>
        <w:spacing w:line="276" w:lineRule="auto"/>
        <w:rPr>
          <w:color w:val="000000"/>
          <w:sz w:val="16"/>
          <w:szCs w:val="16"/>
        </w:rPr>
      </w:pPr>
    </w:p>
    <w:p w14:paraId="103E74CE" w14:textId="77777777" w:rsidR="00AF100A" w:rsidRDefault="00AF100A">
      <w:pPr>
        <w:pBdr>
          <w:top w:val="nil"/>
          <w:left w:val="nil"/>
          <w:bottom w:val="nil"/>
          <w:right w:val="nil"/>
          <w:between w:val="nil"/>
        </w:pBdr>
        <w:spacing w:line="276" w:lineRule="auto"/>
        <w:rPr>
          <w:color w:val="000000"/>
          <w:sz w:val="16"/>
          <w:szCs w:val="16"/>
        </w:rPr>
      </w:pPr>
    </w:p>
    <w:p w14:paraId="5CB8908A" w14:textId="77777777" w:rsidR="00AF100A" w:rsidRDefault="00AF100A">
      <w:pPr>
        <w:pBdr>
          <w:top w:val="nil"/>
          <w:left w:val="nil"/>
          <w:bottom w:val="nil"/>
          <w:right w:val="nil"/>
          <w:between w:val="nil"/>
        </w:pBdr>
        <w:spacing w:line="276" w:lineRule="auto"/>
        <w:rPr>
          <w:color w:val="000000"/>
          <w:sz w:val="16"/>
          <w:szCs w:val="16"/>
        </w:rPr>
      </w:pPr>
    </w:p>
    <w:p w14:paraId="72EA975D" w14:textId="77777777" w:rsidR="00AF100A" w:rsidRDefault="00AF100A">
      <w:pPr>
        <w:pBdr>
          <w:top w:val="nil"/>
          <w:left w:val="nil"/>
          <w:bottom w:val="nil"/>
          <w:right w:val="nil"/>
          <w:between w:val="nil"/>
        </w:pBdr>
        <w:spacing w:line="276" w:lineRule="auto"/>
        <w:rPr>
          <w:color w:val="000000"/>
          <w:sz w:val="16"/>
          <w:szCs w:val="16"/>
        </w:rPr>
      </w:pPr>
    </w:p>
    <w:p w14:paraId="12B150D3" w14:textId="77777777" w:rsidR="00AF100A" w:rsidRDefault="00AF100A">
      <w:pPr>
        <w:pBdr>
          <w:top w:val="nil"/>
          <w:left w:val="nil"/>
          <w:bottom w:val="nil"/>
          <w:right w:val="nil"/>
          <w:between w:val="nil"/>
        </w:pBdr>
        <w:spacing w:line="276" w:lineRule="auto"/>
        <w:rPr>
          <w:color w:val="000000"/>
          <w:sz w:val="16"/>
          <w:szCs w:val="16"/>
        </w:rPr>
      </w:pPr>
    </w:p>
    <w:p w14:paraId="539F5DA9" w14:textId="77777777" w:rsidR="00AF100A" w:rsidRDefault="00AF100A">
      <w:pPr>
        <w:pBdr>
          <w:top w:val="nil"/>
          <w:left w:val="nil"/>
          <w:bottom w:val="nil"/>
          <w:right w:val="nil"/>
          <w:between w:val="nil"/>
        </w:pBdr>
        <w:spacing w:line="276" w:lineRule="auto"/>
        <w:rPr>
          <w:color w:val="000000"/>
          <w:sz w:val="16"/>
          <w:szCs w:val="16"/>
        </w:rPr>
      </w:pPr>
    </w:p>
    <w:p w14:paraId="5559EE3E" w14:textId="77777777" w:rsidR="00AF100A" w:rsidRDefault="00AF100A">
      <w:pPr>
        <w:pBdr>
          <w:top w:val="nil"/>
          <w:left w:val="nil"/>
          <w:bottom w:val="nil"/>
          <w:right w:val="nil"/>
          <w:between w:val="nil"/>
        </w:pBdr>
        <w:spacing w:line="276" w:lineRule="auto"/>
        <w:rPr>
          <w:color w:val="000000"/>
          <w:sz w:val="16"/>
          <w:szCs w:val="16"/>
        </w:rPr>
      </w:pPr>
    </w:p>
    <w:p w14:paraId="3973098E" w14:textId="77777777" w:rsidR="00AF100A" w:rsidRDefault="00AF100A">
      <w:pPr>
        <w:pBdr>
          <w:top w:val="nil"/>
          <w:left w:val="nil"/>
          <w:bottom w:val="nil"/>
          <w:right w:val="nil"/>
          <w:between w:val="nil"/>
        </w:pBdr>
        <w:spacing w:line="276" w:lineRule="auto"/>
        <w:rPr>
          <w:color w:val="000000"/>
          <w:sz w:val="16"/>
          <w:szCs w:val="16"/>
        </w:rPr>
      </w:pPr>
    </w:p>
    <w:tbl>
      <w:tblPr>
        <w:tblStyle w:val="ac"/>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1663"/>
        <w:gridCol w:w="4005"/>
        <w:gridCol w:w="5493"/>
        <w:gridCol w:w="4819"/>
      </w:tblGrid>
      <w:tr w:rsidR="00EB26EF" w14:paraId="5E380FC8" w14:textId="77777777" w:rsidTr="00643F59">
        <w:trPr>
          <w:trHeight w:val="489"/>
          <w:tblHeader/>
        </w:trPr>
        <w:tc>
          <w:tcPr>
            <w:tcW w:w="5668" w:type="dxa"/>
            <w:gridSpan w:val="2"/>
            <w:shd w:val="clear" w:color="auto" w:fill="005F7B"/>
          </w:tcPr>
          <w:p w14:paraId="1E6237CC" w14:textId="77777777" w:rsidR="00EB26EF" w:rsidRDefault="00EB26EF" w:rsidP="00643F59">
            <w:pPr>
              <w:pBdr>
                <w:top w:val="nil"/>
                <w:left w:val="nil"/>
                <w:bottom w:val="nil"/>
                <w:right w:val="nil"/>
                <w:between w:val="nil"/>
              </w:pBdr>
              <w:jc w:val="both"/>
              <w:rPr>
                <w:b/>
                <w:bCs/>
                <w:color w:val="000000"/>
                <w:sz w:val="20"/>
                <w:szCs w:val="20"/>
              </w:rPr>
            </w:pPr>
            <w:r w:rsidRPr="00C94CF0">
              <w:rPr>
                <w:b/>
                <w:bCs/>
                <w:color w:val="FFFFFF"/>
                <w:sz w:val="16"/>
                <w:szCs w:val="16"/>
              </w:rPr>
              <w:t>Objetivo OC2. Actualizar y flexibilizar la oferta formativa adecuandola a las demandas sociales, teniendo en cuenta la importancia de los ODS, Economía Azul y Sociedad Digital</w:t>
            </w:r>
          </w:p>
        </w:tc>
        <w:tc>
          <w:tcPr>
            <w:tcW w:w="5493" w:type="dxa"/>
            <w:shd w:val="clear" w:color="auto" w:fill="005F7B"/>
          </w:tcPr>
          <w:p w14:paraId="39034CE0" w14:textId="77777777" w:rsidR="00EB26EF" w:rsidRDefault="00EB26EF" w:rsidP="00643F59">
            <w:pPr>
              <w:pBdr>
                <w:top w:val="nil"/>
                <w:left w:val="nil"/>
                <w:bottom w:val="nil"/>
                <w:right w:val="nil"/>
                <w:between w:val="nil"/>
              </w:pBdr>
              <w:spacing w:before="121"/>
              <w:ind w:left="394"/>
              <w:rPr>
                <w:b/>
                <w:bCs/>
                <w:color w:val="000000"/>
                <w:sz w:val="20"/>
                <w:szCs w:val="20"/>
              </w:rPr>
            </w:pPr>
            <w:r w:rsidRPr="00A4548B">
              <w:rPr>
                <w:b/>
                <w:bCs/>
                <w:color w:val="FFFFFF" w:themeColor="background1"/>
                <w:sz w:val="20"/>
                <w:szCs w:val="20"/>
              </w:rPr>
              <w:t>An</w:t>
            </w:r>
            <w:r>
              <w:rPr>
                <w:b/>
                <w:bCs/>
                <w:color w:val="FFFFFF" w:themeColor="background1"/>
                <w:sz w:val="20"/>
                <w:szCs w:val="20"/>
              </w:rPr>
              <w:t>á</w:t>
            </w:r>
            <w:r w:rsidRPr="00A4548B">
              <w:rPr>
                <w:b/>
                <w:bCs/>
                <w:color w:val="FFFFFF" w:themeColor="background1"/>
                <w:sz w:val="20"/>
                <w:szCs w:val="20"/>
              </w:rPr>
              <w:t>lisis de la implementación e impacto</w:t>
            </w:r>
          </w:p>
        </w:tc>
        <w:tc>
          <w:tcPr>
            <w:tcW w:w="4819" w:type="dxa"/>
            <w:shd w:val="clear" w:color="auto" w:fill="005F7B"/>
          </w:tcPr>
          <w:p w14:paraId="4EA8F6F4" w14:textId="77777777" w:rsidR="00EB26EF" w:rsidRDefault="00EB26EF" w:rsidP="00643F59">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4316D6B7" w14:textId="77777777" w:rsidR="00EB26EF" w:rsidRDefault="00EB26EF" w:rsidP="00643F59">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EB26EF" w14:paraId="7088B1E7" w14:textId="77777777" w:rsidTr="00643F59">
        <w:trPr>
          <w:trHeight w:val="4972"/>
        </w:trPr>
        <w:tc>
          <w:tcPr>
            <w:tcW w:w="1663" w:type="dxa"/>
          </w:tcPr>
          <w:p w14:paraId="4191D8B1" w14:textId="77777777" w:rsidR="00EB26EF" w:rsidRPr="00CF7B89" w:rsidRDefault="00EB26EF" w:rsidP="00CF7B89">
            <w:pPr>
              <w:pBdr>
                <w:top w:val="nil"/>
                <w:left w:val="nil"/>
                <w:bottom w:val="nil"/>
                <w:right w:val="nil"/>
                <w:between w:val="nil"/>
              </w:pBdr>
              <w:ind w:right="109"/>
              <w:jc w:val="center"/>
              <w:rPr>
                <w:b/>
                <w:bCs/>
                <w:color w:val="000000"/>
                <w:sz w:val="16"/>
                <w:szCs w:val="16"/>
                <w:lang w:val="es-ES"/>
              </w:rPr>
            </w:pPr>
            <w:r w:rsidRPr="00CF7B89">
              <w:rPr>
                <w:b/>
                <w:bCs/>
                <w:color w:val="000000"/>
                <w:sz w:val="16"/>
                <w:szCs w:val="16"/>
                <w:lang w:val="es-ES"/>
              </w:rPr>
              <w:t>AC 2.3</w:t>
            </w:r>
          </w:p>
          <w:p w14:paraId="1332E0C2" w14:textId="77777777" w:rsidR="00EB26EF" w:rsidRPr="00CF7B89" w:rsidRDefault="00EB26EF" w:rsidP="00643F59">
            <w:pPr>
              <w:pBdr>
                <w:top w:val="nil"/>
                <w:left w:val="nil"/>
                <w:bottom w:val="nil"/>
                <w:right w:val="nil"/>
                <w:between w:val="nil"/>
              </w:pBdr>
              <w:ind w:left="107" w:right="109"/>
              <w:rPr>
                <w:b/>
                <w:bCs/>
                <w:color w:val="000000"/>
                <w:sz w:val="16"/>
                <w:szCs w:val="16"/>
                <w:lang w:val="es-ES"/>
              </w:rPr>
            </w:pPr>
          </w:p>
          <w:p w14:paraId="7C0078AF" w14:textId="1BD14FBD" w:rsidR="00CF7B89" w:rsidRPr="00CA46A1" w:rsidRDefault="00CF7B89" w:rsidP="00CF7B89">
            <w:pPr>
              <w:pBdr>
                <w:top w:val="nil"/>
                <w:left w:val="nil"/>
                <w:bottom w:val="nil"/>
                <w:right w:val="nil"/>
                <w:between w:val="nil"/>
              </w:pBdr>
              <w:spacing w:before="118"/>
              <w:ind w:left="108"/>
              <w:jc w:val="center"/>
              <w:rPr>
                <w:b/>
                <w:bCs/>
                <w:color w:val="000000"/>
                <w:sz w:val="16"/>
                <w:szCs w:val="16"/>
              </w:rPr>
            </w:pPr>
            <w:r w:rsidRPr="00CA46A1">
              <w:rPr>
                <w:b/>
                <w:bCs/>
                <w:color w:val="000000"/>
                <w:sz w:val="16"/>
                <w:szCs w:val="16"/>
              </w:rPr>
              <w:t>Promover proyectos de innovación docente y/o actuaciones avaladas vinculados a los ODS y las competencias digitales.</w:t>
            </w:r>
          </w:p>
          <w:p w14:paraId="21E53FE1" w14:textId="77777777" w:rsidR="00EB26EF" w:rsidRPr="00CF7B89" w:rsidRDefault="00EB26EF" w:rsidP="00643F59">
            <w:pPr>
              <w:pBdr>
                <w:top w:val="nil"/>
                <w:left w:val="nil"/>
                <w:bottom w:val="nil"/>
                <w:right w:val="nil"/>
                <w:between w:val="nil"/>
              </w:pBdr>
              <w:ind w:left="107" w:right="109"/>
              <w:rPr>
                <w:b/>
                <w:bCs/>
                <w:color w:val="000000"/>
                <w:sz w:val="16"/>
                <w:szCs w:val="16"/>
              </w:rPr>
            </w:pPr>
          </w:p>
          <w:p w14:paraId="72D06690" w14:textId="77777777" w:rsidR="00EB26EF" w:rsidRPr="00CF7B89" w:rsidRDefault="00EB26EF" w:rsidP="00643F59">
            <w:pPr>
              <w:pBdr>
                <w:top w:val="nil"/>
                <w:left w:val="nil"/>
                <w:bottom w:val="nil"/>
                <w:right w:val="nil"/>
                <w:between w:val="nil"/>
              </w:pBdr>
              <w:ind w:left="107" w:right="109"/>
              <w:rPr>
                <w:b/>
                <w:bCs/>
                <w:color w:val="000000"/>
                <w:sz w:val="16"/>
                <w:szCs w:val="16"/>
                <w:lang w:val="es-ES"/>
              </w:rPr>
            </w:pPr>
          </w:p>
          <w:p w14:paraId="3FFB9B9F" w14:textId="77777777" w:rsidR="00EB26EF" w:rsidRPr="00CF7B89" w:rsidRDefault="00EB26EF" w:rsidP="00643F59">
            <w:pPr>
              <w:pBdr>
                <w:top w:val="nil"/>
                <w:left w:val="nil"/>
                <w:bottom w:val="nil"/>
                <w:right w:val="nil"/>
                <w:between w:val="nil"/>
              </w:pBdr>
              <w:ind w:left="107" w:right="109"/>
              <w:rPr>
                <w:b/>
                <w:bCs/>
                <w:color w:val="000000"/>
                <w:sz w:val="16"/>
                <w:szCs w:val="16"/>
                <w:lang w:val="es-ES"/>
              </w:rPr>
            </w:pPr>
          </w:p>
          <w:p w14:paraId="328DFF99" w14:textId="77777777" w:rsidR="00EB26EF" w:rsidRPr="00CF7B89" w:rsidRDefault="00EB26EF" w:rsidP="00643F59">
            <w:pPr>
              <w:pBdr>
                <w:top w:val="nil"/>
                <w:left w:val="nil"/>
                <w:bottom w:val="nil"/>
                <w:right w:val="nil"/>
                <w:between w:val="nil"/>
              </w:pBdr>
              <w:ind w:left="107" w:right="109"/>
              <w:rPr>
                <w:b/>
                <w:bCs/>
                <w:color w:val="000000"/>
                <w:sz w:val="16"/>
                <w:szCs w:val="16"/>
                <w:lang w:val="es-ES"/>
              </w:rPr>
            </w:pPr>
          </w:p>
          <w:p w14:paraId="0C936C73" w14:textId="77777777" w:rsidR="00EB26EF" w:rsidRPr="00CF7B89" w:rsidRDefault="00EB26EF" w:rsidP="00643F59">
            <w:pPr>
              <w:pBdr>
                <w:top w:val="nil"/>
                <w:left w:val="nil"/>
                <w:bottom w:val="nil"/>
                <w:right w:val="nil"/>
                <w:between w:val="nil"/>
              </w:pBdr>
              <w:ind w:left="107" w:right="109"/>
              <w:rPr>
                <w:b/>
                <w:bCs/>
                <w:color w:val="000000"/>
                <w:sz w:val="16"/>
                <w:szCs w:val="16"/>
                <w:lang w:val="es-ES"/>
              </w:rPr>
            </w:pPr>
          </w:p>
          <w:p w14:paraId="0EB41F6B" w14:textId="77777777" w:rsidR="00EB26EF" w:rsidRPr="00CF7B89" w:rsidRDefault="00EB26EF" w:rsidP="00643F59">
            <w:pPr>
              <w:pBdr>
                <w:top w:val="nil"/>
                <w:left w:val="nil"/>
                <w:bottom w:val="nil"/>
                <w:right w:val="nil"/>
                <w:between w:val="nil"/>
              </w:pBdr>
              <w:ind w:left="107" w:right="109"/>
              <w:rPr>
                <w:b/>
                <w:bCs/>
                <w:color w:val="000000"/>
                <w:sz w:val="16"/>
                <w:szCs w:val="16"/>
                <w:lang w:val="es-ES"/>
              </w:rPr>
            </w:pPr>
          </w:p>
          <w:p w14:paraId="1C41B699" w14:textId="77777777" w:rsidR="00EB26EF" w:rsidRPr="00CF7B89" w:rsidRDefault="00EB26EF" w:rsidP="00601C6A">
            <w:pPr>
              <w:pBdr>
                <w:top w:val="nil"/>
                <w:left w:val="nil"/>
                <w:bottom w:val="nil"/>
                <w:right w:val="nil"/>
                <w:between w:val="nil"/>
              </w:pBdr>
              <w:ind w:left="107" w:right="109"/>
              <w:rPr>
                <w:b/>
                <w:bCs/>
                <w:color w:val="000000"/>
                <w:sz w:val="16"/>
                <w:szCs w:val="16"/>
                <w:lang w:val="es-ES"/>
              </w:rPr>
            </w:pPr>
          </w:p>
        </w:tc>
        <w:tc>
          <w:tcPr>
            <w:tcW w:w="4005" w:type="dxa"/>
          </w:tcPr>
          <w:p w14:paraId="2006DCF5" w14:textId="1E558B11" w:rsidR="00EB26EF" w:rsidRDefault="00EB26EF" w:rsidP="00643F59">
            <w:pPr>
              <w:pBdr>
                <w:top w:val="nil"/>
                <w:left w:val="nil"/>
                <w:bottom w:val="nil"/>
                <w:right w:val="nil"/>
                <w:between w:val="nil"/>
              </w:pBdr>
              <w:spacing w:before="118"/>
              <w:jc w:val="both"/>
              <w:rPr>
                <w:b/>
                <w:bCs/>
                <w:color w:val="000000"/>
                <w:sz w:val="16"/>
                <w:szCs w:val="16"/>
              </w:rPr>
            </w:pPr>
            <w:r w:rsidRPr="00CA46A1">
              <w:rPr>
                <w:b/>
                <w:bCs/>
                <w:color w:val="000000"/>
                <w:sz w:val="16"/>
                <w:szCs w:val="16"/>
                <w:u w:val="single"/>
              </w:rPr>
              <w:t xml:space="preserve">Acción </w:t>
            </w:r>
            <w:r w:rsidR="00CF7B89">
              <w:rPr>
                <w:b/>
                <w:bCs/>
                <w:color w:val="000000"/>
                <w:sz w:val="16"/>
                <w:szCs w:val="16"/>
                <w:u w:val="single"/>
              </w:rPr>
              <w:t>desarrollada</w:t>
            </w:r>
            <w:r w:rsidRPr="00CA46A1">
              <w:rPr>
                <w:b/>
                <w:bCs/>
                <w:color w:val="000000"/>
                <w:sz w:val="16"/>
                <w:szCs w:val="16"/>
              </w:rPr>
              <w:t xml:space="preserve">: </w:t>
            </w:r>
          </w:p>
          <w:p w14:paraId="466CE270" w14:textId="77777777" w:rsidR="00FE64BC" w:rsidRDefault="00FE64BC" w:rsidP="00FE64BC">
            <w:pPr>
              <w:pBdr>
                <w:top w:val="nil"/>
                <w:left w:val="nil"/>
                <w:bottom w:val="nil"/>
                <w:right w:val="nil"/>
                <w:between w:val="nil"/>
              </w:pBdr>
              <w:spacing w:before="121"/>
              <w:ind w:left="108" w:right="151"/>
              <w:jc w:val="both"/>
              <w:rPr>
                <w:color w:val="000000"/>
                <w:sz w:val="16"/>
                <w:szCs w:val="16"/>
              </w:rPr>
            </w:pPr>
            <w:r>
              <w:rPr>
                <w:color w:val="000000"/>
                <w:sz w:val="16"/>
                <w:szCs w:val="16"/>
              </w:rPr>
              <w:t>En relación a los ODS, el Centro desarrolló en el curso 2021-2022 tres actuaciones avaladas orientadas a esta finalidad, dos genéricas (una para los grados y otra para los másteres) y otra específica para TFG y TFM:</w:t>
            </w:r>
          </w:p>
          <w:p w14:paraId="69ADAA58" w14:textId="77777777" w:rsidR="00FE64BC" w:rsidRPr="00CA46A1" w:rsidRDefault="00FE64BC" w:rsidP="00643F59">
            <w:pPr>
              <w:pBdr>
                <w:top w:val="nil"/>
                <w:left w:val="nil"/>
                <w:bottom w:val="nil"/>
                <w:right w:val="nil"/>
                <w:between w:val="nil"/>
              </w:pBdr>
              <w:spacing w:before="118"/>
              <w:jc w:val="both"/>
              <w:rPr>
                <w:b/>
                <w:bCs/>
                <w:color w:val="000000"/>
                <w:sz w:val="16"/>
                <w:szCs w:val="16"/>
              </w:rPr>
            </w:pPr>
          </w:p>
          <w:p w14:paraId="32D785A9" w14:textId="64C2DDB1" w:rsidR="001D3141" w:rsidRDefault="001D3141" w:rsidP="001D3141">
            <w:pPr>
              <w:pBdr>
                <w:top w:val="nil"/>
                <w:left w:val="nil"/>
                <w:bottom w:val="nil"/>
                <w:right w:val="nil"/>
                <w:between w:val="nil"/>
              </w:pBdr>
              <w:ind w:left="333" w:right="95" w:hanging="113"/>
              <w:jc w:val="both"/>
              <w:rPr>
                <w:color w:val="000000"/>
                <w:sz w:val="16"/>
                <w:szCs w:val="16"/>
              </w:rPr>
            </w:pPr>
            <w:r>
              <w:rPr>
                <w:color w:val="000000"/>
                <w:sz w:val="16"/>
                <w:szCs w:val="16"/>
              </w:rPr>
              <w:t xml:space="preserve">‒ “Diagnóstico y reflexión sobre los ODS en los planes de estudios del Grado en ADE, Grado en FYCO y Doble Grado ADE y FYCO de la Facultad de Ciencias Económicas y Empresariales de Cádiz“. </w:t>
            </w:r>
            <w:hyperlink r:id="rId34" w:history="1">
              <w:r w:rsidR="00031A8E">
                <w:rPr>
                  <w:rStyle w:val="Hyperlink"/>
                  <w:sz w:val="16"/>
                  <w:szCs w:val="16"/>
                </w:rPr>
                <w:t>acceder</w:t>
              </w:r>
            </w:hyperlink>
          </w:p>
          <w:p w14:paraId="112F6B6E" w14:textId="0CAFCA09" w:rsidR="001D3141" w:rsidRDefault="001D3141" w:rsidP="001D3141">
            <w:pPr>
              <w:pBdr>
                <w:top w:val="nil"/>
                <w:left w:val="nil"/>
                <w:bottom w:val="nil"/>
                <w:right w:val="nil"/>
                <w:between w:val="nil"/>
              </w:pBdr>
              <w:ind w:left="333" w:right="174" w:hanging="113"/>
              <w:jc w:val="both"/>
              <w:rPr>
                <w:color w:val="000000"/>
                <w:sz w:val="16"/>
                <w:szCs w:val="16"/>
              </w:rPr>
            </w:pPr>
            <w:r>
              <w:rPr>
                <w:color w:val="000000"/>
                <w:sz w:val="16"/>
                <w:szCs w:val="16"/>
              </w:rPr>
              <w:t>‒ “Integración de los Objetivos de Desarrollo Sostenible (ODS) en los programas de Posgrado de la Facultad de CC EE y Empresariales de la Universidad de Cádiz”.</w:t>
            </w:r>
            <w:r w:rsidR="004D193A">
              <w:rPr>
                <w:color w:val="000000"/>
                <w:sz w:val="16"/>
                <w:szCs w:val="16"/>
              </w:rPr>
              <w:t xml:space="preserve"> </w:t>
            </w:r>
            <w:hyperlink r:id="rId35" w:history="1">
              <w:r w:rsidR="004D193A" w:rsidRPr="001B3B42">
                <w:rPr>
                  <w:rStyle w:val="Hyperlink"/>
                  <w:sz w:val="16"/>
                  <w:szCs w:val="16"/>
                </w:rPr>
                <w:t>acceder</w:t>
              </w:r>
            </w:hyperlink>
          </w:p>
          <w:p w14:paraId="633915ED" w14:textId="1C6C101B" w:rsidR="001D3141" w:rsidRDefault="001D3141" w:rsidP="001D3141">
            <w:pPr>
              <w:pBdr>
                <w:top w:val="nil"/>
                <w:left w:val="nil"/>
                <w:bottom w:val="nil"/>
                <w:right w:val="nil"/>
                <w:between w:val="nil"/>
              </w:pBdr>
              <w:ind w:left="333" w:right="174" w:hanging="113"/>
              <w:jc w:val="both"/>
              <w:rPr>
                <w:color w:val="000000"/>
                <w:sz w:val="16"/>
                <w:szCs w:val="16"/>
              </w:rPr>
            </w:pPr>
            <w:r>
              <w:rPr>
                <w:color w:val="000000"/>
                <w:sz w:val="16"/>
                <w:szCs w:val="16"/>
              </w:rPr>
              <w:t>‒ “Desarrollo de TFM/TFG emprendedores relacionados con los Objetivos de Desarrollo Sostenible”. Esta última tendrá su continuación mediante la Actuación Avalada solicitada para el curso 2023-2024 denominada “Desarrollo de un MOOC sobre TFM/TFG emprendedores relacionados con los Objetivos de Desarrollo Sostenible”.</w:t>
            </w:r>
            <w:hyperlink r:id="rId36" w:history="1">
              <w:r w:rsidR="00031A8E">
                <w:rPr>
                  <w:rStyle w:val="Hyperlink"/>
                  <w:sz w:val="16"/>
                  <w:szCs w:val="16"/>
                </w:rPr>
                <w:t>acceder</w:t>
              </w:r>
            </w:hyperlink>
          </w:p>
          <w:p w14:paraId="2D1EAD07" w14:textId="77777777" w:rsidR="00EB26EF" w:rsidRPr="00CA46A1" w:rsidRDefault="00EB26EF" w:rsidP="00643F59">
            <w:pPr>
              <w:pBdr>
                <w:top w:val="nil"/>
                <w:left w:val="nil"/>
                <w:bottom w:val="nil"/>
                <w:right w:val="nil"/>
                <w:between w:val="nil"/>
              </w:pBdr>
              <w:spacing w:before="118"/>
              <w:ind w:left="108"/>
              <w:jc w:val="both"/>
              <w:rPr>
                <w:color w:val="000000"/>
                <w:sz w:val="16"/>
                <w:szCs w:val="16"/>
              </w:rPr>
            </w:pPr>
          </w:p>
          <w:p w14:paraId="54B4FFE2" w14:textId="1E1249E3" w:rsidR="00501FF9" w:rsidRDefault="00C472CE" w:rsidP="00C472CE">
            <w:pPr>
              <w:autoSpaceDE w:val="0"/>
              <w:autoSpaceDN w:val="0"/>
              <w:adjustRightInd w:val="0"/>
              <w:jc w:val="both"/>
              <w:rPr>
                <w:color w:val="000000"/>
                <w:sz w:val="16"/>
                <w:szCs w:val="16"/>
              </w:rPr>
            </w:pPr>
            <w:r w:rsidRPr="00C472CE">
              <w:rPr>
                <w:color w:val="000000"/>
                <w:sz w:val="16"/>
                <w:szCs w:val="16"/>
              </w:rPr>
              <w:t>Igualmente,</w:t>
            </w:r>
            <w:r w:rsidR="00392AC2">
              <w:rPr>
                <w:color w:val="000000"/>
                <w:sz w:val="16"/>
                <w:szCs w:val="16"/>
              </w:rPr>
              <w:t xml:space="preserve"> </w:t>
            </w:r>
            <w:r w:rsidR="00501FF9">
              <w:rPr>
                <w:color w:val="000000"/>
                <w:sz w:val="16"/>
                <w:szCs w:val="16"/>
              </w:rPr>
              <w:t xml:space="preserve">en el curso 2023-24 la Delegación del Rector para el Desarrollo Estratégico </w:t>
            </w:r>
            <w:r w:rsidR="00C12B40">
              <w:rPr>
                <w:color w:val="000000"/>
                <w:sz w:val="16"/>
                <w:szCs w:val="16"/>
              </w:rPr>
              <w:t>realizó</w:t>
            </w:r>
            <w:r w:rsidR="00501FF9">
              <w:rPr>
                <w:color w:val="000000"/>
                <w:sz w:val="16"/>
                <w:szCs w:val="16"/>
              </w:rPr>
              <w:t xml:space="preserve"> una convo</w:t>
            </w:r>
            <w:r w:rsidR="00C12B40">
              <w:rPr>
                <w:color w:val="000000"/>
                <w:sz w:val="16"/>
                <w:szCs w:val="16"/>
              </w:rPr>
              <w:t>catoria espe</w:t>
            </w:r>
            <w:r w:rsidR="00F55275">
              <w:rPr>
                <w:color w:val="000000"/>
                <w:sz w:val="16"/>
                <w:szCs w:val="16"/>
              </w:rPr>
              <w:t>cífica</w:t>
            </w:r>
            <w:r w:rsidR="00C12B40">
              <w:rPr>
                <w:color w:val="000000"/>
                <w:sz w:val="16"/>
                <w:szCs w:val="16"/>
              </w:rPr>
              <w:t xml:space="preserve"> de</w:t>
            </w:r>
            <w:r w:rsidR="00E35E53">
              <w:rPr>
                <w:color w:val="000000"/>
                <w:sz w:val="16"/>
                <w:szCs w:val="16"/>
              </w:rPr>
              <w:t xml:space="preserve"> </w:t>
            </w:r>
            <w:r w:rsidR="00E35E53" w:rsidRPr="00E35E53">
              <w:rPr>
                <w:sz w:val="16"/>
                <w:szCs w:val="16"/>
              </w:rPr>
              <w:t>proyectos de integración y desarrollo de competencias sobre ODS y sostenibilidad en la docencia reglada de la UCA (resolución del Rector de la Universidad de Cádiz UCA/R112REC/2023, BOUCA num. 387)</w:t>
            </w:r>
            <w:r w:rsidR="00DB5615">
              <w:rPr>
                <w:sz w:val="16"/>
                <w:szCs w:val="16"/>
              </w:rPr>
              <w:t xml:space="preserve"> </w:t>
            </w:r>
            <w:hyperlink r:id="rId37" w:history="1">
              <w:r w:rsidR="00DB5615" w:rsidRPr="00DB5615">
                <w:rPr>
                  <w:rStyle w:val="Hyperlink"/>
                  <w:sz w:val="16"/>
                  <w:szCs w:val="16"/>
                </w:rPr>
                <w:t>acceder</w:t>
              </w:r>
            </w:hyperlink>
          </w:p>
          <w:p w14:paraId="4E50BA1C" w14:textId="77777777" w:rsidR="00501FF9" w:rsidRDefault="00501FF9" w:rsidP="00C472CE">
            <w:pPr>
              <w:autoSpaceDE w:val="0"/>
              <w:autoSpaceDN w:val="0"/>
              <w:adjustRightInd w:val="0"/>
              <w:jc w:val="both"/>
              <w:rPr>
                <w:color w:val="000000"/>
                <w:sz w:val="16"/>
                <w:szCs w:val="16"/>
              </w:rPr>
            </w:pPr>
          </w:p>
          <w:p w14:paraId="4E84F55F" w14:textId="77777777" w:rsidR="00EB26EF" w:rsidRDefault="00EB26EF" w:rsidP="00643F59">
            <w:pPr>
              <w:pBdr>
                <w:top w:val="nil"/>
                <w:left w:val="nil"/>
                <w:bottom w:val="nil"/>
                <w:right w:val="nil"/>
                <w:between w:val="nil"/>
              </w:pBdr>
              <w:jc w:val="both"/>
              <w:rPr>
                <w:rFonts w:asciiTheme="minorHAnsi" w:hAnsiTheme="minorHAnsi" w:cstheme="minorHAnsi"/>
                <w:color w:val="000000"/>
                <w:sz w:val="13"/>
                <w:szCs w:val="13"/>
              </w:rPr>
            </w:pPr>
          </w:p>
          <w:p w14:paraId="67D92FD1" w14:textId="77777777" w:rsidR="004E7411" w:rsidRDefault="004E7411" w:rsidP="00643F59">
            <w:pPr>
              <w:pBdr>
                <w:top w:val="nil"/>
                <w:left w:val="nil"/>
                <w:bottom w:val="nil"/>
                <w:right w:val="nil"/>
                <w:between w:val="nil"/>
              </w:pBdr>
              <w:jc w:val="both"/>
              <w:rPr>
                <w:b/>
                <w:bCs/>
                <w:color w:val="000000"/>
                <w:sz w:val="16"/>
                <w:szCs w:val="16"/>
              </w:rPr>
            </w:pPr>
          </w:p>
          <w:p w14:paraId="36B70B1D" w14:textId="77777777" w:rsidR="00024ECC" w:rsidRDefault="00024ECC" w:rsidP="00024ECC">
            <w:pPr>
              <w:pBdr>
                <w:top w:val="nil"/>
                <w:left w:val="nil"/>
                <w:bottom w:val="nil"/>
                <w:right w:val="nil"/>
                <w:between w:val="nil"/>
              </w:pBdr>
              <w:ind w:left="108" w:firstLine="112"/>
              <w:jc w:val="both"/>
              <w:rPr>
                <w:color w:val="000000"/>
                <w:sz w:val="16"/>
                <w:szCs w:val="16"/>
              </w:rPr>
            </w:pPr>
            <w:r>
              <w:rPr>
                <w:color w:val="000000"/>
                <w:sz w:val="16"/>
                <w:szCs w:val="16"/>
              </w:rPr>
              <w:t>En cuanto a las competencias digitales, se han desarrollado dos actuaciones avaladas:</w:t>
            </w:r>
          </w:p>
          <w:p w14:paraId="27323A11" w14:textId="77777777" w:rsidR="00024ECC" w:rsidRDefault="00024ECC" w:rsidP="00024ECC">
            <w:pPr>
              <w:pBdr>
                <w:top w:val="nil"/>
                <w:left w:val="nil"/>
                <w:bottom w:val="nil"/>
                <w:right w:val="nil"/>
                <w:between w:val="nil"/>
              </w:pBdr>
              <w:ind w:left="108" w:firstLine="112"/>
              <w:jc w:val="both"/>
              <w:rPr>
                <w:color w:val="000000"/>
                <w:sz w:val="16"/>
                <w:szCs w:val="16"/>
              </w:rPr>
            </w:pPr>
          </w:p>
          <w:p w14:paraId="4CEA728B" w14:textId="1D02F6F5" w:rsidR="00024ECC" w:rsidRDefault="00024ECC" w:rsidP="00024ECC">
            <w:pPr>
              <w:pBdr>
                <w:top w:val="nil"/>
                <w:left w:val="nil"/>
                <w:bottom w:val="nil"/>
                <w:right w:val="nil"/>
                <w:between w:val="nil"/>
              </w:pBdr>
              <w:ind w:left="333" w:right="174" w:hanging="113"/>
              <w:jc w:val="both"/>
              <w:rPr>
                <w:color w:val="000000"/>
                <w:sz w:val="16"/>
                <w:szCs w:val="16"/>
              </w:rPr>
            </w:pPr>
            <w:r>
              <w:rPr>
                <w:color w:val="000000"/>
                <w:sz w:val="16"/>
                <w:szCs w:val="16"/>
              </w:rPr>
              <w:t>‒ “LinkedIn de la Titulación como fuente de información en tiempo real sobre inserción laboral de los egresados de la facultad de CC EE y EE”.</w:t>
            </w:r>
            <w:r w:rsidR="00DB5615">
              <w:rPr>
                <w:color w:val="000000"/>
                <w:sz w:val="16"/>
                <w:szCs w:val="16"/>
              </w:rPr>
              <w:t xml:space="preserve"> </w:t>
            </w:r>
            <w:hyperlink r:id="rId38" w:history="1">
              <w:r w:rsidR="00DB5615" w:rsidRPr="00DB5615">
                <w:rPr>
                  <w:rStyle w:val="Hyperlink"/>
                  <w:sz w:val="16"/>
                  <w:szCs w:val="16"/>
                </w:rPr>
                <w:t>acceder</w:t>
              </w:r>
            </w:hyperlink>
          </w:p>
          <w:p w14:paraId="40AC7C07" w14:textId="77777777" w:rsidR="00024ECC" w:rsidRDefault="00024ECC" w:rsidP="00024ECC">
            <w:pPr>
              <w:pBdr>
                <w:top w:val="nil"/>
                <w:left w:val="nil"/>
                <w:bottom w:val="nil"/>
                <w:right w:val="nil"/>
                <w:between w:val="nil"/>
              </w:pBdr>
              <w:ind w:left="333" w:right="174" w:hanging="113"/>
              <w:jc w:val="both"/>
              <w:rPr>
                <w:color w:val="000000"/>
                <w:sz w:val="16"/>
                <w:szCs w:val="16"/>
              </w:rPr>
            </w:pPr>
          </w:p>
          <w:p w14:paraId="59392C91" w14:textId="2C5ADF1B" w:rsidR="00024ECC" w:rsidRDefault="00024ECC" w:rsidP="00024ECC">
            <w:pPr>
              <w:pBdr>
                <w:top w:val="nil"/>
                <w:left w:val="nil"/>
                <w:bottom w:val="nil"/>
                <w:right w:val="nil"/>
                <w:between w:val="nil"/>
              </w:pBdr>
              <w:ind w:left="333" w:right="174" w:hanging="113"/>
              <w:jc w:val="both"/>
              <w:rPr>
                <w:color w:val="000000"/>
                <w:sz w:val="16"/>
                <w:szCs w:val="16"/>
              </w:rPr>
            </w:pPr>
            <w:r>
              <w:rPr>
                <w:color w:val="000000"/>
                <w:sz w:val="16"/>
                <w:szCs w:val="16"/>
              </w:rPr>
              <w:t>‒ “Competencias digitales en los estudios de Grado de la Facultad de Ciencias Económicas”</w:t>
            </w:r>
            <w:hyperlink r:id="rId39" w:history="1">
              <w:r w:rsidR="00DB5615" w:rsidRPr="00DB5615">
                <w:rPr>
                  <w:rStyle w:val="Hyperlink"/>
                  <w:sz w:val="16"/>
                  <w:szCs w:val="16"/>
                </w:rPr>
                <w:t>acceder</w:t>
              </w:r>
            </w:hyperlink>
          </w:p>
          <w:p w14:paraId="5DC623F0" w14:textId="003C3B61" w:rsidR="004E7411" w:rsidRPr="00494032" w:rsidRDefault="004E7411" w:rsidP="00643F59">
            <w:pPr>
              <w:pBdr>
                <w:top w:val="nil"/>
                <w:left w:val="nil"/>
                <w:bottom w:val="nil"/>
                <w:right w:val="nil"/>
                <w:between w:val="nil"/>
              </w:pBdr>
              <w:jc w:val="both"/>
              <w:rPr>
                <w:b/>
                <w:bCs/>
                <w:color w:val="000000"/>
                <w:sz w:val="16"/>
                <w:szCs w:val="16"/>
              </w:rPr>
            </w:pPr>
          </w:p>
        </w:tc>
        <w:tc>
          <w:tcPr>
            <w:tcW w:w="5493" w:type="dxa"/>
          </w:tcPr>
          <w:p w14:paraId="2B399CBF" w14:textId="44F7B6DE" w:rsidR="0000401C" w:rsidRPr="00556936" w:rsidRDefault="0000401C" w:rsidP="006748C7">
            <w:pPr>
              <w:pBdr>
                <w:top w:val="nil"/>
                <w:left w:val="nil"/>
                <w:bottom w:val="nil"/>
                <w:right w:val="nil"/>
                <w:between w:val="nil"/>
              </w:pBdr>
              <w:jc w:val="both"/>
              <w:rPr>
                <w:color w:val="000000"/>
                <w:sz w:val="16"/>
                <w:szCs w:val="16"/>
              </w:rPr>
            </w:pPr>
            <w:r w:rsidRPr="00556936">
              <w:rPr>
                <w:color w:val="000000"/>
                <w:sz w:val="16"/>
                <w:szCs w:val="16"/>
              </w:rPr>
              <w:t>En la actuación avalada “Diagnóstico y reflexión sobre los ODS en los planes de estudios del Grado en ADE, Grado en FYCO y Doble Grado ADE y FYCO de la Facultad de Ciencias Económicas y Empresariales de Cádiz”, se realizó una revisión minuciosa de los planes docentes de las asignaturas impartidas en los títulos mencionados en aras de identificar las posibles conexiones y o contribuciones que cada una de las mismas pudiera realizar a uno o varios de los 17 ODS contemplados en la Agenda 2030.  El análisis realizado por el coordinador de cada titulación junto a uno de los integrantes se dirigió a tratar de relacionar contenidos con cada uno de los 17 Objetivos de Desarrollo Sostenible, al objeto de que posteriormente el coordinador de título contactara con el profesorado responsable de cada asignatura para sugerirle los ODS que más se prestaban a ser trabajados en su asignatura a la vista del análisis de los contenidos de la misma. En algunos casos, se identificaron contenidos que directamente estaban relacionados con los ODS, por lo que se instó a los coordinadores a que incidieran en clase en la relación que guardaban esos contenidos con el ODS concreto que fuera. Igualmente, este análisis permitió a los coordinadores tener un mapa preliminar de cómo los diferentes ODS podían trabajarse en las diferentes materias de la titulación, estableciendo incluso diferentes prioridades sobre la base del carácter básico, obligatorio u optativo de las materias.</w:t>
            </w:r>
            <w:r w:rsidR="006748C7">
              <w:rPr>
                <w:color w:val="000000"/>
                <w:sz w:val="16"/>
                <w:szCs w:val="16"/>
              </w:rPr>
              <w:t xml:space="preserve"> </w:t>
            </w:r>
            <w:r w:rsidRPr="00556936">
              <w:rPr>
                <w:color w:val="000000"/>
                <w:sz w:val="16"/>
                <w:szCs w:val="16"/>
              </w:rPr>
              <w:t>Respecto a la segunda actuación avalada “Integración de los Objetivos de Desarrollo Sostenible (ODS) en los programas de Posgrado de la Facultad de CC EE y Empresariales de la Universidad de Cádiz”: Partiendo de una situación previa de casi total desconocimiento en la materia, se ha logrado que más de un 25% de las asignaturas impartidas en los programas de posgrado de la Facultad de C.C.E.E. y Empresariales hayan integrado de manera explícita en sus programas formativas la consecución de competencias relacionadas con los ODS y, sobre todo, se ha contribuido a generar un proceso de reflexión por parte del profesorado del Centro en relación a cómo es posible abordar los contenidos de sus módulos desde una perspectiva sostenible.</w:t>
            </w:r>
          </w:p>
          <w:p w14:paraId="5C3F199C" w14:textId="77777777" w:rsidR="0000401C" w:rsidRPr="00556936" w:rsidRDefault="0000401C" w:rsidP="001B3B42">
            <w:pPr>
              <w:pBdr>
                <w:top w:val="nil"/>
                <w:left w:val="nil"/>
                <w:bottom w:val="nil"/>
                <w:right w:val="nil"/>
                <w:between w:val="nil"/>
              </w:pBdr>
              <w:ind w:left="26"/>
              <w:jc w:val="both"/>
              <w:rPr>
                <w:color w:val="000000"/>
                <w:sz w:val="16"/>
                <w:szCs w:val="16"/>
              </w:rPr>
            </w:pPr>
          </w:p>
          <w:p w14:paraId="7BC667C9" w14:textId="59478EF3" w:rsidR="0000401C" w:rsidRPr="00556936" w:rsidRDefault="0000401C" w:rsidP="001B3B42">
            <w:pPr>
              <w:pBdr>
                <w:top w:val="nil"/>
                <w:left w:val="nil"/>
                <w:bottom w:val="nil"/>
                <w:right w:val="nil"/>
                <w:between w:val="nil"/>
              </w:pBdr>
              <w:ind w:left="26"/>
              <w:jc w:val="both"/>
              <w:rPr>
                <w:color w:val="000000"/>
                <w:sz w:val="16"/>
                <w:szCs w:val="16"/>
              </w:rPr>
            </w:pPr>
            <w:r w:rsidRPr="00556936">
              <w:rPr>
                <w:color w:val="000000"/>
                <w:sz w:val="16"/>
                <w:szCs w:val="16"/>
              </w:rPr>
              <w:t>Respecto al Desarrollo del MOOC sobre TFM/TFG</w:t>
            </w:r>
            <w:r w:rsidR="00DC53A6">
              <w:rPr>
                <w:color w:val="000000"/>
                <w:sz w:val="16"/>
                <w:szCs w:val="16"/>
              </w:rPr>
              <w:t>,</w:t>
            </w:r>
            <w:r w:rsidRPr="00556936">
              <w:rPr>
                <w:color w:val="000000"/>
                <w:sz w:val="16"/>
                <w:szCs w:val="16"/>
              </w:rPr>
              <w:t xml:space="preserve"> tuvo como objetivo el ofrecer </w:t>
            </w:r>
          </w:p>
          <w:p w14:paraId="0EE75E71" w14:textId="2C517715" w:rsidR="004E7411" w:rsidRPr="00556936" w:rsidRDefault="0000401C" w:rsidP="001B3B42">
            <w:pPr>
              <w:pStyle w:val="NormalWeb"/>
              <w:spacing w:before="0" w:beforeAutospacing="0" w:after="150" w:afterAutospacing="0"/>
              <w:ind w:left="26"/>
              <w:jc w:val="both"/>
              <w:rPr>
                <w:rFonts w:eastAsia="Calibri"/>
                <w:color w:val="000000"/>
                <w:sz w:val="16"/>
                <w:szCs w:val="16"/>
              </w:rPr>
            </w:pPr>
            <w:r w:rsidRPr="00556936">
              <w:rPr>
                <w:rFonts w:eastAsia="Calibri"/>
                <w:color w:val="000000"/>
                <w:sz w:val="16"/>
                <w:szCs w:val="16"/>
              </w:rPr>
              <w:t>respuesta a los desafíos del entorno socioeconómico</w:t>
            </w:r>
            <w:r w:rsidR="00DC53A6">
              <w:rPr>
                <w:rFonts w:eastAsia="Calibri"/>
                <w:color w:val="000000"/>
                <w:sz w:val="16"/>
                <w:szCs w:val="16"/>
              </w:rPr>
              <w:t>,</w:t>
            </w:r>
            <w:r w:rsidRPr="00556936">
              <w:rPr>
                <w:rFonts w:eastAsia="Calibri"/>
                <w:color w:val="000000"/>
                <w:sz w:val="16"/>
                <w:szCs w:val="16"/>
              </w:rPr>
              <w:t xml:space="preserve"> a través de trabajos fin de grado y máster innovadores así como el desarrollo de competencias emprendedoras del estudiantado liderando proyectos y experiencias que den respuesta a los retos de su entorno y basados en los Objetivos de Desarrollo Sostenible.</w:t>
            </w:r>
            <w:r w:rsidR="00DB5615">
              <w:rPr>
                <w:rFonts w:eastAsia="Calibri"/>
                <w:color w:val="000000"/>
                <w:sz w:val="16"/>
                <w:szCs w:val="16"/>
              </w:rPr>
              <w:t xml:space="preserve"> </w:t>
            </w:r>
            <w:r w:rsidR="004E7411" w:rsidRPr="00556936">
              <w:rPr>
                <w:rFonts w:eastAsia="Calibri"/>
                <w:color w:val="000000"/>
                <w:sz w:val="16"/>
                <w:szCs w:val="16"/>
              </w:rPr>
              <w:t xml:space="preserve">La implementación y el impacto de la actividad de LikedIn </w:t>
            </w:r>
            <w:r w:rsidR="004E7411">
              <w:rPr>
                <w:rFonts w:eastAsia="Calibri"/>
                <w:color w:val="000000"/>
                <w:sz w:val="16"/>
                <w:szCs w:val="16"/>
              </w:rPr>
              <w:t>se</w:t>
            </w:r>
            <w:r w:rsidR="004E7411" w:rsidRPr="00556936">
              <w:rPr>
                <w:rFonts w:eastAsia="Calibri"/>
                <w:color w:val="000000"/>
                <w:sz w:val="16"/>
                <w:szCs w:val="16"/>
              </w:rPr>
              <w:t xml:space="preserve"> explic</w:t>
            </w:r>
            <w:r w:rsidR="004E7411">
              <w:rPr>
                <w:rFonts w:eastAsia="Calibri"/>
                <w:color w:val="000000"/>
                <w:sz w:val="16"/>
                <w:szCs w:val="16"/>
              </w:rPr>
              <w:t>ó</w:t>
            </w:r>
            <w:r w:rsidR="004E7411" w:rsidRPr="00556936">
              <w:rPr>
                <w:rFonts w:eastAsia="Calibri"/>
                <w:color w:val="000000"/>
                <w:sz w:val="16"/>
                <w:szCs w:val="16"/>
              </w:rPr>
              <w:t xml:space="preserve"> </w:t>
            </w:r>
            <w:r w:rsidR="004E7411">
              <w:rPr>
                <w:rFonts w:eastAsia="Calibri"/>
                <w:color w:val="000000"/>
                <w:sz w:val="16"/>
                <w:szCs w:val="16"/>
              </w:rPr>
              <w:t>con anterioridad.</w:t>
            </w:r>
          </w:p>
          <w:p w14:paraId="25C11D5E" w14:textId="7F2EB2DD" w:rsidR="00EB26EF" w:rsidRPr="006748C7" w:rsidRDefault="0000401C" w:rsidP="006748C7">
            <w:pPr>
              <w:autoSpaceDE w:val="0"/>
              <w:autoSpaceDN w:val="0"/>
              <w:adjustRightInd w:val="0"/>
              <w:ind w:left="26"/>
              <w:jc w:val="both"/>
              <w:rPr>
                <w:rFonts w:eastAsia="Calibri"/>
                <w:sz w:val="16"/>
                <w:szCs w:val="16"/>
                <w:lang w:val="es-ES_tradnl"/>
              </w:rPr>
            </w:pPr>
            <w:r w:rsidRPr="00C472CE">
              <w:rPr>
                <w:color w:val="000000"/>
                <w:sz w:val="16"/>
                <w:szCs w:val="16"/>
              </w:rPr>
              <w:t>Igualmente,</w:t>
            </w:r>
            <w:r>
              <w:rPr>
                <w:color w:val="000000"/>
                <w:sz w:val="16"/>
                <w:szCs w:val="16"/>
              </w:rPr>
              <w:t xml:space="preserve"> </w:t>
            </w:r>
            <w:r w:rsidRPr="00C472CE">
              <w:rPr>
                <w:rFonts w:eastAsia="Calibri"/>
                <w:sz w:val="16"/>
                <w:szCs w:val="16"/>
                <w:lang w:val="es-ES_tradnl"/>
              </w:rPr>
              <w:t>impulsados por la información y formación aportada por estas actuaciones avaladas por el Centro, el</w:t>
            </w:r>
            <w:r>
              <w:rPr>
                <w:rFonts w:eastAsia="Calibri"/>
                <w:sz w:val="16"/>
                <w:szCs w:val="16"/>
                <w:lang w:val="es-ES_tradnl"/>
              </w:rPr>
              <w:t xml:space="preserve"> </w:t>
            </w:r>
            <w:r w:rsidRPr="00C472CE">
              <w:rPr>
                <w:rFonts w:eastAsia="Calibri"/>
                <w:sz w:val="16"/>
                <w:szCs w:val="16"/>
                <w:lang w:val="es-ES_tradnl"/>
              </w:rPr>
              <w:t>profesorado de la Facultad ha presentado numerosos</w:t>
            </w:r>
            <w:r>
              <w:rPr>
                <w:rFonts w:eastAsia="Calibri"/>
                <w:sz w:val="16"/>
                <w:szCs w:val="16"/>
                <w:lang w:val="es-ES_tradnl"/>
              </w:rPr>
              <w:t xml:space="preserve"> </w:t>
            </w:r>
            <w:r w:rsidRPr="00C472CE">
              <w:rPr>
                <w:rFonts w:eastAsia="Calibri"/>
                <w:sz w:val="16"/>
                <w:szCs w:val="16"/>
                <w:lang w:val="es-ES_tradnl"/>
              </w:rPr>
              <w:t>proyectos de I</w:t>
            </w:r>
            <w:r>
              <w:rPr>
                <w:rFonts w:eastAsia="Calibri"/>
                <w:sz w:val="16"/>
                <w:szCs w:val="16"/>
                <w:lang w:val="es-ES_tradnl"/>
              </w:rPr>
              <w:t>nnovación Docente</w:t>
            </w:r>
            <w:r w:rsidRPr="00C472CE">
              <w:rPr>
                <w:rFonts w:eastAsia="Calibri"/>
                <w:sz w:val="16"/>
                <w:szCs w:val="16"/>
                <w:lang w:val="es-ES_tradnl"/>
              </w:rPr>
              <w:t xml:space="preserve"> para el curso 2023-24 dentro del</w:t>
            </w:r>
            <w:r>
              <w:rPr>
                <w:rFonts w:eastAsia="Calibri"/>
                <w:sz w:val="16"/>
                <w:szCs w:val="16"/>
                <w:lang w:val="es-ES_tradnl"/>
              </w:rPr>
              <w:t xml:space="preserve"> </w:t>
            </w:r>
            <w:r w:rsidRPr="00C472CE">
              <w:rPr>
                <w:rFonts w:eastAsia="Calibri"/>
                <w:sz w:val="16"/>
                <w:szCs w:val="16"/>
                <w:lang w:val="es-ES_tradnl"/>
              </w:rPr>
              <w:t>marco de una convocatoria específica realizada por la Delegación del Rector para el Desarrollo Estratégico.</w:t>
            </w:r>
            <w:r w:rsidR="006748C7">
              <w:rPr>
                <w:rFonts w:eastAsia="Calibri"/>
                <w:sz w:val="16"/>
                <w:szCs w:val="16"/>
                <w:lang w:val="es-ES_tradnl"/>
              </w:rPr>
              <w:t xml:space="preserve"> </w:t>
            </w:r>
            <w:r w:rsidR="004E7411" w:rsidRPr="00556936">
              <w:rPr>
                <w:rFonts w:eastAsia="Calibri"/>
                <w:color w:val="000000"/>
                <w:sz w:val="16"/>
                <w:szCs w:val="16"/>
              </w:rPr>
              <w:t>Por último, respecto a las competencias digitales en los estudios de Grado de la Facultad de Ciencias Económicas, tuvo como objetivo analizar la información de los cuestionarios y confeccionar un mapa de competencias digitales del alumnado,  profesorado y de las materias de Grado de la Facultad de CC EE y Empresariales: con el fin de obtener como resultado el grado de importancia que otorgan los profesores a cada una de las competencias, el grado en que su asignatura contribuye a la adquisición de dicha competencia por parte de los alumnos y, finalmente, el grado de conocimiento que el profesor tiene y entiende que debería tener, sobre dicha competencia. Los resultados del cuestionario, nos ha permitido conocer el mapa de competencias digitales del profesorado de nuestro centro.</w:t>
            </w:r>
            <w:r w:rsidR="004E7411" w:rsidRPr="00556936">
              <w:rPr>
                <w:color w:val="000000"/>
                <w:sz w:val="16"/>
                <w:szCs w:val="16"/>
                <w:lang w:val="es-ES"/>
              </w:rPr>
              <w:t xml:space="preserve">  </w:t>
            </w:r>
          </w:p>
        </w:tc>
        <w:tc>
          <w:tcPr>
            <w:tcW w:w="4819" w:type="dxa"/>
          </w:tcPr>
          <w:p w14:paraId="7C906F3E" w14:textId="77777777" w:rsidR="00EB26EF" w:rsidRDefault="00EB26EF" w:rsidP="00643F59">
            <w:pPr>
              <w:pBdr>
                <w:top w:val="nil"/>
                <w:left w:val="nil"/>
                <w:bottom w:val="nil"/>
                <w:right w:val="nil"/>
                <w:between w:val="nil"/>
              </w:pBdr>
              <w:ind w:left="111" w:right="89"/>
              <w:rPr>
                <w:color w:val="000000"/>
                <w:sz w:val="16"/>
                <w:szCs w:val="16"/>
              </w:rPr>
            </w:pPr>
          </w:p>
          <w:p w14:paraId="4C08A465" w14:textId="77777777" w:rsidR="00EB26EF" w:rsidRDefault="00EB26EF" w:rsidP="00643F59">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02978EBC" w14:textId="77777777" w:rsidR="00EB26EF" w:rsidRPr="003B5C23" w:rsidRDefault="00EB26EF" w:rsidP="00643F59">
            <w:pPr>
              <w:spacing w:line="194" w:lineRule="auto"/>
              <w:ind w:left="111"/>
              <w:rPr>
                <w:sz w:val="16"/>
                <w:szCs w:val="16"/>
              </w:rPr>
            </w:pPr>
          </w:p>
          <w:p w14:paraId="21D08B32" w14:textId="77777777" w:rsidR="00C2480D" w:rsidRPr="00F55B8A" w:rsidRDefault="00C2480D" w:rsidP="001F6F0A">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2</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2</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6B678247" w14:textId="77777777" w:rsidR="00EB26EF" w:rsidRPr="00C2480D" w:rsidRDefault="00EB26EF" w:rsidP="00643F59">
            <w:pPr>
              <w:spacing w:line="194" w:lineRule="auto"/>
              <w:ind w:left="111"/>
              <w:rPr>
                <w:b/>
                <w:bCs/>
                <w:sz w:val="16"/>
                <w:szCs w:val="16"/>
                <w:u w:val="single"/>
                <w:lang w:val="es-ES"/>
              </w:rPr>
            </w:pPr>
          </w:p>
          <w:p w14:paraId="7CFDE061" w14:textId="77777777" w:rsidR="00EB26EF" w:rsidRPr="002A0F62" w:rsidRDefault="00EB26EF" w:rsidP="00643F59">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3295F13C" w14:textId="77777777" w:rsidR="00EB26EF" w:rsidRPr="00FB0334" w:rsidRDefault="00EB26EF" w:rsidP="00643F59">
            <w:pPr>
              <w:pStyle w:val="ListParagraph"/>
              <w:rPr>
                <w:sz w:val="16"/>
                <w:szCs w:val="16"/>
              </w:rPr>
            </w:pPr>
          </w:p>
          <w:p w14:paraId="2A1C237A" w14:textId="20CEC15D" w:rsidR="00A35ACD" w:rsidRPr="00A35ACD" w:rsidRDefault="00A35ACD" w:rsidP="004D193A">
            <w:pPr>
              <w:pStyle w:val="ListParagraph"/>
              <w:numPr>
                <w:ilvl w:val="0"/>
                <w:numId w:val="19"/>
              </w:numPr>
              <w:autoSpaceDE w:val="0"/>
              <w:autoSpaceDN w:val="0"/>
              <w:adjustRightInd w:val="0"/>
              <w:rPr>
                <w:rFonts w:eastAsia="Calibri"/>
                <w:sz w:val="16"/>
                <w:szCs w:val="16"/>
                <w:lang w:val="es-ES_tradnl"/>
              </w:rPr>
            </w:pPr>
            <w:r w:rsidRPr="00A35ACD">
              <w:rPr>
                <w:rFonts w:eastAsia="Calibri"/>
                <w:sz w:val="16"/>
                <w:szCs w:val="16"/>
                <w:lang w:val="es-ES_tradnl"/>
              </w:rPr>
              <w:t>Número de proyectos/actuaciones</w:t>
            </w:r>
            <w:r>
              <w:rPr>
                <w:rFonts w:eastAsia="Calibri"/>
                <w:sz w:val="16"/>
                <w:szCs w:val="16"/>
                <w:lang w:val="es-ES_tradnl"/>
              </w:rPr>
              <w:t xml:space="preserve"> </w:t>
            </w:r>
            <w:r w:rsidRPr="00A35ACD">
              <w:rPr>
                <w:rFonts w:eastAsia="Calibri"/>
                <w:sz w:val="16"/>
                <w:szCs w:val="16"/>
                <w:lang w:val="es-ES_tradnl"/>
              </w:rPr>
              <w:t>liderad</w:t>
            </w:r>
            <w:r>
              <w:rPr>
                <w:rFonts w:eastAsia="Calibri"/>
                <w:sz w:val="16"/>
                <w:szCs w:val="16"/>
                <w:lang w:val="es-ES_tradnl"/>
              </w:rPr>
              <w:t>a</w:t>
            </w:r>
            <w:r w:rsidRPr="00A35ACD">
              <w:rPr>
                <w:rFonts w:eastAsia="Calibri"/>
                <w:sz w:val="16"/>
                <w:szCs w:val="16"/>
                <w:lang w:val="es-ES_tradnl"/>
              </w:rPr>
              <w:t>s</w:t>
            </w:r>
            <w:r w:rsidR="00DB5615">
              <w:rPr>
                <w:rFonts w:eastAsia="Calibri"/>
                <w:sz w:val="16"/>
                <w:szCs w:val="16"/>
                <w:lang w:val="es-ES_tradnl"/>
              </w:rPr>
              <w:t>: 5</w:t>
            </w:r>
          </w:p>
          <w:p w14:paraId="16CFFA78" w14:textId="30A19FE2" w:rsidR="00A35ACD" w:rsidRPr="00A35ACD" w:rsidRDefault="00A35ACD" w:rsidP="004D193A">
            <w:pPr>
              <w:pStyle w:val="ListParagraph"/>
              <w:numPr>
                <w:ilvl w:val="0"/>
                <w:numId w:val="19"/>
              </w:numPr>
              <w:autoSpaceDE w:val="0"/>
              <w:autoSpaceDN w:val="0"/>
              <w:adjustRightInd w:val="0"/>
              <w:rPr>
                <w:rFonts w:eastAsia="Calibri"/>
                <w:sz w:val="16"/>
                <w:szCs w:val="16"/>
                <w:lang w:val="es-ES_tradnl"/>
              </w:rPr>
            </w:pPr>
            <w:r w:rsidRPr="00A35ACD">
              <w:rPr>
                <w:rFonts w:eastAsia="Calibri"/>
                <w:sz w:val="16"/>
                <w:szCs w:val="16"/>
                <w:lang w:val="es-ES_tradnl"/>
              </w:rPr>
              <w:t>Número de proyectos/actuaciones en los que se participa</w:t>
            </w:r>
            <w:r w:rsidR="004D193A" w:rsidRPr="00576D41">
              <w:rPr>
                <w:rFonts w:eastAsia="Calibri"/>
                <w:sz w:val="16"/>
                <w:szCs w:val="16"/>
                <w:lang w:val="es-ES_tradnl"/>
              </w:rPr>
              <w:t>: 5</w:t>
            </w:r>
          </w:p>
          <w:p w14:paraId="4E5A88F4" w14:textId="4D299B20" w:rsidR="00A35ACD" w:rsidRPr="004D193A" w:rsidRDefault="00A35ACD" w:rsidP="004D193A">
            <w:pPr>
              <w:pStyle w:val="ListParagraph"/>
              <w:numPr>
                <w:ilvl w:val="0"/>
                <w:numId w:val="19"/>
              </w:numPr>
              <w:autoSpaceDE w:val="0"/>
              <w:autoSpaceDN w:val="0"/>
              <w:adjustRightInd w:val="0"/>
              <w:rPr>
                <w:rFonts w:eastAsia="Calibri"/>
                <w:sz w:val="16"/>
                <w:szCs w:val="16"/>
                <w:lang w:val="es-ES_tradnl"/>
              </w:rPr>
            </w:pPr>
            <w:r w:rsidRPr="00A35ACD">
              <w:rPr>
                <w:rFonts w:eastAsia="Calibri"/>
                <w:sz w:val="16"/>
                <w:szCs w:val="16"/>
                <w:lang w:val="es-ES_tradnl"/>
              </w:rPr>
              <w:t>Número de profesores/as participantes</w:t>
            </w:r>
            <w:r w:rsidR="004D193A">
              <w:rPr>
                <w:rFonts w:eastAsia="Calibri"/>
                <w:sz w:val="16"/>
                <w:szCs w:val="16"/>
                <w:lang w:val="es-ES_tradnl"/>
              </w:rPr>
              <w:t xml:space="preserve">: </w:t>
            </w:r>
            <w:r w:rsidR="004D193A" w:rsidRPr="004D193A">
              <w:rPr>
                <w:sz w:val="16"/>
                <w:szCs w:val="16"/>
                <w:lang w:val="es-ES_tradnl"/>
              </w:rPr>
              <w:t>46, 5%</w:t>
            </w:r>
            <w:r w:rsidR="004D193A">
              <w:rPr>
                <w:sz w:val="16"/>
                <w:szCs w:val="16"/>
                <w:lang w:val="es-ES_tradnl"/>
              </w:rPr>
              <w:t xml:space="preserve">, </w:t>
            </w:r>
            <w:r w:rsidR="004D193A" w:rsidRPr="004D193A">
              <w:rPr>
                <w:sz w:val="16"/>
                <w:szCs w:val="16"/>
                <w:lang w:val="es-ES_tradnl"/>
              </w:rPr>
              <w:t xml:space="preserve">85 profesores </w:t>
            </w:r>
          </w:p>
          <w:p w14:paraId="24CA302D" w14:textId="2C14660E" w:rsidR="00A35ACD" w:rsidRPr="001F6F0A" w:rsidRDefault="00A35ACD" w:rsidP="004D193A">
            <w:pPr>
              <w:pStyle w:val="ListParagraph"/>
              <w:numPr>
                <w:ilvl w:val="0"/>
                <w:numId w:val="19"/>
              </w:numPr>
              <w:autoSpaceDE w:val="0"/>
              <w:autoSpaceDN w:val="0"/>
              <w:adjustRightInd w:val="0"/>
              <w:rPr>
                <w:rFonts w:eastAsia="Calibri"/>
                <w:i/>
                <w:iCs/>
                <w:sz w:val="16"/>
                <w:szCs w:val="16"/>
                <w:lang w:val="es-ES_tradnl"/>
              </w:rPr>
            </w:pPr>
            <w:r w:rsidRPr="004D193A">
              <w:rPr>
                <w:rFonts w:eastAsia="Calibri"/>
                <w:sz w:val="16"/>
                <w:szCs w:val="16"/>
                <w:lang w:val="es-ES_tradnl"/>
              </w:rPr>
              <w:t>Número de asignaturas involucradas</w:t>
            </w:r>
            <w:r w:rsidR="004D193A">
              <w:rPr>
                <w:rFonts w:eastAsia="Calibri"/>
                <w:sz w:val="16"/>
                <w:szCs w:val="16"/>
                <w:lang w:val="es-ES_tradnl"/>
              </w:rPr>
              <w:t>:</w:t>
            </w:r>
          </w:p>
          <w:p w14:paraId="66BE48FA" w14:textId="77777777" w:rsidR="001F6F0A" w:rsidRPr="004D193A" w:rsidRDefault="001F6F0A" w:rsidP="001F6F0A">
            <w:pPr>
              <w:pStyle w:val="ListParagraph"/>
              <w:autoSpaceDE w:val="0"/>
              <w:autoSpaceDN w:val="0"/>
              <w:adjustRightInd w:val="0"/>
              <w:ind w:left="471"/>
              <w:rPr>
                <w:rFonts w:eastAsia="Calibri"/>
                <w:i/>
                <w:iCs/>
                <w:sz w:val="16"/>
                <w:szCs w:val="16"/>
                <w:lang w:val="es-ES_tradnl"/>
              </w:rPr>
            </w:pPr>
          </w:p>
          <w:p w14:paraId="1D67EBCF" w14:textId="77777777" w:rsidR="004D193A" w:rsidRPr="0006606C" w:rsidRDefault="004D193A" w:rsidP="004D193A">
            <w:pPr>
              <w:pStyle w:val="ListParagraph"/>
              <w:numPr>
                <w:ilvl w:val="0"/>
                <w:numId w:val="25"/>
              </w:numPr>
              <w:autoSpaceDE w:val="0"/>
              <w:autoSpaceDN w:val="0"/>
              <w:adjustRightInd w:val="0"/>
              <w:ind w:left="831"/>
              <w:rPr>
                <w:rFonts w:eastAsia="Calibri"/>
                <w:sz w:val="16"/>
                <w:szCs w:val="16"/>
                <w:lang w:val="es-ES_tradnl"/>
              </w:rPr>
            </w:pPr>
            <w:r>
              <w:rPr>
                <w:rFonts w:eastAsia="Calibri"/>
                <w:sz w:val="16"/>
                <w:szCs w:val="16"/>
                <w:lang w:val="es-ES_tradnl"/>
              </w:rPr>
              <w:t>20 asignaturas, e</w:t>
            </w:r>
            <w:r w:rsidRPr="0006606C">
              <w:rPr>
                <w:rFonts w:eastAsia="Calibri"/>
                <w:sz w:val="16"/>
                <w:szCs w:val="16"/>
                <w:lang w:val="es-ES_tradnl"/>
              </w:rPr>
              <w:t xml:space="preserve">l 50% de las asignaturas del Grado en Administración y Dirección de Empresa </w:t>
            </w:r>
          </w:p>
          <w:p w14:paraId="36CE2696" w14:textId="77777777" w:rsidR="004D193A" w:rsidRDefault="004D193A" w:rsidP="004D193A">
            <w:pPr>
              <w:autoSpaceDE w:val="0"/>
              <w:autoSpaceDN w:val="0"/>
              <w:adjustRightInd w:val="0"/>
              <w:ind w:left="720"/>
              <w:rPr>
                <w:rFonts w:eastAsia="Calibri"/>
                <w:sz w:val="16"/>
                <w:szCs w:val="16"/>
                <w:lang w:val="es-ES_tradnl"/>
              </w:rPr>
            </w:pPr>
          </w:p>
          <w:p w14:paraId="1DAB1FC9" w14:textId="77777777" w:rsidR="004D193A" w:rsidRDefault="004D193A" w:rsidP="004D193A">
            <w:pPr>
              <w:pStyle w:val="ListParagraph"/>
              <w:numPr>
                <w:ilvl w:val="0"/>
                <w:numId w:val="25"/>
              </w:numPr>
              <w:autoSpaceDE w:val="0"/>
              <w:autoSpaceDN w:val="0"/>
              <w:adjustRightInd w:val="0"/>
              <w:ind w:left="831"/>
              <w:rPr>
                <w:rFonts w:eastAsia="Calibri"/>
                <w:sz w:val="16"/>
                <w:szCs w:val="16"/>
                <w:lang w:val="es-ES_tradnl"/>
              </w:rPr>
            </w:pPr>
            <w:r>
              <w:rPr>
                <w:rFonts w:eastAsia="Calibri"/>
                <w:sz w:val="16"/>
                <w:szCs w:val="16"/>
                <w:lang w:val="es-ES_tradnl"/>
              </w:rPr>
              <w:t>11 asignaturas, e</w:t>
            </w:r>
            <w:r w:rsidRPr="0006606C">
              <w:rPr>
                <w:rFonts w:eastAsia="Calibri"/>
                <w:sz w:val="16"/>
                <w:szCs w:val="16"/>
                <w:lang w:val="es-ES_tradnl"/>
              </w:rPr>
              <w:t>l 27.5% en el Grado en Finanzas y Contabilidad.</w:t>
            </w:r>
          </w:p>
          <w:p w14:paraId="48EF2CF3" w14:textId="77777777" w:rsidR="004D193A" w:rsidRPr="004D193A" w:rsidRDefault="004D193A" w:rsidP="004D193A">
            <w:pPr>
              <w:pStyle w:val="ListParagraph"/>
              <w:ind w:left="720"/>
              <w:rPr>
                <w:rFonts w:eastAsia="Calibri"/>
                <w:sz w:val="16"/>
                <w:szCs w:val="16"/>
                <w:lang w:val="es-ES_tradnl"/>
              </w:rPr>
            </w:pPr>
          </w:p>
          <w:p w14:paraId="1A9C3255" w14:textId="77777777" w:rsidR="004D193A" w:rsidRDefault="004D193A" w:rsidP="004D193A">
            <w:pPr>
              <w:pStyle w:val="ListParagraph"/>
              <w:numPr>
                <w:ilvl w:val="0"/>
                <w:numId w:val="25"/>
              </w:numPr>
              <w:autoSpaceDE w:val="0"/>
              <w:autoSpaceDN w:val="0"/>
              <w:adjustRightInd w:val="0"/>
              <w:ind w:left="831"/>
              <w:rPr>
                <w:rFonts w:eastAsia="Calibri"/>
                <w:sz w:val="16"/>
                <w:szCs w:val="16"/>
                <w:lang w:val="es-ES_tradnl"/>
              </w:rPr>
            </w:pPr>
            <w:r>
              <w:rPr>
                <w:rFonts w:eastAsia="Calibri"/>
                <w:sz w:val="16"/>
                <w:szCs w:val="16"/>
                <w:lang w:val="es-ES_tradnl"/>
              </w:rPr>
              <w:t>25% de las asignaturas de posgrado</w:t>
            </w:r>
          </w:p>
          <w:p w14:paraId="1B513A98" w14:textId="77777777" w:rsidR="00902B95" w:rsidRPr="00902B95" w:rsidRDefault="00902B95" w:rsidP="00902B95">
            <w:pPr>
              <w:pStyle w:val="ListParagraph"/>
              <w:rPr>
                <w:rFonts w:eastAsia="Calibri"/>
                <w:sz w:val="16"/>
                <w:szCs w:val="16"/>
                <w:lang w:val="es-ES_tradnl"/>
              </w:rPr>
            </w:pPr>
          </w:p>
          <w:p w14:paraId="31E43851" w14:textId="11F66D67" w:rsidR="00902B95" w:rsidRPr="004636CA" w:rsidRDefault="00902B95" w:rsidP="004636CA">
            <w:pPr>
              <w:autoSpaceDE w:val="0"/>
              <w:autoSpaceDN w:val="0"/>
              <w:adjustRightInd w:val="0"/>
              <w:jc w:val="both"/>
              <w:rPr>
                <w:rFonts w:eastAsia="Calibri"/>
                <w:sz w:val="16"/>
                <w:szCs w:val="16"/>
                <w:lang w:val="es-ES_tradnl"/>
              </w:rPr>
            </w:pPr>
            <w:r w:rsidRPr="004636CA">
              <w:rPr>
                <w:rFonts w:eastAsia="Calibri"/>
                <w:sz w:val="16"/>
                <w:szCs w:val="16"/>
                <w:lang w:val="es-ES_tradnl"/>
              </w:rPr>
              <w:t>Nivel de ejecución de la acción: Los resultados obtenidos reflejan una incorporación progresiva de esta línea estratégica en la docencia y en la organización académica, lo que permite considerar ampliamente alcanzados los objetivos definidos.</w:t>
            </w:r>
          </w:p>
          <w:p w14:paraId="0D374BE9" w14:textId="77777777" w:rsidR="004D193A" w:rsidRPr="004D193A" w:rsidRDefault="004D193A" w:rsidP="004D193A">
            <w:pPr>
              <w:pStyle w:val="ListParagraph"/>
              <w:autoSpaceDE w:val="0"/>
              <w:autoSpaceDN w:val="0"/>
              <w:adjustRightInd w:val="0"/>
              <w:ind w:left="347"/>
              <w:rPr>
                <w:rFonts w:eastAsia="Calibri"/>
                <w:i/>
                <w:iCs/>
                <w:sz w:val="16"/>
                <w:szCs w:val="16"/>
                <w:lang w:val="es-ES_tradnl"/>
              </w:rPr>
            </w:pPr>
          </w:p>
          <w:p w14:paraId="68DC4BDC" w14:textId="77777777" w:rsidR="004D193A" w:rsidRDefault="004D193A" w:rsidP="007771D8">
            <w:pPr>
              <w:pStyle w:val="ListParagraph"/>
              <w:autoSpaceDE w:val="0"/>
              <w:autoSpaceDN w:val="0"/>
              <w:adjustRightInd w:val="0"/>
              <w:ind w:left="194"/>
              <w:rPr>
                <w:rFonts w:eastAsia="Calibri"/>
                <w:sz w:val="16"/>
                <w:szCs w:val="16"/>
                <w:lang w:val="es-ES_tradnl"/>
              </w:rPr>
            </w:pPr>
          </w:p>
          <w:p w14:paraId="61C92096" w14:textId="259BE63C" w:rsidR="007771D8" w:rsidRPr="009124E5" w:rsidRDefault="007771D8" w:rsidP="007771D8">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6FA54A4F" w14:textId="77777777" w:rsidR="007771D8" w:rsidRPr="00A35ACD" w:rsidRDefault="007771D8" w:rsidP="00A35ACD">
            <w:pPr>
              <w:pStyle w:val="ListParagraph"/>
              <w:autoSpaceDE w:val="0"/>
              <w:autoSpaceDN w:val="0"/>
              <w:adjustRightInd w:val="0"/>
              <w:ind w:left="347"/>
              <w:rPr>
                <w:rFonts w:eastAsia="Calibri"/>
                <w:i/>
                <w:iCs/>
                <w:sz w:val="16"/>
                <w:szCs w:val="16"/>
                <w:lang w:val="es-ES_tradnl"/>
              </w:rPr>
            </w:pPr>
          </w:p>
          <w:p w14:paraId="70E82987" w14:textId="77777777" w:rsidR="00EB26EF" w:rsidRDefault="00EB26EF" w:rsidP="00643F59">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158E1442" w14:textId="77777777" w:rsidR="00EB26EF" w:rsidRDefault="00EB26EF" w:rsidP="00643F59">
            <w:pPr>
              <w:pBdr>
                <w:top w:val="nil"/>
                <w:left w:val="nil"/>
                <w:bottom w:val="nil"/>
                <w:right w:val="nil"/>
                <w:between w:val="nil"/>
              </w:pBdr>
              <w:ind w:left="111" w:right="89"/>
              <w:jc w:val="both"/>
              <w:rPr>
                <w:b/>
                <w:bCs/>
                <w:sz w:val="16"/>
                <w:szCs w:val="16"/>
                <w:u w:val="single"/>
              </w:rPr>
            </w:pPr>
          </w:p>
          <w:p w14:paraId="06ABF754" w14:textId="77777777" w:rsidR="00EB26EF" w:rsidRDefault="00EB26EF" w:rsidP="00643F59">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0E3C12B5" w14:textId="77777777" w:rsidR="00EB26EF" w:rsidRDefault="00EB26EF" w:rsidP="00643F59">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31A65E48" w14:textId="77777777" w:rsidR="00EB26EF" w:rsidRPr="004E666A" w:rsidRDefault="00EB26EF" w:rsidP="00643F59">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567BB04B" w14:textId="77777777" w:rsidR="00EB26EF" w:rsidRPr="00DB5615" w:rsidRDefault="00EB26EF" w:rsidP="00643F59">
            <w:pPr>
              <w:pBdr>
                <w:top w:val="nil"/>
                <w:left w:val="nil"/>
                <w:bottom w:val="nil"/>
                <w:right w:val="nil"/>
                <w:between w:val="nil"/>
              </w:pBdr>
              <w:ind w:left="111" w:right="89"/>
              <w:jc w:val="both"/>
              <w:rPr>
                <w:b/>
                <w:bCs/>
                <w:i/>
                <w:iCs/>
                <w:color w:val="000000"/>
                <w:sz w:val="15"/>
                <w:szCs w:val="15"/>
              </w:rPr>
            </w:pPr>
            <w:r w:rsidRPr="00DB5615">
              <w:rPr>
                <w:b/>
                <w:bCs/>
                <w:i/>
                <w:iCs/>
                <w:sz w:val="15"/>
                <w:szCs w:val="15"/>
              </w:rPr>
              <w:t>X Totalmente cumplido</w:t>
            </w:r>
          </w:p>
          <w:p w14:paraId="622719AA" w14:textId="77777777" w:rsidR="00EB26EF" w:rsidRDefault="00EB26EF" w:rsidP="00643F59">
            <w:pPr>
              <w:pBdr>
                <w:top w:val="nil"/>
                <w:left w:val="nil"/>
                <w:bottom w:val="nil"/>
                <w:right w:val="nil"/>
                <w:between w:val="nil"/>
              </w:pBdr>
              <w:ind w:left="111" w:right="89"/>
              <w:jc w:val="both"/>
              <w:rPr>
                <w:color w:val="000000"/>
                <w:sz w:val="16"/>
                <w:szCs w:val="16"/>
              </w:rPr>
            </w:pPr>
          </w:p>
          <w:p w14:paraId="11108898" w14:textId="7AEA4827" w:rsidR="00EB26EF" w:rsidRDefault="00EB26EF" w:rsidP="00DB5615">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en el periodo de vigencia del plan director</w:t>
            </w:r>
            <w:r w:rsidR="002D1E34">
              <w:rPr>
                <w:color w:val="000000"/>
                <w:sz w:val="16"/>
                <w:szCs w:val="16"/>
              </w:rPr>
              <w:t>, se hicieron</w:t>
            </w:r>
            <w:r>
              <w:rPr>
                <w:color w:val="000000"/>
                <w:sz w:val="16"/>
                <w:szCs w:val="16"/>
              </w:rPr>
              <w:t xml:space="preserve"> todas las actividades p</w:t>
            </w:r>
            <w:r w:rsidR="002D1E34">
              <w:rPr>
                <w:color w:val="000000"/>
                <w:sz w:val="16"/>
                <w:szCs w:val="16"/>
              </w:rPr>
              <w:t>revistas</w:t>
            </w:r>
            <w:r>
              <w:rPr>
                <w:color w:val="000000"/>
                <w:sz w:val="16"/>
                <w:szCs w:val="16"/>
              </w:rPr>
              <w:t xml:space="preserve"> alcanzando l</w:t>
            </w:r>
            <w:r w:rsidR="002D1E34">
              <w:rPr>
                <w:color w:val="000000"/>
                <w:sz w:val="16"/>
                <w:szCs w:val="16"/>
              </w:rPr>
              <w:t>a acción propuesta.</w:t>
            </w:r>
          </w:p>
          <w:p w14:paraId="4254F008" w14:textId="77777777" w:rsidR="00EB26EF" w:rsidRDefault="00EB26EF" w:rsidP="00643F59">
            <w:pPr>
              <w:spacing w:line="194" w:lineRule="auto"/>
              <w:rPr>
                <w:sz w:val="16"/>
                <w:szCs w:val="16"/>
              </w:rPr>
            </w:pPr>
          </w:p>
          <w:p w14:paraId="4F894151" w14:textId="77777777" w:rsidR="00EB26EF" w:rsidRDefault="00EB26EF" w:rsidP="00643F59">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018BF027" w14:textId="39B9308A" w:rsidR="00EB26EF" w:rsidRDefault="00EB26EF" w:rsidP="006E6270">
            <w:pPr>
              <w:pBdr>
                <w:top w:val="nil"/>
                <w:left w:val="nil"/>
                <w:bottom w:val="nil"/>
                <w:right w:val="nil"/>
                <w:between w:val="nil"/>
              </w:pBdr>
              <w:ind w:right="89"/>
              <w:rPr>
                <w:color w:val="000000"/>
                <w:sz w:val="16"/>
                <w:szCs w:val="16"/>
              </w:rPr>
            </w:pPr>
          </w:p>
        </w:tc>
      </w:tr>
    </w:tbl>
    <w:p w14:paraId="596BBA98" w14:textId="119F8346" w:rsidR="00EB26EF" w:rsidRDefault="00EB26EF">
      <w:pPr>
        <w:pBdr>
          <w:top w:val="nil"/>
          <w:left w:val="nil"/>
          <w:bottom w:val="nil"/>
          <w:right w:val="nil"/>
          <w:between w:val="nil"/>
        </w:pBdr>
        <w:spacing w:line="276" w:lineRule="auto"/>
        <w:rPr>
          <w:color w:val="000000"/>
          <w:sz w:val="16"/>
          <w:szCs w:val="16"/>
        </w:rPr>
      </w:pPr>
    </w:p>
    <w:p w14:paraId="7F3AD5FC" w14:textId="77777777" w:rsidR="00B20ECD" w:rsidRDefault="00B20ECD">
      <w:pPr>
        <w:pBdr>
          <w:top w:val="nil"/>
          <w:left w:val="nil"/>
          <w:bottom w:val="nil"/>
          <w:right w:val="nil"/>
          <w:between w:val="nil"/>
        </w:pBdr>
        <w:spacing w:line="276" w:lineRule="auto"/>
        <w:rPr>
          <w:color w:val="000000"/>
          <w:sz w:val="16"/>
          <w:szCs w:val="16"/>
        </w:rPr>
      </w:pPr>
    </w:p>
    <w:p w14:paraId="600E2910" w14:textId="77777777" w:rsidR="00EB26EF" w:rsidRDefault="00EB26EF">
      <w:pPr>
        <w:pBdr>
          <w:top w:val="nil"/>
          <w:left w:val="nil"/>
          <w:bottom w:val="nil"/>
          <w:right w:val="nil"/>
          <w:between w:val="nil"/>
        </w:pBdr>
        <w:spacing w:line="276" w:lineRule="auto"/>
        <w:rPr>
          <w:color w:val="000000"/>
          <w:sz w:val="16"/>
          <w:szCs w:val="16"/>
        </w:rPr>
      </w:pPr>
    </w:p>
    <w:p w14:paraId="29BD68B8" w14:textId="77777777" w:rsidR="00EB26EF" w:rsidRDefault="00EB26EF">
      <w:pPr>
        <w:pBdr>
          <w:top w:val="nil"/>
          <w:left w:val="nil"/>
          <w:bottom w:val="nil"/>
          <w:right w:val="nil"/>
          <w:between w:val="nil"/>
        </w:pBdr>
        <w:spacing w:line="276" w:lineRule="auto"/>
        <w:rPr>
          <w:color w:val="000000"/>
          <w:sz w:val="16"/>
          <w:szCs w:val="16"/>
        </w:rPr>
      </w:pPr>
    </w:p>
    <w:p w14:paraId="5FB797A2" w14:textId="77777777" w:rsidR="00220C7C" w:rsidRDefault="00220C7C">
      <w:pPr>
        <w:pBdr>
          <w:top w:val="nil"/>
          <w:left w:val="nil"/>
          <w:bottom w:val="nil"/>
          <w:right w:val="nil"/>
          <w:between w:val="nil"/>
        </w:pBdr>
        <w:spacing w:line="276" w:lineRule="auto"/>
        <w:rPr>
          <w:color w:val="000000"/>
          <w:sz w:val="16"/>
          <w:szCs w:val="16"/>
        </w:rPr>
      </w:pPr>
    </w:p>
    <w:p w14:paraId="2CA7D30E" w14:textId="77777777" w:rsidR="003B3DDC" w:rsidRDefault="003B3DDC">
      <w:pPr>
        <w:pBdr>
          <w:top w:val="nil"/>
          <w:left w:val="nil"/>
          <w:bottom w:val="nil"/>
          <w:right w:val="nil"/>
          <w:between w:val="nil"/>
        </w:pBdr>
        <w:spacing w:line="276" w:lineRule="auto"/>
        <w:rPr>
          <w:color w:val="000000"/>
          <w:sz w:val="16"/>
          <w:szCs w:val="16"/>
        </w:rPr>
      </w:pPr>
    </w:p>
    <w:p w14:paraId="08360BE1" w14:textId="77777777" w:rsidR="003B3DDC" w:rsidRDefault="003B3DDC">
      <w:pPr>
        <w:pBdr>
          <w:top w:val="nil"/>
          <w:left w:val="nil"/>
          <w:bottom w:val="nil"/>
          <w:right w:val="nil"/>
          <w:between w:val="nil"/>
        </w:pBdr>
        <w:spacing w:line="276" w:lineRule="auto"/>
        <w:rPr>
          <w:color w:val="000000"/>
          <w:sz w:val="16"/>
          <w:szCs w:val="16"/>
        </w:rPr>
      </w:pPr>
    </w:p>
    <w:p w14:paraId="6F303151" w14:textId="77777777" w:rsidR="003B3DDC" w:rsidRDefault="003B3DDC">
      <w:pPr>
        <w:pBdr>
          <w:top w:val="nil"/>
          <w:left w:val="nil"/>
          <w:bottom w:val="nil"/>
          <w:right w:val="nil"/>
          <w:between w:val="nil"/>
        </w:pBdr>
        <w:spacing w:line="276" w:lineRule="auto"/>
        <w:rPr>
          <w:color w:val="000000"/>
          <w:sz w:val="16"/>
          <w:szCs w:val="16"/>
        </w:rPr>
      </w:pPr>
    </w:p>
    <w:p w14:paraId="1F3F9971" w14:textId="77777777" w:rsidR="003B3DDC" w:rsidRDefault="003B3DDC">
      <w:pPr>
        <w:pBdr>
          <w:top w:val="nil"/>
          <w:left w:val="nil"/>
          <w:bottom w:val="nil"/>
          <w:right w:val="nil"/>
          <w:between w:val="nil"/>
        </w:pBdr>
        <w:spacing w:line="276" w:lineRule="auto"/>
        <w:rPr>
          <w:color w:val="000000"/>
          <w:sz w:val="16"/>
          <w:szCs w:val="16"/>
        </w:rPr>
      </w:pPr>
    </w:p>
    <w:p w14:paraId="03CE6E6D" w14:textId="77777777" w:rsidR="003B3DDC" w:rsidRDefault="003B3DDC">
      <w:pPr>
        <w:pBdr>
          <w:top w:val="nil"/>
          <w:left w:val="nil"/>
          <w:bottom w:val="nil"/>
          <w:right w:val="nil"/>
          <w:between w:val="nil"/>
        </w:pBdr>
        <w:spacing w:line="276" w:lineRule="auto"/>
        <w:rPr>
          <w:color w:val="000000"/>
          <w:sz w:val="16"/>
          <w:szCs w:val="16"/>
        </w:rPr>
      </w:pPr>
    </w:p>
    <w:p w14:paraId="3C899310" w14:textId="77777777" w:rsidR="003B3DDC" w:rsidRDefault="003B3DDC">
      <w:pPr>
        <w:pBdr>
          <w:top w:val="nil"/>
          <w:left w:val="nil"/>
          <w:bottom w:val="nil"/>
          <w:right w:val="nil"/>
          <w:between w:val="nil"/>
        </w:pBdr>
        <w:spacing w:line="276" w:lineRule="auto"/>
        <w:rPr>
          <w:color w:val="000000"/>
          <w:sz w:val="16"/>
          <w:szCs w:val="16"/>
        </w:rPr>
      </w:pPr>
    </w:p>
    <w:p w14:paraId="79644889" w14:textId="77777777" w:rsidR="003B3DDC" w:rsidRDefault="003B3DDC">
      <w:pPr>
        <w:pBdr>
          <w:top w:val="nil"/>
          <w:left w:val="nil"/>
          <w:bottom w:val="nil"/>
          <w:right w:val="nil"/>
          <w:between w:val="nil"/>
        </w:pBdr>
        <w:spacing w:line="276" w:lineRule="auto"/>
        <w:rPr>
          <w:color w:val="000000"/>
          <w:sz w:val="16"/>
          <w:szCs w:val="16"/>
        </w:rPr>
      </w:pPr>
    </w:p>
    <w:p w14:paraId="003DA16B" w14:textId="77777777" w:rsidR="003B3DDC" w:rsidRDefault="003B3DDC">
      <w:pPr>
        <w:pBdr>
          <w:top w:val="nil"/>
          <w:left w:val="nil"/>
          <w:bottom w:val="nil"/>
          <w:right w:val="nil"/>
          <w:between w:val="nil"/>
        </w:pBdr>
        <w:spacing w:line="276" w:lineRule="auto"/>
        <w:rPr>
          <w:color w:val="000000"/>
          <w:sz w:val="16"/>
          <w:szCs w:val="16"/>
        </w:rPr>
      </w:pPr>
    </w:p>
    <w:p w14:paraId="08CF7035" w14:textId="77777777" w:rsidR="003B3DDC" w:rsidRDefault="003B3DDC">
      <w:pPr>
        <w:pBdr>
          <w:top w:val="nil"/>
          <w:left w:val="nil"/>
          <w:bottom w:val="nil"/>
          <w:right w:val="nil"/>
          <w:between w:val="nil"/>
        </w:pBdr>
        <w:spacing w:line="276" w:lineRule="auto"/>
        <w:rPr>
          <w:color w:val="000000"/>
          <w:sz w:val="16"/>
          <w:szCs w:val="16"/>
        </w:rPr>
      </w:pPr>
    </w:p>
    <w:p w14:paraId="20FFCD95" w14:textId="77777777" w:rsidR="003B3DDC" w:rsidRDefault="003B3DDC">
      <w:pPr>
        <w:pBdr>
          <w:top w:val="nil"/>
          <w:left w:val="nil"/>
          <w:bottom w:val="nil"/>
          <w:right w:val="nil"/>
          <w:between w:val="nil"/>
        </w:pBdr>
        <w:spacing w:line="276" w:lineRule="auto"/>
        <w:rPr>
          <w:color w:val="000000"/>
          <w:sz w:val="16"/>
          <w:szCs w:val="16"/>
        </w:rPr>
      </w:pPr>
    </w:p>
    <w:p w14:paraId="65626F11" w14:textId="77777777" w:rsidR="003B3DDC" w:rsidRDefault="003B3DDC">
      <w:pPr>
        <w:pBdr>
          <w:top w:val="nil"/>
          <w:left w:val="nil"/>
          <w:bottom w:val="nil"/>
          <w:right w:val="nil"/>
          <w:between w:val="nil"/>
        </w:pBdr>
        <w:spacing w:line="276" w:lineRule="auto"/>
        <w:rPr>
          <w:color w:val="000000"/>
          <w:sz w:val="16"/>
          <w:szCs w:val="16"/>
        </w:rPr>
      </w:pPr>
    </w:p>
    <w:p w14:paraId="52476621" w14:textId="77777777" w:rsidR="003B3DDC" w:rsidRDefault="003B3DDC">
      <w:pPr>
        <w:pBdr>
          <w:top w:val="nil"/>
          <w:left w:val="nil"/>
          <w:bottom w:val="nil"/>
          <w:right w:val="nil"/>
          <w:between w:val="nil"/>
        </w:pBdr>
        <w:spacing w:line="276" w:lineRule="auto"/>
        <w:rPr>
          <w:color w:val="000000"/>
          <w:sz w:val="16"/>
          <w:szCs w:val="16"/>
        </w:rPr>
      </w:pPr>
    </w:p>
    <w:p w14:paraId="0169F170" w14:textId="77777777" w:rsidR="003B3DDC" w:rsidRDefault="003B3DDC">
      <w:pPr>
        <w:pBdr>
          <w:top w:val="nil"/>
          <w:left w:val="nil"/>
          <w:bottom w:val="nil"/>
          <w:right w:val="nil"/>
          <w:between w:val="nil"/>
        </w:pBdr>
        <w:spacing w:line="276" w:lineRule="auto"/>
        <w:rPr>
          <w:color w:val="000000"/>
          <w:sz w:val="16"/>
          <w:szCs w:val="16"/>
        </w:rPr>
      </w:pPr>
    </w:p>
    <w:p w14:paraId="7857B5E7" w14:textId="77777777" w:rsidR="003B3DDC" w:rsidRDefault="003B3DDC">
      <w:pPr>
        <w:pBdr>
          <w:top w:val="nil"/>
          <w:left w:val="nil"/>
          <w:bottom w:val="nil"/>
          <w:right w:val="nil"/>
          <w:between w:val="nil"/>
        </w:pBdr>
        <w:spacing w:line="276" w:lineRule="auto"/>
        <w:rPr>
          <w:color w:val="000000"/>
          <w:sz w:val="16"/>
          <w:szCs w:val="16"/>
        </w:rPr>
      </w:pPr>
    </w:p>
    <w:p w14:paraId="7860AA34" w14:textId="77777777" w:rsidR="003B3DDC" w:rsidRDefault="003B3DDC">
      <w:pPr>
        <w:pBdr>
          <w:top w:val="nil"/>
          <w:left w:val="nil"/>
          <w:bottom w:val="nil"/>
          <w:right w:val="nil"/>
          <w:between w:val="nil"/>
        </w:pBdr>
        <w:spacing w:line="276" w:lineRule="auto"/>
        <w:rPr>
          <w:color w:val="000000"/>
          <w:sz w:val="16"/>
          <w:szCs w:val="16"/>
        </w:rPr>
      </w:pPr>
    </w:p>
    <w:p w14:paraId="400D991F" w14:textId="77777777" w:rsidR="003B3DDC" w:rsidRDefault="003B3DDC">
      <w:pPr>
        <w:pBdr>
          <w:top w:val="nil"/>
          <w:left w:val="nil"/>
          <w:bottom w:val="nil"/>
          <w:right w:val="nil"/>
          <w:between w:val="nil"/>
        </w:pBdr>
        <w:spacing w:line="276" w:lineRule="auto"/>
        <w:rPr>
          <w:color w:val="000000"/>
          <w:sz w:val="16"/>
          <w:szCs w:val="16"/>
        </w:rPr>
      </w:pPr>
    </w:p>
    <w:p w14:paraId="0278372F" w14:textId="77777777" w:rsidR="003B3DDC" w:rsidRDefault="003B3DDC">
      <w:pPr>
        <w:pBdr>
          <w:top w:val="nil"/>
          <w:left w:val="nil"/>
          <w:bottom w:val="nil"/>
          <w:right w:val="nil"/>
          <w:between w:val="nil"/>
        </w:pBdr>
        <w:spacing w:line="276" w:lineRule="auto"/>
        <w:rPr>
          <w:color w:val="000000"/>
          <w:sz w:val="16"/>
          <w:szCs w:val="16"/>
        </w:rPr>
      </w:pPr>
    </w:p>
    <w:tbl>
      <w:tblPr>
        <w:tblStyle w:val="ac"/>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1663"/>
        <w:gridCol w:w="4005"/>
        <w:gridCol w:w="5493"/>
        <w:gridCol w:w="4819"/>
      </w:tblGrid>
      <w:tr w:rsidR="00220C7C" w14:paraId="4BEBFA6E" w14:textId="77777777" w:rsidTr="00643F59">
        <w:trPr>
          <w:trHeight w:val="489"/>
          <w:tblHeader/>
        </w:trPr>
        <w:tc>
          <w:tcPr>
            <w:tcW w:w="5668" w:type="dxa"/>
            <w:gridSpan w:val="2"/>
            <w:shd w:val="clear" w:color="auto" w:fill="005F7B"/>
          </w:tcPr>
          <w:p w14:paraId="6E7C1201" w14:textId="77777777" w:rsidR="00220C7C" w:rsidRDefault="00220C7C" w:rsidP="00643F59">
            <w:pPr>
              <w:pBdr>
                <w:top w:val="nil"/>
                <w:left w:val="nil"/>
                <w:bottom w:val="nil"/>
                <w:right w:val="nil"/>
                <w:between w:val="nil"/>
              </w:pBdr>
              <w:jc w:val="both"/>
              <w:rPr>
                <w:b/>
                <w:bCs/>
                <w:color w:val="000000"/>
                <w:sz w:val="20"/>
                <w:szCs w:val="20"/>
              </w:rPr>
            </w:pPr>
            <w:r w:rsidRPr="00C94CF0">
              <w:rPr>
                <w:b/>
                <w:bCs/>
                <w:color w:val="FFFFFF"/>
                <w:sz w:val="16"/>
                <w:szCs w:val="16"/>
              </w:rPr>
              <w:t>Objetivo OC2. Actualizar y flexibilizar la oferta formativa adecuandola a las demandas sociales, teniendo en cuenta la importancia de los ODS, Economía Azul y Sociedad Digital</w:t>
            </w:r>
          </w:p>
        </w:tc>
        <w:tc>
          <w:tcPr>
            <w:tcW w:w="5493" w:type="dxa"/>
            <w:shd w:val="clear" w:color="auto" w:fill="005F7B"/>
          </w:tcPr>
          <w:p w14:paraId="28CBA04F" w14:textId="77777777" w:rsidR="00220C7C" w:rsidRDefault="00220C7C" w:rsidP="00643F59">
            <w:pPr>
              <w:pBdr>
                <w:top w:val="nil"/>
                <w:left w:val="nil"/>
                <w:bottom w:val="nil"/>
                <w:right w:val="nil"/>
                <w:between w:val="nil"/>
              </w:pBdr>
              <w:spacing w:before="121"/>
              <w:ind w:left="394"/>
              <w:rPr>
                <w:b/>
                <w:bCs/>
                <w:color w:val="000000"/>
                <w:sz w:val="20"/>
                <w:szCs w:val="20"/>
              </w:rPr>
            </w:pPr>
            <w:r w:rsidRPr="00A4548B">
              <w:rPr>
                <w:b/>
                <w:bCs/>
                <w:color w:val="FFFFFF" w:themeColor="background1"/>
                <w:sz w:val="20"/>
                <w:szCs w:val="20"/>
              </w:rPr>
              <w:t>An</w:t>
            </w:r>
            <w:r>
              <w:rPr>
                <w:b/>
                <w:bCs/>
                <w:color w:val="FFFFFF" w:themeColor="background1"/>
                <w:sz w:val="20"/>
                <w:szCs w:val="20"/>
              </w:rPr>
              <w:t>á</w:t>
            </w:r>
            <w:r w:rsidRPr="00A4548B">
              <w:rPr>
                <w:b/>
                <w:bCs/>
                <w:color w:val="FFFFFF" w:themeColor="background1"/>
                <w:sz w:val="20"/>
                <w:szCs w:val="20"/>
              </w:rPr>
              <w:t>lisis de la implementación e impacto</w:t>
            </w:r>
          </w:p>
        </w:tc>
        <w:tc>
          <w:tcPr>
            <w:tcW w:w="4819" w:type="dxa"/>
            <w:shd w:val="clear" w:color="auto" w:fill="005F7B"/>
          </w:tcPr>
          <w:p w14:paraId="26D1B86A" w14:textId="77777777" w:rsidR="00220C7C" w:rsidRDefault="00220C7C" w:rsidP="00643F59">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569C7972" w14:textId="77777777" w:rsidR="00220C7C" w:rsidRDefault="00220C7C" w:rsidP="00643F59">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220C7C" w14:paraId="169B05BF" w14:textId="77777777" w:rsidTr="00643F59">
        <w:trPr>
          <w:trHeight w:val="4972"/>
        </w:trPr>
        <w:tc>
          <w:tcPr>
            <w:tcW w:w="1663" w:type="dxa"/>
          </w:tcPr>
          <w:p w14:paraId="36F33D01" w14:textId="77777777" w:rsidR="00220C7C" w:rsidRPr="00AB7471" w:rsidRDefault="00220C7C" w:rsidP="00643F59">
            <w:pPr>
              <w:pBdr>
                <w:top w:val="nil"/>
                <w:left w:val="nil"/>
                <w:bottom w:val="nil"/>
                <w:right w:val="nil"/>
                <w:between w:val="nil"/>
              </w:pBdr>
              <w:ind w:right="109"/>
              <w:jc w:val="center"/>
              <w:rPr>
                <w:b/>
                <w:bCs/>
                <w:color w:val="000000"/>
                <w:sz w:val="16"/>
                <w:szCs w:val="16"/>
                <w:lang w:val="es-ES"/>
              </w:rPr>
            </w:pPr>
            <w:r w:rsidRPr="00AB7471">
              <w:rPr>
                <w:b/>
                <w:bCs/>
                <w:color w:val="000000"/>
                <w:sz w:val="16"/>
                <w:szCs w:val="16"/>
                <w:lang w:val="es-ES"/>
              </w:rPr>
              <w:t>AC 2.</w:t>
            </w:r>
            <w:r>
              <w:rPr>
                <w:b/>
                <w:bCs/>
                <w:color w:val="000000"/>
                <w:sz w:val="16"/>
                <w:szCs w:val="16"/>
                <w:lang w:val="es-ES"/>
              </w:rPr>
              <w:t>4</w:t>
            </w:r>
          </w:p>
          <w:p w14:paraId="2C78308C" w14:textId="77777777" w:rsidR="00220C7C" w:rsidRPr="00AB7471" w:rsidRDefault="00220C7C" w:rsidP="00643F59">
            <w:pPr>
              <w:pBdr>
                <w:top w:val="nil"/>
                <w:left w:val="nil"/>
                <w:bottom w:val="nil"/>
                <w:right w:val="nil"/>
                <w:between w:val="nil"/>
              </w:pBdr>
              <w:ind w:left="107" w:right="109"/>
              <w:jc w:val="center"/>
              <w:rPr>
                <w:b/>
                <w:bCs/>
                <w:color w:val="000000"/>
                <w:sz w:val="16"/>
                <w:szCs w:val="16"/>
                <w:lang w:val="es-ES"/>
              </w:rPr>
            </w:pPr>
          </w:p>
          <w:p w14:paraId="07DB9411" w14:textId="77777777" w:rsidR="002225F8" w:rsidRDefault="002225F8" w:rsidP="002225F8">
            <w:pPr>
              <w:pBdr>
                <w:top w:val="nil"/>
                <w:left w:val="nil"/>
                <w:bottom w:val="nil"/>
                <w:right w:val="nil"/>
                <w:between w:val="nil"/>
              </w:pBdr>
              <w:ind w:left="108"/>
              <w:jc w:val="center"/>
              <w:rPr>
                <w:b/>
                <w:bCs/>
                <w:color w:val="000000"/>
                <w:sz w:val="16"/>
                <w:szCs w:val="16"/>
              </w:rPr>
            </w:pPr>
            <w:r w:rsidRPr="00494032">
              <w:rPr>
                <w:b/>
                <w:bCs/>
                <w:color w:val="000000"/>
                <w:sz w:val="16"/>
                <w:szCs w:val="16"/>
              </w:rPr>
              <w:t>Fomentar entre el PDI la incorporación de los ODS y competencias digitales en su actividad académica docente, como potenciales generadores de conciencia social y su empoderamiento para influir en la toma de decisiones de nuestros estudiantes actuales, directivos, gerentes, empresarios, funcionarios, etc. del mañana.</w:t>
            </w:r>
          </w:p>
          <w:p w14:paraId="6F58D3FC" w14:textId="77777777" w:rsidR="00220C7C" w:rsidRPr="00AB7471" w:rsidRDefault="00220C7C" w:rsidP="00643F59">
            <w:pPr>
              <w:pBdr>
                <w:top w:val="nil"/>
                <w:left w:val="nil"/>
                <w:bottom w:val="nil"/>
                <w:right w:val="nil"/>
                <w:between w:val="nil"/>
              </w:pBdr>
              <w:ind w:left="107" w:right="109"/>
              <w:jc w:val="center"/>
              <w:rPr>
                <w:b/>
                <w:bCs/>
                <w:color w:val="000000"/>
                <w:sz w:val="16"/>
                <w:szCs w:val="16"/>
              </w:rPr>
            </w:pPr>
          </w:p>
          <w:p w14:paraId="3DC95D7D" w14:textId="77777777" w:rsidR="00220C7C" w:rsidRPr="00AB7471" w:rsidRDefault="00220C7C" w:rsidP="00643F59">
            <w:pPr>
              <w:pBdr>
                <w:top w:val="nil"/>
                <w:left w:val="nil"/>
                <w:bottom w:val="nil"/>
                <w:right w:val="nil"/>
                <w:between w:val="nil"/>
              </w:pBdr>
              <w:ind w:left="107" w:right="109"/>
              <w:jc w:val="center"/>
              <w:rPr>
                <w:b/>
                <w:bCs/>
                <w:color w:val="000000"/>
                <w:sz w:val="16"/>
                <w:szCs w:val="16"/>
                <w:lang w:val="es-ES"/>
              </w:rPr>
            </w:pPr>
          </w:p>
          <w:p w14:paraId="7114504F" w14:textId="77777777" w:rsidR="00220C7C" w:rsidRPr="00AB7471" w:rsidRDefault="00220C7C" w:rsidP="00643F59">
            <w:pPr>
              <w:pBdr>
                <w:top w:val="nil"/>
                <w:left w:val="nil"/>
                <w:bottom w:val="nil"/>
                <w:right w:val="nil"/>
                <w:between w:val="nil"/>
              </w:pBdr>
              <w:ind w:left="107" w:right="109"/>
              <w:jc w:val="center"/>
              <w:rPr>
                <w:b/>
                <w:bCs/>
                <w:color w:val="000000"/>
                <w:sz w:val="16"/>
                <w:szCs w:val="16"/>
                <w:lang w:val="es-ES"/>
              </w:rPr>
            </w:pPr>
          </w:p>
          <w:p w14:paraId="3359E6FA" w14:textId="77777777" w:rsidR="00220C7C" w:rsidRPr="00AB7471" w:rsidRDefault="00220C7C" w:rsidP="00643F59">
            <w:pPr>
              <w:pBdr>
                <w:top w:val="nil"/>
                <w:left w:val="nil"/>
                <w:bottom w:val="nil"/>
                <w:right w:val="nil"/>
                <w:between w:val="nil"/>
              </w:pBdr>
              <w:ind w:left="107" w:right="109"/>
              <w:jc w:val="center"/>
              <w:rPr>
                <w:b/>
                <w:bCs/>
                <w:color w:val="000000"/>
                <w:sz w:val="16"/>
                <w:szCs w:val="16"/>
                <w:lang w:val="es-ES"/>
              </w:rPr>
            </w:pPr>
          </w:p>
          <w:p w14:paraId="1AFEDD77" w14:textId="77777777" w:rsidR="00220C7C" w:rsidRPr="00AB7471" w:rsidRDefault="00220C7C" w:rsidP="00643F59">
            <w:pPr>
              <w:pBdr>
                <w:top w:val="nil"/>
                <w:left w:val="nil"/>
                <w:bottom w:val="nil"/>
                <w:right w:val="nil"/>
                <w:between w:val="nil"/>
              </w:pBdr>
              <w:ind w:left="107" w:right="109"/>
              <w:jc w:val="center"/>
              <w:rPr>
                <w:b/>
                <w:bCs/>
                <w:color w:val="000000"/>
                <w:sz w:val="16"/>
                <w:szCs w:val="16"/>
                <w:lang w:val="es-ES"/>
              </w:rPr>
            </w:pPr>
          </w:p>
          <w:p w14:paraId="3E82CD23" w14:textId="77777777" w:rsidR="00220C7C" w:rsidRPr="00AB7471" w:rsidRDefault="00220C7C" w:rsidP="00643F59">
            <w:pPr>
              <w:pBdr>
                <w:top w:val="nil"/>
                <w:left w:val="nil"/>
                <w:bottom w:val="nil"/>
                <w:right w:val="nil"/>
                <w:between w:val="nil"/>
              </w:pBdr>
              <w:ind w:left="107" w:right="109"/>
              <w:jc w:val="center"/>
              <w:rPr>
                <w:b/>
                <w:bCs/>
                <w:color w:val="000000"/>
                <w:sz w:val="16"/>
                <w:szCs w:val="16"/>
                <w:lang w:val="es-ES"/>
              </w:rPr>
            </w:pPr>
          </w:p>
          <w:p w14:paraId="3B048651" w14:textId="77777777" w:rsidR="00220C7C" w:rsidRPr="00AB7471" w:rsidRDefault="00220C7C" w:rsidP="00643F59">
            <w:pPr>
              <w:pBdr>
                <w:top w:val="nil"/>
                <w:left w:val="nil"/>
                <w:bottom w:val="nil"/>
                <w:right w:val="nil"/>
                <w:between w:val="nil"/>
              </w:pBdr>
              <w:ind w:right="109"/>
              <w:jc w:val="center"/>
              <w:rPr>
                <w:b/>
                <w:bCs/>
                <w:color w:val="000000"/>
                <w:sz w:val="16"/>
                <w:szCs w:val="16"/>
                <w:lang w:val="es-ES"/>
              </w:rPr>
            </w:pPr>
          </w:p>
        </w:tc>
        <w:tc>
          <w:tcPr>
            <w:tcW w:w="4005" w:type="dxa"/>
          </w:tcPr>
          <w:p w14:paraId="6F7E001F" w14:textId="7B6C0715" w:rsidR="002225F8" w:rsidRDefault="002225F8" w:rsidP="002225F8">
            <w:pPr>
              <w:pBdr>
                <w:top w:val="nil"/>
                <w:left w:val="nil"/>
                <w:bottom w:val="nil"/>
                <w:right w:val="nil"/>
                <w:between w:val="nil"/>
              </w:pBdr>
              <w:spacing w:before="118"/>
              <w:rPr>
                <w:b/>
                <w:bCs/>
                <w:color w:val="000000"/>
                <w:sz w:val="16"/>
                <w:szCs w:val="16"/>
                <w:u w:val="single"/>
              </w:rPr>
            </w:pPr>
            <w:r>
              <w:rPr>
                <w:b/>
                <w:bCs/>
                <w:color w:val="000000"/>
                <w:sz w:val="16"/>
                <w:szCs w:val="16"/>
                <w:u w:val="single"/>
              </w:rPr>
              <w:t>Acción desarrollada:</w:t>
            </w:r>
          </w:p>
          <w:p w14:paraId="4FD7A551" w14:textId="77777777" w:rsidR="002225F8" w:rsidRDefault="002225F8" w:rsidP="002225F8">
            <w:pPr>
              <w:pBdr>
                <w:top w:val="nil"/>
                <w:left w:val="nil"/>
                <w:bottom w:val="nil"/>
                <w:right w:val="nil"/>
                <w:between w:val="nil"/>
              </w:pBdr>
              <w:jc w:val="both"/>
              <w:rPr>
                <w:color w:val="000000"/>
                <w:sz w:val="16"/>
                <w:szCs w:val="16"/>
              </w:rPr>
            </w:pPr>
          </w:p>
          <w:p w14:paraId="1EEDEF2B" w14:textId="77777777" w:rsidR="002225F8" w:rsidRDefault="002225F8" w:rsidP="002225F8">
            <w:pPr>
              <w:autoSpaceDE w:val="0"/>
              <w:autoSpaceDN w:val="0"/>
              <w:adjustRightInd w:val="0"/>
              <w:jc w:val="both"/>
              <w:rPr>
                <w:rFonts w:eastAsia="Calibri"/>
                <w:sz w:val="16"/>
                <w:szCs w:val="16"/>
                <w:lang w:val="es-ES_tradnl"/>
              </w:rPr>
            </w:pPr>
            <w:r>
              <w:rPr>
                <w:rFonts w:eastAsia="Calibri"/>
                <w:sz w:val="16"/>
                <w:szCs w:val="16"/>
              </w:rPr>
              <w:t>Se promueve</w:t>
            </w:r>
            <w:r w:rsidRPr="003F4514">
              <w:rPr>
                <w:rFonts w:eastAsia="Calibri"/>
                <w:sz w:val="16"/>
                <w:szCs w:val="16"/>
                <w:lang w:val="es-ES_tradnl"/>
              </w:rPr>
              <w:t xml:space="preserve"> desde el Centro formación no reglada en</w:t>
            </w:r>
            <w:r>
              <w:rPr>
                <w:rFonts w:eastAsia="Calibri"/>
                <w:sz w:val="16"/>
                <w:szCs w:val="16"/>
                <w:lang w:val="es-ES_tradnl"/>
              </w:rPr>
              <w:t xml:space="preserve"> </w:t>
            </w:r>
            <w:r w:rsidRPr="003F4514">
              <w:rPr>
                <w:rFonts w:eastAsia="Calibri"/>
                <w:sz w:val="16"/>
                <w:szCs w:val="16"/>
                <w:lang w:val="es-ES_tradnl"/>
              </w:rPr>
              <w:t>formato semipresencial y on-line sobre los ODS y la</w:t>
            </w:r>
            <w:r>
              <w:rPr>
                <w:rFonts w:eastAsia="Calibri"/>
                <w:sz w:val="16"/>
                <w:szCs w:val="16"/>
                <w:lang w:val="es-ES_tradnl"/>
              </w:rPr>
              <w:t xml:space="preserve"> </w:t>
            </w:r>
            <w:r w:rsidRPr="003F4514">
              <w:rPr>
                <w:rFonts w:eastAsia="Calibri"/>
                <w:sz w:val="16"/>
                <w:szCs w:val="16"/>
                <w:lang w:val="es-ES_tradnl"/>
              </w:rPr>
              <w:t>Sociedad Digital para favorecer su extensión y alcance,</w:t>
            </w:r>
            <w:r>
              <w:rPr>
                <w:rFonts w:eastAsia="Calibri"/>
                <w:sz w:val="16"/>
                <w:szCs w:val="16"/>
                <w:lang w:val="es-ES_tradnl"/>
              </w:rPr>
              <w:t xml:space="preserve"> </w:t>
            </w:r>
            <w:r w:rsidRPr="003F4514">
              <w:rPr>
                <w:rFonts w:eastAsia="Calibri"/>
                <w:sz w:val="16"/>
                <w:szCs w:val="16"/>
                <w:lang w:val="es-ES_tradnl"/>
              </w:rPr>
              <w:t>adaptándola a las</w:t>
            </w:r>
            <w:r>
              <w:rPr>
                <w:rFonts w:eastAsia="Calibri"/>
                <w:sz w:val="16"/>
                <w:szCs w:val="16"/>
                <w:lang w:val="es-ES_tradnl"/>
              </w:rPr>
              <w:t xml:space="preserve"> </w:t>
            </w:r>
            <w:r w:rsidRPr="003F4514">
              <w:rPr>
                <w:rFonts w:eastAsia="Calibri"/>
                <w:sz w:val="16"/>
                <w:szCs w:val="16"/>
                <w:lang w:val="es-ES_tradnl"/>
              </w:rPr>
              <w:t>necesidades del mercado,</w:t>
            </w:r>
            <w:r>
              <w:rPr>
                <w:rFonts w:eastAsia="Calibri"/>
                <w:sz w:val="16"/>
                <w:szCs w:val="16"/>
                <w:lang w:val="es-ES_tradnl"/>
              </w:rPr>
              <w:t xml:space="preserve"> </w:t>
            </w:r>
            <w:r w:rsidRPr="003F4514">
              <w:rPr>
                <w:rFonts w:eastAsia="Calibri"/>
                <w:sz w:val="16"/>
                <w:szCs w:val="16"/>
                <w:lang w:val="es-ES_tradnl"/>
              </w:rPr>
              <w:t>fomentando aquella que se imparta en idiomas</w:t>
            </w:r>
            <w:r>
              <w:rPr>
                <w:rFonts w:eastAsia="Calibri"/>
                <w:sz w:val="16"/>
                <w:szCs w:val="16"/>
                <w:lang w:val="es-ES_tradnl"/>
              </w:rPr>
              <w:t xml:space="preserve"> </w:t>
            </w:r>
            <w:r w:rsidRPr="003F4514">
              <w:rPr>
                <w:rFonts w:eastAsia="Calibri"/>
                <w:sz w:val="16"/>
                <w:szCs w:val="16"/>
                <w:lang w:val="es-ES_tradnl"/>
              </w:rPr>
              <w:t>extranjeros.</w:t>
            </w:r>
          </w:p>
          <w:p w14:paraId="28FCF6D3" w14:textId="77777777" w:rsidR="002225F8" w:rsidRPr="003F4514" w:rsidRDefault="002225F8" w:rsidP="002225F8">
            <w:pPr>
              <w:autoSpaceDE w:val="0"/>
              <w:autoSpaceDN w:val="0"/>
              <w:adjustRightInd w:val="0"/>
              <w:jc w:val="both"/>
              <w:rPr>
                <w:rFonts w:eastAsia="Calibri"/>
                <w:sz w:val="16"/>
                <w:szCs w:val="16"/>
                <w:lang w:val="es-ES_tradnl"/>
              </w:rPr>
            </w:pPr>
          </w:p>
          <w:p w14:paraId="0B95CAF5" w14:textId="77777777" w:rsidR="002225F8" w:rsidRPr="003F4514" w:rsidRDefault="002225F8" w:rsidP="002225F8">
            <w:pPr>
              <w:autoSpaceDE w:val="0"/>
              <w:autoSpaceDN w:val="0"/>
              <w:adjustRightInd w:val="0"/>
              <w:jc w:val="both"/>
              <w:rPr>
                <w:rFonts w:eastAsia="Calibri"/>
                <w:sz w:val="16"/>
                <w:szCs w:val="16"/>
                <w:lang w:val="es-ES_tradnl"/>
              </w:rPr>
            </w:pPr>
            <w:r>
              <w:rPr>
                <w:rFonts w:eastAsia="Calibri"/>
                <w:sz w:val="16"/>
                <w:szCs w:val="16"/>
                <w:lang w:val="es-ES_tradnl"/>
              </w:rPr>
              <w:t>Igualmente, p</w:t>
            </w:r>
            <w:r w:rsidRPr="003F4514">
              <w:rPr>
                <w:rFonts w:eastAsia="Calibri"/>
                <w:sz w:val="16"/>
                <w:szCs w:val="16"/>
                <w:lang w:val="es-ES_tradnl"/>
              </w:rPr>
              <w:t>ara fomentar la participación en</w:t>
            </w:r>
            <w:r>
              <w:rPr>
                <w:rFonts w:eastAsia="Calibri"/>
                <w:sz w:val="16"/>
                <w:szCs w:val="16"/>
                <w:lang w:val="es-ES_tradnl"/>
              </w:rPr>
              <w:t xml:space="preserve"> las </w:t>
            </w:r>
            <w:r w:rsidRPr="003F4514">
              <w:rPr>
                <w:rFonts w:eastAsia="Calibri"/>
                <w:sz w:val="16"/>
                <w:szCs w:val="16"/>
                <w:lang w:val="es-ES_tradnl"/>
              </w:rPr>
              <w:t>actividad</w:t>
            </w:r>
            <w:r>
              <w:rPr>
                <w:rFonts w:eastAsia="Calibri"/>
                <w:sz w:val="16"/>
                <w:szCs w:val="16"/>
                <w:lang w:val="es-ES_tradnl"/>
              </w:rPr>
              <w:t>es</w:t>
            </w:r>
            <w:r w:rsidRPr="003F4514">
              <w:rPr>
                <w:rFonts w:eastAsia="Calibri"/>
                <w:sz w:val="16"/>
                <w:szCs w:val="16"/>
                <w:lang w:val="es-ES_tradnl"/>
              </w:rPr>
              <w:t xml:space="preserve"> no reglada</w:t>
            </w:r>
            <w:r>
              <w:rPr>
                <w:rFonts w:eastAsia="Calibri"/>
                <w:sz w:val="16"/>
                <w:szCs w:val="16"/>
                <w:lang w:val="es-ES_tradnl"/>
              </w:rPr>
              <w:t>s</w:t>
            </w:r>
            <w:r w:rsidRPr="003F4514">
              <w:rPr>
                <w:rFonts w:eastAsia="Calibri"/>
                <w:sz w:val="16"/>
                <w:szCs w:val="16"/>
                <w:lang w:val="es-ES_tradnl"/>
              </w:rPr>
              <w:t xml:space="preserve"> podría ser la valoración positiva</w:t>
            </w:r>
            <w:r>
              <w:rPr>
                <w:rFonts w:eastAsia="Calibri"/>
                <w:sz w:val="16"/>
                <w:szCs w:val="16"/>
                <w:lang w:val="es-ES_tradnl"/>
              </w:rPr>
              <w:t xml:space="preserve"> </w:t>
            </w:r>
            <w:r w:rsidRPr="003F4514">
              <w:rPr>
                <w:rFonts w:eastAsia="Calibri"/>
                <w:sz w:val="16"/>
                <w:szCs w:val="16"/>
                <w:lang w:val="es-ES_tradnl"/>
              </w:rPr>
              <w:t>por parte de los profesores, como actividades</w:t>
            </w:r>
            <w:r>
              <w:rPr>
                <w:rFonts w:eastAsia="Calibri"/>
                <w:sz w:val="16"/>
                <w:szCs w:val="16"/>
                <w:lang w:val="es-ES_tradnl"/>
              </w:rPr>
              <w:t xml:space="preserve"> </w:t>
            </w:r>
            <w:r w:rsidRPr="003F4514">
              <w:rPr>
                <w:rFonts w:eastAsia="Calibri"/>
                <w:sz w:val="16"/>
                <w:szCs w:val="16"/>
                <w:lang w:val="es-ES_tradnl"/>
              </w:rPr>
              <w:t>complementarias fuera del aula realizada por el</w:t>
            </w:r>
            <w:r>
              <w:rPr>
                <w:rFonts w:eastAsia="Calibri"/>
                <w:sz w:val="16"/>
                <w:szCs w:val="16"/>
                <w:lang w:val="es-ES_tradnl"/>
              </w:rPr>
              <w:t xml:space="preserve"> </w:t>
            </w:r>
            <w:r w:rsidRPr="003F4514">
              <w:rPr>
                <w:rFonts w:eastAsia="Calibri"/>
                <w:sz w:val="16"/>
                <w:szCs w:val="16"/>
                <w:lang w:val="es-ES_tradnl"/>
              </w:rPr>
              <w:t>estudiante, dentro de la evaluación continua. Siempre</w:t>
            </w:r>
            <w:r>
              <w:rPr>
                <w:rFonts w:eastAsia="Calibri"/>
                <w:sz w:val="16"/>
                <w:szCs w:val="16"/>
                <w:lang w:val="es-ES_tradnl"/>
              </w:rPr>
              <w:t xml:space="preserve"> </w:t>
            </w:r>
            <w:r w:rsidRPr="003F4514">
              <w:rPr>
                <w:rFonts w:eastAsia="Calibri"/>
                <w:sz w:val="16"/>
                <w:szCs w:val="16"/>
                <w:lang w:val="es-ES_tradnl"/>
              </w:rPr>
              <w:t>que se observe alguna relación entre los contenidos y</w:t>
            </w:r>
            <w:r>
              <w:rPr>
                <w:rFonts w:eastAsia="Calibri"/>
                <w:sz w:val="16"/>
                <w:szCs w:val="16"/>
                <w:lang w:val="es-ES_tradnl"/>
              </w:rPr>
              <w:t xml:space="preserve"> </w:t>
            </w:r>
            <w:r w:rsidRPr="003F4514">
              <w:rPr>
                <w:rFonts w:eastAsia="Calibri"/>
                <w:sz w:val="16"/>
                <w:szCs w:val="16"/>
                <w:lang w:val="es-ES_tradnl"/>
              </w:rPr>
              <w:t>competencias que se exigen para superar una</w:t>
            </w:r>
          </w:p>
          <w:p w14:paraId="0C97C55D" w14:textId="77777777" w:rsidR="002225F8" w:rsidRDefault="002225F8" w:rsidP="002225F8">
            <w:pPr>
              <w:autoSpaceDE w:val="0"/>
              <w:autoSpaceDN w:val="0"/>
              <w:adjustRightInd w:val="0"/>
              <w:jc w:val="both"/>
              <w:rPr>
                <w:rFonts w:eastAsia="Calibri"/>
                <w:sz w:val="16"/>
                <w:szCs w:val="16"/>
                <w:lang w:val="es-ES_tradnl"/>
              </w:rPr>
            </w:pPr>
            <w:r w:rsidRPr="003F4514">
              <w:rPr>
                <w:rFonts w:eastAsia="Calibri"/>
                <w:sz w:val="16"/>
                <w:szCs w:val="16"/>
                <w:lang w:val="es-ES_tradnl"/>
              </w:rPr>
              <w:t>asignatura y la formación no reglada que el estudiante</w:t>
            </w:r>
            <w:r>
              <w:rPr>
                <w:rFonts w:eastAsia="Calibri"/>
                <w:sz w:val="16"/>
                <w:szCs w:val="16"/>
                <w:lang w:val="es-ES_tradnl"/>
              </w:rPr>
              <w:t xml:space="preserve"> </w:t>
            </w:r>
            <w:r w:rsidRPr="003F4514">
              <w:rPr>
                <w:rFonts w:eastAsia="Calibri"/>
                <w:sz w:val="16"/>
                <w:szCs w:val="16"/>
                <w:lang w:val="es-ES_tradnl"/>
              </w:rPr>
              <w:t>acredite haber realizado.</w:t>
            </w:r>
          </w:p>
          <w:p w14:paraId="357B48A4" w14:textId="77777777" w:rsidR="002225F8" w:rsidRPr="002C61FA" w:rsidRDefault="002225F8" w:rsidP="002225F8">
            <w:pPr>
              <w:autoSpaceDE w:val="0"/>
              <w:autoSpaceDN w:val="0"/>
              <w:adjustRightInd w:val="0"/>
              <w:jc w:val="both"/>
              <w:rPr>
                <w:rFonts w:eastAsia="Calibri"/>
                <w:sz w:val="16"/>
                <w:szCs w:val="16"/>
                <w:lang w:val="es-ES_tradnl"/>
              </w:rPr>
            </w:pPr>
          </w:p>
          <w:p w14:paraId="559E9CD6" w14:textId="77777777" w:rsidR="002225F8" w:rsidRPr="003F4514" w:rsidRDefault="002225F8" w:rsidP="002225F8">
            <w:pPr>
              <w:autoSpaceDE w:val="0"/>
              <w:autoSpaceDN w:val="0"/>
              <w:adjustRightInd w:val="0"/>
              <w:jc w:val="both"/>
              <w:rPr>
                <w:rFonts w:eastAsia="Calibri"/>
                <w:sz w:val="16"/>
                <w:szCs w:val="16"/>
                <w:lang w:val="es-ES_tradnl"/>
              </w:rPr>
            </w:pPr>
            <w:r w:rsidRPr="003F4514">
              <w:rPr>
                <w:rFonts w:eastAsia="Calibri"/>
                <w:sz w:val="16"/>
                <w:szCs w:val="16"/>
                <w:lang w:val="es-ES_tradnl"/>
              </w:rPr>
              <w:t xml:space="preserve">El Centro </w:t>
            </w:r>
            <w:r>
              <w:rPr>
                <w:rFonts w:eastAsia="Calibri"/>
                <w:sz w:val="16"/>
                <w:szCs w:val="16"/>
                <w:lang w:val="es-ES_tradnl"/>
              </w:rPr>
              <w:t xml:space="preserve">también </w:t>
            </w:r>
            <w:r w:rsidRPr="003F4514">
              <w:rPr>
                <w:rFonts w:eastAsia="Calibri"/>
                <w:sz w:val="16"/>
                <w:szCs w:val="16"/>
                <w:lang w:val="es-ES_tradnl"/>
              </w:rPr>
              <w:t>colabora activamente con las cátedras para</w:t>
            </w:r>
            <w:r>
              <w:rPr>
                <w:rFonts w:eastAsia="Calibri"/>
                <w:sz w:val="16"/>
                <w:szCs w:val="16"/>
                <w:lang w:val="es-ES_tradnl"/>
              </w:rPr>
              <w:t xml:space="preserve"> o</w:t>
            </w:r>
            <w:r w:rsidRPr="003F4514">
              <w:rPr>
                <w:rFonts w:eastAsia="Calibri"/>
                <w:sz w:val="16"/>
                <w:szCs w:val="16"/>
                <w:lang w:val="es-ES_tradnl"/>
              </w:rPr>
              <w:t>frecer y difundir la información sobre diversos cursos</w:t>
            </w:r>
          </w:p>
          <w:p w14:paraId="40F38EBD" w14:textId="77777777" w:rsidR="002225F8" w:rsidRPr="003F4514" w:rsidRDefault="002225F8" w:rsidP="002225F8">
            <w:pPr>
              <w:autoSpaceDE w:val="0"/>
              <w:autoSpaceDN w:val="0"/>
              <w:adjustRightInd w:val="0"/>
              <w:jc w:val="both"/>
              <w:rPr>
                <w:rFonts w:eastAsia="Calibri"/>
                <w:sz w:val="16"/>
                <w:szCs w:val="16"/>
                <w:lang w:val="es-ES_tradnl"/>
              </w:rPr>
            </w:pPr>
            <w:r w:rsidRPr="003F4514">
              <w:rPr>
                <w:rFonts w:eastAsia="Calibri"/>
                <w:sz w:val="16"/>
                <w:szCs w:val="16"/>
                <w:lang w:val="es-ES_tradnl"/>
              </w:rPr>
              <w:t>on-line organizados por las cátedras (Emprendimiento,</w:t>
            </w:r>
          </w:p>
          <w:p w14:paraId="5AB7D00F" w14:textId="77777777" w:rsidR="002225F8" w:rsidRPr="003F4514" w:rsidRDefault="002225F8" w:rsidP="002225F8">
            <w:pPr>
              <w:autoSpaceDE w:val="0"/>
              <w:autoSpaceDN w:val="0"/>
              <w:adjustRightInd w:val="0"/>
              <w:jc w:val="both"/>
              <w:rPr>
                <w:rFonts w:eastAsia="Calibri"/>
                <w:sz w:val="16"/>
                <w:szCs w:val="16"/>
                <w:lang w:val="es-ES_tradnl"/>
              </w:rPr>
            </w:pPr>
            <w:r w:rsidRPr="003F4514">
              <w:rPr>
                <w:rFonts w:eastAsia="Calibri"/>
                <w:sz w:val="16"/>
                <w:szCs w:val="16"/>
                <w:lang w:val="es-ES_tradnl"/>
              </w:rPr>
              <w:t>Internacionalización y empresa familiar) y los vicerrectorados de la UCA.</w:t>
            </w:r>
          </w:p>
          <w:p w14:paraId="136AA76C" w14:textId="77777777" w:rsidR="00220C7C" w:rsidRPr="002225F8" w:rsidRDefault="00220C7C" w:rsidP="00643F59">
            <w:pPr>
              <w:pBdr>
                <w:top w:val="nil"/>
                <w:left w:val="nil"/>
                <w:bottom w:val="nil"/>
                <w:right w:val="nil"/>
                <w:between w:val="nil"/>
              </w:pBdr>
              <w:spacing w:before="118"/>
              <w:ind w:left="108"/>
              <w:jc w:val="both"/>
              <w:rPr>
                <w:b/>
                <w:bCs/>
                <w:color w:val="000000"/>
                <w:sz w:val="16"/>
                <w:szCs w:val="16"/>
                <w:lang w:val="es-ES_tradnl"/>
              </w:rPr>
            </w:pPr>
          </w:p>
        </w:tc>
        <w:tc>
          <w:tcPr>
            <w:tcW w:w="5493" w:type="dxa"/>
          </w:tcPr>
          <w:p w14:paraId="7DA58C82" w14:textId="77777777" w:rsidR="00220C7C" w:rsidRPr="00556936" w:rsidRDefault="00220C7C" w:rsidP="00643F59">
            <w:pPr>
              <w:pBdr>
                <w:top w:val="nil"/>
                <w:left w:val="nil"/>
                <w:bottom w:val="nil"/>
                <w:right w:val="nil"/>
                <w:between w:val="nil"/>
              </w:pBdr>
              <w:spacing w:line="194" w:lineRule="auto"/>
              <w:ind w:left="110"/>
              <w:rPr>
                <w:color w:val="000000"/>
                <w:sz w:val="16"/>
                <w:szCs w:val="16"/>
              </w:rPr>
            </w:pPr>
          </w:p>
          <w:p w14:paraId="1AAE681B" w14:textId="77777777" w:rsidR="00220C7C" w:rsidRDefault="00220C7C" w:rsidP="00643F59">
            <w:pPr>
              <w:pStyle w:val="NormalWeb"/>
              <w:spacing w:before="0" w:beforeAutospacing="0" w:after="150" w:afterAutospacing="0"/>
              <w:ind w:left="110"/>
              <w:jc w:val="both"/>
              <w:rPr>
                <w:color w:val="000000"/>
                <w:sz w:val="16"/>
                <w:szCs w:val="16"/>
                <w:lang w:val="es-ES"/>
              </w:rPr>
            </w:pPr>
            <w:r w:rsidRPr="00556936">
              <w:rPr>
                <w:color w:val="000000"/>
                <w:sz w:val="16"/>
                <w:szCs w:val="16"/>
                <w:lang w:val="es-ES"/>
              </w:rPr>
              <w:t xml:space="preserve"> </w:t>
            </w:r>
            <w:r w:rsidR="00B84A27">
              <w:rPr>
                <w:color w:val="000000"/>
                <w:sz w:val="16"/>
                <w:szCs w:val="16"/>
                <w:lang w:val="es-ES"/>
              </w:rPr>
              <w:t>El centro alienta constantemente al profesorado a que introduzca en sus asignaturas formación complementaria sobre los ODS y competencias digitales.</w:t>
            </w:r>
          </w:p>
          <w:p w14:paraId="3EAE3A1C" w14:textId="13CB89C1" w:rsidR="00B84A27" w:rsidRDefault="00B84A27" w:rsidP="00643F59">
            <w:pPr>
              <w:pStyle w:val="NormalWeb"/>
              <w:spacing w:before="0" w:beforeAutospacing="0" w:after="150" w:afterAutospacing="0"/>
              <w:ind w:left="110"/>
              <w:jc w:val="both"/>
              <w:rPr>
                <w:color w:val="000000"/>
                <w:sz w:val="16"/>
                <w:szCs w:val="16"/>
                <w:lang w:val="es-ES"/>
              </w:rPr>
            </w:pPr>
            <w:r>
              <w:rPr>
                <w:color w:val="000000"/>
                <w:sz w:val="16"/>
                <w:szCs w:val="16"/>
                <w:lang w:val="es-ES"/>
              </w:rPr>
              <w:t>Como se indicaba en algunas acciones anteriores</w:t>
            </w:r>
            <w:r w:rsidR="00F3441B">
              <w:rPr>
                <w:color w:val="000000"/>
                <w:sz w:val="16"/>
                <w:szCs w:val="16"/>
                <w:lang w:val="es-ES"/>
              </w:rPr>
              <w:t>, la inclusión de estas temáticas en las fichas de las asignaturas, contribuyen muy positivamente en el compromiso del profesorado a impartir estas temáticas transversales. Incluso, la aplican de manera específica en los contextos académicos de cada asignatura.</w:t>
            </w:r>
          </w:p>
          <w:p w14:paraId="6B32171E" w14:textId="20D80270" w:rsidR="00B84A27" w:rsidRPr="00084436" w:rsidRDefault="00B84A27" w:rsidP="00643F59">
            <w:pPr>
              <w:pStyle w:val="NormalWeb"/>
              <w:spacing w:before="0" w:beforeAutospacing="0" w:after="150" w:afterAutospacing="0"/>
              <w:ind w:left="110"/>
              <w:jc w:val="both"/>
              <w:rPr>
                <w:color w:val="000000"/>
                <w:sz w:val="16"/>
                <w:szCs w:val="16"/>
                <w:lang w:val="es-ES"/>
              </w:rPr>
            </w:pPr>
          </w:p>
        </w:tc>
        <w:tc>
          <w:tcPr>
            <w:tcW w:w="4819" w:type="dxa"/>
          </w:tcPr>
          <w:p w14:paraId="7BADCEEF" w14:textId="77777777" w:rsidR="00220C7C" w:rsidRDefault="00220C7C" w:rsidP="00643F59">
            <w:pPr>
              <w:pBdr>
                <w:top w:val="nil"/>
                <w:left w:val="nil"/>
                <w:bottom w:val="nil"/>
                <w:right w:val="nil"/>
                <w:between w:val="nil"/>
              </w:pBdr>
              <w:ind w:left="111" w:right="89"/>
              <w:rPr>
                <w:color w:val="000000"/>
                <w:sz w:val="16"/>
                <w:szCs w:val="16"/>
              </w:rPr>
            </w:pPr>
          </w:p>
          <w:p w14:paraId="57DFA5DF" w14:textId="77777777" w:rsidR="002225F8" w:rsidRDefault="002225F8" w:rsidP="002225F8">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9EB3FF7" w14:textId="77777777" w:rsidR="002225F8" w:rsidRPr="003B5C23" w:rsidRDefault="002225F8" w:rsidP="002225F8">
            <w:pPr>
              <w:spacing w:line="194" w:lineRule="auto"/>
              <w:ind w:left="111"/>
              <w:rPr>
                <w:sz w:val="16"/>
                <w:szCs w:val="16"/>
              </w:rPr>
            </w:pPr>
          </w:p>
          <w:p w14:paraId="1101CC69" w14:textId="77777777" w:rsidR="002225F8" w:rsidRPr="00F55B8A" w:rsidRDefault="002225F8" w:rsidP="00576D41">
            <w:pPr>
              <w:ind w:left="111"/>
              <w:jc w:val="both"/>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2</w:t>
            </w:r>
            <w:r w:rsidRPr="003B5C23">
              <w:rPr>
                <w:sz w:val="16"/>
                <w:szCs w:val="16"/>
              </w:rPr>
              <w:t xml:space="preserve"> incluido tras tablas de las acciones del objetivo OC</w:t>
            </w:r>
            <w:r>
              <w:rPr>
                <w:sz w:val="16"/>
                <w:szCs w:val="16"/>
              </w:rPr>
              <w:t>2</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0D0B9E48" w14:textId="77777777" w:rsidR="002225F8" w:rsidRDefault="002225F8" w:rsidP="00576D41">
            <w:pPr>
              <w:ind w:left="111"/>
              <w:jc w:val="both"/>
              <w:rPr>
                <w:b/>
                <w:bCs/>
                <w:sz w:val="16"/>
                <w:szCs w:val="16"/>
                <w:u w:val="single"/>
              </w:rPr>
            </w:pPr>
          </w:p>
          <w:p w14:paraId="11C3E43C" w14:textId="77777777" w:rsidR="002225F8" w:rsidRPr="002A0F62" w:rsidRDefault="002225F8" w:rsidP="002225F8">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23178E7E" w14:textId="77777777" w:rsidR="002225F8" w:rsidRPr="00FB0334" w:rsidRDefault="002225F8" w:rsidP="002225F8">
            <w:pPr>
              <w:pStyle w:val="ListParagraph"/>
              <w:rPr>
                <w:sz w:val="16"/>
                <w:szCs w:val="16"/>
              </w:rPr>
            </w:pPr>
          </w:p>
          <w:p w14:paraId="59C23031" w14:textId="2BB8A8F0" w:rsidR="002225F8" w:rsidRPr="003F47E3" w:rsidRDefault="002225F8" w:rsidP="00902B95">
            <w:pPr>
              <w:pStyle w:val="ListParagraph"/>
              <w:numPr>
                <w:ilvl w:val="0"/>
                <w:numId w:val="19"/>
              </w:numPr>
              <w:autoSpaceDE w:val="0"/>
              <w:autoSpaceDN w:val="0"/>
              <w:adjustRightInd w:val="0"/>
              <w:ind w:left="347" w:hanging="142"/>
              <w:jc w:val="both"/>
              <w:rPr>
                <w:rFonts w:eastAsia="Calibri"/>
                <w:sz w:val="16"/>
                <w:szCs w:val="16"/>
                <w:lang w:val="es-ES_tradnl"/>
              </w:rPr>
            </w:pPr>
            <w:r w:rsidRPr="003F47E3">
              <w:rPr>
                <w:rFonts w:eastAsia="Calibri"/>
                <w:sz w:val="16"/>
                <w:szCs w:val="16"/>
                <w:lang w:val="es-ES_tradnl"/>
              </w:rPr>
              <w:t>Número de actividades formativas no regladas organizadas por el centro, o por cualquiera de las Cátedras, y ofertadas a todos los estudiantes.</w:t>
            </w:r>
            <w:r w:rsidR="00576D41">
              <w:rPr>
                <w:rFonts w:eastAsia="Calibri"/>
                <w:sz w:val="16"/>
                <w:szCs w:val="16"/>
                <w:lang w:val="es-ES_tradnl"/>
              </w:rPr>
              <w:t xml:space="preserve"> A lo largo de la vigencia de este plan director las acciones de diversa índole que se han realizado, se resumen en 8 y se pueden</w:t>
            </w:r>
            <w:r w:rsidR="00CF7581">
              <w:rPr>
                <w:rFonts w:eastAsia="Calibri"/>
                <w:sz w:val="16"/>
                <w:szCs w:val="16"/>
                <w:lang w:val="es-ES_tradnl"/>
              </w:rPr>
              <w:t xml:space="preserve"> </w:t>
            </w:r>
            <w:hyperlink r:id="rId40" w:history="1">
              <w:r w:rsidR="00CF7581" w:rsidRPr="00CF7581">
                <w:rPr>
                  <w:rStyle w:val="Hyperlink"/>
                  <w:rFonts w:eastAsia="Calibri"/>
                  <w:sz w:val="16"/>
                  <w:szCs w:val="16"/>
                  <w:lang w:val="es-ES_tradnl"/>
                </w:rPr>
                <w:t>consultar</w:t>
              </w:r>
            </w:hyperlink>
            <w:r w:rsidR="00576D41">
              <w:rPr>
                <w:rStyle w:val="Hyperlink"/>
                <w:rFonts w:eastAsia="Calibri"/>
                <w:sz w:val="16"/>
                <w:szCs w:val="16"/>
                <w:lang w:val="es-ES_tradnl"/>
              </w:rPr>
              <w:t xml:space="preserve"> </w:t>
            </w:r>
          </w:p>
          <w:p w14:paraId="09BFBF64" w14:textId="213A257E" w:rsidR="002225F8" w:rsidRDefault="002225F8" w:rsidP="002225F8">
            <w:pPr>
              <w:pStyle w:val="ListParagraph"/>
              <w:numPr>
                <w:ilvl w:val="0"/>
                <w:numId w:val="19"/>
              </w:numPr>
              <w:autoSpaceDE w:val="0"/>
              <w:autoSpaceDN w:val="0"/>
              <w:adjustRightInd w:val="0"/>
              <w:ind w:left="347" w:hanging="142"/>
              <w:rPr>
                <w:rFonts w:eastAsia="Calibri"/>
                <w:sz w:val="16"/>
                <w:szCs w:val="16"/>
                <w:lang w:val="es-ES_tradnl"/>
              </w:rPr>
            </w:pPr>
            <w:r w:rsidRPr="003F47E3">
              <w:rPr>
                <w:rFonts w:eastAsia="Calibri"/>
                <w:sz w:val="16"/>
                <w:szCs w:val="16"/>
                <w:lang w:val="es-ES_tradnl"/>
              </w:rPr>
              <w:t>Número de estudiantes que participan en actividades formativas no regladas</w:t>
            </w:r>
            <w:r w:rsidR="006748C7">
              <w:rPr>
                <w:rFonts w:eastAsia="Calibri"/>
                <w:sz w:val="16"/>
                <w:szCs w:val="16"/>
                <w:lang w:val="es-ES_tradnl"/>
              </w:rPr>
              <w:t>: No se ha podido recabar esa información.</w:t>
            </w:r>
          </w:p>
          <w:p w14:paraId="41FD770C" w14:textId="77777777" w:rsidR="004636CA" w:rsidRDefault="004636CA" w:rsidP="004636CA">
            <w:pPr>
              <w:autoSpaceDE w:val="0"/>
              <w:autoSpaceDN w:val="0"/>
              <w:adjustRightInd w:val="0"/>
              <w:ind w:left="205"/>
              <w:jc w:val="both"/>
              <w:rPr>
                <w:rFonts w:eastAsia="Calibri"/>
                <w:sz w:val="16"/>
                <w:szCs w:val="16"/>
                <w:lang w:val="es-ES_tradnl"/>
              </w:rPr>
            </w:pPr>
          </w:p>
          <w:p w14:paraId="7CBE797D" w14:textId="36359E0F" w:rsidR="00902B95" w:rsidRPr="004636CA" w:rsidRDefault="00902B95" w:rsidP="004636CA">
            <w:pPr>
              <w:autoSpaceDE w:val="0"/>
              <w:autoSpaceDN w:val="0"/>
              <w:adjustRightInd w:val="0"/>
              <w:jc w:val="both"/>
              <w:rPr>
                <w:rFonts w:eastAsia="Calibri"/>
                <w:sz w:val="16"/>
                <w:szCs w:val="16"/>
                <w:lang w:val="es-ES_tradnl"/>
              </w:rPr>
            </w:pPr>
            <w:r w:rsidRPr="004636CA">
              <w:rPr>
                <w:rFonts w:eastAsia="Calibri"/>
                <w:sz w:val="16"/>
                <w:szCs w:val="16"/>
                <w:lang w:val="es-ES_tradnl"/>
              </w:rPr>
              <w:t xml:space="preserve">Nivel de ejecución de la acción: </w:t>
            </w:r>
            <w:r w:rsidR="00790699" w:rsidRPr="004636CA">
              <w:rPr>
                <w:rFonts w:eastAsia="Calibri"/>
                <w:sz w:val="16"/>
                <w:szCs w:val="16"/>
                <w:lang w:val="es-ES_tradnl"/>
              </w:rPr>
              <w:t>se ha fomentado la oferta y difusión de acciones formativas vinculadas a la sostenibilidad, la transformación digital y las demandas del entorno profesional, promoviendo especialmente aquellas impartidas en idiomas extranjeros. Asimismo, se ha incentivado la participación del alumnado mediante el reconocimiento de estas actividades como formación complementaria susceptible de valoración positiva dentro de la evaluación continua de las asignaturas, siempre que exista relación con las competencias y resultados de aprendizaje correspondientes.</w:t>
            </w:r>
          </w:p>
          <w:p w14:paraId="1C1E0EE9" w14:textId="22081F08" w:rsidR="002225F8" w:rsidRDefault="002225F8" w:rsidP="002225F8">
            <w:pPr>
              <w:pBdr>
                <w:top w:val="nil"/>
                <w:left w:val="nil"/>
                <w:bottom w:val="nil"/>
                <w:right w:val="nil"/>
                <w:between w:val="nil"/>
              </w:pBdr>
              <w:ind w:left="111" w:right="89"/>
              <w:jc w:val="both"/>
              <w:rPr>
                <w:color w:val="000000"/>
                <w:sz w:val="16"/>
                <w:szCs w:val="16"/>
                <w:lang w:val="es-ES"/>
              </w:rPr>
            </w:pPr>
          </w:p>
          <w:p w14:paraId="482EC13C" w14:textId="77777777" w:rsidR="002225F8" w:rsidRPr="009124E5" w:rsidRDefault="002225F8" w:rsidP="002225F8">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5DBE3F14" w14:textId="77777777" w:rsidR="002225F8" w:rsidRPr="00555C76" w:rsidRDefault="002225F8" w:rsidP="006748C7">
            <w:pPr>
              <w:pBdr>
                <w:top w:val="nil"/>
                <w:left w:val="nil"/>
                <w:bottom w:val="nil"/>
                <w:right w:val="nil"/>
                <w:between w:val="nil"/>
              </w:pBdr>
              <w:ind w:right="89"/>
              <w:jc w:val="both"/>
              <w:rPr>
                <w:color w:val="000000"/>
                <w:sz w:val="16"/>
                <w:szCs w:val="16"/>
                <w:lang w:val="es-ES"/>
              </w:rPr>
            </w:pPr>
          </w:p>
          <w:p w14:paraId="6686CBB0" w14:textId="77777777" w:rsidR="002225F8" w:rsidRDefault="002225F8" w:rsidP="002225F8">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5C410E94" w14:textId="77777777" w:rsidR="002225F8" w:rsidRDefault="002225F8" w:rsidP="002225F8">
            <w:pPr>
              <w:pBdr>
                <w:top w:val="nil"/>
                <w:left w:val="nil"/>
                <w:bottom w:val="nil"/>
                <w:right w:val="nil"/>
                <w:between w:val="nil"/>
              </w:pBdr>
              <w:ind w:left="111" w:right="89"/>
              <w:jc w:val="both"/>
              <w:rPr>
                <w:b/>
                <w:bCs/>
                <w:sz w:val="16"/>
                <w:szCs w:val="16"/>
                <w:u w:val="single"/>
              </w:rPr>
            </w:pPr>
          </w:p>
          <w:p w14:paraId="46D93655" w14:textId="77777777" w:rsidR="002225F8" w:rsidRDefault="002225F8" w:rsidP="002225F8">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16062A4E" w14:textId="77777777" w:rsidR="002225F8" w:rsidRDefault="002225F8" w:rsidP="002225F8">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0591BA7F" w14:textId="77777777" w:rsidR="002225F8" w:rsidRPr="004E666A" w:rsidRDefault="002225F8" w:rsidP="002225F8">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42AC4A8A" w14:textId="77777777" w:rsidR="002225F8" w:rsidRPr="004D193A" w:rsidRDefault="002225F8" w:rsidP="002225F8">
            <w:pPr>
              <w:pBdr>
                <w:top w:val="nil"/>
                <w:left w:val="nil"/>
                <w:bottom w:val="nil"/>
                <w:right w:val="nil"/>
                <w:between w:val="nil"/>
              </w:pBdr>
              <w:ind w:left="111" w:right="89"/>
              <w:jc w:val="both"/>
              <w:rPr>
                <w:b/>
                <w:bCs/>
                <w:i/>
                <w:iCs/>
                <w:color w:val="000000"/>
                <w:sz w:val="15"/>
                <w:szCs w:val="15"/>
              </w:rPr>
            </w:pPr>
            <w:r w:rsidRPr="004D193A">
              <w:rPr>
                <w:b/>
                <w:bCs/>
                <w:i/>
                <w:iCs/>
                <w:sz w:val="15"/>
                <w:szCs w:val="15"/>
              </w:rPr>
              <w:t>X Totalmente cumplido</w:t>
            </w:r>
          </w:p>
          <w:p w14:paraId="66B47702" w14:textId="77777777" w:rsidR="002225F8" w:rsidRDefault="002225F8" w:rsidP="002225F8">
            <w:pPr>
              <w:pBdr>
                <w:top w:val="nil"/>
                <w:left w:val="nil"/>
                <w:bottom w:val="nil"/>
                <w:right w:val="nil"/>
                <w:between w:val="nil"/>
              </w:pBdr>
              <w:ind w:left="111" w:right="89"/>
              <w:jc w:val="both"/>
              <w:rPr>
                <w:color w:val="000000"/>
                <w:sz w:val="16"/>
                <w:szCs w:val="16"/>
              </w:rPr>
            </w:pPr>
          </w:p>
          <w:p w14:paraId="3A3F7CC7" w14:textId="77777777" w:rsidR="002F0F1D" w:rsidRDefault="002F0F1D" w:rsidP="00581129">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en el periodo de vigencia del plan director, se hicieron todas las actividades previstas alcanzando la acción propuesta.</w:t>
            </w:r>
          </w:p>
          <w:p w14:paraId="0D5B8F5B" w14:textId="77777777" w:rsidR="002225F8" w:rsidRDefault="002225F8" w:rsidP="002225F8">
            <w:pPr>
              <w:spacing w:line="194" w:lineRule="auto"/>
              <w:rPr>
                <w:sz w:val="16"/>
                <w:szCs w:val="16"/>
              </w:rPr>
            </w:pPr>
          </w:p>
          <w:p w14:paraId="0C9758C0" w14:textId="77777777" w:rsidR="002225F8" w:rsidRDefault="002225F8" w:rsidP="002225F8">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26E5BB4C" w14:textId="77777777" w:rsidR="00220C7C" w:rsidRDefault="00220C7C" w:rsidP="00643F59">
            <w:pPr>
              <w:pBdr>
                <w:top w:val="nil"/>
                <w:left w:val="nil"/>
                <w:bottom w:val="nil"/>
                <w:right w:val="nil"/>
                <w:between w:val="nil"/>
              </w:pBdr>
              <w:ind w:left="111" w:right="89"/>
              <w:rPr>
                <w:color w:val="000000"/>
                <w:sz w:val="16"/>
                <w:szCs w:val="16"/>
              </w:rPr>
            </w:pPr>
          </w:p>
          <w:p w14:paraId="350D501A" w14:textId="77777777" w:rsidR="00220C7C" w:rsidRDefault="00220C7C" w:rsidP="00824E7D">
            <w:pPr>
              <w:pBdr>
                <w:top w:val="nil"/>
                <w:left w:val="nil"/>
                <w:bottom w:val="nil"/>
                <w:right w:val="nil"/>
                <w:between w:val="nil"/>
              </w:pBdr>
              <w:ind w:right="89"/>
              <w:rPr>
                <w:color w:val="000000"/>
                <w:sz w:val="16"/>
                <w:szCs w:val="16"/>
              </w:rPr>
            </w:pPr>
          </w:p>
          <w:p w14:paraId="5AC6C5B1" w14:textId="77777777" w:rsidR="00220C7C" w:rsidRPr="00CC415E" w:rsidRDefault="00220C7C" w:rsidP="00643F59">
            <w:pPr>
              <w:pBdr>
                <w:top w:val="nil"/>
                <w:left w:val="nil"/>
                <w:bottom w:val="nil"/>
                <w:right w:val="nil"/>
                <w:between w:val="nil"/>
              </w:pBdr>
              <w:ind w:right="89"/>
              <w:rPr>
                <w:color w:val="FF0000"/>
                <w:sz w:val="16"/>
                <w:szCs w:val="16"/>
              </w:rPr>
            </w:pPr>
          </w:p>
        </w:tc>
      </w:tr>
    </w:tbl>
    <w:p w14:paraId="0710BFD6" w14:textId="77777777" w:rsidR="003B3DDC" w:rsidRDefault="003B3DDC">
      <w:pPr>
        <w:pBdr>
          <w:top w:val="nil"/>
          <w:left w:val="nil"/>
          <w:bottom w:val="nil"/>
          <w:right w:val="nil"/>
          <w:between w:val="nil"/>
        </w:pBdr>
        <w:spacing w:line="276" w:lineRule="auto"/>
        <w:rPr>
          <w:color w:val="000000"/>
          <w:sz w:val="16"/>
          <w:szCs w:val="16"/>
        </w:rPr>
      </w:pPr>
    </w:p>
    <w:tbl>
      <w:tblPr>
        <w:tblStyle w:val="ac"/>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1663"/>
        <w:gridCol w:w="4005"/>
        <w:gridCol w:w="5493"/>
        <w:gridCol w:w="4819"/>
      </w:tblGrid>
      <w:tr w:rsidR="004E57E5" w14:paraId="70D2080B" w14:textId="77777777" w:rsidTr="00643F59">
        <w:trPr>
          <w:trHeight w:val="489"/>
          <w:tblHeader/>
        </w:trPr>
        <w:tc>
          <w:tcPr>
            <w:tcW w:w="5668" w:type="dxa"/>
            <w:gridSpan w:val="2"/>
            <w:shd w:val="clear" w:color="auto" w:fill="005F7B"/>
          </w:tcPr>
          <w:p w14:paraId="65584D5E" w14:textId="77777777" w:rsidR="004E57E5" w:rsidRDefault="004E57E5" w:rsidP="00643F59">
            <w:pPr>
              <w:pBdr>
                <w:top w:val="nil"/>
                <w:left w:val="nil"/>
                <w:bottom w:val="nil"/>
                <w:right w:val="nil"/>
                <w:between w:val="nil"/>
              </w:pBdr>
              <w:jc w:val="both"/>
              <w:rPr>
                <w:b/>
                <w:bCs/>
                <w:color w:val="000000"/>
                <w:sz w:val="20"/>
                <w:szCs w:val="20"/>
              </w:rPr>
            </w:pPr>
            <w:r w:rsidRPr="00C94CF0">
              <w:rPr>
                <w:b/>
                <w:bCs/>
                <w:color w:val="FFFFFF"/>
                <w:sz w:val="16"/>
                <w:szCs w:val="16"/>
              </w:rPr>
              <w:t>Objetivo OC2. Actualizar y flexibilizar la oferta formativa adecuandola a las demandas sociales, teniendo en cuenta la importancia de los ODS, Economía Azul y Sociedad Digital</w:t>
            </w:r>
          </w:p>
        </w:tc>
        <w:tc>
          <w:tcPr>
            <w:tcW w:w="5493" w:type="dxa"/>
            <w:shd w:val="clear" w:color="auto" w:fill="005F7B"/>
          </w:tcPr>
          <w:p w14:paraId="079CEBC3" w14:textId="77777777" w:rsidR="004E57E5" w:rsidRDefault="004E57E5" w:rsidP="00643F59">
            <w:pPr>
              <w:pBdr>
                <w:top w:val="nil"/>
                <w:left w:val="nil"/>
                <w:bottom w:val="nil"/>
                <w:right w:val="nil"/>
                <w:between w:val="nil"/>
              </w:pBdr>
              <w:spacing w:before="121"/>
              <w:ind w:left="394"/>
              <w:rPr>
                <w:b/>
                <w:bCs/>
                <w:color w:val="000000"/>
                <w:sz w:val="20"/>
                <w:szCs w:val="20"/>
              </w:rPr>
            </w:pPr>
            <w:r w:rsidRPr="00A4548B">
              <w:rPr>
                <w:b/>
                <w:bCs/>
                <w:color w:val="FFFFFF" w:themeColor="background1"/>
                <w:sz w:val="20"/>
                <w:szCs w:val="20"/>
              </w:rPr>
              <w:t>An</w:t>
            </w:r>
            <w:r>
              <w:rPr>
                <w:b/>
                <w:bCs/>
                <w:color w:val="FFFFFF" w:themeColor="background1"/>
                <w:sz w:val="20"/>
                <w:szCs w:val="20"/>
              </w:rPr>
              <w:t>á</w:t>
            </w:r>
            <w:r w:rsidRPr="00A4548B">
              <w:rPr>
                <w:b/>
                <w:bCs/>
                <w:color w:val="FFFFFF" w:themeColor="background1"/>
                <w:sz w:val="20"/>
                <w:szCs w:val="20"/>
              </w:rPr>
              <w:t>lisis de la implementación e impacto</w:t>
            </w:r>
          </w:p>
        </w:tc>
        <w:tc>
          <w:tcPr>
            <w:tcW w:w="4819" w:type="dxa"/>
            <w:shd w:val="clear" w:color="auto" w:fill="005F7B"/>
          </w:tcPr>
          <w:p w14:paraId="2A0D5ECC" w14:textId="77777777" w:rsidR="004E57E5" w:rsidRDefault="004E57E5" w:rsidP="00643F59">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5DFA9279" w14:textId="77777777" w:rsidR="004E57E5" w:rsidRDefault="004E57E5" w:rsidP="00643F59">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4E57E5" w14:paraId="438FC226" w14:textId="77777777" w:rsidTr="00643F59">
        <w:trPr>
          <w:trHeight w:val="4972"/>
        </w:trPr>
        <w:tc>
          <w:tcPr>
            <w:tcW w:w="1663" w:type="dxa"/>
          </w:tcPr>
          <w:p w14:paraId="448B70E7" w14:textId="4A9C4D27" w:rsidR="004E57E5" w:rsidRPr="00AB7471" w:rsidRDefault="004E57E5" w:rsidP="00643F59">
            <w:pPr>
              <w:pBdr>
                <w:top w:val="nil"/>
                <w:left w:val="nil"/>
                <w:bottom w:val="nil"/>
                <w:right w:val="nil"/>
                <w:between w:val="nil"/>
              </w:pBdr>
              <w:ind w:right="109"/>
              <w:jc w:val="center"/>
              <w:rPr>
                <w:b/>
                <w:bCs/>
                <w:color w:val="000000"/>
                <w:sz w:val="16"/>
                <w:szCs w:val="16"/>
                <w:lang w:val="es-ES"/>
              </w:rPr>
            </w:pPr>
            <w:r w:rsidRPr="00AB7471">
              <w:rPr>
                <w:b/>
                <w:bCs/>
                <w:color w:val="000000"/>
                <w:sz w:val="16"/>
                <w:szCs w:val="16"/>
                <w:lang w:val="es-ES"/>
              </w:rPr>
              <w:t>AC 2.</w:t>
            </w:r>
            <w:r w:rsidR="00402B43">
              <w:rPr>
                <w:b/>
                <w:bCs/>
                <w:color w:val="000000"/>
                <w:sz w:val="16"/>
                <w:szCs w:val="16"/>
                <w:lang w:val="es-ES"/>
              </w:rPr>
              <w:t>5</w:t>
            </w:r>
          </w:p>
          <w:p w14:paraId="34771EC4" w14:textId="77777777" w:rsidR="004E57E5" w:rsidRPr="00AB7471" w:rsidRDefault="004E57E5" w:rsidP="00643F59">
            <w:pPr>
              <w:pBdr>
                <w:top w:val="nil"/>
                <w:left w:val="nil"/>
                <w:bottom w:val="nil"/>
                <w:right w:val="nil"/>
                <w:between w:val="nil"/>
              </w:pBdr>
              <w:ind w:left="107" w:right="109"/>
              <w:jc w:val="center"/>
              <w:rPr>
                <w:b/>
                <w:bCs/>
                <w:color w:val="000000"/>
                <w:sz w:val="16"/>
                <w:szCs w:val="16"/>
                <w:lang w:val="es-ES"/>
              </w:rPr>
            </w:pPr>
          </w:p>
          <w:p w14:paraId="38E5F14D" w14:textId="77777777" w:rsidR="00047239" w:rsidRPr="00047239" w:rsidRDefault="00047239" w:rsidP="00047239">
            <w:pPr>
              <w:autoSpaceDE w:val="0"/>
              <w:autoSpaceDN w:val="0"/>
              <w:adjustRightInd w:val="0"/>
              <w:jc w:val="center"/>
              <w:rPr>
                <w:rFonts w:eastAsia="Calibri"/>
                <w:b/>
                <w:bCs/>
                <w:sz w:val="16"/>
                <w:szCs w:val="16"/>
                <w:lang w:val="es-ES_tradnl"/>
              </w:rPr>
            </w:pPr>
            <w:r w:rsidRPr="00047239">
              <w:rPr>
                <w:rFonts w:eastAsia="Calibri"/>
                <w:b/>
                <w:bCs/>
                <w:sz w:val="16"/>
                <w:szCs w:val="16"/>
                <w:lang w:val="es-ES_tradnl"/>
              </w:rPr>
              <w:t>Formación a los</w:t>
            </w:r>
          </w:p>
          <w:p w14:paraId="6866ECFD" w14:textId="77333E49" w:rsidR="00047239" w:rsidRPr="00047239" w:rsidRDefault="00047239" w:rsidP="00047239">
            <w:pPr>
              <w:autoSpaceDE w:val="0"/>
              <w:autoSpaceDN w:val="0"/>
              <w:adjustRightInd w:val="0"/>
              <w:jc w:val="center"/>
              <w:rPr>
                <w:rFonts w:eastAsia="Calibri"/>
                <w:b/>
                <w:bCs/>
                <w:sz w:val="16"/>
                <w:szCs w:val="16"/>
                <w:lang w:val="es-ES_tradnl"/>
              </w:rPr>
            </w:pPr>
            <w:r w:rsidRPr="00047239">
              <w:rPr>
                <w:rFonts w:eastAsia="Calibri"/>
                <w:b/>
                <w:bCs/>
                <w:sz w:val="16"/>
                <w:szCs w:val="16"/>
                <w:lang w:val="es-ES_tradnl"/>
              </w:rPr>
              <w:t>estudiantes y egresados</w:t>
            </w:r>
          </w:p>
          <w:p w14:paraId="42795B51" w14:textId="6A23F255" w:rsidR="004E57E5" w:rsidRPr="00047239" w:rsidRDefault="00047239" w:rsidP="00047239">
            <w:pPr>
              <w:autoSpaceDE w:val="0"/>
              <w:autoSpaceDN w:val="0"/>
              <w:adjustRightInd w:val="0"/>
              <w:jc w:val="center"/>
              <w:rPr>
                <w:rFonts w:eastAsia="Calibri"/>
                <w:b/>
                <w:bCs/>
                <w:sz w:val="16"/>
                <w:szCs w:val="16"/>
                <w:lang w:val="es-ES_tradnl"/>
              </w:rPr>
            </w:pPr>
            <w:r w:rsidRPr="00047239">
              <w:rPr>
                <w:rFonts w:eastAsia="Calibri"/>
                <w:b/>
                <w:bCs/>
                <w:sz w:val="16"/>
                <w:szCs w:val="16"/>
                <w:lang w:val="es-ES_tradnl"/>
              </w:rPr>
              <w:t>sobre los ODS y competencias digitales.</w:t>
            </w:r>
          </w:p>
          <w:p w14:paraId="44B0FA0F" w14:textId="77777777" w:rsidR="004E57E5" w:rsidRPr="00AB7471" w:rsidRDefault="004E57E5" w:rsidP="00643F59">
            <w:pPr>
              <w:pBdr>
                <w:top w:val="nil"/>
                <w:left w:val="nil"/>
                <w:bottom w:val="nil"/>
                <w:right w:val="nil"/>
                <w:between w:val="nil"/>
              </w:pBdr>
              <w:ind w:left="107" w:right="109"/>
              <w:jc w:val="center"/>
              <w:rPr>
                <w:b/>
                <w:bCs/>
                <w:color w:val="000000"/>
                <w:sz w:val="16"/>
                <w:szCs w:val="16"/>
                <w:lang w:val="es-ES"/>
              </w:rPr>
            </w:pPr>
          </w:p>
          <w:p w14:paraId="5475DDCD" w14:textId="77777777" w:rsidR="004E57E5" w:rsidRPr="00AB7471" w:rsidRDefault="004E57E5" w:rsidP="00643F59">
            <w:pPr>
              <w:pBdr>
                <w:top w:val="nil"/>
                <w:left w:val="nil"/>
                <w:bottom w:val="nil"/>
                <w:right w:val="nil"/>
                <w:between w:val="nil"/>
              </w:pBdr>
              <w:ind w:left="107" w:right="109"/>
              <w:jc w:val="center"/>
              <w:rPr>
                <w:b/>
                <w:bCs/>
                <w:color w:val="000000"/>
                <w:sz w:val="16"/>
                <w:szCs w:val="16"/>
                <w:lang w:val="es-ES"/>
              </w:rPr>
            </w:pPr>
          </w:p>
          <w:p w14:paraId="48CADED5" w14:textId="77777777" w:rsidR="004E57E5" w:rsidRPr="00AB7471" w:rsidRDefault="004E57E5" w:rsidP="00643F59">
            <w:pPr>
              <w:pBdr>
                <w:top w:val="nil"/>
                <w:left w:val="nil"/>
                <w:bottom w:val="nil"/>
                <w:right w:val="nil"/>
                <w:between w:val="nil"/>
              </w:pBdr>
              <w:ind w:left="107" w:right="109"/>
              <w:jc w:val="center"/>
              <w:rPr>
                <w:b/>
                <w:bCs/>
                <w:color w:val="000000"/>
                <w:sz w:val="16"/>
                <w:szCs w:val="16"/>
                <w:lang w:val="es-ES"/>
              </w:rPr>
            </w:pPr>
          </w:p>
          <w:p w14:paraId="29D377A8" w14:textId="77777777" w:rsidR="004E57E5" w:rsidRPr="00AB7471" w:rsidRDefault="004E57E5" w:rsidP="00643F59">
            <w:pPr>
              <w:pBdr>
                <w:top w:val="nil"/>
                <w:left w:val="nil"/>
                <w:bottom w:val="nil"/>
                <w:right w:val="nil"/>
                <w:between w:val="nil"/>
              </w:pBdr>
              <w:ind w:left="107" w:right="109"/>
              <w:jc w:val="center"/>
              <w:rPr>
                <w:b/>
                <w:bCs/>
                <w:color w:val="000000"/>
                <w:sz w:val="16"/>
                <w:szCs w:val="16"/>
                <w:lang w:val="es-ES"/>
              </w:rPr>
            </w:pPr>
          </w:p>
          <w:p w14:paraId="30A23F8C" w14:textId="77777777" w:rsidR="004E57E5" w:rsidRPr="00AB7471" w:rsidRDefault="004E57E5" w:rsidP="00643F59">
            <w:pPr>
              <w:pBdr>
                <w:top w:val="nil"/>
                <w:left w:val="nil"/>
                <w:bottom w:val="nil"/>
                <w:right w:val="nil"/>
                <w:between w:val="nil"/>
              </w:pBdr>
              <w:ind w:left="107" w:right="109"/>
              <w:jc w:val="center"/>
              <w:rPr>
                <w:b/>
                <w:bCs/>
                <w:color w:val="000000"/>
                <w:sz w:val="16"/>
                <w:szCs w:val="16"/>
                <w:lang w:val="es-ES"/>
              </w:rPr>
            </w:pPr>
          </w:p>
          <w:p w14:paraId="5B6CBDB1" w14:textId="77777777" w:rsidR="004E57E5" w:rsidRPr="00AB7471" w:rsidRDefault="004E57E5" w:rsidP="00643F59">
            <w:pPr>
              <w:pBdr>
                <w:top w:val="nil"/>
                <w:left w:val="nil"/>
                <w:bottom w:val="nil"/>
                <w:right w:val="nil"/>
                <w:between w:val="nil"/>
              </w:pBdr>
              <w:ind w:right="109"/>
              <w:jc w:val="center"/>
              <w:rPr>
                <w:b/>
                <w:bCs/>
                <w:color w:val="000000"/>
                <w:sz w:val="16"/>
                <w:szCs w:val="16"/>
                <w:lang w:val="es-ES"/>
              </w:rPr>
            </w:pPr>
          </w:p>
        </w:tc>
        <w:tc>
          <w:tcPr>
            <w:tcW w:w="4005" w:type="dxa"/>
          </w:tcPr>
          <w:p w14:paraId="75B6155A" w14:textId="77777777" w:rsidR="004E57E5" w:rsidRDefault="004E57E5" w:rsidP="00643F59">
            <w:pPr>
              <w:pBdr>
                <w:top w:val="nil"/>
                <w:left w:val="nil"/>
                <w:bottom w:val="nil"/>
                <w:right w:val="nil"/>
                <w:between w:val="nil"/>
              </w:pBdr>
              <w:spacing w:before="118"/>
              <w:rPr>
                <w:b/>
                <w:bCs/>
                <w:color w:val="000000"/>
                <w:sz w:val="16"/>
                <w:szCs w:val="16"/>
                <w:u w:val="single"/>
              </w:rPr>
            </w:pPr>
            <w:r>
              <w:rPr>
                <w:b/>
                <w:bCs/>
                <w:color w:val="000000"/>
                <w:sz w:val="16"/>
                <w:szCs w:val="16"/>
                <w:u w:val="single"/>
              </w:rPr>
              <w:t>Acción desarrollada:</w:t>
            </w:r>
          </w:p>
          <w:p w14:paraId="655E06AB" w14:textId="77777777" w:rsidR="004E57E5" w:rsidRDefault="004E57E5" w:rsidP="00643F59">
            <w:pPr>
              <w:pBdr>
                <w:top w:val="nil"/>
                <w:left w:val="nil"/>
                <w:bottom w:val="nil"/>
                <w:right w:val="nil"/>
                <w:between w:val="nil"/>
              </w:pBdr>
              <w:jc w:val="both"/>
              <w:rPr>
                <w:color w:val="000000"/>
                <w:sz w:val="16"/>
                <w:szCs w:val="16"/>
              </w:rPr>
            </w:pPr>
          </w:p>
          <w:p w14:paraId="6BFE66C9"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Además de fomentar la inclusión de contenidos y</w:t>
            </w:r>
          </w:p>
          <w:p w14:paraId="19BA2CED"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competencias relacionadas con los ODS en las fichas</w:t>
            </w:r>
          </w:p>
          <w:p w14:paraId="165A35F9"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docentes de las asignaturas de grados y másteres (ver</w:t>
            </w:r>
          </w:p>
          <w:p w14:paraId="1DD55BF0"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la acción AC 2.2 del Plan Director) y el desarrollo de</w:t>
            </w:r>
          </w:p>
          <w:p w14:paraId="1D34CECC"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proyectos de innovación docente asociados (ver AC</w:t>
            </w:r>
          </w:p>
          <w:p w14:paraId="0DEE1BF7"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2.3), se han emprendido actuaciones para fomentar las</w:t>
            </w:r>
          </w:p>
          <w:p w14:paraId="02B37A85"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competencias digitales del alumnado como con el</w:t>
            </w:r>
          </w:p>
          <w:p w14:paraId="3A70051A"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seminario de LinkedIn (octubre y noviembre de 2021)</w:t>
            </w:r>
          </w:p>
          <w:p w14:paraId="7680868B"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en el seno de la Actuación Avalada del curso 2021-22</w:t>
            </w:r>
          </w:p>
          <w:p w14:paraId="3BB67A02"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“LinkedIn de la titulación como fuente de información</w:t>
            </w:r>
          </w:p>
          <w:p w14:paraId="62736DC6"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en tiempo real sobre inserción laboral de los egresados</w:t>
            </w:r>
          </w:p>
          <w:p w14:paraId="38254BBB" w14:textId="77777777" w:rsidR="00871F12"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de la Facultad de CC EE y EE”, y el seminario</w:t>
            </w:r>
          </w:p>
          <w:p w14:paraId="1A184262" w14:textId="77777777" w:rsidR="00871F12" w:rsidRDefault="00871F12" w:rsidP="00C37175">
            <w:pPr>
              <w:autoSpaceDE w:val="0"/>
              <w:autoSpaceDN w:val="0"/>
              <w:adjustRightInd w:val="0"/>
              <w:jc w:val="both"/>
              <w:rPr>
                <w:rFonts w:eastAsia="Calibri"/>
                <w:sz w:val="16"/>
                <w:szCs w:val="16"/>
                <w:lang w:val="es-ES_tradnl"/>
              </w:rPr>
            </w:pPr>
          </w:p>
          <w:p w14:paraId="4935C13C" w14:textId="559EA693" w:rsid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 xml:space="preserve"> “Las redes</w:t>
            </w:r>
            <w:r w:rsidR="00871F12">
              <w:rPr>
                <w:rFonts w:eastAsia="Calibri"/>
                <w:sz w:val="16"/>
                <w:szCs w:val="16"/>
                <w:lang w:val="es-ES_tradnl"/>
              </w:rPr>
              <w:t xml:space="preserve"> </w:t>
            </w:r>
            <w:r w:rsidRPr="00C37175">
              <w:rPr>
                <w:rFonts w:eastAsia="Calibri"/>
                <w:sz w:val="16"/>
                <w:szCs w:val="16"/>
                <w:lang w:val="es-ES_tradnl"/>
              </w:rPr>
              <w:t>sociales como apoyo para la internacionalización de la</w:t>
            </w:r>
            <w:r w:rsidR="00871F12">
              <w:rPr>
                <w:rFonts w:eastAsia="Calibri"/>
                <w:sz w:val="16"/>
                <w:szCs w:val="16"/>
                <w:lang w:val="es-ES_tradnl"/>
              </w:rPr>
              <w:t xml:space="preserve"> </w:t>
            </w:r>
            <w:r w:rsidRPr="00C37175">
              <w:rPr>
                <w:rFonts w:eastAsia="Calibri"/>
                <w:sz w:val="16"/>
                <w:szCs w:val="16"/>
                <w:lang w:val="es-ES_tradnl"/>
              </w:rPr>
              <w:t>marca personal” (marzo de 2023).</w:t>
            </w:r>
          </w:p>
          <w:p w14:paraId="043A2A7E" w14:textId="77777777" w:rsidR="00C37175" w:rsidRPr="00C37175" w:rsidRDefault="00C37175" w:rsidP="00C37175">
            <w:pPr>
              <w:autoSpaceDE w:val="0"/>
              <w:autoSpaceDN w:val="0"/>
              <w:adjustRightInd w:val="0"/>
              <w:jc w:val="both"/>
              <w:rPr>
                <w:rFonts w:eastAsia="Calibri"/>
                <w:sz w:val="16"/>
                <w:szCs w:val="16"/>
                <w:lang w:val="es-ES_tradnl"/>
              </w:rPr>
            </w:pPr>
          </w:p>
          <w:p w14:paraId="2E42FA72"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Asimismo, el Centro organizó el seminario/taller de</w:t>
            </w:r>
          </w:p>
          <w:p w14:paraId="5A8EA8E6"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trabajo “La consecución de los ODS desde la óptica</w:t>
            </w:r>
          </w:p>
          <w:p w14:paraId="2DF27651" w14:textId="77777777" w:rsidR="00C37175" w:rsidRPr="00C37175" w:rsidRDefault="00C37175" w:rsidP="00C37175">
            <w:pPr>
              <w:autoSpaceDE w:val="0"/>
              <w:autoSpaceDN w:val="0"/>
              <w:adjustRightInd w:val="0"/>
              <w:jc w:val="both"/>
              <w:rPr>
                <w:rFonts w:eastAsia="Calibri"/>
                <w:sz w:val="16"/>
                <w:szCs w:val="16"/>
                <w:lang w:val="es-ES_tradnl"/>
              </w:rPr>
            </w:pPr>
            <w:r w:rsidRPr="00C37175">
              <w:rPr>
                <w:rFonts w:eastAsia="Calibri"/>
                <w:sz w:val="16"/>
                <w:szCs w:val="16"/>
                <w:lang w:val="es-ES_tradnl"/>
              </w:rPr>
              <w:t>empresarial” para el alumnado del Centro en mayo de</w:t>
            </w:r>
          </w:p>
          <w:p w14:paraId="0EFD1106" w14:textId="1BDEB346" w:rsidR="006E2C61" w:rsidRPr="006E2C61" w:rsidRDefault="00C37175" w:rsidP="006E2C61">
            <w:pPr>
              <w:autoSpaceDE w:val="0"/>
              <w:autoSpaceDN w:val="0"/>
              <w:adjustRightInd w:val="0"/>
              <w:jc w:val="both"/>
              <w:rPr>
                <w:rFonts w:eastAsia="Calibri"/>
                <w:sz w:val="16"/>
                <w:szCs w:val="16"/>
                <w:lang w:val="es-ES_tradnl"/>
              </w:rPr>
            </w:pPr>
            <w:r w:rsidRPr="00C37175">
              <w:rPr>
                <w:rFonts w:eastAsia="Calibri"/>
                <w:sz w:val="16"/>
                <w:szCs w:val="16"/>
                <w:lang w:val="es-ES_tradnl"/>
              </w:rPr>
              <w:t>2024</w:t>
            </w:r>
            <w:r w:rsidR="006E2C61" w:rsidRPr="00494032">
              <w:rPr>
                <w:rFonts w:ascii="Calibri" w:hAnsi="Calibri" w:cs="Calibri"/>
                <w:color w:val="000000"/>
                <w:sz w:val="16"/>
                <w:szCs w:val="16"/>
              </w:rPr>
              <w:t>.</w:t>
            </w:r>
            <w:hyperlink r:id="rId41" w:history="1">
              <w:r w:rsidR="006E2C61" w:rsidRPr="00494032">
                <w:rPr>
                  <w:rFonts w:ascii="Calibri" w:hAnsi="Calibri" w:cs="Calibri"/>
                  <w:color w:val="0070C0"/>
                  <w:sz w:val="16"/>
                  <w:szCs w:val="16"/>
                </w:rPr>
                <w:t>Acceder</w:t>
              </w:r>
            </w:hyperlink>
          </w:p>
          <w:p w14:paraId="1D82D605" w14:textId="77777777" w:rsidR="006E2C61" w:rsidRPr="00494032" w:rsidRDefault="006E2C61" w:rsidP="006E2C61">
            <w:pPr>
              <w:spacing w:before="2" w:line="252" w:lineRule="auto"/>
              <w:ind w:left="89" w:right="81"/>
              <w:jc w:val="both"/>
              <w:rPr>
                <w:rFonts w:ascii="Calibri" w:hAnsi="Calibri" w:cs="Calibri"/>
                <w:b/>
                <w:bCs/>
                <w:color w:val="000000"/>
                <w:sz w:val="16"/>
                <w:szCs w:val="16"/>
              </w:rPr>
            </w:pPr>
          </w:p>
          <w:p w14:paraId="29B5189B" w14:textId="265A7D46" w:rsidR="006E2C61" w:rsidRPr="006E2C61" w:rsidRDefault="006E2C61" w:rsidP="00C37175">
            <w:pPr>
              <w:autoSpaceDE w:val="0"/>
              <w:autoSpaceDN w:val="0"/>
              <w:adjustRightInd w:val="0"/>
              <w:jc w:val="both"/>
              <w:rPr>
                <w:rFonts w:eastAsia="Calibri"/>
                <w:sz w:val="16"/>
                <w:szCs w:val="16"/>
                <w:lang w:val="es-ES_tradnl"/>
              </w:rPr>
            </w:pPr>
          </w:p>
        </w:tc>
        <w:tc>
          <w:tcPr>
            <w:tcW w:w="5493" w:type="dxa"/>
          </w:tcPr>
          <w:p w14:paraId="237DBC1D" w14:textId="77777777" w:rsidR="004E57E5" w:rsidRPr="00556936" w:rsidRDefault="004E57E5" w:rsidP="00643F59">
            <w:pPr>
              <w:pBdr>
                <w:top w:val="nil"/>
                <w:left w:val="nil"/>
                <w:bottom w:val="nil"/>
                <w:right w:val="nil"/>
                <w:between w:val="nil"/>
              </w:pBdr>
              <w:spacing w:line="194" w:lineRule="auto"/>
              <w:ind w:left="110"/>
              <w:rPr>
                <w:color w:val="000000"/>
                <w:sz w:val="16"/>
                <w:szCs w:val="16"/>
              </w:rPr>
            </w:pPr>
          </w:p>
          <w:p w14:paraId="5533257F" w14:textId="77777777" w:rsidR="004E57E5" w:rsidRPr="00AD6212" w:rsidRDefault="004E57E5" w:rsidP="00765E63">
            <w:pPr>
              <w:pStyle w:val="NormalWeb"/>
              <w:spacing w:before="0" w:beforeAutospacing="0" w:after="150" w:afterAutospacing="0"/>
              <w:ind w:left="168"/>
              <w:jc w:val="both"/>
              <w:rPr>
                <w:color w:val="000000"/>
                <w:sz w:val="16"/>
                <w:szCs w:val="16"/>
                <w:lang w:val="es-ES"/>
              </w:rPr>
            </w:pPr>
            <w:r w:rsidRPr="00AD6212">
              <w:rPr>
                <w:color w:val="000000"/>
                <w:sz w:val="16"/>
                <w:szCs w:val="16"/>
                <w:lang w:val="es-ES"/>
              </w:rPr>
              <w:t xml:space="preserve"> </w:t>
            </w:r>
            <w:r w:rsidR="00174CF4" w:rsidRPr="00AD6212">
              <w:rPr>
                <w:color w:val="000000"/>
                <w:sz w:val="16"/>
                <w:szCs w:val="16"/>
                <w:lang w:val="es-ES"/>
              </w:rPr>
              <w:t>Con la realización de estas actividades formativ</w:t>
            </w:r>
            <w:r w:rsidR="00443E42" w:rsidRPr="00AD6212">
              <w:rPr>
                <w:color w:val="000000"/>
                <w:sz w:val="16"/>
                <w:szCs w:val="16"/>
                <w:lang w:val="es-ES"/>
              </w:rPr>
              <w:t>a</w:t>
            </w:r>
            <w:r w:rsidR="00174CF4" w:rsidRPr="00AD6212">
              <w:rPr>
                <w:color w:val="000000"/>
                <w:sz w:val="16"/>
                <w:szCs w:val="16"/>
                <w:lang w:val="es-ES"/>
              </w:rPr>
              <w:t>s</w:t>
            </w:r>
            <w:r w:rsidR="00443E42" w:rsidRPr="00AD6212">
              <w:rPr>
                <w:color w:val="000000"/>
                <w:sz w:val="16"/>
                <w:szCs w:val="16"/>
                <w:lang w:val="es-ES"/>
              </w:rPr>
              <w:t xml:space="preserve"> se fomenta el conocimiento </w:t>
            </w:r>
            <w:r w:rsidR="00E905E8" w:rsidRPr="00AD6212">
              <w:rPr>
                <w:color w:val="000000"/>
                <w:sz w:val="16"/>
                <w:szCs w:val="16"/>
                <w:lang w:val="es-ES"/>
              </w:rPr>
              <w:t xml:space="preserve">de los ODS y </w:t>
            </w:r>
            <w:r w:rsidR="004B3F0B" w:rsidRPr="00AD6212">
              <w:rPr>
                <w:color w:val="000000"/>
                <w:sz w:val="16"/>
                <w:szCs w:val="16"/>
                <w:lang w:val="es-ES"/>
              </w:rPr>
              <w:t>de competencias digitales.</w:t>
            </w:r>
          </w:p>
          <w:p w14:paraId="532BB6D6" w14:textId="77777777" w:rsidR="004B3F0B" w:rsidRPr="00AD6212" w:rsidRDefault="004B3F0B" w:rsidP="00765E63">
            <w:pPr>
              <w:pStyle w:val="NormalWeb"/>
              <w:spacing w:before="0" w:beforeAutospacing="0" w:after="150" w:afterAutospacing="0"/>
              <w:ind w:left="168"/>
              <w:jc w:val="both"/>
              <w:rPr>
                <w:color w:val="000000"/>
                <w:sz w:val="16"/>
                <w:szCs w:val="16"/>
                <w:lang w:val="es-ES"/>
              </w:rPr>
            </w:pPr>
            <w:r w:rsidRPr="00AD6212">
              <w:rPr>
                <w:color w:val="000000"/>
                <w:sz w:val="16"/>
                <w:szCs w:val="16"/>
                <w:lang w:val="es-ES"/>
              </w:rPr>
              <w:t xml:space="preserve">En general, el alumnado y egresados </w:t>
            </w:r>
            <w:r w:rsidR="00860D7C" w:rsidRPr="00AD6212">
              <w:rPr>
                <w:color w:val="000000"/>
                <w:sz w:val="16"/>
                <w:szCs w:val="16"/>
                <w:lang w:val="es-ES"/>
              </w:rPr>
              <w:t>muestran interés por esta</w:t>
            </w:r>
            <w:r w:rsidR="00765E63" w:rsidRPr="00AD6212">
              <w:rPr>
                <w:color w:val="000000"/>
                <w:sz w:val="16"/>
                <w:szCs w:val="16"/>
                <w:lang w:val="es-ES"/>
              </w:rPr>
              <w:t>s</w:t>
            </w:r>
            <w:r w:rsidR="00860D7C" w:rsidRPr="00AD6212">
              <w:rPr>
                <w:color w:val="000000"/>
                <w:sz w:val="16"/>
                <w:szCs w:val="16"/>
                <w:lang w:val="es-ES"/>
              </w:rPr>
              <w:t xml:space="preserve"> actividades formativas.</w:t>
            </w:r>
          </w:p>
          <w:p w14:paraId="2878FB7A" w14:textId="77777777" w:rsidR="00765E63" w:rsidRPr="00AD6212" w:rsidRDefault="00765E63" w:rsidP="00765E63">
            <w:pPr>
              <w:pStyle w:val="NormalWeb"/>
              <w:spacing w:before="0" w:beforeAutospacing="0" w:after="150" w:afterAutospacing="0"/>
              <w:ind w:left="168"/>
              <w:jc w:val="both"/>
              <w:rPr>
                <w:rFonts w:eastAsia="Calibri"/>
                <w:color w:val="000000"/>
                <w:sz w:val="16"/>
                <w:szCs w:val="16"/>
              </w:rPr>
            </w:pPr>
            <w:r w:rsidRPr="00AD6212">
              <w:rPr>
                <w:rFonts w:eastAsia="Calibri"/>
                <w:color w:val="000000"/>
                <w:sz w:val="16"/>
                <w:szCs w:val="16"/>
              </w:rPr>
              <w:t>Los estudiantes que participaron pudieron disfrutar de un seminario de</w:t>
            </w:r>
            <w:r w:rsidRPr="00AD6212">
              <w:rPr>
                <w:color w:val="707070"/>
                <w:spacing w:val="-1"/>
                <w:sz w:val="28"/>
                <w:szCs w:val="28"/>
                <w:shd w:val="clear" w:color="auto" w:fill="FFFFFF"/>
              </w:rPr>
              <w:t xml:space="preserve"> </w:t>
            </w:r>
            <w:r w:rsidRPr="00AD6212">
              <w:rPr>
                <w:rFonts w:eastAsia="Calibri"/>
                <w:color w:val="000000"/>
                <w:sz w:val="16"/>
                <w:szCs w:val="16"/>
              </w:rPr>
              <w:t>3.5 horas. Los docentes, por su parte, recibieron una formación de 4.5 horas, más orientada a la perspectiva docente y a la ejemplificación con casos reales. Los asistentes disfrutaron de una visión general del enfoque empresarial sobre los ODS casos reales.</w:t>
            </w:r>
          </w:p>
          <w:p w14:paraId="18A6DCF4" w14:textId="59CF0E76" w:rsidR="00765E63" w:rsidRPr="00765E63" w:rsidRDefault="00765E63" w:rsidP="00343670">
            <w:pPr>
              <w:pStyle w:val="NormalWeb"/>
              <w:spacing w:before="0" w:beforeAutospacing="0" w:after="150" w:afterAutospacing="0"/>
              <w:ind w:left="110"/>
              <w:jc w:val="both"/>
              <w:rPr>
                <w:color w:val="000000"/>
                <w:sz w:val="16"/>
                <w:szCs w:val="16"/>
              </w:rPr>
            </w:pPr>
          </w:p>
        </w:tc>
        <w:tc>
          <w:tcPr>
            <w:tcW w:w="4819" w:type="dxa"/>
          </w:tcPr>
          <w:p w14:paraId="54773AC1" w14:textId="77777777" w:rsidR="004E57E5" w:rsidRDefault="004E57E5" w:rsidP="00643F59">
            <w:pPr>
              <w:pBdr>
                <w:top w:val="nil"/>
                <w:left w:val="nil"/>
                <w:bottom w:val="nil"/>
                <w:right w:val="nil"/>
                <w:between w:val="nil"/>
              </w:pBdr>
              <w:ind w:left="111" w:right="89"/>
              <w:rPr>
                <w:color w:val="000000"/>
                <w:sz w:val="16"/>
                <w:szCs w:val="16"/>
              </w:rPr>
            </w:pPr>
          </w:p>
          <w:p w14:paraId="7D15EE34" w14:textId="77777777" w:rsidR="004E57E5" w:rsidRDefault="004E57E5" w:rsidP="00643F59">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4D6036E7" w14:textId="77777777" w:rsidR="004E57E5" w:rsidRPr="003B5C23" w:rsidRDefault="004E57E5" w:rsidP="00643F59">
            <w:pPr>
              <w:spacing w:line="194" w:lineRule="auto"/>
              <w:ind w:left="111"/>
              <w:rPr>
                <w:sz w:val="16"/>
                <w:szCs w:val="16"/>
              </w:rPr>
            </w:pPr>
          </w:p>
          <w:p w14:paraId="7F27190D" w14:textId="427EEC3F" w:rsidR="004E57E5" w:rsidRPr="00F55B8A" w:rsidRDefault="004E57E5" w:rsidP="00031A8E">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2</w:t>
            </w:r>
            <w:r w:rsidRPr="003B5C23">
              <w:rPr>
                <w:sz w:val="16"/>
                <w:szCs w:val="16"/>
              </w:rPr>
              <w:t xml:space="preserve"> incluido tras </w:t>
            </w:r>
            <w:r w:rsidR="002F0F1D">
              <w:rPr>
                <w:sz w:val="16"/>
                <w:szCs w:val="16"/>
              </w:rPr>
              <w:t xml:space="preserve">las </w:t>
            </w:r>
            <w:r w:rsidRPr="003B5C23">
              <w:rPr>
                <w:sz w:val="16"/>
                <w:szCs w:val="16"/>
              </w:rPr>
              <w:t>tablas de las acciones del objetivo OC</w:t>
            </w:r>
            <w:r>
              <w:rPr>
                <w:sz w:val="16"/>
                <w:szCs w:val="16"/>
              </w:rPr>
              <w:t>2</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19F8FF76" w14:textId="77777777" w:rsidR="004E57E5" w:rsidRDefault="004E57E5" w:rsidP="004636CA">
            <w:pPr>
              <w:spacing w:line="194" w:lineRule="auto"/>
              <w:rPr>
                <w:b/>
                <w:bCs/>
                <w:sz w:val="16"/>
                <w:szCs w:val="16"/>
                <w:u w:val="single"/>
              </w:rPr>
            </w:pPr>
          </w:p>
          <w:p w14:paraId="006D0F63" w14:textId="77777777" w:rsidR="004E57E5" w:rsidRPr="002A0F62" w:rsidRDefault="004E57E5" w:rsidP="00643F59">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72F4014F" w14:textId="77777777" w:rsidR="004E57E5" w:rsidRPr="00FB0334" w:rsidRDefault="004E57E5" w:rsidP="00643F59">
            <w:pPr>
              <w:pStyle w:val="ListParagraph"/>
              <w:rPr>
                <w:sz w:val="16"/>
                <w:szCs w:val="16"/>
              </w:rPr>
            </w:pPr>
          </w:p>
          <w:p w14:paraId="4AE1A168" w14:textId="0CCC73A9" w:rsidR="00420BA5" w:rsidRDefault="00343670" w:rsidP="00200C58">
            <w:pPr>
              <w:pStyle w:val="ListParagraph"/>
              <w:numPr>
                <w:ilvl w:val="0"/>
                <w:numId w:val="19"/>
              </w:numPr>
              <w:autoSpaceDE w:val="0"/>
              <w:autoSpaceDN w:val="0"/>
              <w:adjustRightInd w:val="0"/>
              <w:ind w:left="347" w:hanging="142"/>
              <w:rPr>
                <w:rFonts w:eastAsia="Calibri"/>
                <w:sz w:val="16"/>
                <w:szCs w:val="16"/>
                <w:lang w:val="es-ES_tradnl"/>
              </w:rPr>
            </w:pPr>
            <w:r w:rsidRPr="00420BA5">
              <w:rPr>
                <w:rFonts w:eastAsia="Calibri"/>
                <w:sz w:val="16"/>
                <w:szCs w:val="16"/>
                <w:lang w:val="es-ES_tradnl"/>
              </w:rPr>
              <w:t>Número de actividades ofertadas</w:t>
            </w:r>
            <w:r w:rsidR="006748C7">
              <w:rPr>
                <w:rFonts w:eastAsia="Calibri"/>
                <w:sz w:val="16"/>
                <w:szCs w:val="16"/>
                <w:lang w:val="es-ES_tradnl"/>
              </w:rPr>
              <w:t>: 3</w:t>
            </w:r>
          </w:p>
          <w:p w14:paraId="2D305255" w14:textId="6B6B58A5" w:rsidR="00420BA5" w:rsidRDefault="00343670" w:rsidP="00200C58">
            <w:pPr>
              <w:pStyle w:val="ListParagraph"/>
              <w:numPr>
                <w:ilvl w:val="0"/>
                <w:numId w:val="19"/>
              </w:numPr>
              <w:autoSpaceDE w:val="0"/>
              <w:autoSpaceDN w:val="0"/>
              <w:adjustRightInd w:val="0"/>
              <w:ind w:left="347" w:hanging="142"/>
              <w:rPr>
                <w:rFonts w:eastAsia="Calibri"/>
                <w:sz w:val="16"/>
                <w:szCs w:val="16"/>
                <w:lang w:val="es-ES_tradnl"/>
              </w:rPr>
            </w:pPr>
            <w:r w:rsidRPr="00420BA5">
              <w:rPr>
                <w:rFonts w:eastAsia="Calibri"/>
                <w:sz w:val="16"/>
                <w:szCs w:val="16"/>
                <w:lang w:val="es-ES_tradnl"/>
              </w:rPr>
              <w:t>Número de alumnos y egresados</w:t>
            </w:r>
            <w:r w:rsidR="00E6296C" w:rsidRPr="00420BA5">
              <w:rPr>
                <w:rFonts w:eastAsia="Calibri"/>
                <w:sz w:val="16"/>
                <w:szCs w:val="16"/>
                <w:lang w:val="es-ES_tradnl"/>
              </w:rPr>
              <w:t xml:space="preserve"> </w:t>
            </w:r>
            <w:r w:rsidRPr="00420BA5">
              <w:rPr>
                <w:rFonts w:eastAsia="Calibri"/>
                <w:sz w:val="16"/>
                <w:szCs w:val="16"/>
                <w:lang w:val="es-ES_tradnl"/>
              </w:rPr>
              <w:t>matriculados</w:t>
            </w:r>
            <w:r w:rsidR="006748C7">
              <w:rPr>
                <w:rFonts w:eastAsia="Calibri"/>
                <w:sz w:val="16"/>
                <w:szCs w:val="16"/>
                <w:lang w:val="es-ES_tradnl"/>
              </w:rPr>
              <w:t>: No se ha podido recabar esta información</w:t>
            </w:r>
          </w:p>
          <w:p w14:paraId="67649B33" w14:textId="5C7E3E4A" w:rsidR="004E57E5" w:rsidRDefault="00343670" w:rsidP="00200C58">
            <w:pPr>
              <w:pStyle w:val="ListParagraph"/>
              <w:numPr>
                <w:ilvl w:val="0"/>
                <w:numId w:val="19"/>
              </w:numPr>
              <w:autoSpaceDE w:val="0"/>
              <w:autoSpaceDN w:val="0"/>
              <w:adjustRightInd w:val="0"/>
              <w:ind w:left="347" w:hanging="142"/>
              <w:rPr>
                <w:rFonts w:eastAsia="Calibri"/>
                <w:sz w:val="16"/>
                <w:szCs w:val="16"/>
                <w:lang w:val="es-ES_tradnl"/>
              </w:rPr>
            </w:pPr>
            <w:r w:rsidRPr="00420BA5">
              <w:rPr>
                <w:rFonts w:eastAsia="Calibri"/>
                <w:sz w:val="16"/>
                <w:szCs w:val="16"/>
                <w:lang w:val="es-ES_tradnl"/>
              </w:rPr>
              <w:t>Grado de satisfacción con las actividades</w:t>
            </w:r>
            <w:r w:rsidR="006748C7">
              <w:rPr>
                <w:rFonts w:eastAsia="Calibri"/>
                <w:sz w:val="16"/>
                <w:szCs w:val="16"/>
                <w:lang w:val="es-ES_tradnl"/>
              </w:rPr>
              <w:t>: No se ha podido recabar esta información,</w:t>
            </w:r>
          </w:p>
          <w:p w14:paraId="7BCB3195" w14:textId="77777777" w:rsidR="006748C7" w:rsidRDefault="006748C7" w:rsidP="006748C7">
            <w:pPr>
              <w:autoSpaceDE w:val="0"/>
              <w:autoSpaceDN w:val="0"/>
              <w:adjustRightInd w:val="0"/>
              <w:rPr>
                <w:rFonts w:eastAsia="Calibri"/>
                <w:sz w:val="16"/>
                <w:szCs w:val="16"/>
                <w:lang w:val="es-ES_tradnl"/>
              </w:rPr>
            </w:pPr>
          </w:p>
          <w:p w14:paraId="30B1D974" w14:textId="11CF68E1" w:rsidR="006748C7" w:rsidRPr="006748C7" w:rsidRDefault="006748C7" w:rsidP="006748C7">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43DD507D" w14:textId="77777777" w:rsidR="004636CA" w:rsidRDefault="004636CA" w:rsidP="004636CA">
            <w:pPr>
              <w:autoSpaceDE w:val="0"/>
              <w:autoSpaceDN w:val="0"/>
              <w:adjustRightInd w:val="0"/>
              <w:jc w:val="both"/>
              <w:rPr>
                <w:rFonts w:eastAsia="Calibri"/>
                <w:sz w:val="16"/>
                <w:szCs w:val="16"/>
                <w:lang w:val="es-ES_tradnl"/>
              </w:rPr>
            </w:pPr>
          </w:p>
          <w:p w14:paraId="31CBA22E" w14:textId="7116A98E" w:rsidR="00581129" w:rsidRPr="004636CA" w:rsidRDefault="00581129" w:rsidP="004636CA">
            <w:pPr>
              <w:autoSpaceDE w:val="0"/>
              <w:autoSpaceDN w:val="0"/>
              <w:adjustRightInd w:val="0"/>
              <w:jc w:val="both"/>
              <w:rPr>
                <w:rFonts w:eastAsia="Calibri"/>
                <w:sz w:val="16"/>
                <w:szCs w:val="16"/>
                <w:lang w:val="es-ES_tradnl"/>
              </w:rPr>
            </w:pPr>
            <w:r w:rsidRPr="004636CA">
              <w:rPr>
                <w:rFonts w:eastAsia="Calibri"/>
                <w:sz w:val="16"/>
                <w:szCs w:val="16"/>
                <w:lang w:val="es-ES_tradnl"/>
              </w:rPr>
              <w:t>Nivel de ejecución de la acción: El conjunto de estas actuaciones ha contribuido a reforzar la capacitación del estudiantado en competencias digitales y en valores asociados a los ODS, alineando su formación con las demandas actuales del entorno socioeconómico y profesional. En consecuencia, la acción puede considerarse desarrollada con un elevado grado de ejecución dentro del plan director.</w:t>
            </w:r>
          </w:p>
          <w:p w14:paraId="11904A45" w14:textId="77777777" w:rsidR="00343670" w:rsidRDefault="00343670" w:rsidP="00343670">
            <w:pPr>
              <w:pBdr>
                <w:top w:val="nil"/>
                <w:left w:val="nil"/>
                <w:bottom w:val="nil"/>
                <w:right w:val="nil"/>
                <w:between w:val="nil"/>
              </w:pBdr>
              <w:ind w:left="111" w:right="89"/>
              <w:jc w:val="both"/>
              <w:rPr>
                <w:color w:val="000000"/>
                <w:sz w:val="16"/>
                <w:szCs w:val="16"/>
                <w:lang w:val="es-ES"/>
              </w:rPr>
            </w:pPr>
          </w:p>
          <w:p w14:paraId="17009190" w14:textId="77777777" w:rsidR="004E57E5" w:rsidRPr="003679F3" w:rsidRDefault="004E57E5" w:rsidP="00643F59">
            <w:pPr>
              <w:pBdr>
                <w:top w:val="nil"/>
                <w:left w:val="nil"/>
                <w:bottom w:val="nil"/>
                <w:right w:val="nil"/>
                <w:between w:val="nil"/>
              </w:pBdr>
              <w:ind w:left="111" w:right="89"/>
              <w:jc w:val="both"/>
              <w:rPr>
                <w:color w:val="000000"/>
                <w:sz w:val="16"/>
                <w:szCs w:val="16"/>
                <w:lang w:val="es-ES_tradnl"/>
              </w:rPr>
            </w:pPr>
          </w:p>
          <w:p w14:paraId="0BDD00C8" w14:textId="77777777" w:rsidR="004E57E5" w:rsidRPr="00555C76" w:rsidRDefault="004E57E5" w:rsidP="00643F59">
            <w:pPr>
              <w:pBdr>
                <w:top w:val="nil"/>
                <w:left w:val="nil"/>
                <w:bottom w:val="nil"/>
                <w:right w:val="nil"/>
                <w:between w:val="nil"/>
              </w:pBdr>
              <w:ind w:left="111" w:right="89"/>
              <w:jc w:val="both"/>
              <w:rPr>
                <w:color w:val="000000"/>
                <w:sz w:val="16"/>
                <w:szCs w:val="16"/>
                <w:lang w:val="es-ES"/>
              </w:rPr>
            </w:pPr>
          </w:p>
          <w:p w14:paraId="3873A65D" w14:textId="77777777" w:rsidR="004E57E5" w:rsidRDefault="004E57E5" w:rsidP="00643F59">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47C20FFB" w14:textId="77777777" w:rsidR="004E57E5" w:rsidRDefault="004E57E5" w:rsidP="00643F59">
            <w:pPr>
              <w:pBdr>
                <w:top w:val="nil"/>
                <w:left w:val="nil"/>
                <w:bottom w:val="nil"/>
                <w:right w:val="nil"/>
                <w:between w:val="nil"/>
              </w:pBdr>
              <w:ind w:left="111" w:right="89"/>
              <w:jc w:val="both"/>
              <w:rPr>
                <w:b/>
                <w:bCs/>
                <w:sz w:val="16"/>
                <w:szCs w:val="16"/>
                <w:u w:val="single"/>
              </w:rPr>
            </w:pPr>
          </w:p>
          <w:p w14:paraId="7AEBF3FC" w14:textId="77777777" w:rsidR="004E57E5" w:rsidRDefault="004E57E5" w:rsidP="00643F59">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48FC08A7" w14:textId="77777777" w:rsidR="004E57E5" w:rsidRDefault="004E57E5" w:rsidP="00643F59">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07E4BD1F" w14:textId="77777777" w:rsidR="004E57E5" w:rsidRPr="004E666A" w:rsidRDefault="004E57E5" w:rsidP="00643F59">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6D38088E" w14:textId="77777777" w:rsidR="004E57E5" w:rsidRPr="004E666A" w:rsidRDefault="004E57E5" w:rsidP="00643F59">
            <w:pPr>
              <w:pBdr>
                <w:top w:val="nil"/>
                <w:left w:val="nil"/>
                <w:bottom w:val="nil"/>
                <w:right w:val="nil"/>
                <w:between w:val="nil"/>
              </w:pBdr>
              <w:ind w:left="111" w:right="89"/>
              <w:jc w:val="both"/>
              <w:rPr>
                <w:b/>
                <w:bCs/>
                <w:color w:val="000000"/>
                <w:sz w:val="15"/>
                <w:szCs w:val="15"/>
              </w:rPr>
            </w:pPr>
            <w:r w:rsidRPr="004E666A">
              <w:rPr>
                <w:b/>
                <w:bCs/>
                <w:sz w:val="15"/>
                <w:szCs w:val="15"/>
              </w:rPr>
              <w:t>X</w:t>
            </w:r>
            <w:r>
              <w:rPr>
                <w:b/>
                <w:bCs/>
                <w:sz w:val="15"/>
                <w:szCs w:val="15"/>
              </w:rPr>
              <w:t xml:space="preserve"> </w:t>
            </w:r>
            <w:r w:rsidRPr="004E666A">
              <w:rPr>
                <w:b/>
                <w:bCs/>
                <w:sz w:val="15"/>
                <w:szCs w:val="15"/>
              </w:rPr>
              <w:t>Totalmente cumplido</w:t>
            </w:r>
          </w:p>
          <w:p w14:paraId="19AD1591" w14:textId="77777777" w:rsidR="004E57E5" w:rsidRDefault="004E57E5" w:rsidP="00643F59">
            <w:pPr>
              <w:pBdr>
                <w:top w:val="nil"/>
                <w:left w:val="nil"/>
                <w:bottom w:val="nil"/>
                <w:right w:val="nil"/>
                <w:between w:val="nil"/>
              </w:pBdr>
              <w:ind w:left="111" w:right="89"/>
              <w:jc w:val="both"/>
              <w:rPr>
                <w:color w:val="000000"/>
                <w:sz w:val="16"/>
                <w:szCs w:val="16"/>
              </w:rPr>
            </w:pPr>
          </w:p>
          <w:p w14:paraId="0616B21A" w14:textId="77777777" w:rsidR="00880E2D" w:rsidRDefault="00880E2D" w:rsidP="008F219B">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en el periodo de vigencia del plan director, se hicieron todas las actividades previstas alcanzando la acción propuesta.</w:t>
            </w:r>
          </w:p>
          <w:p w14:paraId="308B4E9D" w14:textId="77777777" w:rsidR="004E57E5" w:rsidRDefault="004E57E5" w:rsidP="00643F59">
            <w:pPr>
              <w:spacing w:line="194" w:lineRule="auto"/>
              <w:rPr>
                <w:sz w:val="16"/>
                <w:szCs w:val="16"/>
              </w:rPr>
            </w:pPr>
          </w:p>
          <w:p w14:paraId="6B53BD77" w14:textId="77777777" w:rsidR="004E57E5" w:rsidRDefault="004E57E5" w:rsidP="00643F59">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069875AC" w14:textId="77777777" w:rsidR="004E57E5" w:rsidRDefault="004E57E5" w:rsidP="00643F59">
            <w:pPr>
              <w:pBdr>
                <w:top w:val="nil"/>
                <w:left w:val="nil"/>
                <w:bottom w:val="nil"/>
                <w:right w:val="nil"/>
                <w:between w:val="nil"/>
              </w:pBdr>
              <w:ind w:left="111" w:right="89"/>
              <w:rPr>
                <w:color w:val="000000"/>
                <w:sz w:val="16"/>
                <w:szCs w:val="16"/>
              </w:rPr>
            </w:pPr>
          </w:p>
          <w:p w14:paraId="21E6E921" w14:textId="77777777" w:rsidR="004E57E5" w:rsidRDefault="004E57E5" w:rsidP="00643F59">
            <w:pPr>
              <w:pBdr>
                <w:top w:val="nil"/>
                <w:left w:val="nil"/>
                <w:bottom w:val="nil"/>
                <w:right w:val="nil"/>
                <w:between w:val="nil"/>
              </w:pBdr>
              <w:ind w:left="111" w:right="89"/>
              <w:rPr>
                <w:color w:val="000000"/>
                <w:sz w:val="16"/>
                <w:szCs w:val="16"/>
              </w:rPr>
            </w:pPr>
          </w:p>
          <w:p w14:paraId="328A5FD2" w14:textId="77777777" w:rsidR="004E57E5" w:rsidRDefault="004E57E5" w:rsidP="00643F59">
            <w:pPr>
              <w:pBdr>
                <w:top w:val="nil"/>
                <w:left w:val="nil"/>
                <w:bottom w:val="nil"/>
                <w:right w:val="nil"/>
                <w:between w:val="nil"/>
              </w:pBdr>
              <w:ind w:left="111" w:right="89"/>
              <w:rPr>
                <w:color w:val="000000"/>
                <w:sz w:val="16"/>
                <w:szCs w:val="16"/>
              </w:rPr>
            </w:pPr>
          </w:p>
          <w:p w14:paraId="018AC40C" w14:textId="77777777" w:rsidR="004E57E5" w:rsidRPr="00CC415E" w:rsidRDefault="004E57E5" w:rsidP="00643F59">
            <w:pPr>
              <w:pBdr>
                <w:top w:val="nil"/>
                <w:left w:val="nil"/>
                <w:bottom w:val="nil"/>
                <w:right w:val="nil"/>
                <w:between w:val="nil"/>
              </w:pBdr>
              <w:ind w:right="89"/>
              <w:rPr>
                <w:color w:val="FF0000"/>
                <w:sz w:val="16"/>
                <w:szCs w:val="16"/>
              </w:rPr>
            </w:pPr>
          </w:p>
        </w:tc>
      </w:tr>
    </w:tbl>
    <w:p w14:paraId="5A8E258B" w14:textId="77777777" w:rsidR="004E57E5" w:rsidRDefault="004E57E5">
      <w:pPr>
        <w:pBdr>
          <w:top w:val="nil"/>
          <w:left w:val="nil"/>
          <w:bottom w:val="nil"/>
          <w:right w:val="nil"/>
          <w:between w:val="nil"/>
        </w:pBdr>
        <w:spacing w:line="276" w:lineRule="auto"/>
        <w:rPr>
          <w:color w:val="000000"/>
          <w:sz w:val="16"/>
          <w:szCs w:val="16"/>
        </w:rPr>
      </w:pPr>
    </w:p>
    <w:p w14:paraId="1BD0FB05" w14:textId="77777777" w:rsidR="004E57E5" w:rsidRDefault="004E57E5">
      <w:pPr>
        <w:pBdr>
          <w:top w:val="nil"/>
          <w:left w:val="nil"/>
          <w:bottom w:val="nil"/>
          <w:right w:val="nil"/>
          <w:between w:val="nil"/>
        </w:pBdr>
        <w:spacing w:line="276" w:lineRule="auto"/>
        <w:rPr>
          <w:color w:val="000000"/>
          <w:sz w:val="16"/>
          <w:szCs w:val="16"/>
        </w:rPr>
      </w:pPr>
    </w:p>
    <w:p w14:paraId="56B2836A" w14:textId="77777777" w:rsidR="004E57E5" w:rsidRDefault="004E57E5">
      <w:pPr>
        <w:pBdr>
          <w:top w:val="nil"/>
          <w:left w:val="nil"/>
          <w:bottom w:val="nil"/>
          <w:right w:val="nil"/>
          <w:between w:val="nil"/>
        </w:pBdr>
        <w:spacing w:line="276" w:lineRule="auto"/>
        <w:rPr>
          <w:color w:val="000000"/>
          <w:sz w:val="16"/>
          <w:szCs w:val="16"/>
        </w:rPr>
      </w:pPr>
    </w:p>
    <w:p w14:paraId="5160D9DE" w14:textId="77777777" w:rsidR="004E57E5" w:rsidRDefault="004E57E5">
      <w:pPr>
        <w:pBdr>
          <w:top w:val="nil"/>
          <w:left w:val="nil"/>
          <w:bottom w:val="nil"/>
          <w:right w:val="nil"/>
          <w:between w:val="nil"/>
        </w:pBdr>
        <w:spacing w:line="276" w:lineRule="auto"/>
        <w:rPr>
          <w:color w:val="000000"/>
          <w:sz w:val="16"/>
          <w:szCs w:val="16"/>
        </w:rPr>
      </w:pPr>
    </w:p>
    <w:p w14:paraId="1FA5134F" w14:textId="77777777" w:rsidR="004E57E5" w:rsidRDefault="004E57E5">
      <w:pPr>
        <w:pBdr>
          <w:top w:val="nil"/>
          <w:left w:val="nil"/>
          <w:bottom w:val="nil"/>
          <w:right w:val="nil"/>
          <w:between w:val="nil"/>
        </w:pBdr>
        <w:spacing w:line="276" w:lineRule="auto"/>
        <w:rPr>
          <w:color w:val="000000"/>
          <w:sz w:val="16"/>
          <w:szCs w:val="16"/>
        </w:rPr>
      </w:pPr>
    </w:p>
    <w:p w14:paraId="44F702A5" w14:textId="77777777" w:rsidR="00267436" w:rsidRDefault="00267436">
      <w:pPr>
        <w:pBdr>
          <w:top w:val="nil"/>
          <w:left w:val="nil"/>
          <w:bottom w:val="nil"/>
          <w:right w:val="nil"/>
          <w:between w:val="nil"/>
        </w:pBdr>
        <w:spacing w:line="276" w:lineRule="auto"/>
        <w:rPr>
          <w:color w:val="000000"/>
          <w:sz w:val="16"/>
          <w:szCs w:val="16"/>
        </w:rPr>
      </w:pPr>
    </w:p>
    <w:p w14:paraId="0BE58524" w14:textId="77777777" w:rsidR="00267436" w:rsidRDefault="00267436">
      <w:pPr>
        <w:pBdr>
          <w:top w:val="nil"/>
          <w:left w:val="nil"/>
          <w:bottom w:val="nil"/>
          <w:right w:val="nil"/>
          <w:between w:val="nil"/>
        </w:pBdr>
        <w:spacing w:line="276" w:lineRule="auto"/>
        <w:rPr>
          <w:color w:val="000000"/>
          <w:sz w:val="16"/>
          <w:szCs w:val="16"/>
        </w:rPr>
      </w:pPr>
    </w:p>
    <w:tbl>
      <w:tblPr>
        <w:tblStyle w:val="ac"/>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1663"/>
        <w:gridCol w:w="4005"/>
        <w:gridCol w:w="5493"/>
        <w:gridCol w:w="4819"/>
      </w:tblGrid>
      <w:tr w:rsidR="00C47B68" w14:paraId="0589B2DA" w14:textId="77777777" w:rsidTr="00643F59">
        <w:trPr>
          <w:trHeight w:val="489"/>
          <w:tblHeader/>
        </w:trPr>
        <w:tc>
          <w:tcPr>
            <w:tcW w:w="5668" w:type="dxa"/>
            <w:gridSpan w:val="2"/>
            <w:shd w:val="clear" w:color="auto" w:fill="005F7B"/>
          </w:tcPr>
          <w:p w14:paraId="1A4B2323" w14:textId="77777777" w:rsidR="00C47B68" w:rsidRDefault="00C47B68" w:rsidP="00643F59">
            <w:pPr>
              <w:pBdr>
                <w:top w:val="nil"/>
                <w:left w:val="nil"/>
                <w:bottom w:val="nil"/>
                <w:right w:val="nil"/>
                <w:between w:val="nil"/>
              </w:pBdr>
              <w:jc w:val="both"/>
              <w:rPr>
                <w:b/>
                <w:bCs/>
                <w:color w:val="000000"/>
                <w:sz w:val="20"/>
                <w:szCs w:val="20"/>
              </w:rPr>
            </w:pPr>
            <w:r w:rsidRPr="00C94CF0">
              <w:rPr>
                <w:b/>
                <w:bCs/>
                <w:color w:val="FFFFFF"/>
                <w:sz w:val="16"/>
                <w:szCs w:val="16"/>
              </w:rPr>
              <w:t>Objetivo OC2. Actualizar y flexibilizar la oferta formativa adecuandola a las demandas sociales, teniendo en cuenta la importancia de los ODS, Economía Azul y Sociedad Digital</w:t>
            </w:r>
          </w:p>
        </w:tc>
        <w:tc>
          <w:tcPr>
            <w:tcW w:w="5493" w:type="dxa"/>
            <w:shd w:val="clear" w:color="auto" w:fill="005F7B"/>
          </w:tcPr>
          <w:p w14:paraId="4F8FC151" w14:textId="77777777" w:rsidR="00C47B68" w:rsidRDefault="00C47B68" w:rsidP="00643F59">
            <w:pPr>
              <w:pBdr>
                <w:top w:val="nil"/>
                <w:left w:val="nil"/>
                <w:bottom w:val="nil"/>
                <w:right w:val="nil"/>
                <w:between w:val="nil"/>
              </w:pBdr>
              <w:spacing w:before="121"/>
              <w:ind w:left="394"/>
              <w:rPr>
                <w:b/>
                <w:bCs/>
                <w:color w:val="000000"/>
                <w:sz w:val="20"/>
                <w:szCs w:val="20"/>
              </w:rPr>
            </w:pPr>
            <w:r w:rsidRPr="00A4548B">
              <w:rPr>
                <w:b/>
                <w:bCs/>
                <w:color w:val="FFFFFF" w:themeColor="background1"/>
                <w:sz w:val="20"/>
                <w:szCs w:val="20"/>
              </w:rPr>
              <w:t>An</w:t>
            </w:r>
            <w:r>
              <w:rPr>
                <w:b/>
                <w:bCs/>
                <w:color w:val="FFFFFF" w:themeColor="background1"/>
                <w:sz w:val="20"/>
                <w:szCs w:val="20"/>
              </w:rPr>
              <w:t>á</w:t>
            </w:r>
            <w:r w:rsidRPr="00A4548B">
              <w:rPr>
                <w:b/>
                <w:bCs/>
                <w:color w:val="FFFFFF" w:themeColor="background1"/>
                <w:sz w:val="20"/>
                <w:szCs w:val="20"/>
              </w:rPr>
              <w:t>lisis de la implementación e impacto</w:t>
            </w:r>
          </w:p>
        </w:tc>
        <w:tc>
          <w:tcPr>
            <w:tcW w:w="4819" w:type="dxa"/>
            <w:shd w:val="clear" w:color="auto" w:fill="005F7B"/>
          </w:tcPr>
          <w:p w14:paraId="58F824D4" w14:textId="77777777" w:rsidR="00C47B68" w:rsidRDefault="00C47B68" w:rsidP="00643F59">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42A9C224" w14:textId="77777777" w:rsidR="00C47B68" w:rsidRDefault="00C47B68" w:rsidP="00643F59">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C47B68" w14:paraId="0D17F5DB" w14:textId="77777777" w:rsidTr="00643F59">
        <w:trPr>
          <w:trHeight w:val="4972"/>
        </w:trPr>
        <w:tc>
          <w:tcPr>
            <w:tcW w:w="1663" w:type="dxa"/>
          </w:tcPr>
          <w:p w14:paraId="0E9F0B86" w14:textId="6F216774" w:rsidR="00C47B68" w:rsidRPr="003A3750" w:rsidRDefault="00C47B68" w:rsidP="00643F59">
            <w:pPr>
              <w:pBdr>
                <w:top w:val="nil"/>
                <w:left w:val="nil"/>
                <w:bottom w:val="nil"/>
                <w:right w:val="nil"/>
                <w:between w:val="nil"/>
              </w:pBdr>
              <w:ind w:right="109"/>
              <w:jc w:val="center"/>
              <w:rPr>
                <w:b/>
                <w:bCs/>
                <w:color w:val="000000"/>
                <w:sz w:val="16"/>
                <w:szCs w:val="16"/>
                <w:lang w:val="es-ES"/>
              </w:rPr>
            </w:pPr>
            <w:r w:rsidRPr="003A3750">
              <w:rPr>
                <w:b/>
                <w:bCs/>
                <w:color w:val="000000"/>
                <w:sz w:val="16"/>
                <w:szCs w:val="16"/>
                <w:lang w:val="es-ES"/>
              </w:rPr>
              <w:t>AC 2.</w:t>
            </w:r>
            <w:r w:rsidR="003E7ED9" w:rsidRPr="003A3750">
              <w:rPr>
                <w:b/>
                <w:bCs/>
                <w:color w:val="000000"/>
                <w:sz w:val="16"/>
                <w:szCs w:val="16"/>
                <w:lang w:val="es-ES"/>
              </w:rPr>
              <w:t>6</w:t>
            </w:r>
          </w:p>
          <w:p w14:paraId="0689BB3F" w14:textId="77777777" w:rsidR="00C47B68" w:rsidRPr="003A3750" w:rsidRDefault="00C47B68" w:rsidP="00643F59">
            <w:pPr>
              <w:pBdr>
                <w:top w:val="nil"/>
                <w:left w:val="nil"/>
                <w:bottom w:val="nil"/>
                <w:right w:val="nil"/>
                <w:between w:val="nil"/>
              </w:pBdr>
              <w:ind w:left="107" w:right="109"/>
              <w:jc w:val="center"/>
              <w:rPr>
                <w:b/>
                <w:bCs/>
                <w:color w:val="000000"/>
                <w:sz w:val="16"/>
                <w:szCs w:val="16"/>
                <w:lang w:val="es-ES"/>
              </w:rPr>
            </w:pPr>
          </w:p>
          <w:p w14:paraId="01FB6FBD" w14:textId="77777777" w:rsidR="000E40CC" w:rsidRPr="003A3750" w:rsidRDefault="000E40CC" w:rsidP="000E40CC">
            <w:pPr>
              <w:pBdr>
                <w:top w:val="nil"/>
                <w:left w:val="nil"/>
                <w:bottom w:val="nil"/>
                <w:right w:val="nil"/>
                <w:between w:val="nil"/>
              </w:pBdr>
              <w:jc w:val="center"/>
              <w:rPr>
                <w:b/>
                <w:bCs/>
                <w:color w:val="000000"/>
                <w:sz w:val="16"/>
                <w:szCs w:val="16"/>
              </w:rPr>
            </w:pPr>
            <w:r w:rsidRPr="003A3750">
              <w:rPr>
                <w:b/>
                <w:bCs/>
                <w:color w:val="000000"/>
                <w:sz w:val="16"/>
                <w:szCs w:val="16"/>
              </w:rPr>
              <w:t>Impulsar títulos oficiales relacionados con los ODS y la Economía Azul.</w:t>
            </w:r>
          </w:p>
          <w:p w14:paraId="1126AEAB" w14:textId="77777777" w:rsidR="00C47B68" w:rsidRPr="00AB7471" w:rsidRDefault="00C47B68" w:rsidP="00643F59">
            <w:pPr>
              <w:pBdr>
                <w:top w:val="nil"/>
                <w:left w:val="nil"/>
                <w:bottom w:val="nil"/>
                <w:right w:val="nil"/>
                <w:between w:val="nil"/>
              </w:pBdr>
              <w:ind w:left="107" w:right="109"/>
              <w:jc w:val="center"/>
              <w:rPr>
                <w:b/>
                <w:bCs/>
                <w:color w:val="000000"/>
                <w:sz w:val="16"/>
                <w:szCs w:val="16"/>
              </w:rPr>
            </w:pPr>
          </w:p>
          <w:p w14:paraId="14078F25" w14:textId="77777777" w:rsidR="00C47B68" w:rsidRPr="00AB7471" w:rsidRDefault="00C47B68" w:rsidP="00643F59">
            <w:pPr>
              <w:pBdr>
                <w:top w:val="nil"/>
                <w:left w:val="nil"/>
                <w:bottom w:val="nil"/>
                <w:right w:val="nil"/>
                <w:between w:val="nil"/>
              </w:pBdr>
              <w:ind w:left="107" w:right="109"/>
              <w:jc w:val="center"/>
              <w:rPr>
                <w:b/>
                <w:bCs/>
                <w:color w:val="000000"/>
                <w:sz w:val="16"/>
                <w:szCs w:val="16"/>
                <w:lang w:val="es-ES"/>
              </w:rPr>
            </w:pPr>
          </w:p>
          <w:p w14:paraId="010B3AB0" w14:textId="77777777" w:rsidR="00C47B68" w:rsidRPr="00AB7471" w:rsidRDefault="00C47B68" w:rsidP="00643F59">
            <w:pPr>
              <w:pBdr>
                <w:top w:val="nil"/>
                <w:left w:val="nil"/>
                <w:bottom w:val="nil"/>
                <w:right w:val="nil"/>
                <w:between w:val="nil"/>
              </w:pBdr>
              <w:ind w:left="107" w:right="109"/>
              <w:jc w:val="center"/>
              <w:rPr>
                <w:b/>
                <w:bCs/>
                <w:color w:val="000000"/>
                <w:sz w:val="16"/>
                <w:szCs w:val="16"/>
                <w:lang w:val="es-ES"/>
              </w:rPr>
            </w:pPr>
          </w:p>
          <w:p w14:paraId="26D726EA" w14:textId="77777777" w:rsidR="00C47B68" w:rsidRPr="00AB7471" w:rsidRDefault="00C47B68" w:rsidP="00643F59">
            <w:pPr>
              <w:pBdr>
                <w:top w:val="nil"/>
                <w:left w:val="nil"/>
                <w:bottom w:val="nil"/>
                <w:right w:val="nil"/>
                <w:between w:val="nil"/>
              </w:pBdr>
              <w:ind w:left="107" w:right="109"/>
              <w:jc w:val="center"/>
              <w:rPr>
                <w:b/>
                <w:bCs/>
                <w:color w:val="000000"/>
                <w:sz w:val="16"/>
                <w:szCs w:val="16"/>
                <w:lang w:val="es-ES"/>
              </w:rPr>
            </w:pPr>
          </w:p>
          <w:p w14:paraId="26FCA299" w14:textId="77777777" w:rsidR="00C47B68" w:rsidRPr="00AB7471" w:rsidRDefault="00C47B68" w:rsidP="00643F59">
            <w:pPr>
              <w:pBdr>
                <w:top w:val="nil"/>
                <w:left w:val="nil"/>
                <w:bottom w:val="nil"/>
                <w:right w:val="nil"/>
                <w:between w:val="nil"/>
              </w:pBdr>
              <w:ind w:left="107" w:right="109"/>
              <w:jc w:val="center"/>
              <w:rPr>
                <w:b/>
                <w:bCs/>
                <w:color w:val="000000"/>
                <w:sz w:val="16"/>
                <w:szCs w:val="16"/>
                <w:lang w:val="es-ES"/>
              </w:rPr>
            </w:pPr>
          </w:p>
          <w:p w14:paraId="44F6806A" w14:textId="77777777" w:rsidR="00C47B68" w:rsidRPr="00AB7471" w:rsidRDefault="00C47B68" w:rsidP="00643F59">
            <w:pPr>
              <w:pBdr>
                <w:top w:val="nil"/>
                <w:left w:val="nil"/>
                <w:bottom w:val="nil"/>
                <w:right w:val="nil"/>
                <w:between w:val="nil"/>
              </w:pBdr>
              <w:ind w:left="107" w:right="109"/>
              <w:jc w:val="center"/>
              <w:rPr>
                <w:b/>
                <w:bCs/>
                <w:color w:val="000000"/>
                <w:sz w:val="16"/>
                <w:szCs w:val="16"/>
                <w:lang w:val="es-ES"/>
              </w:rPr>
            </w:pPr>
          </w:p>
          <w:p w14:paraId="3FA946E0" w14:textId="77777777" w:rsidR="00C47B68" w:rsidRPr="00AB7471" w:rsidRDefault="00C47B68" w:rsidP="00643F59">
            <w:pPr>
              <w:pBdr>
                <w:top w:val="nil"/>
                <w:left w:val="nil"/>
                <w:bottom w:val="nil"/>
                <w:right w:val="nil"/>
                <w:between w:val="nil"/>
              </w:pBdr>
              <w:ind w:right="109"/>
              <w:jc w:val="center"/>
              <w:rPr>
                <w:b/>
                <w:bCs/>
                <w:color w:val="000000"/>
                <w:sz w:val="16"/>
                <w:szCs w:val="16"/>
                <w:lang w:val="es-ES"/>
              </w:rPr>
            </w:pPr>
          </w:p>
        </w:tc>
        <w:tc>
          <w:tcPr>
            <w:tcW w:w="4005" w:type="dxa"/>
          </w:tcPr>
          <w:p w14:paraId="5C10D1DF" w14:textId="77777777" w:rsidR="00C47B68" w:rsidRDefault="00C47B68" w:rsidP="00643F59">
            <w:pPr>
              <w:pBdr>
                <w:top w:val="nil"/>
                <w:left w:val="nil"/>
                <w:bottom w:val="nil"/>
                <w:right w:val="nil"/>
                <w:between w:val="nil"/>
              </w:pBdr>
              <w:spacing w:before="118"/>
              <w:rPr>
                <w:b/>
                <w:bCs/>
                <w:color w:val="000000"/>
                <w:sz w:val="16"/>
                <w:szCs w:val="16"/>
                <w:u w:val="single"/>
              </w:rPr>
            </w:pPr>
            <w:r>
              <w:rPr>
                <w:b/>
                <w:bCs/>
                <w:color w:val="000000"/>
                <w:sz w:val="16"/>
                <w:szCs w:val="16"/>
                <w:u w:val="single"/>
              </w:rPr>
              <w:t>Acción desarrollada:</w:t>
            </w:r>
          </w:p>
          <w:p w14:paraId="0C503154" w14:textId="77777777" w:rsidR="00C47B68" w:rsidRDefault="00C47B68" w:rsidP="00643F59">
            <w:pPr>
              <w:pBdr>
                <w:top w:val="nil"/>
                <w:left w:val="nil"/>
                <w:bottom w:val="nil"/>
                <w:right w:val="nil"/>
                <w:between w:val="nil"/>
              </w:pBdr>
              <w:jc w:val="both"/>
              <w:rPr>
                <w:color w:val="000000"/>
                <w:sz w:val="16"/>
                <w:szCs w:val="16"/>
              </w:rPr>
            </w:pPr>
          </w:p>
          <w:p w14:paraId="27BA81E4" w14:textId="4DAC2FFB" w:rsidR="00F90977" w:rsidRPr="00FC415B" w:rsidRDefault="00F90977" w:rsidP="00FC415B">
            <w:pPr>
              <w:autoSpaceDE w:val="0"/>
              <w:autoSpaceDN w:val="0"/>
              <w:adjustRightInd w:val="0"/>
              <w:rPr>
                <w:rFonts w:eastAsia="Calibri"/>
                <w:sz w:val="16"/>
                <w:szCs w:val="16"/>
                <w:lang w:val="es-ES_tradnl"/>
              </w:rPr>
            </w:pPr>
            <w:r w:rsidRPr="00AD0EA5">
              <w:rPr>
                <w:color w:val="000000"/>
                <w:sz w:val="16"/>
                <w:szCs w:val="16"/>
              </w:rPr>
              <w:t xml:space="preserve">En el ámbito del consorcio del SEA-EU, el Centro participa activamente en las actividades conducentes al diseño de dos títulos oficiales conjuntos, un grado (Joint Bachelor in Sustainable Blue Economy, Sea Blue) </w:t>
            </w:r>
            <w:hyperlink r:id="rId42" w:history="1">
              <w:r w:rsidRPr="00AD0EA5">
                <w:rPr>
                  <w:rStyle w:val="Hyperlink"/>
                  <w:sz w:val="16"/>
                  <w:szCs w:val="16"/>
                </w:rPr>
                <w:t>acceder</w:t>
              </w:r>
            </w:hyperlink>
            <w:r w:rsidRPr="00AD0EA5">
              <w:rPr>
                <w:color w:val="000000"/>
                <w:sz w:val="16"/>
                <w:szCs w:val="16"/>
              </w:rPr>
              <w:t xml:space="preserve"> y un máster, </w:t>
            </w:r>
            <w:r w:rsidRPr="00AD0EA5">
              <w:rPr>
                <w:rFonts w:eastAsia="Calibri"/>
                <w:sz w:val="16"/>
                <w:szCs w:val="16"/>
                <w:lang w:val="es-ES_tradnl"/>
              </w:rPr>
              <w:t>(Joint Master’s Degree in Sustainable</w:t>
            </w:r>
            <w:r w:rsidR="00AD0EA5">
              <w:rPr>
                <w:rFonts w:eastAsia="Calibri"/>
                <w:sz w:val="16"/>
                <w:szCs w:val="16"/>
                <w:lang w:val="es-ES_tradnl"/>
              </w:rPr>
              <w:t xml:space="preserve"> </w:t>
            </w:r>
            <w:r w:rsidRPr="00AD0EA5">
              <w:rPr>
                <w:rFonts w:eastAsia="Calibri"/>
                <w:sz w:val="16"/>
                <w:szCs w:val="16"/>
                <w:lang w:val="es-ES_tradnl"/>
              </w:rPr>
              <w:t>Management of Organisations</w:t>
            </w:r>
            <w:r w:rsidR="00AD0EA5" w:rsidRPr="00AD0EA5">
              <w:rPr>
                <w:rFonts w:eastAsia="Calibri"/>
                <w:sz w:val="16"/>
                <w:szCs w:val="16"/>
                <w:lang w:val="es-ES_tradnl"/>
              </w:rPr>
              <w:t xml:space="preserve"> – </w:t>
            </w:r>
            <w:r w:rsidR="00AD0EA5" w:rsidRPr="00AD0EA5">
              <w:rPr>
                <w:color w:val="000000"/>
                <w:sz w:val="16"/>
                <w:szCs w:val="16"/>
              </w:rPr>
              <w:t>STORM-</w:t>
            </w:r>
            <w:r w:rsidRPr="00AD0EA5">
              <w:rPr>
                <w:rFonts w:eastAsia="Calibri"/>
                <w:sz w:val="16"/>
                <w:szCs w:val="16"/>
                <w:lang w:val="es-ES_tradnl"/>
              </w:rPr>
              <w:t>; se ha trabajado en su</w:t>
            </w:r>
            <w:r w:rsidR="00AD0EA5">
              <w:rPr>
                <w:rFonts w:eastAsia="Calibri"/>
                <w:sz w:val="16"/>
                <w:szCs w:val="16"/>
                <w:lang w:val="es-ES_tradnl"/>
              </w:rPr>
              <w:t xml:space="preserve"> </w:t>
            </w:r>
            <w:r w:rsidRPr="00AD0EA5">
              <w:rPr>
                <w:rFonts w:eastAsia="Calibri"/>
                <w:sz w:val="16"/>
                <w:szCs w:val="16"/>
                <w:lang w:val="es-ES_tradnl"/>
              </w:rPr>
              <w:t>diseño a través del Proyecto Erasmus Mundus</w:t>
            </w:r>
            <w:r w:rsidR="00AD0EA5">
              <w:rPr>
                <w:rFonts w:eastAsia="Calibri"/>
                <w:sz w:val="16"/>
                <w:szCs w:val="16"/>
                <w:lang w:val="es-ES_tradnl"/>
              </w:rPr>
              <w:t xml:space="preserve"> </w:t>
            </w:r>
            <w:r w:rsidRPr="00AD0EA5">
              <w:rPr>
                <w:rFonts w:eastAsia="Calibri"/>
                <w:sz w:val="16"/>
                <w:szCs w:val="16"/>
                <w:lang w:val="es-ES"/>
              </w:rPr>
              <w:t>Transitioning to Uncertainty, by Revising, Questioning</w:t>
            </w:r>
            <w:r w:rsidR="00AD0EA5">
              <w:rPr>
                <w:rFonts w:eastAsia="Calibri"/>
                <w:sz w:val="16"/>
                <w:szCs w:val="16"/>
                <w:lang w:val="es-ES_tradnl"/>
              </w:rPr>
              <w:t xml:space="preserve"> </w:t>
            </w:r>
            <w:r w:rsidRPr="00AD0EA5">
              <w:rPr>
                <w:rFonts w:eastAsia="Calibri"/>
                <w:sz w:val="16"/>
                <w:szCs w:val="16"/>
                <w:lang w:val="es-ES"/>
              </w:rPr>
              <w:t>and Unsettling</w:t>
            </w:r>
            <w:r w:rsidR="00AD0EA5">
              <w:rPr>
                <w:rFonts w:eastAsia="Calibri"/>
                <w:sz w:val="16"/>
                <w:szCs w:val="16"/>
                <w:lang w:val="es-ES"/>
              </w:rPr>
              <w:t xml:space="preserve"> </w:t>
            </w:r>
            <w:r w:rsidRPr="00AD0EA5">
              <w:rPr>
                <w:rFonts w:eastAsia="Calibri"/>
                <w:sz w:val="16"/>
                <w:szCs w:val="16"/>
                <w:lang w:val="es-ES"/>
              </w:rPr>
              <w:t>Objectives, Outcomes and Operations,</w:t>
            </w:r>
            <w:r w:rsidR="00AD0EA5">
              <w:rPr>
                <w:rFonts w:eastAsia="Calibri"/>
                <w:sz w:val="16"/>
                <w:szCs w:val="16"/>
                <w:lang w:val="es-ES_tradnl"/>
              </w:rPr>
              <w:t xml:space="preserve"> </w:t>
            </w:r>
            <w:r w:rsidRPr="00AD0EA5">
              <w:rPr>
                <w:rFonts w:eastAsia="Calibri"/>
                <w:sz w:val="16"/>
                <w:szCs w:val="16"/>
                <w:lang w:val="es-ES"/>
              </w:rPr>
              <w:t>via Integrating Sustainability in Education)</w:t>
            </w:r>
            <w:r w:rsidR="00FC415B">
              <w:rPr>
                <w:rFonts w:eastAsia="Calibri"/>
                <w:sz w:val="16"/>
                <w:szCs w:val="16"/>
                <w:lang w:val="es-ES_tradnl"/>
              </w:rPr>
              <w:t xml:space="preserve"> </w:t>
            </w:r>
            <w:r w:rsidRPr="00AD0EA5">
              <w:rPr>
                <w:rFonts w:eastAsia="Calibri"/>
                <w:sz w:val="16"/>
                <w:szCs w:val="16"/>
                <w:lang w:val="es-ES_tradnl"/>
              </w:rPr>
              <w:t>relacionados con los ODS y la Economía Azul.</w:t>
            </w:r>
            <w:r w:rsidRPr="00AD0EA5">
              <w:rPr>
                <w:color w:val="000000"/>
                <w:sz w:val="16"/>
                <w:szCs w:val="16"/>
              </w:rPr>
              <w:t xml:space="preserve"> </w:t>
            </w:r>
            <w:hyperlink r:id="rId43" w:history="1">
              <w:r w:rsidRPr="00AD0EA5">
                <w:rPr>
                  <w:rStyle w:val="Hyperlink"/>
                  <w:sz w:val="16"/>
                  <w:szCs w:val="16"/>
                </w:rPr>
                <w:t>acceder</w:t>
              </w:r>
            </w:hyperlink>
          </w:p>
          <w:p w14:paraId="0C121E1F" w14:textId="77777777" w:rsidR="00F90977" w:rsidRDefault="00F90977" w:rsidP="00F90977">
            <w:pPr>
              <w:pBdr>
                <w:top w:val="nil"/>
                <w:left w:val="nil"/>
                <w:bottom w:val="nil"/>
                <w:right w:val="nil"/>
                <w:between w:val="nil"/>
              </w:pBdr>
              <w:jc w:val="both"/>
              <w:rPr>
                <w:rFonts w:asciiTheme="minorHAnsi" w:hAnsiTheme="minorHAnsi" w:cstheme="minorHAnsi"/>
                <w:color w:val="000000"/>
                <w:sz w:val="13"/>
                <w:szCs w:val="13"/>
              </w:rPr>
            </w:pPr>
          </w:p>
          <w:p w14:paraId="65BB84CB" w14:textId="77777777" w:rsidR="00F90977" w:rsidRPr="00F90977" w:rsidRDefault="00F90977" w:rsidP="003E7ED9">
            <w:pPr>
              <w:autoSpaceDE w:val="0"/>
              <w:autoSpaceDN w:val="0"/>
              <w:adjustRightInd w:val="0"/>
              <w:jc w:val="both"/>
              <w:rPr>
                <w:b/>
                <w:bCs/>
                <w:color w:val="000000"/>
                <w:sz w:val="16"/>
                <w:szCs w:val="16"/>
              </w:rPr>
            </w:pPr>
          </w:p>
        </w:tc>
        <w:tc>
          <w:tcPr>
            <w:tcW w:w="5493" w:type="dxa"/>
          </w:tcPr>
          <w:p w14:paraId="65E23C35" w14:textId="77777777" w:rsidR="00C47B68" w:rsidRPr="00556936" w:rsidRDefault="00C47B68" w:rsidP="00643F59">
            <w:pPr>
              <w:pBdr>
                <w:top w:val="nil"/>
                <w:left w:val="nil"/>
                <w:bottom w:val="nil"/>
                <w:right w:val="nil"/>
                <w:between w:val="nil"/>
              </w:pBdr>
              <w:spacing w:line="194" w:lineRule="auto"/>
              <w:ind w:left="110"/>
              <w:rPr>
                <w:color w:val="000000"/>
                <w:sz w:val="16"/>
                <w:szCs w:val="16"/>
              </w:rPr>
            </w:pPr>
          </w:p>
          <w:p w14:paraId="395EAEF6" w14:textId="006ADA8E" w:rsidR="00031A8E" w:rsidRDefault="00FC415B" w:rsidP="00031A8E">
            <w:pPr>
              <w:autoSpaceDE w:val="0"/>
              <w:autoSpaceDN w:val="0"/>
              <w:adjustRightInd w:val="0"/>
              <w:rPr>
                <w:color w:val="000000"/>
                <w:sz w:val="16"/>
                <w:szCs w:val="16"/>
              </w:rPr>
            </w:pPr>
            <w:r w:rsidRPr="00F90977">
              <w:rPr>
                <w:color w:val="000000"/>
                <w:sz w:val="16"/>
                <w:szCs w:val="16"/>
              </w:rPr>
              <w:t xml:space="preserve">En el curso 25-26 se han comenzado a impartir </w:t>
            </w:r>
            <w:r>
              <w:rPr>
                <w:color w:val="000000"/>
                <w:sz w:val="16"/>
                <w:szCs w:val="16"/>
              </w:rPr>
              <w:t>ambas</w:t>
            </w:r>
            <w:r w:rsidRPr="00F90977">
              <w:rPr>
                <w:color w:val="000000"/>
                <w:sz w:val="16"/>
                <w:szCs w:val="16"/>
              </w:rPr>
              <w:t xml:space="preserve"> titulaciones</w:t>
            </w:r>
            <w:r w:rsidR="00031A8E">
              <w:rPr>
                <w:color w:val="000000"/>
                <w:sz w:val="16"/>
                <w:szCs w:val="16"/>
              </w:rPr>
              <w:t xml:space="preserve">: </w:t>
            </w:r>
          </w:p>
          <w:p w14:paraId="5BBB3FF6" w14:textId="77777777" w:rsidR="00883915" w:rsidRDefault="00883915" w:rsidP="00031A8E">
            <w:pPr>
              <w:autoSpaceDE w:val="0"/>
              <w:autoSpaceDN w:val="0"/>
              <w:adjustRightInd w:val="0"/>
              <w:rPr>
                <w:color w:val="000000"/>
                <w:sz w:val="16"/>
                <w:szCs w:val="16"/>
              </w:rPr>
            </w:pPr>
          </w:p>
          <w:p w14:paraId="4C93AF43" w14:textId="77777777" w:rsidR="00883915" w:rsidRDefault="00031A8E" w:rsidP="00031A8E">
            <w:pPr>
              <w:pStyle w:val="ListParagraph"/>
              <w:numPr>
                <w:ilvl w:val="0"/>
                <w:numId w:val="19"/>
              </w:numPr>
              <w:autoSpaceDE w:val="0"/>
              <w:autoSpaceDN w:val="0"/>
              <w:adjustRightInd w:val="0"/>
              <w:rPr>
                <w:color w:val="000000"/>
                <w:sz w:val="16"/>
                <w:szCs w:val="16"/>
                <w:lang w:val="en-US"/>
              </w:rPr>
            </w:pPr>
            <w:r w:rsidRPr="00883915">
              <w:rPr>
                <w:color w:val="000000"/>
                <w:sz w:val="16"/>
                <w:szCs w:val="16"/>
                <w:lang w:val="en-US"/>
              </w:rPr>
              <w:t xml:space="preserve">Joint Bachelor in Sustainable Blue Economy, Sea Blue </w:t>
            </w:r>
            <w:hyperlink r:id="rId44" w:history="1">
              <w:r w:rsidRPr="00883915">
                <w:rPr>
                  <w:rStyle w:val="Hyperlink"/>
                  <w:sz w:val="16"/>
                  <w:szCs w:val="16"/>
                  <w:lang w:val="en-US"/>
                </w:rPr>
                <w:t>acceder</w:t>
              </w:r>
            </w:hyperlink>
            <w:r w:rsidRPr="00883915">
              <w:rPr>
                <w:color w:val="000000"/>
                <w:sz w:val="16"/>
                <w:szCs w:val="16"/>
                <w:lang w:val="en-US"/>
              </w:rPr>
              <w:t xml:space="preserve"> </w:t>
            </w:r>
          </w:p>
          <w:p w14:paraId="1397580A" w14:textId="77777777" w:rsidR="00883915" w:rsidRDefault="00883915" w:rsidP="00883915">
            <w:pPr>
              <w:pStyle w:val="ListParagraph"/>
              <w:autoSpaceDE w:val="0"/>
              <w:autoSpaceDN w:val="0"/>
              <w:adjustRightInd w:val="0"/>
              <w:ind w:left="471"/>
              <w:rPr>
                <w:color w:val="000000"/>
                <w:sz w:val="16"/>
                <w:szCs w:val="16"/>
                <w:lang w:val="en-US"/>
              </w:rPr>
            </w:pPr>
          </w:p>
          <w:p w14:paraId="25273B55" w14:textId="1293CD09" w:rsidR="00031A8E" w:rsidRPr="00883915" w:rsidRDefault="00031A8E" w:rsidP="00883915">
            <w:pPr>
              <w:pStyle w:val="ListParagraph"/>
              <w:numPr>
                <w:ilvl w:val="0"/>
                <w:numId w:val="19"/>
              </w:numPr>
              <w:autoSpaceDE w:val="0"/>
              <w:autoSpaceDN w:val="0"/>
              <w:adjustRightInd w:val="0"/>
              <w:rPr>
                <w:color w:val="000000"/>
                <w:sz w:val="16"/>
                <w:szCs w:val="16"/>
                <w:lang w:val="en-US"/>
              </w:rPr>
            </w:pPr>
            <w:r w:rsidRPr="00883915">
              <w:rPr>
                <w:rFonts w:eastAsia="Calibri"/>
                <w:sz w:val="16"/>
                <w:szCs w:val="16"/>
                <w:lang w:val="en-US"/>
              </w:rPr>
              <w:t xml:space="preserve">Joint Master’s Degree in Sustainable Management of Organisations – </w:t>
            </w:r>
            <w:r w:rsidRPr="00883915">
              <w:rPr>
                <w:color w:val="000000"/>
                <w:sz w:val="16"/>
                <w:szCs w:val="16"/>
                <w:lang w:val="en-US"/>
              </w:rPr>
              <w:t>STORM</w:t>
            </w:r>
            <w:r w:rsidR="00883915">
              <w:rPr>
                <w:color w:val="000000"/>
                <w:sz w:val="16"/>
                <w:szCs w:val="16"/>
                <w:lang w:val="en-US"/>
              </w:rPr>
              <w:t xml:space="preserve">. </w:t>
            </w:r>
            <w:r w:rsidR="00883915" w:rsidRPr="00883915">
              <w:rPr>
                <w:rFonts w:eastAsia="Calibri"/>
                <w:sz w:val="16"/>
                <w:szCs w:val="16"/>
                <w:lang w:val="en-US"/>
              </w:rPr>
              <w:t>S</w:t>
            </w:r>
            <w:r w:rsidRPr="00883915">
              <w:rPr>
                <w:rFonts w:eastAsia="Calibri"/>
                <w:sz w:val="16"/>
                <w:szCs w:val="16"/>
                <w:lang w:val="en-US"/>
              </w:rPr>
              <w:t>e ha trabajado en su diseño a través del Proyecto Erasmus Mundus Transitioning to Uncertainty, by Revising, Questioning and Unsettling Objectives, Outcomes and Operations, via Integrating Sustainability in Education)</w:t>
            </w:r>
            <w:r w:rsidRPr="00883915">
              <w:rPr>
                <w:lang w:val="en-US"/>
              </w:rPr>
              <w:t xml:space="preserve"> </w:t>
            </w:r>
            <w:hyperlink r:id="rId45" w:history="1">
              <w:r w:rsidRPr="00883915">
                <w:rPr>
                  <w:rStyle w:val="Hyperlink"/>
                  <w:sz w:val="16"/>
                  <w:szCs w:val="16"/>
                  <w:lang w:val="en-US"/>
                </w:rPr>
                <w:t>acceder</w:t>
              </w:r>
            </w:hyperlink>
            <w:r w:rsidRPr="00883915">
              <w:rPr>
                <w:rFonts w:eastAsia="Calibri"/>
                <w:sz w:val="16"/>
                <w:szCs w:val="16"/>
                <w:lang w:val="en-US"/>
              </w:rPr>
              <w:t xml:space="preserve"> </w:t>
            </w:r>
          </w:p>
          <w:p w14:paraId="2B3D2FE6" w14:textId="77777777" w:rsidR="00883915" w:rsidRPr="007E55C7" w:rsidRDefault="00883915" w:rsidP="00031A8E">
            <w:pPr>
              <w:autoSpaceDE w:val="0"/>
              <w:autoSpaceDN w:val="0"/>
              <w:adjustRightInd w:val="0"/>
              <w:rPr>
                <w:rFonts w:eastAsia="Calibri"/>
                <w:sz w:val="16"/>
                <w:szCs w:val="16"/>
                <w:lang w:val="en-US"/>
              </w:rPr>
            </w:pPr>
          </w:p>
          <w:p w14:paraId="2389FABA" w14:textId="4B2D7DBA" w:rsidR="00031A8E" w:rsidRPr="00031A8E" w:rsidRDefault="00031A8E" w:rsidP="00031A8E">
            <w:pPr>
              <w:autoSpaceDE w:val="0"/>
              <w:autoSpaceDN w:val="0"/>
              <w:adjustRightInd w:val="0"/>
              <w:rPr>
                <w:rFonts w:eastAsia="Calibri"/>
                <w:sz w:val="16"/>
                <w:szCs w:val="16"/>
                <w:lang w:val="es-ES"/>
              </w:rPr>
            </w:pPr>
            <w:r w:rsidRPr="00031A8E">
              <w:rPr>
                <w:rFonts w:eastAsia="Calibri"/>
                <w:sz w:val="16"/>
                <w:szCs w:val="16"/>
                <w:lang w:val="es-ES"/>
              </w:rPr>
              <w:t>Ambas titulaciones están relacionad</w:t>
            </w:r>
            <w:r>
              <w:rPr>
                <w:rFonts w:eastAsia="Calibri"/>
                <w:sz w:val="16"/>
                <w:szCs w:val="16"/>
                <w:lang w:val="es-ES"/>
              </w:rPr>
              <w:t>a</w:t>
            </w:r>
            <w:r w:rsidRPr="00031A8E">
              <w:rPr>
                <w:rFonts w:eastAsia="Calibri"/>
                <w:sz w:val="16"/>
                <w:szCs w:val="16"/>
                <w:lang w:val="es-ES"/>
              </w:rPr>
              <w:t>s con los ODS y la Economía Azul.</w:t>
            </w:r>
            <w:r w:rsidRPr="00031A8E">
              <w:rPr>
                <w:color w:val="000000"/>
                <w:sz w:val="16"/>
                <w:szCs w:val="16"/>
                <w:lang w:val="es-ES"/>
              </w:rPr>
              <w:t xml:space="preserve"> </w:t>
            </w:r>
          </w:p>
          <w:p w14:paraId="787645C9" w14:textId="7F6472FB" w:rsidR="00FC415B" w:rsidRPr="00031A8E" w:rsidRDefault="00FC415B" w:rsidP="00FC415B">
            <w:pPr>
              <w:pBdr>
                <w:top w:val="nil"/>
                <w:left w:val="nil"/>
                <w:bottom w:val="nil"/>
                <w:right w:val="nil"/>
                <w:between w:val="nil"/>
              </w:pBdr>
              <w:jc w:val="both"/>
              <w:rPr>
                <w:color w:val="000000"/>
                <w:sz w:val="16"/>
                <w:szCs w:val="16"/>
                <w:lang w:val="es-ES"/>
              </w:rPr>
            </w:pPr>
          </w:p>
          <w:p w14:paraId="02A682A1" w14:textId="77777777" w:rsidR="00C47B68" w:rsidRPr="00031A8E" w:rsidRDefault="00C47B68" w:rsidP="00FC415B">
            <w:pPr>
              <w:pStyle w:val="NormalWeb"/>
              <w:spacing w:before="0" w:beforeAutospacing="0" w:after="150" w:afterAutospacing="0"/>
              <w:ind w:left="110"/>
              <w:jc w:val="both"/>
              <w:rPr>
                <w:color w:val="000000"/>
                <w:sz w:val="16"/>
                <w:szCs w:val="16"/>
                <w:lang w:val="es-ES"/>
              </w:rPr>
            </w:pPr>
          </w:p>
        </w:tc>
        <w:tc>
          <w:tcPr>
            <w:tcW w:w="4819" w:type="dxa"/>
          </w:tcPr>
          <w:p w14:paraId="48EE1E13" w14:textId="77777777" w:rsidR="00C47B68" w:rsidRPr="00031A8E" w:rsidRDefault="00C47B68" w:rsidP="00643F59">
            <w:pPr>
              <w:pBdr>
                <w:top w:val="nil"/>
                <w:left w:val="nil"/>
                <w:bottom w:val="nil"/>
                <w:right w:val="nil"/>
                <w:between w:val="nil"/>
              </w:pBdr>
              <w:ind w:left="111" w:right="89"/>
              <w:rPr>
                <w:color w:val="000000"/>
                <w:sz w:val="16"/>
                <w:szCs w:val="16"/>
                <w:lang w:val="es-ES"/>
              </w:rPr>
            </w:pPr>
          </w:p>
          <w:p w14:paraId="72049299" w14:textId="77777777" w:rsidR="00C47B68" w:rsidRDefault="00C47B68" w:rsidP="00643F59">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478E44E" w14:textId="77777777" w:rsidR="00C47B68" w:rsidRPr="003B5C23" w:rsidRDefault="00C47B68" w:rsidP="00643F59">
            <w:pPr>
              <w:spacing w:line="194" w:lineRule="auto"/>
              <w:ind w:left="111"/>
              <w:rPr>
                <w:sz w:val="16"/>
                <w:szCs w:val="16"/>
              </w:rPr>
            </w:pPr>
          </w:p>
          <w:p w14:paraId="1CDB4D65" w14:textId="77777777" w:rsidR="00C47B68" w:rsidRPr="00F55B8A" w:rsidRDefault="00C47B68" w:rsidP="00031A8E">
            <w:pPr>
              <w:ind w:left="111"/>
              <w:jc w:val="both"/>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2</w:t>
            </w:r>
            <w:r w:rsidRPr="003B5C23">
              <w:rPr>
                <w:sz w:val="16"/>
                <w:szCs w:val="16"/>
              </w:rPr>
              <w:t xml:space="preserve"> incluido tras tablas de las acciones del objetivo OC</w:t>
            </w:r>
            <w:r>
              <w:rPr>
                <w:sz w:val="16"/>
                <w:szCs w:val="16"/>
              </w:rPr>
              <w:t>2</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2434D2FE" w14:textId="77777777" w:rsidR="00C47B68" w:rsidRDefault="00C47B68" w:rsidP="00031A8E">
            <w:pPr>
              <w:ind w:left="111"/>
              <w:jc w:val="both"/>
              <w:rPr>
                <w:b/>
                <w:bCs/>
                <w:sz w:val="16"/>
                <w:szCs w:val="16"/>
                <w:u w:val="single"/>
              </w:rPr>
            </w:pPr>
          </w:p>
          <w:p w14:paraId="198F0FB3" w14:textId="77777777" w:rsidR="00C47B68" w:rsidRPr="002A0F62" w:rsidRDefault="00C47B68" w:rsidP="00643F59">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205A0D10" w14:textId="77777777" w:rsidR="00C47B68" w:rsidRPr="00FB0334" w:rsidRDefault="00C47B68" w:rsidP="00643F59">
            <w:pPr>
              <w:pStyle w:val="ListParagraph"/>
              <w:rPr>
                <w:sz w:val="16"/>
                <w:szCs w:val="16"/>
              </w:rPr>
            </w:pPr>
          </w:p>
          <w:p w14:paraId="7CD5465E" w14:textId="63008678" w:rsidR="00FC415B" w:rsidRPr="00BC43FF" w:rsidRDefault="00FC415B" w:rsidP="00BC43FF">
            <w:pPr>
              <w:pBdr>
                <w:top w:val="nil"/>
                <w:left w:val="nil"/>
                <w:bottom w:val="nil"/>
                <w:right w:val="nil"/>
                <w:between w:val="nil"/>
              </w:pBdr>
              <w:ind w:right="89"/>
              <w:jc w:val="both"/>
              <w:rPr>
                <w:color w:val="000000"/>
                <w:sz w:val="16"/>
                <w:szCs w:val="16"/>
                <w:lang w:val="es-ES"/>
              </w:rPr>
            </w:pPr>
            <w:r w:rsidRPr="00BC43FF">
              <w:rPr>
                <w:color w:val="000000"/>
                <w:sz w:val="16"/>
                <w:szCs w:val="16"/>
                <w:lang w:val="es-ES"/>
              </w:rPr>
              <w:t>Nivel de ejecución de la acción</w:t>
            </w:r>
            <w:r w:rsidR="00031A8E" w:rsidRPr="00BC43FF">
              <w:rPr>
                <w:color w:val="000000"/>
                <w:sz w:val="16"/>
                <w:szCs w:val="16"/>
                <w:lang w:val="es-ES"/>
              </w:rPr>
              <w:t xml:space="preserve">: </w:t>
            </w:r>
            <w:r w:rsidR="00836E7D" w:rsidRPr="00BC43FF">
              <w:rPr>
                <w:color w:val="000000"/>
                <w:sz w:val="16"/>
                <w:szCs w:val="16"/>
                <w:lang w:val="es-ES"/>
              </w:rPr>
              <w:t>El Centro ha participado activamente en el desarrollo e inicio de un grado y un máster integrados dentro de dicha alianza, contribuyendo a la creación de programas formativos internacionales alineados con los principios de sostenibilidad, cooperación académica europea y especialización en ámbitos estratégicos asociados a la economía azul. Estas titulaciones refuerzan la</w:t>
            </w:r>
            <w:r w:rsidR="00836E7D">
              <w:t xml:space="preserve"> </w:t>
            </w:r>
            <w:r w:rsidR="00836E7D" w:rsidRPr="00BC43FF">
              <w:rPr>
                <w:color w:val="000000"/>
                <w:sz w:val="16"/>
                <w:szCs w:val="16"/>
                <w:lang w:val="es-ES"/>
              </w:rPr>
              <w:t>dimensión internacional de la oferta académica y favorecen la formación de profesionales preparados para afrontar los retos económicos, sociales y medioambientales actuales desde una perspectiva multidisciplinar.</w:t>
            </w:r>
          </w:p>
          <w:p w14:paraId="267BCEFE" w14:textId="77777777" w:rsidR="00836E7D" w:rsidRPr="00836E7D" w:rsidRDefault="00836E7D" w:rsidP="00836E7D">
            <w:pPr>
              <w:pStyle w:val="ListParagraph"/>
              <w:pBdr>
                <w:top w:val="nil"/>
                <w:left w:val="nil"/>
                <w:bottom w:val="nil"/>
                <w:right w:val="nil"/>
                <w:between w:val="nil"/>
              </w:pBdr>
              <w:ind w:left="471" w:right="89"/>
              <w:jc w:val="both"/>
              <w:rPr>
                <w:color w:val="000000"/>
                <w:sz w:val="16"/>
                <w:szCs w:val="16"/>
                <w:lang w:val="es-ES"/>
              </w:rPr>
            </w:pPr>
          </w:p>
          <w:p w14:paraId="07C77B53" w14:textId="77777777" w:rsidR="00C47B68" w:rsidRPr="009124E5" w:rsidRDefault="00C47B68" w:rsidP="00643F59">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0AD2E404" w14:textId="77777777" w:rsidR="00C47B68" w:rsidRPr="003679F3" w:rsidRDefault="00C47B68" w:rsidP="00643F59">
            <w:pPr>
              <w:pBdr>
                <w:top w:val="nil"/>
                <w:left w:val="nil"/>
                <w:bottom w:val="nil"/>
                <w:right w:val="nil"/>
                <w:between w:val="nil"/>
              </w:pBdr>
              <w:ind w:left="111" w:right="89"/>
              <w:jc w:val="both"/>
              <w:rPr>
                <w:color w:val="000000"/>
                <w:sz w:val="16"/>
                <w:szCs w:val="16"/>
                <w:lang w:val="es-ES_tradnl"/>
              </w:rPr>
            </w:pPr>
          </w:p>
          <w:p w14:paraId="57821E28" w14:textId="77777777" w:rsidR="00C47B68" w:rsidRPr="00555C76" w:rsidRDefault="00C47B68" w:rsidP="00643F59">
            <w:pPr>
              <w:pBdr>
                <w:top w:val="nil"/>
                <w:left w:val="nil"/>
                <w:bottom w:val="nil"/>
                <w:right w:val="nil"/>
                <w:between w:val="nil"/>
              </w:pBdr>
              <w:ind w:left="111" w:right="89"/>
              <w:jc w:val="both"/>
              <w:rPr>
                <w:color w:val="000000"/>
                <w:sz w:val="16"/>
                <w:szCs w:val="16"/>
                <w:lang w:val="es-ES"/>
              </w:rPr>
            </w:pPr>
          </w:p>
          <w:p w14:paraId="35CBC0EB" w14:textId="77777777" w:rsidR="00C47B68" w:rsidRDefault="00C47B68" w:rsidP="00643F59">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64B4CFC9" w14:textId="77777777" w:rsidR="00C47B68" w:rsidRDefault="00C47B68" w:rsidP="00643F59">
            <w:pPr>
              <w:pBdr>
                <w:top w:val="nil"/>
                <w:left w:val="nil"/>
                <w:bottom w:val="nil"/>
                <w:right w:val="nil"/>
                <w:between w:val="nil"/>
              </w:pBdr>
              <w:ind w:left="111" w:right="89"/>
              <w:jc w:val="both"/>
              <w:rPr>
                <w:b/>
                <w:bCs/>
                <w:sz w:val="16"/>
                <w:szCs w:val="16"/>
                <w:u w:val="single"/>
              </w:rPr>
            </w:pPr>
          </w:p>
          <w:p w14:paraId="079438C0" w14:textId="77777777" w:rsidR="00C47B68" w:rsidRDefault="00C47B68" w:rsidP="00643F59">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5C51D259" w14:textId="77777777" w:rsidR="00C47B68" w:rsidRDefault="00C47B68" w:rsidP="00643F59">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49FF8DCD" w14:textId="77777777" w:rsidR="00C47B68" w:rsidRPr="004E666A" w:rsidRDefault="00C47B68" w:rsidP="00643F59">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6BEFD9C5" w14:textId="77777777" w:rsidR="00C47B68" w:rsidRPr="008F219B" w:rsidRDefault="00C47B68" w:rsidP="00643F59">
            <w:pPr>
              <w:pBdr>
                <w:top w:val="nil"/>
                <w:left w:val="nil"/>
                <w:bottom w:val="nil"/>
                <w:right w:val="nil"/>
                <w:between w:val="nil"/>
              </w:pBdr>
              <w:ind w:left="111" w:right="89"/>
              <w:jc w:val="both"/>
              <w:rPr>
                <w:b/>
                <w:bCs/>
                <w:i/>
                <w:iCs/>
                <w:color w:val="000000"/>
                <w:sz w:val="15"/>
                <w:szCs w:val="15"/>
              </w:rPr>
            </w:pPr>
            <w:r w:rsidRPr="008F219B">
              <w:rPr>
                <w:b/>
                <w:bCs/>
                <w:i/>
                <w:iCs/>
                <w:sz w:val="15"/>
                <w:szCs w:val="15"/>
              </w:rPr>
              <w:t>X Totalmente cumplido</w:t>
            </w:r>
          </w:p>
          <w:p w14:paraId="6B8254C6" w14:textId="77777777" w:rsidR="00C47B68" w:rsidRDefault="00C47B68" w:rsidP="00643F59">
            <w:pPr>
              <w:pBdr>
                <w:top w:val="nil"/>
                <w:left w:val="nil"/>
                <w:bottom w:val="nil"/>
                <w:right w:val="nil"/>
                <w:between w:val="nil"/>
              </w:pBdr>
              <w:ind w:left="111" w:right="89"/>
              <w:jc w:val="both"/>
              <w:rPr>
                <w:color w:val="000000"/>
                <w:sz w:val="16"/>
                <w:szCs w:val="16"/>
              </w:rPr>
            </w:pPr>
          </w:p>
          <w:p w14:paraId="2FBB34D6" w14:textId="77777777" w:rsidR="00880E2D" w:rsidRDefault="00880E2D" w:rsidP="004636CA">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en el periodo de vigencia del plan director, se hicieron todas las actividades previstas alcanzando la acción propuesta.</w:t>
            </w:r>
          </w:p>
          <w:p w14:paraId="182E0B3F" w14:textId="77777777" w:rsidR="00C47B68" w:rsidRDefault="00C47B68" w:rsidP="00643F59">
            <w:pPr>
              <w:spacing w:line="194" w:lineRule="auto"/>
              <w:rPr>
                <w:sz w:val="16"/>
                <w:szCs w:val="16"/>
              </w:rPr>
            </w:pPr>
          </w:p>
          <w:p w14:paraId="397222FE" w14:textId="77777777" w:rsidR="00C47B68" w:rsidRDefault="00C47B68" w:rsidP="00643F59">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6AB5301B" w14:textId="77777777" w:rsidR="00C47B68" w:rsidRDefault="00C47B68" w:rsidP="00643F59">
            <w:pPr>
              <w:pBdr>
                <w:top w:val="nil"/>
                <w:left w:val="nil"/>
                <w:bottom w:val="nil"/>
                <w:right w:val="nil"/>
                <w:between w:val="nil"/>
              </w:pBdr>
              <w:ind w:left="111" w:right="89"/>
              <w:rPr>
                <w:color w:val="000000"/>
                <w:sz w:val="16"/>
                <w:szCs w:val="16"/>
              </w:rPr>
            </w:pPr>
          </w:p>
          <w:p w14:paraId="440360BD" w14:textId="77777777" w:rsidR="00C47B68" w:rsidRDefault="00C47B68" w:rsidP="00643F59">
            <w:pPr>
              <w:pBdr>
                <w:top w:val="nil"/>
                <w:left w:val="nil"/>
                <w:bottom w:val="nil"/>
                <w:right w:val="nil"/>
                <w:between w:val="nil"/>
              </w:pBdr>
              <w:ind w:left="111" w:right="89"/>
              <w:rPr>
                <w:color w:val="000000"/>
                <w:sz w:val="16"/>
                <w:szCs w:val="16"/>
              </w:rPr>
            </w:pPr>
          </w:p>
          <w:p w14:paraId="50A2FFD6" w14:textId="77777777" w:rsidR="00C47B68" w:rsidRDefault="00C47B68" w:rsidP="00643F59">
            <w:pPr>
              <w:pBdr>
                <w:top w:val="nil"/>
                <w:left w:val="nil"/>
                <w:bottom w:val="nil"/>
                <w:right w:val="nil"/>
                <w:between w:val="nil"/>
              </w:pBdr>
              <w:ind w:left="111" w:right="89"/>
              <w:rPr>
                <w:color w:val="000000"/>
                <w:sz w:val="16"/>
                <w:szCs w:val="16"/>
              </w:rPr>
            </w:pPr>
          </w:p>
          <w:p w14:paraId="183D9208" w14:textId="77777777" w:rsidR="00C47B68" w:rsidRPr="00CC415E" w:rsidRDefault="00C47B68" w:rsidP="00643F59">
            <w:pPr>
              <w:pBdr>
                <w:top w:val="nil"/>
                <w:left w:val="nil"/>
                <w:bottom w:val="nil"/>
                <w:right w:val="nil"/>
                <w:between w:val="nil"/>
              </w:pBdr>
              <w:ind w:right="89"/>
              <w:rPr>
                <w:color w:val="FF0000"/>
                <w:sz w:val="16"/>
                <w:szCs w:val="16"/>
              </w:rPr>
            </w:pPr>
          </w:p>
        </w:tc>
      </w:tr>
    </w:tbl>
    <w:p w14:paraId="287F9DAB" w14:textId="77777777" w:rsidR="00267436" w:rsidRDefault="00267436">
      <w:pPr>
        <w:pBdr>
          <w:top w:val="nil"/>
          <w:left w:val="nil"/>
          <w:bottom w:val="nil"/>
          <w:right w:val="nil"/>
          <w:between w:val="nil"/>
        </w:pBdr>
        <w:spacing w:line="276" w:lineRule="auto"/>
        <w:rPr>
          <w:color w:val="000000"/>
          <w:sz w:val="16"/>
          <w:szCs w:val="16"/>
        </w:rPr>
      </w:pPr>
    </w:p>
    <w:p w14:paraId="5C5812EE" w14:textId="77777777" w:rsidR="004E57E5" w:rsidRDefault="004E57E5">
      <w:pPr>
        <w:pBdr>
          <w:top w:val="nil"/>
          <w:left w:val="nil"/>
          <w:bottom w:val="nil"/>
          <w:right w:val="nil"/>
          <w:between w:val="nil"/>
        </w:pBdr>
        <w:spacing w:line="276" w:lineRule="auto"/>
        <w:rPr>
          <w:color w:val="000000"/>
          <w:sz w:val="16"/>
          <w:szCs w:val="16"/>
        </w:rPr>
      </w:pPr>
    </w:p>
    <w:p w14:paraId="55E12B8D" w14:textId="77777777" w:rsidR="00A04689" w:rsidRDefault="00A04689">
      <w:pPr>
        <w:pBdr>
          <w:top w:val="nil"/>
          <w:left w:val="nil"/>
          <w:bottom w:val="nil"/>
          <w:right w:val="nil"/>
          <w:between w:val="nil"/>
        </w:pBdr>
        <w:spacing w:line="276" w:lineRule="auto"/>
        <w:rPr>
          <w:color w:val="000000"/>
          <w:sz w:val="16"/>
          <w:szCs w:val="16"/>
        </w:rPr>
      </w:pPr>
    </w:p>
    <w:p w14:paraId="3FEE5819" w14:textId="77777777" w:rsidR="00A04689" w:rsidRDefault="00A04689">
      <w:pPr>
        <w:pBdr>
          <w:top w:val="nil"/>
          <w:left w:val="nil"/>
          <w:bottom w:val="nil"/>
          <w:right w:val="nil"/>
          <w:between w:val="nil"/>
        </w:pBdr>
        <w:spacing w:line="276" w:lineRule="auto"/>
        <w:rPr>
          <w:color w:val="000000"/>
          <w:sz w:val="16"/>
          <w:szCs w:val="16"/>
        </w:rPr>
      </w:pPr>
    </w:p>
    <w:p w14:paraId="389D5700" w14:textId="77777777" w:rsidR="00A04689" w:rsidRDefault="00A04689">
      <w:pPr>
        <w:pBdr>
          <w:top w:val="nil"/>
          <w:left w:val="nil"/>
          <w:bottom w:val="nil"/>
          <w:right w:val="nil"/>
          <w:between w:val="nil"/>
        </w:pBdr>
        <w:spacing w:line="276" w:lineRule="auto"/>
        <w:rPr>
          <w:color w:val="000000"/>
          <w:sz w:val="16"/>
          <w:szCs w:val="16"/>
        </w:rPr>
      </w:pPr>
    </w:p>
    <w:p w14:paraId="1983837F" w14:textId="77777777" w:rsidR="004E57E5" w:rsidRDefault="004E57E5">
      <w:pPr>
        <w:pBdr>
          <w:top w:val="nil"/>
          <w:left w:val="nil"/>
          <w:bottom w:val="nil"/>
          <w:right w:val="nil"/>
          <w:between w:val="nil"/>
        </w:pBdr>
        <w:spacing w:line="276" w:lineRule="auto"/>
        <w:rPr>
          <w:color w:val="000000"/>
          <w:sz w:val="16"/>
          <w:szCs w:val="16"/>
        </w:rPr>
      </w:pPr>
    </w:p>
    <w:p w14:paraId="45EFBFC3" w14:textId="77777777" w:rsidR="00EF41FC" w:rsidRDefault="00EF41FC">
      <w:pPr>
        <w:pBdr>
          <w:top w:val="nil"/>
          <w:left w:val="nil"/>
          <w:bottom w:val="nil"/>
          <w:right w:val="nil"/>
          <w:between w:val="nil"/>
        </w:pBdr>
        <w:spacing w:line="276" w:lineRule="auto"/>
        <w:rPr>
          <w:color w:val="000000"/>
          <w:sz w:val="16"/>
          <w:szCs w:val="16"/>
        </w:rPr>
      </w:pPr>
    </w:p>
    <w:p w14:paraId="1F4C11E7" w14:textId="77777777" w:rsidR="00EF41FC" w:rsidRDefault="00EF41FC">
      <w:pPr>
        <w:pBdr>
          <w:top w:val="nil"/>
          <w:left w:val="nil"/>
          <w:bottom w:val="nil"/>
          <w:right w:val="nil"/>
          <w:between w:val="nil"/>
        </w:pBdr>
        <w:spacing w:line="276" w:lineRule="auto"/>
        <w:rPr>
          <w:color w:val="000000"/>
          <w:sz w:val="16"/>
          <w:szCs w:val="16"/>
        </w:rPr>
      </w:pPr>
    </w:p>
    <w:tbl>
      <w:tblPr>
        <w:tblW w:w="14766" w:type="dxa"/>
        <w:tblLook w:val="04A0" w:firstRow="1" w:lastRow="0" w:firstColumn="1" w:lastColumn="0" w:noHBand="0" w:noVBand="1"/>
      </w:tblPr>
      <w:tblGrid>
        <w:gridCol w:w="7996"/>
        <w:gridCol w:w="756"/>
        <w:gridCol w:w="755"/>
        <w:gridCol w:w="755"/>
        <w:gridCol w:w="755"/>
        <w:gridCol w:w="755"/>
        <w:gridCol w:w="755"/>
        <w:gridCol w:w="755"/>
        <w:gridCol w:w="735"/>
        <w:gridCol w:w="749"/>
      </w:tblGrid>
      <w:tr w:rsidR="00995387" w:rsidRPr="00934000" w14:paraId="4553CF1F" w14:textId="77777777" w:rsidTr="004636CA">
        <w:trPr>
          <w:trHeight w:val="923"/>
        </w:trPr>
        <w:tc>
          <w:tcPr>
            <w:tcW w:w="0" w:type="auto"/>
            <w:gridSpan w:val="10"/>
            <w:tcBorders>
              <w:top w:val="nil"/>
              <w:left w:val="nil"/>
              <w:right w:val="nil"/>
            </w:tcBorders>
            <w:shd w:val="clear" w:color="auto" w:fill="auto"/>
            <w:vAlign w:val="center"/>
          </w:tcPr>
          <w:p w14:paraId="3DB00A08" w14:textId="77777777" w:rsidR="00CB3BAD" w:rsidRPr="00883915" w:rsidRDefault="005A2E5E" w:rsidP="007066EA">
            <w:pPr>
              <w:rPr>
                <w:b/>
                <w:bCs/>
                <w:color w:val="C00000"/>
                <w:sz w:val="28"/>
                <w:szCs w:val="28"/>
              </w:rPr>
            </w:pPr>
            <w:r w:rsidRPr="00883915">
              <w:rPr>
                <w:b/>
                <w:bCs/>
                <w:color w:val="C00000"/>
                <w:sz w:val="28"/>
                <w:szCs w:val="28"/>
              </w:rPr>
              <w:t>Anexo 2. Indicadores del SGC UCA relativos a l</w:t>
            </w:r>
            <w:r w:rsidRPr="00883915">
              <w:rPr>
                <w:b/>
                <w:bCs/>
                <w:color w:val="C00000"/>
                <w:sz w:val="28"/>
                <w:szCs w:val="28"/>
                <w:lang w:val="es-ES"/>
              </w:rPr>
              <w:t>as titulaciones del centro</w:t>
            </w:r>
            <w:r w:rsidRPr="00883915">
              <w:rPr>
                <w:b/>
                <w:bCs/>
                <w:color w:val="C00000"/>
                <w:sz w:val="28"/>
                <w:szCs w:val="28"/>
              </w:rPr>
              <w:t xml:space="preserve"> para el Objetivo de Calidad OC 2 del Plan Director.</w:t>
            </w:r>
          </w:p>
          <w:p w14:paraId="71397BEB" w14:textId="59EAF33E" w:rsidR="00BE03EA" w:rsidRPr="00934000" w:rsidRDefault="00BE03EA" w:rsidP="00641506">
            <w:pPr>
              <w:ind w:right="539"/>
              <w:rPr>
                <w:b/>
                <w:bCs/>
                <w:color w:val="0F243E" w:themeColor="text2" w:themeShade="80"/>
                <w:sz w:val="28"/>
                <w:szCs w:val="28"/>
              </w:rPr>
            </w:pPr>
          </w:p>
        </w:tc>
      </w:tr>
      <w:tr w:rsidR="00641506" w:rsidRPr="00934000" w14:paraId="2762E3E2" w14:textId="77777777" w:rsidTr="004636CA">
        <w:trPr>
          <w:trHeight w:val="553"/>
        </w:trPr>
        <w:tc>
          <w:tcPr>
            <w:tcW w:w="0" w:type="auto"/>
            <w:gridSpan w:val="8"/>
            <w:tcBorders>
              <w:top w:val="single" w:sz="8" w:space="0" w:color="auto"/>
              <w:left w:val="single" w:sz="8" w:space="0" w:color="auto"/>
              <w:bottom w:val="nil"/>
              <w:right w:val="nil"/>
            </w:tcBorders>
            <w:shd w:val="clear" w:color="auto" w:fill="auto"/>
            <w:noWrap/>
            <w:vAlign w:val="bottom"/>
            <w:hideMark/>
          </w:tcPr>
          <w:p w14:paraId="249FF058" w14:textId="35552FDB" w:rsidR="007066EA" w:rsidRPr="00934000" w:rsidRDefault="007066EA" w:rsidP="00995387">
            <w:pPr>
              <w:rPr>
                <w:b/>
                <w:bCs/>
                <w:sz w:val="16"/>
                <w:szCs w:val="16"/>
                <w:lang w:val="es-ES"/>
              </w:rPr>
            </w:pPr>
            <w:r w:rsidRPr="00934000">
              <w:rPr>
                <w:b/>
                <w:bCs/>
                <w:sz w:val="16"/>
                <w:szCs w:val="16"/>
              </w:rPr>
              <w:t> </w:t>
            </w: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GRADO EN ADMINISTRACIÓN Y DIRECCIÓN DE EMPRESAS (CÁDIZ)</w:t>
            </w:r>
          </w:p>
          <w:p w14:paraId="5294D0AE" w14:textId="45B750B4" w:rsidR="007066EA" w:rsidRPr="00934000" w:rsidRDefault="007066EA" w:rsidP="00995387">
            <w:pPr>
              <w:rPr>
                <w:b/>
                <w:bCs/>
                <w:sz w:val="16"/>
                <w:szCs w:val="16"/>
              </w:rPr>
            </w:pPr>
            <w:r w:rsidRPr="00934000">
              <w:rPr>
                <w:b/>
                <w:bCs/>
                <w:sz w:val="16"/>
                <w:szCs w:val="16"/>
              </w:rPr>
              <w:t> </w:t>
            </w:r>
          </w:p>
        </w:tc>
        <w:tc>
          <w:tcPr>
            <w:tcW w:w="0" w:type="auto"/>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6753872B" w14:textId="77777777" w:rsidR="007066EA" w:rsidRPr="00934000" w:rsidRDefault="007066EA" w:rsidP="00995387">
            <w:pPr>
              <w:jc w:val="center"/>
              <w:rPr>
                <w:b/>
                <w:bCs/>
                <w:color w:val="C00000"/>
                <w:sz w:val="16"/>
                <w:szCs w:val="16"/>
              </w:rPr>
            </w:pPr>
            <w:r w:rsidRPr="00934000">
              <w:rPr>
                <w:b/>
                <w:bCs/>
                <w:color w:val="C00000"/>
                <w:sz w:val="16"/>
                <w:szCs w:val="16"/>
              </w:rPr>
              <w:t xml:space="preserve">Diferencias </w:t>
            </w:r>
          </w:p>
          <w:p w14:paraId="3216951A" w14:textId="7E7BBC85" w:rsidR="007066EA" w:rsidRPr="00934000" w:rsidRDefault="007066EA" w:rsidP="00995387">
            <w:pPr>
              <w:jc w:val="center"/>
              <w:rPr>
                <w:b/>
                <w:bCs/>
                <w:color w:val="C00000"/>
                <w:sz w:val="16"/>
                <w:szCs w:val="16"/>
              </w:rPr>
            </w:pPr>
            <w:r w:rsidRPr="00934000">
              <w:rPr>
                <w:b/>
                <w:bCs/>
                <w:color w:val="C00000"/>
                <w:sz w:val="16"/>
                <w:szCs w:val="16"/>
              </w:rPr>
              <w:t>2024-</w:t>
            </w:r>
            <w:r w:rsidR="00A26C12">
              <w:rPr>
                <w:b/>
                <w:bCs/>
                <w:color w:val="C00000"/>
                <w:sz w:val="16"/>
                <w:szCs w:val="16"/>
                <w:lang w:val="es-ES"/>
              </w:rPr>
              <w:t>20</w:t>
            </w:r>
            <w:r w:rsidRPr="00934000">
              <w:rPr>
                <w:b/>
                <w:bCs/>
                <w:color w:val="C00000"/>
                <w:sz w:val="16"/>
                <w:szCs w:val="16"/>
              </w:rPr>
              <w:t>25</w:t>
            </w:r>
          </w:p>
        </w:tc>
      </w:tr>
      <w:tr w:rsidR="00641506" w:rsidRPr="00934000" w14:paraId="540D54AE" w14:textId="77777777" w:rsidTr="004636CA">
        <w:trPr>
          <w:trHeight w:val="553"/>
        </w:trPr>
        <w:tc>
          <w:tcPr>
            <w:tcW w:w="0" w:type="auto"/>
            <w:tcBorders>
              <w:top w:val="single" w:sz="8" w:space="0" w:color="auto"/>
              <w:left w:val="single" w:sz="8" w:space="0" w:color="auto"/>
              <w:bottom w:val="single" w:sz="8" w:space="0" w:color="auto"/>
              <w:right w:val="single" w:sz="4" w:space="0" w:color="000000"/>
            </w:tcBorders>
            <w:shd w:val="clear" w:color="000000" w:fill="003366"/>
            <w:vAlign w:val="center"/>
            <w:hideMark/>
          </w:tcPr>
          <w:p w14:paraId="17CD1BFD" w14:textId="77777777" w:rsidR="00995387" w:rsidRPr="00934000" w:rsidRDefault="00995387" w:rsidP="00995387">
            <w:pPr>
              <w:jc w:val="center"/>
              <w:rPr>
                <w:b/>
                <w:bCs/>
                <w:color w:val="FFFFFF"/>
                <w:sz w:val="16"/>
                <w:szCs w:val="16"/>
              </w:rPr>
            </w:pPr>
            <w:r w:rsidRPr="00934000">
              <w:rPr>
                <w:b/>
                <w:bCs/>
                <w:color w:val="FFFFFF"/>
                <w:sz w:val="16"/>
                <w:szCs w:val="16"/>
              </w:rPr>
              <w:t>INDICADOR</w:t>
            </w:r>
          </w:p>
        </w:tc>
        <w:tc>
          <w:tcPr>
            <w:tcW w:w="0" w:type="auto"/>
            <w:tcBorders>
              <w:top w:val="single" w:sz="8" w:space="0" w:color="auto"/>
              <w:left w:val="nil"/>
              <w:bottom w:val="nil"/>
              <w:right w:val="single" w:sz="4" w:space="0" w:color="000000"/>
            </w:tcBorders>
            <w:shd w:val="clear" w:color="000000" w:fill="003366"/>
            <w:vAlign w:val="center"/>
            <w:hideMark/>
          </w:tcPr>
          <w:p w14:paraId="32B765F1" w14:textId="62384509" w:rsidR="00995387" w:rsidRPr="00934000" w:rsidRDefault="00995387" w:rsidP="00995387">
            <w:pPr>
              <w:jc w:val="center"/>
              <w:rPr>
                <w:b/>
                <w:bCs/>
                <w:color w:val="FFFFFF"/>
                <w:sz w:val="16"/>
                <w:szCs w:val="16"/>
              </w:rPr>
            </w:pPr>
            <w:r w:rsidRPr="00934000">
              <w:rPr>
                <w:b/>
                <w:bCs/>
                <w:color w:val="FFFFFF"/>
                <w:sz w:val="16"/>
                <w:szCs w:val="16"/>
              </w:rPr>
              <w:t>20-21</w:t>
            </w:r>
          </w:p>
        </w:tc>
        <w:tc>
          <w:tcPr>
            <w:tcW w:w="0" w:type="auto"/>
            <w:tcBorders>
              <w:top w:val="single" w:sz="8" w:space="0" w:color="auto"/>
              <w:left w:val="nil"/>
              <w:bottom w:val="nil"/>
              <w:right w:val="single" w:sz="4" w:space="0" w:color="000000"/>
            </w:tcBorders>
            <w:shd w:val="clear" w:color="000000" w:fill="003366"/>
            <w:vAlign w:val="center"/>
            <w:hideMark/>
          </w:tcPr>
          <w:p w14:paraId="40CEAEC2" w14:textId="331807BC" w:rsidR="00995387" w:rsidRPr="00934000" w:rsidRDefault="00995387" w:rsidP="00995387">
            <w:pPr>
              <w:jc w:val="center"/>
              <w:rPr>
                <w:b/>
                <w:bCs/>
                <w:color w:val="FFFFFF"/>
                <w:sz w:val="16"/>
                <w:szCs w:val="16"/>
              </w:rPr>
            </w:pPr>
            <w:r w:rsidRPr="00934000">
              <w:rPr>
                <w:b/>
                <w:bCs/>
                <w:color w:val="FFFFFF"/>
                <w:sz w:val="16"/>
                <w:szCs w:val="16"/>
              </w:rPr>
              <w:t>21-22</w:t>
            </w:r>
          </w:p>
        </w:tc>
        <w:tc>
          <w:tcPr>
            <w:tcW w:w="0" w:type="auto"/>
            <w:tcBorders>
              <w:top w:val="single" w:sz="8" w:space="0" w:color="auto"/>
              <w:left w:val="nil"/>
              <w:bottom w:val="nil"/>
              <w:right w:val="single" w:sz="8" w:space="0" w:color="auto"/>
            </w:tcBorders>
            <w:shd w:val="clear" w:color="000000" w:fill="003366"/>
            <w:vAlign w:val="center"/>
            <w:hideMark/>
          </w:tcPr>
          <w:p w14:paraId="54132B02" w14:textId="240DFB94" w:rsidR="00995387" w:rsidRPr="00934000" w:rsidRDefault="00995387" w:rsidP="00995387">
            <w:pPr>
              <w:jc w:val="center"/>
              <w:rPr>
                <w:b/>
                <w:bCs/>
                <w:color w:val="FFFFFF"/>
                <w:sz w:val="16"/>
                <w:szCs w:val="16"/>
              </w:rPr>
            </w:pPr>
            <w:r w:rsidRPr="00934000">
              <w:rPr>
                <w:b/>
                <w:bCs/>
                <w:color w:val="FFFFFF"/>
                <w:sz w:val="16"/>
                <w:szCs w:val="16"/>
              </w:rPr>
              <w:t>22-23</w:t>
            </w:r>
          </w:p>
        </w:tc>
        <w:tc>
          <w:tcPr>
            <w:tcW w:w="0" w:type="auto"/>
            <w:tcBorders>
              <w:top w:val="single" w:sz="8" w:space="0" w:color="auto"/>
              <w:left w:val="nil"/>
              <w:bottom w:val="nil"/>
              <w:right w:val="single" w:sz="8" w:space="0" w:color="auto"/>
            </w:tcBorders>
            <w:shd w:val="clear" w:color="000000" w:fill="003366"/>
            <w:vAlign w:val="center"/>
            <w:hideMark/>
          </w:tcPr>
          <w:p w14:paraId="7E65C018" w14:textId="0D39CC20" w:rsidR="00995387" w:rsidRPr="00934000" w:rsidRDefault="00995387" w:rsidP="00995387">
            <w:pPr>
              <w:jc w:val="center"/>
              <w:rPr>
                <w:b/>
                <w:bCs/>
                <w:color w:val="FFFFFF"/>
                <w:sz w:val="16"/>
                <w:szCs w:val="16"/>
              </w:rPr>
            </w:pPr>
            <w:r w:rsidRPr="00934000">
              <w:rPr>
                <w:b/>
                <w:bCs/>
                <w:color w:val="FFFFFF"/>
                <w:sz w:val="16"/>
                <w:szCs w:val="16"/>
              </w:rPr>
              <w:t>23-24</w:t>
            </w:r>
          </w:p>
        </w:tc>
        <w:tc>
          <w:tcPr>
            <w:tcW w:w="0" w:type="auto"/>
            <w:tcBorders>
              <w:top w:val="single" w:sz="8" w:space="0" w:color="auto"/>
              <w:left w:val="nil"/>
              <w:bottom w:val="nil"/>
              <w:right w:val="single" w:sz="8" w:space="0" w:color="auto"/>
            </w:tcBorders>
            <w:shd w:val="clear" w:color="000000" w:fill="003366"/>
            <w:vAlign w:val="center"/>
            <w:hideMark/>
          </w:tcPr>
          <w:p w14:paraId="208746CA" w14:textId="4D42AF19" w:rsidR="00995387" w:rsidRPr="00934000" w:rsidRDefault="00995387" w:rsidP="00995387">
            <w:pPr>
              <w:jc w:val="center"/>
              <w:rPr>
                <w:b/>
                <w:bCs/>
                <w:color w:val="FFFFFF"/>
                <w:sz w:val="16"/>
                <w:szCs w:val="16"/>
              </w:rPr>
            </w:pPr>
            <w:r w:rsidRPr="00934000">
              <w:rPr>
                <w:b/>
                <w:bCs/>
                <w:color w:val="FFFFFF"/>
                <w:sz w:val="16"/>
                <w:szCs w:val="16"/>
              </w:rPr>
              <w:t>24-25</w:t>
            </w:r>
          </w:p>
        </w:tc>
        <w:tc>
          <w:tcPr>
            <w:tcW w:w="0" w:type="auto"/>
            <w:tcBorders>
              <w:top w:val="single" w:sz="8" w:space="0" w:color="auto"/>
              <w:left w:val="nil"/>
              <w:bottom w:val="nil"/>
              <w:right w:val="single" w:sz="8" w:space="0" w:color="auto"/>
            </w:tcBorders>
            <w:shd w:val="clear" w:color="000000" w:fill="003366"/>
            <w:vAlign w:val="center"/>
            <w:hideMark/>
          </w:tcPr>
          <w:p w14:paraId="5B925733" w14:textId="77777777" w:rsidR="007066EA" w:rsidRPr="00934000" w:rsidRDefault="00995387" w:rsidP="00995387">
            <w:pPr>
              <w:jc w:val="center"/>
              <w:rPr>
                <w:b/>
                <w:bCs/>
                <w:color w:val="FFFFFF"/>
                <w:sz w:val="16"/>
                <w:szCs w:val="16"/>
              </w:rPr>
            </w:pPr>
            <w:r w:rsidRPr="00934000">
              <w:rPr>
                <w:b/>
                <w:bCs/>
                <w:color w:val="FFFFFF"/>
                <w:sz w:val="16"/>
                <w:szCs w:val="16"/>
              </w:rPr>
              <w:t xml:space="preserve">Centro </w:t>
            </w:r>
          </w:p>
          <w:p w14:paraId="00B386C8" w14:textId="6D3D9694" w:rsidR="00995387" w:rsidRPr="00934000" w:rsidRDefault="00995387" w:rsidP="00995387">
            <w:pPr>
              <w:jc w:val="center"/>
              <w:rPr>
                <w:b/>
                <w:bCs/>
                <w:color w:val="FFFFFF"/>
                <w:sz w:val="16"/>
                <w:szCs w:val="16"/>
                <w:lang w:val="es-ES"/>
              </w:rPr>
            </w:pPr>
            <w:r w:rsidRPr="00934000">
              <w:rPr>
                <w:b/>
                <w:bCs/>
                <w:color w:val="FFFFFF"/>
                <w:sz w:val="16"/>
                <w:szCs w:val="16"/>
              </w:rPr>
              <w:t>2</w:t>
            </w:r>
            <w:r w:rsidR="007066EA" w:rsidRPr="00934000">
              <w:rPr>
                <w:b/>
                <w:bCs/>
                <w:color w:val="FFFFFF"/>
                <w:sz w:val="16"/>
                <w:szCs w:val="16"/>
                <w:lang w:val="es-ES"/>
              </w:rPr>
              <w:t>4</w:t>
            </w:r>
            <w:r w:rsidRPr="00934000">
              <w:rPr>
                <w:b/>
                <w:bCs/>
                <w:color w:val="FFFFFF"/>
                <w:sz w:val="16"/>
                <w:szCs w:val="16"/>
              </w:rPr>
              <w:t>-2</w:t>
            </w:r>
            <w:r w:rsidR="007066EA" w:rsidRPr="00934000">
              <w:rPr>
                <w:b/>
                <w:bCs/>
                <w:color w:val="FFFFFF"/>
                <w:sz w:val="16"/>
                <w:szCs w:val="16"/>
                <w:lang w:val="es-ES"/>
              </w:rPr>
              <w:t>5</w:t>
            </w:r>
          </w:p>
        </w:tc>
        <w:tc>
          <w:tcPr>
            <w:tcW w:w="0" w:type="auto"/>
            <w:tcBorders>
              <w:top w:val="single" w:sz="8" w:space="0" w:color="auto"/>
              <w:left w:val="nil"/>
              <w:bottom w:val="nil"/>
              <w:right w:val="single" w:sz="8" w:space="0" w:color="auto"/>
            </w:tcBorders>
            <w:shd w:val="clear" w:color="000000" w:fill="003366"/>
            <w:vAlign w:val="center"/>
            <w:hideMark/>
          </w:tcPr>
          <w:p w14:paraId="61F828D9" w14:textId="77777777" w:rsidR="007066EA" w:rsidRPr="00934000" w:rsidRDefault="00995387" w:rsidP="00995387">
            <w:pPr>
              <w:jc w:val="center"/>
              <w:rPr>
                <w:b/>
                <w:bCs/>
                <w:color w:val="FFE699"/>
                <w:sz w:val="16"/>
                <w:szCs w:val="16"/>
              </w:rPr>
            </w:pPr>
            <w:r w:rsidRPr="00934000">
              <w:rPr>
                <w:b/>
                <w:bCs/>
                <w:color w:val="FFE699"/>
                <w:sz w:val="16"/>
                <w:szCs w:val="16"/>
              </w:rPr>
              <w:t xml:space="preserve">UCA </w:t>
            </w:r>
          </w:p>
          <w:p w14:paraId="02466081" w14:textId="5ADD7034" w:rsidR="00995387" w:rsidRPr="00934000" w:rsidRDefault="00995387" w:rsidP="00995387">
            <w:pPr>
              <w:jc w:val="center"/>
              <w:rPr>
                <w:b/>
                <w:bCs/>
                <w:color w:val="FFE699"/>
                <w:sz w:val="16"/>
                <w:szCs w:val="16"/>
                <w:lang w:val="es-ES"/>
              </w:rPr>
            </w:pPr>
            <w:r w:rsidRPr="00934000">
              <w:rPr>
                <w:b/>
                <w:bCs/>
                <w:color w:val="FFE699"/>
                <w:sz w:val="16"/>
                <w:szCs w:val="16"/>
              </w:rPr>
              <w:t>2</w:t>
            </w:r>
            <w:r w:rsidR="007066EA" w:rsidRPr="00934000">
              <w:rPr>
                <w:b/>
                <w:bCs/>
                <w:color w:val="FFE699"/>
                <w:sz w:val="16"/>
                <w:szCs w:val="16"/>
                <w:lang w:val="es-ES"/>
              </w:rPr>
              <w:t>4</w:t>
            </w:r>
            <w:r w:rsidRPr="00934000">
              <w:rPr>
                <w:b/>
                <w:bCs/>
                <w:color w:val="FFE699"/>
                <w:sz w:val="16"/>
                <w:szCs w:val="16"/>
              </w:rPr>
              <w:t>-2</w:t>
            </w:r>
            <w:r w:rsidR="007066EA" w:rsidRPr="00934000">
              <w:rPr>
                <w:b/>
                <w:bCs/>
                <w:color w:val="FFE699"/>
                <w:sz w:val="16"/>
                <w:szCs w:val="16"/>
                <w:lang w:val="es-ES"/>
              </w:rPr>
              <w:t>5</w:t>
            </w:r>
          </w:p>
        </w:tc>
        <w:tc>
          <w:tcPr>
            <w:tcW w:w="0" w:type="auto"/>
            <w:tcBorders>
              <w:top w:val="nil"/>
              <w:left w:val="nil"/>
              <w:bottom w:val="nil"/>
              <w:right w:val="single" w:sz="4" w:space="0" w:color="auto"/>
            </w:tcBorders>
            <w:shd w:val="clear" w:color="000000" w:fill="FFD966"/>
            <w:vAlign w:val="center"/>
            <w:hideMark/>
          </w:tcPr>
          <w:p w14:paraId="60F0F108" w14:textId="77777777" w:rsidR="00995387" w:rsidRPr="00934000" w:rsidRDefault="00995387" w:rsidP="00995387">
            <w:pPr>
              <w:jc w:val="center"/>
              <w:rPr>
                <w:b/>
                <w:bCs/>
                <w:color w:val="C00000"/>
                <w:sz w:val="16"/>
                <w:szCs w:val="16"/>
              </w:rPr>
            </w:pPr>
            <w:r w:rsidRPr="00934000">
              <w:rPr>
                <w:b/>
                <w:bCs/>
                <w:color w:val="C00000"/>
                <w:sz w:val="16"/>
                <w:szCs w:val="16"/>
              </w:rPr>
              <w:t>Centro</w:t>
            </w:r>
          </w:p>
        </w:tc>
        <w:tc>
          <w:tcPr>
            <w:tcW w:w="0" w:type="auto"/>
            <w:tcBorders>
              <w:top w:val="nil"/>
              <w:left w:val="nil"/>
              <w:bottom w:val="nil"/>
              <w:right w:val="single" w:sz="8" w:space="0" w:color="auto"/>
            </w:tcBorders>
            <w:shd w:val="clear" w:color="000000" w:fill="FFD966"/>
            <w:vAlign w:val="center"/>
            <w:hideMark/>
          </w:tcPr>
          <w:p w14:paraId="165B9FC7" w14:textId="77777777" w:rsidR="00995387" w:rsidRPr="00934000" w:rsidRDefault="00995387" w:rsidP="00995387">
            <w:pPr>
              <w:jc w:val="center"/>
              <w:rPr>
                <w:b/>
                <w:bCs/>
                <w:color w:val="C00000"/>
                <w:sz w:val="16"/>
                <w:szCs w:val="16"/>
              </w:rPr>
            </w:pPr>
            <w:r w:rsidRPr="00934000">
              <w:rPr>
                <w:b/>
                <w:bCs/>
                <w:color w:val="C00000"/>
                <w:sz w:val="16"/>
                <w:szCs w:val="16"/>
              </w:rPr>
              <w:t>UCA</w:t>
            </w:r>
          </w:p>
        </w:tc>
      </w:tr>
      <w:tr w:rsidR="00641506" w:rsidRPr="00934000" w14:paraId="11D7E846" w14:textId="77777777" w:rsidTr="004636CA">
        <w:trPr>
          <w:trHeight w:val="553"/>
        </w:trPr>
        <w:tc>
          <w:tcPr>
            <w:tcW w:w="0" w:type="auto"/>
            <w:tcBorders>
              <w:top w:val="single" w:sz="8" w:space="0" w:color="auto"/>
              <w:left w:val="single" w:sz="8" w:space="0" w:color="auto"/>
              <w:bottom w:val="single" w:sz="4" w:space="0" w:color="auto"/>
              <w:right w:val="single" w:sz="4" w:space="0" w:color="000000"/>
            </w:tcBorders>
            <w:shd w:val="clear" w:color="000000" w:fill="F8CBAD"/>
            <w:vAlign w:val="center"/>
            <w:hideMark/>
          </w:tcPr>
          <w:p w14:paraId="1E768AAE" w14:textId="77777777" w:rsidR="00995387" w:rsidRPr="00934000" w:rsidRDefault="00995387" w:rsidP="00995387">
            <w:pPr>
              <w:rPr>
                <w:color w:val="000000"/>
                <w:sz w:val="16"/>
                <w:szCs w:val="16"/>
              </w:rPr>
            </w:pPr>
            <w:r w:rsidRPr="00934000">
              <w:rPr>
                <w:color w:val="000000"/>
                <w:sz w:val="16"/>
                <w:szCs w:val="16"/>
              </w:rPr>
              <w:t>ISGC-P05-02: Participación del profesorado en acciones formativas.</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4B2E52A" w14:textId="77777777" w:rsidR="00995387" w:rsidRPr="00934000" w:rsidRDefault="00995387" w:rsidP="00995387">
            <w:pPr>
              <w:jc w:val="center"/>
              <w:rPr>
                <w:color w:val="000000"/>
                <w:sz w:val="16"/>
                <w:szCs w:val="16"/>
              </w:rPr>
            </w:pPr>
            <w:r w:rsidRPr="00934000">
              <w:rPr>
                <w:color w:val="000000"/>
                <w:sz w:val="16"/>
                <w:szCs w:val="16"/>
              </w:rPr>
              <w:t>59.38%</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1E0E5FB1" w14:textId="77777777" w:rsidR="00995387" w:rsidRPr="00934000" w:rsidRDefault="00995387" w:rsidP="00995387">
            <w:pPr>
              <w:jc w:val="center"/>
              <w:rPr>
                <w:sz w:val="16"/>
                <w:szCs w:val="16"/>
              </w:rPr>
            </w:pPr>
            <w:r w:rsidRPr="00934000">
              <w:rPr>
                <w:sz w:val="16"/>
                <w:szCs w:val="16"/>
              </w:rPr>
              <w:t>46.55%</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2879BE34" w14:textId="77777777" w:rsidR="00995387" w:rsidRPr="00934000" w:rsidRDefault="00995387" w:rsidP="00995387">
            <w:pPr>
              <w:jc w:val="center"/>
              <w:rPr>
                <w:sz w:val="16"/>
                <w:szCs w:val="16"/>
              </w:rPr>
            </w:pPr>
            <w:r w:rsidRPr="00934000">
              <w:rPr>
                <w:sz w:val="16"/>
                <w:szCs w:val="16"/>
              </w:rPr>
              <w:t>42.62%</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61828D82" w14:textId="77777777" w:rsidR="00995387" w:rsidRPr="00934000" w:rsidRDefault="00995387" w:rsidP="00995387">
            <w:pPr>
              <w:jc w:val="center"/>
              <w:rPr>
                <w:sz w:val="16"/>
                <w:szCs w:val="16"/>
              </w:rPr>
            </w:pPr>
            <w:r w:rsidRPr="00934000">
              <w:rPr>
                <w:sz w:val="16"/>
                <w:szCs w:val="16"/>
              </w:rPr>
              <w:t>51.38%</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687B8C0A" w14:textId="77777777" w:rsidR="00995387" w:rsidRPr="00934000" w:rsidRDefault="00995387" w:rsidP="00995387">
            <w:pPr>
              <w:jc w:val="center"/>
              <w:rPr>
                <w:sz w:val="16"/>
                <w:szCs w:val="16"/>
              </w:rPr>
            </w:pPr>
            <w:r w:rsidRPr="00934000">
              <w:rPr>
                <w:sz w:val="16"/>
                <w:szCs w:val="16"/>
              </w:rPr>
              <w:t>46.07%</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66B85756" w14:textId="77777777" w:rsidR="00995387" w:rsidRPr="00934000" w:rsidRDefault="00995387" w:rsidP="00995387">
            <w:pPr>
              <w:jc w:val="center"/>
              <w:rPr>
                <w:sz w:val="16"/>
                <w:szCs w:val="16"/>
              </w:rPr>
            </w:pPr>
            <w:r w:rsidRPr="00934000">
              <w:rPr>
                <w:sz w:val="16"/>
                <w:szCs w:val="16"/>
              </w:rPr>
              <w:t>45.50%</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48FB7A2C" w14:textId="77777777" w:rsidR="00995387" w:rsidRPr="004636CA" w:rsidRDefault="00995387" w:rsidP="00995387">
            <w:pPr>
              <w:jc w:val="center"/>
              <w:rPr>
                <w:color w:val="000000" w:themeColor="text1"/>
                <w:sz w:val="16"/>
                <w:szCs w:val="16"/>
              </w:rPr>
            </w:pPr>
            <w:r w:rsidRPr="004636CA">
              <w:rPr>
                <w:color w:val="000000" w:themeColor="text1"/>
                <w:sz w:val="16"/>
                <w:szCs w:val="16"/>
              </w:rPr>
              <w:t>35.39%</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728AD474" w14:textId="77777777" w:rsidR="00995387" w:rsidRPr="00934000" w:rsidRDefault="00995387" w:rsidP="00995387">
            <w:pPr>
              <w:jc w:val="center"/>
              <w:rPr>
                <w:sz w:val="16"/>
                <w:szCs w:val="16"/>
              </w:rPr>
            </w:pPr>
            <w:r w:rsidRPr="00934000">
              <w:rPr>
                <w:sz w:val="16"/>
                <w:szCs w:val="16"/>
              </w:rPr>
              <w:t>0.57%</w:t>
            </w:r>
          </w:p>
        </w:tc>
        <w:tc>
          <w:tcPr>
            <w:tcW w:w="0" w:type="auto"/>
            <w:tcBorders>
              <w:top w:val="single" w:sz="4" w:space="0" w:color="auto"/>
              <w:left w:val="nil"/>
              <w:bottom w:val="single" w:sz="4" w:space="0" w:color="auto"/>
              <w:right w:val="single" w:sz="8" w:space="0" w:color="auto"/>
            </w:tcBorders>
            <w:shd w:val="clear" w:color="000000" w:fill="F8CBAD"/>
            <w:noWrap/>
            <w:vAlign w:val="center"/>
            <w:hideMark/>
          </w:tcPr>
          <w:p w14:paraId="53056A9D" w14:textId="77777777" w:rsidR="00995387" w:rsidRPr="00934000" w:rsidRDefault="00995387" w:rsidP="00995387">
            <w:pPr>
              <w:jc w:val="center"/>
              <w:rPr>
                <w:sz w:val="16"/>
                <w:szCs w:val="16"/>
              </w:rPr>
            </w:pPr>
            <w:r w:rsidRPr="00934000">
              <w:rPr>
                <w:sz w:val="16"/>
                <w:szCs w:val="16"/>
              </w:rPr>
              <w:t>10.68%</w:t>
            </w:r>
          </w:p>
        </w:tc>
      </w:tr>
      <w:tr w:rsidR="00641506" w:rsidRPr="00934000" w14:paraId="39681CA5" w14:textId="77777777" w:rsidTr="004636CA">
        <w:trPr>
          <w:trHeight w:val="553"/>
        </w:trPr>
        <w:tc>
          <w:tcPr>
            <w:tcW w:w="0" w:type="auto"/>
            <w:tcBorders>
              <w:top w:val="single" w:sz="4" w:space="0" w:color="auto"/>
              <w:left w:val="single" w:sz="8" w:space="0" w:color="auto"/>
              <w:bottom w:val="single" w:sz="4" w:space="0" w:color="auto"/>
              <w:right w:val="single" w:sz="4" w:space="0" w:color="000000"/>
            </w:tcBorders>
            <w:shd w:val="clear" w:color="000000" w:fill="FFFFFF"/>
            <w:vAlign w:val="center"/>
            <w:hideMark/>
          </w:tcPr>
          <w:p w14:paraId="22F673BD" w14:textId="77777777" w:rsidR="00995387" w:rsidRPr="00934000" w:rsidRDefault="00995387" w:rsidP="00995387">
            <w:pPr>
              <w:rPr>
                <w:color w:val="000000"/>
                <w:sz w:val="16"/>
                <w:szCs w:val="16"/>
              </w:rPr>
            </w:pPr>
            <w:r w:rsidRPr="00934000">
              <w:rPr>
                <w:color w:val="000000"/>
                <w:sz w:val="16"/>
                <w:szCs w:val="16"/>
              </w:rPr>
              <w:t xml:space="preserve">ISGC-P05-03: Participación del profesorado en Proyectos de innovación y mejora docente. </w:t>
            </w:r>
          </w:p>
        </w:tc>
        <w:tc>
          <w:tcPr>
            <w:tcW w:w="0" w:type="auto"/>
            <w:tcBorders>
              <w:top w:val="nil"/>
              <w:left w:val="nil"/>
              <w:bottom w:val="single" w:sz="4" w:space="0" w:color="auto"/>
              <w:right w:val="single" w:sz="4" w:space="0" w:color="auto"/>
            </w:tcBorders>
            <w:shd w:val="clear" w:color="000000" w:fill="FFFFFF"/>
            <w:vAlign w:val="center"/>
            <w:hideMark/>
          </w:tcPr>
          <w:p w14:paraId="63C2D6E0" w14:textId="77777777" w:rsidR="00995387" w:rsidRPr="00934000" w:rsidRDefault="00995387" w:rsidP="00995387">
            <w:pPr>
              <w:jc w:val="center"/>
              <w:rPr>
                <w:color w:val="000000"/>
                <w:sz w:val="16"/>
                <w:szCs w:val="16"/>
              </w:rPr>
            </w:pPr>
            <w:r w:rsidRPr="00934000">
              <w:rPr>
                <w:color w:val="000000"/>
                <w:sz w:val="16"/>
                <w:szCs w:val="16"/>
              </w:rPr>
              <w:t>53.13%</w:t>
            </w:r>
          </w:p>
        </w:tc>
        <w:tc>
          <w:tcPr>
            <w:tcW w:w="0" w:type="auto"/>
            <w:tcBorders>
              <w:top w:val="nil"/>
              <w:left w:val="nil"/>
              <w:bottom w:val="single" w:sz="4" w:space="0" w:color="auto"/>
              <w:right w:val="single" w:sz="4" w:space="0" w:color="auto"/>
            </w:tcBorders>
            <w:shd w:val="clear" w:color="auto" w:fill="auto"/>
            <w:noWrap/>
            <w:vAlign w:val="center"/>
            <w:hideMark/>
          </w:tcPr>
          <w:p w14:paraId="44BA3893" w14:textId="77777777" w:rsidR="00995387" w:rsidRPr="00934000" w:rsidRDefault="00995387" w:rsidP="00995387">
            <w:pPr>
              <w:jc w:val="center"/>
              <w:rPr>
                <w:sz w:val="16"/>
                <w:szCs w:val="16"/>
              </w:rPr>
            </w:pPr>
            <w:r w:rsidRPr="00934000">
              <w:rPr>
                <w:sz w:val="16"/>
                <w:szCs w:val="16"/>
              </w:rPr>
              <w:t>48.85%</w:t>
            </w:r>
          </w:p>
        </w:tc>
        <w:tc>
          <w:tcPr>
            <w:tcW w:w="0" w:type="auto"/>
            <w:tcBorders>
              <w:top w:val="nil"/>
              <w:left w:val="nil"/>
              <w:bottom w:val="single" w:sz="4" w:space="0" w:color="auto"/>
              <w:right w:val="single" w:sz="4" w:space="0" w:color="auto"/>
            </w:tcBorders>
            <w:shd w:val="clear" w:color="auto" w:fill="auto"/>
            <w:noWrap/>
            <w:vAlign w:val="center"/>
            <w:hideMark/>
          </w:tcPr>
          <w:p w14:paraId="37193A24" w14:textId="77777777" w:rsidR="00995387" w:rsidRPr="00934000" w:rsidRDefault="00995387" w:rsidP="00995387">
            <w:pPr>
              <w:jc w:val="center"/>
              <w:rPr>
                <w:sz w:val="16"/>
                <w:szCs w:val="16"/>
              </w:rPr>
            </w:pPr>
            <w:r w:rsidRPr="00934000">
              <w:rPr>
                <w:sz w:val="16"/>
                <w:szCs w:val="16"/>
              </w:rPr>
              <w:t>45.36%</w:t>
            </w:r>
          </w:p>
        </w:tc>
        <w:tc>
          <w:tcPr>
            <w:tcW w:w="0" w:type="auto"/>
            <w:tcBorders>
              <w:top w:val="nil"/>
              <w:left w:val="nil"/>
              <w:bottom w:val="single" w:sz="4" w:space="0" w:color="auto"/>
              <w:right w:val="single" w:sz="4" w:space="0" w:color="auto"/>
            </w:tcBorders>
            <w:shd w:val="clear" w:color="auto" w:fill="auto"/>
            <w:noWrap/>
            <w:vAlign w:val="center"/>
            <w:hideMark/>
          </w:tcPr>
          <w:p w14:paraId="5DD84FA4" w14:textId="77777777" w:rsidR="00995387" w:rsidRPr="00934000" w:rsidRDefault="00995387" w:rsidP="00995387">
            <w:pPr>
              <w:jc w:val="center"/>
              <w:rPr>
                <w:sz w:val="16"/>
                <w:szCs w:val="16"/>
              </w:rPr>
            </w:pPr>
            <w:r w:rsidRPr="00934000">
              <w:rPr>
                <w:sz w:val="16"/>
                <w:szCs w:val="16"/>
              </w:rPr>
              <w:t>37.57%</w:t>
            </w:r>
          </w:p>
        </w:tc>
        <w:tc>
          <w:tcPr>
            <w:tcW w:w="0" w:type="auto"/>
            <w:tcBorders>
              <w:top w:val="nil"/>
              <w:left w:val="nil"/>
              <w:bottom w:val="single" w:sz="4" w:space="0" w:color="auto"/>
              <w:right w:val="single" w:sz="4" w:space="0" w:color="auto"/>
            </w:tcBorders>
            <w:shd w:val="clear" w:color="auto" w:fill="auto"/>
            <w:noWrap/>
            <w:vAlign w:val="center"/>
            <w:hideMark/>
          </w:tcPr>
          <w:p w14:paraId="4E743B3E" w14:textId="77777777" w:rsidR="00995387" w:rsidRPr="00934000" w:rsidRDefault="00995387" w:rsidP="00995387">
            <w:pPr>
              <w:jc w:val="center"/>
              <w:rPr>
                <w:sz w:val="16"/>
                <w:szCs w:val="16"/>
              </w:rPr>
            </w:pPr>
            <w:r w:rsidRPr="00934000">
              <w:rPr>
                <w:sz w:val="16"/>
                <w:szCs w:val="16"/>
              </w:rPr>
              <w:t>42.13%</w:t>
            </w:r>
          </w:p>
        </w:tc>
        <w:tc>
          <w:tcPr>
            <w:tcW w:w="0" w:type="auto"/>
            <w:tcBorders>
              <w:top w:val="nil"/>
              <w:left w:val="nil"/>
              <w:bottom w:val="single" w:sz="4" w:space="0" w:color="auto"/>
              <w:right w:val="single" w:sz="4" w:space="0" w:color="auto"/>
            </w:tcBorders>
            <w:shd w:val="clear" w:color="auto" w:fill="auto"/>
            <w:noWrap/>
            <w:vAlign w:val="center"/>
            <w:hideMark/>
          </w:tcPr>
          <w:p w14:paraId="5C118C3E" w14:textId="77777777" w:rsidR="00995387" w:rsidRPr="00934000" w:rsidRDefault="00995387" w:rsidP="00995387">
            <w:pPr>
              <w:jc w:val="center"/>
              <w:rPr>
                <w:sz w:val="16"/>
                <w:szCs w:val="16"/>
              </w:rPr>
            </w:pPr>
            <w:r w:rsidRPr="00934000">
              <w:rPr>
                <w:sz w:val="16"/>
                <w:szCs w:val="16"/>
              </w:rPr>
              <w:t>40.74%</w:t>
            </w:r>
          </w:p>
        </w:tc>
        <w:tc>
          <w:tcPr>
            <w:tcW w:w="0" w:type="auto"/>
            <w:tcBorders>
              <w:top w:val="nil"/>
              <w:left w:val="nil"/>
              <w:bottom w:val="single" w:sz="4" w:space="0" w:color="auto"/>
              <w:right w:val="single" w:sz="4" w:space="0" w:color="auto"/>
            </w:tcBorders>
            <w:shd w:val="clear" w:color="auto" w:fill="auto"/>
            <w:noWrap/>
            <w:vAlign w:val="center"/>
            <w:hideMark/>
          </w:tcPr>
          <w:p w14:paraId="283E14BF" w14:textId="77777777" w:rsidR="00995387" w:rsidRPr="004636CA" w:rsidRDefault="00995387" w:rsidP="00995387">
            <w:pPr>
              <w:jc w:val="center"/>
              <w:rPr>
                <w:color w:val="000000" w:themeColor="text1"/>
                <w:sz w:val="16"/>
                <w:szCs w:val="16"/>
              </w:rPr>
            </w:pPr>
            <w:r w:rsidRPr="004636CA">
              <w:rPr>
                <w:color w:val="000000" w:themeColor="text1"/>
                <w:sz w:val="16"/>
                <w:szCs w:val="16"/>
              </w:rPr>
              <w:t>32.93%</w:t>
            </w:r>
          </w:p>
        </w:tc>
        <w:tc>
          <w:tcPr>
            <w:tcW w:w="0" w:type="auto"/>
            <w:tcBorders>
              <w:top w:val="nil"/>
              <w:left w:val="nil"/>
              <w:bottom w:val="single" w:sz="4" w:space="0" w:color="auto"/>
              <w:right w:val="single" w:sz="4" w:space="0" w:color="auto"/>
            </w:tcBorders>
            <w:shd w:val="clear" w:color="000000" w:fill="FFFFFF"/>
            <w:noWrap/>
            <w:vAlign w:val="center"/>
            <w:hideMark/>
          </w:tcPr>
          <w:p w14:paraId="70AE9E47" w14:textId="77777777" w:rsidR="00995387" w:rsidRPr="00934000" w:rsidRDefault="00995387" w:rsidP="00995387">
            <w:pPr>
              <w:jc w:val="center"/>
              <w:rPr>
                <w:sz w:val="16"/>
                <w:szCs w:val="16"/>
              </w:rPr>
            </w:pPr>
            <w:r w:rsidRPr="00934000">
              <w:rPr>
                <w:sz w:val="16"/>
                <w:szCs w:val="16"/>
              </w:rPr>
              <w:t>1.39%</w:t>
            </w:r>
          </w:p>
        </w:tc>
        <w:tc>
          <w:tcPr>
            <w:tcW w:w="0" w:type="auto"/>
            <w:tcBorders>
              <w:top w:val="nil"/>
              <w:left w:val="nil"/>
              <w:bottom w:val="single" w:sz="4" w:space="0" w:color="auto"/>
              <w:right w:val="single" w:sz="8" w:space="0" w:color="auto"/>
            </w:tcBorders>
            <w:shd w:val="clear" w:color="000000" w:fill="FFFFFF"/>
            <w:noWrap/>
            <w:vAlign w:val="center"/>
            <w:hideMark/>
          </w:tcPr>
          <w:p w14:paraId="75FB0127" w14:textId="77777777" w:rsidR="00995387" w:rsidRPr="00934000" w:rsidRDefault="00995387" w:rsidP="00995387">
            <w:pPr>
              <w:jc w:val="center"/>
              <w:rPr>
                <w:sz w:val="16"/>
                <w:szCs w:val="16"/>
              </w:rPr>
            </w:pPr>
            <w:r w:rsidRPr="00934000">
              <w:rPr>
                <w:sz w:val="16"/>
                <w:szCs w:val="16"/>
              </w:rPr>
              <w:t>9.20%</w:t>
            </w:r>
          </w:p>
        </w:tc>
      </w:tr>
      <w:tr w:rsidR="00641506" w:rsidRPr="00934000" w14:paraId="209E1866" w14:textId="77777777" w:rsidTr="004636CA">
        <w:trPr>
          <w:trHeight w:val="553"/>
        </w:trPr>
        <w:tc>
          <w:tcPr>
            <w:tcW w:w="0" w:type="auto"/>
            <w:tcBorders>
              <w:top w:val="single" w:sz="4" w:space="0" w:color="auto"/>
              <w:left w:val="single" w:sz="8" w:space="0" w:color="auto"/>
              <w:bottom w:val="single" w:sz="4" w:space="0" w:color="auto"/>
              <w:right w:val="single" w:sz="4" w:space="0" w:color="000000"/>
            </w:tcBorders>
            <w:shd w:val="clear" w:color="000000" w:fill="F8CBAD"/>
            <w:vAlign w:val="center"/>
            <w:hideMark/>
          </w:tcPr>
          <w:p w14:paraId="6A1FB9EF" w14:textId="77777777" w:rsidR="00995387" w:rsidRPr="00934000" w:rsidRDefault="00995387" w:rsidP="00995387">
            <w:pPr>
              <w:rPr>
                <w:color w:val="000000"/>
                <w:sz w:val="16"/>
                <w:szCs w:val="16"/>
              </w:rPr>
            </w:pPr>
            <w:r w:rsidRPr="00934000">
              <w:rPr>
                <w:color w:val="000000"/>
                <w:sz w:val="16"/>
                <w:szCs w:val="16"/>
              </w:rPr>
              <w:t xml:space="preserve">ISGC-P05-04: Grado de satisfacción global de los estudiantes con la docencia. </w:t>
            </w:r>
          </w:p>
        </w:tc>
        <w:tc>
          <w:tcPr>
            <w:tcW w:w="0" w:type="auto"/>
            <w:tcBorders>
              <w:top w:val="nil"/>
              <w:left w:val="nil"/>
              <w:bottom w:val="single" w:sz="4" w:space="0" w:color="auto"/>
              <w:right w:val="single" w:sz="4" w:space="0" w:color="auto"/>
            </w:tcBorders>
            <w:shd w:val="clear" w:color="000000" w:fill="F8CBAD"/>
            <w:vAlign w:val="center"/>
            <w:hideMark/>
          </w:tcPr>
          <w:p w14:paraId="5E2CF76A" w14:textId="77777777" w:rsidR="00995387" w:rsidRPr="00934000" w:rsidRDefault="00995387" w:rsidP="00995387">
            <w:pPr>
              <w:jc w:val="center"/>
              <w:rPr>
                <w:color w:val="000000"/>
                <w:sz w:val="16"/>
                <w:szCs w:val="16"/>
              </w:rPr>
            </w:pPr>
            <w:r w:rsidRPr="00934000">
              <w:rPr>
                <w:color w:val="000000"/>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7E1C856E" w14:textId="77777777" w:rsidR="00995387" w:rsidRPr="00934000" w:rsidRDefault="00995387" w:rsidP="00995387">
            <w:pPr>
              <w:jc w:val="center"/>
              <w:rPr>
                <w:color w:val="000000"/>
                <w:sz w:val="16"/>
                <w:szCs w:val="16"/>
              </w:rPr>
            </w:pPr>
            <w:r w:rsidRPr="00934000">
              <w:rPr>
                <w:color w:val="000000"/>
                <w:sz w:val="16"/>
                <w:szCs w:val="16"/>
              </w:rPr>
              <w:t>4.3</w:t>
            </w:r>
          </w:p>
        </w:tc>
        <w:tc>
          <w:tcPr>
            <w:tcW w:w="0" w:type="auto"/>
            <w:tcBorders>
              <w:top w:val="nil"/>
              <w:left w:val="nil"/>
              <w:bottom w:val="single" w:sz="4" w:space="0" w:color="auto"/>
              <w:right w:val="single" w:sz="4" w:space="0" w:color="auto"/>
            </w:tcBorders>
            <w:shd w:val="clear" w:color="000000" w:fill="F8CBAD"/>
            <w:vAlign w:val="center"/>
            <w:hideMark/>
          </w:tcPr>
          <w:p w14:paraId="2737CAB1" w14:textId="77777777" w:rsidR="00995387" w:rsidRPr="00934000" w:rsidRDefault="00995387" w:rsidP="00995387">
            <w:pPr>
              <w:jc w:val="center"/>
              <w:rPr>
                <w:color w:val="000000"/>
                <w:sz w:val="16"/>
                <w:szCs w:val="16"/>
              </w:rPr>
            </w:pPr>
            <w:r w:rsidRPr="00934000">
              <w:rPr>
                <w:color w:val="000000"/>
                <w:sz w:val="16"/>
                <w:szCs w:val="16"/>
              </w:rPr>
              <w:t>4.3</w:t>
            </w:r>
          </w:p>
        </w:tc>
        <w:tc>
          <w:tcPr>
            <w:tcW w:w="0" w:type="auto"/>
            <w:tcBorders>
              <w:top w:val="nil"/>
              <w:left w:val="nil"/>
              <w:bottom w:val="single" w:sz="4" w:space="0" w:color="auto"/>
              <w:right w:val="single" w:sz="4" w:space="0" w:color="auto"/>
            </w:tcBorders>
            <w:shd w:val="clear" w:color="000000" w:fill="F8CBAD"/>
            <w:vAlign w:val="center"/>
            <w:hideMark/>
          </w:tcPr>
          <w:p w14:paraId="2267BA33" w14:textId="77777777" w:rsidR="00995387" w:rsidRPr="00934000" w:rsidRDefault="00995387" w:rsidP="00995387">
            <w:pPr>
              <w:jc w:val="center"/>
              <w:rPr>
                <w:color w:val="000000"/>
                <w:sz w:val="16"/>
                <w:szCs w:val="16"/>
              </w:rPr>
            </w:pPr>
            <w:r w:rsidRPr="00934000">
              <w:rPr>
                <w:color w:val="000000"/>
                <w:sz w:val="16"/>
                <w:szCs w:val="16"/>
              </w:rPr>
              <w:t>4.3</w:t>
            </w:r>
          </w:p>
        </w:tc>
        <w:tc>
          <w:tcPr>
            <w:tcW w:w="0" w:type="auto"/>
            <w:tcBorders>
              <w:top w:val="nil"/>
              <w:left w:val="nil"/>
              <w:bottom w:val="single" w:sz="4" w:space="0" w:color="auto"/>
              <w:right w:val="single" w:sz="4" w:space="0" w:color="auto"/>
            </w:tcBorders>
            <w:shd w:val="clear" w:color="000000" w:fill="F8CBAD"/>
            <w:vAlign w:val="center"/>
            <w:hideMark/>
          </w:tcPr>
          <w:p w14:paraId="005EFE76" w14:textId="77777777" w:rsidR="00995387" w:rsidRPr="00934000" w:rsidRDefault="00995387" w:rsidP="00995387">
            <w:pPr>
              <w:jc w:val="center"/>
              <w:rPr>
                <w:color w:val="000000"/>
                <w:sz w:val="16"/>
                <w:szCs w:val="16"/>
              </w:rPr>
            </w:pPr>
            <w:r w:rsidRPr="00934000">
              <w:rPr>
                <w:color w:val="000000"/>
                <w:sz w:val="16"/>
                <w:szCs w:val="16"/>
              </w:rPr>
              <w:t>4.3</w:t>
            </w:r>
          </w:p>
        </w:tc>
        <w:tc>
          <w:tcPr>
            <w:tcW w:w="0" w:type="auto"/>
            <w:tcBorders>
              <w:top w:val="nil"/>
              <w:left w:val="nil"/>
              <w:bottom w:val="single" w:sz="4" w:space="0" w:color="auto"/>
              <w:right w:val="single" w:sz="4" w:space="0" w:color="auto"/>
            </w:tcBorders>
            <w:shd w:val="clear" w:color="000000" w:fill="F8CBAD"/>
            <w:vAlign w:val="center"/>
            <w:hideMark/>
          </w:tcPr>
          <w:p w14:paraId="5754B6BA" w14:textId="77777777" w:rsidR="00995387" w:rsidRPr="00934000" w:rsidRDefault="00995387" w:rsidP="00995387">
            <w:pPr>
              <w:jc w:val="center"/>
              <w:rPr>
                <w:color w:val="000000"/>
                <w:sz w:val="16"/>
                <w:szCs w:val="16"/>
              </w:rPr>
            </w:pPr>
            <w:r w:rsidRPr="00934000">
              <w:rPr>
                <w:color w:val="000000"/>
                <w:sz w:val="16"/>
                <w:szCs w:val="16"/>
              </w:rPr>
              <w:t>4.3</w:t>
            </w:r>
          </w:p>
        </w:tc>
        <w:tc>
          <w:tcPr>
            <w:tcW w:w="0" w:type="auto"/>
            <w:tcBorders>
              <w:top w:val="nil"/>
              <w:left w:val="nil"/>
              <w:bottom w:val="single" w:sz="4" w:space="0" w:color="auto"/>
              <w:right w:val="single" w:sz="4" w:space="0" w:color="auto"/>
            </w:tcBorders>
            <w:shd w:val="clear" w:color="000000" w:fill="F8CBAD"/>
            <w:noWrap/>
            <w:vAlign w:val="center"/>
            <w:hideMark/>
          </w:tcPr>
          <w:p w14:paraId="67F2F0CF" w14:textId="77777777" w:rsidR="00995387" w:rsidRPr="004636CA" w:rsidRDefault="00995387" w:rsidP="00995387">
            <w:pPr>
              <w:jc w:val="center"/>
              <w:rPr>
                <w:color w:val="000000" w:themeColor="text1"/>
                <w:sz w:val="16"/>
                <w:szCs w:val="16"/>
              </w:rPr>
            </w:pPr>
            <w:r w:rsidRPr="004636CA">
              <w:rPr>
                <w:color w:val="000000" w:themeColor="text1"/>
                <w:sz w:val="16"/>
                <w:szCs w:val="16"/>
              </w:rPr>
              <w:t>4.4</w:t>
            </w:r>
          </w:p>
        </w:tc>
        <w:tc>
          <w:tcPr>
            <w:tcW w:w="0" w:type="auto"/>
            <w:tcBorders>
              <w:top w:val="nil"/>
              <w:left w:val="nil"/>
              <w:bottom w:val="single" w:sz="4" w:space="0" w:color="auto"/>
              <w:right w:val="single" w:sz="4" w:space="0" w:color="auto"/>
            </w:tcBorders>
            <w:shd w:val="clear" w:color="000000" w:fill="F8CBAD"/>
            <w:vAlign w:val="center"/>
            <w:hideMark/>
          </w:tcPr>
          <w:p w14:paraId="6E0D2B5C" w14:textId="77777777" w:rsidR="00995387" w:rsidRPr="00934000" w:rsidRDefault="00995387" w:rsidP="00995387">
            <w:pPr>
              <w:jc w:val="center"/>
              <w:rPr>
                <w:sz w:val="16"/>
                <w:szCs w:val="16"/>
              </w:rPr>
            </w:pPr>
            <w:r w:rsidRPr="00934000">
              <w:rPr>
                <w:sz w:val="16"/>
                <w:szCs w:val="16"/>
              </w:rPr>
              <w:t>0.00</w:t>
            </w:r>
          </w:p>
        </w:tc>
        <w:tc>
          <w:tcPr>
            <w:tcW w:w="0" w:type="auto"/>
            <w:tcBorders>
              <w:top w:val="nil"/>
              <w:left w:val="nil"/>
              <w:bottom w:val="single" w:sz="4" w:space="0" w:color="auto"/>
              <w:right w:val="single" w:sz="8" w:space="0" w:color="auto"/>
            </w:tcBorders>
            <w:shd w:val="clear" w:color="000000" w:fill="F8CBAD"/>
            <w:vAlign w:val="center"/>
            <w:hideMark/>
          </w:tcPr>
          <w:p w14:paraId="0A45536C" w14:textId="77777777" w:rsidR="00995387" w:rsidRPr="00934000" w:rsidRDefault="00995387" w:rsidP="00995387">
            <w:pPr>
              <w:jc w:val="center"/>
              <w:rPr>
                <w:sz w:val="16"/>
                <w:szCs w:val="16"/>
              </w:rPr>
            </w:pPr>
            <w:r w:rsidRPr="00934000">
              <w:rPr>
                <w:color w:val="FF0000"/>
                <w:sz w:val="16"/>
                <w:szCs w:val="16"/>
              </w:rPr>
              <w:t>-0.10</w:t>
            </w:r>
          </w:p>
        </w:tc>
      </w:tr>
      <w:tr w:rsidR="00641506" w:rsidRPr="00934000" w14:paraId="0824998D" w14:textId="77777777" w:rsidTr="004636CA">
        <w:trPr>
          <w:trHeight w:val="553"/>
        </w:trPr>
        <w:tc>
          <w:tcPr>
            <w:tcW w:w="0" w:type="auto"/>
            <w:tcBorders>
              <w:top w:val="single" w:sz="4" w:space="0" w:color="auto"/>
              <w:left w:val="single" w:sz="8" w:space="0" w:color="auto"/>
              <w:bottom w:val="single" w:sz="8" w:space="0" w:color="auto"/>
              <w:right w:val="single" w:sz="4" w:space="0" w:color="000000"/>
            </w:tcBorders>
            <w:shd w:val="clear" w:color="000000" w:fill="FFFFFF"/>
            <w:vAlign w:val="center"/>
            <w:hideMark/>
          </w:tcPr>
          <w:p w14:paraId="6C1AC370" w14:textId="77777777" w:rsidR="00995387" w:rsidRPr="00934000" w:rsidRDefault="00995387" w:rsidP="00995387">
            <w:pPr>
              <w:rPr>
                <w:color w:val="000000"/>
                <w:sz w:val="16"/>
                <w:szCs w:val="16"/>
              </w:rPr>
            </w:pPr>
            <w:r w:rsidRPr="00934000">
              <w:rPr>
                <w:color w:val="000000"/>
                <w:sz w:val="16"/>
                <w:szCs w:val="16"/>
              </w:rPr>
              <w:t>ISGC-P07-02: Grado de satisfacción global del alumnado con el título</w:t>
            </w:r>
          </w:p>
        </w:tc>
        <w:tc>
          <w:tcPr>
            <w:tcW w:w="0" w:type="auto"/>
            <w:tcBorders>
              <w:top w:val="nil"/>
              <w:left w:val="nil"/>
              <w:bottom w:val="single" w:sz="4" w:space="0" w:color="auto"/>
              <w:right w:val="single" w:sz="4" w:space="0" w:color="auto"/>
            </w:tcBorders>
            <w:shd w:val="clear" w:color="000000" w:fill="FFFFFF"/>
            <w:vAlign w:val="center"/>
            <w:hideMark/>
          </w:tcPr>
          <w:p w14:paraId="59C89D57" w14:textId="77777777" w:rsidR="00995387" w:rsidRPr="00934000" w:rsidRDefault="00995387" w:rsidP="00995387">
            <w:pPr>
              <w:jc w:val="center"/>
              <w:rPr>
                <w:color w:val="000000"/>
                <w:sz w:val="16"/>
                <w:szCs w:val="16"/>
              </w:rPr>
            </w:pPr>
            <w:r w:rsidRPr="00934000">
              <w:rPr>
                <w:color w:val="000000"/>
                <w:sz w:val="16"/>
                <w:szCs w:val="16"/>
              </w:rPr>
              <w:t>3.94</w:t>
            </w:r>
          </w:p>
        </w:tc>
        <w:tc>
          <w:tcPr>
            <w:tcW w:w="0" w:type="auto"/>
            <w:tcBorders>
              <w:top w:val="nil"/>
              <w:left w:val="nil"/>
              <w:bottom w:val="single" w:sz="4" w:space="0" w:color="auto"/>
              <w:right w:val="single" w:sz="4" w:space="0" w:color="auto"/>
            </w:tcBorders>
            <w:shd w:val="clear" w:color="000000" w:fill="FFFFFF"/>
            <w:vAlign w:val="center"/>
            <w:hideMark/>
          </w:tcPr>
          <w:p w14:paraId="004903FA" w14:textId="77777777" w:rsidR="00995387" w:rsidRPr="00934000" w:rsidRDefault="00995387" w:rsidP="00995387">
            <w:pPr>
              <w:jc w:val="center"/>
              <w:rPr>
                <w:color w:val="000000"/>
                <w:sz w:val="16"/>
                <w:szCs w:val="16"/>
              </w:rPr>
            </w:pPr>
            <w:r w:rsidRPr="00934000">
              <w:rPr>
                <w:color w:val="000000"/>
                <w:sz w:val="16"/>
                <w:szCs w:val="16"/>
              </w:rPr>
              <w:t>3.51</w:t>
            </w:r>
          </w:p>
        </w:tc>
        <w:tc>
          <w:tcPr>
            <w:tcW w:w="0" w:type="auto"/>
            <w:tcBorders>
              <w:top w:val="nil"/>
              <w:left w:val="nil"/>
              <w:bottom w:val="single" w:sz="4" w:space="0" w:color="auto"/>
              <w:right w:val="single" w:sz="4" w:space="0" w:color="auto"/>
            </w:tcBorders>
            <w:shd w:val="clear" w:color="000000" w:fill="FFFFFF"/>
            <w:vAlign w:val="center"/>
            <w:hideMark/>
          </w:tcPr>
          <w:p w14:paraId="0C2A3A7B" w14:textId="77777777" w:rsidR="00995387" w:rsidRPr="00934000" w:rsidRDefault="00995387" w:rsidP="00995387">
            <w:pPr>
              <w:jc w:val="center"/>
              <w:rPr>
                <w:color w:val="000000"/>
                <w:sz w:val="16"/>
                <w:szCs w:val="16"/>
              </w:rPr>
            </w:pPr>
            <w:r w:rsidRPr="00934000">
              <w:rPr>
                <w:color w:val="000000"/>
                <w:sz w:val="16"/>
                <w:szCs w:val="16"/>
              </w:rPr>
              <w:t>3.51</w:t>
            </w:r>
          </w:p>
        </w:tc>
        <w:tc>
          <w:tcPr>
            <w:tcW w:w="0" w:type="auto"/>
            <w:tcBorders>
              <w:top w:val="nil"/>
              <w:left w:val="nil"/>
              <w:bottom w:val="single" w:sz="4" w:space="0" w:color="auto"/>
              <w:right w:val="single" w:sz="4" w:space="0" w:color="auto"/>
            </w:tcBorders>
            <w:shd w:val="clear" w:color="000000" w:fill="FFFFFF"/>
            <w:vAlign w:val="center"/>
            <w:hideMark/>
          </w:tcPr>
          <w:p w14:paraId="4B123E0D" w14:textId="77777777" w:rsidR="00995387" w:rsidRPr="00934000" w:rsidRDefault="00995387" w:rsidP="00995387">
            <w:pPr>
              <w:jc w:val="center"/>
              <w:rPr>
                <w:color w:val="000000"/>
                <w:sz w:val="16"/>
                <w:szCs w:val="16"/>
              </w:rPr>
            </w:pPr>
            <w:r w:rsidRPr="00934000">
              <w:rPr>
                <w:color w:val="000000"/>
                <w:sz w:val="16"/>
                <w:szCs w:val="16"/>
              </w:rPr>
              <w:t>0.24</w:t>
            </w:r>
          </w:p>
        </w:tc>
        <w:tc>
          <w:tcPr>
            <w:tcW w:w="0" w:type="auto"/>
            <w:tcBorders>
              <w:top w:val="nil"/>
              <w:left w:val="nil"/>
              <w:bottom w:val="single" w:sz="4" w:space="0" w:color="auto"/>
              <w:right w:val="single" w:sz="4" w:space="0" w:color="auto"/>
            </w:tcBorders>
            <w:shd w:val="clear" w:color="000000" w:fill="FFFFFF"/>
            <w:vAlign w:val="center"/>
            <w:hideMark/>
          </w:tcPr>
          <w:p w14:paraId="15E357E0" w14:textId="77777777" w:rsidR="00995387" w:rsidRPr="00934000" w:rsidRDefault="00995387" w:rsidP="00995387">
            <w:pPr>
              <w:jc w:val="center"/>
              <w:rPr>
                <w:color w:val="000000"/>
                <w:sz w:val="16"/>
                <w:szCs w:val="16"/>
              </w:rPr>
            </w:pPr>
            <w:r w:rsidRPr="00934000">
              <w:rPr>
                <w:color w:val="000000"/>
                <w:sz w:val="16"/>
                <w:szCs w:val="16"/>
              </w:rPr>
              <w:t>0.37</w:t>
            </w:r>
          </w:p>
        </w:tc>
        <w:tc>
          <w:tcPr>
            <w:tcW w:w="0" w:type="auto"/>
            <w:tcBorders>
              <w:top w:val="nil"/>
              <w:left w:val="nil"/>
              <w:bottom w:val="single" w:sz="4" w:space="0" w:color="auto"/>
              <w:right w:val="single" w:sz="4" w:space="0" w:color="auto"/>
            </w:tcBorders>
            <w:shd w:val="clear" w:color="000000" w:fill="FFFFFF"/>
            <w:vAlign w:val="center"/>
            <w:hideMark/>
          </w:tcPr>
          <w:p w14:paraId="4DAEEACA" w14:textId="77777777" w:rsidR="00995387" w:rsidRPr="00934000" w:rsidRDefault="00995387" w:rsidP="00995387">
            <w:pPr>
              <w:jc w:val="center"/>
              <w:rPr>
                <w:color w:val="000000"/>
                <w:sz w:val="16"/>
                <w:szCs w:val="16"/>
              </w:rPr>
            </w:pPr>
            <w:r w:rsidRPr="00934000">
              <w:rPr>
                <w:color w:val="000000"/>
                <w:sz w:val="16"/>
                <w:szCs w:val="16"/>
              </w:rPr>
              <w:t>3.57</w:t>
            </w:r>
          </w:p>
        </w:tc>
        <w:tc>
          <w:tcPr>
            <w:tcW w:w="0" w:type="auto"/>
            <w:tcBorders>
              <w:top w:val="nil"/>
              <w:left w:val="nil"/>
              <w:bottom w:val="single" w:sz="4" w:space="0" w:color="auto"/>
              <w:right w:val="single" w:sz="4" w:space="0" w:color="auto"/>
            </w:tcBorders>
            <w:shd w:val="clear" w:color="000000" w:fill="FFFFFF"/>
            <w:noWrap/>
            <w:vAlign w:val="center"/>
            <w:hideMark/>
          </w:tcPr>
          <w:p w14:paraId="4A722CFC" w14:textId="77777777" w:rsidR="00995387" w:rsidRPr="004636CA" w:rsidRDefault="00995387" w:rsidP="00995387">
            <w:pPr>
              <w:jc w:val="center"/>
              <w:rPr>
                <w:color w:val="000000" w:themeColor="text1"/>
                <w:sz w:val="16"/>
                <w:szCs w:val="16"/>
              </w:rPr>
            </w:pPr>
            <w:r w:rsidRPr="004636CA">
              <w:rPr>
                <w:color w:val="000000" w:themeColor="text1"/>
                <w:sz w:val="16"/>
                <w:szCs w:val="16"/>
              </w:rPr>
              <w:t>3.63</w:t>
            </w:r>
          </w:p>
        </w:tc>
        <w:tc>
          <w:tcPr>
            <w:tcW w:w="0" w:type="auto"/>
            <w:tcBorders>
              <w:top w:val="nil"/>
              <w:left w:val="nil"/>
              <w:bottom w:val="single" w:sz="4" w:space="0" w:color="auto"/>
              <w:right w:val="single" w:sz="4" w:space="0" w:color="auto"/>
            </w:tcBorders>
            <w:shd w:val="clear" w:color="000000" w:fill="FFFFFF"/>
            <w:vAlign w:val="center"/>
            <w:hideMark/>
          </w:tcPr>
          <w:p w14:paraId="1934A514" w14:textId="77777777" w:rsidR="00995387" w:rsidRPr="00934000" w:rsidRDefault="00995387" w:rsidP="00995387">
            <w:pPr>
              <w:jc w:val="center"/>
              <w:rPr>
                <w:sz w:val="16"/>
                <w:szCs w:val="16"/>
              </w:rPr>
            </w:pPr>
            <w:r w:rsidRPr="00934000">
              <w:rPr>
                <w:color w:val="FF0000"/>
                <w:sz w:val="16"/>
                <w:szCs w:val="16"/>
              </w:rPr>
              <w:t>-0.11</w:t>
            </w:r>
          </w:p>
        </w:tc>
        <w:tc>
          <w:tcPr>
            <w:tcW w:w="0" w:type="auto"/>
            <w:tcBorders>
              <w:top w:val="nil"/>
              <w:left w:val="nil"/>
              <w:bottom w:val="single" w:sz="4" w:space="0" w:color="auto"/>
              <w:right w:val="single" w:sz="8" w:space="0" w:color="auto"/>
            </w:tcBorders>
            <w:shd w:val="clear" w:color="000000" w:fill="FFFFFF"/>
            <w:vAlign w:val="center"/>
            <w:hideMark/>
          </w:tcPr>
          <w:p w14:paraId="13ADA877" w14:textId="77777777" w:rsidR="00995387" w:rsidRPr="00934000" w:rsidRDefault="00995387" w:rsidP="00995387">
            <w:pPr>
              <w:jc w:val="center"/>
              <w:rPr>
                <w:sz w:val="16"/>
                <w:szCs w:val="16"/>
              </w:rPr>
            </w:pPr>
            <w:r w:rsidRPr="00934000">
              <w:rPr>
                <w:color w:val="FF0000"/>
                <w:sz w:val="16"/>
                <w:szCs w:val="16"/>
              </w:rPr>
              <w:t>-0.17</w:t>
            </w:r>
          </w:p>
        </w:tc>
      </w:tr>
      <w:tr w:rsidR="00641506" w:rsidRPr="00934000" w14:paraId="5EEA196C" w14:textId="77777777" w:rsidTr="004636CA">
        <w:trPr>
          <w:trHeight w:val="553"/>
        </w:trPr>
        <w:tc>
          <w:tcPr>
            <w:tcW w:w="0" w:type="auto"/>
            <w:tcBorders>
              <w:top w:val="single" w:sz="8" w:space="0" w:color="auto"/>
              <w:left w:val="single" w:sz="8" w:space="0" w:color="auto"/>
              <w:bottom w:val="single" w:sz="8" w:space="0" w:color="auto"/>
              <w:right w:val="single" w:sz="4" w:space="0" w:color="auto"/>
            </w:tcBorders>
            <w:shd w:val="clear" w:color="auto" w:fill="FFFFFF" w:themeFill="background1"/>
            <w:vAlign w:val="center"/>
            <w:hideMark/>
          </w:tcPr>
          <w:p w14:paraId="0F955DA4" w14:textId="77777777" w:rsidR="007066EA" w:rsidRPr="00934000" w:rsidRDefault="007066EA" w:rsidP="007066EA">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r w:rsidRPr="00934000">
              <w:rPr>
                <w:b/>
                <w:bCs/>
                <w:color w:val="FFFFFF"/>
                <w:sz w:val="16"/>
                <w:szCs w:val="16"/>
              </w:rPr>
              <w:t> </w:t>
            </w:r>
          </w:p>
          <w:p w14:paraId="7F237229" w14:textId="2ACD95F2" w:rsidR="007066EA" w:rsidRPr="00934000" w:rsidRDefault="007066EA" w:rsidP="007066EA">
            <w:pPr>
              <w:jc w:val="center"/>
              <w:rPr>
                <w:b/>
                <w:bCs/>
                <w:color w:val="FFFFFF"/>
                <w:sz w:val="16"/>
                <w:szCs w:val="16"/>
              </w:rPr>
            </w:pPr>
          </w:p>
        </w:tc>
        <w:tc>
          <w:tcPr>
            <w:tcW w:w="0" w:type="auto"/>
            <w:gridSpan w:val="6"/>
            <w:tcBorders>
              <w:top w:val="nil"/>
              <w:left w:val="nil"/>
              <w:bottom w:val="nil"/>
              <w:right w:val="single" w:sz="4" w:space="0" w:color="000000"/>
            </w:tcBorders>
            <w:shd w:val="clear" w:color="000000" w:fill="003366"/>
            <w:vAlign w:val="center"/>
            <w:hideMark/>
          </w:tcPr>
          <w:p w14:paraId="0DDF9B17" w14:textId="7DEF68AB" w:rsidR="007066EA" w:rsidRPr="00934000" w:rsidRDefault="007066EA" w:rsidP="007066EA">
            <w:pPr>
              <w:jc w:val="center"/>
              <w:rPr>
                <w:b/>
                <w:bCs/>
                <w:color w:val="FFFFFF"/>
                <w:sz w:val="16"/>
                <w:szCs w:val="16"/>
              </w:rPr>
            </w:pPr>
            <w:r w:rsidRPr="00934000">
              <w:rPr>
                <w:b/>
                <w:bCs/>
                <w:color w:val="FFFFFF"/>
                <w:sz w:val="16"/>
                <w:szCs w:val="16"/>
              </w:rPr>
              <w:t>COHORTE DE EGRESO</w:t>
            </w:r>
          </w:p>
        </w:tc>
        <w:tc>
          <w:tcPr>
            <w:tcW w:w="0" w:type="auto"/>
            <w:gridSpan w:val="2"/>
            <w:tcBorders>
              <w:top w:val="nil"/>
              <w:left w:val="single" w:sz="8" w:space="0" w:color="auto"/>
              <w:bottom w:val="single" w:sz="4" w:space="0" w:color="auto"/>
              <w:right w:val="single" w:sz="4" w:space="0" w:color="000000"/>
            </w:tcBorders>
            <w:shd w:val="clear" w:color="000000" w:fill="FFD966"/>
            <w:vAlign w:val="center"/>
            <w:hideMark/>
          </w:tcPr>
          <w:p w14:paraId="530D2EAF" w14:textId="77777777" w:rsidR="0092161B" w:rsidRPr="00934000" w:rsidRDefault="007066EA" w:rsidP="007066EA">
            <w:pPr>
              <w:jc w:val="center"/>
              <w:rPr>
                <w:b/>
                <w:bCs/>
                <w:color w:val="C00000"/>
                <w:sz w:val="16"/>
                <w:szCs w:val="16"/>
              </w:rPr>
            </w:pPr>
            <w:r w:rsidRPr="00934000">
              <w:rPr>
                <w:b/>
                <w:bCs/>
                <w:color w:val="C00000"/>
                <w:sz w:val="16"/>
                <w:szCs w:val="16"/>
              </w:rPr>
              <w:t xml:space="preserve">Diferencias </w:t>
            </w:r>
          </w:p>
          <w:p w14:paraId="564D6F23" w14:textId="10CD0B25" w:rsidR="007066EA" w:rsidRPr="00934000" w:rsidRDefault="007066EA" w:rsidP="007066EA">
            <w:pPr>
              <w:jc w:val="center"/>
              <w:rPr>
                <w:b/>
                <w:bCs/>
                <w:color w:val="C00000"/>
                <w:sz w:val="16"/>
                <w:szCs w:val="16"/>
              </w:rPr>
            </w:pPr>
            <w:r w:rsidRPr="00934000">
              <w:rPr>
                <w:b/>
                <w:bCs/>
                <w:color w:val="C00000"/>
                <w:sz w:val="16"/>
                <w:szCs w:val="16"/>
              </w:rPr>
              <w:t>2022-</w:t>
            </w:r>
            <w:r w:rsidR="0000205D">
              <w:rPr>
                <w:b/>
                <w:bCs/>
                <w:color w:val="C00000"/>
                <w:sz w:val="16"/>
                <w:szCs w:val="16"/>
                <w:lang w:val="es-ES"/>
              </w:rPr>
              <w:t>20</w:t>
            </w:r>
            <w:r w:rsidRPr="00934000">
              <w:rPr>
                <w:b/>
                <w:bCs/>
                <w:color w:val="C00000"/>
                <w:sz w:val="16"/>
                <w:szCs w:val="16"/>
              </w:rPr>
              <w:t>23</w:t>
            </w:r>
          </w:p>
        </w:tc>
        <w:tc>
          <w:tcPr>
            <w:tcW w:w="0" w:type="auto"/>
            <w:tcBorders>
              <w:top w:val="nil"/>
              <w:left w:val="nil"/>
              <w:bottom w:val="nil"/>
              <w:right w:val="single" w:sz="8" w:space="0" w:color="auto"/>
            </w:tcBorders>
            <w:shd w:val="clear" w:color="auto" w:fill="auto"/>
            <w:noWrap/>
            <w:vAlign w:val="bottom"/>
            <w:hideMark/>
          </w:tcPr>
          <w:p w14:paraId="73AD6AE0" w14:textId="77777777" w:rsidR="007066EA" w:rsidRPr="00934000" w:rsidRDefault="007066EA" w:rsidP="007066EA">
            <w:pPr>
              <w:rPr>
                <w:sz w:val="16"/>
                <w:szCs w:val="16"/>
              </w:rPr>
            </w:pPr>
            <w:r w:rsidRPr="00934000">
              <w:rPr>
                <w:sz w:val="16"/>
                <w:szCs w:val="16"/>
              </w:rPr>
              <w:t> </w:t>
            </w:r>
          </w:p>
        </w:tc>
      </w:tr>
      <w:tr w:rsidR="00641506" w:rsidRPr="00934000" w14:paraId="458E4667" w14:textId="77777777" w:rsidTr="00BC43FF">
        <w:trPr>
          <w:trHeight w:val="553"/>
        </w:trPr>
        <w:tc>
          <w:tcPr>
            <w:tcW w:w="0" w:type="auto"/>
            <w:tcBorders>
              <w:top w:val="single" w:sz="8" w:space="0" w:color="auto"/>
              <w:left w:val="single" w:sz="8" w:space="0" w:color="auto"/>
              <w:bottom w:val="single" w:sz="8" w:space="0" w:color="auto"/>
              <w:right w:val="single" w:sz="4" w:space="0" w:color="auto"/>
            </w:tcBorders>
            <w:shd w:val="clear" w:color="000000" w:fill="003366"/>
            <w:vAlign w:val="center"/>
            <w:hideMark/>
          </w:tcPr>
          <w:p w14:paraId="55DE1C6D" w14:textId="72CC8314" w:rsidR="007066EA" w:rsidRPr="00934000" w:rsidRDefault="0092161B" w:rsidP="0092161B">
            <w:pPr>
              <w:jc w:val="center"/>
              <w:rPr>
                <w:b/>
                <w:bCs/>
                <w:color w:val="FFFFFF"/>
                <w:sz w:val="16"/>
                <w:szCs w:val="16"/>
              </w:rPr>
            </w:pPr>
            <w:r w:rsidRPr="00934000">
              <w:rPr>
                <w:b/>
                <w:bCs/>
                <w:color w:val="FFFFFF"/>
                <w:sz w:val="16"/>
                <w:szCs w:val="16"/>
              </w:rPr>
              <w:t>INDICADOR</w:t>
            </w:r>
          </w:p>
        </w:tc>
        <w:tc>
          <w:tcPr>
            <w:tcW w:w="0" w:type="auto"/>
            <w:tcBorders>
              <w:top w:val="single" w:sz="4" w:space="0" w:color="auto"/>
              <w:left w:val="nil"/>
              <w:bottom w:val="nil"/>
              <w:right w:val="single" w:sz="4" w:space="0" w:color="auto"/>
            </w:tcBorders>
            <w:shd w:val="clear" w:color="000000" w:fill="003366"/>
            <w:vAlign w:val="center"/>
            <w:hideMark/>
          </w:tcPr>
          <w:p w14:paraId="44F5536B" w14:textId="50F163DB" w:rsidR="007066EA" w:rsidRPr="00934000" w:rsidRDefault="007066EA" w:rsidP="007066EA">
            <w:pPr>
              <w:jc w:val="center"/>
              <w:rPr>
                <w:b/>
                <w:bCs/>
                <w:color w:val="FFFFFF"/>
                <w:sz w:val="16"/>
                <w:szCs w:val="16"/>
              </w:rPr>
            </w:pPr>
            <w:r w:rsidRPr="00934000">
              <w:rPr>
                <w:b/>
                <w:bCs/>
                <w:color w:val="FFFFFF"/>
                <w:sz w:val="16"/>
                <w:szCs w:val="16"/>
              </w:rPr>
              <w:t>19-20</w:t>
            </w:r>
          </w:p>
        </w:tc>
        <w:tc>
          <w:tcPr>
            <w:tcW w:w="0" w:type="auto"/>
            <w:tcBorders>
              <w:top w:val="single" w:sz="4" w:space="0" w:color="auto"/>
              <w:left w:val="nil"/>
              <w:bottom w:val="nil"/>
              <w:right w:val="nil"/>
            </w:tcBorders>
            <w:shd w:val="clear" w:color="000000" w:fill="003366"/>
            <w:vAlign w:val="center"/>
            <w:hideMark/>
          </w:tcPr>
          <w:p w14:paraId="128E1733" w14:textId="66508B15" w:rsidR="007066EA" w:rsidRPr="00934000" w:rsidRDefault="007066EA" w:rsidP="007066EA">
            <w:pPr>
              <w:jc w:val="center"/>
              <w:rPr>
                <w:b/>
                <w:bCs/>
                <w:color w:val="FFFFFF"/>
                <w:sz w:val="16"/>
                <w:szCs w:val="16"/>
              </w:rPr>
            </w:pPr>
            <w:r w:rsidRPr="00934000">
              <w:rPr>
                <w:b/>
                <w:bCs/>
                <w:color w:val="FFFFFF"/>
                <w:sz w:val="16"/>
                <w:szCs w:val="16"/>
              </w:rPr>
              <w:t>20-21</w:t>
            </w:r>
          </w:p>
        </w:tc>
        <w:tc>
          <w:tcPr>
            <w:tcW w:w="0" w:type="auto"/>
            <w:tcBorders>
              <w:top w:val="single" w:sz="8" w:space="0" w:color="auto"/>
              <w:left w:val="nil"/>
              <w:bottom w:val="nil"/>
              <w:right w:val="single" w:sz="4" w:space="0" w:color="000000"/>
            </w:tcBorders>
            <w:shd w:val="clear" w:color="000000" w:fill="003366"/>
            <w:vAlign w:val="center"/>
            <w:hideMark/>
          </w:tcPr>
          <w:p w14:paraId="701CC582" w14:textId="52EEF8E2" w:rsidR="007066EA" w:rsidRPr="00934000" w:rsidRDefault="007066EA" w:rsidP="007066EA">
            <w:pPr>
              <w:jc w:val="center"/>
              <w:rPr>
                <w:b/>
                <w:bCs/>
                <w:color w:val="FFFFFF"/>
                <w:sz w:val="16"/>
                <w:szCs w:val="16"/>
              </w:rPr>
            </w:pPr>
            <w:r w:rsidRPr="00934000">
              <w:rPr>
                <w:b/>
                <w:bCs/>
                <w:color w:val="FFFFFF"/>
                <w:sz w:val="16"/>
                <w:szCs w:val="16"/>
              </w:rPr>
              <w:t>21-22</w:t>
            </w:r>
          </w:p>
        </w:tc>
        <w:tc>
          <w:tcPr>
            <w:tcW w:w="0" w:type="auto"/>
            <w:tcBorders>
              <w:top w:val="single" w:sz="8" w:space="0" w:color="auto"/>
              <w:left w:val="nil"/>
              <w:bottom w:val="nil"/>
              <w:right w:val="single" w:sz="8" w:space="0" w:color="auto"/>
            </w:tcBorders>
            <w:shd w:val="clear" w:color="000000" w:fill="003366"/>
            <w:vAlign w:val="center"/>
            <w:hideMark/>
          </w:tcPr>
          <w:p w14:paraId="1AD1FF18" w14:textId="7D795D4E" w:rsidR="007066EA" w:rsidRPr="00934000" w:rsidRDefault="007066EA" w:rsidP="007066EA">
            <w:pPr>
              <w:jc w:val="center"/>
              <w:rPr>
                <w:b/>
                <w:bCs/>
                <w:color w:val="FFFFFF"/>
                <w:sz w:val="16"/>
                <w:szCs w:val="16"/>
              </w:rPr>
            </w:pPr>
            <w:r w:rsidRPr="00934000">
              <w:rPr>
                <w:b/>
                <w:bCs/>
                <w:color w:val="FFFFFF"/>
                <w:sz w:val="16"/>
                <w:szCs w:val="16"/>
              </w:rPr>
              <w:t>22-23</w:t>
            </w:r>
          </w:p>
        </w:tc>
        <w:tc>
          <w:tcPr>
            <w:tcW w:w="0" w:type="auto"/>
            <w:tcBorders>
              <w:top w:val="single" w:sz="8" w:space="0" w:color="auto"/>
              <w:left w:val="nil"/>
              <w:bottom w:val="nil"/>
              <w:right w:val="single" w:sz="8" w:space="0" w:color="auto"/>
            </w:tcBorders>
            <w:shd w:val="clear" w:color="000000" w:fill="003366"/>
            <w:vAlign w:val="center"/>
            <w:hideMark/>
          </w:tcPr>
          <w:p w14:paraId="1DA27B17" w14:textId="77777777" w:rsidR="0092161B" w:rsidRPr="00934000" w:rsidRDefault="007066EA" w:rsidP="007066EA">
            <w:pPr>
              <w:jc w:val="center"/>
              <w:rPr>
                <w:b/>
                <w:bCs/>
                <w:color w:val="FFFFFF"/>
                <w:sz w:val="16"/>
                <w:szCs w:val="16"/>
              </w:rPr>
            </w:pPr>
            <w:r w:rsidRPr="00934000">
              <w:rPr>
                <w:b/>
                <w:bCs/>
                <w:color w:val="FFFFFF"/>
                <w:sz w:val="16"/>
                <w:szCs w:val="16"/>
              </w:rPr>
              <w:t xml:space="preserve">Centro </w:t>
            </w:r>
          </w:p>
          <w:p w14:paraId="053400BB" w14:textId="55C9CB74" w:rsidR="007066EA" w:rsidRPr="00934000" w:rsidRDefault="007066EA" w:rsidP="007066EA">
            <w:pPr>
              <w:jc w:val="center"/>
              <w:rPr>
                <w:b/>
                <w:bCs/>
                <w:color w:val="FFFFFF"/>
                <w:sz w:val="16"/>
                <w:szCs w:val="16"/>
              </w:rPr>
            </w:pPr>
            <w:r w:rsidRPr="00934000">
              <w:rPr>
                <w:b/>
                <w:bCs/>
                <w:color w:val="FFFFFF"/>
                <w:sz w:val="16"/>
                <w:szCs w:val="16"/>
              </w:rPr>
              <w:t>22-23</w:t>
            </w:r>
          </w:p>
        </w:tc>
        <w:tc>
          <w:tcPr>
            <w:tcW w:w="0" w:type="auto"/>
            <w:tcBorders>
              <w:top w:val="single" w:sz="8" w:space="0" w:color="auto"/>
              <w:left w:val="nil"/>
              <w:bottom w:val="nil"/>
              <w:right w:val="single" w:sz="8" w:space="0" w:color="auto"/>
            </w:tcBorders>
            <w:shd w:val="clear" w:color="000000" w:fill="003366"/>
            <w:vAlign w:val="center"/>
            <w:hideMark/>
          </w:tcPr>
          <w:p w14:paraId="3D89FD7E" w14:textId="77777777" w:rsidR="0092161B" w:rsidRPr="00934000" w:rsidRDefault="007066EA" w:rsidP="007066EA">
            <w:pPr>
              <w:jc w:val="center"/>
              <w:rPr>
                <w:b/>
                <w:bCs/>
                <w:color w:val="FFE699"/>
                <w:sz w:val="16"/>
                <w:szCs w:val="16"/>
              </w:rPr>
            </w:pPr>
            <w:r w:rsidRPr="00934000">
              <w:rPr>
                <w:b/>
                <w:bCs/>
                <w:color w:val="FFE699"/>
                <w:sz w:val="16"/>
                <w:szCs w:val="16"/>
              </w:rPr>
              <w:t xml:space="preserve">UCA </w:t>
            </w:r>
          </w:p>
          <w:p w14:paraId="370CC493" w14:textId="20AD5FC7" w:rsidR="007066EA" w:rsidRPr="00934000" w:rsidRDefault="007066EA" w:rsidP="007066EA">
            <w:pPr>
              <w:jc w:val="center"/>
              <w:rPr>
                <w:b/>
                <w:bCs/>
                <w:color w:val="FFE699"/>
                <w:sz w:val="16"/>
                <w:szCs w:val="16"/>
              </w:rPr>
            </w:pPr>
            <w:r w:rsidRPr="00934000">
              <w:rPr>
                <w:b/>
                <w:bCs/>
                <w:color w:val="FFE699"/>
                <w:sz w:val="16"/>
                <w:szCs w:val="16"/>
              </w:rPr>
              <w:t>22-23</w:t>
            </w:r>
          </w:p>
        </w:tc>
        <w:tc>
          <w:tcPr>
            <w:tcW w:w="0" w:type="auto"/>
            <w:tcBorders>
              <w:top w:val="nil"/>
              <w:left w:val="nil"/>
              <w:bottom w:val="nil"/>
              <w:right w:val="single" w:sz="2" w:space="0" w:color="auto"/>
            </w:tcBorders>
            <w:shd w:val="clear" w:color="000000" w:fill="FFD966"/>
            <w:vAlign w:val="center"/>
            <w:hideMark/>
          </w:tcPr>
          <w:p w14:paraId="7FDE0F8B" w14:textId="77777777" w:rsidR="007066EA" w:rsidRPr="00934000" w:rsidRDefault="007066EA" w:rsidP="007066EA">
            <w:pPr>
              <w:jc w:val="center"/>
              <w:rPr>
                <w:b/>
                <w:bCs/>
                <w:color w:val="C00000"/>
                <w:sz w:val="16"/>
                <w:szCs w:val="16"/>
              </w:rPr>
            </w:pPr>
            <w:r w:rsidRPr="00934000">
              <w:rPr>
                <w:b/>
                <w:bCs/>
                <w:color w:val="C00000"/>
                <w:sz w:val="16"/>
                <w:szCs w:val="16"/>
              </w:rPr>
              <w:t>Centro</w:t>
            </w:r>
          </w:p>
        </w:tc>
        <w:tc>
          <w:tcPr>
            <w:tcW w:w="0" w:type="auto"/>
            <w:tcBorders>
              <w:top w:val="single" w:sz="2" w:space="0" w:color="auto"/>
              <w:left w:val="single" w:sz="2" w:space="0" w:color="auto"/>
              <w:bottom w:val="single" w:sz="2" w:space="0" w:color="auto"/>
              <w:right w:val="single" w:sz="2" w:space="0" w:color="auto"/>
            </w:tcBorders>
            <w:shd w:val="clear" w:color="000000" w:fill="FFD966"/>
            <w:vAlign w:val="center"/>
            <w:hideMark/>
          </w:tcPr>
          <w:p w14:paraId="05074707" w14:textId="77777777" w:rsidR="007066EA" w:rsidRPr="00934000" w:rsidRDefault="007066EA" w:rsidP="007066EA">
            <w:pPr>
              <w:jc w:val="center"/>
              <w:rPr>
                <w:b/>
                <w:bCs/>
                <w:color w:val="C00000"/>
                <w:sz w:val="16"/>
                <w:szCs w:val="16"/>
              </w:rPr>
            </w:pPr>
            <w:r w:rsidRPr="00934000">
              <w:rPr>
                <w:b/>
                <w:bCs/>
                <w:color w:val="C00000"/>
                <w:sz w:val="16"/>
                <w:szCs w:val="16"/>
              </w:rPr>
              <w:t>UCA</w:t>
            </w:r>
          </w:p>
        </w:tc>
        <w:tc>
          <w:tcPr>
            <w:tcW w:w="0" w:type="auto"/>
            <w:tcBorders>
              <w:top w:val="nil"/>
              <w:left w:val="single" w:sz="2" w:space="0" w:color="auto"/>
              <w:bottom w:val="nil"/>
              <w:right w:val="single" w:sz="8" w:space="0" w:color="auto"/>
            </w:tcBorders>
            <w:shd w:val="clear" w:color="auto" w:fill="auto"/>
            <w:noWrap/>
            <w:vAlign w:val="bottom"/>
            <w:hideMark/>
          </w:tcPr>
          <w:p w14:paraId="033C90DE" w14:textId="77777777" w:rsidR="007066EA" w:rsidRPr="00934000" w:rsidRDefault="007066EA" w:rsidP="007066EA">
            <w:pPr>
              <w:rPr>
                <w:sz w:val="16"/>
                <w:szCs w:val="16"/>
              </w:rPr>
            </w:pPr>
            <w:r w:rsidRPr="00934000">
              <w:rPr>
                <w:sz w:val="16"/>
                <w:szCs w:val="16"/>
              </w:rPr>
              <w:t> </w:t>
            </w:r>
          </w:p>
        </w:tc>
      </w:tr>
      <w:tr w:rsidR="00641506" w:rsidRPr="00934000" w14:paraId="627AFDA1" w14:textId="77777777" w:rsidTr="00BC43FF">
        <w:trPr>
          <w:trHeight w:val="553"/>
        </w:trPr>
        <w:tc>
          <w:tcPr>
            <w:tcW w:w="0" w:type="auto"/>
            <w:tcBorders>
              <w:top w:val="single" w:sz="2" w:space="0" w:color="auto"/>
              <w:left w:val="single" w:sz="8" w:space="0" w:color="auto"/>
              <w:bottom w:val="single" w:sz="4" w:space="0" w:color="auto"/>
              <w:right w:val="single" w:sz="4" w:space="0" w:color="auto"/>
            </w:tcBorders>
            <w:shd w:val="clear" w:color="000000" w:fill="F8CBAD"/>
            <w:vAlign w:val="center"/>
            <w:hideMark/>
          </w:tcPr>
          <w:p w14:paraId="7E2FA845" w14:textId="77777777" w:rsidR="007066EA" w:rsidRPr="00934000" w:rsidRDefault="007066EA" w:rsidP="007066EA">
            <w:pPr>
              <w:rPr>
                <w:color w:val="000000"/>
                <w:sz w:val="16"/>
                <w:szCs w:val="16"/>
              </w:rPr>
            </w:pPr>
            <w:r w:rsidRPr="00934000">
              <w:rPr>
                <w:color w:val="000000"/>
                <w:sz w:val="16"/>
                <w:szCs w:val="16"/>
              </w:rPr>
              <w:t>ISGC-P07-05: Tasa de inserción profesional en cualquier sector profesional</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05576185" w14:textId="77777777" w:rsidR="007066EA" w:rsidRPr="00934000" w:rsidRDefault="007066EA" w:rsidP="007066EA">
            <w:pPr>
              <w:jc w:val="center"/>
              <w:rPr>
                <w:color w:val="000000"/>
                <w:sz w:val="13"/>
                <w:szCs w:val="13"/>
              </w:rPr>
            </w:pPr>
            <w:r w:rsidRPr="00934000">
              <w:rPr>
                <w:color w:val="000000"/>
                <w:sz w:val="13"/>
                <w:szCs w:val="13"/>
              </w:rPr>
              <w:t>7.69%</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0444E7F0" w14:textId="77777777" w:rsidR="007066EA" w:rsidRPr="00934000" w:rsidRDefault="007066EA" w:rsidP="007066EA">
            <w:pPr>
              <w:jc w:val="center"/>
              <w:rPr>
                <w:color w:val="000000"/>
                <w:sz w:val="13"/>
                <w:szCs w:val="13"/>
              </w:rPr>
            </w:pPr>
            <w:r w:rsidRPr="00934000">
              <w:rPr>
                <w:color w:val="000000"/>
                <w:sz w:val="13"/>
                <w:szCs w:val="13"/>
              </w:rPr>
              <w:t>5.81%</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628293A3" w14:textId="77777777" w:rsidR="007066EA" w:rsidRPr="00934000" w:rsidRDefault="007066EA" w:rsidP="007066EA">
            <w:pPr>
              <w:jc w:val="center"/>
              <w:rPr>
                <w:color w:val="000000"/>
                <w:sz w:val="13"/>
                <w:szCs w:val="13"/>
              </w:rPr>
            </w:pPr>
            <w:r w:rsidRPr="00934000">
              <w:rPr>
                <w:color w:val="000000"/>
                <w:sz w:val="13"/>
                <w:szCs w:val="13"/>
              </w:rPr>
              <w:t>8.33%</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4666CFEC" w14:textId="77777777" w:rsidR="007066EA" w:rsidRPr="00934000" w:rsidRDefault="007066EA" w:rsidP="007066EA">
            <w:pPr>
              <w:jc w:val="center"/>
              <w:rPr>
                <w:color w:val="000000"/>
                <w:sz w:val="13"/>
                <w:szCs w:val="13"/>
              </w:rPr>
            </w:pPr>
            <w:r w:rsidRPr="00934000">
              <w:rPr>
                <w:color w:val="000000"/>
                <w:sz w:val="13"/>
                <w:szCs w:val="13"/>
              </w:rPr>
              <w:t>11.94%</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7143664D" w14:textId="77777777" w:rsidR="007066EA" w:rsidRPr="00934000" w:rsidRDefault="007066EA" w:rsidP="007066EA">
            <w:pPr>
              <w:jc w:val="center"/>
              <w:rPr>
                <w:color w:val="0F243E" w:themeColor="text2" w:themeShade="80"/>
                <w:sz w:val="13"/>
                <w:szCs w:val="13"/>
              </w:rPr>
            </w:pPr>
            <w:r w:rsidRPr="00934000">
              <w:rPr>
                <w:color w:val="0F243E" w:themeColor="text2" w:themeShade="80"/>
                <w:sz w:val="13"/>
                <w:szCs w:val="13"/>
              </w:rPr>
              <w:t>12.39%</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41B88272" w14:textId="77777777" w:rsidR="007066EA" w:rsidRPr="00934000" w:rsidRDefault="007066EA" w:rsidP="007066EA">
            <w:pPr>
              <w:jc w:val="center"/>
              <w:rPr>
                <w:color w:val="0F243E" w:themeColor="text2" w:themeShade="80"/>
                <w:sz w:val="13"/>
                <w:szCs w:val="13"/>
              </w:rPr>
            </w:pPr>
            <w:r w:rsidRPr="00934000">
              <w:rPr>
                <w:color w:val="0F243E" w:themeColor="text2" w:themeShade="80"/>
                <w:sz w:val="13"/>
                <w:szCs w:val="13"/>
              </w:rPr>
              <w:t>9.71%</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5E712D99" w14:textId="77777777" w:rsidR="007066EA" w:rsidRPr="00934000" w:rsidRDefault="007066EA" w:rsidP="007066EA">
            <w:pPr>
              <w:jc w:val="center"/>
              <w:rPr>
                <w:color w:val="000000"/>
                <w:sz w:val="13"/>
                <w:szCs w:val="13"/>
              </w:rPr>
            </w:pPr>
            <w:r w:rsidRPr="00934000">
              <w:rPr>
                <w:color w:val="FF0000"/>
                <w:sz w:val="13"/>
                <w:szCs w:val="13"/>
              </w:rPr>
              <w:t>-0.45%</w:t>
            </w:r>
          </w:p>
        </w:tc>
        <w:tc>
          <w:tcPr>
            <w:tcW w:w="0" w:type="auto"/>
            <w:tcBorders>
              <w:top w:val="single" w:sz="2" w:space="0" w:color="auto"/>
              <w:left w:val="nil"/>
              <w:bottom w:val="single" w:sz="4" w:space="0" w:color="auto"/>
              <w:right w:val="single" w:sz="4" w:space="0" w:color="auto"/>
            </w:tcBorders>
            <w:shd w:val="clear" w:color="000000" w:fill="F8CBAD"/>
            <w:vAlign w:val="center"/>
            <w:hideMark/>
          </w:tcPr>
          <w:p w14:paraId="36EF2CC9" w14:textId="77777777" w:rsidR="007066EA" w:rsidRPr="00934000" w:rsidRDefault="007066EA" w:rsidP="007066EA">
            <w:pPr>
              <w:jc w:val="center"/>
              <w:rPr>
                <w:color w:val="000000"/>
                <w:sz w:val="13"/>
                <w:szCs w:val="13"/>
              </w:rPr>
            </w:pPr>
            <w:r w:rsidRPr="00934000">
              <w:rPr>
                <w:color w:val="000000"/>
                <w:sz w:val="13"/>
                <w:szCs w:val="13"/>
              </w:rPr>
              <w:t>2.23%</w:t>
            </w:r>
          </w:p>
        </w:tc>
        <w:tc>
          <w:tcPr>
            <w:tcW w:w="0" w:type="auto"/>
            <w:tcBorders>
              <w:top w:val="nil"/>
              <w:left w:val="nil"/>
              <w:bottom w:val="nil"/>
              <w:right w:val="single" w:sz="8" w:space="0" w:color="auto"/>
            </w:tcBorders>
            <w:shd w:val="clear" w:color="auto" w:fill="auto"/>
            <w:noWrap/>
            <w:vAlign w:val="bottom"/>
            <w:hideMark/>
          </w:tcPr>
          <w:p w14:paraId="1095EB92" w14:textId="77777777" w:rsidR="007066EA" w:rsidRPr="00934000" w:rsidRDefault="007066EA" w:rsidP="007066EA">
            <w:pPr>
              <w:rPr>
                <w:sz w:val="16"/>
                <w:szCs w:val="16"/>
              </w:rPr>
            </w:pPr>
            <w:r w:rsidRPr="00934000">
              <w:rPr>
                <w:sz w:val="16"/>
                <w:szCs w:val="16"/>
              </w:rPr>
              <w:t> </w:t>
            </w:r>
          </w:p>
        </w:tc>
      </w:tr>
      <w:tr w:rsidR="00641506" w:rsidRPr="00934000" w14:paraId="0EBA3343" w14:textId="77777777" w:rsidTr="004636CA">
        <w:trPr>
          <w:trHeight w:val="553"/>
        </w:trPr>
        <w:tc>
          <w:tcPr>
            <w:tcW w:w="0" w:type="auto"/>
            <w:tcBorders>
              <w:top w:val="single" w:sz="4" w:space="0" w:color="auto"/>
              <w:left w:val="single" w:sz="8" w:space="0" w:color="auto"/>
              <w:bottom w:val="single" w:sz="4" w:space="0" w:color="auto"/>
              <w:right w:val="single" w:sz="4" w:space="0" w:color="auto"/>
            </w:tcBorders>
            <w:shd w:val="clear" w:color="000000" w:fill="FFFFFF"/>
            <w:vAlign w:val="center"/>
            <w:hideMark/>
          </w:tcPr>
          <w:p w14:paraId="2360EF2B" w14:textId="77777777" w:rsidR="007066EA" w:rsidRPr="00934000" w:rsidRDefault="007066EA" w:rsidP="007066EA">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0" w:type="auto"/>
            <w:tcBorders>
              <w:top w:val="nil"/>
              <w:left w:val="nil"/>
              <w:bottom w:val="single" w:sz="4" w:space="0" w:color="auto"/>
              <w:right w:val="single" w:sz="4" w:space="0" w:color="auto"/>
            </w:tcBorders>
            <w:shd w:val="clear" w:color="000000" w:fill="FFFFFF"/>
            <w:vAlign w:val="center"/>
            <w:hideMark/>
          </w:tcPr>
          <w:p w14:paraId="58C40AC1" w14:textId="77777777" w:rsidR="007066EA" w:rsidRPr="00934000" w:rsidRDefault="007066EA" w:rsidP="007066EA">
            <w:pPr>
              <w:jc w:val="center"/>
              <w:rPr>
                <w:color w:val="000000"/>
                <w:sz w:val="13"/>
                <w:szCs w:val="13"/>
              </w:rPr>
            </w:pPr>
            <w:r w:rsidRPr="00934000">
              <w:rPr>
                <w:color w:val="000000"/>
                <w:sz w:val="13"/>
                <w:szCs w:val="13"/>
              </w:rPr>
              <w:t>100.00%</w:t>
            </w:r>
          </w:p>
        </w:tc>
        <w:tc>
          <w:tcPr>
            <w:tcW w:w="0" w:type="auto"/>
            <w:tcBorders>
              <w:top w:val="nil"/>
              <w:left w:val="nil"/>
              <w:bottom w:val="single" w:sz="4" w:space="0" w:color="auto"/>
              <w:right w:val="single" w:sz="4" w:space="0" w:color="auto"/>
            </w:tcBorders>
            <w:shd w:val="clear" w:color="000000" w:fill="FFFFFF"/>
            <w:vAlign w:val="center"/>
            <w:hideMark/>
          </w:tcPr>
          <w:p w14:paraId="73DD688D" w14:textId="77777777" w:rsidR="007066EA" w:rsidRPr="00934000" w:rsidRDefault="007066EA" w:rsidP="007066EA">
            <w:pPr>
              <w:jc w:val="center"/>
              <w:rPr>
                <w:color w:val="000000"/>
                <w:sz w:val="13"/>
                <w:szCs w:val="13"/>
              </w:rPr>
            </w:pPr>
            <w:r w:rsidRPr="00934000">
              <w:rPr>
                <w:color w:val="000000"/>
                <w:sz w:val="13"/>
                <w:szCs w:val="13"/>
              </w:rPr>
              <w:t>40.00%</w:t>
            </w:r>
          </w:p>
        </w:tc>
        <w:tc>
          <w:tcPr>
            <w:tcW w:w="0" w:type="auto"/>
            <w:tcBorders>
              <w:top w:val="nil"/>
              <w:left w:val="nil"/>
              <w:bottom w:val="single" w:sz="4" w:space="0" w:color="auto"/>
              <w:right w:val="single" w:sz="4" w:space="0" w:color="auto"/>
            </w:tcBorders>
            <w:shd w:val="clear" w:color="000000" w:fill="FFFFFF"/>
            <w:vAlign w:val="center"/>
            <w:hideMark/>
          </w:tcPr>
          <w:p w14:paraId="1000CC48" w14:textId="77777777" w:rsidR="007066EA" w:rsidRPr="00934000" w:rsidRDefault="007066EA" w:rsidP="007066EA">
            <w:pPr>
              <w:jc w:val="center"/>
              <w:rPr>
                <w:color w:val="000000"/>
                <w:sz w:val="13"/>
                <w:szCs w:val="13"/>
              </w:rPr>
            </w:pPr>
            <w:r w:rsidRPr="00934000">
              <w:rPr>
                <w:color w:val="000000"/>
                <w:sz w:val="13"/>
                <w:szCs w:val="13"/>
              </w:rPr>
              <w:t>60.00%</w:t>
            </w:r>
          </w:p>
        </w:tc>
        <w:tc>
          <w:tcPr>
            <w:tcW w:w="0" w:type="auto"/>
            <w:tcBorders>
              <w:top w:val="nil"/>
              <w:left w:val="nil"/>
              <w:bottom w:val="single" w:sz="4" w:space="0" w:color="auto"/>
              <w:right w:val="single" w:sz="4" w:space="0" w:color="auto"/>
            </w:tcBorders>
            <w:shd w:val="clear" w:color="000000" w:fill="FFFFFF"/>
            <w:vAlign w:val="center"/>
            <w:hideMark/>
          </w:tcPr>
          <w:p w14:paraId="09A99E95" w14:textId="77777777" w:rsidR="007066EA" w:rsidRPr="00934000" w:rsidRDefault="007066EA" w:rsidP="007066EA">
            <w:pPr>
              <w:jc w:val="center"/>
              <w:rPr>
                <w:color w:val="000000"/>
                <w:sz w:val="13"/>
                <w:szCs w:val="13"/>
              </w:rPr>
            </w:pPr>
            <w:r w:rsidRPr="00934000">
              <w:rPr>
                <w:color w:val="000000"/>
                <w:sz w:val="13"/>
                <w:szCs w:val="13"/>
              </w:rPr>
              <w:t>50.00%</w:t>
            </w:r>
          </w:p>
        </w:tc>
        <w:tc>
          <w:tcPr>
            <w:tcW w:w="0" w:type="auto"/>
            <w:tcBorders>
              <w:top w:val="nil"/>
              <w:left w:val="nil"/>
              <w:bottom w:val="single" w:sz="4" w:space="0" w:color="auto"/>
              <w:right w:val="single" w:sz="4" w:space="0" w:color="auto"/>
            </w:tcBorders>
            <w:shd w:val="clear" w:color="000000" w:fill="FFFFFF"/>
            <w:vAlign w:val="center"/>
            <w:hideMark/>
          </w:tcPr>
          <w:p w14:paraId="4B3564FD" w14:textId="77777777" w:rsidR="007066EA" w:rsidRPr="00934000" w:rsidRDefault="007066EA" w:rsidP="007066EA">
            <w:pPr>
              <w:jc w:val="center"/>
              <w:rPr>
                <w:color w:val="0F243E" w:themeColor="text2" w:themeShade="80"/>
                <w:sz w:val="13"/>
                <w:szCs w:val="13"/>
              </w:rPr>
            </w:pPr>
            <w:r w:rsidRPr="00934000">
              <w:rPr>
                <w:color w:val="0F243E" w:themeColor="text2" w:themeShade="80"/>
                <w:sz w:val="13"/>
                <w:szCs w:val="13"/>
              </w:rPr>
              <w:t>71.43%</w:t>
            </w:r>
          </w:p>
        </w:tc>
        <w:tc>
          <w:tcPr>
            <w:tcW w:w="0" w:type="auto"/>
            <w:tcBorders>
              <w:top w:val="nil"/>
              <w:left w:val="nil"/>
              <w:bottom w:val="single" w:sz="4" w:space="0" w:color="auto"/>
              <w:right w:val="single" w:sz="4" w:space="0" w:color="auto"/>
            </w:tcBorders>
            <w:shd w:val="clear" w:color="000000" w:fill="FFFFFF"/>
            <w:vAlign w:val="center"/>
            <w:hideMark/>
          </w:tcPr>
          <w:p w14:paraId="5A7013DA" w14:textId="77777777" w:rsidR="007066EA" w:rsidRPr="00934000" w:rsidRDefault="007066EA" w:rsidP="007066EA">
            <w:pPr>
              <w:jc w:val="center"/>
              <w:rPr>
                <w:color w:val="0F243E" w:themeColor="text2" w:themeShade="80"/>
                <w:sz w:val="13"/>
                <w:szCs w:val="13"/>
              </w:rPr>
            </w:pPr>
            <w:r w:rsidRPr="00934000">
              <w:rPr>
                <w:color w:val="0F243E" w:themeColor="text2" w:themeShade="80"/>
                <w:sz w:val="13"/>
                <w:szCs w:val="13"/>
              </w:rPr>
              <w:t>77.21%</w:t>
            </w:r>
          </w:p>
        </w:tc>
        <w:tc>
          <w:tcPr>
            <w:tcW w:w="0" w:type="auto"/>
            <w:tcBorders>
              <w:top w:val="nil"/>
              <w:left w:val="nil"/>
              <w:bottom w:val="single" w:sz="4" w:space="0" w:color="auto"/>
              <w:right w:val="single" w:sz="4" w:space="0" w:color="auto"/>
            </w:tcBorders>
            <w:shd w:val="clear" w:color="000000" w:fill="FFFFFF"/>
            <w:vAlign w:val="center"/>
            <w:hideMark/>
          </w:tcPr>
          <w:p w14:paraId="18B67926" w14:textId="77777777" w:rsidR="007066EA" w:rsidRPr="00934000" w:rsidRDefault="007066EA" w:rsidP="007066EA">
            <w:pPr>
              <w:jc w:val="center"/>
              <w:rPr>
                <w:color w:val="FF0000"/>
                <w:sz w:val="13"/>
                <w:szCs w:val="13"/>
              </w:rPr>
            </w:pPr>
            <w:r w:rsidRPr="00934000">
              <w:rPr>
                <w:color w:val="FF0000"/>
                <w:sz w:val="13"/>
                <w:szCs w:val="13"/>
              </w:rPr>
              <w:t>-21.43%</w:t>
            </w:r>
          </w:p>
        </w:tc>
        <w:tc>
          <w:tcPr>
            <w:tcW w:w="0" w:type="auto"/>
            <w:tcBorders>
              <w:top w:val="nil"/>
              <w:left w:val="nil"/>
              <w:bottom w:val="single" w:sz="4" w:space="0" w:color="auto"/>
              <w:right w:val="single" w:sz="4" w:space="0" w:color="auto"/>
            </w:tcBorders>
            <w:shd w:val="clear" w:color="000000" w:fill="FFFFFF"/>
            <w:vAlign w:val="center"/>
            <w:hideMark/>
          </w:tcPr>
          <w:p w14:paraId="2B527050" w14:textId="77777777" w:rsidR="007066EA" w:rsidRPr="00934000" w:rsidRDefault="007066EA" w:rsidP="007066EA">
            <w:pPr>
              <w:jc w:val="center"/>
              <w:rPr>
                <w:color w:val="FF0000"/>
                <w:sz w:val="13"/>
                <w:szCs w:val="13"/>
              </w:rPr>
            </w:pPr>
            <w:r w:rsidRPr="00934000">
              <w:rPr>
                <w:color w:val="FF0000"/>
                <w:sz w:val="13"/>
                <w:szCs w:val="13"/>
              </w:rPr>
              <w:t>-27.21%</w:t>
            </w:r>
          </w:p>
        </w:tc>
        <w:tc>
          <w:tcPr>
            <w:tcW w:w="0" w:type="auto"/>
            <w:tcBorders>
              <w:top w:val="nil"/>
              <w:left w:val="nil"/>
              <w:bottom w:val="nil"/>
              <w:right w:val="single" w:sz="8" w:space="0" w:color="auto"/>
            </w:tcBorders>
            <w:shd w:val="clear" w:color="auto" w:fill="auto"/>
            <w:noWrap/>
            <w:vAlign w:val="bottom"/>
            <w:hideMark/>
          </w:tcPr>
          <w:p w14:paraId="14AB67CF" w14:textId="77777777" w:rsidR="007066EA" w:rsidRPr="00934000" w:rsidRDefault="007066EA" w:rsidP="007066EA">
            <w:pPr>
              <w:rPr>
                <w:sz w:val="16"/>
                <w:szCs w:val="16"/>
              </w:rPr>
            </w:pPr>
            <w:r w:rsidRPr="00934000">
              <w:rPr>
                <w:sz w:val="16"/>
                <w:szCs w:val="16"/>
              </w:rPr>
              <w:t> </w:t>
            </w:r>
          </w:p>
        </w:tc>
      </w:tr>
      <w:tr w:rsidR="00641506" w:rsidRPr="00934000" w14:paraId="7F1D1458" w14:textId="77777777" w:rsidTr="004636CA">
        <w:trPr>
          <w:trHeight w:val="553"/>
        </w:trPr>
        <w:tc>
          <w:tcPr>
            <w:tcW w:w="0" w:type="auto"/>
            <w:tcBorders>
              <w:top w:val="single" w:sz="4" w:space="0" w:color="auto"/>
              <w:left w:val="single" w:sz="8" w:space="0" w:color="auto"/>
              <w:bottom w:val="single" w:sz="8" w:space="0" w:color="auto"/>
              <w:right w:val="single" w:sz="4" w:space="0" w:color="auto"/>
            </w:tcBorders>
            <w:shd w:val="clear" w:color="000000" w:fill="F8CBAD"/>
            <w:vAlign w:val="center"/>
            <w:hideMark/>
          </w:tcPr>
          <w:p w14:paraId="184D5A9F" w14:textId="77777777" w:rsidR="007066EA" w:rsidRPr="00934000" w:rsidRDefault="007066EA" w:rsidP="007066EA">
            <w:pPr>
              <w:rPr>
                <w:color w:val="000000"/>
                <w:sz w:val="16"/>
                <w:szCs w:val="16"/>
              </w:rPr>
            </w:pPr>
            <w:r w:rsidRPr="00934000">
              <w:rPr>
                <w:color w:val="000000"/>
                <w:sz w:val="16"/>
                <w:szCs w:val="16"/>
              </w:rPr>
              <w:t xml:space="preserve">ISGC-P07-07: Tasa de autoempleo </w:t>
            </w:r>
          </w:p>
        </w:tc>
        <w:tc>
          <w:tcPr>
            <w:tcW w:w="0" w:type="auto"/>
            <w:tcBorders>
              <w:top w:val="nil"/>
              <w:left w:val="nil"/>
              <w:bottom w:val="single" w:sz="8" w:space="0" w:color="auto"/>
              <w:right w:val="single" w:sz="4" w:space="0" w:color="auto"/>
            </w:tcBorders>
            <w:shd w:val="clear" w:color="000000" w:fill="F8CBAD"/>
            <w:vAlign w:val="center"/>
            <w:hideMark/>
          </w:tcPr>
          <w:p w14:paraId="6A9A51F6" w14:textId="77777777" w:rsidR="007066EA" w:rsidRPr="00934000" w:rsidRDefault="007066EA" w:rsidP="007066EA">
            <w:pPr>
              <w:jc w:val="center"/>
              <w:rPr>
                <w:color w:val="000000"/>
                <w:sz w:val="13"/>
                <w:szCs w:val="13"/>
              </w:rPr>
            </w:pPr>
            <w:r w:rsidRPr="00934000">
              <w:rPr>
                <w:color w:val="000000"/>
                <w:sz w:val="13"/>
                <w:szCs w:val="13"/>
              </w:rPr>
              <w:t>0%</w:t>
            </w:r>
          </w:p>
        </w:tc>
        <w:tc>
          <w:tcPr>
            <w:tcW w:w="0" w:type="auto"/>
            <w:tcBorders>
              <w:top w:val="nil"/>
              <w:left w:val="nil"/>
              <w:bottom w:val="single" w:sz="8" w:space="0" w:color="auto"/>
              <w:right w:val="single" w:sz="4" w:space="0" w:color="auto"/>
            </w:tcBorders>
            <w:shd w:val="clear" w:color="000000" w:fill="F8CBAD"/>
            <w:vAlign w:val="center"/>
            <w:hideMark/>
          </w:tcPr>
          <w:p w14:paraId="3D474028" w14:textId="77777777" w:rsidR="007066EA" w:rsidRPr="00934000" w:rsidRDefault="007066EA" w:rsidP="007066EA">
            <w:pPr>
              <w:jc w:val="center"/>
              <w:rPr>
                <w:color w:val="000000"/>
                <w:sz w:val="13"/>
                <w:szCs w:val="13"/>
              </w:rPr>
            </w:pPr>
            <w:r w:rsidRPr="00934000">
              <w:rPr>
                <w:color w:val="000000"/>
                <w:sz w:val="13"/>
                <w:szCs w:val="13"/>
              </w:rPr>
              <w:t>0%</w:t>
            </w:r>
          </w:p>
        </w:tc>
        <w:tc>
          <w:tcPr>
            <w:tcW w:w="0" w:type="auto"/>
            <w:tcBorders>
              <w:top w:val="nil"/>
              <w:left w:val="nil"/>
              <w:bottom w:val="single" w:sz="8" w:space="0" w:color="auto"/>
              <w:right w:val="single" w:sz="4" w:space="0" w:color="auto"/>
            </w:tcBorders>
            <w:shd w:val="clear" w:color="000000" w:fill="F8CBAD"/>
            <w:vAlign w:val="center"/>
            <w:hideMark/>
          </w:tcPr>
          <w:p w14:paraId="717506AF" w14:textId="77777777" w:rsidR="007066EA" w:rsidRPr="00934000" w:rsidRDefault="007066EA" w:rsidP="007066EA">
            <w:pPr>
              <w:jc w:val="center"/>
              <w:rPr>
                <w:color w:val="000000"/>
                <w:sz w:val="13"/>
                <w:szCs w:val="13"/>
              </w:rPr>
            </w:pPr>
            <w:r w:rsidRPr="00934000">
              <w:rPr>
                <w:color w:val="000000"/>
                <w:sz w:val="13"/>
                <w:szCs w:val="13"/>
              </w:rPr>
              <w:t>0%</w:t>
            </w:r>
          </w:p>
        </w:tc>
        <w:tc>
          <w:tcPr>
            <w:tcW w:w="0" w:type="auto"/>
            <w:tcBorders>
              <w:top w:val="nil"/>
              <w:left w:val="nil"/>
              <w:bottom w:val="single" w:sz="8" w:space="0" w:color="auto"/>
              <w:right w:val="single" w:sz="4" w:space="0" w:color="auto"/>
            </w:tcBorders>
            <w:shd w:val="clear" w:color="000000" w:fill="F8CBAD"/>
            <w:vAlign w:val="center"/>
            <w:hideMark/>
          </w:tcPr>
          <w:p w14:paraId="318E64B5" w14:textId="77777777" w:rsidR="007066EA" w:rsidRPr="00934000" w:rsidRDefault="007066EA" w:rsidP="007066EA">
            <w:pPr>
              <w:jc w:val="center"/>
              <w:rPr>
                <w:color w:val="000000"/>
                <w:sz w:val="13"/>
                <w:szCs w:val="13"/>
              </w:rPr>
            </w:pPr>
            <w:r w:rsidRPr="00934000">
              <w:rPr>
                <w:color w:val="000000"/>
                <w:sz w:val="13"/>
                <w:szCs w:val="13"/>
              </w:rPr>
              <w:t>0%</w:t>
            </w:r>
          </w:p>
        </w:tc>
        <w:tc>
          <w:tcPr>
            <w:tcW w:w="0" w:type="auto"/>
            <w:tcBorders>
              <w:top w:val="nil"/>
              <w:left w:val="nil"/>
              <w:bottom w:val="single" w:sz="8" w:space="0" w:color="auto"/>
              <w:right w:val="single" w:sz="4" w:space="0" w:color="auto"/>
            </w:tcBorders>
            <w:shd w:val="clear" w:color="000000" w:fill="F8CBAD"/>
            <w:vAlign w:val="center"/>
            <w:hideMark/>
          </w:tcPr>
          <w:p w14:paraId="3EBA3444" w14:textId="77777777" w:rsidR="007066EA" w:rsidRPr="00934000" w:rsidRDefault="007066EA" w:rsidP="007066EA">
            <w:pPr>
              <w:jc w:val="center"/>
              <w:rPr>
                <w:color w:val="0F243E" w:themeColor="text2" w:themeShade="80"/>
                <w:sz w:val="13"/>
                <w:szCs w:val="13"/>
              </w:rPr>
            </w:pPr>
            <w:r w:rsidRPr="00934000">
              <w:rPr>
                <w:color w:val="0F243E" w:themeColor="text2" w:themeShade="80"/>
                <w:sz w:val="13"/>
                <w:szCs w:val="13"/>
              </w:rPr>
              <w:t>0.00%</w:t>
            </w:r>
          </w:p>
        </w:tc>
        <w:tc>
          <w:tcPr>
            <w:tcW w:w="0" w:type="auto"/>
            <w:tcBorders>
              <w:top w:val="nil"/>
              <w:left w:val="nil"/>
              <w:bottom w:val="single" w:sz="8" w:space="0" w:color="auto"/>
              <w:right w:val="single" w:sz="4" w:space="0" w:color="auto"/>
            </w:tcBorders>
            <w:shd w:val="clear" w:color="000000" w:fill="F8CBAD"/>
            <w:vAlign w:val="center"/>
            <w:hideMark/>
          </w:tcPr>
          <w:p w14:paraId="0873FD9B" w14:textId="77777777" w:rsidR="007066EA" w:rsidRPr="00934000" w:rsidRDefault="007066EA" w:rsidP="007066EA">
            <w:pPr>
              <w:jc w:val="center"/>
              <w:rPr>
                <w:color w:val="0F243E" w:themeColor="text2" w:themeShade="80"/>
                <w:sz w:val="13"/>
                <w:szCs w:val="13"/>
              </w:rPr>
            </w:pPr>
            <w:r w:rsidRPr="00934000">
              <w:rPr>
                <w:color w:val="0F243E" w:themeColor="text2" w:themeShade="80"/>
                <w:sz w:val="13"/>
                <w:szCs w:val="13"/>
              </w:rPr>
              <w:t>1.84%</w:t>
            </w:r>
          </w:p>
        </w:tc>
        <w:tc>
          <w:tcPr>
            <w:tcW w:w="0" w:type="auto"/>
            <w:tcBorders>
              <w:top w:val="nil"/>
              <w:left w:val="nil"/>
              <w:bottom w:val="single" w:sz="8" w:space="0" w:color="auto"/>
              <w:right w:val="single" w:sz="4" w:space="0" w:color="auto"/>
            </w:tcBorders>
            <w:shd w:val="clear" w:color="000000" w:fill="F8CBAD"/>
            <w:vAlign w:val="center"/>
            <w:hideMark/>
          </w:tcPr>
          <w:p w14:paraId="64D4E22C" w14:textId="77777777" w:rsidR="007066EA" w:rsidRPr="00934000" w:rsidRDefault="007066EA" w:rsidP="007066EA">
            <w:pPr>
              <w:jc w:val="center"/>
              <w:rPr>
                <w:color w:val="800000"/>
                <w:sz w:val="13"/>
                <w:szCs w:val="13"/>
              </w:rPr>
            </w:pPr>
            <w:r w:rsidRPr="00934000">
              <w:rPr>
                <w:color w:val="000000" w:themeColor="text1"/>
                <w:sz w:val="13"/>
                <w:szCs w:val="13"/>
              </w:rPr>
              <w:t>0.00%</w:t>
            </w:r>
          </w:p>
        </w:tc>
        <w:tc>
          <w:tcPr>
            <w:tcW w:w="0" w:type="auto"/>
            <w:tcBorders>
              <w:top w:val="nil"/>
              <w:left w:val="nil"/>
              <w:bottom w:val="single" w:sz="8" w:space="0" w:color="auto"/>
              <w:right w:val="single" w:sz="4" w:space="0" w:color="auto"/>
            </w:tcBorders>
            <w:shd w:val="clear" w:color="000000" w:fill="F8CBAD"/>
            <w:vAlign w:val="center"/>
            <w:hideMark/>
          </w:tcPr>
          <w:p w14:paraId="55F59B08" w14:textId="77777777" w:rsidR="007066EA" w:rsidRPr="00934000" w:rsidRDefault="007066EA" w:rsidP="007066EA">
            <w:pPr>
              <w:jc w:val="center"/>
              <w:rPr>
                <w:color w:val="800000"/>
                <w:sz w:val="13"/>
                <w:szCs w:val="13"/>
              </w:rPr>
            </w:pPr>
            <w:r w:rsidRPr="00934000">
              <w:rPr>
                <w:color w:val="FF0000"/>
                <w:sz w:val="13"/>
                <w:szCs w:val="13"/>
              </w:rPr>
              <w:t>-1.84%</w:t>
            </w:r>
          </w:p>
        </w:tc>
        <w:tc>
          <w:tcPr>
            <w:tcW w:w="0" w:type="auto"/>
            <w:tcBorders>
              <w:top w:val="nil"/>
              <w:left w:val="nil"/>
              <w:bottom w:val="single" w:sz="8" w:space="0" w:color="auto"/>
              <w:right w:val="single" w:sz="8" w:space="0" w:color="auto"/>
            </w:tcBorders>
            <w:shd w:val="clear" w:color="auto" w:fill="auto"/>
            <w:noWrap/>
            <w:vAlign w:val="bottom"/>
            <w:hideMark/>
          </w:tcPr>
          <w:p w14:paraId="4A497512" w14:textId="77777777" w:rsidR="007066EA" w:rsidRPr="00934000" w:rsidRDefault="007066EA" w:rsidP="007066EA">
            <w:pPr>
              <w:rPr>
                <w:sz w:val="16"/>
                <w:szCs w:val="16"/>
              </w:rPr>
            </w:pPr>
            <w:r w:rsidRPr="00934000">
              <w:rPr>
                <w:sz w:val="16"/>
                <w:szCs w:val="16"/>
              </w:rPr>
              <w:t> </w:t>
            </w:r>
          </w:p>
        </w:tc>
      </w:tr>
    </w:tbl>
    <w:p w14:paraId="19A267E3" w14:textId="77777777" w:rsidR="000008FD" w:rsidRPr="00995387" w:rsidRDefault="000008FD">
      <w:pPr>
        <w:pBdr>
          <w:top w:val="nil"/>
          <w:left w:val="nil"/>
          <w:bottom w:val="nil"/>
          <w:right w:val="nil"/>
          <w:between w:val="nil"/>
        </w:pBdr>
        <w:spacing w:line="276" w:lineRule="auto"/>
        <w:rPr>
          <w:color w:val="000000"/>
          <w:sz w:val="16"/>
          <w:szCs w:val="16"/>
        </w:rPr>
      </w:pPr>
    </w:p>
    <w:p w14:paraId="067822F2" w14:textId="77777777" w:rsidR="00995387" w:rsidRDefault="00995387">
      <w:pPr>
        <w:pBdr>
          <w:top w:val="nil"/>
          <w:left w:val="nil"/>
          <w:bottom w:val="nil"/>
          <w:right w:val="nil"/>
          <w:between w:val="nil"/>
        </w:pBdr>
        <w:spacing w:line="276" w:lineRule="auto"/>
        <w:rPr>
          <w:color w:val="000000"/>
          <w:sz w:val="16"/>
          <w:szCs w:val="16"/>
        </w:rPr>
      </w:pPr>
    </w:p>
    <w:p w14:paraId="49E14939" w14:textId="77777777" w:rsidR="00995387" w:rsidRDefault="00995387">
      <w:pPr>
        <w:pBdr>
          <w:top w:val="nil"/>
          <w:left w:val="nil"/>
          <w:bottom w:val="nil"/>
          <w:right w:val="nil"/>
          <w:between w:val="nil"/>
        </w:pBdr>
        <w:spacing w:line="276" w:lineRule="auto"/>
        <w:rPr>
          <w:color w:val="000000"/>
          <w:sz w:val="16"/>
          <w:szCs w:val="16"/>
        </w:rPr>
      </w:pPr>
    </w:p>
    <w:p w14:paraId="13C761F7" w14:textId="77777777" w:rsidR="007066EA" w:rsidRDefault="007066EA">
      <w:pPr>
        <w:pBdr>
          <w:top w:val="nil"/>
          <w:left w:val="nil"/>
          <w:bottom w:val="nil"/>
          <w:right w:val="nil"/>
          <w:between w:val="nil"/>
        </w:pBdr>
        <w:spacing w:line="276" w:lineRule="auto"/>
        <w:rPr>
          <w:color w:val="000000"/>
          <w:sz w:val="16"/>
          <w:szCs w:val="16"/>
        </w:rPr>
      </w:pPr>
    </w:p>
    <w:p w14:paraId="79E31F7A" w14:textId="77777777" w:rsidR="007066EA" w:rsidRDefault="007066EA">
      <w:pPr>
        <w:pBdr>
          <w:top w:val="nil"/>
          <w:left w:val="nil"/>
          <w:bottom w:val="nil"/>
          <w:right w:val="nil"/>
          <w:between w:val="nil"/>
        </w:pBdr>
        <w:spacing w:line="276" w:lineRule="auto"/>
        <w:rPr>
          <w:color w:val="000000"/>
          <w:sz w:val="16"/>
          <w:szCs w:val="16"/>
        </w:rPr>
      </w:pPr>
    </w:p>
    <w:p w14:paraId="1DAEF6A2" w14:textId="77777777" w:rsidR="007066EA" w:rsidRDefault="007066EA">
      <w:pPr>
        <w:pBdr>
          <w:top w:val="nil"/>
          <w:left w:val="nil"/>
          <w:bottom w:val="nil"/>
          <w:right w:val="nil"/>
          <w:between w:val="nil"/>
        </w:pBdr>
        <w:spacing w:line="276" w:lineRule="auto"/>
        <w:rPr>
          <w:color w:val="000000"/>
          <w:sz w:val="16"/>
          <w:szCs w:val="16"/>
        </w:rPr>
      </w:pPr>
    </w:p>
    <w:p w14:paraId="0772B04A" w14:textId="77777777" w:rsidR="00EA1B85" w:rsidRDefault="00EA1B85">
      <w:pPr>
        <w:pBdr>
          <w:top w:val="nil"/>
          <w:left w:val="nil"/>
          <w:bottom w:val="nil"/>
          <w:right w:val="nil"/>
          <w:between w:val="nil"/>
        </w:pBdr>
        <w:spacing w:line="276" w:lineRule="auto"/>
        <w:rPr>
          <w:color w:val="000000"/>
          <w:sz w:val="16"/>
          <w:szCs w:val="16"/>
        </w:rPr>
      </w:pPr>
    </w:p>
    <w:p w14:paraId="700A7F1F" w14:textId="77777777" w:rsidR="00EA1B85" w:rsidRDefault="00EA1B85">
      <w:pPr>
        <w:pBdr>
          <w:top w:val="nil"/>
          <w:left w:val="nil"/>
          <w:bottom w:val="nil"/>
          <w:right w:val="nil"/>
          <w:between w:val="nil"/>
        </w:pBdr>
        <w:spacing w:line="276" w:lineRule="auto"/>
        <w:rPr>
          <w:color w:val="000000"/>
          <w:sz w:val="16"/>
          <w:szCs w:val="16"/>
        </w:rPr>
      </w:pPr>
    </w:p>
    <w:p w14:paraId="518E97E2" w14:textId="77777777" w:rsidR="00EA1B85" w:rsidRDefault="00EA1B85">
      <w:pPr>
        <w:pBdr>
          <w:top w:val="nil"/>
          <w:left w:val="nil"/>
          <w:bottom w:val="nil"/>
          <w:right w:val="nil"/>
          <w:between w:val="nil"/>
        </w:pBdr>
        <w:spacing w:line="276" w:lineRule="auto"/>
        <w:rPr>
          <w:color w:val="000000"/>
          <w:sz w:val="16"/>
          <w:szCs w:val="16"/>
        </w:rPr>
      </w:pPr>
    </w:p>
    <w:p w14:paraId="6B5A4903" w14:textId="77777777" w:rsidR="00824E7D" w:rsidRDefault="00824E7D">
      <w:pPr>
        <w:pBdr>
          <w:top w:val="nil"/>
          <w:left w:val="nil"/>
          <w:bottom w:val="nil"/>
          <w:right w:val="nil"/>
          <w:between w:val="nil"/>
        </w:pBdr>
        <w:spacing w:line="276" w:lineRule="auto"/>
        <w:rPr>
          <w:color w:val="000000"/>
          <w:sz w:val="16"/>
          <w:szCs w:val="16"/>
        </w:rPr>
      </w:pPr>
    </w:p>
    <w:p w14:paraId="55F4F114" w14:textId="77777777" w:rsidR="00824E7D" w:rsidRDefault="00824E7D">
      <w:pPr>
        <w:pBdr>
          <w:top w:val="nil"/>
          <w:left w:val="nil"/>
          <w:bottom w:val="nil"/>
          <w:right w:val="nil"/>
          <w:between w:val="nil"/>
        </w:pBdr>
        <w:spacing w:line="276" w:lineRule="auto"/>
        <w:rPr>
          <w:color w:val="000000"/>
          <w:sz w:val="16"/>
          <w:szCs w:val="16"/>
        </w:rPr>
      </w:pPr>
    </w:p>
    <w:p w14:paraId="31DD15FE" w14:textId="77777777" w:rsidR="00995387" w:rsidRPr="00995387" w:rsidRDefault="00995387">
      <w:pPr>
        <w:pBdr>
          <w:top w:val="nil"/>
          <w:left w:val="nil"/>
          <w:bottom w:val="nil"/>
          <w:right w:val="nil"/>
          <w:between w:val="nil"/>
        </w:pBdr>
        <w:spacing w:line="276" w:lineRule="auto"/>
        <w:rPr>
          <w:color w:val="000000"/>
          <w:sz w:val="16"/>
          <w:szCs w:val="16"/>
        </w:rPr>
      </w:pPr>
    </w:p>
    <w:tbl>
      <w:tblPr>
        <w:tblW w:w="4644" w:type="pct"/>
        <w:tblLook w:val="04A0" w:firstRow="1" w:lastRow="0" w:firstColumn="1" w:lastColumn="0" w:noHBand="0" w:noVBand="1"/>
      </w:tblPr>
      <w:tblGrid>
        <w:gridCol w:w="7832"/>
        <w:gridCol w:w="804"/>
        <w:gridCol w:w="748"/>
        <w:gridCol w:w="739"/>
        <w:gridCol w:w="798"/>
        <w:gridCol w:w="807"/>
        <w:gridCol w:w="816"/>
        <w:gridCol w:w="766"/>
        <w:gridCol w:w="769"/>
        <w:gridCol w:w="763"/>
      </w:tblGrid>
      <w:tr w:rsidR="00EA1B85" w:rsidRPr="00934000" w14:paraId="7973202D" w14:textId="77777777" w:rsidTr="00993C28">
        <w:trPr>
          <w:trHeight w:val="387"/>
        </w:trPr>
        <w:tc>
          <w:tcPr>
            <w:tcW w:w="4484"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8D8D9" w14:textId="7C0D49D8" w:rsidR="00EA1B85" w:rsidRPr="00934000" w:rsidRDefault="00EA1B85" w:rsidP="00934000">
            <w:pPr>
              <w:rPr>
                <w:b/>
                <w:bCs/>
                <w:color w:val="C00000"/>
                <w:sz w:val="16"/>
                <w:szCs w:val="16"/>
              </w:rPr>
            </w:pPr>
          </w:p>
          <w:p w14:paraId="5D3467F8" w14:textId="77777777" w:rsidR="00EA1B85" w:rsidRDefault="00EA1B85" w:rsidP="00934000">
            <w:pPr>
              <w:rPr>
                <w:b/>
                <w:bCs/>
                <w:color w:val="0F243E" w:themeColor="text2" w:themeShade="80"/>
                <w:sz w:val="22"/>
                <w:szCs w:val="22"/>
                <w:lang w:val="es-ES"/>
              </w:rPr>
            </w:pP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GRADO EN ADMINISTRACIÓN Y DIRECCIÓN DE EMPRESAS (JEREZ)</w:t>
            </w:r>
          </w:p>
          <w:p w14:paraId="26126AF2" w14:textId="77777777" w:rsidR="00BE03EA" w:rsidRDefault="00BE03EA" w:rsidP="00934000">
            <w:pPr>
              <w:rPr>
                <w:b/>
                <w:bCs/>
                <w:color w:val="0F243E" w:themeColor="text2" w:themeShade="80"/>
                <w:sz w:val="22"/>
                <w:szCs w:val="22"/>
                <w:lang w:val="es-ES"/>
              </w:rPr>
            </w:pPr>
          </w:p>
          <w:p w14:paraId="6E8E77EE" w14:textId="0E68D0EC" w:rsidR="00934000" w:rsidRPr="00934000" w:rsidRDefault="00934000" w:rsidP="00934000">
            <w:pPr>
              <w:rPr>
                <w:sz w:val="16"/>
                <w:szCs w:val="16"/>
              </w:rPr>
            </w:pPr>
          </w:p>
        </w:tc>
        <w:tc>
          <w:tcPr>
            <w:tcW w:w="516"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6D0E666C" w14:textId="77777777" w:rsidR="00B054EB" w:rsidRPr="00934000" w:rsidRDefault="00EA1B85">
            <w:pPr>
              <w:jc w:val="center"/>
              <w:rPr>
                <w:b/>
                <w:bCs/>
                <w:color w:val="C00000"/>
                <w:sz w:val="16"/>
                <w:szCs w:val="16"/>
              </w:rPr>
            </w:pPr>
            <w:r w:rsidRPr="00934000">
              <w:rPr>
                <w:b/>
                <w:bCs/>
                <w:color w:val="C00000"/>
                <w:sz w:val="16"/>
                <w:szCs w:val="16"/>
              </w:rPr>
              <w:t xml:space="preserve">Diferencias </w:t>
            </w:r>
          </w:p>
          <w:p w14:paraId="6A9BE37D" w14:textId="5BF95EE7" w:rsidR="00EA1B85" w:rsidRPr="00934000" w:rsidRDefault="00A26C12">
            <w:pPr>
              <w:jc w:val="center"/>
              <w:rPr>
                <w:b/>
                <w:bCs/>
                <w:color w:val="C00000"/>
                <w:sz w:val="16"/>
                <w:szCs w:val="16"/>
              </w:rPr>
            </w:pPr>
            <w:r>
              <w:rPr>
                <w:b/>
                <w:bCs/>
                <w:color w:val="C00000"/>
                <w:sz w:val="16"/>
                <w:szCs w:val="16"/>
                <w:lang w:val="es-ES"/>
              </w:rPr>
              <w:t>20</w:t>
            </w:r>
            <w:r w:rsidR="00EA1B85" w:rsidRPr="00934000">
              <w:rPr>
                <w:b/>
                <w:bCs/>
                <w:color w:val="C00000"/>
                <w:sz w:val="16"/>
                <w:szCs w:val="16"/>
              </w:rPr>
              <w:t>24-</w:t>
            </w:r>
            <w:r>
              <w:rPr>
                <w:b/>
                <w:bCs/>
                <w:color w:val="C00000"/>
                <w:sz w:val="16"/>
                <w:szCs w:val="16"/>
                <w:lang w:val="es-ES"/>
              </w:rPr>
              <w:t>20</w:t>
            </w:r>
            <w:r w:rsidR="00EA1B85" w:rsidRPr="00934000">
              <w:rPr>
                <w:b/>
                <w:bCs/>
                <w:color w:val="C00000"/>
                <w:sz w:val="16"/>
                <w:szCs w:val="16"/>
              </w:rPr>
              <w:t>25</w:t>
            </w:r>
          </w:p>
        </w:tc>
      </w:tr>
      <w:tr w:rsidR="004636CA" w:rsidRPr="00934000" w14:paraId="68F956FE"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50A66285" w14:textId="77777777" w:rsidR="000B6714" w:rsidRPr="00934000" w:rsidRDefault="000B6714" w:rsidP="00EA1B85">
            <w:pPr>
              <w:jc w:val="center"/>
              <w:rPr>
                <w:b/>
                <w:bCs/>
                <w:color w:val="FFFFFF"/>
                <w:sz w:val="16"/>
                <w:szCs w:val="16"/>
              </w:rPr>
            </w:pPr>
            <w:r w:rsidRPr="00934000">
              <w:rPr>
                <w:b/>
                <w:bCs/>
                <w:color w:val="FFFFFF"/>
                <w:sz w:val="16"/>
                <w:szCs w:val="16"/>
              </w:rPr>
              <w:t>INDICADOR</w:t>
            </w:r>
          </w:p>
        </w:tc>
        <w:tc>
          <w:tcPr>
            <w:tcW w:w="271" w:type="pct"/>
            <w:tcBorders>
              <w:top w:val="single" w:sz="4" w:space="0" w:color="auto"/>
              <w:left w:val="single" w:sz="4" w:space="0" w:color="auto"/>
              <w:bottom w:val="nil"/>
              <w:right w:val="single" w:sz="4" w:space="0" w:color="000000"/>
            </w:tcBorders>
            <w:shd w:val="clear" w:color="000000" w:fill="003366"/>
            <w:vAlign w:val="center"/>
            <w:hideMark/>
          </w:tcPr>
          <w:p w14:paraId="1A1E720B" w14:textId="146AD165" w:rsidR="000B6714" w:rsidRPr="00934000" w:rsidRDefault="000B6714">
            <w:pPr>
              <w:jc w:val="center"/>
              <w:rPr>
                <w:b/>
                <w:bCs/>
                <w:color w:val="FFFFFF"/>
                <w:sz w:val="16"/>
                <w:szCs w:val="16"/>
              </w:rPr>
            </w:pPr>
            <w:r w:rsidRPr="00934000">
              <w:rPr>
                <w:b/>
                <w:bCs/>
                <w:color w:val="FFFFFF"/>
                <w:sz w:val="16"/>
                <w:szCs w:val="16"/>
              </w:rPr>
              <w:t>20-21</w:t>
            </w:r>
          </w:p>
        </w:tc>
        <w:tc>
          <w:tcPr>
            <w:tcW w:w="252" w:type="pct"/>
            <w:tcBorders>
              <w:top w:val="single" w:sz="4" w:space="0" w:color="auto"/>
              <w:left w:val="nil"/>
              <w:bottom w:val="nil"/>
              <w:right w:val="single" w:sz="8" w:space="0" w:color="auto"/>
            </w:tcBorders>
            <w:shd w:val="clear" w:color="000000" w:fill="003366"/>
            <w:vAlign w:val="center"/>
            <w:hideMark/>
          </w:tcPr>
          <w:p w14:paraId="1D09CECA" w14:textId="6B49E155" w:rsidR="000B6714" w:rsidRPr="00934000" w:rsidRDefault="000B6714">
            <w:pPr>
              <w:jc w:val="center"/>
              <w:rPr>
                <w:b/>
                <w:bCs/>
                <w:color w:val="FFFFFF"/>
                <w:sz w:val="16"/>
                <w:szCs w:val="16"/>
              </w:rPr>
            </w:pPr>
            <w:r w:rsidRPr="00934000">
              <w:rPr>
                <w:b/>
                <w:bCs/>
                <w:color w:val="FFFFFF"/>
                <w:sz w:val="16"/>
                <w:szCs w:val="16"/>
              </w:rPr>
              <w:t>21-22</w:t>
            </w:r>
          </w:p>
        </w:tc>
        <w:tc>
          <w:tcPr>
            <w:tcW w:w="249" w:type="pct"/>
            <w:tcBorders>
              <w:top w:val="single" w:sz="4" w:space="0" w:color="auto"/>
              <w:left w:val="nil"/>
              <w:bottom w:val="nil"/>
              <w:right w:val="single" w:sz="8" w:space="0" w:color="auto"/>
            </w:tcBorders>
            <w:shd w:val="clear" w:color="000000" w:fill="003366"/>
            <w:vAlign w:val="center"/>
            <w:hideMark/>
          </w:tcPr>
          <w:p w14:paraId="1C4ED71A" w14:textId="684F1AB9" w:rsidR="000B6714" w:rsidRPr="00934000" w:rsidRDefault="000B6714">
            <w:pPr>
              <w:jc w:val="center"/>
              <w:rPr>
                <w:b/>
                <w:bCs/>
                <w:color w:val="FFFFFF"/>
                <w:sz w:val="16"/>
                <w:szCs w:val="16"/>
              </w:rPr>
            </w:pPr>
            <w:r w:rsidRPr="00934000">
              <w:rPr>
                <w:b/>
                <w:bCs/>
                <w:color w:val="FFFFFF"/>
                <w:sz w:val="16"/>
                <w:szCs w:val="16"/>
              </w:rPr>
              <w:t>22-23</w:t>
            </w:r>
          </w:p>
        </w:tc>
        <w:tc>
          <w:tcPr>
            <w:tcW w:w="269" w:type="pct"/>
            <w:tcBorders>
              <w:top w:val="single" w:sz="4" w:space="0" w:color="auto"/>
              <w:left w:val="nil"/>
              <w:bottom w:val="nil"/>
              <w:right w:val="single" w:sz="8" w:space="0" w:color="auto"/>
            </w:tcBorders>
            <w:shd w:val="clear" w:color="000000" w:fill="003366"/>
            <w:vAlign w:val="center"/>
            <w:hideMark/>
          </w:tcPr>
          <w:p w14:paraId="179ED15F" w14:textId="32867C8A" w:rsidR="000B6714" w:rsidRPr="00934000" w:rsidRDefault="000B6714">
            <w:pPr>
              <w:jc w:val="center"/>
              <w:rPr>
                <w:b/>
                <w:bCs/>
                <w:color w:val="FFFFFF"/>
                <w:sz w:val="16"/>
                <w:szCs w:val="16"/>
              </w:rPr>
            </w:pPr>
            <w:r w:rsidRPr="00934000">
              <w:rPr>
                <w:b/>
                <w:bCs/>
                <w:color w:val="FFFFFF"/>
                <w:sz w:val="16"/>
                <w:szCs w:val="16"/>
              </w:rPr>
              <w:t>23-24</w:t>
            </w:r>
          </w:p>
        </w:tc>
        <w:tc>
          <w:tcPr>
            <w:tcW w:w="272" w:type="pct"/>
            <w:tcBorders>
              <w:top w:val="single" w:sz="4" w:space="0" w:color="auto"/>
              <w:left w:val="nil"/>
              <w:bottom w:val="nil"/>
              <w:right w:val="single" w:sz="8" w:space="0" w:color="auto"/>
            </w:tcBorders>
            <w:shd w:val="clear" w:color="000000" w:fill="003366"/>
            <w:vAlign w:val="center"/>
            <w:hideMark/>
          </w:tcPr>
          <w:p w14:paraId="42D2E395" w14:textId="676881D4" w:rsidR="000B6714" w:rsidRPr="00934000" w:rsidRDefault="000B6714">
            <w:pPr>
              <w:jc w:val="center"/>
              <w:rPr>
                <w:b/>
                <w:bCs/>
                <w:color w:val="FFFFFF"/>
                <w:sz w:val="16"/>
                <w:szCs w:val="16"/>
              </w:rPr>
            </w:pPr>
            <w:r w:rsidRPr="00934000">
              <w:rPr>
                <w:b/>
                <w:bCs/>
                <w:color w:val="FFFFFF"/>
                <w:sz w:val="16"/>
                <w:szCs w:val="16"/>
              </w:rPr>
              <w:t>24-25</w:t>
            </w:r>
          </w:p>
        </w:tc>
        <w:tc>
          <w:tcPr>
            <w:tcW w:w="275" w:type="pct"/>
            <w:tcBorders>
              <w:top w:val="single" w:sz="4" w:space="0" w:color="auto"/>
              <w:left w:val="nil"/>
              <w:bottom w:val="single" w:sz="8" w:space="0" w:color="auto"/>
              <w:right w:val="single" w:sz="8" w:space="0" w:color="auto"/>
            </w:tcBorders>
            <w:shd w:val="clear" w:color="000000" w:fill="003366"/>
            <w:vAlign w:val="center"/>
            <w:hideMark/>
          </w:tcPr>
          <w:p w14:paraId="2F719C34" w14:textId="340CB09B" w:rsidR="000B6714" w:rsidRPr="00934000" w:rsidRDefault="000B6714">
            <w:pPr>
              <w:jc w:val="center"/>
              <w:rPr>
                <w:b/>
                <w:bCs/>
                <w:color w:val="FFFFFF"/>
                <w:sz w:val="16"/>
                <w:szCs w:val="16"/>
              </w:rPr>
            </w:pPr>
            <w:r w:rsidRPr="00934000">
              <w:rPr>
                <w:b/>
                <w:bCs/>
                <w:color w:val="FFFFFF"/>
                <w:sz w:val="16"/>
                <w:szCs w:val="16"/>
              </w:rPr>
              <w:t>Centro 24-25</w:t>
            </w:r>
          </w:p>
        </w:tc>
        <w:tc>
          <w:tcPr>
            <w:tcW w:w="258" w:type="pct"/>
            <w:tcBorders>
              <w:top w:val="single" w:sz="4" w:space="0" w:color="auto"/>
              <w:left w:val="nil"/>
              <w:bottom w:val="single" w:sz="2" w:space="0" w:color="auto"/>
              <w:right w:val="single" w:sz="8" w:space="0" w:color="auto"/>
            </w:tcBorders>
            <w:shd w:val="clear" w:color="000000" w:fill="003366"/>
            <w:vAlign w:val="center"/>
            <w:hideMark/>
          </w:tcPr>
          <w:p w14:paraId="34823EE6" w14:textId="5E623398" w:rsidR="000B6714" w:rsidRPr="00934000" w:rsidRDefault="000B6714">
            <w:pPr>
              <w:jc w:val="center"/>
              <w:rPr>
                <w:b/>
                <w:bCs/>
                <w:color w:val="FFE699"/>
                <w:sz w:val="16"/>
                <w:szCs w:val="16"/>
              </w:rPr>
            </w:pPr>
            <w:r w:rsidRPr="00934000">
              <w:rPr>
                <w:b/>
                <w:bCs/>
                <w:color w:val="FFE699"/>
                <w:sz w:val="16"/>
                <w:szCs w:val="16"/>
              </w:rPr>
              <w:t>UCA 24-25</w:t>
            </w:r>
          </w:p>
        </w:tc>
        <w:tc>
          <w:tcPr>
            <w:tcW w:w="259" w:type="pct"/>
            <w:tcBorders>
              <w:top w:val="single" w:sz="4" w:space="0" w:color="auto"/>
              <w:left w:val="nil"/>
              <w:bottom w:val="single" w:sz="2" w:space="0" w:color="auto"/>
              <w:right w:val="single" w:sz="4" w:space="0" w:color="auto"/>
            </w:tcBorders>
            <w:shd w:val="clear" w:color="000000" w:fill="FFD966"/>
            <w:vAlign w:val="center"/>
            <w:hideMark/>
          </w:tcPr>
          <w:p w14:paraId="03B3C664" w14:textId="77777777" w:rsidR="000B6714" w:rsidRPr="00934000" w:rsidRDefault="000B6714">
            <w:pPr>
              <w:jc w:val="center"/>
              <w:rPr>
                <w:b/>
                <w:bCs/>
                <w:color w:val="C00000"/>
                <w:sz w:val="16"/>
                <w:szCs w:val="16"/>
              </w:rPr>
            </w:pPr>
            <w:r w:rsidRPr="00934000">
              <w:rPr>
                <w:b/>
                <w:bCs/>
                <w:color w:val="C00000"/>
                <w:sz w:val="16"/>
                <w:szCs w:val="16"/>
              </w:rPr>
              <w:t>Centro</w:t>
            </w:r>
          </w:p>
        </w:tc>
        <w:tc>
          <w:tcPr>
            <w:tcW w:w="257" w:type="pct"/>
            <w:tcBorders>
              <w:top w:val="single" w:sz="4" w:space="0" w:color="auto"/>
              <w:left w:val="nil"/>
              <w:bottom w:val="single" w:sz="2" w:space="0" w:color="auto"/>
              <w:right w:val="single" w:sz="8" w:space="0" w:color="auto"/>
            </w:tcBorders>
            <w:shd w:val="clear" w:color="000000" w:fill="FFD966"/>
            <w:vAlign w:val="center"/>
            <w:hideMark/>
          </w:tcPr>
          <w:p w14:paraId="22CE8CB9" w14:textId="77777777" w:rsidR="000B6714" w:rsidRPr="00934000" w:rsidRDefault="000B6714">
            <w:pPr>
              <w:jc w:val="center"/>
              <w:rPr>
                <w:b/>
                <w:bCs/>
                <w:color w:val="C00000"/>
                <w:sz w:val="16"/>
                <w:szCs w:val="16"/>
              </w:rPr>
            </w:pPr>
            <w:r w:rsidRPr="00934000">
              <w:rPr>
                <w:b/>
                <w:bCs/>
                <w:color w:val="C00000"/>
                <w:sz w:val="16"/>
                <w:szCs w:val="16"/>
              </w:rPr>
              <w:t>UCA</w:t>
            </w:r>
          </w:p>
        </w:tc>
      </w:tr>
      <w:tr w:rsidR="004636CA" w:rsidRPr="00934000" w14:paraId="62CAC9AC"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08B3A8C" w14:textId="77777777" w:rsidR="000B6714" w:rsidRPr="00934000" w:rsidRDefault="000B6714">
            <w:pPr>
              <w:rPr>
                <w:color w:val="000000"/>
                <w:sz w:val="16"/>
                <w:szCs w:val="16"/>
              </w:rPr>
            </w:pPr>
            <w:r w:rsidRPr="00934000">
              <w:rPr>
                <w:color w:val="000000"/>
                <w:sz w:val="16"/>
                <w:szCs w:val="16"/>
              </w:rPr>
              <w:t>ISGC-P05-02: Participación del profesorado en acciones formativas.</w:t>
            </w:r>
          </w:p>
        </w:tc>
        <w:tc>
          <w:tcPr>
            <w:tcW w:w="271" w:type="pct"/>
            <w:tcBorders>
              <w:top w:val="single" w:sz="4" w:space="0" w:color="auto"/>
              <w:left w:val="nil"/>
              <w:bottom w:val="single" w:sz="4" w:space="0" w:color="auto"/>
              <w:right w:val="single" w:sz="4" w:space="0" w:color="auto"/>
            </w:tcBorders>
            <w:shd w:val="clear" w:color="000000" w:fill="F8CBAD"/>
            <w:vAlign w:val="center"/>
            <w:hideMark/>
          </w:tcPr>
          <w:p w14:paraId="3851D265" w14:textId="77777777" w:rsidR="000B6714" w:rsidRPr="00934000" w:rsidRDefault="000B6714">
            <w:pPr>
              <w:jc w:val="center"/>
              <w:rPr>
                <w:color w:val="000000"/>
                <w:sz w:val="16"/>
                <w:szCs w:val="16"/>
              </w:rPr>
            </w:pPr>
            <w:r w:rsidRPr="00934000">
              <w:rPr>
                <w:color w:val="000000"/>
                <w:sz w:val="16"/>
                <w:szCs w:val="16"/>
              </w:rPr>
              <w:t>0</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360135BF" w14:textId="77777777" w:rsidR="000B6714" w:rsidRPr="00934000" w:rsidRDefault="000B6714">
            <w:pPr>
              <w:jc w:val="center"/>
              <w:rPr>
                <w:color w:val="000000"/>
                <w:sz w:val="16"/>
                <w:szCs w:val="16"/>
              </w:rPr>
            </w:pPr>
            <w:r w:rsidRPr="00934000">
              <w:rPr>
                <w:color w:val="000000"/>
                <w:sz w:val="16"/>
                <w:szCs w:val="16"/>
              </w:rPr>
              <w:t>0</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6777BE0C" w14:textId="77777777" w:rsidR="000B6714" w:rsidRPr="00934000" w:rsidRDefault="000B6714">
            <w:pPr>
              <w:jc w:val="center"/>
              <w:rPr>
                <w:color w:val="000000"/>
                <w:sz w:val="16"/>
                <w:szCs w:val="16"/>
              </w:rPr>
            </w:pPr>
            <w:r w:rsidRPr="00934000">
              <w:rPr>
                <w:color w:val="000000"/>
                <w:sz w:val="16"/>
                <w:szCs w:val="16"/>
              </w:rPr>
              <w:t>0</w:t>
            </w:r>
          </w:p>
        </w:tc>
        <w:tc>
          <w:tcPr>
            <w:tcW w:w="269" w:type="pct"/>
            <w:tcBorders>
              <w:top w:val="single" w:sz="4" w:space="0" w:color="auto"/>
              <w:left w:val="nil"/>
              <w:bottom w:val="single" w:sz="4" w:space="0" w:color="auto"/>
              <w:right w:val="single" w:sz="4" w:space="0" w:color="auto"/>
            </w:tcBorders>
            <w:shd w:val="clear" w:color="000000" w:fill="F8CBAD"/>
            <w:vAlign w:val="center"/>
            <w:hideMark/>
          </w:tcPr>
          <w:p w14:paraId="77C2AE25" w14:textId="77777777" w:rsidR="000B6714" w:rsidRPr="00934000" w:rsidRDefault="000B6714">
            <w:pPr>
              <w:jc w:val="center"/>
              <w:rPr>
                <w:color w:val="000000"/>
                <w:sz w:val="16"/>
                <w:szCs w:val="16"/>
              </w:rPr>
            </w:pPr>
            <w:r w:rsidRPr="00934000">
              <w:rPr>
                <w:color w:val="000000"/>
                <w:sz w:val="16"/>
                <w:szCs w:val="16"/>
              </w:rPr>
              <w:t>0</w:t>
            </w:r>
          </w:p>
        </w:tc>
        <w:tc>
          <w:tcPr>
            <w:tcW w:w="272" w:type="pct"/>
            <w:tcBorders>
              <w:top w:val="single" w:sz="4" w:space="0" w:color="auto"/>
              <w:left w:val="nil"/>
              <w:bottom w:val="single" w:sz="4" w:space="0" w:color="auto"/>
              <w:right w:val="single" w:sz="4" w:space="0" w:color="auto"/>
            </w:tcBorders>
            <w:shd w:val="clear" w:color="000000" w:fill="F8CBAD"/>
            <w:vAlign w:val="center"/>
            <w:hideMark/>
          </w:tcPr>
          <w:p w14:paraId="029FAED7" w14:textId="77777777" w:rsidR="000B6714" w:rsidRPr="00934000" w:rsidRDefault="000B6714">
            <w:pPr>
              <w:jc w:val="center"/>
              <w:rPr>
                <w:color w:val="000000"/>
                <w:sz w:val="16"/>
                <w:szCs w:val="16"/>
              </w:rPr>
            </w:pPr>
            <w:r w:rsidRPr="00934000">
              <w:rPr>
                <w:color w:val="000000"/>
                <w:sz w:val="16"/>
                <w:szCs w:val="16"/>
              </w:rPr>
              <w:t>0</w:t>
            </w:r>
          </w:p>
        </w:tc>
        <w:tc>
          <w:tcPr>
            <w:tcW w:w="275" w:type="pct"/>
            <w:tcBorders>
              <w:top w:val="nil"/>
              <w:left w:val="nil"/>
              <w:bottom w:val="single" w:sz="2" w:space="0" w:color="auto"/>
              <w:right w:val="single" w:sz="2" w:space="0" w:color="auto"/>
            </w:tcBorders>
            <w:shd w:val="clear" w:color="000000" w:fill="F8CBAD"/>
            <w:vAlign w:val="center"/>
            <w:hideMark/>
          </w:tcPr>
          <w:p w14:paraId="43032913" w14:textId="77777777" w:rsidR="000B6714" w:rsidRPr="00934000" w:rsidRDefault="000B6714">
            <w:pPr>
              <w:jc w:val="center"/>
              <w:rPr>
                <w:color w:val="000000"/>
                <w:sz w:val="16"/>
                <w:szCs w:val="16"/>
              </w:rPr>
            </w:pPr>
            <w:r w:rsidRPr="00934000">
              <w:rPr>
                <w:color w:val="000000"/>
                <w:sz w:val="16"/>
                <w:szCs w:val="16"/>
              </w:rPr>
              <w:t>44.62%</w:t>
            </w:r>
          </w:p>
        </w:tc>
        <w:tc>
          <w:tcPr>
            <w:tcW w:w="258"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6B4B95DE" w14:textId="77777777" w:rsidR="000B6714" w:rsidRPr="004636CA" w:rsidRDefault="000B6714">
            <w:pPr>
              <w:jc w:val="center"/>
              <w:rPr>
                <w:color w:val="000000" w:themeColor="text1"/>
                <w:sz w:val="16"/>
                <w:szCs w:val="16"/>
              </w:rPr>
            </w:pPr>
            <w:r w:rsidRPr="004636CA">
              <w:rPr>
                <w:color w:val="000000" w:themeColor="text1"/>
                <w:sz w:val="16"/>
                <w:szCs w:val="16"/>
              </w:rPr>
              <w:t>34.37%</w:t>
            </w:r>
          </w:p>
        </w:tc>
        <w:tc>
          <w:tcPr>
            <w:tcW w:w="259"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4DC15FEE" w14:textId="77777777" w:rsidR="000B6714" w:rsidRPr="00934000" w:rsidRDefault="000B6714">
            <w:pPr>
              <w:jc w:val="center"/>
              <w:rPr>
                <w:color w:val="FF0000"/>
                <w:sz w:val="15"/>
                <w:szCs w:val="15"/>
              </w:rPr>
            </w:pPr>
            <w:r w:rsidRPr="00934000">
              <w:rPr>
                <w:color w:val="FF0000"/>
                <w:sz w:val="15"/>
                <w:szCs w:val="15"/>
              </w:rPr>
              <w:t>-44.62%</w:t>
            </w:r>
          </w:p>
        </w:tc>
        <w:tc>
          <w:tcPr>
            <w:tcW w:w="257"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0E8A1816" w14:textId="77777777" w:rsidR="000B6714" w:rsidRPr="00934000" w:rsidRDefault="000B6714">
            <w:pPr>
              <w:jc w:val="center"/>
              <w:rPr>
                <w:color w:val="FF0000"/>
                <w:sz w:val="15"/>
                <w:szCs w:val="15"/>
              </w:rPr>
            </w:pPr>
            <w:r w:rsidRPr="00934000">
              <w:rPr>
                <w:color w:val="FF0000"/>
                <w:sz w:val="15"/>
                <w:szCs w:val="15"/>
              </w:rPr>
              <w:t>-34.37%</w:t>
            </w:r>
          </w:p>
        </w:tc>
      </w:tr>
      <w:tr w:rsidR="004636CA" w:rsidRPr="00934000" w14:paraId="79BE5CB6"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A7C8D8" w14:textId="77777777" w:rsidR="000B6714" w:rsidRPr="00934000" w:rsidRDefault="000B6714">
            <w:pPr>
              <w:rPr>
                <w:color w:val="000000"/>
                <w:sz w:val="16"/>
                <w:szCs w:val="16"/>
              </w:rPr>
            </w:pPr>
            <w:r w:rsidRPr="00934000">
              <w:rPr>
                <w:color w:val="000000"/>
                <w:sz w:val="16"/>
                <w:szCs w:val="16"/>
              </w:rPr>
              <w:t xml:space="preserve">ISGC-P05-03: Participación del profesorado en Proyectos de innovación y mejora docente. </w:t>
            </w:r>
          </w:p>
        </w:tc>
        <w:tc>
          <w:tcPr>
            <w:tcW w:w="271" w:type="pct"/>
            <w:tcBorders>
              <w:top w:val="nil"/>
              <w:left w:val="nil"/>
              <w:bottom w:val="single" w:sz="4" w:space="0" w:color="auto"/>
              <w:right w:val="single" w:sz="4" w:space="0" w:color="auto"/>
            </w:tcBorders>
            <w:shd w:val="clear" w:color="000000" w:fill="FFFFFF"/>
            <w:vAlign w:val="center"/>
            <w:hideMark/>
          </w:tcPr>
          <w:p w14:paraId="77D0B585" w14:textId="77777777" w:rsidR="000B6714" w:rsidRPr="00934000" w:rsidRDefault="000B6714">
            <w:pPr>
              <w:jc w:val="center"/>
              <w:rPr>
                <w:color w:val="000000"/>
                <w:sz w:val="16"/>
                <w:szCs w:val="16"/>
              </w:rPr>
            </w:pPr>
            <w:r w:rsidRPr="00934000">
              <w:rPr>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1CD0B238" w14:textId="77777777" w:rsidR="000B6714" w:rsidRPr="00934000" w:rsidRDefault="000B6714">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0D51CE69" w14:textId="77777777" w:rsidR="000B6714" w:rsidRPr="00934000" w:rsidRDefault="000B6714">
            <w:pPr>
              <w:jc w:val="center"/>
              <w:rPr>
                <w:color w:val="000000"/>
                <w:sz w:val="16"/>
                <w:szCs w:val="16"/>
              </w:rPr>
            </w:pPr>
            <w:r w:rsidRPr="00934000">
              <w:rPr>
                <w:color w:val="000000"/>
                <w:sz w:val="16"/>
                <w:szCs w:val="16"/>
              </w:rPr>
              <w:t>0</w:t>
            </w:r>
          </w:p>
        </w:tc>
        <w:tc>
          <w:tcPr>
            <w:tcW w:w="269" w:type="pct"/>
            <w:tcBorders>
              <w:top w:val="nil"/>
              <w:left w:val="nil"/>
              <w:bottom w:val="single" w:sz="4" w:space="0" w:color="auto"/>
              <w:right w:val="single" w:sz="4" w:space="0" w:color="auto"/>
            </w:tcBorders>
            <w:shd w:val="clear" w:color="000000" w:fill="FFFFFF"/>
            <w:vAlign w:val="center"/>
            <w:hideMark/>
          </w:tcPr>
          <w:p w14:paraId="1668513D" w14:textId="77777777" w:rsidR="000B6714" w:rsidRPr="00934000" w:rsidRDefault="000B6714">
            <w:pPr>
              <w:jc w:val="center"/>
              <w:rPr>
                <w:color w:val="000000"/>
                <w:sz w:val="16"/>
                <w:szCs w:val="16"/>
              </w:rPr>
            </w:pPr>
            <w:r w:rsidRPr="00934000">
              <w:rPr>
                <w:color w:val="000000"/>
                <w:sz w:val="16"/>
                <w:szCs w:val="16"/>
              </w:rPr>
              <w:t>0</w:t>
            </w:r>
          </w:p>
        </w:tc>
        <w:tc>
          <w:tcPr>
            <w:tcW w:w="272" w:type="pct"/>
            <w:tcBorders>
              <w:top w:val="nil"/>
              <w:left w:val="nil"/>
              <w:bottom w:val="single" w:sz="4" w:space="0" w:color="auto"/>
              <w:right w:val="single" w:sz="2" w:space="0" w:color="auto"/>
            </w:tcBorders>
            <w:shd w:val="clear" w:color="000000" w:fill="FFFFFF"/>
            <w:vAlign w:val="center"/>
            <w:hideMark/>
          </w:tcPr>
          <w:p w14:paraId="3B014264" w14:textId="77777777" w:rsidR="000B6714" w:rsidRPr="00934000" w:rsidRDefault="000B6714">
            <w:pPr>
              <w:jc w:val="center"/>
              <w:rPr>
                <w:color w:val="000000"/>
                <w:sz w:val="16"/>
                <w:szCs w:val="16"/>
              </w:rPr>
            </w:pPr>
            <w:r w:rsidRPr="00934000">
              <w:rPr>
                <w:color w:val="000000"/>
                <w:sz w:val="16"/>
                <w:szCs w:val="16"/>
              </w:rPr>
              <w:t>0</w:t>
            </w:r>
          </w:p>
        </w:tc>
        <w:tc>
          <w:tcPr>
            <w:tcW w:w="275"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3A5CB6C4" w14:textId="77777777" w:rsidR="000B6714" w:rsidRPr="00934000" w:rsidRDefault="000B6714">
            <w:pPr>
              <w:jc w:val="center"/>
              <w:rPr>
                <w:color w:val="000000"/>
                <w:sz w:val="16"/>
                <w:szCs w:val="16"/>
              </w:rPr>
            </w:pPr>
            <w:r w:rsidRPr="00934000">
              <w:rPr>
                <w:color w:val="000000"/>
                <w:sz w:val="16"/>
                <w:szCs w:val="16"/>
              </w:rPr>
              <w:t>47.31%</w:t>
            </w:r>
          </w:p>
        </w:tc>
        <w:tc>
          <w:tcPr>
            <w:tcW w:w="258" w:type="pct"/>
            <w:tcBorders>
              <w:top w:val="single" w:sz="2" w:space="0" w:color="auto"/>
              <w:left w:val="single" w:sz="2" w:space="0" w:color="auto"/>
              <w:bottom w:val="single" w:sz="4" w:space="0" w:color="auto"/>
              <w:right w:val="single" w:sz="2" w:space="0" w:color="auto"/>
            </w:tcBorders>
            <w:shd w:val="clear" w:color="000000" w:fill="FFFFFF"/>
            <w:vAlign w:val="center"/>
            <w:hideMark/>
          </w:tcPr>
          <w:p w14:paraId="11DC5F23" w14:textId="77777777" w:rsidR="000B6714" w:rsidRPr="004636CA" w:rsidRDefault="000B6714">
            <w:pPr>
              <w:jc w:val="center"/>
              <w:rPr>
                <w:color w:val="000000" w:themeColor="text1"/>
                <w:sz w:val="16"/>
                <w:szCs w:val="16"/>
              </w:rPr>
            </w:pPr>
            <w:r w:rsidRPr="004636CA">
              <w:rPr>
                <w:color w:val="000000" w:themeColor="text1"/>
                <w:sz w:val="16"/>
                <w:szCs w:val="16"/>
              </w:rPr>
              <w:t>35.59%</w:t>
            </w:r>
          </w:p>
        </w:tc>
        <w:tc>
          <w:tcPr>
            <w:tcW w:w="259" w:type="pct"/>
            <w:tcBorders>
              <w:top w:val="single" w:sz="2" w:space="0" w:color="auto"/>
              <w:left w:val="single" w:sz="2" w:space="0" w:color="auto"/>
              <w:bottom w:val="single" w:sz="2" w:space="0" w:color="auto"/>
              <w:right w:val="single" w:sz="2" w:space="0" w:color="auto"/>
            </w:tcBorders>
            <w:shd w:val="clear" w:color="000000" w:fill="FFFFFF"/>
            <w:vAlign w:val="center"/>
            <w:hideMark/>
          </w:tcPr>
          <w:p w14:paraId="4E3A84B3" w14:textId="77777777" w:rsidR="000B6714" w:rsidRPr="00934000" w:rsidRDefault="000B6714">
            <w:pPr>
              <w:jc w:val="center"/>
              <w:rPr>
                <w:color w:val="FF0000"/>
                <w:sz w:val="15"/>
                <w:szCs w:val="15"/>
              </w:rPr>
            </w:pPr>
            <w:r w:rsidRPr="00934000">
              <w:rPr>
                <w:color w:val="FF0000"/>
                <w:sz w:val="15"/>
                <w:szCs w:val="15"/>
              </w:rPr>
              <w:t>-47.31%</w:t>
            </w:r>
          </w:p>
        </w:tc>
        <w:tc>
          <w:tcPr>
            <w:tcW w:w="257" w:type="pct"/>
            <w:tcBorders>
              <w:top w:val="single" w:sz="2" w:space="0" w:color="auto"/>
              <w:left w:val="single" w:sz="2" w:space="0" w:color="auto"/>
              <w:bottom w:val="single" w:sz="4" w:space="0" w:color="auto"/>
              <w:right w:val="single" w:sz="8" w:space="0" w:color="auto"/>
            </w:tcBorders>
            <w:shd w:val="clear" w:color="000000" w:fill="FFFFFF"/>
            <w:vAlign w:val="center"/>
            <w:hideMark/>
          </w:tcPr>
          <w:p w14:paraId="3601AFB4" w14:textId="77777777" w:rsidR="000B6714" w:rsidRPr="00934000" w:rsidRDefault="000B6714">
            <w:pPr>
              <w:jc w:val="center"/>
              <w:rPr>
                <w:color w:val="FF0000"/>
                <w:sz w:val="15"/>
                <w:szCs w:val="15"/>
              </w:rPr>
            </w:pPr>
            <w:r w:rsidRPr="00934000">
              <w:rPr>
                <w:color w:val="FF0000"/>
                <w:sz w:val="15"/>
                <w:szCs w:val="15"/>
              </w:rPr>
              <w:t>-35.59%</w:t>
            </w:r>
          </w:p>
        </w:tc>
      </w:tr>
      <w:tr w:rsidR="004636CA" w:rsidRPr="00934000" w14:paraId="02C9D76F"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6F7A788" w14:textId="77777777" w:rsidR="000B6714" w:rsidRPr="00934000" w:rsidRDefault="000B6714">
            <w:pPr>
              <w:rPr>
                <w:color w:val="000000"/>
                <w:sz w:val="16"/>
                <w:szCs w:val="16"/>
              </w:rPr>
            </w:pPr>
            <w:r w:rsidRPr="00934000">
              <w:rPr>
                <w:color w:val="000000"/>
                <w:sz w:val="16"/>
                <w:szCs w:val="16"/>
              </w:rPr>
              <w:t xml:space="preserve">ISGC-P05-04: Grado de satisfacción global de los estudiantes con la docencia. </w:t>
            </w:r>
          </w:p>
        </w:tc>
        <w:tc>
          <w:tcPr>
            <w:tcW w:w="271" w:type="pct"/>
            <w:tcBorders>
              <w:top w:val="nil"/>
              <w:left w:val="nil"/>
              <w:bottom w:val="single" w:sz="4" w:space="0" w:color="auto"/>
              <w:right w:val="single" w:sz="4" w:space="0" w:color="auto"/>
            </w:tcBorders>
            <w:shd w:val="clear" w:color="000000" w:fill="F8CBAD"/>
            <w:vAlign w:val="center"/>
            <w:hideMark/>
          </w:tcPr>
          <w:p w14:paraId="35E2D829" w14:textId="77777777" w:rsidR="000B6714" w:rsidRPr="00934000" w:rsidRDefault="000B6714">
            <w:pPr>
              <w:jc w:val="center"/>
              <w:rPr>
                <w:color w:val="000000"/>
                <w:sz w:val="16"/>
                <w:szCs w:val="16"/>
              </w:rPr>
            </w:pPr>
            <w:r w:rsidRPr="00934000">
              <w:rPr>
                <w:color w:val="000000"/>
                <w:sz w:val="16"/>
                <w:szCs w:val="16"/>
              </w:rPr>
              <w:t>0</w:t>
            </w:r>
          </w:p>
        </w:tc>
        <w:tc>
          <w:tcPr>
            <w:tcW w:w="252" w:type="pct"/>
            <w:tcBorders>
              <w:top w:val="nil"/>
              <w:left w:val="nil"/>
              <w:bottom w:val="single" w:sz="4" w:space="0" w:color="auto"/>
              <w:right w:val="single" w:sz="4" w:space="0" w:color="auto"/>
            </w:tcBorders>
            <w:shd w:val="clear" w:color="000000" w:fill="F8CBAD"/>
            <w:vAlign w:val="center"/>
            <w:hideMark/>
          </w:tcPr>
          <w:p w14:paraId="5A8B68DF" w14:textId="77777777" w:rsidR="000B6714" w:rsidRPr="00934000" w:rsidRDefault="000B6714">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8CBAD"/>
            <w:vAlign w:val="center"/>
            <w:hideMark/>
          </w:tcPr>
          <w:p w14:paraId="314313E5" w14:textId="77777777" w:rsidR="000B6714" w:rsidRPr="00934000" w:rsidRDefault="000B6714">
            <w:pPr>
              <w:jc w:val="center"/>
              <w:rPr>
                <w:color w:val="000000"/>
                <w:sz w:val="16"/>
                <w:szCs w:val="16"/>
              </w:rPr>
            </w:pPr>
            <w:r w:rsidRPr="00934000">
              <w:rPr>
                <w:color w:val="000000"/>
                <w:sz w:val="16"/>
                <w:szCs w:val="16"/>
              </w:rPr>
              <w:t>0</w:t>
            </w:r>
          </w:p>
        </w:tc>
        <w:tc>
          <w:tcPr>
            <w:tcW w:w="269" w:type="pct"/>
            <w:tcBorders>
              <w:top w:val="nil"/>
              <w:left w:val="nil"/>
              <w:bottom w:val="single" w:sz="4" w:space="0" w:color="auto"/>
              <w:right w:val="single" w:sz="4" w:space="0" w:color="auto"/>
            </w:tcBorders>
            <w:shd w:val="clear" w:color="000000" w:fill="F8CBAD"/>
            <w:vAlign w:val="center"/>
            <w:hideMark/>
          </w:tcPr>
          <w:p w14:paraId="755F0CB5" w14:textId="77777777" w:rsidR="000B6714" w:rsidRPr="00934000" w:rsidRDefault="000B6714">
            <w:pPr>
              <w:jc w:val="center"/>
              <w:rPr>
                <w:color w:val="000000"/>
                <w:sz w:val="16"/>
                <w:szCs w:val="16"/>
              </w:rPr>
            </w:pPr>
            <w:r w:rsidRPr="00934000">
              <w:rPr>
                <w:color w:val="000000"/>
                <w:sz w:val="16"/>
                <w:szCs w:val="16"/>
              </w:rPr>
              <w:t>0</w:t>
            </w:r>
          </w:p>
        </w:tc>
        <w:tc>
          <w:tcPr>
            <w:tcW w:w="272" w:type="pct"/>
            <w:tcBorders>
              <w:top w:val="nil"/>
              <w:left w:val="nil"/>
              <w:bottom w:val="single" w:sz="4" w:space="0" w:color="auto"/>
              <w:right w:val="single" w:sz="2" w:space="0" w:color="auto"/>
            </w:tcBorders>
            <w:shd w:val="clear" w:color="000000" w:fill="F8CBAD"/>
            <w:vAlign w:val="center"/>
            <w:hideMark/>
          </w:tcPr>
          <w:p w14:paraId="5A7777C2" w14:textId="77777777" w:rsidR="000B6714" w:rsidRPr="00934000" w:rsidRDefault="000B6714">
            <w:pPr>
              <w:jc w:val="center"/>
              <w:rPr>
                <w:color w:val="000000"/>
                <w:sz w:val="16"/>
                <w:szCs w:val="16"/>
              </w:rPr>
            </w:pPr>
            <w:r w:rsidRPr="00934000">
              <w:rPr>
                <w:color w:val="000000"/>
                <w:sz w:val="16"/>
                <w:szCs w:val="16"/>
              </w:rPr>
              <w:t>0</w:t>
            </w:r>
          </w:p>
        </w:tc>
        <w:tc>
          <w:tcPr>
            <w:tcW w:w="275" w:type="pct"/>
            <w:tcBorders>
              <w:top w:val="single" w:sz="2" w:space="0" w:color="auto"/>
              <w:left w:val="single" w:sz="2" w:space="0" w:color="auto"/>
              <w:bottom w:val="single" w:sz="2" w:space="0" w:color="auto"/>
              <w:right w:val="single" w:sz="2" w:space="0" w:color="auto"/>
            </w:tcBorders>
            <w:shd w:val="clear" w:color="000000" w:fill="F8CBAD"/>
            <w:vAlign w:val="center"/>
            <w:hideMark/>
          </w:tcPr>
          <w:p w14:paraId="343A3EFE" w14:textId="77777777" w:rsidR="000B6714" w:rsidRPr="00934000" w:rsidRDefault="000B6714">
            <w:pPr>
              <w:jc w:val="center"/>
              <w:rPr>
                <w:color w:val="000000"/>
                <w:sz w:val="16"/>
                <w:szCs w:val="16"/>
              </w:rPr>
            </w:pPr>
            <w:r w:rsidRPr="00934000">
              <w:rPr>
                <w:color w:val="000000"/>
                <w:sz w:val="16"/>
                <w:szCs w:val="16"/>
              </w:rPr>
              <w:t>4.3</w:t>
            </w:r>
          </w:p>
        </w:tc>
        <w:tc>
          <w:tcPr>
            <w:tcW w:w="258" w:type="pct"/>
            <w:tcBorders>
              <w:top w:val="nil"/>
              <w:left w:val="single" w:sz="2" w:space="0" w:color="auto"/>
              <w:bottom w:val="single" w:sz="2" w:space="0" w:color="auto"/>
              <w:right w:val="single" w:sz="2" w:space="0" w:color="auto"/>
            </w:tcBorders>
            <w:shd w:val="clear" w:color="000000" w:fill="F8CBAD"/>
            <w:noWrap/>
            <w:vAlign w:val="center"/>
            <w:hideMark/>
          </w:tcPr>
          <w:p w14:paraId="398F773B" w14:textId="77777777" w:rsidR="000B6714" w:rsidRPr="004636CA" w:rsidRDefault="000B6714">
            <w:pPr>
              <w:jc w:val="center"/>
              <w:rPr>
                <w:color w:val="000000" w:themeColor="text1"/>
                <w:sz w:val="16"/>
                <w:szCs w:val="16"/>
              </w:rPr>
            </w:pPr>
            <w:r w:rsidRPr="004636CA">
              <w:rPr>
                <w:color w:val="000000" w:themeColor="text1"/>
                <w:sz w:val="16"/>
                <w:szCs w:val="16"/>
              </w:rPr>
              <w:t>4.4</w:t>
            </w:r>
          </w:p>
        </w:tc>
        <w:tc>
          <w:tcPr>
            <w:tcW w:w="259" w:type="pct"/>
            <w:tcBorders>
              <w:top w:val="single" w:sz="2" w:space="0" w:color="auto"/>
              <w:left w:val="single" w:sz="2" w:space="0" w:color="auto"/>
              <w:bottom w:val="single" w:sz="2" w:space="0" w:color="auto"/>
              <w:right w:val="single" w:sz="2" w:space="0" w:color="auto"/>
            </w:tcBorders>
            <w:shd w:val="clear" w:color="000000" w:fill="F8CBAD"/>
            <w:noWrap/>
            <w:vAlign w:val="center"/>
            <w:hideMark/>
          </w:tcPr>
          <w:p w14:paraId="4FDDEDEC" w14:textId="77777777" w:rsidR="000B6714" w:rsidRPr="00934000" w:rsidRDefault="000B6714">
            <w:pPr>
              <w:jc w:val="center"/>
              <w:rPr>
                <w:color w:val="000000"/>
                <w:sz w:val="15"/>
                <w:szCs w:val="15"/>
              </w:rPr>
            </w:pPr>
            <w:r w:rsidRPr="00934000">
              <w:rPr>
                <w:color w:val="000000"/>
                <w:sz w:val="15"/>
                <w:szCs w:val="15"/>
              </w:rPr>
              <w:t>-4.3</w:t>
            </w:r>
          </w:p>
        </w:tc>
        <w:tc>
          <w:tcPr>
            <w:tcW w:w="257" w:type="pct"/>
            <w:tcBorders>
              <w:top w:val="nil"/>
              <w:left w:val="single" w:sz="2" w:space="0" w:color="auto"/>
              <w:bottom w:val="single" w:sz="4" w:space="0" w:color="auto"/>
              <w:right w:val="single" w:sz="8" w:space="0" w:color="auto"/>
            </w:tcBorders>
            <w:shd w:val="clear" w:color="000000" w:fill="F8CBAD"/>
            <w:noWrap/>
            <w:vAlign w:val="center"/>
            <w:hideMark/>
          </w:tcPr>
          <w:p w14:paraId="0FFD4842" w14:textId="77777777" w:rsidR="000B6714" w:rsidRPr="00934000" w:rsidRDefault="000B6714">
            <w:pPr>
              <w:jc w:val="center"/>
              <w:rPr>
                <w:color w:val="000000"/>
                <w:sz w:val="15"/>
                <w:szCs w:val="15"/>
              </w:rPr>
            </w:pPr>
            <w:r w:rsidRPr="00934000">
              <w:rPr>
                <w:color w:val="000000"/>
                <w:sz w:val="15"/>
                <w:szCs w:val="15"/>
              </w:rPr>
              <w:t>-4.4</w:t>
            </w:r>
          </w:p>
        </w:tc>
      </w:tr>
      <w:tr w:rsidR="004636CA" w:rsidRPr="00934000" w14:paraId="0EF34C08"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5A6D6E" w14:textId="77777777" w:rsidR="000B6714" w:rsidRPr="00934000" w:rsidRDefault="000B6714">
            <w:pPr>
              <w:rPr>
                <w:color w:val="000000"/>
                <w:sz w:val="16"/>
                <w:szCs w:val="16"/>
              </w:rPr>
            </w:pPr>
            <w:r w:rsidRPr="00934000">
              <w:rPr>
                <w:color w:val="000000"/>
                <w:sz w:val="16"/>
                <w:szCs w:val="16"/>
              </w:rPr>
              <w:t>ISGC-P07-02: Grado de satisfacción global del alumnado con el título</w:t>
            </w:r>
          </w:p>
        </w:tc>
        <w:tc>
          <w:tcPr>
            <w:tcW w:w="271" w:type="pct"/>
            <w:tcBorders>
              <w:top w:val="nil"/>
              <w:left w:val="single" w:sz="4" w:space="0" w:color="auto"/>
              <w:bottom w:val="single" w:sz="4" w:space="0" w:color="auto"/>
              <w:right w:val="single" w:sz="4" w:space="0" w:color="auto"/>
            </w:tcBorders>
            <w:shd w:val="clear" w:color="000000" w:fill="FFFFFF"/>
            <w:vAlign w:val="center"/>
            <w:hideMark/>
          </w:tcPr>
          <w:p w14:paraId="6C24DFF7" w14:textId="77777777" w:rsidR="000B6714" w:rsidRPr="00934000" w:rsidRDefault="000B6714">
            <w:pPr>
              <w:jc w:val="center"/>
              <w:rPr>
                <w:color w:val="000000"/>
                <w:sz w:val="16"/>
                <w:szCs w:val="16"/>
              </w:rPr>
            </w:pPr>
            <w:r w:rsidRPr="00934000">
              <w:rPr>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5DB0F0C1" w14:textId="77777777" w:rsidR="000B6714" w:rsidRPr="00934000" w:rsidRDefault="000B6714">
            <w:pPr>
              <w:jc w:val="center"/>
              <w:rPr>
                <w:color w:val="000000"/>
                <w:sz w:val="16"/>
                <w:szCs w:val="16"/>
              </w:rPr>
            </w:pPr>
            <w:r w:rsidRPr="00934000">
              <w:rPr>
                <w:color w:val="000000"/>
                <w:sz w:val="16"/>
                <w:szCs w:val="16"/>
              </w:rPr>
              <w:t>0</w:t>
            </w:r>
          </w:p>
        </w:tc>
        <w:tc>
          <w:tcPr>
            <w:tcW w:w="249" w:type="pct"/>
            <w:tcBorders>
              <w:top w:val="nil"/>
              <w:left w:val="nil"/>
              <w:bottom w:val="single" w:sz="4" w:space="0" w:color="auto"/>
              <w:right w:val="single" w:sz="4" w:space="0" w:color="auto"/>
            </w:tcBorders>
            <w:shd w:val="clear" w:color="000000" w:fill="FFFFFF"/>
            <w:vAlign w:val="center"/>
            <w:hideMark/>
          </w:tcPr>
          <w:p w14:paraId="6810F6D9" w14:textId="77777777" w:rsidR="000B6714" w:rsidRPr="00934000" w:rsidRDefault="000B6714">
            <w:pPr>
              <w:jc w:val="center"/>
              <w:rPr>
                <w:color w:val="000000"/>
                <w:sz w:val="16"/>
                <w:szCs w:val="16"/>
              </w:rPr>
            </w:pPr>
            <w:r w:rsidRPr="00934000">
              <w:rPr>
                <w:color w:val="000000"/>
                <w:sz w:val="16"/>
                <w:szCs w:val="16"/>
              </w:rPr>
              <w:t>0</w:t>
            </w:r>
          </w:p>
        </w:tc>
        <w:tc>
          <w:tcPr>
            <w:tcW w:w="269" w:type="pct"/>
            <w:tcBorders>
              <w:top w:val="nil"/>
              <w:left w:val="nil"/>
              <w:bottom w:val="single" w:sz="4" w:space="0" w:color="auto"/>
              <w:right w:val="single" w:sz="4" w:space="0" w:color="auto"/>
            </w:tcBorders>
            <w:shd w:val="clear" w:color="000000" w:fill="FFFFFF"/>
            <w:vAlign w:val="center"/>
            <w:hideMark/>
          </w:tcPr>
          <w:p w14:paraId="6DDAE1C2" w14:textId="77777777" w:rsidR="000B6714" w:rsidRPr="00934000" w:rsidRDefault="000B6714">
            <w:pPr>
              <w:jc w:val="center"/>
              <w:rPr>
                <w:color w:val="000000"/>
                <w:sz w:val="16"/>
                <w:szCs w:val="16"/>
              </w:rPr>
            </w:pPr>
            <w:r w:rsidRPr="00934000">
              <w:rPr>
                <w:color w:val="000000"/>
                <w:sz w:val="16"/>
                <w:szCs w:val="16"/>
              </w:rPr>
              <w:t>0</w:t>
            </w:r>
          </w:p>
        </w:tc>
        <w:tc>
          <w:tcPr>
            <w:tcW w:w="272" w:type="pct"/>
            <w:tcBorders>
              <w:top w:val="nil"/>
              <w:left w:val="nil"/>
              <w:bottom w:val="single" w:sz="4" w:space="0" w:color="auto"/>
              <w:right w:val="single" w:sz="4" w:space="0" w:color="auto"/>
            </w:tcBorders>
            <w:shd w:val="clear" w:color="000000" w:fill="FFFFFF"/>
            <w:vAlign w:val="center"/>
            <w:hideMark/>
          </w:tcPr>
          <w:p w14:paraId="0113C425" w14:textId="77777777" w:rsidR="000B6714" w:rsidRPr="00934000" w:rsidRDefault="000B6714">
            <w:pPr>
              <w:jc w:val="center"/>
              <w:rPr>
                <w:color w:val="000000"/>
                <w:sz w:val="16"/>
                <w:szCs w:val="16"/>
              </w:rPr>
            </w:pPr>
            <w:r w:rsidRPr="00934000">
              <w:rPr>
                <w:color w:val="000000"/>
                <w:sz w:val="16"/>
                <w:szCs w:val="16"/>
              </w:rPr>
              <w:t>0</w:t>
            </w:r>
          </w:p>
        </w:tc>
        <w:tc>
          <w:tcPr>
            <w:tcW w:w="275" w:type="pct"/>
            <w:tcBorders>
              <w:top w:val="single" w:sz="2" w:space="0" w:color="auto"/>
              <w:left w:val="nil"/>
              <w:bottom w:val="single" w:sz="4" w:space="0" w:color="auto"/>
              <w:right w:val="single" w:sz="2" w:space="0" w:color="auto"/>
            </w:tcBorders>
            <w:shd w:val="clear" w:color="000000" w:fill="FFFFFF"/>
            <w:vAlign w:val="center"/>
            <w:hideMark/>
          </w:tcPr>
          <w:p w14:paraId="6E586BDF" w14:textId="77777777" w:rsidR="000B6714" w:rsidRPr="00934000" w:rsidRDefault="000B6714">
            <w:pPr>
              <w:jc w:val="center"/>
              <w:rPr>
                <w:color w:val="000000"/>
                <w:sz w:val="16"/>
                <w:szCs w:val="16"/>
              </w:rPr>
            </w:pPr>
            <w:r w:rsidRPr="00934000">
              <w:rPr>
                <w:color w:val="000000"/>
                <w:sz w:val="16"/>
                <w:szCs w:val="16"/>
              </w:rPr>
              <w:t>3.57</w:t>
            </w:r>
          </w:p>
        </w:tc>
        <w:tc>
          <w:tcPr>
            <w:tcW w:w="258"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14:paraId="512F3F33" w14:textId="77777777" w:rsidR="000B6714" w:rsidRPr="004636CA" w:rsidRDefault="000B6714">
            <w:pPr>
              <w:jc w:val="center"/>
              <w:rPr>
                <w:color w:val="000000" w:themeColor="text1"/>
                <w:sz w:val="16"/>
                <w:szCs w:val="16"/>
              </w:rPr>
            </w:pPr>
            <w:r w:rsidRPr="004636CA">
              <w:rPr>
                <w:color w:val="000000" w:themeColor="text1"/>
                <w:sz w:val="16"/>
                <w:szCs w:val="16"/>
              </w:rPr>
              <w:t>3.63</w:t>
            </w:r>
          </w:p>
        </w:tc>
        <w:tc>
          <w:tcPr>
            <w:tcW w:w="259" w:type="pct"/>
            <w:tcBorders>
              <w:top w:val="single" w:sz="2" w:space="0" w:color="auto"/>
              <w:left w:val="single" w:sz="2" w:space="0" w:color="auto"/>
              <w:bottom w:val="single" w:sz="2" w:space="0" w:color="auto"/>
              <w:right w:val="single" w:sz="4" w:space="0" w:color="auto"/>
            </w:tcBorders>
            <w:shd w:val="clear" w:color="000000" w:fill="FFFFFF"/>
            <w:vAlign w:val="center"/>
            <w:hideMark/>
          </w:tcPr>
          <w:p w14:paraId="1C987034" w14:textId="77777777" w:rsidR="000B6714" w:rsidRPr="00934000" w:rsidRDefault="000B6714">
            <w:pPr>
              <w:jc w:val="center"/>
              <w:rPr>
                <w:sz w:val="15"/>
                <w:szCs w:val="15"/>
              </w:rPr>
            </w:pPr>
            <w:r w:rsidRPr="00934000">
              <w:rPr>
                <w:color w:val="FF0000"/>
                <w:sz w:val="15"/>
                <w:szCs w:val="15"/>
              </w:rPr>
              <w:t>-0.10</w:t>
            </w:r>
          </w:p>
        </w:tc>
        <w:tc>
          <w:tcPr>
            <w:tcW w:w="257" w:type="pct"/>
            <w:tcBorders>
              <w:top w:val="nil"/>
              <w:left w:val="nil"/>
              <w:bottom w:val="single" w:sz="4" w:space="0" w:color="auto"/>
              <w:right w:val="single" w:sz="8" w:space="0" w:color="auto"/>
            </w:tcBorders>
            <w:shd w:val="clear" w:color="000000" w:fill="FFFFFF"/>
            <w:vAlign w:val="center"/>
            <w:hideMark/>
          </w:tcPr>
          <w:p w14:paraId="1F154B37" w14:textId="77777777" w:rsidR="000B6714" w:rsidRPr="00934000" w:rsidRDefault="000B6714">
            <w:pPr>
              <w:jc w:val="center"/>
              <w:rPr>
                <w:sz w:val="15"/>
                <w:szCs w:val="15"/>
              </w:rPr>
            </w:pPr>
            <w:r w:rsidRPr="00934000">
              <w:rPr>
                <w:color w:val="FF0000"/>
                <w:sz w:val="15"/>
                <w:szCs w:val="15"/>
              </w:rPr>
              <w:t>-0.16</w:t>
            </w:r>
          </w:p>
        </w:tc>
      </w:tr>
      <w:tr w:rsidR="00993C28" w:rsidRPr="00934000" w14:paraId="0F8F0C84"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046A2" w14:textId="77777777" w:rsidR="00993C28" w:rsidRPr="00934000" w:rsidRDefault="00993C28" w:rsidP="00B054EB">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p w14:paraId="130F3181" w14:textId="77777777" w:rsidR="00993C28" w:rsidRPr="00934000" w:rsidRDefault="00993C28">
            <w:pPr>
              <w:rPr>
                <w:sz w:val="16"/>
                <w:szCs w:val="16"/>
              </w:rPr>
            </w:pPr>
          </w:p>
        </w:tc>
        <w:tc>
          <w:tcPr>
            <w:tcW w:w="1588" w:type="pct"/>
            <w:gridSpan w:val="6"/>
            <w:tcBorders>
              <w:top w:val="single" w:sz="4" w:space="0" w:color="auto"/>
              <w:left w:val="single" w:sz="4" w:space="0" w:color="auto"/>
              <w:bottom w:val="nil"/>
              <w:right w:val="single" w:sz="2" w:space="0" w:color="auto"/>
            </w:tcBorders>
            <w:shd w:val="clear" w:color="auto" w:fill="17365D" w:themeFill="text2" w:themeFillShade="BF"/>
            <w:vAlign w:val="center"/>
            <w:hideMark/>
          </w:tcPr>
          <w:p w14:paraId="48EAE081" w14:textId="0A686169" w:rsidR="00993C28" w:rsidRPr="00BC43FF" w:rsidRDefault="00993C28">
            <w:pPr>
              <w:jc w:val="center"/>
              <w:rPr>
                <w:color w:val="1F4E78"/>
                <w:sz w:val="16"/>
                <w:szCs w:val="16"/>
              </w:rPr>
            </w:pPr>
            <w:r w:rsidRPr="00BC43FF">
              <w:rPr>
                <w:color w:val="FFFFFF"/>
                <w:sz w:val="16"/>
                <w:szCs w:val="16"/>
              </w:rPr>
              <w:t>COHORTE DE EGRESO</w:t>
            </w:r>
          </w:p>
        </w:tc>
        <w:tc>
          <w:tcPr>
            <w:tcW w:w="517" w:type="pct"/>
            <w:gridSpan w:val="2"/>
            <w:tcBorders>
              <w:top w:val="single" w:sz="2" w:space="0" w:color="auto"/>
              <w:left w:val="single" w:sz="2" w:space="0" w:color="auto"/>
              <w:bottom w:val="single" w:sz="2" w:space="0" w:color="auto"/>
              <w:right w:val="single" w:sz="4" w:space="0" w:color="auto"/>
            </w:tcBorders>
            <w:shd w:val="clear" w:color="000000" w:fill="FFD966"/>
            <w:vAlign w:val="center"/>
            <w:hideMark/>
          </w:tcPr>
          <w:p w14:paraId="1A35C888" w14:textId="77777777" w:rsidR="00993C28" w:rsidRDefault="00993C28">
            <w:pPr>
              <w:jc w:val="center"/>
              <w:rPr>
                <w:b/>
                <w:bCs/>
                <w:color w:val="C00000"/>
                <w:sz w:val="16"/>
                <w:szCs w:val="16"/>
              </w:rPr>
            </w:pPr>
            <w:r w:rsidRPr="00934000">
              <w:rPr>
                <w:b/>
                <w:bCs/>
                <w:color w:val="C00000"/>
                <w:sz w:val="16"/>
                <w:szCs w:val="16"/>
              </w:rPr>
              <w:t xml:space="preserve">Diferencias </w:t>
            </w:r>
          </w:p>
          <w:p w14:paraId="75B38901" w14:textId="135AB747" w:rsidR="00993C28" w:rsidRPr="00934000" w:rsidRDefault="00993C28">
            <w:pPr>
              <w:jc w:val="center"/>
              <w:rPr>
                <w:b/>
                <w:bCs/>
                <w:color w:val="C00000"/>
                <w:sz w:val="16"/>
                <w:szCs w:val="16"/>
              </w:rPr>
            </w:pPr>
            <w:r w:rsidRPr="00934000">
              <w:rPr>
                <w:b/>
                <w:bCs/>
                <w:color w:val="C00000"/>
                <w:sz w:val="16"/>
                <w:szCs w:val="16"/>
              </w:rPr>
              <w:t>2022-</w:t>
            </w:r>
            <w:r>
              <w:rPr>
                <w:b/>
                <w:bCs/>
                <w:color w:val="C00000"/>
                <w:sz w:val="16"/>
                <w:szCs w:val="16"/>
                <w:lang w:val="es-ES"/>
              </w:rPr>
              <w:t>20</w:t>
            </w:r>
            <w:r w:rsidRPr="00934000">
              <w:rPr>
                <w:b/>
                <w:bCs/>
                <w:color w:val="C00000"/>
                <w:sz w:val="16"/>
                <w:szCs w:val="16"/>
              </w:rPr>
              <w:t>23</w:t>
            </w:r>
          </w:p>
        </w:tc>
        <w:tc>
          <w:tcPr>
            <w:tcW w:w="257" w:type="pct"/>
            <w:tcBorders>
              <w:top w:val="single" w:sz="4" w:space="0" w:color="auto"/>
              <w:left w:val="single" w:sz="4" w:space="0" w:color="auto"/>
              <w:bottom w:val="nil"/>
              <w:right w:val="single" w:sz="4" w:space="0" w:color="auto"/>
            </w:tcBorders>
            <w:shd w:val="clear" w:color="auto" w:fill="auto"/>
            <w:noWrap/>
            <w:vAlign w:val="bottom"/>
            <w:hideMark/>
          </w:tcPr>
          <w:p w14:paraId="039BEAE5" w14:textId="77777777" w:rsidR="00993C28" w:rsidRPr="00934000" w:rsidRDefault="00993C28">
            <w:pPr>
              <w:rPr>
                <w:sz w:val="16"/>
                <w:szCs w:val="16"/>
              </w:rPr>
            </w:pPr>
            <w:r w:rsidRPr="00934000">
              <w:rPr>
                <w:sz w:val="16"/>
                <w:szCs w:val="16"/>
              </w:rPr>
              <w:t> </w:t>
            </w:r>
          </w:p>
        </w:tc>
      </w:tr>
      <w:tr w:rsidR="004636CA" w:rsidRPr="00934000" w14:paraId="14FFF79D"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7DDFD5B4" w14:textId="77777777" w:rsidR="000B6714" w:rsidRPr="00BC43FF" w:rsidRDefault="000B6714">
            <w:pPr>
              <w:jc w:val="center"/>
              <w:rPr>
                <w:color w:val="FFFFFF"/>
                <w:sz w:val="16"/>
                <w:szCs w:val="16"/>
              </w:rPr>
            </w:pPr>
            <w:r w:rsidRPr="00BC43FF">
              <w:rPr>
                <w:color w:val="FFFFFF"/>
                <w:sz w:val="16"/>
                <w:szCs w:val="16"/>
              </w:rPr>
              <w:t>INDICADOR</w:t>
            </w:r>
          </w:p>
        </w:tc>
        <w:tc>
          <w:tcPr>
            <w:tcW w:w="271" w:type="pct"/>
            <w:tcBorders>
              <w:top w:val="single" w:sz="2" w:space="0" w:color="auto"/>
              <w:left w:val="single" w:sz="4" w:space="0" w:color="auto"/>
              <w:bottom w:val="nil"/>
              <w:right w:val="nil"/>
            </w:tcBorders>
            <w:shd w:val="clear" w:color="000000" w:fill="003366"/>
            <w:vAlign w:val="center"/>
            <w:hideMark/>
          </w:tcPr>
          <w:p w14:paraId="0F164B9C" w14:textId="46BF69EE" w:rsidR="000B6714" w:rsidRPr="00BC43FF" w:rsidRDefault="000B6714">
            <w:pPr>
              <w:jc w:val="center"/>
              <w:rPr>
                <w:color w:val="FFFFFF"/>
                <w:sz w:val="16"/>
                <w:szCs w:val="16"/>
              </w:rPr>
            </w:pPr>
            <w:r w:rsidRPr="00BC43FF">
              <w:rPr>
                <w:color w:val="FFFFFF"/>
                <w:sz w:val="16"/>
                <w:szCs w:val="16"/>
              </w:rPr>
              <w:t>19-20</w:t>
            </w:r>
          </w:p>
        </w:tc>
        <w:tc>
          <w:tcPr>
            <w:tcW w:w="252" w:type="pct"/>
            <w:tcBorders>
              <w:top w:val="single" w:sz="2" w:space="0" w:color="auto"/>
              <w:left w:val="nil"/>
              <w:bottom w:val="nil"/>
              <w:right w:val="single" w:sz="4" w:space="0" w:color="000000"/>
            </w:tcBorders>
            <w:shd w:val="clear" w:color="000000" w:fill="003366"/>
            <w:vAlign w:val="center"/>
            <w:hideMark/>
          </w:tcPr>
          <w:p w14:paraId="655F64D4" w14:textId="62B7454C" w:rsidR="000B6714" w:rsidRPr="00BC43FF" w:rsidRDefault="000B6714">
            <w:pPr>
              <w:jc w:val="center"/>
              <w:rPr>
                <w:color w:val="FFFFFF"/>
                <w:sz w:val="16"/>
                <w:szCs w:val="16"/>
              </w:rPr>
            </w:pPr>
            <w:r w:rsidRPr="00BC43FF">
              <w:rPr>
                <w:color w:val="FFFFFF"/>
                <w:sz w:val="16"/>
                <w:szCs w:val="16"/>
              </w:rPr>
              <w:t>20-21</w:t>
            </w:r>
          </w:p>
        </w:tc>
        <w:tc>
          <w:tcPr>
            <w:tcW w:w="249" w:type="pct"/>
            <w:tcBorders>
              <w:top w:val="single" w:sz="2" w:space="0" w:color="auto"/>
              <w:left w:val="nil"/>
              <w:bottom w:val="nil"/>
              <w:right w:val="single" w:sz="8" w:space="0" w:color="auto"/>
            </w:tcBorders>
            <w:shd w:val="clear" w:color="000000" w:fill="003366"/>
            <w:vAlign w:val="center"/>
            <w:hideMark/>
          </w:tcPr>
          <w:p w14:paraId="17AC0BF5" w14:textId="5BBB6ACE" w:rsidR="000B6714" w:rsidRPr="00BC43FF" w:rsidRDefault="000B6714">
            <w:pPr>
              <w:jc w:val="center"/>
              <w:rPr>
                <w:color w:val="FFFFFF"/>
                <w:sz w:val="16"/>
                <w:szCs w:val="16"/>
              </w:rPr>
            </w:pPr>
            <w:r w:rsidRPr="00BC43FF">
              <w:rPr>
                <w:color w:val="FFFFFF"/>
                <w:sz w:val="16"/>
                <w:szCs w:val="16"/>
              </w:rPr>
              <w:t>21-22</w:t>
            </w:r>
          </w:p>
        </w:tc>
        <w:tc>
          <w:tcPr>
            <w:tcW w:w="269" w:type="pct"/>
            <w:tcBorders>
              <w:top w:val="single" w:sz="2" w:space="0" w:color="auto"/>
              <w:left w:val="nil"/>
              <w:bottom w:val="nil"/>
              <w:right w:val="single" w:sz="2" w:space="0" w:color="auto"/>
            </w:tcBorders>
            <w:shd w:val="clear" w:color="000000" w:fill="003366"/>
            <w:vAlign w:val="center"/>
            <w:hideMark/>
          </w:tcPr>
          <w:p w14:paraId="3E5381E8" w14:textId="7064D4A8" w:rsidR="000B6714" w:rsidRPr="00BC43FF" w:rsidRDefault="000B6714">
            <w:pPr>
              <w:jc w:val="center"/>
              <w:rPr>
                <w:color w:val="FFFFFF"/>
                <w:sz w:val="16"/>
                <w:szCs w:val="16"/>
              </w:rPr>
            </w:pPr>
            <w:r w:rsidRPr="00BC43FF">
              <w:rPr>
                <w:color w:val="FFFFFF"/>
                <w:sz w:val="16"/>
                <w:szCs w:val="16"/>
              </w:rPr>
              <w:t>22-23</w:t>
            </w:r>
          </w:p>
        </w:tc>
        <w:tc>
          <w:tcPr>
            <w:tcW w:w="272" w:type="pct"/>
            <w:tcBorders>
              <w:top w:val="single" w:sz="2" w:space="0" w:color="auto"/>
              <w:left w:val="single" w:sz="2" w:space="0" w:color="auto"/>
              <w:bottom w:val="single" w:sz="2" w:space="0" w:color="auto"/>
              <w:right w:val="single" w:sz="2" w:space="0" w:color="auto"/>
            </w:tcBorders>
            <w:shd w:val="clear" w:color="000000" w:fill="003366"/>
            <w:vAlign w:val="center"/>
            <w:hideMark/>
          </w:tcPr>
          <w:p w14:paraId="24AB7B32" w14:textId="7B038290" w:rsidR="000B6714" w:rsidRPr="00BC43FF" w:rsidRDefault="000B6714">
            <w:pPr>
              <w:jc w:val="center"/>
              <w:rPr>
                <w:color w:val="FFFFFF"/>
                <w:sz w:val="16"/>
                <w:szCs w:val="16"/>
              </w:rPr>
            </w:pPr>
            <w:r w:rsidRPr="00BC43FF">
              <w:rPr>
                <w:color w:val="FFFFFF"/>
                <w:sz w:val="16"/>
                <w:szCs w:val="16"/>
              </w:rPr>
              <w:t>Centro 22-23</w:t>
            </w:r>
          </w:p>
        </w:tc>
        <w:tc>
          <w:tcPr>
            <w:tcW w:w="275" w:type="pct"/>
            <w:tcBorders>
              <w:top w:val="single" w:sz="2" w:space="0" w:color="auto"/>
              <w:left w:val="single" w:sz="2" w:space="0" w:color="auto"/>
              <w:bottom w:val="single" w:sz="2" w:space="0" w:color="auto"/>
              <w:right w:val="single" w:sz="2" w:space="0" w:color="auto"/>
            </w:tcBorders>
            <w:shd w:val="clear" w:color="000000" w:fill="003366"/>
            <w:vAlign w:val="center"/>
            <w:hideMark/>
          </w:tcPr>
          <w:p w14:paraId="6EFC9A6D" w14:textId="77777777" w:rsidR="00BC43FF" w:rsidRPr="00BC43FF" w:rsidRDefault="000B6714">
            <w:pPr>
              <w:jc w:val="center"/>
              <w:rPr>
                <w:color w:val="FFE699"/>
                <w:sz w:val="16"/>
                <w:szCs w:val="16"/>
              </w:rPr>
            </w:pPr>
            <w:r w:rsidRPr="00BC43FF">
              <w:rPr>
                <w:color w:val="FFE699"/>
                <w:sz w:val="16"/>
                <w:szCs w:val="16"/>
              </w:rPr>
              <w:t xml:space="preserve">UCA </w:t>
            </w:r>
          </w:p>
          <w:p w14:paraId="61A205CD" w14:textId="23CF9E67" w:rsidR="000B6714" w:rsidRPr="00BC43FF" w:rsidRDefault="000B6714">
            <w:pPr>
              <w:jc w:val="center"/>
              <w:rPr>
                <w:color w:val="FFE699"/>
                <w:sz w:val="16"/>
                <w:szCs w:val="16"/>
              </w:rPr>
            </w:pPr>
            <w:r w:rsidRPr="00BC43FF">
              <w:rPr>
                <w:color w:val="FFE699"/>
                <w:sz w:val="16"/>
                <w:szCs w:val="16"/>
              </w:rPr>
              <w:t>22-23</w:t>
            </w:r>
          </w:p>
        </w:tc>
        <w:tc>
          <w:tcPr>
            <w:tcW w:w="258" w:type="pct"/>
            <w:tcBorders>
              <w:top w:val="single" w:sz="2" w:space="0" w:color="auto"/>
              <w:left w:val="single" w:sz="2" w:space="0" w:color="auto"/>
              <w:bottom w:val="single" w:sz="2" w:space="0" w:color="auto"/>
              <w:right w:val="single" w:sz="2" w:space="0" w:color="auto"/>
            </w:tcBorders>
            <w:shd w:val="clear" w:color="000000" w:fill="FFD966"/>
            <w:vAlign w:val="center"/>
            <w:hideMark/>
          </w:tcPr>
          <w:p w14:paraId="1FC5851B" w14:textId="77777777" w:rsidR="000B6714" w:rsidRPr="00934000" w:rsidRDefault="000B6714">
            <w:pPr>
              <w:jc w:val="center"/>
              <w:rPr>
                <w:b/>
                <w:bCs/>
                <w:color w:val="C00000"/>
                <w:sz w:val="16"/>
                <w:szCs w:val="16"/>
              </w:rPr>
            </w:pPr>
            <w:r w:rsidRPr="00934000">
              <w:rPr>
                <w:b/>
                <w:bCs/>
                <w:color w:val="C00000"/>
                <w:sz w:val="16"/>
                <w:szCs w:val="16"/>
              </w:rPr>
              <w:t>Centro</w:t>
            </w:r>
          </w:p>
        </w:tc>
        <w:tc>
          <w:tcPr>
            <w:tcW w:w="259" w:type="pct"/>
            <w:tcBorders>
              <w:top w:val="single" w:sz="2" w:space="0" w:color="auto"/>
              <w:left w:val="single" w:sz="2" w:space="0" w:color="auto"/>
              <w:bottom w:val="single" w:sz="2" w:space="0" w:color="auto"/>
              <w:right w:val="single" w:sz="4" w:space="0" w:color="auto"/>
            </w:tcBorders>
            <w:shd w:val="clear" w:color="000000" w:fill="FFD966"/>
            <w:vAlign w:val="center"/>
            <w:hideMark/>
          </w:tcPr>
          <w:p w14:paraId="77902B68" w14:textId="77777777" w:rsidR="000B6714" w:rsidRPr="00934000" w:rsidRDefault="000B6714">
            <w:pPr>
              <w:jc w:val="center"/>
              <w:rPr>
                <w:b/>
                <w:bCs/>
                <w:color w:val="C00000"/>
                <w:sz w:val="16"/>
                <w:szCs w:val="16"/>
              </w:rPr>
            </w:pPr>
            <w:r w:rsidRPr="00934000">
              <w:rPr>
                <w:b/>
                <w:bCs/>
                <w:color w:val="C00000"/>
                <w:sz w:val="16"/>
                <w:szCs w:val="16"/>
              </w:rPr>
              <w:t>UCA</w:t>
            </w:r>
          </w:p>
        </w:tc>
        <w:tc>
          <w:tcPr>
            <w:tcW w:w="257" w:type="pct"/>
            <w:tcBorders>
              <w:top w:val="nil"/>
              <w:left w:val="single" w:sz="4" w:space="0" w:color="auto"/>
              <w:bottom w:val="nil"/>
              <w:right w:val="single" w:sz="4" w:space="0" w:color="auto"/>
            </w:tcBorders>
            <w:shd w:val="clear" w:color="auto" w:fill="auto"/>
            <w:noWrap/>
            <w:vAlign w:val="bottom"/>
            <w:hideMark/>
          </w:tcPr>
          <w:p w14:paraId="70DE235F" w14:textId="77777777" w:rsidR="000B6714" w:rsidRPr="00934000" w:rsidRDefault="000B6714">
            <w:pPr>
              <w:rPr>
                <w:sz w:val="16"/>
                <w:szCs w:val="16"/>
              </w:rPr>
            </w:pPr>
            <w:r w:rsidRPr="00934000">
              <w:rPr>
                <w:sz w:val="16"/>
                <w:szCs w:val="16"/>
              </w:rPr>
              <w:t> </w:t>
            </w:r>
          </w:p>
        </w:tc>
      </w:tr>
      <w:tr w:rsidR="004636CA" w:rsidRPr="00934000" w14:paraId="6BC70F4D"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3ACAFE81" w14:textId="77777777" w:rsidR="000B6714" w:rsidRPr="00934000" w:rsidRDefault="000B6714">
            <w:pPr>
              <w:rPr>
                <w:color w:val="000000"/>
                <w:sz w:val="16"/>
                <w:szCs w:val="16"/>
              </w:rPr>
            </w:pPr>
            <w:r w:rsidRPr="00934000">
              <w:rPr>
                <w:color w:val="000000"/>
                <w:sz w:val="16"/>
                <w:szCs w:val="16"/>
              </w:rPr>
              <w:t>ISGC-P07-05: Tasa de inserción profesional en cualquier sector profesional</w:t>
            </w:r>
          </w:p>
        </w:tc>
        <w:tc>
          <w:tcPr>
            <w:tcW w:w="271" w:type="pct"/>
            <w:tcBorders>
              <w:top w:val="single" w:sz="2" w:space="0" w:color="auto"/>
              <w:left w:val="single" w:sz="4" w:space="0" w:color="auto"/>
              <w:bottom w:val="single" w:sz="4" w:space="0" w:color="auto"/>
              <w:right w:val="single" w:sz="4" w:space="0" w:color="auto"/>
            </w:tcBorders>
            <w:shd w:val="clear" w:color="000000" w:fill="F8CBAD"/>
            <w:vAlign w:val="center"/>
            <w:hideMark/>
          </w:tcPr>
          <w:p w14:paraId="189264BF" w14:textId="77777777" w:rsidR="000B6714" w:rsidRPr="00934000" w:rsidRDefault="000B6714">
            <w:pPr>
              <w:jc w:val="center"/>
              <w:rPr>
                <w:color w:val="000000"/>
                <w:sz w:val="16"/>
                <w:szCs w:val="16"/>
              </w:rPr>
            </w:pPr>
            <w:r w:rsidRPr="00934000">
              <w:rPr>
                <w:color w:val="000000"/>
                <w:sz w:val="16"/>
                <w:szCs w:val="16"/>
              </w:rPr>
              <w:t>4.88%</w:t>
            </w:r>
          </w:p>
        </w:tc>
        <w:tc>
          <w:tcPr>
            <w:tcW w:w="252" w:type="pct"/>
            <w:tcBorders>
              <w:top w:val="single" w:sz="2" w:space="0" w:color="auto"/>
              <w:left w:val="nil"/>
              <w:bottom w:val="single" w:sz="4" w:space="0" w:color="auto"/>
              <w:right w:val="single" w:sz="4" w:space="0" w:color="auto"/>
            </w:tcBorders>
            <w:shd w:val="clear" w:color="000000" w:fill="F8CBAD"/>
            <w:vAlign w:val="center"/>
            <w:hideMark/>
          </w:tcPr>
          <w:p w14:paraId="432FAA9C" w14:textId="77777777" w:rsidR="000B6714" w:rsidRPr="00934000" w:rsidRDefault="000B6714">
            <w:pPr>
              <w:jc w:val="center"/>
              <w:rPr>
                <w:color w:val="000000"/>
                <w:sz w:val="16"/>
                <w:szCs w:val="16"/>
              </w:rPr>
            </w:pPr>
            <w:r w:rsidRPr="00934000">
              <w:rPr>
                <w:color w:val="000000"/>
                <w:sz w:val="16"/>
                <w:szCs w:val="16"/>
              </w:rPr>
              <w:t>7.29%</w:t>
            </w:r>
          </w:p>
        </w:tc>
        <w:tc>
          <w:tcPr>
            <w:tcW w:w="249" w:type="pct"/>
            <w:tcBorders>
              <w:top w:val="single" w:sz="2" w:space="0" w:color="auto"/>
              <w:left w:val="nil"/>
              <w:bottom w:val="single" w:sz="4" w:space="0" w:color="auto"/>
              <w:right w:val="single" w:sz="4" w:space="0" w:color="auto"/>
            </w:tcBorders>
            <w:shd w:val="clear" w:color="000000" w:fill="F8CBAD"/>
            <w:vAlign w:val="center"/>
            <w:hideMark/>
          </w:tcPr>
          <w:p w14:paraId="16B0F77E" w14:textId="77777777" w:rsidR="000B6714" w:rsidRPr="00934000" w:rsidRDefault="000B6714">
            <w:pPr>
              <w:jc w:val="center"/>
              <w:rPr>
                <w:color w:val="000000"/>
                <w:sz w:val="16"/>
                <w:szCs w:val="16"/>
              </w:rPr>
            </w:pPr>
            <w:r w:rsidRPr="00934000">
              <w:rPr>
                <w:color w:val="000000"/>
                <w:sz w:val="16"/>
                <w:szCs w:val="16"/>
              </w:rPr>
              <w:t>12.96%</w:t>
            </w:r>
          </w:p>
        </w:tc>
        <w:tc>
          <w:tcPr>
            <w:tcW w:w="269" w:type="pct"/>
            <w:tcBorders>
              <w:top w:val="single" w:sz="2" w:space="0" w:color="auto"/>
              <w:left w:val="nil"/>
              <w:bottom w:val="single" w:sz="4" w:space="0" w:color="auto"/>
              <w:right w:val="single" w:sz="4" w:space="0" w:color="auto"/>
            </w:tcBorders>
            <w:shd w:val="clear" w:color="000000" w:fill="F8CBAD"/>
            <w:vAlign w:val="center"/>
            <w:hideMark/>
          </w:tcPr>
          <w:p w14:paraId="1E1367EE" w14:textId="77777777" w:rsidR="000B6714" w:rsidRPr="00934000" w:rsidRDefault="000B6714">
            <w:pPr>
              <w:jc w:val="center"/>
              <w:rPr>
                <w:color w:val="000000"/>
                <w:sz w:val="16"/>
                <w:szCs w:val="16"/>
              </w:rPr>
            </w:pPr>
            <w:r w:rsidRPr="00934000">
              <w:rPr>
                <w:color w:val="000000"/>
                <w:sz w:val="16"/>
                <w:szCs w:val="16"/>
              </w:rPr>
              <w:t>9.09%</w:t>
            </w:r>
          </w:p>
        </w:tc>
        <w:tc>
          <w:tcPr>
            <w:tcW w:w="272" w:type="pct"/>
            <w:tcBorders>
              <w:top w:val="single" w:sz="2" w:space="0" w:color="auto"/>
              <w:left w:val="nil"/>
              <w:bottom w:val="single" w:sz="4" w:space="0" w:color="auto"/>
              <w:right w:val="single" w:sz="4" w:space="0" w:color="auto"/>
            </w:tcBorders>
            <w:shd w:val="clear" w:color="000000" w:fill="F8CBAD"/>
            <w:vAlign w:val="center"/>
            <w:hideMark/>
          </w:tcPr>
          <w:p w14:paraId="6986D00D" w14:textId="77777777" w:rsidR="000B6714" w:rsidRPr="00934000" w:rsidRDefault="000B6714">
            <w:pPr>
              <w:jc w:val="center"/>
              <w:rPr>
                <w:color w:val="000000"/>
                <w:sz w:val="16"/>
                <w:szCs w:val="16"/>
              </w:rPr>
            </w:pPr>
            <w:r w:rsidRPr="00934000">
              <w:rPr>
                <w:color w:val="000000"/>
                <w:sz w:val="16"/>
                <w:szCs w:val="16"/>
              </w:rPr>
              <w:t>33.33%</w:t>
            </w:r>
          </w:p>
        </w:tc>
        <w:tc>
          <w:tcPr>
            <w:tcW w:w="275" w:type="pct"/>
            <w:tcBorders>
              <w:top w:val="single" w:sz="2" w:space="0" w:color="auto"/>
              <w:left w:val="nil"/>
              <w:bottom w:val="single" w:sz="4" w:space="0" w:color="auto"/>
              <w:right w:val="single" w:sz="4" w:space="0" w:color="auto"/>
            </w:tcBorders>
            <w:shd w:val="clear" w:color="000000" w:fill="F8CBAD"/>
            <w:vAlign w:val="center"/>
            <w:hideMark/>
          </w:tcPr>
          <w:p w14:paraId="73E88492" w14:textId="77777777" w:rsidR="000B6714" w:rsidRPr="004636CA" w:rsidRDefault="000B6714">
            <w:pPr>
              <w:jc w:val="center"/>
              <w:rPr>
                <w:color w:val="000000" w:themeColor="text1"/>
                <w:sz w:val="16"/>
                <w:szCs w:val="16"/>
              </w:rPr>
            </w:pPr>
            <w:r w:rsidRPr="004636CA">
              <w:rPr>
                <w:color w:val="000000" w:themeColor="text1"/>
                <w:sz w:val="16"/>
                <w:szCs w:val="16"/>
              </w:rPr>
              <w:t>9.71%</w:t>
            </w:r>
          </w:p>
        </w:tc>
        <w:tc>
          <w:tcPr>
            <w:tcW w:w="258" w:type="pct"/>
            <w:tcBorders>
              <w:top w:val="single" w:sz="2" w:space="0" w:color="auto"/>
              <w:left w:val="nil"/>
              <w:bottom w:val="single" w:sz="4" w:space="0" w:color="auto"/>
              <w:right w:val="single" w:sz="4" w:space="0" w:color="auto"/>
            </w:tcBorders>
            <w:shd w:val="clear" w:color="000000" w:fill="F8CBAD"/>
            <w:vAlign w:val="center"/>
            <w:hideMark/>
          </w:tcPr>
          <w:p w14:paraId="3A32CCED" w14:textId="77777777" w:rsidR="000B6714" w:rsidRPr="00934000" w:rsidRDefault="000B6714">
            <w:pPr>
              <w:jc w:val="center"/>
              <w:rPr>
                <w:color w:val="000000"/>
                <w:sz w:val="16"/>
                <w:szCs w:val="16"/>
              </w:rPr>
            </w:pPr>
            <w:r w:rsidRPr="00934000">
              <w:rPr>
                <w:color w:val="000000"/>
                <w:sz w:val="16"/>
                <w:szCs w:val="16"/>
              </w:rPr>
              <w:t>-24.24%</w:t>
            </w:r>
          </w:p>
        </w:tc>
        <w:tc>
          <w:tcPr>
            <w:tcW w:w="259" w:type="pct"/>
            <w:tcBorders>
              <w:top w:val="single" w:sz="2" w:space="0" w:color="auto"/>
              <w:left w:val="nil"/>
              <w:bottom w:val="single" w:sz="4" w:space="0" w:color="auto"/>
              <w:right w:val="single" w:sz="4" w:space="0" w:color="auto"/>
            </w:tcBorders>
            <w:shd w:val="clear" w:color="000000" w:fill="F8CBAD"/>
            <w:vAlign w:val="center"/>
            <w:hideMark/>
          </w:tcPr>
          <w:p w14:paraId="49EC6B8D" w14:textId="77777777" w:rsidR="000B6714" w:rsidRPr="00934000" w:rsidRDefault="000B6714">
            <w:pPr>
              <w:jc w:val="center"/>
              <w:rPr>
                <w:color w:val="000000"/>
                <w:sz w:val="16"/>
                <w:szCs w:val="16"/>
              </w:rPr>
            </w:pPr>
            <w:r w:rsidRPr="00934000">
              <w:rPr>
                <w:color w:val="000000"/>
                <w:sz w:val="16"/>
                <w:szCs w:val="16"/>
              </w:rPr>
              <w:t>-0.62%</w:t>
            </w:r>
          </w:p>
        </w:tc>
        <w:tc>
          <w:tcPr>
            <w:tcW w:w="257" w:type="pct"/>
            <w:tcBorders>
              <w:top w:val="nil"/>
              <w:left w:val="nil"/>
              <w:bottom w:val="nil"/>
              <w:right w:val="single" w:sz="4" w:space="0" w:color="auto"/>
            </w:tcBorders>
            <w:shd w:val="clear" w:color="auto" w:fill="auto"/>
            <w:noWrap/>
            <w:vAlign w:val="bottom"/>
            <w:hideMark/>
          </w:tcPr>
          <w:p w14:paraId="0DE6D6B1" w14:textId="77777777" w:rsidR="000B6714" w:rsidRPr="00934000" w:rsidRDefault="000B6714">
            <w:pPr>
              <w:rPr>
                <w:sz w:val="16"/>
                <w:szCs w:val="16"/>
              </w:rPr>
            </w:pPr>
            <w:r w:rsidRPr="00934000">
              <w:rPr>
                <w:sz w:val="16"/>
                <w:szCs w:val="16"/>
              </w:rPr>
              <w:t> </w:t>
            </w:r>
          </w:p>
        </w:tc>
      </w:tr>
      <w:tr w:rsidR="004636CA" w:rsidRPr="00934000" w14:paraId="56971CD2"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A2F65B" w14:textId="77777777" w:rsidR="000B6714" w:rsidRPr="00934000" w:rsidRDefault="000B6714">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71" w:type="pct"/>
            <w:tcBorders>
              <w:top w:val="nil"/>
              <w:left w:val="single" w:sz="4" w:space="0" w:color="auto"/>
              <w:bottom w:val="single" w:sz="4" w:space="0" w:color="auto"/>
              <w:right w:val="single" w:sz="4" w:space="0" w:color="auto"/>
            </w:tcBorders>
            <w:shd w:val="clear" w:color="000000" w:fill="FFFFFF"/>
            <w:vAlign w:val="center"/>
            <w:hideMark/>
          </w:tcPr>
          <w:p w14:paraId="5CD1E4C9" w14:textId="77777777" w:rsidR="000B6714" w:rsidRPr="00934000" w:rsidRDefault="000B6714">
            <w:pPr>
              <w:jc w:val="center"/>
              <w:rPr>
                <w:color w:val="000000"/>
                <w:sz w:val="16"/>
                <w:szCs w:val="16"/>
              </w:rPr>
            </w:pPr>
            <w:r w:rsidRPr="00934000">
              <w:rPr>
                <w:color w:val="000000"/>
                <w:sz w:val="16"/>
                <w:szCs w:val="16"/>
              </w:rPr>
              <w:t>50.00%</w:t>
            </w:r>
          </w:p>
        </w:tc>
        <w:tc>
          <w:tcPr>
            <w:tcW w:w="252" w:type="pct"/>
            <w:tcBorders>
              <w:top w:val="nil"/>
              <w:left w:val="nil"/>
              <w:bottom w:val="single" w:sz="4" w:space="0" w:color="auto"/>
              <w:right w:val="single" w:sz="4" w:space="0" w:color="auto"/>
            </w:tcBorders>
            <w:shd w:val="clear" w:color="000000" w:fill="FFFFFF"/>
            <w:vAlign w:val="center"/>
            <w:hideMark/>
          </w:tcPr>
          <w:p w14:paraId="7B42EA27" w14:textId="77777777" w:rsidR="000B6714" w:rsidRPr="00934000" w:rsidRDefault="000B6714">
            <w:pPr>
              <w:jc w:val="center"/>
              <w:rPr>
                <w:color w:val="000000"/>
                <w:sz w:val="16"/>
                <w:szCs w:val="16"/>
              </w:rPr>
            </w:pPr>
            <w:r w:rsidRPr="00934000">
              <w:rPr>
                <w:color w:val="000000"/>
                <w:sz w:val="16"/>
                <w:szCs w:val="16"/>
              </w:rPr>
              <w:t>85.71%</w:t>
            </w:r>
          </w:p>
        </w:tc>
        <w:tc>
          <w:tcPr>
            <w:tcW w:w="249" w:type="pct"/>
            <w:tcBorders>
              <w:top w:val="nil"/>
              <w:left w:val="nil"/>
              <w:bottom w:val="single" w:sz="4" w:space="0" w:color="auto"/>
              <w:right w:val="single" w:sz="4" w:space="0" w:color="auto"/>
            </w:tcBorders>
            <w:shd w:val="clear" w:color="000000" w:fill="FFFFFF"/>
            <w:vAlign w:val="center"/>
            <w:hideMark/>
          </w:tcPr>
          <w:p w14:paraId="511DD307" w14:textId="77777777" w:rsidR="000B6714" w:rsidRPr="00934000" w:rsidRDefault="000B6714">
            <w:pPr>
              <w:jc w:val="center"/>
              <w:rPr>
                <w:color w:val="000000"/>
                <w:sz w:val="16"/>
                <w:szCs w:val="16"/>
              </w:rPr>
            </w:pPr>
            <w:r w:rsidRPr="00934000">
              <w:rPr>
                <w:color w:val="000000"/>
                <w:sz w:val="16"/>
                <w:szCs w:val="16"/>
              </w:rPr>
              <w:t>57.14%</w:t>
            </w:r>
          </w:p>
        </w:tc>
        <w:tc>
          <w:tcPr>
            <w:tcW w:w="269" w:type="pct"/>
            <w:tcBorders>
              <w:top w:val="nil"/>
              <w:left w:val="nil"/>
              <w:bottom w:val="single" w:sz="4" w:space="0" w:color="auto"/>
              <w:right w:val="single" w:sz="4" w:space="0" w:color="auto"/>
            </w:tcBorders>
            <w:shd w:val="clear" w:color="000000" w:fill="FFFFFF"/>
            <w:vAlign w:val="center"/>
            <w:hideMark/>
          </w:tcPr>
          <w:p w14:paraId="00358CF0" w14:textId="77777777" w:rsidR="000B6714" w:rsidRPr="00934000" w:rsidRDefault="000B6714">
            <w:pPr>
              <w:jc w:val="center"/>
              <w:rPr>
                <w:color w:val="000000"/>
                <w:sz w:val="16"/>
                <w:szCs w:val="16"/>
              </w:rPr>
            </w:pPr>
            <w:r w:rsidRPr="00934000">
              <w:rPr>
                <w:color w:val="000000"/>
                <w:sz w:val="16"/>
                <w:szCs w:val="16"/>
              </w:rPr>
              <w:t>100.00%</w:t>
            </w:r>
          </w:p>
        </w:tc>
        <w:tc>
          <w:tcPr>
            <w:tcW w:w="272" w:type="pct"/>
            <w:tcBorders>
              <w:top w:val="nil"/>
              <w:left w:val="nil"/>
              <w:bottom w:val="single" w:sz="4" w:space="0" w:color="auto"/>
              <w:right w:val="single" w:sz="4" w:space="0" w:color="auto"/>
            </w:tcBorders>
            <w:shd w:val="clear" w:color="000000" w:fill="FFFFFF"/>
            <w:vAlign w:val="center"/>
            <w:hideMark/>
          </w:tcPr>
          <w:p w14:paraId="216C7B0D" w14:textId="77777777" w:rsidR="000B6714" w:rsidRPr="00934000" w:rsidRDefault="000B6714">
            <w:pPr>
              <w:jc w:val="center"/>
              <w:rPr>
                <w:color w:val="000000"/>
                <w:sz w:val="16"/>
                <w:szCs w:val="16"/>
              </w:rPr>
            </w:pPr>
            <w:r w:rsidRPr="00934000">
              <w:rPr>
                <w:color w:val="000000"/>
                <w:sz w:val="16"/>
                <w:szCs w:val="16"/>
              </w:rPr>
              <w:t>100.00%</w:t>
            </w:r>
          </w:p>
        </w:tc>
        <w:tc>
          <w:tcPr>
            <w:tcW w:w="275" w:type="pct"/>
            <w:tcBorders>
              <w:top w:val="nil"/>
              <w:left w:val="nil"/>
              <w:bottom w:val="single" w:sz="4" w:space="0" w:color="auto"/>
              <w:right w:val="single" w:sz="4" w:space="0" w:color="auto"/>
            </w:tcBorders>
            <w:shd w:val="clear" w:color="000000" w:fill="FFFFFF"/>
            <w:vAlign w:val="center"/>
            <w:hideMark/>
          </w:tcPr>
          <w:p w14:paraId="59B96D7A" w14:textId="77777777" w:rsidR="000B6714" w:rsidRPr="004636CA" w:rsidRDefault="000B6714">
            <w:pPr>
              <w:jc w:val="center"/>
              <w:rPr>
                <w:color w:val="000000" w:themeColor="text1"/>
                <w:sz w:val="16"/>
                <w:szCs w:val="16"/>
              </w:rPr>
            </w:pPr>
            <w:r w:rsidRPr="004636CA">
              <w:rPr>
                <w:color w:val="000000" w:themeColor="text1"/>
                <w:sz w:val="16"/>
                <w:szCs w:val="16"/>
              </w:rPr>
              <w:t>77.21%</w:t>
            </w:r>
          </w:p>
        </w:tc>
        <w:tc>
          <w:tcPr>
            <w:tcW w:w="258" w:type="pct"/>
            <w:tcBorders>
              <w:top w:val="nil"/>
              <w:left w:val="nil"/>
              <w:bottom w:val="single" w:sz="4" w:space="0" w:color="auto"/>
              <w:right w:val="single" w:sz="4" w:space="0" w:color="auto"/>
            </w:tcBorders>
            <w:shd w:val="clear" w:color="000000" w:fill="FFFFFF"/>
            <w:vAlign w:val="center"/>
            <w:hideMark/>
          </w:tcPr>
          <w:p w14:paraId="39A9BBAF" w14:textId="77777777" w:rsidR="000B6714" w:rsidRPr="00934000" w:rsidRDefault="000B6714">
            <w:pPr>
              <w:jc w:val="center"/>
              <w:rPr>
                <w:color w:val="000000"/>
                <w:sz w:val="16"/>
                <w:szCs w:val="16"/>
              </w:rPr>
            </w:pPr>
            <w:r w:rsidRPr="00934000">
              <w:rPr>
                <w:color w:val="000000"/>
                <w:sz w:val="16"/>
                <w:szCs w:val="16"/>
              </w:rPr>
              <w:t>0.00%</w:t>
            </w:r>
          </w:p>
        </w:tc>
        <w:tc>
          <w:tcPr>
            <w:tcW w:w="259" w:type="pct"/>
            <w:tcBorders>
              <w:top w:val="nil"/>
              <w:left w:val="nil"/>
              <w:bottom w:val="single" w:sz="4" w:space="0" w:color="auto"/>
              <w:right w:val="single" w:sz="4" w:space="0" w:color="auto"/>
            </w:tcBorders>
            <w:shd w:val="clear" w:color="000000" w:fill="FFFFFF"/>
            <w:vAlign w:val="center"/>
            <w:hideMark/>
          </w:tcPr>
          <w:p w14:paraId="3F9204A9" w14:textId="77777777" w:rsidR="000B6714" w:rsidRPr="00934000" w:rsidRDefault="000B6714">
            <w:pPr>
              <w:jc w:val="center"/>
              <w:rPr>
                <w:color w:val="000000"/>
                <w:sz w:val="16"/>
                <w:szCs w:val="16"/>
              </w:rPr>
            </w:pPr>
            <w:r w:rsidRPr="00934000">
              <w:rPr>
                <w:color w:val="000000"/>
                <w:sz w:val="16"/>
                <w:szCs w:val="16"/>
              </w:rPr>
              <w:t>22.79%</w:t>
            </w:r>
          </w:p>
        </w:tc>
        <w:tc>
          <w:tcPr>
            <w:tcW w:w="257" w:type="pct"/>
            <w:tcBorders>
              <w:top w:val="nil"/>
              <w:left w:val="nil"/>
              <w:bottom w:val="nil"/>
              <w:right w:val="single" w:sz="4" w:space="0" w:color="auto"/>
            </w:tcBorders>
            <w:shd w:val="clear" w:color="auto" w:fill="auto"/>
            <w:noWrap/>
            <w:vAlign w:val="bottom"/>
            <w:hideMark/>
          </w:tcPr>
          <w:p w14:paraId="5FC9AA4C" w14:textId="77777777" w:rsidR="000B6714" w:rsidRPr="00934000" w:rsidRDefault="000B6714">
            <w:pPr>
              <w:rPr>
                <w:sz w:val="16"/>
                <w:szCs w:val="16"/>
              </w:rPr>
            </w:pPr>
            <w:r w:rsidRPr="00934000">
              <w:rPr>
                <w:sz w:val="16"/>
                <w:szCs w:val="16"/>
              </w:rPr>
              <w:t> </w:t>
            </w:r>
          </w:p>
        </w:tc>
      </w:tr>
      <w:tr w:rsidR="004636CA" w:rsidRPr="00934000" w14:paraId="4A09EF37" w14:textId="77777777" w:rsidTr="00993C28">
        <w:trPr>
          <w:trHeight w:val="561"/>
        </w:trPr>
        <w:tc>
          <w:tcPr>
            <w:tcW w:w="263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E397DC0" w14:textId="77777777" w:rsidR="000B6714" w:rsidRPr="00934000" w:rsidRDefault="000B6714">
            <w:pPr>
              <w:rPr>
                <w:color w:val="000000"/>
                <w:sz w:val="16"/>
                <w:szCs w:val="16"/>
              </w:rPr>
            </w:pPr>
            <w:r w:rsidRPr="00934000">
              <w:rPr>
                <w:color w:val="000000"/>
                <w:sz w:val="16"/>
                <w:szCs w:val="16"/>
              </w:rPr>
              <w:t xml:space="preserve">ISGC-P07-07: Tasa de autoempleo </w:t>
            </w:r>
          </w:p>
        </w:tc>
        <w:tc>
          <w:tcPr>
            <w:tcW w:w="271"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E9A2A4E" w14:textId="77777777" w:rsidR="000B6714" w:rsidRPr="00934000" w:rsidRDefault="000B6714">
            <w:pPr>
              <w:jc w:val="center"/>
              <w:rPr>
                <w:color w:val="000000"/>
                <w:sz w:val="16"/>
                <w:szCs w:val="16"/>
              </w:rPr>
            </w:pPr>
            <w:r w:rsidRPr="00934000">
              <w:rPr>
                <w:color w:val="000000"/>
                <w:sz w:val="16"/>
                <w:szCs w:val="16"/>
              </w:rPr>
              <w:t>0.00%</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7B55E067" w14:textId="77777777" w:rsidR="000B6714" w:rsidRPr="00934000" w:rsidRDefault="000B6714">
            <w:pPr>
              <w:jc w:val="center"/>
              <w:rPr>
                <w:color w:val="000000"/>
                <w:sz w:val="16"/>
                <w:szCs w:val="16"/>
              </w:rPr>
            </w:pPr>
            <w:r w:rsidRPr="00934000">
              <w:rPr>
                <w:color w:val="000000"/>
                <w:sz w:val="16"/>
                <w:szCs w:val="16"/>
              </w:rPr>
              <w:t>0.00%</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288EC92E" w14:textId="77777777" w:rsidR="000B6714" w:rsidRPr="00934000" w:rsidRDefault="000B6714">
            <w:pPr>
              <w:jc w:val="center"/>
              <w:rPr>
                <w:color w:val="000000"/>
                <w:sz w:val="16"/>
                <w:szCs w:val="16"/>
              </w:rPr>
            </w:pPr>
            <w:r w:rsidRPr="00934000">
              <w:rPr>
                <w:color w:val="000000"/>
                <w:sz w:val="16"/>
                <w:szCs w:val="16"/>
              </w:rPr>
              <w:t>0.00%</w:t>
            </w:r>
          </w:p>
        </w:tc>
        <w:tc>
          <w:tcPr>
            <w:tcW w:w="269" w:type="pct"/>
            <w:tcBorders>
              <w:top w:val="single" w:sz="4" w:space="0" w:color="auto"/>
              <w:left w:val="nil"/>
              <w:bottom w:val="single" w:sz="4" w:space="0" w:color="auto"/>
              <w:right w:val="single" w:sz="4" w:space="0" w:color="auto"/>
            </w:tcBorders>
            <w:shd w:val="clear" w:color="000000" w:fill="F8CBAD"/>
            <w:vAlign w:val="center"/>
            <w:hideMark/>
          </w:tcPr>
          <w:p w14:paraId="08C8A3A2" w14:textId="77777777" w:rsidR="000B6714" w:rsidRPr="00934000" w:rsidRDefault="000B6714">
            <w:pPr>
              <w:jc w:val="center"/>
              <w:rPr>
                <w:color w:val="000000"/>
                <w:sz w:val="16"/>
                <w:szCs w:val="16"/>
              </w:rPr>
            </w:pPr>
            <w:r w:rsidRPr="00934000">
              <w:rPr>
                <w:color w:val="000000"/>
                <w:sz w:val="16"/>
                <w:szCs w:val="16"/>
              </w:rPr>
              <w:t>0.00%</w:t>
            </w:r>
          </w:p>
        </w:tc>
        <w:tc>
          <w:tcPr>
            <w:tcW w:w="272" w:type="pct"/>
            <w:tcBorders>
              <w:top w:val="single" w:sz="4" w:space="0" w:color="auto"/>
              <w:left w:val="nil"/>
              <w:bottom w:val="single" w:sz="4" w:space="0" w:color="auto"/>
              <w:right w:val="single" w:sz="4" w:space="0" w:color="auto"/>
            </w:tcBorders>
            <w:shd w:val="clear" w:color="000000" w:fill="F8CBAD"/>
            <w:vAlign w:val="center"/>
            <w:hideMark/>
          </w:tcPr>
          <w:p w14:paraId="143A40FE" w14:textId="77777777" w:rsidR="000B6714" w:rsidRPr="00934000" w:rsidRDefault="000B6714">
            <w:pPr>
              <w:jc w:val="center"/>
              <w:rPr>
                <w:color w:val="000000"/>
                <w:sz w:val="16"/>
                <w:szCs w:val="16"/>
              </w:rPr>
            </w:pPr>
            <w:r w:rsidRPr="00934000">
              <w:rPr>
                <w:color w:val="000000"/>
                <w:sz w:val="16"/>
                <w:szCs w:val="16"/>
              </w:rPr>
              <w:t>0.00%</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19DBFA29" w14:textId="77777777" w:rsidR="000B6714" w:rsidRPr="004636CA" w:rsidRDefault="000B6714">
            <w:pPr>
              <w:jc w:val="center"/>
              <w:rPr>
                <w:color w:val="000000" w:themeColor="text1"/>
                <w:sz w:val="16"/>
                <w:szCs w:val="16"/>
              </w:rPr>
            </w:pPr>
            <w:r w:rsidRPr="004636CA">
              <w:rPr>
                <w:color w:val="000000" w:themeColor="text1"/>
                <w:sz w:val="16"/>
                <w:szCs w:val="16"/>
              </w:rPr>
              <w:t>18.40%</w:t>
            </w:r>
          </w:p>
        </w:tc>
        <w:tc>
          <w:tcPr>
            <w:tcW w:w="258" w:type="pct"/>
            <w:tcBorders>
              <w:top w:val="single" w:sz="4" w:space="0" w:color="auto"/>
              <w:left w:val="nil"/>
              <w:bottom w:val="single" w:sz="4" w:space="0" w:color="auto"/>
              <w:right w:val="single" w:sz="4" w:space="0" w:color="auto"/>
            </w:tcBorders>
            <w:shd w:val="clear" w:color="000000" w:fill="F8CBAD"/>
            <w:vAlign w:val="center"/>
            <w:hideMark/>
          </w:tcPr>
          <w:p w14:paraId="2718BEFA" w14:textId="77777777" w:rsidR="000B6714" w:rsidRPr="00934000" w:rsidRDefault="000B6714">
            <w:pPr>
              <w:jc w:val="center"/>
              <w:rPr>
                <w:color w:val="000000"/>
                <w:sz w:val="16"/>
                <w:szCs w:val="16"/>
              </w:rPr>
            </w:pPr>
            <w:r w:rsidRPr="00934000">
              <w:rPr>
                <w:color w:val="000000"/>
                <w:sz w:val="16"/>
                <w:szCs w:val="16"/>
              </w:rPr>
              <w:t>0.00%</w:t>
            </w:r>
          </w:p>
        </w:tc>
        <w:tc>
          <w:tcPr>
            <w:tcW w:w="259" w:type="pct"/>
            <w:tcBorders>
              <w:top w:val="single" w:sz="4" w:space="0" w:color="auto"/>
              <w:left w:val="nil"/>
              <w:bottom w:val="single" w:sz="4" w:space="0" w:color="auto"/>
              <w:right w:val="single" w:sz="4" w:space="0" w:color="auto"/>
            </w:tcBorders>
            <w:shd w:val="clear" w:color="000000" w:fill="F8CBAD"/>
            <w:vAlign w:val="center"/>
            <w:hideMark/>
          </w:tcPr>
          <w:p w14:paraId="7B634C9E" w14:textId="77777777" w:rsidR="000B6714" w:rsidRPr="00934000" w:rsidRDefault="000B6714">
            <w:pPr>
              <w:jc w:val="center"/>
              <w:rPr>
                <w:color w:val="FF0000"/>
                <w:sz w:val="16"/>
                <w:szCs w:val="16"/>
              </w:rPr>
            </w:pPr>
            <w:r w:rsidRPr="00934000">
              <w:rPr>
                <w:color w:val="FF0000"/>
                <w:sz w:val="16"/>
                <w:szCs w:val="16"/>
              </w:rPr>
              <w:t>-18.40%</w:t>
            </w:r>
          </w:p>
        </w:tc>
        <w:tc>
          <w:tcPr>
            <w:tcW w:w="257" w:type="pct"/>
            <w:tcBorders>
              <w:top w:val="nil"/>
              <w:left w:val="nil"/>
              <w:bottom w:val="single" w:sz="4" w:space="0" w:color="auto"/>
              <w:right w:val="single" w:sz="4" w:space="0" w:color="auto"/>
            </w:tcBorders>
            <w:shd w:val="clear" w:color="auto" w:fill="auto"/>
            <w:noWrap/>
            <w:vAlign w:val="bottom"/>
            <w:hideMark/>
          </w:tcPr>
          <w:p w14:paraId="2B7F3466" w14:textId="77777777" w:rsidR="000B6714" w:rsidRPr="00934000" w:rsidRDefault="000B6714">
            <w:pPr>
              <w:rPr>
                <w:sz w:val="16"/>
                <w:szCs w:val="16"/>
              </w:rPr>
            </w:pPr>
            <w:r w:rsidRPr="00934000">
              <w:rPr>
                <w:sz w:val="16"/>
                <w:szCs w:val="16"/>
              </w:rPr>
              <w:t> </w:t>
            </w:r>
          </w:p>
        </w:tc>
      </w:tr>
    </w:tbl>
    <w:p w14:paraId="7A2AF9BA" w14:textId="77777777" w:rsidR="00995387" w:rsidRDefault="00995387" w:rsidP="00AC2775">
      <w:pPr>
        <w:spacing w:line="276" w:lineRule="auto"/>
        <w:rPr>
          <w:color w:val="000000"/>
          <w:sz w:val="16"/>
          <w:szCs w:val="16"/>
        </w:rPr>
      </w:pPr>
    </w:p>
    <w:p w14:paraId="5DBB5239" w14:textId="77777777" w:rsidR="00995387" w:rsidRDefault="00995387" w:rsidP="00AC2775">
      <w:pPr>
        <w:spacing w:line="276" w:lineRule="auto"/>
        <w:rPr>
          <w:color w:val="000000"/>
          <w:sz w:val="16"/>
          <w:szCs w:val="16"/>
        </w:rPr>
      </w:pPr>
    </w:p>
    <w:p w14:paraId="764E4612" w14:textId="77777777" w:rsidR="00995387" w:rsidRDefault="00995387" w:rsidP="00AC2775">
      <w:pPr>
        <w:spacing w:line="276" w:lineRule="auto"/>
        <w:rPr>
          <w:color w:val="000000"/>
          <w:sz w:val="16"/>
          <w:szCs w:val="16"/>
        </w:rPr>
      </w:pPr>
    </w:p>
    <w:p w14:paraId="2B3131C1" w14:textId="77777777" w:rsidR="00C4355C" w:rsidRDefault="00C4355C" w:rsidP="00AC2775">
      <w:pPr>
        <w:spacing w:line="276" w:lineRule="auto"/>
        <w:rPr>
          <w:color w:val="000000"/>
          <w:sz w:val="16"/>
          <w:szCs w:val="16"/>
        </w:rPr>
      </w:pPr>
    </w:p>
    <w:p w14:paraId="73F008C3" w14:textId="77777777" w:rsidR="00C4355C" w:rsidRDefault="00C4355C" w:rsidP="00AC2775">
      <w:pPr>
        <w:spacing w:line="276" w:lineRule="auto"/>
        <w:rPr>
          <w:color w:val="000000"/>
          <w:sz w:val="16"/>
          <w:szCs w:val="16"/>
        </w:rPr>
      </w:pPr>
    </w:p>
    <w:p w14:paraId="710BCDD4" w14:textId="77777777" w:rsidR="00C4355C" w:rsidRDefault="00C4355C" w:rsidP="00AC2775">
      <w:pPr>
        <w:spacing w:line="276" w:lineRule="auto"/>
        <w:rPr>
          <w:color w:val="000000"/>
          <w:sz w:val="16"/>
          <w:szCs w:val="16"/>
        </w:rPr>
      </w:pPr>
    </w:p>
    <w:p w14:paraId="5364E417" w14:textId="77777777" w:rsidR="00BC43FF" w:rsidRDefault="00BC43FF" w:rsidP="00AC2775">
      <w:pPr>
        <w:spacing w:line="276" w:lineRule="auto"/>
        <w:rPr>
          <w:color w:val="000000"/>
          <w:sz w:val="16"/>
          <w:szCs w:val="16"/>
        </w:rPr>
      </w:pPr>
    </w:p>
    <w:p w14:paraId="6DBBF0DE" w14:textId="77777777" w:rsidR="00BC43FF" w:rsidRDefault="00BC43FF" w:rsidP="00AC2775">
      <w:pPr>
        <w:spacing w:line="276" w:lineRule="auto"/>
        <w:rPr>
          <w:color w:val="000000"/>
          <w:sz w:val="16"/>
          <w:szCs w:val="16"/>
        </w:rPr>
      </w:pPr>
    </w:p>
    <w:p w14:paraId="0B421B5F" w14:textId="77777777" w:rsidR="00C4355C" w:rsidRDefault="00C4355C" w:rsidP="00AC2775">
      <w:pPr>
        <w:spacing w:line="276" w:lineRule="auto"/>
        <w:rPr>
          <w:color w:val="000000"/>
          <w:sz w:val="16"/>
          <w:szCs w:val="16"/>
        </w:rPr>
      </w:pPr>
    </w:p>
    <w:p w14:paraId="3FE6A394" w14:textId="77777777" w:rsidR="00C4355C" w:rsidRDefault="00C4355C" w:rsidP="00AC2775">
      <w:pPr>
        <w:spacing w:line="276" w:lineRule="auto"/>
        <w:rPr>
          <w:color w:val="000000"/>
          <w:sz w:val="16"/>
          <w:szCs w:val="16"/>
        </w:rPr>
      </w:pPr>
    </w:p>
    <w:p w14:paraId="39B66496" w14:textId="77777777" w:rsidR="00C4355C" w:rsidRDefault="00C4355C" w:rsidP="00AC2775">
      <w:pPr>
        <w:spacing w:line="276" w:lineRule="auto"/>
        <w:rPr>
          <w:color w:val="000000"/>
          <w:sz w:val="16"/>
          <w:szCs w:val="16"/>
        </w:rPr>
      </w:pPr>
    </w:p>
    <w:p w14:paraId="4A022FF4" w14:textId="77777777" w:rsidR="00C4355C" w:rsidRDefault="00C4355C" w:rsidP="00AC2775">
      <w:pPr>
        <w:spacing w:line="276" w:lineRule="auto"/>
        <w:rPr>
          <w:color w:val="000000"/>
          <w:sz w:val="16"/>
          <w:szCs w:val="16"/>
        </w:rPr>
      </w:pPr>
    </w:p>
    <w:p w14:paraId="33E319ED" w14:textId="77777777" w:rsidR="000008FD" w:rsidRDefault="000008FD" w:rsidP="00AC2775">
      <w:pPr>
        <w:spacing w:line="276" w:lineRule="auto"/>
        <w:rPr>
          <w:color w:val="000000"/>
          <w:sz w:val="16"/>
          <w:szCs w:val="16"/>
        </w:rPr>
      </w:pPr>
    </w:p>
    <w:p w14:paraId="4A81ED3C" w14:textId="77777777" w:rsidR="000B6714" w:rsidRDefault="000B6714" w:rsidP="00AC2775">
      <w:pPr>
        <w:spacing w:line="276" w:lineRule="auto"/>
        <w:rPr>
          <w:color w:val="000000"/>
          <w:sz w:val="16"/>
          <w:szCs w:val="16"/>
        </w:rPr>
      </w:pPr>
    </w:p>
    <w:p w14:paraId="7577046A" w14:textId="77777777" w:rsidR="000B6714" w:rsidRDefault="000B6714" w:rsidP="00AC2775">
      <w:pPr>
        <w:spacing w:line="276" w:lineRule="auto"/>
        <w:rPr>
          <w:color w:val="000000"/>
          <w:sz w:val="16"/>
          <w:szCs w:val="16"/>
        </w:rPr>
      </w:pPr>
    </w:p>
    <w:tbl>
      <w:tblPr>
        <w:tblW w:w="15200" w:type="dxa"/>
        <w:tblInd w:w="5" w:type="dxa"/>
        <w:tblLook w:val="04A0" w:firstRow="1" w:lastRow="0" w:firstColumn="1" w:lastColumn="0" w:noHBand="0" w:noVBand="1"/>
      </w:tblPr>
      <w:tblGrid>
        <w:gridCol w:w="15200"/>
      </w:tblGrid>
      <w:tr w:rsidR="000B6714" w:rsidRPr="00995387" w14:paraId="5A3BBF71" w14:textId="77777777" w:rsidTr="00AC2775">
        <w:trPr>
          <w:trHeight w:val="945"/>
        </w:trPr>
        <w:tc>
          <w:tcPr>
            <w:tcW w:w="0" w:type="auto"/>
            <w:tcBorders>
              <w:left w:val="nil"/>
              <w:bottom w:val="nil"/>
              <w:right w:val="nil"/>
            </w:tcBorders>
            <w:shd w:val="clear" w:color="auto" w:fill="auto"/>
            <w:vAlign w:val="center"/>
            <w:hideMark/>
          </w:tcPr>
          <w:p w14:paraId="2259B6AE" w14:textId="77777777" w:rsidR="00EF41FC" w:rsidRDefault="00EF41FC" w:rsidP="00A14319">
            <w:pPr>
              <w:rPr>
                <w:rFonts w:ascii="Arial" w:hAnsi="Arial" w:cs="Arial"/>
                <w:b/>
                <w:bCs/>
                <w:sz w:val="36"/>
                <w:szCs w:val="36"/>
              </w:rPr>
            </w:pPr>
          </w:p>
          <w:p w14:paraId="7EB5D918" w14:textId="77777777" w:rsidR="000B6714" w:rsidRDefault="000B6714" w:rsidP="00A14319">
            <w:pPr>
              <w:rPr>
                <w:rFonts w:ascii="Arial" w:hAnsi="Arial" w:cs="Arial"/>
                <w:b/>
                <w:bCs/>
                <w:sz w:val="28"/>
                <w:szCs w:val="28"/>
              </w:rPr>
            </w:pPr>
          </w:p>
          <w:tbl>
            <w:tblPr>
              <w:tblW w:w="14964" w:type="dxa"/>
              <w:tblLook w:val="04A0" w:firstRow="1" w:lastRow="0" w:firstColumn="1" w:lastColumn="0" w:noHBand="0" w:noVBand="1"/>
            </w:tblPr>
            <w:tblGrid>
              <w:gridCol w:w="7497"/>
              <w:gridCol w:w="799"/>
              <w:gridCol w:w="892"/>
              <w:gridCol w:w="799"/>
              <w:gridCol w:w="892"/>
              <w:gridCol w:w="892"/>
              <w:gridCol w:w="799"/>
              <w:gridCol w:w="769"/>
              <w:gridCol w:w="814"/>
              <w:gridCol w:w="811"/>
            </w:tblGrid>
            <w:tr w:rsidR="00AC2775" w:rsidRPr="00934000" w14:paraId="39550605" w14:textId="77777777" w:rsidTr="00993C28">
              <w:trPr>
                <w:trHeight w:val="573"/>
              </w:trPr>
              <w:tc>
                <w:tcPr>
                  <w:tcW w:w="4457"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33250" w14:textId="153CFB99" w:rsidR="00AC2775" w:rsidRPr="00934000" w:rsidRDefault="00AC2775" w:rsidP="000B6714">
                  <w:pPr>
                    <w:rPr>
                      <w:sz w:val="16"/>
                      <w:szCs w:val="16"/>
                    </w:rPr>
                  </w:pPr>
                </w:p>
                <w:p w14:paraId="69D45E5A" w14:textId="120F2046" w:rsidR="00AC2775" w:rsidRDefault="00AC2775" w:rsidP="000B6714">
                  <w:pPr>
                    <w:rPr>
                      <w:b/>
                      <w:bCs/>
                      <w:color w:val="0F243E" w:themeColor="text2" w:themeShade="80"/>
                      <w:sz w:val="22"/>
                      <w:szCs w:val="22"/>
                      <w:lang w:val="es-ES"/>
                    </w:rPr>
                  </w:pPr>
                  <w:r w:rsidRPr="00934000">
                    <w:rPr>
                      <w:sz w:val="16"/>
                      <w:szCs w:val="16"/>
                    </w:rPr>
                    <w:t> </w:t>
                  </w: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GRADO EN ADMINISTRACIÓN Y DIRECCIÓN DE EMPRESAS (ALGECIRAS)</w:t>
                  </w:r>
                </w:p>
                <w:p w14:paraId="1FFAB8A1" w14:textId="77777777" w:rsidR="00934000" w:rsidRPr="00934000" w:rsidRDefault="00934000" w:rsidP="000B6714">
                  <w:pPr>
                    <w:rPr>
                      <w:sz w:val="16"/>
                      <w:szCs w:val="16"/>
                    </w:rPr>
                  </w:pPr>
                </w:p>
                <w:p w14:paraId="22E161BD" w14:textId="318B00BC" w:rsidR="00AC2775" w:rsidRPr="00934000" w:rsidRDefault="00AC2775" w:rsidP="00AC2775">
                  <w:pPr>
                    <w:jc w:val="center"/>
                    <w:rPr>
                      <w:b/>
                      <w:bCs/>
                      <w:color w:val="C00000"/>
                      <w:sz w:val="16"/>
                      <w:szCs w:val="16"/>
                    </w:rPr>
                  </w:pPr>
                </w:p>
              </w:tc>
              <w:tc>
                <w:tcPr>
                  <w:tcW w:w="543"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6EBFCC82" w14:textId="77777777" w:rsidR="00BF356D" w:rsidRPr="00934000" w:rsidRDefault="00AC2775" w:rsidP="000B6714">
                  <w:pPr>
                    <w:jc w:val="center"/>
                    <w:rPr>
                      <w:b/>
                      <w:bCs/>
                      <w:color w:val="C00000"/>
                      <w:sz w:val="16"/>
                      <w:szCs w:val="16"/>
                    </w:rPr>
                  </w:pPr>
                  <w:r w:rsidRPr="00934000">
                    <w:rPr>
                      <w:b/>
                      <w:bCs/>
                      <w:color w:val="C00000"/>
                      <w:sz w:val="16"/>
                      <w:szCs w:val="16"/>
                    </w:rPr>
                    <w:t xml:space="preserve">Diferencias </w:t>
                  </w:r>
                </w:p>
                <w:p w14:paraId="3B6F5678" w14:textId="1FF386EE" w:rsidR="00AC2775" w:rsidRPr="00934000" w:rsidRDefault="00AC2775" w:rsidP="000B6714">
                  <w:pPr>
                    <w:jc w:val="center"/>
                    <w:rPr>
                      <w:b/>
                      <w:bCs/>
                      <w:color w:val="C00000"/>
                      <w:sz w:val="16"/>
                      <w:szCs w:val="16"/>
                    </w:rPr>
                  </w:pPr>
                  <w:r w:rsidRPr="00934000">
                    <w:rPr>
                      <w:b/>
                      <w:bCs/>
                      <w:color w:val="C00000"/>
                      <w:sz w:val="16"/>
                      <w:szCs w:val="16"/>
                    </w:rPr>
                    <w:t>2024-</w:t>
                  </w:r>
                  <w:r w:rsidR="004B6D46">
                    <w:rPr>
                      <w:b/>
                      <w:bCs/>
                      <w:color w:val="C00000"/>
                      <w:sz w:val="16"/>
                      <w:szCs w:val="16"/>
                      <w:lang w:val="es-ES"/>
                    </w:rPr>
                    <w:t>20</w:t>
                  </w:r>
                  <w:r w:rsidRPr="00934000">
                    <w:rPr>
                      <w:b/>
                      <w:bCs/>
                      <w:color w:val="C00000"/>
                      <w:sz w:val="16"/>
                      <w:szCs w:val="16"/>
                    </w:rPr>
                    <w:t>25</w:t>
                  </w:r>
                </w:p>
              </w:tc>
            </w:tr>
            <w:tr w:rsidR="000B6714" w:rsidRPr="00934000" w14:paraId="1645337A" w14:textId="77777777" w:rsidTr="00993C28">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0DD4D226" w14:textId="77777777" w:rsidR="000B6714" w:rsidRPr="00934000" w:rsidRDefault="000B6714" w:rsidP="000B6714">
                  <w:pPr>
                    <w:jc w:val="center"/>
                    <w:rPr>
                      <w:b/>
                      <w:bCs/>
                      <w:color w:val="FFFFFF"/>
                      <w:sz w:val="16"/>
                      <w:szCs w:val="16"/>
                    </w:rPr>
                  </w:pPr>
                  <w:r w:rsidRPr="00934000">
                    <w:rPr>
                      <w:b/>
                      <w:bCs/>
                      <w:color w:val="FFFFFF"/>
                      <w:sz w:val="16"/>
                      <w:szCs w:val="16"/>
                    </w:rPr>
                    <w:t>INDICADOR</w:t>
                  </w:r>
                </w:p>
              </w:tc>
              <w:tc>
                <w:tcPr>
                  <w:tcW w:w="267" w:type="pct"/>
                  <w:tcBorders>
                    <w:top w:val="single" w:sz="4" w:space="0" w:color="auto"/>
                    <w:left w:val="single" w:sz="4" w:space="0" w:color="auto"/>
                    <w:bottom w:val="nil"/>
                    <w:right w:val="single" w:sz="4" w:space="0" w:color="000000"/>
                  </w:tcBorders>
                  <w:shd w:val="clear" w:color="000000" w:fill="003366"/>
                  <w:vAlign w:val="center"/>
                  <w:hideMark/>
                </w:tcPr>
                <w:p w14:paraId="388EB799" w14:textId="131AACB2" w:rsidR="000B6714" w:rsidRPr="00934000" w:rsidRDefault="000B6714" w:rsidP="000B6714">
                  <w:pPr>
                    <w:jc w:val="center"/>
                    <w:rPr>
                      <w:b/>
                      <w:bCs/>
                      <w:color w:val="FFFFFF"/>
                      <w:sz w:val="16"/>
                      <w:szCs w:val="16"/>
                    </w:rPr>
                  </w:pPr>
                  <w:r w:rsidRPr="00934000">
                    <w:rPr>
                      <w:b/>
                      <w:bCs/>
                      <w:color w:val="FFFFFF"/>
                      <w:sz w:val="16"/>
                      <w:szCs w:val="16"/>
                    </w:rPr>
                    <w:t>20-21</w:t>
                  </w:r>
                </w:p>
              </w:tc>
              <w:tc>
                <w:tcPr>
                  <w:tcW w:w="298" w:type="pct"/>
                  <w:tcBorders>
                    <w:top w:val="single" w:sz="4" w:space="0" w:color="auto"/>
                    <w:left w:val="nil"/>
                    <w:bottom w:val="nil"/>
                    <w:right w:val="single" w:sz="8" w:space="0" w:color="auto"/>
                  </w:tcBorders>
                  <w:shd w:val="clear" w:color="000000" w:fill="003366"/>
                  <w:vAlign w:val="center"/>
                  <w:hideMark/>
                </w:tcPr>
                <w:p w14:paraId="56264079" w14:textId="59391876" w:rsidR="000B6714" w:rsidRPr="00BC43FF" w:rsidRDefault="000B6714" w:rsidP="000B6714">
                  <w:pPr>
                    <w:jc w:val="center"/>
                    <w:rPr>
                      <w:color w:val="FFFFFF"/>
                      <w:sz w:val="16"/>
                      <w:szCs w:val="16"/>
                    </w:rPr>
                  </w:pPr>
                  <w:r w:rsidRPr="00BC43FF">
                    <w:rPr>
                      <w:color w:val="FFFFFF"/>
                      <w:sz w:val="16"/>
                      <w:szCs w:val="16"/>
                    </w:rPr>
                    <w:t>21-22</w:t>
                  </w:r>
                </w:p>
              </w:tc>
              <w:tc>
                <w:tcPr>
                  <w:tcW w:w="267" w:type="pct"/>
                  <w:tcBorders>
                    <w:top w:val="single" w:sz="4" w:space="0" w:color="auto"/>
                    <w:left w:val="nil"/>
                    <w:bottom w:val="nil"/>
                    <w:right w:val="single" w:sz="8" w:space="0" w:color="auto"/>
                  </w:tcBorders>
                  <w:shd w:val="clear" w:color="000000" w:fill="003366"/>
                  <w:vAlign w:val="center"/>
                  <w:hideMark/>
                </w:tcPr>
                <w:p w14:paraId="14843E46" w14:textId="192F2613" w:rsidR="000B6714" w:rsidRPr="00BC43FF" w:rsidRDefault="000B6714" w:rsidP="000B6714">
                  <w:pPr>
                    <w:jc w:val="center"/>
                    <w:rPr>
                      <w:color w:val="FFFFFF"/>
                      <w:sz w:val="16"/>
                      <w:szCs w:val="16"/>
                    </w:rPr>
                  </w:pPr>
                  <w:r w:rsidRPr="00BC43FF">
                    <w:rPr>
                      <w:color w:val="FFFFFF"/>
                      <w:sz w:val="16"/>
                      <w:szCs w:val="16"/>
                    </w:rPr>
                    <w:t>22-23</w:t>
                  </w:r>
                </w:p>
              </w:tc>
              <w:tc>
                <w:tcPr>
                  <w:tcW w:w="298" w:type="pct"/>
                  <w:tcBorders>
                    <w:top w:val="single" w:sz="4" w:space="0" w:color="auto"/>
                    <w:left w:val="nil"/>
                    <w:bottom w:val="nil"/>
                    <w:right w:val="single" w:sz="8" w:space="0" w:color="auto"/>
                  </w:tcBorders>
                  <w:shd w:val="clear" w:color="000000" w:fill="003366"/>
                  <w:vAlign w:val="center"/>
                  <w:hideMark/>
                </w:tcPr>
                <w:p w14:paraId="3055AE84" w14:textId="2FF1F203" w:rsidR="000B6714" w:rsidRPr="00BC43FF" w:rsidRDefault="000B6714" w:rsidP="000B6714">
                  <w:pPr>
                    <w:jc w:val="center"/>
                    <w:rPr>
                      <w:color w:val="FFFFFF"/>
                      <w:sz w:val="16"/>
                      <w:szCs w:val="16"/>
                    </w:rPr>
                  </w:pPr>
                  <w:r w:rsidRPr="00BC43FF">
                    <w:rPr>
                      <w:color w:val="FFFFFF"/>
                      <w:sz w:val="16"/>
                      <w:szCs w:val="16"/>
                    </w:rPr>
                    <w:t>23-24</w:t>
                  </w:r>
                </w:p>
              </w:tc>
              <w:tc>
                <w:tcPr>
                  <w:tcW w:w="298" w:type="pct"/>
                  <w:tcBorders>
                    <w:top w:val="single" w:sz="4" w:space="0" w:color="auto"/>
                    <w:left w:val="nil"/>
                    <w:bottom w:val="nil"/>
                    <w:right w:val="single" w:sz="4" w:space="0" w:color="auto"/>
                  </w:tcBorders>
                  <w:shd w:val="clear" w:color="000000" w:fill="003366"/>
                  <w:vAlign w:val="center"/>
                  <w:hideMark/>
                </w:tcPr>
                <w:p w14:paraId="6214C270" w14:textId="08BE5B8A" w:rsidR="000B6714" w:rsidRPr="00BC43FF" w:rsidRDefault="000B6714" w:rsidP="000B6714">
                  <w:pPr>
                    <w:jc w:val="center"/>
                    <w:rPr>
                      <w:color w:val="FFFFFF"/>
                      <w:sz w:val="16"/>
                      <w:szCs w:val="16"/>
                    </w:rPr>
                  </w:pPr>
                  <w:r w:rsidRPr="00BC43FF">
                    <w:rPr>
                      <w:color w:val="FFFFFF"/>
                      <w:sz w:val="16"/>
                      <w:szCs w:val="16"/>
                    </w:rPr>
                    <w:t>24-25</w:t>
                  </w:r>
                </w:p>
              </w:tc>
              <w:tc>
                <w:tcPr>
                  <w:tcW w:w="26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51741D46" w14:textId="35E48721" w:rsidR="000B6714" w:rsidRPr="00BC43FF" w:rsidRDefault="000B6714" w:rsidP="000B6714">
                  <w:pPr>
                    <w:jc w:val="center"/>
                    <w:rPr>
                      <w:color w:val="FFFFFF"/>
                      <w:sz w:val="16"/>
                      <w:szCs w:val="16"/>
                    </w:rPr>
                  </w:pPr>
                  <w:r w:rsidRPr="00BC43FF">
                    <w:rPr>
                      <w:color w:val="FFFFFF"/>
                      <w:sz w:val="16"/>
                      <w:szCs w:val="16"/>
                    </w:rPr>
                    <w:t>Centro 24-25</w:t>
                  </w:r>
                </w:p>
              </w:tc>
              <w:tc>
                <w:tcPr>
                  <w:tcW w:w="257" w:type="pct"/>
                  <w:tcBorders>
                    <w:top w:val="single" w:sz="4" w:space="0" w:color="auto"/>
                    <w:left w:val="single" w:sz="4" w:space="0" w:color="auto"/>
                  </w:tcBorders>
                  <w:shd w:val="clear" w:color="000000" w:fill="003366"/>
                  <w:vAlign w:val="center"/>
                  <w:hideMark/>
                </w:tcPr>
                <w:p w14:paraId="6E93F76B" w14:textId="55A7B725" w:rsidR="000B6714" w:rsidRPr="00BC43FF" w:rsidRDefault="000B6714" w:rsidP="000B6714">
                  <w:pPr>
                    <w:jc w:val="center"/>
                    <w:rPr>
                      <w:color w:val="FFE699"/>
                      <w:sz w:val="16"/>
                      <w:szCs w:val="16"/>
                    </w:rPr>
                  </w:pPr>
                  <w:r w:rsidRPr="00BC43FF">
                    <w:rPr>
                      <w:color w:val="FFE699"/>
                      <w:sz w:val="16"/>
                      <w:szCs w:val="16"/>
                    </w:rPr>
                    <w:t>UCA 24-25</w:t>
                  </w:r>
                </w:p>
              </w:tc>
              <w:tc>
                <w:tcPr>
                  <w:tcW w:w="272" w:type="pct"/>
                  <w:tcBorders>
                    <w:top w:val="single" w:sz="4" w:space="0" w:color="auto"/>
                    <w:left w:val="nil"/>
                    <w:bottom w:val="single" w:sz="4" w:space="0" w:color="auto"/>
                    <w:right w:val="single" w:sz="4" w:space="0" w:color="auto"/>
                  </w:tcBorders>
                  <w:shd w:val="clear" w:color="000000" w:fill="FFD966"/>
                  <w:vAlign w:val="center"/>
                  <w:hideMark/>
                </w:tcPr>
                <w:p w14:paraId="3D87C0C7" w14:textId="77777777" w:rsidR="000B6714" w:rsidRPr="00934000" w:rsidRDefault="000B6714" w:rsidP="000B6714">
                  <w:pPr>
                    <w:jc w:val="center"/>
                    <w:rPr>
                      <w:b/>
                      <w:bCs/>
                      <w:color w:val="C00000"/>
                      <w:sz w:val="16"/>
                      <w:szCs w:val="16"/>
                    </w:rPr>
                  </w:pPr>
                  <w:r w:rsidRPr="00934000">
                    <w:rPr>
                      <w:b/>
                      <w:bCs/>
                      <w:color w:val="C00000"/>
                      <w:sz w:val="16"/>
                      <w:szCs w:val="16"/>
                    </w:rPr>
                    <w:t>Centro</w:t>
                  </w:r>
                </w:p>
              </w:tc>
              <w:tc>
                <w:tcPr>
                  <w:tcW w:w="271" w:type="pct"/>
                  <w:tcBorders>
                    <w:top w:val="single" w:sz="4" w:space="0" w:color="auto"/>
                    <w:left w:val="nil"/>
                    <w:bottom w:val="single" w:sz="4" w:space="0" w:color="auto"/>
                    <w:right w:val="single" w:sz="4" w:space="0" w:color="auto"/>
                  </w:tcBorders>
                  <w:shd w:val="clear" w:color="000000" w:fill="FFD966"/>
                  <w:vAlign w:val="center"/>
                  <w:hideMark/>
                </w:tcPr>
                <w:p w14:paraId="1BFB6458" w14:textId="77777777" w:rsidR="000B6714" w:rsidRPr="00934000" w:rsidRDefault="000B6714" w:rsidP="000B6714">
                  <w:pPr>
                    <w:jc w:val="center"/>
                    <w:rPr>
                      <w:b/>
                      <w:bCs/>
                      <w:color w:val="C00000"/>
                      <w:sz w:val="16"/>
                      <w:szCs w:val="16"/>
                    </w:rPr>
                  </w:pPr>
                  <w:r w:rsidRPr="00934000">
                    <w:rPr>
                      <w:b/>
                      <w:bCs/>
                      <w:color w:val="C00000"/>
                      <w:sz w:val="16"/>
                      <w:szCs w:val="16"/>
                    </w:rPr>
                    <w:t>UCA</w:t>
                  </w:r>
                </w:p>
              </w:tc>
            </w:tr>
            <w:tr w:rsidR="000B6714" w:rsidRPr="00934000" w14:paraId="46871703" w14:textId="77777777" w:rsidTr="00BC43FF">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7D488F0" w14:textId="77777777" w:rsidR="000B6714" w:rsidRPr="00BC43FF" w:rsidRDefault="000B6714" w:rsidP="000B6714">
                  <w:pPr>
                    <w:rPr>
                      <w:color w:val="000000"/>
                      <w:sz w:val="16"/>
                      <w:szCs w:val="16"/>
                    </w:rPr>
                  </w:pPr>
                  <w:r w:rsidRPr="00BC43FF">
                    <w:rPr>
                      <w:color w:val="000000"/>
                      <w:sz w:val="16"/>
                      <w:szCs w:val="16"/>
                    </w:rPr>
                    <w:t>ISGC-P05-02: Participación del profesorado en acciones formativas.</w:t>
                  </w:r>
                </w:p>
              </w:tc>
              <w:tc>
                <w:tcPr>
                  <w:tcW w:w="267" w:type="pct"/>
                  <w:tcBorders>
                    <w:top w:val="single" w:sz="4" w:space="0" w:color="auto"/>
                    <w:left w:val="nil"/>
                    <w:bottom w:val="single" w:sz="4" w:space="0" w:color="auto"/>
                    <w:right w:val="single" w:sz="4" w:space="0" w:color="auto"/>
                  </w:tcBorders>
                  <w:shd w:val="clear" w:color="000000" w:fill="F8CBAD"/>
                  <w:vAlign w:val="center"/>
                  <w:hideMark/>
                </w:tcPr>
                <w:p w14:paraId="2F96532E"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3501C615"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single" w:sz="4" w:space="0" w:color="auto"/>
                    <w:left w:val="nil"/>
                    <w:bottom w:val="single" w:sz="4" w:space="0" w:color="auto"/>
                    <w:right w:val="single" w:sz="4" w:space="0" w:color="auto"/>
                  </w:tcBorders>
                  <w:shd w:val="clear" w:color="000000" w:fill="F8CBAD"/>
                  <w:vAlign w:val="center"/>
                  <w:hideMark/>
                </w:tcPr>
                <w:p w14:paraId="2018DA37"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74782780"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40904A31"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single" w:sz="4" w:space="0" w:color="auto"/>
                    <w:left w:val="nil"/>
                    <w:bottom w:val="single" w:sz="4" w:space="0" w:color="auto"/>
                    <w:right w:val="single" w:sz="4" w:space="0" w:color="auto"/>
                  </w:tcBorders>
                  <w:shd w:val="clear" w:color="000000" w:fill="F8CBAD"/>
                  <w:vAlign w:val="center"/>
                  <w:hideMark/>
                </w:tcPr>
                <w:p w14:paraId="7A7B1AD4" w14:textId="36573959" w:rsidR="000B6714" w:rsidRPr="00934000" w:rsidRDefault="000B6714" w:rsidP="000B6714">
                  <w:pPr>
                    <w:jc w:val="center"/>
                    <w:rPr>
                      <w:color w:val="000000"/>
                      <w:sz w:val="16"/>
                      <w:szCs w:val="16"/>
                      <w:lang w:val="es-ES"/>
                    </w:rPr>
                  </w:pPr>
                  <w:r w:rsidRPr="00934000">
                    <w:rPr>
                      <w:color w:val="000000"/>
                      <w:sz w:val="16"/>
                      <w:szCs w:val="16"/>
                    </w:rPr>
                    <w:t>44</w:t>
                  </w:r>
                  <w:r w:rsidR="00AC2775" w:rsidRPr="00934000">
                    <w:rPr>
                      <w:color w:val="000000"/>
                      <w:sz w:val="16"/>
                      <w:szCs w:val="16"/>
                      <w:lang w:val="es-ES"/>
                    </w:rPr>
                    <w:t>.</w:t>
                  </w:r>
                  <w:r w:rsidRPr="00934000">
                    <w:rPr>
                      <w:color w:val="000000"/>
                      <w:sz w:val="16"/>
                      <w:szCs w:val="16"/>
                    </w:rPr>
                    <w:t>62</w:t>
                  </w:r>
                  <w:r w:rsidR="00AC2775" w:rsidRPr="00934000">
                    <w:rPr>
                      <w:color w:val="000000"/>
                      <w:sz w:val="16"/>
                      <w:szCs w:val="16"/>
                      <w:lang w:val="es-ES"/>
                    </w:rPr>
                    <w:t>%</w:t>
                  </w:r>
                </w:p>
              </w:tc>
              <w:tc>
                <w:tcPr>
                  <w:tcW w:w="257" w:type="pct"/>
                  <w:tcBorders>
                    <w:left w:val="single" w:sz="4" w:space="0" w:color="auto"/>
                    <w:bottom w:val="single" w:sz="4" w:space="0" w:color="auto"/>
                    <w:right w:val="single" w:sz="4" w:space="0" w:color="auto"/>
                  </w:tcBorders>
                  <w:shd w:val="clear" w:color="000000" w:fill="F8CBAD"/>
                  <w:noWrap/>
                  <w:vAlign w:val="center"/>
                  <w:hideMark/>
                </w:tcPr>
                <w:p w14:paraId="5FC13FD5" w14:textId="5891D154" w:rsidR="000B6714" w:rsidRPr="00BC43FF" w:rsidRDefault="000B6714" w:rsidP="000B6714">
                  <w:pPr>
                    <w:jc w:val="center"/>
                    <w:rPr>
                      <w:color w:val="000000" w:themeColor="text1"/>
                      <w:sz w:val="16"/>
                      <w:szCs w:val="16"/>
                      <w:lang w:val="es-ES"/>
                    </w:rPr>
                  </w:pPr>
                  <w:r w:rsidRPr="00BC43FF">
                    <w:rPr>
                      <w:color w:val="000000" w:themeColor="text1"/>
                      <w:sz w:val="16"/>
                      <w:szCs w:val="16"/>
                    </w:rPr>
                    <w:t>34</w:t>
                  </w:r>
                  <w:r w:rsidR="00AC2775" w:rsidRPr="00BC43FF">
                    <w:rPr>
                      <w:color w:val="000000" w:themeColor="text1"/>
                      <w:sz w:val="16"/>
                      <w:szCs w:val="16"/>
                      <w:lang w:val="es-ES"/>
                    </w:rPr>
                    <w:t>.</w:t>
                  </w:r>
                  <w:r w:rsidRPr="00BC43FF">
                    <w:rPr>
                      <w:color w:val="000000" w:themeColor="text1"/>
                      <w:sz w:val="16"/>
                      <w:szCs w:val="16"/>
                    </w:rPr>
                    <w:t>37</w:t>
                  </w:r>
                  <w:r w:rsidR="00AC2775" w:rsidRPr="00BC43FF">
                    <w:rPr>
                      <w:color w:val="000000" w:themeColor="text1"/>
                      <w:sz w:val="16"/>
                      <w:szCs w:val="16"/>
                      <w:lang w:val="es-ES"/>
                    </w:rPr>
                    <w:t>%</w:t>
                  </w:r>
                </w:p>
              </w:tc>
              <w:tc>
                <w:tcPr>
                  <w:tcW w:w="272"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13BAC225" w14:textId="5B595798" w:rsidR="000B6714" w:rsidRPr="00934000" w:rsidRDefault="000B6714" w:rsidP="000B6714">
                  <w:pPr>
                    <w:jc w:val="center"/>
                    <w:rPr>
                      <w:color w:val="800000"/>
                      <w:sz w:val="16"/>
                      <w:szCs w:val="16"/>
                      <w:lang w:val="es-ES"/>
                    </w:rPr>
                  </w:pPr>
                  <w:r w:rsidRPr="00934000">
                    <w:rPr>
                      <w:color w:val="800000"/>
                      <w:sz w:val="16"/>
                      <w:szCs w:val="16"/>
                    </w:rPr>
                    <w:t>-44</w:t>
                  </w:r>
                  <w:r w:rsidR="00AC2775" w:rsidRPr="00934000">
                    <w:rPr>
                      <w:color w:val="800000"/>
                      <w:sz w:val="16"/>
                      <w:szCs w:val="16"/>
                      <w:lang w:val="es-ES"/>
                    </w:rPr>
                    <w:t>.</w:t>
                  </w:r>
                  <w:r w:rsidRPr="00934000">
                    <w:rPr>
                      <w:color w:val="800000"/>
                      <w:sz w:val="16"/>
                      <w:szCs w:val="16"/>
                    </w:rPr>
                    <w:t>62</w:t>
                  </w:r>
                  <w:r w:rsidR="00AC2775" w:rsidRPr="00934000">
                    <w:rPr>
                      <w:color w:val="800000"/>
                      <w:sz w:val="16"/>
                      <w:szCs w:val="16"/>
                      <w:lang w:val="es-ES"/>
                    </w:rPr>
                    <w:t>%</w:t>
                  </w:r>
                </w:p>
              </w:tc>
              <w:tc>
                <w:tcPr>
                  <w:tcW w:w="271"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7EB6D144" w14:textId="2DFC41EC" w:rsidR="000B6714" w:rsidRPr="00934000" w:rsidRDefault="000B6714" w:rsidP="000B6714">
                  <w:pPr>
                    <w:jc w:val="center"/>
                    <w:rPr>
                      <w:color w:val="800000"/>
                      <w:sz w:val="16"/>
                      <w:szCs w:val="16"/>
                      <w:lang w:val="es-ES"/>
                    </w:rPr>
                  </w:pPr>
                  <w:r w:rsidRPr="00934000">
                    <w:rPr>
                      <w:color w:val="800000"/>
                      <w:sz w:val="16"/>
                      <w:szCs w:val="16"/>
                    </w:rPr>
                    <w:t>-34</w:t>
                  </w:r>
                  <w:r w:rsidR="00AC2775" w:rsidRPr="00934000">
                    <w:rPr>
                      <w:color w:val="800000"/>
                      <w:sz w:val="16"/>
                      <w:szCs w:val="16"/>
                      <w:lang w:val="es-ES"/>
                    </w:rPr>
                    <w:t>.</w:t>
                  </w:r>
                  <w:r w:rsidRPr="00934000">
                    <w:rPr>
                      <w:color w:val="800000"/>
                      <w:sz w:val="16"/>
                      <w:szCs w:val="16"/>
                    </w:rPr>
                    <w:t>37</w:t>
                  </w:r>
                  <w:r w:rsidR="00AC2775" w:rsidRPr="00934000">
                    <w:rPr>
                      <w:color w:val="800000"/>
                      <w:sz w:val="16"/>
                      <w:szCs w:val="16"/>
                      <w:lang w:val="es-ES"/>
                    </w:rPr>
                    <w:t>%</w:t>
                  </w:r>
                </w:p>
              </w:tc>
            </w:tr>
            <w:tr w:rsidR="000B6714" w:rsidRPr="00934000" w14:paraId="493EFDB3" w14:textId="77777777" w:rsidTr="00BC43FF">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8AAAED" w14:textId="77777777" w:rsidR="000B6714" w:rsidRPr="00BC43FF" w:rsidRDefault="000B6714" w:rsidP="000B6714">
                  <w:pPr>
                    <w:rPr>
                      <w:color w:val="000000"/>
                      <w:sz w:val="16"/>
                      <w:szCs w:val="16"/>
                    </w:rPr>
                  </w:pPr>
                  <w:r w:rsidRPr="00BC43FF">
                    <w:rPr>
                      <w:color w:val="000000"/>
                      <w:sz w:val="16"/>
                      <w:szCs w:val="16"/>
                    </w:rPr>
                    <w:t xml:space="preserve">ISGC-P05-03: Participación del profesorado en Proyectos de innovación y mejora docente. </w:t>
                  </w:r>
                </w:p>
              </w:tc>
              <w:tc>
                <w:tcPr>
                  <w:tcW w:w="267" w:type="pct"/>
                  <w:tcBorders>
                    <w:top w:val="nil"/>
                    <w:left w:val="nil"/>
                    <w:bottom w:val="single" w:sz="4" w:space="0" w:color="auto"/>
                    <w:right w:val="single" w:sz="4" w:space="0" w:color="auto"/>
                  </w:tcBorders>
                  <w:shd w:val="clear" w:color="000000" w:fill="FFFFFF"/>
                  <w:vAlign w:val="center"/>
                  <w:hideMark/>
                </w:tcPr>
                <w:p w14:paraId="2DCC21F6"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4" w:space="0" w:color="auto"/>
                    <w:right w:val="single" w:sz="4" w:space="0" w:color="auto"/>
                  </w:tcBorders>
                  <w:shd w:val="clear" w:color="000000" w:fill="FFFFFF"/>
                  <w:vAlign w:val="center"/>
                  <w:hideMark/>
                </w:tcPr>
                <w:p w14:paraId="0B3FA85F"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nil"/>
                    <w:left w:val="nil"/>
                    <w:bottom w:val="single" w:sz="4" w:space="0" w:color="auto"/>
                    <w:right w:val="single" w:sz="4" w:space="0" w:color="auto"/>
                  </w:tcBorders>
                  <w:shd w:val="clear" w:color="000000" w:fill="FFFFFF"/>
                  <w:vAlign w:val="center"/>
                  <w:hideMark/>
                </w:tcPr>
                <w:p w14:paraId="242AFB5C"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4" w:space="0" w:color="auto"/>
                    <w:right w:val="single" w:sz="4" w:space="0" w:color="auto"/>
                  </w:tcBorders>
                  <w:shd w:val="clear" w:color="000000" w:fill="FFFFFF"/>
                  <w:vAlign w:val="center"/>
                  <w:hideMark/>
                </w:tcPr>
                <w:p w14:paraId="1FF9D0C4"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4" w:space="0" w:color="auto"/>
                    <w:right w:val="single" w:sz="4" w:space="0" w:color="auto"/>
                  </w:tcBorders>
                  <w:shd w:val="clear" w:color="000000" w:fill="FFFFFF"/>
                  <w:vAlign w:val="center"/>
                  <w:hideMark/>
                </w:tcPr>
                <w:p w14:paraId="4DCAA899"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nil"/>
                    <w:left w:val="nil"/>
                    <w:bottom w:val="single" w:sz="4" w:space="0" w:color="auto"/>
                    <w:right w:val="single" w:sz="4" w:space="0" w:color="auto"/>
                  </w:tcBorders>
                  <w:shd w:val="clear" w:color="000000" w:fill="FFFFFF"/>
                  <w:vAlign w:val="center"/>
                  <w:hideMark/>
                </w:tcPr>
                <w:p w14:paraId="72B2D4AA" w14:textId="3813E7F3" w:rsidR="000B6714" w:rsidRPr="00934000" w:rsidRDefault="000B6714" w:rsidP="000B6714">
                  <w:pPr>
                    <w:jc w:val="center"/>
                    <w:rPr>
                      <w:color w:val="000000"/>
                      <w:sz w:val="16"/>
                      <w:szCs w:val="16"/>
                      <w:lang w:val="es-ES"/>
                    </w:rPr>
                  </w:pPr>
                  <w:r w:rsidRPr="00934000">
                    <w:rPr>
                      <w:color w:val="000000"/>
                      <w:sz w:val="16"/>
                      <w:szCs w:val="16"/>
                    </w:rPr>
                    <w:t>47</w:t>
                  </w:r>
                  <w:r w:rsidR="00AC2775" w:rsidRPr="00934000">
                    <w:rPr>
                      <w:color w:val="000000"/>
                      <w:sz w:val="16"/>
                      <w:szCs w:val="16"/>
                      <w:lang w:val="es-ES"/>
                    </w:rPr>
                    <w:t>.</w:t>
                  </w:r>
                  <w:r w:rsidRPr="00934000">
                    <w:rPr>
                      <w:color w:val="000000"/>
                      <w:sz w:val="16"/>
                      <w:szCs w:val="16"/>
                    </w:rPr>
                    <w:t>31</w:t>
                  </w:r>
                  <w:r w:rsidR="00AC2775" w:rsidRPr="00934000">
                    <w:rPr>
                      <w:color w:val="000000"/>
                      <w:sz w:val="16"/>
                      <w:szCs w:val="16"/>
                      <w:lang w:val="es-ES"/>
                    </w:rPr>
                    <w:t>%</w:t>
                  </w:r>
                </w:p>
              </w:tc>
              <w:tc>
                <w:tcPr>
                  <w:tcW w:w="25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956ADA" w14:textId="2D4B3097" w:rsidR="000B6714" w:rsidRPr="00BC43FF" w:rsidRDefault="000B6714" w:rsidP="000B6714">
                  <w:pPr>
                    <w:jc w:val="center"/>
                    <w:rPr>
                      <w:color w:val="000000" w:themeColor="text1"/>
                      <w:sz w:val="16"/>
                      <w:szCs w:val="16"/>
                      <w:lang w:val="es-ES"/>
                    </w:rPr>
                  </w:pPr>
                  <w:r w:rsidRPr="00BC43FF">
                    <w:rPr>
                      <w:color w:val="000000" w:themeColor="text1"/>
                      <w:sz w:val="16"/>
                      <w:szCs w:val="16"/>
                    </w:rPr>
                    <w:t>35</w:t>
                  </w:r>
                  <w:r w:rsidR="00AC2775" w:rsidRPr="00BC43FF">
                    <w:rPr>
                      <w:color w:val="000000" w:themeColor="text1"/>
                      <w:sz w:val="16"/>
                      <w:szCs w:val="16"/>
                      <w:lang w:val="es-ES"/>
                    </w:rPr>
                    <w:t>.</w:t>
                  </w:r>
                  <w:r w:rsidRPr="00BC43FF">
                    <w:rPr>
                      <w:color w:val="000000" w:themeColor="text1"/>
                      <w:sz w:val="16"/>
                      <w:szCs w:val="16"/>
                    </w:rPr>
                    <w:t>59</w:t>
                  </w:r>
                  <w:r w:rsidR="00AC2775" w:rsidRPr="00BC43FF">
                    <w:rPr>
                      <w:color w:val="000000" w:themeColor="text1"/>
                      <w:sz w:val="16"/>
                      <w:szCs w:val="16"/>
                      <w:lang w:val="es-ES"/>
                    </w:rPr>
                    <w:t>%</w:t>
                  </w:r>
                </w:p>
              </w:tc>
              <w:tc>
                <w:tcPr>
                  <w:tcW w:w="272" w:type="pct"/>
                  <w:tcBorders>
                    <w:top w:val="nil"/>
                    <w:left w:val="single" w:sz="4" w:space="0" w:color="auto"/>
                    <w:bottom w:val="single" w:sz="4" w:space="0" w:color="auto"/>
                    <w:right w:val="single" w:sz="4" w:space="0" w:color="auto"/>
                  </w:tcBorders>
                  <w:shd w:val="clear" w:color="000000" w:fill="FFFFFF"/>
                  <w:noWrap/>
                  <w:vAlign w:val="center"/>
                  <w:hideMark/>
                </w:tcPr>
                <w:p w14:paraId="6C311904" w14:textId="09C27714" w:rsidR="000B6714" w:rsidRPr="00934000" w:rsidRDefault="00AC2775" w:rsidP="000B6714">
                  <w:pPr>
                    <w:jc w:val="center"/>
                    <w:rPr>
                      <w:color w:val="800000"/>
                      <w:sz w:val="16"/>
                      <w:szCs w:val="16"/>
                      <w:lang w:val="es-ES"/>
                    </w:rPr>
                  </w:pPr>
                  <w:r w:rsidRPr="00934000">
                    <w:rPr>
                      <w:color w:val="800000"/>
                      <w:sz w:val="16"/>
                      <w:szCs w:val="16"/>
                      <w:lang w:val="es-ES"/>
                    </w:rPr>
                    <w:t>-</w:t>
                  </w:r>
                  <w:r w:rsidR="000B6714" w:rsidRPr="00934000">
                    <w:rPr>
                      <w:color w:val="800000"/>
                      <w:sz w:val="16"/>
                      <w:szCs w:val="16"/>
                    </w:rPr>
                    <w:t>47</w:t>
                  </w:r>
                  <w:r w:rsidRPr="00934000">
                    <w:rPr>
                      <w:color w:val="800000"/>
                      <w:sz w:val="16"/>
                      <w:szCs w:val="16"/>
                      <w:lang w:val="es-ES"/>
                    </w:rPr>
                    <w:t>.</w:t>
                  </w:r>
                  <w:r w:rsidR="000B6714" w:rsidRPr="00934000">
                    <w:rPr>
                      <w:color w:val="800000"/>
                      <w:sz w:val="16"/>
                      <w:szCs w:val="16"/>
                    </w:rPr>
                    <w:t>31</w:t>
                  </w:r>
                  <w:r w:rsidRPr="00934000">
                    <w:rPr>
                      <w:color w:val="800000"/>
                      <w:sz w:val="16"/>
                      <w:szCs w:val="16"/>
                      <w:lang w:val="es-ES"/>
                    </w:rPr>
                    <w:t>%</w:t>
                  </w:r>
                </w:p>
              </w:tc>
              <w:tc>
                <w:tcPr>
                  <w:tcW w:w="27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9996E8" w14:textId="47F8ED86" w:rsidR="000B6714" w:rsidRPr="00934000" w:rsidRDefault="000B6714" w:rsidP="000B6714">
                  <w:pPr>
                    <w:jc w:val="center"/>
                    <w:rPr>
                      <w:color w:val="800000"/>
                      <w:sz w:val="16"/>
                      <w:szCs w:val="16"/>
                      <w:lang w:val="es-ES"/>
                    </w:rPr>
                  </w:pPr>
                  <w:r w:rsidRPr="00934000">
                    <w:rPr>
                      <w:color w:val="800000"/>
                      <w:sz w:val="16"/>
                      <w:szCs w:val="16"/>
                    </w:rPr>
                    <w:t>-35</w:t>
                  </w:r>
                  <w:r w:rsidR="00AC2775" w:rsidRPr="00934000">
                    <w:rPr>
                      <w:color w:val="800000"/>
                      <w:sz w:val="16"/>
                      <w:szCs w:val="16"/>
                      <w:lang w:val="es-ES"/>
                    </w:rPr>
                    <w:t>.</w:t>
                  </w:r>
                  <w:r w:rsidRPr="00934000">
                    <w:rPr>
                      <w:color w:val="800000"/>
                      <w:sz w:val="16"/>
                      <w:szCs w:val="16"/>
                    </w:rPr>
                    <w:t>59</w:t>
                  </w:r>
                  <w:r w:rsidR="00AC2775" w:rsidRPr="00934000">
                    <w:rPr>
                      <w:color w:val="800000"/>
                      <w:sz w:val="16"/>
                      <w:szCs w:val="16"/>
                      <w:lang w:val="es-ES"/>
                    </w:rPr>
                    <w:t>%</w:t>
                  </w:r>
                </w:p>
              </w:tc>
            </w:tr>
            <w:tr w:rsidR="000B6714" w:rsidRPr="00934000" w14:paraId="6E2C8A2C" w14:textId="77777777" w:rsidTr="00BC43FF">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0979771" w14:textId="77777777" w:rsidR="000B6714" w:rsidRPr="00BC43FF" w:rsidRDefault="000B6714" w:rsidP="000B6714">
                  <w:pPr>
                    <w:rPr>
                      <w:color w:val="000000"/>
                      <w:sz w:val="16"/>
                      <w:szCs w:val="16"/>
                    </w:rPr>
                  </w:pPr>
                  <w:r w:rsidRPr="00BC43FF">
                    <w:rPr>
                      <w:color w:val="000000"/>
                      <w:sz w:val="16"/>
                      <w:szCs w:val="16"/>
                    </w:rPr>
                    <w:t xml:space="preserve">ISGC-P05-04: Grado de satisfacción global de los estudiantes con la docencia. </w:t>
                  </w:r>
                </w:p>
              </w:tc>
              <w:tc>
                <w:tcPr>
                  <w:tcW w:w="267" w:type="pct"/>
                  <w:tcBorders>
                    <w:top w:val="nil"/>
                    <w:left w:val="nil"/>
                    <w:bottom w:val="single" w:sz="4" w:space="0" w:color="auto"/>
                    <w:right w:val="single" w:sz="4" w:space="0" w:color="auto"/>
                  </w:tcBorders>
                  <w:shd w:val="clear" w:color="000000" w:fill="F8CBAD"/>
                  <w:vAlign w:val="center"/>
                  <w:hideMark/>
                </w:tcPr>
                <w:p w14:paraId="2299949B"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4" w:space="0" w:color="auto"/>
                    <w:right w:val="single" w:sz="4" w:space="0" w:color="auto"/>
                  </w:tcBorders>
                  <w:shd w:val="clear" w:color="000000" w:fill="F8CBAD"/>
                  <w:vAlign w:val="center"/>
                  <w:hideMark/>
                </w:tcPr>
                <w:p w14:paraId="78E6CDE1"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nil"/>
                    <w:left w:val="nil"/>
                    <w:bottom w:val="single" w:sz="4" w:space="0" w:color="auto"/>
                    <w:right w:val="single" w:sz="4" w:space="0" w:color="auto"/>
                  </w:tcBorders>
                  <w:shd w:val="clear" w:color="000000" w:fill="F8CBAD"/>
                  <w:vAlign w:val="center"/>
                  <w:hideMark/>
                </w:tcPr>
                <w:p w14:paraId="49752D32"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4" w:space="0" w:color="auto"/>
                    <w:right w:val="single" w:sz="4" w:space="0" w:color="auto"/>
                  </w:tcBorders>
                  <w:shd w:val="clear" w:color="000000" w:fill="F8CBAD"/>
                  <w:vAlign w:val="center"/>
                  <w:hideMark/>
                </w:tcPr>
                <w:p w14:paraId="2F53A5C4"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4" w:space="0" w:color="auto"/>
                    <w:right w:val="single" w:sz="4" w:space="0" w:color="auto"/>
                  </w:tcBorders>
                  <w:shd w:val="clear" w:color="000000" w:fill="F8CBAD"/>
                  <w:vAlign w:val="center"/>
                  <w:hideMark/>
                </w:tcPr>
                <w:p w14:paraId="370B186F"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nil"/>
                    <w:left w:val="nil"/>
                    <w:bottom w:val="single" w:sz="4" w:space="0" w:color="auto"/>
                    <w:right w:val="single" w:sz="4" w:space="0" w:color="auto"/>
                  </w:tcBorders>
                  <w:shd w:val="clear" w:color="000000" w:fill="F8CBAD"/>
                  <w:vAlign w:val="center"/>
                  <w:hideMark/>
                </w:tcPr>
                <w:p w14:paraId="3FB5380F" w14:textId="77777777" w:rsidR="000B6714" w:rsidRPr="00934000" w:rsidRDefault="000B6714" w:rsidP="000B6714">
                  <w:pPr>
                    <w:jc w:val="center"/>
                    <w:rPr>
                      <w:color w:val="000000"/>
                      <w:sz w:val="16"/>
                      <w:szCs w:val="16"/>
                    </w:rPr>
                  </w:pPr>
                  <w:r w:rsidRPr="00934000">
                    <w:rPr>
                      <w:color w:val="000000"/>
                      <w:sz w:val="16"/>
                      <w:szCs w:val="16"/>
                    </w:rPr>
                    <w:t>4.3</w:t>
                  </w:r>
                </w:p>
              </w:tc>
              <w:tc>
                <w:tcPr>
                  <w:tcW w:w="257"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26347A35" w14:textId="77777777" w:rsidR="000B6714" w:rsidRPr="00BC43FF" w:rsidRDefault="000B6714" w:rsidP="000B6714">
                  <w:pPr>
                    <w:jc w:val="center"/>
                    <w:rPr>
                      <w:color w:val="000000" w:themeColor="text1"/>
                      <w:sz w:val="16"/>
                      <w:szCs w:val="16"/>
                    </w:rPr>
                  </w:pPr>
                  <w:r w:rsidRPr="00BC43FF">
                    <w:rPr>
                      <w:color w:val="000000" w:themeColor="text1"/>
                      <w:sz w:val="16"/>
                      <w:szCs w:val="16"/>
                    </w:rPr>
                    <w:t>4.4</w:t>
                  </w:r>
                </w:p>
              </w:tc>
              <w:tc>
                <w:tcPr>
                  <w:tcW w:w="272" w:type="pct"/>
                  <w:tcBorders>
                    <w:top w:val="nil"/>
                    <w:left w:val="single" w:sz="4" w:space="0" w:color="auto"/>
                    <w:bottom w:val="single" w:sz="4" w:space="0" w:color="auto"/>
                    <w:right w:val="single" w:sz="4" w:space="0" w:color="auto"/>
                  </w:tcBorders>
                  <w:shd w:val="clear" w:color="000000" w:fill="F8CBAD"/>
                  <w:noWrap/>
                  <w:vAlign w:val="center"/>
                  <w:hideMark/>
                </w:tcPr>
                <w:p w14:paraId="4641062A" w14:textId="77777777" w:rsidR="000B6714" w:rsidRPr="00934000" w:rsidRDefault="000B6714" w:rsidP="000B6714">
                  <w:pPr>
                    <w:jc w:val="center"/>
                    <w:rPr>
                      <w:color w:val="800000"/>
                      <w:sz w:val="16"/>
                      <w:szCs w:val="16"/>
                    </w:rPr>
                  </w:pPr>
                  <w:r w:rsidRPr="00934000">
                    <w:rPr>
                      <w:color w:val="800000"/>
                      <w:sz w:val="16"/>
                      <w:szCs w:val="16"/>
                    </w:rPr>
                    <w:t>-4.3</w:t>
                  </w:r>
                </w:p>
              </w:tc>
              <w:tc>
                <w:tcPr>
                  <w:tcW w:w="271"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47965AF7" w14:textId="77777777" w:rsidR="000B6714" w:rsidRPr="00934000" w:rsidRDefault="000B6714" w:rsidP="000B6714">
                  <w:pPr>
                    <w:jc w:val="center"/>
                    <w:rPr>
                      <w:color w:val="800000"/>
                      <w:sz w:val="16"/>
                      <w:szCs w:val="16"/>
                    </w:rPr>
                  </w:pPr>
                  <w:r w:rsidRPr="00934000">
                    <w:rPr>
                      <w:color w:val="800000"/>
                      <w:sz w:val="16"/>
                      <w:szCs w:val="16"/>
                    </w:rPr>
                    <w:t>-4.4</w:t>
                  </w:r>
                </w:p>
              </w:tc>
            </w:tr>
            <w:tr w:rsidR="000B6714" w:rsidRPr="00934000" w14:paraId="52CD6A9C" w14:textId="77777777" w:rsidTr="00BC43FF">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BDAF06" w14:textId="77777777" w:rsidR="000B6714" w:rsidRPr="00BC43FF" w:rsidRDefault="000B6714" w:rsidP="000B6714">
                  <w:pPr>
                    <w:rPr>
                      <w:color w:val="000000"/>
                      <w:sz w:val="16"/>
                      <w:szCs w:val="16"/>
                    </w:rPr>
                  </w:pPr>
                  <w:r w:rsidRPr="00BC43FF">
                    <w:rPr>
                      <w:color w:val="000000"/>
                      <w:sz w:val="16"/>
                      <w:szCs w:val="16"/>
                    </w:rPr>
                    <w:t>ISGC-P07-02: Grado de satisfacción global del alumnado con el título</w:t>
                  </w:r>
                </w:p>
              </w:tc>
              <w:tc>
                <w:tcPr>
                  <w:tcW w:w="267" w:type="pct"/>
                  <w:tcBorders>
                    <w:top w:val="nil"/>
                    <w:left w:val="single" w:sz="4" w:space="0" w:color="auto"/>
                    <w:bottom w:val="single" w:sz="8" w:space="0" w:color="auto"/>
                    <w:right w:val="single" w:sz="4" w:space="0" w:color="auto"/>
                  </w:tcBorders>
                  <w:shd w:val="clear" w:color="000000" w:fill="FFFFFF"/>
                  <w:vAlign w:val="center"/>
                  <w:hideMark/>
                </w:tcPr>
                <w:p w14:paraId="30F04861"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8" w:space="0" w:color="auto"/>
                    <w:right w:val="single" w:sz="4" w:space="0" w:color="auto"/>
                  </w:tcBorders>
                  <w:shd w:val="clear" w:color="000000" w:fill="FFFFFF"/>
                  <w:vAlign w:val="center"/>
                  <w:hideMark/>
                </w:tcPr>
                <w:p w14:paraId="0D158ADB"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nil"/>
                    <w:left w:val="nil"/>
                    <w:bottom w:val="single" w:sz="8" w:space="0" w:color="auto"/>
                    <w:right w:val="single" w:sz="4" w:space="0" w:color="auto"/>
                  </w:tcBorders>
                  <w:shd w:val="clear" w:color="000000" w:fill="FFFFFF"/>
                  <w:vAlign w:val="center"/>
                  <w:hideMark/>
                </w:tcPr>
                <w:p w14:paraId="0E7CB054"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8" w:space="0" w:color="auto"/>
                    <w:right w:val="single" w:sz="4" w:space="0" w:color="auto"/>
                  </w:tcBorders>
                  <w:shd w:val="clear" w:color="000000" w:fill="FFFFFF"/>
                  <w:vAlign w:val="center"/>
                  <w:hideMark/>
                </w:tcPr>
                <w:p w14:paraId="608545E7" w14:textId="77777777" w:rsidR="000B6714" w:rsidRPr="00BC43FF" w:rsidRDefault="000B6714" w:rsidP="000B6714">
                  <w:pPr>
                    <w:jc w:val="center"/>
                    <w:rPr>
                      <w:color w:val="000000"/>
                      <w:sz w:val="16"/>
                      <w:szCs w:val="16"/>
                    </w:rPr>
                  </w:pPr>
                  <w:r w:rsidRPr="00BC43FF">
                    <w:rPr>
                      <w:color w:val="000000"/>
                      <w:sz w:val="16"/>
                      <w:szCs w:val="16"/>
                    </w:rPr>
                    <w:t>0</w:t>
                  </w:r>
                </w:p>
              </w:tc>
              <w:tc>
                <w:tcPr>
                  <w:tcW w:w="298" w:type="pct"/>
                  <w:tcBorders>
                    <w:top w:val="nil"/>
                    <w:left w:val="nil"/>
                    <w:bottom w:val="single" w:sz="8" w:space="0" w:color="auto"/>
                    <w:right w:val="single" w:sz="4" w:space="0" w:color="auto"/>
                  </w:tcBorders>
                  <w:shd w:val="clear" w:color="000000" w:fill="FFFFFF"/>
                  <w:vAlign w:val="center"/>
                  <w:hideMark/>
                </w:tcPr>
                <w:p w14:paraId="73D7A261" w14:textId="77777777" w:rsidR="000B6714" w:rsidRPr="00BC43FF" w:rsidRDefault="000B6714" w:rsidP="000B6714">
                  <w:pPr>
                    <w:jc w:val="center"/>
                    <w:rPr>
                      <w:color w:val="000000"/>
                      <w:sz w:val="16"/>
                      <w:szCs w:val="16"/>
                    </w:rPr>
                  </w:pPr>
                  <w:r w:rsidRPr="00BC43FF">
                    <w:rPr>
                      <w:color w:val="000000"/>
                      <w:sz w:val="16"/>
                      <w:szCs w:val="16"/>
                    </w:rPr>
                    <w:t>0</w:t>
                  </w:r>
                </w:p>
              </w:tc>
              <w:tc>
                <w:tcPr>
                  <w:tcW w:w="267" w:type="pct"/>
                  <w:tcBorders>
                    <w:top w:val="nil"/>
                    <w:left w:val="nil"/>
                    <w:bottom w:val="single" w:sz="8" w:space="0" w:color="auto"/>
                    <w:right w:val="single" w:sz="4" w:space="0" w:color="auto"/>
                  </w:tcBorders>
                  <w:shd w:val="clear" w:color="000000" w:fill="FFFFFF"/>
                  <w:vAlign w:val="center"/>
                  <w:hideMark/>
                </w:tcPr>
                <w:p w14:paraId="327D5FEC" w14:textId="77777777" w:rsidR="000B6714" w:rsidRPr="00934000" w:rsidRDefault="000B6714" w:rsidP="000B6714">
                  <w:pPr>
                    <w:jc w:val="center"/>
                    <w:rPr>
                      <w:color w:val="000000"/>
                      <w:sz w:val="16"/>
                      <w:szCs w:val="16"/>
                    </w:rPr>
                  </w:pPr>
                  <w:r w:rsidRPr="00934000">
                    <w:rPr>
                      <w:color w:val="000000"/>
                      <w:sz w:val="16"/>
                      <w:szCs w:val="16"/>
                    </w:rPr>
                    <w:t>3.57</w:t>
                  </w:r>
                </w:p>
              </w:tc>
              <w:tc>
                <w:tcPr>
                  <w:tcW w:w="25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D59DCE" w14:textId="77777777" w:rsidR="000B6714" w:rsidRPr="00BC43FF" w:rsidRDefault="000B6714" w:rsidP="000B6714">
                  <w:pPr>
                    <w:jc w:val="center"/>
                    <w:rPr>
                      <w:color w:val="000000" w:themeColor="text1"/>
                      <w:sz w:val="16"/>
                      <w:szCs w:val="16"/>
                    </w:rPr>
                  </w:pPr>
                  <w:r w:rsidRPr="00BC43FF">
                    <w:rPr>
                      <w:color w:val="000000" w:themeColor="text1"/>
                      <w:sz w:val="16"/>
                      <w:szCs w:val="16"/>
                    </w:rPr>
                    <w:t>3.63</w:t>
                  </w:r>
                </w:p>
              </w:tc>
              <w:tc>
                <w:tcPr>
                  <w:tcW w:w="272" w:type="pct"/>
                  <w:tcBorders>
                    <w:top w:val="nil"/>
                    <w:left w:val="single" w:sz="4" w:space="0" w:color="auto"/>
                    <w:bottom w:val="single" w:sz="4" w:space="0" w:color="auto"/>
                    <w:right w:val="single" w:sz="4" w:space="0" w:color="auto"/>
                  </w:tcBorders>
                  <w:shd w:val="clear" w:color="000000" w:fill="FFFFFF"/>
                  <w:vAlign w:val="center"/>
                  <w:hideMark/>
                </w:tcPr>
                <w:p w14:paraId="34139CBD" w14:textId="77777777" w:rsidR="000B6714" w:rsidRPr="00934000" w:rsidRDefault="000B6714" w:rsidP="000B6714">
                  <w:pPr>
                    <w:jc w:val="center"/>
                    <w:rPr>
                      <w:sz w:val="16"/>
                      <w:szCs w:val="16"/>
                    </w:rPr>
                  </w:pPr>
                  <w:r w:rsidRPr="00934000">
                    <w:rPr>
                      <w:color w:val="FF0000"/>
                      <w:sz w:val="16"/>
                      <w:szCs w:val="16"/>
                    </w:rPr>
                    <w:t>-0.12</w:t>
                  </w:r>
                </w:p>
              </w:tc>
              <w:tc>
                <w:tcPr>
                  <w:tcW w:w="271" w:type="pct"/>
                  <w:tcBorders>
                    <w:top w:val="nil"/>
                    <w:left w:val="nil"/>
                    <w:bottom w:val="single" w:sz="4" w:space="0" w:color="auto"/>
                    <w:right w:val="single" w:sz="8" w:space="0" w:color="auto"/>
                  </w:tcBorders>
                  <w:shd w:val="clear" w:color="000000" w:fill="FFFFFF"/>
                  <w:vAlign w:val="center"/>
                  <w:hideMark/>
                </w:tcPr>
                <w:p w14:paraId="6F70BB46" w14:textId="77777777" w:rsidR="000B6714" w:rsidRPr="00934000" w:rsidRDefault="000B6714" w:rsidP="000B6714">
                  <w:pPr>
                    <w:jc w:val="center"/>
                    <w:rPr>
                      <w:sz w:val="16"/>
                      <w:szCs w:val="16"/>
                    </w:rPr>
                  </w:pPr>
                  <w:r w:rsidRPr="00934000">
                    <w:rPr>
                      <w:color w:val="FF0000"/>
                      <w:sz w:val="16"/>
                      <w:szCs w:val="16"/>
                    </w:rPr>
                    <w:t>-0.18</w:t>
                  </w:r>
                </w:p>
              </w:tc>
            </w:tr>
            <w:tr w:rsidR="00BC43FF" w:rsidRPr="00934000" w14:paraId="371FFFE5" w14:textId="77777777" w:rsidTr="00BC43FF">
              <w:trPr>
                <w:trHeight w:val="573"/>
              </w:trPr>
              <w:tc>
                <w:tcPr>
                  <w:tcW w:w="2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44DBE" w14:textId="77777777" w:rsidR="00BC43FF" w:rsidRPr="00934000" w:rsidRDefault="00BC43FF" w:rsidP="00D94805">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p w14:paraId="17C34706" w14:textId="77777777" w:rsidR="00BC43FF" w:rsidRPr="00934000" w:rsidRDefault="00BC43FF" w:rsidP="000B6714">
                  <w:pPr>
                    <w:rPr>
                      <w:sz w:val="16"/>
                      <w:szCs w:val="16"/>
                    </w:rPr>
                  </w:pPr>
                </w:p>
              </w:tc>
              <w:tc>
                <w:tcPr>
                  <w:tcW w:w="1695" w:type="pct"/>
                  <w:gridSpan w:val="6"/>
                  <w:tcBorders>
                    <w:top w:val="nil"/>
                    <w:left w:val="single" w:sz="4" w:space="0" w:color="auto"/>
                    <w:bottom w:val="nil"/>
                    <w:right w:val="single" w:sz="4" w:space="0" w:color="auto"/>
                  </w:tcBorders>
                  <w:shd w:val="clear" w:color="auto" w:fill="17365D" w:themeFill="text2" w:themeFillShade="BF"/>
                  <w:vAlign w:val="center"/>
                  <w:hideMark/>
                </w:tcPr>
                <w:p w14:paraId="3988754A" w14:textId="48FBF968" w:rsidR="00BC43FF" w:rsidRPr="00934000" w:rsidRDefault="00BC43FF" w:rsidP="000B6714">
                  <w:pPr>
                    <w:jc w:val="center"/>
                    <w:rPr>
                      <w:b/>
                      <w:bCs/>
                      <w:color w:val="1F4E78"/>
                      <w:sz w:val="16"/>
                      <w:szCs w:val="16"/>
                    </w:rPr>
                  </w:pPr>
                  <w:r w:rsidRPr="00934000">
                    <w:rPr>
                      <w:b/>
                      <w:bCs/>
                      <w:color w:val="FFFFFF"/>
                      <w:sz w:val="16"/>
                      <w:szCs w:val="16"/>
                    </w:rPr>
                    <w:t>COHORTE DE EGRESO</w:t>
                  </w:r>
                </w:p>
              </w:tc>
              <w:tc>
                <w:tcPr>
                  <w:tcW w:w="529"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42E62728" w14:textId="77777777" w:rsidR="00BC43FF" w:rsidRPr="00934000" w:rsidRDefault="00BC43FF" w:rsidP="000B6714">
                  <w:pPr>
                    <w:jc w:val="center"/>
                    <w:rPr>
                      <w:b/>
                      <w:bCs/>
                      <w:color w:val="C00000"/>
                      <w:sz w:val="16"/>
                      <w:szCs w:val="16"/>
                    </w:rPr>
                  </w:pPr>
                  <w:r w:rsidRPr="00934000">
                    <w:rPr>
                      <w:b/>
                      <w:bCs/>
                      <w:color w:val="C00000"/>
                      <w:sz w:val="16"/>
                      <w:szCs w:val="16"/>
                    </w:rPr>
                    <w:t xml:space="preserve">Diferencias </w:t>
                  </w:r>
                </w:p>
                <w:p w14:paraId="430875FE" w14:textId="454CDEA9" w:rsidR="00BC43FF" w:rsidRPr="00934000" w:rsidRDefault="00BC43FF" w:rsidP="000B6714">
                  <w:pPr>
                    <w:jc w:val="center"/>
                    <w:rPr>
                      <w:b/>
                      <w:bCs/>
                      <w:color w:val="C00000"/>
                      <w:sz w:val="16"/>
                      <w:szCs w:val="16"/>
                    </w:rPr>
                  </w:pPr>
                  <w:r w:rsidRPr="00934000">
                    <w:rPr>
                      <w:b/>
                      <w:bCs/>
                      <w:color w:val="C00000"/>
                      <w:sz w:val="16"/>
                      <w:szCs w:val="16"/>
                    </w:rPr>
                    <w:t>2022-</w:t>
                  </w:r>
                  <w:r w:rsidRPr="00934000">
                    <w:rPr>
                      <w:b/>
                      <w:bCs/>
                      <w:color w:val="C00000"/>
                      <w:sz w:val="16"/>
                      <w:szCs w:val="16"/>
                      <w:lang w:val="es-ES"/>
                    </w:rPr>
                    <w:t>20</w:t>
                  </w:r>
                  <w:r w:rsidRPr="00934000">
                    <w:rPr>
                      <w:b/>
                      <w:bCs/>
                      <w:color w:val="C00000"/>
                      <w:sz w:val="16"/>
                      <w:szCs w:val="16"/>
                    </w:rPr>
                    <w:t>23</w:t>
                  </w:r>
                </w:p>
              </w:tc>
              <w:tc>
                <w:tcPr>
                  <w:tcW w:w="271" w:type="pct"/>
                  <w:tcBorders>
                    <w:top w:val="single" w:sz="4" w:space="0" w:color="auto"/>
                    <w:left w:val="single" w:sz="4" w:space="0" w:color="auto"/>
                    <w:bottom w:val="nil"/>
                    <w:right w:val="single" w:sz="4" w:space="0" w:color="auto"/>
                  </w:tcBorders>
                  <w:shd w:val="clear" w:color="auto" w:fill="auto"/>
                  <w:noWrap/>
                  <w:vAlign w:val="bottom"/>
                  <w:hideMark/>
                </w:tcPr>
                <w:p w14:paraId="36A37082" w14:textId="77777777" w:rsidR="00BC43FF" w:rsidRPr="00934000" w:rsidRDefault="00BC43FF" w:rsidP="000B6714">
                  <w:pPr>
                    <w:rPr>
                      <w:sz w:val="16"/>
                      <w:szCs w:val="16"/>
                    </w:rPr>
                  </w:pPr>
                  <w:r w:rsidRPr="00934000">
                    <w:rPr>
                      <w:sz w:val="16"/>
                      <w:szCs w:val="16"/>
                    </w:rPr>
                    <w:t> </w:t>
                  </w:r>
                </w:p>
              </w:tc>
            </w:tr>
            <w:tr w:rsidR="000B6714" w:rsidRPr="00934000" w14:paraId="6DE6D331" w14:textId="77777777" w:rsidTr="00993C28">
              <w:trPr>
                <w:trHeight w:val="573"/>
              </w:trPr>
              <w:tc>
                <w:tcPr>
                  <w:tcW w:w="2505" w:type="pct"/>
                  <w:tcBorders>
                    <w:top w:val="single" w:sz="4" w:space="0" w:color="auto"/>
                    <w:left w:val="single" w:sz="8" w:space="0" w:color="auto"/>
                    <w:bottom w:val="single" w:sz="4" w:space="0" w:color="auto"/>
                    <w:right w:val="single" w:sz="4" w:space="0" w:color="000000"/>
                  </w:tcBorders>
                  <w:shd w:val="clear" w:color="000000" w:fill="003366"/>
                  <w:vAlign w:val="center"/>
                  <w:hideMark/>
                </w:tcPr>
                <w:p w14:paraId="61A8D7C5" w14:textId="77777777" w:rsidR="000B6714" w:rsidRPr="00934000" w:rsidRDefault="000B6714" w:rsidP="000B6714">
                  <w:pPr>
                    <w:jc w:val="center"/>
                    <w:rPr>
                      <w:b/>
                      <w:bCs/>
                      <w:color w:val="FFFFFF"/>
                      <w:sz w:val="16"/>
                      <w:szCs w:val="16"/>
                    </w:rPr>
                  </w:pPr>
                  <w:r w:rsidRPr="00934000">
                    <w:rPr>
                      <w:b/>
                      <w:bCs/>
                      <w:color w:val="FFFFFF"/>
                      <w:sz w:val="16"/>
                      <w:szCs w:val="16"/>
                    </w:rPr>
                    <w:t>INDICADOR</w:t>
                  </w:r>
                </w:p>
              </w:tc>
              <w:tc>
                <w:tcPr>
                  <w:tcW w:w="267" w:type="pct"/>
                  <w:tcBorders>
                    <w:top w:val="single" w:sz="4" w:space="0" w:color="auto"/>
                    <w:left w:val="nil"/>
                    <w:bottom w:val="nil"/>
                    <w:right w:val="nil"/>
                  </w:tcBorders>
                  <w:shd w:val="clear" w:color="000000" w:fill="003366"/>
                  <w:vAlign w:val="center"/>
                  <w:hideMark/>
                </w:tcPr>
                <w:p w14:paraId="256A89C5" w14:textId="6F812BF4" w:rsidR="000B6714" w:rsidRPr="00934000" w:rsidRDefault="000B6714" w:rsidP="000B6714">
                  <w:pPr>
                    <w:jc w:val="center"/>
                    <w:rPr>
                      <w:b/>
                      <w:bCs/>
                      <w:color w:val="FFFFFF"/>
                      <w:sz w:val="16"/>
                      <w:szCs w:val="16"/>
                    </w:rPr>
                  </w:pPr>
                  <w:r w:rsidRPr="00934000">
                    <w:rPr>
                      <w:b/>
                      <w:bCs/>
                      <w:color w:val="FFFFFF"/>
                      <w:sz w:val="16"/>
                      <w:szCs w:val="16"/>
                    </w:rPr>
                    <w:t>19-20</w:t>
                  </w:r>
                </w:p>
              </w:tc>
              <w:tc>
                <w:tcPr>
                  <w:tcW w:w="298" w:type="pct"/>
                  <w:tcBorders>
                    <w:top w:val="single" w:sz="4" w:space="0" w:color="auto"/>
                    <w:left w:val="nil"/>
                    <w:bottom w:val="nil"/>
                    <w:right w:val="single" w:sz="4" w:space="0" w:color="auto"/>
                  </w:tcBorders>
                  <w:shd w:val="clear" w:color="000000" w:fill="003366"/>
                  <w:vAlign w:val="center"/>
                  <w:hideMark/>
                </w:tcPr>
                <w:p w14:paraId="0333FEF2" w14:textId="55BE02F5" w:rsidR="000B6714" w:rsidRPr="00934000" w:rsidRDefault="000B6714" w:rsidP="000B6714">
                  <w:pPr>
                    <w:jc w:val="center"/>
                    <w:rPr>
                      <w:b/>
                      <w:bCs/>
                      <w:color w:val="FFFFFF"/>
                      <w:sz w:val="16"/>
                      <w:szCs w:val="16"/>
                    </w:rPr>
                  </w:pPr>
                  <w:r w:rsidRPr="00934000">
                    <w:rPr>
                      <w:b/>
                      <w:bCs/>
                      <w:color w:val="FFFFFF"/>
                      <w:sz w:val="16"/>
                      <w:szCs w:val="16"/>
                    </w:rPr>
                    <w:t>20-21</w:t>
                  </w:r>
                </w:p>
              </w:tc>
              <w:tc>
                <w:tcPr>
                  <w:tcW w:w="26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7CC83C1D" w14:textId="6EF5F51D" w:rsidR="000B6714" w:rsidRPr="00934000" w:rsidRDefault="000B6714" w:rsidP="000B6714">
                  <w:pPr>
                    <w:jc w:val="center"/>
                    <w:rPr>
                      <w:b/>
                      <w:bCs/>
                      <w:color w:val="FFFFFF"/>
                      <w:sz w:val="16"/>
                      <w:szCs w:val="16"/>
                    </w:rPr>
                  </w:pPr>
                  <w:r w:rsidRPr="00934000">
                    <w:rPr>
                      <w:b/>
                      <w:bCs/>
                      <w:color w:val="FFFFFF"/>
                      <w:sz w:val="16"/>
                      <w:szCs w:val="16"/>
                    </w:rPr>
                    <w:t>21-22</w:t>
                  </w:r>
                </w:p>
              </w:tc>
              <w:tc>
                <w:tcPr>
                  <w:tcW w:w="298" w:type="pct"/>
                  <w:tcBorders>
                    <w:top w:val="single" w:sz="4" w:space="0" w:color="auto"/>
                    <w:left w:val="single" w:sz="4" w:space="0" w:color="auto"/>
                    <w:bottom w:val="nil"/>
                    <w:right w:val="single" w:sz="4" w:space="0" w:color="auto"/>
                  </w:tcBorders>
                  <w:shd w:val="clear" w:color="000000" w:fill="003366"/>
                  <w:vAlign w:val="center"/>
                  <w:hideMark/>
                </w:tcPr>
                <w:p w14:paraId="28B71934" w14:textId="006B1D1B" w:rsidR="000B6714" w:rsidRPr="00934000" w:rsidRDefault="000B6714" w:rsidP="000B6714">
                  <w:pPr>
                    <w:jc w:val="center"/>
                    <w:rPr>
                      <w:b/>
                      <w:bCs/>
                      <w:color w:val="FFFFFF"/>
                      <w:sz w:val="16"/>
                      <w:szCs w:val="16"/>
                    </w:rPr>
                  </w:pPr>
                  <w:r w:rsidRPr="00934000">
                    <w:rPr>
                      <w:b/>
                      <w:bCs/>
                      <w:color w:val="FFFFFF"/>
                      <w:sz w:val="16"/>
                      <w:szCs w:val="16"/>
                    </w:rPr>
                    <w:t>22-23</w:t>
                  </w:r>
                </w:p>
              </w:tc>
              <w:tc>
                <w:tcPr>
                  <w:tcW w:w="298"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134EA341" w14:textId="77017616" w:rsidR="000B6714" w:rsidRPr="00934000" w:rsidRDefault="000B6714" w:rsidP="000B6714">
                  <w:pPr>
                    <w:jc w:val="center"/>
                    <w:rPr>
                      <w:b/>
                      <w:bCs/>
                      <w:color w:val="FFFFFF"/>
                      <w:sz w:val="16"/>
                      <w:szCs w:val="16"/>
                    </w:rPr>
                  </w:pPr>
                  <w:r w:rsidRPr="00934000">
                    <w:rPr>
                      <w:b/>
                      <w:bCs/>
                      <w:color w:val="FFFFFF"/>
                      <w:sz w:val="16"/>
                      <w:szCs w:val="16"/>
                    </w:rPr>
                    <w:t>Centro 22-23</w:t>
                  </w:r>
                </w:p>
              </w:tc>
              <w:tc>
                <w:tcPr>
                  <w:tcW w:w="26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4AD9B367" w14:textId="6A8716A1" w:rsidR="000B6714" w:rsidRPr="00934000" w:rsidRDefault="000B6714" w:rsidP="000B6714">
                  <w:pPr>
                    <w:jc w:val="center"/>
                    <w:rPr>
                      <w:b/>
                      <w:bCs/>
                      <w:color w:val="FFE699"/>
                      <w:sz w:val="16"/>
                      <w:szCs w:val="16"/>
                    </w:rPr>
                  </w:pPr>
                  <w:r w:rsidRPr="00934000">
                    <w:rPr>
                      <w:b/>
                      <w:bCs/>
                      <w:color w:val="FFE699"/>
                      <w:sz w:val="16"/>
                      <w:szCs w:val="16"/>
                    </w:rPr>
                    <w:t>UCA 22-23</w:t>
                  </w:r>
                </w:p>
              </w:tc>
              <w:tc>
                <w:tcPr>
                  <w:tcW w:w="257"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1CC45880" w14:textId="77777777" w:rsidR="000B6714" w:rsidRPr="00934000" w:rsidRDefault="000B6714" w:rsidP="000B6714">
                  <w:pPr>
                    <w:jc w:val="center"/>
                    <w:rPr>
                      <w:b/>
                      <w:bCs/>
                      <w:color w:val="C00000"/>
                      <w:sz w:val="16"/>
                      <w:szCs w:val="16"/>
                    </w:rPr>
                  </w:pPr>
                  <w:r w:rsidRPr="00934000">
                    <w:rPr>
                      <w:b/>
                      <w:bCs/>
                      <w:color w:val="C00000"/>
                      <w:sz w:val="16"/>
                      <w:szCs w:val="16"/>
                    </w:rPr>
                    <w:t>Centro</w:t>
                  </w:r>
                </w:p>
              </w:tc>
              <w:tc>
                <w:tcPr>
                  <w:tcW w:w="272" w:type="pct"/>
                  <w:tcBorders>
                    <w:top w:val="single" w:sz="4" w:space="0" w:color="auto"/>
                    <w:left w:val="nil"/>
                    <w:bottom w:val="single" w:sz="4" w:space="0" w:color="auto"/>
                    <w:right w:val="single" w:sz="4" w:space="0" w:color="auto"/>
                  </w:tcBorders>
                  <w:shd w:val="clear" w:color="000000" w:fill="FFD966"/>
                  <w:vAlign w:val="center"/>
                  <w:hideMark/>
                </w:tcPr>
                <w:p w14:paraId="3383F76C" w14:textId="77777777" w:rsidR="000B6714" w:rsidRPr="00934000" w:rsidRDefault="000B6714" w:rsidP="000B6714">
                  <w:pPr>
                    <w:jc w:val="center"/>
                    <w:rPr>
                      <w:b/>
                      <w:bCs/>
                      <w:color w:val="C00000"/>
                      <w:sz w:val="16"/>
                      <w:szCs w:val="16"/>
                    </w:rPr>
                  </w:pPr>
                  <w:r w:rsidRPr="00934000">
                    <w:rPr>
                      <w:b/>
                      <w:bCs/>
                      <w:color w:val="C00000"/>
                      <w:sz w:val="16"/>
                      <w:szCs w:val="16"/>
                    </w:rPr>
                    <w:t>UCA</w:t>
                  </w:r>
                </w:p>
              </w:tc>
              <w:tc>
                <w:tcPr>
                  <w:tcW w:w="271" w:type="pct"/>
                  <w:tcBorders>
                    <w:top w:val="nil"/>
                    <w:left w:val="single" w:sz="4" w:space="0" w:color="auto"/>
                    <w:bottom w:val="nil"/>
                    <w:right w:val="single" w:sz="4" w:space="0" w:color="auto"/>
                  </w:tcBorders>
                  <w:shd w:val="clear" w:color="auto" w:fill="auto"/>
                  <w:noWrap/>
                  <w:vAlign w:val="bottom"/>
                  <w:hideMark/>
                </w:tcPr>
                <w:p w14:paraId="68B7CAAA" w14:textId="77777777" w:rsidR="000B6714" w:rsidRPr="00934000" w:rsidRDefault="000B6714" w:rsidP="000B6714">
                  <w:pPr>
                    <w:rPr>
                      <w:sz w:val="16"/>
                      <w:szCs w:val="16"/>
                    </w:rPr>
                  </w:pPr>
                  <w:r w:rsidRPr="00934000">
                    <w:rPr>
                      <w:sz w:val="16"/>
                      <w:szCs w:val="16"/>
                    </w:rPr>
                    <w:t> </w:t>
                  </w:r>
                </w:p>
              </w:tc>
            </w:tr>
            <w:tr w:rsidR="000B6714" w:rsidRPr="00934000" w14:paraId="2C5A2C06" w14:textId="77777777" w:rsidTr="00993C28">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B40ED2B" w14:textId="77777777" w:rsidR="000B6714" w:rsidRPr="00993C28" w:rsidRDefault="000B6714" w:rsidP="000B6714">
                  <w:pPr>
                    <w:rPr>
                      <w:color w:val="000000"/>
                      <w:sz w:val="16"/>
                      <w:szCs w:val="16"/>
                    </w:rPr>
                  </w:pPr>
                  <w:r w:rsidRPr="00993C28">
                    <w:rPr>
                      <w:color w:val="000000"/>
                      <w:sz w:val="16"/>
                      <w:szCs w:val="16"/>
                    </w:rPr>
                    <w:t>ISGC-P07-05: Tasa de inserción profesional en cualquier sector profesional</w:t>
                  </w:r>
                </w:p>
              </w:tc>
              <w:tc>
                <w:tcPr>
                  <w:tcW w:w="26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4D779E4" w14:textId="77777777" w:rsidR="000B6714" w:rsidRPr="00934000" w:rsidRDefault="000B6714" w:rsidP="000B6714">
                  <w:pPr>
                    <w:jc w:val="center"/>
                    <w:rPr>
                      <w:color w:val="000000"/>
                      <w:sz w:val="16"/>
                      <w:szCs w:val="16"/>
                    </w:rPr>
                  </w:pPr>
                  <w:r w:rsidRPr="00934000">
                    <w:rPr>
                      <w:color w:val="000000"/>
                      <w:sz w:val="16"/>
                      <w:szCs w:val="16"/>
                    </w:rPr>
                    <w:t>6.67%</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296BEF8E" w14:textId="77777777" w:rsidR="000B6714" w:rsidRPr="00934000" w:rsidRDefault="000B6714" w:rsidP="000B6714">
                  <w:pPr>
                    <w:jc w:val="center"/>
                    <w:rPr>
                      <w:color w:val="000000"/>
                      <w:sz w:val="16"/>
                      <w:szCs w:val="16"/>
                    </w:rPr>
                  </w:pPr>
                  <w:r w:rsidRPr="00934000">
                    <w:rPr>
                      <w:color w:val="000000"/>
                      <w:sz w:val="16"/>
                      <w:szCs w:val="16"/>
                    </w:rPr>
                    <w:t>10.71%</w:t>
                  </w:r>
                </w:p>
              </w:tc>
              <w:tc>
                <w:tcPr>
                  <w:tcW w:w="267" w:type="pct"/>
                  <w:tcBorders>
                    <w:top w:val="single" w:sz="4" w:space="0" w:color="auto"/>
                    <w:left w:val="nil"/>
                    <w:bottom w:val="single" w:sz="4" w:space="0" w:color="auto"/>
                    <w:right w:val="single" w:sz="4" w:space="0" w:color="auto"/>
                  </w:tcBorders>
                  <w:shd w:val="clear" w:color="000000" w:fill="F8CBAD"/>
                  <w:vAlign w:val="center"/>
                  <w:hideMark/>
                </w:tcPr>
                <w:p w14:paraId="2CD1D841" w14:textId="77777777" w:rsidR="000B6714" w:rsidRPr="00934000" w:rsidRDefault="000B6714" w:rsidP="000B6714">
                  <w:pPr>
                    <w:jc w:val="center"/>
                    <w:rPr>
                      <w:color w:val="000000"/>
                      <w:sz w:val="16"/>
                      <w:szCs w:val="16"/>
                    </w:rPr>
                  </w:pPr>
                  <w:r w:rsidRPr="00934000">
                    <w:rPr>
                      <w:color w:val="000000"/>
                      <w:sz w:val="16"/>
                      <w:szCs w:val="16"/>
                    </w:rPr>
                    <w:t>8.57%</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0961FBE6" w14:textId="77777777" w:rsidR="000B6714" w:rsidRPr="00934000" w:rsidRDefault="000B6714" w:rsidP="000B6714">
                  <w:pPr>
                    <w:jc w:val="center"/>
                    <w:rPr>
                      <w:color w:val="000000"/>
                      <w:sz w:val="16"/>
                      <w:szCs w:val="16"/>
                    </w:rPr>
                  </w:pPr>
                  <w:r w:rsidRPr="00934000">
                    <w:rPr>
                      <w:color w:val="000000"/>
                      <w:sz w:val="16"/>
                      <w:szCs w:val="16"/>
                    </w:rPr>
                    <w:t>33.33%</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0F096892" w14:textId="77777777" w:rsidR="000B6714" w:rsidRPr="00934000" w:rsidRDefault="000B6714" w:rsidP="000B6714">
                  <w:pPr>
                    <w:jc w:val="center"/>
                    <w:rPr>
                      <w:color w:val="000000"/>
                      <w:sz w:val="16"/>
                      <w:szCs w:val="16"/>
                    </w:rPr>
                  </w:pPr>
                  <w:r w:rsidRPr="00934000">
                    <w:rPr>
                      <w:color w:val="000000"/>
                      <w:sz w:val="16"/>
                      <w:szCs w:val="16"/>
                    </w:rPr>
                    <w:t>33.33%</w:t>
                  </w:r>
                </w:p>
              </w:tc>
              <w:tc>
                <w:tcPr>
                  <w:tcW w:w="267" w:type="pct"/>
                  <w:tcBorders>
                    <w:top w:val="single" w:sz="4" w:space="0" w:color="auto"/>
                    <w:left w:val="nil"/>
                    <w:bottom w:val="single" w:sz="4" w:space="0" w:color="auto"/>
                    <w:right w:val="single" w:sz="4" w:space="0" w:color="auto"/>
                  </w:tcBorders>
                  <w:shd w:val="clear" w:color="000000" w:fill="F8CBAD"/>
                  <w:vAlign w:val="center"/>
                  <w:hideMark/>
                </w:tcPr>
                <w:p w14:paraId="76FD5D7C" w14:textId="77777777" w:rsidR="000B6714" w:rsidRPr="00934000" w:rsidRDefault="000B6714" w:rsidP="000B6714">
                  <w:pPr>
                    <w:jc w:val="center"/>
                    <w:rPr>
                      <w:color w:val="000000"/>
                      <w:sz w:val="16"/>
                      <w:szCs w:val="16"/>
                    </w:rPr>
                  </w:pPr>
                  <w:r w:rsidRPr="00934000">
                    <w:rPr>
                      <w:color w:val="000000"/>
                      <w:sz w:val="16"/>
                      <w:szCs w:val="16"/>
                    </w:rPr>
                    <w:t>9.71%</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70F863F1" w14:textId="77777777" w:rsidR="000B6714" w:rsidRPr="00934000" w:rsidRDefault="000B6714" w:rsidP="000B6714">
                  <w:pPr>
                    <w:jc w:val="center"/>
                    <w:rPr>
                      <w:color w:val="000000"/>
                      <w:sz w:val="16"/>
                      <w:szCs w:val="16"/>
                    </w:rPr>
                  </w:pPr>
                  <w:r w:rsidRPr="00934000">
                    <w:rPr>
                      <w:color w:val="000000"/>
                      <w:sz w:val="16"/>
                      <w:szCs w:val="16"/>
                    </w:rPr>
                    <w:t>0.00%</w:t>
                  </w:r>
                </w:p>
              </w:tc>
              <w:tc>
                <w:tcPr>
                  <w:tcW w:w="272" w:type="pct"/>
                  <w:tcBorders>
                    <w:top w:val="single" w:sz="4" w:space="0" w:color="auto"/>
                    <w:left w:val="nil"/>
                    <w:bottom w:val="single" w:sz="4" w:space="0" w:color="auto"/>
                    <w:right w:val="single" w:sz="4" w:space="0" w:color="auto"/>
                  </w:tcBorders>
                  <w:shd w:val="clear" w:color="000000" w:fill="F8CBAD"/>
                  <w:vAlign w:val="center"/>
                  <w:hideMark/>
                </w:tcPr>
                <w:p w14:paraId="041F052C" w14:textId="77777777" w:rsidR="000B6714" w:rsidRPr="00934000" w:rsidRDefault="000B6714" w:rsidP="000B6714">
                  <w:pPr>
                    <w:jc w:val="center"/>
                    <w:rPr>
                      <w:color w:val="000000"/>
                      <w:sz w:val="16"/>
                      <w:szCs w:val="16"/>
                    </w:rPr>
                  </w:pPr>
                  <w:r w:rsidRPr="00934000">
                    <w:rPr>
                      <w:color w:val="000000"/>
                      <w:sz w:val="16"/>
                      <w:szCs w:val="16"/>
                    </w:rPr>
                    <w:t>23.62%</w:t>
                  </w:r>
                </w:p>
              </w:tc>
              <w:tc>
                <w:tcPr>
                  <w:tcW w:w="271" w:type="pct"/>
                  <w:tcBorders>
                    <w:top w:val="nil"/>
                    <w:left w:val="nil"/>
                    <w:bottom w:val="nil"/>
                    <w:right w:val="single" w:sz="4" w:space="0" w:color="auto"/>
                  </w:tcBorders>
                  <w:shd w:val="clear" w:color="auto" w:fill="auto"/>
                  <w:noWrap/>
                  <w:vAlign w:val="bottom"/>
                  <w:hideMark/>
                </w:tcPr>
                <w:p w14:paraId="35161CC3" w14:textId="77777777" w:rsidR="000B6714" w:rsidRPr="00934000" w:rsidRDefault="000B6714" w:rsidP="000B6714">
                  <w:pPr>
                    <w:rPr>
                      <w:sz w:val="16"/>
                      <w:szCs w:val="16"/>
                    </w:rPr>
                  </w:pPr>
                  <w:r w:rsidRPr="00934000">
                    <w:rPr>
                      <w:sz w:val="16"/>
                      <w:szCs w:val="16"/>
                    </w:rPr>
                    <w:t> </w:t>
                  </w:r>
                </w:p>
              </w:tc>
            </w:tr>
            <w:tr w:rsidR="000B6714" w:rsidRPr="00934000" w14:paraId="0CBB9481" w14:textId="77777777" w:rsidTr="00993C28">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A57AB16" w14:textId="77777777" w:rsidR="000B6714" w:rsidRPr="00993C28" w:rsidRDefault="000B6714" w:rsidP="000B6714">
                  <w:pPr>
                    <w:rPr>
                      <w:color w:val="000000"/>
                      <w:sz w:val="16"/>
                      <w:szCs w:val="16"/>
                    </w:rPr>
                  </w:pPr>
                  <w:r w:rsidRPr="00993C28">
                    <w:rPr>
                      <w:color w:val="000000"/>
                      <w:sz w:val="16"/>
                      <w:szCs w:val="16"/>
                    </w:rPr>
                    <w:t>ISGC-P07-06: Tasa  efectiva  de  inserción  profesional en un sector profesional relacionado con los estudios realizados</w:t>
                  </w:r>
                </w:p>
              </w:tc>
              <w:tc>
                <w:tcPr>
                  <w:tcW w:w="267" w:type="pct"/>
                  <w:tcBorders>
                    <w:top w:val="nil"/>
                    <w:left w:val="single" w:sz="4" w:space="0" w:color="auto"/>
                    <w:bottom w:val="single" w:sz="4" w:space="0" w:color="auto"/>
                    <w:right w:val="single" w:sz="4" w:space="0" w:color="auto"/>
                  </w:tcBorders>
                  <w:shd w:val="clear" w:color="000000" w:fill="FFFFFF"/>
                  <w:vAlign w:val="center"/>
                  <w:hideMark/>
                </w:tcPr>
                <w:p w14:paraId="304B3AB8" w14:textId="77777777" w:rsidR="000B6714" w:rsidRPr="00934000" w:rsidRDefault="000B6714" w:rsidP="000B6714">
                  <w:pPr>
                    <w:jc w:val="center"/>
                    <w:rPr>
                      <w:color w:val="000000"/>
                      <w:sz w:val="16"/>
                      <w:szCs w:val="16"/>
                    </w:rPr>
                  </w:pPr>
                  <w:r w:rsidRPr="00934000">
                    <w:rPr>
                      <w:color w:val="000000"/>
                      <w:sz w:val="16"/>
                      <w:szCs w:val="16"/>
                    </w:rPr>
                    <w:t>50.00%</w:t>
                  </w:r>
                </w:p>
              </w:tc>
              <w:tc>
                <w:tcPr>
                  <w:tcW w:w="298" w:type="pct"/>
                  <w:tcBorders>
                    <w:top w:val="nil"/>
                    <w:left w:val="nil"/>
                    <w:bottom w:val="single" w:sz="4" w:space="0" w:color="auto"/>
                    <w:right w:val="single" w:sz="4" w:space="0" w:color="auto"/>
                  </w:tcBorders>
                  <w:shd w:val="clear" w:color="000000" w:fill="FFFFFF"/>
                  <w:vAlign w:val="center"/>
                  <w:hideMark/>
                </w:tcPr>
                <w:p w14:paraId="51186282" w14:textId="77777777" w:rsidR="000B6714" w:rsidRPr="00934000" w:rsidRDefault="000B6714" w:rsidP="000B6714">
                  <w:pPr>
                    <w:jc w:val="center"/>
                    <w:rPr>
                      <w:color w:val="000000"/>
                      <w:sz w:val="16"/>
                      <w:szCs w:val="16"/>
                    </w:rPr>
                  </w:pPr>
                  <w:r w:rsidRPr="00934000">
                    <w:rPr>
                      <w:color w:val="000000"/>
                      <w:sz w:val="16"/>
                      <w:szCs w:val="16"/>
                    </w:rPr>
                    <w:t>100.00%</w:t>
                  </w:r>
                </w:p>
              </w:tc>
              <w:tc>
                <w:tcPr>
                  <w:tcW w:w="267" w:type="pct"/>
                  <w:tcBorders>
                    <w:top w:val="nil"/>
                    <w:left w:val="nil"/>
                    <w:bottom w:val="single" w:sz="4" w:space="0" w:color="auto"/>
                    <w:right w:val="single" w:sz="4" w:space="0" w:color="auto"/>
                  </w:tcBorders>
                  <w:shd w:val="clear" w:color="000000" w:fill="FFFFFF"/>
                  <w:vAlign w:val="center"/>
                  <w:hideMark/>
                </w:tcPr>
                <w:p w14:paraId="2F8801E0" w14:textId="77777777" w:rsidR="000B6714" w:rsidRPr="00934000" w:rsidRDefault="000B6714" w:rsidP="000B6714">
                  <w:pPr>
                    <w:jc w:val="center"/>
                    <w:rPr>
                      <w:color w:val="000000"/>
                      <w:sz w:val="16"/>
                      <w:szCs w:val="16"/>
                    </w:rPr>
                  </w:pPr>
                  <w:r w:rsidRPr="00934000">
                    <w:rPr>
                      <w:color w:val="000000"/>
                      <w:sz w:val="16"/>
                      <w:szCs w:val="16"/>
                    </w:rPr>
                    <w:t>66.67%</w:t>
                  </w:r>
                </w:p>
              </w:tc>
              <w:tc>
                <w:tcPr>
                  <w:tcW w:w="298" w:type="pct"/>
                  <w:tcBorders>
                    <w:top w:val="nil"/>
                    <w:left w:val="nil"/>
                    <w:bottom w:val="single" w:sz="4" w:space="0" w:color="auto"/>
                    <w:right w:val="single" w:sz="4" w:space="0" w:color="auto"/>
                  </w:tcBorders>
                  <w:shd w:val="clear" w:color="000000" w:fill="FFFFFF"/>
                  <w:vAlign w:val="center"/>
                  <w:hideMark/>
                </w:tcPr>
                <w:p w14:paraId="0FBCB064" w14:textId="77777777" w:rsidR="000B6714" w:rsidRPr="00934000" w:rsidRDefault="000B6714" w:rsidP="000B6714">
                  <w:pPr>
                    <w:jc w:val="center"/>
                    <w:rPr>
                      <w:color w:val="000000"/>
                      <w:sz w:val="16"/>
                      <w:szCs w:val="16"/>
                    </w:rPr>
                  </w:pPr>
                  <w:r w:rsidRPr="00934000">
                    <w:rPr>
                      <w:color w:val="000000"/>
                      <w:sz w:val="16"/>
                      <w:szCs w:val="16"/>
                    </w:rPr>
                    <w:t>100.00%</w:t>
                  </w:r>
                </w:p>
              </w:tc>
              <w:tc>
                <w:tcPr>
                  <w:tcW w:w="298" w:type="pct"/>
                  <w:tcBorders>
                    <w:top w:val="nil"/>
                    <w:left w:val="nil"/>
                    <w:bottom w:val="single" w:sz="4" w:space="0" w:color="auto"/>
                    <w:right w:val="single" w:sz="4" w:space="0" w:color="auto"/>
                  </w:tcBorders>
                  <w:shd w:val="clear" w:color="000000" w:fill="FFFFFF"/>
                  <w:vAlign w:val="center"/>
                  <w:hideMark/>
                </w:tcPr>
                <w:p w14:paraId="54C7A0C7" w14:textId="77777777" w:rsidR="000B6714" w:rsidRPr="00934000" w:rsidRDefault="000B6714" w:rsidP="000B6714">
                  <w:pPr>
                    <w:jc w:val="center"/>
                    <w:rPr>
                      <w:color w:val="000000"/>
                      <w:sz w:val="16"/>
                      <w:szCs w:val="16"/>
                    </w:rPr>
                  </w:pPr>
                  <w:r w:rsidRPr="00934000">
                    <w:rPr>
                      <w:color w:val="000000"/>
                      <w:sz w:val="16"/>
                      <w:szCs w:val="16"/>
                    </w:rPr>
                    <w:t>100.00%</w:t>
                  </w:r>
                </w:p>
              </w:tc>
              <w:tc>
                <w:tcPr>
                  <w:tcW w:w="267" w:type="pct"/>
                  <w:tcBorders>
                    <w:top w:val="nil"/>
                    <w:left w:val="nil"/>
                    <w:bottom w:val="single" w:sz="4" w:space="0" w:color="auto"/>
                    <w:right w:val="single" w:sz="4" w:space="0" w:color="auto"/>
                  </w:tcBorders>
                  <w:shd w:val="clear" w:color="000000" w:fill="FFFFFF"/>
                  <w:vAlign w:val="center"/>
                  <w:hideMark/>
                </w:tcPr>
                <w:p w14:paraId="096FD1D5" w14:textId="77777777" w:rsidR="000B6714" w:rsidRPr="00934000" w:rsidRDefault="000B6714" w:rsidP="000B6714">
                  <w:pPr>
                    <w:jc w:val="center"/>
                    <w:rPr>
                      <w:color w:val="000000"/>
                      <w:sz w:val="16"/>
                      <w:szCs w:val="16"/>
                    </w:rPr>
                  </w:pPr>
                  <w:r w:rsidRPr="00934000">
                    <w:rPr>
                      <w:color w:val="000000"/>
                      <w:sz w:val="16"/>
                      <w:szCs w:val="16"/>
                    </w:rPr>
                    <w:t>77.21%</w:t>
                  </w:r>
                </w:p>
              </w:tc>
              <w:tc>
                <w:tcPr>
                  <w:tcW w:w="257" w:type="pct"/>
                  <w:tcBorders>
                    <w:top w:val="nil"/>
                    <w:left w:val="nil"/>
                    <w:bottom w:val="single" w:sz="4" w:space="0" w:color="auto"/>
                    <w:right w:val="single" w:sz="4" w:space="0" w:color="auto"/>
                  </w:tcBorders>
                  <w:shd w:val="clear" w:color="000000" w:fill="FFFFFF"/>
                  <w:vAlign w:val="center"/>
                  <w:hideMark/>
                </w:tcPr>
                <w:p w14:paraId="21D17C32" w14:textId="77777777" w:rsidR="000B6714" w:rsidRPr="00934000" w:rsidRDefault="000B6714" w:rsidP="000B6714">
                  <w:pPr>
                    <w:jc w:val="center"/>
                    <w:rPr>
                      <w:color w:val="000000"/>
                      <w:sz w:val="16"/>
                      <w:szCs w:val="16"/>
                    </w:rPr>
                  </w:pPr>
                  <w:r w:rsidRPr="00934000">
                    <w:rPr>
                      <w:color w:val="000000"/>
                      <w:sz w:val="16"/>
                      <w:szCs w:val="16"/>
                    </w:rPr>
                    <w:t>0.00%</w:t>
                  </w:r>
                </w:p>
              </w:tc>
              <w:tc>
                <w:tcPr>
                  <w:tcW w:w="272" w:type="pct"/>
                  <w:tcBorders>
                    <w:top w:val="nil"/>
                    <w:left w:val="nil"/>
                    <w:bottom w:val="single" w:sz="4" w:space="0" w:color="auto"/>
                    <w:right w:val="single" w:sz="4" w:space="0" w:color="auto"/>
                  </w:tcBorders>
                  <w:shd w:val="clear" w:color="000000" w:fill="FFFFFF"/>
                  <w:vAlign w:val="center"/>
                  <w:hideMark/>
                </w:tcPr>
                <w:p w14:paraId="7C965D42" w14:textId="77777777" w:rsidR="000B6714" w:rsidRPr="00934000" w:rsidRDefault="000B6714" w:rsidP="000B6714">
                  <w:pPr>
                    <w:jc w:val="center"/>
                    <w:rPr>
                      <w:color w:val="000000"/>
                      <w:sz w:val="16"/>
                      <w:szCs w:val="16"/>
                    </w:rPr>
                  </w:pPr>
                  <w:r w:rsidRPr="00934000">
                    <w:rPr>
                      <w:color w:val="000000"/>
                      <w:sz w:val="16"/>
                      <w:szCs w:val="16"/>
                    </w:rPr>
                    <w:t>22.79%</w:t>
                  </w:r>
                </w:p>
              </w:tc>
              <w:tc>
                <w:tcPr>
                  <w:tcW w:w="271" w:type="pct"/>
                  <w:tcBorders>
                    <w:top w:val="nil"/>
                    <w:left w:val="nil"/>
                    <w:bottom w:val="nil"/>
                    <w:right w:val="single" w:sz="4" w:space="0" w:color="auto"/>
                  </w:tcBorders>
                  <w:shd w:val="clear" w:color="auto" w:fill="auto"/>
                  <w:noWrap/>
                  <w:vAlign w:val="bottom"/>
                  <w:hideMark/>
                </w:tcPr>
                <w:p w14:paraId="2F8497AD" w14:textId="77777777" w:rsidR="000B6714" w:rsidRPr="00934000" w:rsidRDefault="000B6714" w:rsidP="000B6714">
                  <w:pPr>
                    <w:rPr>
                      <w:sz w:val="16"/>
                      <w:szCs w:val="16"/>
                    </w:rPr>
                  </w:pPr>
                  <w:r w:rsidRPr="00934000">
                    <w:rPr>
                      <w:sz w:val="16"/>
                      <w:szCs w:val="16"/>
                    </w:rPr>
                    <w:t> </w:t>
                  </w:r>
                </w:p>
              </w:tc>
            </w:tr>
            <w:tr w:rsidR="000B6714" w:rsidRPr="00934000" w14:paraId="2B816063" w14:textId="77777777" w:rsidTr="00993C28">
              <w:trPr>
                <w:trHeight w:val="573"/>
              </w:trPr>
              <w:tc>
                <w:tcPr>
                  <w:tcW w:w="250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33CC560" w14:textId="77777777" w:rsidR="000B6714" w:rsidRPr="00F279A9" w:rsidRDefault="000B6714" w:rsidP="000B6714">
                  <w:pPr>
                    <w:rPr>
                      <w:color w:val="000000"/>
                      <w:sz w:val="16"/>
                      <w:szCs w:val="16"/>
                    </w:rPr>
                  </w:pPr>
                  <w:r w:rsidRPr="00F279A9">
                    <w:rPr>
                      <w:color w:val="000000"/>
                      <w:sz w:val="16"/>
                      <w:szCs w:val="16"/>
                    </w:rPr>
                    <w:t xml:space="preserve">ISGC-P07-07: Tasa de autoempleo </w:t>
                  </w:r>
                </w:p>
              </w:tc>
              <w:tc>
                <w:tcPr>
                  <w:tcW w:w="26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D6CA34F" w14:textId="77777777" w:rsidR="000B6714" w:rsidRPr="00934000" w:rsidRDefault="000B6714" w:rsidP="000B6714">
                  <w:pPr>
                    <w:jc w:val="center"/>
                    <w:rPr>
                      <w:color w:val="000000"/>
                      <w:sz w:val="16"/>
                      <w:szCs w:val="16"/>
                    </w:rPr>
                  </w:pPr>
                  <w:r w:rsidRPr="00934000">
                    <w:rPr>
                      <w:color w:val="000000"/>
                      <w:sz w:val="16"/>
                      <w:szCs w:val="16"/>
                    </w:rPr>
                    <w:t>0.00%</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6BC1C059" w14:textId="77777777" w:rsidR="000B6714" w:rsidRPr="00934000" w:rsidRDefault="000B6714" w:rsidP="000B6714">
                  <w:pPr>
                    <w:jc w:val="center"/>
                    <w:rPr>
                      <w:color w:val="000000"/>
                      <w:sz w:val="16"/>
                      <w:szCs w:val="16"/>
                    </w:rPr>
                  </w:pPr>
                  <w:r w:rsidRPr="00934000">
                    <w:rPr>
                      <w:color w:val="000000"/>
                      <w:sz w:val="16"/>
                      <w:szCs w:val="16"/>
                    </w:rPr>
                    <w:t>0.00%</w:t>
                  </w:r>
                </w:p>
              </w:tc>
              <w:tc>
                <w:tcPr>
                  <w:tcW w:w="267" w:type="pct"/>
                  <w:tcBorders>
                    <w:top w:val="single" w:sz="4" w:space="0" w:color="auto"/>
                    <w:left w:val="nil"/>
                    <w:bottom w:val="single" w:sz="4" w:space="0" w:color="auto"/>
                    <w:right w:val="single" w:sz="4" w:space="0" w:color="auto"/>
                  </w:tcBorders>
                  <w:shd w:val="clear" w:color="000000" w:fill="F8CBAD"/>
                  <w:vAlign w:val="center"/>
                  <w:hideMark/>
                </w:tcPr>
                <w:p w14:paraId="02FD0E72" w14:textId="77777777" w:rsidR="000B6714" w:rsidRPr="00934000" w:rsidRDefault="000B6714" w:rsidP="000B6714">
                  <w:pPr>
                    <w:jc w:val="center"/>
                    <w:rPr>
                      <w:color w:val="000000"/>
                      <w:sz w:val="16"/>
                      <w:szCs w:val="16"/>
                    </w:rPr>
                  </w:pPr>
                  <w:r w:rsidRPr="00934000">
                    <w:rPr>
                      <w:color w:val="000000"/>
                      <w:sz w:val="16"/>
                      <w:szCs w:val="16"/>
                    </w:rPr>
                    <w:t>0.00%</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411FE57C" w14:textId="77777777" w:rsidR="000B6714" w:rsidRPr="00934000" w:rsidRDefault="000B6714" w:rsidP="000B6714">
                  <w:pPr>
                    <w:jc w:val="center"/>
                    <w:rPr>
                      <w:color w:val="000000"/>
                      <w:sz w:val="16"/>
                      <w:szCs w:val="16"/>
                    </w:rPr>
                  </w:pPr>
                  <w:r w:rsidRPr="00934000">
                    <w:rPr>
                      <w:color w:val="000000"/>
                      <w:sz w:val="16"/>
                      <w:szCs w:val="16"/>
                    </w:rPr>
                    <w:t>0.00%</w:t>
                  </w:r>
                </w:p>
              </w:tc>
              <w:tc>
                <w:tcPr>
                  <w:tcW w:w="298" w:type="pct"/>
                  <w:tcBorders>
                    <w:top w:val="single" w:sz="4" w:space="0" w:color="auto"/>
                    <w:left w:val="nil"/>
                    <w:bottom w:val="single" w:sz="4" w:space="0" w:color="auto"/>
                    <w:right w:val="single" w:sz="4" w:space="0" w:color="auto"/>
                  </w:tcBorders>
                  <w:shd w:val="clear" w:color="000000" w:fill="F8CBAD"/>
                  <w:vAlign w:val="center"/>
                  <w:hideMark/>
                </w:tcPr>
                <w:p w14:paraId="7FB3971E" w14:textId="77777777" w:rsidR="000B6714" w:rsidRPr="00934000" w:rsidRDefault="000B6714" w:rsidP="000B6714">
                  <w:pPr>
                    <w:jc w:val="center"/>
                    <w:rPr>
                      <w:color w:val="000000"/>
                      <w:sz w:val="16"/>
                      <w:szCs w:val="16"/>
                    </w:rPr>
                  </w:pPr>
                  <w:r w:rsidRPr="00934000">
                    <w:rPr>
                      <w:color w:val="000000"/>
                      <w:sz w:val="16"/>
                      <w:szCs w:val="16"/>
                    </w:rPr>
                    <w:t>0.00%</w:t>
                  </w:r>
                </w:p>
              </w:tc>
              <w:tc>
                <w:tcPr>
                  <w:tcW w:w="267" w:type="pct"/>
                  <w:tcBorders>
                    <w:top w:val="single" w:sz="4" w:space="0" w:color="auto"/>
                    <w:left w:val="nil"/>
                    <w:bottom w:val="single" w:sz="4" w:space="0" w:color="auto"/>
                    <w:right w:val="single" w:sz="4" w:space="0" w:color="auto"/>
                  </w:tcBorders>
                  <w:shd w:val="clear" w:color="000000" w:fill="F8CBAD"/>
                  <w:vAlign w:val="center"/>
                  <w:hideMark/>
                </w:tcPr>
                <w:p w14:paraId="27B95F46" w14:textId="77777777" w:rsidR="000B6714" w:rsidRPr="00934000" w:rsidRDefault="000B6714" w:rsidP="000B6714">
                  <w:pPr>
                    <w:jc w:val="center"/>
                    <w:rPr>
                      <w:color w:val="000000"/>
                      <w:sz w:val="16"/>
                      <w:szCs w:val="16"/>
                    </w:rPr>
                  </w:pPr>
                  <w:r w:rsidRPr="00934000">
                    <w:rPr>
                      <w:color w:val="000000"/>
                      <w:sz w:val="16"/>
                      <w:szCs w:val="16"/>
                    </w:rPr>
                    <w:t>18.40%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D88C032" w14:textId="77777777" w:rsidR="000B6714" w:rsidRPr="00934000" w:rsidRDefault="000B6714" w:rsidP="000B6714">
                  <w:pPr>
                    <w:jc w:val="center"/>
                    <w:rPr>
                      <w:color w:val="000000"/>
                      <w:sz w:val="16"/>
                      <w:szCs w:val="16"/>
                    </w:rPr>
                  </w:pPr>
                  <w:r w:rsidRPr="00934000">
                    <w:rPr>
                      <w:color w:val="000000"/>
                      <w:sz w:val="16"/>
                      <w:szCs w:val="16"/>
                    </w:rPr>
                    <w:t>0.00%</w:t>
                  </w:r>
                </w:p>
              </w:tc>
              <w:tc>
                <w:tcPr>
                  <w:tcW w:w="272" w:type="pct"/>
                  <w:tcBorders>
                    <w:top w:val="single" w:sz="4" w:space="0" w:color="auto"/>
                    <w:left w:val="nil"/>
                    <w:bottom w:val="single" w:sz="4" w:space="0" w:color="auto"/>
                    <w:right w:val="single" w:sz="4" w:space="0" w:color="auto"/>
                  </w:tcBorders>
                  <w:shd w:val="clear" w:color="000000" w:fill="F8CBAD"/>
                  <w:vAlign w:val="center"/>
                  <w:hideMark/>
                </w:tcPr>
                <w:p w14:paraId="524207BE" w14:textId="77777777" w:rsidR="000B6714" w:rsidRPr="00934000" w:rsidRDefault="000B6714" w:rsidP="000B6714">
                  <w:pPr>
                    <w:jc w:val="center"/>
                    <w:rPr>
                      <w:color w:val="FF0000"/>
                      <w:sz w:val="16"/>
                      <w:szCs w:val="16"/>
                    </w:rPr>
                  </w:pPr>
                  <w:r w:rsidRPr="00934000">
                    <w:rPr>
                      <w:color w:val="FF0000"/>
                      <w:sz w:val="16"/>
                      <w:szCs w:val="16"/>
                    </w:rPr>
                    <w:t>-18.40%</w:t>
                  </w:r>
                </w:p>
              </w:tc>
              <w:tc>
                <w:tcPr>
                  <w:tcW w:w="271" w:type="pct"/>
                  <w:tcBorders>
                    <w:top w:val="nil"/>
                    <w:left w:val="nil"/>
                    <w:bottom w:val="single" w:sz="4" w:space="0" w:color="auto"/>
                    <w:right w:val="single" w:sz="4" w:space="0" w:color="auto"/>
                  </w:tcBorders>
                  <w:shd w:val="clear" w:color="auto" w:fill="auto"/>
                  <w:noWrap/>
                  <w:vAlign w:val="bottom"/>
                  <w:hideMark/>
                </w:tcPr>
                <w:p w14:paraId="4A2FEC19" w14:textId="77777777" w:rsidR="000B6714" w:rsidRPr="00934000" w:rsidRDefault="000B6714" w:rsidP="000B6714">
                  <w:pPr>
                    <w:rPr>
                      <w:sz w:val="16"/>
                      <w:szCs w:val="16"/>
                    </w:rPr>
                  </w:pPr>
                  <w:r w:rsidRPr="00934000">
                    <w:rPr>
                      <w:sz w:val="16"/>
                      <w:szCs w:val="16"/>
                    </w:rPr>
                    <w:t> </w:t>
                  </w:r>
                </w:p>
              </w:tc>
            </w:tr>
          </w:tbl>
          <w:p w14:paraId="1D5B7F9F" w14:textId="77777777" w:rsidR="000B6714" w:rsidRPr="00995387" w:rsidRDefault="000B6714" w:rsidP="00A14319">
            <w:pPr>
              <w:rPr>
                <w:rFonts w:ascii="Arial" w:hAnsi="Arial" w:cs="Arial"/>
                <w:b/>
                <w:bCs/>
                <w:sz w:val="36"/>
                <w:szCs w:val="36"/>
              </w:rPr>
            </w:pPr>
          </w:p>
        </w:tc>
      </w:tr>
    </w:tbl>
    <w:p w14:paraId="731F51FF" w14:textId="77777777" w:rsidR="000B6714" w:rsidRDefault="000B6714">
      <w:pPr>
        <w:pBdr>
          <w:top w:val="nil"/>
          <w:left w:val="nil"/>
          <w:bottom w:val="nil"/>
          <w:right w:val="nil"/>
          <w:between w:val="nil"/>
        </w:pBdr>
        <w:spacing w:line="276" w:lineRule="auto"/>
        <w:rPr>
          <w:color w:val="000000"/>
          <w:sz w:val="16"/>
          <w:szCs w:val="16"/>
        </w:rPr>
      </w:pPr>
    </w:p>
    <w:p w14:paraId="1399A3EB" w14:textId="77777777" w:rsidR="000B6714" w:rsidRDefault="000B6714">
      <w:pPr>
        <w:pBdr>
          <w:top w:val="nil"/>
          <w:left w:val="nil"/>
          <w:bottom w:val="nil"/>
          <w:right w:val="nil"/>
          <w:between w:val="nil"/>
        </w:pBdr>
        <w:spacing w:line="276" w:lineRule="auto"/>
        <w:rPr>
          <w:color w:val="000000"/>
          <w:sz w:val="16"/>
          <w:szCs w:val="16"/>
        </w:rPr>
      </w:pPr>
    </w:p>
    <w:p w14:paraId="2AD053E6" w14:textId="77777777" w:rsidR="0021754E" w:rsidRDefault="0021754E">
      <w:pPr>
        <w:pBdr>
          <w:top w:val="nil"/>
          <w:left w:val="nil"/>
          <w:bottom w:val="nil"/>
          <w:right w:val="nil"/>
          <w:between w:val="nil"/>
        </w:pBdr>
        <w:spacing w:line="276" w:lineRule="auto"/>
        <w:rPr>
          <w:color w:val="000000"/>
          <w:sz w:val="16"/>
          <w:szCs w:val="16"/>
        </w:rPr>
      </w:pPr>
    </w:p>
    <w:p w14:paraId="376C8689" w14:textId="77777777" w:rsidR="00CB3BAD" w:rsidRDefault="00CB3BAD">
      <w:pPr>
        <w:pBdr>
          <w:top w:val="nil"/>
          <w:left w:val="nil"/>
          <w:bottom w:val="nil"/>
          <w:right w:val="nil"/>
          <w:between w:val="nil"/>
        </w:pBdr>
        <w:spacing w:line="276" w:lineRule="auto"/>
        <w:rPr>
          <w:color w:val="000000"/>
          <w:sz w:val="16"/>
          <w:szCs w:val="16"/>
        </w:rPr>
      </w:pPr>
    </w:p>
    <w:p w14:paraId="061B5594" w14:textId="77777777" w:rsidR="000B6714" w:rsidRDefault="000B6714">
      <w:pPr>
        <w:pBdr>
          <w:top w:val="nil"/>
          <w:left w:val="nil"/>
          <w:bottom w:val="nil"/>
          <w:right w:val="nil"/>
          <w:between w:val="nil"/>
        </w:pBdr>
        <w:spacing w:line="276" w:lineRule="auto"/>
        <w:rPr>
          <w:color w:val="000000"/>
          <w:sz w:val="16"/>
          <w:szCs w:val="16"/>
        </w:rPr>
      </w:pPr>
    </w:p>
    <w:p w14:paraId="68E61B60" w14:textId="77777777" w:rsidR="00191894" w:rsidRDefault="00191894">
      <w:pPr>
        <w:pBdr>
          <w:top w:val="nil"/>
          <w:left w:val="nil"/>
          <w:bottom w:val="nil"/>
          <w:right w:val="nil"/>
          <w:between w:val="nil"/>
        </w:pBdr>
        <w:spacing w:line="276" w:lineRule="auto"/>
        <w:rPr>
          <w:color w:val="000000"/>
          <w:sz w:val="16"/>
          <w:szCs w:val="16"/>
        </w:rPr>
      </w:pPr>
    </w:p>
    <w:p w14:paraId="1272C9F5" w14:textId="14C7884B" w:rsidR="000B6714" w:rsidRDefault="000B6714" w:rsidP="00191894">
      <w:pPr>
        <w:spacing w:line="276" w:lineRule="auto"/>
        <w:jc w:val="center"/>
        <w:rPr>
          <w:rFonts w:ascii="Arial" w:hAnsi="Arial" w:cs="Arial"/>
          <w:b/>
          <w:bCs/>
          <w:color w:val="800000"/>
          <w:sz w:val="36"/>
          <w:szCs w:val="36"/>
          <w:lang w:val="es-ES"/>
        </w:rPr>
      </w:pPr>
    </w:p>
    <w:p w14:paraId="2A90AA75" w14:textId="77777777" w:rsidR="00C4355C" w:rsidRDefault="00C4355C" w:rsidP="0040038D">
      <w:pPr>
        <w:spacing w:line="276" w:lineRule="auto"/>
        <w:rPr>
          <w:rFonts w:ascii="Arial" w:hAnsi="Arial" w:cs="Arial"/>
          <w:b/>
          <w:bCs/>
          <w:color w:val="800000"/>
          <w:sz w:val="36"/>
          <w:szCs w:val="36"/>
          <w:lang w:val="es-ES"/>
        </w:rPr>
      </w:pPr>
    </w:p>
    <w:p w14:paraId="039B19D2" w14:textId="77777777" w:rsidR="00C4355C" w:rsidRPr="00191894" w:rsidRDefault="00C4355C" w:rsidP="00191894">
      <w:pPr>
        <w:spacing w:line="276" w:lineRule="auto"/>
        <w:jc w:val="center"/>
        <w:rPr>
          <w:rFonts w:ascii="Arial" w:hAnsi="Arial" w:cs="Arial"/>
          <w:b/>
          <w:bCs/>
          <w:color w:val="800000"/>
          <w:sz w:val="36"/>
          <w:szCs w:val="36"/>
          <w:lang w:val="es-ES"/>
        </w:rPr>
      </w:pPr>
    </w:p>
    <w:tbl>
      <w:tblPr>
        <w:tblW w:w="4697" w:type="pct"/>
        <w:tblLook w:val="04A0" w:firstRow="1" w:lastRow="0" w:firstColumn="1" w:lastColumn="0" w:noHBand="0" w:noVBand="1"/>
      </w:tblPr>
      <w:tblGrid>
        <w:gridCol w:w="7976"/>
        <w:gridCol w:w="795"/>
        <w:gridCol w:w="768"/>
        <w:gridCol w:w="768"/>
        <w:gridCol w:w="768"/>
        <w:gridCol w:w="768"/>
        <w:gridCol w:w="756"/>
        <w:gridCol w:w="753"/>
        <w:gridCol w:w="828"/>
        <w:gridCol w:w="822"/>
      </w:tblGrid>
      <w:tr w:rsidR="00191894" w:rsidRPr="00934000" w14:paraId="0AE7FC2B" w14:textId="77777777" w:rsidTr="00451457">
        <w:trPr>
          <w:trHeight w:val="588"/>
        </w:trPr>
        <w:tc>
          <w:tcPr>
            <w:tcW w:w="4450" w:type="pct"/>
            <w:gridSpan w:val="8"/>
            <w:tcBorders>
              <w:top w:val="single" w:sz="8" w:space="0" w:color="auto"/>
              <w:left w:val="single" w:sz="8" w:space="0" w:color="auto"/>
              <w:bottom w:val="nil"/>
              <w:right w:val="nil"/>
            </w:tcBorders>
            <w:shd w:val="clear" w:color="auto" w:fill="auto"/>
            <w:noWrap/>
            <w:vAlign w:val="bottom"/>
            <w:hideMark/>
          </w:tcPr>
          <w:p w14:paraId="0E9CEA11" w14:textId="44DE698D" w:rsidR="00191894" w:rsidRPr="00934000" w:rsidRDefault="00191894">
            <w:pPr>
              <w:rPr>
                <w:sz w:val="16"/>
                <w:szCs w:val="16"/>
              </w:rPr>
            </w:pPr>
            <w:r w:rsidRPr="00934000">
              <w:rPr>
                <w:sz w:val="16"/>
                <w:szCs w:val="16"/>
              </w:rPr>
              <w:t> </w:t>
            </w:r>
          </w:p>
          <w:p w14:paraId="4FC284C8" w14:textId="2DA99AE4" w:rsidR="00191894" w:rsidRPr="00934000" w:rsidRDefault="00191894">
            <w:pPr>
              <w:rPr>
                <w:sz w:val="16"/>
                <w:szCs w:val="16"/>
              </w:rPr>
            </w:pPr>
            <w:r w:rsidRPr="00934000">
              <w:rPr>
                <w:sz w:val="16"/>
                <w:szCs w:val="16"/>
              </w:rPr>
              <w:t> </w:t>
            </w: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MÁSTER EN CONTABILIDAD Y AUDITORÍA</w:t>
            </w:r>
          </w:p>
          <w:p w14:paraId="09ED5218" w14:textId="37C9B21B" w:rsidR="00191894" w:rsidRPr="00934000" w:rsidRDefault="00191894">
            <w:pPr>
              <w:rPr>
                <w:sz w:val="16"/>
                <w:szCs w:val="16"/>
              </w:rPr>
            </w:pPr>
            <w:r w:rsidRPr="00934000">
              <w:rPr>
                <w:sz w:val="16"/>
                <w:szCs w:val="16"/>
              </w:rPr>
              <w:t> </w:t>
            </w:r>
          </w:p>
        </w:tc>
        <w:tc>
          <w:tcPr>
            <w:tcW w:w="550" w:type="pct"/>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06362C80" w14:textId="77777777" w:rsidR="00A26C12" w:rsidRDefault="00191894">
            <w:pPr>
              <w:jc w:val="center"/>
              <w:rPr>
                <w:b/>
                <w:bCs/>
                <w:color w:val="C00000"/>
                <w:sz w:val="16"/>
                <w:szCs w:val="16"/>
              </w:rPr>
            </w:pPr>
            <w:r w:rsidRPr="00934000">
              <w:rPr>
                <w:b/>
                <w:bCs/>
                <w:color w:val="C00000"/>
                <w:sz w:val="16"/>
                <w:szCs w:val="16"/>
              </w:rPr>
              <w:t xml:space="preserve">Diferencias </w:t>
            </w:r>
          </w:p>
          <w:p w14:paraId="70731B37" w14:textId="64820DDE" w:rsidR="00191894" w:rsidRPr="00934000" w:rsidRDefault="00191894">
            <w:pPr>
              <w:jc w:val="center"/>
              <w:rPr>
                <w:b/>
                <w:bCs/>
                <w:color w:val="C00000"/>
                <w:sz w:val="16"/>
                <w:szCs w:val="16"/>
              </w:rPr>
            </w:pPr>
            <w:r w:rsidRPr="00934000">
              <w:rPr>
                <w:b/>
                <w:bCs/>
                <w:color w:val="C00000"/>
                <w:sz w:val="16"/>
                <w:szCs w:val="16"/>
              </w:rPr>
              <w:t>2024-</w:t>
            </w:r>
            <w:r w:rsidR="00A26C12">
              <w:rPr>
                <w:b/>
                <w:bCs/>
                <w:color w:val="C00000"/>
                <w:sz w:val="16"/>
                <w:szCs w:val="16"/>
                <w:lang w:val="es-ES"/>
              </w:rPr>
              <w:t>20</w:t>
            </w:r>
            <w:r w:rsidRPr="00934000">
              <w:rPr>
                <w:b/>
                <w:bCs/>
                <w:color w:val="C00000"/>
                <w:sz w:val="16"/>
                <w:szCs w:val="16"/>
              </w:rPr>
              <w:t>25</w:t>
            </w:r>
          </w:p>
        </w:tc>
      </w:tr>
      <w:tr w:rsidR="00934000" w:rsidRPr="00934000" w14:paraId="3D68C41A" w14:textId="77777777" w:rsidTr="00451457">
        <w:trPr>
          <w:trHeight w:val="588"/>
        </w:trPr>
        <w:tc>
          <w:tcPr>
            <w:tcW w:w="2658" w:type="pct"/>
            <w:tcBorders>
              <w:top w:val="single" w:sz="8" w:space="0" w:color="auto"/>
              <w:left w:val="single" w:sz="8" w:space="0" w:color="auto"/>
              <w:bottom w:val="single" w:sz="8" w:space="0" w:color="auto"/>
              <w:right w:val="single" w:sz="4" w:space="0" w:color="000000"/>
            </w:tcBorders>
            <w:shd w:val="clear" w:color="000000" w:fill="003366"/>
            <w:vAlign w:val="center"/>
            <w:hideMark/>
          </w:tcPr>
          <w:p w14:paraId="00C1B718" w14:textId="77777777" w:rsidR="000B6714" w:rsidRPr="00934000" w:rsidRDefault="000B6714">
            <w:pPr>
              <w:jc w:val="center"/>
              <w:rPr>
                <w:b/>
                <w:bCs/>
                <w:color w:val="FFFFFF"/>
                <w:sz w:val="16"/>
                <w:szCs w:val="16"/>
              </w:rPr>
            </w:pPr>
            <w:r w:rsidRPr="00934000">
              <w:rPr>
                <w:b/>
                <w:bCs/>
                <w:color w:val="FFFFFF"/>
                <w:sz w:val="16"/>
                <w:szCs w:val="16"/>
              </w:rPr>
              <w:t>INDICADOR</w:t>
            </w:r>
          </w:p>
        </w:tc>
        <w:tc>
          <w:tcPr>
            <w:tcW w:w="265" w:type="pct"/>
            <w:tcBorders>
              <w:top w:val="single" w:sz="8" w:space="0" w:color="auto"/>
              <w:left w:val="nil"/>
              <w:bottom w:val="nil"/>
              <w:right w:val="single" w:sz="4" w:space="0" w:color="000000"/>
            </w:tcBorders>
            <w:shd w:val="clear" w:color="000000" w:fill="003366"/>
            <w:vAlign w:val="center"/>
            <w:hideMark/>
          </w:tcPr>
          <w:p w14:paraId="2299D369" w14:textId="09BEAE97" w:rsidR="000B6714" w:rsidRPr="00934000" w:rsidRDefault="000B6714">
            <w:pPr>
              <w:jc w:val="center"/>
              <w:rPr>
                <w:b/>
                <w:bCs/>
                <w:color w:val="FFFFFF"/>
                <w:sz w:val="16"/>
                <w:szCs w:val="16"/>
              </w:rPr>
            </w:pPr>
            <w:r w:rsidRPr="00934000">
              <w:rPr>
                <w:b/>
                <w:bCs/>
                <w:color w:val="FFFFFF"/>
                <w:sz w:val="16"/>
                <w:szCs w:val="16"/>
              </w:rPr>
              <w:t>20-21</w:t>
            </w:r>
          </w:p>
        </w:tc>
        <w:tc>
          <w:tcPr>
            <w:tcW w:w="256" w:type="pct"/>
            <w:tcBorders>
              <w:top w:val="single" w:sz="8" w:space="0" w:color="auto"/>
              <w:left w:val="nil"/>
              <w:bottom w:val="nil"/>
              <w:right w:val="single" w:sz="4" w:space="0" w:color="000000"/>
            </w:tcBorders>
            <w:shd w:val="clear" w:color="000000" w:fill="003366"/>
            <w:vAlign w:val="center"/>
            <w:hideMark/>
          </w:tcPr>
          <w:p w14:paraId="025025C3" w14:textId="76FDB4BE" w:rsidR="000B6714" w:rsidRPr="00934000" w:rsidRDefault="000B6714">
            <w:pPr>
              <w:jc w:val="center"/>
              <w:rPr>
                <w:b/>
                <w:bCs/>
                <w:color w:val="FFFFFF"/>
                <w:sz w:val="16"/>
                <w:szCs w:val="16"/>
              </w:rPr>
            </w:pPr>
            <w:r w:rsidRPr="00934000">
              <w:rPr>
                <w:b/>
                <w:bCs/>
                <w:color w:val="FFFFFF"/>
                <w:sz w:val="16"/>
                <w:szCs w:val="16"/>
              </w:rPr>
              <w:t>21-22</w:t>
            </w:r>
          </w:p>
        </w:tc>
        <w:tc>
          <w:tcPr>
            <w:tcW w:w="256" w:type="pct"/>
            <w:tcBorders>
              <w:top w:val="single" w:sz="8" w:space="0" w:color="auto"/>
              <w:left w:val="nil"/>
              <w:bottom w:val="nil"/>
              <w:right w:val="single" w:sz="8" w:space="0" w:color="auto"/>
            </w:tcBorders>
            <w:shd w:val="clear" w:color="000000" w:fill="003366"/>
            <w:vAlign w:val="center"/>
            <w:hideMark/>
          </w:tcPr>
          <w:p w14:paraId="57C554CF" w14:textId="279792CD" w:rsidR="000B6714" w:rsidRPr="00934000" w:rsidRDefault="000B6714">
            <w:pPr>
              <w:jc w:val="center"/>
              <w:rPr>
                <w:b/>
                <w:bCs/>
                <w:color w:val="FFFFFF"/>
                <w:sz w:val="16"/>
                <w:szCs w:val="16"/>
              </w:rPr>
            </w:pPr>
            <w:r w:rsidRPr="00934000">
              <w:rPr>
                <w:b/>
                <w:bCs/>
                <w:color w:val="FFFFFF"/>
                <w:sz w:val="16"/>
                <w:szCs w:val="16"/>
              </w:rPr>
              <w:t>22-23</w:t>
            </w:r>
          </w:p>
        </w:tc>
        <w:tc>
          <w:tcPr>
            <w:tcW w:w="256" w:type="pct"/>
            <w:tcBorders>
              <w:top w:val="single" w:sz="8" w:space="0" w:color="auto"/>
              <w:left w:val="nil"/>
              <w:bottom w:val="nil"/>
              <w:right w:val="single" w:sz="8" w:space="0" w:color="auto"/>
            </w:tcBorders>
            <w:shd w:val="clear" w:color="000000" w:fill="003366"/>
            <w:vAlign w:val="center"/>
            <w:hideMark/>
          </w:tcPr>
          <w:p w14:paraId="48537CC7" w14:textId="5C3C3C8B" w:rsidR="000B6714" w:rsidRPr="00934000" w:rsidRDefault="000B6714">
            <w:pPr>
              <w:jc w:val="center"/>
              <w:rPr>
                <w:b/>
                <w:bCs/>
                <w:color w:val="FFFFFF"/>
                <w:sz w:val="16"/>
                <w:szCs w:val="16"/>
              </w:rPr>
            </w:pPr>
            <w:r w:rsidRPr="00934000">
              <w:rPr>
                <w:b/>
                <w:bCs/>
                <w:color w:val="FFFFFF"/>
                <w:sz w:val="16"/>
                <w:szCs w:val="16"/>
              </w:rPr>
              <w:t>23-24</w:t>
            </w:r>
          </w:p>
        </w:tc>
        <w:tc>
          <w:tcPr>
            <w:tcW w:w="256" w:type="pct"/>
            <w:tcBorders>
              <w:top w:val="single" w:sz="8" w:space="0" w:color="auto"/>
              <w:left w:val="nil"/>
              <w:bottom w:val="nil"/>
              <w:right w:val="single" w:sz="8" w:space="0" w:color="auto"/>
            </w:tcBorders>
            <w:shd w:val="clear" w:color="000000" w:fill="003366"/>
            <w:vAlign w:val="center"/>
            <w:hideMark/>
          </w:tcPr>
          <w:p w14:paraId="45E6C2D9" w14:textId="20956653" w:rsidR="000B6714" w:rsidRPr="00934000" w:rsidRDefault="000B6714">
            <w:pPr>
              <w:jc w:val="center"/>
              <w:rPr>
                <w:b/>
                <w:bCs/>
                <w:color w:val="FFFFFF"/>
                <w:sz w:val="16"/>
                <w:szCs w:val="16"/>
              </w:rPr>
            </w:pPr>
            <w:r w:rsidRPr="00934000">
              <w:rPr>
                <w:b/>
                <w:bCs/>
                <w:color w:val="FFFFFF"/>
                <w:sz w:val="16"/>
                <w:szCs w:val="16"/>
              </w:rPr>
              <w:t>24-25</w:t>
            </w:r>
          </w:p>
        </w:tc>
        <w:tc>
          <w:tcPr>
            <w:tcW w:w="252" w:type="pct"/>
            <w:tcBorders>
              <w:top w:val="single" w:sz="8" w:space="0" w:color="auto"/>
              <w:left w:val="nil"/>
              <w:bottom w:val="nil"/>
              <w:right w:val="single" w:sz="8" w:space="0" w:color="auto"/>
            </w:tcBorders>
            <w:shd w:val="clear" w:color="000000" w:fill="003366"/>
            <w:vAlign w:val="center"/>
            <w:hideMark/>
          </w:tcPr>
          <w:p w14:paraId="40CDCF88" w14:textId="2F5AC261" w:rsidR="000B6714" w:rsidRPr="00934000" w:rsidRDefault="000B6714">
            <w:pPr>
              <w:jc w:val="center"/>
              <w:rPr>
                <w:b/>
                <w:bCs/>
                <w:color w:val="FFFFFF"/>
                <w:sz w:val="16"/>
                <w:szCs w:val="16"/>
              </w:rPr>
            </w:pPr>
            <w:r w:rsidRPr="00934000">
              <w:rPr>
                <w:b/>
                <w:bCs/>
                <w:color w:val="FFFFFF"/>
                <w:sz w:val="16"/>
                <w:szCs w:val="16"/>
              </w:rPr>
              <w:t>Centro 24-25</w:t>
            </w:r>
          </w:p>
        </w:tc>
        <w:tc>
          <w:tcPr>
            <w:tcW w:w="251" w:type="pct"/>
            <w:tcBorders>
              <w:top w:val="single" w:sz="8" w:space="0" w:color="auto"/>
              <w:left w:val="nil"/>
              <w:bottom w:val="nil"/>
              <w:right w:val="single" w:sz="8" w:space="0" w:color="auto"/>
            </w:tcBorders>
            <w:shd w:val="clear" w:color="000000" w:fill="003366"/>
            <w:vAlign w:val="center"/>
            <w:hideMark/>
          </w:tcPr>
          <w:p w14:paraId="329F5FEF" w14:textId="6F513B0B" w:rsidR="000B6714" w:rsidRPr="00934000" w:rsidRDefault="000B6714">
            <w:pPr>
              <w:jc w:val="center"/>
              <w:rPr>
                <w:b/>
                <w:bCs/>
                <w:color w:val="FFE699"/>
                <w:sz w:val="16"/>
                <w:szCs w:val="16"/>
              </w:rPr>
            </w:pPr>
            <w:r w:rsidRPr="00934000">
              <w:rPr>
                <w:b/>
                <w:bCs/>
                <w:color w:val="FFE699"/>
                <w:sz w:val="16"/>
                <w:szCs w:val="16"/>
              </w:rPr>
              <w:t>UCA 24-25</w:t>
            </w:r>
          </w:p>
        </w:tc>
        <w:tc>
          <w:tcPr>
            <w:tcW w:w="276" w:type="pct"/>
            <w:tcBorders>
              <w:top w:val="nil"/>
              <w:left w:val="nil"/>
              <w:bottom w:val="nil"/>
              <w:right w:val="single" w:sz="4" w:space="0" w:color="auto"/>
            </w:tcBorders>
            <w:shd w:val="clear" w:color="000000" w:fill="FFD966"/>
            <w:vAlign w:val="center"/>
            <w:hideMark/>
          </w:tcPr>
          <w:p w14:paraId="27303143" w14:textId="77777777" w:rsidR="000B6714" w:rsidRPr="00934000" w:rsidRDefault="000B6714">
            <w:pPr>
              <w:jc w:val="center"/>
              <w:rPr>
                <w:b/>
                <w:bCs/>
                <w:color w:val="C00000"/>
                <w:sz w:val="16"/>
                <w:szCs w:val="16"/>
              </w:rPr>
            </w:pPr>
            <w:r w:rsidRPr="00934000">
              <w:rPr>
                <w:b/>
                <w:bCs/>
                <w:color w:val="C00000"/>
                <w:sz w:val="16"/>
                <w:szCs w:val="16"/>
              </w:rPr>
              <w:t>Centro</w:t>
            </w:r>
          </w:p>
        </w:tc>
        <w:tc>
          <w:tcPr>
            <w:tcW w:w="274" w:type="pct"/>
            <w:tcBorders>
              <w:top w:val="nil"/>
              <w:left w:val="nil"/>
              <w:bottom w:val="nil"/>
              <w:right w:val="single" w:sz="8" w:space="0" w:color="auto"/>
            </w:tcBorders>
            <w:shd w:val="clear" w:color="000000" w:fill="FFD966"/>
            <w:vAlign w:val="center"/>
            <w:hideMark/>
          </w:tcPr>
          <w:p w14:paraId="7EDE9E38" w14:textId="77777777" w:rsidR="000B6714" w:rsidRPr="00934000" w:rsidRDefault="000B6714">
            <w:pPr>
              <w:jc w:val="center"/>
              <w:rPr>
                <w:b/>
                <w:bCs/>
                <w:color w:val="C00000"/>
                <w:sz w:val="16"/>
                <w:szCs w:val="16"/>
              </w:rPr>
            </w:pPr>
            <w:r w:rsidRPr="00934000">
              <w:rPr>
                <w:b/>
                <w:bCs/>
                <w:color w:val="C00000"/>
                <w:sz w:val="16"/>
                <w:szCs w:val="16"/>
              </w:rPr>
              <w:t>UCA</w:t>
            </w:r>
          </w:p>
        </w:tc>
      </w:tr>
      <w:tr w:rsidR="00934000" w:rsidRPr="00934000" w14:paraId="74828836" w14:textId="77777777" w:rsidTr="00451457">
        <w:trPr>
          <w:trHeight w:val="588"/>
        </w:trPr>
        <w:tc>
          <w:tcPr>
            <w:tcW w:w="2658" w:type="pct"/>
            <w:tcBorders>
              <w:top w:val="single" w:sz="8" w:space="0" w:color="auto"/>
              <w:left w:val="single" w:sz="8" w:space="0" w:color="auto"/>
              <w:bottom w:val="single" w:sz="4" w:space="0" w:color="auto"/>
              <w:right w:val="single" w:sz="4" w:space="0" w:color="000000"/>
            </w:tcBorders>
            <w:shd w:val="clear" w:color="000000" w:fill="F8CBAD"/>
            <w:vAlign w:val="center"/>
            <w:hideMark/>
          </w:tcPr>
          <w:p w14:paraId="7737F9BA" w14:textId="77777777" w:rsidR="000B6714" w:rsidRPr="00934000" w:rsidRDefault="000B6714">
            <w:pPr>
              <w:rPr>
                <w:color w:val="000000"/>
                <w:sz w:val="16"/>
                <w:szCs w:val="16"/>
              </w:rPr>
            </w:pPr>
            <w:r w:rsidRPr="00934000">
              <w:rPr>
                <w:color w:val="000000"/>
                <w:sz w:val="16"/>
                <w:szCs w:val="16"/>
              </w:rPr>
              <w:t>ISGC-P05-02: Participación del profesorado en acciones formativas.</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39743E12" w14:textId="77777777" w:rsidR="000B6714" w:rsidRPr="00934000" w:rsidRDefault="000B6714">
            <w:pPr>
              <w:jc w:val="center"/>
              <w:rPr>
                <w:color w:val="000000"/>
                <w:sz w:val="16"/>
                <w:szCs w:val="16"/>
              </w:rPr>
            </w:pPr>
            <w:r w:rsidRPr="00934000">
              <w:rPr>
                <w:color w:val="000000"/>
                <w:sz w:val="16"/>
                <w:szCs w:val="16"/>
              </w:rPr>
              <w:t>59.38%</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3B7E08CA" w14:textId="77777777" w:rsidR="000B6714" w:rsidRPr="00934000" w:rsidRDefault="000B6714">
            <w:pPr>
              <w:jc w:val="center"/>
              <w:rPr>
                <w:sz w:val="16"/>
                <w:szCs w:val="16"/>
              </w:rPr>
            </w:pPr>
            <w:r w:rsidRPr="00934000">
              <w:rPr>
                <w:sz w:val="16"/>
                <w:szCs w:val="16"/>
              </w:rPr>
              <w:t>61.54%</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6D23F576" w14:textId="77777777" w:rsidR="000B6714" w:rsidRPr="00934000" w:rsidRDefault="000B6714">
            <w:pPr>
              <w:jc w:val="center"/>
              <w:rPr>
                <w:sz w:val="16"/>
                <w:szCs w:val="16"/>
              </w:rPr>
            </w:pPr>
            <w:r w:rsidRPr="00934000">
              <w:rPr>
                <w:sz w:val="16"/>
                <w:szCs w:val="16"/>
              </w:rPr>
              <w:t>53.85%</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178CA608" w14:textId="77777777" w:rsidR="000B6714" w:rsidRPr="00934000" w:rsidRDefault="000B6714">
            <w:pPr>
              <w:jc w:val="center"/>
              <w:rPr>
                <w:sz w:val="16"/>
                <w:szCs w:val="16"/>
              </w:rPr>
            </w:pPr>
            <w:r w:rsidRPr="00934000">
              <w:rPr>
                <w:sz w:val="16"/>
                <w:szCs w:val="16"/>
              </w:rPr>
              <w:t>71.43%</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09CA459E" w14:textId="77777777" w:rsidR="000B6714" w:rsidRPr="00934000" w:rsidRDefault="000B6714">
            <w:pPr>
              <w:jc w:val="center"/>
              <w:rPr>
                <w:sz w:val="16"/>
                <w:szCs w:val="16"/>
              </w:rPr>
            </w:pPr>
            <w:r w:rsidRPr="00934000">
              <w:rPr>
                <w:sz w:val="16"/>
                <w:szCs w:val="16"/>
              </w:rPr>
              <w:t>69.23%</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2FDD8788" w14:textId="77777777" w:rsidR="000B6714" w:rsidRPr="00934000" w:rsidRDefault="000B6714">
            <w:pPr>
              <w:jc w:val="center"/>
              <w:rPr>
                <w:color w:val="000000"/>
                <w:sz w:val="16"/>
                <w:szCs w:val="16"/>
              </w:rPr>
            </w:pPr>
            <w:r w:rsidRPr="00934000">
              <w:rPr>
                <w:color w:val="000000"/>
                <w:sz w:val="16"/>
                <w:szCs w:val="16"/>
              </w:rPr>
              <w:t>61.43%</w:t>
            </w:r>
          </w:p>
        </w:tc>
        <w:tc>
          <w:tcPr>
            <w:tcW w:w="251" w:type="pct"/>
            <w:tcBorders>
              <w:top w:val="single" w:sz="4" w:space="0" w:color="auto"/>
              <w:left w:val="nil"/>
              <w:bottom w:val="single" w:sz="4" w:space="0" w:color="auto"/>
              <w:right w:val="single" w:sz="4" w:space="0" w:color="auto"/>
            </w:tcBorders>
            <w:shd w:val="clear" w:color="000000" w:fill="F8CBAD"/>
            <w:noWrap/>
            <w:vAlign w:val="center"/>
            <w:hideMark/>
          </w:tcPr>
          <w:p w14:paraId="60A52AAC" w14:textId="77777777" w:rsidR="000B6714" w:rsidRPr="004636CA" w:rsidRDefault="000B6714">
            <w:pPr>
              <w:jc w:val="center"/>
              <w:rPr>
                <w:color w:val="000000" w:themeColor="text1"/>
                <w:sz w:val="16"/>
                <w:szCs w:val="16"/>
              </w:rPr>
            </w:pPr>
            <w:r w:rsidRPr="004636CA">
              <w:rPr>
                <w:color w:val="000000" w:themeColor="text1"/>
                <w:sz w:val="16"/>
                <w:szCs w:val="16"/>
              </w:rPr>
              <w:t>42.14%</w:t>
            </w:r>
          </w:p>
        </w:tc>
        <w:tc>
          <w:tcPr>
            <w:tcW w:w="276" w:type="pct"/>
            <w:tcBorders>
              <w:top w:val="single" w:sz="4" w:space="0" w:color="auto"/>
              <w:left w:val="nil"/>
              <w:bottom w:val="single" w:sz="4" w:space="0" w:color="auto"/>
              <w:right w:val="single" w:sz="4" w:space="0" w:color="auto"/>
            </w:tcBorders>
            <w:shd w:val="clear" w:color="000000" w:fill="F8CBAD"/>
            <w:noWrap/>
            <w:vAlign w:val="center"/>
            <w:hideMark/>
          </w:tcPr>
          <w:p w14:paraId="3B62E027" w14:textId="77777777" w:rsidR="000B6714" w:rsidRPr="00934000" w:rsidRDefault="000B6714">
            <w:pPr>
              <w:jc w:val="center"/>
              <w:rPr>
                <w:sz w:val="16"/>
                <w:szCs w:val="16"/>
              </w:rPr>
            </w:pPr>
            <w:r w:rsidRPr="00934000">
              <w:rPr>
                <w:sz w:val="16"/>
                <w:szCs w:val="16"/>
              </w:rPr>
              <w:t>7.80%</w:t>
            </w:r>
          </w:p>
        </w:tc>
        <w:tc>
          <w:tcPr>
            <w:tcW w:w="274" w:type="pct"/>
            <w:tcBorders>
              <w:top w:val="single" w:sz="4" w:space="0" w:color="auto"/>
              <w:left w:val="nil"/>
              <w:bottom w:val="single" w:sz="4" w:space="0" w:color="auto"/>
              <w:right w:val="single" w:sz="8" w:space="0" w:color="auto"/>
            </w:tcBorders>
            <w:shd w:val="clear" w:color="000000" w:fill="F8CBAD"/>
            <w:noWrap/>
            <w:vAlign w:val="center"/>
            <w:hideMark/>
          </w:tcPr>
          <w:p w14:paraId="5B3DFF93" w14:textId="77777777" w:rsidR="000B6714" w:rsidRPr="00934000" w:rsidRDefault="000B6714">
            <w:pPr>
              <w:jc w:val="center"/>
              <w:rPr>
                <w:sz w:val="16"/>
                <w:szCs w:val="16"/>
              </w:rPr>
            </w:pPr>
            <w:r w:rsidRPr="00934000">
              <w:rPr>
                <w:sz w:val="16"/>
                <w:szCs w:val="16"/>
              </w:rPr>
              <w:t>27.09%</w:t>
            </w:r>
          </w:p>
        </w:tc>
      </w:tr>
      <w:tr w:rsidR="000B6714" w:rsidRPr="00934000" w14:paraId="62BB8CAD" w14:textId="77777777" w:rsidTr="00451457">
        <w:trPr>
          <w:trHeight w:val="588"/>
        </w:trPr>
        <w:tc>
          <w:tcPr>
            <w:tcW w:w="2658" w:type="pct"/>
            <w:tcBorders>
              <w:top w:val="single" w:sz="4" w:space="0" w:color="auto"/>
              <w:left w:val="single" w:sz="8" w:space="0" w:color="auto"/>
              <w:bottom w:val="single" w:sz="4" w:space="0" w:color="auto"/>
              <w:right w:val="single" w:sz="4" w:space="0" w:color="000000"/>
            </w:tcBorders>
            <w:shd w:val="clear" w:color="000000" w:fill="FFFFFF"/>
            <w:vAlign w:val="center"/>
            <w:hideMark/>
          </w:tcPr>
          <w:p w14:paraId="4EB06957" w14:textId="77777777" w:rsidR="000B6714" w:rsidRPr="00934000" w:rsidRDefault="000B6714">
            <w:pPr>
              <w:rPr>
                <w:color w:val="000000"/>
                <w:sz w:val="16"/>
                <w:szCs w:val="16"/>
              </w:rPr>
            </w:pPr>
            <w:r w:rsidRPr="00934000">
              <w:rPr>
                <w:color w:val="000000"/>
                <w:sz w:val="16"/>
                <w:szCs w:val="16"/>
              </w:rPr>
              <w:t xml:space="preserve">ISGC-P05-03: Participación del profesorado en Proyectos de innovación y mejora docente. </w:t>
            </w:r>
          </w:p>
        </w:tc>
        <w:tc>
          <w:tcPr>
            <w:tcW w:w="265" w:type="pct"/>
            <w:tcBorders>
              <w:top w:val="nil"/>
              <w:left w:val="nil"/>
              <w:bottom w:val="single" w:sz="4" w:space="0" w:color="auto"/>
              <w:right w:val="single" w:sz="4" w:space="0" w:color="auto"/>
            </w:tcBorders>
            <w:shd w:val="clear" w:color="000000" w:fill="FFFFFF"/>
            <w:vAlign w:val="center"/>
            <w:hideMark/>
          </w:tcPr>
          <w:p w14:paraId="60C613D5" w14:textId="77777777" w:rsidR="000B6714" w:rsidRPr="00934000" w:rsidRDefault="000B6714">
            <w:pPr>
              <w:jc w:val="center"/>
              <w:rPr>
                <w:color w:val="000000"/>
                <w:sz w:val="16"/>
                <w:szCs w:val="16"/>
              </w:rPr>
            </w:pPr>
            <w:r w:rsidRPr="00934000">
              <w:rPr>
                <w:color w:val="000000"/>
                <w:sz w:val="16"/>
                <w:szCs w:val="16"/>
              </w:rPr>
              <w:t>53.13%</w:t>
            </w:r>
          </w:p>
        </w:tc>
        <w:tc>
          <w:tcPr>
            <w:tcW w:w="256" w:type="pct"/>
            <w:tcBorders>
              <w:top w:val="nil"/>
              <w:left w:val="nil"/>
              <w:bottom w:val="single" w:sz="4" w:space="0" w:color="auto"/>
              <w:right w:val="single" w:sz="4" w:space="0" w:color="auto"/>
            </w:tcBorders>
            <w:shd w:val="clear" w:color="auto" w:fill="auto"/>
            <w:noWrap/>
            <w:vAlign w:val="center"/>
            <w:hideMark/>
          </w:tcPr>
          <w:p w14:paraId="29F3BB6E" w14:textId="77777777" w:rsidR="000B6714" w:rsidRPr="00934000" w:rsidRDefault="000B6714">
            <w:pPr>
              <w:jc w:val="center"/>
              <w:rPr>
                <w:sz w:val="16"/>
                <w:szCs w:val="16"/>
              </w:rPr>
            </w:pPr>
            <w:r w:rsidRPr="00934000">
              <w:rPr>
                <w:sz w:val="16"/>
                <w:szCs w:val="16"/>
              </w:rPr>
              <w:t>53.85%</w:t>
            </w:r>
          </w:p>
        </w:tc>
        <w:tc>
          <w:tcPr>
            <w:tcW w:w="256" w:type="pct"/>
            <w:tcBorders>
              <w:top w:val="nil"/>
              <w:left w:val="nil"/>
              <w:bottom w:val="single" w:sz="4" w:space="0" w:color="auto"/>
              <w:right w:val="single" w:sz="4" w:space="0" w:color="auto"/>
            </w:tcBorders>
            <w:shd w:val="clear" w:color="auto" w:fill="auto"/>
            <w:noWrap/>
            <w:vAlign w:val="center"/>
            <w:hideMark/>
          </w:tcPr>
          <w:p w14:paraId="066A37C4" w14:textId="77777777" w:rsidR="000B6714" w:rsidRPr="00934000" w:rsidRDefault="000B6714">
            <w:pPr>
              <w:jc w:val="center"/>
              <w:rPr>
                <w:sz w:val="16"/>
                <w:szCs w:val="16"/>
              </w:rPr>
            </w:pPr>
            <w:r w:rsidRPr="00934000">
              <w:rPr>
                <w:sz w:val="16"/>
                <w:szCs w:val="16"/>
              </w:rPr>
              <w:t>69.23%</w:t>
            </w:r>
          </w:p>
        </w:tc>
        <w:tc>
          <w:tcPr>
            <w:tcW w:w="256" w:type="pct"/>
            <w:tcBorders>
              <w:top w:val="nil"/>
              <w:left w:val="nil"/>
              <w:bottom w:val="single" w:sz="4" w:space="0" w:color="auto"/>
              <w:right w:val="single" w:sz="4" w:space="0" w:color="auto"/>
            </w:tcBorders>
            <w:shd w:val="clear" w:color="auto" w:fill="auto"/>
            <w:noWrap/>
            <w:vAlign w:val="center"/>
            <w:hideMark/>
          </w:tcPr>
          <w:p w14:paraId="33EA14A6" w14:textId="77777777" w:rsidR="000B6714" w:rsidRPr="00934000" w:rsidRDefault="000B6714">
            <w:pPr>
              <w:jc w:val="center"/>
              <w:rPr>
                <w:sz w:val="16"/>
                <w:szCs w:val="16"/>
              </w:rPr>
            </w:pPr>
            <w:r w:rsidRPr="00934000">
              <w:rPr>
                <w:sz w:val="16"/>
                <w:szCs w:val="16"/>
              </w:rPr>
              <w:t>21.43%</w:t>
            </w:r>
          </w:p>
        </w:tc>
        <w:tc>
          <w:tcPr>
            <w:tcW w:w="256" w:type="pct"/>
            <w:tcBorders>
              <w:top w:val="nil"/>
              <w:left w:val="nil"/>
              <w:bottom w:val="single" w:sz="4" w:space="0" w:color="auto"/>
              <w:right w:val="single" w:sz="4" w:space="0" w:color="auto"/>
            </w:tcBorders>
            <w:shd w:val="clear" w:color="auto" w:fill="auto"/>
            <w:noWrap/>
            <w:vAlign w:val="center"/>
            <w:hideMark/>
          </w:tcPr>
          <w:p w14:paraId="3626F1DB" w14:textId="77777777" w:rsidR="000B6714" w:rsidRPr="00934000" w:rsidRDefault="000B6714">
            <w:pPr>
              <w:jc w:val="center"/>
              <w:rPr>
                <w:sz w:val="16"/>
                <w:szCs w:val="16"/>
              </w:rPr>
            </w:pPr>
            <w:r w:rsidRPr="00934000">
              <w:rPr>
                <w:sz w:val="16"/>
                <w:szCs w:val="16"/>
              </w:rPr>
              <w:t>23.08%</w:t>
            </w:r>
          </w:p>
        </w:tc>
        <w:tc>
          <w:tcPr>
            <w:tcW w:w="252" w:type="pct"/>
            <w:tcBorders>
              <w:top w:val="nil"/>
              <w:left w:val="nil"/>
              <w:bottom w:val="single" w:sz="4" w:space="0" w:color="auto"/>
              <w:right w:val="single" w:sz="4" w:space="0" w:color="auto"/>
            </w:tcBorders>
            <w:shd w:val="clear" w:color="000000" w:fill="FFFFFF"/>
            <w:vAlign w:val="center"/>
            <w:hideMark/>
          </w:tcPr>
          <w:p w14:paraId="0F193853" w14:textId="77777777" w:rsidR="000B6714" w:rsidRPr="00934000" w:rsidRDefault="000B6714">
            <w:pPr>
              <w:jc w:val="center"/>
              <w:rPr>
                <w:color w:val="000000"/>
                <w:sz w:val="16"/>
                <w:szCs w:val="16"/>
              </w:rPr>
            </w:pPr>
            <w:r w:rsidRPr="00934000">
              <w:rPr>
                <w:color w:val="000000"/>
                <w:sz w:val="16"/>
                <w:szCs w:val="16"/>
              </w:rPr>
              <w:t>47.14%</w:t>
            </w:r>
          </w:p>
        </w:tc>
        <w:tc>
          <w:tcPr>
            <w:tcW w:w="251" w:type="pct"/>
            <w:tcBorders>
              <w:top w:val="nil"/>
              <w:left w:val="nil"/>
              <w:bottom w:val="single" w:sz="4" w:space="0" w:color="auto"/>
              <w:right w:val="single" w:sz="4" w:space="0" w:color="auto"/>
            </w:tcBorders>
            <w:shd w:val="clear" w:color="000000" w:fill="FFFFFF"/>
            <w:noWrap/>
            <w:vAlign w:val="center"/>
            <w:hideMark/>
          </w:tcPr>
          <w:p w14:paraId="559292DB" w14:textId="77777777" w:rsidR="000B6714" w:rsidRPr="004636CA" w:rsidRDefault="000B6714">
            <w:pPr>
              <w:jc w:val="center"/>
              <w:rPr>
                <w:color w:val="000000" w:themeColor="text1"/>
                <w:sz w:val="16"/>
                <w:szCs w:val="16"/>
              </w:rPr>
            </w:pPr>
            <w:r w:rsidRPr="004636CA">
              <w:rPr>
                <w:color w:val="000000" w:themeColor="text1"/>
                <w:sz w:val="16"/>
                <w:szCs w:val="16"/>
              </w:rPr>
              <w:t>40.45%</w:t>
            </w:r>
          </w:p>
        </w:tc>
        <w:tc>
          <w:tcPr>
            <w:tcW w:w="276" w:type="pct"/>
            <w:tcBorders>
              <w:top w:val="nil"/>
              <w:left w:val="nil"/>
              <w:bottom w:val="single" w:sz="4" w:space="0" w:color="auto"/>
              <w:right w:val="single" w:sz="4" w:space="0" w:color="auto"/>
            </w:tcBorders>
            <w:shd w:val="clear" w:color="000000" w:fill="FFFFFF"/>
            <w:noWrap/>
            <w:vAlign w:val="center"/>
            <w:hideMark/>
          </w:tcPr>
          <w:p w14:paraId="7318B911" w14:textId="77777777" w:rsidR="000B6714" w:rsidRPr="00934000" w:rsidRDefault="000B6714">
            <w:pPr>
              <w:jc w:val="center"/>
              <w:rPr>
                <w:sz w:val="16"/>
                <w:szCs w:val="16"/>
              </w:rPr>
            </w:pPr>
            <w:r w:rsidRPr="00934000">
              <w:rPr>
                <w:color w:val="FF0000"/>
                <w:sz w:val="16"/>
                <w:szCs w:val="16"/>
              </w:rPr>
              <w:t>-24.06%</w:t>
            </w:r>
          </w:p>
        </w:tc>
        <w:tc>
          <w:tcPr>
            <w:tcW w:w="274" w:type="pct"/>
            <w:tcBorders>
              <w:top w:val="nil"/>
              <w:left w:val="nil"/>
              <w:bottom w:val="single" w:sz="4" w:space="0" w:color="auto"/>
              <w:right w:val="single" w:sz="8" w:space="0" w:color="auto"/>
            </w:tcBorders>
            <w:shd w:val="clear" w:color="000000" w:fill="FFFFFF"/>
            <w:noWrap/>
            <w:vAlign w:val="center"/>
            <w:hideMark/>
          </w:tcPr>
          <w:p w14:paraId="1680B564" w14:textId="77777777" w:rsidR="000B6714" w:rsidRPr="00934000" w:rsidRDefault="000B6714">
            <w:pPr>
              <w:jc w:val="center"/>
              <w:rPr>
                <w:sz w:val="16"/>
                <w:szCs w:val="16"/>
              </w:rPr>
            </w:pPr>
            <w:r w:rsidRPr="00934000">
              <w:rPr>
                <w:color w:val="FF0000"/>
                <w:sz w:val="16"/>
                <w:szCs w:val="16"/>
              </w:rPr>
              <w:t>-17.37%</w:t>
            </w:r>
          </w:p>
        </w:tc>
      </w:tr>
      <w:tr w:rsidR="00934000" w:rsidRPr="00934000" w14:paraId="6C17B525" w14:textId="77777777" w:rsidTr="00451457">
        <w:trPr>
          <w:trHeight w:val="588"/>
        </w:trPr>
        <w:tc>
          <w:tcPr>
            <w:tcW w:w="2658" w:type="pct"/>
            <w:tcBorders>
              <w:top w:val="single" w:sz="4" w:space="0" w:color="auto"/>
              <w:left w:val="single" w:sz="8" w:space="0" w:color="auto"/>
              <w:bottom w:val="single" w:sz="4" w:space="0" w:color="auto"/>
              <w:right w:val="single" w:sz="4" w:space="0" w:color="000000"/>
            </w:tcBorders>
            <w:shd w:val="clear" w:color="000000" w:fill="F8CBAD"/>
            <w:vAlign w:val="center"/>
            <w:hideMark/>
          </w:tcPr>
          <w:p w14:paraId="5010B066" w14:textId="77777777" w:rsidR="000B6714" w:rsidRPr="00934000" w:rsidRDefault="000B6714">
            <w:pPr>
              <w:rPr>
                <w:color w:val="000000"/>
                <w:sz w:val="16"/>
                <w:szCs w:val="16"/>
              </w:rPr>
            </w:pPr>
            <w:r w:rsidRPr="00934000">
              <w:rPr>
                <w:color w:val="000000"/>
                <w:sz w:val="16"/>
                <w:szCs w:val="16"/>
              </w:rPr>
              <w:t xml:space="preserve">ISGC-P05-04: Grado de satisfacción global de los estudiantes con la docencia. </w:t>
            </w:r>
          </w:p>
        </w:tc>
        <w:tc>
          <w:tcPr>
            <w:tcW w:w="265" w:type="pct"/>
            <w:tcBorders>
              <w:top w:val="nil"/>
              <w:left w:val="nil"/>
              <w:bottom w:val="single" w:sz="4" w:space="0" w:color="auto"/>
              <w:right w:val="single" w:sz="4" w:space="0" w:color="auto"/>
            </w:tcBorders>
            <w:shd w:val="clear" w:color="000000" w:fill="F8CBAD"/>
            <w:vAlign w:val="center"/>
            <w:hideMark/>
          </w:tcPr>
          <w:p w14:paraId="2B4C13F2" w14:textId="77777777" w:rsidR="000B6714" w:rsidRPr="00934000" w:rsidRDefault="000B6714">
            <w:pPr>
              <w:jc w:val="center"/>
              <w:rPr>
                <w:color w:val="000000"/>
                <w:sz w:val="16"/>
                <w:szCs w:val="16"/>
              </w:rPr>
            </w:pPr>
            <w:r w:rsidRPr="00934000">
              <w:rPr>
                <w:color w:val="000000"/>
                <w:sz w:val="16"/>
                <w:szCs w:val="16"/>
              </w:rPr>
              <w:t>4.6</w:t>
            </w:r>
          </w:p>
        </w:tc>
        <w:tc>
          <w:tcPr>
            <w:tcW w:w="256" w:type="pct"/>
            <w:tcBorders>
              <w:top w:val="nil"/>
              <w:left w:val="nil"/>
              <w:bottom w:val="single" w:sz="4" w:space="0" w:color="auto"/>
              <w:right w:val="single" w:sz="4" w:space="0" w:color="auto"/>
            </w:tcBorders>
            <w:shd w:val="clear" w:color="000000" w:fill="F8CBAD"/>
            <w:vAlign w:val="center"/>
            <w:hideMark/>
          </w:tcPr>
          <w:p w14:paraId="20A5EB0E" w14:textId="77777777" w:rsidR="000B6714" w:rsidRPr="00934000" w:rsidRDefault="000B6714">
            <w:pPr>
              <w:jc w:val="center"/>
              <w:rPr>
                <w:color w:val="000000"/>
                <w:sz w:val="16"/>
                <w:szCs w:val="16"/>
              </w:rPr>
            </w:pPr>
            <w:r w:rsidRPr="00934000">
              <w:rPr>
                <w:color w:val="000000"/>
                <w:sz w:val="16"/>
                <w:szCs w:val="16"/>
              </w:rPr>
              <w:t>4.4</w:t>
            </w:r>
          </w:p>
        </w:tc>
        <w:tc>
          <w:tcPr>
            <w:tcW w:w="256" w:type="pct"/>
            <w:tcBorders>
              <w:top w:val="nil"/>
              <w:left w:val="nil"/>
              <w:bottom w:val="single" w:sz="4" w:space="0" w:color="auto"/>
              <w:right w:val="single" w:sz="4" w:space="0" w:color="auto"/>
            </w:tcBorders>
            <w:shd w:val="clear" w:color="000000" w:fill="F8CBAD"/>
            <w:vAlign w:val="center"/>
            <w:hideMark/>
          </w:tcPr>
          <w:p w14:paraId="18373E26" w14:textId="77777777" w:rsidR="000B6714" w:rsidRPr="00934000" w:rsidRDefault="000B6714">
            <w:pPr>
              <w:jc w:val="center"/>
              <w:rPr>
                <w:color w:val="000000"/>
                <w:sz w:val="16"/>
                <w:szCs w:val="16"/>
              </w:rPr>
            </w:pPr>
            <w:r w:rsidRPr="00934000">
              <w:rPr>
                <w:color w:val="000000"/>
                <w:sz w:val="16"/>
                <w:szCs w:val="16"/>
              </w:rPr>
              <w:t>4.6</w:t>
            </w:r>
          </w:p>
        </w:tc>
        <w:tc>
          <w:tcPr>
            <w:tcW w:w="256" w:type="pct"/>
            <w:tcBorders>
              <w:top w:val="nil"/>
              <w:left w:val="nil"/>
              <w:bottom w:val="single" w:sz="4" w:space="0" w:color="auto"/>
              <w:right w:val="single" w:sz="4" w:space="0" w:color="auto"/>
            </w:tcBorders>
            <w:shd w:val="clear" w:color="000000" w:fill="F8CBAD"/>
            <w:vAlign w:val="center"/>
            <w:hideMark/>
          </w:tcPr>
          <w:p w14:paraId="1A57E4EA" w14:textId="77777777" w:rsidR="000B6714" w:rsidRPr="00934000" w:rsidRDefault="000B6714">
            <w:pPr>
              <w:jc w:val="center"/>
              <w:rPr>
                <w:color w:val="000000"/>
                <w:sz w:val="16"/>
                <w:szCs w:val="16"/>
              </w:rPr>
            </w:pPr>
            <w:r w:rsidRPr="00934000">
              <w:rPr>
                <w:color w:val="000000"/>
                <w:sz w:val="16"/>
                <w:szCs w:val="16"/>
              </w:rPr>
              <w:t>4.5</w:t>
            </w:r>
          </w:p>
        </w:tc>
        <w:tc>
          <w:tcPr>
            <w:tcW w:w="256" w:type="pct"/>
            <w:tcBorders>
              <w:top w:val="nil"/>
              <w:left w:val="nil"/>
              <w:bottom w:val="single" w:sz="4" w:space="0" w:color="auto"/>
              <w:right w:val="single" w:sz="4" w:space="0" w:color="auto"/>
            </w:tcBorders>
            <w:shd w:val="clear" w:color="000000" w:fill="F8CBAD"/>
            <w:vAlign w:val="center"/>
            <w:hideMark/>
          </w:tcPr>
          <w:p w14:paraId="38F5A5D2" w14:textId="77777777" w:rsidR="000B6714" w:rsidRPr="00934000" w:rsidRDefault="000B6714">
            <w:pPr>
              <w:jc w:val="center"/>
              <w:rPr>
                <w:color w:val="000000"/>
                <w:sz w:val="16"/>
                <w:szCs w:val="16"/>
              </w:rPr>
            </w:pPr>
            <w:r w:rsidRPr="00934000">
              <w:rPr>
                <w:color w:val="000000"/>
                <w:sz w:val="16"/>
                <w:szCs w:val="16"/>
              </w:rPr>
              <w:t>4.6</w:t>
            </w:r>
          </w:p>
        </w:tc>
        <w:tc>
          <w:tcPr>
            <w:tcW w:w="252" w:type="pct"/>
            <w:tcBorders>
              <w:top w:val="nil"/>
              <w:left w:val="nil"/>
              <w:bottom w:val="single" w:sz="4" w:space="0" w:color="auto"/>
              <w:right w:val="single" w:sz="4" w:space="0" w:color="auto"/>
            </w:tcBorders>
            <w:shd w:val="clear" w:color="000000" w:fill="F8CBAD"/>
            <w:vAlign w:val="center"/>
            <w:hideMark/>
          </w:tcPr>
          <w:p w14:paraId="42E747B3" w14:textId="77777777" w:rsidR="000B6714" w:rsidRPr="00934000" w:rsidRDefault="000B6714">
            <w:pPr>
              <w:jc w:val="center"/>
              <w:rPr>
                <w:color w:val="000000"/>
                <w:sz w:val="16"/>
                <w:szCs w:val="16"/>
              </w:rPr>
            </w:pPr>
            <w:r w:rsidRPr="00934000">
              <w:rPr>
                <w:color w:val="000000"/>
                <w:sz w:val="16"/>
                <w:szCs w:val="16"/>
              </w:rPr>
              <w:t>4.6</w:t>
            </w:r>
          </w:p>
        </w:tc>
        <w:tc>
          <w:tcPr>
            <w:tcW w:w="251" w:type="pct"/>
            <w:tcBorders>
              <w:top w:val="nil"/>
              <w:left w:val="nil"/>
              <w:bottom w:val="single" w:sz="4" w:space="0" w:color="auto"/>
              <w:right w:val="single" w:sz="4" w:space="0" w:color="auto"/>
            </w:tcBorders>
            <w:shd w:val="clear" w:color="000000" w:fill="F8CBAD"/>
            <w:noWrap/>
            <w:vAlign w:val="center"/>
            <w:hideMark/>
          </w:tcPr>
          <w:p w14:paraId="3DB672C6" w14:textId="77777777" w:rsidR="000B6714" w:rsidRPr="004636CA" w:rsidRDefault="000B6714">
            <w:pPr>
              <w:jc w:val="center"/>
              <w:rPr>
                <w:color w:val="000000" w:themeColor="text1"/>
                <w:sz w:val="16"/>
                <w:szCs w:val="16"/>
              </w:rPr>
            </w:pPr>
            <w:r w:rsidRPr="004636CA">
              <w:rPr>
                <w:color w:val="000000" w:themeColor="text1"/>
                <w:sz w:val="16"/>
                <w:szCs w:val="16"/>
              </w:rPr>
              <w:t>4.6</w:t>
            </w:r>
          </w:p>
        </w:tc>
        <w:tc>
          <w:tcPr>
            <w:tcW w:w="276" w:type="pct"/>
            <w:tcBorders>
              <w:top w:val="nil"/>
              <w:left w:val="nil"/>
              <w:bottom w:val="single" w:sz="4" w:space="0" w:color="auto"/>
              <w:right w:val="single" w:sz="4" w:space="0" w:color="auto"/>
            </w:tcBorders>
            <w:shd w:val="clear" w:color="000000" w:fill="F8CBAD"/>
            <w:vAlign w:val="center"/>
            <w:hideMark/>
          </w:tcPr>
          <w:p w14:paraId="1B5DDA1E" w14:textId="77777777" w:rsidR="000B6714" w:rsidRPr="00934000" w:rsidRDefault="000B6714">
            <w:pPr>
              <w:jc w:val="center"/>
              <w:rPr>
                <w:sz w:val="16"/>
                <w:szCs w:val="16"/>
              </w:rPr>
            </w:pPr>
            <w:r w:rsidRPr="00934000">
              <w:rPr>
                <w:sz w:val="16"/>
                <w:szCs w:val="16"/>
              </w:rPr>
              <w:t>0.00</w:t>
            </w:r>
          </w:p>
        </w:tc>
        <w:tc>
          <w:tcPr>
            <w:tcW w:w="274" w:type="pct"/>
            <w:tcBorders>
              <w:top w:val="nil"/>
              <w:left w:val="nil"/>
              <w:bottom w:val="single" w:sz="4" w:space="0" w:color="auto"/>
              <w:right w:val="single" w:sz="8" w:space="0" w:color="auto"/>
            </w:tcBorders>
            <w:shd w:val="clear" w:color="000000" w:fill="F8CBAD"/>
            <w:vAlign w:val="center"/>
            <w:hideMark/>
          </w:tcPr>
          <w:p w14:paraId="7A856F9C" w14:textId="77777777" w:rsidR="000B6714" w:rsidRPr="00934000" w:rsidRDefault="000B6714">
            <w:pPr>
              <w:jc w:val="center"/>
              <w:rPr>
                <w:sz w:val="16"/>
                <w:szCs w:val="16"/>
              </w:rPr>
            </w:pPr>
            <w:r w:rsidRPr="00934000">
              <w:rPr>
                <w:sz w:val="16"/>
                <w:szCs w:val="16"/>
              </w:rPr>
              <w:t>0.00</w:t>
            </w:r>
          </w:p>
        </w:tc>
      </w:tr>
      <w:tr w:rsidR="00934000" w:rsidRPr="00934000" w14:paraId="016AA5C1" w14:textId="77777777" w:rsidTr="00451457">
        <w:trPr>
          <w:trHeight w:val="588"/>
        </w:trPr>
        <w:tc>
          <w:tcPr>
            <w:tcW w:w="2658" w:type="pct"/>
            <w:tcBorders>
              <w:top w:val="single" w:sz="4" w:space="0" w:color="auto"/>
              <w:left w:val="single" w:sz="8" w:space="0" w:color="auto"/>
              <w:bottom w:val="single" w:sz="8" w:space="0" w:color="auto"/>
              <w:right w:val="single" w:sz="4" w:space="0" w:color="000000"/>
            </w:tcBorders>
            <w:shd w:val="clear" w:color="000000" w:fill="FFFFFF"/>
            <w:vAlign w:val="center"/>
            <w:hideMark/>
          </w:tcPr>
          <w:p w14:paraId="648D47D9" w14:textId="77777777" w:rsidR="000B6714" w:rsidRPr="00934000" w:rsidRDefault="000B6714">
            <w:pPr>
              <w:rPr>
                <w:color w:val="000000"/>
                <w:sz w:val="16"/>
                <w:szCs w:val="16"/>
              </w:rPr>
            </w:pPr>
            <w:r w:rsidRPr="00934000">
              <w:rPr>
                <w:color w:val="000000"/>
                <w:sz w:val="16"/>
                <w:szCs w:val="16"/>
              </w:rPr>
              <w:t>ISGC-P07-02: Grado de satisfacción global del alumnado con el título</w:t>
            </w:r>
          </w:p>
        </w:tc>
        <w:tc>
          <w:tcPr>
            <w:tcW w:w="265" w:type="pct"/>
            <w:tcBorders>
              <w:top w:val="nil"/>
              <w:left w:val="nil"/>
              <w:bottom w:val="single" w:sz="4" w:space="0" w:color="auto"/>
              <w:right w:val="single" w:sz="4" w:space="0" w:color="auto"/>
            </w:tcBorders>
            <w:shd w:val="clear" w:color="000000" w:fill="FFFFFF"/>
            <w:vAlign w:val="center"/>
            <w:hideMark/>
          </w:tcPr>
          <w:p w14:paraId="1B0A2FF8" w14:textId="77777777" w:rsidR="000B6714" w:rsidRPr="00934000" w:rsidRDefault="000B6714">
            <w:pPr>
              <w:jc w:val="center"/>
              <w:rPr>
                <w:color w:val="000000"/>
                <w:sz w:val="16"/>
                <w:szCs w:val="16"/>
              </w:rPr>
            </w:pPr>
            <w:r w:rsidRPr="00934000">
              <w:rPr>
                <w:color w:val="000000"/>
                <w:sz w:val="16"/>
                <w:szCs w:val="16"/>
              </w:rPr>
              <w:t>3.94</w:t>
            </w:r>
          </w:p>
        </w:tc>
        <w:tc>
          <w:tcPr>
            <w:tcW w:w="256" w:type="pct"/>
            <w:tcBorders>
              <w:top w:val="nil"/>
              <w:left w:val="nil"/>
              <w:bottom w:val="single" w:sz="4" w:space="0" w:color="auto"/>
              <w:right w:val="single" w:sz="4" w:space="0" w:color="auto"/>
            </w:tcBorders>
            <w:shd w:val="clear" w:color="000000" w:fill="FFFFFF"/>
            <w:vAlign w:val="center"/>
            <w:hideMark/>
          </w:tcPr>
          <w:p w14:paraId="70DEF24A" w14:textId="77777777" w:rsidR="000B6714" w:rsidRPr="00934000" w:rsidRDefault="000B6714">
            <w:pPr>
              <w:jc w:val="center"/>
              <w:rPr>
                <w:color w:val="000000"/>
                <w:sz w:val="16"/>
                <w:szCs w:val="16"/>
              </w:rPr>
            </w:pPr>
            <w:r w:rsidRPr="00934000">
              <w:rPr>
                <w:color w:val="000000"/>
                <w:sz w:val="16"/>
                <w:szCs w:val="16"/>
              </w:rPr>
              <w:t>4</w:t>
            </w:r>
          </w:p>
        </w:tc>
        <w:tc>
          <w:tcPr>
            <w:tcW w:w="256" w:type="pct"/>
            <w:tcBorders>
              <w:top w:val="nil"/>
              <w:left w:val="nil"/>
              <w:bottom w:val="single" w:sz="4" w:space="0" w:color="auto"/>
              <w:right w:val="single" w:sz="4" w:space="0" w:color="auto"/>
            </w:tcBorders>
            <w:shd w:val="clear" w:color="000000" w:fill="FFFFFF"/>
            <w:vAlign w:val="center"/>
            <w:hideMark/>
          </w:tcPr>
          <w:p w14:paraId="3401FFBD" w14:textId="77777777" w:rsidR="000B6714" w:rsidRPr="00934000" w:rsidRDefault="000B6714">
            <w:pPr>
              <w:jc w:val="center"/>
              <w:rPr>
                <w:color w:val="000000"/>
                <w:sz w:val="16"/>
                <w:szCs w:val="16"/>
              </w:rPr>
            </w:pPr>
            <w:r w:rsidRPr="00934000">
              <w:rPr>
                <w:color w:val="000000"/>
                <w:sz w:val="16"/>
                <w:szCs w:val="16"/>
              </w:rPr>
              <w:t>4.12</w:t>
            </w:r>
          </w:p>
        </w:tc>
        <w:tc>
          <w:tcPr>
            <w:tcW w:w="256" w:type="pct"/>
            <w:tcBorders>
              <w:top w:val="nil"/>
              <w:left w:val="nil"/>
              <w:bottom w:val="single" w:sz="4" w:space="0" w:color="auto"/>
              <w:right w:val="single" w:sz="4" w:space="0" w:color="auto"/>
            </w:tcBorders>
            <w:shd w:val="clear" w:color="000000" w:fill="FFFFFF"/>
            <w:vAlign w:val="center"/>
            <w:hideMark/>
          </w:tcPr>
          <w:p w14:paraId="4BBCBD11" w14:textId="77777777" w:rsidR="000B6714" w:rsidRPr="00934000" w:rsidRDefault="000B6714">
            <w:pPr>
              <w:jc w:val="center"/>
              <w:rPr>
                <w:color w:val="000000"/>
                <w:sz w:val="16"/>
                <w:szCs w:val="16"/>
              </w:rPr>
            </w:pPr>
            <w:r w:rsidRPr="00934000">
              <w:rPr>
                <w:color w:val="000000"/>
                <w:sz w:val="16"/>
                <w:szCs w:val="16"/>
              </w:rPr>
              <w:t>0.36</w:t>
            </w:r>
          </w:p>
        </w:tc>
        <w:tc>
          <w:tcPr>
            <w:tcW w:w="256" w:type="pct"/>
            <w:tcBorders>
              <w:top w:val="nil"/>
              <w:left w:val="nil"/>
              <w:bottom w:val="single" w:sz="4" w:space="0" w:color="auto"/>
              <w:right w:val="single" w:sz="4" w:space="0" w:color="auto"/>
            </w:tcBorders>
            <w:shd w:val="clear" w:color="000000" w:fill="FFFFFF"/>
            <w:vAlign w:val="center"/>
            <w:hideMark/>
          </w:tcPr>
          <w:p w14:paraId="22AE12FD" w14:textId="77777777" w:rsidR="000B6714" w:rsidRPr="00934000" w:rsidRDefault="000B6714">
            <w:pPr>
              <w:jc w:val="center"/>
              <w:rPr>
                <w:color w:val="000000"/>
                <w:sz w:val="16"/>
                <w:szCs w:val="16"/>
              </w:rPr>
            </w:pPr>
            <w:r w:rsidRPr="00934000">
              <w:rPr>
                <w:color w:val="000000"/>
                <w:sz w:val="16"/>
                <w:szCs w:val="16"/>
              </w:rPr>
              <w:t>0.46</w:t>
            </w:r>
          </w:p>
        </w:tc>
        <w:tc>
          <w:tcPr>
            <w:tcW w:w="252" w:type="pct"/>
            <w:tcBorders>
              <w:top w:val="nil"/>
              <w:left w:val="nil"/>
              <w:bottom w:val="single" w:sz="4" w:space="0" w:color="auto"/>
              <w:right w:val="single" w:sz="4" w:space="0" w:color="auto"/>
            </w:tcBorders>
            <w:shd w:val="clear" w:color="000000" w:fill="FFFFFF"/>
            <w:vAlign w:val="center"/>
            <w:hideMark/>
          </w:tcPr>
          <w:p w14:paraId="0B1B3746" w14:textId="77777777" w:rsidR="000B6714" w:rsidRPr="00934000" w:rsidRDefault="000B6714">
            <w:pPr>
              <w:jc w:val="center"/>
              <w:rPr>
                <w:color w:val="000000"/>
                <w:sz w:val="16"/>
                <w:szCs w:val="16"/>
              </w:rPr>
            </w:pPr>
            <w:r w:rsidRPr="00934000">
              <w:rPr>
                <w:color w:val="000000"/>
                <w:sz w:val="16"/>
                <w:szCs w:val="16"/>
              </w:rPr>
              <w:t>4</w:t>
            </w:r>
          </w:p>
        </w:tc>
        <w:tc>
          <w:tcPr>
            <w:tcW w:w="251" w:type="pct"/>
            <w:tcBorders>
              <w:top w:val="nil"/>
              <w:left w:val="nil"/>
              <w:bottom w:val="single" w:sz="4" w:space="0" w:color="auto"/>
              <w:right w:val="single" w:sz="4" w:space="0" w:color="auto"/>
            </w:tcBorders>
            <w:shd w:val="clear" w:color="000000" w:fill="FFFFFF"/>
            <w:noWrap/>
            <w:vAlign w:val="center"/>
            <w:hideMark/>
          </w:tcPr>
          <w:p w14:paraId="2E243739" w14:textId="77777777" w:rsidR="000B6714" w:rsidRPr="004636CA" w:rsidRDefault="000B6714">
            <w:pPr>
              <w:jc w:val="center"/>
              <w:rPr>
                <w:color w:val="000000" w:themeColor="text1"/>
                <w:sz w:val="16"/>
                <w:szCs w:val="16"/>
              </w:rPr>
            </w:pPr>
            <w:r w:rsidRPr="004636CA">
              <w:rPr>
                <w:color w:val="000000" w:themeColor="text1"/>
                <w:sz w:val="16"/>
                <w:szCs w:val="16"/>
              </w:rPr>
              <w:t>3.22</w:t>
            </w:r>
          </w:p>
        </w:tc>
        <w:tc>
          <w:tcPr>
            <w:tcW w:w="276" w:type="pct"/>
            <w:tcBorders>
              <w:top w:val="nil"/>
              <w:left w:val="nil"/>
              <w:bottom w:val="single" w:sz="4" w:space="0" w:color="auto"/>
              <w:right w:val="single" w:sz="4" w:space="0" w:color="auto"/>
            </w:tcBorders>
            <w:shd w:val="clear" w:color="000000" w:fill="FFFFFF"/>
            <w:vAlign w:val="center"/>
            <w:hideMark/>
          </w:tcPr>
          <w:p w14:paraId="3E67416D" w14:textId="77777777" w:rsidR="000B6714" w:rsidRPr="00934000" w:rsidRDefault="000B6714">
            <w:pPr>
              <w:jc w:val="center"/>
              <w:rPr>
                <w:sz w:val="16"/>
                <w:szCs w:val="16"/>
              </w:rPr>
            </w:pPr>
            <w:r w:rsidRPr="00934000">
              <w:rPr>
                <w:color w:val="FF0000"/>
                <w:sz w:val="16"/>
                <w:szCs w:val="16"/>
              </w:rPr>
              <w:t>-0.23</w:t>
            </w:r>
          </w:p>
        </w:tc>
        <w:tc>
          <w:tcPr>
            <w:tcW w:w="274" w:type="pct"/>
            <w:tcBorders>
              <w:top w:val="nil"/>
              <w:left w:val="nil"/>
              <w:bottom w:val="single" w:sz="4" w:space="0" w:color="auto"/>
              <w:right w:val="single" w:sz="8" w:space="0" w:color="auto"/>
            </w:tcBorders>
            <w:shd w:val="clear" w:color="000000" w:fill="FFFFFF"/>
            <w:vAlign w:val="center"/>
            <w:hideMark/>
          </w:tcPr>
          <w:p w14:paraId="1A45C386" w14:textId="77777777" w:rsidR="000B6714" w:rsidRPr="00934000" w:rsidRDefault="000B6714">
            <w:pPr>
              <w:jc w:val="center"/>
              <w:rPr>
                <w:sz w:val="16"/>
                <w:szCs w:val="16"/>
              </w:rPr>
            </w:pPr>
            <w:r w:rsidRPr="00934000">
              <w:rPr>
                <w:sz w:val="16"/>
                <w:szCs w:val="16"/>
              </w:rPr>
              <w:t>0.55</w:t>
            </w:r>
          </w:p>
        </w:tc>
      </w:tr>
      <w:tr w:rsidR="000B6714" w:rsidRPr="00934000" w14:paraId="1A5EF614" w14:textId="77777777" w:rsidTr="00451457">
        <w:trPr>
          <w:trHeight w:val="588"/>
        </w:trPr>
        <w:tc>
          <w:tcPr>
            <w:tcW w:w="2658" w:type="pct"/>
            <w:tcBorders>
              <w:top w:val="single" w:sz="8" w:space="0" w:color="auto"/>
              <w:left w:val="single" w:sz="8" w:space="0" w:color="auto"/>
              <w:bottom w:val="nil"/>
              <w:right w:val="single" w:sz="4" w:space="0" w:color="000000"/>
            </w:tcBorders>
            <w:shd w:val="clear" w:color="000000" w:fill="FFFFFF"/>
            <w:vAlign w:val="center"/>
            <w:hideMark/>
          </w:tcPr>
          <w:p w14:paraId="6F3F6B91" w14:textId="77777777" w:rsidR="00451457" w:rsidRPr="00934000" w:rsidRDefault="00451457" w:rsidP="00451457">
            <w:pPr>
              <w:jc w:val="center"/>
              <w:rPr>
                <w:b/>
                <w:bCs/>
                <w:color w:val="FFFFFF"/>
                <w:sz w:val="16"/>
                <w:szCs w:val="16"/>
              </w:rPr>
            </w:pPr>
            <w:r w:rsidRPr="00934000">
              <w:rPr>
                <w:sz w:val="16"/>
                <w:szCs w:val="16"/>
              </w:rPr>
              <w:t> </w:t>
            </w: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p w14:paraId="736587D2" w14:textId="77777777" w:rsidR="000B6714" w:rsidRPr="00934000" w:rsidRDefault="000B6714">
            <w:pPr>
              <w:jc w:val="center"/>
              <w:rPr>
                <w:b/>
                <w:bCs/>
                <w:color w:val="FFFFFF"/>
                <w:sz w:val="16"/>
                <w:szCs w:val="16"/>
              </w:rPr>
            </w:pPr>
            <w:r w:rsidRPr="00934000">
              <w:rPr>
                <w:b/>
                <w:bCs/>
                <w:color w:val="FFFFFF"/>
                <w:sz w:val="16"/>
                <w:szCs w:val="16"/>
              </w:rPr>
              <w:t> </w:t>
            </w:r>
          </w:p>
        </w:tc>
        <w:tc>
          <w:tcPr>
            <w:tcW w:w="1541" w:type="pct"/>
            <w:gridSpan w:val="6"/>
            <w:tcBorders>
              <w:top w:val="nil"/>
              <w:left w:val="nil"/>
              <w:bottom w:val="nil"/>
              <w:right w:val="single" w:sz="4" w:space="0" w:color="000000"/>
            </w:tcBorders>
            <w:shd w:val="clear" w:color="000000" w:fill="003366"/>
            <w:vAlign w:val="center"/>
            <w:hideMark/>
          </w:tcPr>
          <w:p w14:paraId="191871AA" w14:textId="3A293BB9" w:rsidR="000B6714" w:rsidRPr="00934000" w:rsidRDefault="00F279A9">
            <w:pPr>
              <w:jc w:val="center"/>
              <w:rPr>
                <w:b/>
                <w:bCs/>
                <w:color w:val="FFFFFF"/>
                <w:sz w:val="16"/>
                <w:szCs w:val="16"/>
              </w:rPr>
            </w:pPr>
            <w:r>
              <w:rPr>
                <w:b/>
                <w:bCs/>
                <w:color w:val="FFFFFF"/>
                <w:sz w:val="16"/>
                <w:szCs w:val="16"/>
              </w:rPr>
              <w:t xml:space="preserve">COHORTE </w:t>
            </w:r>
            <w:r w:rsidR="000B6714" w:rsidRPr="00934000">
              <w:rPr>
                <w:b/>
                <w:bCs/>
                <w:color w:val="FFFFFF"/>
                <w:sz w:val="16"/>
                <w:szCs w:val="16"/>
              </w:rPr>
              <w:t>DE EGRESO</w:t>
            </w:r>
          </w:p>
        </w:tc>
        <w:tc>
          <w:tcPr>
            <w:tcW w:w="527" w:type="pct"/>
            <w:gridSpan w:val="2"/>
            <w:tcBorders>
              <w:top w:val="nil"/>
              <w:left w:val="single" w:sz="8" w:space="0" w:color="auto"/>
              <w:bottom w:val="single" w:sz="4" w:space="0" w:color="auto"/>
              <w:right w:val="single" w:sz="4" w:space="0" w:color="000000"/>
            </w:tcBorders>
            <w:shd w:val="clear" w:color="000000" w:fill="FFD966"/>
            <w:vAlign w:val="center"/>
            <w:hideMark/>
          </w:tcPr>
          <w:p w14:paraId="1A0D8205" w14:textId="77777777" w:rsidR="00451457" w:rsidRPr="00934000" w:rsidRDefault="000B6714">
            <w:pPr>
              <w:jc w:val="center"/>
              <w:rPr>
                <w:b/>
                <w:bCs/>
                <w:color w:val="C00000"/>
                <w:sz w:val="16"/>
                <w:szCs w:val="16"/>
              </w:rPr>
            </w:pPr>
            <w:r w:rsidRPr="00934000">
              <w:rPr>
                <w:b/>
                <w:bCs/>
                <w:color w:val="C00000"/>
                <w:sz w:val="16"/>
                <w:szCs w:val="16"/>
              </w:rPr>
              <w:t xml:space="preserve">Diferencias </w:t>
            </w:r>
          </w:p>
          <w:p w14:paraId="59CD34B0" w14:textId="020CCC06" w:rsidR="000B6714" w:rsidRPr="00934000" w:rsidRDefault="000B6714">
            <w:pPr>
              <w:jc w:val="center"/>
              <w:rPr>
                <w:b/>
                <w:bCs/>
                <w:color w:val="C00000"/>
                <w:sz w:val="16"/>
                <w:szCs w:val="16"/>
              </w:rPr>
            </w:pPr>
            <w:r w:rsidRPr="00934000">
              <w:rPr>
                <w:b/>
                <w:bCs/>
                <w:color w:val="C00000"/>
                <w:sz w:val="16"/>
                <w:szCs w:val="16"/>
              </w:rPr>
              <w:t>2022-</w:t>
            </w:r>
            <w:r w:rsidR="004B6D46">
              <w:rPr>
                <w:b/>
                <w:bCs/>
                <w:color w:val="C00000"/>
                <w:sz w:val="16"/>
                <w:szCs w:val="16"/>
                <w:lang w:val="es-ES"/>
              </w:rPr>
              <w:t>20</w:t>
            </w:r>
            <w:r w:rsidRPr="00934000">
              <w:rPr>
                <w:b/>
                <w:bCs/>
                <w:color w:val="C00000"/>
                <w:sz w:val="16"/>
                <w:szCs w:val="16"/>
              </w:rPr>
              <w:t>23</w:t>
            </w:r>
          </w:p>
        </w:tc>
        <w:tc>
          <w:tcPr>
            <w:tcW w:w="274" w:type="pct"/>
            <w:tcBorders>
              <w:top w:val="nil"/>
              <w:left w:val="nil"/>
              <w:bottom w:val="nil"/>
              <w:right w:val="single" w:sz="8" w:space="0" w:color="auto"/>
            </w:tcBorders>
            <w:shd w:val="clear" w:color="auto" w:fill="auto"/>
            <w:noWrap/>
            <w:vAlign w:val="bottom"/>
            <w:hideMark/>
          </w:tcPr>
          <w:p w14:paraId="306B2B0A" w14:textId="77777777" w:rsidR="000B6714" w:rsidRPr="00934000" w:rsidRDefault="000B6714">
            <w:pPr>
              <w:rPr>
                <w:sz w:val="16"/>
                <w:szCs w:val="16"/>
              </w:rPr>
            </w:pPr>
            <w:r w:rsidRPr="00934000">
              <w:rPr>
                <w:sz w:val="16"/>
                <w:szCs w:val="16"/>
              </w:rPr>
              <w:t> </w:t>
            </w:r>
          </w:p>
        </w:tc>
      </w:tr>
      <w:tr w:rsidR="000B6714" w:rsidRPr="00934000" w14:paraId="4A8DFDC3" w14:textId="77777777" w:rsidTr="00451457">
        <w:trPr>
          <w:trHeight w:val="588"/>
        </w:trPr>
        <w:tc>
          <w:tcPr>
            <w:tcW w:w="2658" w:type="pct"/>
            <w:tcBorders>
              <w:top w:val="nil"/>
              <w:left w:val="single" w:sz="8" w:space="0" w:color="auto"/>
              <w:bottom w:val="single" w:sz="8" w:space="0" w:color="auto"/>
              <w:right w:val="single" w:sz="4" w:space="0" w:color="000000"/>
            </w:tcBorders>
            <w:shd w:val="clear" w:color="000000" w:fill="003366"/>
            <w:vAlign w:val="center"/>
            <w:hideMark/>
          </w:tcPr>
          <w:p w14:paraId="48130FC4" w14:textId="77777777" w:rsidR="000B6714" w:rsidRPr="00934000" w:rsidRDefault="000B6714">
            <w:pPr>
              <w:jc w:val="center"/>
              <w:rPr>
                <w:b/>
                <w:bCs/>
                <w:color w:val="FFFFFF"/>
                <w:sz w:val="16"/>
                <w:szCs w:val="16"/>
              </w:rPr>
            </w:pPr>
            <w:r w:rsidRPr="00934000">
              <w:rPr>
                <w:b/>
                <w:bCs/>
                <w:color w:val="FFFFFF"/>
                <w:sz w:val="16"/>
                <w:szCs w:val="16"/>
              </w:rPr>
              <w:t>INDICADOR</w:t>
            </w:r>
          </w:p>
        </w:tc>
        <w:tc>
          <w:tcPr>
            <w:tcW w:w="265" w:type="pct"/>
            <w:tcBorders>
              <w:top w:val="single" w:sz="4" w:space="0" w:color="auto"/>
              <w:left w:val="nil"/>
              <w:bottom w:val="nil"/>
              <w:right w:val="single" w:sz="4" w:space="0" w:color="auto"/>
            </w:tcBorders>
            <w:shd w:val="clear" w:color="000000" w:fill="003366"/>
            <w:vAlign w:val="center"/>
            <w:hideMark/>
          </w:tcPr>
          <w:p w14:paraId="1E50BC61" w14:textId="071C2BEA" w:rsidR="000B6714" w:rsidRPr="00934000" w:rsidRDefault="000B6714">
            <w:pPr>
              <w:jc w:val="center"/>
              <w:rPr>
                <w:b/>
                <w:bCs/>
                <w:color w:val="FFFFFF"/>
                <w:sz w:val="16"/>
                <w:szCs w:val="16"/>
              </w:rPr>
            </w:pPr>
            <w:r w:rsidRPr="00934000">
              <w:rPr>
                <w:b/>
                <w:bCs/>
                <w:color w:val="FFFFFF"/>
                <w:sz w:val="16"/>
                <w:szCs w:val="16"/>
              </w:rPr>
              <w:t>19-20</w:t>
            </w:r>
          </w:p>
        </w:tc>
        <w:tc>
          <w:tcPr>
            <w:tcW w:w="256" w:type="pct"/>
            <w:tcBorders>
              <w:top w:val="single" w:sz="4" w:space="0" w:color="auto"/>
              <w:left w:val="nil"/>
              <w:bottom w:val="nil"/>
              <w:right w:val="nil"/>
            </w:tcBorders>
            <w:shd w:val="clear" w:color="000000" w:fill="003366"/>
            <w:vAlign w:val="center"/>
            <w:hideMark/>
          </w:tcPr>
          <w:p w14:paraId="1A57977A" w14:textId="6126C4E1" w:rsidR="000B6714" w:rsidRPr="00934000" w:rsidRDefault="000B6714">
            <w:pPr>
              <w:jc w:val="center"/>
              <w:rPr>
                <w:b/>
                <w:bCs/>
                <w:color w:val="FFFFFF"/>
                <w:sz w:val="16"/>
                <w:szCs w:val="16"/>
              </w:rPr>
            </w:pPr>
            <w:r w:rsidRPr="00934000">
              <w:rPr>
                <w:b/>
                <w:bCs/>
                <w:color w:val="FFFFFF"/>
                <w:sz w:val="16"/>
                <w:szCs w:val="16"/>
              </w:rPr>
              <w:t>20-21</w:t>
            </w:r>
          </w:p>
        </w:tc>
        <w:tc>
          <w:tcPr>
            <w:tcW w:w="256" w:type="pct"/>
            <w:tcBorders>
              <w:top w:val="single" w:sz="8" w:space="0" w:color="auto"/>
              <w:left w:val="nil"/>
              <w:bottom w:val="nil"/>
              <w:right w:val="single" w:sz="4" w:space="0" w:color="000000"/>
            </w:tcBorders>
            <w:shd w:val="clear" w:color="000000" w:fill="003366"/>
            <w:vAlign w:val="center"/>
            <w:hideMark/>
          </w:tcPr>
          <w:p w14:paraId="2D5AECAD" w14:textId="367A623A" w:rsidR="000B6714" w:rsidRPr="00934000" w:rsidRDefault="000B6714">
            <w:pPr>
              <w:jc w:val="center"/>
              <w:rPr>
                <w:b/>
                <w:bCs/>
                <w:color w:val="FFFFFF"/>
                <w:sz w:val="16"/>
                <w:szCs w:val="16"/>
              </w:rPr>
            </w:pPr>
            <w:r w:rsidRPr="00934000">
              <w:rPr>
                <w:b/>
                <w:bCs/>
                <w:color w:val="FFFFFF"/>
                <w:sz w:val="16"/>
                <w:szCs w:val="16"/>
              </w:rPr>
              <w:t>21-22</w:t>
            </w:r>
          </w:p>
        </w:tc>
        <w:tc>
          <w:tcPr>
            <w:tcW w:w="256" w:type="pct"/>
            <w:tcBorders>
              <w:top w:val="single" w:sz="8" w:space="0" w:color="auto"/>
              <w:left w:val="nil"/>
              <w:bottom w:val="nil"/>
              <w:right w:val="single" w:sz="8" w:space="0" w:color="auto"/>
            </w:tcBorders>
            <w:shd w:val="clear" w:color="000000" w:fill="003366"/>
            <w:vAlign w:val="center"/>
            <w:hideMark/>
          </w:tcPr>
          <w:p w14:paraId="14367C05" w14:textId="4EA699B1" w:rsidR="000B6714" w:rsidRPr="00934000" w:rsidRDefault="000B6714">
            <w:pPr>
              <w:jc w:val="center"/>
              <w:rPr>
                <w:b/>
                <w:bCs/>
                <w:color w:val="FFFFFF"/>
                <w:sz w:val="16"/>
                <w:szCs w:val="16"/>
              </w:rPr>
            </w:pPr>
            <w:r w:rsidRPr="00934000">
              <w:rPr>
                <w:b/>
                <w:bCs/>
                <w:color w:val="FFFFFF"/>
                <w:sz w:val="16"/>
                <w:szCs w:val="16"/>
              </w:rPr>
              <w:t>22-23</w:t>
            </w:r>
          </w:p>
        </w:tc>
        <w:tc>
          <w:tcPr>
            <w:tcW w:w="256" w:type="pct"/>
            <w:tcBorders>
              <w:top w:val="single" w:sz="8" w:space="0" w:color="auto"/>
              <w:left w:val="nil"/>
              <w:bottom w:val="nil"/>
              <w:right w:val="single" w:sz="8" w:space="0" w:color="auto"/>
            </w:tcBorders>
            <w:shd w:val="clear" w:color="000000" w:fill="003366"/>
            <w:vAlign w:val="center"/>
            <w:hideMark/>
          </w:tcPr>
          <w:p w14:paraId="0940971F" w14:textId="5CBB4439" w:rsidR="000B6714" w:rsidRPr="00934000" w:rsidRDefault="000B6714">
            <w:pPr>
              <w:jc w:val="center"/>
              <w:rPr>
                <w:b/>
                <w:bCs/>
                <w:color w:val="FFFFFF"/>
                <w:sz w:val="16"/>
                <w:szCs w:val="16"/>
              </w:rPr>
            </w:pPr>
            <w:r w:rsidRPr="00934000">
              <w:rPr>
                <w:b/>
                <w:bCs/>
                <w:color w:val="FFFFFF"/>
                <w:sz w:val="16"/>
                <w:szCs w:val="16"/>
              </w:rPr>
              <w:t>Centro 22-23</w:t>
            </w:r>
          </w:p>
        </w:tc>
        <w:tc>
          <w:tcPr>
            <w:tcW w:w="252" w:type="pct"/>
            <w:tcBorders>
              <w:top w:val="single" w:sz="8" w:space="0" w:color="auto"/>
              <w:left w:val="nil"/>
              <w:bottom w:val="nil"/>
              <w:right w:val="single" w:sz="8" w:space="0" w:color="auto"/>
            </w:tcBorders>
            <w:shd w:val="clear" w:color="000000" w:fill="003366"/>
            <w:vAlign w:val="center"/>
            <w:hideMark/>
          </w:tcPr>
          <w:p w14:paraId="0DF248CC" w14:textId="6CEFAE07" w:rsidR="000B6714" w:rsidRPr="00934000" w:rsidRDefault="000B6714">
            <w:pPr>
              <w:jc w:val="center"/>
              <w:rPr>
                <w:b/>
                <w:bCs/>
                <w:color w:val="FFE699"/>
                <w:sz w:val="16"/>
                <w:szCs w:val="16"/>
              </w:rPr>
            </w:pPr>
            <w:r w:rsidRPr="00934000">
              <w:rPr>
                <w:b/>
                <w:bCs/>
                <w:color w:val="FFE699"/>
                <w:sz w:val="16"/>
                <w:szCs w:val="16"/>
              </w:rPr>
              <w:t>UCA 22-23</w:t>
            </w:r>
          </w:p>
        </w:tc>
        <w:tc>
          <w:tcPr>
            <w:tcW w:w="251" w:type="pct"/>
            <w:tcBorders>
              <w:top w:val="nil"/>
              <w:left w:val="nil"/>
              <w:bottom w:val="nil"/>
              <w:right w:val="single" w:sz="4" w:space="0" w:color="auto"/>
            </w:tcBorders>
            <w:shd w:val="clear" w:color="000000" w:fill="FFD966"/>
            <w:vAlign w:val="center"/>
            <w:hideMark/>
          </w:tcPr>
          <w:p w14:paraId="22DF66FE" w14:textId="77777777" w:rsidR="000B6714" w:rsidRPr="00934000" w:rsidRDefault="000B6714">
            <w:pPr>
              <w:jc w:val="center"/>
              <w:rPr>
                <w:b/>
                <w:bCs/>
                <w:color w:val="C00000"/>
                <w:sz w:val="16"/>
                <w:szCs w:val="16"/>
              </w:rPr>
            </w:pPr>
            <w:r w:rsidRPr="00934000">
              <w:rPr>
                <w:b/>
                <w:bCs/>
                <w:color w:val="C00000"/>
                <w:sz w:val="16"/>
                <w:szCs w:val="16"/>
              </w:rPr>
              <w:t>Centro</w:t>
            </w:r>
          </w:p>
        </w:tc>
        <w:tc>
          <w:tcPr>
            <w:tcW w:w="276" w:type="pct"/>
            <w:tcBorders>
              <w:top w:val="nil"/>
              <w:left w:val="nil"/>
              <w:bottom w:val="nil"/>
              <w:right w:val="single" w:sz="8" w:space="0" w:color="auto"/>
            </w:tcBorders>
            <w:shd w:val="clear" w:color="000000" w:fill="FFD966"/>
            <w:vAlign w:val="center"/>
            <w:hideMark/>
          </w:tcPr>
          <w:p w14:paraId="6F7EF08B" w14:textId="77777777" w:rsidR="000B6714" w:rsidRPr="00934000" w:rsidRDefault="000B6714">
            <w:pPr>
              <w:jc w:val="center"/>
              <w:rPr>
                <w:b/>
                <w:bCs/>
                <w:color w:val="C00000"/>
                <w:sz w:val="16"/>
                <w:szCs w:val="16"/>
              </w:rPr>
            </w:pPr>
            <w:r w:rsidRPr="00934000">
              <w:rPr>
                <w:b/>
                <w:bCs/>
                <w:color w:val="C00000"/>
                <w:sz w:val="16"/>
                <w:szCs w:val="16"/>
              </w:rPr>
              <w:t>UCA</w:t>
            </w:r>
          </w:p>
        </w:tc>
        <w:tc>
          <w:tcPr>
            <w:tcW w:w="274" w:type="pct"/>
            <w:tcBorders>
              <w:top w:val="nil"/>
              <w:left w:val="nil"/>
              <w:bottom w:val="nil"/>
              <w:right w:val="single" w:sz="8" w:space="0" w:color="auto"/>
            </w:tcBorders>
            <w:shd w:val="clear" w:color="auto" w:fill="auto"/>
            <w:noWrap/>
            <w:vAlign w:val="bottom"/>
            <w:hideMark/>
          </w:tcPr>
          <w:p w14:paraId="73DEEF44" w14:textId="77777777" w:rsidR="000B6714" w:rsidRPr="00934000" w:rsidRDefault="000B6714">
            <w:pPr>
              <w:rPr>
                <w:sz w:val="16"/>
                <w:szCs w:val="16"/>
              </w:rPr>
            </w:pPr>
            <w:r w:rsidRPr="00934000">
              <w:rPr>
                <w:sz w:val="16"/>
                <w:szCs w:val="16"/>
              </w:rPr>
              <w:t> </w:t>
            </w:r>
          </w:p>
        </w:tc>
      </w:tr>
      <w:tr w:rsidR="000B6714" w:rsidRPr="00934000" w14:paraId="7F97E8DE" w14:textId="77777777" w:rsidTr="00451457">
        <w:trPr>
          <w:trHeight w:val="588"/>
        </w:trPr>
        <w:tc>
          <w:tcPr>
            <w:tcW w:w="2658"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444CF7A2" w14:textId="77777777" w:rsidR="000B6714" w:rsidRPr="00934000" w:rsidRDefault="000B6714">
            <w:pPr>
              <w:rPr>
                <w:color w:val="000000"/>
                <w:sz w:val="16"/>
                <w:szCs w:val="16"/>
              </w:rPr>
            </w:pPr>
            <w:r w:rsidRPr="00934000">
              <w:rPr>
                <w:color w:val="000000"/>
                <w:sz w:val="16"/>
                <w:szCs w:val="16"/>
              </w:rPr>
              <w:t>ISGC-P07-05: Tasa de inserción profesional en cualquier sector profesional</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57C4DADE" w14:textId="77777777" w:rsidR="000B6714" w:rsidRPr="00934000" w:rsidRDefault="000B6714">
            <w:pPr>
              <w:jc w:val="center"/>
              <w:rPr>
                <w:color w:val="000000"/>
                <w:sz w:val="16"/>
                <w:szCs w:val="16"/>
              </w:rPr>
            </w:pPr>
            <w:r w:rsidRPr="00934000">
              <w:rPr>
                <w:color w:val="000000"/>
                <w:sz w:val="16"/>
                <w:szCs w:val="16"/>
              </w:rPr>
              <w:t>3.45%</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360D4865" w14:textId="77777777" w:rsidR="000B6714" w:rsidRPr="00934000" w:rsidRDefault="000B6714">
            <w:pPr>
              <w:jc w:val="center"/>
              <w:rPr>
                <w:color w:val="000000"/>
                <w:sz w:val="16"/>
                <w:szCs w:val="16"/>
              </w:rPr>
            </w:pPr>
            <w:r w:rsidRPr="00934000">
              <w:rPr>
                <w:color w:val="000000"/>
                <w:sz w:val="16"/>
                <w:szCs w:val="16"/>
              </w:rPr>
              <w:t>17.65%</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369F2B0D" w14:textId="77777777" w:rsidR="000B6714" w:rsidRPr="00934000" w:rsidRDefault="000B6714">
            <w:pPr>
              <w:jc w:val="center"/>
              <w:rPr>
                <w:color w:val="000000"/>
                <w:sz w:val="16"/>
                <w:szCs w:val="16"/>
              </w:rPr>
            </w:pPr>
            <w:r w:rsidRPr="00934000">
              <w:rPr>
                <w:color w:val="000000"/>
                <w:sz w:val="16"/>
                <w:szCs w:val="16"/>
              </w:rPr>
              <w:t>0.00%</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13435BD4" w14:textId="77777777" w:rsidR="000B6714" w:rsidRPr="00934000" w:rsidRDefault="000B6714">
            <w:pPr>
              <w:jc w:val="center"/>
              <w:rPr>
                <w:color w:val="000000"/>
                <w:sz w:val="16"/>
                <w:szCs w:val="16"/>
              </w:rPr>
            </w:pPr>
            <w:r w:rsidRPr="00934000">
              <w:rPr>
                <w:color w:val="000000"/>
                <w:sz w:val="16"/>
                <w:szCs w:val="16"/>
              </w:rPr>
              <w:t>31.25%</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1A26A025" w14:textId="77777777" w:rsidR="000B6714" w:rsidRPr="00934000" w:rsidRDefault="000B6714">
            <w:pPr>
              <w:jc w:val="center"/>
              <w:rPr>
                <w:color w:val="000000"/>
                <w:sz w:val="16"/>
                <w:szCs w:val="16"/>
              </w:rPr>
            </w:pPr>
            <w:r w:rsidRPr="00934000">
              <w:rPr>
                <w:color w:val="000000"/>
                <w:sz w:val="16"/>
                <w:szCs w:val="16"/>
              </w:rPr>
              <w:t>20.20%</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56DA73E5" w14:textId="77777777" w:rsidR="000B6714" w:rsidRPr="004636CA" w:rsidRDefault="000B6714">
            <w:pPr>
              <w:jc w:val="center"/>
              <w:rPr>
                <w:color w:val="000000" w:themeColor="text1"/>
                <w:sz w:val="16"/>
                <w:szCs w:val="16"/>
              </w:rPr>
            </w:pPr>
            <w:r w:rsidRPr="004636CA">
              <w:rPr>
                <w:color w:val="000000" w:themeColor="text1"/>
                <w:sz w:val="16"/>
                <w:szCs w:val="16"/>
              </w:rPr>
              <w:t>19.72%</w:t>
            </w:r>
          </w:p>
        </w:tc>
        <w:tc>
          <w:tcPr>
            <w:tcW w:w="251" w:type="pct"/>
            <w:tcBorders>
              <w:top w:val="single" w:sz="4" w:space="0" w:color="auto"/>
              <w:left w:val="nil"/>
              <w:bottom w:val="single" w:sz="4" w:space="0" w:color="auto"/>
              <w:right w:val="single" w:sz="4" w:space="0" w:color="auto"/>
            </w:tcBorders>
            <w:shd w:val="clear" w:color="000000" w:fill="F8CBAD"/>
            <w:vAlign w:val="center"/>
            <w:hideMark/>
          </w:tcPr>
          <w:p w14:paraId="159D0AD6" w14:textId="77777777" w:rsidR="000B6714" w:rsidRPr="00934000" w:rsidRDefault="000B6714">
            <w:pPr>
              <w:jc w:val="center"/>
              <w:rPr>
                <w:color w:val="000000"/>
                <w:sz w:val="15"/>
                <w:szCs w:val="15"/>
              </w:rPr>
            </w:pPr>
            <w:r w:rsidRPr="00934000">
              <w:rPr>
                <w:color w:val="000000"/>
                <w:sz w:val="15"/>
                <w:szCs w:val="15"/>
              </w:rPr>
              <w:t>11.05%</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44B563C5" w14:textId="77777777" w:rsidR="000B6714" w:rsidRPr="00934000" w:rsidRDefault="000B6714">
            <w:pPr>
              <w:jc w:val="center"/>
              <w:rPr>
                <w:color w:val="000000"/>
                <w:sz w:val="15"/>
                <w:szCs w:val="15"/>
              </w:rPr>
            </w:pPr>
            <w:r w:rsidRPr="00934000">
              <w:rPr>
                <w:color w:val="000000"/>
                <w:sz w:val="15"/>
                <w:szCs w:val="15"/>
              </w:rPr>
              <w:t>11.53%</w:t>
            </w:r>
          </w:p>
        </w:tc>
        <w:tc>
          <w:tcPr>
            <w:tcW w:w="274" w:type="pct"/>
            <w:tcBorders>
              <w:top w:val="nil"/>
              <w:left w:val="nil"/>
              <w:bottom w:val="nil"/>
              <w:right w:val="single" w:sz="8" w:space="0" w:color="auto"/>
            </w:tcBorders>
            <w:shd w:val="clear" w:color="auto" w:fill="auto"/>
            <w:noWrap/>
            <w:vAlign w:val="bottom"/>
            <w:hideMark/>
          </w:tcPr>
          <w:p w14:paraId="7DC166F6" w14:textId="77777777" w:rsidR="000B6714" w:rsidRPr="00934000" w:rsidRDefault="000B6714">
            <w:pPr>
              <w:rPr>
                <w:sz w:val="16"/>
                <w:szCs w:val="16"/>
              </w:rPr>
            </w:pPr>
            <w:r w:rsidRPr="00934000">
              <w:rPr>
                <w:sz w:val="16"/>
                <w:szCs w:val="16"/>
              </w:rPr>
              <w:t> </w:t>
            </w:r>
          </w:p>
        </w:tc>
      </w:tr>
      <w:tr w:rsidR="000B6714" w:rsidRPr="00934000" w14:paraId="6F69AAE7" w14:textId="77777777" w:rsidTr="00451457">
        <w:trPr>
          <w:trHeight w:val="588"/>
        </w:trPr>
        <w:tc>
          <w:tcPr>
            <w:tcW w:w="2658"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01CD9672" w14:textId="77777777" w:rsidR="000B6714" w:rsidRPr="00934000" w:rsidRDefault="000B6714">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65" w:type="pct"/>
            <w:tcBorders>
              <w:top w:val="nil"/>
              <w:left w:val="nil"/>
              <w:bottom w:val="single" w:sz="4" w:space="0" w:color="auto"/>
              <w:right w:val="single" w:sz="4" w:space="0" w:color="auto"/>
            </w:tcBorders>
            <w:shd w:val="clear" w:color="000000" w:fill="FFFFFF"/>
            <w:vAlign w:val="center"/>
            <w:hideMark/>
          </w:tcPr>
          <w:p w14:paraId="47114863" w14:textId="77777777" w:rsidR="000B6714" w:rsidRPr="00934000" w:rsidRDefault="000B6714">
            <w:pPr>
              <w:jc w:val="center"/>
              <w:rPr>
                <w:color w:val="000000"/>
                <w:sz w:val="16"/>
                <w:szCs w:val="16"/>
              </w:rPr>
            </w:pPr>
            <w:r w:rsidRPr="00934000">
              <w:rPr>
                <w:color w:val="000000"/>
                <w:sz w:val="16"/>
                <w:szCs w:val="16"/>
              </w:rPr>
              <w:t>100.00%</w:t>
            </w:r>
          </w:p>
        </w:tc>
        <w:tc>
          <w:tcPr>
            <w:tcW w:w="256" w:type="pct"/>
            <w:tcBorders>
              <w:top w:val="nil"/>
              <w:left w:val="nil"/>
              <w:bottom w:val="single" w:sz="4" w:space="0" w:color="auto"/>
              <w:right w:val="single" w:sz="4" w:space="0" w:color="auto"/>
            </w:tcBorders>
            <w:shd w:val="clear" w:color="000000" w:fill="FFFFFF"/>
            <w:vAlign w:val="center"/>
            <w:hideMark/>
          </w:tcPr>
          <w:p w14:paraId="7D12E7EA" w14:textId="77777777" w:rsidR="000B6714" w:rsidRPr="00934000" w:rsidRDefault="000B6714">
            <w:pPr>
              <w:jc w:val="center"/>
              <w:rPr>
                <w:color w:val="000000"/>
                <w:sz w:val="16"/>
                <w:szCs w:val="16"/>
              </w:rPr>
            </w:pPr>
            <w:r w:rsidRPr="00934000">
              <w:rPr>
                <w:color w:val="000000"/>
                <w:sz w:val="16"/>
                <w:szCs w:val="16"/>
              </w:rPr>
              <w:t>33.33%</w:t>
            </w:r>
          </w:p>
        </w:tc>
        <w:tc>
          <w:tcPr>
            <w:tcW w:w="256" w:type="pct"/>
            <w:tcBorders>
              <w:top w:val="nil"/>
              <w:left w:val="nil"/>
              <w:bottom w:val="single" w:sz="4" w:space="0" w:color="auto"/>
              <w:right w:val="single" w:sz="4" w:space="0" w:color="auto"/>
            </w:tcBorders>
            <w:shd w:val="clear" w:color="000000" w:fill="FFFFFF"/>
            <w:vAlign w:val="center"/>
            <w:hideMark/>
          </w:tcPr>
          <w:p w14:paraId="5957E6B4" w14:textId="77777777" w:rsidR="000B6714" w:rsidRPr="00934000" w:rsidRDefault="000B6714">
            <w:pPr>
              <w:jc w:val="center"/>
              <w:rPr>
                <w:color w:val="000000"/>
                <w:sz w:val="16"/>
                <w:szCs w:val="16"/>
              </w:rPr>
            </w:pPr>
            <w:r w:rsidRPr="00934000">
              <w:rPr>
                <w:color w:val="000000"/>
                <w:sz w:val="16"/>
                <w:szCs w:val="16"/>
              </w:rPr>
              <w:t>0.00%</w:t>
            </w:r>
          </w:p>
        </w:tc>
        <w:tc>
          <w:tcPr>
            <w:tcW w:w="256" w:type="pct"/>
            <w:tcBorders>
              <w:top w:val="nil"/>
              <w:left w:val="nil"/>
              <w:bottom w:val="single" w:sz="4" w:space="0" w:color="auto"/>
              <w:right w:val="single" w:sz="4" w:space="0" w:color="auto"/>
            </w:tcBorders>
            <w:shd w:val="clear" w:color="000000" w:fill="FFFFFF"/>
            <w:vAlign w:val="center"/>
            <w:hideMark/>
          </w:tcPr>
          <w:p w14:paraId="1C3A7A68" w14:textId="77777777" w:rsidR="000B6714" w:rsidRPr="00934000" w:rsidRDefault="000B6714">
            <w:pPr>
              <w:jc w:val="center"/>
              <w:rPr>
                <w:color w:val="000000"/>
                <w:sz w:val="16"/>
                <w:szCs w:val="16"/>
              </w:rPr>
            </w:pPr>
            <w:r w:rsidRPr="00934000">
              <w:rPr>
                <w:color w:val="000000"/>
                <w:sz w:val="16"/>
                <w:szCs w:val="16"/>
              </w:rPr>
              <w:t>80.00%</w:t>
            </w:r>
          </w:p>
        </w:tc>
        <w:tc>
          <w:tcPr>
            <w:tcW w:w="256" w:type="pct"/>
            <w:tcBorders>
              <w:top w:val="nil"/>
              <w:left w:val="nil"/>
              <w:bottom w:val="single" w:sz="4" w:space="0" w:color="auto"/>
              <w:right w:val="single" w:sz="4" w:space="0" w:color="auto"/>
            </w:tcBorders>
            <w:shd w:val="clear" w:color="000000" w:fill="FFFFFF"/>
            <w:vAlign w:val="center"/>
            <w:hideMark/>
          </w:tcPr>
          <w:p w14:paraId="0A76BAA8" w14:textId="77777777" w:rsidR="000B6714" w:rsidRPr="00934000" w:rsidRDefault="000B6714">
            <w:pPr>
              <w:jc w:val="center"/>
              <w:rPr>
                <w:color w:val="000000"/>
                <w:sz w:val="16"/>
                <w:szCs w:val="16"/>
              </w:rPr>
            </w:pPr>
            <w:r w:rsidRPr="00934000">
              <w:rPr>
                <w:color w:val="000000"/>
                <w:sz w:val="16"/>
                <w:szCs w:val="16"/>
              </w:rPr>
              <w:t>50.00%</w:t>
            </w:r>
          </w:p>
        </w:tc>
        <w:tc>
          <w:tcPr>
            <w:tcW w:w="252" w:type="pct"/>
            <w:tcBorders>
              <w:top w:val="nil"/>
              <w:left w:val="nil"/>
              <w:bottom w:val="single" w:sz="4" w:space="0" w:color="auto"/>
              <w:right w:val="single" w:sz="4" w:space="0" w:color="auto"/>
            </w:tcBorders>
            <w:shd w:val="clear" w:color="000000" w:fill="FFFFFF"/>
            <w:vAlign w:val="center"/>
            <w:hideMark/>
          </w:tcPr>
          <w:p w14:paraId="07E36E77" w14:textId="77777777" w:rsidR="000B6714" w:rsidRPr="004636CA" w:rsidRDefault="000B6714">
            <w:pPr>
              <w:jc w:val="center"/>
              <w:rPr>
                <w:color w:val="000000" w:themeColor="text1"/>
                <w:sz w:val="16"/>
                <w:szCs w:val="16"/>
              </w:rPr>
            </w:pPr>
            <w:r w:rsidRPr="004636CA">
              <w:rPr>
                <w:color w:val="000000" w:themeColor="text1"/>
                <w:sz w:val="16"/>
                <w:szCs w:val="16"/>
              </w:rPr>
              <w:t>62.56%</w:t>
            </w:r>
          </w:p>
        </w:tc>
        <w:tc>
          <w:tcPr>
            <w:tcW w:w="251" w:type="pct"/>
            <w:tcBorders>
              <w:top w:val="nil"/>
              <w:left w:val="nil"/>
              <w:bottom w:val="single" w:sz="4" w:space="0" w:color="auto"/>
              <w:right w:val="single" w:sz="4" w:space="0" w:color="auto"/>
            </w:tcBorders>
            <w:shd w:val="clear" w:color="000000" w:fill="FFFFFF"/>
            <w:vAlign w:val="center"/>
            <w:hideMark/>
          </w:tcPr>
          <w:p w14:paraId="3B117DE2" w14:textId="77777777" w:rsidR="000B6714" w:rsidRPr="00934000" w:rsidRDefault="000B6714">
            <w:pPr>
              <w:jc w:val="center"/>
              <w:rPr>
                <w:color w:val="000000"/>
                <w:sz w:val="15"/>
                <w:szCs w:val="15"/>
              </w:rPr>
            </w:pPr>
            <w:r w:rsidRPr="00934000">
              <w:rPr>
                <w:color w:val="000000"/>
                <w:sz w:val="15"/>
                <w:szCs w:val="15"/>
              </w:rPr>
              <w:t>30.00%</w:t>
            </w:r>
          </w:p>
        </w:tc>
        <w:tc>
          <w:tcPr>
            <w:tcW w:w="276" w:type="pct"/>
            <w:tcBorders>
              <w:top w:val="nil"/>
              <w:left w:val="nil"/>
              <w:bottom w:val="single" w:sz="4" w:space="0" w:color="auto"/>
              <w:right w:val="single" w:sz="4" w:space="0" w:color="auto"/>
            </w:tcBorders>
            <w:shd w:val="clear" w:color="000000" w:fill="FFFFFF"/>
            <w:vAlign w:val="center"/>
            <w:hideMark/>
          </w:tcPr>
          <w:p w14:paraId="291718DA" w14:textId="77777777" w:rsidR="000B6714" w:rsidRPr="00934000" w:rsidRDefault="000B6714">
            <w:pPr>
              <w:jc w:val="center"/>
              <w:rPr>
                <w:color w:val="000000"/>
                <w:sz w:val="15"/>
                <w:szCs w:val="15"/>
              </w:rPr>
            </w:pPr>
            <w:r w:rsidRPr="00934000">
              <w:rPr>
                <w:color w:val="000000"/>
                <w:sz w:val="15"/>
                <w:szCs w:val="15"/>
              </w:rPr>
              <w:t>17.44%</w:t>
            </w:r>
          </w:p>
        </w:tc>
        <w:tc>
          <w:tcPr>
            <w:tcW w:w="274" w:type="pct"/>
            <w:tcBorders>
              <w:top w:val="nil"/>
              <w:left w:val="nil"/>
              <w:bottom w:val="nil"/>
              <w:right w:val="single" w:sz="8" w:space="0" w:color="auto"/>
            </w:tcBorders>
            <w:shd w:val="clear" w:color="auto" w:fill="auto"/>
            <w:noWrap/>
            <w:vAlign w:val="bottom"/>
            <w:hideMark/>
          </w:tcPr>
          <w:p w14:paraId="76211D30" w14:textId="77777777" w:rsidR="000B6714" w:rsidRPr="00934000" w:rsidRDefault="000B6714">
            <w:pPr>
              <w:rPr>
                <w:sz w:val="16"/>
                <w:szCs w:val="16"/>
              </w:rPr>
            </w:pPr>
            <w:r w:rsidRPr="00934000">
              <w:rPr>
                <w:sz w:val="16"/>
                <w:szCs w:val="16"/>
              </w:rPr>
              <w:t> </w:t>
            </w:r>
          </w:p>
        </w:tc>
      </w:tr>
      <w:tr w:rsidR="000B6714" w:rsidRPr="00934000" w14:paraId="1248A9EA" w14:textId="77777777" w:rsidTr="00451457">
        <w:trPr>
          <w:trHeight w:val="588"/>
        </w:trPr>
        <w:tc>
          <w:tcPr>
            <w:tcW w:w="2658" w:type="pct"/>
            <w:tcBorders>
              <w:top w:val="single" w:sz="4" w:space="0" w:color="auto"/>
              <w:left w:val="single" w:sz="8" w:space="0" w:color="auto"/>
              <w:bottom w:val="single" w:sz="8" w:space="0" w:color="auto"/>
              <w:right w:val="single" w:sz="4" w:space="0" w:color="auto"/>
            </w:tcBorders>
            <w:shd w:val="clear" w:color="000000" w:fill="F8CBAD"/>
            <w:vAlign w:val="center"/>
            <w:hideMark/>
          </w:tcPr>
          <w:p w14:paraId="43CE527C" w14:textId="77777777" w:rsidR="000B6714" w:rsidRPr="00934000" w:rsidRDefault="000B6714">
            <w:pPr>
              <w:rPr>
                <w:color w:val="000000"/>
                <w:sz w:val="16"/>
                <w:szCs w:val="16"/>
              </w:rPr>
            </w:pPr>
            <w:r w:rsidRPr="00934000">
              <w:rPr>
                <w:color w:val="000000"/>
                <w:sz w:val="16"/>
                <w:szCs w:val="16"/>
              </w:rPr>
              <w:t xml:space="preserve">ISGC-P07-07: Tasa de autoempleo </w:t>
            </w:r>
          </w:p>
        </w:tc>
        <w:tc>
          <w:tcPr>
            <w:tcW w:w="265" w:type="pct"/>
            <w:tcBorders>
              <w:top w:val="nil"/>
              <w:left w:val="nil"/>
              <w:bottom w:val="single" w:sz="8" w:space="0" w:color="auto"/>
              <w:right w:val="single" w:sz="4" w:space="0" w:color="auto"/>
            </w:tcBorders>
            <w:shd w:val="clear" w:color="000000" w:fill="F8CBAD"/>
            <w:vAlign w:val="center"/>
            <w:hideMark/>
          </w:tcPr>
          <w:p w14:paraId="5D3F2E8B" w14:textId="77777777" w:rsidR="000B6714" w:rsidRPr="00934000" w:rsidRDefault="000B6714">
            <w:pPr>
              <w:jc w:val="center"/>
              <w:rPr>
                <w:color w:val="000000"/>
                <w:sz w:val="16"/>
                <w:szCs w:val="16"/>
              </w:rPr>
            </w:pPr>
            <w:r w:rsidRPr="00934000">
              <w:rPr>
                <w:color w:val="000000"/>
                <w:sz w:val="16"/>
                <w:szCs w:val="16"/>
              </w:rPr>
              <w:t>0.00%</w:t>
            </w:r>
          </w:p>
        </w:tc>
        <w:tc>
          <w:tcPr>
            <w:tcW w:w="256" w:type="pct"/>
            <w:tcBorders>
              <w:top w:val="nil"/>
              <w:left w:val="nil"/>
              <w:bottom w:val="single" w:sz="8" w:space="0" w:color="auto"/>
              <w:right w:val="single" w:sz="4" w:space="0" w:color="auto"/>
            </w:tcBorders>
            <w:shd w:val="clear" w:color="000000" w:fill="F8CBAD"/>
            <w:vAlign w:val="center"/>
            <w:hideMark/>
          </w:tcPr>
          <w:p w14:paraId="5BE97FFB" w14:textId="77777777" w:rsidR="000B6714" w:rsidRPr="00934000" w:rsidRDefault="000B6714">
            <w:pPr>
              <w:jc w:val="center"/>
              <w:rPr>
                <w:color w:val="000000"/>
                <w:sz w:val="16"/>
                <w:szCs w:val="16"/>
              </w:rPr>
            </w:pPr>
            <w:r w:rsidRPr="00934000">
              <w:rPr>
                <w:color w:val="000000"/>
                <w:sz w:val="16"/>
                <w:szCs w:val="16"/>
              </w:rPr>
              <w:t>0.00%</w:t>
            </w:r>
          </w:p>
        </w:tc>
        <w:tc>
          <w:tcPr>
            <w:tcW w:w="256" w:type="pct"/>
            <w:tcBorders>
              <w:top w:val="nil"/>
              <w:left w:val="nil"/>
              <w:bottom w:val="single" w:sz="8" w:space="0" w:color="auto"/>
              <w:right w:val="single" w:sz="4" w:space="0" w:color="auto"/>
            </w:tcBorders>
            <w:shd w:val="clear" w:color="000000" w:fill="F8CBAD"/>
            <w:vAlign w:val="center"/>
            <w:hideMark/>
          </w:tcPr>
          <w:p w14:paraId="27DFB932" w14:textId="77777777" w:rsidR="000B6714" w:rsidRPr="00934000" w:rsidRDefault="000B6714">
            <w:pPr>
              <w:jc w:val="center"/>
              <w:rPr>
                <w:color w:val="000000"/>
                <w:sz w:val="16"/>
                <w:szCs w:val="16"/>
              </w:rPr>
            </w:pPr>
            <w:r w:rsidRPr="00934000">
              <w:rPr>
                <w:color w:val="000000"/>
                <w:sz w:val="16"/>
                <w:szCs w:val="16"/>
              </w:rPr>
              <w:t>0.00%</w:t>
            </w:r>
          </w:p>
        </w:tc>
        <w:tc>
          <w:tcPr>
            <w:tcW w:w="256" w:type="pct"/>
            <w:tcBorders>
              <w:top w:val="nil"/>
              <w:left w:val="nil"/>
              <w:bottom w:val="single" w:sz="8" w:space="0" w:color="auto"/>
              <w:right w:val="single" w:sz="4" w:space="0" w:color="auto"/>
            </w:tcBorders>
            <w:shd w:val="clear" w:color="000000" w:fill="F8CBAD"/>
            <w:vAlign w:val="center"/>
            <w:hideMark/>
          </w:tcPr>
          <w:p w14:paraId="4CD0740D" w14:textId="77777777" w:rsidR="000B6714" w:rsidRPr="00934000" w:rsidRDefault="000B6714">
            <w:pPr>
              <w:jc w:val="center"/>
              <w:rPr>
                <w:color w:val="000000"/>
                <w:sz w:val="16"/>
                <w:szCs w:val="16"/>
              </w:rPr>
            </w:pPr>
            <w:r w:rsidRPr="00934000">
              <w:rPr>
                <w:color w:val="000000"/>
                <w:sz w:val="16"/>
                <w:szCs w:val="16"/>
              </w:rPr>
              <w:t>0.00%</w:t>
            </w:r>
          </w:p>
        </w:tc>
        <w:tc>
          <w:tcPr>
            <w:tcW w:w="256" w:type="pct"/>
            <w:tcBorders>
              <w:top w:val="nil"/>
              <w:left w:val="nil"/>
              <w:bottom w:val="single" w:sz="8" w:space="0" w:color="auto"/>
              <w:right w:val="single" w:sz="4" w:space="0" w:color="auto"/>
            </w:tcBorders>
            <w:shd w:val="clear" w:color="000000" w:fill="F8CBAD"/>
            <w:vAlign w:val="center"/>
            <w:hideMark/>
          </w:tcPr>
          <w:p w14:paraId="7400FC19" w14:textId="77777777" w:rsidR="000B6714" w:rsidRPr="00934000" w:rsidRDefault="000B6714">
            <w:pPr>
              <w:jc w:val="center"/>
              <w:rPr>
                <w:color w:val="000000"/>
                <w:sz w:val="16"/>
                <w:szCs w:val="16"/>
              </w:rPr>
            </w:pPr>
            <w:r w:rsidRPr="00934000">
              <w:rPr>
                <w:color w:val="000000"/>
                <w:sz w:val="16"/>
                <w:szCs w:val="16"/>
              </w:rPr>
              <w:t>20.00%</w:t>
            </w:r>
          </w:p>
        </w:tc>
        <w:tc>
          <w:tcPr>
            <w:tcW w:w="252" w:type="pct"/>
            <w:tcBorders>
              <w:top w:val="nil"/>
              <w:left w:val="nil"/>
              <w:bottom w:val="single" w:sz="8" w:space="0" w:color="auto"/>
              <w:right w:val="single" w:sz="4" w:space="0" w:color="auto"/>
            </w:tcBorders>
            <w:shd w:val="clear" w:color="000000" w:fill="F8CBAD"/>
            <w:vAlign w:val="center"/>
            <w:hideMark/>
          </w:tcPr>
          <w:p w14:paraId="64D44211" w14:textId="77777777" w:rsidR="000B6714" w:rsidRPr="004636CA" w:rsidRDefault="000B6714">
            <w:pPr>
              <w:jc w:val="center"/>
              <w:rPr>
                <w:color w:val="000000" w:themeColor="text1"/>
                <w:sz w:val="16"/>
                <w:szCs w:val="16"/>
              </w:rPr>
            </w:pPr>
            <w:r w:rsidRPr="004636CA">
              <w:rPr>
                <w:color w:val="000000" w:themeColor="text1"/>
                <w:sz w:val="16"/>
                <w:szCs w:val="16"/>
              </w:rPr>
              <w:t>4.74%</w:t>
            </w:r>
          </w:p>
        </w:tc>
        <w:tc>
          <w:tcPr>
            <w:tcW w:w="251" w:type="pct"/>
            <w:tcBorders>
              <w:top w:val="nil"/>
              <w:left w:val="nil"/>
              <w:bottom w:val="single" w:sz="8" w:space="0" w:color="auto"/>
              <w:right w:val="single" w:sz="4" w:space="0" w:color="auto"/>
            </w:tcBorders>
            <w:shd w:val="clear" w:color="000000" w:fill="F8CBAD"/>
            <w:vAlign w:val="center"/>
            <w:hideMark/>
          </w:tcPr>
          <w:p w14:paraId="3DF77119" w14:textId="77777777" w:rsidR="000B6714" w:rsidRPr="00934000" w:rsidRDefault="000B6714">
            <w:pPr>
              <w:jc w:val="center"/>
              <w:rPr>
                <w:color w:val="FF0000"/>
                <w:sz w:val="15"/>
                <w:szCs w:val="15"/>
              </w:rPr>
            </w:pPr>
            <w:r w:rsidRPr="00934000">
              <w:rPr>
                <w:color w:val="FF0000"/>
                <w:sz w:val="15"/>
                <w:szCs w:val="15"/>
              </w:rPr>
              <w:t>-20.00%</w:t>
            </w:r>
          </w:p>
        </w:tc>
        <w:tc>
          <w:tcPr>
            <w:tcW w:w="276" w:type="pct"/>
            <w:tcBorders>
              <w:top w:val="nil"/>
              <w:left w:val="nil"/>
              <w:bottom w:val="single" w:sz="8" w:space="0" w:color="auto"/>
              <w:right w:val="single" w:sz="4" w:space="0" w:color="auto"/>
            </w:tcBorders>
            <w:shd w:val="clear" w:color="000000" w:fill="F8CBAD"/>
            <w:vAlign w:val="center"/>
            <w:hideMark/>
          </w:tcPr>
          <w:p w14:paraId="58BAADA3" w14:textId="77777777" w:rsidR="000B6714" w:rsidRPr="00934000" w:rsidRDefault="000B6714">
            <w:pPr>
              <w:jc w:val="center"/>
              <w:rPr>
                <w:color w:val="000000"/>
                <w:sz w:val="15"/>
                <w:szCs w:val="15"/>
              </w:rPr>
            </w:pPr>
            <w:r w:rsidRPr="00934000">
              <w:rPr>
                <w:color w:val="FF0000"/>
                <w:sz w:val="15"/>
                <w:szCs w:val="15"/>
              </w:rPr>
              <w:t>-4.74%</w:t>
            </w:r>
          </w:p>
        </w:tc>
        <w:tc>
          <w:tcPr>
            <w:tcW w:w="274" w:type="pct"/>
            <w:tcBorders>
              <w:top w:val="nil"/>
              <w:left w:val="nil"/>
              <w:bottom w:val="single" w:sz="8" w:space="0" w:color="auto"/>
              <w:right w:val="single" w:sz="8" w:space="0" w:color="auto"/>
            </w:tcBorders>
            <w:shd w:val="clear" w:color="auto" w:fill="auto"/>
            <w:noWrap/>
            <w:vAlign w:val="bottom"/>
            <w:hideMark/>
          </w:tcPr>
          <w:p w14:paraId="0CA43317" w14:textId="77777777" w:rsidR="000B6714" w:rsidRPr="00934000" w:rsidRDefault="000B6714">
            <w:pPr>
              <w:rPr>
                <w:sz w:val="16"/>
                <w:szCs w:val="16"/>
              </w:rPr>
            </w:pPr>
            <w:r w:rsidRPr="00934000">
              <w:rPr>
                <w:sz w:val="16"/>
                <w:szCs w:val="16"/>
              </w:rPr>
              <w:t> </w:t>
            </w:r>
          </w:p>
        </w:tc>
      </w:tr>
    </w:tbl>
    <w:p w14:paraId="4B9EF72D" w14:textId="77777777" w:rsidR="0021754E" w:rsidRDefault="0021754E">
      <w:pPr>
        <w:pBdr>
          <w:top w:val="nil"/>
          <w:left w:val="nil"/>
          <w:bottom w:val="nil"/>
          <w:right w:val="nil"/>
          <w:between w:val="nil"/>
        </w:pBdr>
        <w:spacing w:line="276" w:lineRule="auto"/>
        <w:rPr>
          <w:color w:val="000000"/>
          <w:sz w:val="16"/>
          <w:szCs w:val="16"/>
        </w:rPr>
      </w:pPr>
    </w:p>
    <w:p w14:paraId="5F51C595" w14:textId="77777777" w:rsidR="0021754E" w:rsidRDefault="0021754E">
      <w:pPr>
        <w:pBdr>
          <w:top w:val="nil"/>
          <w:left w:val="nil"/>
          <w:bottom w:val="nil"/>
          <w:right w:val="nil"/>
          <w:between w:val="nil"/>
        </w:pBdr>
        <w:spacing w:line="276" w:lineRule="auto"/>
        <w:rPr>
          <w:color w:val="000000"/>
          <w:sz w:val="16"/>
          <w:szCs w:val="16"/>
        </w:rPr>
      </w:pPr>
    </w:p>
    <w:p w14:paraId="619C52A2" w14:textId="77777777" w:rsidR="0021754E" w:rsidRDefault="0021754E">
      <w:pPr>
        <w:pBdr>
          <w:top w:val="nil"/>
          <w:left w:val="nil"/>
          <w:bottom w:val="nil"/>
          <w:right w:val="nil"/>
          <w:between w:val="nil"/>
        </w:pBdr>
        <w:spacing w:line="276" w:lineRule="auto"/>
        <w:rPr>
          <w:color w:val="000000"/>
          <w:sz w:val="16"/>
          <w:szCs w:val="16"/>
        </w:rPr>
      </w:pPr>
    </w:p>
    <w:p w14:paraId="5F58BDE0" w14:textId="77777777" w:rsidR="000B6714" w:rsidRDefault="000B6714">
      <w:pPr>
        <w:pBdr>
          <w:top w:val="nil"/>
          <w:left w:val="nil"/>
          <w:bottom w:val="nil"/>
          <w:right w:val="nil"/>
          <w:between w:val="nil"/>
        </w:pBdr>
        <w:spacing w:line="276" w:lineRule="auto"/>
        <w:rPr>
          <w:color w:val="000000"/>
          <w:sz w:val="16"/>
          <w:szCs w:val="16"/>
        </w:rPr>
      </w:pPr>
    </w:p>
    <w:p w14:paraId="05FE8EF0" w14:textId="77777777" w:rsidR="00C4355C" w:rsidRDefault="00C4355C">
      <w:pPr>
        <w:pBdr>
          <w:top w:val="nil"/>
          <w:left w:val="nil"/>
          <w:bottom w:val="nil"/>
          <w:right w:val="nil"/>
          <w:between w:val="nil"/>
        </w:pBdr>
        <w:spacing w:line="276" w:lineRule="auto"/>
        <w:rPr>
          <w:color w:val="000000"/>
          <w:sz w:val="16"/>
          <w:szCs w:val="16"/>
        </w:rPr>
      </w:pPr>
    </w:p>
    <w:p w14:paraId="4CF13257" w14:textId="77777777" w:rsidR="00C4355C" w:rsidRDefault="00C4355C">
      <w:pPr>
        <w:pBdr>
          <w:top w:val="nil"/>
          <w:left w:val="nil"/>
          <w:bottom w:val="nil"/>
          <w:right w:val="nil"/>
          <w:between w:val="nil"/>
        </w:pBdr>
        <w:spacing w:line="276" w:lineRule="auto"/>
        <w:rPr>
          <w:color w:val="000000"/>
          <w:sz w:val="16"/>
          <w:szCs w:val="16"/>
        </w:rPr>
      </w:pPr>
    </w:p>
    <w:p w14:paraId="155C1643" w14:textId="77777777" w:rsidR="00C4355C" w:rsidRDefault="00C4355C">
      <w:pPr>
        <w:pBdr>
          <w:top w:val="nil"/>
          <w:left w:val="nil"/>
          <w:bottom w:val="nil"/>
          <w:right w:val="nil"/>
          <w:between w:val="nil"/>
        </w:pBdr>
        <w:spacing w:line="276" w:lineRule="auto"/>
        <w:rPr>
          <w:color w:val="000000"/>
          <w:sz w:val="16"/>
          <w:szCs w:val="16"/>
        </w:rPr>
      </w:pPr>
    </w:p>
    <w:p w14:paraId="7D055E3C" w14:textId="77777777" w:rsidR="00C4355C" w:rsidRDefault="00C4355C">
      <w:pPr>
        <w:pBdr>
          <w:top w:val="nil"/>
          <w:left w:val="nil"/>
          <w:bottom w:val="nil"/>
          <w:right w:val="nil"/>
          <w:between w:val="nil"/>
        </w:pBdr>
        <w:spacing w:line="276" w:lineRule="auto"/>
        <w:rPr>
          <w:color w:val="000000"/>
          <w:sz w:val="16"/>
          <w:szCs w:val="16"/>
        </w:rPr>
      </w:pPr>
    </w:p>
    <w:p w14:paraId="7560FC81" w14:textId="77777777" w:rsidR="00C4355C" w:rsidRDefault="00C4355C">
      <w:pPr>
        <w:pBdr>
          <w:top w:val="nil"/>
          <w:left w:val="nil"/>
          <w:bottom w:val="nil"/>
          <w:right w:val="nil"/>
          <w:between w:val="nil"/>
        </w:pBdr>
        <w:spacing w:line="276" w:lineRule="auto"/>
        <w:rPr>
          <w:color w:val="000000"/>
          <w:sz w:val="16"/>
          <w:szCs w:val="16"/>
        </w:rPr>
      </w:pPr>
    </w:p>
    <w:p w14:paraId="0A0E35F5" w14:textId="77777777" w:rsidR="00C4355C" w:rsidRDefault="00C4355C">
      <w:pPr>
        <w:pBdr>
          <w:top w:val="nil"/>
          <w:left w:val="nil"/>
          <w:bottom w:val="nil"/>
          <w:right w:val="nil"/>
          <w:between w:val="nil"/>
        </w:pBdr>
        <w:spacing w:line="276" w:lineRule="auto"/>
        <w:rPr>
          <w:color w:val="000000"/>
          <w:sz w:val="16"/>
          <w:szCs w:val="16"/>
        </w:rPr>
      </w:pPr>
    </w:p>
    <w:p w14:paraId="09BFBE05" w14:textId="77777777" w:rsidR="003B3DDC" w:rsidRDefault="003B3DDC">
      <w:pPr>
        <w:pBdr>
          <w:top w:val="nil"/>
          <w:left w:val="nil"/>
          <w:bottom w:val="nil"/>
          <w:right w:val="nil"/>
          <w:between w:val="nil"/>
        </w:pBdr>
        <w:spacing w:line="276" w:lineRule="auto"/>
        <w:rPr>
          <w:color w:val="000000"/>
          <w:sz w:val="16"/>
          <w:szCs w:val="16"/>
        </w:rPr>
      </w:pPr>
    </w:p>
    <w:p w14:paraId="1F5FADD6" w14:textId="77777777" w:rsidR="00C4355C" w:rsidRDefault="00C4355C">
      <w:pPr>
        <w:pBdr>
          <w:top w:val="nil"/>
          <w:left w:val="nil"/>
          <w:bottom w:val="nil"/>
          <w:right w:val="nil"/>
          <w:between w:val="nil"/>
        </w:pBdr>
        <w:spacing w:line="276" w:lineRule="auto"/>
        <w:rPr>
          <w:color w:val="000000"/>
          <w:sz w:val="16"/>
          <w:szCs w:val="16"/>
        </w:rPr>
      </w:pPr>
    </w:p>
    <w:p w14:paraId="7782BB1B" w14:textId="77777777" w:rsidR="00C4355C" w:rsidRDefault="00C4355C">
      <w:pPr>
        <w:pBdr>
          <w:top w:val="nil"/>
          <w:left w:val="nil"/>
          <w:bottom w:val="nil"/>
          <w:right w:val="nil"/>
          <w:between w:val="nil"/>
        </w:pBdr>
        <w:spacing w:line="276" w:lineRule="auto"/>
        <w:rPr>
          <w:color w:val="000000"/>
          <w:sz w:val="16"/>
          <w:szCs w:val="16"/>
        </w:rPr>
      </w:pPr>
    </w:p>
    <w:p w14:paraId="5816441D" w14:textId="77777777" w:rsidR="00C4355C" w:rsidRDefault="00C4355C">
      <w:pPr>
        <w:pBdr>
          <w:top w:val="nil"/>
          <w:left w:val="nil"/>
          <w:bottom w:val="nil"/>
          <w:right w:val="nil"/>
          <w:between w:val="nil"/>
        </w:pBdr>
        <w:spacing w:line="276" w:lineRule="auto"/>
        <w:rPr>
          <w:color w:val="000000"/>
          <w:sz w:val="16"/>
          <w:szCs w:val="16"/>
        </w:rPr>
      </w:pPr>
    </w:p>
    <w:p w14:paraId="536A4310" w14:textId="77777777" w:rsidR="00C4355C" w:rsidRDefault="00C4355C">
      <w:pPr>
        <w:pBdr>
          <w:top w:val="nil"/>
          <w:left w:val="nil"/>
          <w:bottom w:val="nil"/>
          <w:right w:val="nil"/>
          <w:between w:val="nil"/>
        </w:pBdr>
        <w:spacing w:line="276" w:lineRule="auto"/>
        <w:rPr>
          <w:color w:val="000000"/>
          <w:sz w:val="16"/>
          <w:szCs w:val="16"/>
        </w:rPr>
      </w:pPr>
    </w:p>
    <w:p w14:paraId="45A40A24" w14:textId="2B0F4D0D" w:rsidR="00C51E90" w:rsidRDefault="00C51E90" w:rsidP="00C51E90">
      <w:pPr>
        <w:rPr>
          <w:rFonts w:ascii="Arial" w:hAnsi="Arial" w:cs="Arial"/>
          <w:b/>
          <w:bCs/>
          <w:sz w:val="28"/>
          <w:szCs w:val="28"/>
        </w:rPr>
      </w:pPr>
    </w:p>
    <w:tbl>
      <w:tblPr>
        <w:tblW w:w="4619" w:type="pct"/>
        <w:tblLook w:val="04A0" w:firstRow="1" w:lastRow="0" w:firstColumn="1" w:lastColumn="0" w:noHBand="0" w:noVBand="1"/>
      </w:tblPr>
      <w:tblGrid>
        <w:gridCol w:w="7842"/>
        <w:gridCol w:w="754"/>
        <w:gridCol w:w="754"/>
        <w:gridCol w:w="790"/>
        <w:gridCol w:w="754"/>
        <w:gridCol w:w="754"/>
        <w:gridCol w:w="743"/>
        <w:gridCol w:w="740"/>
        <w:gridCol w:w="814"/>
        <w:gridCol w:w="808"/>
      </w:tblGrid>
      <w:tr w:rsidR="00451457" w:rsidRPr="00934000" w14:paraId="5474A5BE" w14:textId="77777777" w:rsidTr="004636CA">
        <w:trPr>
          <w:trHeight w:val="571"/>
        </w:trPr>
        <w:tc>
          <w:tcPr>
            <w:tcW w:w="4450" w:type="pct"/>
            <w:gridSpan w:val="8"/>
            <w:tcBorders>
              <w:top w:val="single" w:sz="8" w:space="0" w:color="auto"/>
              <w:left w:val="single" w:sz="8" w:space="0" w:color="auto"/>
              <w:bottom w:val="nil"/>
              <w:right w:val="nil"/>
            </w:tcBorders>
            <w:shd w:val="clear" w:color="auto" w:fill="auto"/>
            <w:noWrap/>
            <w:vAlign w:val="bottom"/>
            <w:hideMark/>
          </w:tcPr>
          <w:p w14:paraId="6AC69A03" w14:textId="24222CD5" w:rsidR="00451457" w:rsidRPr="00934000" w:rsidRDefault="00451457">
            <w:pPr>
              <w:rPr>
                <w:sz w:val="16"/>
                <w:szCs w:val="16"/>
              </w:rPr>
            </w:pPr>
            <w:r w:rsidRPr="00934000">
              <w:rPr>
                <w:sz w:val="16"/>
                <w:szCs w:val="16"/>
              </w:rPr>
              <w:t> </w:t>
            </w:r>
          </w:p>
          <w:p w14:paraId="26027933" w14:textId="0F4F7F37" w:rsidR="00451457" w:rsidRPr="00934000" w:rsidRDefault="00451457">
            <w:pPr>
              <w:rPr>
                <w:sz w:val="16"/>
                <w:szCs w:val="16"/>
              </w:rPr>
            </w:pPr>
            <w:r w:rsidRPr="00934000">
              <w:rPr>
                <w:sz w:val="16"/>
                <w:szCs w:val="16"/>
              </w:rPr>
              <w:t> </w:t>
            </w: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MÁSTER CREACIÓN DE EMPRESAS, NUEVOS NEGOCIOS Y PROYECTOS INNOVADORES</w:t>
            </w:r>
          </w:p>
          <w:p w14:paraId="6F87655D" w14:textId="072A751B" w:rsidR="00451457" w:rsidRPr="00934000" w:rsidRDefault="00451457">
            <w:pPr>
              <w:rPr>
                <w:sz w:val="16"/>
                <w:szCs w:val="16"/>
              </w:rPr>
            </w:pPr>
            <w:r w:rsidRPr="00934000">
              <w:rPr>
                <w:sz w:val="16"/>
                <w:szCs w:val="16"/>
              </w:rPr>
              <w:t> </w:t>
            </w:r>
          </w:p>
        </w:tc>
        <w:tc>
          <w:tcPr>
            <w:tcW w:w="550" w:type="pct"/>
            <w:gridSpan w:val="2"/>
            <w:tcBorders>
              <w:top w:val="single" w:sz="8" w:space="0" w:color="auto"/>
              <w:left w:val="single" w:sz="4" w:space="0" w:color="auto"/>
              <w:bottom w:val="single" w:sz="4" w:space="0" w:color="auto"/>
              <w:right w:val="single" w:sz="8" w:space="0" w:color="000000"/>
            </w:tcBorders>
            <w:shd w:val="clear" w:color="000000" w:fill="FFD966"/>
            <w:vAlign w:val="center"/>
            <w:hideMark/>
          </w:tcPr>
          <w:p w14:paraId="0B23FD64" w14:textId="77777777" w:rsidR="00451457" w:rsidRPr="00934000" w:rsidRDefault="00451457">
            <w:pPr>
              <w:jc w:val="center"/>
              <w:rPr>
                <w:b/>
                <w:bCs/>
                <w:color w:val="C00000"/>
                <w:sz w:val="16"/>
                <w:szCs w:val="16"/>
              </w:rPr>
            </w:pPr>
            <w:r w:rsidRPr="00934000">
              <w:rPr>
                <w:b/>
                <w:bCs/>
                <w:color w:val="C00000"/>
                <w:sz w:val="16"/>
                <w:szCs w:val="16"/>
              </w:rPr>
              <w:t xml:space="preserve">Diferencias </w:t>
            </w:r>
          </w:p>
          <w:p w14:paraId="38489B25" w14:textId="22E1435F" w:rsidR="00451457" w:rsidRPr="00934000" w:rsidRDefault="00451457">
            <w:pPr>
              <w:jc w:val="center"/>
              <w:rPr>
                <w:b/>
                <w:bCs/>
                <w:color w:val="C00000"/>
                <w:sz w:val="16"/>
                <w:szCs w:val="16"/>
              </w:rPr>
            </w:pPr>
            <w:r w:rsidRPr="00934000">
              <w:rPr>
                <w:b/>
                <w:bCs/>
                <w:color w:val="C00000"/>
                <w:sz w:val="16"/>
                <w:szCs w:val="16"/>
              </w:rPr>
              <w:t>2024-</w:t>
            </w:r>
            <w:r w:rsidR="003E5EC1">
              <w:rPr>
                <w:b/>
                <w:bCs/>
                <w:color w:val="C00000"/>
                <w:sz w:val="16"/>
                <w:szCs w:val="16"/>
                <w:lang w:val="es-ES"/>
              </w:rPr>
              <w:t>20</w:t>
            </w:r>
            <w:r w:rsidRPr="00934000">
              <w:rPr>
                <w:b/>
                <w:bCs/>
                <w:color w:val="C00000"/>
                <w:sz w:val="16"/>
                <w:szCs w:val="16"/>
              </w:rPr>
              <w:t>25</w:t>
            </w:r>
          </w:p>
        </w:tc>
      </w:tr>
      <w:tr w:rsidR="00C51E90" w:rsidRPr="00934000" w14:paraId="5BD7885C" w14:textId="77777777" w:rsidTr="004636CA">
        <w:trPr>
          <w:trHeight w:val="571"/>
        </w:trPr>
        <w:tc>
          <w:tcPr>
            <w:tcW w:w="2658" w:type="pct"/>
            <w:tcBorders>
              <w:top w:val="nil"/>
              <w:left w:val="single" w:sz="8" w:space="0" w:color="auto"/>
              <w:bottom w:val="single" w:sz="4" w:space="0" w:color="auto"/>
              <w:right w:val="single" w:sz="4" w:space="0" w:color="auto"/>
            </w:tcBorders>
            <w:shd w:val="clear" w:color="000000" w:fill="003366"/>
            <w:vAlign w:val="center"/>
            <w:hideMark/>
          </w:tcPr>
          <w:p w14:paraId="1A0758EC" w14:textId="77777777" w:rsidR="00C51E90" w:rsidRPr="00934000" w:rsidRDefault="00C51E90">
            <w:pPr>
              <w:jc w:val="center"/>
              <w:rPr>
                <w:color w:val="FFFFFF"/>
                <w:sz w:val="16"/>
                <w:szCs w:val="16"/>
              </w:rPr>
            </w:pPr>
            <w:r w:rsidRPr="00934000">
              <w:rPr>
                <w:color w:val="FFFFFF"/>
                <w:sz w:val="16"/>
                <w:szCs w:val="16"/>
              </w:rPr>
              <w:t>INDICADOR</w:t>
            </w:r>
          </w:p>
        </w:tc>
        <w:tc>
          <w:tcPr>
            <w:tcW w:w="256" w:type="pct"/>
            <w:tcBorders>
              <w:top w:val="nil"/>
              <w:left w:val="nil"/>
              <w:bottom w:val="single" w:sz="4" w:space="0" w:color="auto"/>
              <w:right w:val="single" w:sz="4" w:space="0" w:color="auto"/>
            </w:tcBorders>
            <w:shd w:val="clear" w:color="000000" w:fill="003366"/>
            <w:vAlign w:val="center"/>
            <w:hideMark/>
          </w:tcPr>
          <w:p w14:paraId="26EB029E" w14:textId="2F8EAA15" w:rsidR="00C51E90" w:rsidRPr="00934000" w:rsidRDefault="00C51E90">
            <w:pPr>
              <w:jc w:val="center"/>
              <w:rPr>
                <w:b/>
                <w:bCs/>
                <w:color w:val="FFFFFF"/>
                <w:sz w:val="16"/>
                <w:szCs w:val="16"/>
              </w:rPr>
            </w:pPr>
            <w:r w:rsidRPr="00934000">
              <w:rPr>
                <w:b/>
                <w:bCs/>
                <w:color w:val="FFFFFF"/>
                <w:sz w:val="16"/>
                <w:szCs w:val="16"/>
              </w:rPr>
              <w:t>20-21</w:t>
            </w:r>
          </w:p>
        </w:tc>
        <w:tc>
          <w:tcPr>
            <w:tcW w:w="256" w:type="pct"/>
            <w:tcBorders>
              <w:top w:val="nil"/>
              <w:left w:val="nil"/>
              <w:bottom w:val="single" w:sz="4" w:space="0" w:color="auto"/>
              <w:right w:val="single" w:sz="4" w:space="0" w:color="auto"/>
            </w:tcBorders>
            <w:shd w:val="clear" w:color="000000" w:fill="003366"/>
            <w:vAlign w:val="center"/>
            <w:hideMark/>
          </w:tcPr>
          <w:p w14:paraId="20D039AC" w14:textId="4DAA7FA9" w:rsidR="00C51E90" w:rsidRPr="00934000" w:rsidRDefault="00C51E90">
            <w:pPr>
              <w:jc w:val="center"/>
              <w:rPr>
                <w:b/>
                <w:bCs/>
                <w:color w:val="FFFFFF"/>
                <w:sz w:val="16"/>
                <w:szCs w:val="16"/>
              </w:rPr>
            </w:pPr>
            <w:r w:rsidRPr="00934000">
              <w:rPr>
                <w:b/>
                <w:bCs/>
                <w:color w:val="FFFFFF"/>
                <w:sz w:val="16"/>
                <w:szCs w:val="16"/>
              </w:rPr>
              <w:t>21-22</w:t>
            </w:r>
          </w:p>
        </w:tc>
        <w:tc>
          <w:tcPr>
            <w:tcW w:w="265" w:type="pct"/>
            <w:tcBorders>
              <w:top w:val="nil"/>
              <w:left w:val="nil"/>
              <w:bottom w:val="single" w:sz="4" w:space="0" w:color="auto"/>
              <w:right w:val="single" w:sz="4" w:space="0" w:color="auto"/>
            </w:tcBorders>
            <w:shd w:val="clear" w:color="000000" w:fill="003366"/>
            <w:vAlign w:val="center"/>
            <w:hideMark/>
          </w:tcPr>
          <w:p w14:paraId="6F413FE4" w14:textId="3E3D1FBA" w:rsidR="00C51E90" w:rsidRPr="00934000" w:rsidRDefault="00C51E90">
            <w:pPr>
              <w:jc w:val="center"/>
              <w:rPr>
                <w:b/>
                <w:bCs/>
                <w:color w:val="FFFFFF"/>
                <w:sz w:val="16"/>
                <w:szCs w:val="16"/>
              </w:rPr>
            </w:pPr>
            <w:r w:rsidRPr="00934000">
              <w:rPr>
                <w:b/>
                <w:bCs/>
                <w:color w:val="FFFFFF"/>
                <w:sz w:val="16"/>
                <w:szCs w:val="16"/>
              </w:rPr>
              <w:t>22-23</w:t>
            </w:r>
          </w:p>
        </w:tc>
        <w:tc>
          <w:tcPr>
            <w:tcW w:w="256" w:type="pct"/>
            <w:tcBorders>
              <w:top w:val="nil"/>
              <w:left w:val="nil"/>
              <w:bottom w:val="single" w:sz="4" w:space="0" w:color="auto"/>
              <w:right w:val="single" w:sz="4" w:space="0" w:color="auto"/>
            </w:tcBorders>
            <w:shd w:val="clear" w:color="000000" w:fill="003366"/>
            <w:vAlign w:val="center"/>
            <w:hideMark/>
          </w:tcPr>
          <w:p w14:paraId="353D07D0" w14:textId="24690C5E" w:rsidR="00C51E90" w:rsidRPr="00934000" w:rsidRDefault="00C51E90">
            <w:pPr>
              <w:jc w:val="center"/>
              <w:rPr>
                <w:b/>
                <w:bCs/>
                <w:color w:val="FFFFFF"/>
                <w:sz w:val="16"/>
                <w:szCs w:val="16"/>
              </w:rPr>
            </w:pPr>
            <w:r w:rsidRPr="00934000">
              <w:rPr>
                <w:b/>
                <w:bCs/>
                <w:color w:val="FFFFFF"/>
                <w:sz w:val="16"/>
                <w:szCs w:val="16"/>
              </w:rPr>
              <w:t>23-24</w:t>
            </w:r>
          </w:p>
        </w:tc>
        <w:tc>
          <w:tcPr>
            <w:tcW w:w="256" w:type="pct"/>
            <w:tcBorders>
              <w:top w:val="nil"/>
              <w:left w:val="nil"/>
              <w:bottom w:val="single" w:sz="4" w:space="0" w:color="auto"/>
              <w:right w:val="single" w:sz="4" w:space="0" w:color="auto"/>
            </w:tcBorders>
            <w:shd w:val="clear" w:color="000000" w:fill="003366"/>
            <w:vAlign w:val="center"/>
            <w:hideMark/>
          </w:tcPr>
          <w:p w14:paraId="01618551" w14:textId="0ABDC6BE" w:rsidR="00C51E90" w:rsidRPr="00934000" w:rsidRDefault="00C51E90">
            <w:pPr>
              <w:jc w:val="center"/>
              <w:rPr>
                <w:b/>
                <w:bCs/>
                <w:color w:val="FFFFFF"/>
                <w:sz w:val="16"/>
                <w:szCs w:val="16"/>
              </w:rPr>
            </w:pPr>
            <w:r w:rsidRPr="00934000">
              <w:rPr>
                <w:b/>
                <w:bCs/>
                <w:color w:val="FFFFFF"/>
                <w:sz w:val="16"/>
                <w:szCs w:val="16"/>
              </w:rPr>
              <w:t>24-25</w:t>
            </w:r>
          </w:p>
        </w:tc>
        <w:tc>
          <w:tcPr>
            <w:tcW w:w="252" w:type="pct"/>
            <w:tcBorders>
              <w:top w:val="nil"/>
              <w:left w:val="nil"/>
              <w:bottom w:val="single" w:sz="4" w:space="0" w:color="auto"/>
              <w:right w:val="single" w:sz="4" w:space="0" w:color="auto"/>
            </w:tcBorders>
            <w:shd w:val="clear" w:color="000000" w:fill="003366"/>
            <w:vAlign w:val="center"/>
            <w:hideMark/>
          </w:tcPr>
          <w:p w14:paraId="1544243C" w14:textId="15368A23" w:rsidR="00C51E90" w:rsidRPr="003E5EC1" w:rsidRDefault="00C51E90">
            <w:pPr>
              <w:jc w:val="center"/>
              <w:rPr>
                <w:b/>
                <w:bCs/>
                <w:color w:val="FFFFFF"/>
                <w:sz w:val="16"/>
                <w:szCs w:val="16"/>
                <w:lang w:val="es-ES"/>
              </w:rPr>
            </w:pPr>
            <w:r w:rsidRPr="00934000">
              <w:rPr>
                <w:b/>
                <w:bCs/>
                <w:color w:val="FFFFFF"/>
                <w:sz w:val="16"/>
                <w:szCs w:val="16"/>
              </w:rPr>
              <w:t xml:space="preserve">Centro </w:t>
            </w:r>
            <w:r w:rsidR="003E5EC1">
              <w:rPr>
                <w:b/>
                <w:bCs/>
                <w:color w:val="FFFFFF"/>
                <w:sz w:val="16"/>
                <w:szCs w:val="16"/>
                <w:lang w:val="es-ES"/>
              </w:rPr>
              <w:t>24-25</w:t>
            </w:r>
          </w:p>
        </w:tc>
        <w:tc>
          <w:tcPr>
            <w:tcW w:w="251" w:type="pct"/>
            <w:tcBorders>
              <w:top w:val="nil"/>
              <w:left w:val="nil"/>
              <w:bottom w:val="single" w:sz="4" w:space="0" w:color="auto"/>
              <w:right w:val="single" w:sz="4" w:space="0" w:color="auto"/>
            </w:tcBorders>
            <w:shd w:val="clear" w:color="000000" w:fill="003366"/>
            <w:vAlign w:val="center"/>
            <w:hideMark/>
          </w:tcPr>
          <w:p w14:paraId="722EC0ED" w14:textId="2F3B6BFD" w:rsidR="00C51E90" w:rsidRPr="003E5EC1" w:rsidRDefault="00C51E90">
            <w:pPr>
              <w:jc w:val="center"/>
              <w:rPr>
                <w:b/>
                <w:bCs/>
                <w:color w:val="FFE699"/>
                <w:sz w:val="16"/>
                <w:szCs w:val="16"/>
                <w:lang w:val="es-ES"/>
              </w:rPr>
            </w:pPr>
            <w:r w:rsidRPr="00934000">
              <w:rPr>
                <w:b/>
                <w:bCs/>
                <w:color w:val="FFE699"/>
                <w:sz w:val="16"/>
                <w:szCs w:val="16"/>
              </w:rPr>
              <w:t>UCA 2</w:t>
            </w:r>
            <w:r w:rsidR="003E5EC1">
              <w:rPr>
                <w:b/>
                <w:bCs/>
                <w:color w:val="FFE699"/>
                <w:sz w:val="16"/>
                <w:szCs w:val="16"/>
                <w:lang w:val="es-ES"/>
              </w:rPr>
              <w:t>4-25</w:t>
            </w:r>
          </w:p>
        </w:tc>
        <w:tc>
          <w:tcPr>
            <w:tcW w:w="276" w:type="pct"/>
            <w:tcBorders>
              <w:top w:val="nil"/>
              <w:left w:val="nil"/>
              <w:bottom w:val="single" w:sz="4" w:space="0" w:color="auto"/>
              <w:right w:val="single" w:sz="4" w:space="0" w:color="auto"/>
            </w:tcBorders>
            <w:shd w:val="clear" w:color="000000" w:fill="FFD966"/>
            <w:vAlign w:val="center"/>
            <w:hideMark/>
          </w:tcPr>
          <w:p w14:paraId="06AC331C" w14:textId="77777777" w:rsidR="00C51E90" w:rsidRPr="00934000" w:rsidRDefault="00C51E90">
            <w:pPr>
              <w:jc w:val="center"/>
              <w:rPr>
                <w:b/>
                <w:bCs/>
                <w:color w:val="C00000"/>
                <w:sz w:val="16"/>
                <w:szCs w:val="16"/>
              </w:rPr>
            </w:pPr>
            <w:r w:rsidRPr="00934000">
              <w:rPr>
                <w:b/>
                <w:bCs/>
                <w:color w:val="C00000"/>
                <w:sz w:val="16"/>
                <w:szCs w:val="16"/>
              </w:rPr>
              <w:t>Centro</w:t>
            </w:r>
          </w:p>
        </w:tc>
        <w:tc>
          <w:tcPr>
            <w:tcW w:w="274" w:type="pct"/>
            <w:tcBorders>
              <w:top w:val="nil"/>
              <w:left w:val="nil"/>
              <w:bottom w:val="single" w:sz="4" w:space="0" w:color="auto"/>
              <w:right w:val="single" w:sz="8" w:space="0" w:color="auto"/>
            </w:tcBorders>
            <w:shd w:val="clear" w:color="000000" w:fill="FFD966"/>
            <w:vAlign w:val="center"/>
            <w:hideMark/>
          </w:tcPr>
          <w:p w14:paraId="17315D5D" w14:textId="77777777" w:rsidR="00C51E90" w:rsidRPr="00934000" w:rsidRDefault="00C51E90">
            <w:pPr>
              <w:jc w:val="center"/>
              <w:rPr>
                <w:b/>
                <w:bCs/>
                <w:color w:val="C00000"/>
                <w:sz w:val="16"/>
                <w:szCs w:val="16"/>
              </w:rPr>
            </w:pPr>
            <w:r w:rsidRPr="00934000">
              <w:rPr>
                <w:b/>
                <w:bCs/>
                <w:color w:val="C00000"/>
                <w:sz w:val="16"/>
                <w:szCs w:val="16"/>
              </w:rPr>
              <w:t>UCA</w:t>
            </w:r>
          </w:p>
        </w:tc>
      </w:tr>
      <w:tr w:rsidR="00C51E90" w:rsidRPr="00934000" w14:paraId="156E62EB" w14:textId="77777777" w:rsidTr="004636CA">
        <w:trPr>
          <w:trHeight w:val="571"/>
        </w:trPr>
        <w:tc>
          <w:tcPr>
            <w:tcW w:w="2658"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76970783" w14:textId="77777777" w:rsidR="00C51E90" w:rsidRPr="00934000" w:rsidRDefault="00C51E90">
            <w:pPr>
              <w:rPr>
                <w:color w:val="000000"/>
                <w:sz w:val="16"/>
                <w:szCs w:val="16"/>
              </w:rPr>
            </w:pPr>
            <w:r w:rsidRPr="00934000">
              <w:rPr>
                <w:color w:val="000000"/>
                <w:sz w:val="16"/>
                <w:szCs w:val="16"/>
              </w:rPr>
              <w:t>ISGC-P05-02: Participación del profesorado en acciones formativas.</w:t>
            </w:r>
          </w:p>
        </w:tc>
        <w:tc>
          <w:tcPr>
            <w:tcW w:w="256" w:type="pct"/>
            <w:tcBorders>
              <w:top w:val="nil"/>
              <w:left w:val="nil"/>
              <w:bottom w:val="single" w:sz="4" w:space="0" w:color="auto"/>
              <w:right w:val="single" w:sz="4" w:space="0" w:color="auto"/>
            </w:tcBorders>
            <w:shd w:val="clear" w:color="000000" w:fill="F8CBAD"/>
            <w:vAlign w:val="center"/>
            <w:hideMark/>
          </w:tcPr>
          <w:p w14:paraId="1B08217B" w14:textId="77777777" w:rsidR="00C51E90" w:rsidRPr="00934000" w:rsidRDefault="00C51E90">
            <w:pPr>
              <w:jc w:val="center"/>
              <w:rPr>
                <w:color w:val="000000"/>
                <w:sz w:val="16"/>
                <w:szCs w:val="16"/>
              </w:rPr>
            </w:pPr>
            <w:r w:rsidRPr="00934000">
              <w:rPr>
                <w:color w:val="000000"/>
                <w:sz w:val="16"/>
                <w:szCs w:val="16"/>
              </w:rPr>
              <w:t>88.24%</w:t>
            </w:r>
          </w:p>
        </w:tc>
        <w:tc>
          <w:tcPr>
            <w:tcW w:w="256" w:type="pct"/>
            <w:tcBorders>
              <w:top w:val="nil"/>
              <w:left w:val="nil"/>
              <w:bottom w:val="single" w:sz="4" w:space="0" w:color="auto"/>
              <w:right w:val="single" w:sz="4" w:space="0" w:color="auto"/>
            </w:tcBorders>
            <w:shd w:val="clear" w:color="000000" w:fill="F8CBAD"/>
            <w:vAlign w:val="center"/>
            <w:hideMark/>
          </w:tcPr>
          <w:p w14:paraId="21F92CF3" w14:textId="77777777" w:rsidR="00C51E90" w:rsidRPr="00934000" w:rsidRDefault="00C51E90">
            <w:pPr>
              <w:jc w:val="center"/>
              <w:rPr>
                <w:color w:val="000000"/>
                <w:sz w:val="16"/>
                <w:szCs w:val="16"/>
              </w:rPr>
            </w:pPr>
            <w:r w:rsidRPr="00934000">
              <w:rPr>
                <w:color w:val="000000"/>
                <w:sz w:val="16"/>
                <w:szCs w:val="16"/>
              </w:rPr>
              <w:t>80%</w:t>
            </w:r>
          </w:p>
        </w:tc>
        <w:tc>
          <w:tcPr>
            <w:tcW w:w="265" w:type="pct"/>
            <w:tcBorders>
              <w:top w:val="nil"/>
              <w:left w:val="nil"/>
              <w:bottom w:val="single" w:sz="4" w:space="0" w:color="auto"/>
              <w:right w:val="single" w:sz="4" w:space="0" w:color="auto"/>
            </w:tcBorders>
            <w:shd w:val="clear" w:color="000000" w:fill="F8CBAD"/>
            <w:vAlign w:val="center"/>
            <w:hideMark/>
          </w:tcPr>
          <w:p w14:paraId="6F3E21C5" w14:textId="77777777" w:rsidR="00C51E90" w:rsidRPr="00934000" w:rsidRDefault="00C51E90">
            <w:pPr>
              <w:jc w:val="center"/>
              <w:rPr>
                <w:color w:val="000000"/>
                <w:sz w:val="16"/>
                <w:szCs w:val="16"/>
              </w:rPr>
            </w:pPr>
            <w:r w:rsidRPr="00934000">
              <w:rPr>
                <w:color w:val="000000"/>
                <w:sz w:val="16"/>
                <w:szCs w:val="16"/>
              </w:rPr>
              <w:t>64.71%</w:t>
            </w:r>
          </w:p>
        </w:tc>
        <w:tc>
          <w:tcPr>
            <w:tcW w:w="256" w:type="pct"/>
            <w:tcBorders>
              <w:top w:val="nil"/>
              <w:left w:val="nil"/>
              <w:bottom w:val="single" w:sz="4" w:space="0" w:color="auto"/>
              <w:right w:val="single" w:sz="4" w:space="0" w:color="auto"/>
            </w:tcBorders>
            <w:shd w:val="clear" w:color="000000" w:fill="F8CBAD"/>
            <w:vAlign w:val="center"/>
            <w:hideMark/>
          </w:tcPr>
          <w:p w14:paraId="3DA264F3" w14:textId="77777777" w:rsidR="00C51E90" w:rsidRPr="00934000" w:rsidRDefault="00C51E90">
            <w:pPr>
              <w:jc w:val="center"/>
              <w:rPr>
                <w:color w:val="000000"/>
                <w:sz w:val="16"/>
                <w:szCs w:val="16"/>
              </w:rPr>
            </w:pPr>
            <w:r w:rsidRPr="00934000">
              <w:rPr>
                <w:color w:val="000000"/>
                <w:sz w:val="16"/>
                <w:szCs w:val="16"/>
              </w:rPr>
              <w:t>84.21%</w:t>
            </w:r>
          </w:p>
        </w:tc>
        <w:tc>
          <w:tcPr>
            <w:tcW w:w="256" w:type="pct"/>
            <w:tcBorders>
              <w:top w:val="nil"/>
              <w:left w:val="nil"/>
              <w:bottom w:val="single" w:sz="4" w:space="0" w:color="auto"/>
              <w:right w:val="single" w:sz="4" w:space="0" w:color="auto"/>
            </w:tcBorders>
            <w:shd w:val="clear" w:color="000000" w:fill="F8CBAD"/>
            <w:vAlign w:val="center"/>
            <w:hideMark/>
          </w:tcPr>
          <w:p w14:paraId="1A0784CA" w14:textId="77777777" w:rsidR="00C51E90" w:rsidRPr="00934000" w:rsidRDefault="00C51E90">
            <w:pPr>
              <w:jc w:val="center"/>
              <w:rPr>
                <w:color w:val="000000"/>
                <w:sz w:val="16"/>
                <w:szCs w:val="16"/>
              </w:rPr>
            </w:pPr>
            <w:r w:rsidRPr="00934000">
              <w:rPr>
                <w:color w:val="000000"/>
                <w:sz w:val="16"/>
                <w:szCs w:val="16"/>
              </w:rPr>
              <w:t>82.35%</w:t>
            </w:r>
          </w:p>
        </w:tc>
        <w:tc>
          <w:tcPr>
            <w:tcW w:w="252" w:type="pct"/>
            <w:tcBorders>
              <w:top w:val="nil"/>
              <w:left w:val="nil"/>
              <w:bottom w:val="single" w:sz="4" w:space="0" w:color="auto"/>
              <w:right w:val="single" w:sz="4" w:space="0" w:color="auto"/>
            </w:tcBorders>
            <w:shd w:val="clear" w:color="000000" w:fill="F8CBAD"/>
            <w:vAlign w:val="center"/>
            <w:hideMark/>
          </w:tcPr>
          <w:p w14:paraId="2D7DE9F0" w14:textId="77777777" w:rsidR="00C51E90" w:rsidRPr="00934000" w:rsidRDefault="00C51E90">
            <w:pPr>
              <w:jc w:val="center"/>
              <w:rPr>
                <w:color w:val="000000"/>
                <w:sz w:val="16"/>
                <w:szCs w:val="16"/>
              </w:rPr>
            </w:pPr>
            <w:r w:rsidRPr="00934000">
              <w:rPr>
                <w:color w:val="000000"/>
                <w:sz w:val="16"/>
                <w:szCs w:val="16"/>
              </w:rPr>
              <w:t>61.43%</w:t>
            </w:r>
          </w:p>
        </w:tc>
        <w:tc>
          <w:tcPr>
            <w:tcW w:w="251" w:type="pct"/>
            <w:tcBorders>
              <w:top w:val="nil"/>
              <w:left w:val="nil"/>
              <w:bottom w:val="single" w:sz="4" w:space="0" w:color="auto"/>
              <w:right w:val="single" w:sz="4" w:space="0" w:color="auto"/>
            </w:tcBorders>
            <w:shd w:val="clear" w:color="000000" w:fill="F8CBAD"/>
            <w:vAlign w:val="center"/>
            <w:hideMark/>
          </w:tcPr>
          <w:p w14:paraId="52846AA3" w14:textId="77777777" w:rsidR="00C51E90" w:rsidRPr="00934000" w:rsidRDefault="00C51E90">
            <w:pPr>
              <w:jc w:val="center"/>
              <w:rPr>
                <w:color w:val="000000"/>
                <w:sz w:val="16"/>
                <w:szCs w:val="16"/>
              </w:rPr>
            </w:pPr>
            <w:r w:rsidRPr="00934000">
              <w:rPr>
                <w:color w:val="000000"/>
                <w:sz w:val="16"/>
                <w:szCs w:val="16"/>
              </w:rPr>
              <w:t>42.14%</w:t>
            </w:r>
          </w:p>
        </w:tc>
        <w:tc>
          <w:tcPr>
            <w:tcW w:w="276" w:type="pct"/>
            <w:tcBorders>
              <w:top w:val="nil"/>
              <w:left w:val="nil"/>
              <w:bottom w:val="single" w:sz="4" w:space="0" w:color="auto"/>
              <w:right w:val="single" w:sz="4" w:space="0" w:color="auto"/>
            </w:tcBorders>
            <w:shd w:val="clear" w:color="000000" w:fill="F8CBAD"/>
            <w:vAlign w:val="center"/>
            <w:hideMark/>
          </w:tcPr>
          <w:p w14:paraId="3CFBCFDF" w14:textId="77777777" w:rsidR="00C51E90" w:rsidRPr="00934000" w:rsidRDefault="00C51E90">
            <w:pPr>
              <w:jc w:val="center"/>
              <w:rPr>
                <w:color w:val="000000"/>
                <w:sz w:val="16"/>
                <w:szCs w:val="16"/>
              </w:rPr>
            </w:pPr>
            <w:r w:rsidRPr="00934000">
              <w:rPr>
                <w:color w:val="000000"/>
                <w:sz w:val="16"/>
                <w:szCs w:val="16"/>
              </w:rPr>
              <w:t>20.92%</w:t>
            </w:r>
          </w:p>
        </w:tc>
        <w:tc>
          <w:tcPr>
            <w:tcW w:w="274" w:type="pct"/>
            <w:tcBorders>
              <w:top w:val="nil"/>
              <w:left w:val="nil"/>
              <w:bottom w:val="single" w:sz="4" w:space="0" w:color="auto"/>
              <w:right w:val="single" w:sz="8" w:space="0" w:color="auto"/>
            </w:tcBorders>
            <w:shd w:val="clear" w:color="000000" w:fill="F8CBAD"/>
            <w:vAlign w:val="center"/>
            <w:hideMark/>
          </w:tcPr>
          <w:p w14:paraId="236283FE" w14:textId="77777777" w:rsidR="00C51E90" w:rsidRPr="00934000" w:rsidRDefault="00C51E90">
            <w:pPr>
              <w:jc w:val="center"/>
              <w:rPr>
                <w:color w:val="000000"/>
                <w:sz w:val="16"/>
                <w:szCs w:val="16"/>
              </w:rPr>
            </w:pPr>
            <w:r w:rsidRPr="00934000">
              <w:rPr>
                <w:color w:val="000000"/>
                <w:sz w:val="16"/>
                <w:szCs w:val="16"/>
              </w:rPr>
              <w:t>40.21%</w:t>
            </w:r>
          </w:p>
        </w:tc>
      </w:tr>
      <w:tr w:rsidR="00C51E90" w:rsidRPr="00934000" w14:paraId="7FF0FFB4" w14:textId="77777777" w:rsidTr="004636CA">
        <w:trPr>
          <w:trHeight w:val="571"/>
        </w:trPr>
        <w:tc>
          <w:tcPr>
            <w:tcW w:w="2658"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46D59B53" w14:textId="77777777" w:rsidR="00C51E90" w:rsidRPr="00934000" w:rsidRDefault="00C51E90">
            <w:pPr>
              <w:rPr>
                <w:color w:val="000000"/>
                <w:sz w:val="16"/>
                <w:szCs w:val="16"/>
              </w:rPr>
            </w:pPr>
            <w:r w:rsidRPr="00934000">
              <w:rPr>
                <w:color w:val="000000"/>
                <w:sz w:val="16"/>
                <w:szCs w:val="16"/>
              </w:rPr>
              <w:t xml:space="preserve">ISGC-P05-03: Participación del profesorado en Proyectos de innovación y mejora docente. </w:t>
            </w:r>
          </w:p>
        </w:tc>
        <w:tc>
          <w:tcPr>
            <w:tcW w:w="256" w:type="pct"/>
            <w:tcBorders>
              <w:top w:val="nil"/>
              <w:left w:val="nil"/>
              <w:bottom w:val="single" w:sz="4" w:space="0" w:color="auto"/>
              <w:right w:val="single" w:sz="4" w:space="0" w:color="auto"/>
            </w:tcBorders>
            <w:shd w:val="clear" w:color="auto" w:fill="auto"/>
            <w:noWrap/>
            <w:vAlign w:val="center"/>
            <w:hideMark/>
          </w:tcPr>
          <w:p w14:paraId="0BB4A3B6" w14:textId="77777777" w:rsidR="00C51E90" w:rsidRPr="00934000" w:rsidRDefault="00C51E90">
            <w:pPr>
              <w:jc w:val="center"/>
              <w:rPr>
                <w:sz w:val="16"/>
                <w:szCs w:val="16"/>
              </w:rPr>
            </w:pPr>
            <w:r w:rsidRPr="00934000">
              <w:rPr>
                <w:sz w:val="16"/>
                <w:szCs w:val="16"/>
              </w:rPr>
              <w:t>88.24%</w:t>
            </w:r>
          </w:p>
        </w:tc>
        <w:tc>
          <w:tcPr>
            <w:tcW w:w="256" w:type="pct"/>
            <w:tcBorders>
              <w:top w:val="nil"/>
              <w:left w:val="nil"/>
              <w:bottom w:val="single" w:sz="4" w:space="0" w:color="auto"/>
              <w:right w:val="single" w:sz="4" w:space="0" w:color="auto"/>
            </w:tcBorders>
            <w:shd w:val="clear" w:color="auto" w:fill="auto"/>
            <w:noWrap/>
            <w:vAlign w:val="center"/>
            <w:hideMark/>
          </w:tcPr>
          <w:p w14:paraId="2BF92774" w14:textId="77777777" w:rsidR="00C51E90" w:rsidRPr="00934000" w:rsidRDefault="00C51E90">
            <w:pPr>
              <w:jc w:val="center"/>
              <w:rPr>
                <w:sz w:val="16"/>
                <w:szCs w:val="16"/>
              </w:rPr>
            </w:pPr>
            <w:r w:rsidRPr="00934000">
              <w:rPr>
                <w:sz w:val="16"/>
                <w:szCs w:val="16"/>
              </w:rPr>
              <w:t>100%</w:t>
            </w:r>
          </w:p>
        </w:tc>
        <w:tc>
          <w:tcPr>
            <w:tcW w:w="265" w:type="pct"/>
            <w:tcBorders>
              <w:top w:val="nil"/>
              <w:left w:val="nil"/>
              <w:bottom w:val="single" w:sz="4" w:space="0" w:color="auto"/>
              <w:right w:val="single" w:sz="4" w:space="0" w:color="auto"/>
            </w:tcBorders>
            <w:shd w:val="clear" w:color="auto" w:fill="auto"/>
            <w:noWrap/>
            <w:vAlign w:val="center"/>
            <w:hideMark/>
          </w:tcPr>
          <w:p w14:paraId="106B58AC" w14:textId="77777777" w:rsidR="00C51E90" w:rsidRPr="00934000" w:rsidRDefault="00C51E90">
            <w:pPr>
              <w:jc w:val="center"/>
              <w:rPr>
                <w:sz w:val="16"/>
                <w:szCs w:val="16"/>
              </w:rPr>
            </w:pPr>
            <w:r w:rsidRPr="00934000">
              <w:rPr>
                <w:sz w:val="16"/>
                <w:szCs w:val="16"/>
              </w:rPr>
              <w:t>88.24%</w:t>
            </w:r>
          </w:p>
        </w:tc>
        <w:tc>
          <w:tcPr>
            <w:tcW w:w="256" w:type="pct"/>
            <w:tcBorders>
              <w:top w:val="nil"/>
              <w:left w:val="nil"/>
              <w:bottom w:val="single" w:sz="4" w:space="0" w:color="auto"/>
              <w:right w:val="single" w:sz="4" w:space="0" w:color="auto"/>
            </w:tcBorders>
            <w:shd w:val="clear" w:color="auto" w:fill="auto"/>
            <w:noWrap/>
            <w:vAlign w:val="center"/>
            <w:hideMark/>
          </w:tcPr>
          <w:p w14:paraId="01357590" w14:textId="77777777" w:rsidR="00C51E90" w:rsidRPr="00934000" w:rsidRDefault="00C51E90">
            <w:pPr>
              <w:jc w:val="center"/>
              <w:rPr>
                <w:sz w:val="16"/>
                <w:szCs w:val="16"/>
              </w:rPr>
            </w:pPr>
            <w:r w:rsidRPr="00934000">
              <w:rPr>
                <w:sz w:val="16"/>
                <w:szCs w:val="16"/>
              </w:rPr>
              <w:t>57.89%</w:t>
            </w:r>
          </w:p>
        </w:tc>
        <w:tc>
          <w:tcPr>
            <w:tcW w:w="256" w:type="pct"/>
            <w:tcBorders>
              <w:top w:val="nil"/>
              <w:left w:val="nil"/>
              <w:bottom w:val="single" w:sz="4" w:space="0" w:color="auto"/>
              <w:right w:val="single" w:sz="4" w:space="0" w:color="auto"/>
            </w:tcBorders>
            <w:shd w:val="clear" w:color="auto" w:fill="auto"/>
            <w:noWrap/>
            <w:vAlign w:val="center"/>
            <w:hideMark/>
          </w:tcPr>
          <w:p w14:paraId="7AEBB5D4" w14:textId="77777777" w:rsidR="00C51E90" w:rsidRPr="00934000" w:rsidRDefault="00C51E90">
            <w:pPr>
              <w:jc w:val="center"/>
              <w:rPr>
                <w:sz w:val="16"/>
                <w:szCs w:val="16"/>
              </w:rPr>
            </w:pPr>
            <w:r w:rsidRPr="00934000">
              <w:rPr>
                <w:sz w:val="16"/>
                <w:szCs w:val="16"/>
              </w:rPr>
              <w:t>41.18%</w:t>
            </w:r>
          </w:p>
        </w:tc>
        <w:tc>
          <w:tcPr>
            <w:tcW w:w="252" w:type="pct"/>
            <w:tcBorders>
              <w:top w:val="nil"/>
              <w:left w:val="nil"/>
              <w:bottom w:val="single" w:sz="4" w:space="0" w:color="auto"/>
              <w:right w:val="single" w:sz="4" w:space="0" w:color="auto"/>
            </w:tcBorders>
            <w:shd w:val="clear" w:color="000000" w:fill="FFFFFF"/>
            <w:vAlign w:val="center"/>
            <w:hideMark/>
          </w:tcPr>
          <w:p w14:paraId="3FAB7FC7" w14:textId="77777777" w:rsidR="00C51E90" w:rsidRPr="00934000" w:rsidRDefault="00C51E90">
            <w:pPr>
              <w:jc w:val="center"/>
              <w:rPr>
                <w:color w:val="000000"/>
                <w:sz w:val="16"/>
                <w:szCs w:val="16"/>
              </w:rPr>
            </w:pPr>
            <w:r w:rsidRPr="00934000">
              <w:rPr>
                <w:color w:val="000000"/>
                <w:sz w:val="16"/>
                <w:szCs w:val="16"/>
              </w:rPr>
              <w:t>47.14%</w:t>
            </w:r>
          </w:p>
        </w:tc>
        <w:tc>
          <w:tcPr>
            <w:tcW w:w="251" w:type="pct"/>
            <w:tcBorders>
              <w:top w:val="nil"/>
              <w:left w:val="nil"/>
              <w:bottom w:val="single" w:sz="4" w:space="0" w:color="auto"/>
              <w:right w:val="single" w:sz="4" w:space="0" w:color="auto"/>
            </w:tcBorders>
            <w:shd w:val="clear" w:color="000000" w:fill="FFFFFF"/>
            <w:noWrap/>
            <w:vAlign w:val="center"/>
            <w:hideMark/>
          </w:tcPr>
          <w:p w14:paraId="3151BA9A" w14:textId="77777777" w:rsidR="00C51E90" w:rsidRPr="00934000" w:rsidRDefault="00C51E90">
            <w:pPr>
              <w:jc w:val="center"/>
              <w:rPr>
                <w:color w:val="800000"/>
                <w:sz w:val="16"/>
                <w:szCs w:val="16"/>
              </w:rPr>
            </w:pPr>
            <w:r w:rsidRPr="00934000">
              <w:rPr>
                <w:color w:val="800000"/>
                <w:sz w:val="16"/>
                <w:szCs w:val="16"/>
              </w:rPr>
              <w:t>40.45%</w:t>
            </w:r>
          </w:p>
        </w:tc>
        <w:tc>
          <w:tcPr>
            <w:tcW w:w="276" w:type="pct"/>
            <w:tcBorders>
              <w:top w:val="nil"/>
              <w:left w:val="nil"/>
              <w:bottom w:val="single" w:sz="4" w:space="0" w:color="auto"/>
              <w:right w:val="single" w:sz="4" w:space="0" w:color="auto"/>
            </w:tcBorders>
            <w:shd w:val="clear" w:color="000000" w:fill="FFFFFF"/>
            <w:noWrap/>
            <w:vAlign w:val="center"/>
            <w:hideMark/>
          </w:tcPr>
          <w:p w14:paraId="27708076" w14:textId="77777777" w:rsidR="00C51E90" w:rsidRPr="00934000" w:rsidRDefault="00C51E90">
            <w:pPr>
              <w:jc w:val="center"/>
              <w:rPr>
                <w:sz w:val="16"/>
                <w:szCs w:val="16"/>
              </w:rPr>
            </w:pPr>
            <w:r w:rsidRPr="00934000">
              <w:rPr>
                <w:color w:val="FF0000"/>
                <w:sz w:val="16"/>
                <w:szCs w:val="16"/>
              </w:rPr>
              <w:t>-5.96%</w:t>
            </w:r>
          </w:p>
        </w:tc>
        <w:tc>
          <w:tcPr>
            <w:tcW w:w="274" w:type="pct"/>
            <w:tcBorders>
              <w:top w:val="nil"/>
              <w:left w:val="nil"/>
              <w:bottom w:val="single" w:sz="4" w:space="0" w:color="auto"/>
              <w:right w:val="single" w:sz="8" w:space="0" w:color="auto"/>
            </w:tcBorders>
            <w:shd w:val="clear" w:color="000000" w:fill="FFFFFF"/>
            <w:noWrap/>
            <w:vAlign w:val="center"/>
            <w:hideMark/>
          </w:tcPr>
          <w:p w14:paraId="21FCF288" w14:textId="77777777" w:rsidR="00C51E90" w:rsidRPr="00934000" w:rsidRDefault="00C51E90">
            <w:pPr>
              <w:jc w:val="center"/>
              <w:rPr>
                <w:sz w:val="16"/>
                <w:szCs w:val="16"/>
              </w:rPr>
            </w:pPr>
            <w:r w:rsidRPr="00934000">
              <w:rPr>
                <w:sz w:val="16"/>
                <w:szCs w:val="16"/>
              </w:rPr>
              <w:t>0.73%</w:t>
            </w:r>
          </w:p>
        </w:tc>
      </w:tr>
      <w:tr w:rsidR="00C51E90" w:rsidRPr="00934000" w14:paraId="31E61B23" w14:textId="77777777" w:rsidTr="004636CA">
        <w:trPr>
          <w:trHeight w:val="571"/>
        </w:trPr>
        <w:tc>
          <w:tcPr>
            <w:tcW w:w="2658"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5B8E9459" w14:textId="77777777" w:rsidR="00C51E90" w:rsidRPr="00934000" w:rsidRDefault="00C51E90">
            <w:pPr>
              <w:rPr>
                <w:color w:val="000000"/>
                <w:sz w:val="16"/>
                <w:szCs w:val="16"/>
              </w:rPr>
            </w:pPr>
            <w:r w:rsidRPr="00934000">
              <w:rPr>
                <w:color w:val="000000"/>
                <w:sz w:val="16"/>
                <w:szCs w:val="16"/>
              </w:rPr>
              <w:t xml:space="preserve">ISGC-P05-04: Grado de satisfacción global de los estudiantes con la docencia. </w:t>
            </w:r>
          </w:p>
        </w:tc>
        <w:tc>
          <w:tcPr>
            <w:tcW w:w="256" w:type="pct"/>
            <w:tcBorders>
              <w:top w:val="nil"/>
              <w:left w:val="nil"/>
              <w:bottom w:val="single" w:sz="4" w:space="0" w:color="auto"/>
              <w:right w:val="single" w:sz="4" w:space="0" w:color="auto"/>
            </w:tcBorders>
            <w:shd w:val="clear" w:color="000000" w:fill="F8CBAD"/>
            <w:vAlign w:val="center"/>
            <w:hideMark/>
          </w:tcPr>
          <w:p w14:paraId="07DE1332" w14:textId="77777777" w:rsidR="00C51E90" w:rsidRPr="00934000" w:rsidRDefault="00C51E90">
            <w:pPr>
              <w:jc w:val="center"/>
              <w:rPr>
                <w:color w:val="000000"/>
                <w:sz w:val="16"/>
                <w:szCs w:val="16"/>
              </w:rPr>
            </w:pPr>
            <w:r w:rsidRPr="00934000">
              <w:rPr>
                <w:color w:val="000000"/>
                <w:sz w:val="16"/>
                <w:szCs w:val="16"/>
              </w:rPr>
              <w:t>0</w:t>
            </w:r>
          </w:p>
        </w:tc>
        <w:tc>
          <w:tcPr>
            <w:tcW w:w="256" w:type="pct"/>
            <w:tcBorders>
              <w:top w:val="nil"/>
              <w:left w:val="nil"/>
              <w:bottom w:val="single" w:sz="4" w:space="0" w:color="auto"/>
              <w:right w:val="single" w:sz="4" w:space="0" w:color="auto"/>
            </w:tcBorders>
            <w:shd w:val="clear" w:color="000000" w:fill="F8CBAD"/>
            <w:vAlign w:val="center"/>
            <w:hideMark/>
          </w:tcPr>
          <w:p w14:paraId="6D93181D" w14:textId="77777777" w:rsidR="00C51E90" w:rsidRPr="00934000" w:rsidRDefault="00C51E90">
            <w:pPr>
              <w:jc w:val="center"/>
              <w:rPr>
                <w:color w:val="000000"/>
                <w:sz w:val="16"/>
                <w:szCs w:val="16"/>
              </w:rPr>
            </w:pPr>
            <w:r w:rsidRPr="00934000">
              <w:rPr>
                <w:color w:val="000000"/>
                <w:sz w:val="16"/>
                <w:szCs w:val="16"/>
              </w:rPr>
              <w:t>4.6</w:t>
            </w:r>
          </w:p>
        </w:tc>
        <w:tc>
          <w:tcPr>
            <w:tcW w:w="265" w:type="pct"/>
            <w:tcBorders>
              <w:top w:val="nil"/>
              <w:left w:val="nil"/>
              <w:bottom w:val="single" w:sz="4" w:space="0" w:color="auto"/>
              <w:right w:val="single" w:sz="4" w:space="0" w:color="auto"/>
            </w:tcBorders>
            <w:shd w:val="clear" w:color="000000" w:fill="F8CBAD"/>
            <w:vAlign w:val="center"/>
            <w:hideMark/>
          </w:tcPr>
          <w:p w14:paraId="3F10FE28" w14:textId="77777777" w:rsidR="00C51E90" w:rsidRPr="00934000" w:rsidRDefault="00C51E90">
            <w:pPr>
              <w:jc w:val="center"/>
              <w:rPr>
                <w:color w:val="000000"/>
                <w:sz w:val="16"/>
                <w:szCs w:val="16"/>
              </w:rPr>
            </w:pPr>
            <w:r w:rsidRPr="00934000">
              <w:rPr>
                <w:color w:val="000000"/>
                <w:sz w:val="16"/>
                <w:szCs w:val="16"/>
              </w:rPr>
              <w:t>4.6</w:t>
            </w:r>
          </w:p>
        </w:tc>
        <w:tc>
          <w:tcPr>
            <w:tcW w:w="256" w:type="pct"/>
            <w:tcBorders>
              <w:top w:val="nil"/>
              <w:left w:val="nil"/>
              <w:bottom w:val="single" w:sz="4" w:space="0" w:color="auto"/>
              <w:right w:val="single" w:sz="4" w:space="0" w:color="auto"/>
            </w:tcBorders>
            <w:shd w:val="clear" w:color="000000" w:fill="F8CBAD"/>
            <w:vAlign w:val="center"/>
            <w:hideMark/>
          </w:tcPr>
          <w:p w14:paraId="09F3147C" w14:textId="77777777" w:rsidR="00C51E90" w:rsidRPr="00934000" w:rsidRDefault="00C51E90">
            <w:pPr>
              <w:jc w:val="center"/>
              <w:rPr>
                <w:color w:val="000000"/>
                <w:sz w:val="16"/>
                <w:szCs w:val="16"/>
              </w:rPr>
            </w:pPr>
            <w:r w:rsidRPr="00934000">
              <w:rPr>
                <w:color w:val="000000"/>
                <w:sz w:val="16"/>
                <w:szCs w:val="16"/>
              </w:rPr>
              <w:t>4.9</w:t>
            </w:r>
          </w:p>
        </w:tc>
        <w:tc>
          <w:tcPr>
            <w:tcW w:w="256" w:type="pct"/>
            <w:tcBorders>
              <w:top w:val="nil"/>
              <w:left w:val="nil"/>
              <w:bottom w:val="single" w:sz="4" w:space="0" w:color="auto"/>
              <w:right w:val="single" w:sz="4" w:space="0" w:color="auto"/>
            </w:tcBorders>
            <w:shd w:val="clear" w:color="000000" w:fill="F8CBAD"/>
            <w:vAlign w:val="center"/>
            <w:hideMark/>
          </w:tcPr>
          <w:p w14:paraId="4D658541" w14:textId="77777777" w:rsidR="00C51E90" w:rsidRPr="00934000" w:rsidRDefault="00C51E90">
            <w:pPr>
              <w:jc w:val="center"/>
              <w:rPr>
                <w:color w:val="000000"/>
                <w:sz w:val="16"/>
                <w:szCs w:val="16"/>
              </w:rPr>
            </w:pPr>
            <w:r w:rsidRPr="00934000">
              <w:rPr>
                <w:color w:val="000000"/>
                <w:sz w:val="16"/>
                <w:szCs w:val="16"/>
              </w:rPr>
              <w:t>4.6</w:t>
            </w:r>
          </w:p>
        </w:tc>
        <w:tc>
          <w:tcPr>
            <w:tcW w:w="252" w:type="pct"/>
            <w:tcBorders>
              <w:top w:val="nil"/>
              <w:left w:val="nil"/>
              <w:bottom w:val="single" w:sz="4" w:space="0" w:color="auto"/>
              <w:right w:val="single" w:sz="4" w:space="0" w:color="auto"/>
            </w:tcBorders>
            <w:shd w:val="clear" w:color="000000" w:fill="F8CBAD"/>
            <w:vAlign w:val="center"/>
            <w:hideMark/>
          </w:tcPr>
          <w:p w14:paraId="4AB5EEE5" w14:textId="77777777" w:rsidR="00C51E90" w:rsidRPr="00934000" w:rsidRDefault="00C51E90">
            <w:pPr>
              <w:jc w:val="center"/>
              <w:rPr>
                <w:color w:val="000000"/>
                <w:sz w:val="16"/>
                <w:szCs w:val="16"/>
              </w:rPr>
            </w:pPr>
            <w:r w:rsidRPr="00934000">
              <w:rPr>
                <w:color w:val="000000"/>
                <w:sz w:val="16"/>
                <w:szCs w:val="16"/>
              </w:rPr>
              <w:t>4.6</w:t>
            </w:r>
          </w:p>
        </w:tc>
        <w:tc>
          <w:tcPr>
            <w:tcW w:w="251" w:type="pct"/>
            <w:tcBorders>
              <w:top w:val="nil"/>
              <w:left w:val="nil"/>
              <w:bottom w:val="single" w:sz="4" w:space="0" w:color="auto"/>
              <w:right w:val="single" w:sz="4" w:space="0" w:color="auto"/>
            </w:tcBorders>
            <w:shd w:val="clear" w:color="000000" w:fill="F8CBAD"/>
            <w:noWrap/>
            <w:vAlign w:val="center"/>
            <w:hideMark/>
          </w:tcPr>
          <w:p w14:paraId="409AB0B1" w14:textId="77777777" w:rsidR="00C51E90" w:rsidRPr="00934000" w:rsidRDefault="00C51E90">
            <w:pPr>
              <w:jc w:val="center"/>
              <w:rPr>
                <w:color w:val="800000"/>
                <w:sz w:val="16"/>
                <w:szCs w:val="16"/>
              </w:rPr>
            </w:pPr>
            <w:r w:rsidRPr="00934000">
              <w:rPr>
                <w:color w:val="800000"/>
                <w:sz w:val="16"/>
                <w:szCs w:val="16"/>
              </w:rPr>
              <w:t>4.6</w:t>
            </w:r>
          </w:p>
        </w:tc>
        <w:tc>
          <w:tcPr>
            <w:tcW w:w="276" w:type="pct"/>
            <w:tcBorders>
              <w:top w:val="nil"/>
              <w:left w:val="nil"/>
              <w:bottom w:val="single" w:sz="4" w:space="0" w:color="auto"/>
              <w:right w:val="single" w:sz="4" w:space="0" w:color="auto"/>
            </w:tcBorders>
            <w:shd w:val="clear" w:color="000000" w:fill="F8CBAD"/>
            <w:vAlign w:val="center"/>
            <w:hideMark/>
          </w:tcPr>
          <w:p w14:paraId="0979468D" w14:textId="77777777" w:rsidR="00C51E90" w:rsidRPr="00934000" w:rsidRDefault="00C51E90">
            <w:pPr>
              <w:jc w:val="center"/>
              <w:rPr>
                <w:sz w:val="16"/>
                <w:szCs w:val="16"/>
              </w:rPr>
            </w:pPr>
            <w:r w:rsidRPr="00934000">
              <w:rPr>
                <w:sz w:val="16"/>
                <w:szCs w:val="16"/>
              </w:rPr>
              <w:t>0.00</w:t>
            </w:r>
          </w:p>
        </w:tc>
        <w:tc>
          <w:tcPr>
            <w:tcW w:w="274" w:type="pct"/>
            <w:tcBorders>
              <w:top w:val="nil"/>
              <w:left w:val="nil"/>
              <w:bottom w:val="single" w:sz="4" w:space="0" w:color="auto"/>
              <w:right w:val="single" w:sz="8" w:space="0" w:color="auto"/>
            </w:tcBorders>
            <w:shd w:val="clear" w:color="000000" w:fill="F8CBAD"/>
            <w:vAlign w:val="center"/>
            <w:hideMark/>
          </w:tcPr>
          <w:p w14:paraId="0C94574F" w14:textId="77777777" w:rsidR="00C51E90" w:rsidRPr="00934000" w:rsidRDefault="00C51E90">
            <w:pPr>
              <w:jc w:val="center"/>
              <w:rPr>
                <w:sz w:val="16"/>
                <w:szCs w:val="16"/>
              </w:rPr>
            </w:pPr>
            <w:r w:rsidRPr="00934000">
              <w:rPr>
                <w:sz w:val="16"/>
                <w:szCs w:val="16"/>
              </w:rPr>
              <w:t>0.00</w:t>
            </w:r>
          </w:p>
        </w:tc>
      </w:tr>
      <w:tr w:rsidR="00C51E90" w:rsidRPr="00934000" w14:paraId="01C4133C" w14:textId="77777777" w:rsidTr="004636CA">
        <w:trPr>
          <w:trHeight w:val="571"/>
        </w:trPr>
        <w:tc>
          <w:tcPr>
            <w:tcW w:w="2658"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63ABD259" w14:textId="77777777" w:rsidR="00C51E90" w:rsidRPr="00934000" w:rsidRDefault="00C51E90">
            <w:pPr>
              <w:rPr>
                <w:color w:val="000000"/>
                <w:sz w:val="16"/>
                <w:szCs w:val="16"/>
              </w:rPr>
            </w:pPr>
            <w:r w:rsidRPr="00934000">
              <w:rPr>
                <w:color w:val="000000"/>
                <w:sz w:val="16"/>
                <w:szCs w:val="16"/>
              </w:rPr>
              <w:t>ISGC-P07-02: Grado de satisfacción global del alumnado con el título</w:t>
            </w:r>
          </w:p>
        </w:tc>
        <w:tc>
          <w:tcPr>
            <w:tcW w:w="256" w:type="pct"/>
            <w:tcBorders>
              <w:top w:val="nil"/>
              <w:left w:val="nil"/>
              <w:bottom w:val="single" w:sz="4" w:space="0" w:color="auto"/>
              <w:right w:val="single" w:sz="4" w:space="0" w:color="auto"/>
            </w:tcBorders>
            <w:shd w:val="clear" w:color="000000" w:fill="FFFFFF"/>
            <w:vAlign w:val="center"/>
            <w:hideMark/>
          </w:tcPr>
          <w:p w14:paraId="51B188DB" w14:textId="77777777" w:rsidR="00C51E90" w:rsidRPr="00934000" w:rsidRDefault="00C51E90">
            <w:pPr>
              <w:jc w:val="center"/>
              <w:rPr>
                <w:color w:val="000000"/>
                <w:sz w:val="16"/>
                <w:szCs w:val="16"/>
              </w:rPr>
            </w:pPr>
            <w:r w:rsidRPr="00934000">
              <w:rPr>
                <w:color w:val="000000"/>
                <w:sz w:val="16"/>
                <w:szCs w:val="16"/>
              </w:rPr>
              <w:t>4.73</w:t>
            </w:r>
          </w:p>
        </w:tc>
        <w:tc>
          <w:tcPr>
            <w:tcW w:w="256" w:type="pct"/>
            <w:tcBorders>
              <w:top w:val="nil"/>
              <w:left w:val="nil"/>
              <w:bottom w:val="single" w:sz="4" w:space="0" w:color="auto"/>
              <w:right w:val="single" w:sz="4" w:space="0" w:color="auto"/>
            </w:tcBorders>
            <w:shd w:val="clear" w:color="000000" w:fill="FFFFFF"/>
            <w:vAlign w:val="center"/>
            <w:hideMark/>
          </w:tcPr>
          <w:p w14:paraId="22DC224F" w14:textId="77777777" w:rsidR="00C51E90" w:rsidRPr="00934000" w:rsidRDefault="00C51E90">
            <w:pPr>
              <w:jc w:val="center"/>
              <w:rPr>
                <w:color w:val="000000"/>
                <w:sz w:val="16"/>
                <w:szCs w:val="16"/>
              </w:rPr>
            </w:pPr>
            <w:r w:rsidRPr="00934000">
              <w:rPr>
                <w:color w:val="000000"/>
                <w:sz w:val="16"/>
                <w:szCs w:val="16"/>
              </w:rPr>
              <w:t>4.32</w:t>
            </w:r>
          </w:p>
        </w:tc>
        <w:tc>
          <w:tcPr>
            <w:tcW w:w="265" w:type="pct"/>
            <w:tcBorders>
              <w:top w:val="nil"/>
              <w:left w:val="nil"/>
              <w:bottom w:val="single" w:sz="4" w:space="0" w:color="auto"/>
              <w:right w:val="single" w:sz="4" w:space="0" w:color="auto"/>
            </w:tcBorders>
            <w:shd w:val="clear" w:color="000000" w:fill="FFFFFF"/>
            <w:vAlign w:val="center"/>
            <w:hideMark/>
          </w:tcPr>
          <w:p w14:paraId="721D07FD" w14:textId="77777777" w:rsidR="00C51E90" w:rsidRPr="00934000" w:rsidRDefault="00C51E90">
            <w:pPr>
              <w:jc w:val="center"/>
              <w:rPr>
                <w:color w:val="000000"/>
                <w:sz w:val="16"/>
                <w:szCs w:val="16"/>
              </w:rPr>
            </w:pPr>
            <w:r w:rsidRPr="00934000">
              <w:rPr>
                <w:color w:val="000000"/>
                <w:sz w:val="16"/>
                <w:szCs w:val="16"/>
              </w:rPr>
              <w:t>4.55</w:t>
            </w:r>
          </w:p>
        </w:tc>
        <w:tc>
          <w:tcPr>
            <w:tcW w:w="256" w:type="pct"/>
            <w:tcBorders>
              <w:top w:val="nil"/>
              <w:left w:val="nil"/>
              <w:bottom w:val="single" w:sz="4" w:space="0" w:color="auto"/>
              <w:right w:val="single" w:sz="4" w:space="0" w:color="auto"/>
            </w:tcBorders>
            <w:shd w:val="clear" w:color="000000" w:fill="FFFFFF"/>
            <w:vAlign w:val="center"/>
            <w:hideMark/>
          </w:tcPr>
          <w:p w14:paraId="5EC86633" w14:textId="77777777" w:rsidR="00C51E90" w:rsidRPr="00934000" w:rsidRDefault="00C51E90">
            <w:pPr>
              <w:jc w:val="center"/>
              <w:rPr>
                <w:color w:val="000000"/>
                <w:sz w:val="16"/>
                <w:szCs w:val="16"/>
              </w:rPr>
            </w:pPr>
            <w:r w:rsidRPr="00934000">
              <w:rPr>
                <w:color w:val="000000"/>
                <w:sz w:val="16"/>
                <w:szCs w:val="16"/>
              </w:rPr>
              <w:t>3.88</w:t>
            </w:r>
          </w:p>
        </w:tc>
        <w:tc>
          <w:tcPr>
            <w:tcW w:w="256" w:type="pct"/>
            <w:tcBorders>
              <w:top w:val="nil"/>
              <w:left w:val="nil"/>
              <w:bottom w:val="single" w:sz="4" w:space="0" w:color="auto"/>
              <w:right w:val="single" w:sz="4" w:space="0" w:color="auto"/>
            </w:tcBorders>
            <w:shd w:val="clear" w:color="000000" w:fill="FFFFFF"/>
            <w:vAlign w:val="center"/>
            <w:hideMark/>
          </w:tcPr>
          <w:p w14:paraId="4905A4F1" w14:textId="77777777" w:rsidR="00C51E90" w:rsidRPr="00934000" w:rsidRDefault="00C51E90">
            <w:pPr>
              <w:jc w:val="center"/>
              <w:rPr>
                <w:color w:val="000000"/>
                <w:sz w:val="16"/>
                <w:szCs w:val="16"/>
              </w:rPr>
            </w:pPr>
            <w:r w:rsidRPr="00934000">
              <w:rPr>
                <w:color w:val="000000"/>
                <w:sz w:val="16"/>
                <w:szCs w:val="16"/>
              </w:rPr>
              <w:t>4.57</w:t>
            </w:r>
          </w:p>
        </w:tc>
        <w:tc>
          <w:tcPr>
            <w:tcW w:w="252" w:type="pct"/>
            <w:tcBorders>
              <w:top w:val="nil"/>
              <w:left w:val="nil"/>
              <w:bottom w:val="single" w:sz="4" w:space="0" w:color="auto"/>
              <w:right w:val="single" w:sz="4" w:space="0" w:color="auto"/>
            </w:tcBorders>
            <w:shd w:val="clear" w:color="000000" w:fill="FFFFFF"/>
            <w:vAlign w:val="center"/>
            <w:hideMark/>
          </w:tcPr>
          <w:p w14:paraId="78959966" w14:textId="77777777" w:rsidR="00C51E90" w:rsidRPr="00934000" w:rsidRDefault="00C51E90">
            <w:pPr>
              <w:jc w:val="center"/>
              <w:rPr>
                <w:color w:val="000000"/>
                <w:sz w:val="16"/>
                <w:szCs w:val="16"/>
              </w:rPr>
            </w:pPr>
            <w:r w:rsidRPr="00934000">
              <w:rPr>
                <w:color w:val="000000"/>
                <w:sz w:val="16"/>
                <w:szCs w:val="16"/>
              </w:rPr>
              <w:t>4</w:t>
            </w:r>
          </w:p>
        </w:tc>
        <w:tc>
          <w:tcPr>
            <w:tcW w:w="251" w:type="pct"/>
            <w:tcBorders>
              <w:top w:val="nil"/>
              <w:left w:val="nil"/>
              <w:bottom w:val="single" w:sz="4" w:space="0" w:color="auto"/>
              <w:right w:val="single" w:sz="4" w:space="0" w:color="auto"/>
            </w:tcBorders>
            <w:shd w:val="clear" w:color="000000" w:fill="FFFFFF"/>
            <w:vAlign w:val="center"/>
            <w:hideMark/>
          </w:tcPr>
          <w:p w14:paraId="1E2AD4D2" w14:textId="77777777" w:rsidR="00C51E90" w:rsidRPr="00934000" w:rsidRDefault="00C51E90">
            <w:pPr>
              <w:jc w:val="center"/>
              <w:rPr>
                <w:color w:val="000000"/>
                <w:sz w:val="16"/>
                <w:szCs w:val="16"/>
              </w:rPr>
            </w:pPr>
            <w:r w:rsidRPr="00934000">
              <w:rPr>
                <w:color w:val="000000"/>
                <w:sz w:val="16"/>
                <w:szCs w:val="16"/>
              </w:rPr>
              <w:t>3.22</w:t>
            </w:r>
          </w:p>
        </w:tc>
        <w:tc>
          <w:tcPr>
            <w:tcW w:w="276" w:type="pct"/>
            <w:tcBorders>
              <w:top w:val="nil"/>
              <w:left w:val="nil"/>
              <w:bottom w:val="single" w:sz="4" w:space="0" w:color="auto"/>
              <w:right w:val="single" w:sz="4" w:space="0" w:color="auto"/>
            </w:tcBorders>
            <w:shd w:val="clear" w:color="000000" w:fill="FFFFFF"/>
            <w:vAlign w:val="center"/>
            <w:hideMark/>
          </w:tcPr>
          <w:p w14:paraId="6C332C04" w14:textId="77777777" w:rsidR="00C51E90" w:rsidRPr="00934000" w:rsidRDefault="00C51E90">
            <w:pPr>
              <w:jc w:val="center"/>
              <w:rPr>
                <w:color w:val="000000"/>
                <w:sz w:val="16"/>
                <w:szCs w:val="16"/>
              </w:rPr>
            </w:pPr>
            <w:r w:rsidRPr="00934000">
              <w:rPr>
                <w:color w:val="000000"/>
                <w:sz w:val="16"/>
                <w:szCs w:val="16"/>
              </w:rPr>
              <w:t>0.57</w:t>
            </w:r>
          </w:p>
        </w:tc>
        <w:tc>
          <w:tcPr>
            <w:tcW w:w="274" w:type="pct"/>
            <w:tcBorders>
              <w:top w:val="nil"/>
              <w:left w:val="nil"/>
              <w:bottom w:val="single" w:sz="4" w:space="0" w:color="auto"/>
              <w:right w:val="single" w:sz="8" w:space="0" w:color="auto"/>
            </w:tcBorders>
            <w:shd w:val="clear" w:color="000000" w:fill="FFFFFF"/>
            <w:vAlign w:val="center"/>
            <w:hideMark/>
          </w:tcPr>
          <w:p w14:paraId="022C8A58" w14:textId="77777777" w:rsidR="00C51E90" w:rsidRPr="00934000" w:rsidRDefault="00C51E90">
            <w:pPr>
              <w:jc w:val="center"/>
              <w:rPr>
                <w:color w:val="000000"/>
                <w:sz w:val="16"/>
                <w:szCs w:val="16"/>
              </w:rPr>
            </w:pPr>
            <w:r w:rsidRPr="00934000">
              <w:rPr>
                <w:color w:val="000000"/>
                <w:sz w:val="16"/>
                <w:szCs w:val="16"/>
              </w:rPr>
              <w:t>1.35</w:t>
            </w:r>
          </w:p>
        </w:tc>
      </w:tr>
      <w:tr w:rsidR="00C51E90" w:rsidRPr="00934000" w14:paraId="1A75E396" w14:textId="77777777" w:rsidTr="004636CA">
        <w:trPr>
          <w:trHeight w:val="571"/>
        </w:trPr>
        <w:tc>
          <w:tcPr>
            <w:tcW w:w="2658" w:type="pct"/>
            <w:tcBorders>
              <w:top w:val="nil"/>
              <w:left w:val="single" w:sz="8" w:space="0" w:color="auto"/>
              <w:bottom w:val="single" w:sz="8" w:space="0" w:color="auto"/>
              <w:right w:val="single" w:sz="4" w:space="0" w:color="auto"/>
            </w:tcBorders>
            <w:shd w:val="clear" w:color="auto" w:fill="auto"/>
            <w:vAlign w:val="center"/>
            <w:hideMark/>
          </w:tcPr>
          <w:p w14:paraId="5A22A04A" w14:textId="1FCD712E" w:rsidR="00C51E90" w:rsidRPr="00934000" w:rsidRDefault="00451457">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tc>
        <w:tc>
          <w:tcPr>
            <w:tcW w:w="1541" w:type="pct"/>
            <w:gridSpan w:val="6"/>
            <w:tcBorders>
              <w:top w:val="nil"/>
              <w:left w:val="nil"/>
              <w:bottom w:val="nil"/>
              <w:right w:val="single" w:sz="4" w:space="0" w:color="000000"/>
            </w:tcBorders>
            <w:shd w:val="clear" w:color="000000" w:fill="003366"/>
            <w:vAlign w:val="center"/>
            <w:hideMark/>
          </w:tcPr>
          <w:p w14:paraId="7D6C3042" w14:textId="72490FE5" w:rsidR="00C51E90" w:rsidRPr="00934000" w:rsidRDefault="00451457">
            <w:pPr>
              <w:jc w:val="center"/>
              <w:rPr>
                <w:b/>
                <w:bCs/>
                <w:color w:val="FFFFFF"/>
                <w:sz w:val="16"/>
                <w:szCs w:val="16"/>
              </w:rPr>
            </w:pPr>
            <w:r w:rsidRPr="00934000">
              <w:rPr>
                <w:b/>
                <w:bCs/>
                <w:color w:val="FFFFFF"/>
                <w:sz w:val="16"/>
                <w:szCs w:val="16"/>
                <w:lang w:val="es-ES"/>
              </w:rPr>
              <w:t xml:space="preserve">COHORTE </w:t>
            </w:r>
            <w:r w:rsidR="00C51E90" w:rsidRPr="00934000">
              <w:rPr>
                <w:b/>
                <w:bCs/>
                <w:color w:val="FFFFFF"/>
                <w:sz w:val="16"/>
                <w:szCs w:val="16"/>
              </w:rPr>
              <w:t>DE EGRESO</w:t>
            </w:r>
          </w:p>
        </w:tc>
        <w:tc>
          <w:tcPr>
            <w:tcW w:w="527" w:type="pct"/>
            <w:gridSpan w:val="2"/>
            <w:tcBorders>
              <w:top w:val="nil"/>
              <w:left w:val="single" w:sz="8" w:space="0" w:color="auto"/>
              <w:bottom w:val="single" w:sz="4" w:space="0" w:color="auto"/>
              <w:right w:val="single" w:sz="4" w:space="0" w:color="000000"/>
            </w:tcBorders>
            <w:shd w:val="clear" w:color="000000" w:fill="FFD966"/>
            <w:vAlign w:val="center"/>
            <w:hideMark/>
          </w:tcPr>
          <w:p w14:paraId="398FBB1B" w14:textId="77777777" w:rsidR="00451457" w:rsidRPr="00934000" w:rsidRDefault="00C51E90">
            <w:pPr>
              <w:jc w:val="center"/>
              <w:rPr>
                <w:b/>
                <w:bCs/>
                <w:color w:val="C00000"/>
                <w:sz w:val="16"/>
                <w:szCs w:val="16"/>
              </w:rPr>
            </w:pPr>
            <w:r w:rsidRPr="00934000">
              <w:rPr>
                <w:b/>
                <w:bCs/>
                <w:color w:val="C00000"/>
                <w:sz w:val="16"/>
                <w:szCs w:val="16"/>
              </w:rPr>
              <w:t xml:space="preserve">Diferencias </w:t>
            </w:r>
          </w:p>
          <w:p w14:paraId="3A84566D" w14:textId="25620033" w:rsidR="00C51E90" w:rsidRPr="00934000" w:rsidRDefault="00C51E90">
            <w:pPr>
              <w:jc w:val="center"/>
              <w:rPr>
                <w:b/>
                <w:bCs/>
                <w:color w:val="C00000"/>
                <w:sz w:val="16"/>
                <w:szCs w:val="16"/>
              </w:rPr>
            </w:pPr>
            <w:r w:rsidRPr="00934000">
              <w:rPr>
                <w:b/>
                <w:bCs/>
                <w:color w:val="C00000"/>
                <w:sz w:val="16"/>
                <w:szCs w:val="16"/>
              </w:rPr>
              <w:t>2022-</w:t>
            </w:r>
            <w:r w:rsidR="003E5EC1">
              <w:rPr>
                <w:b/>
                <w:bCs/>
                <w:color w:val="C00000"/>
                <w:sz w:val="16"/>
                <w:szCs w:val="16"/>
                <w:lang w:val="es-ES"/>
              </w:rPr>
              <w:t>20</w:t>
            </w:r>
            <w:r w:rsidRPr="00934000">
              <w:rPr>
                <w:b/>
                <w:bCs/>
                <w:color w:val="C00000"/>
                <w:sz w:val="16"/>
                <w:szCs w:val="16"/>
              </w:rPr>
              <w:t>23</w:t>
            </w:r>
          </w:p>
        </w:tc>
        <w:tc>
          <w:tcPr>
            <w:tcW w:w="274" w:type="pct"/>
            <w:tcBorders>
              <w:top w:val="nil"/>
              <w:left w:val="nil"/>
              <w:bottom w:val="nil"/>
              <w:right w:val="single" w:sz="8" w:space="0" w:color="auto"/>
            </w:tcBorders>
            <w:shd w:val="clear" w:color="auto" w:fill="auto"/>
            <w:noWrap/>
            <w:vAlign w:val="bottom"/>
            <w:hideMark/>
          </w:tcPr>
          <w:p w14:paraId="01F47695" w14:textId="77777777" w:rsidR="00C51E90" w:rsidRPr="00934000" w:rsidRDefault="00C51E90">
            <w:pPr>
              <w:rPr>
                <w:sz w:val="16"/>
                <w:szCs w:val="16"/>
              </w:rPr>
            </w:pPr>
            <w:r w:rsidRPr="00934000">
              <w:rPr>
                <w:sz w:val="16"/>
                <w:szCs w:val="16"/>
              </w:rPr>
              <w:t> </w:t>
            </w:r>
          </w:p>
        </w:tc>
      </w:tr>
      <w:tr w:rsidR="00C51E90" w:rsidRPr="00934000" w14:paraId="3F7A2007" w14:textId="77777777" w:rsidTr="004636CA">
        <w:trPr>
          <w:trHeight w:val="571"/>
        </w:trPr>
        <w:tc>
          <w:tcPr>
            <w:tcW w:w="2658" w:type="pct"/>
            <w:tcBorders>
              <w:top w:val="nil"/>
              <w:left w:val="single" w:sz="8" w:space="0" w:color="auto"/>
              <w:bottom w:val="single" w:sz="8" w:space="0" w:color="auto"/>
              <w:right w:val="single" w:sz="4" w:space="0" w:color="auto"/>
            </w:tcBorders>
            <w:shd w:val="clear" w:color="000000" w:fill="003366"/>
            <w:vAlign w:val="center"/>
            <w:hideMark/>
          </w:tcPr>
          <w:p w14:paraId="37A8A07A" w14:textId="6F24EB8B" w:rsidR="00C51E90" w:rsidRPr="00934000" w:rsidRDefault="00451457" w:rsidP="00451457">
            <w:pPr>
              <w:jc w:val="center"/>
              <w:rPr>
                <w:b/>
                <w:bCs/>
                <w:color w:val="FFFFFF"/>
                <w:sz w:val="16"/>
                <w:szCs w:val="16"/>
              </w:rPr>
            </w:pPr>
            <w:r w:rsidRPr="00934000">
              <w:rPr>
                <w:b/>
                <w:bCs/>
                <w:color w:val="FFFFFF"/>
                <w:sz w:val="16"/>
                <w:szCs w:val="16"/>
              </w:rPr>
              <w:t>INDICADOR</w:t>
            </w:r>
          </w:p>
        </w:tc>
        <w:tc>
          <w:tcPr>
            <w:tcW w:w="256" w:type="pct"/>
            <w:tcBorders>
              <w:top w:val="single" w:sz="4" w:space="0" w:color="auto"/>
              <w:left w:val="nil"/>
              <w:bottom w:val="nil"/>
              <w:right w:val="single" w:sz="4" w:space="0" w:color="auto"/>
            </w:tcBorders>
            <w:shd w:val="clear" w:color="000000" w:fill="003366"/>
            <w:vAlign w:val="center"/>
            <w:hideMark/>
          </w:tcPr>
          <w:p w14:paraId="5B212E87" w14:textId="26279286" w:rsidR="00C51E90" w:rsidRPr="00934000" w:rsidRDefault="00C51E90">
            <w:pPr>
              <w:jc w:val="center"/>
              <w:rPr>
                <w:b/>
                <w:bCs/>
                <w:color w:val="FFFFFF"/>
                <w:sz w:val="16"/>
                <w:szCs w:val="16"/>
              </w:rPr>
            </w:pPr>
            <w:r w:rsidRPr="00934000">
              <w:rPr>
                <w:b/>
                <w:bCs/>
                <w:color w:val="FFFFFF"/>
                <w:sz w:val="16"/>
                <w:szCs w:val="16"/>
              </w:rPr>
              <w:t>19-20</w:t>
            </w:r>
          </w:p>
        </w:tc>
        <w:tc>
          <w:tcPr>
            <w:tcW w:w="256" w:type="pct"/>
            <w:tcBorders>
              <w:top w:val="single" w:sz="4" w:space="0" w:color="auto"/>
              <w:left w:val="nil"/>
              <w:bottom w:val="nil"/>
              <w:right w:val="nil"/>
            </w:tcBorders>
            <w:shd w:val="clear" w:color="000000" w:fill="003366"/>
            <w:vAlign w:val="center"/>
            <w:hideMark/>
          </w:tcPr>
          <w:p w14:paraId="2302D274" w14:textId="71B46A17" w:rsidR="00C51E90" w:rsidRPr="00934000" w:rsidRDefault="00C51E90">
            <w:pPr>
              <w:jc w:val="center"/>
              <w:rPr>
                <w:b/>
                <w:bCs/>
                <w:color w:val="FFFFFF"/>
                <w:sz w:val="16"/>
                <w:szCs w:val="16"/>
              </w:rPr>
            </w:pPr>
            <w:r w:rsidRPr="00934000">
              <w:rPr>
                <w:b/>
                <w:bCs/>
                <w:color w:val="FFFFFF"/>
                <w:sz w:val="16"/>
                <w:szCs w:val="16"/>
              </w:rPr>
              <w:t>20-21</w:t>
            </w:r>
          </w:p>
        </w:tc>
        <w:tc>
          <w:tcPr>
            <w:tcW w:w="265" w:type="pct"/>
            <w:tcBorders>
              <w:top w:val="single" w:sz="8" w:space="0" w:color="auto"/>
              <w:left w:val="nil"/>
              <w:bottom w:val="nil"/>
              <w:right w:val="single" w:sz="4" w:space="0" w:color="000000"/>
            </w:tcBorders>
            <w:shd w:val="clear" w:color="000000" w:fill="003366"/>
            <w:vAlign w:val="center"/>
            <w:hideMark/>
          </w:tcPr>
          <w:p w14:paraId="3E5064B6" w14:textId="701921E2" w:rsidR="00C51E90" w:rsidRPr="00934000" w:rsidRDefault="00C51E90">
            <w:pPr>
              <w:jc w:val="center"/>
              <w:rPr>
                <w:b/>
                <w:bCs/>
                <w:color w:val="FFFFFF"/>
                <w:sz w:val="16"/>
                <w:szCs w:val="16"/>
              </w:rPr>
            </w:pPr>
            <w:r w:rsidRPr="00934000">
              <w:rPr>
                <w:b/>
                <w:bCs/>
                <w:color w:val="FFFFFF"/>
                <w:sz w:val="16"/>
                <w:szCs w:val="16"/>
              </w:rPr>
              <w:t>21-22</w:t>
            </w:r>
          </w:p>
        </w:tc>
        <w:tc>
          <w:tcPr>
            <w:tcW w:w="256" w:type="pct"/>
            <w:tcBorders>
              <w:top w:val="single" w:sz="8" w:space="0" w:color="auto"/>
              <w:left w:val="nil"/>
              <w:bottom w:val="nil"/>
              <w:right w:val="single" w:sz="8" w:space="0" w:color="auto"/>
            </w:tcBorders>
            <w:shd w:val="clear" w:color="000000" w:fill="003366"/>
            <w:vAlign w:val="center"/>
            <w:hideMark/>
          </w:tcPr>
          <w:p w14:paraId="2D347947" w14:textId="1E3F8720" w:rsidR="00C51E90" w:rsidRPr="00934000" w:rsidRDefault="00C51E90">
            <w:pPr>
              <w:jc w:val="center"/>
              <w:rPr>
                <w:b/>
                <w:bCs/>
                <w:color w:val="FFFFFF"/>
                <w:sz w:val="16"/>
                <w:szCs w:val="16"/>
              </w:rPr>
            </w:pPr>
            <w:r w:rsidRPr="00934000">
              <w:rPr>
                <w:b/>
                <w:bCs/>
                <w:color w:val="FFFFFF"/>
                <w:sz w:val="16"/>
                <w:szCs w:val="16"/>
              </w:rPr>
              <w:t>22-23</w:t>
            </w:r>
          </w:p>
        </w:tc>
        <w:tc>
          <w:tcPr>
            <w:tcW w:w="256" w:type="pct"/>
            <w:tcBorders>
              <w:top w:val="single" w:sz="8" w:space="0" w:color="auto"/>
              <w:left w:val="nil"/>
              <w:bottom w:val="nil"/>
              <w:right w:val="single" w:sz="8" w:space="0" w:color="auto"/>
            </w:tcBorders>
            <w:shd w:val="clear" w:color="000000" w:fill="003366"/>
            <w:vAlign w:val="center"/>
            <w:hideMark/>
          </w:tcPr>
          <w:p w14:paraId="511D667E" w14:textId="6ADFE173" w:rsidR="00C51E90" w:rsidRPr="00934000" w:rsidRDefault="00C51E90">
            <w:pPr>
              <w:jc w:val="center"/>
              <w:rPr>
                <w:b/>
                <w:bCs/>
                <w:color w:val="FFFFFF"/>
                <w:sz w:val="16"/>
                <w:szCs w:val="16"/>
              </w:rPr>
            </w:pPr>
            <w:r w:rsidRPr="00934000">
              <w:rPr>
                <w:b/>
                <w:bCs/>
                <w:color w:val="FFFFFF"/>
                <w:sz w:val="16"/>
                <w:szCs w:val="16"/>
              </w:rPr>
              <w:t>Centro 22-23</w:t>
            </w:r>
          </w:p>
        </w:tc>
        <w:tc>
          <w:tcPr>
            <w:tcW w:w="252" w:type="pct"/>
            <w:tcBorders>
              <w:top w:val="single" w:sz="8" w:space="0" w:color="auto"/>
              <w:left w:val="nil"/>
              <w:bottom w:val="nil"/>
              <w:right w:val="single" w:sz="8" w:space="0" w:color="auto"/>
            </w:tcBorders>
            <w:shd w:val="clear" w:color="000000" w:fill="003366"/>
            <w:vAlign w:val="center"/>
            <w:hideMark/>
          </w:tcPr>
          <w:p w14:paraId="6FF1D779" w14:textId="7FFA9336" w:rsidR="00C51E90" w:rsidRPr="00934000" w:rsidRDefault="00C51E90">
            <w:pPr>
              <w:jc w:val="center"/>
              <w:rPr>
                <w:b/>
                <w:bCs/>
                <w:color w:val="FFE699"/>
                <w:sz w:val="16"/>
                <w:szCs w:val="16"/>
              </w:rPr>
            </w:pPr>
            <w:r w:rsidRPr="00934000">
              <w:rPr>
                <w:b/>
                <w:bCs/>
                <w:color w:val="FFE699"/>
                <w:sz w:val="16"/>
                <w:szCs w:val="16"/>
              </w:rPr>
              <w:t>UCA 22-23</w:t>
            </w:r>
          </w:p>
        </w:tc>
        <w:tc>
          <w:tcPr>
            <w:tcW w:w="251" w:type="pct"/>
            <w:tcBorders>
              <w:top w:val="nil"/>
              <w:left w:val="nil"/>
              <w:bottom w:val="nil"/>
              <w:right w:val="single" w:sz="4" w:space="0" w:color="auto"/>
            </w:tcBorders>
            <w:shd w:val="clear" w:color="000000" w:fill="FFD966"/>
            <w:vAlign w:val="center"/>
            <w:hideMark/>
          </w:tcPr>
          <w:p w14:paraId="2BE425C9" w14:textId="77777777" w:rsidR="00C51E90" w:rsidRPr="00934000" w:rsidRDefault="00C51E90">
            <w:pPr>
              <w:jc w:val="center"/>
              <w:rPr>
                <w:b/>
                <w:bCs/>
                <w:color w:val="C00000"/>
                <w:sz w:val="16"/>
                <w:szCs w:val="16"/>
              </w:rPr>
            </w:pPr>
            <w:r w:rsidRPr="00934000">
              <w:rPr>
                <w:b/>
                <w:bCs/>
                <w:color w:val="C00000"/>
                <w:sz w:val="16"/>
                <w:szCs w:val="16"/>
              </w:rPr>
              <w:t>Centro</w:t>
            </w:r>
          </w:p>
        </w:tc>
        <w:tc>
          <w:tcPr>
            <w:tcW w:w="276" w:type="pct"/>
            <w:tcBorders>
              <w:top w:val="nil"/>
              <w:left w:val="nil"/>
              <w:bottom w:val="nil"/>
              <w:right w:val="single" w:sz="8" w:space="0" w:color="auto"/>
            </w:tcBorders>
            <w:shd w:val="clear" w:color="000000" w:fill="FFD966"/>
            <w:vAlign w:val="center"/>
            <w:hideMark/>
          </w:tcPr>
          <w:p w14:paraId="6A8A47FD" w14:textId="77777777" w:rsidR="00C51E90" w:rsidRPr="00934000" w:rsidRDefault="00C51E90">
            <w:pPr>
              <w:jc w:val="center"/>
              <w:rPr>
                <w:b/>
                <w:bCs/>
                <w:color w:val="C00000"/>
                <w:sz w:val="16"/>
                <w:szCs w:val="16"/>
              </w:rPr>
            </w:pPr>
            <w:r w:rsidRPr="00934000">
              <w:rPr>
                <w:b/>
                <w:bCs/>
                <w:color w:val="C00000"/>
                <w:sz w:val="16"/>
                <w:szCs w:val="16"/>
              </w:rPr>
              <w:t>UCA</w:t>
            </w:r>
          </w:p>
        </w:tc>
        <w:tc>
          <w:tcPr>
            <w:tcW w:w="274" w:type="pct"/>
            <w:tcBorders>
              <w:top w:val="nil"/>
              <w:left w:val="nil"/>
              <w:bottom w:val="nil"/>
              <w:right w:val="single" w:sz="8" w:space="0" w:color="auto"/>
            </w:tcBorders>
            <w:shd w:val="clear" w:color="auto" w:fill="auto"/>
            <w:noWrap/>
            <w:vAlign w:val="bottom"/>
            <w:hideMark/>
          </w:tcPr>
          <w:p w14:paraId="55F8A90C" w14:textId="77777777" w:rsidR="00C51E90" w:rsidRPr="00934000" w:rsidRDefault="00C51E90">
            <w:pPr>
              <w:rPr>
                <w:sz w:val="16"/>
                <w:szCs w:val="16"/>
              </w:rPr>
            </w:pPr>
            <w:r w:rsidRPr="00934000">
              <w:rPr>
                <w:sz w:val="16"/>
                <w:szCs w:val="16"/>
              </w:rPr>
              <w:t> </w:t>
            </w:r>
          </w:p>
        </w:tc>
      </w:tr>
      <w:tr w:rsidR="00C51E90" w:rsidRPr="00934000" w14:paraId="14F2B04B" w14:textId="77777777" w:rsidTr="004636CA">
        <w:trPr>
          <w:trHeight w:val="571"/>
        </w:trPr>
        <w:tc>
          <w:tcPr>
            <w:tcW w:w="2658"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4B2B913F" w14:textId="77777777" w:rsidR="00C51E90" w:rsidRPr="00934000" w:rsidRDefault="00C51E90">
            <w:pPr>
              <w:rPr>
                <w:color w:val="000000"/>
                <w:sz w:val="16"/>
                <w:szCs w:val="16"/>
              </w:rPr>
            </w:pPr>
            <w:r w:rsidRPr="00934000">
              <w:rPr>
                <w:color w:val="000000"/>
                <w:sz w:val="16"/>
                <w:szCs w:val="16"/>
              </w:rPr>
              <w:t>ISGC-P07-05: Tasa de inserción profesional en cualquier sector profesional</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616FFC85" w14:textId="77777777" w:rsidR="00C51E90" w:rsidRPr="00934000" w:rsidRDefault="00C51E90">
            <w:pPr>
              <w:jc w:val="center"/>
              <w:rPr>
                <w:color w:val="000000"/>
                <w:sz w:val="16"/>
                <w:szCs w:val="16"/>
              </w:rPr>
            </w:pPr>
            <w:r w:rsidRPr="00934000">
              <w:rPr>
                <w:color w:val="000000"/>
                <w:sz w:val="16"/>
                <w:szCs w:val="16"/>
              </w:rPr>
              <w:t>13.33%</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03763F8" w14:textId="77777777" w:rsidR="00C51E90" w:rsidRPr="00934000" w:rsidRDefault="00C51E90">
            <w:pPr>
              <w:jc w:val="center"/>
              <w:rPr>
                <w:color w:val="000000"/>
                <w:sz w:val="16"/>
                <w:szCs w:val="16"/>
              </w:rPr>
            </w:pPr>
            <w:r w:rsidRPr="00934000">
              <w:rPr>
                <w:color w:val="000000"/>
                <w:sz w:val="16"/>
                <w:szCs w:val="16"/>
              </w:rPr>
              <w:t>18.52%</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0802D8EB" w14:textId="77777777" w:rsidR="00C51E90" w:rsidRPr="00934000" w:rsidRDefault="00C51E90">
            <w:pPr>
              <w:jc w:val="center"/>
              <w:rPr>
                <w:color w:val="000000"/>
                <w:sz w:val="16"/>
                <w:szCs w:val="16"/>
              </w:rPr>
            </w:pPr>
            <w:r w:rsidRPr="00934000">
              <w:rPr>
                <w:color w:val="000000"/>
                <w:sz w:val="16"/>
                <w:szCs w:val="16"/>
              </w:rPr>
              <w:t>9.52%</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70486F35" w14:textId="77777777" w:rsidR="00C51E90" w:rsidRPr="00934000" w:rsidRDefault="00C51E90">
            <w:pPr>
              <w:jc w:val="center"/>
              <w:rPr>
                <w:color w:val="000000"/>
                <w:sz w:val="16"/>
                <w:szCs w:val="16"/>
              </w:rPr>
            </w:pPr>
            <w:r w:rsidRPr="00934000">
              <w:rPr>
                <w:color w:val="000000"/>
                <w:sz w:val="16"/>
                <w:szCs w:val="16"/>
              </w:rPr>
              <w:t>20.00%</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5DF3B2B" w14:textId="77777777" w:rsidR="00C51E90" w:rsidRPr="00934000" w:rsidRDefault="00C51E90">
            <w:pPr>
              <w:jc w:val="center"/>
              <w:rPr>
                <w:color w:val="000000"/>
                <w:sz w:val="16"/>
                <w:szCs w:val="16"/>
              </w:rPr>
            </w:pPr>
            <w:r w:rsidRPr="00934000">
              <w:rPr>
                <w:color w:val="000000"/>
                <w:sz w:val="16"/>
                <w:szCs w:val="16"/>
              </w:rPr>
              <w:t>20.20%</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7FED9E49" w14:textId="77777777" w:rsidR="00C51E90" w:rsidRPr="00934000" w:rsidRDefault="00C51E90">
            <w:pPr>
              <w:jc w:val="center"/>
              <w:rPr>
                <w:color w:val="000000"/>
                <w:sz w:val="16"/>
                <w:szCs w:val="16"/>
              </w:rPr>
            </w:pPr>
            <w:r w:rsidRPr="00934000">
              <w:rPr>
                <w:color w:val="000000"/>
                <w:sz w:val="16"/>
                <w:szCs w:val="16"/>
              </w:rPr>
              <w:t>19.72%</w:t>
            </w:r>
          </w:p>
        </w:tc>
        <w:tc>
          <w:tcPr>
            <w:tcW w:w="251" w:type="pct"/>
            <w:tcBorders>
              <w:top w:val="single" w:sz="4" w:space="0" w:color="auto"/>
              <w:left w:val="nil"/>
              <w:bottom w:val="single" w:sz="4" w:space="0" w:color="auto"/>
              <w:right w:val="single" w:sz="4" w:space="0" w:color="auto"/>
            </w:tcBorders>
            <w:shd w:val="clear" w:color="000000" w:fill="F8CBAD"/>
            <w:vAlign w:val="center"/>
            <w:hideMark/>
          </w:tcPr>
          <w:p w14:paraId="59DE432A" w14:textId="77777777" w:rsidR="00C51E90" w:rsidRPr="00934000" w:rsidRDefault="00C51E90">
            <w:pPr>
              <w:jc w:val="center"/>
              <w:rPr>
                <w:color w:val="000000"/>
                <w:sz w:val="16"/>
                <w:szCs w:val="16"/>
              </w:rPr>
            </w:pPr>
            <w:r w:rsidRPr="00934000">
              <w:rPr>
                <w:color w:val="000000"/>
                <w:sz w:val="16"/>
                <w:szCs w:val="16"/>
              </w:rPr>
              <w:t>-0.20%</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3EC38AA2" w14:textId="77777777" w:rsidR="00C51E90" w:rsidRPr="00934000" w:rsidRDefault="00C51E90">
            <w:pPr>
              <w:jc w:val="center"/>
              <w:rPr>
                <w:color w:val="000000"/>
                <w:sz w:val="16"/>
                <w:szCs w:val="16"/>
              </w:rPr>
            </w:pPr>
            <w:r w:rsidRPr="00934000">
              <w:rPr>
                <w:color w:val="000000"/>
                <w:sz w:val="16"/>
                <w:szCs w:val="16"/>
              </w:rPr>
              <w:t>0.28%</w:t>
            </w:r>
          </w:p>
        </w:tc>
        <w:tc>
          <w:tcPr>
            <w:tcW w:w="274" w:type="pct"/>
            <w:tcBorders>
              <w:top w:val="nil"/>
              <w:left w:val="nil"/>
              <w:bottom w:val="nil"/>
              <w:right w:val="single" w:sz="8" w:space="0" w:color="auto"/>
            </w:tcBorders>
            <w:shd w:val="clear" w:color="auto" w:fill="auto"/>
            <w:noWrap/>
            <w:vAlign w:val="bottom"/>
            <w:hideMark/>
          </w:tcPr>
          <w:p w14:paraId="6EAA43AA" w14:textId="77777777" w:rsidR="00C51E90" w:rsidRPr="00934000" w:rsidRDefault="00C51E90">
            <w:pPr>
              <w:rPr>
                <w:sz w:val="16"/>
                <w:szCs w:val="16"/>
              </w:rPr>
            </w:pPr>
            <w:r w:rsidRPr="00934000">
              <w:rPr>
                <w:sz w:val="16"/>
                <w:szCs w:val="16"/>
              </w:rPr>
              <w:t> </w:t>
            </w:r>
          </w:p>
        </w:tc>
      </w:tr>
      <w:tr w:rsidR="00C51E90" w:rsidRPr="00934000" w14:paraId="76F97081" w14:textId="77777777" w:rsidTr="004636CA">
        <w:trPr>
          <w:trHeight w:val="571"/>
        </w:trPr>
        <w:tc>
          <w:tcPr>
            <w:tcW w:w="2658"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3D61F780" w14:textId="77777777" w:rsidR="00C51E90" w:rsidRPr="00934000" w:rsidRDefault="00C51E90">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56" w:type="pct"/>
            <w:tcBorders>
              <w:top w:val="nil"/>
              <w:left w:val="nil"/>
              <w:bottom w:val="single" w:sz="4" w:space="0" w:color="auto"/>
              <w:right w:val="single" w:sz="4" w:space="0" w:color="auto"/>
            </w:tcBorders>
            <w:shd w:val="clear" w:color="000000" w:fill="FFFFFF"/>
            <w:vAlign w:val="center"/>
            <w:hideMark/>
          </w:tcPr>
          <w:p w14:paraId="7260C390" w14:textId="77777777" w:rsidR="00C51E90" w:rsidRPr="00934000" w:rsidRDefault="00C51E90">
            <w:pPr>
              <w:jc w:val="center"/>
              <w:rPr>
                <w:color w:val="000000"/>
                <w:sz w:val="16"/>
                <w:szCs w:val="16"/>
              </w:rPr>
            </w:pPr>
            <w:r w:rsidRPr="00934000">
              <w:rPr>
                <w:color w:val="000000"/>
                <w:sz w:val="16"/>
                <w:szCs w:val="16"/>
              </w:rPr>
              <w:t>50.00%</w:t>
            </w:r>
          </w:p>
        </w:tc>
        <w:tc>
          <w:tcPr>
            <w:tcW w:w="256" w:type="pct"/>
            <w:tcBorders>
              <w:top w:val="nil"/>
              <w:left w:val="nil"/>
              <w:bottom w:val="single" w:sz="4" w:space="0" w:color="auto"/>
              <w:right w:val="single" w:sz="4" w:space="0" w:color="auto"/>
            </w:tcBorders>
            <w:shd w:val="clear" w:color="000000" w:fill="FFFFFF"/>
            <w:vAlign w:val="center"/>
            <w:hideMark/>
          </w:tcPr>
          <w:p w14:paraId="053B51E5" w14:textId="77777777" w:rsidR="00C51E90" w:rsidRPr="00934000" w:rsidRDefault="00C51E90">
            <w:pPr>
              <w:jc w:val="center"/>
              <w:rPr>
                <w:color w:val="000000"/>
                <w:sz w:val="16"/>
                <w:szCs w:val="16"/>
              </w:rPr>
            </w:pPr>
            <w:r w:rsidRPr="00934000">
              <w:rPr>
                <w:color w:val="000000"/>
                <w:sz w:val="16"/>
                <w:szCs w:val="16"/>
              </w:rPr>
              <w:t>40.00%</w:t>
            </w:r>
          </w:p>
        </w:tc>
        <w:tc>
          <w:tcPr>
            <w:tcW w:w="265" w:type="pct"/>
            <w:tcBorders>
              <w:top w:val="nil"/>
              <w:left w:val="nil"/>
              <w:bottom w:val="single" w:sz="4" w:space="0" w:color="auto"/>
              <w:right w:val="single" w:sz="4" w:space="0" w:color="auto"/>
            </w:tcBorders>
            <w:shd w:val="clear" w:color="000000" w:fill="FFFFFF"/>
            <w:vAlign w:val="center"/>
            <w:hideMark/>
          </w:tcPr>
          <w:p w14:paraId="4FC164EE" w14:textId="77777777" w:rsidR="00C51E90" w:rsidRPr="00934000" w:rsidRDefault="00C51E90">
            <w:pPr>
              <w:jc w:val="center"/>
              <w:rPr>
                <w:color w:val="000000"/>
                <w:sz w:val="16"/>
                <w:szCs w:val="16"/>
              </w:rPr>
            </w:pPr>
            <w:r w:rsidRPr="00934000">
              <w:rPr>
                <w:color w:val="000000"/>
                <w:sz w:val="16"/>
                <w:szCs w:val="16"/>
              </w:rPr>
              <w:t>100.00%</w:t>
            </w:r>
          </w:p>
        </w:tc>
        <w:tc>
          <w:tcPr>
            <w:tcW w:w="256" w:type="pct"/>
            <w:tcBorders>
              <w:top w:val="nil"/>
              <w:left w:val="nil"/>
              <w:bottom w:val="single" w:sz="4" w:space="0" w:color="auto"/>
              <w:right w:val="single" w:sz="4" w:space="0" w:color="auto"/>
            </w:tcBorders>
            <w:shd w:val="clear" w:color="000000" w:fill="FFFFFF"/>
            <w:vAlign w:val="center"/>
            <w:hideMark/>
          </w:tcPr>
          <w:p w14:paraId="4949D4C7" w14:textId="77777777" w:rsidR="00C51E90" w:rsidRPr="00934000" w:rsidRDefault="00C51E90">
            <w:pPr>
              <w:jc w:val="center"/>
              <w:rPr>
                <w:color w:val="000000"/>
                <w:sz w:val="16"/>
                <w:szCs w:val="16"/>
              </w:rPr>
            </w:pPr>
            <w:r w:rsidRPr="00934000">
              <w:rPr>
                <w:color w:val="000000"/>
                <w:sz w:val="16"/>
                <w:szCs w:val="16"/>
              </w:rPr>
              <w:t>50.00%</w:t>
            </w:r>
          </w:p>
        </w:tc>
        <w:tc>
          <w:tcPr>
            <w:tcW w:w="256" w:type="pct"/>
            <w:tcBorders>
              <w:top w:val="nil"/>
              <w:left w:val="nil"/>
              <w:bottom w:val="single" w:sz="4" w:space="0" w:color="auto"/>
              <w:right w:val="single" w:sz="4" w:space="0" w:color="auto"/>
            </w:tcBorders>
            <w:shd w:val="clear" w:color="000000" w:fill="FFFFFF"/>
            <w:vAlign w:val="center"/>
            <w:hideMark/>
          </w:tcPr>
          <w:p w14:paraId="3074B9B9" w14:textId="77777777" w:rsidR="00C51E90" w:rsidRPr="00934000" w:rsidRDefault="00C51E90">
            <w:pPr>
              <w:jc w:val="center"/>
              <w:rPr>
                <w:color w:val="800000"/>
                <w:sz w:val="16"/>
                <w:szCs w:val="16"/>
              </w:rPr>
            </w:pPr>
            <w:r w:rsidRPr="00934000">
              <w:rPr>
                <w:color w:val="800000"/>
                <w:sz w:val="16"/>
                <w:szCs w:val="16"/>
              </w:rPr>
              <w:t>50.00%</w:t>
            </w:r>
          </w:p>
        </w:tc>
        <w:tc>
          <w:tcPr>
            <w:tcW w:w="252" w:type="pct"/>
            <w:tcBorders>
              <w:top w:val="nil"/>
              <w:left w:val="nil"/>
              <w:bottom w:val="single" w:sz="4" w:space="0" w:color="auto"/>
              <w:right w:val="single" w:sz="4" w:space="0" w:color="auto"/>
            </w:tcBorders>
            <w:shd w:val="clear" w:color="000000" w:fill="FFFFFF"/>
            <w:vAlign w:val="center"/>
            <w:hideMark/>
          </w:tcPr>
          <w:p w14:paraId="0905C979" w14:textId="77777777" w:rsidR="00C51E90" w:rsidRPr="00934000" w:rsidRDefault="00C51E90">
            <w:pPr>
              <w:jc w:val="center"/>
              <w:rPr>
                <w:color w:val="800000"/>
                <w:sz w:val="16"/>
                <w:szCs w:val="16"/>
              </w:rPr>
            </w:pPr>
            <w:r w:rsidRPr="00934000">
              <w:rPr>
                <w:color w:val="800000"/>
                <w:sz w:val="16"/>
                <w:szCs w:val="16"/>
              </w:rPr>
              <w:t>62.56%</w:t>
            </w:r>
          </w:p>
        </w:tc>
        <w:tc>
          <w:tcPr>
            <w:tcW w:w="251" w:type="pct"/>
            <w:tcBorders>
              <w:top w:val="nil"/>
              <w:left w:val="nil"/>
              <w:bottom w:val="single" w:sz="4" w:space="0" w:color="auto"/>
              <w:right w:val="single" w:sz="4" w:space="0" w:color="auto"/>
            </w:tcBorders>
            <w:shd w:val="clear" w:color="000000" w:fill="FFFFFF"/>
            <w:vAlign w:val="center"/>
            <w:hideMark/>
          </w:tcPr>
          <w:p w14:paraId="3E0EE393" w14:textId="77777777" w:rsidR="00C51E90" w:rsidRPr="00934000" w:rsidRDefault="00C51E90">
            <w:pPr>
              <w:jc w:val="center"/>
              <w:rPr>
                <w:color w:val="800000"/>
                <w:sz w:val="16"/>
                <w:szCs w:val="16"/>
              </w:rPr>
            </w:pPr>
            <w:r w:rsidRPr="00934000">
              <w:rPr>
                <w:color w:val="800000"/>
                <w:sz w:val="16"/>
                <w:szCs w:val="16"/>
              </w:rPr>
              <w:t>0.00%</w:t>
            </w:r>
          </w:p>
        </w:tc>
        <w:tc>
          <w:tcPr>
            <w:tcW w:w="276" w:type="pct"/>
            <w:tcBorders>
              <w:top w:val="nil"/>
              <w:left w:val="nil"/>
              <w:bottom w:val="single" w:sz="4" w:space="0" w:color="auto"/>
              <w:right w:val="single" w:sz="4" w:space="0" w:color="auto"/>
            </w:tcBorders>
            <w:shd w:val="clear" w:color="000000" w:fill="FFFFFF"/>
            <w:vAlign w:val="center"/>
            <w:hideMark/>
          </w:tcPr>
          <w:p w14:paraId="5C3D5638" w14:textId="77777777" w:rsidR="00C51E90" w:rsidRPr="00934000" w:rsidRDefault="00C51E90">
            <w:pPr>
              <w:jc w:val="center"/>
              <w:rPr>
                <w:color w:val="800000"/>
                <w:sz w:val="16"/>
                <w:szCs w:val="16"/>
              </w:rPr>
            </w:pPr>
            <w:r w:rsidRPr="00934000">
              <w:rPr>
                <w:color w:val="800000"/>
                <w:sz w:val="16"/>
                <w:szCs w:val="16"/>
              </w:rPr>
              <w:t>-12.56%</w:t>
            </w:r>
          </w:p>
        </w:tc>
        <w:tc>
          <w:tcPr>
            <w:tcW w:w="274" w:type="pct"/>
            <w:tcBorders>
              <w:top w:val="nil"/>
              <w:left w:val="nil"/>
              <w:bottom w:val="nil"/>
              <w:right w:val="single" w:sz="8" w:space="0" w:color="auto"/>
            </w:tcBorders>
            <w:shd w:val="clear" w:color="auto" w:fill="auto"/>
            <w:noWrap/>
            <w:vAlign w:val="bottom"/>
            <w:hideMark/>
          </w:tcPr>
          <w:p w14:paraId="382177B0" w14:textId="77777777" w:rsidR="00C51E90" w:rsidRPr="00934000" w:rsidRDefault="00C51E90">
            <w:pPr>
              <w:rPr>
                <w:sz w:val="16"/>
                <w:szCs w:val="16"/>
              </w:rPr>
            </w:pPr>
            <w:r w:rsidRPr="00934000">
              <w:rPr>
                <w:sz w:val="16"/>
                <w:szCs w:val="16"/>
              </w:rPr>
              <w:t> </w:t>
            </w:r>
          </w:p>
        </w:tc>
      </w:tr>
      <w:tr w:rsidR="00C51E90" w:rsidRPr="00934000" w14:paraId="176F31BF" w14:textId="77777777" w:rsidTr="004636CA">
        <w:trPr>
          <w:trHeight w:val="571"/>
        </w:trPr>
        <w:tc>
          <w:tcPr>
            <w:tcW w:w="2658" w:type="pct"/>
            <w:tcBorders>
              <w:top w:val="single" w:sz="4" w:space="0" w:color="auto"/>
              <w:left w:val="single" w:sz="8" w:space="0" w:color="auto"/>
              <w:bottom w:val="single" w:sz="8" w:space="0" w:color="auto"/>
              <w:right w:val="single" w:sz="4" w:space="0" w:color="auto"/>
            </w:tcBorders>
            <w:shd w:val="clear" w:color="000000" w:fill="F8CBAD"/>
            <w:vAlign w:val="center"/>
            <w:hideMark/>
          </w:tcPr>
          <w:p w14:paraId="5A5DEF56" w14:textId="77777777" w:rsidR="00C51E90" w:rsidRPr="00934000" w:rsidRDefault="00C51E90">
            <w:pPr>
              <w:rPr>
                <w:color w:val="000000"/>
                <w:sz w:val="16"/>
                <w:szCs w:val="16"/>
              </w:rPr>
            </w:pPr>
            <w:r w:rsidRPr="00934000">
              <w:rPr>
                <w:color w:val="000000"/>
                <w:sz w:val="16"/>
                <w:szCs w:val="16"/>
              </w:rPr>
              <w:t xml:space="preserve">ISGC-P07-07: Tasa de autoempleo </w:t>
            </w:r>
          </w:p>
        </w:tc>
        <w:tc>
          <w:tcPr>
            <w:tcW w:w="256" w:type="pct"/>
            <w:tcBorders>
              <w:top w:val="nil"/>
              <w:left w:val="nil"/>
              <w:bottom w:val="single" w:sz="8" w:space="0" w:color="auto"/>
              <w:right w:val="single" w:sz="4" w:space="0" w:color="auto"/>
            </w:tcBorders>
            <w:shd w:val="clear" w:color="000000" w:fill="F8CBAD"/>
            <w:vAlign w:val="center"/>
            <w:hideMark/>
          </w:tcPr>
          <w:p w14:paraId="60B3946D" w14:textId="77777777" w:rsidR="00C51E90" w:rsidRPr="00934000" w:rsidRDefault="00C51E90">
            <w:pPr>
              <w:jc w:val="center"/>
              <w:rPr>
                <w:color w:val="000000"/>
                <w:sz w:val="16"/>
                <w:szCs w:val="16"/>
              </w:rPr>
            </w:pPr>
            <w:r w:rsidRPr="00934000">
              <w:rPr>
                <w:color w:val="000000"/>
                <w:sz w:val="16"/>
                <w:szCs w:val="16"/>
              </w:rPr>
              <w:t>0%</w:t>
            </w:r>
          </w:p>
        </w:tc>
        <w:tc>
          <w:tcPr>
            <w:tcW w:w="256" w:type="pct"/>
            <w:tcBorders>
              <w:top w:val="nil"/>
              <w:left w:val="nil"/>
              <w:bottom w:val="single" w:sz="8" w:space="0" w:color="auto"/>
              <w:right w:val="single" w:sz="4" w:space="0" w:color="auto"/>
            </w:tcBorders>
            <w:shd w:val="clear" w:color="000000" w:fill="F8CBAD"/>
            <w:vAlign w:val="center"/>
            <w:hideMark/>
          </w:tcPr>
          <w:p w14:paraId="6451FFCC" w14:textId="77777777" w:rsidR="00C51E90" w:rsidRPr="00934000" w:rsidRDefault="00C51E90">
            <w:pPr>
              <w:jc w:val="center"/>
              <w:rPr>
                <w:color w:val="000000"/>
                <w:sz w:val="16"/>
                <w:szCs w:val="16"/>
              </w:rPr>
            </w:pPr>
            <w:r w:rsidRPr="00934000">
              <w:rPr>
                <w:color w:val="000000"/>
                <w:sz w:val="16"/>
                <w:szCs w:val="16"/>
              </w:rPr>
              <w:t>0%</w:t>
            </w:r>
          </w:p>
        </w:tc>
        <w:tc>
          <w:tcPr>
            <w:tcW w:w="265" w:type="pct"/>
            <w:tcBorders>
              <w:top w:val="nil"/>
              <w:left w:val="nil"/>
              <w:bottom w:val="single" w:sz="8" w:space="0" w:color="auto"/>
              <w:right w:val="single" w:sz="4" w:space="0" w:color="auto"/>
            </w:tcBorders>
            <w:shd w:val="clear" w:color="000000" w:fill="F8CBAD"/>
            <w:vAlign w:val="center"/>
            <w:hideMark/>
          </w:tcPr>
          <w:p w14:paraId="38CF2C05" w14:textId="77777777" w:rsidR="00C51E90" w:rsidRPr="00934000" w:rsidRDefault="00C51E90">
            <w:pPr>
              <w:jc w:val="center"/>
              <w:rPr>
                <w:color w:val="000000"/>
                <w:sz w:val="16"/>
                <w:szCs w:val="16"/>
              </w:rPr>
            </w:pPr>
            <w:r w:rsidRPr="00934000">
              <w:rPr>
                <w:color w:val="000000"/>
                <w:sz w:val="16"/>
                <w:szCs w:val="16"/>
              </w:rPr>
              <w:t>50%</w:t>
            </w:r>
          </w:p>
        </w:tc>
        <w:tc>
          <w:tcPr>
            <w:tcW w:w="256" w:type="pct"/>
            <w:tcBorders>
              <w:top w:val="nil"/>
              <w:left w:val="nil"/>
              <w:bottom w:val="single" w:sz="8" w:space="0" w:color="auto"/>
              <w:right w:val="single" w:sz="4" w:space="0" w:color="auto"/>
            </w:tcBorders>
            <w:shd w:val="clear" w:color="000000" w:fill="F8CBAD"/>
            <w:vAlign w:val="center"/>
            <w:hideMark/>
          </w:tcPr>
          <w:p w14:paraId="7ED89FC4" w14:textId="77777777" w:rsidR="00C51E90" w:rsidRPr="00934000" w:rsidRDefault="00C51E90">
            <w:pPr>
              <w:jc w:val="center"/>
              <w:rPr>
                <w:color w:val="000000"/>
                <w:sz w:val="16"/>
                <w:szCs w:val="16"/>
              </w:rPr>
            </w:pPr>
            <w:r w:rsidRPr="00934000">
              <w:rPr>
                <w:color w:val="000000"/>
                <w:sz w:val="16"/>
                <w:szCs w:val="16"/>
              </w:rPr>
              <w:t>25%</w:t>
            </w:r>
          </w:p>
        </w:tc>
        <w:tc>
          <w:tcPr>
            <w:tcW w:w="256" w:type="pct"/>
            <w:tcBorders>
              <w:top w:val="nil"/>
              <w:left w:val="nil"/>
              <w:bottom w:val="single" w:sz="8" w:space="0" w:color="auto"/>
              <w:right w:val="single" w:sz="4" w:space="0" w:color="auto"/>
            </w:tcBorders>
            <w:shd w:val="clear" w:color="000000" w:fill="F8CBAD"/>
            <w:vAlign w:val="center"/>
            <w:hideMark/>
          </w:tcPr>
          <w:p w14:paraId="57762E3E" w14:textId="77777777" w:rsidR="00C51E90" w:rsidRPr="00934000" w:rsidRDefault="00C51E90">
            <w:pPr>
              <w:jc w:val="center"/>
              <w:rPr>
                <w:color w:val="800000"/>
                <w:sz w:val="16"/>
                <w:szCs w:val="16"/>
              </w:rPr>
            </w:pPr>
            <w:r w:rsidRPr="00934000">
              <w:rPr>
                <w:color w:val="800000"/>
                <w:sz w:val="16"/>
                <w:szCs w:val="16"/>
              </w:rPr>
              <w:t>20.00%</w:t>
            </w:r>
          </w:p>
        </w:tc>
        <w:tc>
          <w:tcPr>
            <w:tcW w:w="252" w:type="pct"/>
            <w:tcBorders>
              <w:top w:val="nil"/>
              <w:left w:val="nil"/>
              <w:bottom w:val="single" w:sz="8" w:space="0" w:color="auto"/>
              <w:right w:val="single" w:sz="4" w:space="0" w:color="auto"/>
            </w:tcBorders>
            <w:shd w:val="clear" w:color="000000" w:fill="F8CBAD"/>
            <w:vAlign w:val="center"/>
            <w:hideMark/>
          </w:tcPr>
          <w:p w14:paraId="6BD8ED18" w14:textId="77777777" w:rsidR="00C51E90" w:rsidRPr="00934000" w:rsidRDefault="00C51E90">
            <w:pPr>
              <w:jc w:val="center"/>
              <w:rPr>
                <w:color w:val="800000"/>
                <w:sz w:val="16"/>
                <w:szCs w:val="16"/>
              </w:rPr>
            </w:pPr>
            <w:r w:rsidRPr="00934000">
              <w:rPr>
                <w:color w:val="800000"/>
                <w:sz w:val="16"/>
                <w:szCs w:val="16"/>
              </w:rPr>
              <w:t>4.74%</w:t>
            </w:r>
          </w:p>
        </w:tc>
        <w:tc>
          <w:tcPr>
            <w:tcW w:w="251" w:type="pct"/>
            <w:tcBorders>
              <w:top w:val="nil"/>
              <w:left w:val="nil"/>
              <w:bottom w:val="single" w:sz="8" w:space="0" w:color="auto"/>
              <w:right w:val="single" w:sz="4" w:space="0" w:color="auto"/>
            </w:tcBorders>
            <w:shd w:val="clear" w:color="000000" w:fill="F8CBAD"/>
            <w:vAlign w:val="center"/>
            <w:hideMark/>
          </w:tcPr>
          <w:p w14:paraId="7C0C931F" w14:textId="77777777" w:rsidR="00C51E90" w:rsidRPr="00934000" w:rsidRDefault="00C51E90">
            <w:pPr>
              <w:jc w:val="center"/>
              <w:rPr>
                <w:color w:val="800000"/>
                <w:sz w:val="16"/>
                <w:szCs w:val="16"/>
              </w:rPr>
            </w:pPr>
            <w:r w:rsidRPr="00934000">
              <w:rPr>
                <w:color w:val="800000"/>
                <w:sz w:val="16"/>
                <w:szCs w:val="16"/>
              </w:rPr>
              <w:t>5.00%</w:t>
            </w:r>
          </w:p>
        </w:tc>
        <w:tc>
          <w:tcPr>
            <w:tcW w:w="276" w:type="pct"/>
            <w:tcBorders>
              <w:top w:val="nil"/>
              <w:left w:val="nil"/>
              <w:bottom w:val="single" w:sz="8" w:space="0" w:color="auto"/>
              <w:right w:val="single" w:sz="4" w:space="0" w:color="auto"/>
            </w:tcBorders>
            <w:shd w:val="clear" w:color="000000" w:fill="F8CBAD"/>
            <w:vAlign w:val="center"/>
            <w:hideMark/>
          </w:tcPr>
          <w:p w14:paraId="09751190" w14:textId="77777777" w:rsidR="00C51E90" w:rsidRPr="00934000" w:rsidRDefault="00C51E90">
            <w:pPr>
              <w:jc w:val="center"/>
              <w:rPr>
                <w:color w:val="800000"/>
                <w:sz w:val="16"/>
                <w:szCs w:val="16"/>
              </w:rPr>
            </w:pPr>
            <w:r w:rsidRPr="00934000">
              <w:rPr>
                <w:color w:val="800000"/>
                <w:sz w:val="16"/>
                <w:szCs w:val="16"/>
              </w:rPr>
              <w:t>20.26%</w:t>
            </w:r>
          </w:p>
        </w:tc>
        <w:tc>
          <w:tcPr>
            <w:tcW w:w="274" w:type="pct"/>
            <w:tcBorders>
              <w:top w:val="nil"/>
              <w:left w:val="nil"/>
              <w:bottom w:val="single" w:sz="8" w:space="0" w:color="auto"/>
              <w:right w:val="single" w:sz="8" w:space="0" w:color="auto"/>
            </w:tcBorders>
            <w:shd w:val="clear" w:color="auto" w:fill="auto"/>
            <w:noWrap/>
            <w:vAlign w:val="bottom"/>
            <w:hideMark/>
          </w:tcPr>
          <w:p w14:paraId="6B2F7A2E" w14:textId="77777777" w:rsidR="00C51E90" w:rsidRPr="00934000" w:rsidRDefault="00C51E90">
            <w:pPr>
              <w:rPr>
                <w:sz w:val="16"/>
                <w:szCs w:val="16"/>
              </w:rPr>
            </w:pPr>
            <w:r w:rsidRPr="00934000">
              <w:rPr>
                <w:sz w:val="16"/>
                <w:szCs w:val="16"/>
              </w:rPr>
              <w:t> </w:t>
            </w:r>
          </w:p>
        </w:tc>
      </w:tr>
    </w:tbl>
    <w:p w14:paraId="1FD4299B" w14:textId="77777777" w:rsidR="00C51E90" w:rsidRDefault="00C51E90" w:rsidP="00C51E90">
      <w:pPr>
        <w:pBdr>
          <w:top w:val="nil"/>
          <w:left w:val="nil"/>
          <w:bottom w:val="nil"/>
          <w:right w:val="nil"/>
          <w:between w:val="nil"/>
        </w:pBdr>
        <w:spacing w:line="276" w:lineRule="auto"/>
        <w:rPr>
          <w:rFonts w:ascii="Arial" w:hAnsi="Arial" w:cs="Arial"/>
          <w:b/>
          <w:bCs/>
          <w:color w:val="800000"/>
          <w:sz w:val="36"/>
          <w:szCs w:val="36"/>
        </w:rPr>
      </w:pPr>
    </w:p>
    <w:p w14:paraId="294CE225" w14:textId="77777777" w:rsidR="000B6714" w:rsidRDefault="000B6714">
      <w:pPr>
        <w:pBdr>
          <w:top w:val="nil"/>
          <w:left w:val="nil"/>
          <w:bottom w:val="nil"/>
          <w:right w:val="nil"/>
          <w:between w:val="nil"/>
        </w:pBdr>
        <w:spacing w:line="276" w:lineRule="auto"/>
        <w:rPr>
          <w:color w:val="000000"/>
          <w:sz w:val="16"/>
          <w:szCs w:val="16"/>
        </w:rPr>
      </w:pPr>
    </w:p>
    <w:p w14:paraId="058C802F" w14:textId="77777777" w:rsidR="000B6714" w:rsidRDefault="000B6714">
      <w:pPr>
        <w:pBdr>
          <w:top w:val="nil"/>
          <w:left w:val="nil"/>
          <w:bottom w:val="nil"/>
          <w:right w:val="nil"/>
          <w:between w:val="nil"/>
        </w:pBdr>
        <w:spacing w:line="276" w:lineRule="auto"/>
        <w:rPr>
          <w:color w:val="000000"/>
          <w:sz w:val="16"/>
          <w:szCs w:val="16"/>
        </w:rPr>
      </w:pPr>
    </w:p>
    <w:p w14:paraId="7A1E3D46" w14:textId="77777777" w:rsidR="000B6714" w:rsidRDefault="000B6714">
      <w:pPr>
        <w:pBdr>
          <w:top w:val="nil"/>
          <w:left w:val="nil"/>
          <w:bottom w:val="nil"/>
          <w:right w:val="nil"/>
          <w:between w:val="nil"/>
        </w:pBdr>
        <w:spacing w:line="276" w:lineRule="auto"/>
        <w:rPr>
          <w:color w:val="000000"/>
          <w:sz w:val="16"/>
          <w:szCs w:val="16"/>
        </w:rPr>
      </w:pPr>
    </w:p>
    <w:p w14:paraId="75219B17" w14:textId="77777777" w:rsidR="00C51E90" w:rsidRDefault="00C51E90">
      <w:pPr>
        <w:pBdr>
          <w:top w:val="nil"/>
          <w:left w:val="nil"/>
          <w:bottom w:val="nil"/>
          <w:right w:val="nil"/>
          <w:between w:val="nil"/>
        </w:pBdr>
        <w:spacing w:line="276" w:lineRule="auto"/>
        <w:rPr>
          <w:color w:val="000000"/>
          <w:sz w:val="16"/>
          <w:szCs w:val="16"/>
        </w:rPr>
      </w:pPr>
    </w:p>
    <w:p w14:paraId="2547BA84" w14:textId="77777777" w:rsidR="00C51E90" w:rsidRDefault="00C51E90">
      <w:pPr>
        <w:pBdr>
          <w:top w:val="nil"/>
          <w:left w:val="nil"/>
          <w:bottom w:val="nil"/>
          <w:right w:val="nil"/>
          <w:between w:val="nil"/>
        </w:pBdr>
        <w:spacing w:line="276" w:lineRule="auto"/>
        <w:rPr>
          <w:color w:val="000000"/>
          <w:sz w:val="16"/>
          <w:szCs w:val="16"/>
        </w:rPr>
      </w:pPr>
    </w:p>
    <w:p w14:paraId="4BCB28DA" w14:textId="77777777" w:rsidR="00C51E90" w:rsidRDefault="00C51E90">
      <w:pPr>
        <w:pBdr>
          <w:top w:val="nil"/>
          <w:left w:val="nil"/>
          <w:bottom w:val="nil"/>
          <w:right w:val="nil"/>
          <w:between w:val="nil"/>
        </w:pBdr>
        <w:spacing w:line="276" w:lineRule="auto"/>
        <w:rPr>
          <w:color w:val="000000"/>
          <w:sz w:val="16"/>
          <w:szCs w:val="16"/>
        </w:rPr>
      </w:pPr>
    </w:p>
    <w:p w14:paraId="4BEB174D" w14:textId="77777777" w:rsidR="00C51E90" w:rsidRDefault="00C51E90">
      <w:pPr>
        <w:pBdr>
          <w:top w:val="nil"/>
          <w:left w:val="nil"/>
          <w:bottom w:val="nil"/>
          <w:right w:val="nil"/>
          <w:between w:val="nil"/>
        </w:pBdr>
        <w:spacing w:line="276" w:lineRule="auto"/>
        <w:rPr>
          <w:color w:val="000000"/>
          <w:sz w:val="16"/>
          <w:szCs w:val="16"/>
        </w:rPr>
      </w:pPr>
    </w:p>
    <w:p w14:paraId="14E9B23A" w14:textId="77777777" w:rsidR="00C51E90" w:rsidRDefault="00C51E90">
      <w:pPr>
        <w:pBdr>
          <w:top w:val="nil"/>
          <w:left w:val="nil"/>
          <w:bottom w:val="nil"/>
          <w:right w:val="nil"/>
          <w:between w:val="nil"/>
        </w:pBdr>
        <w:spacing w:line="276" w:lineRule="auto"/>
        <w:rPr>
          <w:color w:val="000000"/>
          <w:sz w:val="16"/>
          <w:szCs w:val="16"/>
        </w:rPr>
      </w:pPr>
    </w:p>
    <w:p w14:paraId="646718F6" w14:textId="77777777" w:rsidR="00C51E90" w:rsidRDefault="00C51E90">
      <w:pPr>
        <w:pBdr>
          <w:top w:val="nil"/>
          <w:left w:val="nil"/>
          <w:bottom w:val="nil"/>
          <w:right w:val="nil"/>
          <w:between w:val="nil"/>
        </w:pBdr>
        <w:spacing w:line="276" w:lineRule="auto"/>
        <w:rPr>
          <w:color w:val="000000"/>
          <w:sz w:val="16"/>
          <w:szCs w:val="16"/>
        </w:rPr>
      </w:pPr>
    </w:p>
    <w:p w14:paraId="3E21909C" w14:textId="77777777" w:rsidR="00C51E90" w:rsidRDefault="00C51E90" w:rsidP="00C51E90">
      <w:pPr>
        <w:rPr>
          <w:rFonts w:ascii="Arial" w:hAnsi="Arial" w:cs="Arial"/>
          <w:b/>
          <w:bCs/>
          <w:sz w:val="28"/>
          <w:szCs w:val="28"/>
        </w:rPr>
      </w:pPr>
    </w:p>
    <w:p w14:paraId="378324B4" w14:textId="77777777" w:rsidR="00EF41FC" w:rsidRDefault="00EF41FC" w:rsidP="00C51E90">
      <w:pPr>
        <w:rPr>
          <w:rFonts w:ascii="Arial" w:hAnsi="Arial" w:cs="Arial"/>
          <w:b/>
          <w:bCs/>
          <w:sz w:val="28"/>
          <w:szCs w:val="28"/>
        </w:rPr>
      </w:pPr>
    </w:p>
    <w:tbl>
      <w:tblPr>
        <w:tblW w:w="4641" w:type="pct"/>
        <w:tblLook w:val="04A0" w:firstRow="1" w:lastRow="0" w:firstColumn="1" w:lastColumn="0" w:noHBand="0" w:noVBand="1"/>
      </w:tblPr>
      <w:tblGrid>
        <w:gridCol w:w="7892"/>
        <w:gridCol w:w="762"/>
        <w:gridCol w:w="762"/>
        <w:gridCol w:w="762"/>
        <w:gridCol w:w="762"/>
        <w:gridCol w:w="762"/>
        <w:gridCol w:w="748"/>
        <w:gridCol w:w="748"/>
        <w:gridCol w:w="819"/>
        <w:gridCol w:w="816"/>
      </w:tblGrid>
      <w:tr w:rsidR="0092517D" w:rsidRPr="00934000" w14:paraId="78593C79" w14:textId="77777777" w:rsidTr="00934F33">
        <w:trPr>
          <w:trHeight w:val="572"/>
        </w:trPr>
        <w:tc>
          <w:tcPr>
            <w:tcW w:w="4449" w:type="pct"/>
            <w:gridSpan w:val="8"/>
            <w:tcBorders>
              <w:top w:val="single" w:sz="4" w:space="0" w:color="auto"/>
              <w:left w:val="single" w:sz="4" w:space="0" w:color="auto"/>
              <w:bottom w:val="nil"/>
              <w:right w:val="nil"/>
            </w:tcBorders>
            <w:shd w:val="clear" w:color="auto" w:fill="auto"/>
            <w:noWrap/>
            <w:vAlign w:val="center"/>
            <w:hideMark/>
          </w:tcPr>
          <w:p w14:paraId="6EA7A5BD" w14:textId="0C107B47" w:rsidR="0092517D" w:rsidRPr="00934000" w:rsidRDefault="0092517D" w:rsidP="00934000">
            <w:pPr>
              <w:rPr>
                <w:b/>
                <w:bCs/>
                <w:sz w:val="16"/>
                <w:szCs w:val="16"/>
              </w:rPr>
            </w:pPr>
          </w:p>
          <w:p w14:paraId="6D23CE10" w14:textId="77777777" w:rsidR="0092517D" w:rsidRPr="00934000" w:rsidRDefault="0092517D" w:rsidP="00934000">
            <w:pPr>
              <w:rPr>
                <w:b/>
                <w:bCs/>
                <w:color w:val="0F243E" w:themeColor="text2" w:themeShade="80"/>
                <w:sz w:val="22"/>
                <w:szCs w:val="22"/>
                <w:lang w:val="es-ES"/>
              </w:rPr>
            </w:pP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MÁSTER EN DIRECCIÓN DE EMPRESAS</w:t>
            </w:r>
          </w:p>
          <w:p w14:paraId="4C2EF1D8" w14:textId="6E9BC778" w:rsidR="00934000" w:rsidRPr="00934000" w:rsidRDefault="00934000" w:rsidP="00934000">
            <w:pPr>
              <w:rPr>
                <w:b/>
                <w:bCs/>
                <w:sz w:val="16"/>
                <w:szCs w:val="16"/>
              </w:rPr>
            </w:pPr>
          </w:p>
        </w:tc>
        <w:tc>
          <w:tcPr>
            <w:tcW w:w="551"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1B9B25AD" w14:textId="77777777" w:rsidR="00A26C12" w:rsidRDefault="0092517D">
            <w:pPr>
              <w:jc w:val="center"/>
              <w:rPr>
                <w:b/>
                <w:bCs/>
                <w:color w:val="C00000"/>
                <w:sz w:val="16"/>
                <w:szCs w:val="16"/>
              </w:rPr>
            </w:pPr>
            <w:r w:rsidRPr="00934000">
              <w:rPr>
                <w:b/>
                <w:bCs/>
                <w:color w:val="C00000"/>
                <w:sz w:val="16"/>
                <w:szCs w:val="16"/>
              </w:rPr>
              <w:t xml:space="preserve">Diferencias </w:t>
            </w:r>
          </w:p>
          <w:p w14:paraId="4000C383" w14:textId="2DF9876E" w:rsidR="0092517D" w:rsidRPr="00934000" w:rsidRDefault="0092517D">
            <w:pPr>
              <w:jc w:val="center"/>
              <w:rPr>
                <w:b/>
                <w:bCs/>
                <w:color w:val="C00000"/>
                <w:sz w:val="16"/>
                <w:szCs w:val="16"/>
              </w:rPr>
            </w:pPr>
            <w:r w:rsidRPr="00934000">
              <w:rPr>
                <w:b/>
                <w:bCs/>
                <w:color w:val="C00000"/>
                <w:sz w:val="16"/>
                <w:szCs w:val="16"/>
              </w:rPr>
              <w:t>2024-</w:t>
            </w:r>
            <w:r w:rsidR="003E5EC1">
              <w:rPr>
                <w:b/>
                <w:bCs/>
                <w:color w:val="C00000"/>
                <w:sz w:val="16"/>
                <w:szCs w:val="16"/>
                <w:lang w:val="es-ES"/>
              </w:rPr>
              <w:t>20</w:t>
            </w:r>
            <w:r w:rsidRPr="00934000">
              <w:rPr>
                <w:b/>
                <w:bCs/>
                <w:color w:val="C00000"/>
                <w:sz w:val="16"/>
                <w:szCs w:val="16"/>
              </w:rPr>
              <w:t>25</w:t>
            </w:r>
          </w:p>
        </w:tc>
      </w:tr>
      <w:tr w:rsidR="00A901A0" w:rsidRPr="00934000" w14:paraId="75BC5922" w14:textId="77777777" w:rsidTr="00934F33">
        <w:trPr>
          <w:trHeight w:val="572"/>
        </w:trPr>
        <w:tc>
          <w:tcPr>
            <w:tcW w:w="2660" w:type="pct"/>
            <w:tcBorders>
              <w:top w:val="single" w:sz="8" w:space="0" w:color="auto"/>
              <w:left w:val="single" w:sz="4" w:space="0" w:color="auto"/>
              <w:bottom w:val="single" w:sz="8" w:space="0" w:color="auto"/>
              <w:right w:val="single" w:sz="4" w:space="0" w:color="000000"/>
            </w:tcBorders>
            <w:shd w:val="clear" w:color="000000" w:fill="003366"/>
            <w:vAlign w:val="center"/>
            <w:hideMark/>
          </w:tcPr>
          <w:p w14:paraId="1271DD87" w14:textId="77777777" w:rsidR="00C51E90" w:rsidRPr="00934000" w:rsidRDefault="00C51E90">
            <w:pPr>
              <w:jc w:val="center"/>
              <w:rPr>
                <w:b/>
                <w:bCs/>
                <w:color w:val="FFFFFF"/>
                <w:sz w:val="16"/>
                <w:szCs w:val="16"/>
              </w:rPr>
            </w:pPr>
            <w:r w:rsidRPr="00934000">
              <w:rPr>
                <w:b/>
                <w:bCs/>
                <w:color w:val="FFFFFF"/>
                <w:sz w:val="16"/>
                <w:szCs w:val="16"/>
              </w:rPr>
              <w:t>INDICADOR</w:t>
            </w:r>
          </w:p>
        </w:tc>
        <w:tc>
          <w:tcPr>
            <w:tcW w:w="257" w:type="pct"/>
            <w:tcBorders>
              <w:top w:val="single" w:sz="8" w:space="0" w:color="auto"/>
              <w:left w:val="nil"/>
              <w:bottom w:val="nil"/>
              <w:right w:val="single" w:sz="4" w:space="0" w:color="000000"/>
            </w:tcBorders>
            <w:shd w:val="clear" w:color="000000" w:fill="003366"/>
            <w:vAlign w:val="center"/>
            <w:hideMark/>
          </w:tcPr>
          <w:p w14:paraId="354C495A" w14:textId="44E8623F" w:rsidR="00C51E90" w:rsidRPr="00934000" w:rsidRDefault="00C51E90">
            <w:pPr>
              <w:jc w:val="center"/>
              <w:rPr>
                <w:b/>
                <w:bCs/>
                <w:color w:val="FFFFFF"/>
                <w:sz w:val="16"/>
                <w:szCs w:val="16"/>
              </w:rPr>
            </w:pPr>
            <w:r w:rsidRPr="00934000">
              <w:rPr>
                <w:b/>
                <w:bCs/>
                <w:color w:val="FFFFFF"/>
                <w:sz w:val="16"/>
                <w:szCs w:val="16"/>
              </w:rPr>
              <w:t>20-21</w:t>
            </w:r>
          </w:p>
        </w:tc>
        <w:tc>
          <w:tcPr>
            <w:tcW w:w="257" w:type="pct"/>
            <w:tcBorders>
              <w:top w:val="single" w:sz="8" w:space="0" w:color="auto"/>
              <w:left w:val="nil"/>
              <w:bottom w:val="nil"/>
              <w:right w:val="single" w:sz="4" w:space="0" w:color="000000"/>
            </w:tcBorders>
            <w:shd w:val="clear" w:color="000000" w:fill="003366"/>
            <w:vAlign w:val="center"/>
            <w:hideMark/>
          </w:tcPr>
          <w:p w14:paraId="4AA6DC35" w14:textId="09E16730" w:rsidR="00C51E90" w:rsidRPr="00934000" w:rsidRDefault="00C51E90">
            <w:pPr>
              <w:jc w:val="center"/>
              <w:rPr>
                <w:b/>
                <w:bCs/>
                <w:color w:val="FFFFFF"/>
                <w:sz w:val="16"/>
                <w:szCs w:val="16"/>
              </w:rPr>
            </w:pPr>
            <w:r w:rsidRPr="00934000">
              <w:rPr>
                <w:b/>
                <w:bCs/>
                <w:color w:val="FFFFFF"/>
                <w:sz w:val="16"/>
                <w:szCs w:val="16"/>
              </w:rPr>
              <w:t>21-22</w:t>
            </w:r>
          </w:p>
        </w:tc>
        <w:tc>
          <w:tcPr>
            <w:tcW w:w="257" w:type="pct"/>
            <w:tcBorders>
              <w:top w:val="single" w:sz="8" w:space="0" w:color="auto"/>
              <w:left w:val="nil"/>
              <w:bottom w:val="nil"/>
              <w:right w:val="single" w:sz="8" w:space="0" w:color="auto"/>
            </w:tcBorders>
            <w:shd w:val="clear" w:color="000000" w:fill="003366"/>
            <w:vAlign w:val="center"/>
            <w:hideMark/>
          </w:tcPr>
          <w:p w14:paraId="7E5AC746" w14:textId="66F95030" w:rsidR="00C51E90" w:rsidRPr="00934000" w:rsidRDefault="00C51E90">
            <w:pPr>
              <w:jc w:val="center"/>
              <w:rPr>
                <w:b/>
                <w:bCs/>
                <w:color w:val="FFFFFF"/>
                <w:sz w:val="16"/>
                <w:szCs w:val="16"/>
              </w:rPr>
            </w:pPr>
            <w:r w:rsidRPr="00934000">
              <w:rPr>
                <w:b/>
                <w:bCs/>
                <w:color w:val="FFFFFF"/>
                <w:sz w:val="16"/>
                <w:szCs w:val="16"/>
              </w:rPr>
              <w:t>22-23</w:t>
            </w:r>
          </w:p>
        </w:tc>
        <w:tc>
          <w:tcPr>
            <w:tcW w:w="257" w:type="pct"/>
            <w:tcBorders>
              <w:top w:val="single" w:sz="8" w:space="0" w:color="auto"/>
              <w:left w:val="nil"/>
              <w:bottom w:val="nil"/>
              <w:right w:val="single" w:sz="8" w:space="0" w:color="auto"/>
            </w:tcBorders>
            <w:shd w:val="clear" w:color="000000" w:fill="003366"/>
            <w:vAlign w:val="center"/>
            <w:hideMark/>
          </w:tcPr>
          <w:p w14:paraId="7B9BC974" w14:textId="0A9F619B" w:rsidR="00C51E90" w:rsidRPr="00934000" w:rsidRDefault="00C51E90">
            <w:pPr>
              <w:jc w:val="center"/>
              <w:rPr>
                <w:b/>
                <w:bCs/>
                <w:color w:val="FFFFFF"/>
                <w:sz w:val="16"/>
                <w:szCs w:val="16"/>
              </w:rPr>
            </w:pPr>
            <w:r w:rsidRPr="00934000">
              <w:rPr>
                <w:b/>
                <w:bCs/>
                <w:color w:val="FFFFFF"/>
                <w:sz w:val="16"/>
                <w:szCs w:val="16"/>
              </w:rPr>
              <w:t>23-24</w:t>
            </w:r>
          </w:p>
        </w:tc>
        <w:tc>
          <w:tcPr>
            <w:tcW w:w="257" w:type="pct"/>
            <w:tcBorders>
              <w:top w:val="single" w:sz="8" w:space="0" w:color="auto"/>
              <w:left w:val="nil"/>
              <w:bottom w:val="nil"/>
              <w:right w:val="single" w:sz="8" w:space="0" w:color="auto"/>
            </w:tcBorders>
            <w:shd w:val="clear" w:color="000000" w:fill="003366"/>
            <w:vAlign w:val="center"/>
            <w:hideMark/>
          </w:tcPr>
          <w:p w14:paraId="228C5F1A" w14:textId="2FBE34D2" w:rsidR="00C51E90" w:rsidRPr="00934000" w:rsidRDefault="00C51E90">
            <w:pPr>
              <w:jc w:val="center"/>
              <w:rPr>
                <w:b/>
                <w:bCs/>
                <w:color w:val="FFFFFF"/>
                <w:sz w:val="16"/>
                <w:szCs w:val="16"/>
              </w:rPr>
            </w:pPr>
            <w:r w:rsidRPr="00934000">
              <w:rPr>
                <w:b/>
                <w:bCs/>
                <w:color w:val="FFFFFF"/>
                <w:sz w:val="16"/>
                <w:szCs w:val="16"/>
              </w:rPr>
              <w:t>24-25</w:t>
            </w:r>
          </w:p>
        </w:tc>
        <w:tc>
          <w:tcPr>
            <w:tcW w:w="252" w:type="pct"/>
            <w:tcBorders>
              <w:top w:val="single" w:sz="8" w:space="0" w:color="auto"/>
              <w:left w:val="nil"/>
              <w:bottom w:val="nil"/>
              <w:right w:val="single" w:sz="8" w:space="0" w:color="auto"/>
            </w:tcBorders>
            <w:shd w:val="clear" w:color="000000" w:fill="003366"/>
            <w:vAlign w:val="center"/>
            <w:hideMark/>
          </w:tcPr>
          <w:p w14:paraId="2F25B7AD" w14:textId="77777777" w:rsidR="00C51E90" w:rsidRDefault="00C51E90">
            <w:pPr>
              <w:jc w:val="center"/>
              <w:rPr>
                <w:b/>
                <w:bCs/>
                <w:color w:val="FFFFFF"/>
                <w:sz w:val="16"/>
                <w:szCs w:val="16"/>
              </w:rPr>
            </w:pPr>
            <w:r w:rsidRPr="00934000">
              <w:rPr>
                <w:b/>
                <w:bCs/>
                <w:color w:val="FFFFFF"/>
                <w:sz w:val="16"/>
                <w:szCs w:val="16"/>
              </w:rPr>
              <w:t xml:space="preserve">Centro </w:t>
            </w:r>
          </w:p>
          <w:p w14:paraId="7E293AF0" w14:textId="1C550C6A" w:rsidR="003E5EC1" w:rsidRPr="003E5EC1" w:rsidRDefault="003E5EC1">
            <w:pPr>
              <w:jc w:val="center"/>
              <w:rPr>
                <w:b/>
                <w:bCs/>
                <w:color w:val="FFFFFF"/>
                <w:sz w:val="16"/>
                <w:szCs w:val="16"/>
                <w:lang w:val="es-ES"/>
              </w:rPr>
            </w:pPr>
            <w:r>
              <w:rPr>
                <w:b/>
                <w:bCs/>
                <w:color w:val="FFFFFF"/>
                <w:sz w:val="16"/>
                <w:szCs w:val="16"/>
                <w:lang w:val="es-ES"/>
              </w:rPr>
              <w:t>24-25</w:t>
            </w:r>
          </w:p>
        </w:tc>
        <w:tc>
          <w:tcPr>
            <w:tcW w:w="252" w:type="pct"/>
            <w:tcBorders>
              <w:top w:val="single" w:sz="8" w:space="0" w:color="auto"/>
              <w:left w:val="nil"/>
              <w:bottom w:val="nil"/>
              <w:right w:val="single" w:sz="8" w:space="0" w:color="auto"/>
            </w:tcBorders>
            <w:shd w:val="clear" w:color="000000" w:fill="003366"/>
            <w:vAlign w:val="center"/>
            <w:hideMark/>
          </w:tcPr>
          <w:p w14:paraId="0EC708DE" w14:textId="0B024DBF" w:rsidR="00C51E90" w:rsidRPr="003E5EC1" w:rsidRDefault="00C51E90">
            <w:pPr>
              <w:jc w:val="center"/>
              <w:rPr>
                <w:b/>
                <w:bCs/>
                <w:color w:val="FFE699"/>
                <w:sz w:val="16"/>
                <w:szCs w:val="16"/>
                <w:lang w:val="es-ES"/>
              </w:rPr>
            </w:pPr>
            <w:r w:rsidRPr="00934000">
              <w:rPr>
                <w:b/>
                <w:bCs/>
                <w:color w:val="FFE699"/>
                <w:sz w:val="16"/>
                <w:szCs w:val="16"/>
              </w:rPr>
              <w:t xml:space="preserve">UCA </w:t>
            </w:r>
            <w:r w:rsidR="003E5EC1">
              <w:rPr>
                <w:b/>
                <w:bCs/>
                <w:color w:val="FFE699"/>
                <w:sz w:val="16"/>
                <w:szCs w:val="16"/>
                <w:lang w:val="es-ES"/>
              </w:rPr>
              <w:t>24-25</w:t>
            </w:r>
          </w:p>
        </w:tc>
        <w:tc>
          <w:tcPr>
            <w:tcW w:w="276" w:type="pct"/>
            <w:tcBorders>
              <w:top w:val="nil"/>
              <w:left w:val="nil"/>
              <w:bottom w:val="nil"/>
              <w:right w:val="single" w:sz="4" w:space="0" w:color="auto"/>
            </w:tcBorders>
            <w:shd w:val="clear" w:color="000000" w:fill="FFD966"/>
            <w:vAlign w:val="center"/>
            <w:hideMark/>
          </w:tcPr>
          <w:p w14:paraId="04ABF3E9" w14:textId="77777777" w:rsidR="00C51E90" w:rsidRPr="00934000" w:rsidRDefault="00C51E90">
            <w:pPr>
              <w:jc w:val="center"/>
              <w:rPr>
                <w:b/>
                <w:bCs/>
                <w:color w:val="C00000"/>
                <w:sz w:val="16"/>
                <w:szCs w:val="16"/>
              </w:rPr>
            </w:pPr>
            <w:r w:rsidRPr="00934000">
              <w:rPr>
                <w:b/>
                <w:bCs/>
                <w:color w:val="C00000"/>
                <w:sz w:val="16"/>
                <w:szCs w:val="16"/>
              </w:rPr>
              <w:t>Centro</w:t>
            </w:r>
          </w:p>
        </w:tc>
        <w:tc>
          <w:tcPr>
            <w:tcW w:w="275" w:type="pct"/>
            <w:tcBorders>
              <w:top w:val="nil"/>
              <w:left w:val="nil"/>
              <w:bottom w:val="nil"/>
              <w:right w:val="single" w:sz="4" w:space="0" w:color="auto"/>
            </w:tcBorders>
            <w:shd w:val="clear" w:color="000000" w:fill="FFD966"/>
            <w:vAlign w:val="center"/>
            <w:hideMark/>
          </w:tcPr>
          <w:p w14:paraId="53B8DB27" w14:textId="77777777" w:rsidR="00C51E90" w:rsidRPr="00934000" w:rsidRDefault="00C51E90">
            <w:pPr>
              <w:jc w:val="center"/>
              <w:rPr>
                <w:b/>
                <w:bCs/>
                <w:color w:val="C00000"/>
                <w:sz w:val="16"/>
                <w:szCs w:val="16"/>
              </w:rPr>
            </w:pPr>
            <w:r w:rsidRPr="00934000">
              <w:rPr>
                <w:b/>
                <w:bCs/>
                <w:color w:val="C00000"/>
                <w:sz w:val="16"/>
                <w:szCs w:val="16"/>
              </w:rPr>
              <w:t>UCA</w:t>
            </w:r>
          </w:p>
        </w:tc>
      </w:tr>
      <w:tr w:rsidR="00A901A0" w:rsidRPr="00934000" w14:paraId="7D65123E" w14:textId="77777777" w:rsidTr="00934F33">
        <w:trPr>
          <w:trHeight w:val="572"/>
        </w:trPr>
        <w:tc>
          <w:tcPr>
            <w:tcW w:w="2660"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55B451C1" w14:textId="77777777" w:rsidR="00C51E90" w:rsidRPr="00934000" w:rsidRDefault="00C51E90">
            <w:pPr>
              <w:rPr>
                <w:color w:val="000000"/>
                <w:sz w:val="16"/>
                <w:szCs w:val="16"/>
              </w:rPr>
            </w:pPr>
            <w:r w:rsidRPr="00934000">
              <w:rPr>
                <w:color w:val="000000"/>
                <w:sz w:val="16"/>
                <w:szCs w:val="16"/>
              </w:rPr>
              <w:t>ISGC-P05-02: Participación del profesorado en acciones formativas.</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1B1423E" w14:textId="77777777" w:rsidR="00C51E90" w:rsidRPr="00934000" w:rsidRDefault="00C51E90">
            <w:pPr>
              <w:jc w:val="center"/>
              <w:rPr>
                <w:color w:val="000000"/>
                <w:sz w:val="16"/>
                <w:szCs w:val="16"/>
              </w:rPr>
            </w:pPr>
            <w:r w:rsidRPr="00934000">
              <w:rPr>
                <w:color w:val="000000"/>
                <w:sz w:val="16"/>
                <w:szCs w:val="16"/>
              </w:rPr>
              <w:t>59.38%</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846F1EF" w14:textId="77777777" w:rsidR="00C51E90" w:rsidRPr="00934000" w:rsidRDefault="00C51E90">
            <w:pPr>
              <w:jc w:val="center"/>
              <w:rPr>
                <w:color w:val="000000"/>
                <w:sz w:val="16"/>
                <w:szCs w:val="16"/>
              </w:rPr>
            </w:pPr>
            <w:r w:rsidRPr="00934000">
              <w:rPr>
                <w:color w:val="000000"/>
                <w:sz w:val="16"/>
                <w:szCs w:val="16"/>
              </w:rPr>
              <w:t>48.48%</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24BC1427" w14:textId="77777777" w:rsidR="00C51E90" w:rsidRPr="00934000" w:rsidRDefault="00C51E90">
            <w:pPr>
              <w:jc w:val="center"/>
              <w:rPr>
                <w:color w:val="000000"/>
                <w:sz w:val="16"/>
                <w:szCs w:val="16"/>
              </w:rPr>
            </w:pPr>
            <w:r w:rsidRPr="00934000">
              <w:rPr>
                <w:color w:val="000000"/>
                <w:sz w:val="16"/>
                <w:szCs w:val="16"/>
              </w:rPr>
              <w:t>55.88%</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5E5DDAB9" w14:textId="77777777" w:rsidR="00C51E90" w:rsidRPr="00934000" w:rsidRDefault="00C51E90">
            <w:pPr>
              <w:jc w:val="center"/>
              <w:rPr>
                <w:color w:val="000000"/>
                <w:sz w:val="16"/>
                <w:szCs w:val="16"/>
              </w:rPr>
            </w:pPr>
            <w:r w:rsidRPr="00934000">
              <w:rPr>
                <w:color w:val="000000"/>
                <w:sz w:val="16"/>
                <w:szCs w:val="16"/>
              </w:rPr>
              <w:t>61.29%</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519CCF7F" w14:textId="77777777" w:rsidR="00C51E90" w:rsidRPr="00934000" w:rsidRDefault="00C51E90">
            <w:pPr>
              <w:jc w:val="center"/>
              <w:rPr>
                <w:color w:val="000000"/>
                <w:sz w:val="16"/>
                <w:szCs w:val="16"/>
              </w:rPr>
            </w:pPr>
            <w:r w:rsidRPr="00934000">
              <w:rPr>
                <w:color w:val="000000"/>
                <w:sz w:val="16"/>
                <w:szCs w:val="16"/>
              </w:rPr>
              <w:t>55.88%</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07D12D08" w14:textId="77777777" w:rsidR="00C51E90" w:rsidRPr="00934000" w:rsidRDefault="00C51E90">
            <w:pPr>
              <w:jc w:val="center"/>
              <w:rPr>
                <w:color w:val="000000"/>
                <w:sz w:val="16"/>
                <w:szCs w:val="16"/>
              </w:rPr>
            </w:pPr>
            <w:r w:rsidRPr="00934000">
              <w:rPr>
                <w:color w:val="000000"/>
                <w:sz w:val="16"/>
                <w:szCs w:val="16"/>
              </w:rPr>
              <w:t>61.43%</w:t>
            </w:r>
          </w:p>
        </w:tc>
        <w:tc>
          <w:tcPr>
            <w:tcW w:w="252" w:type="pct"/>
            <w:tcBorders>
              <w:top w:val="single" w:sz="4" w:space="0" w:color="auto"/>
              <w:left w:val="nil"/>
              <w:bottom w:val="single" w:sz="4" w:space="0" w:color="auto"/>
              <w:right w:val="single" w:sz="4" w:space="0" w:color="auto"/>
            </w:tcBorders>
            <w:shd w:val="clear" w:color="000000" w:fill="F8CBAD"/>
            <w:noWrap/>
            <w:vAlign w:val="center"/>
            <w:hideMark/>
          </w:tcPr>
          <w:p w14:paraId="7EB942FA" w14:textId="77777777" w:rsidR="00C51E90" w:rsidRPr="004636CA" w:rsidRDefault="00C51E90">
            <w:pPr>
              <w:jc w:val="center"/>
              <w:rPr>
                <w:color w:val="000000" w:themeColor="text1"/>
                <w:sz w:val="16"/>
                <w:szCs w:val="16"/>
              </w:rPr>
            </w:pPr>
            <w:r w:rsidRPr="004636CA">
              <w:rPr>
                <w:color w:val="000000" w:themeColor="text1"/>
                <w:sz w:val="16"/>
                <w:szCs w:val="16"/>
              </w:rPr>
              <w:t>42.14%</w:t>
            </w:r>
          </w:p>
        </w:tc>
        <w:tc>
          <w:tcPr>
            <w:tcW w:w="276" w:type="pct"/>
            <w:tcBorders>
              <w:top w:val="single" w:sz="4" w:space="0" w:color="auto"/>
              <w:left w:val="nil"/>
              <w:bottom w:val="single" w:sz="4" w:space="0" w:color="auto"/>
              <w:right w:val="single" w:sz="4" w:space="0" w:color="auto"/>
            </w:tcBorders>
            <w:shd w:val="clear" w:color="000000" w:fill="F8CBAD"/>
            <w:noWrap/>
            <w:vAlign w:val="center"/>
            <w:hideMark/>
          </w:tcPr>
          <w:p w14:paraId="244B5E11" w14:textId="77777777" w:rsidR="00C51E90" w:rsidRPr="00934000" w:rsidRDefault="00C51E90">
            <w:pPr>
              <w:jc w:val="center"/>
              <w:rPr>
                <w:sz w:val="16"/>
                <w:szCs w:val="16"/>
              </w:rPr>
            </w:pPr>
            <w:r w:rsidRPr="00934000">
              <w:rPr>
                <w:color w:val="FF0000"/>
                <w:sz w:val="16"/>
                <w:szCs w:val="16"/>
              </w:rPr>
              <w:t>-5.55%</w:t>
            </w:r>
          </w:p>
        </w:tc>
        <w:tc>
          <w:tcPr>
            <w:tcW w:w="275" w:type="pct"/>
            <w:tcBorders>
              <w:top w:val="single" w:sz="4" w:space="0" w:color="auto"/>
              <w:left w:val="nil"/>
              <w:bottom w:val="single" w:sz="4" w:space="0" w:color="auto"/>
              <w:right w:val="single" w:sz="4" w:space="0" w:color="auto"/>
            </w:tcBorders>
            <w:shd w:val="clear" w:color="000000" w:fill="F8CBAD"/>
            <w:noWrap/>
            <w:vAlign w:val="center"/>
            <w:hideMark/>
          </w:tcPr>
          <w:p w14:paraId="7A648591" w14:textId="77777777" w:rsidR="00C51E90" w:rsidRPr="00934000" w:rsidRDefault="00C51E90">
            <w:pPr>
              <w:jc w:val="center"/>
              <w:rPr>
                <w:sz w:val="16"/>
                <w:szCs w:val="16"/>
              </w:rPr>
            </w:pPr>
            <w:r w:rsidRPr="00934000">
              <w:rPr>
                <w:sz w:val="16"/>
                <w:szCs w:val="16"/>
              </w:rPr>
              <w:t>13.74%</w:t>
            </w:r>
          </w:p>
        </w:tc>
      </w:tr>
      <w:tr w:rsidR="00A901A0" w:rsidRPr="00934000" w14:paraId="1E618414" w14:textId="77777777" w:rsidTr="00934F33">
        <w:trPr>
          <w:trHeight w:val="572"/>
        </w:trPr>
        <w:tc>
          <w:tcPr>
            <w:tcW w:w="26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79DD6B" w14:textId="77777777" w:rsidR="00C51E90" w:rsidRPr="00934000" w:rsidRDefault="00C51E90">
            <w:pPr>
              <w:rPr>
                <w:color w:val="000000"/>
                <w:sz w:val="16"/>
                <w:szCs w:val="16"/>
              </w:rPr>
            </w:pPr>
            <w:r w:rsidRPr="00934000">
              <w:rPr>
                <w:color w:val="000000"/>
                <w:sz w:val="16"/>
                <w:szCs w:val="16"/>
              </w:rPr>
              <w:t xml:space="preserve">ISGC-P05-03: Participación del profesorado en Proyectos de innovación y mejora docente. </w:t>
            </w:r>
          </w:p>
        </w:tc>
        <w:tc>
          <w:tcPr>
            <w:tcW w:w="257" w:type="pct"/>
            <w:tcBorders>
              <w:top w:val="nil"/>
              <w:left w:val="nil"/>
              <w:bottom w:val="single" w:sz="4" w:space="0" w:color="auto"/>
              <w:right w:val="single" w:sz="4" w:space="0" w:color="auto"/>
            </w:tcBorders>
            <w:shd w:val="clear" w:color="000000" w:fill="FFFFFF"/>
            <w:vAlign w:val="center"/>
            <w:hideMark/>
          </w:tcPr>
          <w:p w14:paraId="43302651" w14:textId="77777777" w:rsidR="00C51E90" w:rsidRPr="00934000" w:rsidRDefault="00C51E90">
            <w:pPr>
              <w:jc w:val="center"/>
              <w:rPr>
                <w:color w:val="000000"/>
                <w:sz w:val="16"/>
                <w:szCs w:val="16"/>
              </w:rPr>
            </w:pPr>
            <w:r w:rsidRPr="00934000">
              <w:rPr>
                <w:color w:val="000000"/>
                <w:sz w:val="16"/>
                <w:szCs w:val="16"/>
              </w:rPr>
              <w:t>53.13%</w:t>
            </w:r>
          </w:p>
        </w:tc>
        <w:tc>
          <w:tcPr>
            <w:tcW w:w="257" w:type="pct"/>
            <w:tcBorders>
              <w:top w:val="nil"/>
              <w:left w:val="nil"/>
              <w:bottom w:val="single" w:sz="4" w:space="0" w:color="auto"/>
              <w:right w:val="single" w:sz="4" w:space="0" w:color="auto"/>
            </w:tcBorders>
            <w:shd w:val="clear" w:color="000000" w:fill="FFFFFF"/>
            <w:vAlign w:val="center"/>
            <w:hideMark/>
          </w:tcPr>
          <w:p w14:paraId="293AC01A" w14:textId="77777777" w:rsidR="00C51E90" w:rsidRPr="00934000" w:rsidRDefault="00C51E90">
            <w:pPr>
              <w:jc w:val="center"/>
              <w:rPr>
                <w:color w:val="000000"/>
                <w:sz w:val="16"/>
                <w:szCs w:val="16"/>
              </w:rPr>
            </w:pPr>
            <w:r w:rsidRPr="00934000">
              <w:rPr>
                <w:color w:val="000000"/>
                <w:sz w:val="16"/>
                <w:szCs w:val="16"/>
              </w:rPr>
              <w:t>63.64%</w:t>
            </w:r>
          </w:p>
        </w:tc>
        <w:tc>
          <w:tcPr>
            <w:tcW w:w="257" w:type="pct"/>
            <w:tcBorders>
              <w:top w:val="nil"/>
              <w:left w:val="nil"/>
              <w:bottom w:val="single" w:sz="4" w:space="0" w:color="auto"/>
              <w:right w:val="single" w:sz="4" w:space="0" w:color="auto"/>
            </w:tcBorders>
            <w:shd w:val="clear" w:color="000000" w:fill="FFFFFF"/>
            <w:vAlign w:val="center"/>
            <w:hideMark/>
          </w:tcPr>
          <w:p w14:paraId="4DE874A5" w14:textId="77777777" w:rsidR="00C51E90" w:rsidRPr="00934000" w:rsidRDefault="00C51E90">
            <w:pPr>
              <w:jc w:val="center"/>
              <w:rPr>
                <w:color w:val="000000"/>
                <w:sz w:val="16"/>
                <w:szCs w:val="16"/>
              </w:rPr>
            </w:pPr>
            <w:r w:rsidRPr="00934000">
              <w:rPr>
                <w:color w:val="000000"/>
                <w:sz w:val="16"/>
                <w:szCs w:val="16"/>
              </w:rPr>
              <w:t>61.76%</w:t>
            </w:r>
          </w:p>
        </w:tc>
        <w:tc>
          <w:tcPr>
            <w:tcW w:w="257" w:type="pct"/>
            <w:tcBorders>
              <w:top w:val="nil"/>
              <w:left w:val="nil"/>
              <w:bottom w:val="single" w:sz="4" w:space="0" w:color="auto"/>
              <w:right w:val="single" w:sz="4" w:space="0" w:color="auto"/>
            </w:tcBorders>
            <w:shd w:val="clear" w:color="000000" w:fill="FFFFFF"/>
            <w:vAlign w:val="center"/>
            <w:hideMark/>
          </w:tcPr>
          <w:p w14:paraId="69CFB78E" w14:textId="77777777" w:rsidR="00C51E90" w:rsidRPr="00934000" w:rsidRDefault="00C51E90">
            <w:pPr>
              <w:jc w:val="center"/>
              <w:rPr>
                <w:color w:val="000000"/>
                <w:sz w:val="16"/>
                <w:szCs w:val="16"/>
              </w:rPr>
            </w:pPr>
            <w:r w:rsidRPr="00934000">
              <w:rPr>
                <w:color w:val="000000"/>
                <w:sz w:val="16"/>
                <w:szCs w:val="16"/>
              </w:rPr>
              <w:t>61.29%</w:t>
            </w:r>
          </w:p>
        </w:tc>
        <w:tc>
          <w:tcPr>
            <w:tcW w:w="257" w:type="pct"/>
            <w:tcBorders>
              <w:top w:val="nil"/>
              <w:left w:val="nil"/>
              <w:bottom w:val="single" w:sz="4" w:space="0" w:color="auto"/>
              <w:right w:val="single" w:sz="4" w:space="0" w:color="auto"/>
            </w:tcBorders>
            <w:shd w:val="clear" w:color="000000" w:fill="FFFFFF"/>
            <w:vAlign w:val="center"/>
            <w:hideMark/>
          </w:tcPr>
          <w:p w14:paraId="60C1A5B7" w14:textId="77777777" w:rsidR="00C51E90" w:rsidRPr="00934000" w:rsidRDefault="00C51E90">
            <w:pPr>
              <w:jc w:val="center"/>
              <w:rPr>
                <w:color w:val="000000"/>
                <w:sz w:val="16"/>
                <w:szCs w:val="16"/>
              </w:rPr>
            </w:pPr>
            <w:r w:rsidRPr="00934000">
              <w:rPr>
                <w:color w:val="000000"/>
                <w:sz w:val="16"/>
                <w:szCs w:val="16"/>
              </w:rPr>
              <w:t>61.76%</w:t>
            </w:r>
          </w:p>
        </w:tc>
        <w:tc>
          <w:tcPr>
            <w:tcW w:w="252" w:type="pct"/>
            <w:tcBorders>
              <w:top w:val="nil"/>
              <w:left w:val="nil"/>
              <w:bottom w:val="single" w:sz="4" w:space="0" w:color="auto"/>
              <w:right w:val="single" w:sz="4" w:space="0" w:color="auto"/>
            </w:tcBorders>
            <w:shd w:val="clear" w:color="000000" w:fill="FFFFFF"/>
            <w:vAlign w:val="center"/>
            <w:hideMark/>
          </w:tcPr>
          <w:p w14:paraId="7FFF433B" w14:textId="77777777" w:rsidR="00C51E90" w:rsidRPr="00934000" w:rsidRDefault="00C51E90">
            <w:pPr>
              <w:jc w:val="center"/>
              <w:rPr>
                <w:color w:val="000000"/>
                <w:sz w:val="16"/>
                <w:szCs w:val="16"/>
              </w:rPr>
            </w:pPr>
            <w:r w:rsidRPr="00934000">
              <w:rPr>
                <w:color w:val="000000"/>
                <w:sz w:val="16"/>
                <w:szCs w:val="16"/>
              </w:rPr>
              <w:t>47.14%</w:t>
            </w:r>
          </w:p>
        </w:tc>
        <w:tc>
          <w:tcPr>
            <w:tcW w:w="252" w:type="pct"/>
            <w:tcBorders>
              <w:top w:val="nil"/>
              <w:left w:val="nil"/>
              <w:bottom w:val="single" w:sz="4" w:space="0" w:color="auto"/>
              <w:right w:val="single" w:sz="4" w:space="0" w:color="auto"/>
            </w:tcBorders>
            <w:shd w:val="clear" w:color="000000" w:fill="FFFFFF"/>
            <w:noWrap/>
            <w:vAlign w:val="center"/>
            <w:hideMark/>
          </w:tcPr>
          <w:p w14:paraId="7EC321E5" w14:textId="77777777" w:rsidR="00C51E90" w:rsidRPr="004636CA" w:rsidRDefault="00C51E90">
            <w:pPr>
              <w:jc w:val="center"/>
              <w:rPr>
                <w:color w:val="000000" w:themeColor="text1"/>
                <w:sz w:val="16"/>
                <w:szCs w:val="16"/>
              </w:rPr>
            </w:pPr>
            <w:r w:rsidRPr="004636CA">
              <w:rPr>
                <w:color w:val="000000" w:themeColor="text1"/>
                <w:sz w:val="16"/>
                <w:szCs w:val="16"/>
              </w:rPr>
              <w:t>40.45%</w:t>
            </w:r>
          </w:p>
        </w:tc>
        <w:tc>
          <w:tcPr>
            <w:tcW w:w="276" w:type="pct"/>
            <w:tcBorders>
              <w:top w:val="nil"/>
              <w:left w:val="nil"/>
              <w:bottom w:val="single" w:sz="4" w:space="0" w:color="auto"/>
              <w:right w:val="single" w:sz="4" w:space="0" w:color="auto"/>
            </w:tcBorders>
            <w:shd w:val="clear" w:color="000000" w:fill="FFFFFF"/>
            <w:noWrap/>
            <w:vAlign w:val="center"/>
            <w:hideMark/>
          </w:tcPr>
          <w:p w14:paraId="1EF84AF3" w14:textId="77777777" w:rsidR="00C51E90" w:rsidRPr="00934000" w:rsidRDefault="00C51E90">
            <w:pPr>
              <w:jc w:val="center"/>
              <w:rPr>
                <w:sz w:val="16"/>
                <w:szCs w:val="16"/>
              </w:rPr>
            </w:pPr>
            <w:r w:rsidRPr="00934000">
              <w:rPr>
                <w:sz w:val="16"/>
                <w:szCs w:val="16"/>
              </w:rPr>
              <w:t>14.62%</w:t>
            </w:r>
          </w:p>
        </w:tc>
        <w:tc>
          <w:tcPr>
            <w:tcW w:w="275" w:type="pct"/>
            <w:tcBorders>
              <w:top w:val="nil"/>
              <w:left w:val="nil"/>
              <w:bottom w:val="single" w:sz="4" w:space="0" w:color="auto"/>
              <w:right w:val="single" w:sz="4" w:space="0" w:color="auto"/>
            </w:tcBorders>
            <w:shd w:val="clear" w:color="000000" w:fill="FFFFFF"/>
            <w:noWrap/>
            <w:vAlign w:val="center"/>
            <w:hideMark/>
          </w:tcPr>
          <w:p w14:paraId="36601063" w14:textId="77777777" w:rsidR="00C51E90" w:rsidRPr="00934000" w:rsidRDefault="00C51E90">
            <w:pPr>
              <w:jc w:val="center"/>
              <w:rPr>
                <w:sz w:val="16"/>
                <w:szCs w:val="16"/>
              </w:rPr>
            </w:pPr>
            <w:r w:rsidRPr="00934000">
              <w:rPr>
                <w:sz w:val="16"/>
                <w:szCs w:val="16"/>
              </w:rPr>
              <w:t>21.31%</w:t>
            </w:r>
          </w:p>
        </w:tc>
      </w:tr>
      <w:tr w:rsidR="00A901A0" w:rsidRPr="00934000" w14:paraId="26A31136" w14:textId="77777777" w:rsidTr="00934F33">
        <w:trPr>
          <w:trHeight w:val="572"/>
        </w:trPr>
        <w:tc>
          <w:tcPr>
            <w:tcW w:w="266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E14AC23" w14:textId="77777777" w:rsidR="00C51E90" w:rsidRPr="00934000" w:rsidRDefault="00C51E90">
            <w:pPr>
              <w:rPr>
                <w:color w:val="000000"/>
                <w:sz w:val="16"/>
                <w:szCs w:val="16"/>
              </w:rPr>
            </w:pPr>
            <w:r w:rsidRPr="00934000">
              <w:rPr>
                <w:color w:val="000000"/>
                <w:sz w:val="16"/>
                <w:szCs w:val="16"/>
              </w:rPr>
              <w:t xml:space="preserve">ISGC-P05-04: Grado de satisfacción global de los estudiantes con la docencia. </w:t>
            </w:r>
          </w:p>
        </w:tc>
        <w:tc>
          <w:tcPr>
            <w:tcW w:w="257" w:type="pct"/>
            <w:tcBorders>
              <w:top w:val="nil"/>
              <w:left w:val="nil"/>
              <w:bottom w:val="single" w:sz="4" w:space="0" w:color="auto"/>
              <w:right w:val="single" w:sz="4" w:space="0" w:color="auto"/>
            </w:tcBorders>
            <w:shd w:val="clear" w:color="000000" w:fill="F8CBAD"/>
            <w:vAlign w:val="center"/>
            <w:hideMark/>
          </w:tcPr>
          <w:p w14:paraId="1A1C8F63" w14:textId="77777777" w:rsidR="00C51E90" w:rsidRPr="00934000" w:rsidRDefault="00C51E90">
            <w:pPr>
              <w:jc w:val="center"/>
              <w:rPr>
                <w:color w:val="000000"/>
                <w:sz w:val="16"/>
                <w:szCs w:val="16"/>
              </w:rPr>
            </w:pPr>
            <w:r w:rsidRPr="00934000">
              <w:rPr>
                <w:color w:val="000000"/>
                <w:sz w:val="16"/>
                <w:szCs w:val="16"/>
              </w:rPr>
              <w:t>4.6</w:t>
            </w:r>
          </w:p>
        </w:tc>
        <w:tc>
          <w:tcPr>
            <w:tcW w:w="257" w:type="pct"/>
            <w:tcBorders>
              <w:top w:val="nil"/>
              <w:left w:val="nil"/>
              <w:bottom w:val="single" w:sz="4" w:space="0" w:color="auto"/>
              <w:right w:val="single" w:sz="4" w:space="0" w:color="auto"/>
            </w:tcBorders>
            <w:shd w:val="clear" w:color="000000" w:fill="F8CBAD"/>
            <w:vAlign w:val="center"/>
            <w:hideMark/>
          </w:tcPr>
          <w:p w14:paraId="54B5862E" w14:textId="77777777" w:rsidR="00C51E90" w:rsidRPr="00934000" w:rsidRDefault="00C51E90">
            <w:pPr>
              <w:jc w:val="center"/>
              <w:rPr>
                <w:color w:val="000000"/>
                <w:sz w:val="16"/>
                <w:szCs w:val="16"/>
              </w:rPr>
            </w:pPr>
            <w:r w:rsidRPr="00934000">
              <w:rPr>
                <w:color w:val="000000"/>
                <w:sz w:val="16"/>
                <w:szCs w:val="16"/>
              </w:rPr>
              <w:t>4.6</w:t>
            </w:r>
          </w:p>
        </w:tc>
        <w:tc>
          <w:tcPr>
            <w:tcW w:w="257" w:type="pct"/>
            <w:tcBorders>
              <w:top w:val="nil"/>
              <w:left w:val="nil"/>
              <w:bottom w:val="single" w:sz="4" w:space="0" w:color="auto"/>
              <w:right w:val="single" w:sz="4" w:space="0" w:color="auto"/>
            </w:tcBorders>
            <w:shd w:val="clear" w:color="000000" w:fill="F8CBAD"/>
            <w:vAlign w:val="center"/>
            <w:hideMark/>
          </w:tcPr>
          <w:p w14:paraId="52E97BE9" w14:textId="77777777" w:rsidR="00C51E90" w:rsidRPr="00934000" w:rsidRDefault="00C51E90">
            <w:pPr>
              <w:jc w:val="center"/>
              <w:rPr>
                <w:color w:val="000000"/>
                <w:sz w:val="16"/>
                <w:szCs w:val="16"/>
              </w:rPr>
            </w:pPr>
            <w:r w:rsidRPr="00934000">
              <w:rPr>
                <w:color w:val="000000"/>
                <w:sz w:val="16"/>
                <w:szCs w:val="16"/>
              </w:rPr>
              <w:t>4.8</w:t>
            </w:r>
          </w:p>
        </w:tc>
        <w:tc>
          <w:tcPr>
            <w:tcW w:w="257" w:type="pct"/>
            <w:tcBorders>
              <w:top w:val="nil"/>
              <w:left w:val="nil"/>
              <w:bottom w:val="single" w:sz="4" w:space="0" w:color="auto"/>
              <w:right w:val="single" w:sz="4" w:space="0" w:color="auto"/>
            </w:tcBorders>
            <w:shd w:val="clear" w:color="000000" w:fill="F8CBAD"/>
            <w:vAlign w:val="center"/>
            <w:hideMark/>
          </w:tcPr>
          <w:p w14:paraId="62437462" w14:textId="77777777" w:rsidR="00C51E90" w:rsidRPr="00934000" w:rsidRDefault="00C51E90">
            <w:pPr>
              <w:jc w:val="center"/>
              <w:rPr>
                <w:color w:val="000000"/>
                <w:sz w:val="16"/>
                <w:szCs w:val="16"/>
              </w:rPr>
            </w:pPr>
            <w:r w:rsidRPr="00934000">
              <w:rPr>
                <w:color w:val="000000"/>
                <w:sz w:val="16"/>
                <w:szCs w:val="16"/>
              </w:rPr>
              <w:t>4.8</w:t>
            </w:r>
          </w:p>
        </w:tc>
        <w:tc>
          <w:tcPr>
            <w:tcW w:w="257" w:type="pct"/>
            <w:tcBorders>
              <w:top w:val="nil"/>
              <w:left w:val="nil"/>
              <w:bottom w:val="single" w:sz="4" w:space="0" w:color="auto"/>
              <w:right w:val="single" w:sz="4" w:space="0" w:color="auto"/>
            </w:tcBorders>
            <w:shd w:val="clear" w:color="000000" w:fill="F8CBAD"/>
            <w:vAlign w:val="center"/>
            <w:hideMark/>
          </w:tcPr>
          <w:p w14:paraId="50D4AC2B" w14:textId="77777777" w:rsidR="00C51E90" w:rsidRPr="00934000" w:rsidRDefault="00C51E90">
            <w:pPr>
              <w:jc w:val="center"/>
              <w:rPr>
                <w:color w:val="000000"/>
                <w:sz w:val="16"/>
                <w:szCs w:val="16"/>
              </w:rPr>
            </w:pPr>
            <w:r w:rsidRPr="00934000">
              <w:rPr>
                <w:color w:val="000000"/>
                <w:sz w:val="16"/>
                <w:szCs w:val="16"/>
              </w:rPr>
              <w:t>4.8</w:t>
            </w:r>
          </w:p>
        </w:tc>
        <w:tc>
          <w:tcPr>
            <w:tcW w:w="252" w:type="pct"/>
            <w:tcBorders>
              <w:top w:val="nil"/>
              <w:left w:val="nil"/>
              <w:bottom w:val="single" w:sz="4" w:space="0" w:color="auto"/>
              <w:right w:val="single" w:sz="4" w:space="0" w:color="auto"/>
            </w:tcBorders>
            <w:shd w:val="clear" w:color="000000" w:fill="F8CBAD"/>
            <w:vAlign w:val="center"/>
            <w:hideMark/>
          </w:tcPr>
          <w:p w14:paraId="09DDBBED" w14:textId="77777777" w:rsidR="00C51E90" w:rsidRPr="00934000" w:rsidRDefault="00C51E90">
            <w:pPr>
              <w:jc w:val="center"/>
              <w:rPr>
                <w:color w:val="000000"/>
                <w:sz w:val="16"/>
                <w:szCs w:val="16"/>
              </w:rPr>
            </w:pPr>
            <w:r w:rsidRPr="00934000">
              <w:rPr>
                <w:color w:val="000000"/>
                <w:sz w:val="16"/>
                <w:szCs w:val="16"/>
              </w:rPr>
              <w:t>4.6</w:t>
            </w:r>
          </w:p>
        </w:tc>
        <w:tc>
          <w:tcPr>
            <w:tcW w:w="252" w:type="pct"/>
            <w:tcBorders>
              <w:top w:val="nil"/>
              <w:left w:val="nil"/>
              <w:bottom w:val="single" w:sz="4" w:space="0" w:color="auto"/>
              <w:right w:val="single" w:sz="4" w:space="0" w:color="auto"/>
            </w:tcBorders>
            <w:shd w:val="clear" w:color="000000" w:fill="F8CBAD"/>
            <w:noWrap/>
            <w:vAlign w:val="center"/>
            <w:hideMark/>
          </w:tcPr>
          <w:p w14:paraId="1A7F1F75" w14:textId="77777777" w:rsidR="00C51E90" w:rsidRPr="004636CA" w:rsidRDefault="00C51E90">
            <w:pPr>
              <w:jc w:val="center"/>
              <w:rPr>
                <w:color w:val="000000" w:themeColor="text1"/>
                <w:sz w:val="16"/>
                <w:szCs w:val="16"/>
              </w:rPr>
            </w:pPr>
            <w:r w:rsidRPr="004636CA">
              <w:rPr>
                <w:color w:val="000000" w:themeColor="text1"/>
                <w:sz w:val="16"/>
                <w:szCs w:val="16"/>
              </w:rPr>
              <w:t>4.6</w:t>
            </w:r>
          </w:p>
        </w:tc>
        <w:tc>
          <w:tcPr>
            <w:tcW w:w="276" w:type="pct"/>
            <w:tcBorders>
              <w:top w:val="nil"/>
              <w:left w:val="nil"/>
              <w:bottom w:val="single" w:sz="4" w:space="0" w:color="auto"/>
              <w:right w:val="single" w:sz="4" w:space="0" w:color="auto"/>
            </w:tcBorders>
            <w:shd w:val="clear" w:color="000000" w:fill="F8CBAD"/>
            <w:vAlign w:val="center"/>
            <w:hideMark/>
          </w:tcPr>
          <w:p w14:paraId="19E6935D" w14:textId="77777777" w:rsidR="00C51E90" w:rsidRPr="00934000" w:rsidRDefault="00C51E90">
            <w:pPr>
              <w:jc w:val="center"/>
              <w:rPr>
                <w:sz w:val="16"/>
                <w:szCs w:val="16"/>
              </w:rPr>
            </w:pPr>
            <w:r w:rsidRPr="00934000">
              <w:rPr>
                <w:sz w:val="16"/>
                <w:szCs w:val="16"/>
              </w:rPr>
              <w:t>0.20</w:t>
            </w:r>
          </w:p>
        </w:tc>
        <w:tc>
          <w:tcPr>
            <w:tcW w:w="275" w:type="pct"/>
            <w:tcBorders>
              <w:top w:val="nil"/>
              <w:left w:val="nil"/>
              <w:bottom w:val="single" w:sz="4" w:space="0" w:color="auto"/>
              <w:right w:val="single" w:sz="4" w:space="0" w:color="auto"/>
            </w:tcBorders>
            <w:shd w:val="clear" w:color="000000" w:fill="F8CBAD"/>
            <w:vAlign w:val="center"/>
            <w:hideMark/>
          </w:tcPr>
          <w:p w14:paraId="3DB011AE" w14:textId="77777777" w:rsidR="00C51E90" w:rsidRPr="00934000" w:rsidRDefault="00C51E90">
            <w:pPr>
              <w:jc w:val="center"/>
              <w:rPr>
                <w:sz w:val="16"/>
                <w:szCs w:val="16"/>
              </w:rPr>
            </w:pPr>
            <w:r w:rsidRPr="00934000">
              <w:rPr>
                <w:sz w:val="16"/>
                <w:szCs w:val="16"/>
              </w:rPr>
              <w:t>0.20</w:t>
            </w:r>
          </w:p>
        </w:tc>
      </w:tr>
      <w:tr w:rsidR="00A901A0" w:rsidRPr="00934000" w14:paraId="7B44C2CA" w14:textId="77777777" w:rsidTr="00934F33">
        <w:trPr>
          <w:trHeight w:val="572"/>
        </w:trPr>
        <w:tc>
          <w:tcPr>
            <w:tcW w:w="26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D805A7" w14:textId="77777777" w:rsidR="00C51E90" w:rsidRPr="00934000" w:rsidRDefault="00C51E90">
            <w:pPr>
              <w:rPr>
                <w:color w:val="000000"/>
                <w:sz w:val="16"/>
                <w:szCs w:val="16"/>
              </w:rPr>
            </w:pPr>
            <w:r w:rsidRPr="00934000">
              <w:rPr>
                <w:color w:val="000000"/>
                <w:sz w:val="16"/>
                <w:szCs w:val="16"/>
              </w:rPr>
              <w:t>ISGC-P07-02: Grado de satisfacción global del alumnado con el título</w:t>
            </w:r>
          </w:p>
        </w:tc>
        <w:tc>
          <w:tcPr>
            <w:tcW w:w="257" w:type="pct"/>
            <w:tcBorders>
              <w:top w:val="nil"/>
              <w:left w:val="nil"/>
              <w:bottom w:val="single" w:sz="4" w:space="0" w:color="auto"/>
              <w:right w:val="single" w:sz="4" w:space="0" w:color="auto"/>
            </w:tcBorders>
            <w:shd w:val="clear" w:color="000000" w:fill="FFFFFF"/>
            <w:vAlign w:val="center"/>
            <w:hideMark/>
          </w:tcPr>
          <w:p w14:paraId="725DCAFB" w14:textId="77777777" w:rsidR="00C51E90" w:rsidRPr="00934000" w:rsidRDefault="00C51E90">
            <w:pPr>
              <w:jc w:val="center"/>
              <w:rPr>
                <w:color w:val="000000"/>
                <w:sz w:val="16"/>
                <w:szCs w:val="16"/>
              </w:rPr>
            </w:pPr>
            <w:r w:rsidRPr="00934000">
              <w:rPr>
                <w:color w:val="000000"/>
                <w:sz w:val="16"/>
                <w:szCs w:val="16"/>
              </w:rPr>
              <w:t>3.94</w:t>
            </w:r>
          </w:p>
        </w:tc>
        <w:tc>
          <w:tcPr>
            <w:tcW w:w="257" w:type="pct"/>
            <w:tcBorders>
              <w:top w:val="nil"/>
              <w:left w:val="nil"/>
              <w:bottom w:val="single" w:sz="4" w:space="0" w:color="auto"/>
              <w:right w:val="single" w:sz="4" w:space="0" w:color="auto"/>
            </w:tcBorders>
            <w:shd w:val="clear" w:color="000000" w:fill="FFFFFF"/>
            <w:vAlign w:val="center"/>
            <w:hideMark/>
          </w:tcPr>
          <w:p w14:paraId="1340EDEE" w14:textId="77777777" w:rsidR="00C51E90" w:rsidRPr="00934000" w:rsidRDefault="00C51E90">
            <w:pPr>
              <w:jc w:val="center"/>
              <w:rPr>
                <w:color w:val="000000"/>
                <w:sz w:val="16"/>
                <w:szCs w:val="16"/>
              </w:rPr>
            </w:pPr>
            <w:r w:rsidRPr="00934000">
              <w:rPr>
                <w:color w:val="000000"/>
                <w:sz w:val="16"/>
                <w:szCs w:val="16"/>
              </w:rPr>
              <w:t>4.67</w:t>
            </w:r>
          </w:p>
        </w:tc>
        <w:tc>
          <w:tcPr>
            <w:tcW w:w="257" w:type="pct"/>
            <w:tcBorders>
              <w:top w:val="nil"/>
              <w:left w:val="nil"/>
              <w:bottom w:val="single" w:sz="4" w:space="0" w:color="auto"/>
              <w:right w:val="single" w:sz="4" w:space="0" w:color="auto"/>
            </w:tcBorders>
            <w:shd w:val="clear" w:color="000000" w:fill="FFFFFF"/>
            <w:vAlign w:val="center"/>
            <w:hideMark/>
          </w:tcPr>
          <w:p w14:paraId="3CF488C5" w14:textId="77777777" w:rsidR="00C51E90" w:rsidRPr="00934000" w:rsidRDefault="00C51E90">
            <w:pPr>
              <w:jc w:val="center"/>
              <w:rPr>
                <w:color w:val="000000"/>
                <w:sz w:val="16"/>
                <w:szCs w:val="16"/>
              </w:rPr>
            </w:pPr>
            <w:r w:rsidRPr="00934000">
              <w:rPr>
                <w:color w:val="000000"/>
                <w:sz w:val="16"/>
                <w:szCs w:val="16"/>
              </w:rPr>
              <w:t>4.1</w:t>
            </w:r>
          </w:p>
        </w:tc>
        <w:tc>
          <w:tcPr>
            <w:tcW w:w="257" w:type="pct"/>
            <w:tcBorders>
              <w:top w:val="nil"/>
              <w:left w:val="nil"/>
              <w:bottom w:val="single" w:sz="4" w:space="0" w:color="auto"/>
              <w:right w:val="single" w:sz="4" w:space="0" w:color="auto"/>
            </w:tcBorders>
            <w:shd w:val="clear" w:color="000000" w:fill="FFFFFF"/>
            <w:vAlign w:val="center"/>
            <w:hideMark/>
          </w:tcPr>
          <w:p w14:paraId="0C2FC815" w14:textId="3C8EA7DC" w:rsidR="00C51E90" w:rsidRPr="00934000" w:rsidRDefault="0092517D">
            <w:pPr>
              <w:jc w:val="center"/>
              <w:rPr>
                <w:color w:val="000000"/>
                <w:sz w:val="16"/>
                <w:szCs w:val="16"/>
                <w:lang w:val="es-ES"/>
              </w:rPr>
            </w:pPr>
            <w:r w:rsidRPr="00934000">
              <w:rPr>
                <w:color w:val="000000"/>
                <w:sz w:val="16"/>
                <w:szCs w:val="16"/>
                <w:lang w:val="es-ES"/>
              </w:rPr>
              <w:t>3.41</w:t>
            </w:r>
          </w:p>
        </w:tc>
        <w:tc>
          <w:tcPr>
            <w:tcW w:w="257" w:type="pct"/>
            <w:tcBorders>
              <w:top w:val="nil"/>
              <w:left w:val="nil"/>
              <w:bottom w:val="single" w:sz="4" w:space="0" w:color="auto"/>
              <w:right w:val="single" w:sz="4" w:space="0" w:color="auto"/>
            </w:tcBorders>
            <w:shd w:val="clear" w:color="000000" w:fill="FFFFFF"/>
            <w:vAlign w:val="center"/>
            <w:hideMark/>
          </w:tcPr>
          <w:p w14:paraId="201B914B" w14:textId="6DC9C6C9" w:rsidR="00C51E90" w:rsidRPr="00934000" w:rsidRDefault="00C51E90">
            <w:pPr>
              <w:jc w:val="center"/>
              <w:rPr>
                <w:color w:val="000000"/>
                <w:sz w:val="16"/>
                <w:szCs w:val="16"/>
                <w:lang w:val="es-ES"/>
              </w:rPr>
            </w:pPr>
            <w:r w:rsidRPr="00934000">
              <w:rPr>
                <w:color w:val="000000"/>
                <w:sz w:val="16"/>
                <w:szCs w:val="16"/>
              </w:rPr>
              <w:t>3</w:t>
            </w:r>
            <w:r w:rsidR="0092517D" w:rsidRPr="00934000">
              <w:rPr>
                <w:color w:val="000000"/>
                <w:sz w:val="16"/>
                <w:szCs w:val="16"/>
                <w:lang w:val="es-ES"/>
              </w:rPr>
              <w:t>.45</w:t>
            </w:r>
          </w:p>
        </w:tc>
        <w:tc>
          <w:tcPr>
            <w:tcW w:w="252" w:type="pct"/>
            <w:tcBorders>
              <w:top w:val="nil"/>
              <w:left w:val="nil"/>
              <w:bottom w:val="single" w:sz="4" w:space="0" w:color="auto"/>
              <w:right w:val="single" w:sz="4" w:space="0" w:color="auto"/>
            </w:tcBorders>
            <w:shd w:val="clear" w:color="000000" w:fill="FFFFFF"/>
            <w:vAlign w:val="center"/>
            <w:hideMark/>
          </w:tcPr>
          <w:p w14:paraId="5CA19E8B" w14:textId="77777777" w:rsidR="00C51E90" w:rsidRPr="00934000" w:rsidRDefault="00C51E90">
            <w:pPr>
              <w:jc w:val="center"/>
              <w:rPr>
                <w:color w:val="000000"/>
                <w:sz w:val="16"/>
                <w:szCs w:val="16"/>
              </w:rPr>
            </w:pPr>
            <w:r w:rsidRPr="00934000">
              <w:rPr>
                <w:color w:val="000000"/>
                <w:sz w:val="16"/>
                <w:szCs w:val="16"/>
              </w:rPr>
              <w:t>4</w:t>
            </w:r>
          </w:p>
        </w:tc>
        <w:tc>
          <w:tcPr>
            <w:tcW w:w="252" w:type="pct"/>
            <w:tcBorders>
              <w:top w:val="nil"/>
              <w:left w:val="nil"/>
              <w:bottom w:val="single" w:sz="4" w:space="0" w:color="auto"/>
              <w:right w:val="single" w:sz="4" w:space="0" w:color="auto"/>
            </w:tcBorders>
            <w:shd w:val="clear" w:color="000000" w:fill="FFFFFF"/>
            <w:noWrap/>
            <w:vAlign w:val="center"/>
            <w:hideMark/>
          </w:tcPr>
          <w:p w14:paraId="3F4C3275" w14:textId="77777777" w:rsidR="00C51E90" w:rsidRPr="004636CA" w:rsidRDefault="00C51E90">
            <w:pPr>
              <w:jc w:val="center"/>
              <w:rPr>
                <w:color w:val="000000" w:themeColor="text1"/>
                <w:sz w:val="16"/>
                <w:szCs w:val="16"/>
              </w:rPr>
            </w:pPr>
            <w:r w:rsidRPr="004636CA">
              <w:rPr>
                <w:color w:val="000000" w:themeColor="text1"/>
                <w:sz w:val="16"/>
                <w:szCs w:val="16"/>
              </w:rPr>
              <w:t>3.22</w:t>
            </w:r>
          </w:p>
        </w:tc>
        <w:tc>
          <w:tcPr>
            <w:tcW w:w="276" w:type="pct"/>
            <w:tcBorders>
              <w:top w:val="nil"/>
              <w:left w:val="nil"/>
              <w:bottom w:val="single" w:sz="4" w:space="0" w:color="auto"/>
              <w:right w:val="single" w:sz="4" w:space="0" w:color="auto"/>
            </w:tcBorders>
            <w:shd w:val="clear" w:color="000000" w:fill="FFFFFF"/>
            <w:vAlign w:val="center"/>
            <w:hideMark/>
          </w:tcPr>
          <w:p w14:paraId="693884EC" w14:textId="77777777" w:rsidR="00C51E90" w:rsidRPr="00934000" w:rsidRDefault="00C51E90">
            <w:pPr>
              <w:jc w:val="center"/>
              <w:rPr>
                <w:sz w:val="16"/>
                <w:szCs w:val="16"/>
              </w:rPr>
            </w:pPr>
            <w:r w:rsidRPr="00934000">
              <w:rPr>
                <w:color w:val="FF0000"/>
                <w:sz w:val="16"/>
                <w:szCs w:val="16"/>
              </w:rPr>
              <w:t>-0.55</w:t>
            </w:r>
          </w:p>
        </w:tc>
        <w:tc>
          <w:tcPr>
            <w:tcW w:w="275" w:type="pct"/>
            <w:tcBorders>
              <w:top w:val="nil"/>
              <w:left w:val="nil"/>
              <w:bottom w:val="single" w:sz="4" w:space="0" w:color="auto"/>
              <w:right w:val="single" w:sz="4" w:space="0" w:color="auto"/>
            </w:tcBorders>
            <w:shd w:val="clear" w:color="000000" w:fill="FFFFFF"/>
            <w:vAlign w:val="center"/>
            <w:hideMark/>
          </w:tcPr>
          <w:p w14:paraId="38504A72" w14:textId="77777777" w:rsidR="00C51E90" w:rsidRPr="00934000" w:rsidRDefault="00C51E90">
            <w:pPr>
              <w:jc w:val="center"/>
              <w:rPr>
                <w:sz w:val="16"/>
                <w:szCs w:val="16"/>
              </w:rPr>
            </w:pPr>
            <w:r w:rsidRPr="00934000">
              <w:rPr>
                <w:sz w:val="16"/>
                <w:szCs w:val="16"/>
              </w:rPr>
              <w:t>0.23</w:t>
            </w:r>
          </w:p>
        </w:tc>
      </w:tr>
      <w:tr w:rsidR="00A901A0" w:rsidRPr="00934000" w14:paraId="2F1F4971" w14:textId="77777777" w:rsidTr="00934F33">
        <w:trPr>
          <w:trHeight w:val="572"/>
        </w:trPr>
        <w:tc>
          <w:tcPr>
            <w:tcW w:w="2660" w:type="pct"/>
            <w:tcBorders>
              <w:top w:val="single" w:sz="8" w:space="0" w:color="auto"/>
              <w:left w:val="single" w:sz="4" w:space="0" w:color="auto"/>
              <w:bottom w:val="single" w:sz="8" w:space="0" w:color="auto"/>
              <w:right w:val="single" w:sz="4" w:space="0" w:color="auto"/>
            </w:tcBorders>
            <w:shd w:val="clear" w:color="auto" w:fill="FFFFFF" w:themeFill="background1"/>
            <w:vAlign w:val="center"/>
            <w:hideMark/>
          </w:tcPr>
          <w:p w14:paraId="20F31531" w14:textId="77777777" w:rsidR="00930C38" w:rsidRPr="00934000" w:rsidRDefault="00930C38" w:rsidP="00930C38">
            <w:pPr>
              <w:jc w:val="center"/>
              <w:rPr>
                <w:b/>
                <w:bCs/>
                <w:color w:val="FFFFFF"/>
                <w:sz w:val="16"/>
                <w:szCs w:val="16"/>
              </w:rPr>
            </w:pPr>
            <w:r w:rsidRPr="00934000">
              <w:rPr>
                <w:b/>
                <w:bCs/>
                <w:sz w:val="16"/>
                <w:szCs w:val="16"/>
              </w:rPr>
              <w:t> </w:t>
            </w: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p w14:paraId="17F1B53F" w14:textId="1EA09403" w:rsidR="00C51E90" w:rsidRPr="00934000" w:rsidRDefault="00C51E90">
            <w:pPr>
              <w:jc w:val="center"/>
              <w:rPr>
                <w:b/>
                <w:bCs/>
                <w:color w:val="FFFFFF"/>
                <w:sz w:val="16"/>
                <w:szCs w:val="16"/>
              </w:rPr>
            </w:pPr>
          </w:p>
        </w:tc>
        <w:tc>
          <w:tcPr>
            <w:tcW w:w="1537" w:type="pct"/>
            <w:gridSpan w:val="6"/>
            <w:tcBorders>
              <w:top w:val="single" w:sz="4" w:space="0" w:color="auto"/>
              <w:left w:val="nil"/>
              <w:bottom w:val="single" w:sz="4" w:space="0" w:color="auto"/>
              <w:right w:val="single" w:sz="4" w:space="0" w:color="auto"/>
            </w:tcBorders>
            <w:shd w:val="clear" w:color="000000" w:fill="003366"/>
            <w:vAlign w:val="center"/>
            <w:hideMark/>
          </w:tcPr>
          <w:p w14:paraId="2EC30116" w14:textId="42738365" w:rsidR="00C51E90" w:rsidRPr="00934000" w:rsidRDefault="00930C38">
            <w:pPr>
              <w:jc w:val="center"/>
              <w:rPr>
                <w:b/>
                <w:bCs/>
                <w:color w:val="FFFFFF"/>
                <w:sz w:val="16"/>
                <w:szCs w:val="16"/>
              </w:rPr>
            </w:pPr>
            <w:r w:rsidRPr="00934000">
              <w:rPr>
                <w:b/>
                <w:bCs/>
                <w:color w:val="FFFFFF"/>
                <w:sz w:val="16"/>
                <w:szCs w:val="16"/>
                <w:lang w:val="es-ES"/>
              </w:rPr>
              <w:t xml:space="preserve">COHORTE </w:t>
            </w:r>
            <w:r w:rsidR="00C51E90" w:rsidRPr="00934000">
              <w:rPr>
                <w:b/>
                <w:bCs/>
                <w:color w:val="FFFFFF"/>
                <w:sz w:val="16"/>
                <w:szCs w:val="16"/>
              </w:rPr>
              <w:t xml:space="preserve"> DE EGRESO</w:t>
            </w:r>
          </w:p>
        </w:tc>
        <w:tc>
          <w:tcPr>
            <w:tcW w:w="528"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21D3A0B1" w14:textId="77777777" w:rsidR="00930C38" w:rsidRPr="00934000" w:rsidRDefault="00C51E90">
            <w:pPr>
              <w:jc w:val="center"/>
              <w:rPr>
                <w:b/>
                <w:bCs/>
                <w:color w:val="C00000"/>
                <w:sz w:val="16"/>
                <w:szCs w:val="16"/>
              </w:rPr>
            </w:pPr>
            <w:r w:rsidRPr="00934000">
              <w:rPr>
                <w:b/>
                <w:bCs/>
                <w:color w:val="C00000"/>
                <w:sz w:val="16"/>
                <w:szCs w:val="16"/>
              </w:rPr>
              <w:t xml:space="preserve">Diferencias </w:t>
            </w:r>
          </w:p>
          <w:p w14:paraId="0A0D829C" w14:textId="33515E10" w:rsidR="00C51E90" w:rsidRPr="00934000" w:rsidRDefault="0000205D">
            <w:pPr>
              <w:jc w:val="center"/>
              <w:rPr>
                <w:b/>
                <w:bCs/>
                <w:color w:val="C00000"/>
                <w:sz w:val="16"/>
                <w:szCs w:val="16"/>
              </w:rPr>
            </w:pPr>
            <w:r>
              <w:rPr>
                <w:b/>
                <w:bCs/>
                <w:color w:val="C00000"/>
                <w:sz w:val="16"/>
                <w:szCs w:val="16"/>
                <w:lang w:val="es-ES"/>
              </w:rPr>
              <w:t>20</w:t>
            </w:r>
            <w:r w:rsidR="00C51E90" w:rsidRPr="00934000">
              <w:rPr>
                <w:b/>
                <w:bCs/>
                <w:color w:val="C00000"/>
                <w:sz w:val="16"/>
                <w:szCs w:val="16"/>
              </w:rPr>
              <w:t>22-</w:t>
            </w:r>
            <w:r>
              <w:rPr>
                <w:b/>
                <w:bCs/>
                <w:color w:val="C00000"/>
                <w:sz w:val="16"/>
                <w:szCs w:val="16"/>
                <w:lang w:val="es-ES"/>
              </w:rPr>
              <w:t>20</w:t>
            </w:r>
            <w:r w:rsidR="00C51E90" w:rsidRPr="00934000">
              <w:rPr>
                <w:b/>
                <w:bCs/>
                <w:color w:val="C00000"/>
                <w:sz w:val="16"/>
                <w:szCs w:val="16"/>
              </w:rPr>
              <w:t>23</w:t>
            </w:r>
          </w:p>
        </w:tc>
        <w:tc>
          <w:tcPr>
            <w:tcW w:w="275" w:type="pct"/>
            <w:tcBorders>
              <w:top w:val="nil"/>
              <w:left w:val="single" w:sz="4" w:space="0" w:color="auto"/>
              <w:bottom w:val="nil"/>
              <w:right w:val="single" w:sz="4" w:space="0" w:color="auto"/>
            </w:tcBorders>
            <w:shd w:val="clear" w:color="auto" w:fill="auto"/>
            <w:noWrap/>
            <w:vAlign w:val="bottom"/>
            <w:hideMark/>
          </w:tcPr>
          <w:p w14:paraId="43585770" w14:textId="77777777" w:rsidR="00C51E90" w:rsidRPr="00934000" w:rsidRDefault="00C51E90">
            <w:pPr>
              <w:rPr>
                <w:sz w:val="16"/>
                <w:szCs w:val="16"/>
              </w:rPr>
            </w:pPr>
            <w:r w:rsidRPr="00934000">
              <w:rPr>
                <w:sz w:val="16"/>
                <w:szCs w:val="16"/>
              </w:rPr>
              <w:t> </w:t>
            </w:r>
          </w:p>
        </w:tc>
      </w:tr>
      <w:tr w:rsidR="00934F33" w:rsidRPr="00934000" w14:paraId="3DE3129A" w14:textId="77777777" w:rsidTr="00934F33">
        <w:trPr>
          <w:trHeight w:val="572"/>
        </w:trPr>
        <w:tc>
          <w:tcPr>
            <w:tcW w:w="2660" w:type="pct"/>
            <w:tcBorders>
              <w:top w:val="single" w:sz="8" w:space="0" w:color="auto"/>
              <w:left w:val="single" w:sz="4" w:space="0" w:color="auto"/>
              <w:bottom w:val="single" w:sz="8" w:space="0" w:color="auto"/>
            </w:tcBorders>
            <w:shd w:val="clear" w:color="000000" w:fill="003366"/>
            <w:vAlign w:val="center"/>
            <w:hideMark/>
          </w:tcPr>
          <w:p w14:paraId="5E514127" w14:textId="115AE95F" w:rsidR="00C51E90" w:rsidRPr="00934000" w:rsidRDefault="00930C38" w:rsidP="00930C38">
            <w:pPr>
              <w:jc w:val="center"/>
              <w:rPr>
                <w:b/>
                <w:bCs/>
                <w:color w:val="FFFFFF"/>
                <w:sz w:val="16"/>
                <w:szCs w:val="16"/>
              </w:rPr>
            </w:pPr>
            <w:r w:rsidRPr="00934000">
              <w:rPr>
                <w:b/>
                <w:bCs/>
                <w:color w:val="FFFFFF"/>
                <w:sz w:val="16"/>
                <w:szCs w:val="16"/>
              </w:rPr>
              <w:t>INDICADOR</w:t>
            </w:r>
          </w:p>
        </w:tc>
        <w:tc>
          <w:tcPr>
            <w:tcW w:w="257" w:type="pct"/>
            <w:tcBorders>
              <w:bottom w:val="nil"/>
              <w:right w:val="single" w:sz="4" w:space="0" w:color="auto"/>
            </w:tcBorders>
            <w:shd w:val="clear" w:color="000000" w:fill="003366"/>
            <w:vAlign w:val="center"/>
            <w:hideMark/>
          </w:tcPr>
          <w:p w14:paraId="6E3D4B7C" w14:textId="6BF36ABD" w:rsidR="00C51E90" w:rsidRPr="00934000" w:rsidRDefault="00C51E90">
            <w:pPr>
              <w:jc w:val="center"/>
              <w:rPr>
                <w:b/>
                <w:bCs/>
                <w:color w:val="FFFFFF"/>
                <w:sz w:val="16"/>
                <w:szCs w:val="16"/>
              </w:rPr>
            </w:pPr>
            <w:r w:rsidRPr="00934000">
              <w:rPr>
                <w:b/>
                <w:bCs/>
                <w:color w:val="FFFFFF"/>
                <w:sz w:val="16"/>
                <w:szCs w:val="16"/>
              </w:rPr>
              <w:t>19-20</w:t>
            </w:r>
          </w:p>
        </w:tc>
        <w:tc>
          <w:tcPr>
            <w:tcW w:w="257" w:type="pct"/>
            <w:tcBorders>
              <w:top w:val="single" w:sz="4" w:space="0" w:color="auto"/>
              <w:left w:val="single" w:sz="4" w:space="0" w:color="auto"/>
              <w:bottom w:val="single" w:sz="4" w:space="0" w:color="auto"/>
            </w:tcBorders>
            <w:shd w:val="clear" w:color="000000" w:fill="003366"/>
            <w:vAlign w:val="center"/>
            <w:hideMark/>
          </w:tcPr>
          <w:p w14:paraId="4085B77A" w14:textId="254D5B9C" w:rsidR="00C51E90" w:rsidRPr="00934000" w:rsidRDefault="00C51E90">
            <w:pPr>
              <w:jc w:val="center"/>
              <w:rPr>
                <w:b/>
                <w:bCs/>
                <w:color w:val="FFFFFF"/>
                <w:sz w:val="16"/>
                <w:szCs w:val="16"/>
              </w:rPr>
            </w:pPr>
            <w:r w:rsidRPr="00934000">
              <w:rPr>
                <w:b/>
                <w:bCs/>
                <w:color w:val="FFFFFF"/>
                <w:sz w:val="16"/>
                <w:szCs w:val="16"/>
              </w:rPr>
              <w:t>20-21</w:t>
            </w:r>
          </w:p>
        </w:tc>
        <w:tc>
          <w:tcPr>
            <w:tcW w:w="257" w:type="pct"/>
            <w:tcBorders>
              <w:bottom w:val="nil"/>
            </w:tcBorders>
            <w:shd w:val="clear" w:color="000000" w:fill="003366"/>
            <w:vAlign w:val="center"/>
            <w:hideMark/>
          </w:tcPr>
          <w:p w14:paraId="64DC9EA8" w14:textId="1D5077A2" w:rsidR="00C51E90" w:rsidRPr="00934000" w:rsidRDefault="00C51E90">
            <w:pPr>
              <w:jc w:val="center"/>
              <w:rPr>
                <w:b/>
                <w:bCs/>
                <w:color w:val="FFFFFF"/>
                <w:sz w:val="16"/>
                <w:szCs w:val="16"/>
              </w:rPr>
            </w:pPr>
            <w:r w:rsidRPr="00934000">
              <w:rPr>
                <w:b/>
                <w:bCs/>
                <w:color w:val="FFFFFF"/>
                <w:sz w:val="16"/>
                <w:szCs w:val="16"/>
              </w:rPr>
              <w:t>21-22</w:t>
            </w:r>
          </w:p>
        </w:tc>
        <w:tc>
          <w:tcPr>
            <w:tcW w:w="257" w:type="pct"/>
            <w:tcBorders>
              <w:top w:val="single" w:sz="4" w:space="0" w:color="auto"/>
              <w:left w:val="nil"/>
              <w:bottom w:val="nil"/>
              <w:right w:val="single" w:sz="4" w:space="0" w:color="auto"/>
            </w:tcBorders>
            <w:shd w:val="clear" w:color="000000" w:fill="003366"/>
            <w:vAlign w:val="center"/>
            <w:hideMark/>
          </w:tcPr>
          <w:p w14:paraId="7EBF7CFA" w14:textId="2D447FCE" w:rsidR="00C51E90" w:rsidRPr="00934000" w:rsidRDefault="00C51E90">
            <w:pPr>
              <w:jc w:val="center"/>
              <w:rPr>
                <w:b/>
                <w:bCs/>
                <w:color w:val="FFFFFF"/>
                <w:sz w:val="16"/>
                <w:szCs w:val="16"/>
              </w:rPr>
            </w:pPr>
            <w:r w:rsidRPr="00934000">
              <w:rPr>
                <w:b/>
                <w:bCs/>
                <w:color w:val="FFFFFF"/>
                <w:sz w:val="16"/>
                <w:szCs w:val="16"/>
              </w:rPr>
              <w:t>22-23</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0033B233" w14:textId="77777777" w:rsidR="00A901A0" w:rsidRPr="00934000" w:rsidRDefault="00C51E90">
            <w:pPr>
              <w:jc w:val="center"/>
              <w:rPr>
                <w:b/>
                <w:bCs/>
                <w:color w:val="FFFFFF"/>
                <w:sz w:val="16"/>
                <w:szCs w:val="16"/>
              </w:rPr>
            </w:pPr>
            <w:r w:rsidRPr="00934000">
              <w:rPr>
                <w:b/>
                <w:bCs/>
                <w:color w:val="FFFFFF"/>
                <w:sz w:val="16"/>
                <w:szCs w:val="16"/>
              </w:rPr>
              <w:t>C</w:t>
            </w:r>
            <w:r w:rsidR="00A901A0" w:rsidRPr="00934000">
              <w:rPr>
                <w:b/>
                <w:bCs/>
                <w:color w:val="FFFFFF"/>
                <w:sz w:val="16"/>
                <w:szCs w:val="16"/>
              </w:rPr>
              <w:t>entro</w:t>
            </w:r>
          </w:p>
          <w:p w14:paraId="132A7CE2" w14:textId="7E7C436D" w:rsidR="00C51E90" w:rsidRPr="00934000" w:rsidRDefault="00C51E90">
            <w:pPr>
              <w:jc w:val="center"/>
              <w:rPr>
                <w:b/>
                <w:bCs/>
                <w:color w:val="FFFFFF"/>
                <w:sz w:val="16"/>
                <w:szCs w:val="16"/>
              </w:rPr>
            </w:pPr>
            <w:r w:rsidRPr="00934000">
              <w:rPr>
                <w:b/>
                <w:bCs/>
                <w:color w:val="FFFFFF"/>
                <w:sz w:val="16"/>
                <w:szCs w:val="16"/>
              </w:rPr>
              <w:t>22-23</w:t>
            </w:r>
          </w:p>
        </w:tc>
        <w:tc>
          <w:tcPr>
            <w:tcW w:w="252" w:type="pct"/>
            <w:tcBorders>
              <w:top w:val="single" w:sz="4" w:space="0" w:color="auto"/>
              <w:left w:val="single" w:sz="4" w:space="0" w:color="auto"/>
              <w:bottom w:val="nil"/>
              <w:right w:val="single" w:sz="4" w:space="0" w:color="auto"/>
            </w:tcBorders>
            <w:shd w:val="clear" w:color="000000" w:fill="003366"/>
            <w:vAlign w:val="center"/>
            <w:hideMark/>
          </w:tcPr>
          <w:p w14:paraId="60059988" w14:textId="2FE4A5D5" w:rsidR="00C51E90" w:rsidRPr="00934000" w:rsidRDefault="00C51E90">
            <w:pPr>
              <w:jc w:val="center"/>
              <w:rPr>
                <w:b/>
                <w:bCs/>
                <w:color w:val="FFE699"/>
                <w:sz w:val="16"/>
                <w:szCs w:val="16"/>
              </w:rPr>
            </w:pPr>
            <w:r w:rsidRPr="00934000">
              <w:rPr>
                <w:b/>
                <w:bCs/>
                <w:color w:val="FFE699"/>
                <w:sz w:val="16"/>
                <w:szCs w:val="16"/>
              </w:rPr>
              <w:t>UCA 22-23</w:t>
            </w:r>
          </w:p>
        </w:tc>
        <w:tc>
          <w:tcPr>
            <w:tcW w:w="252"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51DFCF6C" w14:textId="77777777" w:rsidR="00C51E90" w:rsidRPr="00934000" w:rsidRDefault="00C51E90">
            <w:pPr>
              <w:jc w:val="center"/>
              <w:rPr>
                <w:b/>
                <w:bCs/>
                <w:color w:val="C00000"/>
                <w:sz w:val="16"/>
                <w:szCs w:val="16"/>
              </w:rPr>
            </w:pPr>
            <w:r w:rsidRPr="00934000">
              <w:rPr>
                <w:b/>
                <w:bCs/>
                <w:color w:val="C00000"/>
                <w:sz w:val="16"/>
                <w:szCs w:val="16"/>
              </w:rPr>
              <w:t>Centro</w:t>
            </w:r>
          </w:p>
        </w:tc>
        <w:tc>
          <w:tcPr>
            <w:tcW w:w="276"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122533FC" w14:textId="77777777" w:rsidR="00C51E90" w:rsidRPr="00934000" w:rsidRDefault="00C51E90">
            <w:pPr>
              <w:jc w:val="center"/>
              <w:rPr>
                <w:b/>
                <w:bCs/>
                <w:color w:val="C00000"/>
                <w:sz w:val="16"/>
                <w:szCs w:val="16"/>
              </w:rPr>
            </w:pPr>
            <w:r w:rsidRPr="00934000">
              <w:rPr>
                <w:b/>
                <w:bCs/>
                <w:color w:val="C00000"/>
                <w:sz w:val="16"/>
                <w:szCs w:val="16"/>
              </w:rPr>
              <w:t>UCA</w:t>
            </w:r>
          </w:p>
        </w:tc>
        <w:tc>
          <w:tcPr>
            <w:tcW w:w="275" w:type="pct"/>
            <w:tcBorders>
              <w:top w:val="nil"/>
              <w:left w:val="single" w:sz="4" w:space="0" w:color="auto"/>
              <w:bottom w:val="nil"/>
              <w:right w:val="single" w:sz="4" w:space="0" w:color="auto"/>
            </w:tcBorders>
            <w:shd w:val="clear" w:color="auto" w:fill="auto"/>
            <w:noWrap/>
            <w:vAlign w:val="bottom"/>
            <w:hideMark/>
          </w:tcPr>
          <w:p w14:paraId="3848048B" w14:textId="77777777" w:rsidR="00C51E90" w:rsidRPr="00934000" w:rsidRDefault="00C51E90">
            <w:pPr>
              <w:rPr>
                <w:sz w:val="16"/>
                <w:szCs w:val="16"/>
              </w:rPr>
            </w:pPr>
            <w:r w:rsidRPr="00934000">
              <w:rPr>
                <w:sz w:val="16"/>
                <w:szCs w:val="16"/>
              </w:rPr>
              <w:t> </w:t>
            </w:r>
          </w:p>
        </w:tc>
      </w:tr>
      <w:tr w:rsidR="00A901A0" w:rsidRPr="00934000" w14:paraId="10C09728" w14:textId="77777777" w:rsidTr="00934F33">
        <w:trPr>
          <w:trHeight w:val="572"/>
        </w:trPr>
        <w:tc>
          <w:tcPr>
            <w:tcW w:w="266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B4D6A12" w14:textId="77777777" w:rsidR="00C51E90" w:rsidRPr="00934000" w:rsidRDefault="00C51E90">
            <w:pPr>
              <w:rPr>
                <w:color w:val="000000"/>
                <w:sz w:val="16"/>
                <w:szCs w:val="16"/>
              </w:rPr>
            </w:pPr>
            <w:r w:rsidRPr="00934000">
              <w:rPr>
                <w:color w:val="000000"/>
                <w:sz w:val="16"/>
                <w:szCs w:val="16"/>
              </w:rPr>
              <w:t>ISGC-P07-05: Tasa de inserción profesional en cualquier sector profesional</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73EB235B" w14:textId="77777777" w:rsidR="00C51E90" w:rsidRPr="00934000" w:rsidRDefault="00C51E90">
            <w:pPr>
              <w:jc w:val="center"/>
              <w:rPr>
                <w:color w:val="000000"/>
                <w:sz w:val="16"/>
                <w:szCs w:val="16"/>
              </w:rPr>
            </w:pPr>
            <w:r w:rsidRPr="00934000">
              <w:rPr>
                <w:color w:val="000000"/>
                <w:sz w:val="16"/>
                <w:szCs w:val="16"/>
              </w:rPr>
              <w:t>33.33%</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1EB84CB4" w14:textId="77777777" w:rsidR="00C51E90" w:rsidRPr="00934000" w:rsidRDefault="00C51E90">
            <w:pPr>
              <w:jc w:val="center"/>
              <w:rPr>
                <w:color w:val="000000"/>
                <w:sz w:val="16"/>
                <w:szCs w:val="16"/>
              </w:rPr>
            </w:pPr>
            <w:r w:rsidRPr="00934000">
              <w:rPr>
                <w:color w:val="000000"/>
                <w:sz w:val="16"/>
                <w:szCs w:val="16"/>
              </w:rPr>
              <w:t>66.67%</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1F63456C" w14:textId="77777777" w:rsidR="00C51E90" w:rsidRPr="00934000" w:rsidRDefault="00C51E90">
            <w:pPr>
              <w:jc w:val="center"/>
              <w:rPr>
                <w:color w:val="000000"/>
                <w:sz w:val="16"/>
                <w:szCs w:val="16"/>
              </w:rPr>
            </w:pPr>
            <w:r w:rsidRPr="00934000">
              <w:rPr>
                <w:color w:val="000000"/>
                <w:sz w:val="16"/>
                <w:szCs w:val="16"/>
              </w:rPr>
              <w:t>30.77%</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3E6B0445" w14:textId="77777777" w:rsidR="00C51E90" w:rsidRPr="00934000" w:rsidRDefault="00C51E90">
            <w:pPr>
              <w:jc w:val="center"/>
              <w:rPr>
                <w:color w:val="000000"/>
                <w:sz w:val="16"/>
                <w:szCs w:val="16"/>
              </w:rPr>
            </w:pPr>
            <w:r w:rsidRPr="00934000">
              <w:rPr>
                <w:color w:val="000000"/>
                <w:sz w:val="16"/>
                <w:szCs w:val="16"/>
              </w:rPr>
              <w:t>27.78%</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2A8FA236" w14:textId="77777777" w:rsidR="00C51E90" w:rsidRPr="00934000" w:rsidRDefault="00C51E90">
            <w:pPr>
              <w:jc w:val="center"/>
              <w:rPr>
                <w:color w:val="000000"/>
                <w:sz w:val="16"/>
                <w:szCs w:val="16"/>
              </w:rPr>
            </w:pPr>
            <w:r w:rsidRPr="00934000">
              <w:rPr>
                <w:color w:val="000000"/>
                <w:sz w:val="16"/>
                <w:szCs w:val="16"/>
              </w:rPr>
              <w:t>20.20%</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634EAE9B" w14:textId="77777777" w:rsidR="00C51E90" w:rsidRPr="004636CA" w:rsidRDefault="00C51E90">
            <w:pPr>
              <w:jc w:val="center"/>
              <w:rPr>
                <w:color w:val="000000" w:themeColor="text1"/>
                <w:sz w:val="16"/>
                <w:szCs w:val="16"/>
              </w:rPr>
            </w:pPr>
            <w:r w:rsidRPr="004636CA">
              <w:rPr>
                <w:color w:val="000000" w:themeColor="text1"/>
                <w:sz w:val="16"/>
                <w:szCs w:val="16"/>
              </w:rPr>
              <w:t>64.93%</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5C8D6AF7" w14:textId="77777777" w:rsidR="00C51E90" w:rsidRPr="00934000" w:rsidRDefault="00C51E90">
            <w:pPr>
              <w:jc w:val="center"/>
              <w:rPr>
                <w:color w:val="000000"/>
                <w:sz w:val="15"/>
                <w:szCs w:val="15"/>
              </w:rPr>
            </w:pPr>
            <w:r w:rsidRPr="00934000">
              <w:rPr>
                <w:color w:val="000000"/>
                <w:sz w:val="15"/>
                <w:szCs w:val="15"/>
              </w:rPr>
              <w:t>7.58%</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384D6CD5" w14:textId="77777777" w:rsidR="00C51E90" w:rsidRPr="00934000" w:rsidRDefault="00C51E90">
            <w:pPr>
              <w:jc w:val="center"/>
              <w:rPr>
                <w:color w:val="000000"/>
                <w:sz w:val="15"/>
                <w:szCs w:val="15"/>
              </w:rPr>
            </w:pPr>
            <w:r w:rsidRPr="00934000">
              <w:rPr>
                <w:color w:val="000000"/>
                <w:sz w:val="15"/>
                <w:szCs w:val="15"/>
              </w:rPr>
              <w:t>-37.15%</w:t>
            </w:r>
          </w:p>
        </w:tc>
        <w:tc>
          <w:tcPr>
            <w:tcW w:w="275" w:type="pct"/>
            <w:tcBorders>
              <w:top w:val="nil"/>
              <w:left w:val="nil"/>
              <w:bottom w:val="nil"/>
              <w:right w:val="single" w:sz="4" w:space="0" w:color="auto"/>
            </w:tcBorders>
            <w:shd w:val="clear" w:color="auto" w:fill="auto"/>
            <w:noWrap/>
            <w:vAlign w:val="bottom"/>
            <w:hideMark/>
          </w:tcPr>
          <w:p w14:paraId="0D54FED3" w14:textId="77777777" w:rsidR="00C51E90" w:rsidRPr="00934000" w:rsidRDefault="00C51E90">
            <w:pPr>
              <w:rPr>
                <w:sz w:val="16"/>
                <w:szCs w:val="16"/>
              </w:rPr>
            </w:pPr>
            <w:r w:rsidRPr="00934000">
              <w:rPr>
                <w:sz w:val="16"/>
                <w:szCs w:val="16"/>
              </w:rPr>
              <w:t> </w:t>
            </w:r>
          </w:p>
        </w:tc>
      </w:tr>
      <w:tr w:rsidR="00A901A0" w:rsidRPr="00934000" w14:paraId="62CAD1FE" w14:textId="77777777" w:rsidTr="00934F33">
        <w:trPr>
          <w:trHeight w:val="572"/>
        </w:trPr>
        <w:tc>
          <w:tcPr>
            <w:tcW w:w="26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739D57" w14:textId="77777777" w:rsidR="00C51E90" w:rsidRPr="00934000" w:rsidRDefault="00C51E90">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57" w:type="pct"/>
            <w:tcBorders>
              <w:top w:val="nil"/>
              <w:left w:val="nil"/>
              <w:bottom w:val="single" w:sz="4" w:space="0" w:color="auto"/>
              <w:right w:val="single" w:sz="4" w:space="0" w:color="auto"/>
            </w:tcBorders>
            <w:shd w:val="clear" w:color="000000" w:fill="FFFFFF"/>
            <w:vAlign w:val="center"/>
            <w:hideMark/>
          </w:tcPr>
          <w:p w14:paraId="3967FB35" w14:textId="77777777" w:rsidR="00C51E90" w:rsidRPr="00934000" w:rsidRDefault="00C51E90">
            <w:pPr>
              <w:jc w:val="center"/>
              <w:rPr>
                <w:color w:val="000000"/>
                <w:sz w:val="16"/>
                <w:szCs w:val="16"/>
              </w:rPr>
            </w:pPr>
            <w:r w:rsidRPr="00934000">
              <w:rPr>
                <w:color w:val="000000"/>
                <w:sz w:val="16"/>
                <w:szCs w:val="16"/>
              </w:rPr>
              <w:t>0.00%</w:t>
            </w:r>
          </w:p>
        </w:tc>
        <w:tc>
          <w:tcPr>
            <w:tcW w:w="257" w:type="pct"/>
            <w:tcBorders>
              <w:top w:val="nil"/>
              <w:left w:val="nil"/>
              <w:bottom w:val="single" w:sz="4" w:space="0" w:color="auto"/>
              <w:right w:val="single" w:sz="4" w:space="0" w:color="auto"/>
            </w:tcBorders>
            <w:shd w:val="clear" w:color="000000" w:fill="FFFFFF"/>
            <w:vAlign w:val="center"/>
            <w:hideMark/>
          </w:tcPr>
          <w:p w14:paraId="651CE99B" w14:textId="77777777" w:rsidR="00C51E90" w:rsidRPr="00934000" w:rsidRDefault="00C51E90">
            <w:pPr>
              <w:jc w:val="center"/>
              <w:rPr>
                <w:color w:val="000000"/>
                <w:sz w:val="16"/>
                <w:szCs w:val="16"/>
              </w:rPr>
            </w:pPr>
            <w:r w:rsidRPr="00934000">
              <w:rPr>
                <w:color w:val="000000"/>
                <w:sz w:val="16"/>
                <w:szCs w:val="16"/>
              </w:rPr>
              <w:t>50.00%</w:t>
            </w:r>
          </w:p>
        </w:tc>
        <w:tc>
          <w:tcPr>
            <w:tcW w:w="257" w:type="pct"/>
            <w:tcBorders>
              <w:top w:val="nil"/>
              <w:left w:val="nil"/>
              <w:bottom w:val="single" w:sz="4" w:space="0" w:color="auto"/>
              <w:right w:val="single" w:sz="4" w:space="0" w:color="auto"/>
            </w:tcBorders>
            <w:shd w:val="clear" w:color="000000" w:fill="FFFFFF"/>
            <w:vAlign w:val="center"/>
            <w:hideMark/>
          </w:tcPr>
          <w:p w14:paraId="213AD8D8" w14:textId="77777777" w:rsidR="00C51E90" w:rsidRPr="00934000" w:rsidRDefault="00C51E90">
            <w:pPr>
              <w:jc w:val="center"/>
              <w:rPr>
                <w:color w:val="000000"/>
                <w:sz w:val="16"/>
                <w:szCs w:val="16"/>
              </w:rPr>
            </w:pPr>
            <w:r w:rsidRPr="00934000">
              <w:rPr>
                <w:color w:val="000000"/>
                <w:sz w:val="16"/>
                <w:szCs w:val="16"/>
              </w:rPr>
              <w:t>25.00%</w:t>
            </w:r>
          </w:p>
        </w:tc>
        <w:tc>
          <w:tcPr>
            <w:tcW w:w="257" w:type="pct"/>
            <w:tcBorders>
              <w:top w:val="nil"/>
              <w:left w:val="nil"/>
              <w:bottom w:val="single" w:sz="4" w:space="0" w:color="auto"/>
              <w:right w:val="single" w:sz="4" w:space="0" w:color="auto"/>
            </w:tcBorders>
            <w:shd w:val="clear" w:color="000000" w:fill="FFFFFF"/>
            <w:vAlign w:val="center"/>
            <w:hideMark/>
          </w:tcPr>
          <w:p w14:paraId="699DA1C5" w14:textId="77777777" w:rsidR="00C51E90" w:rsidRPr="00934000" w:rsidRDefault="00C51E90">
            <w:pPr>
              <w:jc w:val="center"/>
              <w:rPr>
                <w:color w:val="000000"/>
                <w:sz w:val="16"/>
                <w:szCs w:val="16"/>
              </w:rPr>
            </w:pPr>
            <w:r w:rsidRPr="00934000">
              <w:rPr>
                <w:color w:val="000000"/>
                <w:sz w:val="16"/>
                <w:szCs w:val="16"/>
              </w:rPr>
              <w:t>40.00%</w:t>
            </w:r>
          </w:p>
        </w:tc>
        <w:tc>
          <w:tcPr>
            <w:tcW w:w="257" w:type="pct"/>
            <w:tcBorders>
              <w:top w:val="nil"/>
              <w:left w:val="nil"/>
              <w:bottom w:val="single" w:sz="4" w:space="0" w:color="auto"/>
              <w:right w:val="single" w:sz="4" w:space="0" w:color="auto"/>
            </w:tcBorders>
            <w:shd w:val="clear" w:color="000000" w:fill="FFFFFF"/>
            <w:vAlign w:val="center"/>
            <w:hideMark/>
          </w:tcPr>
          <w:p w14:paraId="5F53F175" w14:textId="77777777" w:rsidR="00C51E90" w:rsidRPr="00934000" w:rsidRDefault="00C51E90">
            <w:pPr>
              <w:jc w:val="center"/>
              <w:rPr>
                <w:color w:val="800000"/>
                <w:sz w:val="16"/>
                <w:szCs w:val="16"/>
              </w:rPr>
            </w:pPr>
            <w:r w:rsidRPr="00934000">
              <w:rPr>
                <w:color w:val="800000"/>
                <w:sz w:val="16"/>
                <w:szCs w:val="16"/>
              </w:rPr>
              <w:t>50.00%</w:t>
            </w:r>
          </w:p>
        </w:tc>
        <w:tc>
          <w:tcPr>
            <w:tcW w:w="252" w:type="pct"/>
            <w:tcBorders>
              <w:top w:val="nil"/>
              <w:left w:val="nil"/>
              <w:bottom w:val="single" w:sz="4" w:space="0" w:color="auto"/>
              <w:right w:val="single" w:sz="4" w:space="0" w:color="auto"/>
            </w:tcBorders>
            <w:shd w:val="clear" w:color="000000" w:fill="FFFFFF"/>
            <w:vAlign w:val="center"/>
            <w:hideMark/>
          </w:tcPr>
          <w:p w14:paraId="32630F1D" w14:textId="77777777" w:rsidR="00C51E90" w:rsidRPr="004636CA" w:rsidRDefault="00C51E90">
            <w:pPr>
              <w:jc w:val="center"/>
              <w:rPr>
                <w:color w:val="000000" w:themeColor="text1"/>
                <w:sz w:val="16"/>
                <w:szCs w:val="16"/>
              </w:rPr>
            </w:pPr>
            <w:r w:rsidRPr="004636CA">
              <w:rPr>
                <w:color w:val="000000" w:themeColor="text1"/>
                <w:sz w:val="16"/>
                <w:szCs w:val="16"/>
              </w:rPr>
              <w:t>74.14%</w:t>
            </w:r>
          </w:p>
        </w:tc>
        <w:tc>
          <w:tcPr>
            <w:tcW w:w="252" w:type="pct"/>
            <w:tcBorders>
              <w:top w:val="nil"/>
              <w:left w:val="nil"/>
              <w:bottom w:val="single" w:sz="4" w:space="0" w:color="auto"/>
              <w:right w:val="single" w:sz="4" w:space="0" w:color="auto"/>
            </w:tcBorders>
            <w:shd w:val="clear" w:color="000000" w:fill="FFFFFF"/>
            <w:vAlign w:val="center"/>
            <w:hideMark/>
          </w:tcPr>
          <w:p w14:paraId="1D479DCF" w14:textId="77777777" w:rsidR="00C51E90" w:rsidRPr="00934000" w:rsidRDefault="00C51E90">
            <w:pPr>
              <w:jc w:val="center"/>
              <w:rPr>
                <w:color w:val="800000"/>
                <w:sz w:val="15"/>
                <w:szCs w:val="15"/>
              </w:rPr>
            </w:pPr>
            <w:r w:rsidRPr="00934000">
              <w:rPr>
                <w:color w:val="800000"/>
                <w:sz w:val="15"/>
                <w:szCs w:val="15"/>
              </w:rPr>
              <w:t>-10.00%</w:t>
            </w:r>
          </w:p>
        </w:tc>
        <w:tc>
          <w:tcPr>
            <w:tcW w:w="276" w:type="pct"/>
            <w:tcBorders>
              <w:top w:val="nil"/>
              <w:left w:val="nil"/>
              <w:bottom w:val="single" w:sz="4" w:space="0" w:color="auto"/>
              <w:right w:val="single" w:sz="4" w:space="0" w:color="auto"/>
            </w:tcBorders>
            <w:shd w:val="clear" w:color="000000" w:fill="FFFFFF"/>
            <w:vAlign w:val="center"/>
            <w:hideMark/>
          </w:tcPr>
          <w:p w14:paraId="5F7DD29B" w14:textId="77777777" w:rsidR="00C51E90" w:rsidRPr="00934000" w:rsidRDefault="00C51E90">
            <w:pPr>
              <w:jc w:val="center"/>
              <w:rPr>
                <w:color w:val="800000"/>
                <w:sz w:val="15"/>
                <w:szCs w:val="15"/>
              </w:rPr>
            </w:pPr>
            <w:r w:rsidRPr="00934000">
              <w:rPr>
                <w:color w:val="800000"/>
                <w:sz w:val="15"/>
                <w:szCs w:val="15"/>
              </w:rPr>
              <w:t>-34.14%</w:t>
            </w:r>
          </w:p>
        </w:tc>
        <w:tc>
          <w:tcPr>
            <w:tcW w:w="275" w:type="pct"/>
            <w:tcBorders>
              <w:top w:val="nil"/>
              <w:left w:val="nil"/>
              <w:bottom w:val="nil"/>
              <w:right w:val="single" w:sz="4" w:space="0" w:color="auto"/>
            </w:tcBorders>
            <w:shd w:val="clear" w:color="auto" w:fill="auto"/>
            <w:noWrap/>
            <w:vAlign w:val="bottom"/>
            <w:hideMark/>
          </w:tcPr>
          <w:p w14:paraId="79057E4A" w14:textId="77777777" w:rsidR="00C51E90" w:rsidRPr="00934000" w:rsidRDefault="00C51E90">
            <w:pPr>
              <w:rPr>
                <w:sz w:val="16"/>
                <w:szCs w:val="16"/>
              </w:rPr>
            </w:pPr>
            <w:r w:rsidRPr="00934000">
              <w:rPr>
                <w:sz w:val="16"/>
                <w:szCs w:val="16"/>
              </w:rPr>
              <w:t> </w:t>
            </w:r>
          </w:p>
        </w:tc>
      </w:tr>
      <w:tr w:rsidR="00A901A0" w:rsidRPr="00934000" w14:paraId="1BCE3F87" w14:textId="77777777" w:rsidTr="00934F33">
        <w:trPr>
          <w:trHeight w:val="572"/>
        </w:trPr>
        <w:tc>
          <w:tcPr>
            <w:tcW w:w="266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9E6F9E2" w14:textId="77777777" w:rsidR="00C51E90" w:rsidRPr="00934000" w:rsidRDefault="00C51E90">
            <w:pPr>
              <w:rPr>
                <w:color w:val="000000"/>
                <w:sz w:val="16"/>
                <w:szCs w:val="16"/>
              </w:rPr>
            </w:pPr>
            <w:r w:rsidRPr="00934000">
              <w:rPr>
                <w:color w:val="000000"/>
                <w:sz w:val="16"/>
                <w:szCs w:val="16"/>
              </w:rPr>
              <w:t xml:space="preserve">ISGC-P07-07: Tasa de autoempleo </w:t>
            </w:r>
          </w:p>
        </w:tc>
        <w:tc>
          <w:tcPr>
            <w:tcW w:w="257" w:type="pct"/>
            <w:tcBorders>
              <w:top w:val="nil"/>
              <w:left w:val="nil"/>
              <w:bottom w:val="single" w:sz="4" w:space="0" w:color="auto"/>
              <w:right w:val="single" w:sz="4" w:space="0" w:color="auto"/>
            </w:tcBorders>
            <w:shd w:val="clear" w:color="000000" w:fill="F8CBAD"/>
            <w:vAlign w:val="center"/>
            <w:hideMark/>
          </w:tcPr>
          <w:p w14:paraId="4D0D0933" w14:textId="77777777" w:rsidR="00C51E90" w:rsidRPr="00934000" w:rsidRDefault="00C51E90">
            <w:pPr>
              <w:jc w:val="center"/>
              <w:rPr>
                <w:color w:val="000000"/>
                <w:sz w:val="16"/>
                <w:szCs w:val="16"/>
              </w:rPr>
            </w:pPr>
            <w:r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0826C8EA" w14:textId="77777777" w:rsidR="00C51E90" w:rsidRPr="00934000" w:rsidRDefault="00C51E90">
            <w:pPr>
              <w:jc w:val="center"/>
              <w:rPr>
                <w:color w:val="000000"/>
                <w:sz w:val="16"/>
                <w:szCs w:val="16"/>
              </w:rPr>
            </w:pPr>
            <w:r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52F67540" w14:textId="77777777" w:rsidR="00C51E90" w:rsidRPr="00934000" w:rsidRDefault="00C51E90">
            <w:pPr>
              <w:jc w:val="center"/>
              <w:rPr>
                <w:color w:val="000000"/>
                <w:sz w:val="16"/>
                <w:szCs w:val="16"/>
              </w:rPr>
            </w:pPr>
            <w:r w:rsidRPr="00934000">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53FCF396" w14:textId="77777777" w:rsidR="00C51E90" w:rsidRPr="00934000" w:rsidRDefault="00C51E90">
            <w:pPr>
              <w:jc w:val="center"/>
              <w:rPr>
                <w:color w:val="000000"/>
                <w:sz w:val="16"/>
                <w:szCs w:val="16"/>
              </w:rPr>
            </w:pPr>
            <w:r w:rsidRPr="00934000">
              <w:rPr>
                <w:color w:val="000000"/>
                <w:sz w:val="16"/>
                <w:szCs w:val="16"/>
              </w:rPr>
              <w:t>0.2</w:t>
            </w:r>
          </w:p>
        </w:tc>
        <w:tc>
          <w:tcPr>
            <w:tcW w:w="257" w:type="pct"/>
            <w:tcBorders>
              <w:top w:val="nil"/>
              <w:left w:val="nil"/>
              <w:bottom w:val="single" w:sz="4" w:space="0" w:color="auto"/>
              <w:right w:val="single" w:sz="4" w:space="0" w:color="auto"/>
            </w:tcBorders>
            <w:shd w:val="clear" w:color="000000" w:fill="F8CBAD"/>
            <w:vAlign w:val="center"/>
            <w:hideMark/>
          </w:tcPr>
          <w:p w14:paraId="2A19AB71" w14:textId="77777777" w:rsidR="00C51E90" w:rsidRPr="00934000" w:rsidRDefault="00C51E90">
            <w:pPr>
              <w:jc w:val="center"/>
              <w:rPr>
                <w:color w:val="800000"/>
                <w:sz w:val="16"/>
                <w:szCs w:val="16"/>
              </w:rPr>
            </w:pPr>
            <w:r w:rsidRPr="00934000">
              <w:rPr>
                <w:color w:val="800000"/>
                <w:sz w:val="16"/>
                <w:szCs w:val="16"/>
              </w:rPr>
              <w:t>20.00%</w:t>
            </w:r>
          </w:p>
        </w:tc>
        <w:tc>
          <w:tcPr>
            <w:tcW w:w="252" w:type="pct"/>
            <w:tcBorders>
              <w:top w:val="nil"/>
              <w:left w:val="nil"/>
              <w:bottom w:val="single" w:sz="4" w:space="0" w:color="auto"/>
              <w:right w:val="single" w:sz="4" w:space="0" w:color="auto"/>
            </w:tcBorders>
            <w:shd w:val="clear" w:color="000000" w:fill="F8CBAD"/>
            <w:vAlign w:val="center"/>
            <w:hideMark/>
          </w:tcPr>
          <w:p w14:paraId="35D2E1BF" w14:textId="77777777" w:rsidR="00C51E90" w:rsidRPr="004636CA" w:rsidRDefault="00C51E90">
            <w:pPr>
              <w:jc w:val="center"/>
              <w:rPr>
                <w:color w:val="000000" w:themeColor="text1"/>
                <w:sz w:val="16"/>
                <w:szCs w:val="16"/>
              </w:rPr>
            </w:pPr>
            <w:r w:rsidRPr="004636CA">
              <w:rPr>
                <w:color w:val="000000" w:themeColor="text1"/>
                <w:sz w:val="16"/>
                <w:szCs w:val="16"/>
              </w:rPr>
              <w:t>2.3%</w:t>
            </w:r>
          </w:p>
        </w:tc>
        <w:tc>
          <w:tcPr>
            <w:tcW w:w="252" w:type="pct"/>
            <w:tcBorders>
              <w:top w:val="nil"/>
              <w:left w:val="nil"/>
              <w:bottom w:val="single" w:sz="4" w:space="0" w:color="auto"/>
              <w:right w:val="single" w:sz="4" w:space="0" w:color="auto"/>
            </w:tcBorders>
            <w:shd w:val="clear" w:color="000000" w:fill="F8CBAD"/>
            <w:vAlign w:val="center"/>
            <w:hideMark/>
          </w:tcPr>
          <w:p w14:paraId="762B321A" w14:textId="77777777" w:rsidR="00C51E90" w:rsidRPr="00934000" w:rsidRDefault="00C51E90">
            <w:pPr>
              <w:jc w:val="center"/>
              <w:rPr>
                <w:color w:val="800000"/>
                <w:sz w:val="15"/>
                <w:szCs w:val="15"/>
              </w:rPr>
            </w:pPr>
            <w:r w:rsidRPr="00934000">
              <w:rPr>
                <w:color w:val="800000"/>
                <w:sz w:val="15"/>
                <w:szCs w:val="15"/>
              </w:rPr>
              <w:t>0.00%</w:t>
            </w:r>
          </w:p>
        </w:tc>
        <w:tc>
          <w:tcPr>
            <w:tcW w:w="276" w:type="pct"/>
            <w:tcBorders>
              <w:top w:val="nil"/>
              <w:left w:val="nil"/>
              <w:bottom w:val="single" w:sz="4" w:space="0" w:color="auto"/>
              <w:right w:val="single" w:sz="4" w:space="0" w:color="auto"/>
            </w:tcBorders>
            <w:shd w:val="clear" w:color="000000" w:fill="F8CBAD"/>
            <w:vAlign w:val="center"/>
            <w:hideMark/>
          </w:tcPr>
          <w:p w14:paraId="722E07DA" w14:textId="77777777" w:rsidR="00C51E90" w:rsidRPr="00934000" w:rsidRDefault="00C51E90">
            <w:pPr>
              <w:jc w:val="center"/>
              <w:rPr>
                <w:color w:val="800000"/>
                <w:sz w:val="15"/>
                <w:szCs w:val="15"/>
              </w:rPr>
            </w:pPr>
            <w:r w:rsidRPr="00934000">
              <w:rPr>
                <w:color w:val="800000"/>
                <w:sz w:val="15"/>
                <w:szCs w:val="15"/>
              </w:rPr>
              <w:t>17.70%</w:t>
            </w:r>
          </w:p>
        </w:tc>
        <w:tc>
          <w:tcPr>
            <w:tcW w:w="275" w:type="pct"/>
            <w:tcBorders>
              <w:top w:val="nil"/>
              <w:left w:val="nil"/>
              <w:bottom w:val="single" w:sz="4" w:space="0" w:color="auto"/>
              <w:right w:val="single" w:sz="4" w:space="0" w:color="auto"/>
            </w:tcBorders>
            <w:shd w:val="clear" w:color="auto" w:fill="auto"/>
            <w:noWrap/>
            <w:vAlign w:val="bottom"/>
            <w:hideMark/>
          </w:tcPr>
          <w:p w14:paraId="6AF03280" w14:textId="77777777" w:rsidR="00C51E90" w:rsidRPr="00934000" w:rsidRDefault="00C51E90">
            <w:pPr>
              <w:rPr>
                <w:sz w:val="16"/>
                <w:szCs w:val="16"/>
              </w:rPr>
            </w:pPr>
            <w:r w:rsidRPr="00934000">
              <w:rPr>
                <w:sz w:val="16"/>
                <w:szCs w:val="16"/>
              </w:rPr>
              <w:t> </w:t>
            </w:r>
          </w:p>
        </w:tc>
      </w:tr>
    </w:tbl>
    <w:p w14:paraId="3CFD1FCC" w14:textId="77777777" w:rsidR="0021754E" w:rsidRDefault="0021754E">
      <w:pPr>
        <w:pBdr>
          <w:top w:val="nil"/>
          <w:left w:val="nil"/>
          <w:bottom w:val="nil"/>
          <w:right w:val="nil"/>
          <w:between w:val="nil"/>
        </w:pBdr>
        <w:spacing w:line="276" w:lineRule="auto"/>
        <w:rPr>
          <w:color w:val="000000"/>
          <w:sz w:val="16"/>
          <w:szCs w:val="16"/>
        </w:rPr>
      </w:pPr>
    </w:p>
    <w:p w14:paraId="162A9512" w14:textId="77777777" w:rsidR="00C51E90" w:rsidRDefault="00C51E90" w:rsidP="00C51E90">
      <w:pPr>
        <w:rPr>
          <w:rFonts w:ascii="Arial" w:hAnsi="Arial" w:cs="Arial"/>
          <w:b/>
          <w:bCs/>
          <w:sz w:val="28"/>
          <w:szCs w:val="28"/>
        </w:rPr>
      </w:pPr>
    </w:p>
    <w:p w14:paraId="01CB9FA7" w14:textId="77777777" w:rsidR="00C4355C" w:rsidRDefault="00C4355C" w:rsidP="00C51E90">
      <w:pPr>
        <w:rPr>
          <w:rFonts w:ascii="Arial" w:hAnsi="Arial" w:cs="Arial"/>
          <w:b/>
          <w:bCs/>
          <w:sz w:val="28"/>
          <w:szCs w:val="28"/>
        </w:rPr>
      </w:pPr>
    </w:p>
    <w:p w14:paraId="70B3F9F5" w14:textId="77777777" w:rsidR="00C4355C" w:rsidRDefault="00C4355C" w:rsidP="00C51E90">
      <w:pPr>
        <w:rPr>
          <w:rFonts w:ascii="Arial" w:hAnsi="Arial" w:cs="Arial"/>
          <w:b/>
          <w:bCs/>
          <w:sz w:val="28"/>
          <w:szCs w:val="28"/>
        </w:rPr>
      </w:pPr>
    </w:p>
    <w:p w14:paraId="7D86609F" w14:textId="77777777" w:rsidR="00C4355C" w:rsidRDefault="00C4355C" w:rsidP="00C51E90">
      <w:pPr>
        <w:rPr>
          <w:rFonts w:ascii="Arial" w:hAnsi="Arial" w:cs="Arial"/>
          <w:b/>
          <w:bCs/>
          <w:sz w:val="28"/>
          <w:szCs w:val="28"/>
        </w:rPr>
      </w:pPr>
    </w:p>
    <w:p w14:paraId="52D875F5" w14:textId="77777777" w:rsidR="00C4355C" w:rsidRDefault="00C4355C" w:rsidP="00C51E90">
      <w:pPr>
        <w:rPr>
          <w:rFonts w:ascii="Arial" w:hAnsi="Arial" w:cs="Arial"/>
          <w:b/>
          <w:bCs/>
          <w:sz w:val="28"/>
          <w:szCs w:val="28"/>
        </w:rPr>
      </w:pPr>
    </w:p>
    <w:p w14:paraId="7C28858B" w14:textId="77777777" w:rsidR="00C4355C" w:rsidRDefault="00C4355C" w:rsidP="00C51E90">
      <w:pPr>
        <w:rPr>
          <w:rFonts w:ascii="Arial" w:hAnsi="Arial" w:cs="Arial"/>
          <w:b/>
          <w:bCs/>
          <w:sz w:val="28"/>
          <w:szCs w:val="28"/>
        </w:rPr>
      </w:pPr>
    </w:p>
    <w:p w14:paraId="1CBFF7A4" w14:textId="77777777" w:rsidR="00C4355C" w:rsidRDefault="00C4355C" w:rsidP="00C51E90">
      <w:pPr>
        <w:rPr>
          <w:rFonts w:ascii="Arial" w:hAnsi="Arial" w:cs="Arial"/>
          <w:b/>
          <w:bCs/>
          <w:sz w:val="28"/>
          <w:szCs w:val="28"/>
        </w:rPr>
      </w:pPr>
    </w:p>
    <w:p w14:paraId="26C66475" w14:textId="77777777" w:rsidR="00EF41FC" w:rsidRDefault="00EF41FC" w:rsidP="00C51E90">
      <w:pPr>
        <w:rPr>
          <w:rFonts w:ascii="Arial" w:hAnsi="Arial" w:cs="Arial"/>
          <w:b/>
          <w:bCs/>
          <w:sz w:val="28"/>
          <w:szCs w:val="28"/>
        </w:rPr>
      </w:pPr>
    </w:p>
    <w:p w14:paraId="49DDE9D1" w14:textId="77777777" w:rsidR="00C4355C" w:rsidRDefault="00C4355C" w:rsidP="00C51E90">
      <w:pPr>
        <w:rPr>
          <w:rFonts w:ascii="Arial" w:hAnsi="Arial" w:cs="Arial"/>
          <w:b/>
          <w:bCs/>
          <w:sz w:val="28"/>
          <w:szCs w:val="28"/>
        </w:rPr>
      </w:pPr>
    </w:p>
    <w:tbl>
      <w:tblPr>
        <w:tblW w:w="4615" w:type="pct"/>
        <w:tblLook w:val="04A0" w:firstRow="1" w:lastRow="0" w:firstColumn="1" w:lastColumn="0" w:noHBand="0" w:noVBand="1"/>
      </w:tblPr>
      <w:tblGrid>
        <w:gridCol w:w="7840"/>
        <w:gridCol w:w="754"/>
        <w:gridCol w:w="754"/>
        <w:gridCol w:w="754"/>
        <w:gridCol w:w="790"/>
        <w:gridCol w:w="754"/>
        <w:gridCol w:w="742"/>
        <w:gridCol w:w="740"/>
        <w:gridCol w:w="814"/>
        <w:gridCol w:w="808"/>
      </w:tblGrid>
      <w:tr w:rsidR="00B61AD0" w:rsidRPr="00934000" w14:paraId="1469AC20" w14:textId="77777777" w:rsidTr="00934F33">
        <w:trPr>
          <w:trHeight w:val="579"/>
        </w:trPr>
        <w:tc>
          <w:tcPr>
            <w:tcW w:w="4450" w:type="pct"/>
            <w:gridSpan w:val="8"/>
            <w:tcBorders>
              <w:top w:val="single" w:sz="4" w:space="0" w:color="auto"/>
              <w:left w:val="single" w:sz="4" w:space="0" w:color="auto"/>
              <w:bottom w:val="single" w:sz="4" w:space="0" w:color="auto"/>
              <w:right w:val="nil"/>
            </w:tcBorders>
            <w:shd w:val="clear" w:color="auto" w:fill="auto"/>
            <w:noWrap/>
            <w:vAlign w:val="bottom"/>
            <w:hideMark/>
          </w:tcPr>
          <w:p w14:paraId="15CEC516" w14:textId="521C816C" w:rsidR="00B61AD0" w:rsidRPr="00934000" w:rsidRDefault="00B61AD0" w:rsidP="00B61AD0">
            <w:pPr>
              <w:rPr>
                <w:b/>
                <w:bCs/>
                <w:sz w:val="16"/>
                <w:szCs w:val="16"/>
              </w:rPr>
            </w:pPr>
            <w:r w:rsidRPr="00934000">
              <w:rPr>
                <w:b/>
                <w:bCs/>
                <w:sz w:val="16"/>
                <w:szCs w:val="16"/>
              </w:rPr>
              <w:t> </w:t>
            </w:r>
          </w:p>
          <w:p w14:paraId="4C46C65A" w14:textId="15119803" w:rsidR="00B61AD0" w:rsidRPr="00934000" w:rsidRDefault="00B61AD0" w:rsidP="00B61AD0">
            <w:pPr>
              <w:rPr>
                <w:b/>
                <w:bCs/>
                <w:sz w:val="16"/>
                <w:szCs w:val="16"/>
              </w:rPr>
            </w:pPr>
            <w:r w:rsidRPr="00934000">
              <w:rPr>
                <w:b/>
                <w:bCs/>
                <w:sz w:val="16"/>
                <w:szCs w:val="16"/>
              </w:rPr>
              <w:t>  </w:t>
            </w: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MÁSTER EN DIRECCIÓN DE RECURSOS HUMANOS</w:t>
            </w:r>
          </w:p>
          <w:p w14:paraId="40765D26" w14:textId="1A5BBBF8" w:rsidR="00B61AD0" w:rsidRPr="00934000" w:rsidRDefault="00B61AD0">
            <w:pPr>
              <w:rPr>
                <w:b/>
                <w:bCs/>
                <w:sz w:val="16"/>
                <w:szCs w:val="16"/>
              </w:rPr>
            </w:pPr>
            <w:r w:rsidRPr="00934000">
              <w:rPr>
                <w:b/>
                <w:bCs/>
                <w:sz w:val="16"/>
                <w:szCs w:val="16"/>
              </w:rPr>
              <w:t> </w:t>
            </w:r>
          </w:p>
        </w:tc>
        <w:tc>
          <w:tcPr>
            <w:tcW w:w="550"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23B8E153" w14:textId="77777777" w:rsidR="00A26C12" w:rsidRDefault="00B61AD0">
            <w:pPr>
              <w:jc w:val="center"/>
              <w:rPr>
                <w:b/>
                <w:bCs/>
                <w:color w:val="C00000"/>
                <w:sz w:val="16"/>
                <w:szCs w:val="16"/>
              </w:rPr>
            </w:pPr>
            <w:r w:rsidRPr="00934000">
              <w:rPr>
                <w:b/>
                <w:bCs/>
                <w:color w:val="C00000"/>
                <w:sz w:val="16"/>
                <w:szCs w:val="16"/>
              </w:rPr>
              <w:t xml:space="preserve">Diferencias </w:t>
            </w:r>
          </w:p>
          <w:p w14:paraId="17E056AB" w14:textId="55C31B4A" w:rsidR="00B61AD0" w:rsidRPr="00934000" w:rsidRDefault="00B61AD0">
            <w:pPr>
              <w:jc w:val="center"/>
              <w:rPr>
                <w:b/>
                <w:bCs/>
                <w:color w:val="C00000"/>
                <w:sz w:val="16"/>
                <w:szCs w:val="16"/>
              </w:rPr>
            </w:pPr>
            <w:r w:rsidRPr="00934000">
              <w:rPr>
                <w:b/>
                <w:bCs/>
                <w:color w:val="C00000"/>
                <w:sz w:val="16"/>
                <w:szCs w:val="16"/>
              </w:rPr>
              <w:t>2024-</w:t>
            </w:r>
            <w:r w:rsidR="003E5EC1">
              <w:rPr>
                <w:b/>
                <w:bCs/>
                <w:color w:val="C00000"/>
                <w:sz w:val="16"/>
                <w:szCs w:val="16"/>
                <w:lang w:val="es-ES"/>
              </w:rPr>
              <w:t>20</w:t>
            </w:r>
            <w:r w:rsidRPr="00934000">
              <w:rPr>
                <w:b/>
                <w:bCs/>
                <w:color w:val="C00000"/>
                <w:sz w:val="16"/>
                <w:szCs w:val="16"/>
              </w:rPr>
              <w:t>25</w:t>
            </w:r>
          </w:p>
        </w:tc>
      </w:tr>
      <w:tr w:rsidR="00934000" w:rsidRPr="00934000" w14:paraId="474B5BEE" w14:textId="77777777" w:rsidTr="00934F33">
        <w:trPr>
          <w:trHeight w:val="579"/>
        </w:trPr>
        <w:tc>
          <w:tcPr>
            <w:tcW w:w="2658" w:type="pct"/>
            <w:tcBorders>
              <w:top w:val="single" w:sz="4" w:space="0" w:color="auto"/>
              <w:left w:val="single" w:sz="4" w:space="0" w:color="auto"/>
              <w:bottom w:val="single" w:sz="8" w:space="0" w:color="auto"/>
              <w:right w:val="single" w:sz="4" w:space="0" w:color="000000"/>
            </w:tcBorders>
            <w:shd w:val="clear" w:color="000000" w:fill="003366"/>
            <w:vAlign w:val="center"/>
            <w:hideMark/>
          </w:tcPr>
          <w:p w14:paraId="34FCFE79" w14:textId="77777777" w:rsidR="00C51E90" w:rsidRPr="00934000" w:rsidRDefault="00C51E90">
            <w:pPr>
              <w:jc w:val="center"/>
              <w:rPr>
                <w:b/>
                <w:bCs/>
                <w:color w:val="FFFFFF"/>
                <w:sz w:val="16"/>
                <w:szCs w:val="16"/>
              </w:rPr>
            </w:pPr>
            <w:r w:rsidRPr="00934000">
              <w:rPr>
                <w:b/>
                <w:bCs/>
                <w:color w:val="FFFFFF"/>
                <w:sz w:val="16"/>
                <w:szCs w:val="16"/>
              </w:rPr>
              <w:t>INDICADOR</w:t>
            </w:r>
          </w:p>
        </w:tc>
        <w:tc>
          <w:tcPr>
            <w:tcW w:w="256" w:type="pct"/>
            <w:tcBorders>
              <w:top w:val="single" w:sz="4" w:space="0" w:color="auto"/>
              <w:left w:val="nil"/>
              <w:bottom w:val="nil"/>
              <w:right w:val="single" w:sz="4" w:space="0" w:color="000000"/>
            </w:tcBorders>
            <w:shd w:val="clear" w:color="000000" w:fill="003366"/>
            <w:vAlign w:val="center"/>
            <w:hideMark/>
          </w:tcPr>
          <w:p w14:paraId="68BB404C" w14:textId="402F0961" w:rsidR="00C51E90" w:rsidRPr="00934000" w:rsidRDefault="00C51E90">
            <w:pPr>
              <w:jc w:val="center"/>
              <w:rPr>
                <w:b/>
                <w:bCs/>
                <w:color w:val="FFFFFF"/>
                <w:sz w:val="16"/>
                <w:szCs w:val="16"/>
              </w:rPr>
            </w:pPr>
            <w:r w:rsidRPr="00934000">
              <w:rPr>
                <w:b/>
                <w:bCs/>
                <w:color w:val="FFFFFF"/>
                <w:sz w:val="16"/>
                <w:szCs w:val="16"/>
              </w:rPr>
              <w:t>20-21</w:t>
            </w:r>
          </w:p>
        </w:tc>
        <w:tc>
          <w:tcPr>
            <w:tcW w:w="256" w:type="pct"/>
            <w:tcBorders>
              <w:top w:val="single" w:sz="4" w:space="0" w:color="auto"/>
              <w:left w:val="nil"/>
              <w:bottom w:val="nil"/>
              <w:right w:val="single" w:sz="4" w:space="0" w:color="000000"/>
            </w:tcBorders>
            <w:shd w:val="clear" w:color="000000" w:fill="003366"/>
            <w:vAlign w:val="center"/>
            <w:hideMark/>
          </w:tcPr>
          <w:p w14:paraId="729E835D" w14:textId="18914285" w:rsidR="00C51E90" w:rsidRPr="00934000" w:rsidRDefault="00C51E90">
            <w:pPr>
              <w:jc w:val="center"/>
              <w:rPr>
                <w:b/>
                <w:bCs/>
                <w:color w:val="FFFFFF"/>
                <w:sz w:val="16"/>
                <w:szCs w:val="16"/>
              </w:rPr>
            </w:pPr>
            <w:r w:rsidRPr="00934000">
              <w:rPr>
                <w:b/>
                <w:bCs/>
                <w:color w:val="FFFFFF"/>
                <w:sz w:val="16"/>
                <w:szCs w:val="16"/>
              </w:rPr>
              <w:t>21-22</w:t>
            </w:r>
          </w:p>
        </w:tc>
        <w:tc>
          <w:tcPr>
            <w:tcW w:w="256" w:type="pct"/>
            <w:tcBorders>
              <w:top w:val="single" w:sz="4" w:space="0" w:color="auto"/>
              <w:left w:val="nil"/>
              <w:bottom w:val="nil"/>
              <w:right w:val="single" w:sz="8" w:space="0" w:color="auto"/>
            </w:tcBorders>
            <w:shd w:val="clear" w:color="000000" w:fill="003366"/>
            <w:vAlign w:val="center"/>
            <w:hideMark/>
          </w:tcPr>
          <w:p w14:paraId="46228C3B" w14:textId="1686EBD5" w:rsidR="00C51E90" w:rsidRPr="00934000" w:rsidRDefault="00C51E90">
            <w:pPr>
              <w:jc w:val="center"/>
              <w:rPr>
                <w:b/>
                <w:bCs/>
                <w:color w:val="FFFFFF"/>
                <w:sz w:val="16"/>
                <w:szCs w:val="16"/>
              </w:rPr>
            </w:pPr>
            <w:r w:rsidRPr="00934000">
              <w:rPr>
                <w:b/>
                <w:bCs/>
                <w:color w:val="FFFFFF"/>
                <w:sz w:val="16"/>
                <w:szCs w:val="16"/>
              </w:rPr>
              <w:t>22-23</w:t>
            </w:r>
          </w:p>
        </w:tc>
        <w:tc>
          <w:tcPr>
            <w:tcW w:w="265" w:type="pct"/>
            <w:tcBorders>
              <w:top w:val="single" w:sz="4" w:space="0" w:color="auto"/>
              <w:left w:val="nil"/>
              <w:bottom w:val="nil"/>
              <w:right w:val="single" w:sz="8" w:space="0" w:color="auto"/>
            </w:tcBorders>
            <w:shd w:val="clear" w:color="000000" w:fill="003366"/>
            <w:vAlign w:val="center"/>
            <w:hideMark/>
          </w:tcPr>
          <w:p w14:paraId="366AA09B" w14:textId="39CBD1AA" w:rsidR="00C51E90" w:rsidRPr="00934000" w:rsidRDefault="00C51E90">
            <w:pPr>
              <w:jc w:val="center"/>
              <w:rPr>
                <w:b/>
                <w:bCs/>
                <w:color w:val="FFFFFF"/>
                <w:sz w:val="16"/>
                <w:szCs w:val="16"/>
              </w:rPr>
            </w:pPr>
            <w:r w:rsidRPr="00934000">
              <w:rPr>
                <w:b/>
                <w:bCs/>
                <w:color w:val="FFFFFF"/>
                <w:sz w:val="16"/>
                <w:szCs w:val="16"/>
              </w:rPr>
              <w:t>23-24</w:t>
            </w:r>
          </w:p>
        </w:tc>
        <w:tc>
          <w:tcPr>
            <w:tcW w:w="256" w:type="pct"/>
            <w:tcBorders>
              <w:top w:val="single" w:sz="4" w:space="0" w:color="auto"/>
              <w:left w:val="nil"/>
              <w:bottom w:val="nil"/>
              <w:right w:val="single" w:sz="8" w:space="0" w:color="auto"/>
            </w:tcBorders>
            <w:shd w:val="clear" w:color="000000" w:fill="003366"/>
            <w:vAlign w:val="center"/>
            <w:hideMark/>
          </w:tcPr>
          <w:p w14:paraId="33A026BD" w14:textId="6ED6205C" w:rsidR="00C51E90" w:rsidRPr="00934000" w:rsidRDefault="00C51E90">
            <w:pPr>
              <w:jc w:val="center"/>
              <w:rPr>
                <w:b/>
                <w:bCs/>
                <w:color w:val="FFFFFF"/>
                <w:sz w:val="16"/>
                <w:szCs w:val="16"/>
              </w:rPr>
            </w:pPr>
            <w:r w:rsidRPr="00934000">
              <w:rPr>
                <w:b/>
                <w:bCs/>
                <w:color w:val="FFFFFF"/>
                <w:sz w:val="16"/>
                <w:szCs w:val="16"/>
              </w:rPr>
              <w:t>24-25</w:t>
            </w:r>
          </w:p>
        </w:tc>
        <w:tc>
          <w:tcPr>
            <w:tcW w:w="252" w:type="pct"/>
            <w:tcBorders>
              <w:top w:val="single" w:sz="4" w:space="0" w:color="auto"/>
              <w:left w:val="nil"/>
              <w:bottom w:val="nil"/>
              <w:right w:val="single" w:sz="8" w:space="0" w:color="auto"/>
            </w:tcBorders>
            <w:shd w:val="clear" w:color="000000" w:fill="003366"/>
            <w:vAlign w:val="center"/>
            <w:hideMark/>
          </w:tcPr>
          <w:p w14:paraId="6141822C" w14:textId="4D40C26C" w:rsidR="003E5EC1" w:rsidRPr="003E5EC1" w:rsidRDefault="00C51E90">
            <w:pPr>
              <w:jc w:val="center"/>
              <w:rPr>
                <w:b/>
                <w:bCs/>
                <w:color w:val="FFFFFF"/>
                <w:sz w:val="16"/>
                <w:szCs w:val="16"/>
                <w:lang w:val="es-ES"/>
              </w:rPr>
            </w:pPr>
            <w:r w:rsidRPr="00934000">
              <w:rPr>
                <w:b/>
                <w:bCs/>
                <w:color w:val="FFFFFF"/>
                <w:sz w:val="16"/>
                <w:szCs w:val="16"/>
              </w:rPr>
              <w:t>Centr</w:t>
            </w:r>
            <w:r w:rsidR="003E5EC1">
              <w:rPr>
                <w:b/>
                <w:bCs/>
                <w:color w:val="FFFFFF"/>
                <w:sz w:val="16"/>
                <w:szCs w:val="16"/>
                <w:lang w:val="es-ES"/>
              </w:rPr>
              <w:t>o</w:t>
            </w:r>
          </w:p>
          <w:p w14:paraId="21FADEA1" w14:textId="4D8DA005" w:rsidR="00C51E90" w:rsidRPr="003E5EC1" w:rsidRDefault="003E5EC1">
            <w:pPr>
              <w:jc w:val="center"/>
              <w:rPr>
                <w:b/>
                <w:bCs/>
                <w:color w:val="FFFFFF"/>
                <w:sz w:val="16"/>
                <w:szCs w:val="16"/>
                <w:lang w:val="es-ES"/>
              </w:rPr>
            </w:pPr>
            <w:r>
              <w:rPr>
                <w:b/>
                <w:bCs/>
                <w:color w:val="FFFFFF"/>
                <w:sz w:val="16"/>
                <w:szCs w:val="16"/>
                <w:lang w:val="es-ES"/>
              </w:rPr>
              <w:t>24-25</w:t>
            </w:r>
          </w:p>
        </w:tc>
        <w:tc>
          <w:tcPr>
            <w:tcW w:w="251" w:type="pct"/>
            <w:tcBorders>
              <w:top w:val="single" w:sz="4" w:space="0" w:color="auto"/>
              <w:left w:val="nil"/>
              <w:bottom w:val="nil"/>
              <w:right w:val="single" w:sz="8" w:space="0" w:color="auto"/>
            </w:tcBorders>
            <w:shd w:val="clear" w:color="000000" w:fill="003366"/>
            <w:vAlign w:val="center"/>
            <w:hideMark/>
          </w:tcPr>
          <w:p w14:paraId="303B8248" w14:textId="2CE324CC" w:rsidR="00C51E90" w:rsidRPr="003E5EC1" w:rsidRDefault="00C51E90">
            <w:pPr>
              <w:jc w:val="center"/>
              <w:rPr>
                <w:b/>
                <w:bCs/>
                <w:color w:val="FFE699"/>
                <w:sz w:val="16"/>
                <w:szCs w:val="16"/>
                <w:lang w:val="es-ES"/>
              </w:rPr>
            </w:pPr>
            <w:r w:rsidRPr="00934000">
              <w:rPr>
                <w:b/>
                <w:bCs/>
                <w:color w:val="FFE699"/>
                <w:sz w:val="16"/>
                <w:szCs w:val="16"/>
              </w:rPr>
              <w:t>UCA 2</w:t>
            </w:r>
            <w:r w:rsidR="003E5EC1">
              <w:rPr>
                <w:b/>
                <w:bCs/>
                <w:color w:val="FFE699"/>
                <w:sz w:val="16"/>
                <w:szCs w:val="16"/>
                <w:lang w:val="es-ES"/>
              </w:rPr>
              <w:t>4-25</w:t>
            </w:r>
          </w:p>
        </w:tc>
        <w:tc>
          <w:tcPr>
            <w:tcW w:w="276" w:type="pct"/>
            <w:tcBorders>
              <w:top w:val="single" w:sz="4" w:space="0" w:color="auto"/>
              <w:left w:val="nil"/>
              <w:bottom w:val="nil"/>
              <w:right w:val="single" w:sz="4" w:space="0" w:color="auto"/>
            </w:tcBorders>
            <w:shd w:val="clear" w:color="000000" w:fill="FFD966"/>
            <w:vAlign w:val="center"/>
            <w:hideMark/>
          </w:tcPr>
          <w:p w14:paraId="7601DC0B" w14:textId="77777777" w:rsidR="00C51E90" w:rsidRPr="00934000" w:rsidRDefault="00C51E90">
            <w:pPr>
              <w:jc w:val="center"/>
              <w:rPr>
                <w:b/>
                <w:bCs/>
                <w:color w:val="C00000"/>
                <w:sz w:val="16"/>
                <w:szCs w:val="16"/>
              </w:rPr>
            </w:pPr>
            <w:r w:rsidRPr="00934000">
              <w:rPr>
                <w:b/>
                <w:bCs/>
                <w:color w:val="C00000"/>
                <w:sz w:val="16"/>
                <w:szCs w:val="16"/>
              </w:rPr>
              <w:t>Centro</w:t>
            </w:r>
          </w:p>
        </w:tc>
        <w:tc>
          <w:tcPr>
            <w:tcW w:w="274" w:type="pct"/>
            <w:tcBorders>
              <w:top w:val="single" w:sz="4" w:space="0" w:color="auto"/>
              <w:left w:val="nil"/>
              <w:bottom w:val="nil"/>
              <w:right w:val="single" w:sz="4" w:space="0" w:color="auto"/>
            </w:tcBorders>
            <w:shd w:val="clear" w:color="000000" w:fill="FFD966"/>
            <w:vAlign w:val="center"/>
            <w:hideMark/>
          </w:tcPr>
          <w:p w14:paraId="406394AC" w14:textId="77777777" w:rsidR="00C51E90" w:rsidRPr="00934000" w:rsidRDefault="00C51E90">
            <w:pPr>
              <w:jc w:val="center"/>
              <w:rPr>
                <w:b/>
                <w:bCs/>
                <w:color w:val="C00000"/>
                <w:sz w:val="16"/>
                <w:szCs w:val="16"/>
              </w:rPr>
            </w:pPr>
            <w:r w:rsidRPr="00934000">
              <w:rPr>
                <w:b/>
                <w:bCs/>
                <w:color w:val="C00000"/>
                <w:sz w:val="16"/>
                <w:szCs w:val="16"/>
              </w:rPr>
              <w:t>UCA</w:t>
            </w:r>
          </w:p>
        </w:tc>
      </w:tr>
      <w:tr w:rsidR="00934000" w:rsidRPr="00934000" w14:paraId="6253B8D0" w14:textId="77777777" w:rsidTr="00934F33">
        <w:trPr>
          <w:trHeight w:val="579"/>
        </w:trPr>
        <w:tc>
          <w:tcPr>
            <w:tcW w:w="2658" w:type="pct"/>
            <w:tcBorders>
              <w:top w:val="single" w:sz="8" w:space="0" w:color="auto"/>
              <w:left w:val="single" w:sz="4" w:space="0" w:color="auto"/>
              <w:bottom w:val="single" w:sz="4" w:space="0" w:color="auto"/>
              <w:right w:val="single" w:sz="4" w:space="0" w:color="000000"/>
            </w:tcBorders>
            <w:shd w:val="clear" w:color="000000" w:fill="F8CBAD"/>
            <w:vAlign w:val="center"/>
            <w:hideMark/>
          </w:tcPr>
          <w:p w14:paraId="3112A44F" w14:textId="77777777" w:rsidR="00C51E90" w:rsidRPr="00934000" w:rsidRDefault="00C51E90">
            <w:pPr>
              <w:rPr>
                <w:color w:val="000000"/>
                <w:sz w:val="16"/>
                <w:szCs w:val="16"/>
              </w:rPr>
            </w:pPr>
            <w:r w:rsidRPr="00934000">
              <w:rPr>
                <w:color w:val="000000"/>
                <w:sz w:val="16"/>
                <w:szCs w:val="16"/>
              </w:rPr>
              <w:t>ISGC-P05-02: Participación del profesorado en acciones formativas.</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3336454A" w14:textId="77777777" w:rsidR="00C51E90" w:rsidRPr="00934000" w:rsidRDefault="00C51E90">
            <w:pPr>
              <w:jc w:val="center"/>
              <w:rPr>
                <w:color w:val="000000"/>
                <w:sz w:val="16"/>
                <w:szCs w:val="16"/>
              </w:rPr>
            </w:pPr>
            <w:r w:rsidRPr="00934000">
              <w:rPr>
                <w:color w:val="000000"/>
                <w:sz w:val="16"/>
                <w:szCs w:val="16"/>
              </w:rPr>
              <w:t>33.33%</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440CF283" w14:textId="77777777" w:rsidR="00C51E90" w:rsidRPr="00934000" w:rsidRDefault="00C51E90">
            <w:pPr>
              <w:jc w:val="center"/>
              <w:rPr>
                <w:color w:val="000000"/>
                <w:sz w:val="16"/>
                <w:szCs w:val="16"/>
              </w:rPr>
            </w:pPr>
            <w:r w:rsidRPr="00934000">
              <w:rPr>
                <w:color w:val="000000"/>
                <w:sz w:val="16"/>
                <w:szCs w:val="16"/>
              </w:rPr>
              <w:t>61.54%</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3FC06222" w14:textId="77777777" w:rsidR="00C51E90" w:rsidRPr="00934000" w:rsidRDefault="00C51E90">
            <w:pPr>
              <w:jc w:val="center"/>
              <w:rPr>
                <w:color w:val="000000"/>
                <w:sz w:val="16"/>
                <w:szCs w:val="16"/>
              </w:rPr>
            </w:pPr>
            <w:r w:rsidRPr="00934000">
              <w:rPr>
                <w:color w:val="000000"/>
                <w:sz w:val="16"/>
                <w:szCs w:val="16"/>
              </w:rPr>
              <w:t>53.85%</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52818453" w14:textId="77777777" w:rsidR="00C51E90" w:rsidRPr="00934000" w:rsidRDefault="00C51E90">
            <w:pPr>
              <w:jc w:val="center"/>
              <w:rPr>
                <w:color w:val="000000"/>
                <w:sz w:val="16"/>
                <w:szCs w:val="16"/>
              </w:rPr>
            </w:pPr>
            <w:r w:rsidRPr="00934000">
              <w:rPr>
                <w:color w:val="000000"/>
                <w:sz w:val="16"/>
                <w:szCs w:val="16"/>
              </w:rPr>
              <w:t>71.43%</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4DBE330D" w14:textId="77777777" w:rsidR="00C51E90" w:rsidRPr="00934000" w:rsidRDefault="00C51E90">
            <w:pPr>
              <w:jc w:val="center"/>
              <w:rPr>
                <w:color w:val="000000"/>
                <w:sz w:val="16"/>
                <w:szCs w:val="16"/>
              </w:rPr>
            </w:pPr>
            <w:r w:rsidRPr="00934000">
              <w:rPr>
                <w:color w:val="000000"/>
                <w:sz w:val="16"/>
                <w:szCs w:val="16"/>
              </w:rPr>
              <w:t>69.23%</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14B95DD4" w14:textId="77777777" w:rsidR="00C51E90" w:rsidRPr="00934000" w:rsidRDefault="00C51E90">
            <w:pPr>
              <w:jc w:val="center"/>
              <w:rPr>
                <w:color w:val="000000"/>
                <w:sz w:val="16"/>
                <w:szCs w:val="16"/>
              </w:rPr>
            </w:pPr>
            <w:r w:rsidRPr="00934000">
              <w:rPr>
                <w:color w:val="000000"/>
                <w:sz w:val="16"/>
                <w:szCs w:val="16"/>
              </w:rPr>
              <w:t>61.43%</w:t>
            </w:r>
          </w:p>
        </w:tc>
        <w:tc>
          <w:tcPr>
            <w:tcW w:w="251" w:type="pct"/>
            <w:tcBorders>
              <w:top w:val="single" w:sz="4" w:space="0" w:color="auto"/>
              <w:left w:val="nil"/>
              <w:bottom w:val="single" w:sz="4" w:space="0" w:color="auto"/>
              <w:right w:val="single" w:sz="4" w:space="0" w:color="auto"/>
            </w:tcBorders>
            <w:shd w:val="clear" w:color="000000" w:fill="F8CBAD"/>
            <w:vAlign w:val="center"/>
            <w:hideMark/>
          </w:tcPr>
          <w:p w14:paraId="26515B45" w14:textId="77777777" w:rsidR="00C51E90" w:rsidRPr="004636CA" w:rsidRDefault="00C51E90">
            <w:pPr>
              <w:jc w:val="center"/>
              <w:rPr>
                <w:color w:val="000000" w:themeColor="text1"/>
                <w:sz w:val="16"/>
                <w:szCs w:val="16"/>
              </w:rPr>
            </w:pPr>
            <w:r w:rsidRPr="004636CA">
              <w:rPr>
                <w:color w:val="000000" w:themeColor="text1"/>
                <w:sz w:val="16"/>
                <w:szCs w:val="16"/>
              </w:rPr>
              <w:t>42.14%</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1A2723F6" w14:textId="77777777" w:rsidR="00C51E90" w:rsidRPr="00934000" w:rsidRDefault="00C51E90">
            <w:pPr>
              <w:jc w:val="center"/>
              <w:rPr>
                <w:color w:val="000000"/>
                <w:sz w:val="16"/>
                <w:szCs w:val="16"/>
              </w:rPr>
            </w:pPr>
            <w:r w:rsidRPr="00934000">
              <w:rPr>
                <w:color w:val="000000"/>
                <w:sz w:val="16"/>
                <w:szCs w:val="16"/>
              </w:rPr>
              <w:t>7.80%</w:t>
            </w:r>
          </w:p>
        </w:tc>
        <w:tc>
          <w:tcPr>
            <w:tcW w:w="274" w:type="pct"/>
            <w:tcBorders>
              <w:top w:val="single" w:sz="4" w:space="0" w:color="auto"/>
              <w:left w:val="nil"/>
              <w:bottom w:val="single" w:sz="4" w:space="0" w:color="auto"/>
              <w:right w:val="single" w:sz="4" w:space="0" w:color="auto"/>
            </w:tcBorders>
            <w:shd w:val="clear" w:color="000000" w:fill="F8CBAD"/>
            <w:vAlign w:val="center"/>
            <w:hideMark/>
          </w:tcPr>
          <w:p w14:paraId="6A9B4930" w14:textId="77777777" w:rsidR="00C51E90" w:rsidRPr="00934000" w:rsidRDefault="00C51E90">
            <w:pPr>
              <w:jc w:val="center"/>
              <w:rPr>
                <w:color w:val="000000"/>
                <w:sz w:val="16"/>
                <w:szCs w:val="16"/>
              </w:rPr>
            </w:pPr>
            <w:r w:rsidRPr="00934000">
              <w:rPr>
                <w:color w:val="000000"/>
                <w:sz w:val="16"/>
                <w:szCs w:val="16"/>
              </w:rPr>
              <w:t>27.09%</w:t>
            </w:r>
          </w:p>
        </w:tc>
      </w:tr>
      <w:tr w:rsidR="00C51E90" w:rsidRPr="00934000" w14:paraId="0BD99B42" w14:textId="77777777" w:rsidTr="00934F33">
        <w:trPr>
          <w:trHeight w:val="579"/>
        </w:trPr>
        <w:tc>
          <w:tcPr>
            <w:tcW w:w="2658" w:type="pct"/>
            <w:tcBorders>
              <w:top w:val="single" w:sz="4" w:space="0" w:color="auto"/>
              <w:left w:val="single" w:sz="4" w:space="0" w:color="auto"/>
              <w:bottom w:val="single" w:sz="4" w:space="0" w:color="auto"/>
              <w:right w:val="single" w:sz="4" w:space="0" w:color="000000"/>
            </w:tcBorders>
            <w:shd w:val="clear" w:color="000000" w:fill="FFFFFF"/>
            <w:vAlign w:val="center"/>
            <w:hideMark/>
          </w:tcPr>
          <w:p w14:paraId="40E5DF80" w14:textId="77777777" w:rsidR="00C51E90" w:rsidRPr="00934000" w:rsidRDefault="00C51E90">
            <w:pPr>
              <w:rPr>
                <w:color w:val="000000"/>
                <w:sz w:val="16"/>
                <w:szCs w:val="16"/>
              </w:rPr>
            </w:pPr>
            <w:r w:rsidRPr="00934000">
              <w:rPr>
                <w:color w:val="000000"/>
                <w:sz w:val="16"/>
                <w:szCs w:val="16"/>
              </w:rPr>
              <w:t xml:space="preserve">ISGC-P05-03: Participación del profesorado en Proyectos de innovación y mejora docente. </w:t>
            </w:r>
          </w:p>
        </w:tc>
        <w:tc>
          <w:tcPr>
            <w:tcW w:w="256" w:type="pct"/>
            <w:tcBorders>
              <w:top w:val="nil"/>
              <w:left w:val="nil"/>
              <w:bottom w:val="single" w:sz="4" w:space="0" w:color="auto"/>
              <w:right w:val="single" w:sz="4" w:space="0" w:color="auto"/>
            </w:tcBorders>
            <w:shd w:val="clear" w:color="000000" w:fill="FFFFFF"/>
            <w:vAlign w:val="center"/>
            <w:hideMark/>
          </w:tcPr>
          <w:p w14:paraId="4DBC0678" w14:textId="77777777" w:rsidR="00C51E90" w:rsidRPr="00934000" w:rsidRDefault="00C51E90">
            <w:pPr>
              <w:jc w:val="center"/>
              <w:rPr>
                <w:color w:val="000000"/>
                <w:sz w:val="16"/>
                <w:szCs w:val="16"/>
              </w:rPr>
            </w:pPr>
            <w:r w:rsidRPr="00934000">
              <w:rPr>
                <w:color w:val="000000"/>
                <w:sz w:val="16"/>
                <w:szCs w:val="16"/>
              </w:rPr>
              <w:t>75%</w:t>
            </w:r>
          </w:p>
        </w:tc>
        <w:tc>
          <w:tcPr>
            <w:tcW w:w="256" w:type="pct"/>
            <w:tcBorders>
              <w:top w:val="nil"/>
              <w:left w:val="nil"/>
              <w:bottom w:val="single" w:sz="4" w:space="0" w:color="auto"/>
              <w:right w:val="single" w:sz="4" w:space="0" w:color="auto"/>
            </w:tcBorders>
            <w:shd w:val="clear" w:color="auto" w:fill="auto"/>
            <w:noWrap/>
            <w:vAlign w:val="center"/>
            <w:hideMark/>
          </w:tcPr>
          <w:p w14:paraId="415102AF" w14:textId="77777777" w:rsidR="00C51E90" w:rsidRPr="00934000" w:rsidRDefault="00C51E90">
            <w:pPr>
              <w:jc w:val="center"/>
              <w:rPr>
                <w:sz w:val="16"/>
                <w:szCs w:val="16"/>
              </w:rPr>
            </w:pPr>
            <w:r w:rsidRPr="00934000">
              <w:rPr>
                <w:sz w:val="16"/>
                <w:szCs w:val="16"/>
              </w:rPr>
              <w:t>53.85%</w:t>
            </w:r>
          </w:p>
        </w:tc>
        <w:tc>
          <w:tcPr>
            <w:tcW w:w="256" w:type="pct"/>
            <w:tcBorders>
              <w:top w:val="nil"/>
              <w:left w:val="nil"/>
              <w:bottom w:val="single" w:sz="4" w:space="0" w:color="auto"/>
              <w:right w:val="single" w:sz="4" w:space="0" w:color="auto"/>
            </w:tcBorders>
            <w:shd w:val="clear" w:color="auto" w:fill="auto"/>
            <w:noWrap/>
            <w:vAlign w:val="center"/>
            <w:hideMark/>
          </w:tcPr>
          <w:p w14:paraId="5BE0CC4A" w14:textId="77777777" w:rsidR="00C51E90" w:rsidRPr="00934000" w:rsidRDefault="00C51E90">
            <w:pPr>
              <w:jc w:val="center"/>
              <w:rPr>
                <w:sz w:val="16"/>
                <w:szCs w:val="16"/>
              </w:rPr>
            </w:pPr>
            <w:r w:rsidRPr="00934000">
              <w:rPr>
                <w:sz w:val="16"/>
                <w:szCs w:val="16"/>
              </w:rPr>
              <w:t>69.23%</w:t>
            </w:r>
          </w:p>
        </w:tc>
        <w:tc>
          <w:tcPr>
            <w:tcW w:w="265" w:type="pct"/>
            <w:tcBorders>
              <w:top w:val="nil"/>
              <w:left w:val="nil"/>
              <w:bottom w:val="single" w:sz="4" w:space="0" w:color="auto"/>
              <w:right w:val="single" w:sz="4" w:space="0" w:color="auto"/>
            </w:tcBorders>
            <w:shd w:val="clear" w:color="auto" w:fill="auto"/>
            <w:noWrap/>
            <w:vAlign w:val="center"/>
            <w:hideMark/>
          </w:tcPr>
          <w:p w14:paraId="5A0A0F1E" w14:textId="77777777" w:rsidR="00C51E90" w:rsidRPr="00934000" w:rsidRDefault="00C51E90">
            <w:pPr>
              <w:jc w:val="center"/>
              <w:rPr>
                <w:sz w:val="16"/>
                <w:szCs w:val="16"/>
              </w:rPr>
            </w:pPr>
            <w:r w:rsidRPr="00934000">
              <w:rPr>
                <w:sz w:val="16"/>
                <w:szCs w:val="16"/>
              </w:rPr>
              <w:t>21.43%</w:t>
            </w:r>
          </w:p>
        </w:tc>
        <w:tc>
          <w:tcPr>
            <w:tcW w:w="256" w:type="pct"/>
            <w:tcBorders>
              <w:top w:val="nil"/>
              <w:left w:val="nil"/>
              <w:bottom w:val="single" w:sz="4" w:space="0" w:color="auto"/>
              <w:right w:val="single" w:sz="4" w:space="0" w:color="auto"/>
            </w:tcBorders>
            <w:shd w:val="clear" w:color="auto" w:fill="auto"/>
            <w:noWrap/>
            <w:vAlign w:val="center"/>
            <w:hideMark/>
          </w:tcPr>
          <w:p w14:paraId="4EF2E2BD" w14:textId="77777777" w:rsidR="00C51E90" w:rsidRPr="00934000" w:rsidRDefault="00C51E90">
            <w:pPr>
              <w:jc w:val="center"/>
              <w:rPr>
                <w:sz w:val="16"/>
                <w:szCs w:val="16"/>
              </w:rPr>
            </w:pPr>
            <w:r w:rsidRPr="00934000">
              <w:rPr>
                <w:sz w:val="16"/>
                <w:szCs w:val="16"/>
              </w:rPr>
              <w:t>23.08%</w:t>
            </w:r>
          </w:p>
        </w:tc>
        <w:tc>
          <w:tcPr>
            <w:tcW w:w="252" w:type="pct"/>
            <w:tcBorders>
              <w:top w:val="nil"/>
              <w:left w:val="nil"/>
              <w:bottom w:val="single" w:sz="4" w:space="0" w:color="auto"/>
              <w:right w:val="single" w:sz="4" w:space="0" w:color="auto"/>
            </w:tcBorders>
            <w:shd w:val="clear" w:color="000000" w:fill="FFFFFF"/>
            <w:vAlign w:val="center"/>
            <w:hideMark/>
          </w:tcPr>
          <w:p w14:paraId="56F15BA1" w14:textId="77777777" w:rsidR="00C51E90" w:rsidRPr="00934000" w:rsidRDefault="00C51E90">
            <w:pPr>
              <w:jc w:val="center"/>
              <w:rPr>
                <w:color w:val="000000"/>
                <w:sz w:val="16"/>
                <w:szCs w:val="16"/>
              </w:rPr>
            </w:pPr>
            <w:r w:rsidRPr="00934000">
              <w:rPr>
                <w:color w:val="000000"/>
                <w:sz w:val="16"/>
                <w:szCs w:val="16"/>
              </w:rPr>
              <w:t>47.14%</w:t>
            </w:r>
          </w:p>
        </w:tc>
        <w:tc>
          <w:tcPr>
            <w:tcW w:w="251" w:type="pct"/>
            <w:tcBorders>
              <w:top w:val="nil"/>
              <w:left w:val="nil"/>
              <w:bottom w:val="single" w:sz="4" w:space="0" w:color="auto"/>
              <w:right w:val="single" w:sz="4" w:space="0" w:color="auto"/>
            </w:tcBorders>
            <w:shd w:val="clear" w:color="000000" w:fill="FFFFFF"/>
            <w:noWrap/>
            <w:vAlign w:val="center"/>
            <w:hideMark/>
          </w:tcPr>
          <w:p w14:paraId="045509B5" w14:textId="77777777" w:rsidR="00C51E90" w:rsidRPr="004636CA" w:rsidRDefault="00C51E90">
            <w:pPr>
              <w:jc w:val="center"/>
              <w:rPr>
                <w:color w:val="000000" w:themeColor="text1"/>
                <w:sz w:val="16"/>
                <w:szCs w:val="16"/>
              </w:rPr>
            </w:pPr>
            <w:r w:rsidRPr="004636CA">
              <w:rPr>
                <w:color w:val="000000" w:themeColor="text1"/>
                <w:sz w:val="16"/>
                <w:szCs w:val="16"/>
              </w:rPr>
              <w:t>40.45%</w:t>
            </w:r>
          </w:p>
        </w:tc>
        <w:tc>
          <w:tcPr>
            <w:tcW w:w="276" w:type="pct"/>
            <w:tcBorders>
              <w:top w:val="nil"/>
              <w:left w:val="nil"/>
              <w:bottom w:val="single" w:sz="4" w:space="0" w:color="auto"/>
              <w:right w:val="single" w:sz="4" w:space="0" w:color="auto"/>
            </w:tcBorders>
            <w:shd w:val="clear" w:color="000000" w:fill="FFFFFF"/>
            <w:noWrap/>
            <w:vAlign w:val="center"/>
            <w:hideMark/>
          </w:tcPr>
          <w:p w14:paraId="4D620C8A" w14:textId="77777777" w:rsidR="00C51E90" w:rsidRPr="00934000" w:rsidRDefault="00C51E90">
            <w:pPr>
              <w:jc w:val="center"/>
              <w:rPr>
                <w:sz w:val="16"/>
                <w:szCs w:val="16"/>
              </w:rPr>
            </w:pPr>
            <w:r w:rsidRPr="00934000">
              <w:rPr>
                <w:color w:val="FF0000"/>
                <w:sz w:val="16"/>
                <w:szCs w:val="16"/>
              </w:rPr>
              <w:t>-24.06%</w:t>
            </w:r>
          </w:p>
        </w:tc>
        <w:tc>
          <w:tcPr>
            <w:tcW w:w="274" w:type="pct"/>
            <w:tcBorders>
              <w:top w:val="nil"/>
              <w:left w:val="nil"/>
              <w:bottom w:val="single" w:sz="4" w:space="0" w:color="auto"/>
              <w:right w:val="single" w:sz="4" w:space="0" w:color="auto"/>
            </w:tcBorders>
            <w:shd w:val="clear" w:color="000000" w:fill="FFFFFF"/>
            <w:noWrap/>
            <w:vAlign w:val="center"/>
            <w:hideMark/>
          </w:tcPr>
          <w:p w14:paraId="4587F548" w14:textId="77777777" w:rsidR="00C51E90" w:rsidRPr="00934000" w:rsidRDefault="00C51E90">
            <w:pPr>
              <w:jc w:val="center"/>
              <w:rPr>
                <w:sz w:val="16"/>
                <w:szCs w:val="16"/>
              </w:rPr>
            </w:pPr>
            <w:r w:rsidRPr="00934000">
              <w:rPr>
                <w:color w:val="FF0000"/>
                <w:sz w:val="16"/>
                <w:szCs w:val="16"/>
              </w:rPr>
              <w:t>-17.37%</w:t>
            </w:r>
          </w:p>
        </w:tc>
      </w:tr>
      <w:tr w:rsidR="00934000" w:rsidRPr="00934000" w14:paraId="6DA8DDF5" w14:textId="77777777" w:rsidTr="00934F33">
        <w:trPr>
          <w:trHeight w:val="579"/>
        </w:trPr>
        <w:tc>
          <w:tcPr>
            <w:tcW w:w="2658" w:type="pct"/>
            <w:tcBorders>
              <w:top w:val="single" w:sz="4" w:space="0" w:color="auto"/>
              <w:left w:val="single" w:sz="4" w:space="0" w:color="auto"/>
              <w:bottom w:val="single" w:sz="4" w:space="0" w:color="auto"/>
              <w:right w:val="single" w:sz="4" w:space="0" w:color="000000"/>
            </w:tcBorders>
            <w:shd w:val="clear" w:color="000000" w:fill="F8CBAD"/>
            <w:vAlign w:val="center"/>
            <w:hideMark/>
          </w:tcPr>
          <w:p w14:paraId="3625ED1F" w14:textId="77777777" w:rsidR="00C51E90" w:rsidRPr="00934000" w:rsidRDefault="00C51E90">
            <w:pPr>
              <w:rPr>
                <w:color w:val="000000"/>
                <w:sz w:val="16"/>
                <w:szCs w:val="16"/>
              </w:rPr>
            </w:pPr>
            <w:r w:rsidRPr="00934000">
              <w:rPr>
                <w:color w:val="000000"/>
                <w:sz w:val="16"/>
                <w:szCs w:val="16"/>
              </w:rPr>
              <w:t xml:space="preserve">ISGC-P05-04: Grado de satisfacción global de los estudiantes con la docencia. </w:t>
            </w:r>
          </w:p>
        </w:tc>
        <w:tc>
          <w:tcPr>
            <w:tcW w:w="256" w:type="pct"/>
            <w:tcBorders>
              <w:top w:val="nil"/>
              <w:left w:val="nil"/>
              <w:bottom w:val="single" w:sz="4" w:space="0" w:color="auto"/>
              <w:right w:val="single" w:sz="4" w:space="0" w:color="auto"/>
            </w:tcBorders>
            <w:shd w:val="clear" w:color="000000" w:fill="F8CBAD"/>
            <w:vAlign w:val="center"/>
            <w:hideMark/>
          </w:tcPr>
          <w:p w14:paraId="6806964D" w14:textId="77777777" w:rsidR="00C51E90" w:rsidRPr="00934000" w:rsidRDefault="00C51E90">
            <w:pPr>
              <w:jc w:val="center"/>
              <w:rPr>
                <w:color w:val="000000"/>
                <w:sz w:val="16"/>
                <w:szCs w:val="16"/>
              </w:rPr>
            </w:pPr>
            <w:r w:rsidRPr="00934000">
              <w:rPr>
                <w:color w:val="000000"/>
                <w:sz w:val="16"/>
                <w:szCs w:val="16"/>
              </w:rPr>
              <w:t>4.5</w:t>
            </w:r>
          </w:p>
        </w:tc>
        <w:tc>
          <w:tcPr>
            <w:tcW w:w="256" w:type="pct"/>
            <w:tcBorders>
              <w:top w:val="nil"/>
              <w:left w:val="nil"/>
              <w:bottom w:val="single" w:sz="4" w:space="0" w:color="auto"/>
              <w:right w:val="single" w:sz="4" w:space="0" w:color="auto"/>
            </w:tcBorders>
            <w:shd w:val="clear" w:color="000000" w:fill="F8CBAD"/>
            <w:vAlign w:val="center"/>
            <w:hideMark/>
          </w:tcPr>
          <w:p w14:paraId="5FC0F238" w14:textId="77777777" w:rsidR="00C51E90" w:rsidRPr="00934000" w:rsidRDefault="00C51E90">
            <w:pPr>
              <w:jc w:val="center"/>
              <w:rPr>
                <w:color w:val="000000"/>
                <w:sz w:val="16"/>
                <w:szCs w:val="16"/>
              </w:rPr>
            </w:pPr>
            <w:r w:rsidRPr="00934000">
              <w:rPr>
                <w:color w:val="000000"/>
                <w:sz w:val="16"/>
                <w:szCs w:val="16"/>
              </w:rPr>
              <w:t>4.4</w:t>
            </w:r>
          </w:p>
        </w:tc>
        <w:tc>
          <w:tcPr>
            <w:tcW w:w="256" w:type="pct"/>
            <w:tcBorders>
              <w:top w:val="nil"/>
              <w:left w:val="nil"/>
              <w:bottom w:val="single" w:sz="4" w:space="0" w:color="auto"/>
              <w:right w:val="single" w:sz="4" w:space="0" w:color="auto"/>
            </w:tcBorders>
            <w:shd w:val="clear" w:color="000000" w:fill="F8CBAD"/>
            <w:vAlign w:val="center"/>
            <w:hideMark/>
          </w:tcPr>
          <w:p w14:paraId="08193DEA" w14:textId="77777777" w:rsidR="00C51E90" w:rsidRPr="00934000" w:rsidRDefault="00C51E90">
            <w:pPr>
              <w:jc w:val="center"/>
              <w:rPr>
                <w:color w:val="000000"/>
                <w:sz w:val="16"/>
                <w:szCs w:val="16"/>
              </w:rPr>
            </w:pPr>
            <w:r w:rsidRPr="00934000">
              <w:rPr>
                <w:color w:val="000000"/>
                <w:sz w:val="16"/>
                <w:szCs w:val="16"/>
              </w:rPr>
              <w:t>4.6</w:t>
            </w:r>
          </w:p>
        </w:tc>
        <w:tc>
          <w:tcPr>
            <w:tcW w:w="265" w:type="pct"/>
            <w:tcBorders>
              <w:top w:val="nil"/>
              <w:left w:val="nil"/>
              <w:bottom w:val="single" w:sz="4" w:space="0" w:color="auto"/>
              <w:right w:val="single" w:sz="4" w:space="0" w:color="auto"/>
            </w:tcBorders>
            <w:shd w:val="clear" w:color="000000" w:fill="F8CBAD"/>
            <w:vAlign w:val="center"/>
            <w:hideMark/>
          </w:tcPr>
          <w:p w14:paraId="4B68FF3E" w14:textId="77777777" w:rsidR="00C51E90" w:rsidRPr="00934000" w:rsidRDefault="00C51E90">
            <w:pPr>
              <w:jc w:val="center"/>
              <w:rPr>
                <w:color w:val="000000"/>
                <w:sz w:val="16"/>
                <w:szCs w:val="16"/>
              </w:rPr>
            </w:pPr>
            <w:r w:rsidRPr="00934000">
              <w:rPr>
                <w:color w:val="000000"/>
                <w:sz w:val="16"/>
                <w:szCs w:val="16"/>
              </w:rPr>
              <w:t>4.5</w:t>
            </w:r>
          </w:p>
        </w:tc>
        <w:tc>
          <w:tcPr>
            <w:tcW w:w="256" w:type="pct"/>
            <w:tcBorders>
              <w:top w:val="nil"/>
              <w:left w:val="nil"/>
              <w:bottom w:val="single" w:sz="4" w:space="0" w:color="auto"/>
              <w:right w:val="single" w:sz="4" w:space="0" w:color="auto"/>
            </w:tcBorders>
            <w:shd w:val="clear" w:color="000000" w:fill="F8CBAD"/>
            <w:vAlign w:val="center"/>
            <w:hideMark/>
          </w:tcPr>
          <w:p w14:paraId="1614C112" w14:textId="77777777" w:rsidR="00C51E90" w:rsidRPr="00934000" w:rsidRDefault="00C51E90">
            <w:pPr>
              <w:jc w:val="center"/>
              <w:rPr>
                <w:color w:val="000000"/>
                <w:sz w:val="16"/>
                <w:szCs w:val="16"/>
              </w:rPr>
            </w:pPr>
            <w:r w:rsidRPr="00934000">
              <w:rPr>
                <w:color w:val="000000"/>
                <w:sz w:val="16"/>
                <w:szCs w:val="16"/>
              </w:rPr>
              <w:t>4.6</w:t>
            </w:r>
          </w:p>
        </w:tc>
        <w:tc>
          <w:tcPr>
            <w:tcW w:w="252" w:type="pct"/>
            <w:tcBorders>
              <w:top w:val="nil"/>
              <w:left w:val="nil"/>
              <w:bottom w:val="single" w:sz="4" w:space="0" w:color="auto"/>
              <w:right w:val="single" w:sz="4" w:space="0" w:color="auto"/>
            </w:tcBorders>
            <w:shd w:val="clear" w:color="000000" w:fill="F8CBAD"/>
            <w:vAlign w:val="center"/>
            <w:hideMark/>
          </w:tcPr>
          <w:p w14:paraId="353F9752" w14:textId="77777777" w:rsidR="00C51E90" w:rsidRPr="00934000" w:rsidRDefault="00C51E90">
            <w:pPr>
              <w:jc w:val="center"/>
              <w:rPr>
                <w:color w:val="000000"/>
                <w:sz w:val="16"/>
                <w:szCs w:val="16"/>
              </w:rPr>
            </w:pPr>
            <w:r w:rsidRPr="00934000">
              <w:rPr>
                <w:color w:val="000000"/>
                <w:sz w:val="16"/>
                <w:szCs w:val="16"/>
              </w:rPr>
              <w:t>4.6</w:t>
            </w:r>
          </w:p>
        </w:tc>
        <w:tc>
          <w:tcPr>
            <w:tcW w:w="251" w:type="pct"/>
            <w:tcBorders>
              <w:top w:val="nil"/>
              <w:left w:val="nil"/>
              <w:bottom w:val="single" w:sz="4" w:space="0" w:color="auto"/>
              <w:right w:val="single" w:sz="4" w:space="0" w:color="auto"/>
            </w:tcBorders>
            <w:shd w:val="clear" w:color="000000" w:fill="F8CBAD"/>
            <w:noWrap/>
            <w:vAlign w:val="center"/>
            <w:hideMark/>
          </w:tcPr>
          <w:p w14:paraId="639CFF13" w14:textId="77777777" w:rsidR="00C51E90" w:rsidRPr="004636CA" w:rsidRDefault="00C51E90">
            <w:pPr>
              <w:jc w:val="center"/>
              <w:rPr>
                <w:color w:val="000000" w:themeColor="text1"/>
                <w:sz w:val="16"/>
                <w:szCs w:val="16"/>
              </w:rPr>
            </w:pPr>
            <w:r w:rsidRPr="004636CA">
              <w:rPr>
                <w:color w:val="000000" w:themeColor="text1"/>
                <w:sz w:val="16"/>
                <w:szCs w:val="16"/>
              </w:rPr>
              <w:t>4.6</w:t>
            </w:r>
          </w:p>
        </w:tc>
        <w:tc>
          <w:tcPr>
            <w:tcW w:w="276" w:type="pct"/>
            <w:tcBorders>
              <w:top w:val="nil"/>
              <w:left w:val="nil"/>
              <w:bottom w:val="single" w:sz="4" w:space="0" w:color="auto"/>
              <w:right w:val="single" w:sz="4" w:space="0" w:color="auto"/>
            </w:tcBorders>
            <w:shd w:val="clear" w:color="000000" w:fill="F8CBAD"/>
            <w:vAlign w:val="center"/>
            <w:hideMark/>
          </w:tcPr>
          <w:p w14:paraId="18F27763" w14:textId="77777777" w:rsidR="00C51E90" w:rsidRPr="00934000" w:rsidRDefault="00C51E90">
            <w:pPr>
              <w:jc w:val="center"/>
              <w:rPr>
                <w:sz w:val="16"/>
                <w:szCs w:val="16"/>
              </w:rPr>
            </w:pPr>
            <w:r w:rsidRPr="00934000">
              <w:rPr>
                <w:sz w:val="16"/>
                <w:szCs w:val="16"/>
              </w:rPr>
              <w:t>0.00</w:t>
            </w:r>
          </w:p>
        </w:tc>
        <w:tc>
          <w:tcPr>
            <w:tcW w:w="274" w:type="pct"/>
            <w:tcBorders>
              <w:top w:val="nil"/>
              <w:left w:val="nil"/>
              <w:bottom w:val="single" w:sz="4" w:space="0" w:color="auto"/>
              <w:right w:val="single" w:sz="4" w:space="0" w:color="auto"/>
            </w:tcBorders>
            <w:shd w:val="clear" w:color="000000" w:fill="F8CBAD"/>
            <w:vAlign w:val="center"/>
            <w:hideMark/>
          </w:tcPr>
          <w:p w14:paraId="28DAD1A1" w14:textId="77777777" w:rsidR="00C51E90" w:rsidRPr="00934000" w:rsidRDefault="00C51E90">
            <w:pPr>
              <w:jc w:val="center"/>
              <w:rPr>
                <w:sz w:val="16"/>
                <w:szCs w:val="16"/>
              </w:rPr>
            </w:pPr>
            <w:r w:rsidRPr="00934000">
              <w:rPr>
                <w:sz w:val="16"/>
                <w:szCs w:val="16"/>
              </w:rPr>
              <w:t>0.00</w:t>
            </w:r>
          </w:p>
        </w:tc>
      </w:tr>
      <w:tr w:rsidR="00934000" w:rsidRPr="00934000" w14:paraId="3FB596DD" w14:textId="77777777" w:rsidTr="00934F33">
        <w:trPr>
          <w:trHeight w:val="579"/>
        </w:trPr>
        <w:tc>
          <w:tcPr>
            <w:tcW w:w="2658" w:type="pct"/>
            <w:tcBorders>
              <w:top w:val="single" w:sz="4" w:space="0" w:color="auto"/>
              <w:left w:val="single" w:sz="4" w:space="0" w:color="auto"/>
              <w:bottom w:val="single" w:sz="8" w:space="0" w:color="auto"/>
              <w:right w:val="single" w:sz="4" w:space="0" w:color="000000"/>
            </w:tcBorders>
            <w:shd w:val="clear" w:color="000000" w:fill="FFFFFF"/>
            <w:vAlign w:val="center"/>
            <w:hideMark/>
          </w:tcPr>
          <w:p w14:paraId="0258035B" w14:textId="77777777" w:rsidR="00C51E90" w:rsidRPr="00934000" w:rsidRDefault="00C51E90">
            <w:pPr>
              <w:rPr>
                <w:color w:val="000000"/>
                <w:sz w:val="16"/>
                <w:szCs w:val="16"/>
              </w:rPr>
            </w:pPr>
            <w:r w:rsidRPr="00934000">
              <w:rPr>
                <w:color w:val="000000"/>
                <w:sz w:val="16"/>
                <w:szCs w:val="16"/>
              </w:rPr>
              <w:t>ISGC-P07-02: Grado de satisfacción global del alumnado con el título</w:t>
            </w:r>
          </w:p>
        </w:tc>
        <w:tc>
          <w:tcPr>
            <w:tcW w:w="256" w:type="pct"/>
            <w:tcBorders>
              <w:top w:val="nil"/>
              <w:left w:val="nil"/>
              <w:bottom w:val="single" w:sz="4" w:space="0" w:color="auto"/>
              <w:right w:val="single" w:sz="4" w:space="0" w:color="auto"/>
            </w:tcBorders>
            <w:shd w:val="clear" w:color="000000" w:fill="FFFFFF"/>
            <w:vAlign w:val="center"/>
            <w:hideMark/>
          </w:tcPr>
          <w:p w14:paraId="05857D93" w14:textId="77777777" w:rsidR="00C51E90" w:rsidRPr="00934000" w:rsidRDefault="00C51E90">
            <w:pPr>
              <w:jc w:val="center"/>
              <w:rPr>
                <w:color w:val="000000"/>
                <w:sz w:val="16"/>
                <w:szCs w:val="16"/>
              </w:rPr>
            </w:pPr>
            <w:r w:rsidRPr="00934000">
              <w:rPr>
                <w:color w:val="000000"/>
                <w:sz w:val="16"/>
                <w:szCs w:val="16"/>
              </w:rPr>
              <w:t>3.9</w:t>
            </w:r>
          </w:p>
        </w:tc>
        <w:tc>
          <w:tcPr>
            <w:tcW w:w="256" w:type="pct"/>
            <w:tcBorders>
              <w:top w:val="nil"/>
              <w:left w:val="nil"/>
              <w:bottom w:val="single" w:sz="4" w:space="0" w:color="auto"/>
              <w:right w:val="single" w:sz="4" w:space="0" w:color="auto"/>
            </w:tcBorders>
            <w:shd w:val="clear" w:color="000000" w:fill="FFFFFF"/>
            <w:vAlign w:val="center"/>
            <w:hideMark/>
          </w:tcPr>
          <w:p w14:paraId="6D2F16C4" w14:textId="77777777" w:rsidR="00C51E90" w:rsidRPr="00934000" w:rsidRDefault="00C51E90">
            <w:pPr>
              <w:jc w:val="center"/>
              <w:rPr>
                <w:color w:val="000000"/>
                <w:sz w:val="16"/>
                <w:szCs w:val="16"/>
              </w:rPr>
            </w:pPr>
            <w:r w:rsidRPr="00934000">
              <w:rPr>
                <w:color w:val="000000"/>
                <w:sz w:val="16"/>
                <w:szCs w:val="16"/>
              </w:rPr>
              <w:t>4</w:t>
            </w:r>
          </w:p>
        </w:tc>
        <w:tc>
          <w:tcPr>
            <w:tcW w:w="256" w:type="pct"/>
            <w:tcBorders>
              <w:top w:val="nil"/>
              <w:left w:val="nil"/>
              <w:bottom w:val="single" w:sz="4" w:space="0" w:color="auto"/>
              <w:right w:val="single" w:sz="4" w:space="0" w:color="auto"/>
            </w:tcBorders>
            <w:shd w:val="clear" w:color="000000" w:fill="FFFFFF"/>
            <w:vAlign w:val="center"/>
            <w:hideMark/>
          </w:tcPr>
          <w:p w14:paraId="42894E0A" w14:textId="77777777" w:rsidR="00C51E90" w:rsidRPr="00934000" w:rsidRDefault="00C51E90">
            <w:pPr>
              <w:jc w:val="center"/>
              <w:rPr>
                <w:color w:val="000000"/>
                <w:sz w:val="16"/>
                <w:szCs w:val="16"/>
              </w:rPr>
            </w:pPr>
            <w:r w:rsidRPr="00934000">
              <w:rPr>
                <w:color w:val="000000"/>
                <w:sz w:val="16"/>
                <w:szCs w:val="16"/>
              </w:rPr>
              <w:t>4.12</w:t>
            </w:r>
          </w:p>
        </w:tc>
        <w:tc>
          <w:tcPr>
            <w:tcW w:w="265" w:type="pct"/>
            <w:tcBorders>
              <w:top w:val="nil"/>
              <w:left w:val="nil"/>
              <w:bottom w:val="single" w:sz="4" w:space="0" w:color="auto"/>
              <w:right w:val="single" w:sz="4" w:space="0" w:color="auto"/>
            </w:tcBorders>
            <w:shd w:val="clear" w:color="000000" w:fill="FFFFFF"/>
            <w:vAlign w:val="center"/>
            <w:hideMark/>
          </w:tcPr>
          <w:p w14:paraId="2883BCF6" w14:textId="77777777" w:rsidR="00C51E90" w:rsidRPr="00934000" w:rsidRDefault="00C51E90">
            <w:pPr>
              <w:jc w:val="center"/>
              <w:rPr>
                <w:color w:val="000000"/>
                <w:sz w:val="16"/>
                <w:szCs w:val="16"/>
              </w:rPr>
            </w:pPr>
            <w:r w:rsidRPr="00934000">
              <w:rPr>
                <w:color w:val="000000"/>
                <w:sz w:val="16"/>
                <w:szCs w:val="16"/>
              </w:rPr>
              <w:t>4.41</w:t>
            </w:r>
          </w:p>
        </w:tc>
        <w:tc>
          <w:tcPr>
            <w:tcW w:w="256" w:type="pct"/>
            <w:tcBorders>
              <w:top w:val="nil"/>
              <w:left w:val="nil"/>
              <w:bottom w:val="single" w:sz="4" w:space="0" w:color="auto"/>
              <w:right w:val="single" w:sz="4" w:space="0" w:color="auto"/>
            </w:tcBorders>
            <w:shd w:val="clear" w:color="000000" w:fill="FFFFFF"/>
            <w:vAlign w:val="center"/>
            <w:hideMark/>
          </w:tcPr>
          <w:p w14:paraId="60F4EF59" w14:textId="77777777" w:rsidR="00C51E90" w:rsidRPr="00934000" w:rsidRDefault="00C51E90">
            <w:pPr>
              <w:jc w:val="center"/>
              <w:rPr>
                <w:color w:val="000000"/>
                <w:sz w:val="16"/>
                <w:szCs w:val="16"/>
              </w:rPr>
            </w:pPr>
            <w:r w:rsidRPr="00934000">
              <w:rPr>
                <w:color w:val="000000"/>
                <w:sz w:val="16"/>
                <w:szCs w:val="16"/>
              </w:rPr>
              <w:t>3.77</w:t>
            </w:r>
          </w:p>
        </w:tc>
        <w:tc>
          <w:tcPr>
            <w:tcW w:w="252" w:type="pct"/>
            <w:tcBorders>
              <w:top w:val="nil"/>
              <w:left w:val="nil"/>
              <w:bottom w:val="single" w:sz="4" w:space="0" w:color="auto"/>
              <w:right w:val="single" w:sz="4" w:space="0" w:color="auto"/>
            </w:tcBorders>
            <w:shd w:val="clear" w:color="000000" w:fill="FFFFFF"/>
            <w:vAlign w:val="center"/>
            <w:hideMark/>
          </w:tcPr>
          <w:p w14:paraId="2F8F1C33" w14:textId="77777777" w:rsidR="00C51E90" w:rsidRPr="00934000" w:rsidRDefault="00C51E90">
            <w:pPr>
              <w:jc w:val="center"/>
              <w:rPr>
                <w:color w:val="000000"/>
                <w:sz w:val="16"/>
                <w:szCs w:val="16"/>
              </w:rPr>
            </w:pPr>
            <w:r w:rsidRPr="00934000">
              <w:rPr>
                <w:color w:val="000000"/>
                <w:sz w:val="16"/>
                <w:szCs w:val="16"/>
              </w:rPr>
              <w:t>4</w:t>
            </w:r>
          </w:p>
        </w:tc>
        <w:tc>
          <w:tcPr>
            <w:tcW w:w="251" w:type="pct"/>
            <w:tcBorders>
              <w:top w:val="nil"/>
              <w:left w:val="nil"/>
              <w:bottom w:val="single" w:sz="4" w:space="0" w:color="auto"/>
              <w:right w:val="single" w:sz="4" w:space="0" w:color="auto"/>
            </w:tcBorders>
            <w:shd w:val="clear" w:color="000000" w:fill="FFFFFF"/>
            <w:vAlign w:val="center"/>
            <w:hideMark/>
          </w:tcPr>
          <w:p w14:paraId="20399577" w14:textId="77777777" w:rsidR="00C51E90" w:rsidRPr="004636CA" w:rsidRDefault="00C51E90">
            <w:pPr>
              <w:jc w:val="center"/>
              <w:rPr>
                <w:color w:val="000000" w:themeColor="text1"/>
                <w:sz w:val="16"/>
                <w:szCs w:val="16"/>
              </w:rPr>
            </w:pPr>
            <w:r w:rsidRPr="004636CA">
              <w:rPr>
                <w:color w:val="000000" w:themeColor="text1"/>
                <w:sz w:val="16"/>
                <w:szCs w:val="16"/>
              </w:rPr>
              <w:t>3.22</w:t>
            </w:r>
          </w:p>
        </w:tc>
        <w:tc>
          <w:tcPr>
            <w:tcW w:w="276" w:type="pct"/>
            <w:tcBorders>
              <w:top w:val="nil"/>
              <w:left w:val="nil"/>
              <w:bottom w:val="single" w:sz="4" w:space="0" w:color="auto"/>
              <w:right w:val="single" w:sz="4" w:space="0" w:color="auto"/>
            </w:tcBorders>
            <w:shd w:val="clear" w:color="000000" w:fill="FFFFFF"/>
            <w:vAlign w:val="center"/>
            <w:hideMark/>
          </w:tcPr>
          <w:p w14:paraId="5C27ADE7" w14:textId="77777777" w:rsidR="00C51E90" w:rsidRPr="00934000" w:rsidRDefault="00C51E90">
            <w:pPr>
              <w:jc w:val="center"/>
              <w:rPr>
                <w:sz w:val="16"/>
                <w:szCs w:val="16"/>
              </w:rPr>
            </w:pPr>
            <w:r w:rsidRPr="00934000">
              <w:rPr>
                <w:color w:val="FF0000"/>
                <w:sz w:val="16"/>
                <w:szCs w:val="16"/>
              </w:rPr>
              <w:t>-0.23</w:t>
            </w:r>
          </w:p>
        </w:tc>
        <w:tc>
          <w:tcPr>
            <w:tcW w:w="274" w:type="pct"/>
            <w:tcBorders>
              <w:top w:val="nil"/>
              <w:left w:val="nil"/>
              <w:bottom w:val="single" w:sz="4" w:space="0" w:color="auto"/>
              <w:right w:val="single" w:sz="4" w:space="0" w:color="auto"/>
            </w:tcBorders>
            <w:shd w:val="clear" w:color="000000" w:fill="FFFFFF"/>
            <w:vAlign w:val="center"/>
            <w:hideMark/>
          </w:tcPr>
          <w:p w14:paraId="79474F2E" w14:textId="77777777" w:rsidR="00C51E90" w:rsidRPr="00934000" w:rsidRDefault="00C51E90">
            <w:pPr>
              <w:jc w:val="center"/>
              <w:rPr>
                <w:sz w:val="16"/>
                <w:szCs w:val="16"/>
              </w:rPr>
            </w:pPr>
            <w:r w:rsidRPr="00934000">
              <w:rPr>
                <w:sz w:val="16"/>
                <w:szCs w:val="16"/>
              </w:rPr>
              <w:t>0.55</w:t>
            </w:r>
          </w:p>
        </w:tc>
      </w:tr>
      <w:tr w:rsidR="00C51E90" w:rsidRPr="00934000" w14:paraId="701E9F50" w14:textId="77777777" w:rsidTr="00934F33">
        <w:trPr>
          <w:trHeight w:val="579"/>
        </w:trPr>
        <w:tc>
          <w:tcPr>
            <w:tcW w:w="2658" w:type="pct"/>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14:paraId="34697F91" w14:textId="717283B7" w:rsidR="00C51E90" w:rsidRPr="00934000" w:rsidRDefault="00A901A0">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tc>
        <w:tc>
          <w:tcPr>
            <w:tcW w:w="1541" w:type="pct"/>
            <w:gridSpan w:val="6"/>
            <w:tcBorders>
              <w:top w:val="nil"/>
              <w:left w:val="nil"/>
              <w:bottom w:val="nil"/>
              <w:right w:val="single" w:sz="4" w:space="0" w:color="000000"/>
            </w:tcBorders>
            <w:shd w:val="clear" w:color="000000" w:fill="003366"/>
            <w:vAlign w:val="center"/>
            <w:hideMark/>
          </w:tcPr>
          <w:p w14:paraId="4E4FAB00" w14:textId="26C7DD39" w:rsidR="00C51E90" w:rsidRPr="00934000" w:rsidRDefault="00A901A0">
            <w:pPr>
              <w:jc w:val="center"/>
              <w:rPr>
                <w:b/>
                <w:bCs/>
                <w:color w:val="FFFFFF"/>
                <w:sz w:val="16"/>
                <w:szCs w:val="16"/>
              </w:rPr>
            </w:pPr>
            <w:r w:rsidRPr="00934000">
              <w:rPr>
                <w:b/>
                <w:bCs/>
                <w:color w:val="FFFFFF"/>
                <w:sz w:val="16"/>
                <w:szCs w:val="16"/>
              </w:rPr>
              <w:t xml:space="preserve">COHORTE </w:t>
            </w:r>
            <w:r w:rsidR="00C51E90" w:rsidRPr="00934000">
              <w:rPr>
                <w:b/>
                <w:bCs/>
                <w:color w:val="FFFFFF"/>
                <w:sz w:val="16"/>
                <w:szCs w:val="16"/>
              </w:rPr>
              <w:t>DE EGRESO</w:t>
            </w:r>
          </w:p>
        </w:tc>
        <w:tc>
          <w:tcPr>
            <w:tcW w:w="527" w:type="pct"/>
            <w:gridSpan w:val="2"/>
            <w:tcBorders>
              <w:top w:val="nil"/>
              <w:left w:val="single" w:sz="8" w:space="0" w:color="auto"/>
              <w:bottom w:val="single" w:sz="4" w:space="0" w:color="auto"/>
              <w:right w:val="single" w:sz="4" w:space="0" w:color="000000"/>
            </w:tcBorders>
            <w:shd w:val="clear" w:color="000000" w:fill="FFD966"/>
            <w:vAlign w:val="center"/>
            <w:hideMark/>
          </w:tcPr>
          <w:p w14:paraId="7DFADD66" w14:textId="77777777" w:rsidR="00A901A0" w:rsidRPr="00934000" w:rsidRDefault="00C51E90">
            <w:pPr>
              <w:jc w:val="center"/>
              <w:rPr>
                <w:b/>
                <w:bCs/>
                <w:color w:val="C00000"/>
                <w:sz w:val="16"/>
                <w:szCs w:val="16"/>
              </w:rPr>
            </w:pPr>
            <w:r w:rsidRPr="00934000">
              <w:rPr>
                <w:b/>
                <w:bCs/>
                <w:color w:val="C00000"/>
                <w:sz w:val="16"/>
                <w:szCs w:val="16"/>
              </w:rPr>
              <w:t xml:space="preserve">Diferencias </w:t>
            </w:r>
          </w:p>
          <w:p w14:paraId="61600A38" w14:textId="5C7E8D2D" w:rsidR="00C51E90" w:rsidRPr="00934000" w:rsidRDefault="00C51E90">
            <w:pPr>
              <w:jc w:val="center"/>
              <w:rPr>
                <w:b/>
                <w:bCs/>
                <w:color w:val="C00000"/>
                <w:sz w:val="16"/>
                <w:szCs w:val="16"/>
              </w:rPr>
            </w:pPr>
            <w:r w:rsidRPr="00934000">
              <w:rPr>
                <w:b/>
                <w:bCs/>
                <w:color w:val="C00000"/>
                <w:sz w:val="16"/>
                <w:szCs w:val="16"/>
              </w:rPr>
              <w:t>2022-23</w:t>
            </w:r>
          </w:p>
        </w:tc>
        <w:tc>
          <w:tcPr>
            <w:tcW w:w="274" w:type="pct"/>
            <w:tcBorders>
              <w:top w:val="nil"/>
              <w:left w:val="nil"/>
              <w:bottom w:val="nil"/>
              <w:right w:val="single" w:sz="4" w:space="0" w:color="auto"/>
            </w:tcBorders>
            <w:shd w:val="clear" w:color="auto" w:fill="auto"/>
            <w:noWrap/>
            <w:vAlign w:val="bottom"/>
            <w:hideMark/>
          </w:tcPr>
          <w:p w14:paraId="3C7503C6" w14:textId="77777777" w:rsidR="00C51E90" w:rsidRPr="00934000" w:rsidRDefault="00C51E90">
            <w:pPr>
              <w:rPr>
                <w:b/>
                <w:bCs/>
                <w:sz w:val="16"/>
                <w:szCs w:val="16"/>
              </w:rPr>
            </w:pPr>
            <w:r w:rsidRPr="00934000">
              <w:rPr>
                <w:b/>
                <w:bCs/>
                <w:sz w:val="16"/>
                <w:szCs w:val="16"/>
              </w:rPr>
              <w:t> </w:t>
            </w:r>
          </w:p>
        </w:tc>
      </w:tr>
      <w:tr w:rsidR="00934000" w:rsidRPr="00934000" w14:paraId="6425179C" w14:textId="77777777" w:rsidTr="00934F33">
        <w:trPr>
          <w:trHeight w:val="579"/>
        </w:trPr>
        <w:tc>
          <w:tcPr>
            <w:tcW w:w="2658"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61D2BED7" w14:textId="48F2F1EC" w:rsidR="00C51E90" w:rsidRPr="00934000" w:rsidRDefault="00A901A0" w:rsidP="00A901A0">
            <w:pPr>
              <w:jc w:val="center"/>
              <w:rPr>
                <w:b/>
                <w:bCs/>
                <w:color w:val="FFFFFF"/>
                <w:sz w:val="16"/>
                <w:szCs w:val="16"/>
              </w:rPr>
            </w:pPr>
            <w:r w:rsidRPr="00934000">
              <w:rPr>
                <w:b/>
                <w:bCs/>
                <w:color w:val="FFFFFF"/>
                <w:sz w:val="16"/>
                <w:szCs w:val="16"/>
              </w:rPr>
              <w:t>INDICADOR</w:t>
            </w:r>
          </w:p>
        </w:tc>
        <w:tc>
          <w:tcPr>
            <w:tcW w:w="256" w:type="pct"/>
            <w:tcBorders>
              <w:top w:val="single" w:sz="4" w:space="0" w:color="auto"/>
              <w:left w:val="nil"/>
              <w:bottom w:val="nil"/>
              <w:right w:val="single" w:sz="4" w:space="0" w:color="auto"/>
            </w:tcBorders>
            <w:shd w:val="clear" w:color="000000" w:fill="003366"/>
            <w:vAlign w:val="center"/>
            <w:hideMark/>
          </w:tcPr>
          <w:p w14:paraId="6CF024D4" w14:textId="1FE2EAE8" w:rsidR="00C51E90" w:rsidRPr="00934000" w:rsidRDefault="00C51E90">
            <w:pPr>
              <w:jc w:val="center"/>
              <w:rPr>
                <w:b/>
                <w:bCs/>
                <w:color w:val="FFFFFF"/>
                <w:sz w:val="16"/>
                <w:szCs w:val="16"/>
              </w:rPr>
            </w:pPr>
            <w:r w:rsidRPr="00934000">
              <w:rPr>
                <w:b/>
                <w:bCs/>
                <w:color w:val="FFFFFF"/>
                <w:sz w:val="16"/>
                <w:szCs w:val="16"/>
              </w:rPr>
              <w:t>19-20</w:t>
            </w:r>
          </w:p>
        </w:tc>
        <w:tc>
          <w:tcPr>
            <w:tcW w:w="256" w:type="pct"/>
            <w:tcBorders>
              <w:top w:val="single" w:sz="4" w:space="0" w:color="auto"/>
              <w:left w:val="nil"/>
              <w:bottom w:val="nil"/>
              <w:right w:val="nil"/>
            </w:tcBorders>
            <w:shd w:val="clear" w:color="000000" w:fill="003366"/>
            <w:vAlign w:val="center"/>
            <w:hideMark/>
          </w:tcPr>
          <w:p w14:paraId="53C1DA57" w14:textId="2EF7C263" w:rsidR="00C51E90" w:rsidRPr="00934000" w:rsidRDefault="00C51E90">
            <w:pPr>
              <w:jc w:val="center"/>
              <w:rPr>
                <w:b/>
                <w:bCs/>
                <w:color w:val="FFFFFF"/>
                <w:sz w:val="16"/>
                <w:szCs w:val="16"/>
              </w:rPr>
            </w:pPr>
            <w:r w:rsidRPr="00934000">
              <w:rPr>
                <w:b/>
                <w:bCs/>
                <w:color w:val="FFFFFF"/>
                <w:sz w:val="16"/>
                <w:szCs w:val="16"/>
              </w:rPr>
              <w:t>20-21</w:t>
            </w:r>
          </w:p>
        </w:tc>
        <w:tc>
          <w:tcPr>
            <w:tcW w:w="256" w:type="pct"/>
            <w:tcBorders>
              <w:top w:val="single" w:sz="8" w:space="0" w:color="auto"/>
              <w:left w:val="nil"/>
              <w:bottom w:val="nil"/>
              <w:right w:val="single" w:sz="4" w:space="0" w:color="000000"/>
            </w:tcBorders>
            <w:shd w:val="clear" w:color="000000" w:fill="003366"/>
            <w:vAlign w:val="center"/>
            <w:hideMark/>
          </w:tcPr>
          <w:p w14:paraId="4EE22913" w14:textId="196E5014" w:rsidR="00C51E90" w:rsidRPr="00934000" w:rsidRDefault="00C51E90">
            <w:pPr>
              <w:jc w:val="center"/>
              <w:rPr>
                <w:b/>
                <w:bCs/>
                <w:color w:val="FFFFFF"/>
                <w:sz w:val="16"/>
                <w:szCs w:val="16"/>
              </w:rPr>
            </w:pPr>
            <w:r w:rsidRPr="00934000">
              <w:rPr>
                <w:b/>
                <w:bCs/>
                <w:color w:val="FFFFFF"/>
                <w:sz w:val="16"/>
                <w:szCs w:val="16"/>
              </w:rPr>
              <w:t>21-22</w:t>
            </w:r>
          </w:p>
        </w:tc>
        <w:tc>
          <w:tcPr>
            <w:tcW w:w="265" w:type="pct"/>
            <w:tcBorders>
              <w:top w:val="single" w:sz="8" w:space="0" w:color="auto"/>
              <w:left w:val="nil"/>
              <w:bottom w:val="nil"/>
              <w:right w:val="single" w:sz="4" w:space="0" w:color="auto"/>
            </w:tcBorders>
            <w:shd w:val="clear" w:color="000000" w:fill="003366"/>
            <w:vAlign w:val="center"/>
            <w:hideMark/>
          </w:tcPr>
          <w:p w14:paraId="554EA634" w14:textId="5FB32523" w:rsidR="00C51E90" w:rsidRPr="00934000" w:rsidRDefault="00C51E90">
            <w:pPr>
              <w:jc w:val="center"/>
              <w:rPr>
                <w:b/>
                <w:bCs/>
                <w:color w:val="FFFFFF"/>
                <w:sz w:val="16"/>
                <w:szCs w:val="16"/>
              </w:rPr>
            </w:pPr>
            <w:r w:rsidRPr="00934000">
              <w:rPr>
                <w:b/>
                <w:bCs/>
                <w:color w:val="FFFFFF"/>
                <w:sz w:val="16"/>
                <w:szCs w:val="16"/>
              </w:rPr>
              <w:t>22-23</w:t>
            </w:r>
          </w:p>
        </w:tc>
        <w:tc>
          <w:tcPr>
            <w:tcW w:w="25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454AECBC" w14:textId="433EE43E" w:rsidR="00C51E90" w:rsidRPr="00934000" w:rsidRDefault="00C51E90">
            <w:pPr>
              <w:jc w:val="center"/>
              <w:rPr>
                <w:b/>
                <w:bCs/>
                <w:color w:val="FFFFFF"/>
                <w:sz w:val="16"/>
                <w:szCs w:val="16"/>
              </w:rPr>
            </w:pPr>
            <w:r w:rsidRPr="00934000">
              <w:rPr>
                <w:b/>
                <w:bCs/>
                <w:color w:val="FFFFFF"/>
                <w:sz w:val="16"/>
                <w:szCs w:val="16"/>
              </w:rPr>
              <w:t>C</w:t>
            </w:r>
            <w:r w:rsidR="00934000" w:rsidRPr="00934000">
              <w:rPr>
                <w:b/>
                <w:bCs/>
                <w:color w:val="FFFFFF"/>
                <w:sz w:val="16"/>
                <w:szCs w:val="16"/>
                <w:lang w:val="es-ES"/>
              </w:rPr>
              <w:t>entro</w:t>
            </w:r>
            <w:r w:rsidRPr="00934000">
              <w:rPr>
                <w:b/>
                <w:bCs/>
                <w:color w:val="FFFFFF"/>
                <w:sz w:val="16"/>
                <w:szCs w:val="16"/>
              </w:rPr>
              <w:t xml:space="preserve"> 22-23</w:t>
            </w:r>
          </w:p>
        </w:tc>
        <w:tc>
          <w:tcPr>
            <w:tcW w:w="252" w:type="pct"/>
            <w:tcBorders>
              <w:top w:val="single" w:sz="8" w:space="0" w:color="auto"/>
              <w:left w:val="single" w:sz="4" w:space="0" w:color="auto"/>
              <w:bottom w:val="nil"/>
              <w:right w:val="single" w:sz="8" w:space="0" w:color="auto"/>
            </w:tcBorders>
            <w:shd w:val="clear" w:color="000000" w:fill="003366"/>
            <w:vAlign w:val="center"/>
            <w:hideMark/>
          </w:tcPr>
          <w:p w14:paraId="6668CBF3" w14:textId="5B898C13" w:rsidR="00C51E90" w:rsidRPr="00934000" w:rsidRDefault="00C51E90">
            <w:pPr>
              <w:jc w:val="center"/>
              <w:rPr>
                <w:b/>
                <w:bCs/>
                <w:color w:val="FFE699"/>
                <w:sz w:val="16"/>
                <w:szCs w:val="16"/>
              </w:rPr>
            </w:pPr>
            <w:r w:rsidRPr="00934000">
              <w:rPr>
                <w:b/>
                <w:bCs/>
                <w:color w:val="FFE699"/>
                <w:sz w:val="16"/>
                <w:szCs w:val="16"/>
              </w:rPr>
              <w:t>UCA 22-23</w:t>
            </w:r>
          </w:p>
        </w:tc>
        <w:tc>
          <w:tcPr>
            <w:tcW w:w="251" w:type="pct"/>
            <w:tcBorders>
              <w:top w:val="nil"/>
              <w:left w:val="nil"/>
              <w:bottom w:val="nil"/>
              <w:right w:val="single" w:sz="4" w:space="0" w:color="auto"/>
            </w:tcBorders>
            <w:shd w:val="clear" w:color="000000" w:fill="FFD966"/>
            <w:vAlign w:val="center"/>
            <w:hideMark/>
          </w:tcPr>
          <w:p w14:paraId="5D651972" w14:textId="77777777" w:rsidR="00C51E90" w:rsidRPr="00934000" w:rsidRDefault="00C51E90">
            <w:pPr>
              <w:jc w:val="center"/>
              <w:rPr>
                <w:b/>
                <w:bCs/>
                <w:color w:val="C00000"/>
                <w:sz w:val="16"/>
                <w:szCs w:val="16"/>
              </w:rPr>
            </w:pPr>
            <w:r w:rsidRPr="00934000">
              <w:rPr>
                <w:b/>
                <w:bCs/>
                <w:color w:val="C00000"/>
                <w:sz w:val="16"/>
                <w:szCs w:val="16"/>
              </w:rPr>
              <w:t>Centro</w:t>
            </w:r>
          </w:p>
        </w:tc>
        <w:tc>
          <w:tcPr>
            <w:tcW w:w="276" w:type="pct"/>
            <w:tcBorders>
              <w:top w:val="nil"/>
              <w:left w:val="nil"/>
              <w:bottom w:val="nil"/>
              <w:right w:val="single" w:sz="8" w:space="0" w:color="auto"/>
            </w:tcBorders>
            <w:shd w:val="clear" w:color="000000" w:fill="FFD966"/>
            <w:vAlign w:val="center"/>
            <w:hideMark/>
          </w:tcPr>
          <w:p w14:paraId="0A8E0109" w14:textId="77777777" w:rsidR="00C51E90" w:rsidRPr="00934000" w:rsidRDefault="00C51E90">
            <w:pPr>
              <w:jc w:val="center"/>
              <w:rPr>
                <w:b/>
                <w:bCs/>
                <w:color w:val="C00000"/>
                <w:sz w:val="16"/>
                <w:szCs w:val="16"/>
              </w:rPr>
            </w:pPr>
            <w:r w:rsidRPr="00934000">
              <w:rPr>
                <w:b/>
                <w:bCs/>
                <w:color w:val="C00000"/>
                <w:sz w:val="16"/>
                <w:szCs w:val="16"/>
              </w:rPr>
              <w:t>UCA</w:t>
            </w:r>
          </w:p>
        </w:tc>
        <w:tc>
          <w:tcPr>
            <w:tcW w:w="274" w:type="pct"/>
            <w:tcBorders>
              <w:top w:val="nil"/>
              <w:left w:val="nil"/>
              <w:bottom w:val="nil"/>
              <w:right w:val="single" w:sz="4" w:space="0" w:color="auto"/>
            </w:tcBorders>
            <w:shd w:val="clear" w:color="auto" w:fill="auto"/>
            <w:noWrap/>
            <w:vAlign w:val="bottom"/>
            <w:hideMark/>
          </w:tcPr>
          <w:p w14:paraId="04CA68DA" w14:textId="77777777" w:rsidR="00C51E90" w:rsidRPr="00934000" w:rsidRDefault="00C51E90">
            <w:pPr>
              <w:rPr>
                <w:b/>
                <w:bCs/>
                <w:sz w:val="16"/>
                <w:szCs w:val="16"/>
              </w:rPr>
            </w:pPr>
            <w:r w:rsidRPr="00934000">
              <w:rPr>
                <w:b/>
                <w:bCs/>
                <w:sz w:val="16"/>
                <w:szCs w:val="16"/>
              </w:rPr>
              <w:t> </w:t>
            </w:r>
          </w:p>
        </w:tc>
      </w:tr>
      <w:tr w:rsidR="00934000" w:rsidRPr="00934000" w14:paraId="38F56FB7" w14:textId="77777777" w:rsidTr="00934F33">
        <w:trPr>
          <w:trHeight w:val="579"/>
        </w:trPr>
        <w:tc>
          <w:tcPr>
            <w:tcW w:w="265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E07A026" w14:textId="77777777" w:rsidR="00C51E90" w:rsidRPr="00934000" w:rsidRDefault="00C51E90">
            <w:pPr>
              <w:rPr>
                <w:color w:val="000000"/>
                <w:sz w:val="16"/>
                <w:szCs w:val="16"/>
              </w:rPr>
            </w:pPr>
            <w:r w:rsidRPr="00934000">
              <w:rPr>
                <w:color w:val="000000"/>
                <w:sz w:val="16"/>
                <w:szCs w:val="16"/>
              </w:rPr>
              <w:t>ISGC-P07-05: Tasa de inserción profesional en cualquier sector profesional</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0597C1E7" w14:textId="77777777" w:rsidR="00C51E90" w:rsidRPr="00934000" w:rsidRDefault="00C51E90">
            <w:pPr>
              <w:jc w:val="center"/>
              <w:rPr>
                <w:color w:val="000000"/>
                <w:sz w:val="16"/>
                <w:szCs w:val="16"/>
              </w:rPr>
            </w:pPr>
            <w:r w:rsidRPr="00934000">
              <w:rPr>
                <w:color w:val="000000"/>
                <w:sz w:val="16"/>
                <w:szCs w:val="16"/>
              </w:rPr>
              <w:t>3.57%</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9F66435" w14:textId="77777777" w:rsidR="00C51E90" w:rsidRPr="00934000" w:rsidRDefault="00C51E90">
            <w:pPr>
              <w:jc w:val="center"/>
              <w:rPr>
                <w:color w:val="000000"/>
                <w:sz w:val="16"/>
                <w:szCs w:val="16"/>
              </w:rPr>
            </w:pPr>
            <w:r w:rsidRPr="00934000">
              <w:rPr>
                <w:color w:val="000000"/>
                <w:sz w:val="16"/>
                <w:szCs w:val="16"/>
              </w:rPr>
              <w:t>21.05%</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6C6EFBF3" w14:textId="77777777" w:rsidR="00C51E90" w:rsidRPr="00934000" w:rsidRDefault="00C51E90">
            <w:pPr>
              <w:jc w:val="center"/>
              <w:rPr>
                <w:color w:val="000000"/>
                <w:sz w:val="16"/>
                <w:szCs w:val="16"/>
              </w:rPr>
            </w:pPr>
            <w:r w:rsidRPr="00934000">
              <w:rPr>
                <w:color w:val="000000"/>
                <w:sz w:val="16"/>
                <w:szCs w:val="16"/>
              </w:rPr>
              <w:t>22.50%</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78C48A0B" w14:textId="77777777" w:rsidR="00C51E90" w:rsidRPr="00934000" w:rsidRDefault="00C51E90">
            <w:pPr>
              <w:jc w:val="center"/>
              <w:rPr>
                <w:color w:val="000000"/>
                <w:sz w:val="16"/>
                <w:szCs w:val="16"/>
              </w:rPr>
            </w:pPr>
            <w:r w:rsidRPr="00934000">
              <w:rPr>
                <w:color w:val="000000"/>
                <w:sz w:val="16"/>
                <w:szCs w:val="16"/>
              </w:rPr>
              <w:t>7.69%</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6F0B013" w14:textId="77777777" w:rsidR="00C51E90" w:rsidRPr="00934000" w:rsidRDefault="00C51E90">
            <w:pPr>
              <w:jc w:val="center"/>
              <w:rPr>
                <w:color w:val="000000" w:themeColor="text1"/>
                <w:sz w:val="16"/>
                <w:szCs w:val="16"/>
              </w:rPr>
            </w:pPr>
            <w:r w:rsidRPr="00934000">
              <w:rPr>
                <w:color w:val="000000" w:themeColor="text1"/>
                <w:sz w:val="16"/>
                <w:szCs w:val="16"/>
              </w:rPr>
              <w:t>20.20%</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7A9F87EA" w14:textId="77777777" w:rsidR="00C51E90" w:rsidRPr="004636CA" w:rsidRDefault="00C51E90">
            <w:pPr>
              <w:jc w:val="center"/>
              <w:rPr>
                <w:color w:val="1F4E78"/>
                <w:sz w:val="16"/>
                <w:szCs w:val="16"/>
              </w:rPr>
            </w:pPr>
            <w:r w:rsidRPr="004636CA">
              <w:rPr>
                <w:color w:val="1F4E78"/>
                <w:sz w:val="16"/>
                <w:szCs w:val="16"/>
              </w:rPr>
              <w:t>19.72%</w:t>
            </w:r>
          </w:p>
        </w:tc>
        <w:tc>
          <w:tcPr>
            <w:tcW w:w="251" w:type="pct"/>
            <w:tcBorders>
              <w:top w:val="single" w:sz="4" w:space="0" w:color="auto"/>
              <w:left w:val="nil"/>
              <w:bottom w:val="single" w:sz="4" w:space="0" w:color="auto"/>
              <w:right w:val="single" w:sz="4" w:space="0" w:color="auto"/>
            </w:tcBorders>
            <w:shd w:val="clear" w:color="000000" w:fill="F8CBAD"/>
            <w:vAlign w:val="center"/>
            <w:hideMark/>
          </w:tcPr>
          <w:p w14:paraId="552E12FE" w14:textId="77777777" w:rsidR="00C51E90" w:rsidRPr="00934000" w:rsidRDefault="00C51E90">
            <w:pPr>
              <w:jc w:val="center"/>
              <w:rPr>
                <w:color w:val="FF0000"/>
                <w:sz w:val="15"/>
                <w:szCs w:val="15"/>
              </w:rPr>
            </w:pPr>
            <w:r w:rsidRPr="00934000">
              <w:rPr>
                <w:color w:val="FF0000"/>
                <w:sz w:val="15"/>
                <w:szCs w:val="15"/>
              </w:rPr>
              <w:t>-12.51%</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639B8532" w14:textId="77777777" w:rsidR="00C51E90" w:rsidRPr="00934000" w:rsidRDefault="00C51E90">
            <w:pPr>
              <w:jc w:val="center"/>
              <w:rPr>
                <w:color w:val="FF0000"/>
                <w:sz w:val="15"/>
                <w:szCs w:val="15"/>
              </w:rPr>
            </w:pPr>
            <w:r w:rsidRPr="00934000">
              <w:rPr>
                <w:color w:val="FF0000"/>
                <w:sz w:val="15"/>
                <w:szCs w:val="15"/>
              </w:rPr>
              <w:t>-12.03%</w:t>
            </w:r>
          </w:p>
        </w:tc>
        <w:tc>
          <w:tcPr>
            <w:tcW w:w="274" w:type="pct"/>
            <w:tcBorders>
              <w:top w:val="nil"/>
              <w:left w:val="nil"/>
              <w:bottom w:val="nil"/>
              <w:right w:val="single" w:sz="4" w:space="0" w:color="auto"/>
            </w:tcBorders>
            <w:shd w:val="clear" w:color="auto" w:fill="auto"/>
            <w:noWrap/>
            <w:vAlign w:val="bottom"/>
            <w:hideMark/>
          </w:tcPr>
          <w:p w14:paraId="6051B0B8" w14:textId="77777777" w:rsidR="00C51E90" w:rsidRPr="00934000" w:rsidRDefault="00C51E90">
            <w:pPr>
              <w:rPr>
                <w:sz w:val="16"/>
                <w:szCs w:val="16"/>
              </w:rPr>
            </w:pPr>
            <w:r w:rsidRPr="00934000">
              <w:rPr>
                <w:sz w:val="16"/>
                <w:szCs w:val="16"/>
              </w:rPr>
              <w:t> </w:t>
            </w:r>
          </w:p>
        </w:tc>
      </w:tr>
      <w:tr w:rsidR="00934000" w:rsidRPr="00934000" w14:paraId="2FA970EB" w14:textId="77777777" w:rsidTr="00934F33">
        <w:trPr>
          <w:trHeight w:val="579"/>
        </w:trPr>
        <w:tc>
          <w:tcPr>
            <w:tcW w:w="265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CB9666" w14:textId="77777777" w:rsidR="00C51E90" w:rsidRPr="00934000" w:rsidRDefault="00C51E90">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56" w:type="pct"/>
            <w:tcBorders>
              <w:top w:val="nil"/>
              <w:left w:val="nil"/>
              <w:bottom w:val="single" w:sz="4" w:space="0" w:color="auto"/>
              <w:right w:val="single" w:sz="4" w:space="0" w:color="auto"/>
            </w:tcBorders>
            <w:shd w:val="clear" w:color="000000" w:fill="FFFFFF"/>
            <w:vAlign w:val="center"/>
            <w:hideMark/>
          </w:tcPr>
          <w:p w14:paraId="2F559582" w14:textId="77777777" w:rsidR="00C51E90" w:rsidRPr="00934000" w:rsidRDefault="00C51E90">
            <w:pPr>
              <w:jc w:val="center"/>
              <w:rPr>
                <w:color w:val="000000"/>
                <w:sz w:val="16"/>
                <w:szCs w:val="16"/>
              </w:rPr>
            </w:pPr>
            <w:r w:rsidRPr="00934000">
              <w:rPr>
                <w:color w:val="000000"/>
                <w:sz w:val="16"/>
                <w:szCs w:val="16"/>
              </w:rPr>
              <w:t>0.00%</w:t>
            </w:r>
          </w:p>
        </w:tc>
        <w:tc>
          <w:tcPr>
            <w:tcW w:w="256" w:type="pct"/>
            <w:tcBorders>
              <w:top w:val="nil"/>
              <w:left w:val="nil"/>
              <w:bottom w:val="single" w:sz="4" w:space="0" w:color="auto"/>
              <w:right w:val="single" w:sz="4" w:space="0" w:color="auto"/>
            </w:tcBorders>
            <w:shd w:val="clear" w:color="000000" w:fill="FFFFFF"/>
            <w:vAlign w:val="center"/>
            <w:hideMark/>
          </w:tcPr>
          <w:p w14:paraId="01555686" w14:textId="77777777" w:rsidR="00C51E90" w:rsidRPr="00934000" w:rsidRDefault="00C51E90">
            <w:pPr>
              <w:jc w:val="center"/>
              <w:rPr>
                <w:color w:val="000000"/>
                <w:sz w:val="16"/>
                <w:szCs w:val="16"/>
              </w:rPr>
            </w:pPr>
            <w:r w:rsidRPr="00934000">
              <w:rPr>
                <w:color w:val="000000"/>
                <w:sz w:val="16"/>
                <w:szCs w:val="16"/>
              </w:rPr>
              <w:t>75.00%</w:t>
            </w:r>
          </w:p>
        </w:tc>
        <w:tc>
          <w:tcPr>
            <w:tcW w:w="256" w:type="pct"/>
            <w:tcBorders>
              <w:top w:val="nil"/>
              <w:left w:val="nil"/>
              <w:bottom w:val="single" w:sz="4" w:space="0" w:color="auto"/>
              <w:right w:val="single" w:sz="4" w:space="0" w:color="auto"/>
            </w:tcBorders>
            <w:shd w:val="clear" w:color="000000" w:fill="FFFFFF"/>
            <w:vAlign w:val="center"/>
            <w:hideMark/>
          </w:tcPr>
          <w:p w14:paraId="41E5124B" w14:textId="77777777" w:rsidR="00C51E90" w:rsidRPr="00934000" w:rsidRDefault="00C51E90">
            <w:pPr>
              <w:jc w:val="center"/>
              <w:rPr>
                <w:color w:val="000000"/>
                <w:sz w:val="16"/>
                <w:szCs w:val="16"/>
              </w:rPr>
            </w:pPr>
            <w:r w:rsidRPr="00934000">
              <w:rPr>
                <w:color w:val="000000"/>
                <w:sz w:val="16"/>
                <w:szCs w:val="16"/>
              </w:rPr>
              <w:t>66.67%</w:t>
            </w:r>
          </w:p>
        </w:tc>
        <w:tc>
          <w:tcPr>
            <w:tcW w:w="265" w:type="pct"/>
            <w:tcBorders>
              <w:top w:val="nil"/>
              <w:left w:val="nil"/>
              <w:bottom w:val="single" w:sz="4" w:space="0" w:color="auto"/>
              <w:right w:val="single" w:sz="4" w:space="0" w:color="auto"/>
            </w:tcBorders>
            <w:shd w:val="clear" w:color="000000" w:fill="FFFFFF"/>
            <w:vAlign w:val="center"/>
            <w:hideMark/>
          </w:tcPr>
          <w:p w14:paraId="0BFBA942" w14:textId="77777777" w:rsidR="00C51E90" w:rsidRPr="00934000" w:rsidRDefault="00C51E90">
            <w:pPr>
              <w:jc w:val="center"/>
              <w:rPr>
                <w:color w:val="000000"/>
                <w:sz w:val="16"/>
                <w:szCs w:val="16"/>
              </w:rPr>
            </w:pPr>
            <w:r w:rsidRPr="00934000">
              <w:rPr>
                <w:color w:val="000000"/>
                <w:sz w:val="16"/>
                <w:szCs w:val="16"/>
              </w:rPr>
              <w:t>100.00%</w:t>
            </w:r>
          </w:p>
        </w:tc>
        <w:tc>
          <w:tcPr>
            <w:tcW w:w="256" w:type="pct"/>
            <w:tcBorders>
              <w:top w:val="nil"/>
              <w:left w:val="nil"/>
              <w:bottom w:val="single" w:sz="4" w:space="0" w:color="auto"/>
              <w:right w:val="single" w:sz="4" w:space="0" w:color="auto"/>
            </w:tcBorders>
            <w:shd w:val="clear" w:color="000000" w:fill="FFFFFF"/>
            <w:vAlign w:val="center"/>
            <w:hideMark/>
          </w:tcPr>
          <w:p w14:paraId="5098F808" w14:textId="77777777" w:rsidR="00C51E90" w:rsidRPr="00934000" w:rsidRDefault="00C51E90">
            <w:pPr>
              <w:jc w:val="center"/>
              <w:rPr>
                <w:color w:val="000000" w:themeColor="text1"/>
                <w:sz w:val="16"/>
                <w:szCs w:val="16"/>
              </w:rPr>
            </w:pPr>
            <w:r w:rsidRPr="00934000">
              <w:rPr>
                <w:color w:val="000000" w:themeColor="text1"/>
                <w:sz w:val="16"/>
                <w:szCs w:val="16"/>
              </w:rPr>
              <w:t>50.00%</w:t>
            </w:r>
          </w:p>
        </w:tc>
        <w:tc>
          <w:tcPr>
            <w:tcW w:w="252" w:type="pct"/>
            <w:tcBorders>
              <w:top w:val="nil"/>
              <w:left w:val="nil"/>
              <w:bottom w:val="single" w:sz="4" w:space="0" w:color="auto"/>
              <w:right w:val="single" w:sz="4" w:space="0" w:color="auto"/>
            </w:tcBorders>
            <w:shd w:val="clear" w:color="000000" w:fill="FFFFFF"/>
            <w:vAlign w:val="center"/>
            <w:hideMark/>
          </w:tcPr>
          <w:p w14:paraId="17702772" w14:textId="77777777" w:rsidR="00C51E90" w:rsidRPr="004636CA" w:rsidRDefault="00C51E90">
            <w:pPr>
              <w:jc w:val="center"/>
              <w:rPr>
                <w:color w:val="1F4E78"/>
                <w:sz w:val="16"/>
                <w:szCs w:val="16"/>
              </w:rPr>
            </w:pPr>
            <w:r w:rsidRPr="004636CA">
              <w:rPr>
                <w:color w:val="1F4E78"/>
                <w:sz w:val="16"/>
                <w:szCs w:val="16"/>
              </w:rPr>
              <w:t>62.56%</w:t>
            </w:r>
          </w:p>
        </w:tc>
        <w:tc>
          <w:tcPr>
            <w:tcW w:w="251" w:type="pct"/>
            <w:tcBorders>
              <w:top w:val="nil"/>
              <w:left w:val="nil"/>
              <w:bottom w:val="single" w:sz="4" w:space="0" w:color="auto"/>
              <w:right w:val="single" w:sz="4" w:space="0" w:color="auto"/>
            </w:tcBorders>
            <w:shd w:val="clear" w:color="000000" w:fill="FFFFFF"/>
            <w:vAlign w:val="center"/>
            <w:hideMark/>
          </w:tcPr>
          <w:p w14:paraId="44A60067" w14:textId="77777777" w:rsidR="00C51E90" w:rsidRPr="00934000" w:rsidRDefault="00C51E90">
            <w:pPr>
              <w:jc w:val="center"/>
              <w:rPr>
                <w:color w:val="000000" w:themeColor="text1"/>
                <w:sz w:val="16"/>
                <w:szCs w:val="16"/>
              </w:rPr>
            </w:pPr>
            <w:r w:rsidRPr="00934000">
              <w:rPr>
                <w:color w:val="000000" w:themeColor="text1"/>
                <w:sz w:val="16"/>
                <w:szCs w:val="16"/>
              </w:rPr>
              <w:t>50.00%</w:t>
            </w:r>
          </w:p>
        </w:tc>
        <w:tc>
          <w:tcPr>
            <w:tcW w:w="276" w:type="pct"/>
            <w:tcBorders>
              <w:top w:val="nil"/>
              <w:left w:val="nil"/>
              <w:bottom w:val="single" w:sz="4" w:space="0" w:color="auto"/>
              <w:right w:val="single" w:sz="4" w:space="0" w:color="auto"/>
            </w:tcBorders>
            <w:shd w:val="clear" w:color="000000" w:fill="FFFFFF"/>
            <w:vAlign w:val="center"/>
            <w:hideMark/>
          </w:tcPr>
          <w:p w14:paraId="2F6A4DE7" w14:textId="77777777" w:rsidR="00C51E90" w:rsidRPr="00934000" w:rsidRDefault="00C51E90">
            <w:pPr>
              <w:jc w:val="center"/>
              <w:rPr>
                <w:color w:val="000000" w:themeColor="text1"/>
                <w:sz w:val="16"/>
                <w:szCs w:val="16"/>
              </w:rPr>
            </w:pPr>
            <w:r w:rsidRPr="00934000">
              <w:rPr>
                <w:color w:val="000000" w:themeColor="text1"/>
                <w:sz w:val="16"/>
                <w:szCs w:val="16"/>
              </w:rPr>
              <w:t>37.44%</w:t>
            </w:r>
          </w:p>
        </w:tc>
        <w:tc>
          <w:tcPr>
            <w:tcW w:w="274" w:type="pct"/>
            <w:tcBorders>
              <w:top w:val="nil"/>
              <w:left w:val="nil"/>
              <w:bottom w:val="nil"/>
              <w:right w:val="single" w:sz="4" w:space="0" w:color="auto"/>
            </w:tcBorders>
            <w:shd w:val="clear" w:color="auto" w:fill="auto"/>
            <w:noWrap/>
            <w:vAlign w:val="bottom"/>
            <w:hideMark/>
          </w:tcPr>
          <w:p w14:paraId="1C3B72A2" w14:textId="77777777" w:rsidR="00C51E90" w:rsidRPr="00934000" w:rsidRDefault="00C51E90">
            <w:pPr>
              <w:rPr>
                <w:sz w:val="16"/>
                <w:szCs w:val="16"/>
              </w:rPr>
            </w:pPr>
            <w:r w:rsidRPr="00934000">
              <w:rPr>
                <w:sz w:val="16"/>
                <w:szCs w:val="16"/>
              </w:rPr>
              <w:t> </w:t>
            </w:r>
          </w:p>
        </w:tc>
      </w:tr>
      <w:tr w:rsidR="00934000" w:rsidRPr="00934000" w14:paraId="1193842A" w14:textId="77777777" w:rsidTr="00934F33">
        <w:trPr>
          <w:trHeight w:val="579"/>
        </w:trPr>
        <w:tc>
          <w:tcPr>
            <w:tcW w:w="265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25DA677" w14:textId="77777777" w:rsidR="00C51E90" w:rsidRPr="00934000" w:rsidRDefault="00C51E90">
            <w:pPr>
              <w:rPr>
                <w:color w:val="000000"/>
                <w:sz w:val="16"/>
                <w:szCs w:val="16"/>
              </w:rPr>
            </w:pPr>
            <w:r w:rsidRPr="00934000">
              <w:rPr>
                <w:color w:val="000000"/>
                <w:sz w:val="16"/>
                <w:szCs w:val="16"/>
              </w:rPr>
              <w:t xml:space="preserve">ISGC-P07-07: Tasa de autoempleo </w:t>
            </w:r>
          </w:p>
        </w:tc>
        <w:tc>
          <w:tcPr>
            <w:tcW w:w="256" w:type="pct"/>
            <w:tcBorders>
              <w:top w:val="nil"/>
              <w:left w:val="nil"/>
              <w:bottom w:val="single" w:sz="4" w:space="0" w:color="auto"/>
              <w:right w:val="single" w:sz="4" w:space="0" w:color="auto"/>
            </w:tcBorders>
            <w:shd w:val="clear" w:color="000000" w:fill="F8CBAD"/>
            <w:vAlign w:val="center"/>
            <w:hideMark/>
          </w:tcPr>
          <w:p w14:paraId="2DC7D476" w14:textId="77777777" w:rsidR="00C51E90" w:rsidRPr="00934000" w:rsidRDefault="00C51E90">
            <w:pPr>
              <w:jc w:val="center"/>
              <w:rPr>
                <w:color w:val="000000"/>
                <w:sz w:val="16"/>
                <w:szCs w:val="16"/>
              </w:rPr>
            </w:pPr>
            <w:r w:rsidRPr="00934000">
              <w:rPr>
                <w:color w:val="000000"/>
                <w:sz w:val="16"/>
                <w:szCs w:val="16"/>
              </w:rPr>
              <w:t>0%</w:t>
            </w:r>
          </w:p>
        </w:tc>
        <w:tc>
          <w:tcPr>
            <w:tcW w:w="256" w:type="pct"/>
            <w:tcBorders>
              <w:top w:val="nil"/>
              <w:left w:val="nil"/>
              <w:bottom w:val="single" w:sz="4" w:space="0" w:color="auto"/>
              <w:right w:val="single" w:sz="4" w:space="0" w:color="auto"/>
            </w:tcBorders>
            <w:shd w:val="clear" w:color="000000" w:fill="F8CBAD"/>
            <w:vAlign w:val="center"/>
            <w:hideMark/>
          </w:tcPr>
          <w:p w14:paraId="662E734E" w14:textId="77777777" w:rsidR="00C51E90" w:rsidRPr="00934000" w:rsidRDefault="00C51E90">
            <w:pPr>
              <w:jc w:val="center"/>
              <w:rPr>
                <w:color w:val="000000"/>
                <w:sz w:val="16"/>
                <w:szCs w:val="16"/>
              </w:rPr>
            </w:pPr>
            <w:r w:rsidRPr="00934000">
              <w:rPr>
                <w:color w:val="000000"/>
                <w:sz w:val="16"/>
                <w:szCs w:val="16"/>
              </w:rPr>
              <w:t>0%</w:t>
            </w:r>
          </w:p>
        </w:tc>
        <w:tc>
          <w:tcPr>
            <w:tcW w:w="256" w:type="pct"/>
            <w:tcBorders>
              <w:top w:val="nil"/>
              <w:left w:val="nil"/>
              <w:bottom w:val="single" w:sz="4" w:space="0" w:color="auto"/>
              <w:right w:val="single" w:sz="4" w:space="0" w:color="auto"/>
            </w:tcBorders>
            <w:shd w:val="clear" w:color="000000" w:fill="F8CBAD"/>
            <w:vAlign w:val="center"/>
            <w:hideMark/>
          </w:tcPr>
          <w:p w14:paraId="1F0A5945" w14:textId="77777777" w:rsidR="00C51E90" w:rsidRPr="00934000" w:rsidRDefault="00C51E90">
            <w:pPr>
              <w:jc w:val="center"/>
              <w:rPr>
                <w:color w:val="000000"/>
                <w:sz w:val="16"/>
                <w:szCs w:val="16"/>
              </w:rPr>
            </w:pPr>
            <w:r w:rsidRPr="00934000">
              <w:rPr>
                <w:color w:val="000000"/>
                <w:sz w:val="16"/>
                <w:szCs w:val="16"/>
              </w:rPr>
              <w:t>0%</w:t>
            </w:r>
          </w:p>
        </w:tc>
        <w:tc>
          <w:tcPr>
            <w:tcW w:w="265" w:type="pct"/>
            <w:tcBorders>
              <w:top w:val="nil"/>
              <w:left w:val="nil"/>
              <w:bottom w:val="single" w:sz="4" w:space="0" w:color="auto"/>
              <w:right w:val="single" w:sz="4" w:space="0" w:color="auto"/>
            </w:tcBorders>
            <w:shd w:val="clear" w:color="000000" w:fill="F8CBAD"/>
            <w:vAlign w:val="center"/>
            <w:hideMark/>
          </w:tcPr>
          <w:p w14:paraId="6B0F6F0D" w14:textId="77777777" w:rsidR="00C51E90" w:rsidRPr="00934000" w:rsidRDefault="00C51E90">
            <w:pPr>
              <w:jc w:val="center"/>
              <w:rPr>
                <w:color w:val="000000"/>
                <w:sz w:val="16"/>
                <w:szCs w:val="16"/>
              </w:rPr>
            </w:pPr>
            <w:r w:rsidRPr="00934000">
              <w:rPr>
                <w:color w:val="000000"/>
                <w:sz w:val="16"/>
                <w:szCs w:val="16"/>
              </w:rPr>
              <w:t>0%</w:t>
            </w:r>
          </w:p>
        </w:tc>
        <w:tc>
          <w:tcPr>
            <w:tcW w:w="256" w:type="pct"/>
            <w:tcBorders>
              <w:top w:val="nil"/>
              <w:left w:val="nil"/>
              <w:bottom w:val="single" w:sz="4" w:space="0" w:color="auto"/>
              <w:right w:val="single" w:sz="4" w:space="0" w:color="auto"/>
            </w:tcBorders>
            <w:shd w:val="clear" w:color="000000" w:fill="F8CBAD"/>
            <w:vAlign w:val="center"/>
            <w:hideMark/>
          </w:tcPr>
          <w:p w14:paraId="4A242E66" w14:textId="77777777" w:rsidR="00C51E90" w:rsidRPr="00934000" w:rsidRDefault="00C51E90">
            <w:pPr>
              <w:jc w:val="center"/>
              <w:rPr>
                <w:color w:val="000000" w:themeColor="text1"/>
                <w:sz w:val="16"/>
                <w:szCs w:val="16"/>
              </w:rPr>
            </w:pPr>
            <w:r w:rsidRPr="00934000">
              <w:rPr>
                <w:color w:val="000000" w:themeColor="text1"/>
                <w:sz w:val="16"/>
                <w:szCs w:val="16"/>
              </w:rPr>
              <w:t>20.00%</w:t>
            </w:r>
          </w:p>
        </w:tc>
        <w:tc>
          <w:tcPr>
            <w:tcW w:w="252" w:type="pct"/>
            <w:tcBorders>
              <w:top w:val="nil"/>
              <w:left w:val="nil"/>
              <w:bottom w:val="single" w:sz="4" w:space="0" w:color="auto"/>
              <w:right w:val="single" w:sz="4" w:space="0" w:color="auto"/>
            </w:tcBorders>
            <w:shd w:val="clear" w:color="000000" w:fill="F8CBAD"/>
            <w:vAlign w:val="center"/>
            <w:hideMark/>
          </w:tcPr>
          <w:p w14:paraId="6914CF73" w14:textId="77777777" w:rsidR="00C51E90" w:rsidRPr="004636CA" w:rsidRDefault="00C51E90">
            <w:pPr>
              <w:jc w:val="center"/>
              <w:rPr>
                <w:color w:val="1F4E78"/>
                <w:sz w:val="16"/>
                <w:szCs w:val="16"/>
              </w:rPr>
            </w:pPr>
            <w:r w:rsidRPr="004636CA">
              <w:rPr>
                <w:color w:val="1F4E78"/>
                <w:sz w:val="16"/>
                <w:szCs w:val="16"/>
              </w:rPr>
              <w:t>4.74%</w:t>
            </w:r>
          </w:p>
        </w:tc>
        <w:tc>
          <w:tcPr>
            <w:tcW w:w="251" w:type="pct"/>
            <w:tcBorders>
              <w:top w:val="nil"/>
              <w:left w:val="nil"/>
              <w:bottom w:val="single" w:sz="4" w:space="0" w:color="auto"/>
              <w:right w:val="single" w:sz="4" w:space="0" w:color="auto"/>
            </w:tcBorders>
            <w:shd w:val="clear" w:color="000000" w:fill="F8CBAD"/>
            <w:vAlign w:val="center"/>
            <w:hideMark/>
          </w:tcPr>
          <w:p w14:paraId="5E676B28" w14:textId="77777777" w:rsidR="00C51E90" w:rsidRPr="00934000" w:rsidRDefault="00C51E90">
            <w:pPr>
              <w:jc w:val="center"/>
              <w:rPr>
                <w:color w:val="FF0000"/>
                <w:sz w:val="15"/>
                <w:szCs w:val="15"/>
              </w:rPr>
            </w:pPr>
            <w:r w:rsidRPr="00934000">
              <w:rPr>
                <w:color w:val="FF0000"/>
                <w:sz w:val="15"/>
                <w:szCs w:val="15"/>
              </w:rPr>
              <w:t>-20.00%</w:t>
            </w:r>
          </w:p>
        </w:tc>
        <w:tc>
          <w:tcPr>
            <w:tcW w:w="276" w:type="pct"/>
            <w:tcBorders>
              <w:top w:val="nil"/>
              <w:left w:val="nil"/>
              <w:bottom w:val="single" w:sz="4" w:space="0" w:color="auto"/>
              <w:right w:val="single" w:sz="4" w:space="0" w:color="auto"/>
            </w:tcBorders>
            <w:shd w:val="clear" w:color="000000" w:fill="F8CBAD"/>
            <w:vAlign w:val="center"/>
            <w:hideMark/>
          </w:tcPr>
          <w:p w14:paraId="4086CB74" w14:textId="77777777" w:rsidR="00C51E90" w:rsidRPr="00934000" w:rsidRDefault="00C51E90">
            <w:pPr>
              <w:jc w:val="center"/>
              <w:rPr>
                <w:color w:val="FF0000"/>
                <w:sz w:val="15"/>
                <w:szCs w:val="15"/>
              </w:rPr>
            </w:pPr>
            <w:r w:rsidRPr="00934000">
              <w:rPr>
                <w:color w:val="FF0000"/>
                <w:sz w:val="15"/>
                <w:szCs w:val="15"/>
              </w:rPr>
              <w:t>-4.74%</w:t>
            </w:r>
          </w:p>
        </w:tc>
        <w:tc>
          <w:tcPr>
            <w:tcW w:w="274" w:type="pct"/>
            <w:tcBorders>
              <w:top w:val="nil"/>
              <w:left w:val="nil"/>
              <w:bottom w:val="single" w:sz="4" w:space="0" w:color="auto"/>
              <w:right w:val="single" w:sz="4" w:space="0" w:color="auto"/>
            </w:tcBorders>
            <w:shd w:val="clear" w:color="auto" w:fill="auto"/>
            <w:noWrap/>
            <w:vAlign w:val="bottom"/>
            <w:hideMark/>
          </w:tcPr>
          <w:p w14:paraId="0E37E687" w14:textId="77777777" w:rsidR="00C51E90" w:rsidRPr="00934000" w:rsidRDefault="00C51E90">
            <w:pPr>
              <w:rPr>
                <w:sz w:val="16"/>
                <w:szCs w:val="16"/>
              </w:rPr>
            </w:pPr>
            <w:r w:rsidRPr="00934000">
              <w:rPr>
                <w:sz w:val="16"/>
                <w:szCs w:val="16"/>
              </w:rPr>
              <w:t> </w:t>
            </w:r>
          </w:p>
        </w:tc>
      </w:tr>
    </w:tbl>
    <w:p w14:paraId="6341FECC" w14:textId="77777777" w:rsidR="00C51E90" w:rsidRDefault="00C51E90" w:rsidP="00C51E90">
      <w:pPr>
        <w:rPr>
          <w:rFonts w:ascii="Arial" w:hAnsi="Arial" w:cs="Arial"/>
          <w:b/>
          <w:bCs/>
          <w:sz w:val="28"/>
          <w:szCs w:val="28"/>
        </w:rPr>
      </w:pPr>
    </w:p>
    <w:p w14:paraId="75D8B325" w14:textId="77777777" w:rsidR="00C51E90" w:rsidRDefault="00C51E90">
      <w:pPr>
        <w:pBdr>
          <w:top w:val="nil"/>
          <w:left w:val="nil"/>
          <w:bottom w:val="nil"/>
          <w:right w:val="nil"/>
          <w:between w:val="nil"/>
        </w:pBdr>
        <w:spacing w:line="276" w:lineRule="auto"/>
        <w:rPr>
          <w:color w:val="000000"/>
          <w:sz w:val="16"/>
          <w:szCs w:val="16"/>
        </w:rPr>
      </w:pPr>
    </w:p>
    <w:p w14:paraId="155D86E2" w14:textId="77777777" w:rsidR="00C51E90" w:rsidRDefault="00C51E90">
      <w:pPr>
        <w:pBdr>
          <w:top w:val="nil"/>
          <w:left w:val="nil"/>
          <w:bottom w:val="nil"/>
          <w:right w:val="nil"/>
          <w:between w:val="nil"/>
        </w:pBdr>
        <w:spacing w:line="276" w:lineRule="auto"/>
        <w:rPr>
          <w:color w:val="000000"/>
          <w:sz w:val="16"/>
          <w:szCs w:val="16"/>
        </w:rPr>
      </w:pPr>
    </w:p>
    <w:p w14:paraId="400C49EB" w14:textId="77777777" w:rsidR="00C51E90" w:rsidRDefault="00C51E90">
      <w:pPr>
        <w:pBdr>
          <w:top w:val="nil"/>
          <w:left w:val="nil"/>
          <w:bottom w:val="nil"/>
          <w:right w:val="nil"/>
          <w:between w:val="nil"/>
        </w:pBdr>
        <w:spacing w:line="276" w:lineRule="auto"/>
        <w:rPr>
          <w:color w:val="000000"/>
          <w:sz w:val="16"/>
          <w:szCs w:val="16"/>
        </w:rPr>
      </w:pPr>
    </w:p>
    <w:p w14:paraId="327C9097" w14:textId="77777777" w:rsidR="00C51E90" w:rsidRDefault="00C51E90">
      <w:pPr>
        <w:pBdr>
          <w:top w:val="nil"/>
          <w:left w:val="nil"/>
          <w:bottom w:val="nil"/>
          <w:right w:val="nil"/>
          <w:between w:val="nil"/>
        </w:pBdr>
        <w:spacing w:line="276" w:lineRule="auto"/>
        <w:rPr>
          <w:color w:val="000000"/>
          <w:sz w:val="16"/>
          <w:szCs w:val="16"/>
        </w:rPr>
      </w:pPr>
    </w:p>
    <w:p w14:paraId="6FC3D0FC" w14:textId="77777777" w:rsidR="00C51E90" w:rsidRDefault="00C51E90">
      <w:pPr>
        <w:pBdr>
          <w:top w:val="nil"/>
          <w:left w:val="nil"/>
          <w:bottom w:val="nil"/>
          <w:right w:val="nil"/>
          <w:between w:val="nil"/>
        </w:pBdr>
        <w:spacing w:line="276" w:lineRule="auto"/>
        <w:rPr>
          <w:color w:val="000000"/>
          <w:sz w:val="16"/>
          <w:szCs w:val="16"/>
        </w:rPr>
      </w:pPr>
    </w:p>
    <w:p w14:paraId="46355579" w14:textId="77777777" w:rsidR="00C51E90" w:rsidRDefault="00C51E90">
      <w:pPr>
        <w:pBdr>
          <w:top w:val="nil"/>
          <w:left w:val="nil"/>
          <w:bottom w:val="nil"/>
          <w:right w:val="nil"/>
          <w:between w:val="nil"/>
        </w:pBdr>
        <w:spacing w:line="276" w:lineRule="auto"/>
        <w:rPr>
          <w:color w:val="000000"/>
          <w:sz w:val="16"/>
          <w:szCs w:val="16"/>
        </w:rPr>
      </w:pPr>
    </w:p>
    <w:p w14:paraId="071CDB73" w14:textId="77777777" w:rsidR="00C51E90" w:rsidRDefault="00C51E90">
      <w:pPr>
        <w:pBdr>
          <w:top w:val="nil"/>
          <w:left w:val="nil"/>
          <w:bottom w:val="nil"/>
          <w:right w:val="nil"/>
          <w:between w:val="nil"/>
        </w:pBdr>
        <w:spacing w:line="276" w:lineRule="auto"/>
        <w:rPr>
          <w:color w:val="000000"/>
          <w:sz w:val="16"/>
          <w:szCs w:val="16"/>
        </w:rPr>
      </w:pPr>
    </w:p>
    <w:p w14:paraId="35B02BAB" w14:textId="77777777" w:rsidR="00C4355C" w:rsidRDefault="00C4355C">
      <w:pPr>
        <w:pBdr>
          <w:top w:val="nil"/>
          <w:left w:val="nil"/>
          <w:bottom w:val="nil"/>
          <w:right w:val="nil"/>
          <w:between w:val="nil"/>
        </w:pBdr>
        <w:spacing w:line="276" w:lineRule="auto"/>
        <w:rPr>
          <w:color w:val="000000"/>
          <w:sz w:val="16"/>
          <w:szCs w:val="16"/>
        </w:rPr>
      </w:pPr>
    </w:p>
    <w:p w14:paraId="7694D0AE" w14:textId="77777777" w:rsidR="00C4355C" w:rsidRDefault="00C4355C">
      <w:pPr>
        <w:pBdr>
          <w:top w:val="nil"/>
          <w:left w:val="nil"/>
          <w:bottom w:val="nil"/>
          <w:right w:val="nil"/>
          <w:between w:val="nil"/>
        </w:pBdr>
        <w:spacing w:line="276" w:lineRule="auto"/>
        <w:rPr>
          <w:color w:val="000000"/>
          <w:sz w:val="16"/>
          <w:szCs w:val="16"/>
        </w:rPr>
      </w:pPr>
    </w:p>
    <w:p w14:paraId="791B921B" w14:textId="77777777" w:rsidR="00C51E90" w:rsidRDefault="00C51E90">
      <w:pPr>
        <w:pBdr>
          <w:top w:val="nil"/>
          <w:left w:val="nil"/>
          <w:bottom w:val="nil"/>
          <w:right w:val="nil"/>
          <w:between w:val="nil"/>
        </w:pBdr>
        <w:spacing w:line="276" w:lineRule="auto"/>
        <w:rPr>
          <w:color w:val="000000"/>
          <w:sz w:val="16"/>
          <w:szCs w:val="16"/>
        </w:rPr>
      </w:pPr>
    </w:p>
    <w:p w14:paraId="11A96E5C" w14:textId="77777777" w:rsidR="00B61AD0" w:rsidRDefault="00B61AD0">
      <w:pPr>
        <w:pBdr>
          <w:top w:val="nil"/>
          <w:left w:val="nil"/>
          <w:bottom w:val="nil"/>
          <w:right w:val="nil"/>
          <w:between w:val="nil"/>
        </w:pBdr>
        <w:spacing w:line="276" w:lineRule="auto"/>
        <w:rPr>
          <w:color w:val="000000"/>
          <w:sz w:val="16"/>
          <w:szCs w:val="16"/>
        </w:rPr>
      </w:pPr>
    </w:p>
    <w:p w14:paraId="28F7ECE5" w14:textId="77777777" w:rsidR="00C51E90" w:rsidRDefault="00C51E90" w:rsidP="00C51E90">
      <w:pPr>
        <w:rPr>
          <w:rFonts w:ascii="Arial" w:hAnsi="Arial" w:cs="Arial"/>
          <w:b/>
          <w:bCs/>
          <w:sz w:val="28"/>
          <w:szCs w:val="28"/>
        </w:rPr>
      </w:pPr>
    </w:p>
    <w:p w14:paraId="7D39C049" w14:textId="77777777" w:rsidR="00EF41FC" w:rsidRDefault="00EF41FC" w:rsidP="00C51E90">
      <w:pPr>
        <w:rPr>
          <w:rFonts w:ascii="Arial" w:hAnsi="Arial" w:cs="Arial"/>
          <w:b/>
          <w:bCs/>
          <w:sz w:val="28"/>
          <w:szCs w:val="28"/>
        </w:rPr>
      </w:pPr>
    </w:p>
    <w:tbl>
      <w:tblPr>
        <w:tblW w:w="4645" w:type="pct"/>
        <w:tblLook w:val="04A0" w:firstRow="1" w:lastRow="0" w:firstColumn="1" w:lastColumn="0" w:noHBand="0" w:noVBand="1"/>
      </w:tblPr>
      <w:tblGrid>
        <w:gridCol w:w="7859"/>
        <w:gridCol w:w="760"/>
        <w:gridCol w:w="849"/>
        <w:gridCol w:w="760"/>
        <w:gridCol w:w="760"/>
        <w:gridCol w:w="760"/>
        <w:gridCol w:w="760"/>
        <w:gridCol w:w="760"/>
        <w:gridCol w:w="6"/>
        <w:gridCol w:w="784"/>
        <w:gridCol w:w="787"/>
      </w:tblGrid>
      <w:tr w:rsidR="00B61AD0" w:rsidRPr="00934000" w14:paraId="15E3682A" w14:textId="77777777" w:rsidTr="00934F33">
        <w:trPr>
          <w:trHeight w:val="579"/>
        </w:trPr>
        <w:tc>
          <w:tcPr>
            <w:tcW w:w="4471" w:type="pct"/>
            <w:gridSpan w:val="9"/>
            <w:tcBorders>
              <w:top w:val="single" w:sz="4" w:space="0" w:color="auto"/>
              <w:left w:val="single" w:sz="4" w:space="0" w:color="auto"/>
              <w:bottom w:val="nil"/>
              <w:right w:val="nil"/>
            </w:tcBorders>
            <w:shd w:val="clear" w:color="auto" w:fill="auto"/>
            <w:noWrap/>
            <w:vAlign w:val="bottom"/>
            <w:hideMark/>
          </w:tcPr>
          <w:p w14:paraId="7AACEFC5" w14:textId="7A98264A" w:rsidR="00B61AD0" w:rsidRPr="00934000" w:rsidRDefault="00B61AD0">
            <w:pPr>
              <w:rPr>
                <w:b/>
                <w:bCs/>
                <w:sz w:val="16"/>
                <w:szCs w:val="16"/>
              </w:rPr>
            </w:pPr>
          </w:p>
          <w:p w14:paraId="11CE3DFD" w14:textId="77777777" w:rsidR="00B61AD0" w:rsidRPr="00934000" w:rsidRDefault="00B61AD0">
            <w:pPr>
              <w:rPr>
                <w:b/>
                <w:bCs/>
                <w:color w:val="0F243E" w:themeColor="text2" w:themeShade="80"/>
                <w:sz w:val="22"/>
                <w:szCs w:val="22"/>
                <w:lang w:val="es-ES"/>
              </w:rPr>
            </w:pPr>
            <w:r w:rsidRPr="00934000">
              <w:rPr>
                <w:b/>
                <w:bCs/>
                <w:sz w:val="16"/>
                <w:szCs w:val="16"/>
              </w:rPr>
              <w:t>  </w:t>
            </w:r>
            <w:r w:rsidRPr="00934000">
              <w:rPr>
                <w:b/>
                <w:bCs/>
                <w:color w:val="0F243E" w:themeColor="text2" w:themeShade="80"/>
                <w:sz w:val="22"/>
                <w:szCs w:val="22"/>
              </w:rPr>
              <w:t xml:space="preserve">INDICADORES RELATIVOS </w:t>
            </w:r>
            <w:r w:rsidRPr="00934000">
              <w:rPr>
                <w:b/>
                <w:bCs/>
                <w:color w:val="0F243E" w:themeColor="text2" w:themeShade="80"/>
                <w:sz w:val="22"/>
                <w:szCs w:val="22"/>
                <w:lang w:val="es-ES"/>
              </w:rPr>
              <w:t>AL MÁSTER EN ECONOMÍA Y DESARROLLO TERRITORIAL</w:t>
            </w:r>
          </w:p>
          <w:p w14:paraId="3F50C652" w14:textId="77777777" w:rsidR="00934000" w:rsidRPr="00934000" w:rsidRDefault="00934000">
            <w:pPr>
              <w:rPr>
                <w:b/>
                <w:bCs/>
                <w:color w:val="0F243E" w:themeColor="text2" w:themeShade="80"/>
                <w:sz w:val="22"/>
                <w:szCs w:val="22"/>
                <w:lang w:val="es-ES"/>
              </w:rPr>
            </w:pPr>
          </w:p>
          <w:p w14:paraId="415DC7FF" w14:textId="1689A43A" w:rsidR="00934000" w:rsidRPr="00934000" w:rsidRDefault="00934000">
            <w:pPr>
              <w:rPr>
                <w:b/>
                <w:bCs/>
                <w:sz w:val="16"/>
                <w:szCs w:val="16"/>
              </w:rPr>
            </w:pPr>
          </w:p>
        </w:tc>
        <w:tc>
          <w:tcPr>
            <w:tcW w:w="529"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7C2D83F0" w14:textId="77777777" w:rsidR="00B61AD0" w:rsidRPr="00934000" w:rsidRDefault="00B61AD0">
            <w:pPr>
              <w:jc w:val="center"/>
              <w:rPr>
                <w:b/>
                <w:bCs/>
                <w:color w:val="C00000"/>
                <w:sz w:val="16"/>
                <w:szCs w:val="16"/>
              </w:rPr>
            </w:pPr>
            <w:r w:rsidRPr="00934000">
              <w:rPr>
                <w:b/>
                <w:bCs/>
                <w:color w:val="C00000"/>
                <w:sz w:val="16"/>
                <w:szCs w:val="16"/>
              </w:rPr>
              <w:t xml:space="preserve">Diferencias </w:t>
            </w:r>
          </w:p>
          <w:p w14:paraId="45CE496B" w14:textId="2A3EDCCD" w:rsidR="00B61AD0" w:rsidRPr="00AB636D" w:rsidRDefault="00B61AD0">
            <w:pPr>
              <w:jc w:val="center"/>
              <w:rPr>
                <w:b/>
                <w:bCs/>
                <w:color w:val="C00000"/>
                <w:sz w:val="16"/>
                <w:szCs w:val="16"/>
                <w:lang w:val="es-ES"/>
              </w:rPr>
            </w:pPr>
            <w:r w:rsidRPr="00934000">
              <w:rPr>
                <w:b/>
                <w:bCs/>
                <w:color w:val="C00000"/>
                <w:sz w:val="16"/>
                <w:szCs w:val="16"/>
              </w:rPr>
              <w:t>202</w:t>
            </w:r>
            <w:r w:rsidR="00AB636D">
              <w:rPr>
                <w:b/>
                <w:bCs/>
                <w:color w:val="C00000"/>
                <w:sz w:val="16"/>
                <w:szCs w:val="16"/>
                <w:lang w:val="es-ES"/>
              </w:rPr>
              <w:t>4</w:t>
            </w:r>
            <w:r w:rsidRPr="00934000">
              <w:rPr>
                <w:b/>
                <w:bCs/>
                <w:color w:val="C00000"/>
                <w:sz w:val="16"/>
                <w:szCs w:val="16"/>
              </w:rPr>
              <w:t>-</w:t>
            </w:r>
            <w:r w:rsidRPr="00934000">
              <w:rPr>
                <w:b/>
                <w:bCs/>
                <w:color w:val="C00000"/>
                <w:sz w:val="16"/>
                <w:szCs w:val="16"/>
                <w:lang w:val="es-ES"/>
              </w:rPr>
              <w:t>20</w:t>
            </w:r>
            <w:r w:rsidRPr="00934000">
              <w:rPr>
                <w:b/>
                <w:bCs/>
                <w:color w:val="C00000"/>
                <w:sz w:val="16"/>
                <w:szCs w:val="16"/>
              </w:rPr>
              <w:t>2</w:t>
            </w:r>
            <w:r w:rsidR="00AB636D">
              <w:rPr>
                <w:b/>
                <w:bCs/>
                <w:color w:val="C00000"/>
                <w:sz w:val="16"/>
                <w:szCs w:val="16"/>
                <w:lang w:val="es-ES"/>
              </w:rPr>
              <w:t>5</w:t>
            </w:r>
          </w:p>
        </w:tc>
      </w:tr>
      <w:tr w:rsidR="00B61AD0" w:rsidRPr="00934000" w14:paraId="214D5AA3" w14:textId="77777777" w:rsidTr="00934F33">
        <w:trPr>
          <w:trHeight w:val="579"/>
        </w:trPr>
        <w:tc>
          <w:tcPr>
            <w:tcW w:w="2647" w:type="pct"/>
            <w:tcBorders>
              <w:top w:val="single" w:sz="8" w:space="0" w:color="auto"/>
              <w:left w:val="single" w:sz="4" w:space="0" w:color="auto"/>
              <w:bottom w:val="single" w:sz="8" w:space="0" w:color="auto"/>
              <w:right w:val="single" w:sz="4" w:space="0" w:color="000000"/>
            </w:tcBorders>
            <w:shd w:val="clear" w:color="000000" w:fill="003366"/>
            <w:vAlign w:val="center"/>
            <w:hideMark/>
          </w:tcPr>
          <w:p w14:paraId="501FC203" w14:textId="77777777" w:rsidR="00C51E90" w:rsidRPr="00934000" w:rsidRDefault="00C51E90">
            <w:pPr>
              <w:jc w:val="center"/>
              <w:rPr>
                <w:b/>
                <w:bCs/>
                <w:color w:val="FFFFFF"/>
                <w:sz w:val="16"/>
                <w:szCs w:val="16"/>
              </w:rPr>
            </w:pPr>
            <w:r w:rsidRPr="00934000">
              <w:rPr>
                <w:b/>
                <w:bCs/>
                <w:color w:val="FFFFFF"/>
                <w:sz w:val="16"/>
                <w:szCs w:val="16"/>
              </w:rPr>
              <w:t>INDICADOR</w:t>
            </w:r>
          </w:p>
        </w:tc>
        <w:tc>
          <w:tcPr>
            <w:tcW w:w="256" w:type="pct"/>
            <w:tcBorders>
              <w:top w:val="single" w:sz="8" w:space="0" w:color="auto"/>
              <w:left w:val="nil"/>
              <w:bottom w:val="single" w:sz="8" w:space="0" w:color="auto"/>
              <w:right w:val="single" w:sz="4" w:space="0" w:color="000000"/>
            </w:tcBorders>
            <w:shd w:val="clear" w:color="000000" w:fill="003366"/>
            <w:vAlign w:val="center"/>
            <w:hideMark/>
          </w:tcPr>
          <w:p w14:paraId="6D62D41D" w14:textId="74CFB965" w:rsidR="00C51E90" w:rsidRPr="00934000" w:rsidRDefault="00C51E90">
            <w:pPr>
              <w:jc w:val="center"/>
              <w:rPr>
                <w:b/>
                <w:bCs/>
                <w:color w:val="FFFFFF"/>
                <w:sz w:val="16"/>
                <w:szCs w:val="16"/>
              </w:rPr>
            </w:pPr>
            <w:r w:rsidRPr="00934000">
              <w:rPr>
                <w:b/>
                <w:bCs/>
                <w:color w:val="FFFFFF"/>
                <w:sz w:val="16"/>
                <w:szCs w:val="16"/>
              </w:rPr>
              <w:t>20-21</w:t>
            </w:r>
          </w:p>
        </w:tc>
        <w:tc>
          <w:tcPr>
            <w:tcW w:w="286" w:type="pct"/>
            <w:tcBorders>
              <w:top w:val="single" w:sz="8" w:space="0" w:color="auto"/>
              <w:left w:val="nil"/>
              <w:bottom w:val="single" w:sz="8" w:space="0" w:color="auto"/>
              <w:right w:val="single" w:sz="4" w:space="0" w:color="000000"/>
            </w:tcBorders>
            <w:shd w:val="clear" w:color="000000" w:fill="003366"/>
            <w:vAlign w:val="center"/>
            <w:hideMark/>
          </w:tcPr>
          <w:p w14:paraId="03705360" w14:textId="3A93E45A" w:rsidR="00C51E90" w:rsidRPr="00934000" w:rsidRDefault="00C51E90">
            <w:pPr>
              <w:jc w:val="center"/>
              <w:rPr>
                <w:b/>
                <w:bCs/>
                <w:color w:val="FFFFFF"/>
                <w:sz w:val="16"/>
                <w:szCs w:val="16"/>
              </w:rPr>
            </w:pPr>
            <w:r w:rsidRPr="00934000">
              <w:rPr>
                <w:b/>
                <w:bCs/>
                <w:color w:val="FFFFFF"/>
                <w:sz w:val="16"/>
                <w:szCs w:val="16"/>
              </w:rPr>
              <w:t>21-22</w:t>
            </w:r>
          </w:p>
        </w:tc>
        <w:tc>
          <w:tcPr>
            <w:tcW w:w="256" w:type="pct"/>
            <w:tcBorders>
              <w:top w:val="single" w:sz="8" w:space="0" w:color="auto"/>
              <w:left w:val="nil"/>
              <w:bottom w:val="single" w:sz="8" w:space="0" w:color="auto"/>
              <w:right w:val="single" w:sz="8" w:space="0" w:color="auto"/>
            </w:tcBorders>
            <w:shd w:val="clear" w:color="000000" w:fill="003366"/>
            <w:vAlign w:val="center"/>
            <w:hideMark/>
          </w:tcPr>
          <w:p w14:paraId="073B4080" w14:textId="23B254EC" w:rsidR="00C51E90" w:rsidRPr="00934000" w:rsidRDefault="00C51E90">
            <w:pPr>
              <w:jc w:val="center"/>
              <w:rPr>
                <w:b/>
                <w:bCs/>
                <w:color w:val="FFFFFF"/>
                <w:sz w:val="16"/>
                <w:szCs w:val="16"/>
              </w:rPr>
            </w:pPr>
            <w:r w:rsidRPr="00934000">
              <w:rPr>
                <w:b/>
                <w:bCs/>
                <w:color w:val="FFFFFF"/>
                <w:sz w:val="16"/>
                <w:szCs w:val="16"/>
              </w:rPr>
              <w:t>22-23</w:t>
            </w:r>
          </w:p>
        </w:tc>
        <w:tc>
          <w:tcPr>
            <w:tcW w:w="256" w:type="pct"/>
            <w:tcBorders>
              <w:top w:val="single" w:sz="8" w:space="0" w:color="auto"/>
              <w:left w:val="nil"/>
              <w:bottom w:val="nil"/>
              <w:right w:val="single" w:sz="8" w:space="0" w:color="auto"/>
            </w:tcBorders>
            <w:shd w:val="clear" w:color="000000" w:fill="003366"/>
            <w:vAlign w:val="center"/>
            <w:hideMark/>
          </w:tcPr>
          <w:p w14:paraId="072631F0" w14:textId="79F66054" w:rsidR="00C51E90" w:rsidRPr="00934000" w:rsidRDefault="00C51E90">
            <w:pPr>
              <w:jc w:val="center"/>
              <w:rPr>
                <w:b/>
                <w:bCs/>
                <w:color w:val="FFFFFF"/>
                <w:sz w:val="16"/>
                <w:szCs w:val="16"/>
              </w:rPr>
            </w:pPr>
            <w:r w:rsidRPr="00934000">
              <w:rPr>
                <w:b/>
                <w:bCs/>
                <w:color w:val="FFFFFF"/>
                <w:sz w:val="16"/>
                <w:szCs w:val="16"/>
              </w:rPr>
              <w:t>23-24</w:t>
            </w:r>
          </w:p>
        </w:tc>
        <w:tc>
          <w:tcPr>
            <w:tcW w:w="256" w:type="pct"/>
            <w:tcBorders>
              <w:top w:val="single" w:sz="8" w:space="0" w:color="auto"/>
              <w:left w:val="nil"/>
              <w:bottom w:val="nil"/>
              <w:right w:val="single" w:sz="8" w:space="0" w:color="auto"/>
            </w:tcBorders>
            <w:shd w:val="clear" w:color="000000" w:fill="003366"/>
            <w:vAlign w:val="center"/>
            <w:hideMark/>
          </w:tcPr>
          <w:p w14:paraId="5F5689F2" w14:textId="0568756C" w:rsidR="00C51E90" w:rsidRPr="00934000" w:rsidRDefault="00C51E90">
            <w:pPr>
              <w:jc w:val="center"/>
              <w:rPr>
                <w:b/>
                <w:bCs/>
                <w:color w:val="FFFFFF"/>
                <w:sz w:val="16"/>
                <w:szCs w:val="16"/>
              </w:rPr>
            </w:pPr>
            <w:r w:rsidRPr="00934000">
              <w:rPr>
                <w:b/>
                <w:bCs/>
                <w:color w:val="FFFFFF"/>
                <w:sz w:val="16"/>
                <w:szCs w:val="16"/>
              </w:rPr>
              <w:t>24-25</w:t>
            </w:r>
          </w:p>
        </w:tc>
        <w:tc>
          <w:tcPr>
            <w:tcW w:w="256" w:type="pct"/>
            <w:tcBorders>
              <w:top w:val="single" w:sz="8" w:space="0" w:color="auto"/>
              <w:left w:val="nil"/>
              <w:bottom w:val="single" w:sz="4" w:space="0" w:color="auto"/>
              <w:right w:val="single" w:sz="8" w:space="0" w:color="auto"/>
            </w:tcBorders>
            <w:shd w:val="clear" w:color="000000" w:fill="003366"/>
            <w:vAlign w:val="center"/>
            <w:hideMark/>
          </w:tcPr>
          <w:p w14:paraId="15F6E6E1" w14:textId="79D3C0DD" w:rsidR="00C51E90" w:rsidRPr="00AB636D" w:rsidRDefault="00C51E90">
            <w:pPr>
              <w:jc w:val="center"/>
              <w:rPr>
                <w:b/>
                <w:bCs/>
                <w:color w:val="FFFFFF"/>
                <w:sz w:val="16"/>
                <w:szCs w:val="16"/>
                <w:lang w:val="es-ES"/>
              </w:rPr>
            </w:pPr>
            <w:r w:rsidRPr="00934000">
              <w:rPr>
                <w:b/>
                <w:bCs/>
                <w:color w:val="FFFFFF"/>
                <w:sz w:val="16"/>
                <w:szCs w:val="16"/>
              </w:rPr>
              <w:t>Centro 2</w:t>
            </w:r>
            <w:r w:rsidR="00AB636D">
              <w:rPr>
                <w:b/>
                <w:bCs/>
                <w:color w:val="FFFFFF"/>
                <w:sz w:val="16"/>
                <w:szCs w:val="16"/>
                <w:lang w:val="es-ES"/>
              </w:rPr>
              <w:t>4</w:t>
            </w:r>
            <w:r w:rsidRPr="00934000">
              <w:rPr>
                <w:b/>
                <w:bCs/>
                <w:color w:val="FFFFFF"/>
                <w:sz w:val="16"/>
                <w:szCs w:val="16"/>
              </w:rPr>
              <w:t>-2</w:t>
            </w:r>
            <w:r w:rsidR="00AB636D">
              <w:rPr>
                <w:b/>
                <w:bCs/>
                <w:color w:val="FFFFFF"/>
                <w:sz w:val="16"/>
                <w:szCs w:val="16"/>
                <w:lang w:val="es-ES"/>
              </w:rPr>
              <w:t>5</w:t>
            </w:r>
          </w:p>
        </w:tc>
        <w:tc>
          <w:tcPr>
            <w:tcW w:w="256" w:type="pct"/>
            <w:tcBorders>
              <w:top w:val="single" w:sz="8" w:space="0" w:color="auto"/>
              <w:left w:val="nil"/>
              <w:bottom w:val="single" w:sz="4" w:space="0" w:color="000000"/>
              <w:right w:val="single" w:sz="8" w:space="0" w:color="auto"/>
            </w:tcBorders>
            <w:shd w:val="clear" w:color="000000" w:fill="003366"/>
            <w:vAlign w:val="center"/>
            <w:hideMark/>
          </w:tcPr>
          <w:p w14:paraId="3C03F0AC" w14:textId="02C2974D" w:rsidR="00C51E90" w:rsidRPr="00AB636D" w:rsidRDefault="00C51E90">
            <w:pPr>
              <w:jc w:val="center"/>
              <w:rPr>
                <w:b/>
                <w:bCs/>
                <w:color w:val="FFE699"/>
                <w:sz w:val="16"/>
                <w:szCs w:val="16"/>
                <w:lang w:val="es-ES"/>
              </w:rPr>
            </w:pPr>
            <w:r w:rsidRPr="00934000">
              <w:rPr>
                <w:b/>
                <w:bCs/>
                <w:color w:val="FFE699"/>
                <w:sz w:val="16"/>
                <w:szCs w:val="16"/>
              </w:rPr>
              <w:t>UCA 2</w:t>
            </w:r>
            <w:r w:rsidR="00AB636D">
              <w:rPr>
                <w:b/>
                <w:bCs/>
                <w:color w:val="FFE699"/>
                <w:sz w:val="16"/>
                <w:szCs w:val="16"/>
                <w:lang w:val="es-ES"/>
              </w:rPr>
              <w:t>4</w:t>
            </w:r>
            <w:r w:rsidRPr="00934000">
              <w:rPr>
                <w:b/>
                <w:bCs/>
                <w:color w:val="FFE699"/>
                <w:sz w:val="16"/>
                <w:szCs w:val="16"/>
              </w:rPr>
              <w:t>-2</w:t>
            </w:r>
            <w:r w:rsidR="00AB636D">
              <w:rPr>
                <w:b/>
                <w:bCs/>
                <w:color w:val="FFE699"/>
                <w:sz w:val="16"/>
                <w:szCs w:val="16"/>
                <w:lang w:val="es-ES"/>
              </w:rPr>
              <w:t>5</w:t>
            </w:r>
          </w:p>
        </w:tc>
        <w:tc>
          <w:tcPr>
            <w:tcW w:w="266" w:type="pct"/>
            <w:gridSpan w:val="2"/>
            <w:tcBorders>
              <w:top w:val="nil"/>
              <w:left w:val="nil"/>
              <w:bottom w:val="single" w:sz="8" w:space="0" w:color="auto"/>
              <w:right w:val="single" w:sz="4" w:space="0" w:color="auto"/>
            </w:tcBorders>
            <w:shd w:val="clear" w:color="000000" w:fill="FFD966"/>
            <w:vAlign w:val="center"/>
            <w:hideMark/>
          </w:tcPr>
          <w:p w14:paraId="7E34D364" w14:textId="77777777" w:rsidR="00C51E90" w:rsidRPr="00934000" w:rsidRDefault="00C51E90">
            <w:pPr>
              <w:jc w:val="center"/>
              <w:rPr>
                <w:b/>
                <w:bCs/>
                <w:color w:val="C00000"/>
                <w:sz w:val="16"/>
                <w:szCs w:val="16"/>
              </w:rPr>
            </w:pPr>
            <w:r w:rsidRPr="00934000">
              <w:rPr>
                <w:b/>
                <w:bCs/>
                <w:color w:val="C00000"/>
                <w:sz w:val="16"/>
                <w:szCs w:val="16"/>
              </w:rPr>
              <w:t>Centro</w:t>
            </w:r>
          </w:p>
        </w:tc>
        <w:tc>
          <w:tcPr>
            <w:tcW w:w="265" w:type="pct"/>
            <w:tcBorders>
              <w:top w:val="nil"/>
              <w:left w:val="nil"/>
              <w:bottom w:val="single" w:sz="8" w:space="0" w:color="auto"/>
              <w:right w:val="single" w:sz="4" w:space="0" w:color="auto"/>
            </w:tcBorders>
            <w:shd w:val="clear" w:color="000000" w:fill="FFD966"/>
            <w:vAlign w:val="center"/>
            <w:hideMark/>
          </w:tcPr>
          <w:p w14:paraId="4B9EAC85" w14:textId="77777777" w:rsidR="00C51E90" w:rsidRPr="00934000" w:rsidRDefault="00C51E90">
            <w:pPr>
              <w:jc w:val="center"/>
              <w:rPr>
                <w:b/>
                <w:bCs/>
                <w:color w:val="C00000"/>
                <w:sz w:val="16"/>
                <w:szCs w:val="16"/>
              </w:rPr>
            </w:pPr>
            <w:r w:rsidRPr="00934000">
              <w:rPr>
                <w:b/>
                <w:bCs/>
                <w:color w:val="C00000"/>
                <w:sz w:val="16"/>
                <w:szCs w:val="16"/>
              </w:rPr>
              <w:t>UCA</w:t>
            </w:r>
          </w:p>
        </w:tc>
      </w:tr>
      <w:tr w:rsidR="00B61AD0" w:rsidRPr="00934000" w14:paraId="5EE87050" w14:textId="77777777" w:rsidTr="00934F33">
        <w:trPr>
          <w:trHeight w:val="579"/>
        </w:trPr>
        <w:tc>
          <w:tcPr>
            <w:tcW w:w="2647"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2F9ADD68" w14:textId="77777777" w:rsidR="00C51E90" w:rsidRPr="00934000" w:rsidRDefault="00C51E90">
            <w:pPr>
              <w:rPr>
                <w:color w:val="000000"/>
                <w:sz w:val="16"/>
                <w:szCs w:val="16"/>
              </w:rPr>
            </w:pPr>
            <w:r w:rsidRPr="00934000">
              <w:rPr>
                <w:color w:val="000000"/>
                <w:sz w:val="16"/>
                <w:szCs w:val="16"/>
              </w:rPr>
              <w:t>ISGC-P05-02: Participación del profesorado en acciones formativas.</w:t>
            </w:r>
          </w:p>
        </w:tc>
        <w:tc>
          <w:tcPr>
            <w:tcW w:w="256" w:type="pct"/>
            <w:tcBorders>
              <w:top w:val="nil"/>
              <w:left w:val="nil"/>
              <w:bottom w:val="single" w:sz="4" w:space="0" w:color="auto"/>
              <w:right w:val="single" w:sz="4" w:space="0" w:color="auto"/>
            </w:tcBorders>
            <w:shd w:val="clear" w:color="000000" w:fill="F8CBAD"/>
            <w:vAlign w:val="center"/>
            <w:hideMark/>
          </w:tcPr>
          <w:p w14:paraId="632CAF7A" w14:textId="77777777" w:rsidR="00C51E90" w:rsidRPr="00934000" w:rsidRDefault="00C51E90">
            <w:pPr>
              <w:jc w:val="center"/>
              <w:rPr>
                <w:color w:val="000000"/>
                <w:sz w:val="16"/>
                <w:szCs w:val="16"/>
              </w:rPr>
            </w:pPr>
            <w:r w:rsidRPr="00934000">
              <w:rPr>
                <w:color w:val="000000"/>
                <w:sz w:val="16"/>
                <w:szCs w:val="16"/>
              </w:rPr>
              <w:t>58.33%</w:t>
            </w:r>
          </w:p>
        </w:tc>
        <w:tc>
          <w:tcPr>
            <w:tcW w:w="286" w:type="pct"/>
            <w:tcBorders>
              <w:top w:val="nil"/>
              <w:left w:val="nil"/>
              <w:bottom w:val="single" w:sz="4" w:space="0" w:color="auto"/>
              <w:right w:val="single" w:sz="4" w:space="0" w:color="auto"/>
            </w:tcBorders>
            <w:shd w:val="clear" w:color="000000" w:fill="F8CBAD"/>
            <w:vAlign w:val="center"/>
            <w:hideMark/>
          </w:tcPr>
          <w:p w14:paraId="4454CD36" w14:textId="77777777" w:rsidR="00C51E90" w:rsidRPr="00934000" w:rsidRDefault="00C51E90">
            <w:pPr>
              <w:jc w:val="center"/>
              <w:rPr>
                <w:color w:val="000000"/>
                <w:sz w:val="16"/>
                <w:szCs w:val="16"/>
              </w:rPr>
            </w:pPr>
            <w:r w:rsidRPr="00934000">
              <w:rPr>
                <w:color w:val="000000"/>
                <w:sz w:val="16"/>
                <w:szCs w:val="16"/>
              </w:rPr>
              <w:t>50%</w:t>
            </w:r>
          </w:p>
        </w:tc>
        <w:tc>
          <w:tcPr>
            <w:tcW w:w="256" w:type="pct"/>
            <w:tcBorders>
              <w:top w:val="nil"/>
              <w:left w:val="nil"/>
              <w:bottom w:val="single" w:sz="4" w:space="0" w:color="auto"/>
              <w:right w:val="single" w:sz="4" w:space="0" w:color="auto"/>
            </w:tcBorders>
            <w:shd w:val="clear" w:color="000000" w:fill="F8CBAD"/>
            <w:vAlign w:val="center"/>
            <w:hideMark/>
          </w:tcPr>
          <w:p w14:paraId="04516E0F" w14:textId="77777777" w:rsidR="00C51E90" w:rsidRPr="00934000" w:rsidRDefault="00C51E90">
            <w:pPr>
              <w:jc w:val="center"/>
              <w:rPr>
                <w:color w:val="000000"/>
                <w:sz w:val="16"/>
                <w:szCs w:val="16"/>
              </w:rPr>
            </w:pPr>
            <w:r w:rsidRPr="00934000">
              <w:rPr>
                <w:color w:val="000000"/>
                <w:sz w:val="16"/>
                <w:szCs w:val="16"/>
              </w:rPr>
              <w:t>58.33%</w:t>
            </w:r>
          </w:p>
        </w:tc>
        <w:tc>
          <w:tcPr>
            <w:tcW w:w="256" w:type="pct"/>
            <w:tcBorders>
              <w:top w:val="single" w:sz="8" w:space="0" w:color="auto"/>
              <w:left w:val="nil"/>
              <w:bottom w:val="single" w:sz="4" w:space="0" w:color="auto"/>
              <w:right w:val="single" w:sz="4" w:space="0" w:color="auto"/>
            </w:tcBorders>
            <w:shd w:val="clear" w:color="000000" w:fill="F8CBAD"/>
            <w:vAlign w:val="center"/>
            <w:hideMark/>
          </w:tcPr>
          <w:p w14:paraId="42F7D5F8" w14:textId="77777777" w:rsidR="00C51E90" w:rsidRPr="00934000" w:rsidRDefault="00C51E90">
            <w:pPr>
              <w:jc w:val="center"/>
              <w:rPr>
                <w:color w:val="000000"/>
                <w:sz w:val="16"/>
                <w:szCs w:val="16"/>
              </w:rPr>
            </w:pPr>
            <w:r w:rsidRPr="00934000">
              <w:rPr>
                <w:color w:val="000000"/>
                <w:sz w:val="16"/>
                <w:szCs w:val="16"/>
              </w:rPr>
              <w:t>50%</w:t>
            </w:r>
          </w:p>
        </w:tc>
        <w:tc>
          <w:tcPr>
            <w:tcW w:w="256" w:type="pct"/>
            <w:tcBorders>
              <w:top w:val="single" w:sz="8" w:space="0" w:color="auto"/>
              <w:left w:val="nil"/>
              <w:bottom w:val="single" w:sz="4" w:space="0" w:color="auto"/>
              <w:right w:val="single" w:sz="4" w:space="0" w:color="auto"/>
            </w:tcBorders>
            <w:shd w:val="clear" w:color="000000" w:fill="F8CBAD"/>
            <w:vAlign w:val="center"/>
            <w:hideMark/>
          </w:tcPr>
          <w:p w14:paraId="38D85E7D" w14:textId="77777777" w:rsidR="00C51E90" w:rsidRPr="00934000" w:rsidRDefault="00C51E90">
            <w:pPr>
              <w:jc w:val="center"/>
              <w:rPr>
                <w:color w:val="000000"/>
                <w:sz w:val="16"/>
                <w:szCs w:val="16"/>
              </w:rPr>
            </w:pPr>
            <w:r w:rsidRPr="00934000">
              <w:rPr>
                <w:color w:val="000000"/>
                <w:sz w:val="16"/>
                <w:szCs w:val="16"/>
              </w:rPr>
              <w:t>54.55%</w:t>
            </w:r>
          </w:p>
        </w:tc>
        <w:tc>
          <w:tcPr>
            <w:tcW w:w="256" w:type="pct"/>
            <w:tcBorders>
              <w:top w:val="single" w:sz="8" w:space="0" w:color="auto"/>
              <w:left w:val="nil"/>
              <w:bottom w:val="single" w:sz="4" w:space="0" w:color="auto"/>
              <w:right w:val="single" w:sz="4" w:space="0" w:color="auto"/>
            </w:tcBorders>
            <w:shd w:val="clear" w:color="000000" w:fill="F8CBAD"/>
            <w:vAlign w:val="center"/>
            <w:hideMark/>
          </w:tcPr>
          <w:p w14:paraId="5FADC19E" w14:textId="77777777" w:rsidR="00C51E90" w:rsidRPr="00934000" w:rsidRDefault="00C51E90">
            <w:pPr>
              <w:jc w:val="center"/>
              <w:rPr>
                <w:color w:val="000000"/>
                <w:sz w:val="16"/>
                <w:szCs w:val="16"/>
              </w:rPr>
            </w:pPr>
            <w:r w:rsidRPr="00934000">
              <w:rPr>
                <w:color w:val="000000"/>
                <w:sz w:val="16"/>
                <w:szCs w:val="16"/>
              </w:rPr>
              <w:t>61.43%</w:t>
            </w:r>
          </w:p>
        </w:tc>
        <w:tc>
          <w:tcPr>
            <w:tcW w:w="256" w:type="pct"/>
            <w:tcBorders>
              <w:top w:val="single" w:sz="8" w:space="0" w:color="auto"/>
              <w:left w:val="nil"/>
              <w:bottom w:val="single" w:sz="4" w:space="0" w:color="auto"/>
              <w:right w:val="single" w:sz="4" w:space="0" w:color="auto"/>
            </w:tcBorders>
            <w:shd w:val="clear" w:color="000000" w:fill="F8CBAD"/>
            <w:vAlign w:val="center"/>
            <w:hideMark/>
          </w:tcPr>
          <w:p w14:paraId="27E9ACEE" w14:textId="77777777" w:rsidR="00C51E90" w:rsidRPr="00934000" w:rsidRDefault="00C51E90">
            <w:pPr>
              <w:jc w:val="center"/>
              <w:rPr>
                <w:color w:val="1F4E78"/>
                <w:sz w:val="16"/>
                <w:szCs w:val="16"/>
              </w:rPr>
            </w:pPr>
            <w:r w:rsidRPr="00934000">
              <w:rPr>
                <w:color w:val="1F4E78"/>
                <w:sz w:val="16"/>
                <w:szCs w:val="16"/>
              </w:rPr>
              <w:t>42.14%</w:t>
            </w:r>
          </w:p>
        </w:tc>
        <w:tc>
          <w:tcPr>
            <w:tcW w:w="266" w:type="pct"/>
            <w:gridSpan w:val="2"/>
            <w:tcBorders>
              <w:top w:val="nil"/>
              <w:left w:val="nil"/>
              <w:bottom w:val="single" w:sz="4" w:space="0" w:color="auto"/>
              <w:right w:val="single" w:sz="4" w:space="0" w:color="auto"/>
            </w:tcBorders>
            <w:shd w:val="clear" w:color="000000" w:fill="F8CBAD"/>
            <w:vAlign w:val="center"/>
            <w:hideMark/>
          </w:tcPr>
          <w:p w14:paraId="4A9BFAD4" w14:textId="77777777" w:rsidR="00C51E90" w:rsidRPr="00934000" w:rsidRDefault="00C51E90">
            <w:pPr>
              <w:jc w:val="center"/>
              <w:rPr>
                <w:color w:val="FF0000"/>
                <w:sz w:val="16"/>
                <w:szCs w:val="16"/>
              </w:rPr>
            </w:pPr>
            <w:r w:rsidRPr="00934000">
              <w:rPr>
                <w:color w:val="FF0000"/>
                <w:sz w:val="16"/>
                <w:szCs w:val="16"/>
              </w:rPr>
              <w:t>-6.88%</w:t>
            </w:r>
          </w:p>
        </w:tc>
        <w:tc>
          <w:tcPr>
            <w:tcW w:w="265" w:type="pct"/>
            <w:tcBorders>
              <w:top w:val="nil"/>
              <w:left w:val="nil"/>
              <w:bottom w:val="single" w:sz="4" w:space="0" w:color="auto"/>
              <w:right w:val="single" w:sz="4" w:space="0" w:color="auto"/>
            </w:tcBorders>
            <w:shd w:val="clear" w:color="000000" w:fill="F8CBAD"/>
            <w:vAlign w:val="center"/>
            <w:hideMark/>
          </w:tcPr>
          <w:p w14:paraId="5CF28515" w14:textId="77777777" w:rsidR="00C51E90" w:rsidRPr="00934000" w:rsidRDefault="00C51E90">
            <w:pPr>
              <w:jc w:val="center"/>
              <w:rPr>
                <w:color w:val="000000"/>
                <w:sz w:val="16"/>
                <w:szCs w:val="16"/>
              </w:rPr>
            </w:pPr>
            <w:r w:rsidRPr="00934000">
              <w:rPr>
                <w:color w:val="000000"/>
                <w:sz w:val="16"/>
                <w:szCs w:val="16"/>
              </w:rPr>
              <w:t>12.41%</w:t>
            </w:r>
          </w:p>
        </w:tc>
      </w:tr>
      <w:tr w:rsidR="00A901A0" w:rsidRPr="00934000" w14:paraId="62926CBC" w14:textId="77777777" w:rsidTr="00934F33">
        <w:trPr>
          <w:trHeight w:val="579"/>
        </w:trPr>
        <w:tc>
          <w:tcPr>
            <w:tcW w:w="26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629864E" w14:textId="77777777" w:rsidR="00C51E90" w:rsidRPr="00934000" w:rsidRDefault="00C51E90">
            <w:pPr>
              <w:rPr>
                <w:color w:val="000000"/>
                <w:sz w:val="16"/>
                <w:szCs w:val="16"/>
              </w:rPr>
            </w:pPr>
            <w:r w:rsidRPr="00934000">
              <w:rPr>
                <w:color w:val="000000"/>
                <w:sz w:val="16"/>
                <w:szCs w:val="16"/>
              </w:rPr>
              <w:t xml:space="preserve">ISGC-P05-03: Participación del profesorado en Proyectos de innovación y mejora docente. </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14:paraId="52121EA0" w14:textId="77777777" w:rsidR="00C51E90" w:rsidRPr="00934000" w:rsidRDefault="00C51E90">
            <w:pPr>
              <w:jc w:val="center"/>
              <w:rPr>
                <w:sz w:val="16"/>
                <w:szCs w:val="16"/>
              </w:rPr>
            </w:pPr>
            <w:r w:rsidRPr="00934000">
              <w:rPr>
                <w:sz w:val="16"/>
                <w:szCs w:val="16"/>
              </w:rPr>
              <w:t>33.33%</w:t>
            </w:r>
          </w:p>
        </w:tc>
        <w:tc>
          <w:tcPr>
            <w:tcW w:w="28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C2DB41F" w14:textId="77777777" w:rsidR="00C51E90" w:rsidRPr="00934000" w:rsidRDefault="00C51E90">
            <w:pPr>
              <w:jc w:val="center"/>
              <w:rPr>
                <w:color w:val="000000"/>
                <w:sz w:val="16"/>
                <w:szCs w:val="16"/>
              </w:rPr>
            </w:pPr>
            <w:r w:rsidRPr="00934000">
              <w:rPr>
                <w:color w:val="000000"/>
                <w:sz w:val="16"/>
                <w:szCs w:val="16"/>
              </w:rPr>
              <w:t>50%</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3D47E" w14:textId="77777777" w:rsidR="00C51E90" w:rsidRPr="00934000" w:rsidRDefault="00C51E90">
            <w:pPr>
              <w:jc w:val="center"/>
              <w:rPr>
                <w:sz w:val="16"/>
                <w:szCs w:val="16"/>
              </w:rPr>
            </w:pPr>
            <w:r w:rsidRPr="00934000">
              <w:rPr>
                <w:sz w:val="16"/>
                <w:szCs w:val="16"/>
              </w:rPr>
              <w:t>66.67%</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BA756" w14:textId="77777777" w:rsidR="00C51E90" w:rsidRPr="00934000" w:rsidRDefault="00C51E90">
            <w:pPr>
              <w:jc w:val="center"/>
              <w:rPr>
                <w:sz w:val="16"/>
                <w:szCs w:val="16"/>
              </w:rPr>
            </w:pPr>
            <w:r w:rsidRPr="00934000">
              <w:rPr>
                <w:sz w:val="16"/>
                <w:szCs w:val="16"/>
              </w:rPr>
              <w:t>41.67%</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F659B" w14:textId="77777777" w:rsidR="00C51E90" w:rsidRPr="00934000" w:rsidRDefault="00C51E90">
            <w:pPr>
              <w:jc w:val="center"/>
              <w:rPr>
                <w:sz w:val="16"/>
                <w:szCs w:val="16"/>
              </w:rPr>
            </w:pPr>
            <w:r w:rsidRPr="00934000">
              <w:rPr>
                <w:sz w:val="16"/>
                <w:szCs w:val="16"/>
              </w:rPr>
              <w:t>45.45%</w:t>
            </w:r>
          </w:p>
        </w:tc>
        <w:tc>
          <w:tcPr>
            <w:tcW w:w="25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4D9E391" w14:textId="77777777" w:rsidR="00C51E90" w:rsidRPr="00934000" w:rsidRDefault="00C51E90">
            <w:pPr>
              <w:jc w:val="center"/>
              <w:rPr>
                <w:color w:val="000000"/>
                <w:sz w:val="16"/>
                <w:szCs w:val="16"/>
              </w:rPr>
            </w:pPr>
            <w:r w:rsidRPr="00934000">
              <w:rPr>
                <w:color w:val="000000"/>
                <w:sz w:val="16"/>
                <w:szCs w:val="16"/>
              </w:rPr>
              <w:t>47.14%</w:t>
            </w:r>
          </w:p>
        </w:tc>
        <w:tc>
          <w:tcPr>
            <w:tcW w:w="25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FC200C" w14:textId="77777777" w:rsidR="00C51E90" w:rsidRPr="00934000" w:rsidRDefault="00C51E90">
            <w:pPr>
              <w:jc w:val="center"/>
              <w:rPr>
                <w:color w:val="1F4E78"/>
                <w:sz w:val="16"/>
                <w:szCs w:val="16"/>
              </w:rPr>
            </w:pPr>
            <w:r w:rsidRPr="00934000">
              <w:rPr>
                <w:color w:val="1F4E78"/>
                <w:sz w:val="16"/>
                <w:szCs w:val="16"/>
              </w:rPr>
              <w:t>40.45%</w:t>
            </w:r>
          </w:p>
        </w:tc>
        <w:tc>
          <w:tcPr>
            <w:tcW w:w="266" w:type="pct"/>
            <w:gridSpan w:val="2"/>
            <w:tcBorders>
              <w:top w:val="nil"/>
              <w:left w:val="nil"/>
              <w:bottom w:val="single" w:sz="4" w:space="0" w:color="auto"/>
              <w:right w:val="single" w:sz="4" w:space="0" w:color="auto"/>
            </w:tcBorders>
            <w:shd w:val="clear" w:color="000000" w:fill="FFFFFF"/>
            <w:noWrap/>
            <w:vAlign w:val="center"/>
            <w:hideMark/>
          </w:tcPr>
          <w:p w14:paraId="04663532" w14:textId="77777777" w:rsidR="00C51E90" w:rsidRPr="00934000" w:rsidRDefault="00C51E90">
            <w:pPr>
              <w:jc w:val="center"/>
              <w:rPr>
                <w:sz w:val="16"/>
                <w:szCs w:val="16"/>
              </w:rPr>
            </w:pPr>
            <w:r w:rsidRPr="00934000">
              <w:rPr>
                <w:color w:val="FF0000"/>
                <w:sz w:val="16"/>
                <w:szCs w:val="16"/>
              </w:rPr>
              <w:t>-1.69%</w:t>
            </w:r>
          </w:p>
        </w:tc>
        <w:tc>
          <w:tcPr>
            <w:tcW w:w="265" w:type="pct"/>
            <w:tcBorders>
              <w:top w:val="nil"/>
              <w:left w:val="nil"/>
              <w:bottom w:val="single" w:sz="4" w:space="0" w:color="auto"/>
              <w:right w:val="single" w:sz="4" w:space="0" w:color="auto"/>
            </w:tcBorders>
            <w:shd w:val="clear" w:color="000000" w:fill="FFFFFF"/>
            <w:noWrap/>
            <w:vAlign w:val="center"/>
            <w:hideMark/>
          </w:tcPr>
          <w:p w14:paraId="6013618E" w14:textId="77777777" w:rsidR="00C51E90" w:rsidRPr="00934000" w:rsidRDefault="00C51E90">
            <w:pPr>
              <w:jc w:val="center"/>
              <w:rPr>
                <w:sz w:val="16"/>
                <w:szCs w:val="16"/>
              </w:rPr>
            </w:pPr>
            <w:r w:rsidRPr="00934000">
              <w:rPr>
                <w:sz w:val="16"/>
                <w:szCs w:val="16"/>
              </w:rPr>
              <w:t>5.00%</w:t>
            </w:r>
          </w:p>
        </w:tc>
      </w:tr>
      <w:tr w:rsidR="00B61AD0" w:rsidRPr="00934000" w14:paraId="31668F8E" w14:textId="77777777" w:rsidTr="00934F33">
        <w:trPr>
          <w:trHeight w:val="579"/>
        </w:trPr>
        <w:tc>
          <w:tcPr>
            <w:tcW w:w="264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26625492" w14:textId="77777777" w:rsidR="00C51E90" w:rsidRPr="00934000" w:rsidRDefault="00C51E90">
            <w:pPr>
              <w:rPr>
                <w:color w:val="000000"/>
                <w:sz w:val="16"/>
                <w:szCs w:val="16"/>
              </w:rPr>
            </w:pPr>
            <w:r w:rsidRPr="00934000">
              <w:rPr>
                <w:color w:val="000000"/>
                <w:sz w:val="16"/>
                <w:szCs w:val="16"/>
              </w:rPr>
              <w:t xml:space="preserve">ISGC-P05-04: Grado de satisfacción global de los estudiantes con la docencia. </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5532A93" w14:textId="77777777" w:rsidR="00C51E90" w:rsidRPr="00934000" w:rsidRDefault="00C51E90">
            <w:pPr>
              <w:jc w:val="center"/>
              <w:rPr>
                <w:color w:val="000000"/>
                <w:sz w:val="16"/>
                <w:szCs w:val="16"/>
              </w:rPr>
            </w:pPr>
            <w:r w:rsidRPr="00934000">
              <w:rPr>
                <w:color w:val="000000"/>
                <w:sz w:val="16"/>
                <w:szCs w:val="16"/>
              </w:rPr>
              <w:t>4.8</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02951276" w14:textId="77777777" w:rsidR="00C51E90" w:rsidRPr="00934000" w:rsidRDefault="00C51E90">
            <w:pPr>
              <w:jc w:val="center"/>
              <w:rPr>
                <w:color w:val="000000"/>
                <w:sz w:val="16"/>
                <w:szCs w:val="16"/>
              </w:rPr>
            </w:pPr>
            <w:r w:rsidRPr="00934000">
              <w:rPr>
                <w:color w:val="000000"/>
                <w:sz w:val="16"/>
                <w:szCs w:val="16"/>
              </w:rPr>
              <w:t>4.8</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BF1F02A" w14:textId="77777777" w:rsidR="00C51E90" w:rsidRPr="00934000" w:rsidRDefault="00C51E90">
            <w:pPr>
              <w:jc w:val="center"/>
              <w:rPr>
                <w:color w:val="000000"/>
                <w:sz w:val="16"/>
                <w:szCs w:val="16"/>
              </w:rPr>
            </w:pPr>
            <w:r w:rsidRPr="00934000">
              <w:rPr>
                <w:color w:val="000000"/>
                <w:sz w:val="16"/>
                <w:szCs w:val="16"/>
              </w:rPr>
              <w:t>0</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7B97570B" w14:textId="77777777" w:rsidR="00C51E90" w:rsidRPr="00934000" w:rsidRDefault="00C51E90">
            <w:pPr>
              <w:jc w:val="center"/>
              <w:rPr>
                <w:color w:val="000000"/>
                <w:sz w:val="16"/>
                <w:szCs w:val="16"/>
              </w:rPr>
            </w:pPr>
            <w:r w:rsidRPr="00934000">
              <w:rPr>
                <w:color w:val="000000"/>
                <w:sz w:val="16"/>
                <w:szCs w:val="16"/>
              </w:rPr>
              <w:t>4.8</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77F34564" w14:textId="77777777" w:rsidR="00C51E90" w:rsidRPr="00934000" w:rsidRDefault="00C51E90">
            <w:pPr>
              <w:jc w:val="center"/>
              <w:rPr>
                <w:color w:val="000000"/>
                <w:sz w:val="16"/>
                <w:szCs w:val="16"/>
              </w:rPr>
            </w:pPr>
            <w:r w:rsidRPr="00934000">
              <w:rPr>
                <w:color w:val="000000"/>
                <w:sz w:val="16"/>
                <w:szCs w:val="16"/>
              </w:rPr>
              <w:t>4.9</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4ABA0C08" w14:textId="77777777" w:rsidR="00C51E90" w:rsidRPr="00934000" w:rsidRDefault="00C51E90">
            <w:pPr>
              <w:jc w:val="center"/>
              <w:rPr>
                <w:color w:val="000000"/>
                <w:sz w:val="16"/>
                <w:szCs w:val="16"/>
              </w:rPr>
            </w:pPr>
            <w:r w:rsidRPr="00934000">
              <w:rPr>
                <w:color w:val="000000"/>
                <w:sz w:val="16"/>
                <w:szCs w:val="16"/>
              </w:rPr>
              <w:t>4.6</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5E6C6EBD" w14:textId="77777777" w:rsidR="00C51E90" w:rsidRPr="00934000" w:rsidRDefault="00C51E90">
            <w:pPr>
              <w:jc w:val="center"/>
              <w:rPr>
                <w:color w:val="1F4E78"/>
                <w:sz w:val="16"/>
                <w:szCs w:val="16"/>
              </w:rPr>
            </w:pPr>
            <w:r w:rsidRPr="00934000">
              <w:rPr>
                <w:color w:val="1F4E78"/>
                <w:sz w:val="16"/>
                <w:szCs w:val="16"/>
              </w:rPr>
              <w:t>4.6</w:t>
            </w:r>
          </w:p>
        </w:tc>
        <w:tc>
          <w:tcPr>
            <w:tcW w:w="266" w:type="pct"/>
            <w:gridSpan w:val="2"/>
            <w:tcBorders>
              <w:top w:val="nil"/>
              <w:left w:val="nil"/>
              <w:bottom w:val="single" w:sz="4" w:space="0" w:color="auto"/>
              <w:right w:val="single" w:sz="4" w:space="0" w:color="auto"/>
            </w:tcBorders>
            <w:shd w:val="clear" w:color="000000" w:fill="F8CBAD"/>
            <w:vAlign w:val="center"/>
            <w:hideMark/>
          </w:tcPr>
          <w:p w14:paraId="00E12EB7" w14:textId="77777777" w:rsidR="00C51E90" w:rsidRPr="00934000" w:rsidRDefault="00C51E90">
            <w:pPr>
              <w:jc w:val="center"/>
              <w:rPr>
                <w:sz w:val="16"/>
                <w:szCs w:val="16"/>
              </w:rPr>
            </w:pPr>
            <w:r w:rsidRPr="00934000">
              <w:rPr>
                <w:sz w:val="16"/>
                <w:szCs w:val="16"/>
              </w:rPr>
              <w:t>0.30</w:t>
            </w:r>
          </w:p>
        </w:tc>
        <w:tc>
          <w:tcPr>
            <w:tcW w:w="265" w:type="pct"/>
            <w:tcBorders>
              <w:top w:val="nil"/>
              <w:left w:val="nil"/>
              <w:bottom w:val="single" w:sz="4" w:space="0" w:color="auto"/>
              <w:right w:val="single" w:sz="4" w:space="0" w:color="auto"/>
            </w:tcBorders>
            <w:shd w:val="clear" w:color="000000" w:fill="F8CBAD"/>
            <w:vAlign w:val="center"/>
            <w:hideMark/>
          </w:tcPr>
          <w:p w14:paraId="59C9E517" w14:textId="77777777" w:rsidR="00C51E90" w:rsidRPr="00934000" w:rsidRDefault="00C51E90">
            <w:pPr>
              <w:jc w:val="center"/>
              <w:rPr>
                <w:sz w:val="16"/>
                <w:szCs w:val="16"/>
              </w:rPr>
            </w:pPr>
            <w:r w:rsidRPr="00934000">
              <w:rPr>
                <w:sz w:val="16"/>
                <w:szCs w:val="16"/>
              </w:rPr>
              <w:t>0.30</w:t>
            </w:r>
          </w:p>
        </w:tc>
      </w:tr>
      <w:tr w:rsidR="00B61AD0" w:rsidRPr="00934000" w14:paraId="4F043333" w14:textId="77777777" w:rsidTr="00934F33">
        <w:trPr>
          <w:trHeight w:val="579"/>
        </w:trPr>
        <w:tc>
          <w:tcPr>
            <w:tcW w:w="26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69E049D" w14:textId="77777777" w:rsidR="00C51E90" w:rsidRPr="00934000" w:rsidRDefault="00C51E90">
            <w:pPr>
              <w:rPr>
                <w:color w:val="000000"/>
                <w:sz w:val="16"/>
                <w:szCs w:val="16"/>
              </w:rPr>
            </w:pPr>
            <w:r w:rsidRPr="00934000">
              <w:rPr>
                <w:color w:val="000000"/>
                <w:sz w:val="16"/>
                <w:szCs w:val="16"/>
              </w:rPr>
              <w:t>ISGC-P07-02: Grado de satisfacción global del alumnado con el título</w:t>
            </w:r>
          </w:p>
        </w:tc>
        <w:tc>
          <w:tcPr>
            <w:tcW w:w="256" w:type="pct"/>
            <w:tcBorders>
              <w:top w:val="nil"/>
              <w:left w:val="nil"/>
              <w:bottom w:val="single" w:sz="4" w:space="0" w:color="auto"/>
              <w:right w:val="single" w:sz="4" w:space="0" w:color="auto"/>
            </w:tcBorders>
            <w:shd w:val="clear" w:color="000000" w:fill="FFFFFF"/>
            <w:vAlign w:val="center"/>
            <w:hideMark/>
          </w:tcPr>
          <w:p w14:paraId="3723E68F" w14:textId="77777777" w:rsidR="00C51E90" w:rsidRPr="00934000" w:rsidRDefault="00C51E90">
            <w:pPr>
              <w:jc w:val="center"/>
              <w:rPr>
                <w:color w:val="000000"/>
                <w:sz w:val="16"/>
                <w:szCs w:val="16"/>
              </w:rPr>
            </w:pPr>
            <w:r w:rsidRPr="00934000">
              <w:rPr>
                <w:color w:val="000000"/>
                <w:sz w:val="16"/>
                <w:szCs w:val="16"/>
              </w:rPr>
              <w:t>4.7</w:t>
            </w:r>
          </w:p>
        </w:tc>
        <w:tc>
          <w:tcPr>
            <w:tcW w:w="286" w:type="pct"/>
            <w:tcBorders>
              <w:top w:val="nil"/>
              <w:left w:val="nil"/>
              <w:bottom w:val="single" w:sz="4" w:space="0" w:color="auto"/>
              <w:right w:val="single" w:sz="4" w:space="0" w:color="auto"/>
            </w:tcBorders>
            <w:shd w:val="clear" w:color="000000" w:fill="FFFFFF"/>
            <w:vAlign w:val="center"/>
            <w:hideMark/>
          </w:tcPr>
          <w:p w14:paraId="7750C886" w14:textId="77777777" w:rsidR="00C51E90" w:rsidRPr="00934000" w:rsidRDefault="00C51E90">
            <w:pPr>
              <w:jc w:val="center"/>
              <w:rPr>
                <w:color w:val="000000"/>
                <w:sz w:val="16"/>
                <w:szCs w:val="16"/>
              </w:rPr>
            </w:pPr>
            <w:r w:rsidRPr="00934000">
              <w:rPr>
                <w:color w:val="000000"/>
                <w:sz w:val="16"/>
                <w:szCs w:val="16"/>
              </w:rPr>
              <w:t>3.57</w:t>
            </w:r>
          </w:p>
        </w:tc>
        <w:tc>
          <w:tcPr>
            <w:tcW w:w="256" w:type="pct"/>
            <w:tcBorders>
              <w:top w:val="nil"/>
              <w:left w:val="nil"/>
              <w:bottom w:val="single" w:sz="4" w:space="0" w:color="auto"/>
              <w:right w:val="single" w:sz="4" w:space="0" w:color="auto"/>
            </w:tcBorders>
            <w:shd w:val="clear" w:color="000000" w:fill="FFFFFF"/>
            <w:vAlign w:val="center"/>
            <w:hideMark/>
          </w:tcPr>
          <w:p w14:paraId="7129AEF1" w14:textId="77777777" w:rsidR="00C51E90" w:rsidRPr="00934000" w:rsidRDefault="00C51E90">
            <w:pPr>
              <w:jc w:val="center"/>
              <w:rPr>
                <w:color w:val="000000"/>
                <w:sz w:val="16"/>
                <w:szCs w:val="16"/>
              </w:rPr>
            </w:pPr>
            <w:r w:rsidRPr="00934000">
              <w:rPr>
                <w:color w:val="000000"/>
                <w:sz w:val="16"/>
                <w:szCs w:val="16"/>
              </w:rPr>
              <w:t>4</w:t>
            </w:r>
          </w:p>
        </w:tc>
        <w:tc>
          <w:tcPr>
            <w:tcW w:w="256" w:type="pct"/>
            <w:tcBorders>
              <w:top w:val="nil"/>
              <w:left w:val="nil"/>
              <w:bottom w:val="single" w:sz="4" w:space="0" w:color="auto"/>
              <w:right w:val="single" w:sz="4" w:space="0" w:color="auto"/>
            </w:tcBorders>
            <w:shd w:val="clear" w:color="000000" w:fill="FFFFFF"/>
            <w:vAlign w:val="center"/>
            <w:hideMark/>
          </w:tcPr>
          <w:p w14:paraId="672953E7" w14:textId="77777777" w:rsidR="00C51E90" w:rsidRPr="00934000" w:rsidRDefault="00C51E90">
            <w:pPr>
              <w:jc w:val="center"/>
              <w:rPr>
                <w:color w:val="000000"/>
                <w:sz w:val="16"/>
                <w:szCs w:val="16"/>
              </w:rPr>
            </w:pPr>
            <w:r w:rsidRPr="00934000">
              <w:rPr>
                <w:color w:val="000000"/>
                <w:sz w:val="16"/>
                <w:szCs w:val="16"/>
              </w:rPr>
              <w:t>3.63</w:t>
            </w:r>
          </w:p>
        </w:tc>
        <w:tc>
          <w:tcPr>
            <w:tcW w:w="256" w:type="pct"/>
            <w:tcBorders>
              <w:top w:val="nil"/>
              <w:left w:val="nil"/>
              <w:bottom w:val="single" w:sz="4" w:space="0" w:color="auto"/>
              <w:right w:val="single" w:sz="4" w:space="0" w:color="auto"/>
            </w:tcBorders>
            <w:shd w:val="clear" w:color="000000" w:fill="FFFFFF"/>
            <w:vAlign w:val="center"/>
            <w:hideMark/>
          </w:tcPr>
          <w:p w14:paraId="3784A49A" w14:textId="77777777" w:rsidR="00C51E90" w:rsidRPr="00934000" w:rsidRDefault="00C51E90">
            <w:pPr>
              <w:jc w:val="center"/>
              <w:rPr>
                <w:color w:val="000000"/>
                <w:sz w:val="16"/>
                <w:szCs w:val="16"/>
              </w:rPr>
            </w:pPr>
            <w:r w:rsidRPr="00934000">
              <w:rPr>
                <w:color w:val="000000"/>
                <w:sz w:val="16"/>
                <w:szCs w:val="16"/>
              </w:rPr>
              <w:t>4.21</w:t>
            </w:r>
          </w:p>
        </w:tc>
        <w:tc>
          <w:tcPr>
            <w:tcW w:w="256" w:type="pct"/>
            <w:tcBorders>
              <w:top w:val="nil"/>
              <w:left w:val="nil"/>
              <w:bottom w:val="single" w:sz="4" w:space="0" w:color="auto"/>
              <w:right w:val="single" w:sz="4" w:space="0" w:color="auto"/>
            </w:tcBorders>
            <w:shd w:val="clear" w:color="000000" w:fill="FFFFFF"/>
            <w:vAlign w:val="center"/>
            <w:hideMark/>
          </w:tcPr>
          <w:p w14:paraId="76AB800F" w14:textId="77777777" w:rsidR="00C51E90" w:rsidRPr="00934000" w:rsidRDefault="00C51E90">
            <w:pPr>
              <w:jc w:val="center"/>
              <w:rPr>
                <w:color w:val="000000"/>
                <w:sz w:val="16"/>
                <w:szCs w:val="16"/>
              </w:rPr>
            </w:pPr>
            <w:r w:rsidRPr="00934000">
              <w:rPr>
                <w:color w:val="000000"/>
                <w:sz w:val="16"/>
                <w:szCs w:val="16"/>
              </w:rPr>
              <w:t>4</w:t>
            </w:r>
          </w:p>
        </w:tc>
        <w:tc>
          <w:tcPr>
            <w:tcW w:w="256" w:type="pct"/>
            <w:tcBorders>
              <w:top w:val="nil"/>
              <w:left w:val="nil"/>
              <w:bottom w:val="single" w:sz="4" w:space="0" w:color="auto"/>
              <w:right w:val="single" w:sz="4" w:space="0" w:color="auto"/>
            </w:tcBorders>
            <w:shd w:val="clear" w:color="000000" w:fill="FFFFFF"/>
            <w:vAlign w:val="center"/>
            <w:hideMark/>
          </w:tcPr>
          <w:p w14:paraId="2C5CB0AB" w14:textId="77777777" w:rsidR="00C51E90" w:rsidRPr="00934000" w:rsidRDefault="00C51E90">
            <w:pPr>
              <w:jc w:val="center"/>
              <w:rPr>
                <w:color w:val="1F4E78"/>
                <w:sz w:val="16"/>
                <w:szCs w:val="16"/>
              </w:rPr>
            </w:pPr>
            <w:r w:rsidRPr="00934000">
              <w:rPr>
                <w:color w:val="1F4E78"/>
                <w:sz w:val="16"/>
                <w:szCs w:val="16"/>
              </w:rPr>
              <w:t>3.22</w:t>
            </w:r>
          </w:p>
        </w:tc>
        <w:tc>
          <w:tcPr>
            <w:tcW w:w="266" w:type="pct"/>
            <w:gridSpan w:val="2"/>
            <w:tcBorders>
              <w:top w:val="nil"/>
              <w:left w:val="nil"/>
              <w:bottom w:val="single" w:sz="4" w:space="0" w:color="auto"/>
              <w:right w:val="single" w:sz="4" w:space="0" w:color="auto"/>
            </w:tcBorders>
            <w:shd w:val="clear" w:color="000000" w:fill="FFFFFF"/>
            <w:vAlign w:val="center"/>
            <w:hideMark/>
          </w:tcPr>
          <w:p w14:paraId="7AF25547" w14:textId="77777777" w:rsidR="00C51E90" w:rsidRPr="00934000" w:rsidRDefault="00C51E90">
            <w:pPr>
              <w:jc w:val="center"/>
              <w:rPr>
                <w:color w:val="000000"/>
                <w:sz w:val="16"/>
                <w:szCs w:val="16"/>
              </w:rPr>
            </w:pPr>
            <w:r w:rsidRPr="00934000">
              <w:rPr>
                <w:color w:val="000000"/>
                <w:sz w:val="16"/>
                <w:szCs w:val="16"/>
              </w:rPr>
              <w:t>0.21</w:t>
            </w:r>
          </w:p>
        </w:tc>
        <w:tc>
          <w:tcPr>
            <w:tcW w:w="265" w:type="pct"/>
            <w:tcBorders>
              <w:top w:val="nil"/>
              <w:left w:val="nil"/>
              <w:bottom w:val="single" w:sz="4" w:space="0" w:color="auto"/>
              <w:right w:val="single" w:sz="4" w:space="0" w:color="auto"/>
            </w:tcBorders>
            <w:shd w:val="clear" w:color="000000" w:fill="FFFFFF"/>
            <w:vAlign w:val="center"/>
            <w:hideMark/>
          </w:tcPr>
          <w:p w14:paraId="3DBE77BC" w14:textId="77777777" w:rsidR="00C51E90" w:rsidRPr="00934000" w:rsidRDefault="00C51E90">
            <w:pPr>
              <w:jc w:val="center"/>
              <w:rPr>
                <w:color w:val="000000"/>
                <w:sz w:val="16"/>
                <w:szCs w:val="16"/>
              </w:rPr>
            </w:pPr>
            <w:r w:rsidRPr="00934000">
              <w:rPr>
                <w:color w:val="000000"/>
                <w:sz w:val="16"/>
                <w:szCs w:val="16"/>
              </w:rPr>
              <w:t>0.99</w:t>
            </w:r>
          </w:p>
        </w:tc>
      </w:tr>
      <w:tr w:rsidR="00C51E90" w:rsidRPr="00934000" w14:paraId="20E5C3B4" w14:textId="77777777" w:rsidTr="00934F33">
        <w:trPr>
          <w:trHeight w:val="579"/>
        </w:trPr>
        <w:tc>
          <w:tcPr>
            <w:tcW w:w="26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2D0570" w14:textId="51C06456" w:rsidR="00C51E90" w:rsidRPr="00C4355C" w:rsidRDefault="00B61AD0">
            <w:pPr>
              <w:jc w:val="center"/>
              <w:rPr>
                <w:b/>
                <w:bCs/>
                <w:color w:val="FFFFFF"/>
                <w:sz w:val="16"/>
                <w:szCs w:val="16"/>
              </w:rPr>
            </w:pPr>
            <w:r w:rsidRPr="00C4355C">
              <w:rPr>
                <w:b/>
                <w:bCs/>
                <w:color w:val="FFFFFF"/>
                <w:sz w:val="16"/>
                <w:szCs w:val="16"/>
                <w:shd w:val="clear" w:color="auto" w:fill="FFFFFF" w:themeFill="background1"/>
              </w:rPr>
              <w:t>*</w:t>
            </w:r>
            <w:r w:rsidRPr="00C4355C">
              <w:rPr>
                <w:b/>
                <w:bCs/>
                <w:color w:val="17365D" w:themeColor="text2" w:themeShade="BF"/>
                <w:sz w:val="16"/>
                <w:szCs w:val="16"/>
                <w:shd w:val="clear" w:color="auto" w:fill="FFFFFF" w:themeFill="background1"/>
              </w:rPr>
              <w:t>*Datos disponibles hasta el curso</w:t>
            </w:r>
            <w:r w:rsidRPr="00C4355C">
              <w:rPr>
                <w:b/>
                <w:bCs/>
                <w:color w:val="17365D" w:themeColor="text2" w:themeShade="BF"/>
                <w:sz w:val="16"/>
                <w:szCs w:val="16"/>
              </w:rPr>
              <w:t xml:space="preserve"> 22-23</w:t>
            </w:r>
          </w:p>
        </w:tc>
        <w:tc>
          <w:tcPr>
            <w:tcW w:w="1566" w:type="pct"/>
            <w:gridSpan w:val="6"/>
            <w:tcBorders>
              <w:top w:val="single" w:sz="4" w:space="0" w:color="auto"/>
              <w:left w:val="nil"/>
              <w:bottom w:val="single" w:sz="4" w:space="0" w:color="auto"/>
              <w:right w:val="single" w:sz="4" w:space="0" w:color="auto"/>
            </w:tcBorders>
            <w:shd w:val="clear" w:color="000000" w:fill="003366"/>
            <w:vAlign w:val="center"/>
            <w:hideMark/>
          </w:tcPr>
          <w:p w14:paraId="2D3698B1" w14:textId="69906D70" w:rsidR="00C51E90" w:rsidRPr="00C4355C" w:rsidRDefault="00B61AD0">
            <w:pPr>
              <w:jc w:val="center"/>
              <w:rPr>
                <w:b/>
                <w:bCs/>
                <w:color w:val="FFFFFF"/>
                <w:sz w:val="16"/>
                <w:szCs w:val="16"/>
              </w:rPr>
            </w:pPr>
            <w:r w:rsidRPr="00C4355C">
              <w:rPr>
                <w:b/>
                <w:bCs/>
                <w:color w:val="FFFFFF"/>
                <w:sz w:val="16"/>
                <w:szCs w:val="16"/>
                <w:lang w:val="es-ES"/>
              </w:rPr>
              <w:t>COHORTE</w:t>
            </w:r>
            <w:r w:rsidR="00C51E90" w:rsidRPr="00C4355C">
              <w:rPr>
                <w:b/>
                <w:bCs/>
                <w:color w:val="FFFFFF"/>
                <w:sz w:val="16"/>
                <w:szCs w:val="16"/>
              </w:rPr>
              <w:t xml:space="preserve"> DE EGRESO</w:t>
            </w:r>
          </w:p>
        </w:tc>
        <w:tc>
          <w:tcPr>
            <w:tcW w:w="522" w:type="pct"/>
            <w:gridSpan w:val="3"/>
            <w:tcBorders>
              <w:top w:val="single" w:sz="4" w:space="0" w:color="auto"/>
              <w:left w:val="single" w:sz="4" w:space="0" w:color="auto"/>
              <w:bottom w:val="single" w:sz="4" w:space="0" w:color="auto"/>
              <w:right w:val="single" w:sz="4" w:space="0" w:color="auto"/>
            </w:tcBorders>
            <w:shd w:val="clear" w:color="000000" w:fill="FFD966"/>
            <w:vAlign w:val="center"/>
            <w:hideMark/>
          </w:tcPr>
          <w:p w14:paraId="63B016C8" w14:textId="77777777" w:rsidR="00B61AD0" w:rsidRPr="00C4355C" w:rsidRDefault="00C51E90">
            <w:pPr>
              <w:jc w:val="center"/>
              <w:rPr>
                <w:b/>
                <w:bCs/>
                <w:color w:val="C00000"/>
                <w:sz w:val="16"/>
                <w:szCs w:val="16"/>
              </w:rPr>
            </w:pPr>
            <w:r w:rsidRPr="00C4355C">
              <w:rPr>
                <w:b/>
                <w:bCs/>
                <w:color w:val="C00000"/>
                <w:sz w:val="16"/>
                <w:szCs w:val="16"/>
              </w:rPr>
              <w:t xml:space="preserve">Diferencias </w:t>
            </w:r>
          </w:p>
          <w:p w14:paraId="228C93A5" w14:textId="07D76198" w:rsidR="00C51E90" w:rsidRPr="00C4355C" w:rsidRDefault="00C51E90">
            <w:pPr>
              <w:jc w:val="center"/>
              <w:rPr>
                <w:b/>
                <w:bCs/>
                <w:color w:val="C00000"/>
                <w:sz w:val="16"/>
                <w:szCs w:val="16"/>
              </w:rPr>
            </w:pPr>
            <w:r w:rsidRPr="00C4355C">
              <w:rPr>
                <w:b/>
                <w:bCs/>
                <w:color w:val="C00000"/>
                <w:sz w:val="16"/>
                <w:szCs w:val="16"/>
              </w:rPr>
              <w:t>2022-</w:t>
            </w:r>
            <w:r w:rsidR="00B61AD0" w:rsidRPr="00C4355C">
              <w:rPr>
                <w:b/>
                <w:bCs/>
                <w:color w:val="C00000"/>
                <w:sz w:val="16"/>
                <w:szCs w:val="16"/>
                <w:lang w:val="es-ES"/>
              </w:rPr>
              <w:t>20</w:t>
            </w:r>
            <w:r w:rsidRPr="00C4355C">
              <w:rPr>
                <w:b/>
                <w:bCs/>
                <w:color w:val="C00000"/>
                <w:sz w:val="16"/>
                <w:szCs w:val="16"/>
              </w:rPr>
              <w:t>23</w:t>
            </w:r>
          </w:p>
        </w:tc>
        <w:tc>
          <w:tcPr>
            <w:tcW w:w="265" w:type="pct"/>
            <w:tcBorders>
              <w:top w:val="nil"/>
              <w:left w:val="single" w:sz="4" w:space="0" w:color="auto"/>
              <w:bottom w:val="nil"/>
              <w:right w:val="single" w:sz="4" w:space="0" w:color="auto"/>
            </w:tcBorders>
            <w:shd w:val="clear" w:color="auto" w:fill="auto"/>
            <w:noWrap/>
            <w:vAlign w:val="bottom"/>
            <w:hideMark/>
          </w:tcPr>
          <w:p w14:paraId="0608F683" w14:textId="77777777" w:rsidR="00C51E90" w:rsidRPr="00934000" w:rsidRDefault="00C51E90">
            <w:pPr>
              <w:rPr>
                <w:sz w:val="16"/>
                <w:szCs w:val="16"/>
              </w:rPr>
            </w:pPr>
            <w:r w:rsidRPr="00934000">
              <w:rPr>
                <w:sz w:val="16"/>
                <w:szCs w:val="16"/>
              </w:rPr>
              <w:t> </w:t>
            </w:r>
          </w:p>
        </w:tc>
      </w:tr>
      <w:tr w:rsidR="00934F33" w:rsidRPr="00934000" w14:paraId="41BCEC3E" w14:textId="77777777" w:rsidTr="00934F33">
        <w:trPr>
          <w:trHeight w:val="579"/>
        </w:trPr>
        <w:tc>
          <w:tcPr>
            <w:tcW w:w="2647" w:type="pct"/>
            <w:tcBorders>
              <w:top w:val="single" w:sz="4" w:space="0" w:color="auto"/>
              <w:left w:val="single" w:sz="4" w:space="0" w:color="auto"/>
              <w:bottom w:val="single" w:sz="8" w:space="0" w:color="auto"/>
              <w:right w:val="single" w:sz="4" w:space="0" w:color="auto"/>
            </w:tcBorders>
            <w:shd w:val="clear" w:color="000000" w:fill="003366"/>
            <w:vAlign w:val="center"/>
            <w:hideMark/>
          </w:tcPr>
          <w:p w14:paraId="29918824" w14:textId="3309A8C6" w:rsidR="00C51E90" w:rsidRPr="00C4355C" w:rsidRDefault="00B61AD0" w:rsidP="00B61AD0">
            <w:pPr>
              <w:jc w:val="center"/>
              <w:rPr>
                <w:b/>
                <w:bCs/>
                <w:color w:val="FFFFFF"/>
                <w:sz w:val="16"/>
                <w:szCs w:val="16"/>
              </w:rPr>
            </w:pPr>
            <w:r w:rsidRPr="00C4355C">
              <w:rPr>
                <w:b/>
                <w:bCs/>
                <w:color w:val="FFFFFF"/>
                <w:sz w:val="16"/>
                <w:szCs w:val="16"/>
              </w:rPr>
              <w:t>INDICADOR</w:t>
            </w:r>
          </w:p>
        </w:tc>
        <w:tc>
          <w:tcPr>
            <w:tcW w:w="256" w:type="pct"/>
            <w:tcBorders>
              <w:top w:val="single" w:sz="4" w:space="0" w:color="auto"/>
              <w:left w:val="nil"/>
              <w:bottom w:val="single" w:sz="8" w:space="0" w:color="auto"/>
              <w:right w:val="single" w:sz="4" w:space="0" w:color="auto"/>
            </w:tcBorders>
            <w:shd w:val="clear" w:color="000000" w:fill="003366"/>
            <w:vAlign w:val="center"/>
            <w:hideMark/>
          </w:tcPr>
          <w:p w14:paraId="4F2085F3" w14:textId="1CA4B56E" w:rsidR="00C51E90" w:rsidRPr="00C4355C" w:rsidRDefault="00C51E90">
            <w:pPr>
              <w:jc w:val="center"/>
              <w:rPr>
                <w:b/>
                <w:bCs/>
                <w:color w:val="FFFFFF"/>
                <w:sz w:val="16"/>
                <w:szCs w:val="16"/>
              </w:rPr>
            </w:pPr>
            <w:r w:rsidRPr="00C4355C">
              <w:rPr>
                <w:b/>
                <w:bCs/>
                <w:color w:val="FFFFFF"/>
                <w:sz w:val="16"/>
                <w:szCs w:val="16"/>
              </w:rPr>
              <w:t>19-20</w:t>
            </w:r>
          </w:p>
        </w:tc>
        <w:tc>
          <w:tcPr>
            <w:tcW w:w="286" w:type="pct"/>
            <w:tcBorders>
              <w:top w:val="single" w:sz="4" w:space="0" w:color="auto"/>
              <w:left w:val="nil"/>
              <w:bottom w:val="single" w:sz="8" w:space="0" w:color="auto"/>
              <w:right w:val="single" w:sz="4" w:space="0" w:color="auto"/>
            </w:tcBorders>
            <w:shd w:val="clear" w:color="000000" w:fill="003366"/>
            <w:vAlign w:val="center"/>
            <w:hideMark/>
          </w:tcPr>
          <w:p w14:paraId="2DBF8FF3" w14:textId="6F4B0053" w:rsidR="00C51E90" w:rsidRPr="00C4355C" w:rsidRDefault="00C51E90">
            <w:pPr>
              <w:jc w:val="center"/>
              <w:rPr>
                <w:b/>
                <w:bCs/>
                <w:color w:val="FFFFFF"/>
                <w:sz w:val="16"/>
                <w:szCs w:val="16"/>
              </w:rPr>
            </w:pPr>
            <w:r w:rsidRPr="00C4355C">
              <w:rPr>
                <w:b/>
                <w:bCs/>
                <w:color w:val="FFFFFF"/>
                <w:sz w:val="16"/>
                <w:szCs w:val="16"/>
              </w:rPr>
              <w:t>20-21</w:t>
            </w:r>
          </w:p>
        </w:tc>
        <w:tc>
          <w:tcPr>
            <w:tcW w:w="25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29021A7F" w14:textId="7B4E1FA1" w:rsidR="00C51E90" w:rsidRPr="00C4355C" w:rsidRDefault="00C51E90">
            <w:pPr>
              <w:jc w:val="center"/>
              <w:rPr>
                <w:b/>
                <w:bCs/>
                <w:color w:val="FFFFFF"/>
                <w:sz w:val="16"/>
                <w:szCs w:val="16"/>
              </w:rPr>
            </w:pPr>
            <w:r w:rsidRPr="00C4355C">
              <w:rPr>
                <w:b/>
                <w:bCs/>
                <w:color w:val="FFFFFF"/>
                <w:sz w:val="16"/>
                <w:szCs w:val="16"/>
              </w:rPr>
              <w:t>21-22</w:t>
            </w:r>
          </w:p>
        </w:tc>
        <w:tc>
          <w:tcPr>
            <w:tcW w:w="25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50BF3CF9" w14:textId="17E27788" w:rsidR="00C51E90" w:rsidRPr="00C4355C" w:rsidRDefault="00C51E90">
            <w:pPr>
              <w:jc w:val="center"/>
              <w:rPr>
                <w:b/>
                <w:bCs/>
                <w:color w:val="FFFFFF"/>
                <w:sz w:val="16"/>
                <w:szCs w:val="16"/>
              </w:rPr>
            </w:pPr>
            <w:r w:rsidRPr="00C4355C">
              <w:rPr>
                <w:b/>
                <w:bCs/>
                <w:color w:val="FFFFFF"/>
                <w:sz w:val="16"/>
                <w:szCs w:val="16"/>
              </w:rPr>
              <w:t>22-23</w:t>
            </w:r>
          </w:p>
        </w:tc>
        <w:tc>
          <w:tcPr>
            <w:tcW w:w="25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5392F732" w14:textId="702BB2CE" w:rsidR="00C51E90" w:rsidRPr="00C4355C" w:rsidRDefault="00B61AD0">
            <w:pPr>
              <w:jc w:val="center"/>
              <w:rPr>
                <w:b/>
                <w:bCs/>
                <w:color w:val="FFFFFF"/>
                <w:sz w:val="16"/>
                <w:szCs w:val="16"/>
              </w:rPr>
            </w:pPr>
            <w:r w:rsidRPr="00C4355C">
              <w:rPr>
                <w:b/>
                <w:bCs/>
                <w:color w:val="FFFFFF"/>
                <w:sz w:val="16"/>
                <w:szCs w:val="16"/>
              </w:rPr>
              <w:t>Centro</w:t>
            </w:r>
            <w:r w:rsidR="00C51E90" w:rsidRPr="00C4355C">
              <w:rPr>
                <w:b/>
                <w:bCs/>
                <w:color w:val="FFFFFF"/>
                <w:sz w:val="16"/>
                <w:szCs w:val="16"/>
              </w:rPr>
              <w:t xml:space="preserve"> 22-23</w:t>
            </w:r>
          </w:p>
        </w:tc>
        <w:tc>
          <w:tcPr>
            <w:tcW w:w="25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482211BB" w14:textId="2EAD8FE2" w:rsidR="00C51E90" w:rsidRPr="00C4355C" w:rsidRDefault="00C51E90">
            <w:pPr>
              <w:jc w:val="center"/>
              <w:rPr>
                <w:b/>
                <w:bCs/>
                <w:color w:val="FFE699"/>
                <w:sz w:val="16"/>
                <w:szCs w:val="16"/>
              </w:rPr>
            </w:pPr>
            <w:r w:rsidRPr="00C4355C">
              <w:rPr>
                <w:b/>
                <w:bCs/>
                <w:color w:val="FFE699"/>
                <w:sz w:val="16"/>
                <w:szCs w:val="16"/>
              </w:rPr>
              <w:t>UCA 22-23</w:t>
            </w:r>
          </w:p>
        </w:tc>
        <w:tc>
          <w:tcPr>
            <w:tcW w:w="256" w:type="pct"/>
            <w:tcBorders>
              <w:top w:val="single" w:sz="2" w:space="0" w:color="auto"/>
              <w:left w:val="single" w:sz="4" w:space="0" w:color="auto"/>
              <w:bottom w:val="single" w:sz="2" w:space="0" w:color="auto"/>
              <w:right w:val="single" w:sz="2" w:space="0" w:color="auto"/>
            </w:tcBorders>
            <w:shd w:val="clear" w:color="000000" w:fill="FFD966"/>
            <w:vAlign w:val="center"/>
            <w:hideMark/>
          </w:tcPr>
          <w:p w14:paraId="5E0F013B" w14:textId="77777777" w:rsidR="00C51E90" w:rsidRPr="00C4355C" w:rsidRDefault="00C51E90">
            <w:pPr>
              <w:jc w:val="center"/>
              <w:rPr>
                <w:b/>
                <w:bCs/>
                <w:color w:val="C00000"/>
                <w:sz w:val="16"/>
                <w:szCs w:val="16"/>
              </w:rPr>
            </w:pPr>
            <w:r w:rsidRPr="00C4355C">
              <w:rPr>
                <w:b/>
                <w:bCs/>
                <w:color w:val="C00000"/>
                <w:sz w:val="16"/>
                <w:szCs w:val="16"/>
              </w:rPr>
              <w:t>Centro</w:t>
            </w:r>
          </w:p>
        </w:tc>
        <w:tc>
          <w:tcPr>
            <w:tcW w:w="266" w:type="pct"/>
            <w:gridSpan w:val="2"/>
            <w:tcBorders>
              <w:top w:val="single" w:sz="2" w:space="0" w:color="auto"/>
              <w:left w:val="single" w:sz="2" w:space="0" w:color="auto"/>
              <w:bottom w:val="single" w:sz="2" w:space="0" w:color="auto"/>
              <w:right w:val="single" w:sz="2" w:space="0" w:color="auto"/>
            </w:tcBorders>
            <w:shd w:val="clear" w:color="000000" w:fill="FFD966"/>
            <w:vAlign w:val="center"/>
            <w:hideMark/>
          </w:tcPr>
          <w:p w14:paraId="00AF2D86" w14:textId="77777777" w:rsidR="00C51E90" w:rsidRPr="00C4355C" w:rsidRDefault="00C51E90">
            <w:pPr>
              <w:jc w:val="center"/>
              <w:rPr>
                <w:b/>
                <w:bCs/>
                <w:color w:val="C00000"/>
                <w:sz w:val="16"/>
                <w:szCs w:val="16"/>
              </w:rPr>
            </w:pPr>
            <w:r w:rsidRPr="00C4355C">
              <w:rPr>
                <w:b/>
                <w:bCs/>
                <w:color w:val="C00000"/>
                <w:sz w:val="16"/>
                <w:szCs w:val="16"/>
              </w:rPr>
              <w:t>UCA</w:t>
            </w:r>
          </w:p>
        </w:tc>
        <w:tc>
          <w:tcPr>
            <w:tcW w:w="265" w:type="pct"/>
            <w:tcBorders>
              <w:top w:val="nil"/>
              <w:left w:val="single" w:sz="2" w:space="0" w:color="auto"/>
              <w:bottom w:val="nil"/>
              <w:right w:val="single" w:sz="4" w:space="0" w:color="auto"/>
            </w:tcBorders>
            <w:shd w:val="clear" w:color="auto" w:fill="auto"/>
            <w:noWrap/>
            <w:vAlign w:val="bottom"/>
            <w:hideMark/>
          </w:tcPr>
          <w:p w14:paraId="5B720F2C" w14:textId="77777777" w:rsidR="00C51E90" w:rsidRPr="00934000" w:rsidRDefault="00C51E90">
            <w:pPr>
              <w:rPr>
                <w:sz w:val="16"/>
                <w:szCs w:val="16"/>
              </w:rPr>
            </w:pPr>
            <w:r w:rsidRPr="00934000">
              <w:rPr>
                <w:sz w:val="16"/>
                <w:szCs w:val="16"/>
              </w:rPr>
              <w:t> </w:t>
            </w:r>
          </w:p>
        </w:tc>
      </w:tr>
      <w:tr w:rsidR="00B61AD0" w:rsidRPr="00934000" w14:paraId="3674026C" w14:textId="77777777" w:rsidTr="00934F33">
        <w:trPr>
          <w:trHeight w:val="579"/>
        </w:trPr>
        <w:tc>
          <w:tcPr>
            <w:tcW w:w="264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7BFE2FD" w14:textId="77777777" w:rsidR="00C51E90" w:rsidRPr="00934000" w:rsidRDefault="00C51E90">
            <w:pPr>
              <w:rPr>
                <w:color w:val="000000"/>
                <w:sz w:val="16"/>
                <w:szCs w:val="16"/>
              </w:rPr>
            </w:pPr>
            <w:r w:rsidRPr="00934000">
              <w:rPr>
                <w:color w:val="000000"/>
                <w:sz w:val="16"/>
                <w:szCs w:val="16"/>
              </w:rPr>
              <w:t>ISGC-P07-05: Tasa de inserción profesional en cualquier sector profesional</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6773BCEE" w14:textId="77777777" w:rsidR="00C51E90" w:rsidRPr="00934000" w:rsidRDefault="00C51E90">
            <w:pPr>
              <w:jc w:val="center"/>
              <w:rPr>
                <w:color w:val="000000"/>
                <w:sz w:val="15"/>
                <w:szCs w:val="15"/>
              </w:rPr>
            </w:pPr>
            <w:r w:rsidRPr="00934000">
              <w:rPr>
                <w:color w:val="000000"/>
                <w:sz w:val="15"/>
                <w:szCs w:val="15"/>
              </w:rPr>
              <w:t>0.00%</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5E23D911" w14:textId="77777777" w:rsidR="00C51E90" w:rsidRPr="00934000" w:rsidRDefault="00C51E90">
            <w:pPr>
              <w:jc w:val="center"/>
              <w:rPr>
                <w:color w:val="000000"/>
                <w:sz w:val="15"/>
                <w:szCs w:val="15"/>
              </w:rPr>
            </w:pPr>
            <w:r w:rsidRPr="00934000">
              <w:rPr>
                <w:color w:val="000000"/>
                <w:sz w:val="15"/>
                <w:szCs w:val="15"/>
              </w:rPr>
              <w:t>0.00%</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04B3C84" w14:textId="77777777" w:rsidR="00C51E90" w:rsidRPr="00934000" w:rsidRDefault="00C51E90">
            <w:pPr>
              <w:jc w:val="center"/>
              <w:rPr>
                <w:color w:val="000000"/>
                <w:sz w:val="15"/>
                <w:szCs w:val="15"/>
              </w:rPr>
            </w:pPr>
            <w:r w:rsidRPr="00934000">
              <w:rPr>
                <w:color w:val="000000"/>
                <w:sz w:val="15"/>
                <w:szCs w:val="15"/>
              </w:rPr>
              <w:t>45.45%</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015D578B" w14:textId="77777777" w:rsidR="00C51E90" w:rsidRPr="00934000" w:rsidRDefault="00C51E90">
            <w:pPr>
              <w:jc w:val="center"/>
              <w:rPr>
                <w:color w:val="000000"/>
                <w:sz w:val="15"/>
                <w:szCs w:val="15"/>
              </w:rPr>
            </w:pPr>
            <w:r w:rsidRPr="00934000">
              <w:rPr>
                <w:color w:val="000000"/>
                <w:sz w:val="15"/>
                <w:szCs w:val="15"/>
              </w:rPr>
              <w:t>33.33%</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74F41CD3" w14:textId="77777777" w:rsidR="00C51E90" w:rsidRPr="00934000" w:rsidRDefault="00C51E90">
            <w:pPr>
              <w:jc w:val="center"/>
              <w:rPr>
                <w:color w:val="000000"/>
                <w:sz w:val="15"/>
                <w:szCs w:val="15"/>
              </w:rPr>
            </w:pPr>
            <w:r w:rsidRPr="00934000">
              <w:rPr>
                <w:color w:val="000000"/>
                <w:sz w:val="15"/>
                <w:szCs w:val="15"/>
              </w:rPr>
              <w:t>20.20%</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5402C6BC" w14:textId="77777777" w:rsidR="00C51E90" w:rsidRPr="00934000" w:rsidRDefault="00C51E90">
            <w:pPr>
              <w:jc w:val="center"/>
              <w:rPr>
                <w:color w:val="1F4E78"/>
                <w:sz w:val="15"/>
                <w:szCs w:val="15"/>
              </w:rPr>
            </w:pPr>
            <w:r w:rsidRPr="00934000">
              <w:rPr>
                <w:color w:val="1F4E78"/>
                <w:sz w:val="15"/>
                <w:szCs w:val="15"/>
              </w:rPr>
              <w:t>19.72%</w:t>
            </w:r>
          </w:p>
        </w:tc>
        <w:tc>
          <w:tcPr>
            <w:tcW w:w="256" w:type="pct"/>
            <w:tcBorders>
              <w:top w:val="single" w:sz="2" w:space="0" w:color="auto"/>
              <w:left w:val="nil"/>
              <w:bottom w:val="single" w:sz="4" w:space="0" w:color="auto"/>
              <w:right w:val="single" w:sz="4" w:space="0" w:color="auto"/>
            </w:tcBorders>
            <w:shd w:val="clear" w:color="000000" w:fill="F8CBAD"/>
            <w:vAlign w:val="center"/>
            <w:hideMark/>
          </w:tcPr>
          <w:p w14:paraId="098EF7E3" w14:textId="77777777" w:rsidR="00C51E90" w:rsidRPr="00934000" w:rsidRDefault="00C51E90">
            <w:pPr>
              <w:jc w:val="center"/>
              <w:rPr>
                <w:color w:val="000000"/>
                <w:sz w:val="15"/>
                <w:szCs w:val="15"/>
              </w:rPr>
            </w:pPr>
            <w:r w:rsidRPr="00934000">
              <w:rPr>
                <w:color w:val="000000"/>
                <w:sz w:val="15"/>
                <w:szCs w:val="15"/>
              </w:rPr>
              <w:t>13.13%</w:t>
            </w:r>
          </w:p>
        </w:tc>
        <w:tc>
          <w:tcPr>
            <w:tcW w:w="266" w:type="pct"/>
            <w:gridSpan w:val="2"/>
            <w:tcBorders>
              <w:top w:val="single" w:sz="2" w:space="0" w:color="auto"/>
              <w:left w:val="nil"/>
              <w:bottom w:val="single" w:sz="4" w:space="0" w:color="auto"/>
              <w:right w:val="single" w:sz="4" w:space="0" w:color="auto"/>
            </w:tcBorders>
            <w:shd w:val="clear" w:color="000000" w:fill="F8CBAD"/>
            <w:vAlign w:val="center"/>
            <w:hideMark/>
          </w:tcPr>
          <w:p w14:paraId="4CC86DEC" w14:textId="77777777" w:rsidR="00C51E90" w:rsidRPr="00934000" w:rsidRDefault="00C51E90">
            <w:pPr>
              <w:jc w:val="center"/>
              <w:rPr>
                <w:color w:val="000000"/>
                <w:sz w:val="16"/>
                <w:szCs w:val="16"/>
              </w:rPr>
            </w:pPr>
            <w:r w:rsidRPr="00934000">
              <w:rPr>
                <w:color w:val="000000"/>
                <w:sz w:val="15"/>
                <w:szCs w:val="15"/>
              </w:rPr>
              <w:t>13.61%</w:t>
            </w:r>
          </w:p>
        </w:tc>
        <w:tc>
          <w:tcPr>
            <w:tcW w:w="265" w:type="pct"/>
            <w:tcBorders>
              <w:top w:val="nil"/>
              <w:left w:val="nil"/>
              <w:bottom w:val="nil"/>
              <w:right w:val="single" w:sz="4" w:space="0" w:color="auto"/>
            </w:tcBorders>
            <w:shd w:val="clear" w:color="auto" w:fill="auto"/>
            <w:noWrap/>
            <w:vAlign w:val="bottom"/>
            <w:hideMark/>
          </w:tcPr>
          <w:p w14:paraId="402DC1E3" w14:textId="77777777" w:rsidR="00C51E90" w:rsidRPr="00934000" w:rsidRDefault="00C51E90">
            <w:pPr>
              <w:rPr>
                <w:sz w:val="16"/>
                <w:szCs w:val="16"/>
              </w:rPr>
            </w:pPr>
            <w:r w:rsidRPr="00934000">
              <w:rPr>
                <w:sz w:val="16"/>
                <w:szCs w:val="16"/>
              </w:rPr>
              <w:t> </w:t>
            </w:r>
          </w:p>
        </w:tc>
      </w:tr>
      <w:tr w:rsidR="00B61AD0" w:rsidRPr="00934000" w14:paraId="00A4FCC5" w14:textId="77777777" w:rsidTr="00934F33">
        <w:trPr>
          <w:trHeight w:val="579"/>
        </w:trPr>
        <w:tc>
          <w:tcPr>
            <w:tcW w:w="26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B8DC4B9" w14:textId="77777777" w:rsidR="00C51E90" w:rsidRPr="00934000" w:rsidRDefault="00C51E90">
            <w:pPr>
              <w:rPr>
                <w:color w:val="000000"/>
                <w:sz w:val="16"/>
                <w:szCs w:val="16"/>
              </w:rPr>
            </w:pPr>
            <w:r w:rsidRPr="00934000">
              <w:rPr>
                <w:color w:val="000000"/>
                <w:sz w:val="16"/>
                <w:szCs w:val="16"/>
              </w:rPr>
              <w:t>ISGC-P07-06: Tasa  efectiva  de  inserción  profesional en un sector profesional relacionado con los estudios realizados</w:t>
            </w:r>
          </w:p>
        </w:tc>
        <w:tc>
          <w:tcPr>
            <w:tcW w:w="256" w:type="pct"/>
            <w:tcBorders>
              <w:top w:val="nil"/>
              <w:left w:val="nil"/>
              <w:bottom w:val="single" w:sz="4" w:space="0" w:color="auto"/>
              <w:right w:val="single" w:sz="4" w:space="0" w:color="auto"/>
            </w:tcBorders>
            <w:shd w:val="clear" w:color="000000" w:fill="FFFFFF"/>
            <w:vAlign w:val="center"/>
            <w:hideMark/>
          </w:tcPr>
          <w:p w14:paraId="28C0BEBB" w14:textId="77777777" w:rsidR="00C51E90" w:rsidRPr="00934000" w:rsidRDefault="00C51E90">
            <w:pPr>
              <w:jc w:val="center"/>
              <w:rPr>
                <w:color w:val="000000"/>
                <w:sz w:val="15"/>
                <w:szCs w:val="15"/>
              </w:rPr>
            </w:pPr>
            <w:r w:rsidRPr="00934000">
              <w:rPr>
                <w:color w:val="000000"/>
                <w:sz w:val="15"/>
                <w:szCs w:val="15"/>
              </w:rPr>
              <w:t>50.00%</w:t>
            </w:r>
          </w:p>
        </w:tc>
        <w:tc>
          <w:tcPr>
            <w:tcW w:w="286" w:type="pct"/>
            <w:tcBorders>
              <w:top w:val="nil"/>
              <w:left w:val="nil"/>
              <w:bottom w:val="single" w:sz="4" w:space="0" w:color="auto"/>
              <w:right w:val="single" w:sz="4" w:space="0" w:color="auto"/>
            </w:tcBorders>
            <w:shd w:val="clear" w:color="000000" w:fill="FFFFFF"/>
            <w:vAlign w:val="center"/>
            <w:hideMark/>
          </w:tcPr>
          <w:p w14:paraId="0561D764" w14:textId="77777777" w:rsidR="00C51E90" w:rsidRPr="00934000" w:rsidRDefault="00C51E90">
            <w:pPr>
              <w:jc w:val="center"/>
              <w:rPr>
                <w:color w:val="000000"/>
                <w:sz w:val="15"/>
                <w:szCs w:val="15"/>
              </w:rPr>
            </w:pPr>
            <w:r w:rsidRPr="00934000">
              <w:rPr>
                <w:color w:val="000000"/>
                <w:sz w:val="15"/>
                <w:szCs w:val="15"/>
              </w:rPr>
              <w:t>100.00%</w:t>
            </w:r>
          </w:p>
        </w:tc>
        <w:tc>
          <w:tcPr>
            <w:tcW w:w="256" w:type="pct"/>
            <w:tcBorders>
              <w:top w:val="nil"/>
              <w:left w:val="nil"/>
              <w:bottom w:val="single" w:sz="4" w:space="0" w:color="auto"/>
              <w:right w:val="single" w:sz="4" w:space="0" w:color="auto"/>
            </w:tcBorders>
            <w:shd w:val="clear" w:color="000000" w:fill="FFFFFF"/>
            <w:vAlign w:val="center"/>
            <w:hideMark/>
          </w:tcPr>
          <w:p w14:paraId="1590C76F" w14:textId="77777777" w:rsidR="00C51E90" w:rsidRPr="00934000" w:rsidRDefault="00C51E90">
            <w:pPr>
              <w:jc w:val="center"/>
              <w:rPr>
                <w:color w:val="000000"/>
                <w:sz w:val="15"/>
                <w:szCs w:val="15"/>
              </w:rPr>
            </w:pPr>
            <w:r w:rsidRPr="00934000">
              <w:rPr>
                <w:color w:val="000000"/>
                <w:sz w:val="15"/>
                <w:szCs w:val="15"/>
              </w:rPr>
              <w:t>40.00%</w:t>
            </w:r>
          </w:p>
        </w:tc>
        <w:tc>
          <w:tcPr>
            <w:tcW w:w="256" w:type="pct"/>
            <w:tcBorders>
              <w:top w:val="nil"/>
              <w:left w:val="nil"/>
              <w:bottom w:val="single" w:sz="4" w:space="0" w:color="auto"/>
              <w:right w:val="single" w:sz="4" w:space="0" w:color="auto"/>
            </w:tcBorders>
            <w:shd w:val="clear" w:color="000000" w:fill="FFFFFF"/>
            <w:vAlign w:val="center"/>
            <w:hideMark/>
          </w:tcPr>
          <w:p w14:paraId="6E3FB853" w14:textId="77777777" w:rsidR="00C51E90" w:rsidRPr="00934000" w:rsidRDefault="00C51E90">
            <w:pPr>
              <w:jc w:val="center"/>
              <w:rPr>
                <w:color w:val="000000"/>
                <w:sz w:val="15"/>
                <w:szCs w:val="15"/>
              </w:rPr>
            </w:pPr>
            <w:r w:rsidRPr="00934000">
              <w:rPr>
                <w:color w:val="000000"/>
                <w:sz w:val="15"/>
                <w:szCs w:val="15"/>
              </w:rPr>
              <w:t>50.00%</w:t>
            </w:r>
          </w:p>
        </w:tc>
        <w:tc>
          <w:tcPr>
            <w:tcW w:w="256" w:type="pct"/>
            <w:tcBorders>
              <w:top w:val="nil"/>
              <w:left w:val="nil"/>
              <w:bottom w:val="single" w:sz="4" w:space="0" w:color="auto"/>
              <w:right w:val="single" w:sz="4" w:space="0" w:color="auto"/>
            </w:tcBorders>
            <w:shd w:val="clear" w:color="000000" w:fill="FFFFFF"/>
            <w:vAlign w:val="center"/>
            <w:hideMark/>
          </w:tcPr>
          <w:p w14:paraId="1D8F418A" w14:textId="77777777" w:rsidR="00C51E90" w:rsidRPr="00934000" w:rsidRDefault="00C51E90">
            <w:pPr>
              <w:jc w:val="center"/>
              <w:rPr>
                <w:color w:val="000000"/>
                <w:sz w:val="15"/>
                <w:szCs w:val="15"/>
              </w:rPr>
            </w:pPr>
            <w:r w:rsidRPr="00934000">
              <w:rPr>
                <w:color w:val="000000"/>
                <w:sz w:val="15"/>
                <w:szCs w:val="15"/>
              </w:rPr>
              <w:t>50.00%</w:t>
            </w:r>
          </w:p>
        </w:tc>
        <w:tc>
          <w:tcPr>
            <w:tcW w:w="256" w:type="pct"/>
            <w:tcBorders>
              <w:top w:val="nil"/>
              <w:left w:val="nil"/>
              <w:bottom w:val="single" w:sz="4" w:space="0" w:color="auto"/>
              <w:right w:val="single" w:sz="4" w:space="0" w:color="auto"/>
            </w:tcBorders>
            <w:shd w:val="clear" w:color="000000" w:fill="FFFFFF"/>
            <w:vAlign w:val="center"/>
            <w:hideMark/>
          </w:tcPr>
          <w:p w14:paraId="1BD20880" w14:textId="77777777" w:rsidR="00C51E90" w:rsidRPr="00934000" w:rsidRDefault="00C51E90">
            <w:pPr>
              <w:jc w:val="center"/>
              <w:rPr>
                <w:color w:val="1F4E78"/>
                <w:sz w:val="15"/>
                <w:szCs w:val="15"/>
              </w:rPr>
            </w:pPr>
            <w:r w:rsidRPr="00934000">
              <w:rPr>
                <w:color w:val="1F4E78"/>
                <w:sz w:val="15"/>
                <w:szCs w:val="15"/>
              </w:rPr>
              <w:t>62.56%</w:t>
            </w:r>
          </w:p>
        </w:tc>
        <w:tc>
          <w:tcPr>
            <w:tcW w:w="256" w:type="pct"/>
            <w:tcBorders>
              <w:top w:val="nil"/>
              <w:left w:val="nil"/>
              <w:bottom w:val="single" w:sz="4" w:space="0" w:color="auto"/>
              <w:right w:val="single" w:sz="4" w:space="0" w:color="auto"/>
            </w:tcBorders>
            <w:shd w:val="clear" w:color="000000" w:fill="FFFFFF"/>
            <w:vAlign w:val="center"/>
            <w:hideMark/>
          </w:tcPr>
          <w:p w14:paraId="639CE745" w14:textId="77777777" w:rsidR="00C51E90" w:rsidRPr="00934000" w:rsidRDefault="00C51E90">
            <w:pPr>
              <w:jc w:val="center"/>
              <w:rPr>
                <w:color w:val="000000"/>
                <w:sz w:val="15"/>
                <w:szCs w:val="15"/>
              </w:rPr>
            </w:pPr>
            <w:r w:rsidRPr="00934000">
              <w:rPr>
                <w:color w:val="000000"/>
                <w:sz w:val="15"/>
                <w:szCs w:val="15"/>
              </w:rPr>
              <w:t>0.00%</w:t>
            </w:r>
          </w:p>
        </w:tc>
        <w:tc>
          <w:tcPr>
            <w:tcW w:w="266" w:type="pct"/>
            <w:gridSpan w:val="2"/>
            <w:tcBorders>
              <w:top w:val="nil"/>
              <w:left w:val="nil"/>
              <w:bottom w:val="single" w:sz="4" w:space="0" w:color="auto"/>
              <w:right w:val="single" w:sz="4" w:space="0" w:color="auto"/>
            </w:tcBorders>
            <w:shd w:val="clear" w:color="000000" w:fill="FFFFFF"/>
            <w:vAlign w:val="center"/>
            <w:hideMark/>
          </w:tcPr>
          <w:p w14:paraId="15613AEE" w14:textId="77777777" w:rsidR="00C51E90" w:rsidRPr="00934000" w:rsidRDefault="00C51E90">
            <w:pPr>
              <w:jc w:val="center"/>
              <w:rPr>
                <w:color w:val="000000"/>
                <w:sz w:val="16"/>
                <w:szCs w:val="16"/>
              </w:rPr>
            </w:pPr>
            <w:r w:rsidRPr="00934000">
              <w:rPr>
                <w:color w:val="FF0000"/>
                <w:sz w:val="13"/>
                <w:szCs w:val="13"/>
              </w:rPr>
              <w:t>-12.56%</w:t>
            </w:r>
          </w:p>
        </w:tc>
        <w:tc>
          <w:tcPr>
            <w:tcW w:w="265" w:type="pct"/>
            <w:tcBorders>
              <w:top w:val="nil"/>
              <w:left w:val="nil"/>
              <w:bottom w:val="nil"/>
              <w:right w:val="single" w:sz="4" w:space="0" w:color="auto"/>
            </w:tcBorders>
            <w:shd w:val="clear" w:color="auto" w:fill="auto"/>
            <w:noWrap/>
            <w:vAlign w:val="bottom"/>
            <w:hideMark/>
          </w:tcPr>
          <w:p w14:paraId="4E1E6F69" w14:textId="77777777" w:rsidR="00C51E90" w:rsidRPr="00934000" w:rsidRDefault="00C51E90">
            <w:pPr>
              <w:rPr>
                <w:sz w:val="16"/>
                <w:szCs w:val="16"/>
              </w:rPr>
            </w:pPr>
            <w:r w:rsidRPr="00934000">
              <w:rPr>
                <w:sz w:val="16"/>
                <w:szCs w:val="16"/>
              </w:rPr>
              <w:t> </w:t>
            </w:r>
          </w:p>
        </w:tc>
      </w:tr>
      <w:tr w:rsidR="00B61AD0" w:rsidRPr="00934000" w14:paraId="4492F6CD" w14:textId="77777777" w:rsidTr="00934F33">
        <w:trPr>
          <w:trHeight w:val="579"/>
        </w:trPr>
        <w:tc>
          <w:tcPr>
            <w:tcW w:w="264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481BB13" w14:textId="77777777" w:rsidR="00C51E90" w:rsidRPr="00934000" w:rsidRDefault="00C51E90">
            <w:pPr>
              <w:rPr>
                <w:color w:val="000000"/>
                <w:sz w:val="16"/>
                <w:szCs w:val="16"/>
              </w:rPr>
            </w:pPr>
            <w:r w:rsidRPr="00934000">
              <w:rPr>
                <w:color w:val="000000"/>
                <w:sz w:val="16"/>
                <w:szCs w:val="16"/>
              </w:rPr>
              <w:t xml:space="preserve">ISGC-P07-07: Tasa de autoempleo </w:t>
            </w:r>
          </w:p>
        </w:tc>
        <w:tc>
          <w:tcPr>
            <w:tcW w:w="256" w:type="pct"/>
            <w:tcBorders>
              <w:top w:val="nil"/>
              <w:left w:val="nil"/>
              <w:bottom w:val="single" w:sz="4" w:space="0" w:color="auto"/>
              <w:right w:val="single" w:sz="4" w:space="0" w:color="auto"/>
            </w:tcBorders>
            <w:shd w:val="clear" w:color="000000" w:fill="F8CBAD"/>
            <w:vAlign w:val="center"/>
            <w:hideMark/>
          </w:tcPr>
          <w:p w14:paraId="0FF2B9DF" w14:textId="77777777" w:rsidR="00C51E90" w:rsidRPr="00934000" w:rsidRDefault="00C51E90">
            <w:pPr>
              <w:jc w:val="center"/>
              <w:rPr>
                <w:color w:val="000000"/>
                <w:sz w:val="15"/>
                <w:szCs w:val="15"/>
              </w:rPr>
            </w:pPr>
            <w:r w:rsidRPr="00934000">
              <w:rPr>
                <w:color w:val="000000"/>
                <w:sz w:val="15"/>
                <w:szCs w:val="15"/>
              </w:rPr>
              <w:t>0%</w:t>
            </w:r>
          </w:p>
        </w:tc>
        <w:tc>
          <w:tcPr>
            <w:tcW w:w="286" w:type="pct"/>
            <w:tcBorders>
              <w:top w:val="nil"/>
              <w:left w:val="nil"/>
              <w:bottom w:val="single" w:sz="4" w:space="0" w:color="auto"/>
              <w:right w:val="single" w:sz="4" w:space="0" w:color="auto"/>
            </w:tcBorders>
            <w:shd w:val="clear" w:color="000000" w:fill="F8CBAD"/>
            <w:vAlign w:val="center"/>
            <w:hideMark/>
          </w:tcPr>
          <w:p w14:paraId="6DD16984" w14:textId="77777777" w:rsidR="00C51E90" w:rsidRPr="00934000" w:rsidRDefault="00C51E90">
            <w:pPr>
              <w:jc w:val="center"/>
              <w:rPr>
                <w:color w:val="000000"/>
                <w:sz w:val="15"/>
                <w:szCs w:val="15"/>
              </w:rPr>
            </w:pPr>
            <w:r w:rsidRPr="00934000">
              <w:rPr>
                <w:color w:val="000000"/>
                <w:sz w:val="15"/>
                <w:szCs w:val="15"/>
              </w:rPr>
              <w:t>0%</w:t>
            </w:r>
          </w:p>
        </w:tc>
        <w:tc>
          <w:tcPr>
            <w:tcW w:w="256" w:type="pct"/>
            <w:tcBorders>
              <w:top w:val="nil"/>
              <w:left w:val="nil"/>
              <w:bottom w:val="single" w:sz="4" w:space="0" w:color="auto"/>
              <w:right w:val="single" w:sz="4" w:space="0" w:color="auto"/>
            </w:tcBorders>
            <w:shd w:val="clear" w:color="000000" w:fill="F8CBAD"/>
            <w:vAlign w:val="center"/>
            <w:hideMark/>
          </w:tcPr>
          <w:p w14:paraId="15C9CE10" w14:textId="77777777" w:rsidR="00C51E90" w:rsidRPr="00934000" w:rsidRDefault="00C51E90">
            <w:pPr>
              <w:jc w:val="center"/>
              <w:rPr>
                <w:color w:val="000000"/>
                <w:sz w:val="15"/>
                <w:szCs w:val="15"/>
              </w:rPr>
            </w:pPr>
            <w:r w:rsidRPr="00934000">
              <w:rPr>
                <w:color w:val="000000"/>
                <w:sz w:val="15"/>
                <w:szCs w:val="15"/>
              </w:rPr>
              <w:t>0%</w:t>
            </w:r>
          </w:p>
        </w:tc>
        <w:tc>
          <w:tcPr>
            <w:tcW w:w="256" w:type="pct"/>
            <w:tcBorders>
              <w:top w:val="nil"/>
              <w:left w:val="nil"/>
              <w:bottom w:val="single" w:sz="4" w:space="0" w:color="auto"/>
              <w:right w:val="single" w:sz="4" w:space="0" w:color="auto"/>
            </w:tcBorders>
            <w:shd w:val="clear" w:color="000000" w:fill="F8CBAD"/>
            <w:vAlign w:val="center"/>
            <w:hideMark/>
          </w:tcPr>
          <w:p w14:paraId="79F2FEDF" w14:textId="77777777" w:rsidR="00C51E90" w:rsidRPr="00934000" w:rsidRDefault="00C51E90">
            <w:pPr>
              <w:jc w:val="center"/>
              <w:rPr>
                <w:color w:val="000000"/>
                <w:sz w:val="15"/>
                <w:szCs w:val="15"/>
              </w:rPr>
            </w:pPr>
            <w:r w:rsidRPr="00934000">
              <w:rPr>
                <w:color w:val="000000"/>
                <w:sz w:val="15"/>
                <w:szCs w:val="15"/>
              </w:rPr>
              <w:t>20.00%</w:t>
            </w:r>
          </w:p>
        </w:tc>
        <w:tc>
          <w:tcPr>
            <w:tcW w:w="256" w:type="pct"/>
            <w:tcBorders>
              <w:top w:val="nil"/>
              <w:left w:val="nil"/>
              <w:bottom w:val="single" w:sz="4" w:space="0" w:color="auto"/>
              <w:right w:val="single" w:sz="4" w:space="0" w:color="auto"/>
            </w:tcBorders>
            <w:shd w:val="clear" w:color="000000" w:fill="F8CBAD"/>
            <w:vAlign w:val="center"/>
            <w:hideMark/>
          </w:tcPr>
          <w:p w14:paraId="7A28A0A7" w14:textId="77777777" w:rsidR="00C51E90" w:rsidRPr="00934000" w:rsidRDefault="00C51E90">
            <w:pPr>
              <w:jc w:val="center"/>
              <w:rPr>
                <w:color w:val="000000"/>
                <w:sz w:val="15"/>
                <w:szCs w:val="15"/>
              </w:rPr>
            </w:pPr>
            <w:r w:rsidRPr="00934000">
              <w:rPr>
                <w:color w:val="000000"/>
                <w:sz w:val="15"/>
                <w:szCs w:val="15"/>
              </w:rPr>
              <w:t>20.00%</w:t>
            </w:r>
          </w:p>
        </w:tc>
        <w:tc>
          <w:tcPr>
            <w:tcW w:w="256" w:type="pct"/>
            <w:tcBorders>
              <w:top w:val="nil"/>
              <w:left w:val="nil"/>
              <w:bottom w:val="single" w:sz="4" w:space="0" w:color="auto"/>
              <w:right w:val="single" w:sz="4" w:space="0" w:color="auto"/>
            </w:tcBorders>
            <w:shd w:val="clear" w:color="000000" w:fill="F8CBAD"/>
            <w:vAlign w:val="center"/>
            <w:hideMark/>
          </w:tcPr>
          <w:p w14:paraId="03A8193D" w14:textId="77777777" w:rsidR="00C51E90" w:rsidRPr="00934000" w:rsidRDefault="00C51E90">
            <w:pPr>
              <w:jc w:val="center"/>
              <w:rPr>
                <w:color w:val="1F4E78"/>
                <w:sz w:val="15"/>
                <w:szCs w:val="15"/>
              </w:rPr>
            </w:pPr>
            <w:r w:rsidRPr="00934000">
              <w:rPr>
                <w:color w:val="1F4E78"/>
                <w:sz w:val="15"/>
                <w:szCs w:val="15"/>
              </w:rPr>
              <w:t>4.74%</w:t>
            </w:r>
          </w:p>
        </w:tc>
        <w:tc>
          <w:tcPr>
            <w:tcW w:w="256" w:type="pct"/>
            <w:tcBorders>
              <w:top w:val="nil"/>
              <w:left w:val="nil"/>
              <w:bottom w:val="single" w:sz="4" w:space="0" w:color="auto"/>
              <w:right w:val="single" w:sz="4" w:space="0" w:color="auto"/>
            </w:tcBorders>
            <w:shd w:val="clear" w:color="000000" w:fill="F8CBAD"/>
            <w:vAlign w:val="center"/>
            <w:hideMark/>
          </w:tcPr>
          <w:p w14:paraId="62DCE24B" w14:textId="77777777" w:rsidR="00C51E90" w:rsidRPr="00934000" w:rsidRDefault="00C51E90">
            <w:pPr>
              <w:jc w:val="center"/>
              <w:rPr>
                <w:color w:val="000000"/>
                <w:sz w:val="15"/>
                <w:szCs w:val="15"/>
              </w:rPr>
            </w:pPr>
            <w:r w:rsidRPr="00934000">
              <w:rPr>
                <w:color w:val="000000"/>
                <w:sz w:val="15"/>
                <w:szCs w:val="15"/>
              </w:rPr>
              <w:t>0.00%</w:t>
            </w:r>
          </w:p>
        </w:tc>
        <w:tc>
          <w:tcPr>
            <w:tcW w:w="266" w:type="pct"/>
            <w:gridSpan w:val="2"/>
            <w:tcBorders>
              <w:top w:val="nil"/>
              <w:left w:val="nil"/>
              <w:bottom w:val="single" w:sz="4" w:space="0" w:color="auto"/>
              <w:right w:val="single" w:sz="4" w:space="0" w:color="auto"/>
            </w:tcBorders>
            <w:shd w:val="clear" w:color="000000" w:fill="F8CBAD"/>
            <w:vAlign w:val="center"/>
            <w:hideMark/>
          </w:tcPr>
          <w:p w14:paraId="4EE24CBC" w14:textId="77777777" w:rsidR="00C51E90" w:rsidRPr="00934000" w:rsidRDefault="00C51E90">
            <w:pPr>
              <w:jc w:val="center"/>
              <w:rPr>
                <w:color w:val="000000"/>
                <w:sz w:val="16"/>
                <w:szCs w:val="16"/>
              </w:rPr>
            </w:pPr>
            <w:r w:rsidRPr="00934000">
              <w:rPr>
                <w:color w:val="000000"/>
                <w:sz w:val="15"/>
                <w:szCs w:val="15"/>
              </w:rPr>
              <w:t>15.26%</w:t>
            </w:r>
          </w:p>
        </w:tc>
        <w:tc>
          <w:tcPr>
            <w:tcW w:w="265" w:type="pct"/>
            <w:tcBorders>
              <w:top w:val="nil"/>
              <w:left w:val="nil"/>
              <w:bottom w:val="single" w:sz="4" w:space="0" w:color="auto"/>
              <w:right w:val="single" w:sz="4" w:space="0" w:color="auto"/>
            </w:tcBorders>
            <w:shd w:val="clear" w:color="auto" w:fill="auto"/>
            <w:noWrap/>
            <w:vAlign w:val="bottom"/>
            <w:hideMark/>
          </w:tcPr>
          <w:p w14:paraId="5AA69AF1" w14:textId="77777777" w:rsidR="00C51E90" w:rsidRPr="00934000" w:rsidRDefault="00C51E90">
            <w:pPr>
              <w:rPr>
                <w:sz w:val="16"/>
                <w:szCs w:val="16"/>
              </w:rPr>
            </w:pPr>
            <w:r w:rsidRPr="00934000">
              <w:rPr>
                <w:sz w:val="16"/>
                <w:szCs w:val="16"/>
              </w:rPr>
              <w:t> </w:t>
            </w:r>
          </w:p>
        </w:tc>
      </w:tr>
    </w:tbl>
    <w:p w14:paraId="5512FBDA" w14:textId="77777777" w:rsidR="00C51E90" w:rsidRDefault="00C51E90" w:rsidP="00C51E90">
      <w:pPr>
        <w:rPr>
          <w:rFonts w:ascii="Arial" w:hAnsi="Arial" w:cs="Arial"/>
          <w:b/>
          <w:bCs/>
          <w:sz w:val="28"/>
          <w:szCs w:val="28"/>
        </w:rPr>
      </w:pPr>
    </w:p>
    <w:p w14:paraId="5454AAD1" w14:textId="77777777" w:rsidR="00C51E90" w:rsidRDefault="00C51E90">
      <w:pPr>
        <w:pBdr>
          <w:top w:val="nil"/>
          <w:left w:val="nil"/>
          <w:bottom w:val="nil"/>
          <w:right w:val="nil"/>
          <w:between w:val="nil"/>
        </w:pBdr>
        <w:spacing w:line="276" w:lineRule="auto"/>
        <w:rPr>
          <w:color w:val="000000"/>
          <w:sz w:val="16"/>
          <w:szCs w:val="16"/>
        </w:rPr>
      </w:pPr>
    </w:p>
    <w:p w14:paraId="4F29FED9" w14:textId="77777777" w:rsidR="00C51E90" w:rsidRDefault="00C51E90">
      <w:pPr>
        <w:pBdr>
          <w:top w:val="nil"/>
          <w:left w:val="nil"/>
          <w:bottom w:val="nil"/>
          <w:right w:val="nil"/>
          <w:between w:val="nil"/>
        </w:pBdr>
        <w:spacing w:line="276" w:lineRule="auto"/>
        <w:rPr>
          <w:color w:val="000000"/>
          <w:sz w:val="16"/>
          <w:szCs w:val="16"/>
        </w:rPr>
      </w:pPr>
    </w:p>
    <w:p w14:paraId="1922AC64" w14:textId="480E9D42" w:rsidR="00214AF6" w:rsidRDefault="00214AF6" w:rsidP="00D80053">
      <w:pPr>
        <w:pBdr>
          <w:top w:val="nil"/>
          <w:left w:val="nil"/>
          <w:bottom w:val="nil"/>
          <w:right w:val="nil"/>
          <w:between w:val="nil"/>
        </w:pBdr>
        <w:spacing w:line="276" w:lineRule="auto"/>
        <w:rPr>
          <w:rFonts w:ascii="Calibri" w:hAnsi="Calibri" w:cs="Calibri"/>
          <w:noProof/>
          <w:color w:val="000000"/>
          <w:sz w:val="22"/>
          <w:szCs w:val="22"/>
        </w:rPr>
      </w:pPr>
    </w:p>
    <w:p w14:paraId="53FFCCC7"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741D6F93"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5FAF0CCC"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32D7FA4E" w14:textId="77777777" w:rsidR="00EF41FC" w:rsidRDefault="00EF41FC" w:rsidP="00D80053">
      <w:pPr>
        <w:pBdr>
          <w:top w:val="nil"/>
          <w:left w:val="nil"/>
          <w:bottom w:val="nil"/>
          <w:right w:val="nil"/>
          <w:between w:val="nil"/>
        </w:pBdr>
        <w:spacing w:line="276" w:lineRule="auto"/>
        <w:rPr>
          <w:rFonts w:ascii="Calibri" w:hAnsi="Calibri" w:cs="Calibri"/>
          <w:noProof/>
          <w:color w:val="000000"/>
          <w:sz w:val="22"/>
          <w:szCs w:val="22"/>
        </w:rPr>
      </w:pPr>
    </w:p>
    <w:p w14:paraId="7D2615F0" w14:textId="77777777" w:rsidR="00EF41FC" w:rsidRDefault="00EF41FC" w:rsidP="00D80053">
      <w:pPr>
        <w:pBdr>
          <w:top w:val="nil"/>
          <w:left w:val="nil"/>
          <w:bottom w:val="nil"/>
          <w:right w:val="nil"/>
          <w:between w:val="nil"/>
        </w:pBdr>
        <w:spacing w:line="276" w:lineRule="auto"/>
        <w:rPr>
          <w:rFonts w:ascii="Calibri" w:hAnsi="Calibri" w:cs="Calibri"/>
          <w:noProof/>
          <w:color w:val="000000"/>
          <w:sz w:val="22"/>
          <w:szCs w:val="22"/>
        </w:rPr>
      </w:pPr>
    </w:p>
    <w:p w14:paraId="4B9DEA02" w14:textId="77777777" w:rsidR="00EF41FC" w:rsidRDefault="00EF41FC" w:rsidP="00D80053">
      <w:pPr>
        <w:pBdr>
          <w:top w:val="nil"/>
          <w:left w:val="nil"/>
          <w:bottom w:val="nil"/>
          <w:right w:val="nil"/>
          <w:between w:val="nil"/>
        </w:pBdr>
        <w:spacing w:line="276" w:lineRule="auto"/>
        <w:rPr>
          <w:rFonts w:ascii="Calibri" w:hAnsi="Calibri" w:cs="Calibri"/>
          <w:noProof/>
          <w:color w:val="000000"/>
          <w:sz w:val="22"/>
          <w:szCs w:val="22"/>
        </w:rPr>
      </w:pPr>
    </w:p>
    <w:p w14:paraId="3E89CB67"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71E0B688"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04ED300C" w14:textId="58C35EE8"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r>
        <w:rPr>
          <w:rFonts w:ascii="Calibri" w:hAnsi="Calibri" w:cs="Calibri"/>
          <w:noProof/>
          <w:color w:val="000000"/>
          <w:sz w:val="22"/>
          <w:szCs w:val="22"/>
        </w:rPr>
        <w:drawing>
          <wp:inline distT="0" distB="0" distL="0" distR="0" wp14:anchorId="5A1CBD4D" wp14:editId="64EC566D">
            <wp:extent cx="10153650" cy="4330065"/>
            <wp:effectExtent l="0" t="0" r="6350" b="635"/>
            <wp:docPr id="18548129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12918" name="Picture 1854812918"/>
                    <pic:cNvPicPr/>
                  </pic:nvPicPr>
                  <pic:blipFill>
                    <a:blip r:embed="rId46">
                      <a:extLst>
                        <a:ext uri="{28A0092B-C50C-407E-A947-70E740481C1C}">
                          <a14:useLocalDpi xmlns:a14="http://schemas.microsoft.com/office/drawing/2010/main" val="0"/>
                        </a:ext>
                      </a:extLst>
                    </a:blip>
                    <a:stretch>
                      <a:fillRect/>
                    </a:stretch>
                  </pic:blipFill>
                  <pic:spPr>
                    <a:xfrm>
                      <a:off x="0" y="0"/>
                      <a:ext cx="10153650" cy="4330065"/>
                    </a:xfrm>
                    <a:prstGeom prst="rect">
                      <a:avLst/>
                    </a:prstGeom>
                  </pic:spPr>
                </pic:pic>
              </a:graphicData>
            </a:graphic>
          </wp:inline>
        </w:drawing>
      </w:r>
    </w:p>
    <w:p w14:paraId="5E9171F5"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4C2C5F97"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2E317B0D" w14:textId="77777777" w:rsidR="008E7C29" w:rsidRDefault="008E7C29" w:rsidP="00D80053">
      <w:pPr>
        <w:pBdr>
          <w:top w:val="nil"/>
          <w:left w:val="nil"/>
          <w:bottom w:val="nil"/>
          <w:right w:val="nil"/>
          <w:between w:val="nil"/>
        </w:pBdr>
        <w:spacing w:line="276" w:lineRule="auto"/>
        <w:rPr>
          <w:rFonts w:ascii="Calibri" w:hAnsi="Calibri" w:cs="Calibri"/>
          <w:noProof/>
          <w:color w:val="000000"/>
          <w:sz w:val="22"/>
          <w:szCs w:val="22"/>
        </w:rPr>
      </w:pPr>
    </w:p>
    <w:p w14:paraId="32340357" w14:textId="77777777" w:rsidR="008E7C29" w:rsidRDefault="008E7C29" w:rsidP="00D80053">
      <w:pPr>
        <w:pBdr>
          <w:top w:val="nil"/>
          <w:left w:val="nil"/>
          <w:bottom w:val="nil"/>
          <w:right w:val="nil"/>
          <w:between w:val="nil"/>
        </w:pBdr>
        <w:spacing w:line="276" w:lineRule="auto"/>
        <w:rPr>
          <w:color w:val="000000"/>
          <w:sz w:val="16"/>
          <w:szCs w:val="16"/>
        </w:rPr>
      </w:pPr>
    </w:p>
    <w:p w14:paraId="623C3ED5" w14:textId="77777777" w:rsidR="00D80053" w:rsidRDefault="00D80053" w:rsidP="00D80053">
      <w:pPr>
        <w:pBdr>
          <w:top w:val="nil"/>
          <w:left w:val="nil"/>
          <w:bottom w:val="nil"/>
          <w:right w:val="nil"/>
          <w:between w:val="nil"/>
        </w:pBdr>
        <w:spacing w:line="276" w:lineRule="auto"/>
        <w:rPr>
          <w:color w:val="000000"/>
          <w:sz w:val="16"/>
          <w:szCs w:val="16"/>
        </w:rPr>
      </w:pPr>
    </w:p>
    <w:p w14:paraId="3C436EA9" w14:textId="77777777" w:rsidR="00D80053" w:rsidRDefault="00D80053" w:rsidP="00D80053">
      <w:pPr>
        <w:pBdr>
          <w:top w:val="nil"/>
          <w:left w:val="nil"/>
          <w:bottom w:val="nil"/>
          <w:right w:val="nil"/>
          <w:between w:val="nil"/>
        </w:pBdr>
        <w:spacing w:line="276" w:lineRule="auto"/>
        <w:rPr>
          <w:color w:val="000000"/>
          <w:sz w:val="16"/>
          <w:szCs w:val="16"/>
        </w:rPr>
      </w:pPr>
    </w:p>
    <w:p w14:paraId="01F917D9" w14:textId="77777777" w:rsidR="00D80053" w:rsidRDefault="00D80053" w:rsidP="00D80053">
      <w:pPr>
        <w:pBdr>
          <w:top w:val="nil"/>
          <w:left w:val="nil"/>
          <w:bottom w:val="nil"/>
          <w:right w:val="nil"/>
          <w:between w:val="nil"/>
        </w:pBdr>
        <w:spacing w:line="276" w:lineRule="auto"/>
        <w:rPr>
          <w:color w:val="000000"/>
          <w:sz w:val="16"/>
          <w:szCs w:val="16"/>
        </w:rPr>
      </w:pPr>
    </w:p>
    <w:p w14:paraId="4C149A20" w14:textId="77777777" w:rsidR="00D80053" w:rsidRDefault="00D80053" w:rsidP="00D80053">
      <w:pPr>
        <w:pBdr>
          <w:top w:val="nil"/>
          <w:left w:val="nil"/>
          <w:bottom w:val="nil"/>
          <w:right w:val="nil"/>
          <w:between w:val="nil"/>
        </w:pBdr>
        <w:spacing w:line="276" w:lineRule="auto"/>
        <w:rPr>
          <w:color w:val="000000"/>
          <w:sz w:val="16"/>
          <w:szCs w:val="16"/>
        </w:rPr>
      </w:pPr>
    </w:p>
    <w:p w14:paraId="4D69A39B" w14:textId="77777777" w:rsidR="00D80053" w:rsidRDefault="00D80053" w:rsidP="00D80053">
      <w:pPr>
        <w:pBdr>
          <w:top w:val="nil"/>
          <w:left w:val="nil"/>
          <w:bottom w:val="nil"/>
          <w:right w:val="nil"/>
          <w:between w:val="nil"/>
        </w:pBdr>
        <w:spacing w:line="276" w:lineRule="auto"/>
        <w:rPr>
          <w:color w:val="000000"/>
          <w:sz w:val="16"/>
          <w:szCs w:val="16"/>
        </w:rPr>
      </w:pPr>
    </w:p>
    <w:p w14:paraId="00D32F4D" w14:textId="77777777" w:rsidR="00D80053" w:rsidRDefault="00D80053" w:rsidP="00D80053">
      <w:pPr>
        <w:pBdr>
          <w:top w:val="nil"/>
          <w:left w:val="nil"/>
          <w:bottom w:val="nil"/>
          <w:right w:val="nil"/>
          <w:between w:val="nil"/>
        </w:pBdr>
        <w:spacing w:line="276" w:lineRule="auto"/>
        <w:rPr>
          <w:color w:val="000000"/>
          <w:sz w:val="16"/>
          <w:szCs w:val="16"/>
        </w:rPr>
      </w:pPr>
    </w:p>
    <w:p w14:paraId="487199B4" w14:textId="77777777" w:rsidR="00157BDD" w:rsidRDefault="00157BDD" w:rsidP="00D80053">
      <w:pPr>
        <w:pBdr>
          <w:top w:val="nil"/>
          <w:left w:val="nil"/>
          <w:bottom w:val="nil"/>
          <w:right w:val="nil"/>
          <w:between w:val="nil"/>
        </w:pBdr>
        <w:spacing w:line="276" w:lineRule="auto"/>
        <w:rPr>
          <w:b/>
          <w:bCs/>
          <w:sz w:val="20"/>
          <w:szCs w:val="20"/>
        </w:rPr>
      </w:pPr>
    </w:p>
    <w:tbl>
      <w:tblPr>
        <w:tblW w:w="159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1522"/>
        <w:gridCol w:w="4856"/>
        <w:gridCol w:w="5776"/>
        <w:gridCol w:w="3826"/>
      </w:tblGrid>
      <w:tr w:rsidR="003B3DDC" w14:paraId="538F9624" w14:textId="77777777" w:rsidTr="00E351EB">
        <w:trPr>
          <w:trHeight w:val="865"/>
        </w:trPr>
        <w:tc>
          <w:tcPr>
            <w:tcW w:w="6378" w:type="dxa"/>
            <w:gridSpan w:val="2"/>
            <w:shd w:val="clear" w:color="auto" w:fill="005F7B"/>
          </w:tcPr>
          <w:p w14:paraId="3F3B6CC2" w14:textId="77777777" w:rsidR="003B3DDC" w:rsidRPr="00E57611" w:rsidRDefault="003B3DDC" w:rsidP="00E351EB">
            <w:pPr>
              <w:pBdr>
                <w:top w:val="nil"/>
                <w:left w:val="nil"/>
                <w:bottom w:val="nil"/>
                <w:right w:val="nil"/>
                <w:between w:val="nil"/>
              </w:pBdr>
              <w:spacing w:before="9"/>
              <w:ind w:right="138"/>
              <w:jc w:val="both"/>
              <w:rPr>
                <w:b/>
                <w:bCs/>
                <w:color w:val="FFFFFF" w:themeColor="background1"/>
                <w:sz w:val="20"/>
                <w:szCs w:val="20"/>
              </w:rPr>
            </w:pPr>
            <w:r w:rsidRPr="00E57611">
              <w:rPr>
                <w:b/>
                <w:bCs/>
                <w:color w:val="FFFFFF" w:themeColor="background1"/>
                <w:sz w:val="20"/>
                <w:szCs w:val="20"/>
              </w:rPr>
              <w:t>OC 3. Potenciar la internacionalización de nuestra oferta formativa (grado y máster), aprovechando la idoneidad que proporciona la formación semipresencial y a distancia, así como la oportunidad que ofrece el consorcio SEA-EU</w:t>
            </w:r>
            <w:r w:rsidRPr="00E57611">
              <w:rPr>
                <w:noProof/>
                <w:color w:val="FFFFFF" w:themeColor="background1"/>
                <w:sz w:val="20"/>
                <w:szCs w:val="20"/>
              </w:rPr>
              <mc:AlternateContent>
                <mc:Choice Requires="wps">
                  <w:drawing>
                    <wp:anchor distT="0" distB="0" distL="0" distR="0" simplePos="0" relativeHeight="251675648" behindDoc="0" locked="0" layoutInCell="1" hidden="0" allowOverlap="1" wp14:anchorId="60C5BBDF" wp14:editId="1CC53F8B">
                      <wp:simplePos x="0" y="0"/>
                      <wp:positionH relativeFrom="column">
                        <wp:posOffset>1152016</wp:posOffset>
                      </wp:positionH>
                      <wp:positionV relativeFrom="paragraph">
                        <wp:posOffset>944236</wp:posOffset>
                      </wp:positionV>
                      <wp:extent cx="6350" cy="12700"/>
                      <wp:effectExtent l="0" t="0" r="0" b="0"/>
                      <wp:wrapTopAndBottom distT="0" distB="0"/>
                      <wp:docPr id="59" name="Freeform 59"/>
                      <wp:cNvGraphicFramePr/>
                      <a:graphic xmlns:a="http://schemas.openxmlformats.org/drawingml/2006/main">
                        <a:graphicData uri="http://schemas.microsoft.com/office/word/2010/wordprocessingShape">
                          <wps:wsp>
                            <wps:cNvSpPr/>
                            <wps:spPr>
                              <a:xfrm>
                                <a:off x="881950" y="3776825"/>
                                <a:ext cx="8928100" cy="6350"/>
                              </a:xfrm>
                              <a:custGeom>
                                <a:avLst/>
                                <a:gdLst/>
                                <a:ahLst/>
                                <a:cxnLst/>
                                <a:rect l="l" t="t" r="r" b="b"/>
                                <a:pathLst>
                                  <a:path w="8928100" h="6350" extrusionOk="0">
                                    <a:moveTo>
                                      <a:pt x="8927592" y="6096"/>
                                    </a:moveTo>
                                    <a:lnTo>
                                      <a:pt x="0" y="6096"/>
                                    </a:lnTo>
                                    <a:lnTo>
                                      <a:pt x="0" y="0"/>
                                    </a:lnTo>
                                    <a:lnTo>
                                      <a:pt x="8927592" y="0"/>
                                    </a:lnTo>
                                    <a:lnTo>
                                      <a:pt x="8927592" y="6096"/>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4F5FB6B8" id="Freeform 59" o:spid="_x0000_s1026" style="position:absolute;margin-left:90.7pt;margin-top:74.35pt;width:.5pt;height:1pt;z-index:251675648;visibility:visible;mso-wrap-style:square;mso-wrap-distance-left:0;mso-wrap-distance-top:0;mso-wrap-distance-right:0;mso-wrap-distance-bottom:0;mso-position-horizontal:absolute;mso-position-horizontal-relative:text;mso-position-vertical:absolute;mso-position-vertical-relative:text;v-text-anchor:middle" coordsize="8928100,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" path="m8927592,6096l,6096,,,8927592,r,6096xe" fillcolor="black" stroked="f">
                      <v:path arrowok="t" o:extrusionok="f"/>
                      <w10:wrap type="topAndBottom"/>
                    </v:shape>
                  </w:pict>
                </mc:Fallback>
              </mc:AlternateContent>
            </w:r>
          </w:p>
        </w:tc>
        <w:tc>
          <w:tcPr>
            <w:tcW w:w="5776" w:type="dxa"/>
            <w:shd w:val="clear" w:color="auto" w:fill="005F7B"/>
            <w:vAlign w:val="center"/>
          </w:tcPr>
          <w:p w14:paraId="65C83773" w14:textId="77777777" w:rsidR="003B3DDC" w:rsidRDefault="003B3DDC" w:rsidP="00E351EB">
            <w:pPr>
              <w:pBdr>
                <w:top w:val="nil"/>
                <w:left w:val="nil"/>
                <w:bottom w:val="nil"/>
                <w:right w:val="nil"/>
                <w:between w:val="nil"/>
              </w:pBdr>
              <w:spacing w:before="121"/>
              <w:jc w:val="center"/>
              <w:rPr>
                <w:b/>
                <w:bCs/>
                <w:color w:val="000000"/>
                <w:sz w:val="20"/>
                <w:szCs w:val="20"/>
              </w:rPr>
            </w:pPr>
            <w:r w:rsidRPr="00A4548B">
              <w:rPr>
                <w:b/>
                <w:bCs/>
                <w:color w:val="FFFFFF" w:themeColor="background1"/>
                <w:sz w:val="20"/>
                <w:szCs w:val="20"/>
              </w:rPr>
              <w:t>An</w:t>
            </w:r>
            <w:r>
              <w:rPr>
                <w:b/>
                <w:bCs/>
                <w:color w:val="FFFFFF" w:themeColor="background1"/>
                <w:sz w:val="20"/>
                <w:szCs w:val="20"/>
              </w:rPr>
              <w:t>á</w:t>
            </w:r>
            <w:r w:rsidRPr="00A4548B">
              <w:rPr>
                <w:b/>
                <w:bCs/>
                <w:color w:val="FFFFFF" w:themeColor="background1"/>
                <w:sz w:val="20"/>
                <w:szCs w:val="20"/>
              </w:rPr>
              <w:t>lisis de la implementación e impact</w:t>
            </w:r>
            <w:r>
              <w:rPr>
                <w:b/>
                <w:bCs/>
                <w:color w:val="FFFFFF" w:themeColor="background1"/>
                <w:sz w:val="20"/>
                <w:szCs w:val="20"/>
              </w:rPr>
              <w:t>o</w:t>
            </w:r>
          </w:p>
        </w:tc>
        <w:tc>
          <w:tcPr>
            <w:tcW w:w="3826" w:type="dxa"/>
            <w:shd w:val="clear" w:color="auto" w:fill="005F7B"/>
            <w:vAlign w:val="center"/>
          </w:tcPr>
          <w:p w14:paraId="4D0422F9" w14:textId="77777777" w:rsidR="003B3DDC" w:rsidRDefault="003B3DDC" w:rsidP="00E351EB">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32BE8F63" w14:textId="77777777" w:rsidR="003B3DDC" w:rsidRDefault="003B3DDC" w:rsidP="00E351EB">
            <w:pPr>
              <w:pBdr>
                <w:top w:val="nil"/>
                <w:left w:val="nil"/>
                <w:bottom w:val="nil"/>
                <w:right w:val="nil"/>
                <w:between w:val="nil"/>
              </w:pBdr>
              <w:spacing w:line="242" w:lineRule="auto"/>
              <w:jc w:val="center"/>
              <w:rPr>
                <w:b/>
                <w:bCs/>
                <w:color w:val="000000"/>
                <w:sz w:val="20"/>
                <w:szCs w:val="20"/>
              </w:rPr>
            </w:pPr>
            <w:r>
              <w:rPr>
                <w:b/>
                <w:bCs/>
                <w:color w:val="FFFFFF"/>
                <w:sz w:val="20"/>
                <w:szCs w:val="20"/>
              </w:rPr>
              <w:t>objetivo</w:t>
            </w:r>
          </w:p>
        </w:tc>
      </w:tr>
      <w:tr w:rsidR="003B3DDC" w14:paraId="7C83A108" w14:textId="77777777" w:rsidTr="00E351EB">
        <w:trPr>
          <w:trHeight w:val="3604"/>
        </w:trPr>
        <w:tc>
          <w:tcPr>
            <w:tcW w:w="1522" w:type="dxa"/>
          </w:tcPr>
          <w:p w14:paraId="467FC05D" w14:textId="77777777" w:rsidR="003B3DDC" w:rsidRDefault="003B3DDC" w:rsidP="00E351EB">
            <w:pPr>
              <w:pBdr>
                <w:top w:val="nil"/>
                <w:left w:val="nil"/>
                <w:bottom w:val="nil"/>
                <w:right w:val="nil"/>
                <w:between w:val="nil"/>
              </w:pBdr>
              <w:ind w:left="107" w:right="109"/>
              <w:rPr>
                <w:color w:val="000000"/>
                <w:sz w:val="16"/>
                <w:szCs w:val="16"/>
              </w:rPr>
            </w:pPr>
          </w:p>
          <w:p w14:paraId="2E038F18" w14:textId="77777777" w:rsidR="003B3DDC" w:rsidRDefault="003B3DDC" w:rsidP="00E351EB">
            <w:pPr>
              <w:pBdr>
                <w:top w:val="nil"/>
                <w:left w:val="nil"/>
                <w:bottom w:val="nil"/>
                <w:right w:val="nil"/>
                <w:between w:val="nil"/>
              </w:pBdr>
              <w:ind w:left="107" w:right="109"/>
              <w:jc w:val="center"/>
              <w:rPr>
                <w:b/>
                <w:bCs/>
                <w:color w:val="000000"/>
                <w:sz w:val="16"/>
                <w:szCs w:val="16"/>
              </w:rPr>
            </w:pPr>
            <w:r w:rsidRPr="00E57611">
              <w:rPr>
                <w:b/>
                <w:bCs/>
                <w:color w:val="000000"/>
                <w:sz w:val="16"/>
                <w:szCs w:val="16"/>
              </w:rPr>
              <w:t>AC 3.1</w:t>
            </w:r>
          </w:p>
          <w:p w14:paraId="5995675B" w14:textId="77777777" w:rsidR="003B3DDC" w:rsidRDefault="003B3DDC" w:rsidP="00E351EB">
            <w:pPr>
              <w:pBdr>
                <w:top w:val="nil"/>
                <w:left w:val="nil"/>
                <w:bottom w:val="nil"/>
                <w:right w:val="nil"/>
                <w:between w:val="nil"/>
              </w:pBdr>
              <w:ind w:left="107" w:right="109"/>
              <w:rPr>
                <w:b/>
                <w:bCs/>
                <w:color w:val="000000"/>
                <w:sz w:val="16"/>
                <w:szCs w:val="16"/>
              </w:rPr>
            </w:pPr>
          </w:p>
          <w:p w14:paraId="53AAED84" w14:textId="77777777" w:rsidR="003B3DDC" w:rsidRPr="00D80053" w:rsidRDefault="003B3DDC" w:rsidP="00E351EB">
            <w:pPr>
              <w:pBdr>
                <w:top w:val="nil"/>
                <w:left w:val="nil"/>
                <w:bottom w:val="nil"/>
                <w:right w:val="nil"/>
                <w:between w:val="nil"/>
              </w:pBdr>
              <w:spacing w:before="119"/>
              <w:ind w:left="108" w:right="140"/>
              <w:jc w:val="center"/>
              <w:rPr>
                <w:b/>
                <w:bCs/>
                <w:color w:val="000000"/>
                <w:sz w:val="16"/>
                <w:szCs w:val="16"/>
              </w:rPr>
            </w:pPr>
            <w:r w:rsidRPr="00D80053">
              <w:rPr>
                <w:b/>
                <w:bCs/>
                <w:color w:val="000000"/>
                <w:sz w:val="16"/>
                <w:szCs w:val="16"/>
              </w:rPr>
              <w:t>Fomentar el “blended mobility”, y buscar la adecuación de los recursos digitales necesarios para la colaboración a distancia con otras universidades extranjeras.</w:t>
            </w:r>
          </w:p>
          <w:p w14:paraId="5F66CA87" w14:textId="77777777" w:rsidR="003B3DDC" w:rsidRDefault="003B3DDC" w:rsidP="00E351EB">
            <w:pPr>
              <w:pBdr>
                <w:top w:val="nil"/>
                <w:left w:val="nil"/>
                <w:bottom w:val="nil"/>
                <w:right w:val="nil"/>
                <w:between w:val="nil"/>
              </w:pBdr>
              <w:ind w:left="107" w:right="109"/>
              <w:rPr>
                <w:b/>
                <w:bCs/>
                <w:color w:val="000000"/>
                <w:sz w:val="16"/>
                <w:szCs w:val="16"/>
              </w:rPr>
            </w:pPr>
          </w:p>
          <w:p w14:paraId="05747443" w14:textId="77777777" w:rsidR="003B3DDC" w:rsidRDefault="003B3DDC" w:rsidP="00E351EB">
            <w:pPr>
              <w:pBdr>
                <w:top w:val="nil"/>
                <w:left w:val="nil"/>
                <w:bottom w:val="nil"/>
                <w:right w:val="nil"/>
                <w:between w:val="nil"/>
              </w:pBdr>
              <w:ind w:left="107" w:right="109"/>
              <w:rPr>
                <w:b/>
                <w:bCs/>
                <w:color w:val="000000"/>
                <w:sz w:val="16"/>
                <w:szCs w:val="16"/>
              </w:rPr>
            </w:pPr>
          </w:p>
          <w:p w14:paraId="5F9CF24C" w14:textId="77777777" w:rsidR="003B3DDC" w:rsidRDefault="003B3DDC" w:rsidP="00E351EB">
            <w:pPr>
              <w:pBdr>
                <w:top w:val="nil"/>
                <w:left w:val="nil"/>
                <w:bottom w:val="nil"/>
                <w:right w:val="nil"/>
                <w:between w:val="nil"/>
              </w:pBdr>
              <w:ind w:left="107" w:right="109"/>
              <w:rPr>
                <w:b/>
                <w:bCs/>
                <w:color w:val="000000"/>
                <w:sz w:val="16"/>
                <w:szCs w:val="16"/>
              </w:rPr>
            </w:pPr>
          </w:p>
          <w:p w14:paraId="23084426" w14:textId="77777777" w:rsidR="003B3DDC" w:rsidRDefault="003B3DDC" w:rsidP="00E351EB">
            <w:pPr>
              <w:pBdr>
                <w:top w:val="nil"/>
                <w:left w:val="nil"/>
                <w:bottom w:val="nil"/>
                <w:right w:val="nil"/>
                <w:between w:val="nil"/>
              </w:pBdr>
              <w:ind w:left="107" w:right="109"/>
              <w:rPr>
                <w:b/>
                <w:bCs/>
                <w:color w:val="000000"/>
                <w:sz w:val="16"/>
                <w:szCs w:val="16"/>
              </w:rPr>
            </w:pPr>
          </w:p>
          <w:p w14:paraId="0F2B26EC" w14:textId="77777777" w:rsidR="003B3DDC" w:rsidRDefault="003B3DDC" w:rsidP="00E351EB">
            <w:pPr>
              <w:pBdr>
                <w:top w:val="nil"/>
                <w:left w:val="nil"/>
                <w:bottom w:val="nil"/>
                <w:right w:val="nil"/>
                <w:between w:val="nil"/>
              </w:pBdr>
              <w:ind w:left="107" w:right="109"/>
              <w:rPr>
                <w:b/>
                <w:bCs/>
                <w:color w:val="000000"/>
                <w:sz w:val="16"/>
                <w:szCs w:val="16"/>
              </w:rPr>
            </w:pPr>
          </w:p>
          <w:p w14:paraId="0580D94B" w14:textId="77777777" w:rsidR="003B3DDC" w:rsidRDefault="003B3DDC" w:rsidP="00E351EB">
            <w:pPr>
              <w:pBdr>
                <w:top w:val="nil"/>
                <w:left w:val="nil"/>
                <w:bottom w:val="nil"/>
                <w:right w:val="nil"/>
                <w:between w:val="nil"/>
              </w:pBdr>
              <w:ind w:left="107" w:right="109"/>
              <w:rPr>
                <w:b/>
                <w:bCs/>
                <w:color w:val="000000"/>
                <w:sz w:val="16"/>
                <w:szCs w:val="16"/>
              </w:rPr>
            </w:pPr>
          </w:p>
          <w:p w14:paraId="3B1CD682" w14:textId="77777777" w:rsidR="003B3DDC" w:rsidRDefault="003B3DDC" w:rsidP="00E351EB">
            <w:pPr>
              <w:pBdr>
                <w:top w:val="nil"/>
                <w:left w:val="nil"/>
                <w:bottom w:val="nil"/>
                <w:right w:val="nil"/>
                <w:between w:val="nil"/>
              </w:pBdr>
              <w:ind w:left="107" w:right="109"/>
              <w:rPr>
                <w:b/>
                <w:bCs/>
                <w:color w:val="000000"/>
                <w:sz w:val="16"/>
                <w:szCs w:val="16"/>
              </w:rPr>
            </w:pPr>
          </w:p>
          <w:p w14:paraId="5C5DFEE9" w14:textId="77777777" w:rsidR="003B3DDC" w:rsidRDefault="003B3DDC" w:rsidP="00E351EB">
            <w:pPr>
              <w:pBdr>
                <w:top w:val="nil"/>
                <w:left w:val="nil"/>
                <w:bottom w:val="nil"/>
                <w:right w:val="nil"/>
                <w:between w:val="nil"/>
              </w:pBdr>
              <w:ind w:left="107" w:right="109"/>
              <w:rPr>
                <w:b/>
                <w:bCs/>
                <w:color w:val="000000"/>
                <w:sz w:val="16"/>
                <w:szCs w:val="16"/>
              </w:rPr>
            </w:pPr>
          </w:p>
          <w:p w14:paraId="1D0907A4" w14:textId="77777777" w:rsidR="003B3DDC" w:rsidRDefault="003B3DDC" w:rsidP="00E351EB">
            <w:pPr>
              <w:pBdr>
                <w:top w:val="nil"/>
                <w:left w:val="nil"/>
                <w:bottom w:val="nil"/>
                <w:right w:val="nil"/>
                <w:between w:val="nil"/>
              </w:pBdr>
              <w:ind w:left="107" w:right="109"/>
              <w:rPr>
                <w:b/>
                <w:bCs/>
                <w:color w:val="000000"/>
                <w:sz w:val="16"/>
                <w:szCs w:val="16"/>
              </w:rPr>
            </w:pPr>
          </w:p>
          <w:p w14:paraId="7E76CDA1" w14:textId="77777777" w:rsidR="003B3DDC" w:rsidRDefault="003B3DDC" w:rsidP="00E351EB">
            <w:pPr>
              <w:pBdr>
                <w:top w:val="nil"/>
                <w:left w:val="nil"/>
                <w:bottom w:val="nil"/>
                <w:right w:val="nil"/>
                <w:between w:val="nil"/>
              </w:pBdr>
              <w:ind w:left="107" w:right="109"/>
              <w:rPr>
                <w:b/>
                <w:bCs/>
                <w:color w:val="000000"/>
                <w:sz w:val="16"/>
                <w:szCs w:val="16"/>
              </w:rPr>
            </w:pPr>
          </w:p>
          <w:p w14:paraId="2EBB9C64" w14:textId="77777777" w:rsidR="003B3DDC" w:rsidRDefault="003B3DDC" w:rsidP="00E351EB">
            <w:pPr>
              <w:pBdr>
                <w:top w:val="nil"/>
                <w:left w:val="nil"/>
                <w:bottom w:val="nil"/>
                <w:right w:val="nil"/>
                <w:between w:val="nil"/>
              </w:pBdr>
              <w:ind w:left="107" w:right="109"/>
              <w:rPr>
                <w:b/>
                <w:bCs/>
                <w:color w:val="000000"/>
                <w:sz w:val="16"/>
                <w:szCs w:val="16"/>
              </w:rPr>
            </w:pPr>
          </w:p>
          <w:p w14:paraId="6E6B6864" w14:textId="77777777" w:rsidR="003B3DDC" w:rsidRDefault="003B3DDC" w:rsidP="00E351EB">
            <w:pPr>
              <w:pBdr>
                <w:top w:val="nil"/>
                <w:left w:val="nil"/>
                <w:bottom w:val="nil"/>
                <w:right w:val="nil"/>
                <w:between w:val="nil"/>
              </w:pBdr>
              <w:ind w:left="107" w:right="109"/>
              <w:rPr>
                <w:b/>
                <w:bCs/>
                <w:color w:val="000000"/>
                <w:sz w:val="16"/>
                <w:szCs w:val="16"/>
              </w:rPr>
            </w:pPr>
          </w:p>
          <w:p w14:paraId="2990A9C8" w14:textId="77777777" w:rsidR="003B3DDC" w:rsidRDefault="003B3DDC" w:rsidP="00E351EB">
            <w:pPr>
              <w:pBdr>
                <w:top w:val="nil"/>
                <w:left w:val="nil"/>
                <w:bottom w:val="nil"/>
                <w:right w:val="nil"/>
                <w:between w:val="nil"/>
              </w:pBdr>
              <w:ind w:left="107" w:right="109"/>
              <w:rPr>
                <w:b/>
                <w:bCs/>
                <w:color w:val="000000"/>
                <w:sz w:val="16"/>
                <w:szCs w:val="16"/>
              </w:rPr>
            </w:pPr>
          </w:p>
          <w:p w14:paraId="2DCE3566" w14:textId="77777777" w:rsidR="003B3DDC" w:rsidRPr="00E57611" w:rsidRDefault="003B3DDC" w:rsidP="00E351EB">
            <w:pPr>
              <w:pBdr>
                <w:top w:val="nil"/>
                <w:left w:val="nil"/>
                <w:bottom w:val="nil"/>
                <w:right w:val="nil"/>
                <w:between w:val="nil"/>
              </w:pBdr>
              <w:ind w:right="109"/>
              <w:rPr>
                <w:b/>
                <w:bCs/>
                <w:color w:val="000000"/>
                <w:sz w:val="16"/>
                <w:szCs w:val="16"/>
              </w:rPr>
            </w:pPr>
          </w:p>
        </w:tc>
        <w:tc>
          <w:tcPr>
            <w:tcW w:w="4856" w:type="dxa"/>
          </w:tcPr>
          <w:p w14:paraId="5AE3586E" w14:textId="77777777" w:rsidR="003B3DDC" w:rsidRDefault="003B3DDC" w:rsidP="00E351EB">
            <w:pPr>
              <w:pBdr>
                <w:top w:val="nil"/>
                <w:left w:val="nil"/>
                <w:bottom w:val="nil"/>
                <w:right w:val="nil"/>
                <w:between w:val="nil"/>
              </w:pBdr>
              <w:spacing w:before="122"/>
              <w:ind w:left="108"/>
              <w:rPr>
                <w:b/>
                <w:bCs/>
                <w:color w:val="000000"/>
                <w:sz w:val="16"/>
                <w:szCs w:val="16"/>
              </w:rPr>
            </w:pPr>
            <w:r>
              <w:rPr>
                <w:b/>
                <w:bCs/>
                <w:color w:val="000000"/>
                <w:sz w:val="16"/>
                <w:szCs w:val="16"/>
                <w:u w:val="single"/>
              </w:rPr>
              <w:t>Acción desarrollada:</w:t>
            </w:r>
          </w:p>
          <w:p w14:paraId="5EC44DA6" w14:textId="77777777" w:rsidR="003B3DDC" w:rsidRDefault="003B3DDC" w:rsidP="00E351EB">
            <w:pPr>
              <w:pBdr>
                <w:top w:val="nil"/>
                <w:left w:val="nil"/>
                <w:bottom w:val="nil"/>
                <w:right w:val="nil"/>
                <w:between w:val="nil"/>
              </w:pBdr>
              <w:spacing w:before="119"/>
              <w:ind w:left="108" w:right="95"/>
              <w:jc w:val="both"/>
              <w:rPr>
                <w:color w:val="000000"/>
                <w:sz w:val="16"/>
                <w:szCs w:val="16"/>
              </w:rPr>
            </w:pPr>
            <w:r>
              <w:rPr>
                <w:color w:val="000000"/>
                <w:sz w:val="16"/>
                <w:szCs w:val="16"/>
              </w:rPr>
              <w:t>Como se ha indicado con anterioridad, en el ámbito de la alianza del SEA-EU, el Centro participa activamente en las actividades conducentes al diseño de dos títulos oficiales conjuntos relacionados con los ODS y la Economía Azul, para los que está previsto desarrollar la movilidad mixta o híbrida.</w:t>
            </w:r>
          </w:p>
          <w:p w14:paraId="2BE3C368"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5BCC280C" w14:textId="77777777" w:rsidR="003B3DDC" w:rsidRDefault="003B3DDC" w:rsidP="00E351EB">
            <w:pPr>
              <w:pBdr>
                <w:top w:val="nil"/>
                <w:left w:val="nil"/>
                <w:bottom w:val="nil"/>
                <w:right w:val="nil"/>
                <w:between w:val="nil"/>
              </w:pBdr>
              <w:ind w:left="108" w:right="135"/>
              <w:jc w:val="both"/>
              <w:rPr>
                <w:color w:val="000000"/>
                <w:sz w:val="16"/>
                <w:szCs w:val="16"/>
              </w:rPr>
            </w:pPr>
            <w:r>
              <w:rPr>
                <w:color w:val="000000"/>
                <w:sz w:val="16"/>
                <w:szCs w:val="16"/>
              </w:rPr>
              <w:t>Sobre la base de esta experiencia, será posible examinar posibilidades para los títulos actuales, si bien no está previsto el comienzo de su fomento hasta el curso 2023-2024.</w:t>
            </w:r>
          </w:p>
          <w:p w14:paraId="42294833" w14:textId="77777777" w:rsidR="003B3DDC" w:rsidRDefault="003B3DDC" w:rsidP="00E351EB">
            <w:pPr>
              <w:pBdr>
                <w:top w:val="nil"/>
                <w:left w:val="nil"/>
                <w:bottom w:val="nil"/>
                <w:right w:val="nil"/>
                <w:between w:val="nil"/>
              </w:pBdr>
              <w:spacing w:before="1" w:line="175" w:lineRule="auto"/>
              <w:ind w:left="108"/>
              <w:rPr>
                <w:color w:val="000000"/>
                <w:sz w:val="16"/>
                <w:szCs w:val="16"/>
              </w:rPr>
            </w:pPr>
          </w:p>
          <w:p w14:paraId="44C39F53" w14:textId="77777777" w:rsidR="003B3DDC" w:rsidRDefault="003B3DDC" w:rsidP="00E351EB">
            <w:pPr>
              <w:pBdr>
                <w:top w:val="nil"/>
                <w:left w:val="nil"/>
                <w:bottom w:val="nil"/>
                <w:right w:val="nil"/>
                <w:between w:val="nil"/>
              </w:pBdr>
              <w:spacing w:before="1" w:line="175" w:lineRule="auto"/>
              <w:ind w:left="108"/>
              <w:rPr>
                <w:color w:val="000000"/>
                <w:sz w:val="16"/>
                <w:szCs w:val="16"/>
              </w:rPr>
            </w:pPr>
          </w:p>
          <w:p w14:paraId="1FC401FB" w14:textId="77777777" w:rsidR="003B3DDC" w:rsidRPr="00157BDD" w:rsidRDefault="003B3DDC" w:rsidP="00E351EB">
            <w:pPr>
              <w:pBdr>
                <w:top w:val="nil"/>
                <w:left w:val="nil"/>
                <w:bottom w:val="nil"/>
                <w:right w:val="nil"/>
                <w:between w:val="nil"/>
              </w:pBdr>
              <w:spacing w:before="118"/>
              <w:rPr>
                <w:b/>
                <w:bCs/>
                <w:color w:val="000000"/>
                <w:sz w:val="16"/>
                <w:szCs w:val="16"/>
              </w:rPr>
            </w:pPr>
            <w:r>
              <w:rPr>
                <w:color w:val="000000"/>
                <w:sz w:val="16"/>
                <w:szCs w:val="16"/>
              </w:rPr>
              <w:t xml:space="preserve">  </w:t>
            </w:r>
          </w:p>
          <w:p w14:paraId="3D8CB0F5" w14:textId="77777777" w:rsidR="003B3DDC" w:rsidRPr="00157BDD" w:rsidRDefault="003B3DDC" w:rsidP="00E351EB">
            <w:pPr>
              <w:pBdr>
                <w:top w:val="nil"/>
                <w:left w:val="nil"/>
                <w:bottom w:val="nil"/>
                <w:right w:val="nil"/>
                <w:between w:val="nil"/>
              </w:pBdr>
              <w:spacing w:before="121"/>
              <w:ind w:right="162"/>
              <w:rPr>
                <w:b/>
                <w:bCs/>
                <w:color w:val="000000"/>
                <w:sz w:val="16"/>
                <w:szCs w:val="16"/>
              </w:rPr>
            </w:pPr>
          </w:p>
        </w:tc>
        <w:tc>
          <w:tcPr>
            <w:tcW w:w="5776" w:type="dxa"/>
          </w:tcPr>
          <w:p w14:paraId="596D7860" w14:textId="77777777" w:rsidR="003B3DDC" w:rsidRDefault="003B3DDC" w:rsidP="00E351EB">
            <w:pPr>
              <w:pBdr>
                <w:top w:val="nil"/>
                <w:left w:val="nil"/>
                <w:bottom w:val="nil"/>
                <w:right w:val="nil"/>
                <w:between w:val="nil"/>
              </w:pBdr>
              <w:ind w:left="221" w:right="330" w:hanging="113"/>
              <w:rPr>
                <w:color w:val="000000"/>
                <w:sz w:val="16"/>
                <w:szCs w:val="16"/>
              </w:rPr>
            </w:pPr>
          </w:p>
          <w:p w14:paraId="57AFDEC1" w14:textId="77777777" w:rsidR="003B3DDC" w:rsidRDefault="003B3DDC" w:rsidP="00E351EB">
            <w:pPr>
              <w:pBdr>
                <w:top w:val="nil"/>
                <w:left w:val="nil"/>
                <w:bottom w:val="nil"/>
                <w:right w:val="nil"/>
                <w:between w:val="nil"/>
              </w:pBdr>
              <w:spacing w:before="119"/>
              <w:ind w:left="108" w:right="95"/>
              <w:jc w:val="both"/>
              <w:rPr>
                <w:color w:val="000000"/>
                <w:sz w:val="16"/>
                <w:szCs w:val="16"/>
              </w:rPr>
            </w:pPr>
            <w:r w:rsidRPr="00D80053">
              <w:rPr>
                <w:color w:val="000000"/>
                <w:sz w:val="16"/>
                <w:szCs w:val="16"/>
              </w:rPr>
              <w:t>Las titulaciones han comenzado su implantación en la fase  final de vigencia del presente Plan Director, por lo que la evaluación del impacto, alcance y resultados de las actuaciones desarrolladas deberá realizarse en el marco de los correspondientes planes estratégicos y procesos de seguimiento posteriores.</w:t>
            </w:r>
          </w:p>
          <w:p w14:paraId="110170D3"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7F5218E7"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0B925659"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080754B3"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1C490BA1"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394FE699"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494E3D85"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599AEB29"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273C678D"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p w14:paraId="535D5607" w14:textId="77777777" w:rsidR="003B3DDC" w:rsidRDefault="003B3DDC" w:rsidP="00E351EB">
            <w:pPr>
              <w:pBdr>
                <w:top w:val="nil"/>
                <w:left w:val="nil"/>
                <w:bottom w:val="nil"/>
                <w:right w:val="nil"/>
                <w:between w:val="nil"/>
              </w:pBdr>
              <w:spacing w:before="119"/>
              <w:ind w:left="108" w:right="95"/>
              <w:jc w:val="both"/>
              <w:rPr>
                <w:color w:val="000000"/>
                <w:sz w:val="16"/>
                <w:szCs w:val="16"/>
              </w:rPr>
            </w:pPr>
          </w:p>
        </w:tc>
        <w:tc>
          <w:tcPr>
            <w:tcW w:w="3826" w:type="dxa"/>
          </w:tcPr>
          <w:p w14:paraId="0596FAD7" w14:textId="7DF0FA2F" w:rsidR="003B3DDC" w:rsidRPr="003B5C23" w:rsidRDefault="003B3DDC" w:rsidP="003B3DDC">
            <w:pPr>
              <w:spacing w:line="194" w:lineRule="auto"/>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0C21AE86" w14:textId="77777777" w:rsidR="003B3DDC" w:rsidRPr="00F55B8A" w:rsidRDefault="003B3DDC" w:rsidP="00E351EB">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3</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3</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033108CD" w14:textId="77777777" w:rsidR="003B3DDC" w:rsidRDefault="003B3DDC" w:rsidP="00E351EB">
            <w:pPr>
              <w:spacing w:line="194" w:lineRule="auto"/>
              <w:ind w:left="111"/>
              <w:rPr>
                <w:b/>
                <w:bCs/>
                <w:sz w:val="16"/>
                <w:szCs w:val="16"/>
                <w:u w:val="single"/>
              </w:rPr>
            </w:pPr>
          </w:p>
          <w:p w14:paraId="15D65EC2" w14:textId="20BACE98" w:rsidR="003B3DDC" w:rsidRPr="003B3DDC" w:rsidRDefault="003B3DDC" w:rsidP="003B3DDC">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5BFE062B" w14:textId="77777777" w:rsidR="003B3DDC" w:rsidRPr="00DB3343" w:rsidRDefault="003B3DDC" w:rsidP="00E351EB">
            <w:pPr>
              <w:pBdr>
                <w:top w:val="nil"/>
                <w:left w:val="nil"/>
                <w:bottom w:val="nil"/>
                <w:right w:val="nil"/>
                <w:between w:val="nil"/>
              </w:pBdr>
              <w:ind w:right="89"/>
              <w:jc w:val="both"/>
              <w:rPr>
                <w:color w:val="000000"/>
                <w:sz w:val="16"/>
                <w:szCs w:val="16"/>
                <w:lang w:val="es-ES"/>
              </w:rPr>
            </w:pPr>
            <w:r w:rsidRPr="00DB3343">
              <w:rPr>
                <w:color w:val="000000"/>
                <w:sz w:val="16"/>
                <w:szCs w:val="16"/>
                <w:lang w:val="es-ES"/>
              </w:rPr>
              <w:t>Nivel de ejecución de la acción: Se colabora activamente con todas las universidades del SEA-EU, especialmente en el desarrollo y puesta en marcha del Bachelor (Sea Blue) y el Máster (Storm), cuyo inicio se ha establecido en el curso 25-26. Independiente de las titulaciones oficiales, también se es parte activa en la comisión del SEA-EU para el desarrollo de títulos no oficiales, como són, por ejemplo el desarrollo de Microcredenciales relacionadas con la economía.</w:t>
            </w:r>
          </w:p>
          <w:p w14:paraId="3B3F7813" w14:textId="77777777" w:rsidR="003B3DDC" w:rsidRPr="00FC415B" w:rsidRDefault="003B3DDC" w:rsidP="00E351EB">
            <w:pPr>
              <w:pStyle w:val="ListParagraph"/>
              <w:pBdr>
                <w:top w:val="nil"/>
                <w:left w:val="nil"/>
                <w:bottom w:val="nil"/>
                <w:right w:val="nil"/>
                <w:between w:val="nil"/>
              </w:pBdr>
              <w:ind w:left="471" w:right="89"/>
              <w:jc w:val="both"/>
              <w:rPr>
                <w:color w:val="000000"/>
                <w:sz w:val="16"/>
                <w:szCs w:val="16"/>
                <w:lang w:val="es-ES"/>
              </w:rPr>
            </w:pPr>
          </w:p>
          <w:p w14:paraId="0CEE47F9" w14:textId="77777777" w:rsidR="003B3DDC" w:rsidRPr="009124E5" w:rsidRDefault="003B3DDC" w:rsidP="00E351EB">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2C4BD17B" w14:textId="77777777" w:rsidR="003B3DDC" w:rsidRPr="00555C76" w:rsidRDefault="003B3DDC" w:rsidP="00E351EB">
            <w:pPr>
              <w:pBdr>
                <w:top w:val="nil"/>
                <w:left w:val="nil"/>
                <w:bottom w:val="nil"/>
                <w:right w:val="nil"/>
                <w:between w:val="nil"/>
              </w:pBdr>
              <w:ind w:right="89"/>
              <w:jc w:val="both"/>
              <w:rPr>
                <w:color w:val="000000"/>
                <w:sz w:val="16"/>
                <w:szCs w:val="16"/>
                <w:lang w:val="es-ES"/>
              </w:rPr>
            </w:pPr>
          </w:p>
          <w:p w14:paraId="73B03419" w14:textId="77777777" w:rsidR="003B3DDC" w:rsidRDefault="003B3DDC" w:rsidP="00E351EB">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49CB89CF" w14:textId="77777777" w:rsidR="003B3DDC" w:rsidRDefault="003B3DDC" w:rsidP="00E351EB">
            <w:pPr>
              <w:pBdr>
                <w:top w:val="nil"/>
                <w:left w:val="nil"/>
                <w:bottom w:val="nil"/>
                <w:right w:val="nil"/>
                <w:between w:val="nil"/>
              </w:pBdr>
              <w:ind w:left="111" w:right="89"/>
              <w:jc w:val="both"/>
              <w:rPr>
                <w:b/>
                <w:bCs/>
                <w:sz w:val="16"/>
                <w:szCs w:val="16"/>
                <w:u w:val="single"/>
              </w:rPr>
            </w:pPr>
          </w:p>
          <w:p w14:paraId="2072A53D" w14:textId="77777777" w:rsidR="003B3DDC" w:rsidRDefault="003B3DDC" w:rsidP="00E351EB">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6939E33C" w14:textId="77777777" w:rsidR="003B3DDC" w:rsidRPr="008E7C29" w:rsidRDefault="003B3DDC" w:rsidP="00E351EB">
            <w:pPr>
              <w:pBdr>
                <w:top w:val="nil"/>
                <w:left w:val="nil"/>
                <w:bottom w:val="nil"/>
                <w:right w:val="nil"/>
                <w:between w:val="nil"/>
              </w:pBdr>
              <w:ind w:left="111" w:right="89"/>
              <w:jc w:val="both"/>
              <w:rPr>
                <w:b/>
                <w:bCs/>
                <w:i/>
                <w:iCs/>
                <w:sz w:val="15"/>
                <w:szCs w:val="15"/>
              </w:rPr>
            </w:pPr>
            <w:r w:rsidRPr="008E7C29">
              <w:rPr>
                <w:b/>
                <w:bCs/>
                <w:i/>
                <w:iCs/>
                <w:sz w:val="15"/>
                <w:szCs w:val="15"/>
              </w:rPr>
              <w:t>X</w:t>
            </w:r>
            <w:r w:rsidRPr="008E7C29">
              <w:rPr>
                <w:i/>
                <w:iCs/>
                <w:sz w:val="15"/>
                <w:szCs w:val="15"/>
              </w:rPr>
              <w:t xml:space="preserve"> </w:t>
            </w:r>
            <w:r w:rsidRPr="008E7C29">
              <w:rPr>
                <w:b/>
                <w:bCs/>
                <w:i/>
                <w:iCs/>
                <w:sz w:val="15"/>
                <w:szCs w:val="15"/>
              </w:rPr>
              <w:t>Parcialmente cumplido</w:t>
            </w:r>
          </w:p>
          <w:p w14:paraId="6CCF58F9" w14:textId="77777777" w:rsidR="003B3DDC" w:rsidRPr="004E666A" w:rsidRDefault="003B3DDC" w:rsidP="00E351EB">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6995430A" w14:textId="77777777" w:rsidR="003B3DDC" w:rsidRPr="00E725A7" w:rsidRDefault="003B3DDC" w:rsidP="00E351EB">
            <w:pPr>
              <w:pBdr>
                <w:top w:val="nil"/>
                <w:left w:val="nil"/>
                <w:bottom w:val="nil"/>
                <w:right w:val="nil"/>
                <w:between w:val="nil"/>
              </w:pBdr>
              <w:ind w:left="111" w:right="89"/>
              <w:jc w:val="both"/>
              <w:rPr>
                <w:color w:val="000000"/>
                <w:sz w:val="15"/>
                <w:szCs w:val="15"/>
              </w:rPr>
            </w:pPr>
            <w:r>
              <w:rPr>
                <w:b/>
                <w:bCs/>
                <w:sz w:val="15"/>
                <w:szCs w:val="15"/>
              </w:rPr>
              <w:t xml:space="preserve">    </w:t>
            </w:r>
            <w:r w:rsidRPr="00E725A7">
              <w:rPr>
                <w:sz w:val="15"/>
                <w:szCs w:val="15"/>
              </w:rPr>
              <w:t>Totalmente cumplido</w:t>
            </w:r>
          </w:p>
          <w:p w14:paraId="1E39B6C5" w14:textId="77777777" w:rsidR="003B3DDC" w:rsidRDefault="003B3DDC" w:rsidP="00E351EB">
            <w:pPr>
              <w:pBdr>
                <w:top w:val="nil"/>
                <w:left w:val="nil"/>
                <w:bottom w:val="nil"/>
                <w:right w:val="nil"/>
                <w:between w:val="nil"/>
              </w:pBdr>
              <w:ind w:left="111" w:right="89"/>
              <w:jc w:val="both"/>
              <w:rPr>
                <w:color w:val="000000"/>
                <w:sz w:val="16"/>
                <w:szCs w:val="16"/>
              </w:rPr>
            </w:pPr>
          </w:p>
          <w:p w14:paraId="272558C4" w14:textId="77777777" w:rsidR="003B3DDC" w:rsidRDefault="003B3DDC" w:rsidP="00E351EB">
            <w:pPr>
              <w:pBdr>
                <w:top w:val="nil"/>
                <w:left w:val="nil"/>
                <w:bottom w:val="nil"/>
                <w:right w:val="nil"/>
                <w:between w:val="nil"/>
              </w:pBdr>
              <w:ind w:left="111" w:right="89"/>
              <w:jc w:val="both"/>
              <w:rPr>
                <w:color w:val="000000"/>
                <w:sz w:val="16"/>
                <w:szCs w:val="16"/>
              </w:rPr>
            </w:pPr>
            <w:r w:rsidRPr="00140F9A">
              <w:rPr>
                <w:color w:val="000000"/>
                <w:sz w:val="16"/>
                <w:szCs w:val="16"/>
              </w:rPr>
              <w:t xml:space="preserve">El objetivo se considera </w:t>
            </w:r>
            <w:r w:rsidRPr="00140F9A">
              <w:rPr>
                <w:b/>
                <w:bCs/>
                <w:color w:val="000000"/>
                <w:sz w:val="16"/>
                <w:szCs w:val="16"/>
              </w:rPr>
              <w:t>parcialmente cumplido</w:t>
            </w:r>
            <w:r w:rsidRPr="00140F9A">
              <w:rPr>
                <w:color w:val="000000"/>
                <w:sz w:val="16"/>
                <w:szCs w:val="16"/>
              </w:rPr>
              <w:t>, al haberse iniciado las actuaciones previstas y establecido el marco necesario para su desarrollo. No obstante, dado que la implantación de las titulaciones se ha producido en la fase final de vigencia del Plan Director, la evaluación completa de los resultados deberá realizarse en periodos posteriores.</w:t>
            </w:r>
          </w:p>
          <w:p w14:paraId="5ECB2FB1" w14:textId="77777777" w:rsidR="003B3DDC" w:rsidRDefault="003B3DDC" w:rsidP="00E351EB">
            <w:pPr>
              <w:spacing w:line="194" w:lineRule="auto"/>
              <w:rPr>
                <w:sz w:val="16"/>
                <w:szCs w:val="16"/>
              </w:rPr>
            </w:pPr>
          </w:p>
          <w:p w14:paraId="33F186FF" w14:textId="77777777" w:rsidR="003B3DDC" w:rsidRDefault="003B3DDC" w:rsidP="00E351EB">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53D4BB7A" w14:textId="77777777" w:rsidR="003B3DDC" w:rsidRDefault="003B3DDC" w:rsidP="00E351EB">
            <w:pPr>
              <w:pBdr>
                <w:top w:val="nil"/>
                <w:left w:val="nil"/>
                <w:bottom w:val="nil"/>
                <w:right w:val="nil"/>
                <w:between w:val="nil"/>
              </w:pBdr>
              <w:ind w:right="89"/>
              <w:jc w:val="both"/>
              <w:rPr>
                <w:color w:val="000000"/>
                <w:sz w:val="16"/>
                <w:szCs w:val="16"/>
              </w:rPr>
            </w:pPr>
          </w:p>
          <w:p w14:paraId="2BC3A596" w14:textId="77777777" w:rsidR="003B3DDC" w:rsidRDefault="003B3DDC" w:rsidP="00E351EB">
            <w:pPr>
              <w:pBdr>
                <w:top w:val="nil"/>
                <w:left w:val="nil"/>
                <w:bottom w:val="nil"/>
                <w:right w:val="nil"/>
                <w:between w:val="nil"/>
              </w:pBdr>
              <w:ind w:right="89"/>
              <w:jc w:val="both"/>
              <w:rPr>
                <w:color w:val="000000"/>
                <w:sz w:val="16"/>
                <w:szCs w:val="16"/>
              </w:rPr>
            </w:pPr>
          </w:p>
          <w:p w14:paraId="2329252B" w14:textId="77777777" w:rsidR="003B3DDC" w:rsidRDefault="003B3DDC" w:rsidP="00E351EB">
            <w:pPr>
              <w:pBdr>
                <w:top w:val="nil"/>
                <w:left w:val="nil"/>
                <w:bottom w:val="nil"/>
                <w:right w:val="nil"/>
                <w:between w:val="nil"/>
              </w:pBdr>
              <w:ind w:right="89"/>
              <w:jc w:val="both"/>
              <w:rPr>
                <w:color w:val="000000"/>
                <w:sz w:val="16"/>
                <w:szCs w:val="16"/>
              </w:rPr>
            </w:pPr>
          </w:p>
        </w:tc>
      </w:tr>
    </w:tbl>
    <w:p w14:paraId="6E31A2AD" w14:textId="77777777" w:rsidR="003B3DDC" w:rsidRDefault="003B3DDC" w:rsidP="003B3DDC">
      <w:pPr>
        <w:pBdr>
          <w:top w:val="nil"/>
          <w:left w:val="nil"/>
          <w:bottom w:val="nil"/>
          <w:right w:val="nil"/>
          <w:between w:val="nil"/>
        </w:pBdr>
        <w:spacing w:before="9"/>
        <w:ind w:right="142"/>
        <w:rPr>
          <w:b/>
          <w:bCs/>
          <w:color w:val="800000"/>
          <w:sz w:val="40"/>
          <w:szCs w:val="40"/>
        </w:rPr>
      </w:pPr>
    </w:p>
    <w:p w14:paraId="601C14C7" w14:textId="77777777" w:rsidR="00C51E90" w:rsidRDefault="00C51E90" w:rsidP="003B3DDC">
      <w:pPr>
        <w:pBdr>
          <w:top w:val="nil"/>
          <w:left w:val="nil"/>
          <w:bottom w:val="nil"/>
          <w:right w:val="nil"/>
          <w:between w:val="nil"/>
        </w:pBdr>
        <w:spacing w:before="9"/>
        <w:ind w:right="142"/>
        <w:jc w:val="right"/>
        <w:rPr>
          <w:b/>
          <w:bCs/>
          <w:color w:val="800000"/>
          <w:sz w:val="40"/>
          <w:szCs w:val="40"/>
        </w:rPr>
      </w:pPr>
    </w:p>
    <w:tbl>
      <w:tblPr>
        <w:tblStyle w:val="af2"/>
        <w:tblW w:w="15838"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1522"/>
        <w:gridCol w:w="4146"/>
        <w:gridCol w:w="5776"/>
        <w:gridCol w:w="4394"/>
      </w:tblGrid>
      <w:tr w:rsidR="003A3750" w14:paraId="12975AEA" w14:textId="77777777" w:rsidTr="005361E2">
        <w:trPr>
          <w:trHeight w:val="1116"/>
        </w:trPr>
        <w:tc>
          <w:tcPr>
            <w:tcW w:w="5668" w:type="dxa"/>
            <w:gridSpan w:val="2"/>
            <w:shd w:val="clear" w:color="auto" w:fill="005F7B"/>
          </w:tcPr>
          <w:p w14:paraId="2B210A67" w14:textId="77777777" w:rsidR="003A3750" w:rsidRPr="00E57611" w:rsidRDefault="003A3750" w:rsidP="00C903FE">
            <w:pPr>
              <w:pBdr>
                <w:top w:val="nil"/>
                <w:left w:val="nil"/>
                <w:bottom w:val="nil"/>
                <w:right w:val="nil"/>
                <w:between w:val="nil"/>
              </w:pBdr>
              <w:spacing w:before="9"/>
              <w:ind w:right="138"/>
              <w:jc w:val="both"/>
              <w:rPr>
                <w:b/>
                <w:bCs/>
                <w:color w:val="FFFFFF" w:themeColor="background1"/>
                <w:sz w:val="20"/>
                <w:szCs w:val="20"/>
              </w:rPr>
            </w:pPr>
            <w:r w:rsidRPr="00E57611">
              <w:rPr>
                <w:b/>
                <w:bCs/>
                <w:color w:val="FFFFFF" w:themeColor="background1"/>
                <w:sz w:val="20"/>
                <w:szCs w:val="20"/>
              </w:rPr>
              <w:t>OC 3. Potenciar la internacionalización de nuestra oferta formativa (grado y máster), aprovechando la idoneidad que proporciona la formación semipresencial y a distancia, así como la oportunidad que ofrece el consorcio SEA-EU</w:t>
            </w:r>
            <w:r w:rsidRPr="00E57611">
              <w:rPr>
                <w:noProof/>
                <w:color w:val="FFFFFF" w:themeColor="background1"/>
                <w:sz w:val="20"/>
                <w:szCs w:val="20"/>
              </w:rPr>
              <mc:AlternateContent>
                <mc:Choice Requires="wps">
                  <w:drawing>
                    <wp:anchor distT="0" distB="0" distL="0" distR="0" simplePos="0" relativeHeight="251671552" behindDoc="0" locked="0" layoutInCell="1" hidden="0" allowOverlap="1" wp14:anchorId="739EAB37" wp14:editId="291B47FB">
                      <wp:simplePos x="0" y="0"/>
                      <wp:positionH relativeFrom="column">
                        <wp:posOffset>1152016</wp:posOffset>
                      </wp:positionH>
                      <wp:positionV relativeFrom="paragraph">
                        <wp:posOffset>944236</wp:posOffset>
                      </wp:positionV>
                      <wp:extent cx="6350" cy="12700"/>
                      <wp:effectExtent l="0" t="0" r="0" b="0"/>
                      <wp:wrapTopAndBottom distT="0" distB="0"/>
                      <wp:docPr id="1994164218" name="Freeform 59"/>
                      <wp:cNvGraphicFramePr/>
                      <a:graphic xmlns:a="http://schemas.openxmlformats.org/drawingml/2006/main">
                        <a:graphicData uri="http://schemas.microsoft.com/office/word/2010/wordprocessingShape">
                          <wps:wsp>
                            <wps:cNvSpPr/>
                            <wps:spPr>
                              <a:xfrm>
                                <a:off x="881950" y="3776825"/>
                                <a:ext cx="8928100" cy="6350"/>
                              </a:xfrm>
                              <a:custGeom>
                                <a:avLst/>
                                <a:gdLst/>
                                <a:ahLst/>
                                <a:cxnLst/>
                                <a:rect l="l" t="t" r="r" b="b"/>
                                <a:pathLst>
                                  <a:path w="8928100" h="6350" extrusionOk="0">
                                    <a:moveTo>
                                      <a:pt x="8927592" y="6096"/>
                                    </a:moveTo>
                                    <a:lnTo>
                                      <a:pt x="0" y="6096"/>
                                    </a:lnTo>
                                    <a:lnTo>
                                      <a:pt x="0" y="0"/>
                                    </a:lnTo>
                                    <a:lnTo>
                                      <a:pt x="8927592" y="0"/>
                                    </a:lnTo>
                                    <a:lnTo>
                                      <a:pt x="8927592" y="6096"/>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5AE2B952" id="Freeform 59" o:spid="_x0000_s1026" style="position:absolute;margin-left:90.7pt;margin-top:74.35pt;width:.5pt;height:1pt;z-index:251671552;visibility:visible;mso-wrap-style:square;mso-wrap-distance-left:0;mso-wrap-distance-top:0;mso-wrap-distance-right:0;mso-wrap-distance-bottom:0;mso-position-horizontal:absolute;mso-position-horizontal-relative:text;mso-position-vertical:absolute;mso-position-vertical-relative:text;v-text-anchor:middle" coordsize="8928100,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" path="m8927592,6096l,6096,,,8927592,r,6096xe" fillcolor="black" stroked="f">
                      <v:path arrowok="t" o:extrusionok="f"/>
                      <w10:wrap type="topAndBottom"/>
                    </v:shape>
                  </w:pict>
                </mc:Fallback>
              </mc:AlternateContent>
            </w:r>
          </w:p>
        </w:tc>
        <w:tc>
          <w:tcPr>
            <w:tcW w:w="5776" w:type="dxa"/>
            <w:shd w:val="clear" w:color="auto" w:fill="005F7B"/>
            <w:vAlign w:val="center"/>
          </w:tcPr>
          <w:p w14:paraId="2D98D634" w14:textId="77777777" w:rsidR="003A3750" w:rsidRDefault="003A3750" w:rsidP="00B86B35">
            <w:pPr>
              <w:pBdr>
                <w:top w:val="nil"/>
                <w:left w:val="nil"/>
                <w:bottom w:val="nil"/>
                <w:right w:val="nil"/>
                <w:between w:val="nil"/>
              </w:pBdr>
              <w:spacing w:before="121"/>
              <w:jc w:val="center"/>
              <w:rPr>
                <w:b/>
                <w:bCs/>
                <w:color w:val="000000"/>
                <w:sz w:val="20"/>
                <w:szCs w:val="20"/>
              </w:rPr>
            </w:pPr>
            <w:r w:rsidRPr="00A4548B">
              <w:rPr>
                <w:b/>
                <w:bCs/>
                <w:color w:val="FFFFFF" w:themeColor="background1"/>
                <w:sz w:val="20"/>
                <w:szCs w:val="20"/>
              </w:rPr>
              <w:t>An</w:t>
            </w:r>
            <w:r>
              <w:rPr>
                <w:b/>
                <w:bCs/>
                <w:color w:val="FFFFFF" w:themeColor="background1"/>
                <w:sz w:val="20"/>
                <w:szCs w:val="20"/>
              </w:rPr>
              <w:t>á</w:t>
            </w:r>
            <w:r w:rsidRPr="00A4548B">
              <w:rPr>
                <w:b/>
                <w:bCs/>
                <w:color w:val="FFFFFF" w:themeColor="background1"/>
                <w:sz w:val="20"/>
                <w:szCs w:val="20"/>
              </w:rPr>
              <w:t>lisis de la implementación e impact</w:t>
            </w:r>
            <w:r>
              <w:rPr>
                <w:b/>
                <w:bCs/>
                <w:color w:val="FFFFFF" w:themeColor="background1"/>
                <w:sz w:val="20"/>
                <w:szCs w:val="20"/>
              </w:rPr>
              <w:t>o</w:t>
            </w:r>
          </w:p>
        </w:tc>
        <w:tc>
          <w:tcPr>
            <w:tcW w:w="4394" w:type="dxa"/>
            <w:shd w:val="clear" w:color="auto" w:fill="005F7B"/>
            <w:vAlign w:val="center"/>
          </w:tcPr>
          <w:p w14:paraId="5B5E58FD" w14:textId="77777777" w:rsidR="003A3750" w:rsidRDefault="003A3750" w:rsidP="00C903FE">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4D88C26B" w14:textId="77777777" w:rsidR="003A3750" w:rsidRDefault="003A3750" w:rsidP="00C903FE">
            <w:pPr>
              <w:pBdr>
                <w:top w:val="nil"/>
                <w:left w:val="nil"/>
                <w:bottom w:val="nil"/>
                <w:right w:val="nil"/>
                <w:between w:val="nil"/>
              </w:pBdr>
              <w:spacing w:line="242" w:lineRule="auto"/>
              <w:jc w:val="center"/>
              <w:rPr>
                <w:b/>
                <w:bCs/>
                <w:color w:val="000000"/>
                <w:sz w:val="20"/>
                <w:szCs w:val="20"/>
              </w:rPr>
            </w:pPr>
            <w:r>
              <w:rPr>
                <w:b/>
                <w:bCs/>
                <w:color w:val="FFFFFF"/>
                <w:sz w:val="20"/>
                <w:szCs w:val="20"/>
              </w:rPr>
              <w:t>objetivo</w:t>
            </w:r>
          </w:p>
        </w:tc>
      </w:tr>
      <w:tr w:rsidR="003A3750" w14:paraId="380D5C67" w14:textId="77777777" w:rsidTr="005361E2">
        <w:trPr>
          <w:trHeight w:val="3604"/>
        </w:trPr>
        <w:tc>
          <w:tcPr>
            <w:tcW w:w="1522" w:type="dxa"/>
          </w:tcPr>
          <w:p w14:paraId="538786E4" w14:textId="77777777" w:rsidR="003A3750" w:rsidRDefault="003A3750" w:rsidP="00C903FE">
            <w:pPr>
              <w:pBdr>
                <w:top w:val="nil"/>
                <w:left w:val="nil"/>
                <w:bottom w:val="nil"/>
                <w:right w:val="nil"/>
                <w:between w:val="nil"/>
              </w:pBdr>
              <w:ind w:left="107" w:right="109"/>
              <w:rPr>
                <w:color w:val="000000"/>
                <w:sz w:val="16"/>
                <w:szCs w:val="16"/>
              </w:rPr>
            </w:pPr>
          </w:p>
          <w:p w14:paraId="4F78BFF0" w14:textId="4B8B29BC" w:rsidR="003A3750" w:rsidRDefault="003A3750" w:rsidP="00B86B35">
            <w:pPr>
              <w:pBdr>
                <w:top w:val="nil"/>
                <w:left w:val="nil"/>
                <w:bottom w:val="nil"/>
                <w:right w:val="nil"/>
                <w:between w:val="nil"/>
              </w:pBdr>
              <w:ind w:right="109"/>
              <w:jc w:val="center"/>
              <w:rPr>
                <w:b/>
                <w:bCs/>
                <w:color w:val="000000"/>
                <w:sz w:val="16"/>
                <w:szCs w:val="16"/>
              </w:rPr>
            </w:pPr>
            <w:r>
              <w:rPr>
                <w:b/>
                <w:bCs/>
                <w:color w:val="000000"/>
                <w:sz w:val="16"/>
                <w:szCs w:val="16"/>
              </w:rPr>
              <w:t>AC 3.2</w:t>
            </w:r>
          </w:p>
          <w:p w14:paraId="46B4370A" w14:textId="77777777" w:rsidR="00B86B35" w:rsidRDefault="00B86B35" w:rsidP="00B86B35">
            <w:pPr>
              <w:pBdr>
                <w:top w:val="nil"/>
                <w:left w:val="nil"/>
                <w:bottom w:val="nil"/>
                <w:right w:val="nil"/>
                <w:between w:val="nil"/>
              </w:pBdr>
              <w:spacing w:before="118"/>
              <w:ind w:right="140"/>
              <w:jc w:val="center"/>
              <w:rPr>
                <w:b/>
                <w:bCs/>
                <w:color w:val="000000"/>
                <w:sz w:val="16"/>
                <w:szCs w:val="16"/>
              </w:rPr>
            </w:pPr>
            <w:r w:rsidRPr="00140F9A">
              <w:rPr>
                <w:b/>
                <w:bCs/>
                <w:color w:val="000000"/>
                <w:sz w:val="16"/>
                <w:szCs w:val="16"/>
              </w:rPr>
              <w:t>Difundir entre el alumnado la oferta de seminarios, conferencias y cursos internacionales a distancia en el marco del SEA-EU e impulsar su reconocimiento como créditos</w:t>
            </w:r>
          </w:p>
          <w:p w14:paraId="47169CEA" w14:textId="77777777" w:rsidR="003A3750" w:rsidRDefault="003A3750" w:rsidP="00C903FE">
            <w:pPr>
              <w:pBdr>
                <w:top w:val="nil"/>
                <w:left w:val="nil"/>
                <w:bottom w:val="nil"/>
                <w:right w:val="nil"/>
                <w:between w:val="nil"/>
              </w:pBdr>
              <w:ind w:left="107" w:right="109"/>
              <w:rPr>
                <w:b/>
                <w:bCs/>
                <w:color w:val="000000"/>
                <w:sz w:val="16"/>
                <w:szCs w:val="16"/>
              </w:rPr>
            </w:pPr>
          </w:p>
          <w:p w14:paraId="498E86E3" w14:textId="77777777" w:rsidR="003A3750" w:rsidRDefault="003A3750" w:rsidP="00C903FE">
            <w:pPr>
              <w:pBdr>
                <w:top w:val="nil"/>
                <w:left w:val="nil"/>
                <w:bottom w:val="nil"/>
                <w:right w:val="nil"/>
                <w:between w:val="nil"/>
              </w:pBdr>
              <w:ind w:left="107" w:right="109"/>
              <w:rPr>
                <w:b/>
                <w:bCs/>
                <w:color w:val="000000"/>
                <w:sz w:val="16"/>
                <w:szCs w:val="16"/>
              </w:rPr>
            </w:pPr>
          </w:p>
          <w:p w14:paraId="7BD9900C" w14:textId="77777777" w:rsidR="003A3750" w:rsidRDefault="003A3750" w:rsidP="00C903FE">
            <w:pPr>
              <w:pBdr>
                <w:top w:val="nil"/>
                <w:left w:val="nil"/>
                <w:bottom w:val="nil"/>
                <w:right w:val="nil"/>
                <w:between w:val="nil"/>
              </w:pBdr>
              <w:ind w:left="107" w:right="109"/>
              <w:rPr>
                <w:b/>
                <w:bCs/>
                <w:color w:val="000000"/>
                <w:sz w:val="16"/>
                <w:szCs w:val="16"/>
              </w:rPr>
            </w:pPr>
          </w:p>
          <w:p w14:paraId="6478178A" w14:textId="77777777" w:rsidR="003A3750" w:rsidRDefault="003A3750" w:rsidP="00C903FE">
            <w:pPr>
              <w:pBdr>
                <w:top w:val="nil"/>
                <w:left w:val="nil"/>
                <w:bottom w:val="nil"/>
                <w:right w:val="nil"/>
                <w:between w:val="nil"/>
              </w:pBdr>
              <w:ind w:left="107" w:right="109"/>
              <w:rPr>
                <w:b/>
                <w:bCs/>
                <w:color w:val="000000"/>
                <w:sz w:val="16"/>
                <w:szCs w:val="16"/>
              </w:rPr>
            </w:pPr>
          </w:p>
          <w:p w14:paraId="6E2BFAA6" w14:textId="77777777" w:rsidR="003A3750" w:rsidRDefault="003A3750" w:rsidP="00C903FE">
            <w:pPr>
              <w:pBdr>
                <w:top w:val="nil"/>
                <w:left w:val="nil"/>
                <w:bottom w:val="nil"/>
                <w:right w:val="nil"/>
                <w:between w:val="nil"/>
              </w:pBdr>
              <w:ind w:left="107" w:right="109"/>
              <w:rPr>
                <w:b/>
                <w:bCs/>
                <w:color w:val="000000"/>
                <w:sz w:val="16"/>
                <w:szCs w:val="16"/>
              </w:rPr>
            </w:pPr>
          </w:p>
          <w:p w14:paraId="283B9344" w14:textId="77777777" w:rsidR="003A3750" w:rsidRDefault="003A3750" w:rsidP="00C903FE">
            <w:pPr>
              <w:pBdr>
                <w:top w:val="nil"/>
                <w:left w:val="nil"/>
                <w:bottom w:val="nil"/>
                <w:right w:val="nil"/>
                <w:between w:val="nil"/>
              </w:pBdr>
              <w:ind w:left="107" w:right="109"/>
              <w:rPr>
                <w:b/>
                <w:bCs/>
                <w:color w:val="000000"/>
                <w:sz w:val="16"/>
                <w:szCs w:val="16"/>
              </w:rPr>
            </w:pPr>
          </w:p>
          <w:p w14:paraId="108D4CD5" w14:textId="77777777" w:rsidR="003A3750" w:rsidRDefault="003A3750" w:rsidP="00C903FE">
            <w:pPr>
              <w:pBdr>
                <w:top w:val="nil"/>
                <w:left w:val="nil"/>
                <w:bottom w:val="nil"/>
                <w:right w:val="nil"/>
                <w:between w:val="nil"/>
              </w:pBdr>
              <w:ind w:left="107" w:right="109"/>
              <w:rPr>
                <w:b/>
                <w:bCs/>
                <w:color w:val="000000"/>
                <w:sz w:val="16"/>
                <w:szCs w:val="16"/>
              </w:rPr>
            </w:pPr>
          </w:p>
          <w:p w14:paraId="17C9328A" w14:textId="77777777" w:rsidR="003A3750" w:rsidRDefault="003A3750" w:rsidP="00C903FE">
            <w:pPr>
              <w:pBdr>
                <w:top w:val="nil"/>
                <w:left w:val="nil"/>
                <w:bottom w:val="nil"/>
                <w:right w:val="nil"/>
                <w:between w:val="nil"/>
              </w:pBdr>
              <w:ind w:left="107" w:right="109"/>
              <w:rPr>
                <w:b/>
                <w:bCs/>
                <w:color w:val="000000"/>
                <w:sz w:val="16"/>
                <w:szCs w:val="16"/>
              </w:rPr>
            </w:pPr>
          </w:p>
          <w:p w14:paraId="1CA4A397" w14:textId="77777777" w:rsidR="003A3750" w:rsidRDefault="003A3750" w:rsidP="00C903FE">
            <w:pPr>
              <w:pBdr>
                <w:top w:val="nil"/>
                <w:left w:val="nil"/>
                <w:bottom w:val="nil"/>
                <w:right w:val="nil"/>
                <w:between w:val="nil"/>
              </w:pBdr>
              <w:ind w:left="107" w:right="109"/>
              <w:rPr>
                <w:b/>
                <w:bCs/>
                <w:color w:val="000000"/>
                <w:sz w:val="16"/>
                <w:szCs w:val="16"/>
              </w:rPr>
            </w:pPr>
          </w:p>
          <w:p w14:paraId="3CC7662F" w14:textId="77777777" w:rsidR="003A3750" w:rsidRDefault="003A3750" w:rsidP="00C903FE">
            <w:pPr>
              <w:pBdr>
                <w:top w:val="nil"/>
                <w:left w:val="nil"/>
                <w:bottom w:val="nil"/>
                <w:right w:val="nil"/>
                <w:between w:val="nil"/>
              </w:pBdr>
              <w:ind w:left="107" w:right="109"/>
              <w:rPr>
                <w:b/>
                <w:bCs/>
                <w:color w:val="000000"/>
                <w:sz w:val="16"/>
                <w:szCs w:val="16"/>
              </w:rPr>
            </w:pPr>
          </w:p>
          <w:p w14:paraId="7DD8AE43" w14:textId="77777777" w:rsidR="00EF41FC" w:rsidRDefault="00EF41FC" w:rsidP="00EF41FC">
            <w:pPr>
              <w:pBdr>
                <w:top w:val="nil"/>
                <w:left w:val="nil"/>
                <w:bottom w:val="nil"/>
                <w:right w:val="nil"/>
                <w:between w:val="nil"/>
              </w:pBdr>
              <w:ind w:right="109"/>
              <w:rPr>
                <w:b/>
                <w:bCs/>
                <w:color w:val="000000"/>
                <w:sz w:val="16"/>
                <w:szCs w:val="16"/>
              </w:rPr>
            </w:pPr>
          </w:p>
          <w:p w14:paraId="732487F5" w14:textId="5E2EEE9B" w:rsidR="003A3750" w:rsidRPr="00E57611" w:rsidRDefault="003A3750" w:rsidP="00B86B35">
            <w:pPr>
              <w:pBdr>
                <w:top w:val="nil"/>
                <w:left w:val="nil"/>
                <w:bottom w:val="nil"/>
                <w:right w:val="nil"/>
                <w:between w:val="nil"/>
              </w:pBdr>
              <w:ind w:right="109"/>
              <w:rPr>
                <w:b/>
                <w:bCs/>
                <w:color w:val="000000"/>
                <w:sz w:val="16"/>
                <w:szCs w:val="16"/>
              </w:rPr>
            </w:pPr>
          </w:p>
        </w:tc>
        <w:tc>
          <w:tcPr>
            <w:tcW w:w="4146" w:type="dxa"/>
          </w:tcPr>
          <w:p w14:paraId="0FAEA0BB" w14:textId="7C179E94" w:rsidR="003A3750" w:rsidRDefault="003A3750" w:rsidP="00B86B35">
            <w:pPr>
              <w:pBdr>
                <w:top w:val="nil"/>
                <w:left w:val="nil"/>
                <w:bottom w:val="nil"/>
                <w:right w:val="nil"/>
                <w:between w:val="nil"/>
              </w:pBdr>
              <w:spacing w:before="122"/>
              <w:rPr>
                <w:b/>
                <w:bCs/>
                <w:color w:val="000000"/>
                <w:sz w:val="16"/>
                <w:szCs w:val="16"/>
              </w:rPr>
            </w:pPr>
            <w:r>
              <w:rPr>
                <w:b/>
                <w:bCs/>
                <w:color w:val="000000"/>
                <w:sz w:val="16"/>
                <w:szCs w:val="16"/>
                <w:u w:val="single"/>
              </w:rPr>
              <w:t>Acción</w:t>
            </w:r>
            <w:r w:rsidR="00B86B35">
              <w:rPr>
                <w:b/>
                <w:bCs/>
                <w:color w:val="000000"/>
                <w:sz w:val="16"/>
                <w:szCs w:val="16"/>
                <w:u w:val="single"/>
              </w:rPr>
              <w:t xml:space="preserve"> desarrollada</w:t>
            </w:r>
            <w:r>
              <w:rPr>
                <w:b/>
                <w:bCs/>
                <w:color w:val="000000"/>
                <w:sz w:val="16"/>
                <w:szCs w:val="16"/>
                <w:u w:val="single"/>
              </w:rPr>
              <w:t>:</w:t>
            </w:r>
          </w:p>
          <w:p w14:paraId="3958D3DE" w14:textId="6DCD5F79" w:rsidR="003A3750" w:rsidRPr="00140F9A" w:rsidRDefault="003A3750" w:rsidP="00C903FE">
            <w:pPr>
              <w:pBdr>
                <w:top w:val="nil"/>
                <w:left w:val="nil"/>
                <w:bottom w:val="nil"/>
                <w:right w:val="nil"/>
                <w:between w:val="nil"/>
              </w:pBdr>
              <w:spacing w:before="121"/>
              <w:ind w:left="108" w:right="162"/>
              <w:rPr>
                <w:color w:val="000000"/>
                <w:sz w:val="16"/>
                <w:szCs w:val="16"/>
              </w:rPr>
            </w:pPr>
            <w:r>
              <w:rPr>
                <w:color w:val="000000"/>
                <w:sz w:val="16"/>
                <w:szCs w:val="16"/>
              </w:rPr>
              <w:t>Se colabora activamente con los socios de</w:t>
            </w:r>
            <w:r w:rsidR="00B86B35">
              <w:rPr>
                <w:color w:val="000000"/>
                <w:sz w:val="16"/>
                <w:szCs w:val="16"/>
              </w:rPr>
              <w:t xml:space="preserve"> la alianza del</w:t>
            </w:r>
            <w:r>
              <w:rPr>
                <w:color w:val="000000"/>
                <w:sz w:val="16"/>
                <w:szCs w:val="16"/>
              </w:rPr>
              <w:t xml:space="preserve"> SEA-EU, por lo que está previsto examinar las diferentes posibilidades de oferta y reconocimientos en los próximos cursos</w:t>
            </w:r>
            <w:r w:rsidR="00B86B35">
              <w:rPr>
                <w:color w:val="000000"/>
                <w:sz w:val="16"/>
                <w:szCs w:val="16"/>
              </w:rPr>
              <w:t>, a partir del curso 2025-26.</w:t>
            </w:r>
          </w:p>
          <w:p w14:paraId="1FC4AC64" w14:textId="77777777" w:rsidR="003A3750" w:rsidRDefault="003A3750" w:rsidP="00C903FE">
            <w:pPr>
              <w:pBdr>
                <w:top w:val="nil"/>
                <w:left w:val="nil"/>
                <w:bottom w:val="nil"/>
                <w:right w:val="nil"/>
                <w:between w:val="nil"/>
              </w:pBdr>
              <w:spacing w:before="1" w:line="175" w:lineRule="auto"/>
              <w:ind w:left="108"/>
              <w:rPr>
                <w:color w:val="000000"/>
                <w:sz w:val="16"/>
                <w:szCs w:val="16"/>
              </w:rPr>
            </w:pPr>
          </w:p>
          <w:p w14:paraId="57162968" w14:textId="77777777" w:rsidR="003A3750" w:rsidRDefault="003A3750" w:rsidP="00C903FE">
            <w:pPr>
              <w:pBdr>
                <w:top w:val="nil"/>
                <w:left w:val="nil"/>
                <w:bottom w:val="nil"/>
                <w:right w:val="nil"/>
                <w:between w:val="nil"/>
              </w:pBdr>
              <w:spacing w:before="1" w:line="175" w:lineRule="auto"/>
              <w:ind w:left="108"/>
              <w:rPr>
                <w:color w:val="000000"/>
                <w:sz w:val="16"/>
                <w:szCs w:val="16"/>
              </w:rPr>
            </w:pPr>
          </w:p>
          <w:p w14:paraId="71765037" w14:textId="77777777" w:rsidR="00B86B35" w:rsidRDefault="00B86B35" w:rsidP="00C903FE">
            <w:pPr>
              <w:pBdr>
                <w:top w:val="nil"/>
                <w:left w:val="nil"/>
                <w:bottom w:val="nil"/>
                <w:right w:val="nil"/>
                <w:between w:val="nil"/>
              </w:pBdr>
              <w:spacing w:before="118"/>
              <w:rPr>
                <w:b/>
                <w:bCs/>
                <w:color w:val="000000"/>
                <w:sz w:val="16"/>
                <w:szCs w:val="16"/>
                <w:u w:val="single"/>
              </w:rPr>
            </w:pPr>
          </w:p>
          <w:p w14:paraId="363C6689" w14:textId="77777777" w:rsidR="00B86B35" w:rsidRDefault="00B86B35" w:rsidP="00C903FE">
            <w:pPr>
              <w:pBdr>
                <w:top w:val="nil"/>
                <w:left w:val="nil"/>
                <w:bottom w:val="nil"/>
                <w:right w:val="nil"/>
                <w:between w:val="nil"/>
              </w:pBdr>
              <w:spacing w:before="118"/>
              <w:rPr>
                <w:b/>
                <w:bCs/>
                <w:color w:val="000000"/>
                <w:sz w:val="16"/>
                <w:szCs w:val="16"/>
                <w:u w:val="single"/>
              </w:rPr>
            </w:pPr>
          </w:p>
          <w:p w14:paraId="2E148B7F" w14:textId="77777777" w:rsidR="00B86B35" w:rsidRDefault="00B86B35" w:rsidP="00C903FE">
            <w:pPr>
              <w:pBdr>
                <w:top w:val="nil"/>
                <w:left w:val="nil"/>
                <w:bottom w:val="nil"/>
                <w:right w:val="nil"/>
                <w:between w:val="nil"/>
              </w:pBdr>
              <w:spacing w:before="118"/>
              <w:rPr>
                <w:b/>
                <w:bCs/>
                <w:color w:val="000000"/>
                <w:sz w:val="16"/>
                <w:szCs w:val="16"/>
                <w:u w:val="single"/>
              </w:rPr>
            </w:pPr>
          </w:p>
          <w:p w14:paraId="3D12DDD5" w14:textId="77777777" w:rsidR="00B86B35" w:rsidRDefault="00B86B35" w:rsidP="00C903FE">
            <w:pPr>
              <w:pBdr>
                <w:top w:val="nil"/>
                <w:left w:val="nil"/>
                <w:bottom w:val="nil"/>
                <w:right w:val="nil"/>
                <w:between w:val="nil"/>
              </w:pBdr>
              <w:spacing w:before="118"/>
              <w:rPr>
                <w:b/>
                <w:bCs/>
                <w:color w:val="000000"/>
                <w:sz w:val="16"/>
                <w:szCs w:val="16"/>
                <w:u w:val="single"/>
              </w:rPr>
            </w:pPr>
          </w:p>
          <w:p w14:paraId="61E8BF06" w14:textId="77777777" w:rsidR="00B86B35" w:rsidRDefault="00B86B35" w:rsidP="00C903FE">
            <w:pPr>
              <w:pBdr>
                <w:top w:val="nil"/>
                <w:left w:val="nil"/>
                <w:bottom w:val="nil"/>
                <w:right w:val="nil"/>
                <w:between w:val="nil"/>
              </w:pBdr>
              <w:spacing w:before="118"/>
              <w:rPr>
                <w:b/>
                <w:bCs/>
                <w:color w:val="000000"/>
                <w:sz w:val="16"/>
                <w:szCs w:val="16"/>
                <w:u w:val="single"/>
              </w:rPr>
            </w:pPr>
          </w:p>
          <w:p w14:paraId="0078CB1E" w14:textId="1F79F1E3" w:rsidR="003A3750" w:rsidRPr="00157BDD" w:rsidRDefault="003A3750" w:rsidP="00C903FE">
            <w:pPr>
              <w:pBdr>
                <w:top w:val="nil"/>
                <w:left w:val="nil"/>
                <w:bottom w:val="nil"/>
                <w:right w:val="nil"/>
                <w:between w:val="nil"/>
              </w:pBdr>
              <w:spacing w:before="121"/>
              <w:ind w:right="162"/>
              <w:rPr>
                <w:b/>
                <w:bCs/>
                <w:color w:val="000000"/>
                <w:sz w:val="16"/>
                <w:szCs w:val="16"/>
              </w:rPr>
            </w:pPr>
          </w:p>
        </w:tc>
        <w:tc>
          <w:tcPr>
            <w:tcW w:w="5776" w:type="dxa"/>
          </w:tcPr>
          <w:p w14:paraId="35150023" w14:textId="77777777" w:rsidR="003A3750" w:rsidRDefault="003A3750" w:rsidP="00C903FE">
            <w:pPr>
              <w:pBdr>
                <w:top w:val="nil"/>
                <w:left w:val="nil"/>
                <w:bottom w:val="nil"/>
                <w:right w:val="nil"/>
                <w:between w:val="nil"/>
              </w:pBdr>
              <w:ind w:left="221" w:right="330" w:hanging="113"/>
              <w:rPr>
                <w:color w:val="000000"/>
                <w:sz w:val="16"/>
                <w:szCs w:val="16"/>
              </w:rPr>
            </w:pPr>
          </w:p>
          <w:p w14:paraId="1C8C908B" w14:textId="7AD491E6" w:rsidR="003A3750" w:rsidRDefault="003A3750" w:rsidP="003A3750">
            <w:pPr>
              <w:pBdr>
                <w:top w:val="nil"/>
                <w:left w:val="nil"/>
                <w:bottom w:val="nil"/>
                <w:right w:val="nil"/>
                <w:between w:val="nil"/>
              </w:pBdr>
              <w:spacing w:before="119"/>
              <w:ind w:right="95"/>
              <w:jc w:val="both"/>
              <w:rPr>
                <w:color w:val="000000"/>
                <w:sz w:val="16"/>
                <w:szCs w:val="16"/>
              </w:rPr>
            </w:pPr>
            <w:r w:rsidRPr="00D80053">
              <w:rPr>
                <w:color w:val="000000"/>
                <w:sz w:val="16"/>
                <w:szCs w:val="16"/>
              </w:rPr>
              <w:t>Las titulaciones han comenzado su implantación en la fase final de vigencia del presente Plan Director, por lo que la evaluación del impacto, alcance y resultados de las actuaciones desarrolladas deberá realizarse en el marco de los correspondientes planes estratégicos y procesos de seguimiento posteriores.</w:t>
            </w:r>
          </w:p>
          <w:p w14:paraId="5791E7B5" w14:textId="77777777" w:rsidR="003A3750" w:rsidRDefault="003A3750" w:rsidP="00C903FE">
            <w:pPr>
              <w:pBdr>
                <w:top w:val="nil"/>
                <w:left w:val="nil"/>
                <w:bottom w:val="nil"/>
                <w:right w:val="nil"/>
                <w:between w:val="nil"/>
              </w:pBdr>
              <w:spacing w:before="119"/>
              <w:ind w:left="108" w:right="95"/>
              <w:jc w:val="both"/>
              <w:rPr>
                <w:color w:val="000000"/>
                <w:sz w:val="16"/>
                <w:szCs w:val="16"/>
              </w:rPr>
            </w:pPr>
          </w:p>
          <w:p w14:paraId="1372E1F9" w14:textId="77777777" w:rsidR="003A3750" w:rsidRDefault="003A3750" w:rsidP="00C903FE">
            <w:pPr>
              <w:pBdr>
                <w:top w:val="nil"/>
                <w:left w:val="nil"/>
                <w:bottom w:val="nil"/>
                <w:right w:val="nil"/>
                <w:between w:val="nil"/>
              </w:pBdr>
              <w:spacing w:before="119"/>
              <w:ind w:left="108" w:right="95"/>
              <w:jc w:val="both"/>
              <w:rPr>
                <w:color w:val="000000"/>
                <w:sz w:val="16"/>
                <w:szCs w:val="16"/>
              </w:rPr>
            </w:pPr>
          </w:p>
          <w:p w14:paraId="3953D16B" w14:textId="77777777" w:rsidR="003A3750" w:rsidRDefault="003A3750" w:rsidP="00C903FE">
            <w:pPr>
              <w:pBdr>
                <w:top w:val="nil"/>
                <w:left w:val="nil"/>
                <w:bottom w:val="nil"/>
                <w:right w:val="nil"/>
                <w:between w:val="nil"/>
              </w:pBdr>
              <w:spacing w:before="119"/>
              <w:ind w:left="108" w:right="95"/>
              <w:jc w:val="both"/>
              <w:rPr>
                <w:color w:val="000000"/>
                <w:sz w:val="16"/>
                <w:szCs w:val="16"/>
              </w:rPr>
            </w:pPr>
          </w:p>
          <w:p w14:paraId="37A9E9C1" w14:textId="77777777" w:rsidR="003A3750" w:rsidRDefault="003A3750" w:rsidP="00C903FE">
            <w:pPr>
              <w:pBdr>
                <w:top w:val="nil"/>
                <w:left w:val="nil"/>
                <w:bottom w:val="nil"/>
                <w:right w:val="nil"/>
                <w:between w:val="nil"/>
              </w:pBdr>
              <w:spacing w:before="119"/>
              <w:ind w:left="108" w:right="95"/>
              <w:jc w:val="both"/>
              <w:rPr>
                <w:color w:val="000000"/>
                <w:sz w:val="16"/>
                <w:szCs w:val="16"/>
              </w:rPr>
            </w:pPr>
          </w:p>
          <w:p w14:paraId="2779564A" w14:textId="77777777" w:rsidR="003A3750" w:rsidRDefault="003A3750" w:rsidP="00C903FE">
            <w:pPr>
              <w:pBdr>
                <w:top w:val="nil"/>
                <w:left w:val="nil"/>
                <w:bottom w:val="nil"/>
                <w:right w:val="nil"/>
                <w:between w:val="nil"/>
              </w:pBdr>
              <w:spacing w:before="119"/>
              <w:ind w:left="108" w:right="95"/>
              <w:jc w:val="both"/>
              <w:rPr>
                <w:color w:val="000000"/>
                <w:sz w:val="16"/>
                <w:szCs w:val="16"/>
              </w:rPr>
            </w:pPr>
          </w:p>
          <w:p w14:paraId="5F95C60B" w14:textId="498496A9" w:rsidR="003A3750" w:rsidRDefault="003A3750" w:rsidP="00C903FE">
            <w:pPr>
              <w:pBdr>
                <w:top w:val="nil"/>
                <w:left w:val="nil"/>
                <w:bottom w:val="nil"/>
                <w:right w:val="nil"/>
                <w:between w:val="nil"/>
              </w:pBdr>
              <w:spacing w:before="119"/>
              <w:ind w:left="108" w:right="95"/>
              <w:jc w:val="both"/>
              <w:rPr>
                <w:color w:val="000000"/>
                <w:sz w:val="16"/>
                <w:szCs w:val="16"/>
              </w:rPr>
            </w:pPr>
          </w:p>
        </w:tc>
        <w:tc>
          <w:tcPr>
            <w:tcW w:w="4394" w:type="dxa"/>
          </w:tcPr>
          <w:p w14:paraId="5F34CF56" w14:textId="77777777" w:rsidR="00B86B35" w:rsidRDefault="00B86B35" w:rsidP="00EF41FC">
            <w:pPr>
              <w:spacing w:line="194" w:lineRule="auto"/>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0802EFA3" w14:textId="77777777" w:rsidR="00B86B35" w:rsidRPr="003B5C23" w:rsidRDefault="00B86B35" w:rsidP="00B86B35">
            <w:pPr>
              <w:spacing w:line="194" w:lineRule="auto"/>
              <w:ind w:left="111"/>
              <w:rPr>
                <w:sz w:val="16"/>
                <w:szCs w:val="16"/>
              </w:rPr>
            </w:pPr>
          </w:p>
          <w:p w14:paraId="73AFE813" w14:textId="77777777" w:rsidR="00B86B35" w:rsidRPr="00F55B8A" w:rsidRDefault="00B86B35" w:rsidP="00A26C12">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3</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3</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3E671305" w14:textId="77777777" w:rsidR="00B86B35" w:rsidRDefault="00B86B35" w:rsidP="00B86B35">
            <w:pPr>
              <w:spacing w:line="194" w:lineRule="auto"/>
              <w:ind w:left="111"/>
              <w:rPr>
                <w:b/>
                <w:bCs/>
                <w:sz w:val="16"/>
                <w:szCs w:val="16"/>
                <w:u w:val="single"/>
              </w:rPr>
            </w:pPr>
          </w:p>
          <w:p w14:paraId="36B09680" w14:textId="05C6B197" w:rsidR="00B86B35" w:rsidRPr="00EF41FC" w:rsidRDefault="00B86B35" w:rsidP="00EF41FC">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07B1DC1B" w14:textId="179B3239" w:rsidR="00B86B35" w:rsidRPr="00EF41FC" w:rsidRDefault="00B86B35" w:rsidP="00EF41FC">
            <w:pPr>
              <w:pStyle w:val="ListParagraph"/>
              <w:numPr>
                <w:ilvl w:val="0"/>
                <w:numId w:val="19"/>
              </w:numPr>
              <w:autoSpaceDE w:val="0"/>
              <w:autoSpaceDN w:val="0"/>
              <w:adjustRightInd w:val="0"/>
              <w:rPr>
                <w:rFonts w:eastAsia="Calibri"/>
                <w:sz w:val="16"/>
                <w:szCs w:val="16"/>
                <w:lang w:val="es-ES_tradnl"/>
              </w:rPr>
            </w:pPr>
            <w:r w:rsidRPr="00B86B35">
              <w:rPr>
                <w:rFonts w:eastAsia="Calibri"/>
                <w:sz w:val="16"/>
                <w:szCs w:val="16"/>
                <w:lang w:val="es-ES_tradnl"/>
              </w:rPr>
              <w:t>Número de eventos formativos realizados y asistencia de estudiantes del Centro y de las universidades de SEA-EU</w:t>
            </w:r>
            <w:r>
              <w:rPr>
                <w:rFonts w:eastAsia="Calibri"/>
                <w:sz w:val="16"/>
                <w:szCs w:val="16"/>
                <w:lang w:val="es-ES_tradnl"/>
              </w:rPr>
              <w:t>: Ninguno</w:t>
            </w:r>
          </w:p>
          <w:p w14:paraId="4D55B33A" w14:textId="77777777" w:rsidR="00B86B35" w:rsidRDefault="00B86B35" w:rsidP="00B86B35">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6BC9937B" w14:textId="77777777" w:rsidR="00B86B35" w:rsidRDefault="00B86B35" w:rsidP="00B86B35">
            <w:pPr>
              <w:pBdr>
                <w:top w:val="nil"/>
                <w:left w:val="nil"/>
                <w:bottom w:val="nil"/>
                <w:right w:val="nil"/>
                <w:between w:val="nil"/>
              </w:pBdr>
              <w:ind w:left="111" w:right="89"/>
              <w:jc w:val="both"/>
              <w:rPr>
                <w:b/>
                <w:bCs/>
                <w:sz w:val="16"/>
                <w:szCs w:val="16"/>
                <w:u w:val="single"/>
              </w:rPr>
            </w:pPr>
          </w:p>
          <w:p w14:paraId="2F2BC69A" w14:textId="67B41719" w:rsidR="00B86B35" w:rsidRPr="008E7C29" w:rsidRDefault="00B86B35" w:rsidP="00B86B35">
            <w:pPr>
              <w:pBdr>
                <w:top w:val="nil"/>
                <w:left w:val="nil"/>
                <w:bottom w:val="nil"/>
                <w:right w:val="nil"/>
                <w:between w:val="nil"/>
              </w:pBdr>
              <w:ind w:left="111" w:right="89"/>
              <w:jc w:val="both"/>
              <w:rPr>
                <w:b/>
                <w:bCs/>
                <w:i/>
                <w:iCs/>
                <w:sz w:val="15"/>
                <w:szCs w:val="15"/>
              </w:rPr>
            </w:pPr>
            <w:r w:rsidRPr="008E7C29">
              <w:rPr>
                <w:b/>
                <w:bCs/>
                <w:i/>
                <w:iCs/>
                <w:sz w:val="15"/>
                <w:szCs w:val="15"/>
              </w:rPr>
              <w:t>X No cumplido</w:t>
            </w:r>
          </w:p>
          <w:p w14:paraId="3D6ED198" w14:textId="3D4CC1DB" w:rsidR="00B86B35" w:rsidRPr="00E725A7" w:rsidRDefault="00B86B35" w:rsidP="00B86B35">
            <w:pPr>
              <w:pBdr>
                <w:top w:val="nil"/>
                <w:left w:val="nil"/>
                <w:bottom w:val="nil"/>
                <w:right w:val="nil"/>
                <w:between w:val="nil"/>
              </w:pBdr>
              <w:ind w:left="111" w:right="89"/>
              <w:jc w:val="both"/>
              <w:rPr>
                <w:b/>
                <w:bCs/>
                <w:sz w:val="15"/>
                <w:szCs w:val="15"/>
              </w:rPr>
            </w:pPr>
            <w:r>
              <w:rPr>
                <w:b/>
                <w:bCs/>
                <w:sz w:val="15"/>
                <w:szCs w:val="15"/>
              </w:rPr>
              <w:t xml:space="preserve">   </w:t>
            </w:r>
            <w:r>
              <w:rPr>
                <w:sz w:val="15"/>
                <w:szCs w:val="15"/>
              </w:rPr>
              <w:t xml:space="preserve"> </w:t>
            </w:r>
            <w:r w:rsidRPr="00B86B35">
              <w:rPr>
                <w:sz w:val="15"/>
                <w:szCs w:val="15"/>
              </w:rPr>
              <w:t>Parcialmente cumplido</w:t>
            </w:r>
          </w:p>
          <w:p w14:paraId="5F6B9147" w14:textId="77777777" w:rsidR="00B86B35" w:rsidRPr="004E666A" w:rsidRDefault="00B86B35" w:rsidP="00B86B35">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3CB14190" w14:textId="77777777" w:rsidR="00B86B35" w:rsidRPr="00E725A7" w:rsidRDefault="00B86B35" w:rsidP="00B86B35">
            <w:pPr>
              <w:pBdr>
                <w:top w:val="nil"/>
                <w:left w:val="nil"/>
                <w:bottom w:val="nil"/>
                <w:right w:val="nil"/>
                <w:between w:val="nil"/>
              </w:pBdr>
              <w:ind w:left="111" w:right="89"/>
              <w:jc w:val="both"/>
              <w:rPr>
                <w:color w:val="000000"/>
                <w:sz w:val="15"/>
                <w:szCs w:val="15"/>
              </w:rPr>
            </w:pPr>
            <w:r>
              <w:rPr>
                <w:b/>
                <w:bCs/>
                <w:sz w:val="15"/>
                <w:szCs w:val="15"/>
              </w:rPr>
              <w:t xml:space="preserve">    </w:t>
            </w:r>
            <w:r w:rsidRPr="00E725A7">
              <w:rPr>
                <w:sz w:val="15"/>
                <w:szCs w:val="15"/>
              </w:rPr>
              <w:t>Totalmente cumplido</w:t>
            </w:r>
          </w:p>
          <w:p w14:paraId="772CF2F2" w14:textId="77777777" w:rsidR="00B86B35" w:rsidRDefault="00B86B35" w:rsidP="00B86B35">
            <w:pPr>
              <w:pBdr>
                <w:top w:val="nil"/>
                <w:left w:val="nil"/>
                <w:bottom w:val="nil"/>
                <w:right w:val="nil"/>
                <w:between w:val="nil"/>
              </w:pBdr>
              <w:ind w:left="111" w:right="89"/>
              <w:jc w:val="both"/>
              <w:rPr>
                <w:color w:val="000000"/>
                <w:sz w:val="16"/>
                <w:szCs w:val="16"/>
              </w:rPr>
            </w:pPr>
          </w:p>
          <w:p w14:paraId="70F16623" w14:textId="77777777" w:rsidR="00B86B35" w:rsidRDefault="00B86B35" w:rsidP="00B86B35">
            <w:pPr>
              <w:pBdr>
                <w:top w:val="nil"/>
                <w:left w:val="nil"/>
                <w:bottom w:val="nil"/>
                <w:right w:val="nil"/>
                <w:between w:val="nil"/>
              </w:pBdr>
              <w:ind w:left="139" w:right="89"/>
              <w:jc w:val="both"/>
              <w:rPr>
                <w:color w:val="000000"/>
                <w:sz w:val="16"/>
                <w:szCs w:val="16"/>
              </w:rPr>
            </w:pPr>
            <w:r w:rsidRPr="00140F9A">
              <w:rPr>
                <w:color w:val="000000"/>
                <w:sz w:val="16"/>
                <w:szCs w:val="16"/>
              </w:rPr>
              <w:t>El objetivo no ha podido alcanzarse en el periodo evaluado, puesto que las actividades previstas, consistentes en seminarios y conferencias del ámbito SEA-EU vinculadas a la titulación, se encuentran en fase de puesta en marcha.</w:t>
            </w:r>
          </w:p>
          <w:p w14:paraId="1BAF7EE3" w14:textId="77777777" w:rsidR="00B86B35" w:rsidRDefault="00B86B35" w:rsidP="00B86B35">
            <w:pPr>
              <w:spacing w:line="194" w:lineRule="auto"/>
              <w:ind w:left="139"/>
              <w:rPr>
                <w:sz w:val="16"/>
                <w:szCs w:val="16"/>
              </w:rPr>
            </w:pPr>
          </w:p>
          <w:p w14:paraId="33AABC7A" w14:textId="0D28A11E" w:rsidR="00EF41FC" w:rsidRPr="00EF41FC" w:rsidRDefault="00B86B35" w:rsidP="00EF41FC">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tc>
      </w:tr>
    </w:tbl>
    <w:p w14:paraId="25C521A2" w14:textId="77777777" w:rsidR="00883915" w:rsidRDefault="00883915" w:rsidP="00EF41FC">
      <w:pPr>
        <w:pBdr>
          <w:top w:val="nil"/>
          <w:left w:val="nil"/>
          <w:bottom w:val="nil"/>
          <w:right w:val="nil"/>
          <w:between w:val="nil"/>
        </w:pBdr>
        <w:spacing w:before="9"/>
        <w:ind w:right="142"/>
        <w:jc w:val="both"/>
        <w:rPr>
          <w:b/>
          <w:bCs/>
          <w:color w:val="800000"/>
          <w:sz w:val="40"/>
          <w:szCs w:val="40"/>
        </w:rPr>
      </w:pPr>
    </w:p>
    <w:tbl>
      <w:tblPr>
        <w:tblStyle w:val="af2"/>
        <w:tblpPr w:leftFromText="180" w:rightFromText="180" w:vertAnchor="page" w:horzAnchor="page" w:tblpXSpec="center" w:tblpY="1814"/>
        <w:tblW w:w="15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000" w:firstRow="0" w:lastRow="0" w:firstColumn="0" w:lastColumn="0" w:noHBand="0" w:noVBand="0"/>
      </w:tblPr>
      <w:tblGrid>
        <w:gridCol w:w="1522"/>
        <w:gridCol w:w="4146"/>
        <w:gridCol w:w="5776"/>
        <w:gridCol w:w="4394"/>
      </w:tblGrid>
      <w:tr w:rsidR="003A3750" w14:paraId="1E45335C" w14:textId="77777777" w:rsidTr="00EF41FC">
        <w:trPr>
          <w:trHeight w:val="865"/>
        </w:trPr>
        <w:tc>
          <w:tcPr>
            <w:tcW w:w="5668" w:type="dxa"/>
            <w:gridSpan w:val="2"/>
            <w:shd w:val="clear" w:color="auto" w:fill="005F7B"/>
          </w:tcPr>
          <w:p w14:paraId="4F1C2A06" w14:textId="77777777" w:rsidR="003A3750" w:rsidRPr="00E57611" w:rsidRDefault="003A3750" w:rsidP="00EF41FC">
            <w:pPr>
              <w:pBdr>
                <w:top w:val="nil"/>
                <w:left w:val="nil"/>
                <w:bottom w:val="nil"/>
                <w:right w:val="nil"/>
                <w:between w:val="nil"/>
              </w:pBdr>
              <w:spacing w:before="9"/>
              <w:ind w:right="138"/>
              <w:jc w:val="both"/>
              <w:rPr>
                <w:b/>
                <w:bCs/>
                <w:color w:val="FFFFFF" w:themeColor="background1"/>
                <w:sz w:val="20"/>
                <w:szCs w:val="20"/>
              </w:rPr>
            </w:pPr>
            <w:r w:rsidRPr="00E57611">
              <w:rPr>
                <w:b/>
                <w:bCs/>
                <w:color w:val="FFFFFF" w:themeColor="background1"/>
                <w:sz w:val="20"/>
                <w:szCs w:val="20"/>
              </w:rPr>
              <w:t>OC 3. Potenciar la internacionalización de nuestra oferta formativa (grado y máster), aprovechando la idoneidad que proporciona la formación semipresencial y a distancia, así como la oportunidad que ofrece el consorcio SEA-EU</w:t>
            </w:r>
            <w:r w:rsidRPr="00E57611">
              <w:rPr>
                <w:noProof/>
                <w:color w:val="FFFFFF" w:themeColor="background1"/>
                <w:sz w:val="20"/>
                <w:szCs w:val="20"/>
              </w:rPr>
              <mc:AlternateContent>
                <mc:Choice Requires="wps">
                  <w:drawing>
                    <wp:anchor distT="0" distB="0" distL="0" distR="0" simplePos="0" relativeHeight="251673600" behindDoc="0" locked="0" layoutInCell="1" hidden="0" allowOverlap="1" wp14:anchorId="1F0BDDA4" wp14:editId="2542A38A">
                      <wp:simplePos x="0" y="0"/>
                      <wp:positionH relativeFrom="column">
                        <wp:posOffset>1152016</wp:posOffset>
                      </wp:positionH>
                      <wp:positionV relativeFrom="paragraph">
                        <wp:posOffset>944236</wp:posOffset>
                      </wp:positionV>
                      <wp:extent cx="6350" cy="12700"/>
                      <wp:effectExtent l="0" t="0" r="0" b="0"/>
                      <wp:wrapTopAndBottom distT="0" distB="0"/>
                      <wp:docPr id="1737904938" name="Freeform 59"/>
                      <wp:cNvGraphicFramePr/>
                      <a:graphic xmlns:a="http://schemas.openxmlformats.org/drawingml/2006/main">
                        <a:graphicData uri="http://schemas.microsoft.com/office/word/2010/wordprocessingShape">
                          <wps:wsp>
                            <wps:cNvSpPr/>
                            <wps:spPr>
                              <a:xfrm>
                                <a:off x="881950" y="3776825"/>
                                <a:ext cx="8928100" cy="6350"/>
                              </a:xfrm>
                              <a:custGeom>
                                <a:avLst/>
                                <a:gdLst/>
                                <a:ahLst/>
                                <a:cxnLst/>
                                <a:rect l="l" t="t" r="r" b="b"/>
                                <a:pathLst>
                                  <a:path w="8928100" h="6350" extrusionOk="0">
                                    <a:moveTo>
                                      <a:pt x="8927592" y="6096"/>
                                    </a:moveTo>
                                    <a:lnTo>
                                      <a:pt x="0" y="6096"/>
                                    </a:lnTo>
                                    <a:lnTo>
                                      <a:pt x="0" y="0"/>
                                    </a:lnTo>
                                    <a:lnTo>
                                      <a:pt x="8927592" y="0"/>
                                    </a:lnTo>
                                    <a:lnTo>
                                      <a:pt x="8927592" y="6096"/>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366CF24E" id="Freeform 59" o:spid="_x0000_s1026" style="position:absolute;margin-left:90.7pt;margin-top:74.35pt;width:.5pt;height:1pt;z-index:251673600;visibility:visible;mso-wrap-style:square;mso-wrap-distance-left:0;mso-wrap-distance-top:0;mso-wrap-distance-right:0;mso-wrap-distance-bottom:0;mso-position-horizontal:absolute;mso-position-horizontal-relative:text;mso-position-vertical:absolute;mso-position-vertical-relative:text;v-text-anchor:middle" coordsize="8928100,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" path="m8927592,6096l,6096,,,8927592,r,6096xe" fillcolor="black" stroked="f">
                      <v:path arrowok="t" o:extrusionok="f"/>
                      <w10:wrap type="topAndBottom"/>
                    </v:shape>
                  </w:pict>
                </mc:Fallback>
              </mc:AlternateContent>
            </w:r>
          </w:p>
        </w:tc>
        <w:tc>
          <w:tcPr>
            <w:tcW w:w="5776" w:type="dxa"/>
            <w:shd w:val="clear" w:color="auto" w:fill="005F7B"/>
            <w:vAlign w:val="center"/>
          </w:tcPr>
          <w:p w14:paraId="0684FE34" w14:textId="77777777" w:rsidR="003A3750" w:rsidRDefault="003A3750" w:rsidP="00EF41FC">
            <w:pPr>
              <w:pBdr>
                <w:top w:val="nil"/>
                <w:left w:val="nil"/>
                <w:bottom w:val="nil"/>
                <w:right w:val="nil"/>
                <w:between w:val="nil"/>
              </w:pBdr>
              <w:spacing w:before="121"/>
              <w:jc w:val="center"/>
              <w:rPr>
                <w:b/>
                <w:bCs/>
                <w:color w:val="000000"/>
                <w:sz w:val="20"/>
                <w:szCs w:val="20"/>
              </w:rPr>
            </w:pPr>
            <w:r w:rsidRPr="00A4548B">
              <w:rPr>
                <w:b/>
                <w:bCs/>
                <w:color w:val="FFFFFF" w:themeColor="background1"/>
                <w:sz w:val="20"/>
                <w:szCs w:val="20"/>
              </w:rPr>
              <w:t>An</w:t>
            </w:r>
            <w:r>
              <w:rPr>
                <w:b/>
                <w:bCs/>
                <w:color w:val="FFFFFF" w:themeColor="background1"/>
                <w:sz w:val="20"/>
                <w:szCs w:val="20"/>
              </w:rPr>
              <w:t>á</w:t>
            </w:r>
            <w:r w:rsidRPr="00A4548B">
              <w:rPr>
                <w:b/>
                <w:bCs/>
                <w:color w:val="FFFFFF" w:themeColor="background1"/>
                <w:sz w:val="20"/>
                <w:szCs w:val="20"/>
              </w:rPr>
              <w:t>lisis de la implementación e impact</w:t>
            </w:r>
            <w:r>
              <w:rPr>
                <w:b/>
                <w:bCs/>
                <w:color w:val="FFFFFF" w:themeColor="background1"/>
                <w:sz w:val="20"/>
                <w:szCs w:val="20"/>
              </w:rPr>
              <w:t>o</w:t>
            </w:r>
          </w:p>
        </w:tc>
        <w:tc>
          <w:tcPr>
            <w:tcW w:w="4394" w:type="dxa"/>
            <w:shd w:val="clear" w:color="auto" w:fill="005F7B"/>
            <w:vAlign w:val="center"/>
          </w:tcPr>
          <w:p w14:paraId="3718B216" w14:textId="77777777" w:rsidR="003A3750" w:rsidRDefault="003A3750" w:rsidP="00EF41FC">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4974BB60" w14:textId="77777777" w:rsidR="003A3750" w:rsidRDefault="003A3750" w:rsidP="00EF41FC">
            <w:pPr>
              <w:pBdr>
                <w:top w:val="nil"/>
                <w:left w:val="nil"/>
                <w:bottom w:val="nil"/>
                <w:right w:val="nil"/>
                <w:between w:val="nil"/>
              </w:pBdr>
              <w:spacing w:line="242" w:lineRule="auto"/>
              <w:jc w:val="center"/>
              <w:rPr>
                <w:b/>
                <w:bCs/>
                <w:color w:val="000000"/>
                <w:sz w:val="20"/>
                <w:szCs w:val="20"/>
              </w:rPr>
            </w:pPr>
            <w:r>
              <w:rPr>
                <w:b/>
                <w:bCs/>
                <w:color w:val="FFFFFF"/>
                <w:sz w:val="20"/>
                <w:szCs w:val="20"/>
              </w:rPr>
              <w:t>objetivo</w:t>
            </w:r>
          </w:p>
        </w:tc>
      </w:tr>
      <w:tr w:rsidR="003A3750" w14:paraId="7FEC15C3" w14:textId="77777777" w:rsidTr="00EF41FC">
        <w:trPr>
          <w:trHeight w:val="3604"/>
        </w:trPr>
        <w:tc>
          <w:tcPr>
            <w:tcW w:w="1522" w:type="dxa"/>
          </w:tcPr>
          <w:p w14:paraId="10366250" w14:textId="77777777" w:rsidR="003A3750" w:rsidRDefault="003A3750" w:rsidP="00EF41FC">
            <w:pPr>
              <w:pBdr>
                <w:top w:val="nil"/>
                <w:left w:val="nil"/>
                <w:bottom w:val="nil"/>
                <w:right w:val="nil"/>
                <w:between w:val="nil"/>
              </w:pBdr>
              <w:ind w:right="109"/>
              <w:jc w:val="center"/>
              <w:rPr>
                <w:b/>
                <w:bCs/>
                <w:color w:val="000000"/>
                <w:sz w:val="16"/>
                <w:szCs w:val="16"/>
              </w:rPr>
            </w:pPr>
            <w:r>
              <w:rPr>
                <w:b/>
                <w:bCs/>
                <w:color w:val="000000"/>
                <w:sz w:val="16"/>
                <w:szCs w:val="16"/>
              </w:rPr>
              <w:t>AC 3.3</w:t>
            </w:r>
          </w:p>
          <w:p w14:paraId="1CEFFA2D" w14:textId="77777777" w:rsidR="004A5483" w:rsidRDefault="004A5483" w:rsidP="00EF41FC">
            <w:pPr>
              <w:pBdr>
                <w:top w:val="nil"/>
                <w:left w:val="nil"/>
                <w:bottom w:val="nil"/>
                <w:right w:val="nil"/>
                <w:between w:val="nil"/>
              </w:pBdr>
              <w:ind w:right="109"/>
              <w:jc w:val="center"/>
              <w:rPr>
                <w:b/>
                <w:bCs/>
                <w:color w:val="000000"/>
                <w:sz w:val="16"/>
                <w:szCs w:val="16"/>
              </w:rPr>
            </w:pPr>
          </w:p>
          <w:p w14:paraId="61435646" w14:textId="3D5D5CC6" w:rsidR="004A5483" w:rsidRPr="00E57611" w:rsidRDefault="004A5483" w:rsidP="00EF41FC">
            <w:pPr>
              <w:pBdr>
                <w:top w:val="nil"/>
                <w:left w:val="nil"/>
                <w:bottom w:val="nil"/>
                <w:right w:val="nil"/>
                <w:between w:val="nil"/>
              </w:pBdr>
              <w:ind w:right="109"/>
              <w:jc w:val="center"/>
              <w:rPr>
                <w:b/>
                <w:bCs/>
                <w:color w:val="000000"/>
                <w:sz w:val="16"/>
                <w:szCs w:val="16"/>
              </w:rPr>
            </w:pPr>
            <w:r w:rsidRPr="00157BDD">
              <w:rPr>
                <w:b/>
                <w:bCs/>
                <w:color w:val="000000"/>
                <w:sz w:val="16"/>
                <w:szCs w:val="16"/>
              </w:rPr>
              <w:t>Revisar la memoria de los títulos para la incorporación del idioma inglés y favorecer la colaboración con universidades extranjeras.</w:t>
            </w:r>
          </w:p>
        </w:tc>
        <w:tc>
          <w:tcPr>
            <w:tcW w:w="4146" w:type="dxa"/>
          </w:tcPr>
          <w:p w14:paraId="712DB515" w14:textId="6BF17440" w:rsidR="003A3750" w:rsidRDefault="003A3750" w:rsidP="00EF41FC">
            <w:pPr>
              <w:pBdr>
                <w:top w:val="nil"/>
                <w:left w:val="nil"/>
                <w:bottom w:val="nil"/>
                <w:right w:val="nil"/>
                <w:between w:val="nil"/>
              </w:pBdr>
              <w:spacing w:before="118"/>
              <w:rPr>
                <w:b/>
                <w:bCs/>
                <w:color w:val="000000"/>
                <w:sz w:val="16"/>
                <w:szCs w:val="16"/>
                <w:u w:val="single"/>
              </w:rPr>
            </w:pPr>
            <w:r>
              <w:rPr>
                <w:b/>
                <w:bCs/>
                <w:color w:val="000000"/>
                <w:sz w:val="16"/>
                <w:szCs w:val="16"/>
                <w:u w:val="single"/>
              </w:rPr>
              <w:t>Acción</w:t>
            </w:r>
            <w:r w:rsidR="004A5483">
              <w:rPr>
                <w:b/>
                <w:bCs/>
                <w:color w:val="000000"/>
                <w:sz w:val="16"/>
                <w:szCs w:val="16"/>
                <w:u w:val="single"/>
              </w:rPr>
              <w:t xml:space="preserve"> desarrollada:</w:t>
            </w:r>
          </w:p>
          <w:p w14:paraId="574958B0" w14:textId="77777777" w:rsidR="004A5483" w:rsidRPr="004A5483" w:rsidRDefault="004A5483" w:rsidP="00EF41FC">
            <w:pPr>
              <w:pBdr>
                <w:top w:val="nil"/>
                <w:left w:val="nil"/>
                <w:bottom w:val="nil"/>
                <w:right w:val="nil"/>
                <w:between w:val="nil"/>
              </w:pBdr>
              <w:spacing w:before="118"/>
              <w:rPr>
                <w:b/>
                <w:bCs/>
                <w:color w:val="000000"/>
                <w:sz w:val="16"/>
                <w:szCs w:val="16"/>
                <w:u w:val="single"/>
              </w:rPr>
            </w:pPr>
          </w:p>
          <w:p w14:paraId="0B71C9CE" w14:textId="38F4206F" w:rsidR="004A5483" w:rsidRPr="004A5483" w:rsidRDefault="004A5483" w:rsidP="00EF41FC">
            <w:pPr>
              <w:autoSpaceDE w:val="0"/>
              <w:autoSpaceDN w:val="0"/>
              <w:adjustRightInd w:val="0"/>
              <w:jc w:val="both"/>
              <w:rPr>
                <w:rFonts w:eastAsia="Calibri"/>
                <w:sz w:val="16"/>
                <w:szCs w:val="16"/>
                <w:lang w:val="es-ES_tradnl"/>
              </w:rPr>
            </w:pPr>
            <w:r w:rsidRPr="004A5483">
              <w:rPr>
                <w:rFonts w:eastAsia="Calibri"/>
                <w:sz w:val="16"/>
                <w:szCs w:val="16"/>
                <w:lang w:val="es-ES_tradnl"/>
              </w:rPr>
              <w:t>El Centro está continuamente atento a posibles modificaciones de memoria para recoger mejoras en la formación y empleabilidad de nuestros estudiantes. De hecho, considerando los másteres ya se aprobó una modificación de la memoria del Máster en Dirección de Recursos Humanos para incorporar el idioma inglés y se están analizando las posibilidades de modificación del resto de títulos para esta misma finalidad, así como favorecer la internacionalización</w:t>
            </w:r>
            <w:r>
              <w:rPr>
                <w:rFonts w:eastAsia="Calibri"/>
                <w:sz w:val="16"/>
                <w:szCs w:val="16"/>
                <w:lang w:val="es-ES_tradnl"/>
              </w:rPr>
              <w:t>.</w:t>
            </w:r>
            <w:r w:rsidRPr="004A5483">
              <w:rPr>
                <w:rFonts w:eastAsia="Calibri"/>
                <w:sz w:val="16"/>
                <w:szCs w:val="16"/>
                <w:lang w:val="es-ES_tradnl"/>
              </w:rPr>
              <w:t xml:space="preserve"> </w:t>
            </w:r>
          </w:p>
          <w:p w14:paraId="145D32AD" w14:textId="77777777" w:rsidR="004A5483" w:rsidRPr="004A5483" w:rsidRDefault="004A5483" w:rsidP="00EF41FC">
            <w:pPr>
              <w:autoSpaceDE w:val="0"/>
              <w:autoSpaceDN w:val="0"/>
              <w:adjustRightInd w:val="0"/>
              <w:jc w:val="both"/>
              <w:rPr>
                <w:rFonts w:eastAsia="Calibri"/>
                <w:sz w:val="16"/>
                <w:szCs w:val="16"/>
                <w:lang w:val="es-ES_tradnl"/>
              </w:rPr>
            </w:pPr>
          </w:p>
          <w:p w14:paraId="209C9A68" w14:textId="7AA51770" w:rsidR="004A5483" w:rsidRPr="004A5483" w:rsidRDefault="004A5483" w:rsidP="00EF41FC">
            <w:pPr>
              <w:autoSpaceDE w:val="0"/>
              <w:autoSpaceDN w:val="0"/>
              <w:adjustRightInd w:val="0"/>
              <w:jc w:val="both"/>
              <w:rPr>
                <w:rFonts w:ascii="`©≤" w:eastAsia="Calibri" w:hAnsi="`©≤" w:cs="`©≤"/>
                <w:i/>
                <w:iCs/>
                <w:sz w:val="16"/>
                <w:szCs w:val="16"/>
                <w:lang w:val="es-ES_tradnl"/>
              </w:rPr>
            </w:pPr>
            <w:r w:rsidRPr="004A5483">
              <w:rPr>
                <w:rFonts w:eastAsia="Calibri"/>
                <w:sz w:val="16"/>
                <w:szCs w:val="16"/>
                <w:lang w:val="es-ES_tradnl"/>
              </w:rPr>
              <w:t>En cualquier caso, se ha previsto que la implantación de las posibles modificaciones sea efectiva a partir del curso 2025-26</w:t>
            </w:r>
            <w:r>
              <w:rPr>
                <w:rFonts w:ascii="`©≤" w:eastAsia="Calibri" w:hAnsi="`©≤" w:cs="`©≤"/>
                <w:i/>
                <w:iCs/>
                <w:sz w:val="16"/>
                <w:szCs w:val="16"/>
                <w:lang w:val="es-ES_tradnl"/>
              </w:rPr>
              <w:t>.</w:t>
            </w:r>
          </w:p>
          <w:p w14:paraId="0188E7CF" w14:textId="7F54855D" w:rsidR="003A3750" w:rsidRPr="00157BDD" w:rsidRDefault="003A3750" w:rsidP="00EF41FC">
            <w:pPr>
              <w:pBdr>
                <w:top w:val="nil"/>
                <w:left w:val="nil"/>
                <w:bottom w:val="nil"/>
                <w:right w:val="nil"/>
                <w:between w:val="nil"/>
              </w:pBdr>
              <w:spacing w:before="121"/>
              <w:ind w:right="162"/>
              <w:rPr>
                <w:b/>
                <w:bCs/>
                <w:color w:val="000000"/>
                <w:sz w:val="16"/>
                <w:szCs w:val="16"/>
              </w:rPr>
            </w:pPr>
          </w:p>
        </w:tc>
        <w:tc>
          <w:tcPr>
            <w:tcW w:w="5776" w:type="dxa"/>
          </w:tcPr>
          <w:p w14:paraId="2937EF09" w14:textId="014B8AB8" w:rsidR="003A3750" w:rsidRDefault="003A3750" w:rsidP="00EF41FC">
            <w:pPr>
              <w:pBdr>
                <w:top w:val="nil"/>
                <w:left w:val="nil"/>
                <w:bottom w:val="nil"/>
                <w:right w:val="nil"/>
                <w:between w:val="nil"/>
              </w:pBdr>
              <w:spacing w:before="119"/>
              <w:ind w:right="95"/>
              <w:jc w:val="both"/>
              <w:rPr>
                <w:color w:val="000000"/>
                <w:sz w:val="16"/>
                <w:szCs w:val="16"/>
              </w:rPr>
            </w:pPr>
            <w:r w:rsidRPr="00157BDD">
              <w:rPr>
                <w:color w:val="000000"/>
                <w:sz w:val="16"/>
                <w:szCs w:val="16"/>
              </w:rPr>
              <w:t xml:space="preserve">Durante el periodo de vigencia del presente Plan Director no se han iniciado actuaciones dirigidas a la revisión de las memorias de los títulos para la incorporación del idioma inglés. No obstante, se han llevado a cabo actuaciones orientadas al fortalecimiento de la colaboración con universidades extranjeras, materializadas en el establecimiento de contactos institucionales para la planificación y desarrollo de microcredenciales en los ámbitos de la economía y el desarrollo sostenible, así como en la coordinación académica para el diseño e implementación de un Joint Bachelor y un Joint Máster actualmente en fase de </w:t>
            </w:r>
            <w:r w:rsidR="004A5483">
              <w:rPr>
                <w:color w:val="000000"/>
                <w:sz w:val="16"/>
                <w:szCs w:val="16"/>
              </w:rPr>
              <w:t>implantación</w:t>
            </w:r>
            <w:r w:rsidRPr="00157BDD">
              <w:rPr>
                <w:color w:val="000000"/>
                <w:sz w:val="16"/>
                <w:szCs w:val="16"/>
              </w:rPr>
              <w:t>. La evaluación del</w:t>
            </w:r>
            <w:r>
              <w:t xml:space="preserve"> </w:t>
            </w:r>
            <w:r w:rsidRPr="00157BDD">
              <w:rPr>
                <w:color w:val="000000"/>
                <w:sz w:val="16"/>
                <w:szCs w:val="16"/>
              </w:rPr>
              <w:t>alcance y los resultados de dichas actuaciones deberá abordarse en el marco de los correspondientes planes y procesos de seguimiento posteriores.</w:t>
            </w:r>
          </w:p>
        </w:tc>
        <w:tc>
          <w:tcPr>
            <w:tcW w:w="4394" w:type="dxa"/>
          </w:tcPr>
          <w:p w14:paraId="7934F861" w14:textId="77777777" w:rsidR="00EF41FC" w:rsidRDefault="008E7C29" w:rsidP="00EF41FC">
            <w:pPr>
              <w:spacing w:line="194" w:lineRule="auto"/>
              <w:rPr>
                <w:color w:val="000000"/>
                <w:sz w:val="16"/>
                <w:szCs w:val="16"/>
                <w:lang w:val="es-ES"/>
              </w:rPr>
            </w:pPr>
            <w:r>
              <w:rPr>
                <w:color w:val="000000"/>
                <w:sz w:val="16"/>
                <w:szCs w:val="16"/>
                <w:lang w:val="es-ES"/>
              </w:rPr>
              <w:t xml:space="preserve">  </w:t>
            </w:r>
          </w:p>
          <w:p w14:paraId="7ABED21A" w14:textId="1A02D1BD" w:rsidR="004A5483" w:rsidRDefault="004A5483" w:rsidP="00EF41FC">
            <w:pPr>
              <w:spacing w:line="194" w:lineRule="auto"/>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058F1859" w14:textId="77777777" w:rsidR="004A5483" w:rsidRPr="003B5C23" w:rsidRDefault="004A5483" w:rsidP="00EF41FC">
            <w:pPr>
              <w:spacing w:line="194" w:lineRule="auto"/>
              <w:ind w:left="111"/>
              <w:rPr>
                <w:sz w:val="16"/>
                <w:szCs w:val="16"/>
              </w:rPr>
            </w:pPr>
          </w:p>
          <w:p w14:paraId="5DA5CD32" w14:textId="77777777" w:rsidR="004A5483" w:rsidRPr="00F55B8A" w:rsidRDefault="004A5483" w:rsidP="00EF41FC">
            <w:pPr>
              <w:ind w:left="111"/>
              <w:jc w:val="both"/>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3</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3</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3CBDE037" w14:textId="77777777" w:rsidR="004A5483" w:rsidRDefault="004A5483" w:rsidP="00EF41FC">
            <w:pPr>
              <w:spacing w:line="194" w:lineRule="auto"/>
              <w:ind w:left="111"/>
              <w:rPr>
                <w:b/>
                <w:bCs/>
                <w:sz w:val="16"/>
                <w:szCs w:val="16"/>
                <w:u w:val="single"/>
              </w:rPr>
            </w:pPr>
          </w:p>
          <w:p w14:paraId="5B4F6AC8" w14:textId="77777777" w:rsidR="004A5483" w:rsidRPr="002A0F62" w:rsidRDefault="004A5483" w:rsidP="00EF41FC">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10C05B78" w14:textId="77777777" w:rsidR="004A5483" w:rsidRPr="00FB0334" w:rsidRDefault="004A5483" w:rsidP="00EF41FC">
            <w:pPr>
              <w:pStyle w:val="ListParagraph"/>
              <w:rPr>
                <w:sz w:val="16"/>
                <w:szCs w:val="16"/>
              </w:rPr>
            </w:pPr>
          </w:p>
          <w:p w14:paraId="108E1F6C" w14:textId="7EF80E49" w:rsidR="004A5483" w:rsidRPr="00E97FA9" w:rsidRDefault="004A5483" w:rsidP="00EF41FC">
            <w:pPr>
              <w:pBdr>
                <w:top w:val="nil"/>
                <w:left w:val="nil"/>
                <w:bottom w:val="nil"/>
                <w:right w:val="nil"/>
                <w:between w:val="nil"/>
              </w:pBdr>
              <w:autoSpaceDE w:val="0"/>
              <w:autoSpaceDN w:val="0"/>
              <w:adjustRightInd w:val="0"/>
              <w:ind w:right="89"/>
              <w:jc w:val="both"/>
              <w:rPr>
                <w:rFonts w:eastAsia="Calibri"/>
                <w:sz w:val="16"/>
                <w:szCs w:val="16"/>
                <w:lang w:val="es-ES_tradnl"/>
              </w:rPr>
            </w:pPr>
            <w:r w:rsidRPr="00E97FA9">
              <w:rPr>
                <w:rFonts w:eastAsia="Calibri"/>
                <w:sz w:val="16"/>
                <w:szCs w:val="16"/>
                <w:lang w:val="es-ES_tradnl"/>
              </w:rPr>
              <w:t>Nivel de ejecución de la acción:</w:t>
            </w:r>
            <w:r w:rsidR="00F82C5A" w:rsidRPr="00E97FA9">
              <w:rPr>
                <w:rFonts w:eastAsia="Calibri"/>
                <w:sz w:val="16"/>
                <w:szCs w:val="16"/>
                <w:lang w:val="es-ES_tradnl"/>
              </w:rPr>
              <w:t xml:space="preserve"> </w:t>
            </w:r>
            <w:r w:rsidR="00E97FA9" w:rsidRPr="00E97FA9">
              <w:rPr>
                <w:rFonts w:eastAsia="Calibri"/>
                <w:sz w:val="16"/>
                <w:szCs w:val="16"/>
                <w:lang w:val="es-ES_tradnl"/>
              </w:rPr>
              <w:t>el Centro ha mantenido una revisión continua de las titulaciones orientada a la mejora de la formación y la empleabilidad del estudiantado. Como resultado, ya se ha aprobado la modificación de la memoria del Máster en Dirección de Recursos Humanos para incorporar la docencia en inglés, constituyendo un primer avance tangible en la consecución del objetivo planteado. Paralelamente, se encuentran en análisis las posibles modificaciones del resto de títulos</w:t>
            </w:r>
            <w:r w:rsidR="00E97FA9">
              <w:t xml:space="preserve"> </w:t>
            </w:r>
            <w:r w:rsidR="00E97FA9" w:rsidRPr="00E97FA9">
              <w:rPr>
                <w:rFonts w:eastAsia="Calibri"/>
                <w:sz w:val="16"/>
                <w:szCs w:val="16"/>
                <w:lang w:val="es-ES_tradnl"/>
              </w:rPr>
              <w:t>con la misma finalidad, así como para favorecer la colaboración académica con universidades extranjeras.</w:t>
            </w:r>
          </w:p>
          <w:p w14:paraId="4AA05FCE" w14:textId="77777777" w:rsidR="00E97FA9" w:rsidRDefault="00E97FA9" w:rsidP="00EF41FC">
            <w:pPr>
              <w:pBdr>
                <w:top w:val="nil"/>
                <w:left w:val="nil"/>
                <w:bottom w:val="nil"/>
                <w:right w:val="nil"/>
                <w:between w:val="nil"/>
              </w:pBdr>
              <w:ind w:left="111" w:right="89"/>
              <w:jc w:val="both"/>
              <w:rPr>
                <w:b/>
                <w:bCs/>
                <w:sz w:val="16"/>
                <w:szCs w:val="16"/>
                <w:u w:val="single"/>
              </w:rPr>
            </w:pPr>
          </w:p>
          <w:p w14:paraId="37583CF0" w14:textId="6FAFE991" w:rsidR="004A5483" w:rsidRDefault="004A5483" w:rsidP="00EF41FC">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4F26A0B3" w14:textId="77777777" w:rsidR="004A5483" w:rsidRDefault="004A5483" w:rsidP="00EF41FC">
            <w:pPr>
              <w:pBdr>
                <w:top w:val="nil"/>
                <w:left w:val="nil"/>
                <w:bottom w:val="nil"/>
                <w:right w:val="nil"/>
                <w:between w:val="nil"/>
              </w:pBdr>
              <w:ind w:right="89"/>
              <w:jc w:val="both"/>
              <w:rPr>
                <w:b/>
                <w:bCs/>
                <w:sz w:val="16"/>
                <w:szCs w:val="16"/>
                <w:u w:val="single"/>
              </w:rPr>
            </w:pPr>
          </w:p>
          <w:p w14:paraId="17EFC0E1" w14:textId="764D4B15" w:rsidR="004A5483" w:rsidRPr="004A5483" w:rsidRDefault="004A5483" w:rsidP="00EF41FC">
            <w:pPr>
              <w:pBdr>
                <w:top w:val="nil"/>
                <w:left w:val="nil"/>
                <w:bottom w:val="nil"/>
                <w:right w:val="nil"/>
                <w:between w:val="nil"/>
              </w:pBdr>
              <w:ind w:left="111" w:right="89"/>
              <w:jc w:val="both"/>
              <w:rPr>
                <w:sz w:val="15"/>
                <w:szCs w:val="15"/>
              </w:rPr>
            </w:pPr>
            <w:r>
              <w:rPr>
                <w:sz w:val="15"/>
                <w:szCs w:val="15"/>
              </w:rPr>
              <w:t xml:space="preserve">   </w:t>
            </w:r>
            <w:r w:rsidRPr="004A5483">
              <w:rPr>
                <w:sz w:val="15"/>
                <w:szCs w:val="15"/>
              </w:rPr>
              <w:t xml:space="preserve"> No cumplido</w:t>
            </w:r>
          </w:p>
          <w:p w14:paraId="63C74703" w14:textId="7EA89945" w:rsidR="004A5483" w:rsidRPr="008E7C29" w:rsidRDefault="004A5483" w:rsidP="00EF41FC">
            <w:pPr>
              <w:pBdr>
                <w:top w:val="nil"/>
                <w:left w:val="nil"/>
                <w:bottom w:val="nil"/>
                <w:right w:val="nil"/>
                <w:between w:val="nil"/>
              </w:pBdr>
              <w:ind w:left="111" w:right="89"/>
              <w:jc w:val="both"/>
              <w:rPr>
                <w:b/>
                <w:bCs/>
                <w:i/>
                <w:iCs/>
                <w:sz w:val="15"/>
                <w:szCs w:val="15"/>
              </w:rPr>
            </w:pPr>
            <w:r w:rsidRPr="008E7C29">
              <w:rPr>
                <w:b/>
                <w:bCs/>
                <w:i/>
                <w:iCs/>
                <w:sz w:val="15"/>
                <w:szCs w:val="15"/>
              </w:rPr>
              <w:t>X Parcialmente cumplido</w:t>
            </w:r>
          </w:p>
          <w:p w14:paraId="6EFC1EAB" w14:textId="77777777" w:rsidR="004A5483" w:rsidRPr="004E666A" w:rsidRDefault="004A5483" w:rsidP="00EF41FC">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59318B7E" w14:textId="77777777" w:rsidR="004A5483" w:rsidRPr="00E725A7" w:rsidRDefault="004A5483" w:rsidP="00EF41FC">
            <w:pPr>
              <w:pBdr>
                <w:top w:val="nil"/>
                <w:left w:val="nil"/>
                <w:bottom w:val="nil"/>
                <w:right w:val="nil"/>
                <w:between w:val="nil"/>
              </w:pBdr>
              <w:ind w:left="111" w:right="89"/>
              <w:jc w:val="both"/>
              <w:rPr>
                <w:color w:val="000000"/>
                <w:sz w:val="15"/>
                <w:szCs w:val="15"/>
              </w:rPr>
            </w:pPr>
            <w:r>
              <w:rPr>
                <w:b/>
                <w:bCs/>
                <w:sz w:val="15"/>
                <w:szCs w:val="15"/>
              </w:rPr>
              <w:t xml:space="preserve">    </w:t>
            </w:r>
            <w:r w:rsidRPr="00E725A7">
              <w:rPr>
                <w:sz w:val="15"/>
                <w:szCs w:val="15"/>
              </w:rPr>
              <w:t>Totalmente cumplido</w:t>
            </w:r>
          </w:p>
          <w:p w14:paraId="5CC146E6" w14:textId="77777777" w:rsidR="004A5483" w:rsidRDefault="004A5483" w:rsidP="00EF41FC">
            <w:pPr>
              <w:pBdr>
                <w:top w:val="nil"/>
                <w:left w:val="nil"/>
                <w:bottom w:val="nil"/>
                <w:right w:val="nil"/>
                <w:between w:val="nil"/>
              </w:pBdr>
              <w:ind w:left="111" w:right="89"/>
              <w:jc w:val="both"/>
              <w:rPr>
                <w:color w:val="000000"/>
                <w:sz w:val="16"/>
                <w:szCs w:val="16"/>
              </w:rPr>
            </w:pPr>
          </w:p>
          <w:p w14:paraId="4414FC07" w14:textId="77777777" w:rsidR="004A5483" w:rsidRDefault="004A5483" w:rsidP="00EF41FC">
            <w:pPr>
              <w:pBdr>
                <w:top w:val="nil"/>
                <w:left w:val="nil"/>
                <w:bottom w:val="nil"/>
                <w:right w:val="nil"/>
                <w:between w:val="nil"/>
              </w:pBdr>
              <w:ind w:left="111" w:right="89"/>
              <w:jc w:val="both"/>
              <w:rPr>
                <w:color w:val="FF0000"/>
                <w:sz w:val="16"/>
                <w:szCs w:val="16"/>
              </w:rPr>
            </w:pPr>
            <w:r w:rsidRPr="00157BDD">
              <w:rPr>
                <w:color w:val="000000"/>
                <w:sz w:val="16"/>
                <w:szCs w:val="16"/>
              </w:rPr>
              <w:t>El objetivo se encuentra parcialmente desarrollado. Durante el periodo de vigencia del Plan Director se han iniciado actuaciones destinadas a impulsar la colaboración con universidades extranjeras, quedando pendiente la revisión de las memorias de los títulos para la incorporación del idioma inglés.</w:t>
            </w:r>
            <w:r>
              <w:rPr>
                <w:color w:val="000000"/>
                <w:sz w:val="16"/>
                <w:szCs w:val="16"/>
              </w:rPr>
              <w:t xml:space="preserve"> </w:t>
            </w:r>
          </w:p>
          <w:p w14:paraId="43105136" w14:textId="77777777" w:rsidR="004A5483" w:rsidRDefault="004A5483" w:rsidP="00EF41FC">
            <w:pPr>
              <w:spacing w:line="194" w:lineRule="auto"/>
              <w:ind w:left="139"/>
              <w:rPr>
                <w:sz w:val="16"/>
                <w:szCs w:val="16"/>
              </w:rPr>
            </w:pPr>
          </w:p>
          <w:p w14:paraId="7DE33B68" w14:textId="2717FD9B" w:rsidR="003A3750" w:rsidRDefault="004A5483" w:rsidP="00EF41FC">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798E5176" w14:textId="77777777" w:rsidR="004A5483" w:rsidRDefault="004A5483" w:rsidP="00EF41FC">
            <w:pPr>
              <w:pBdr>
                <w:top w:val="nil"/>
                <w:left w:val="nil"/>
                <w:bottom w:val="nil"/>
                <w:right w:val="nil"/>
                <w:between w:val="nil"/>
              </w:pBdr>
              <w:ind w:left="111" w:right="89"/>
              <w:jc w:val="both"/>
              <w:rPr>
                <w:b/>
                <w:bCs/>
                <w:sz w:val="16"/>
                <w:szCs w:val="16"/>
              </w:rPr>
            </w:pPr>
          </w:p>
          <w:p w14:paraId="5365B560" w14:textId="7875A706" w:rsidR="004A5483" w:rsidRPr="008E7C29" w:rsidRDefault="004A5483" w:rsidP="00EF41FC">
            <w:pPr>
              <w:pBdr>
                <w:top w:val="nil"/>
                <w:left w:val="nil"/>
                <w:bottom w:val="nil"/>
                <w:right w:val="nil"/>
                <w:between w:val="nil"/>
              </w:pBdr>
              <w:ind w:left="111" w:right="89"/>
              <w:jc w:val="both"/>
              <w:rPr>
                <w:sz w:val="16"/>
                <w:szCs w:val="16"/>
              </w:rPr>
            </w:pPr>
            <w:r w:rsidRPr="004A5483">
              <w:rPr>
                <w:sz w:val="16"/>
                <w:szCs w:val="16"/>
              </w:rPr>
              <w:t>Queda pendiente realizar las modificaciones de memorias respectivas.</w:t>
            </w:r>
          </w:p>
        </w:tc>
      </w:tr>
    </w:tbl>
    <w:p w14:paraId="16CD50E8" w14:textId="77777777" w:rsidR="00641506" w:rsidRDefault="00641506" w:rsidP="00883915">
      <w:pPr>
        <w:pBdr>
          <w:top w:val="nil"/>
          <w:left w:val="nil"/>
          <w:bottom w:val="nil"/>
          <w:right w:val="nil"/>
          <w:between w:val="nil"/>
        </w:pBdr>
        <w:spacing w:before="9"/>
        <w:ind w:right="142"/>
        <w:rPr>
          <w:b/>
          <w:bCs/>
          <w:color w:val="800000"/>
          <w:sz w:val="40"/>
          <w:szCs w:val="40"/>
        </w:rPr>
      </w:pPr>
    </w:p>
    <w:p w14:paraId="0F1026C5" w14:textId="77777777" w:rsidR="00641506" w:rsidRDefault="00641506" w:rsidP="00883915">
      <w:pPr>
        <w:pBdr>
          <w:top w:val="nil"/>
          <w:left w:val="nil"/>
          <w:bottom w:val="nil"/>
          <w:right w:val="nil"/>
          <w:between w:val="nil"/>
        </w:pBdr>
        <w:spacing w:before="9"/>
        <w:ind w:right="142"/>
        <w:jc w:val="center"/>
        <w:rPr>
          <w:b/>
          <w:bCs/>
          <w:color w:val="800000"/>
          <w:sz w:val="40"/>
          <w:szCs w:val="40"/>
        </w:rPr>
      </w:pPr>
    </w:p>
    <w:tbl>
      <w:tblPr>
        <w:tblpPr w:leftFromText="180" w:rightFromText="180" w:vertAnchor="text" w:horzAnchor="margin" w:tblpY="80"/>
        <w:tblW w:w="0" w:type="auto"/>
        <w:tblLayout w:type="fixed"/>
        <w:tblLook w:val="04A0" w:firstRow="1" w:lastRow="0" w:firstColumn="1" w:lastColumn="0" w:noHBand="0" w:noVBand="1"/>
      </w:tblPr>
      <w:tblGrid>
        <w:gridCol w:w="5144"/>
        <w:gridCol w:w="2287"/>
        <w:gridCol w:w="665"/>
        <w:gridCol w:w="665"/>
        <w:gridCol w:w="665"/>
        <w:gridCol w:w="665"/>
        <w:gridCol w:w="665"/>
        <w:gridCol w:w="843"/>
        <w:gridCol w:w="930"/>
        <w:gridCol w:w="929"/>
        <w:gridCol w:w="884"/>
      </w:tblGrid>
      <w:tr w:rsidR="0040038D" w:rsidRPr="00A26C12" w14:paraId="040F0B83" w14:textId="77777777" w:rsidTr="0040038D">
        <w:trPr>
          <w:trHeight w:val="1458"/>
        </w:trPr>
        <w:tc>
          <w:tcPr>
            <w:tcW w:w="14342" w:type="dxa"/>
            <w:gridSpan w:val="11"/>
            <w:tcBorders>
              <w:top w:val="nil"/>
              <w:left w:val="nil"/>
              <w:bottom w:val="nil"/>
              <w:right w:val="nil"/>
            </w:tcBorders>
            <w:shd w:val="clear" w:color="auto" w:fill="auto"/>
            <w:vAlign w:val="center"/>
          </w:tcPr>
          <w:p w14:paraId="20F8CE4C" w14:textId="77777777" w:rsidR="0040038D" w:rsidRPr="00EF41FC" w:rsidRDefault="0040038D" w:rsidP="0040038D">
            <w:pPr>
              <w:rPr>
                <w:b/>
                <w:bCs/>
                <w:color w:val="C00000"/>
                <w:sz w:val="28"/>
                <w:szCs w:val="28"/>
              </w:rPr>
            </w:pPr>
            <w:r w:rsidRPr="00883915">
              <w:rPr>
                <w:b/>
                <w:bCs/>
                <w:color w:val="C00000"/>
                <w:sz w:val="28"/>
                <w:szCs w:val="28"/>
              </w:rPr>
              <w:t>Anexo 3. Indicadores del SGC UCA relativos a las titulaciones del centro para el Objetivo de Calidad OC 3 del Plan Director.</w:t>
            </w:r>
          </w:p>
        </w:tc>
      </w:tr>
      <w:tr w:rsidR="0040038D" w:rsidRPr="00A26C12" w14:paraId="226BB664" w14:textId="77777777" w:rsidTr="0040038D">
        <w:trPr>
          <w:trHeight w:val="583"/>
        </w:trPr>
        <w:tc>
          <w:tcPr>
            <w:tcW w:w="11599" w:type="dxa"/>
            <w:gridSpan w:val="8"/>
            <w:tcBorders>
              <w:top w:val="single" w:sz="4" w:space="0" w:color="auto"/>
              <w:left w:val="single" w:sz="4" w:space="0" w:color="auto"/>
              <w:bottom w:val="single" w:sz="4" w:space="0" w:color="auto"/>
              <w:right w:val="nil"/>
            </w:tcBorders>
            <w:shd w:val="clear" w:color="auto" w:fill="auto"/>
            <w:noWrap/>
            <w:vAlign w:val="center"/>
            <w:hideMark/>
          </w:tcPr>
          <w:p w14:paraId="50394228" w14:textId="77777777" w:rsidR="0040038D" w:rsidRPr="00A26C12" w:rsidRDefault="0040038D" w:rsidP="0040038D">
            <w:pPr>
              <w:rPr>
                <w:b/>
                <w:bCs/>
                <w:sz w:val="22"/>
                <w:szCs w:val="22"/>
                <w:lang w:val="es-ES"/>
              </w:rPr>
            </w:pPr>
            <w:r w:rsidRPr="00A26C12">
              <w:rPr>
                <w:b/>
                <w:bCs/>
                <w:sz w:val="22"/>
                <w:szCs w:val="22"/>
                <w:lang w:val="es-ES"/>
              </w:rPr>
              <w:t>INDICADORES RELATIVOS AL GRADO EN ADMINISTRACIÓN Y DIRECCIÓN DE EMPRESAS (CÁDIZ)</w:t>
            </w:r>
          </w:p>
        </w:tc>
        <w:tc>
          <w:tcPr>
            <w:tcW w:w="930" w:type="dxa"/>
            <w:tcBorders>
              <w:top w:val="single" w:sz="4" w:space="0" w:color="auto"/>
              <w:left w:val="nil"/>
              <w:bottom w:val="single" w:sz="4" w:space="0" w:color="auto"/>
              <w:right w:val="single" w:sz="4" w:space="0" w:color="auto"/>
            </w:tcBorders>
            <w:shd w:val="clear" w:color="auto" w:fill="auto"/>
            <w:noWrap/>
            <w:vAlign w:val="bottom"/>
            <w:hideMark/>
          </w:tcPr>
          <w:p w14:paraId="3FABE0C2" w14:textId="77777777" w:rsidR="0040038D" w:rsidRPr="00A26C12" w:rsidRDefault="0040038D" w:rsidP="0040038D">
            <w:pPr>
              <w:jc w:val="center"/>
              <w:rPr>
                <w:sz w:val="16"/>
                <w:szCs w:val="16"/>
              </w:rPr>
            </w:pPr>
          </w:p>
        </w:tc>
        <w:tc>
          <w:tcPr>
            <w:tcW w:w="1813" w:type="dxa"/>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3FDA3F5A" w14:textId="77777777" w:rsidR="0040038D" w:rsidRDefault="0040038D" w:rsidP="0040038D">
            <w:pPr>
              <w:jc w:val="center"/>
              <w:rPr>
                <w:b/>
                <w:bCs/>
                <w:color w:val="C00000"/>
                <w:sz w:val="16"/>
                <w:szCs w:val="16"/>
              </w:rPr>
            </w:pPr>
            <w:r w:rsidRPr="00A26C12">
              <w:rPr>
                <w:b/>
                <w:bCs/>
                <w:color w:val="C00000"/>
                <w:sz w:val="16"/>
                <w:szCs w:val="16"/>
              </w:rPr>
              <w:t xml:space="preserve">Diferencias </w:t>
            </w:r>
          </w:p>
          <w:p w14:paraId="32BD4779" w14:textId="77777777" w:rsidR="0040038D" w:rsidRPr="00A26C12" w:rsidRDefault="0040038D" w:rsidP="0040038D">
            <w:pPr>
              <w:jc w:val="center"/>
              <w:rPr>
                <w:b/>
                <w:bCs/>
                <w:color w:val="C00000"/>
                <w:sz w:val="16"/>
                <w:szCs w:val="16"/>
              </w:rPr>
            </w:pPr>
            <w:r w:rsidRPr="00A26C12">
              <w:rPr>
                <w:b/>
                <w:bCs/>
                <w:color w:val="C00000"/>
                <w:sz w:val="16"/>
                <w:szCs w:val="16"/>
              </w:rPr>
              <w:t>2024-25</w:t>
            </w:r>
          </w:p>
        </w:tc>
      </w:tr>
      <w:tr w:rsidR="0040038D" w:rsidRPr="00A26C12" w14:paraId="20C9DC8C" w14:textId="77777777" w:rsidTr="0040038D">
        <w:trPr>
          <w:trHeight w:val="583"/>
        </w:trPr>
        <w:tc>
          <w:tcPr>
            <w:tcW w:w="7431" w:type="dxa"/>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1940CE1B" w14:textId="77777777" w:rsidR="0040038D" w:rsidRPr="00A26C12" w:rsidRDefault="0040038D" w:rsidP="0040038D">
            <w:pPr>
              <w:jc w:val="center"/>
              <w:rPr>
                <w:b/>
                <w:bCs/>
                <w:color w:val="FFFFFF"/>
                <w:sz w:val="16"/>
                <w:szCs w:val="16"/>
              </w:rPr>
            </w:pPr>
            <w:r w:rsidRPr="00A26C12">
              <w:rPr>
                <w:b/>
                <w:bCs/>
                <w:color w:val="FFFFFF"/>
                <w:sz w:val="16"/>
                <w:szCs w:val="16"/>
              </w:rPr>
              <w:t>INDICADOR</w:t>
            </w:r>
          </w:p>
        </w:tc>
        <w:tc>
          <w:tcPr>
            <w:tcW w:w="665" w:type="dxa"/>
            <w:tcBorders>
              <w:top w:val="single" w:sz="4" w:space="0" w:color="auto"/>
              <w:left w:val="single" w:sz="4" w:space="0" w:color="auto"/>
              <w:bottom w:val="nil"/>
              <w:right w:val="single" w:sz="4" w:space="0" w:color="000000"/>
            </w:tcBorders>
            <w:shd w:val="clear" w:color="000000" w:fill="003366"/>
            <w:vAlign w:val="center"/>
            <w:hideMark/>
          </w:tcPr>
          <w:p w14:paraId="662FA8FD" w14:textId="77777777" w:rsidR="0040038D" w:rsidRPr="00A26C12" w:rsidRDefault="0040038D" w:rsidP="0040038D">
            <w:pPr>
              <w:jc w:val="center"/>
              <w:rPr>
                <w:b/>
                <w:bCs/>
                <w:color w:val="FFFFFF"/>
                <w:sz w:val="16"/>
                <w:szCs w:val="16"/>
              </w:rPr>
            </w:pPr>
            <w:r w:rsidRPr="00A26C12">
              <w:rPr>
                <w:b/>
                <w:bCs/>
                <w:color w:val="FFFFFF"/>
                <w:sz w:val="16"/>
                <w:szCs w:val="16"/>
              </w:rPr>
              <w:t>20-21</w:t>
            </w:r>
          </w:p>
        </w:tc>
        <w:tc>
          <w:tcPr>
            <w:tcW w:w="665" w:type="dxa"/>
            <w:tcBorders>
              <w:top w:val="single" w:sz="4" w:space="0" w:color="auto"/>
              <w:left w:val="nil"/>
              <w:bottom w:val="nil"/>
              <w:right w:val="single" w:sz="4" w:space="0" w:color="000000"/>
            </w:tcBorders>
            <w:shd w:val="clear" w:color="000000" w:fill="003366"/>
            <w:vAlign w:val="center"/>
            <w:hideMark/>
          </w:tcPr>
          <w:p w14:paraId="4D72E12E" w14:textId="77777777" w:rsidR="0040038D" w:rsidRPr="00A26C12" w:rsidRDefault="0040038D" w:rsidP="0040038D">
            <w:pPr>
              <w:jc w:val="center"/>
              <w:rPr>
                <w:b/>
                <w:bCs/>
                <w:color w:val="FFFFFF"/>
                <w:sz w:val="16"/>
                <w:szCs w:val="16"/>
              </w:rPr>
            </w:pPr>
            <w:r w:rsidRPr="00A26C12">
              <w:rPr>
                <w:b/>
                <w:bCs/>
                <w:color w:val="FFFFFF"/>
                <w:sz w:val="16"/>
                <w:szCs w:val="16"/>
              </w:rPr>
              <w:t>21-22</w:t>
            </w:r>
          </w:p>
        </w:tc>
        <w:tc>
          <w:tcPr>
            <w:tcW w:w="665" w:type="dxa"/>
            <w:tcBorders>
              <w:top w:val="single" w:sz="4" w:space="0" w:color="auto"/>
              <w:left w:val="nil"/>
              <w:bottom w:val="nil"/>
              <w:right w:val="single" w:sz="8" w:space="0" w:color="auto"/>
            </w:tcBorders>
            <w:shd w:val="clear" w:color="000000" w:fill="003366"/>
            <w:vAlign w:val="center"/>
            <w:hideMark/>
          </w:tcPr>
          <w:p w14:paraId="4B35716F" w14:textId="77777777" w:rsidR="0040038D" w:rsidRPr="00A26C12" w:rsidRDefault="0040038D" w:rsidP="0040038D">
            <w:pPr>
              <w:jc w:val="center"/>
              <w:rPr>
                <w:b/>
                <w:bCs/>
                <w:color w:val="FFFFFF"/>
                <w:sz w:val="16"/>
                <w:szCs w:val="16"/>
              </w:rPr>
            </w:pPr>
            <w:r w:rsidRPr="00A26C12">
              <w:rPr>
                <w:b/>
                <w:bCs/>
                <w:color w:val="FFFFFF"/>
                <w:sz w:val="16"/>
                <w:szCs w:val="16"/>
              </w:rPr>
              <w:t>22-23</w:t>
            </w:r>
          </w:p>
        </w:tc>
        <w:tc>
          <w:tcPr>
            <w:tcW w:w="665" w:type="dxa"/>
            <w:tcBorders>
              <w:top w:val="single" w:sz="4" w:space="0" w:color="auto"/>
              <w:left w:val="nil"/>
              <w:bottom w:val="nil"/>
              <w:right w:val="single" w:sz="8" w:space="0" w:color="auto"/>
            </w:tcBorders>
            <w:shd w:val="clear" w:color="000000" w:fill="003366"/>
            <w:vAlign w:val="center"/>
            <w:hideMark/>
          </w:tcPr>
          <w:p w14:paraId="5C4D935A" w14:textId="77777777" w:rsidR="0040038D" w:rsidRPr="00A26C12" w:rsidRDefault="0040038D" w:rsidP="0040038D">
            <w:pPr>
              <w:jc w:val="center"/>
              <w:rPr>
                <w:b/>
                <w:bCs/>
                <w:color w:val="FFFFFF"/>
                <w:sz w:val="16"/>
                <w:szCs w:val="16"/>
              </w:rPr>
            </w:pPr>
            <w:r w:rsidRPr="00A26C12">
              <w:rPr>
                <w:b/>
                <w:bCs/>
                <w:color w:val="FFFFFF"/>
                <w:sz w:val="16"/>
                <w:szCs w:val="16"/>
              </w:rPr>
              <w:t>23-24</w:t>
            </w:r>
          </w:p>
        </w:tc>
        <w:tc>
          <w:tcPr>
            <w:tcW w:w="665" w:type="dxa"/>
            <w:tcBorders>
              <w:top w:val="single" w:sz="4" w:space="0" w:color="auto"/>
              <w:left w:val="nil"/>
              <w:bottom w:val="nil"/>
              <w:right w:val="single" w:sz="8" w:space="0" w:color="auto"/>
            </w:tcBorders>
            <w:shd w:val="clear" w:color="000000" w:fill="003366"/>
            <w:vAlign w:val="center"/>
            <w:hideMark/>
          </w:tcPr>
          <w:p w14:paraId="271AD058" w14:textId="77777777" w:rsidR="0040038D" w:rsidRPr="00A26C12" w:rsidRDefault="0040038D" w:rsidP="0040038D">
            <w:pPr>
              <w:jc w:val="center"/>
              <w:rPr>
                <w:b/>
                <w:bCs/>
                <w:color w:val="FFFFFF"/>
                <w:sz w:val="16"/>
                <w:szCs w:val="16"/>
              </w:rPr>
            </w:pPr>
            <w:r w:rsidRPr="00A26C12">
              <w:rPr>
                <w:b/>
                <w:bCs/>
                <w:color w:val="FFFFFF"/>
                <w:sz w:val="16"/>
                <w:szCs w:val="16"/>
              </w:rPr>
              <w:t>24-25</w:t>
            </w:r>
          </w:p>
        </w:tc>
        <w:tc>
          <w:tcPr>
            <w:tcW w:w="843" w:type="dxa"/>
            <w:tcBorders>
              <w:top w:val="single" w:sz="4" w:space="0" w:color="auto"/>
              <w:left w:val="nil"/>
              <w:bottom w:val="nil"/>
              <w:right w:val="single" w:sz="8" w:space="0" w:color="auto"/>
            </w:tcBorders>
            <w:shd w:val="clear" w:color="000000" w:fill="003366"/>
            <w:vAlign w:val="center"/>
            <w:hideMark/>
          </w:tcPr>
          <w:p w14:paraId="4AB781FB" w14:textId="77777777" w:rsidR="0040038D" w:rsidRDefault="0040038D" w:rsidP="0040038D">
            <w:pPr>
              <w:jc w:val="center"/>
              <w:rPr>
                <w:b/>
                <w:bCs/>
                <w:color w:val="FFFFFF"/>
                <w:sz w:val="16"/>
                <w:szCs w:val="16"/>
              </w:rPr>
            </w:pPr>
            <w:r w:rsidRPr="00A26C12">
              <w:rPr>
                <w:b/>
                <w:bCs/>
                <w:color w:val="FFFFFF"/>
                <w:sz w:val="16"/>
                <w:szCs w:val="16"/>
              </w:rPr>
              <w:t xml:space="preserve">Centro </w:t>
            </w:r>
          </w:p>
          <w:p w14:paraId="7D0254FE" w14:textId="77777777" w:rsidR="0040038D" w:rsidRPr="00A26C12" w:rsidRDefault="0040038D" w:rsidP="0040038D">
            <w:pPr>
              <w:jc w:val="center"/>
              <w:rPr>
                <w:b/>
                <w:bCs/>
                <w:color w:val="FFFFFF"/>
                <w:sz w:val="16"/>
                <w:szCs w:val="16"/>
              </w:rPr>
            </w:pPr>
            <w:r w:rsidRPr="00A26C12">
              <w:rPr>
                <w:b/>
                <w:bCs/>
                <w:color w:val="FFFFFF"/>
                <w:sz w:val="16"/>
                <w:szCs w:val="16"/>
              </w:rPr>
              <w:t>24-25</w:t>
            </w:r>
          </w:p>
        </w:tc>
        <w:tc>
          <w:tcPr>
            <w:tcW w:w="930" w:type="dxa"/>
            <w:tcBorders>
              <w:top w:val="single" w:sz="4" w:space="0" w:color="auto"/>
              <w:left w:val="nil"/>
              <w:bottom w:val="nil"/>
              <w:right w:val="single" w:sz="8" w:space="0" w:color="auto"/>
            </w:tcBorders>
            <w:shd w:val="clear" w:color="000000" w:fill="003366"/>
            <w:vAlign w:val="center"/>
            <w:hideMark/>
          </w:tcPr>
          <w:p w14:paraId="5D839A2B" w14:textId="77777777" w:rsidR="0040038D" w:rsidRDefault="0040038D" w:rsidP="0040038D">
            <w:pPr>
              <w:jc w:val="center"/>
              <w:rPr>
                <w:b/>
                <w:bCs/>
                <w:color w:val="FFE699"/>
                <w:sz w:val="16"/>
                <w:szCs w:val="16"/>
              </w:rPr>
            </w:pPr>
            <w:r w:rsidRPr="00A26C12">
              <w:rPr>
                <w:b/>
                <w:bCs/>
                <w:color w:val="FFE699"/>
                <w:sz w:val="16"/>
                <w:szCs w:val="16"/>
              </w:rPr>
              <w:t>UCA</w:t>
            </w:r>
          </w:p>
          <w:p w14:paraId="1CBE543E" w14:textId="77777777" w:rsidR="0040038D" w:rsidRPr="00A26C12" w:rsidRDefault="0040038D" w:rsidP="0040038D">
            <w:pPr>
              <w:jc w:val="center"/>
              <w:rPr>
                <w:b/>
                <w:bCs/>
                <w:color w:val="FFE699"/>
                <w:sz w:val="16"/>
                <w:szCs w:val="16"/>
              </w:rPr>
            </w:pPr>
            <w:r w:rsidRPr="00A26C12">
              <w:rPr>
                <w:b/>
                <w:bCs/>
                <w:color w:val="FFE699"/>
                <w:sz w:val="16"/>
                <w:szCs w:val="16"/>
              </w:rPr>
              <w:t xml:space="preserve"> 24-25</w:t>
            </w:r>
          </w:p>
        </w:tc>
        <w:tc>
          <w:tcPr>
            <w:tcW w:w="929" w:type="dxa"/>
            <w:tcBorders>
              <w:top w:val="nil"/>
              <w:left w:val="nil"/>
              <w:bottom w:val="nil"/>
              <w:right w:val="single" w:sz="4" w:space="0" w:color="auto"/>
            </w:tcBorders>
            <w:shd w:val="clear" w:color="000000" w:fill="FFD966"/>
            <w:vAlign w:val="center"/>
            <w:hideMark/>
          </w:tcPr>
          <w:p w14:paraId="4CB28239" w14:textId="77777777" w:rsidR="0040038D" w:rsidRPr="00A26C12" w:rsidRDefault="0040038D" w:rsidP="0040038D">
            <w:pPr>
              <w:jc w:val="center"/>
              <w:rPr>
                <w:b/>
                <w:bCs/>
                <w:color w:val="C00000"/>
                <w:sz w:val="16"/>
                <w:szCs w:val="16"/>
              </w:rPr>
            </w:pPr>
            <w:r w:rsidRPr="00A26C12">
              <w:rPr>
                <w:b/>
                <w:bCs/>
                <w:color w:val="C00000"/>
                <w:sz w:val="16"/>
                <w:szCs w:val="16"/>
              </w:rPr>
              <w:t>Centro</w:t>
            </w:r>
          </w:p>
        </w:tc>
        <w:tc>
          <w:tcPr>
            <w:tcW w:w="884" w:type="dxa"/>
            <w:tcBorders>
              <w:top w:val="single" w:sz="4" w:space="0" w:color="auto"/>
              <w:left w:val="nil"/>
              <w:bottom w:val="single" w:sz="4" w:space="0" w:color="auto"/>
              <w:right w:val="single" w:sz="4" w:space="0" w:color="auto"/>
            </w:tcBorders>
            <w:shd w:val="clear" w:color="000000" w:fill="FFD966"/>
            <w:vAlign w:val="center"/>
            <w:hideMark/>
          </w:tcPr>
          <w:p w14:paraId="773AAB48" w14:textId="77777777" w:rsidR="0040038D" w:rsidRPr="00A26C12" w:rsidRDefault="0040038D" w:rsidP="0040038D">
            <w:pPr>
              <w:jc w:val="center"/>
              <w:rPr>
                <w:b/>
                <w:bCs/>
                <w:color w:val="C00000"/>
                <w:sz w:val="16"/>
                <w:szCs w:val="16"/>
              </w:rPr>
            </w:pPr>
            <w:r w:rsidRPr="00A26C12">
              <w:rPr>
                <w:b/>
                <w:bCs/>
                <w:color w:val="C00000"/>
                <w:sz w:val="16"/>
                <w:szCs w:val="16"/>
              </w:rPr>
              <w:t>UCA</w:t>
            </w:r>
          </w:p>
        </w:tc>
      </w:tr>
      <w:tr w:rsidR="0040038D" w:rsidRPr="00A26C12" w14:paraId="627750A5" w14:textId="77777777" w:rsidTr="0040038D">
        <w:trPr>
          <w:trHeight w:val="583"/>
        </w:trPr>
        <w:tc>
          <w:tcPr>
            <w:tcW w:w="5144"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7B1EB635" w14:textId="77777777" w:rsidR="0040038D" w:rsidRPr="00A26C12" w:rsidRDefault="0040038D" w:rsidP="0040038D">
            <w:pPr>
              <w:jc w:val="center"/>
              <w:rPr>
                <w:color w:val="000000"/>
                <w:sz w:val="16"/>
                <w:szCs w:val="16"/>
              </w:rPr>
            </w:pPr>
            <w:r w:rsidRPr="00A26C12">
              <w:rPr>
                <w:color w:val="000000"/>
                <w:sz w:val="16"/>
                <w:szCs w:val="16"/>
              </w:rPr>
              <w:t>ISGC-P04-09: Porcentaje de alumnado que participa en programas de movilidad</w:t>
            </w:r>
          </w:p>
        </w:tc>
        <w:tc>
          <w:tcPr>
            <w:tcW w:w="2287" w:type="dxa"/>
            <w:tcBorders>
              <w:top w:val="single" w:sz="4" w:space="0" w:color="auto"/>
              <w:left w:val="nil"/>
              <w:bottom w:val="single" w:sz="4" w:space="0" w:color="auto"/>
              <w:right w:val="single" w:sz="4" w:space="0" w:color="auto"/>
            </w:tcBorders>
            <w:shd w:val="clear" w:color="000000" w:fill="F8CBAD"/>
            <w:vAlign w:val="center"/>
            <w:hideMark/>
          </w:tcPr>
          <w:p w14:paraId="6440F6CE" w14:textId="77777777" w:rsidR="0040038D" w:rsidRPr="00A26C12" w:rsidRDefault="0040038D" w:rsidP="0040038D">
            <w:pPr>
              <w:jc w:val="center"/>
              <w:rPr>
                <w:color w:val="000000"/>
                <w:sz w:val="16"/>
                <w:szCs w:val="16"/>
              </w:rPr>
            </w:pPr>
            <w:r w:rsidRPr="00A26C12">
              <w:rPr>
                <w:color w:val="000000"/>
                <w:sz w:val="16"/>
                <w:szCs w:val="16"/>
              </w:rPr>
              <w:t>Movilidad entrante internacional</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2B4917E0" w14:textId="77777777" w:rsidR="0040038D" w:rsidRPr="00CB3988" w:rsidRDefault="0040038D" w:rsidP="0040038D">
            <w:pPr>
              <w:jc w:val="center"/>
              <w:rPr>
                <w:sz w:val="15"/>
                <w:szCs w:val="15"/>
              </w:rPr>
            </w:pPr>
            <w:r w:rsidRPr="00CB3988">
              <w:rPr>
                <w:sz w:val="15"/>
                <w:szCs w:val="15"/>
              </w:rPr>
              <w:t>13.85%</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2E25BA74" w14:textId="77777777" w:rsidR="0040038D" w:rsidRPr="00CB3988" w:rsidRDefault="0040038D" w:rsidP="0040038D">
            <w:pPr>
              <w:jc w:val="center"/>
              <w:rPr>
                <w:sz w:val="15"/>
                <w:szCs w:val="15"/>
              </w:rPr>
            </w:pPr>
            <w:r w:rsidRPr="00CB3988">
              <w:rPr>
                <w:sz w:val="15"/>
                <w:szCs w:val="15"/>
              </w:rPr>
              <w:t>31.35%</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786EB1F4" w14:textId="77777777" w:rsidR="0040038D" w:rsidRPr="00CB3988" w:rsidRDefault="0040038D" w:rsidP="0040038D">
            <w:pPr>
              <w:jc w:val="center"/>
              <w:rPr>
                <w:sz w:val="15"/>
                <w:szCs w:val="15"/>
              </w:rPr>
            </w:pPr>
            <w:r w:rsidRPr="00CB3988">
              <w:rPr>
                <w:sz w:val="15"/>
                <w:szCs w:val="15"/>
              </w:rPr>
              <w:t>23.72%</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49ADD839" w14:textId="77777777" w:rsidR="0040038D" w:rsidRPr="00CB3988" w:rsidRDefault="0040038D" w:rsidP="0040038D">
            <w:pPr>
              <w:jc w:val="center"/>
              <w:rPr>
                <w:sz w:val="15"/>
                <w:szCs w:val="15"/>
              </w:rPr>
            </w:pPr>
            <w:r w:rsidRPr="00CB3988">
              <w:rPr>
                <w:sz w:val="15"/>
                <w:szCs w:val="15"/>
              </w:rPr>
              <w:t>21.59%</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2D4CE2D7" w14:textId="77777777" w:rsidR="0040038D" w:rsidRPr="00CB3988" w:rsidRDefault="0040038D" w:rsidP="0040038D">
            <w:pPr>
              <w:jc w:val="center"/>
              <w:rPr>
                <w:sz w:val="15"/>
                <w:szCs w:val="15"/>
              </w:rPr>
            </w:pPr>
            <w:r w:rsidRPr="00CB3988">
              <w:rPr>
                <w:sz w:val="15"/>
                <w:szCs w:val="15"/>
              </w:rPr>
              <w:t>21.17%</w:t>
            </w:r>
          </w:p>
        </w:tc>
        <w:tc>
          <w:tcPr>
            <w:tcW w:w="843" w:type="dxa"/>
            <w:tcBorders>
              <w:top w:val="single" w:sz="4" w:space="0" w:color="auto"/>
              <w:left w:val="nil"/>
              <w:bottom w:val="single" w:sz="4" w:space="0" w:color="auto"/>
              <w:right w:val="single" w:sz="4" w:space="0" w:color="auto"/>
            </w:tcBorders>
            <w:shd w:val="clear" w:color="000000" w:fill="F8CBAD"/>
            <w:noWrap/>
            <w:vAlign w:val="center"/>
            <w:hideMark/>
          </w:tcPr>
          <w:p w14:paraId="79A72DAA" w14:textId="77777777" w:rsidR="0040038D" w:rsidRPr="00A26C12" w:rsidRDefault="0040038D" w:rsidP="0040038D">
            <w:pPr>
              <w:jc w:val="center"/>
              <w:rPr>
                <w:sz w:val="16"/>
                <w:szCs w:val="16"/>
              </w:rPr>
            </w:pPr>
            <w:r w:rsidRPr="00A26C12">
              <w:rPr>
                <w:sz w:val="16"/>
                <w:szCs w:val="16"/>
              </w:rPr>
              <w:t>9.62%</w:t>
            </w:r>
          </w:p>
        </w:tc>
        <w:tc>
          <w:tcPr>
            <w:tcW w:w="930" w:type="dxa"/>
            <w:tcBorders>
              <w:top w:val="single" w:sz="4" w:space="0" w:color="auto"/>
              <w:left w:val="nil"/>
              <w:bottom w:val="single" w:sz="4" w:space="0" w:color="auto"/>
              <w:right w:val="single" w:sz="4" w:space="0" w:color="auto"/>
            </w:tcBorders>
            <w:shd w:val="clear" w:color="000000" w:fill="F8CBAD"/>
            <w:noWrap/>
            <w:vAlign w:val="center"/>
            <w:hideMark/>
          </w:tcPr>
          <w:p w14:paraId="1D8FD19D" w14:textId="77777777" w:rsidR="0040038D" w:rsidRPr="00E97FA9" w:rsidRDefault="0040038D" w:rsidP="0040038D">
            <w:pPr>
              <w:jc w:val="center"/>
              <w:rPr>
                <w:color w:val="000000" w:themeColor="text1"/>
                <w:sz w:val="16"/>
                <w:szCs w:val="16"/>
              </w:rPr>
            </w:pPr>
            <w:r w:rsidRPr="00E97FA9">
              <w:rPr>
                <w:color w:val="000000" w:themeColor="text1"/>
                <w:sz w:val="16"/>
                <w:szCs w:val="16"/>
              </w:rPr>
              <w:t>6.05%</w:t>
            </w:r>
          </w:p>
        </w:tc>
        <w:tc>
          <w:tcPr>
            <w:tcW w:w="929" w:type="dxa"/>
            <w:tcBorders>
              <w:top w:val="single" w:sz="4" w:space="0" w:color="auto"/>
              <w:left w:val="nil"/>
              <w:bottom w:val="single" w:sz="4" w:space="0" w:color="auto"/>
              <w:right w:val="single" w:sz="4" w:space="0" w:color="auto"/>
            </w:tcBorders>
            <w:shd w:val="clear" w:color="000000" w:fill="F8CBAD"/>
            <w:noWrap/>
            <w:vAlign w:val="center"/>
            <w:hideMark/>
          </w:tcPr>
          <w:p w14:paraId="31693B71" w14:textId="77777777" w:rsidR="0040038D" w:rsidRPr="00A26C12" w:rsidRDefault="0040038D" w:rsidP="0040038D">
            <w:pPr>
              <w:jc w:val="center"/>
              <w:rPr>
                <w:sz w:val="16"/>
                <w:szCs w:val="16"/>
              </w:rPr>
            </w:pPr>
            <w:r w:rsidRPr="00A26C12">
              <w:rPr>
                <w:sz w:val="16"/>
                <w:szCs w:val="16"/>
              </w:rPr>
              <w:t>11.55%</w:t>
            </w:r>
          </w:p>
        </w:tc>
        <w:tc>
          <w:tcPr>
            <w:tcW w:w="884" w:type="dxa"/>
            <w:tcBorders>
              <w:top w:val="single" w:sz="4" w:space="0" w:color="auto"/>
              <w:left w:val="nil"/>
              <w:bottom w:val="single" w:sz="4" w:space="0" w:color="auto"/>
              <w:right w:val="single" w:sz="4" w:space="0" w:color="auto"/>
            </w:tcBorders>
            <w:shd w:val="clear" w:color="000000" w:fill="F8CBAD"/>
            <w:noWrap/>
            <w:vAlign w:val="center"/>
            <w:hideMark/>
          </w:tcPr>
          <w:p w14:paraId="2D1A3BDD" w14:textId="77777777" w:rsidR="0040038D" w:rsidRPr="00A26C12" w:rsidRDefault="0040038D" w:rsidP="0040038D">
            <w:pPr>
              <w:jc w:val="center"/>
              <w:rPr>
                <w:sz w:val="16"/>
                <w:szCs w:val="16"/>
              </w:rPr>
            </w:pPr>
            <w:r w:rsidRPr="00A26C12">
              <w:rPr>
                <w:sz w:val="16"/>
                <w:szCs w:val="16"/>
              </w:rPr>
              <w:t>15.12%</w:t>
            </w:r>
          </w:p>
        </w:tc>
      </w:tr>
      <w:tr w:rsidR="0040038D" w:rsidRPr="00A26C12" w14:paraId="607EF92C" w14:textId="77777777" w:rsidTr="0040038D">
        <w:trPr>
          <w:trHeight w:val="583"/>
        </w:trPr>
        <w:tc>
          <w:tcPr>
            <w:tcW w:w="5144" w:type="dxa"/>
            <w:vMerge/>
            <w:tcBorders>
              <w:top w:val="single" w:sz="4" w:space="0" w:color="auto"/>
              <w:left w:val="single" w:sz="4" w:space="0" w:color="auto"/>
              <w:bottom w:val="single" w:sz="4" w:space="0" w:color="auto"/>
              <w:right w:val="single" w:sz="4" w:space="0" w:color="auto"/>
            </w:tcBorders>
            <w:vAlign w:val="center"/>
            <w:hideMark/>
          </w:tcPr>
          <w:p w14:paraId="165DAF19" w14:textId="77777777" w:rsidR="0040038D" w:rsidRPr="00A26C12" w:rsidRDefault="0040038D" w:rsidP="0040038D">
            <w:pPr>
              <w:jc w:val="center"/>
              <w:rPr>
                <w:color w:val="000000"/>
                <w:sz w:val="16"/>
                <w:szCs w:val="16"/>
              </w:rPr>
            </w:pPr>
          </w:p>
        </w:tc>
        <w:tc>
          <w:tcPr>
            <w:tcW w:w="2287" w:type="dxa"/>
            <w:tcBorders>
              <w:top w:val="single" w:sz="4" w:space="0" w:color="auto"/>
              <w:left w:val="nil"/>
              <w:bottom w:val="single" w:sz="4" w:space="0" w:color="auto"/>
              <w:right w:val="single" w:sz="4" w:space="0" w:color="auto"/>
            </w:tcBorders>
            <w:shd w:val="clear" w:color="000000" w:fill="FFFFFF"/>
            <w:vAlign w:val="center"/>
            <w:hideMark/>
          </w:tcPr>
          <w:p w14:paraId="23130DCD" w14:textId="77777777" w:rsidR="0040038D" w:rsidRPr="00A26C12" w:rsidRDefault="0040038D" w:rsidP="0040038D">
            <w:pPr>
              <w:jc w:val="center"/>
              <w:rPr>
                <w:color w:val="000000"/>
                <w:sz w:val="16"/>
                <w:szCs w:val="16"/>
              </w:rPr>
            </w:pPr>
            <w:r w:rsidRPr="00A26C12">
              <w:rPr>
                <w:color w:val="000000"/>
                <w:sz w:val="16"/>
                <w:szCs w:val="16"/>
              </w:rPr>
              <w:t>Movilidad entrante nacional</w:t>
            </w:r>
          </w:p>
        </w:tc>
        <w:tc>
          <w:tcPr>
            <w:tcW w:w="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54266" w14:textId="77777777" w:rsidR="0040038D" w:rsidRPr="00A26C12" w:rsidRDefault="0040038D" w:rsidP="0040038D">
            <w:pPr>
              <w:jc w:val="center"/>
              <w:rPr>
                <w:sz w:val="16"/>
                <w:szCs w:val="16"/>
              </w:rPr>
            </w:pPr>
            <w:r w:rsidRPr="00A26C12">
              <w:rPr>
                <w:sz w:val="16"/>
                <w:szCs w:val="16"/>
              </w:rPr>
              <w:t>1.37%</w:t>
            </w:r>
          </w:p>
        </w:tc>
        <w:tc>
          <w:tcPr>
            <w:tcW w:w="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0FD20" w14:textId="77777777" w:rsidR="0040038D" w:rsidRPr="00A26C12" w:rsidRDefault="0040038D" w:rsidP="0040038D">
            <w:pPr>
              <w:jc w:val="center"/>
              <w:rPr>
                <w:sz w:val="16"/>
                <w:szCs w:val="16"/>
              </w:rPr>
            </w:pPr>
            <w:r w:rsidRPr="00A26C12">
              <w:rPr>
                <w:sz w:val="16"/>
                <w:szCs w:val="16"/>
              </w:rPr>
              <w:t>2.45%</w:t>
            </w:r>
          </w:p>
        </w:tc>
        <w:tc>
          <w:tcPr>
            <w:tcW w:w="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B85B3" w14:textId="77777777" w:rsidR="0040038D" w:rsidRPr="00A26C12" w:rsidRDefault="0040038D" w:rsidP="0040038D">
            <w:pPr>
              <w:jc w:val="center"/>
              <w:rPr>
                <w:sz w:val="16"/>
                <w:szCs w:val="16"/>
              </w:rPr>
            </w:pPr>
            <w:r w:rsidRPr="00A26C12">
              <w:rPr>
                <w:sz w:val="16"/>
                <w:szCs w:val="16"/>
              </w:rPr>
              <w:t>1.28%</w:t>
            </w:r>
          </w:p>
        </w:tc>
        <w:tc>
          <w:tcPr>
            <w:tcW w:w="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4EC09" w14:textId="77777777" w:rsidR="0040038D" w:rsidRPr="00A26C12" w:rsidRDefault="0040038D" w:rsidP="0040038D">
            <w:pPr>
              <w:jc w:val="center"/>
              <w:rPr>
                <w:sz w:val="16"/>
                <w:szCs w:val="16"/>
              </w:rPr>
            </w:pPr>
            <w:r w:rsidRPr="00A26C12">
              <w:rPr>
                <w:sz w:val="16"/>
                <w:szCs w:val="16"/>
              </w:rPr>
              <w:t>2.03%</w:t>
            </w:r>
          </w:p>
        </w:tc>
        <w:tc>
          <w:tcPr>
            <w:tcW w:w="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FDE1B" w14:textId="77777777" w:rsidR="0040038D" w:rsidRPr="00A26C12" w:rsidRDefault="0040038D" w:rsidP="0040038D">
            <w:pPr>
              <w:jc w:val="center"/>
              <w:rPr>
                <w:sz w:val="16"/>
                <w:szCs w:val="16"/>
              </w:rPr>
            </w:pPr>
            <w:r w:rsidRPr="00A26C12">
              <w:rPr>
                <w:sz w:val="16"/>
                <w:szCs w:val="16"/>
              </w:rPr>
              <w:t>2.58%</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85433" w14:textId="77777777" w:rsidR="0040038D" w:rsidRPr="00A26C12" w:rsidRDefault="0040038D" w:rsidP="0040038D">
            <w:pPr>
              <w:jc w:val="center"/>
              <w:rPr>
                <w:sz w:val="16"/>
                <w:szCs w:val="16"/>
              </w:rPr>
            </w:pPr>
            <w:r w:rsidRPr="00A26C12">
              <w:rPr>
                <w:sz w:val="16"/>
                <w:szCs w:val="16"/>
              </w:rPr>
              <w:t>1.15%</w:t>
            </w:r>
          </w:p>
        </w:tc>
        <w:tc>
          <w:tcPr>
            <w:tcW w:w="930" w:type="dxa"/>
            <w:tcBorders>
              <w:top w:val="nil"/>
              <w:left w:val="nil"/>
              <w:bottom w:val="single" w:sz="4" w:space="0" w:color="auto"/>
              <w:right w:val="single" w:sz="4" w:space="0" w:color="auto"/>
            </w:tcBorders>
            <w:shd w:val="clear" w:color="auto" w:fill="auto"/>
            <w:noWrap/>
            <w:vAlign w:val="center"/>
            <w:hideMark/>
          </w:tcPr>
          <w:p w14:paraId="087310AF" w14:textId="77777777" w:rsidR="0040038D" w:rsidRPr="00E97FA9" w:rsidRDefault="0040038D" w:rsidP="0040038D">
            <w:pPr>
              <w:jc w:val="center"/>
              <w:rPr>
                <w:color w:val="000000" w:themeColor="text1"/>
                <w:sz w:val="16"/>
                <w:szCs w:val="16"/>
              </w:rPr>
            </w:pPr>
            <w:r w:rsidRPr="00E97FA9">
              <w:rPr>
                <w:color w:val="000000" w:themeColor="text1"/>
                <w:sz w:val="16"/>
                <w:szCs w:val="16"/>
              </w:rPr>
              <w:t>1.27%</w:t>
            </w:r>
          </w:p>
        </w:tc>
        <w:tc>
          <w:tcPr>
            <w:tcW w:w="929" w:type="dxa"/>
            <w:tcBorders>
              <w:top w:val="nil"/>
              <w:left w:val="nil"/>
              <w:bottom w:val="single" w:sz="4" w:space="0" w:color="auto"/>
              <w:right w:val="single" w:sz="4" w:space="0" w:color="auto"/>
            </w:tcBorders>
            <w:shd w:val="clear" w:color="auto" w:fill="auto"/>
            <w:noWrap/>
            <w:vAlign w:val="center"/>
            <w:hideMark/>
          </w:tcPr>
          <w:p w14:paraId="4153B781" w14:textId="77777777" w:rsidR="0040038D" w:rsidRPr="00A26C12" w:rsidRDefault="0040038D" w:rsidP="0040038D">
            <w:pPr>
              <w:jc w:val="center"/>
              <w:rPr>
                <w:sz w:val="16"/>
                <w:szCs w:val="16"/>
              </w:rPr>
            </w:pPr>
            <w:r w:rsidRPr="00A26C12">
              <w:rPr>
                <w:sz w:val="16"/>
                <w:szCs w:val="16"/>
              </w:rPr>
              <w:t>1.43%</w:t>
            </w:r>
          </w:p>
        </w:tc>
        <w:tc>
          <w:tcPr>
            <w:tcW w:w="884" w:type="dxa"/>
            <w:tcBorders>
              <w:top w:val="nil"/>
              <w:left w:val="nil"/>
              <w:bottom w:val="single" w:sz="4" w:space="0" w:color="auto"/>
              <w:right w:val="single" w:sz="4" w:space="0" w:color="auto"/>
            </w:tcBorders>
            <w:shd w:val="clear" w:color="auto" w:fill="auto"/>
            <w:noWrap/>
            <w:vAlign w:val="center"/>
            <w:hideMark/>
          </w:tcPr>
          <w:p w14:paraId="43B3B6F7" w14:textId="77777777" w:rsidR="0040038D" w:rsidRPr="00A26C12" w:rsidRDefault="0040038D" w:rsidP="0040038D">
            <w:pPr>
              <w:jc w:val="center"/>
              <w:rPr>
                <w:sz w:val="16"/>
                <w:szCs w:val="16"/>
              </w:rPr>
            </w:pPr>
            <w:r w:rsidRPr="00A26C12">
              <w:rPr>
                <w:sz w:val="16"/>
                <w:szCs w:val="16"/>
              </w:rPr>
              <w:t>1.31%</w:t>
            </w:r>
          </w:p>
        </w:tc>
      </w:tr>
      <w:tr w:rsidR="0040038D" w:rsidRPr="00A26C12" w14:paraId="5E1ADBA7" w14:textId="77777777" w:rsidTr="0040038D">
        <w:trPr>
          <w:trHeight w:val="583"/>
        </w:trPr>
        <w:tc>
          <w:tcPr>
            <w:tcW w:w="5144" w:type="dxa"/>
            <w:vMerge/>
            <w:tcBorders>
              <w:top w:val="single" w:sz="4" w:space="0" w:color="auto"/>
              <w:left w:val="single" w:sz="4" w:space="0" w:color="auto"/>
              <w:bottom w:val="single" w:sz="4" w:space="0" w:color="auto"/>
              <w:right w:val="single" w:sz="4" w:space="0" w:color="auto"/>
            </w:tcBorders>
            <w:vAlign w:val="center"/>
            <w:hideMark/>
          </w:tcPr>
          <w:p w14:paraId="0229E5DA" w14:textId="77777777" w:rsidR="0040038D" w:rsidRPr="00A26C12" w:rsidRDefault="0040038D" w:rsidP="0040038D">
            <w:pPr>
              <w:jc w:val="center"/>
              <w:rPr>
                <w:color w:val="000000"/>
                <w:sz w:val="16"/>
                <w:szCs w:val="16"/>
              </w:rPr>
            </w:pPr>
          </w:p>
        </w:tc>
        <w:tc>
          <w:tcPr>
            <w:tcW w:w="2287" w:type="dxa"/>
            <w:tcBorders>
              <w:top w:val="single" w:sz="4" w:space="0" w:color="auto"/>
              <w:left w:val="nil"/>
              <w:bottom w:val="single" w:sz="4" w:space="0" w:color="auto"/>
              <w:right w:val="single" w:sz="4" w:space="0" w:color="auto"/>
            </w:tcBorders>
            <w:shd w:val="clear" w:color="000000" w:fill="F8CBAD"/>
            <w:vAlign w:val="center"/>
            <w:hideMark/>
          </w:tcPr>
          <w:p w14:paraId="1C63A002" w14:textId="77777777" w:rsidR="0040038D" w:rsidRPr="00A26C12" w:rsidRDefault="0040038D" w:rsidP="0040038D">
            <w:pPr>
              <w:jc w:val="center"/>
              <w:rPr>
                <w:color w:val="000000"/>
                <w:sz w:val="16"/>
                <w:szCs w:val="16"/>
              </w:rPr>
            </w:pPr>
            <w:r w:rsidRPr="00A26C12">
              <w:rPr>
                <w:color w:val="000000"/>
                <w:sz w:val="16"/>
                <w:szCs w:val="16"/>
              </w:rPr>
              <w:t>Movilidad saliente internacional</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34FE2EF7" w14:textId="77777777" w:rsidR="0040038D" w:rsidRPr="00A26C12" w:rsidRDefault="0040038D" w:rsidP="0040038D">
            <w:pPr>
              <w:jc w:val="center"/>
              <w:rPr>
                <w:sz w:val="16"/>
                <w:szCs w:val="16"/>
              </w:rPr>
            </w:pPr>
            <w:r w:rsidRPr="00A26C12">
              <w:rPr>
                <w:sz w:val="16"/>
                <w:szCs w:val="16"/>
              </w:rPr>
              <w:t>1.54%</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165C9A17" w14:textId="77777777" w:rsidR="0040038D" w:rsidRPr="00A26C12" w:rsidRDefault="0040038D" w:rsidP="0040038D">
            <w:pPr>
              <w:jc w:val="center"/>
              <w:rPr>
                <w:sz w:val="16"/>
                <w:szCs w:val="16"/>
              </w:rPr>
            </w:pPr>
            <w:r w:rsidRPr="00A26C12">
              <w:rPr>
                <w:sz w:val="16"/>
                <w:szCs w:val="16"/>
              </w:rPr>
              <w:t>3.15%</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79902E75" w14:textId="77777777" w:rsidR="0040038D" w:rsidRPr="00A26C12" w:rsidRDefault="0040038D" w:rsidP="0040038D">
            <w:pPr>
              <w:jc w:val="center"/>
              <w:rPr>
                <w:sz w:val="16"/>
                <w:szCs w:val="16"/>
              </w:rPr>
            </w:pPr>
            <w:r w:rsidRPr="00A26C12">
              <w:rPr>
                <w:sz w:val="16"/>
                <w:szCs w:val="16"/>
              </w:rPr>
              <w:t>2.74%</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2B5330FF" w14:textId="77777777" w:rsidR="0040038D" w:rsidRPr="00A26C12" w:rsidRDefault="0040038D" w:rsidP="0040038D">
            <w:pPr>
              <w:jc w:val="center"/>
              <w:rPr>
                <w:sz w:val="16"/>
                <w:szCs w:val="16"/>
              </w:rPr>
            </w:pPr>
            <w:r w:rsidRPr="00A26C12">
              <w:rPr>
                <w:sz w:val="16"/>
                <w:szCs w:val="16"/>
              </w:rPr>
              <w:t>4.98%</w:t>
            </w:r>
          </w:p>
        </w:tc>
        <w:tc>
          <w:tcPr>
            <w:tcW w:w="665" w:type="dxa"/>
            <w:tcBorders>
              <w:top w:val="single" w:sz="4" w:space="0" w:color="auto"/>
              <w:left w:val="nil"/>
              <w:bottom w:val="single" w:sz="4" w:space="0" w:color="auto"/>
              <w:right w:val="single" w:sz="4" w:space="0" w:color="auto"/>
            </w:tcBorders>
            <w:shd w:val="clear" w:color="000000" w:fill="F8CBAD"/>
            <w:noWrap/>
            <w:vAlign w:val="center"/>
            <w:hideMark/>
          </w:tcPr>
          <w:p w14:paraId="318B6F18" w14:textId="77777777" w:rsidR="0040038D" w:rsidRPr="00A26C12" w:rsidRDefault="0040038D" w:rsidP="0040038D">
            <w:pPr>
              <w:jc w:val="center"/>
              <w:rPr>
                <w:sz w:val="16"/>
                <w:szCs w:val="16"/>
              </w:rPr>
            </w:pPr>
            <w:r w:rsidRPr="00A26C12">
              <w:rPr>
                <w:sz w:val="16"/>
                <w:szCs w:val="16"/>
              </w:rPr>
              <w:t>6.71%</w:t>
            </w:r>
          </w:p>
        </w:tc>
        <w:tc>
          <w:tcPr>
            <w:tcW w:w="843" w:type="dxa"/>
            <w:tcBorders>
              <w:top w:val="single" w:sz="4" w:space="0" w:color="auto"/>
              <w:left w:val="nil"/>
              <w:bottom w:val="single" w:sz="4" w:space="0" w:color="auto"/>
              <w:right w:val="single" w:sz="4" w:space="0" w:color="auto"/>
            </w:tcBorders>
            <w:shd w:val="clear" w:color="000000" w:fill="F8CBAD"/>
            <w:noWrap/>
            <w:vAlign w:val="center"/>
            <w:hideMark/>
          </w:tcPr>
          <w:p w14:paraId="4D31B7FF" w14:textId="77777777" w:rsidR="0040038D" w:rsidRPr="00A26C12" w:rsidRDefault="0040038D" w:rsidP="0040038D">
            <w:pPr>
              <w:jc w:val="center"/>
              <w:rPr>
                <w:sz w:val="16"/>
                <w:szCs w:val="16"/>
              </w:rPr>
            </w:pPr>
            <w:r w:rsidRPr="00A26C12">
              <w:rPr>
                <w:sz w:val="16"/>
                <w:szCs w:val="16"/>
              </w:rPr>
              <w:t>2.91%</w:t>
            </w:r>
          </w:p>
        </w:tc>
        <w:tc>
          <w:tcPr>
            <w:tcW w:w="930" w:type="dxa"/>
            <w:tcBorders>
              <w:top w:val="nil"/>
              <w:left w:val="nil"/>
              <w:bottom w:val="single" w:sz="4" w:space="0" w:color="auto"/>
              <w:right w:val="single" w:sz="4" w:space="0" w:color="auto"/>
            </w:tcBorders>
            <w:shd w:val="clear" w:color="000000" w:fill="F8CBAD"/>
            <w:noWrap/>
            <w:vAlign w:val="center"/>
            <w:hideMark/>
          </w:tcPr>
          <w:p w14:paraId="076C8808" w14:textId="77777777" w:rsidR="0040038D" w:rsidRPr="00E97FA9" w:rsidRDefault="0040038D" w:rsidP="0040038D">
            <w:pPr>
              <w:jc w:val="center"/>
              <w:rPr>
                <w:color w:val="000000" w:themeColor="text1"/>
                <w:sz w:val="16"/>
                <w:szCs w:val="16"/>
              </w:rPr>
            </w:pPr>
            <w:r w:rsidRPr="00E97FA9">
              <w:rPr>
                <w:color w:val="000000" w:themeColor="text1"/>
                <w:sz w:val="16"/>
                <w:szCs w:val="16"/>
              </w:rPr>
              <w:t>3.13%</w:t>
            </w:r>
          </w:p>
        </w:tc>
        <w:tc>
          <w:tcPr>
            <w:tcW w:w="929" w:type="dxa"/>
            <w:tcBorders>
              <w:top w:val="nil"/>
              <w:left w:val="nil"/>
              <w:bottom w:val="single" w:sz="4" w:space="0" w:color="auto"/>
              <w:right w:val="single" w:sz="4" w:space="0" w:color="auto"/>
            </w:tcBorders>
            <w:shd w:val="clear" w:color="000000" w:fill="F8CBAD"/>
            <w:noWrap/>
            <w:vAlign w:val="center"/>
            <w:hideMark/>
          </w:tcPr>
          <w:p w14:paraId="69AB5EF0" w14:textId="77777777" w:rsidR="0040038D" w:rsidRPr="00A26C12" w:rsidRDefault="0040038D" w:rsidP="0040038D">
            <w:pPr>
              <w:jc w:val="center"/>
              <w:rPr>
                <w:sz w:val="16"/>
                <w:szCs w:val="16"/>
              </w:rPr>
            </w:pPr>
            <w:r w:rsidRPr="00A26C12">
              <w:rPr>
                <w:sz w:val="16"/>
                <w:szCs w:val="16"/>
              </w:rPr>
              <w:t>3.80%</w:t>
            </w:r>
          </w:p>
        </w:tc>
        <w:tc>
          <w:tcPr>
            <w:tcW w:w="884" w:type="dxa"/>
            <w:tcBorders>
              <w:top w:val="nil"/>
              <w:left w:val="nil"/>
              <w:bottom w:val="single" w:sz="4" w:space="0" w:color="auto"/>
              <w:right w:val="single" w:sz="4" w:space="0" w:color="auto"/>
            </w:tcBorders>
            <w:shd w:val="clear" w:color="000000" w:fill="F8CBAD"/>
            <w:noWrap/>
            <w:vAlign w:val="center"/>
            <w:hideMark/>
          </w:tcPr>
          <w:p w14:paraId="6E661AB1" w14:textId="77777777" w:rsidR="0040038D" w:rsidRPr="00A26C12" w:rsidRDefault="0040038D" w:rsidP="0040038D">
            <w:pPr>
              <w:jc w:val="center"/>
              <w:rPr>
                <w:sz w:val="16"/>
                <w:szCs w:val="16"/>
              </w:rPr>
            </w:pPr>
            <w:r w:rsidRPr="00A26C12">
              <w:rPr>
                <w:sz w:val="16"/>
                <w:szCs w:val="16"/>
              </w:rPr>
              <w:t>3.58%</w:t>
            </w:r>
          </w:p>
        </w:tc>
      </w:tr>
      <w:tr w:rsidR="0040038D" w:rsidRPr="00A26C12" w14:paraId="7F3C3ABC" w14:textId="77777777" w:rsidTr="0040038D">
        <w:trPr>
          <w:trHeight w:val="583"/>
        </w:trPr>
        <w:tc>
          <w:tcPr>
            <w:tcW w:w="5144" w:type="dxa"/>
            <w:vMerge/>
            <w:tcBorders>
              <w:top w:val="single" w:sz="4" w:space="0" w:color="auto"/>
              <w:left w:val="single" w:sz="4" w:space="0" w:color="auto"/>
              <w:bottom w:val="single" w:sz="4" w:space="0" w:color="auto"/>
              <w:right w:val="single" w:sz="4" w:space="0" w:color="auto"/>
            </w:tcBorders>
            <w:vAlign w:val="center"/>
            <w:hideMark/>
          </w:tcPr>
          <w:p w14:paraId="4769907A" w14:textId="77777777" w:rsidR="0040038D" w:rsidRPr="00A26C12" w:rsidRDefault="0040038D" w:rsidP="0040038D">
            <w:pPr>
              <w:jc w:val="center"/>
              <w:rPr>
                <w:color w:val="000000"/>
                <w:sz w:val="16"/>
                <w:szCs w:val="16"/>
              </w:rPr>
            </w:pPr>
          </w:p>
        </w:tc>
        <w:tc>
          <w:tcPr>
            <w:tcW w:w="2287" w:type="dxa"/>
            <w:tcBorders>
              <w:top w:val="nil"/>
              <w:left w:val="nil"/>
              <w:bottom w:val="single" w:sz="4" w:space="0" w:color="auto"/>
              <w:right w:val="single" w:sz="4" w:space="0" w:color="auto"/>
            </w:tcBorders>
            <w:shd w:val="clear" w:color="000000" w:fill="FFFFFF"/>
            <w:vAlign w:val="center"/>
            <w:hideMark/>
          </w:tcPr>
          <w:p w14:paraId="37D866FF" w14:textId="77777777" w:rsidR="0040038D" w:rsidRPr="00A26C12" w:rsidRDefault="0040038D" w:rsidP="0040038D">
            <w:pPr>
              <w:jc w:val="center"/>
              <w:rPr>
                <w:color w:val="000000"/>
                <w:sz w:val="16"/>
                <w:szCs w:val="16"/>
              </w:rPr>
            </w:pPr>
            <w:r w:rsidRPr="00A26C12">
              <w:rPr>
                <w:color w:val="000000"/>
                <w:sz w:val="16"/>
                <w:szCs w:val="16"/>
              </w:rPr>
              <w:t>Movilidad saliente nacional</w:t>
            </w:r>
          </w:p>
        </w:tc>
        <w:tc>
          <w:tcPr>
            <w:tcW w:w="665" w:type="dxa"/>
            <w:tcBorders>
              <w:top w:val="nil"/>
              <w:left w:val="nil"/>
              <w:bottom w:val="single" w:sz="4" w:space="0" w:color="auto"/>
              <w:right w:val="single" w:sz="4" w:space="0" w:color="auto"/>
            </w:tcBorders>
            <w:shd w:val="clear" w:color="auto" w:fill="auto"/>
            <w:noWrap/>
            <w:vAlign w:val="center"/>
            <w:hideMark/>
          </w:tcPr>
          <w:p w14:paraId="03F413D7" w14:textId="77777777" w:rsidR="0040038D" w:rsidRPr="00A26C12" w:rsidRDefault="0040038D" w:rsidP="0040038D">
            <w:pPr>
              <w:jc w:val="center"/>
              <w:rPr>
                <w:sz w:val="16"/>
                <w:szCs w:val="16"/>
              </w:rPr>
            </w:pPr>
            <w:r w:rsidRPr="00A26C12">
              <w:rPr>
                <w:sz w:val="16"/>
                <w:szCs w:val="16"/>
              </w:rPr>
              <w:t>0.34%</w:t>
            </w:r>
          </w:p>
        </w:tc>
        <w:tc>
          <w:tcPr>
            <w:tcW w:w="665" w:type="dxa"/>
            <w:tcBorders>
              <w:top w:val="nil"/>
              <w:left w:val="nil"/>
              <w:bottom w:val="single" w:sz="4" w:space="0" w:color="auto"/>
              <w:right w:val="single" w:sz="4" w:space="0" w:color="auto"/>
            </w:tcBorders>
            <w:shd w:val="clear" w:color="auto" w:fill="auto"/>
            <w:noWrap/>
            <w:vAlign w:val="center"/>
            <w:hideMark/>
          </w:tcPr>
          <w:p w14:paraId="45A9D25B" w14:textId="77777777" w:rsidR="0040038D" w:rsidRPr="00A26C12" w:rsidRDefault="0040038D" w:rsidP="0040038D">
            <w:pPr>
              <w:jc w:val="center"/>
              <w:rPr>
                <w:sz w:val="16"/>
                <w:szCs w:val="16"/>
              </w:rPr>
            </w:pPr>
            <w:r w:rsidRPr="00A26C12">
              <w:rPr>
                <w:sz w:val="16"/>
                <w:szCs w:val="16"/>
              </w:rPr>
              <w:t>0.35%</w:t>
            </w:r>
          </w:p>
        </w:tc>
        <w:tc>
          <w:tcPr>
            <w:tcW w:w="665" w:type="dxa"/>
            <w:tcBorders>
              <w:top w:val="nil"/>
              <w:left w:val="nil"/>
              <w:bottom w:val="single" w:sz="4" w:space="0" w:color="auto"/>
              <w:right w:val="single" w:sz="4" w:space="0" w:color="auto"/>
            </w:tcBorders>
            <w:shd w:val="clear" w:color="auto" w:fill="auto"/>
            <w:noWrap/>
            <w:vAlign w:val="center"/>
            <w:hideMark/>
          </w:tcPr>
          <w:p w14:paraId="1EF7D031" w14:textId="77777777" w:rsidR="0040038D" w:rsidRPr="00A26C12" w:rsidRDefault="0040038D" w:rsidP="0040038D">
            <w:pPr>
              <w:jc w:val="center"/>
              <w:rPr>
                <w:sz w:val="16"/>
                <w:szCs w:val="16"/>
              </w:rPr>
            </w:pPr>
            <w:r w:rsidRPr="00A26C12">
              <w:rPr>
                <w:sz w:val="16"/>
                <w:szCs w:val="16"/>
              </w:rPr>
              <w:t>0.73%</w:t>
            </w:r>
          </w:p>
        </w:tc>
        <w:tc>
          <w:tcPr>
            <w:tcW w:w="665" w:type="dxa"/>
            <w:tcBorders>
              <w:top w:val="nil"/>
              <w:left w:val="nil"/>
              <w:bottom w:val="single" w:sz="4" w:space="0" w:color="auto"/>
              <w:right w:val="single" w:sz="4" w:space="0" w:color="auto"/>
            </w:tcBorders>
            <w:shd w:val="clear" w:color="auto" w:fill="auto"/>
            <w:noWrap/>
            <w:vAlign w:val="center"/>
            <w:hideMark/>
          </w:tcPr>
          <w:p w14:paraId="23FAA731" w14:textId="77777777" w:rsidR="0040038D" w:rsidRPr="00A26C12" w:rsidRDefault="0040038D" w:rsidP="0040038D">
            <w:pPr>
              <w:jc w:val="center"/>
              <w:rPr>
                <w:sz w:val="16"/>
                <w:szCs w:val="16"/>
              </w:rPr>
            </w:pPr>
            <w:r w:rsidRPr="00A26C12">
              <w:rPr>
                <w:sz w:val="16"/>
                <w:szCs w:val="16"/>
              </w:rPr>
              <w:t>1.11%</w:t>
            </w:r>
          </w:p>
        </w:tc>
        <w:tc>
          <w:tcPr>
            <w:tcW w:w="665" w:type="dxa"/>
            <w:tcBorders>
              <w:top w:val="nil"/>
              <w:left w:val="nil"/>
              <w:bottom w:val="single" w:sz="4" w:space="0" w:color="auto"/>
              <w:right w:val="single" w:sz="4" w:space="0" w:color="auto"/>
            </w:tcBorders>
            <w:shd w:val="clear" w:color="auto" w:fill="auto"/>
            <w:noWrap/>
            <w:vAlign w:val="center"/>
            <w:hideMark/>
          </w:tcPr>
          <w:p w14:paraId="61ECCFE6" w14:textId="77777777" w:rsidR="0040038D" w:rsidRPr="00A26C12" w:rsidRDefault="0040038D" w:rsidP="0040038D">
            <w:pPr>
              <w:jc w:val="center"/>
              <w:rPr>
                <w:sz w:val="16"/>
                <w:szCs w:val="16"/>
              </w:rPr>
            </w:pPr>
            <w:r w:rsidRPr="00A26C12">
              <w:rPr>
                <w:sz w:val="16"/>
                <w:szCs w:val="16"/>
              </w:rPr>
              <w:t>0.69%</w:t>
            </w:r>
          </w:p>
        </w:tc>
        <w:tc>
          <w:tcPr>
            <w:tcW w:w="843" w:type="dxa"/>
            <w:tcBorders>
              <w:top w:val="nil"/>
              <w:left w:val="nil"/>
              <w:bottom w:val="single" w:sz="4" w:space="0" w:color="auto"/>
              <w:right w:val="single" w:sz="4" w:space="0" w:color="auto"/>
            </w:tcBorders>
            <w:shd w:val="clear" w:color="auto" w:fill="auto"/>
            <w:noWrap/>
            <w:vAlign w:val="center"/>
            <w:hideMark/>
          </w:tcPr>
          <w:p w14:paraId="54F0A73C" w14:textId="77777777" w:rsidR="0040038D" w:rsidRPr="00A26C12" w:rsidRDefault="0040038D" w:rsidP="0040038D">
            <w:pPr>
              <w:jc w:val="center"/>
              <w:rPr>
                <w:sz w:val="16"/>
                <w:szCs w:val="16"/>
              </w:rPr>
            </w:pPr>
            <w:r w:rsidRPr="00A26C12">
              <w:rPr>
                <w:sz w:val="16"/>
                <w:szCs w:val="16"/>
              </w:rPr>
              <w:t>0.49%</w:t>
            </w:r>
          </w:p>
        </w:tc>
        <w:tc>
          <w:tcPr>
            <w:tcW w:w="930" w:type="dxa"/>
            <w:tcBorders>
              <w:top w:val="nil"/>
              <w:left w:val="nil"/>
              <w:bottom w:val="single" w:sz="4" w:space="0" w:color="auto"/>
              <w:right w:val="single" w:sz="4" w:space="0" w:color="auto"/>
            </w:tcBorders>
            <w:shd w:val="clear" w:color="auto" w:fill="auto"/>
            <w:noWrap/>
            <w:vAlign w:val="center"/>
            <w:hideMark/>
          </w:tcPr>
          <w:p w14:paraId="2F4C8C3A" w14:textId="77777777" w:rsidR="0040038D" w:rsidRPr="00E97FA9" w:rsidRDefault="0040038D" w:rsidP="0040038D">
            <w:pPr>
              <w:jc w:val="center"/>
              <w:rPr>
                <w:color w:val="000000" w:themeColor="text1"/>
                <w:sz w:val="16"/>
                <w:szCs w:val="16"/>
              </w:rPr>
            </w:pPr>
            <w:r w:rsidRPr="00E97FA9">
              <w:rPr>
                <w:color w:val="000000" w:themeColor="text1"/>
                <w:sz w:val="16"/>
                <w:szCs w:val="16"/>
              </w:rPr>
              <w:t>0.76%</w:t>
            </w:r>
          </w:p>
        </w:tc>
        <w:tc>
          <w:tcPr>
            <w:tcW w:w="929" w:type="dxa"/>
            <w:tcBorders>
              <w:top w:val="nil"/>
              <w:left w:val="nil"/>
              <w:bottom w:val="single" w:sz="4" w:space="0" w:color="auto"/>
              <w:right w:val="single" w:sz="4" w:space="0" w:color="auto"/>
            </w:tcBorders>
            <w:shd w:val="clear" w:color="auto" w:fill="auto"/>
            <w:noWrap/>
            <w:vAlign w:val="center"/>
            <w:hideMark/>
          </w:tcPr>
          <w:p w14:paraId="26AC6856" w14:textId="77777777" w:rsidR="0040038D" w:rsidRPr="00A26C12" w:rsidRDefault="0040038D" w:rsidP="0040038D">
            <w:pPr>
              <w:jc w:val="center"/>
              <w:rPr>
                <w:sz w:val="16"/>
                <w:szCs w:val="16"/>
              </w:rPr>
            </w:pPr>
            <w:r w:rsidRPr="00A26C12">
              <w:rPr>
                <w:sz w:val="16"/>
                <w:szCs w:val="16"/>
              </w:rPr>
              <w:t>0.20%</w:t>
            </w:r>
          </w:p>
        </w:tc>
        <w:tc>
          <w:tcPr>
            <w:tcW w:w="884" w:type="dxa"/>
            <w:tcBorders>
              <w:top w:val="nil"/>
              <w:left w:val="nil"/>
              <w:bottom w:val="single" w:sz="4" w:space="0" w:color="auto"/>
              <w:right w:val="single" w:sz="4" w:space="0" w:color="auto"/>
            </w:tcBorders>
            <w:shd w:val="clear" w:color="auto" w:fill="auto"/>
            <w:noWrap/>
            <w:vAlign w:val="center"/>
            <w:hideMark/>
          </w:tcPr>
          <w:p w14:paraId="3F2B67DC" w14:textId="77777777" w:rsidR="0040038D" w:rsidRPr="00A26C12" w:rsidRDefault="0040038D" w:rsidP="0040038D">
            <w:pPr>
              <w:jc w:val="center"/>
              <w:rPr>
                <w:color w:val="FF0000"/>
                <w:sz w:val="16"/>
                <w:szCs w:val="16"/>
              </w:rPr>
            </w:pPr>
            <w:r w:rsidRPr="00A26C12">
              <w:rPr>
                <w:color w:val="FF0000"/>
                <w:sz w:val="16"/>
                <w:szCs w:val="16"/>
              </w:rPr>
              <w:t>-0.07%</w:t>
            </w:r>
          </w:p>
        </w:tc>
      </w:tr>
      <w:tr w:rsidR="0040038D" w:rsidRPr="00A26C12" w14:paraId="61F95D71" w14:textId="77777777" w:rsidTr="0040038D">
        <w:trPr>
          <w:trHeight w:val="583"/>
        </w:trPr>
        <w:tc>
          <w:tcPr>
            <w:tcW w:w="7431" w:type="dxa"/>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4A63A01" w14:textId="77777777" w:rsidR="0040038D" w:rsidRPr="00A26C12" w:rsidRDefault="0040038D" w:rsidP="0040038D">
            <w:pPr>
              <w:jc w:val="center"/>
              <w:rPr>
                <w:color w:val="000000"/>
                <w:sz w:val="16"/>
                <w:szCs w:val="16"/>
              </w:rPr>
            </w:pPr>
            <w:r w:rsidRPr="00A26C12">
              <w:rPr>
                <w:color w:val="000000"/>
                <w:sz w:val="16"/>
                <w:szCs w:val="16"/>
              </w:rPr>
              <w:t>ISGC-P04-15: Grado de satisfacción del alumnado que ha participado en redes de movilidad nacional e internacional. tanto entrantes como salientes</w:t>
            </w:r>
          </w:p>
        </w:tc>
        <w:tc>
          <w:tcPr>
            <w:tcW w:w="665" w:type="dxa"/>
            <w:tcBorders>
              <w:top w:val="single" w:sz="4" w:space="0" w:color="auto"/>
              <w:left w:val="nil"/>
              <w:bottom w:val="single" w:sz="4" w:space="0" w:color="auto"/>
              <w:right w:val="single" w:sz="4" w:space="0" w:color="auto"/>
            </w:tcBorders>
            <w:shd w:val="clear" w:color="000000" w:fill="F8CBAD"/>
            <w:vAlign w:val="center"/>
            <w:hideMark/>
          </w:tcPr>
          <w:p w14:paraId="380C0E02" w14:textId="77777777" w:rsidR="0040038D" w:rsidRPr="00A26C12" w:rsidRDefault="0040038D" w:rsidP="0040038D">
            <w:pPr>
              <w:jc w:val="center"/>
              <w:rPr>
                <w:color w:val="000000"/>
                <w:sz w:val="16"/>
                <w:szCs w:val="16"/>
              </w:rPr>
            </w:pPr>
            <w:r w:rsidRPr="00A26C12">
              <w:rPr>
                <w:color w:val="000000"/>
                <w:sz w:val="16"/>
                <w:szCs w:val="16"/>
              </w:rPr>
              <w:t>3.26</w:t>
            </w:r>
          </w:p>
        </w:tc>
        <w:tc>
          <w:tcPr>
            <w:tcW w:w="665" w:type="dxa"/>
            <w:tcBorders>
              <w:top w:val="single" w:sz="4" w:space="0" w:color="auto"/>
              <w:left w:val="nil"/>
              <w:bottom w:val="single" w:sz="4" w:space="0" w:color="auto"/>
              <w:right w:val="single" w:sz="4" w:space="0" w:color="auto"/>
            </w:tcBorders>
            <w:shd w:val="clear" w:color="000000" w:fill="F8CBAD"/>
            <w:vAlign w:val="center"/>
            <w:hideMark/>
          </w:tcPr>
          <w:p w14:paraId="41822DCE" w14:textId="77777777" w:rsidR="0040038D" w:rsidRPr="00A26C12" w:rsidRDefault="0040038D" w:rsidP="0040038D">
            <w:pPr>
              <w:jc w:val="center"/>
              <w:rPr>
                <w:color w:val="000000"/>
                <w:sz w:val="16"/>
                <w:szCs w:val="16"/>
              </w:rPr>
            </w:pPr>
            <w:r w:rsidRPr="00A26C12">
              <w:rPr>
                <w:color w:val="000000"/>
                <w:sz w:val="16"/>
                <w:szCs w:val="16"/>
              </w:rPr>
              <w:t>3.54</w:t>
            </w:r>
          </w:p>
        </w:tc>
        <w:tc>
          <w:tcPr>
            <w:tcW w:w="665" w:type="dxa"/>
            <w:tcBorders>
              <w:top w:val="single" w:sz="4" w:space="0" w:color="auto"/>
              <w:left w:val="nil"/>
              <w:bottom w:val="single" w:sz="4" w:space="0" w:color="auto"/>
              <w:right w:val="single" w:sz="4" w:space="0" w:color="auto"/>
            </w:tcBorders>
            <w:shd w:val="clear" w:color="000000" w:fill="F8CBAD"/>
            <w:vAlign w:val="center"/>
            <w:hideMark/>
          </w:tcPr>
          <w:p w14:paraId="3A2411D3" w14:textId="77777777" w:rsidR="0040038D" w:rsidRPr="00A26C12" w:rsidRDefault="0040038D" w:rsidP="0040038D">
            <w:pPr>
              <w:jc w:val="center"/>
              <w:rPr>
                <w:color w:val="000000"/>
                <w:sz w:val="16"/>
                <w:szCs w:val="16"/>
              </w:rPr>
            </w:pPr>
            <w:r w:rsidRPr="00A26C12">
              <w:rPr>
                <w:color w:val="000000"/>
                <w:sz w:val="16"/>
                <w:szCs w:val="16"/>
              </w:rPr>
              <w:t>3.47</w:t>
            </w:r>
          </w:p>
        </w:tc>
        <w:tc>
          <w:tcPr>
            <w:tcW w:w="665" w:type="dxa"/>
            <w:tcBorders>
              <w:top w:val="single" w:sz="4" w:space="0" w:color="auto"/>
              <w:left w:val="nil"/>
              <w:bottom w:val="single" w:sz="4" w:space="0" w:color="auto"/>
              <w:right w:val="single" w:sz="4" w:space="0" w:color="auto"/>
            </w:tcBorders>
            <w:shd w:val="clear" w:color="000000" w:fill="F8CBAD"/>
            <w:vAlign w:val="center"/>
            <w:hideMark/>
          </w:tcPr>
          <w:p w14:paraId="14CCAB44" w14:textId="77777777" w:rsidR="0040038D" w:rsidRPr="00A26C12" w:rsidRDefault="0040038D" w:rsidP="0040038D">
            <w:pPr>
              <w:jc w:val="center"/>
              <w:rPr>
                <w:color w:val="000000"/>
                <w:sz w:val="16"/>
                <w:szCs w:val="16"/>
              </w:rPr>
            </w:pPr>
            <w:r w:rsidRPr="00A26C12">
              <w:rPr>
                <w:color w:val="000000"/>
                <w:sz w:val="16"/>
                <w:szCs w:val="16"/>
              </w:rPr>
              <w:t>3.06</w:t>
            </w:r>
          </w:p>
        </w:tc>
        <w:tc>
          <w:tcPr>
            <w:tcW w:w="665" w:type="dxa"/>
            <w:tcBorders>
              <w:top w:val="single" w:sz="4" w:space="0" w:color="auto"/>
              <w:left w:val="nil"/>
              <w:bottom w:val="single" w:sz="4" w:space="0" w:color="auto"/>
              <w:right w:val="single" w:sz="4" w:space="0" w:color="auto"/>
            </w:tcBorders>
            <w:shd w:val="clear" w:color="000000" w:fill="F8CBAD"/>
            <w:vAlign w:val="center"/>
            <w:hideMark/>
          </w:tcPr>
          <w:p w14:paraId="0AD2FA7E" w14:textId="77777777" w:rsidR="0040038D" w:rsidRPr="00A26C12" w:rsidRDefault="0040038D" w:rsidP="0040038D">
            <w:pPr>
              <w:jc w:val="center"/>
              <w:rPr>
                <w:color w:val="000000"/>
                <w:sz w:val="16"/>
                <w:szCs w:val="16"/>
              </w:rPr>
            </w:pPr>
            <w:r w:rsidRPr="00A26C12">
              <w:rPr>
                <w:color w:val="000000"/>
                <w:sz w:val="16"/>
                <w:szCs w:val="16"/>
              </w:rPr>
              <w:t>3.32</w:t>
            </w:r>
          </w:p>
        </w:tc>
        <w:tc>
          <w:tcPr>
            <w:tcW w:w="843" w:type="dxa"/>
            <w:tcBorders>
              <w:top w:val="single" w:sz="4" w:space="0" w:color="auto"/>
              <w:left w:val="nil"/>
              <w:bottom w:val="single" w:sz="4" w:space="0" w:color="auto"/>
              <w:right w:val="single" w:sz="4" w:space="0" w:color="auto"/>
            </w:tcBorders>
            <w:shd w:val="clear" w:color="000000" w:fill="F8CBAD"/>
            <w:vAlign w:val="center"/>
            <w:hideMark/>
          </w:tcPr>
          <w:p w14:paraId="5AE05C62" w14:textId="77777777" w:rsidR="0040038D" w:rsidRPr="00A26C12" w:rsidRDefault="0040038D" w:rsidP="0040038D">
            <w:pPr>
              <w:jc w:val="center"/>
              <w:rPr>
                <w:color w:val="000000"/>
                <w:sz w:val="16"/>
                <w:szCs w:val="16"/>
              </w:rPr>
            </w:pPr>
            <w:r w:rsidRPr="00A26C12">
              <w:rPr>
                <w:color w:val="000000"/>
                <w:sz w:val="16"/>
                <w:szCs w:val="16"/>
              </w:rPr>
              <w:t>3.24</w:t>
            </w:r>
          </w:p>
        </w:tc>
        <w:tc>
          <w:tcPr>
            <w:tcW w:w="930" w:type="dxa"/>
            <w:tcBorders>
              <w:top w:val="single" w:sz="4" w:space="0" w:color="auto"/>
              <w:left w:val="nil"/>
              <w:bottom w:val="single" w:sz="4" w:space="0" w:color="auto"/>
              <w:right w:val="single" w:sz="4" w:space="0" w:color="auto"/>
            </w:tcBorders>
            <w:shd w:val="clear" w:color="000000" w:fill="F8CBAD"/>
            <w:vAlign w:val="center"/>
            <w:hideMark/>
          </w:tcPr>
          <w:p w14:paraId="6C4506AC" w14:textId="77777777" w:rsidR="0040038D" w:rsidRPr="00E97FA9" w:rsidRDefault="0040038D" w:rsidP="0040038D">
            <w:pPr>
              <w:jc w:val="center"/>
              <w:rPr>
                <w:color w:val="000000" w:themeColor="text1"/>
                <w:sz w:val="16"/>
                <w:szCs w:val="16"/>
              </w:rPr>
            </w:pPr>
            <w:r w:rsidRPr="00E97FA9">
              <w:rPr>
                <w:color w:val="000000" w:themeColor="text1"/>
                <w:sz w:val="16"/>
                <w:szCs w:val="16"/>
              </w:rPr>
              <w:t>3.55</w:t>
            </w:r>
          </w:p>
        </w:tc>
        <w:tc>
          <w:tcPr>
            <w:tcW w:w="929" w:type="dxa"/>
            <w:tcBorders>
              <w:top w:val="single" w:sz="4" w:space="0" w:color="auto"/>
              <w:left w:val="nil"/>
              <w:bottom w:val="single" w:sz="4" w:space="0" w:color="auto"/>
              <w:right w:val="single" w:sz="4" w:space="0" w:color="auto"/>
            </w:tcBorders>
            <w:shd w:val="clear" w:color="000000" w:fill="F8CBAD"/>
            <w:vAlign w:val="center"/>
            <w:hideMark/>
          </w:tcPr>
          <w:p w14:paraId="2F1DE3FB" w14:textId="77777777" w:rsidR="0040038D" w:rsidRPr="00A26C12" w:rsidRDefault="0040038D" w:rsidP="0040038D">
            <w:pPr>
              <w:jc w:val="center"/>
              <w:rPr>
                <w:sz w:val="16"/>
                <w:szCs w:val="16"/>
              </w:rPr>
            </w:pPr>
            <w:r w:rsidRPr="00A26C12">
              <w:rPr>
                <w:sz w:val="16"/>
                <w:szCs w:val="16"/>
              </w:rPr>
              <w:t>0.08</w:t>
            </w:r>
          </w:p>
        </w:tc>
        <w:tc>
          <w:tcPr>
            <w:tcW w:w="884" w:type="dxa"/>
            <w:tcBorders>
              <w:top w:val="single" w:sz="4" w:space="0" w:color="auto"/>
              <w:left w:val="nil"/>
              <w:bottom w:val="single" w:sz="4" w:space="0" w:color="auto"/>
              <w:right w:val="single" w:sz="4" w:space="0" w:color="auto"/>
            </w:tcBorders>
            <w:shd w:val="clear" w:color="000000" w:fill="F8CBAD"/>
            <w:vAlign w:val="center"/>
            <w:hideMark/>
          </w:tcPr>
          <w:p w14:paraId="28BFD273" w14:textId="77777777" w:rsidR="0040038D" w:rsidRPr="00A26C12" w:rsidRDefault="0040038D" w:rsidP="0040038D">
            <w:pPr>
              <w:jc w:val="center"/>
              <w:rPr>
                <w:sz w:val="16"/>
                <w:szCs w:val="16"/>
              </w:rPr>
            </w:pPr>
            <w:r w:rsidRPr="00A26C12">
              <w:rPr>
                <w:color w:val="FF0000"/>
                <w:sz w:val="16"/>
                <w:szCs w:val="16"/>
              </w:rPr>
              <w:t>-0.05</w:t>
            </w:r>
          </w:p>
        </w:tc>
      </w:tr>
    </w:tbl>
    <w:p w14:paraId="3FEE93FA" w14:textId="77777777" w:rsidR="00641506" w:rsidRDefault="00641506" w:rsidP="00EF41FC">
      <w:pPr>
        <w:pBdr>
          <w:top w:val="nil"/>
          <w:left w:val="nil"/>
          <w:bottom w:val="nil"/>
          <w:right w:val="nil"/>
          <w:between w:val="nil"/>
        </w:pBdr>
        <w:spacing w:before="9"/>
        <w:ind w:right="142"/>
        <w:rPr>
          <w:b/>
          <w:bCs/>
          <w:color w:val="800000"/>
          <w:sz w:val="40"/>
          <w:szCs w:val="40"/>
        </w:rPr>
      </w:pPr>
    </w:p>
    <w:p w14:paraId="1ED8F4CB" w14:textId="77777777" w:rsidR="003B3DDC" w:rsidRDefault="003B3DDC" w:rsidP="00EF41FC">
      <w:pPr>
        <w:pBdr>
          <w:top w:val="nil"/>
          <w:left w:val="nil"/>
          <w:bottom w:val="nil"/>
          <w:right w:val="nil"/>
          <w:between w:val="nil"/>
        </w:pBdr>
        <w:spacing w:before="9"/>
        <w:ind w:right="142"/>
        <w:rPr>
          <w:b/>
          <w:bCs/>
          <w:color w:val="800000"/>
          <w:sz w:val="40"/>
          <w:szCs w:val="40"/>
        </w:rPr>
      </w:pPr>
    </w:p>
    <w:p w14:paraId="74320B1E" w14:textId="77777777" w:rsidR="00152163" w:rsidRDefault="00152163" w:rsidP="00152163">
      <w:pPr>
        <w:pBdr>
          <w:top w:val="nil"/>
          <w:left w:val="nil"/>
          <w:bottom w:val="nil"/>
          <w:right w:val="nil"/>
          <w:between w:val="nil"/>
        </w:pBdr>
        <w:spacing w:before="9"/>
        <w:ind w:right="142"/>
        <w:rPr>
          <w:b/>
          <w:bCs/>
          <w:color w:val="800000"/>
          <w:sz w:val="40"/>
          <w:szCs w:val="40"/>
        </w:rPr>
      </w:pPr>
    </w:p>
    <w:p w14:paraId="45FC896A" w14:textId="77777777" w:rsidR="00753FF1" w:rsidRDefault="00753FF1" w:rsidP="00152163">
      <w:pPr>
        <w:pBdr>
          <w:top w:val="nil"/>
          <w:left w:val="nil"/>
          <w:bottom w:val="nil"/>
          <w:right w:val="nil"/>
          <w:between w:val="nil"/>
        </w:pBdr>
        <w:spacing w:before="9"/>
        <w:ind w:right="142"/>
        <w:rPr>
          <w:b/>
          <w:bCs/>
          <w:color w:val="800000"/>
          <w:sz w:val="40"/>
          <w:szCs w:val="40"/>
        </w:rPr>
      </w:pPr>
    </w:p>
    <w:p w14:paraId="52B6F253" w14:textId="77777777" w:rsidR="00753FF1" w:rsidRDefault="00753FF1" w:rsidP="00152163">
      <w:pPr>
        <w:pBdr>
          <w:top w:val="nil"/>
          <w:left w:val="nil"/>
          <w:bottom w:val="nil"/>
          <w:right w:val="nil"/>
          <w:between w:val="nil"/>
        </w:pBdr>
        <w:spacing w:before="9"/>
        <w:ind w:right="142"/>
        <w:rPr>
          <w:b/>
          <w:bCs/>
          <w:color w:val="800000"/>
          <w:sz w:val="40"/>
          <w:szCs w:val="40"/>
        </w:rPr>
      </w:pPr>
    </w:p>
    <w:p w14:paraId="44D40574" w14:textId="77777777" w:rsidR="00753FF1" w:rsidRDefault="00753FF1" w:rsidP="00152163">
      <w:pPr>
        <w:pBdr>
          <w:top w:val="nil"/>
          <w:left w:val="nil"/>
          <w:bottom w:val="nil"/>
          <w:right w:val="nil"/>
          <w:between w:val="nil"/>
        </w:pBdr>
        <w:spacing w:before="9"/>
        <w:ind w:right="142"/>
        <w:rPr>
          <w:b/>
          <w:bCs/>
          <w:color w:val="800000"/>
          <w:sz w:val="40"/>
          <w:szCs w:val="40"/>
        </w:rPr>
      </w:pPr>
    </w:p>
    <w:p w14:paraId="3F9A2509" w14:textId="77777777" w:rsidR="00753FF1" w:rsidRDefault="00753FF1" w:rsidP="00152163">
      <w:pPr>
        <w:pBdr>
          <w:top w:val="nil"/>
          <w:left w:val="nil"/>
          <w:bottom w:val="nil"/>
          <w:right w:val="nil"/>
          <w:between w:val="nil"/>
        </w:pBdr>
        <w:spacing w:before="9"/>
        <w:ind w:right="142"/>
        <w:rPr>
          <w:b/>
          <w:bCs/>
          <w:color w:val="800000"/>
          <w:sz w:val="40"/>
          <w:szCs w:val="40"/>
        </w:rPr>
      </w:pPr>
    </w:p>
    <w:p w14:paraId="6406ADA0" w14:textId="77777777" w:rsidR="00753FF1" w:rsidRDefault="00753FF1" w:rsidP="00152163">
      <w:pPr>
        <w:pBdr>
          <w:top w:val="nil"/>
          <w:left w:val="nil"/>
          <w:bottom w:val="nil"/>
          <w:right w:val="nil"/>
          <w:between w:val="nil"/>
        </w:pBdr>
        <w:spacing w:before="9"/>
        <w:ind w:right="142"/>
        <w:rPr>
          <w:b/>
          <w:bCs/>
          <w:color w:val="800000"/>
          <w:sz w:val="40"/>
          <w:szCs w:val="40"/>
        </w:rPr>
      </w:pPr>
    </w:p>
    <w:p w14:paraId="771B4CDC" w14:textId="77777777" w:rsidR="00753FF1" w:rsidRDefault="00753FF1" w:rsidP="00152163">
      <w:pPr>
        <w:pBdr>
          <w:top w:val="nil"/>
          <w:left w:val="nil"/>
          <w:bottom w:val="nil"/>
          <w:right w:val="nil"/>
          <w:between w:val="nil"/>
        </w:pBdr>
        <w:spacing w:before="9"/>
        <w:ind w:right="142"/>
        <w:rPr>
          <w:b/>
          <w:bCs/>
          <w:color w:val="800000"/>
          <w:sz w:val="40"/>
          <w:szCs w:val="40"/>
        </w:rPr>
      </w:pPr>
    </w:p>
    <w:tbl>
      <w:tblPr>
        <w:tblW w:w="4448" w:type="pct"/>
        <w:tblLook w:val="04A0" w:firstRow="1" w:lastRow="0" w:firstColumn="1" w:lastColumn="0" w:noHBand="0" w:noVBand="1"/>
      </w:tblPr>
      <w:tblGrid>
        <w:gridCol w:w="5819"/>
        <w:gridCol w:w="1669"/>
        <w:gridCol w:w="768"/>
        <w:gridCol w:w="714"/>
        <w:gridCol w:w="699"/>
        <w:gridCol w:w="699"/>
        <w:gridCol w:w="768"/>
        <w:gridCol w:w="768"/>
        <w:gridCol w:w="734"/>
        <w:gridCol w:w="850"/>
        <w:gridCol w:w="728"/>
      </w:tblGrid>
      <w:tr w:rsidR="00181B3C" w14:paraId="4915A711" w14:textId="77777777" w:rsidTr="00181B3C">
        <w:trPr>
          <w:trHeight w:val="835"/>
          <w:tblHeader/>
        </w:trPr>
        <w:tc>
          <w:tcPr>
            <w:tcW w:w="4445" w:type="pct"/>
            <w:gridSpan w:val="9"/>
            <w:tcBorders>
              <w:top w:val="single" w:sz="4" w:space="0" w:color="auto"/>
              <w:left w:val="single" w:sz="4" w:space="0" w:color="auto"/>
              <w:bottom w:val="single" w:sz="8" w:space="0" w:color="auto"/>
              <w:right w:val="nil"/>
            </w:tcBorders>
            <w:shd w:val="clear" w:color="auto" w:fill="auto"/>
            <w:noWrap/>
            <w:vAlign w:val="center"/>
            <w:hideMark/>
          </w:tcPr>
          <w:p w14:paraId="7C48D212" w14:textId="77777777" w:rsidR="00181B3C" w:rsidRPr="00181B3C" w:rsidRDefault="00181B3C">
            <w:pPr>
              <w:rPr>
                <w:b/>
                <w:bCs/>
              </w:rPr>
            </w:pPr>
            <w:r w:rsidRPr="00181B3C">
              <w:rPr>
                <w:b/>
                <w:bCs/>
              </w:rPr>
              <w:t>INDICADORES RELATIVOS AL GRADO EN ADMINISTRACIÓN Y DIRECCIÓN DE EMPRESAS (JEREZ)</w:t>
            </w:r>
          </w:p>
        </w:tc>
        <w:tc>
          <w:tcPr>
            <w:tcW w:w="555"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10AFF34E" w14:textId="36CD0EC1" w:rsidR="00181B3C" w:rsidRPr="00181B3C" w:rsidRDefault="00181B3C">
            <w:pPr>
              <w:jc w:val="center"/>
              <w:rPr>
                <w:color w:val="C00000"/>
                <w:sz w:val="20"/>
                <w:szCs w:val="20"/>
              </w:rPr>
            </w:pPr>
            <w:r w:rsidRPr="00181B3C">
              <w:rPr>
                <w:color w:val="C00000"/>
                <w:sz w:val="20"/>
                <w:szCs w:val="20"/>
              </w:rPr>
              <w:t>Diferencias 2024-2025</w:t>
            </w:r>
          </w:p>
        </w:tc>
      </w:tr>
      <w:tr w:rsidR="00181B3C" w14:paraId="51F691A0" w14:textId="77777777" w:rsidTr="00181B3C">
        <w:trPr>
          <w:trHeight w:val="835"/>
          <w:tblHeader/>
        </w:trPr>
        <w:tc>
          <w:tcPr>
            <w:tcW w:w="2634" w:type="pct"/>
            <w:gridSpan w:val="2"/>
            <w:tcBorders>
              <w:top w:val="single" w:sz="8" w:space="0" w:color="auto"/>
              <w:left w:val="single" w:sz="4" w:space="0" w:color="auto"/>
              <w:bottom w:val="nil"/>
              <w:right w:val="nil"/>
            </w:tcBorders>
            <w:shd w:val="clear" w:color="000000" w:fill="003366"/>
            <w:vAlign w:val="center"/>
            <w:hideMark/>
          </w:tcPr>
          <w:p w14:paraId="5EB705B3" w14:textId="77777777" w:rsidR="00181B3C" w:rsidRPr="00181B3C" w:rsidRDefault="00181B3C">
            <w:pPr>
              <w:jc w:val="center"/>
              <w:rPr>
                <w:b/>
                <w:bCs/>
                <w:color w:val="FFFFFF"/>
                <w:sz w:val="20"/>
                <w:szCs w:val="20"/>
              </w:rPr>
            </w:pPr>
            <w:r w:rsidRPr="00181B3C">
              <w:rPr>
                <w:b/>
                <w:bCs/>
                <w:color w:val="FFFFFF"/>
                <w:sz w:val="20"/>
                <w:szCs w:val="20"/>
              </w:rPr>
              <w:t>INDICADOR</w:t>
            </w:r>
          </w:p>
        </w:tc>
        <w:tc>
          <w:tcPr>
            <w:tcW w:w="270" w:type="pct"/>
            <w:tcBorders>
              <w:top w:val="nil"/>
              <w:left w:val="single" w:sz="8" w:space="0" w:color="auto"/>
              <w:bottom w:val="nil"/>
              <w:right w:val="single" w:sz="4" w:space="0" w:color="000000"/>
            </w:tcBorders>
            <w:shd w:val="clear" w:color="000000" w:fill="003366"/>
            <w:vAlign w:val="center"/>
            <w:hideMark/>
          </w:tcPr>
          <w:p w14:paraId="2E628BA8" w14:textId="66F8866C" w:rsidR="00181B3C" w:rsidRPr="00181B3C" w:rsidRDefault="00181B3C">
            <w:pPr>
              <w:jc w:val="center"/>
              <w:rPr>
                <w:color w:val="FFFFFF"/>
                <w:sz w:val="18"/>
                <w:szCs w:val="18"/>
              </w:rPr>
            </w:pPr>
            <w:r w:rsidRPr="00181B3C">
              <w:rPr>
                <w:color w:val="FFFFFF"/>
                <w:sz w:val="18"/>
                <w:szCs w:val="18"/>
              </w:rPr>
              <w:t>20-21</w:t>
            </w:r>
          </w:p>
        </w:tc>
        <w:tc>
          <w:tcPr>
            <w:tcW w:w="251" w:type="pct"/>
            <w:tcBorders>
              <w:top w:val="nil"/>
              <w:left w:val="nil"/>
              <w:bottom w:val="nil"/>
              <w:right w:val="single" w:sz="8" w:space="0" w:color="auto"/>
            </w:tcBorders>
            <w:shd w:val="clear" w:color="000000" w:fill="003366"/>
            <w:vAlign w:val="center"/>
            <w:hideMark/>
          </w:tcPr>
          <w:p w14:paraId="15946787" w14:textId="13A4D2B2" w:rsidR="00181B3C" w:rsidRPr="00181B3C" w:rsidRDefault="00181B3C" w:rsidP="00181B3C">
            <w:pPr>
              <w:rPr>
                <w:color w:val="FFFFFF"/>
                <w:sz w:val="18"/>
                <w:szCs w:val="18"/>
              </w:rPr>
            </w:pPr>
            <w:r w:rsidRPr="00181B3C">
              <w:rPr>
                <w:color w:val="FFFFFF"/>
                <w:sz w:val="18"/>
                <w:szCs w:val="18"/>
              </w:rPr>
              <w:t>21-22</w:t>
            </w:r>
          </w:p>
        </w:tc>
        <w:tc>
          <w:tcPr>
            <w:tcW w:w="246" w:type="pct"/>
            <w:tcBorders>
              <w:top w:val="nil"/>
              <w:left w:val="nil"/>
              <w:bottom w:val="nil"/>
              <w:right w:val="single" w:sz="8" w:space="0" w:color="auto"/>
            </w:tcBorders>
            <w:shd w:val="clear" w:color="000000" w:fill="003366"/>
            <w:vAlign w:val="center"/>
            <w:hideMark/>
          </w:tcPr>
          <w:p w14:paraId="7954620F" w14:textId="1BD36494" w:rsidR="00181B3C" w:rsidRPr="00181B3C" w:rsidRDefault="00181B3C">
            <w:pPr>
              <w:jc w:val="center"/>
              <w:rPr>
                <w:color w:val="FFFFFF"/>
                <w:sz w:val="18"/>
                <w:szCs w:val="18"/>
              </w:rPr>
            </w:pPr>
            <w:r w:rsidRPr="00181B3C">
              <w:rPr>
                <w:color w:val="FFFFFF"/>
                <w:sz w:val="18"/>
                <w:szCs w:val="18"/>
              </w:rPr>
              <w:t>22-23</w:t>
            </w:r>
          </w:p>
        </w:tc>
        <w:tc>
          <w:tcPr>
            <w:tcW w:w="246" w:type="pct"/>
            <w:tcBorders>
              <w:top w:val="nil"/>
              <w:left w:val="nil"/>
              <w:bottom w:val="nil"/>
              <w:right w:val="single" w:sz="8" w:space="0" w:color="auto"/>
            </w:tcBorders>
            <w:shd w:val="clear" w:color="000000" w:fill="003366"/>
            <w:vAlign w:val="center"/>
            <w:hideMark/>
          </w:tcPr>
          <w:p w14:paraId="3542C63F" w14:textId="28F5A170" w:rsidR="00181B3C" w:rsidRPr="00181B3C" w:rsidRDefault="00181B3C">
            <w:pPr>
              <w:jc w:val="center"/>
              <w:rPr>
                <w:color w:val="FFFFFF"/>
                <w:sz w:val="18"/>
                <w:szCs w:val="18"/>
              </w:rPr>
            </w:pPr>
            <w:r w:rsidRPr="00181B3C">
              <w:rPr>
                <w:color w:val="FFFFFF"/>
                <w:sz w:val="18"/>
                <w:szCs w:val="18"/>
              </w:rPr>
              <w:t>23-24</w:t>
            </w:r>
          </w:p>
        </w:tc>
        <w:tc>
          <w:tcPr>
            <w:tcW w:w="270" w:type="pct"/>
            <w:tcBorders>
              <w:top w:val="nil"/>
              <w:left w:val="nil"/>
              <w:bottom w:val="nil"/>
              <w:right w:val="single" w:sz="8" w:space="0" w:color="auto"/>
            </w:tcBorders>
            <w:shd w:val="clear" w:color="000000" w:fill="003366"/>
            <w:vAlign w:val="center"/>
            <w:hideMark/>
          </w:tcPr>
          <w:p w14:paraId="5DBC2ED5" w14:textId="79A3BB7B" w:rsidR="00181B3C" w:rsidRPr="00181B3C" w:rsidRDefault="00181B3C">
            <w:pPr>
              <w:jc w:val="center"/>
              <w:rPr>
                <w:color w:val="FFFFFF"/>
                <w:sz w:val="18"/>
                <w:szCs w:val="18"/>
              </w:rPr>
            </w:pPr>
            <w:r w:rsidRPr="00181B3C">
              <w:rPr>
                <w:color w:val="FFFFFF"/>
                <w:sz w:val="18"/>
                <w:szCs w:val="18"/>
              </w:rPr>
              <w:t>24-25</w:t>
            </w:r>
          </w:p>
        </w:tc>
        <w:tc>
          <w:tcPr>
            <w:tcW w:w="270" w:type="pct"/>
            <w:tcBorders>
              <w:top w:val="nil"/>
              <w:left w:val="nil"/>
              <w:bottom w:val="nil"/>
              <w:right w:val="single" w:sz="8" w:space="0" w:color="auto"/>
            </w:tcBorders>
            <w:shd w:val="clear" w:color="000000" w:fill="003366"/>
            <w:vAlign w:val="center"/>
            <w:hideMark/>
          </w:tcPr>
          <w:p w14:paraId="175D9A51" w14:textId="0631AEBC" w:rsidR="00181B3C" w:rsidRPr="00181B3C" w:rsidRDefault="00181B3C">
            <w:pPr>
              <w:jc w:val="center"/>
              <w:rPr>
                <w:color w:val="FFFFFF"/>
                <w:sz w:val="18"/>
                <w:szCs w:val="18"/>
              </w:rPr>
            </w:pPr>
            <w:r w:rsidRPr="00181B3C">
              <w:rPr>
                <w:color w:val="FFFFFF"/>
                <w:sz w:val="18"/>
                <w:szCs w:val="18"/>
              </w:rPr>
              <w:t>Centro 24-25</w:t>
            </w:r>
          </w:p>
        </w:tc>
        <w:tc>
          <w:tcPr>
            <w:tcW w:w="258" w:type="pct"/>
            <w:tcBorders>
              <w:top w:val="nil"/>
              <w:left w:val="nil"/>
              <w:bottom w:val="nil"/>
              <w:right w:val="single" w:sz="8" w:space="0" w:color="auto"/>
            </w:tcBorders>
            <w:shd w:val="clear" w:color="000000" w:fill="003366"/>
            <w:vAlign w:val="center"/>
            <w:hideMark/>
          </w:tcPr>
          <w:p w14:paraId="7CF5CF58" w14:textId="66EE3A97" w:rsidR="00181B3C" w:rsidRPr="00181B3C" w:rsidRDefault="00181B3C">
            <w:pPr>
              <w:jc w:val="center"/>
              <w:rPr>
                <w:color w:val="FFE699"/>
                <w:sz w:val="20"/>
                <w:szCs w:val="20"/>
              </w:rPr>
            </w:pPr>
            <w:r w:rsidRPr="00181B3C">
              <w:rPr>
                <w:color w:val="FFE699"/>
                <w:sz w:val="20"/>
                <w:szCs w:val="20"/>
              </w:rPr>
              <w:t>UCA 24-25</w:t>
            </w:r>
          </w:p>
        </w:tc>
        <w:tc>
          <w:tcPr>
            <w:tcW w:w="299" w:type="pct"/>
            <w:tcBorders>
              <w:top w:val="nil"/>
              <w:left w:val="nil"/>
              <w:bottom w:val="nil"/>
              <w:right w:val="single" w:sz="4" w:space="0" w:color="auto"/>
            </w:tcBorders>
            <w:shd w:val="clear" w:color="000000" w:fill="FFD966"/>
            <w:vAlign w:val="center"/>
            <w:hideMark/>
          </w:tcPr>
          <w:p w14:paraId="7D204C77" w14:textId="77777777" w:rsidR="00181B3C" w:rsidRPr="00181B3C" w:rsidRDefault="00181B3C">
            <w:pPr>
              <w:jc w:val="center"/>
              <w:rPr>
                <w:b/>
                <w:bCs/>
                <w:color w:val="C00000"/>
                <w:sz w:val="20"/>
                <w:szCs w:val="20"/>
              </w:rPr>
            </w:pPr>
            <w:r w:rsidRPr="00181B3C">
              <w:rPr>
                <w:b/>
                <w:bCs/>
                <w:color w:val="C00000"/>
                <w:sz w:val="20"/>
                <w:szCs w:val="20"/>
              </w:rPr>
              <w:t>Centro</w:t>
            </w:r>
          </w:p>
        </w:tc>
        <w:tc>
          <w:tcPr>
            <w:tcW w:w="256" w:type="pct"/>
            <w:tcBorders>
              <w:top w:val="nil"/>
              <w:left w:val="nil"/>
              <w:bottom w:val="nil"/>
              <w:right w:val="single" w:sz="4" w:space="0" w:color="auto"/>
            </w:tcBorders>
            <w:shd w:val="clear" w:color="000000" w:fill="FFD966"/>
            <w:vAlign w:val="center"/>
            <w:hideMark/>
          </w:tcPr>
          <w:p w14:paraId="5B2267D7" w14:textId="77777777" w:rsidR="00181B3C" w:rsidRPr="00181B3C" w:rsidRDefault="00181B3C">
            <w:pPr>
              <w:jc w:val="center"/>
              <w:rPr>
                <w:b/>
                <w:bCs/>
                <w:color w:val="C00000"/>
                <w:sz w:val="20"/>
                <w:szCs w:val="20"/>
              </w:rPr>
            </w:pPr>
            <w:r w:rsidRPr="00181B3C">
              <w:rPr>
                <w:b/>
                <w:bCs/>
                <w:color w:val="C00000"/>
                <w:sz w:val="20"/>
                <w:szCs w:val="20"/>
              </w:rPr>
              <w:t>UCA</w:t>
            </w:r>
          </w:p>
        </w:tc>
      </w:tr>
      <w:tr w:rsidR="00181B3C" w14:paraId="4B9EEA7D" w14:textId="77777777" w:rsidTr="00181B3C">
        <w:trPr>
          <w:trHeight w:val="835"/>
        </w:trPr>
        <w:tc>
          <w:tcPr>
            <w:tcW w:w="2047"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7B3D7DE4" w14:textId="77777777" w:rsidR="00181B3C" w:rsidRDefault="00181B3C">
            <w:pPr>
              <w:rPr>
                <w:color w:val="000000"/>
                <w:sz w:val="16"/>
                <w:szCs w:val="16"/>
              </w:rPr>
            </w:pPr>
            <w:r>
              <w:rPr>
                <w:color w:val="000000"/>
                <w:sz w:val="16"/>
                <w:szCs w:val="16"/>
              </w:rPr>
              <w:t>ISGC-P04-09: Porcentaje de alumnado que participa en programas de movilidad</w:t>
            </w:r>
          </w:p>
        </w:tc>
        <w:tc>
          <w:tcPr>
            <w:tcW w:w="587" w:type="pct"/>
            <w:tcBorders>
              <w:top w:val="single" w:sz="4" w:space="0" w:color="auto"/>
              <w:left w:val="nil"/>
              <w:bottom w:val="single" w:sz="4" w:space="0" w:color="auto"/>
              <w:right w:val="single" w:sz="4" w:space="0" w:color="auto"/>
            </w:tcBorders>
            <w:shd w:val="clear" w:color="000000" w:fill="F8CBAD"/>
            <w:vAlign w:val="center"/>
            <w:hideMark/>
          </w:tcPr>
          <w:p w14:paraId="01137AB5" w14:textId="77777777" w:rsidR="00181B3C" w:rsidRDefault="00181B3C">
            <w:pPr>
              <w:rPr>
                <w:color w:val="000000"/>
                <w:sz w:val="16"/>
                <w:szCs w:val="16"/>
              </w:rPr>
            </w:pPr>
            <w:r>
              <w:rPr>
                <w:color w:val="000000"/>
                <w:sz w:val="16"/>
                <w:szCs w:val="16"/>
              </w:rPr>
              <w:t>Movilidad entrante internacional</w:t>
            </w:r>
          </w:p>
        </w:tc>
        <w:tc>
          <w:tcPr>
            <w:tcW w:w="270" w:type="pct"/>
            <w:tcBorders>
              <w:top w:val="single" w:sz="4" w:space="0" w:color="auto"/>
              <w:left w:val="nil"/>
              <w:bottom w:val="single" w:sz="4" w:space="0" w:color="auto"/>
              <w:right w:val="single" w:sz="4" w:space="0" w:color="auto"/>
            </w:tcBorders>
            <w:shd w:val="clear" w:color="000000" w:fill="F8CBAD"/>
            <w:vAlign w:val="center"/>
            <w:hideMark/>
          </w:tcPr>
          <w:p w14:paraId="6357345D" w14:textId="77777777" w:rsidR="00181B3C" w:rsidRDefault="00181B3C">
            <w:pPr>
              <w:jc w:val="center"/>
              <w:rPr>
                <w:color w:val="000000"/>
                <w:sz w:val="16"/>
                <w:szCs w:val="16"/>
              </w:rPr>
            </w:pPr>
            <w:r>
              <w:rPr>
                <w:color w:val="000000"/>
                <w:sz w:val="16"/>
                <w:szCs w:val="16"/>
              </w:rPr>
              <w:t>17.23%</w:t>
            </w:r>
          </w:p>
        </w:tc>
        <w:tc>
          <w:tcPr>
            <w:tcW w:w="251" w:type="pct"/>
            <w:tcBorders>
              <w:top w:val="single" w:sz="4" w:space="0" w:color="auto"/>
              <w:left w:val="nil"/>
              <w:bottom w:val="single" w:sz="4" w:space="0" w:color="auto"/>
              <w:right w:val="single" w:sz="4" w:space="0" w:color="auto"/>
            </w:tcBorders>
            <w:shd w:val="clear" w:color="000000" w:fill="F8CBAD"/>
            <w:vAlign w:val="center"/>
            <w:hideMark/>
          </w:tcPr>
          <w:p w14:paraId="2380BFFC" w14:textId="77777777" w:rsidR="00181B3C" w:rsidRDefault="00181B3C">
            <w:pPr>
              <w:jc w:val="center"/>
              <w:rPr>
                <w:color w:val="000000"/>
                <w:sz w:val="16"/>
                <w:szCs w:val="16"/>
              </w:rPr>
            </w:pPr>
            <w:r>
              <w:rPr>
                <w:color w:val="000000"/>
                <w:sz w:val="16"/>
                <w:szCs w:val="16"/>
              </w:rPr>
              <w:t>0.00%</w:t>
            </w:r>
          </w:p>
        </w:tc>
        <w:tc>
          <w:tcPr>
            <w:tcW w:w="246" w:type="pct"/>
            <w:tcBorders>
              <w:top w:val="single" w:sz="4" w:space="0" w:color="auto"/>
              <w:left w:val="nil"/>
              <w:bottom w:val="single" w:sz="4" w:space="0" w:color="auto"/>
              <w:right w:val="single" w:sz="4" w:space="0" w:color="auto"/>
            </w:tcBorders>
            <w:shd w:val="clear" w:color="000000" w:fill="F8CBAD"/>
            <w:vAlign w:val="center"/>
            <w:hideMark/>
          </w:tcPr>
          <w:p w14:paraId="1D51F094" w14:textId="77777777" w:rsidR="00181B3C" w:rsidRDefault="00181B3C">
            <w:pPr>
              <w:jc w:val="center"/>
              <w:rPr>
                <w:color w:val="000000"/>
                <w:sz w:val="16"/>
                <w:szCs w:val="16"/>
              </w:rPr>
            </w:pPr>
            <w:r>
              <w:rPr>
                <w:color w:val="000000"/>
                <w:sz w:val="16"/>
                <w:szCs w:val="16"/>
              </w:rPr>
              <w:t>0.50%</w:t>
            </w:r>
          </w:p>
        </w:tc>
        <w:tc>
          <w:tcPr>
            <w:tcW w:w="246" w:type="pct"/>
            <w:tcBorders>
              <w:top w:val="single" w:sz="4" w:space="0" w:color="auto"/>
              <w:left w:val="nil"/>
              <w:bottom w:val="single" w:sz="4" w:space="0" w:color="auto"/>
              <w:right w:val="single" w:sz="4" w:space="0" w:color="auto"/>
            </w:tcBorders>
            <w:shd w:val="clear" w:color="000000" w:fill="F8CBAD"/>
            <w:vAlign w:val="center"/>
            <w:hideMark/>
          </w:tcPr>
          <w:p w14:paraId="6B8722EC" w14:textId="77777777" w:rsidR="00181B3C" w:rsidRDefault="00181B3C">
            <w:pPr>
              <w:jc w:val="center"/>
              <w:rPr>
                <w:color w:val="000000"/>
                <w:sz w:val="16"/>
                <w:szCs w:val="16"/>
              </w:rPr>
            </w:pPr>
            <w:r>
              <w:rPr>
                <w:color w:val="000000"/>
                <w:sz w:val="16"/>
                <w:szCs w:val="16"/>
              </w:rPr>
              <w:t>0.00%</w:t>
            </w:r>
          </w:p>
        </w:tc>
        <w:tc>
          <w:tcPr>
            <w:tcW w:w="270" w:type="pct"/>
            <w:tcBorders>
              <w:top w:val="single" w:sz="4" w:space="0" w:color="auto"/>
              <w:left w:val="nil"/>
              <w:bottom w:val="single" w:sz="4" w:space="0" w:color="auto"/>
              <w:right w:val="single" w:sz="4" w:space="0" w:color="auto"/>
            </w:tcBorders>
            <w:shd w:val="clear" w:color="000000" w:fill="F8CBAD"/>
            <w:vAlign w:val="center"/>
            <w:hideMark/>
          </w:tcPr>
          <w:p w14:paraId="3A53AAAD" w14:textId="77777777" w:rsidR="00181B3C" w:rsidRDefault="00181B3C">
            <w:pPr>
              <w:jc w:val="center"/>
              <w:rPr>
                <w:color w:val="000000"/>
                <w:sz w:val="16"/>
                <w:szCs w:val="16"/>
              </w:rPr>
            </w:pPr>
            <w:r>
              <w:rPr>
                <w:color w:val="000000"/>
                <w:sz w:val="16"/>
                <w:szCs w:val="16"/>
              </w:rPr>
              <w:t>0.00%</w:t>
            </w:r>
          </w:p>
        </w:tc>
        <w:tc>
          <w:tcPr>
            <w:tcW w:w="270" w:type="pct"/>
            <w:tcBorders>
              <w:top w:val="single" w:sz="4" w:space="0" w:color="auto"/>
              <w:left w:val="nil"/>
              <w:bottom w:val="single" w:sz="4" w:space="0" w:color="auto"/>
              <w:right w:val="single" w:sz="4" w:space="0" w:color="auto"/>
            </w:tcBorders>
            <w:shd w:val="clear" w:color="000000" w:fill="F8CBAD"/>
            <w:vAlign w:val="center"/>
            <w:hideMark/>
          </w:tcPr>
          <w:p w14:paraId="36C77AE7" w14:textId="77777777" w:rsidR="00181B3C" w:rsidRDefault="00181B3C">
            <w:pPr>
              <w:jc w:val="center"/>
              <w:rPr>
                <w:color w:val="000000"/>
                <w:sz w:val="16"/>
                <w:szCs w:val="16"/>
              </w:rPr>
            </w:pPr>
            <w:r>
              <w:rPr>
                <w:color w:val="000000"/>
                <w:sz w:val="16"/>
                <w:szCs w:val="16"/>
              </w:rPr>
              <w:t>9.62%</w:t>
            </w:r>
          </w:p>
        </w:tc>
        <w:tc>
          <w:tcPr>
            <w:tcW w:w="258" w:type="pct"/>
            <w:tcBorders>
              <w:top w:val="single" w:sz="4" w:space="0" w:color="auto"/>
              <w:left w:val="nil"/>
              <w:bottom w:val="single" w:sz="4" w:space="0" w:color="auto"/>
              <w:right w:val="single" w:sz="4" w:space="0" w:color="auto"/>
            </w:tcBorders>
            <w:shd w:val="clear" w:color="000000" w:fill="F8CBAD"/>
            <w:noWrap/>
            <w:vAlign w:val="center"/>
            <w:hideMark/>
          </w:tcPr>
          <w:p w14:paraId="1DC2B168" w14:textId="77777777" w:rsidR="00181B3C" w:rsidRPr="00181B3C" w:rsidRDefault="00181B3C">
            <w:pPr>
              <w:jc w:val="center"/>
              <w:rPr>
                <w:color w:val="000000"/>
                <w:sz w:val="16"/>
                <w:szCs w:val="16"/>
              </w:rPr>
            </w:pPr>
            <w:r w:rsidRPr="00181B3C">
              <w:rPr>
                <w:color w:val="000000"/>
                <w:sz w:val="16"/>
                <w:szCs w:val="16"/>
              </w:rPr>
              <w:t>6.05%</w:t>
            </w:r>
          </w:p>
        </w:tc>
        <w:tc>
          <w:tcPr>
            <w:tcW w:w="299" w:type="pct"/>
            <w:tcBorders>
              <w:top w:val="single" w:sz="4" w:space="0" w:color="auto"/>
              <w:left w:val="nil"/>
              <w:bottom w:val="single" w:sz="4" w:space="0" w:color="auto"/>
              <w:right w:val="single" w:sz="4" w:space="0" w:color="auto"/>
            </w:tcBorders>
            <w:shd w:val="clear" w:color="000000" w:fill="F8CBAD"/>
            <w:noWrap/>
            <w:vAlign w:val="center"/>
            <w:hideMark/>
          </w:tcPr>
          <w:p w14:paraId="511CB32E" w14:textId="77777777" w:rsidR="00181B3C" w:rsidRDefault="00181B3C">
            <w:pPr>
              <w:jc w:val="center"/>
              <w:rPr>
                <w:sz w:val="16"/>
                <w:szCs w:val="16"/>
              </w:rPr>
            </w:pPr>
            <w:r>
              <w:rPr>
                <w:color w:val="FF0000"/>
                <w:sz w:val="16"/>
                <w:szCs w:val="16"/>
              </w:rPr>
              <w:t>-9.62%</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5512C1BA" w14:textId="77777777" w:rsidR="00181B3C" w:rsidRDefault="00181B3C">
            <w:pPr>
              <w:jc w:val="center"/>
              <w:rPr>
                <w:sz w:val="16"/>
                <w:szCs w:val="16"/>
              </w:rPr>
            </w:pPr>
            <w:r>
              <w:rPr>
                <w:color w:val="FF0000"/>
                <w:sz w:val="16"/>
                <w:szCs w:val="16"/>
              </w:rPr>
              <w:t>-6.05%</w:t>
            </w:r>
          </w:p>
        </w:tc>
      </w:tr>
      <w:tr w:rsidR="00181B3C" w14:paraId="4B4398C5" w14:textId="77777777" w:rsidTr="00181B3C">
        <w:trPr>
          <w:trHeight w:val="835"/>
        </w:trPr>
        <w:tc>
          <w:tcPr>
            <w:tcW w:w="2047" w:type="pct"/>
            <w:vMerge/>
            <w:tcBorders>
              <w:top w:val="single" w:sz="4" w:space="0" w:color="auto"/>
              <w:left w:val="single" w:sz="4" w:space="0" w:color="auto"/>
              <w:bottom w:val="single" w:sz="4" w:space="0" w:color="auto"/>
              <w:right w:val="single" w:sz="4" w:space="0" w:color="auto"/>
            </w:tcBorders>
            <w:vAlign w:val="center"/>
            <w:hideMark/>
          </w:tcPr>
          <w:p w14:paraId="2A96A929" w14:textId="77777777" w:rsidR="00181B3C" w:rsidRDefault="00181B3C">
            <w:pPr>
              <w:rPr>
                <w:color w:val="000000"/>
                <w:sz w:val="16"/>
                <w:szCs w:val="16"/>
              </w:rPr>
            </w:pPr>
          </w:p>
        </w:tc>
        <w:tc>
          <w:tcPr>
            <w:tcW w:w="587" w:type="pct"/>
            <w:tcBorders>
              <w:top w:val="nil"/>
              <w:left w:val="nil"/>
              <w:bottom w:val="single" w:sz="4" w:space="0" w:color="auto"/>
              <w:right w:val="single" w:sz="4" w:space="0" w:color="auto"/>
            </w:tcBorders>
            <w:shd w:val="clear" w:color="000000" w:fill="FFFFFF"/>
            <w:vAlign w:val="center"/>
            <w:hideMark/>
          </w:tcPr>
          <w:p w14:paraId="70E44503" w14:textId="77777777" w:rsidR="00181B3C" w:rsidRDefault="00181B3C">
            <w:pPr>
              <w:rPr>
                <w:color w:val="000000"/>
                <w:sz w:val="16"/>
                <w:szCs w:val="16"/>
              </w:rPr>
            </w:pPr>
            <w:r>
              <w:rPr>
                <w:color w:val="000000"/>
                <w:sz w:val="16"/>
                <w:szCs w:val="16"/>
              </w:rPr>
              <w:t>Movilidad entrante nacional</w:t>
            </w:r>
          </w:p>
        </w:tc>
        <w:tc>
          <w:tcPr>
            <w:tcW w:w="270" w:type="pct"/>
            <w:tcBorders>
              <w:top w:val="nil"/>
              <w:left w:val="nil"/>
              <w:bottom w:val="single" w:sz="4" w:space="0" w:color="auto"/>
              <w:right w:val="single" w:sz="4" w:space="0" w:color="auto"/>
            </w:tcBorders>
            <w:shd w:val="clear" w:color="auto" w:fill="auto"/>
            <w:vAlign w:val="center"/>
            <w:hideMark/>
          </w:tcPr>
          <w:p w14:paraId="003869FF" w14:textId="77777777" w:rsidR="00181B3C" w:rsidRDefault="00181B3C">
            <w:pPr>
              <w:jc w:val="center"/>
              <w:rPr>
                <w:color w:val="000000"/>
                <w:sz w:val="16"/>
                <w:szCs w:val="16"/>
              </w:rPr>
            </w:pPr>
            <w:r>
              <w:rPr>
                <w:color w:val="000000"/>
                <w:sz w:val="16"/>
                <w:szCs w:val="16"/>
              </w:rPr>
              <w:t>1.70%</w:t>
            </w:r>
          </w:p>
        </w:tc>
        <w:tc>
          <w:tcPr>
            <w:tcW w:w="251" w:type="pct"/>
            <w:tcBorders>
              <w:top w:val="nil"/>
              <w:left w:val="nil"/>
              <w:bottom w:val="single" w:sz="4" w:space="0" w:color="auto"/>
              <w:right w:val="single" w:sz="4" w:space="0" w:color="auto"/>
            </w:tcBorders>
            <w:shd w:val="clear" w:color="auto" w:fill="auto"/>
            <w:vAlign w:val="center"/>
            <w:hideMark/>
          </w:tcPr>
          <w:p w14:paraId="0F471051" w14:textId="77777777" w:rsidR="00181B3C" w:rsidRDefault="00181B3C">
            <w:pPr>
              <w:jc w:val="center"/>
              <w:rPr>
                <w:color w:val="000000"/>
                <w:sz w:val="16"/>
                <w:szCs w:val="16"/>
              </w:rPr>
            </w:pPr>
            <w:r>
              <w:rPr>
                <w:color w:val="000000"/>
                <w:sz w:val="16"/>
                <w:szCs w:val="16"/>
              </w:rPr>
              <w:t>0.00%</w:t>
            </w:r>
          </w:p>
        </w:tc>
        <w:tc>
          <w:tcPr>
            <w:tcW w:w="246" w:type="pct"/>
            <w:tcBorders>
              <w:top w:val="nil"/>
              <w:left w:val="nil"/>
              <w:bottom w:val="single" w:sz="4" w:space="0" w:color="auto"/>
              <w:right w:val="single" w:sz="4" w:space="0" w:color="auto"/>
            </w:tcBorders>
            <w:shd w:val="clear" w:color="auto" w:fill="auto"/>
            <w:vAlign w:val="center"/>
            <w:hideMark/>
          </w:tcPr>
          <w:p w14:paraId="34499B24" w14:textId="77777777" w:rsidR="00181B3C" w:rsidRDefault="00181B3C">
            <w:pPr>
              <w:jc w:val="center"/>
              <w:rPr>
                <w:color w:val="000000"/>
                <w:sz w:val="16"/>
                <w:szCs w:val="16"/>
              </w:rPr>
            </w:pPr>
            <w:r>
              <w:rPr>
                <w:color w:val="000000"/>
                <w:sz w:val="16"/>
                <w:szCs w:val="16"/>
              </w:rPr>
              <w:t>0.50%</w:t>
            </w:r>
          </w:p>
        </w:tc>
        <w:tc>
          <w:tcPr>
            <w:tcW w:w="246" w:type="pct"/>
            <w:tcBorders>
              <w:top w:val="nil"/>
              <w:left w:val="nil"/>
              <w:bottom w:val="single" w:sz="4" w:space="0" w:color="auto"/>
              <w:right w:val="single" w:sz="4" w:space="0" w:color="auto"/>
            </w:tcBorders>
            <w:shd w:val="clear" w:color="auto" w:fill="auto"/>
            <w:vAlign w:val="center"/>
            <w:hideMark/>
          </w:tcPr>
          <w:p w14:paraId="06D18044" w14:textId="77777777" w:rsidR="00181B3C" w:rsidRDefault="00181B3C">
            <w:pPr>
              <w:jc w:val="center"/>
              <w:rPr>
                <w:color w:val="000000"/>
                <w:sz w:val="16"/>
                <w:szCs w:val="16"/>
              </w:rPr>
            </w:pPr>
            <w:r>
              <w:rPr>
                <w:color w:val="000000"/>
                <w:sz w:val="16"/>
                <w:szCs w:val="16"/>
              </w:rPr>
              <w:t>0.49%</w:t>
            </w:r>
          </w:p>
        </w:tc>
        <w:tc>
          <w:tcPr>
            <w:tcW w:w="270" w:type="pct"/>
            <w:tcBorders>
              <w:top w:val="nil"/>
              <w:left w:val="nil"/>
              <w:bottom w:val="single" w:sz="4" w:space="0" w:color="auto"/>
              <w:right w:val="single" w:sz="4" w:space="0" w:color="auto"/>
            </w:tcBorders>
            <w:shd w:val="clear" w:color="auto" w:fill="auto"/>
            <w:vAlign w:val="center"/>
            <w:hideMark/>
          </w:tcPr>
          <w:p w14:paraId="2E3261A2" w14:textId="77777777" w:rsidR="00181B3C" w:rsidRDefault="00181B3C">
            <w:pPr>
              <w:jc w:val="center"/>
              <w:rPr>
                <w:color w:val="000000"/>
                <w:sz w:val="16"/>
                <w:szCs w:val="16"/>
              </w:rPr>
            </w:pPr>
            <w:r>
              <w:rPr>
                <w:color w:val="000000"/>
                <w:sz w:val="16"/>
                <w:szCs w:val="16"/>
              </w:rPr>
              <w:t>0.00%</w:t>
            </w:r>
          </w:p>
        </w:tc>
        <w:tc>
          <w:tcPr>
            <w:tcW w:w="270" w:type="pct"/>
            <w:tcBorders>
              <w:top w:val="nil"/>
              <w:left w:val="nil"/>
              <w:bottom w:val="single" w:sz="4" w:space="0" w:color="auto"/>
              <w:right w:val="single" w:sz="4" w:space="0" w:color="auto"/>
            </w:tcBorders>
            <w:shd w:val="clear" w:color="auto" w:fill="auto"/>
            <w:vAlign w:val="center"/>
            <w:hideMark/>
          </w:tcPr>
          <w:p w14:paraId="5DD84EC7" w14:textId="77777777" w:rsidR="00181B3C" w:rsidRDefault="00181B3C">
            <w:pPr>
              <w:jc w:val="center"/>
              <w:rPr>
                <w:color w:val="000000"/>
                <w:sz w:val="16"/>
                <w:szCs w:val="16"/>
              </w:rPr>
            </w:pPr>
            <w:r>
              <w:rPr>
                <w:color w:val="000000"/>
                <w:sz w:val="16"/>
                <w:szCs w:val="16"/>
              </w:rPr>
              <w:t>1.15%</w:t>
            </w:r>
          </w:p>
        </w:tc>
        <w:tc>
          <w:tcPr>
            <w:tcW w:w="258" w:type="pct"/>
            <w:tcBorders>
              <w:top w:val="nil"/>
              <w:left w:val="nil"/>
              <w:bottom w:val="single" w:sz="4" w:space="0" w:color="auto"/>
              <w:right w:val="single" w:sz="4" w:space="0" w:color="auto"/>
            </w:tcBorders>
            <w:shd w:val="clear" w:color="auto" w:fill="auto"/>
            <w:vAlign w:val="center"/>
            <w:hideMark/>
          </w:tcPr>
          <w:p w14:paraId="4E531AB5" w14:textId="77777777" w:rsidR="00181B3C" w:rsidRPr="00181B3C" w:rsidRDefault="00181B3C">
            <w:pPr>
              <w:jc w:val="center"/>
              <w:rPr>
                <w:color w:val="000000"/>
                <w:sz w:val="16"/>
                <w:szCs w:val="16"/>
              </w:rPr>
            </w:pPr>
            <w:r w:rsidRPr="00181B3C">
              <w:rPr>
                <w:color w:val="000000"/>
                <w:sz w:val="16"/>
                <w:szCs w:val="16"/>
              </w:rPr>
              <w:t>1.27%</w:t>
            </w:r>
          </w:p>
        </w:tc>
        <w:tc>
          <w:tcPr>
            <w:tcW w:w="299" w:type="pct"/>
            <w:tcBorders>
              <w:top w:val="nil"/>
              <w:left w:val="nil"/>
              <w:bottom w:val="single" w:sz="4" w:space="0" w:color="auto"/>
              <w:right w:val="single" w:sz="4" w:space="0" w:color="auto"/>
            </w:tcBorders>
            <w:shd w:val="clear" w:color="auto" w:fill="auto"/>
            <w:vAlign w:val="center"/>
            <w:hideMark/>
          </w:tcPr>
          <w:p w14:paraId="6534799A" w14:textId="77777777" w:rsidR="00181B3C" w:rsidRDefault="00181B3C">
            <w:pPr>
              <w:jc w:val="center"/>
              <w:rPr>
                <w:color w:val="FF0000"/>
                <w:sz w:val="16"/>
                <w:szCs w:val="16"/>
              </w:rPr>
            </w:pPr>
            <w:r>
              <w:rPr>
                <w:color w:val="FF0000"/>
                <w:sz w:val="16"/>
                <w:szCs w:val="16"/>
              </w:rPr>
              <w:t>-1.15%</w:t>
            </w:r>
          </w:p>
        </w:tc>
        <w:tc>
          <w:tcPr>
            <w:tcW w:w="256" w:type="pct"/>
            <w:tcBorders>
              <w:top w:val="nil"/>
              <w:left w:val="nil"/>
              <w:bottom w:val="single" w:sz="4" w:space="0" w:color="auto"/>
              <w:right w:val="single" w:sz="4" w:space="0" w:color="auto"/>
            </w:tcBorders>
            <w:shd w:val="clear" w:color="auto" w:fill="auto"/>
            <w:vAlign w:val="center"/>
            <w:hideMark/>
          </w:tcPr>
          <w:p w14:paraId="2929FFB5" w14:textId="77777777" w:rsidR="00181B3C" w:rsidRDefault="00181B3C">
            <w:pPr>
              <w:jc w:val="center"/>
              <w:rPr>
                <w:color w:val="FF0000"/>
                <w:sz w:val="16"/>
                <w:szCs w:val="16"/>
              </w:rPr>
            </w:pPr>
            <w:r>
              <w:rPr>
                <w:color w:val="FF0000"/>
                <w:sz w:val="16"/>
                <w:szCs w:val="16"/>
              </w:rPr>
              <w:t>-1.27%</w:t>
            </w:r>
          </w:p>
        </w:tc>
      </w:tr>
      <w:tr w:rsidR="00181B3C" w14:paraId="675B7EBA" w14:textId="77777777" w:rsidTr="00181B3C">
        <w:trPr>
          <w:trHeight w:val="835"/>
        </w:trPr>
        <w:tc>
          <w:tcPr>
            <w:tcW w:w="2047" w:type="pct"/>
            <w:vMerge/>
            <w:tcBorders>
              <w:top w:val="single" w:sz="4" w:space="0" w:color="auto"/>
              <w:left w:val="single" w:sz="4" w:space="0" w:color="auto"/>
              <w:bottom w:val="single" w:sz="4" w:space="0" w:color="auto"/>
              <w:right w:val="single" w:sz="4" w:space="0" w:color="auto"/>
            </w:tcBorders>
            <w:vAlign w:val="center"/>
            <w:hideMark/>
          </w:tcPr>
          <w:p w14:paraId="7B48AB7C" w14:textId="77777777" w:rsidR="00181B3C" w:rsidRDefault="00181B3C">
            <w:pPr>
              <w:rPr>
                <w:color w:val="000000"/>
                <w:sz w:val="16"/>
                <w:szCs w:val="16"/>
              </w:rPr>
            </w:pPr>
          </w:p>
        </w:tc>
        <w:tc>
          <w:tcPr>
            <w:tcW w:w="587" w:type="pct"/>
            <w:tcBorders>
              <w:top w:val="nil"/>
              <w:left w:val="nil"/>
              <w:bottom w:val="single" w:sz="4" w:space="0" w:color="auto"/>
              <w:right w:val="single" w:sz="4" w:space="0" w:color="auto"/>
            </w:tcBorders>
            <w:shd w:val="clear" w:color="000000" w:fill="F8CBAD"/>
            <w:vAlign w:val="center"/>
            <w:hideMark/>
          </w:tcPr>
          <w:p w14:paraId="2DE79FCC" w14:textId="77777777" w:rsidR="00181B3C" w:rsidRDefault="00181B3C">
            <w:pPr>
              <w:rPr>
                <w:color w:val="000000"/>
                <w:sz w:val="16"/>
                <w:szCs w:val="16"/>
              </w:rPr>
            </w:pPr>
            <w:r>
              <w:rPr>
                <w:color w:val="000000"/>
                <w:sz w:val="16"/>
                <w:szCs w:val="16"/>
              </w:rPr>
              <w:t>Movilidad saliente internacional</w:t>
            </w:r>
          </w:p>
        </w:tc>
        <w:tc>
          <w:tcPr>
            <w:tcW w:w="270" w:type="pct"/>
            <w:tcBorders>
              <w:top w:val="nil"/>
              <w:left w:val="nil"/>
              <w:bottom w:val="single" w:sz="4" w:space="0" w:color="auto"/>
              <w:right w:val="single" w:sz="4" w:space="0" w:color="auto"/>
            </w:tcBorders>
            <w:shd w:val="clear" w:color="000000" w:fill="F8CBAD"/>
            <w:vAlign w:val="center"/>
            <w:hideMark/>
          </w:tcPr>
          <w:p w14:paraId="29EA1061" w14:textId="77777777" w:rsidR="00181B3C" w:rsidRDefault="00181B3C">
            <w:pPr>
              <w:jc w:val="center"/>
              <w:rPr>
                <w:color w:val="000000"/>
                <w:sz w:val="16"/>
                <w:szCs w:val="16"/>
              </w:rPr>
            </w:pPr>
            <w:r>
              <w:rPr>
                <w:color w:val="000000"/>
                <w:sz w:val="16"/>
                <w:szCs w:val="16"/>
              </w:rPr>
              <w:t>0.00%</w:t>
            </w:r>
          </w:p>
        </w:tc>
        <w:tc>
          <w:tcPr>
            <w:tcW w:w="251" w:type="pct"/>
            <w:tcBorders>
              <w:top w:val="nil"/>
              <w:left w:val="nil"/>
              <w:bottom w:val="single" w:sz="4" w:space="0" w:color="auto"/>
              <w:right w:val="single" w:sz="4" w:space="0" w:color="auto"/>
            </w:tcBorders>
            <w:shd w:val="clear" w:color="000000" w:fill="F8CBAD"/>
            <w:vAlign w:val="center"/>
            <w:hideMark/>
          </w:tcPr>
          <w:p w14:paraId="138326B8" w14:textId="77777777" w:rsidR="00181B3C" w:rsidRDefault="00181B3C">
            <w:pPr>
              <w:jc w:val="center"/>
              <w:rPr>
                <w:color w:val="000000"/>
                <w:sz w:val="16"/>
                <w:szCs w:val="16"/>
              </w:rPr>
            </w:pPr>
            <w:r>
              <w:rPr>
                <w:color w:val="000000"/>
                <w:sz w:val="16"/>
                <w:szCs w:val="16"/>
              </w:rPr>
              <w:t>0.00%</w:t>
            </w:r>
          </w:p>
        </w:tc>
        <w:tc>
          <w:tcPr>
            <w:tcW w:w="246" w:type="pct"/>
            <w:tcBorders>
              <w:top w:val="nil"/>
              <w:left w:val="nil"/>
              <w:bottom w:val="single" w:sz="4" w:space="0" w:color="auto"/>
              <w:right w:val="single" w:sz="4" w:space="0" w:color="auto"/>
            </w:tcBorders>
            <w:shd w:val="clear" w:color="000000" w:fill="F8CBAD"/>
            <w:vAlign w:val="center"/>
            <w:hideMark/>
          </w:tcPr>
          <w:p w14:paraId="29710D47" w14:textId="77777777" w:rsidR="00181B3C" w:rsidRDefault="00181B3C">
            <w:pPr>
              <w:jc w:val="center"/>
              <w:rPr>
                <w:color w:val="000000"/>
                <w:sz w:val="16"/>
                <w:szCs w:val="16"/>
              </w:rPr>
            </w:pPr>
            <w:r>
              <w:rPr>
                <w:color w:val="000000"/>
                <w:sz w:val="16"/>
                <w:szCs w:val="16"/>
              </w:rPr>
              <w:t>0.00%</w:t>
            </w:r>
          </w:p>
        </w:tc>
        <w:tc>
          <w:tcPr>
            <w:tcW w:w="246" w:type="pct"/>
            <w:tcBorders>
              <w:top w:val="nil"/>
              <w:left w:val="nil"/>
              <w:bottom w:val="single" w:sz="4" w:space="0" w:color="auto"/>
              <w:right w:val="single" w:sz="4" w:space="0" w:color="auto"/>
            </w:tcBorders>
            <w:shd w:val="clear" w:color="000000" w:fill="F8CBAD"/>
            <w:vAlign w:val="center"/>
            <w:hideMark/>
          </w:tcPr>
          <w:p w14:paraId="71172B9D" w14:textId="77777777" w:rsidR="00181B3C" w:rsidRDefault="00181B3C">
            <w:pPr>
              <w:jc w:val="center"/>
              <w:rPr>
                <w:color w:val="000000"/>
                <w:sz w:val="16"/>
                <w:szCs w:val="16"/>
              </w:rPr>
            </w:pPr>
            <w:r>
              <w:rPr>
                <w:color w:val="000000"/>
                <w:sz w:val="16"/>
                <w:szCs w:val="16"/>
              </w:rPr>
              <w:t>0.00%</w:t>
            </w:r>
          </w:p>
        </w:tc>
        <w:tc>
          <w:tcPr>
            <w:tcW w:w="270" w:type="pct"/>
            <w:tcBorders>
              <w:top w:val="nil"/>
              <w:left w:val="nil"/>
              <w:bottom w:val="single" w:sz="4" w:space="0" w:color="auto"/>
              <w:right w:val="single" w:sz="4" w:space="0" w:color="auto"/>
            </w:tcBorders>
            <w:shd w:val="clear" w:color="000000" w:fill="F8CBAD"/>
            <w:vAlign w:val="center"/>
            <w:hideMark/>
          </w:tcPr>
          <w:p w14:paraId="20F12989" w14:textId="77777777" w:rsidR="00181B3C" w:rsidRDefault="00181B3C">
            <w:pPr>
              <w:jc w:val="center"/>
              <w:rPr>
                <w:color w:val="000000"/>
                <w:sz w:val="16"/>
                <w:szCs w:val="16"/>
              </w:rPr>
            </w:pPr>
            <w:r>
              <w:rPr>
                <w:color w:val="000000"/>
                <w:sz w:val="16"/>
                <w:szCs w:val="16"/>
              </w:rPr>
              <w:t>0.00%</w:t>
            </w:r>
          </w:p>
        </w:tc>
        <w:tc>
          <w:tcPr>
            <w:tcW w:w="270" w:type="pct"/>
            <w:tcBorders>
              <w:top w:val="nil"/>
              <w:left w:val="nil"/>
              <w:bottom w:val="single" w:sz="4" w:space="0" w:color="auto"/>
              <w:right w:val="single" w:sz="4" w:space="0" w:color="auto"/>
            </w:tcBorders>
            <w:shd w:val="clear" w:color="000000" w:fill="F8CBAD"/>
            <w:vAlign w:val="center"/>
            <w:hideMark/>
          </w:tcPr>
          <w:p w14:paraId="5ED33E37" w14:textId="77777777" w:rsidR="00181B3C" w:rsidRDefault="00181B3C">
            <w:pPr>
              <w:jc w:val="center"/>
              <w:rPr>
                <w:color w:val="000000"/>
                <w:sz w:val="16"/>
                <w:szCs w:val="16"/>
              </w:rPr>
            </w:pPr>
            <w:r>
              <w:rPr>
                <w:color w:val="000000"/>
                <w:sz w:val="16"/>
                <w:szCs w:val="16"/>
              </w:rPr>
              <w:t>2.91%</w:t>
            </w:r>
          </w:p>
        </w:tc>
        <w:tc>
          <w:tcPr>
            <w:tcW w:w="258" w:type="pct"/>
            <w:tcBorders>
              <w:top w:val="nil"/>
              <w:left w:val="nil"/>
              <w:bottom w:val="single" w:sz="4" w:space="0" w:color="auto"/>
              <w:right w:val="single" w:sz="4" w:space="0" w:color="auto"/>
            </w:tcBorders>
            <w:shd w:val="clear" w:color="000000" w:fill="F8CBAD"/>
            <w:vAlign w:val="center"/>
            <w:hideMark/>
          </w:tcPr>
          <w:p w14:paraId="6906AED3" w14:textId="77777777" w:rsidR="00181B3C" w:rsidRDefault="00181B3C">
            <w:pPr>
              <w:jc w:val="center"/>
              <w:rPr>
                <w:b/>
                <w:bCs/>
                <w:color w:val="000000"/>
                <w:sz w:val="16"/>
                <w:szCs w:val="16"/>
              </w:rPr>
            </w:pPr>
            <w:r>
              <w:rPr>
                <w:b/>
                <w:bCs/>
                <w:color w:val="000000"/>
                <w:sz w:val="16"/>
                <w:szCs w:val="16"/>
              </w:rPr>
              <w:t>3.13%</w:t>
            </w:r>
          </w:p>
        </w:tc>
        <w:tc>
          <w:tcPr>
            <w:tcW w:w="299" w:type="pct"/>
            <w:tcBorders>
              <w:top w:val="nil"/>
              <w:left w:val="nil"/>
              <w:bottom w:val="single" w:sz="4" w:space="0" w:color="auto"/>
              <w:right w:val="single" w:sz="4" w:space="0" w:color="auto"/>
            </w:tcBorders>
            <w:shd w:val="clear" w:color="000000" w:fill="F8CBAD"/>
            <w:vAlign w:val="center"/>
            <w:hideMark/>
          </w:tcPr>
          <w:p w14:paraId="406DD59B" w14:textId="77777777" w:rsidR="00181B3C" w:rsidRDefault="00181B3C">
            <w:pPr>
              <w:jc w:val="center"/>
              <w:rPr>
                <w:color w:val="FF0000"/>
                <w:sz w:val="16"/>
                <w:szCs w:val="16"/>
              </w:rPr>
            </w:pPr>
            <w:r>
              <w:rPr>
                <w:color w:val="FF0000"/>
                <w:sz w:val="16"/>
                <w:szCs w:val="16"/>
              </w:rPr>
              <w:t>-2.91%</w:t>
            </w:r>
          </w:p>
        </w:tc>
        <w:tc>
          <w:tcPr>
            <w:tcW w:w="256" w:type="pct"/>
            <w:tcBorders>
              <w:top w:val="nil"/>
              <w:left w:val="nil"/>
              <w:bottom w:val="single" w:sz="4" w:space="0" w:color="auto"/>
              <w:right w:val="single" w:sz="4" w:space="0" w:color="auto"/>
            </w:tcBorders>
            <w:shd w:val="clear" w:color="000000" w:fill="F8CBAD"/>
            <w:vAlign w:val="center"/>
            <w:hideMark/>
          </w:tcPr>
          <w:p w14:paraId="50A865F0" w14:textId="77777777" w:rsidR="00181B3C" w:rsidRDefault="00181B3C">
            <w:pPr>
              <w:jc w:val="center"/>
              <w:rPr>
                <w:color w:val="FF0000"/>
                <w:sz w:val="16"/>
                <w:szCs w:val="16"/>
              </w:rPr>
            </w:pPr>
            <w:r>
              <w:rPr>
                <w:color w:val="FF0000"/>
                <w:sz w:val="16"/>
                <w:szCs w:val="16"/>
              </w:rPr>
              <w:t>-3.13%</w:t>
            </w:r>
          </w:p>
        </w:tc>
      </w:tr>
      <w:tr w:rsidR="00181B3C" w14:paraId="58C53BDB" w14:textId="77777777" w:rsidTr="00181B3C">
        <w:trPr>
          <w:trHeight w:val="835"/>
        </w:trPr>
        <w:tc>
          <w:tcPr>
            <w:tcW w:w="2047" w:type="pct"/>
            <w:vMerge/>
            <w:tcBorders>
              <w:top w:val="single" w:sz="4" w:space="0" w:color="auto"/>
              <w:left w:val="single" w:sz="4" w:space="0" w:color="auto"/>
              <w:bottom w:val="single" w:sz="4" w:space="0" w:color="auto"/>
              <w:right w:val="single" w:sz="4" w:space="0" w:color="auto"/>
            </w:tcBorders>
            <w:vAlign w:val="center"/>
            <w:hideMark/>
          </w:tcPr>
          <w:p w14:paraId="3C199DE8" w14:textId="77777777" w:rsidR="00181B3C" w:rsidRDefault="00181B3C">
            <w:pPr>
              <w:rPr>
                <w:color w:val="000000"/>
                <w:sz w:val="16"/>
                <w:szCs w:val="16"/>
              </w:rPr>
            </w:pPr>
          </w:p>
        </w:tc>
        <w:tc>
          <w:tcPr>
            <w:tcW w:w="587" w:type="pct"/>
            <w:tcBorders>
              <w:top w:val="nil"/>
              <w:left w:val="nil"/>
              <w:bottom w:val="single" w:sz="4" w:space="0" w:color="auto"/>
              <w:right w:val="single" w:sz="4" w:space="0" w:color="auto"/>
            </w:tcBorders>
            <w:shd w:val="clear" w:color="000000" w:fill="FFFFFF"/>
            <w:vAlign w:val="center"/>
            <w:hideMark/>
          </w:tcPr>
          <w:p w14:paraId="3DCB9C2E" w14:textId="77777777" w:rsidR="00181B3C" w:rsidRDefault="00181B3C">
            <w:pPr>
              <w:rPr>
                <w:color w:val="000000"/>
                <w:sz w:val="16"/>
                <w:szCs w:val="16"/>
              </w:rPr>
            </w:pPr>
            <w:r>
              <w:rPr>
                <w:color w:val="000000"/>
                <w:sz w:val="16"/>
                <w:szCs w:val="16"/>
              </w:rPr>
              <w:t>Movilidad saliente nacional</w:t>
            </w:r>
          </w:p>
        </w:tc>
        <w:tc>
          <w:tcPr>
            <w:tcW w:w="270" w:type="pct"/>
            <w:tcBorders>
              <w:top w:val="nil"/>
              <w:left w:val="nil"/>
              <w:bottom w:val="single" w:sz="4" w:space="0" w:color="auto"/>
              <w:right w:val="single" w:sz="4" w:space="0" w:color="auto"/>
            </w:tcBorders>
            <w:shd w:val="clear" w:color="auto" w:fill="auto"/>
            <w:vAlign w:val="center"/>
            <w:hideMark/>
          </w:tcPr>
          <w:p w14:paraId="473374D1" w14:textId="77777777" w:rsidR="00181B3C" w:rsidRDefault="00181B3C">
            <w:pPr>
              <w:jc w:val="center"/>
              <w:rPr>
                <w:color w:val="000000"/>
                <w:sz w:val="16"/>
                <w:szCs w:val="16"/>
              </w:rPr>
            </w:pPr>
            <w:r>
              <w:rPr>
                <w:color w:val="000000"/>
                <w:sz w:val="16"/>
                <w:szCs w:val="16"/>
              </w:rPr>
              <w:t>0.00%</w:t>
            </w:r>
          </w:p>
        </w:tc>
        <w:tc>
          <w:tcPr>
            <w:tcW w:w="251" w:type="pct"/>
            <w:tcBorders>
              <w:top w:val="nil"/>
              <w:left w:val="nil"/>
              <w:bottom w:val="single" w:sz="4" w:space="0" w:color="auto"/>
              <w:right w:val="single" w:sz="4" w:space="0" w:color="auto"/>
            </w:tcBorders>
            <w:shd w:val="clear" w:color="auto" w:fill="auto"/>
            <w:vAlign w:val="center"/>
            <w:hideMark/>
          </w:tcPr>
          <w:p w14:paraId="1C15432E" w14:textId="77777777" w:rsidR="00181B3C" w:rsidRDefault="00181B3C">
            <w:pPr>
              <w:jc w:val="center"/>
              <w:rPr>
                <w:color w:val="000000"/>
                <w:sz w:val="16"/>
                <w:szCs w:val="16"/>
              </w:rPr>
            </w:pPr>
            <w:r>
              <w:rPr>
                <w:color w:val="000000"/>
                <w:sz w:val="16"/>
                <w:szCs w:val="16"/>
              </w:rPr>
              <w:t>0.00%</w:t>
            </w:r>
          </w:p>
        </w:tc>
        <w:tc>
          <w:tcPr>
            <w:tcW w:w="246" w:type="pct"/>
            <w:tcBorders>
              <w:top w:val="nil"/>
              <w:left w:val="nil"/>
              <w:bottom w:val="single" w:sz="4" w:space="0" w:color="auto"/>
              <w:right w:val="single" w:sz="4" w:space="0" w:color="auto"/>
            </w:tcBorders>
            <w:shd w:val="clear" w:color="auto" w:fill="auto"/>
            <w:vAlign w:val="center"/>
            <w:hideMark/>
          </w:tcPr>
          <w:p w14:paraId="76BEF999" w14:textId="77777777" w:rsidR="00181B3C" w:rsidRDefault="00181B3C">
            <w:pPr>
              <w:jc w:val="center"/>
              <w:rPr>
                <w:color w:val="000000"/>
                <w:sz w:val="16"/>
                <w:szCs w:val="16"/>
              </w:rPr>
            </w:pPr>
            <w:r>
              <w:rPr>
                <w:color w:val="000000"/>
                <w:sz w:val="16"/>
                <w:szCs w:val="16"/>
              </w:rPr>
              <w:t>0.25%</w:t>
            </w:r>
          </w:p>
        </w:tc>
        <w:tc>
          <w:tcPr>
            <w:tcW w:w="246" w:type="pct"/>
            <w:tcBorders>
              <w:top w:val="nil"/>
              <w:left w:val="nil"/>
              <w:bottom w:val="single" w:sz="4" w:space="0" w:color="auto"/>
              <w:right w:val="single" w:sz="4" w:space="0" w:color="auto"/>
            </w:tcBorders>
            <w:shd w:val="clear" w:color="auto" w:fill="auto"/>
            <w:vAlign w:val="center"/>
            <w:hideMark/>
          </w:tcPr>
          <w:p w14:paraId="177A6423" w14:textId="77777777" w:rsidR="00181B3C" w:rsidRDefault="00181B3C">
            <w:pPr>
              <w:jc w:val="center"/>
              <w:rPr>
                <w:color w:val="000000"/>
                <w:sz w:val="16"/>
                <w:szCs w:val="16"/>
              </w:rPr>
            </w:pPr>
            <w:r>
              <w:rPr>
                <w:color w:val="000000"/>
                <w:sz w:val="16"/>
                <w:szCs w:val="16"/>
              </w:rPr>
              <w:t>0.25%</w:t>
            </w:r>
          </w:p>
        </w:tc>
        <w:tc>
          <w:tcPr>
            <w:tcW w:w="270" w:type="pct"/>
            <w:tcBorders>
              <w:top w:val="nil"/>
              <w:left w:val="nil"/>
              <w:bottom w:val="single" w:sz="4" w:space="0" w:color="auto"/>
              <w:right w:val="single" w:sz="4" w:space="0" w:color="auto"/>
            </w:tcBorders>
            <w:shd w:val="clear" w:color="auto" w:fill="auto"/>
            <w:vAlign w:val="center"/>
            <w:hideMark/>
          </w:tcPr>
          <w:p w14:paraId="4D604870" w14:textId="77777777" w:rsidR="00181B3C" w:rsidRDefault="00181B3C">
            <w:pPr>
              <w:jc w:val="center"/>
              <w:rPr>
                <w:color w:val="000000"/>
                <w:sz w:val="16"/>
                <w:szCs w:val="16"/>
              </w:rPr>
            </w:pPr>
            <w:r>
              <w:rPr>
                <w:color w:val="000000"/>
                <w:sz w:val="16"/>
                <w:szCs w:val="16"/>
              </w:rPr>
              <w:t>0.24%</w:t>
            </w:r>
          </w:p>
        </w:tc>
        <w:tc>
          <w:tcPr>
            <w:tcW w:w="270" w:type="pct"/>
            <w:tcBorders>
              <w:top w:val="nil"/>
              <w:left w:val="nil"/>
              <w:bottom w:val="single" w:sz="4" w:space="0" w:color="auto"/>
              <w:right w:val="single" w:sz="4" w:space="0" w:color="auto"/>
            </w:tcBorders>
            <w:shd w:val="clear" w:color="auto" w:fill="auto"/>
            <w:vAlign w:val="center"/>
            <w:hideMark/>
          </w:tcPr>
          <w:p w14:paraId="01C7D399" w14:textId="77777777" w:rsidR="00181B3C" w:rsidRDefault="00181B3C">
            <w:pPr>
              <w:jc w:val="center"/>
              <w:rPr>
                <w:color w:val="000000"/>
                <w:sz w:val="16"/>
                <w:szCs w:val="16"/>
              </w:rPr>
            </w:pPr>
            <w:r>
              <w:rPr>
                <w:color w:val="000000"/>
                <w:sz w:val="16"/>
                <w:szCs w:val="16"/>
              </w:rPr>
              <w:t>0.49%</w:t>
            </w:r>
          </w:p>
        </w:tc>
        <w:tc>
          <w:tcPr>
            <w:tcW w:w="258" w:type="pct"/>
            <w:tcBorders>
              <w:top w:val="nil"/>
              <w:left w:val="nil"/>
              <w:bottom w:val="single" w:sz="4" w:space="0" w:color="auto"/>
              <w:right w:val="single" w:sz="4" w:space="0" w:color="auto"/>
            </w:tcBorders>
            <w:shd w:val="clear" w:color="auto" w:fill="auto"/>
            <w:vAlign w:val="center"/>
            <w:hideMark/>
          </w:tcPr>
          <w:p w14:paraId="6A0D3F10" w14:textId="77777777" w:rsidR="00181B3C" w:rsidRDefault="00181B3C">
            <w:pPr>
              <w:jc w:val="center"/>
              <w:rPr>
                <w:b/>
                <w:bCs/>
                <w:color w:val="000000"/>
                <w:sz w:val="16"/>
                <w:szCs w:val="16"/>
              </w:rPr>
            </w:pPr>
            <w:r>
              <w:rPr>
                <w:b/>
                <w:bCs/>
                <w:color w:val="000000"/>
                <w:sz w:val="16"/>
                <w:szCs w:val="16"/>
              </w:rPr>
              <w:t>0.76%</w:t>
            </w:r>
          </w:p>
        </w:tc>
        <w:tc>
          <w:tcPr>
            <w:tcW w:w="299" w:type="pct"/>
            <w:tcBorders>
              <w:top w:val="nil"/>
              <w:left w:val="nil"/>
              <w:bottom w:val="single" w:sz="4" w:space="0" w:color="auto"/>
              <w:right w:val="single" w:sz="4" w:space="0" w:color="auto"/>
            </w:tcBorders>
            <w:shd w:val="clear" w:color="auto" w:fill="auto"/>
            <w:vAlign w:val="center"/>
            <w:hideMark/>
          </w:tcPr>
          <w:p w14:paraId="193948A5" w14:textId="77777777" w:rsidR="00181B3C" w:rsidRDefault="00181B3C">
            <w:pPr>
              <w:jc w:val="center"/>
              <w:rPr>
                <w:color w:val="FF0000"/>
                <w:sz w:val="16"/>
                <w:szCs w:val="16"/>
              </w:rPr>
            </w:pPr>
            <w:r>
              <w:rPr>
                <w:color w:val="FF0000"/>
                <w:sz w:val="16"/>
                <w:szCs w:val="16"/>
              </w:rPr>
              <w:t>-0.25%</w:t>
            </w:r>
          </w:p>
        </w:tc>
        <w:tc>
          <w:tcPr>
            <w:tcW w:w="256" w:type="pct"/>
            <w:tcBorders>
              <w:top w:val="nil"/>
              <w:left w:val="nil"/>
              <w:bottom w:val="single" w:sz="4" w:space="0" w:color="auto"/>
              <w:right w:val="single" w:sz="4" w:space="0" w:color="auto"/>
            </w:tcBorders>
            <w:shd w:val="clear" w:color="auto" w:fill="auto"/>
            <w:vAlign w:val="center"/>
            <w:hideMark/>
          </w:tcPr>
          <w:p w14:paraId="45A4A7C6" w14:textId="77777777" w:rsidR="00181B3C" w:rsidRDefault="00181B3C">
            <w:pPr>
              <w:jc w:val="center"/>
              <w:rPr>
                <w:color w:val="FF0000"/>
                <w:sz w:val="16"/>
                <w:szCs w:val="16"/>
              </w:rPr>
            </w:pPr>
            <w:r>
              <w:rPr>
                <w:color w:val="FF0000"/>
                <w:sz w:val="16"/>
                <w:szCs w:val="16"/>
              </w:rPr>
              <w:t>-0.52%</w:t>
            </w:r>
          </w:p>
        </w:tc>
      </w:tr>
      <w:tr w:rsidR="00181B3C" w14:paraId="35B3F1EF" w14:textId="77777777" w:rsidTr="00181B3C">
        <w:trPr>
          <w:trHeight w:val="835"/>
        </w:trPr>
        <w:tc>
          <w:tcPr>
            <w:tcW w:w="263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196341A" w14:textId="77777777" w:rsidR="00181B3C" w:rsidRDefault="00181B3C">
            <w:pPr>
              <w:rPr>
                <w:color w:val="000000"/>
                <w:sz w:val="16"/>
                <w:szCs w:val="16"/>
              </w:rPr>
            </w:pPr>
            <w:r>
              <w:rPr>
                <w:color w:val="000000"/>
                <w:sz w:val="16"/>
                <w:szCs w:val="16"/>
              </w:rPr>
              <w:t>ISGC-P04-15: Grado de satisfacción del alumnado que ha participado en redes de movilidad nacional e internacional, tanto entrantes como salientes</w:t>
            </w:r>
          </w:p>
        </w:tc>
        <w:tc>
          <w:tcPr>
            <w:tcW w:w="270" w:type="pct"/>
            <w:tcBorders>
              <w:top w:val="nil"/>
              <w:left w:val="nil"/>
              <w:bottom w:val="single" w:sz="4" w:space="0" w:color="auto"/>
              <w:right w:val="single" w:sz="4" w:space="0" w:color="auto"/>
            </w:tcBorders>
            <w:shd w:val="clear" w:color="000000" w:fill="F8CBAD"/>
            <w:vAlign w:val="center"/>
            <w:hideMark/>
          </w:tcPr>
          <w:p w14:paraId="1A59805F" w14:textId="77777777" w:rsidR="00181B3C" w:rsidRDefault="00181B3C">
            <w:pPr>
              <w:jc w:val="center"/>
              <w:rPr>
                <w:color w:val="000000"/>
                <w:sz w:val="16"/>
                <w:szCs w:val="16"/>
              </w:rPr>
            </w:pPr>
            <w:r>
              <w:rPr>
                <w:color w:val="000000"/>
                <w:sz w:val="16"/>
                <w:szCs w:val="16"/>
              </w:rPr>
              <w:t>3.26</w:t>
            </w:r>
          </w:p>
        </w:tc>
        <w:tc>
          <w:tcPr>
            <w:tcW w:w="251" w:type="pct"/>
            <w:tcBorders>
              <w:top w:val="nil"/>
              <w:left w:val="nil"/>
              <w:bottom w:val="single" w:sz="4" w:space="0" w:color="auto"/>
              <w:right w:val="single" w:sz="4" w:space="0" w:color="auto"/>
            </w:tcBorders>
            <w:shd w:val="clear" w:color="000000" w:fill="F8CBAD"/>
            <w:vAlign w:val="center"/>
            <w:hideMark/>
          </w:tcPr>
          <w:p w14:paraId="769E7574" w14:textId="77777777" w:rsidR="00181B3C" w:rsidRDefault="00181B3C">
            <w:pPr>
              <w:jc w:val="center"/>
              <w:rPr>
                <w:color w:val="000000"/>
                <w:sz w:val="16"/>
                <w:szCs w:val="16"/>
              </w:rPr>
            </w:pPr>
            <w:r>
              <w:rPr>
                <w:color w:val="000000"/>
                <w:sz w:val="16"/>
                <w:szCs w:val="16"/>
              </w:rPr>
              <w:t>-</w:t>
            </w:r>
          </w:p>
        </w:tc>
        <w:tc>
          <w:tcPr>
            <w:tcW w:w="246" w:type="pct"/>
            <w:tcBorders>
              <w:top w:val="nil"/>
              <w:left w:val="nil"/>
              <w:bottom w:val="single" w:sz="4" w:space="0" w:color="auto"/>
              <w:right w:val="single" w:sz="4" w:space="0" w:color="auto"/>
            </w:tcBorders>
            <w:shd w:val="clear" w:color="000000" w:fill="F8CBAD"/>
            <w:vAlign w:val="center"/>
            <w:hideMark/>
          </w:tcPr>
          <w:p w14:paraId="380CE524" w14:textId="77777777" w:rsidR="00181B3C" w:rsidRDefault="00181B3C">
            <w:pPr>
              <w:jc w:val="center"/>
              <w:rPr>
                <w:color w:val="000000"/>
                <w:sz w:val="16"/>
                <w:szCs w:val="16"/>
              </w:rPr>
            </w:pPr>
            <w:r>
              <w:rPr>
                <w:color w:val="000000"/>
                <w:sz w:val="16"/>
                <w:szCs w:val="16"/>
              </w:rPr>
              <w:t>3.09</w:t>
            </w:r>
          </w:p>
        </w:tc>
        <w:tc>
          <w:tcPr>
            <w:tcW w:w="246" w:type="pct"/>
            <w:tcBorders>
              <w:top w:val="nil"/>
              <w:left w:val="nil"/>
              <w:bottom w:val="single" w:sz="4" w:space="0" w:color="auto"/>
              <w:right w:val="single" w:sz="4" w:space="0" w:color="auto"/>
            </w:tcBorders>
            <w:shd w:val="clear" w:color="000000" w:fill="F8CBAD"/>
            <w:vAlign w:val="center"/>
            <w:hideMark/>
          </w:tcPr>
          <w:p w14:paraId="61BF759C" w14:textId="77777777" w:rsidR="00181B3C" w:rsidRDefault="00181B3C">
            <w:pPr>
              <w:jc w:val="center"/>
              <w:rPr>
                <w:color w:val="000000"/>
                <w:sz w:val="16"/>
                <w:szCs w:val="16"/>
              </w:rPr>
            </w:pPr>
            <w:r>
              <w:rPr>
                <w:color w:val="000000"/>
                <w:sz w:val="16"/>
                <w:szCs w:val="16"/>
              </w:rPr>
              <w:t>2.92</w:t>
            </w:r>
          </w:p>
        </w:tc>
        <w:tc>
          <w:tcPr>
            <w:tcW w:w="270" w:type="pct"/>
            <w:tcBorders>
              <w:top w:val="nil"/>
              <w:left w:val="nil"/>
              <w:bottom w:val="single" w:sz="4" w:space="0" w:color="auto"/>
              <w:right w:val="single" w:sz="4" w:space="0" w:color="auto"/>
            </w:tcBorders>
            <w:shd w:val="clear" w:color="000000" w:fill="F8CBAD"/>
            <w:vAlign w:val="center"/>
            <w:hideMark/>
          </w:tcPr>
          <w:p w14:paraId="090FD238" w14:textId="77777777" w:rsidR="00181B3C" w:rsidRDefault="00181B3C">
            <w:pPr>
              <w:jc w:val="center"/>
              <w:rPr>
                <w:color w:val="000000"/>
                <w:sz w:val="16"/>
                <w:szCs w:val="16"/>
              </w:rPr>
            </w:pPr>
            <w:r>
              <w:rPr>
                <w:color w:val="000000"/>
                <w:sz w:val="16"/>
                <w:szCs w:val="16"/>
              </w:rPr>
              <w:t>3.06</w:t>
            </w:r>
          </w:p>
        </w:tc>
        <w:tc>
          <w:tcPr>
            <w:tcW w:w="270" w:type="pct"/>
            <w:tcBorders>
              <w:top w:val="nil"/>
              <w:left w:val="nil"/>
              <w:bottom w:val="single" w:sz="4" w:space="0" w:color="auto"/>
              <w:right w:val="single" w:sz="4" w:space="0" w:color="auto"/>
            </w:tcBorders>
            <w:shd w:val="clear" w:color="000000" w:fill="F8CBAD"/>
            <w:vAlign w:val="center"/>
            <w:hideMark/>
          </w:tcPr>
          <w:p w14:paraId="3F005B14" w14:textId="77777777" w:rsidR="00181B3C" w:rsidRDefault="00181B3C">
            <w:pPr>
              <w:jc w:val="center"/>
              <w:rPr>
                <w:color w:val="000000"/>
                <w:sz w:val="16"/>
                <w:szCs w:val="16"/>
              </w:rPr>
            </w:pPr>
            <w:r>
              <w:rPr>
                <w:color w:val="000000"/>
                <w:sz w:val="16"/>
                <w:szCs w:val="16"/>
              </w:rPr>
              <w:t>3.24</w:t>
            </w:r>
          </w:p>
        </w:tc>
        <w:tc>
          <w:tcPr>
            <w:tcW w:w="258" w:type="pct"/>
            <w:tcBorders>
              <w:top w:val="nil"/>
              <w:left w:val="nil"/>
              <w:bottom w:val="single" w:sz="4" w:space="0" w:color="auto"/>
              <w:right w:val="single" w:sz="4" w:space="0" w:color="auto"/>
            </w:tcBorders>
            <w:shd w:val="clear" w:color="000000" w:fill="F8CBAD"/>
            <w:vAlign w:val="center"/>
            <w:hideMark/>
          </w:tcPr>
          <w:p w14:paraId="0BB2D29B" w14:textId="77777777" w:rsidR="00181B3C" w:rsidRDefault="00181B3C">
            <w:pPr>
              <w:jc w:val="center"/>
              <w:rPr>
                <w:b/>
                <w:bCs/>
                <w:color w:val="000000"/>
                <w:sz w:val="16"/>
                <w:szCs w:val="16"/>
              </w:rPr>
            </w:pPr>
            <w:r>
              <w:rPr>
                <w:b/>
                <w:bCs/>
                <w:color w:val="000000"/>
                <w:sz w:val="16"/>
                <w:szCs w:val="16"/>
              </w:rPr>
              <w:t>3.37</w:t>
            </w:r>
          </w:p>
        </w:tc>
        <w:tc>
          <w:tcPr>
            <w:tcW w:w="299" w:type="pct"/>
            <w:tcBorders>
              <w:top w:val="nil"/>
              <w:left w:val="nil"/>
              <w:bottom w:val="single" w:sz="4" w:space="0" w:color="auto"/>
              <w:right w:val="single" w:sz="4" w:space="0" w:color="auto"/>
            </w:tcBorders>
            <w:shd w:val="clear" w:color="000000" w:fill="F8CBAD"/>
            <w:vAlign w:val="center"/>
            <w:hideMark/>
          </w:tcPr>
          <w:p w14:paraId="66462A98" w14:textId="77777777" w:rsidR="00181B3C" w:rsidRDefault="00181B3C">
            <w:pPr>
              <w:jc w:val="center"/>
              <w:rPr>
                <w:color w:val="FF0000"/>
                <w:sz w:val="16"/>
                <w:szCs w:val="16"/>
              </w:rPr>
            </w:pPr>
            <w:r>
              <w:rPr>
                <w:color w:val="FF0000"/>
                <w:sz w:val="16"/>
                <w:szCs w:val="16"/>
              </w:rPr>
              <w:t>-0.18</w:t>
            </w:r>
          </w:p>
        </w:tc>
        <w:tc>
          <w:tcPr>
            <w:tcW w:w="256" w:type="pct"/>
            <w:tcBorders>
              <w:top w:val="nil"/>
              <w:left w:val="nil"/>
              <w:bottom w:val="single" w:sz="4" w:space="0" w:color="auto"/>
              <w:right w:val="single" w:sz="4" w:space="0" w:color="auto"/>
            </w:tcBorders>
            <w:shd w:val="clear" w:color="000000" w:fill="F8CBAD"/>
            <w:vAlign w:val="center"/>
            <w:hideMark/>
          </w:tcPr>
          <w:p w14:paraId="2CDD0274" w14:textId="77777777" w:rsidR="00181B3C" w:rsidRDefault="00181B3C">
            <w:pPr>
              <w:jc w:val="center"/>
              <w:rPr>
                <w:color w:val="FF0000"/>
                <w:sz w:val="16"/>
                <w:szCs w:val="16"/>
              </w:rPr>
            </w:pPr>
            <w:r>
              <w:rPr>
                <w:color w:val="FF0000"/>
                <w:sz w:val="16"/>
                <w:szCs w:val="16"/>
              </w:rPr>
              <w:t>-0.31</w:t>
            </w:r>
          </w:p>
        </w:tc>
      </w:tr>
    </w:tbl>
    <w:p w14:paraId="04E86195" w14:textId="77777777" w:rsidR="00181B3C" w:rsidRDefault="00181B3C" w:rsidP="00152163">
      <w:pPr>
        <w:pBdr>
          <w:top w:val="nil"/>
          <w:left w:val="nil"/>
          <w:bottom w:val="nil"/>
          <w:right w:val="nil"/>
          <w:between w:val="nil"/>
        </w:pBdr>
        <w:spacing w:before="9"/>
        <w:ind w:right="142"/>
        <w:rPr>
          <w:b/>
          <w:bCs/>
          <w:color w:val="800000"/>
          <w:sz w:val="40"/>
          <w:szCs w:val="40"/>
        </w:rPr>
      </w:pPr>
    </w:p>
    <w:p w14:paraId="33B0BDD3" w14:textId="77777777" w:rsidR="00181B3C" w:rsidRDefault="00181B3C" w:rsidP="00152163">
      <w:pPr>
        <w:pBdr>
          <w:top w:val="nil"/>
          <w:left w:val="nil"/>
          <w:bottom w:val="nil"/>
          <w:right w:val="nil"/>
          <w:between w:val="nil"/>
        </w:pBdr>
        <w:spacing w:before="9"/>
        <w:ind w:right="142"/>
        <w:rPr>
          <w:b/>
          <w:bCs/>
          <w:color w:val="800000"/>
          <w:sz w:val="40"/>
          <w:szCs w:val="40"/>
        </w:rPr>
      </w:pPr>
    </w:p>
    <w:tbl>
      <w:tblPr>
        <w:tblW w:w="14675" w:type="dxa"/>
        <w:tblLook w:val="04A0" w:firstRow="1" w:lastRow="0" w:firstColumn="1" w:lastColumn="0" w:noHBand="0" w:noVBand="1"/>
      </w:tblPr>
      <w:tblGrid>
        <w:gridCol w:w="5830"/>
        <w:gridCol w:w="2603"/>
        <w:gridCol w:w="710"/>
        <w:gridCol w:w="630"/>
        <w:gridCol w:w="630"/>
        <w:gridCol w:w="630"/>
        <w:gridCol w:w="630"/>
        <w:gridCol w:w="696"/>
        <w:gridCol w:w="630"/>
        <w:gridCol w:w="348"/>
        <w:gridCol w:w="348"/>
        <w:gridCol w:w="990"/>
      </w:tblGrid>
      <w:tr w:rsidR="0000205D" w:rsidRPr="0000205D" w14:paraId="2F771B79" w14:textId="77777777" w:rsidTr="00AB636D">
        <w:trPr>
          <w:trHeight w:val="564"/>
        </w:trPr>
        <w:tc>
          <w:tcPr>
            <w:tcW w:w="0" w:type="auto"/>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A7BA5" w14:textId="6B392B97" w:rsidR="0000205D" w:rsidRPr="0000205D" w:rsidRDefault="0000205D" w:rsidP="0000205D">
            <w:pPr>
              <w:rPr>
                <w:sz w:val="20"/>
                <w:szCs w:val="20"/>
              </w:rPr>
            </w:pPr>
          </w:p>
          <w:p w14:paraId="33D5BD1E" w14:textId="1F6C1B64" w:rsidR="0000205D" w:rsidRPr="0000205D" w:rsidRDefault="0000205D" w:rsidP="0000205D">
            <w:pPr>
              <w:rPr>
                <w:b/>
                <w:bCs/>
                <w:sz w:val="22"/>
                <w:szCs w:val="22"/>
                <w:lang w:val="es-ES"/>
              </w:rPr>
            </w:pPr>
            <w:r w:rsidRPr="0000205D">
              <w:rPr>
                <w:sz w:val="20"/>
                <w:szCs w:val="20"/>
              </w:rPr>
              <w:t>  </w:t>
            </w:r>
            <w:r w:rsidRPr="0000205D">
              <w:rPr>
                <w:b/>
                <w:bCs/>
                <w:sz w:val="22"/>
                <w:szCs w:val="22"/>
                <w:lang w:val="es-ES"/>
              </w:rPr>
              <w:t>INDICADORES RELATIVOS AL GRADO EN ADMINISTRACIÓN Y DIRECCIÓN DE EMPRESAS (</w:t>
            </w:r>
            <w:r w:rsidR="00CB3988">
              <w:rPr>
                <w:b/>
                <w:bCs/>
                <w:sz w:val="22"/>
                <w:szCs w:val="22"/>
                <w:lang w:val="es-ES"/>
              </w:rPr>
              <w:t>ALGECIRAS</w:t>
            </w:r>
            <w:r w:rsidRPr="0000205D">
              <w:rPr>
                <w:b/>
                <w:bCs/>
                <w:sz w:val="22"/>
                <w:szCs w:val="22"/>
                <w:lang w:val="es-ES"/>
              </w:rPr>
              <w:t>)</w:t>
            </w:r>
          </w:p>
          <w:p w14:paraId="3785F3DB" w14:textId="77777777" w:rsidR="0000205D" w:rsidRPr="0000205D" w:rsidRDefault="0000205D" w:rsidP="0000205D">
            <w:pPr>
              <w:rPr>
                <w:sz w:val="20"/>
                <w:szCs w:val="20"/>
              </w:rPr>
            </w:pPr>
          </w:p>
          <w:p w14:paraId="39513BD8" w14:textId="5D733EC3" w:rsidR="0000205D" w:rsidRPr="0000205D" w:rsidRDefault="0000205D" w:rsidP="0000205D">
            <w:pPr>
              <w:rPr>
                <w:sz w:val="20"/>
                <w:szCs w:val="20"/>
              </w:rPr>
            </w:pPr>
          </w:p>
        </w:tc>
        <w:tc>
          <w:tcPr>
            <w:tcW w:w="0" w:type="auto"/>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54518861" w14:textId="77777777" w:rsidR="0000205D" w:rsidRDefault="0000205D">
            <w:pPr>
              <w:jc w:val="center"/>
              <w:rPr>
                <w:b/>
                <w:bCs/>
                <w:color w:val="C00000"/>
                <w:sz w:val="16"/>
                <w:szCs w:val="16"/>
              </w:rPr>
            </w:pPr>
            <w:r w:rsidRPr="0000205D">
              <w:rPr>
                <w:b/>
                <w:bCs/>
                <w:color w:val="C00000"/>
                <w:sz w:val="16"/>
                <w:szCs w:val="16"/>
              </w:rPr>
              <w:t xml:space="preserve">Diferencias </w:t>
            </w:r>
          </w:p>
          <w:p w14:paraId="7C71A941" w14:textId="712284E7" w:rsidR="0000205D" w:rsidRPr="0000205D" w:rsidRDefault="0000205D">
            <w:pPr>
              <w:jc w:val="center"/>
              <w:rPr>
                <w:b/>
                <w:bCs/>
                <w:color w:val="C00000"/>
                <w:sz w:val="16"/>
                <w:szCs w:val="16"/>
              </w:rPr>
            </w:pPr>
            <w:r w:rsidRPr="0000205D">
              <w:rPr>
                <w:b/>
                <w:bCs/>
                <w:color w:val="C00000"/>
                <w:sz w:val="16"/>
                <w:szCs w:val="16"/>
              </w:rPr>
              <w:t>2024-25</w:t>
            </w:r>
          </w:p>
        </w:tc>
      </w:tr>
      <w:tr w:rsidR="00AB636D" w:rsidRPr="0000205D" w14:paraId="4F829771" w14:textId="77777777" w:rsidTr="00AB636D">
        <w:trPr>
          <w:trHeight w:val="564"/>
        </w:trPr>
        <w:tc>
          <w:tcPr>
            <w:tcW w:w="0" w:type="auto"/>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0765CA5A" w14:textId="77777777" w:rsidR="00152163" w:rsidRPr="0000205D" w:rsidRDefault="00152163">
            <w:pPr>
              <w:jc w:val="center"/>
              <w:rPr>
                <w:b/>
                <w:bCs/>
                <w:color w:val="FFFFFF"/>
                <w:sz w:val="16"/>
                <w:szCs w:val="16"/>
              </w:rPr>
            </w:pPr>
            <w:r w:rsidRPr="0000205D">
              <w:rPr>
                <w:b/>
                <w:bCs/>
                <w:color w:val="FFFFFF"/>
                <w:sz w:val="16"/>
                <w:szCs w:val="16"/>
              </w:rPr>
              <w:t>INDICADOR</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6710868E" w14:textId="276499C1" w:rsidR="00152163" w:rsidRPr="0000205D" w:rsidRDefault="00152163">
            <w:pPr>
              <w:jc w:val="center"/>
              <w:rPr>
                <w:b/>
                <w:bCs/>
                <w:color w:val="FFFFFF"/>
                <w:sz w:val="16"/>
                <w:szCs w:val="16"/>
              </w:rPr>
            </w:pPr>
            <w:r w:rsidRPr="0000205D">
              <w:rPr>
                <w:b/>
                <w:bCs/>
                <w:color w:val="FFFFFF"/>
                <w:sz w:val="16"/>
                <w:szCs w:val="16"/>
              </w:rPr>
              <w:t>20-21</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0006E7B5" w14:textId="147B2C1A" w:rsidR="00152163" w:rsidRPr="0000205D" w:rsidRDefault="00152163">
            <w:pPr>
              <w:jc w:val="center"/>
              <w:rPr>
                <w:b/>
                <w:bCs/>
                <w:color w:val="FFFFFF"/>
                <w:sz w:val="16"/>
                <w:szCs w:val="16"/>
              </w:rPr>
            </w:pPr>
            <w:r w:rsidRPr="0000205D">
              <w:rPr>
                <w:b/>
                <w:bCs/>
                <w:color w:val="FFFFFF"/>
                <w:sz w:val="16"/>
                <w:szCs w:val="16"/>
              </w:rPr>
              <w:t>21-22</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23F3B05F" w14:textId="424BCD20" w:rsidR="00152163" w:rsidRPr="0000205D" w:rsidRDefault="00152163">
            <w:pPr>
              <w:jc w:val="center"/>
              <w:rPr>
                <w:b/>
                <w:bCs/>
                <w:color w:val="FFFFFF"/>
                <w:sz w:val="16"/>
                <w:szCs w:val="16"/>
              </w:rPr>
            </w:pPr>
            <w:r w:rsidRPr="0000205D">
              <w:rPr>
                <w:b/>
                <w:bCs/>
                <w:color w:val="FFFFFF"/>
                <w:sz w:val="16"/>
                <w:szCs w:val="16"/>
              </w:rPr>
              <w:t>22-23</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56C1E708" w14:textId="06FC403B" w:rsidR="00152163" w:rsidRPr="0000205D" w:rsidRDefault="00152163">
            <w:pPr>
              <w:jc w:val="center"/>
              <w:rPr>
                <w:b/>
                <w:bCs/>
                <w:color w:val="FFFFFF"/>
                <w:sz w:val="16"/>
                <w:szCs w:val="16"/>
              </w:rPr>
            </w:pPr>
            <w:r w:rsidRPr="0000205D">
              <w:rPr>
                <w:b/>
                <w:bCs/>
                <w:color w:val="FFFFFF"/>
                <w:sz w:val="16"/>
                <w:szCs w:val="16"/>
              </w:rPr>
              <w:t>23-24</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67C9000F" w14:textId="1E737FCC" w:rsidR="00152163" w:rsidRPr="0000205D" w:rsidRDefault="00152163">
            <w:pPr>
              <w:jc w:val="center"/>
              <w:rPr>
                <w:b/>
                <w:bCs/>
                <w:color w:val="FFFFFF"/>
                <w:sz w:val="16"/>
                <w:szCs w:val="16"/>
              </w:rPr>
            </w:pPr>
            <w:r w:rsidRPr="0000205D">
              <w:rPr>
                <w:b/>
                <w:bCs/>
                <w:color w:val="FFFFFF"/>
                <w:sz w:val="16"/>
                <w:szCs w:val="16"/>
              </w:rPr>
              <w:t>24-25</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6323444C" w14:textId="77777777" w:rsidR="0000205D" w:rsidRDefault="00152163">
            <w:pPr>
              <w:jc w:val="center"/>
              <w:rPr>
                <w:b/>
                <w:bCs/>
                <w:color w:val="FFFFFF"/>
                <w:sz w:val="16"/>
                <w:szCs w:val="16"/>
              </w:rPr>
            </w:pPr>
            <w:r w:rsidRPr="0000205D">
              <w:rPr>
                <w:b/>
                <w:bCs/>
                <w:color w:val="FFFFFF"/>
                <w:sz w:val="16"/>
                <w:szCs w:val="16"/>
              </w:rPr>
              <w:t xml:space="preserve">Centro </w:t>
            </w:r>
          </w:p>
          <w:p w14:paraId="25143DB5" w14:textId="58342A01" w:rsidR="00152163" w:rsidRPr="0000205D" w:rsidRDefault="00152163">
            <w:pPr>
              <w:jc w:val="center"/>
              <w:rPr>
                <w:b/>
                <w:bCs/>
                <w:color w:val="FFFFFF"/>
                <w:sz w:val="16"/>
                <w:szCs w:val="16"/>
              </w:rPr>
            </w:pPr>
            <w:r w:rsidRPr="0000205D">
              <w:rPr>
                <w:b/>
                <w:bCs/>
                <w:color w:val="FFFFFF"/>
                <w:sz w:val="16"/>
                <w:szCs w:val="16"/>
              </w:rPr>
              <w:t>24-25</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29B6053E" w14:textId="77777777" w:rsidR="0000205D" w:rsidRDefault="00152163">
            <w:pPr>
              <w:jc w:val="center"/>
              <w:rPr>
                <w:b/>
                <w:bCs/>
                <w:color w:val="FFE699"/>
                <w:sz w:val="16"/>
                <w:szCs w:val="16"/>
              </w:rPr>
            </w:pPr>
            <w:r w:rsidRPr="0000205D">
              <w:rPr>
                <w:b/>
                <w:bCs/>
                <w:color w:val="FFE699"/>
                <w:sz w:val="16"/>
                <w:szCs w:val="16"/>
              </w:rPr>
              <w:t>UCA</w:t>
            </w:r>
          </w:p>
          <w:p w14:paraId="148FFEB5" w14:textId="769698A1" w:rsidR="00152163" w:rsidRPr="0000205D" w:rsidRDefault="00152163">
            <w:pPr>
              <w:jc w:val="center"/>
              <w:rPr>
                <w:b/>
                <w:bCs/>
                <w:color w:val="FFE699"/>
                <w:sz w:val="16"/>
                <w:szCs w:val="16"/>
              </w:rPr>
            </w:pPr>
            <w:r w:rsidRPr="0000205D">
              <w:rPr>
                <w:b/>
                <w:bCs/>
                <w:color w:val="FFE699"/>
                <w:sz w:val="16"/>
                <w:szCs w:val="16"/>
              </w:rPr>
              <w:t xml:space="preserve"> 24-25</w:t>
            </w:r>
          </w:p>
        </w:tc>
        <w:tc>
          <w:tcPr>
            <w:tcW w:w="0" w:type="auto"/>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732B10D6" w14:textId="77777777" w:rsidR="00152163" w:rsidRPr="0000205D" w:rsidRDefault="00152163">
            <w:pPr>
              <w:jc w:val="center"/>
              <w:rPr>
                <w:b/>
                <w:bCs/>
                <w:color w:val="C00000"/>
                <w:sz w:val="16"/>
                <w:szCs w:val="16"/>
              </w:rPr>
            </w:pPr>
            <w:r w:rsidRPr="0000205D">
              <w:rPr>
                <w:b/>
                <w:bCs/>
                <w:color w:val="C00000"/>
                <w:sz w:val="16"/>
                <w:szCs w:val="16"/>
              </w:rPr>
              <w:t>Centro</w:t>
            </w:r>
          </w:p>
        </w:tc>
        <w:tc>
          <w:tcPr>
            <w:tcW w:w="0" w:type="auto"/>
            <w:tcBorders>
              <w:top w:val="single" w:sz="4" w:space="0" w:color="auto"/>
              <w:left w:val="nil"/>
              <w:bottom w:val="single" w:sz="4" w:space="0" w:color="auto"/>
              <w:right w:val="single" w:sz="4" w:space="0" w:color="auto"/>
            </w:tcBorders>
            <w:shd w:val="clear" w:color="000000" w:fill="FFD966"/>
            <w:vAlign w:val="center"/>
            <w:hideMark/>
          </w:tcPr>
          <w:p w14:paraId="5631CC97" w14:textId="77777777" w:rsidR="00152163" w:rsidRPr="0000205D" w:rsidRDefault="00152163">
            <w:pPr>
              <w:jc w:val="center"/>
              <w:rPr>
                <w:b/>
                <w:bCs/>
                <w:color w:val="C00000"/>
                <w:sz w:val="16"/>
                <w:szCs w:val="16"/>
              </w:rPr>
            </w:pPr>
            <w:r w:rsidRPr="0000205D">
              <w:rPr>
                <w:b/>
                <w:bCs/>
                <w:color w:val="C00000"/>
                <w:sz w:val="16"/>
                <w:szCs w:val="16"/>
              </w:rPr>
              <w:t>UCA</w:t>
            </w:r>
          </w:p>
        </w:tc>
      </w:tr>
      <w:tr w:rsidR="00AB636D" w:rsidRPr="0000205D" w14:paraId="2F9AE68B" w14:textId="77777777" w:rsidTr="00AB636D">
        <w:trPr>
          <w:trHeight w:val="564"/>
        </w:trPr>
        <w:tc>
          <w:tcPr>
            <w:tcW w:w="0" w:type="auto"/>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5FF8BB0B" w14:textId="77777777" w:rsidR="00152163" w:rsidRPr="0000205D" w:rsidRDefault="00152163">
            <w:pPr>
              <w:rPr>
                <w:color w:val="000000"/>
                <w:sz w:val="16"/>
                <w:szCs w:val="16"/>
              </w:rPr>
            </w:pPr>
            <w:r w:rsidRPr="0000205D">
              <w:rPr>
                <w:color w:val="000000"/>
                <w:sz w:val="16"/>
                <w:szCs w:val="16"/>
              </w:rPr>
              <w:t>ISGC-P04-09: Porcentaje de alumnado que participa en programas de movilidad</w:t>
            </w:r>
          </w:p>
        </w:tc>
        <w:tc>
          <w:tcPr>
            <w:tcW w:w="0" w:type="auto"/>
            <w:tcBorders>
              <w:top w:val="single" w:sz="4" w:space="0" w:color="auto"/>
              <w:left w:val="nil"/>
              <w:bottom w:val="single" w:sz="4" w:space="0" w:color="auto"/>
              <w:right w:val="nil"/>
            </w:tcBorders>
            <w:shd w:val="clear" w:color="000000" w:fill="F8CBAD"/>
            <w:vAlign w:val="center"/>
            <w:hideMark/>
          </w:tcPr>
          <w:p w14:paraId="642C6B89" w14:textId="77777777" w:rsidR="00152163" w:rsidRPr="0000205D" w:rsidRDefault="00152163">
            <w:pPr>
              <w:rPr>
                <w:color w:val="000000"/>
                <w:sz w:val="16"/>
                <w:szCs w:val="16"/>
              </w:rPr>
            </w:pPr>
            <w:r w:rsidRPr="0000205D">
              <w:rPr>
                <w:color w:val="000000"/>
                <w:sz w:val="16"/>
                <w:szCs w:val="16"/>
              </w:rPr>
              <w:t>Movilidad entrante internacional</w:t>
            </w:r>
          </w:p>
        </w:tc>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17265F1B" w14:textId="77777777" w:rsidR="00152163" w:rsidRPr="0000205D" w:rsidRDefault="00152163">
            <w:pPr>
              <w:jc w:val="center"/>
              <w:rPr>
                <w:color w:val="000000"/>
                <w:sz w:val="16"/>
                <w:szCs w:val="16"/>
              </w:rPr>
            </w:pPr>
            <w:r w:rsidRPr="0000205D">
              <w:rPr>
                <w:color w:val="000000"/>
                <w:sz w:val="16"/>
                <w:szCs w:val="16"/>
              </w:rPr>
              <w:t>25.80%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61B5DB6"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52E6CCDB"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B4DE12B"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5C4393C"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03D4B45A" w14:textId="77777777" w:rsidR="00152163" w:rsidRPr="0000205D" w:rsidRDefault="00152163">
            <w:pPr>
              <w:jc w:val="center"/>
              <w:rPr>
                <w:color w:val="000000"/>
                <w:sz w:val="16"/>
                <w:szCs w:val="16"/>
              </w:rPr>
            </w:pPr>
            <w:r w:rsidRPr="0000205D">
              <w:rPr>
                <w:color w:val="000000"/>
                <w:sz w:val="16"/>
                <w:szCs w:val="16"/>
              </w:rPr>
              <w:t>9.62%</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1217966C" w14:textId="77777777" w:rsidR="00152163" w:rsidRPr="0000205D" w:rsidRDefault="00152163">
            <w:pPr>
              <w:jc w:val="center"/>
              <w:rPr>
                <w:color w:val="1F4E78"/>
                <w:sz w:val="16"/>
                <w:szCs w:val="16"/>
              </w:rPr>
            </w:pPr>
            <w:r w:rsidRPr="0000205D">
              <w:rPr>
                <w:color w:val="1F4E78"/>
                <w:sz w:val="16"/>
                <w:szCs w:val="16"/>
              </w:rPr>
              <w:t>6.05%</w:t>
            </w:r>
          </w:p>
        </w:tc>
        <w:tc>
          <w:tcPr>
            <w:tcW w:w="0" w:type="auto"/>
            <w:gridSpan w:val="2"/>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2DF269C7" w14:textId="77777777" w:rsidR="00152163" w:rsidRPr="0000205D" w:rsidRDefault="00152163">
            <w:pPr>
              <w:jc w:val="center"/>
              <w:rPr>
                <w:sz w:val="16"/>
                <w:szCs w:val="16"/>
              </w:rPr>
            </w:pPr>
            <w:r w:rsidRPr="0000205D">
              <w:rPr>
                <w:color w:val="FF0000"/>
                <w:sz w:val="16"/>
                <w:szCs w:val="16"/>
              </w:rPr>
              <w:t>-9.62%</w:t>
            </w:r>
          </w:p>
        </w:tc>
        <w:tc>
          <w:tcPr>
            <w:tcW w:w="0" w:type="auto"/>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47D0C824" w14:textId="77777777" w:rsidR="00152163" w:rsidRPr="0000205D" w:rsidRDefault="00152163">
            <w:pPr>
              <w:jc w:val="center"/>
              <w:rPr>
                <w:sz w:val="16"/>
                <w:szCs w:val="16"/>
              </w:rPr>
            </w:pPr>
            <w:r w:rsidRPr="0000205D">
              <w:rPr>
                <w:color w:val="FF0000"/>
                <w:sz w:val="16"/>
                <w:szCs w:val="16"/>
              </w:rPr>
              <w:t>-6.05%</w:t>
            </w:r>
          </w:p>
        </w:tc>
      </w:tr>
      <w:tr w:rsidR="00AB636D" w:rsidRPr="0000205D" w14:paraId="57F68A5C" w14:textId="77777777" w:rsidTr="00AB636D">
        <w:trPr>
          <w:trHeight w:val="56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8B37B0" w14:textId="77777777" w:rsidR="00152163" w:rsidRPr="0000205D" w:rsidRDefault="00152163">
            <w:pPr>
              <w:rPr>
                <w:color w:val="000000"/>
                <w:sz w:val="16"/>
                <w:szCs w:val="16"/>
              </w:rPr>
            </w:pPr>
          </w:p>
        </w:tc>
        <w:tc>
          <w:tcPr>
            <w:tcW w:w="0" w:type="auto"/>
            <w:tcBorders>
              <w:top w:val="nil"/>
              <w:left w:val="nil"/>
              <w:bottom w:val="single" w:sz="4" w:space="0" w:color="auto"/>
              <w:right w:val="nil"/>
            </w:tcBorders>
            <w:shd w:val="clear" w:color="000000" w:fill="FFFFFF"/>
            <w:vAlign w:val="center"/>
            <w:hideMark/>
          </w:tcPr>
          <w:p w14:paraId="4BE448EF" w14:textId="77777777" w:rsidR="00152163" w:rsidRPr="0000205D" w:rsidRDefault="00152163">
            <w:pPr>
              <w:rPr>
                <w:color w:val="000000"/>
                <w:sz w:val="16"/>
                <w:szCs w:val="16"/>
              </w:rPr>
            </w:pPr>
            <w:r w:rsidRPr="0000205D">
              <w:rPr>
                <w:color w:val="000000"/>
                <w:sz w:val="16"/>
                <w:szCs w:val="16"/>
              </w:rPr>
              <w:t>Movilidad entrante nacional</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FCEC52E" w14:textId="77777777" w:rsidR="00152163" w:rsidRPr="0000205D" w:rsidRDefault="00152163">
            <w:pPr>
              <w:jc w:val="center"/>
              <w:rPr>
                <w:color w:val="000000"/>
                <w:sz w:val="16"/>
                <w:szCs w:val="16"/>
              </w:rPr>
            </w:pPr>
            <w:r w:rsidRPr="0000205D">
              <w:rPr>
                <w:color w:val="000000"/>
                <w:sz w:val="16"/>
                <w:szCs w:val="16"/>
              </w:rPr>
              <w:t>2.55%</w:t>
            </w:r>
          </w:p>
        </w:tc>
        <w:tc>
          <w:tcPr>
            <w:tcW w:w="0" w:type="auto"/>
            <w:tcBorders>
              <w:top w:val="nil"/>
              <w:left w:val="nil"/>
              <w:bottom w:val="single" w:sz="4" w:space="0" w:color="auto"/>
              <w:right w:val="single" w:sz="4" w:space="0" w:color="auto"/>
            </w:tcBorders>
            <w:shd w:val="clear" w:color="auto" w:fill="auto"/>
            <w:vAlign w:val="center"/>
            <w:hideMark/>
          </w:tcPr>
          <w:p w14:paraId="0A6F2CB6"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6130207"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241C46D"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0194312"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42EC93B" w14:textId="77777777" w:rsidR="00152163" w:rsidRPr="0000205D" w:rsidRDefault="00152163">
            <w:pPr>
              <w:jc w:val="center"/>
              <w:rPr>
                <w:color w:val="000000"/>
                <w:sz w:val="16"/>
                <w:szCs w:val="16"/>
              </w:rPr>
            </w:pPr>
            <w:r w:rsidRPr="0000205D">
              <w:rPr>
                <w:color w:val="000000"/>
                <w:sz w:val="16"/>
                <w:szCs w:val="16"/>
              </w:rPr>
              <w:t>1.15%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EAB60D" w14:textId="77777777" w:rsidR="00152163" w:rsidRPr="0000205D" w:rsidRDefault="00152163">
            <w:pPr>
              <w:jc w:val="center"/>
              <w:rPr>
                <w:color w:val="1F4E78"/>
                <w:sz w:val="16"/>
                <w:szCs w:val="16"/>
              </w:rPr>
            </w:pPr>
            <w:r w:rsidRPr="0000205D">
              <w:rPr>
                <w:color w:val="1F4E78"/>
                <w:sz w:val="16"/>
                <w:szCs w:val="16"/>
              </w:rPr>
              <w:t>1.27%</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4456CD7D" w14:textId="77777777" w:rsidR="00152163" w:rsidRPr="0000205D" w:rsidRDefault="00152163">
            <w:pPr>
              <w:jc w:val="center"/>
              <w:rPr>
                <w:color w:val="FF0000"/>
                <w:sz w:val="16"/>
                <w:szCs w:val="16"/>
              </w:rPr>
            </w:pPr>
            <w:r w:rsidRPr="0000205D">
              <w:rPr>
                <w:color w:val="FF0000"/>
                <w:sz w:val="16"/>
                <w:szCs w:val="16"/>
              </w:rPr>
              <w:t>-1.15%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161A29" w14:textId="77777777" w:rsidR="00152163" w:rsidRPr="0000205D" w:rsidRDefault="00152163">
            <w:pPr>
              <w:jc w:val="center"/>
              <w:rPr>
                <w:color w:val="FF0000"/>
                <w:sz w:val="16"/>
                <w:szCs w:val="16"/>
              </w:rPr>
            </w:pPr>
            <w:r w:rsidRPr="0000205D">
              <w:rPr>
                <w:color w:val="FF0000"/>
                <w:sz w:val="16"/>
                <w:szCs w:val="16"/>
              </w:rPr>
              <w:t>-1.27%</w:t>
            </w:r>
          </w:p>
        </w:tc>
      </w:tr>
      <w:tr w:rsidR="00AB636D" w:rsidRPr="0000205D" w14:paraId="0F4D7120" w14:textId="77777777" w:rsidTr="00AB636D">
        <w:trPr>
          <w:trHeight w:val="56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26C1BE" w14:textId="77777777" w:rsidR="00152163" w:rsidRPr="0000205D" w:rsidRDefault="00152163">
            <w:pPr>
              <w:rPr>
                <w:color w:val="000000"/>
                <w:sz w:val="16"/>
                <w:szCs w:val="16"/>
              </w:rPr>
            </w:pPr>
          </w:p>
        </w:tc>
        <w:tc>
          <w:tcPr>
            <w:tcW w:w="0" w:type="auto"/>
            <w:tcBorders>
              <w:top w:val="nil"/>
              <w:left w:val="nil"/>
              <w:bottom w:val="single" w:sz="4" w:space="0" w:color="auto"/>
              <w:right w:val="nil"/>
            </w:tcBorders>
            <w:shd w:val="clear" w:color="000000" w:fill="F8CBAD"/>
            <w:vAlign w:val="center"/>
            <w:hideMark/>
          </w:tcPr>
          <w:p w14:paraId="71E35316" w14:textId="77777777" w:rsidR="00152163" w:rsidRPr="0000205D" w:rsidRDefault="00152163">
            <w:pPr>
              <w:rPr>
                <w:color w:val="000000"/>
                <w:sz w:val="16"/>
                <w:szCs w:val="16"/>
              </w:rPr>
            </w:pPr>
            <w:r w:rsidRPr="0000205D">
              <w:rPr>
                <w:color w:val="000000"/>
                <w:sz w:val="16"/>
                <w:szCs w:val="16"/>
              </w:rPr>
              <w:t>Movilidad saliente internacional</w:t>
            </w:r>
          </w:p>
        </w:tc>
        <w:tc>
          <w:tcPr>
            <w:tcW w:w="0" w:type="auto"/>
            <w:tcBorders>
              <w:top w:val="nil"/>
              <w:left w:val="single" w:sz="4" w:space="0" w:color="auto"/>
              <w:bottom w:val="single" w:sz="4" w:space="0" w:color="auto"/>
              <w:right w:val="single" w:sz="4" w:space="0" w:color="auto"/>
            </w:tcBorders>
            <w:shd w:val="clear" w:color="000000" w:fill="F8CBAD"/>
            <w:vAlign w:val="center"/>
            <w:hideMark/>
          </w:tcPr>
          <w:p w14:paraId="38F7749E"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000000" w:fill="F8CBAD"/>
            <w:vAlign w:val="center"/>
            <w:hideMark/>
          </w:tcPr>
          <w:p w14:paraId="0841B462"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000000" w:fill="F8CBAD"/>
            <w:vAlign w:val="center"/>
            <w:hideMark/>
          </w:tcPr>
          <w:p w14:paraId="5BB1C50E"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000000" w:fill="F8CBAD"/>
            <w:vAlign w:val="center"/>
            <w:hideMark/>
          </w:tcPr>
          <w:p w14:paraId="4DE17F6E"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000000" w:fill="F8CBAD"/>
            <w:vAlign w:val="center"/>
            <w:hideMark/>
          </w:tcPr>
          <w:p w14:paraId="5EE27487"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000000" w:fill="F8CBAD"/>
            <w:vAlign w:val="center"/>
            <w:hideMark/>
          </w:tcPr>
          <w:p w14:paraId="309D4984" w14:textId="77777777" w:rsidR="00152163" w:rsidRPr="0000205D" w:rsidRDefault="00152163">
            <w:pPr>
              <w:jc w:val="center"/>
              <w:rPr>
                <w:color w:val="000000"/>
                <w:sz w:val="16"/>
                <w:szCs w:val="16"/>
              </w:rPr>
            </w:pPr>
            <w:r w:rsidRPr="0000205D">
              <w:rPr>
                <w:color w:val="000000"/>
                <w:sz w:val="16"/>
                <w:szCs w:val="16"/>
              </w:rPr>
              <w:t>2.91%</w:t>
            </w:r>
          </w:p>
        </w:tc>
        <w:tc>
          <w:tcPr>
            <w:tcW w:w="0" w:type="auto"/>
            <w:tcBorders>
              <w:top w:val="nil"/>
              <w:left w:val="nil"/>
              <w:bottom w:val="single" w:sz="4" w:space="0" w:color="auto"/>
              <w:right w:val="single" w:sz="4" w:space="0" w:color="auto"/>
            </w:tcBorders>
            <w:shd w:val="clear" w:color="000000" w:fill="F8CBAD"/>
            <w:vAlign w:val="center"/>
            <w:hideMark/>
          </w:tcPr>
          <w:p w14:paraId="1D1A2B11" w14:textId="77777777" w:rsidR="00152163" w:rsidRPr="0000205D" w:rsidRDefault="00152163">
            <w:pPr>
              <w:jc w:val="center"/>
              <w:rPr>
                <w:color w:val="1F4E78"/>
                <w:sz w:val="16"/>
                <w:szCs w:val="16"/>
              </w:rPr>
            </w:pPr>
            <w:r w:rsidRPr="0000205D">
              <w:rPr>
                <w:color w:val="1F4E78"/>
                <w:sz w:val="16"/>
                <w:szCs w:val="16"/>
              </w:rPr>
              <w:t>3.13%</w:t>
            </w:r>
          </w:p>
        </w:tc>
        <w:tc>
          <w:tcPr>
            <w:tcW w:w="0" w:type="auto"/>
            <w:gridSpan w:val="2"/>
            <w:tcBorders>
              <w:top w:val="nil"/>
              <w:left w:val="nil"/>
              <w:bottom w:val="single" w:sz="4" w:space="0" w:color="auto"/>
              <w:right w:val="single" w:sz="4" w:space="0" w:color="auto"/>
            </w:tcBorders>
            <w:shd w:val="clear" w:color="000000" w:fill="F8CBAD"/>
            <w:vAlign w:val="center"/>
            <w:hideMark/>
          </w:tcPr>
          <w:p w14:paraId="0FF2E40D" w14:textId="77777777" w:rsidR="00152163" w:rsidRPr="0000205D" w:rsidRDefault="00152163">
            <w:pPr>
              <w:jc w:val="center"/>
              <w:rPr>
                <w:color w:val="FF0000"/>
                <w:sz w:val="16"/>
                <w:szCs w:val="16"/>
              </w:rPr>
            </w:pPr>
            <w:r w:rsidRPr="0000205D">
              <w:rPr>
                <w:color w:val="FF0000"/>
                <w:sz w:val="16"/>
                <w:szCs w:val="16"/>
              </w:rPr>
              <w:t>-2.91%</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4237507" w14:textId="77777777" w:rsidR="00152163" w:rsidRPr="0000205D" w:rsidRDefault="00152163">
            <w:pPr>
              <w:jc w:val="center"/>
              <w:rPr>
                <w:color w:val="FF0000"/>
                <w:sz w:val="16"/>
                <w:szCs w:val="16"/>
              </w:rPr>
            </w:pPr>
            <w:r w:rsidRPr="0000205D">
              <w:rPr>
                <w:color w:val="FF0000"/>
                <w:sz w:val="16"/>
                <w:szCs w:val="16"/>
              </w:rPr>
              <w:t>-3.13%</w:t>
            </w:r>
          </w:p>
        </w:tc>
      </w:tr>
      <w:tr w:rsidR="00AB636D" w:rsidRPr="0000205D" w14:paraId="56F060D2" w14:textId="77777777" w:rsidTr="00641506">
        <w:trPr>
          <w:trHeight w:val="56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F99B8A" w14:textId="77777777" w:rsidR="00152163" w:rsidRPr="0000205D" w:rsidRDefault="00152163">
            <w:pPr>
              <w:rPr>
                <w:color w:val="000000"/>
                <w:sz w:val="16"/>
                <w:szCs w:val="16"/>
              </w:rPr>
            </w:pPr>
          </w:p>
        </w:tc>
        <w:tc>
          <w:tcPr>
            <w:tcW w:w="0" w:type="auto"/>
            <w:tcBorders>
              <w:top w:val="nil"/>
              <w:left w:val="nil"/>
              <w:bottom w:val="single" w:sz="4" w:space="0" w:color="auto"/>
              <w:right w:val="nil"/>
            </w:tcBorders>
            <w:shd w:val="clear" w:color="000000" w:fill="FFFFFF"/>
            <w:vAlign w:val="center"/>
            <w:hideMark/>
          </w:tcPr>
          <w:p w14:paraId="0AD0B87B" w14:textId="77777777" w:rsidR="00152163" w:rsidRPr="0000205D" w:rsidRDefault="00152163">
            <w:pPr>
              <w:rPr>
                <w:color w:val="000000"/>
                <w:sz w:val="16"/>
                <w:szCs w:val="16"/>
              </w:rPr>
            </w:pPr>
            <w:r w:rsidRPr="0000205D">
              <w:rPr>
                <w:color w:val="000000"/>
                <w:sz w:val="16"/>
                <w:szCs w:val="16"/>
              </w:rPr>
              <w:t>Movilidad saliente nacional</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441F4C5"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7157D1E0"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11B73F0" w14:textId="77777777" w:rsidR="00152163" w:rsidRPr="0000205D" w:rsidRDefault="00152163">
            <w:pPr>
              <w:jc w:val="center"/>
              <w:rPr>
                <w:color w:val="000000"/>
                <w:sz w:val="16"/>
                <w:szCs w:val="16"/>
              </w:rPr>
            </w:pPr>
            <w:r w:rsidRPr="0000205D">
              <w:rPr>
                <w:color w:val="000000"/>
                <w:sz w:val="16"/>
                <w:szCs w:val="16"/>
              </w:rPr>
              <w:t>0.40%</w:t>
            </w:r>
          </w:p>
        </w:tc>
        <w:tc>
          <w:tcPr>
            <w:tcW w:w="0" w:type="auto"/>
            <w:tcBorders>
              <w:top w:val="nil"/>
              <w:left w:val="nil"/>
              <w:bottom w:val="single" w:sz="4" w:space="0" w:color="auto"/>
              <w:right w:val="single" w:sz="4" w:space="0" w:color="auto"/>
            </w:tcBorders>
            <w:shd w:val="clear" w:color="auto" w:fill="auto"/>
            <w:vAlign w:val="center"/>
            <w:hideMark/>
          </w:tcPr>
          <w:p w14:paraId="253B97E1"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7A3E5678"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44884197" w14:textId="77777777" w:rsidR="00152163" w:rsidRPr="0000205D" w:rsidRDefault="00152163">
            <w:pPr>
              <w:jc w:val="center"/>
              <w:rPr>
                <w:color w:val="000000"/>
                <w:sz w:val="16"/>
                <w:szCs w:val="16"/>
              </w:rPr>
            </w:pPr>
            <w:r w:rsidRPr="0000205D">
              <w:rPr>
                <w:color w:val="000000"/>
                <w:sz w:val="16"/>
                <w:szCs w:val="16"/>
              </w:rPr>
              <w:t>0.49%</w:t>
            </w:r>
          </w:p>
        </w:tc>
        <w:tc>
          <w:tcPr>
            <w:tcW w:w="0" w:type="auto"/>
            <w:tcBorders>
              <w:top w:val="nil"/>
              <w:left w:val="nil"/>
              <w:bottom w:val="single" w:sz="4" w:space="0" w:color="auto"/>
              <w:right w:val="single" w:sz="4" w:space="0" w:color="auto"/>
            </w:tcBorders>
            <w:shd w:val="clear" w:color="auto" w:fill="auto"/>
            <w:vAlign w:val="center"/>
            <w:hideMark/>
          </w:tcPr>
          <w:p w14:paraId="3A490B68" w14:textId="77777777" w:rsidR="00152163" w:rsidRPr="0000205D" w:rsidRDefault="00152163">
            <w:pPr>
              <w:jc w:val="center"/>
              <w:rPr>
                <w:color w:val="1F4E78"/>
                <w:sz w:val="16"/>
                <w:szCs w:val="16"/>
              </w:rPr>
            </w:pPr>
            <w:r w:rsidRPr="0000205D">
              <w:rPr>
                <w:color w:val="1F4E78"/>
                <w:sz w:val="16"/>
                <w:szCs w:val="16"/>
              </w:rPr>
              <w:t>0.76%</w:t>
            </w:r>
          </w:p>
        </w:tc>
        <w:tc>
          <w:tcPr>
            <w:tcW w:w="0" w:type="auto"/>
            <w:gridSpan w:val="2"/>
            <w:tcBorders>
              <w:top w:val="nil"/>
              <w:left w:val="nil"/>
              <w:bottom w:val="single" w:sz="4" w:space="0" w:color="auto"/>
              <w:right w:val="single" w:sz="4" w:space="0" w:color="auto"/>
            </w:tcBorders>
            <w:shd w:val="clear" w:color="auto" w:fill="auto"/>
            <w:vAlign w:val="center"/>
            <w:hideMark/>
          </w:tcPr>
          <w:p w14:paraId="1F476E8C" w14:textId="77777777" w:rsidR="00152163" w:rsidRPr="0000205D" w:rsidRDefault="00152163">
            <w:pPr>
              <w:jc w:val="center"/>
              <w:rPr>
                <w:color w:val="FF0000"/>
                <w:sz w:val="16"/>
                <w:szCs w:val="16"/>
              </w:rPr>
            </w:pPr>
            <w:r w:rsidRPr="0000205D">
              <w:rPr>
                <w:color w:val="FF0000"/>
                <w:sz w:val="16"/>
                <w:szCs w:val="16"/>
              </w:rPr>
              <w:t>-0.49%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268BB91" w14:textId="77777777" w:rsidR="00152163" w:rsidRPr="0000205D" w:rsidRDefault="00152163">
            <w:pPr>
              <w:jc w:val="center"/>
              <w:rPr>
                <w:color w:val="FF0000"/>
                <w:sz w:val="16"/>
                <w:szCs w:val="16"/>
              </w:rPr>
            </w:pPr>
            <w:r w:rsidRPr="0000205D">
              <w:rPr>
                <w:color w:val="FF0000"/>
                <w:sz w:val="16"/>
                <w:szCs w:val="16"/>
              </w:rPr>
              <w:t>-0.76%</w:t>
            </w:r>
          </w:p>
        </w:tc>
      </w:tr>
      <w:tr w:rsidR="00AB636D" w:rsidRPr="0000205D" w14:paraId="4BD3641A" w14:textId="77777777" w:rsidTr="00641506">
        <w:trPr>
          <w:trHeight w:val="564"/>
        </w:trPr>
        <w:tc>
          <w:tcPr>
            <w:tcW w:w="0" w:type="auto"/>
            <w:gridSpan w:val="2"/>
            <w:tcBorders>
              <w:top w:val="single" w:sz="4" w:space="0" w:color="auto"/>
              <w:left w:val="single" w:sz="4" w:space="0" w:color="auto"/>
              <w:bottom w:val="single" w:sz="4" w:space="0" w:color="auto"/>
              <w:right w:val="nil"/>
            </w:tcBorders>
            <w:shd w:val="clear" w:color="000000" w:fill="F8CBAD"/>
            <w:vAlign w:val="center"/>
            <w:hideMark/>
          </w:tcPr>
          <w:p w14:paraId="5EBF4C80" w14:textId="77777777" w:rsidR="00152163" w:rsidRPr="0000205D" w:rsidRDefault="00152163">
            <w:pPr>
              <w:rPr>
                <w:color w:val="000000"/>
                <w:sz w:val="16"/>
                <w:szCs w:val="16"/>
              </w:rPr>
            </w:pPr>
            <w:r w:rsidRPr="0000205D">
              <w:rPr>
                <w:color w:val="000000"/>
                <w:sz w:val="16"/>
                <w:szCs w:val="16"/>
              </w:rPr>
              <w:t>ISGC-P04-15: Grado de satisfacción del alumnado que ha participado en redes de movilidad nacional e internacional, tanto entrantes como salientes</w:t>
            </w:r>
          </w:p>
        </w:tc>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6BE6C023" w14:textId="77777777" w:rsidR="00152163" w:rsidRPr="0000205D" w:rsidRDefault="00152163">
            <w:pPr>
              <w:jc w:val="center"/>
              <w:rPr>
                <w:color w:val="000000"/>
                <w:sz w:val="16"/>
                <w:szCs w:val="16"/>
              </w:rPr>
            </w:pPr>
            <w:r w:rsidRPr="0000205D">
              <w:rPr>
                <w:color w:val="000000"/>
                <w:sz w:val="16"/>
                <w:szCs w:val="16"/>
              </w:rPr>
              <w:t>3.26</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0E65DF4D"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53445B1" w14:textId="77777777" w:rsidR="00152163" w:rsidRPr="0000205D" w:rsidRDefault="00152163">
            <w:pPr>
              <w:jc w:val="center"/>
              <w:rPr>
                <w:color w:val="000000"/>
                <w:sz w:val="16"/>
                <w:szCs w:val="16"/>
              </w:rPr>
            </w:pPr>
            <w:r w:rsidRPr="0000205D">
              <w:rPr>
                <w:color w:val="000000"/>
                <w:sz w:val="16"/>
                <w:szCs w:val="16"/>
              </w:rPr>
              <w:t>2.62</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1628465"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6B7E0283" w14:textId="77777777" w:rsidR="00152163" w:rsidRPr="0000205D" w:rsidRDefault="00152163">
            <w:pPr>
              <w:jc w:val="center"/>
              <w:rPr>
                <w:color w:val="000000"/>
                <w:sz w:val="16"/>
                <w:szCs w:val="16"/>
              </w:rPr>
            </w:pPr>
            <w:r w:rsidRPr="0000205D">
              <w:rPr>
                <w:color w:val="000000"/>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5C33441D" w14:textId="77777777" w:rsidR="00152163" w:rsidRPr="0000205D" w:rsidRDefault="00152163">
            <w:pPr>
              <w:jc w:val="center"/>
              <w:rPr>
                <w:color w:val="000000"/>
                <w:sz w:val="16"/>
                <w:szCs w:val="16"/>
              </w:rPr>
            </w:pPr>
            <w:r w:rsidRPr="0000205D">
              <w:rPr>
                <w:color w:val="000000"/>
                <w:sz w:val="16"/>
                <w:szCs w:val="16"/>
              </w:rPr>
              <w:t>3.24</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5C8F55C" w14:textId="77777777" w:rsidR="00152163" w:rsidRPr="0000205D" w:rsidRDefault="00152163">
            <w:pPr>
              <w:jc w:val="center"/>
              <w:rPr>
                <w:color w:val="1F4E78"/>
                <w:sz w:val="16"/>
                <w:szCs w:val="16"/>
              </w:rPr>
            </w:pPr>
            <w:r w:rsidRPr="0000205D">
              <w:rPr>
                <w:color w:val="1F4E78"/>
                <w:sz w:val="16"/>
                <w:szCs w:val="16"/>
              </w:rPr>
              <w:t>3.37</w:t>
            </w:r>
          </w:p>
        </w:tc>
        <w:tc>
          <w:tcPr>
            <w:tcW w:w="0" w:type="auto"/>
            <w:gridSpan w:val="2"/>
            <w:tcBorders>
              <w:top w:val="single" w:sz="4" w:space="0" w:color="auto"/>
              <w:left w:val="nil"/>
              <w:bottom w:val="single" w:sz="4" w:space="0" w:color="auto"/>
              <w:right w:val="single" w:sz="4" w:space="0" w:color="auto"/>
            </w:tcBorders>
            <w:shd w:val="clear" w:color="000000" w:fill="F8CBAD"/>
            <w:vAlign w:val="center"/>
            <w:hideMark/>
          </w:tcPr>
          <w:p w14:paraId="7979A8AE" w14:textId="77777777" w:rsidR="00152163" w:rsidRPr="0000205D" w:rsidRDefault="00152163">
            <w:pPr>
              <w:jc w:val="center"/>
              <w:rPr>
                <w:color w:val="FF0000"/>
                <w:sz w:val="16"/>
                <w:szCs w:val="16"/>
              </w:rPr>
            </w:pPr>
            <w:r w:rsidRPr="0000205D">
              <w:rPr>
                <w:color w:val="FF0000"/>
                <w:sz w:val="16"/>
                <w:szCs w:val="16"/>
              </w:rPr>
              <w:t>-3.24</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B490862" w14:textId="77777777" w:rsidR="00152163" w:rsidRPr="0000205D" w:rsidRDefault="00152163">
            <w:pPr>
              <w:jc w:val="center"/>
              <w:rPr>
                <w:color w:val="FF0000"/>
                <w:sz w:val="16"/>
                <w:szCs w:val="16"/>
              </w:rPr>
            </w:pPr>
            <w:r w:rsidRPr="0000205D">
              <w:rPr>
                <w:color w:val="FF0000"/>
                <w:sz w:val="16"/>
                <w:szCs w:val="16"/>
              </w:rPr>
              <w:t>-3.37</w:t>
            </w:r>
          </w:p>
        </w:tc>
      </w:tr>
    </w:tbl>
    <w:p w14:paraId="0B8D1CF2" w14:textId="77777777" w:rsidR="000059D8" w:rsidRDefault="000059D8" w:rsidP="00152163">
      <w:pPr>
        <w:pBdr>
          <w:top w:val="nil"/>
          <w:left w:val="nil"/>
          <w:bottom w:val="nil"/>
          <w:right w:val="nil"/>
          <w:between w:val="nil"/>
        </w:pBdr>
        <w:spacing w:before="9"/>
        <w:ind w:right="142"/>
        <w:rPr>
          <w:b/>
          <w:bCs/>
          <w:color w:val="800000"/>
          <w:sz w:val="16"/>
          <w:szCs w:val="16"/>
        </w:rPr>
      </w:pPr>
    </w:p>
    <w:p w14:paraId="234014CC" w14:textId="77777777" w:rsidR="00AB636D" w:rsidRDefault="00AB636D" w:rsidP="00152163">
      <w:pPr>
        <w:pBdr>
          <w:top w:val="nil"/>
          <w:left w:val="nil"/>
          <w:bottom w:val="nil"/>
          <w:right w:val="nil"/>
          <w:between w:val="nil"/>
        </w:pBdr>
        <w:spacing w:before="9"/>
        <w:ind w:right="142"/>
        <w:rPr>
          <w:b/>
          <w:bCs/>
          <w:color w:val="800000"/>
          <w:sz w:val="16"/>
          <w:szCs w:val="16"/>
        </w:rPr>
      </w:pPr>
    </w:p>
    <w:p w14:paraId="5082F643" w14:textId="77777777" w:rsidR="00AB636D" w:rsidRDefault="00AB636D" w:rsidP="00152163">
      <w:pPr>
        <w:pBdr>
          <w:top w:val="nil"/>
          <w:left w:val="nil"/>
          <w:bottom w:val="nil"/>
          <w:right w:val="nil"/>
          <w:between w:val="nil"/>
        </w:pBdr>
        <w:spacing w:before="9"/>
        <w:ind w:right="142"/>
        <w:rPr>
          <w:b/>
          <w:bCs/>
          <w:color w:val="800000"/>
          <w:sz w:val="16"/>
          <w:szCs w:val="16"/>
        </w:rPr>
      </w:pPr>
    </w:p>
    <w:p w14:paraId="4C680572" w14:textId="77777777" w:rsidR="00AB636D" w:rsidRDefault="00AB636D" w:rsidP="00152163">
      <w:pPr>
        <w:pBdr>
          <w:top w:val="nil"/>
          <w:left w:val="nil"/>
          <w:bottom w:val="nil"/>
          <w:right w:val="nil"/>
          <w:between w:val="nil"/>
        </w:pBdr>
        <w:spacing w:before="9"/>
        <w:ind w:right="142"/>
        <w:rPr>
          <w:b/>
          <w:bCs/>
          <w:color w:val="800000"/>
          <w:sz w:val="16"/>
          <w:szCs w:val="16"/>
        </w:rPr>
      </w:pPr>
    </w:p>
    <w:tbl>
      <w:tblPr>
        <w:tblW w:w="14722" w:type="dxa"/>
        <w:tblLook w:val="04A0" w:firstRow="1" w:lastRow="0" w:firstColumn="1" w:lastColumn="0" w:noHBand="0" w:noVBand="1"/>
      </w:tblPr>
      <w:tblGrid>
        <w:gridCol w:w="4513"/>
        <w:gridCol w:w="3484"/>
        <w:gridCol w:w="777"/>
        <w:gridCol w:w="710"/>
        <w:gridCol w:w="710"/>
        <w:gridCol w:w="710"/>
        <w:gridCol w:w="710"/>
        <w:gridCol w:w="850"/>
        <w:gridCol w:w="852"/>
        <w:gridCol w:w="696"/>
        <w:gridCol w:w="710"/>
      </w:tblGrid>
      <w:tr w:rsidR="00AB636D" w:rsidRPr="00AB636D" w14:paraId="2ACB0912" w14:textId="77777777" w:rsidTr="00AB636D">
        <w:trPr>
          <w:trHeight w:val="541"/>
        </w:trPr>
        <w:tc>
          <w:tcPr>
            <w:tcW w:w="0" w:type="auto"/>
            <w:gridSpan w:val="9"/>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22FB282" w14:textId="1118B6A3" w:rsidR="00AB636D" w:rsidRPr="00AB636D" w:rsidRDefault="00AB636D" w:rsidP="00AB636D">
            <w:pPr>
              <w:rPr>
                <w:sz w:val="20"/>
                <w:szCs w:val="20"/>
                <w:lang w:val="es-ES"/>
              </w:rPr>
            </w:pPr>
            <w:r w:rsidRPr="00641506">
              <w:rPr>
                <w:b/>
                <w:bCs/>
                <w:sz w:val="22"/>
                <w:szCs w:val="22"/>
                <w:lang w:val="es-ES"/>
              </w:rPr>
              <w:t>INDICADORES RELATIVOS AL GRADO EN FINANZAS Y CONTABILIDAD</w:t>
            </w:r>
          </w:p>
        </w:tc>
        <w:tc>
          <w:tcPr>
            <w:tcW w:w="0" w:type="auto"/>
            <w:gridSpan w:val="2"/>
            <w:tcBorders>
              <w:top w:val="single" w:sz="8" w:space="0" w:color="auto"/>
              <w:left w:val="nil"/>
              <w:bottom w:val="single" w:sz="4" w:space="0" w:color="auto"/>
              <w:right w:val="single" w:sz="8" w:space="0" w:color="000000"/>
            </w:tcBorders>
            <w:shd w:val="clear" w:color="000000" w:fill="FFD966"/>
            <w:vAlign w:val="center"/>
            <w:hideMark/>
          </w:tcPr>
          <w:p w14:paraId="6B9A21F5" w14:textId="77777777" w:rsidR="00AB636D" w:rsidRDefault="00AB636D">
            <w:pPr>
              <w:jc w:val="center"/>
              <w:rPr>
                <w:b/>
                <w:bCs/>
                <w:color w:val="C00000"/>
                <w:sz w:val="20"/>
                <w:szCs w:val="20"/>
              </w:rPr>
            </w:pPr>
            <w:r w:rsidRPr="00AB636D">
              <w:rPr>
                <w:b/>
                <w:bCs/>
                <w:color w:val="C00000"/>
                <w:sz w:val="20"/>
                <w:szCs w:val="20"/>
              </w:rPr>
              <w:t xml:space="preserve">Diferencias </w:t>
            </w:r>
          </w:p>
          <w:p w14:paraId="6ADFE7C3" w14:textId="5EB89E34" w:rsidR="00AB636D" w:rsidRPr="00AB636D" w:rsidRDefault="00AB636D">
            <w:pPr>
              <w:jc w:val="center"/>
              <w:rPr>
                <w:b/>
                <w:bCs/>
                <w:color w:val="C00000"/>
                <w:sz w:val="20"/>
                <w:szCs w:val="20"/>
              </w:rPr>
            </w:pPr>
            <w:r w:rsidRPr="00AB636D">
              <w:rPr>
                <w:b/>
                <w:bCs/>
                <w:color w:val="C00000"/>
                <w:sz w:val="20"/>
                <w:szCs w:val="20"/>
              </w:rPr>
              <w:t>2024-25</w:t>
            </w:r>
          </w:p>
        </w:tc>
      </w:tr>
      <w:tr w:rsidR="00AB636D" w:rsidRPr="00AB636D" w14:paraId="5C97D5A7" w14:textId="77777777" w:rsidTr="00AB636D">
        <w:trPr>
          <w:trHeight w:val="541"/>
        </w:trPr>
        <w:tc>
          <w:tcPr>
            <w:tcW w:w="8144" w:type="dxa"/>
            <w:gridSpan w:val="2"/>
            <w:tcBorders>
              <w:top w:val="single" w:sz="8" w:space="0" w:color="auto"/>
              <w:left w:val="single" w:sz="8" w:space="0" w:color="auto"/>
              <w:bottom w:val="single" w:sz="8" w:space="0" w:color="auto"/>
              <w:right w:val="single" w:sz="4" w:space="0" w:color="000000"/>
            </w:tcBorders>
            <w:shd w:val="clear" w:color="000000" w:fill="003366"/>
            <w:vAlign w:val="center"/>
            <w:hideMark/>
          </w:tcPr>
          <w:p w14:paraId="4A27BA4D" w14:textId="77777777" w:rsidR="00AB636D" w:rsidRPr="00AB636D" w:rsidRDefault="00AB636D">
            <w:pPr>
              <w:jc w:val="center"/>
              <w:rPr>
                <w:b/>
                <w:bCs/>
                <w:color w:val="FFFFFF"/>
                <w:sz w:val="16"/>
                <w:szCs w:val="16"/>
              </w:rPr>
            </w:pPr>
            <w:r w:rsidRPr="00AB636D">
              <w:rPr>
                <w:b/>
                <w:bCs/>
                <w:color w:val="FFFFFF"/>
                <w:sz w:val="16"/>
                <w:szCs w:val="16"/>
              </w:rPr>
              <w:t>INDICADOR</w:t>
            </w:r>
          </w:p>
        </w:tc>
        <w:tc>
          <w:tcPr>
            <w:tcW w:w="777" w:type="dxa"/>
            <w:tcBorders>
              <w:top w:val="nil"/>
              <w:left w:val="nil"/>
              <w:bottom w:val="nil"/>
              <w:right w:val="single" w:sz="4" w:space="0" w:color="000000"/>
            </w:tcBorders>
            <w:shd w:val="clear" w:color="000000" w:fill="003366"/>
            <w:vAlign w:val="center"/>
            <w:hideMark/>
          </w:tcPr>
          <w:p w14:paraId="7122EFBD" w14:textId="0AA84E1D" w:rsidR="00AB636D" w:rsidRPr="00AB636D" w:rsidRDefault="00AB636D">
            <w:pPr>
              <w:jc w:val="center"/>
              <w:rPr>
                <w:b/>
                <w:bCs/>
                <w:color w:val="FFFFFF"/>
                <w:sz w:val="16"/>
                <w:szCs w:val="16"/>
              </w:rPr>
            </w:pPr>
            <w:r w:rsidRPr="00AB636D">
              <w:rPr>
                <w:b/>
                <w:bCs/>
                <w:color w:val="FFFFFF"/>
                <w:sz w:val="16"/>
                <w:szCs w:val="16"/>
              </w:rPr>
              <w:t>20-21</w:t>
            </w:r>
          </w:p>
        </w:tc>
        <w:tc>
          <w:tcPr>
            <w:tcW w:w="563" w:type="dxa"/>
            <w:tcBorders>
              <w:top w:val="nil"/>
              <w:left w:val="nil"/>
              <w:bottom w:val="nil"/>
              <w:right w:val="single" w:sz="4" w:space="0" w:color="000000"/>
            </w:tcBorders>
            <w:shd w:val="clear" w:color="000000" w:fill="003366"/>
            <w:vAlign w:val="center"/>
            <w:hideMark/>
          </w:tcPr>
          <w:p w14:paraId="645428B5" w14:textId="4B1DAF1D" w:rsidR="00AB636D" w:rsidRPr="00AB636D" w:rsidRDefault="00AB636D">
            <w:pPr>
              <w:jc w:val="center"/>
              <w:rPr>
                <w:b/>
                <w:bCs/>
                <w:color w:val="FFFFFF"/>
                <w:sz w:val="16"/>
                <w:szCs w:val="16"/>
              </w:rPr>
            </w:pPr>
            <w:r w:rsidRPr="00AB636D">
              <w:rPr>
                <w:b/>
                <w:bCs/>
                <w:color w:val="FFFFFF"/>
                <w:sz w:val="16"/>
                <w:szCs w:val="16"/>
              </w:rPr>
              <w:t>21-22</w:t>
            </w:r>
          </w:p>
        </w:tc>
        <w:tc>
          <w:tcPr>
            <w:tcW w:w="710" w:type="dxa"/>
            <w:tcBorders>
              <w:top w:val="nil"/>
              <w:left w:val="nil"/>
              <w:bottom w:val="nil"/>
              <w:right w:val="single" w:sz="8" w:space="0" w:color="auto"/>
            </w:tcBorders>
            <w:shd w:val="clear" w:color="000000" w:fill="003366"/>
            <w:vAlign w:val="center"/>
            <w:hideMark/>
          </w:tcPr>
          <w:p w14:paraId="0BAA9C1F" w14:textId="733C4610" w:rsidR="00AB636D" w:rsidRPr="00AB636D" w:rsidRDefault="00AB636D">
            <w:pPr>
              <w:jc w:val="center"/>
              <w:rPr>
                <w:b/>
                <w:bCs/>
                <w:color w:val="FFFFFF"/>
                <w:sz w:val="16"/>
                <w:szCs w:val="16"/>
              </w:rPr>
            </w:pPr>
            <w:r w:rsidRPr="00AB636D">
              <w:rPr>
                <w:b/>
                <w:bCs/>
                <w:color w:val="FFFFFF"/>
                <w:sz w:val="16"/>
                <w:szCs w:val="16"/>
              </w:rPr>
              <w:t>22-23</w:t>
            </w:r>
          </w:p>
        </w:tc>
        <w:tc>
          <w:tcPr>
            <w:tcW w:w="710" w:type="dxa"/>
            <w:tcBorders>
              <w:top w:val="nil"/>
              <w:left w:val="nil"/>
              <w:bottom w:val="nil"/>
              <w:right w:val="single" w:sz="8" w:space="0" w:color="auto"/>
            </w:tcBorders>
            <w:shd w:val="clear" w:color="000000" w:fill="003366"/>
            <w:vAlign w:val="center"/>
            <w:hideMark/>
          </w:tcPr>
          <w:p w14:paraId="2B34081C" w14:textId="6971D5BD" w:rsidR="00AB636D" w:rsidRPr="00AB636D" w:rsidRDefault="00AB636D">
            <w:pPr>
              <w:jc w:val="center"/>
              <w:rPr>
                <w:b/>
                <w:bCs/>
                <w:color w:val="FFFFFF"/>
                <w:sz w:val="16"/>
                <w:szCs w:val="16"/>
              </w:rPr>
            </w:pPr>
            <w:r w:rsidRPr="00AB636D">
              <w:rPr>
                <w:b/>
                <w:bCs/>
                <w:color w:val="FFFFFF"/>
                <w:sz w:val="16"/>
                <w:szCs w:val="16"/>
              </w:rPr>
              <w:t>23-24</w:t>
            </w:r>
          </w:p>
        </w:tc>
        <w:tc>
          <w:tcPr>
            <w:tcW w:w="710" w:type="dxa"/>
            <w:tcBorders>
              <w:top w:val="nil"/>
              <w:left w:val="nil"/>
              <w:bottom w:val="nil"/>
              <w:right w:val="single" w:sz="8" w:space="0" w:color="auto"/>
            </w:tcBorders>
            <w:shd w:val="clear" w:color="000000" w:fill="003366"/>
            <w:vAlign w:val="center"/>
            <w:hideMark/>
          </w:tcPr>
          <w:p w14:paraId="0627F284" w14:textId="56498D25" w:rsidR="00AB636D" w:rsidRPr="00AB636D" w:rsidRDefault="00AB636D">
            <w:pPr>
              <w:jc w:val="center"/>
              <w:rPr>
                <w:b/>
                <w:bCs/>
                <w:color w:val="FFFFFF"/>
                <w:sz w:val="16"/>
                <w:szCs w:val="16"/>
              </w:rPr>
            </w:pPr>
            <w:r w:rsidRPr="00AB636D">
              <w:rPr>
                <w:b/>
                <w:bCs/>
                <w:color w:val="FFFFFF"/>
                <w:sz w:val="16"/>
                <w:szCs w:val="16"/>
              </w:rPr>
              <w:t>24-25</w:t>
            </w:r>
          </w:p>
        </w:tc>
        <w:tc>
          <w:tcPr>
            <w:tcW w:w="850" w:type="dxa"/>
            <w:tcBorders>
              <w:top w:val="nil"/>
              <w:left w:val="nil"/>
              <w:bottom w:val="nil"/>
              <w:right w:val="single" w:sz="8" w:space="0" w:color="auto"/>
            </w:tcBorders>
            <w:shd w:val="clear" w:color="000000" w:fill="003366"/>
            <w:vAlign w:val="center"/>
            <w:hideMark/>
          </w:tcPr>
          <w:p w14:paraId="458F6B59" w14:textId="77777777" w:rsidR="00AB636D" w:rsidRPr="00AB636D" w:rsidRDefault="00AB636D">
            <w:pPr>
              <w:jc w:val="center"/>
              <w:rPr>
                <w:b/>
                <w:bCs/>
                <w:color w:val="FFFFFF"/>
                <w:sz w:val="16"/>
                <w:szCs w:val="16"/>
              </w:rPr>
            </w:pPr>
            <w:r w:rsidRPr="00AB636D">
              <w:rPr>
                <w:b/>
                <w:bCs/>
                <w:color w:val="FFFFFF"/>
                <w:sz w:val="16"/>
                <w:szCs w:val="16"/>
              </w:rPr>
              <w:t>Centro 2024-25</w:t>
            </w:r>
          </w:p>
        </w:tc>
        <w:tc>
          <w:tcPr>
            <w:tcW w:w="852" w:type="dxa"/>
            <w:tcBorders>
              <w:top w:val="nil"/>
              <w:left w:val="nil"/>
              <w:bottom w:val="nil"/>
              <w:right w:val="single" w:sz="8" w:space="0" w:color="auto"/>
            </w:tcBorders>
            <w:shd w:val="clear" w:color="000000" w:fill="003366"/>
            <w:vAlign w:val="center"/>
            <w:hideMark/>
          </w:tcPr>
          <w:p w14:paraId="2A16146B" w14:textId="77777777" w:rsidR="00AB636D" w:rsidRPr="00AB636D" w:rsidRDefault="00AB636D">
            <w:pPr>
              <w:jc w:val="center"/>
              <w:rPr>
                <w:b/>
                <w:bCs/>
                <w:color w:val="FFE699"/>
                <w:sz w:val="16"/>
                <w:szCs w:val="16"/>
              </w:rPr>
            </w:pPr>
            <w:r w:rsidRPr="00AB636D">
              <w:rPr>
                <w:b/>
                <w:bCs/>
                <w:color w:val="FFE699"/>
                <w:sz w:val="16"/>
                <w:szCs w:val="16"/>
              </w:rPr>
              <w:t>UCA 2024-25</w:t>
            </w:r>
          </w:p>
        </w:tc>
        <w:tc>
          <w:tcPr>
            <w:tcW w:w="0" w:type="auto"/>
            <w:tcBorders>
              <w:top w:val="nil"/>
              <w:left w:val="nil"/>
              <w:bottom w:val="nil"/>
              <w:right w:val="single" w:sz="4" w:space="0" w:color="auto"/>
            </w:tcBorders>
            <w:shd w:val="clear" w:color="000000" w:fill="FFD966"/>
            <w:vAlign w:val="center"/>
            <w:hideMark/>
          </w:tcPr>
          <w:p w14:paraId="2C1A139B" w14:textId="77777777" w:rsidR="00AB636D" w:rsidRPr="00AB636D" w:rsidRDefault="00AB636D">
            <w:pPr>
              <w:jc w:val="center"/>
              <w:rPr>
                <w:b/>
                <w:bCs/>
                <w:color w:val="C00000"/>
                <w:sz w:val="16"/>
                <w:szCs w:val="16"/>
              </w:rPr>
            </w:pPr>
            <w:r w:rsidRPr="00AB636D">
              <w:rPr>
                <w:b/>
                <w:bCs/>
                <w:color w:val="C00000"/>
                <w:sz w:val="16"/>
                <w:szCs w:val="16"/>
              </w:rPr>
              <w:t>Centro</w:t>
            </w:r>
          </w:p>
        </w:tc>
        <w:tc>
          <w:tcPr>
            <w:tcW w:w="0" w:type="auto"/>
            <w:tcBorders>
              <w:top w:val="nil"/>
              <w:left w:val="nil"/>
              <w:bottom w:val="nil"/>
              <w:right w:val="single" w:sz="8" w:space="0" w:color="auto"/>
            </w:tcBorders>
            <w:shd w:val="clear" w:color="000000" w:fill="FFD966"/>
            <w:vAlign w:val="center"/>
            <w:hideMark/>
          </w:tcPr>
          <w:p w14:paraId="7F6EE6C3" w14:textId="77777777" w:rsidR="00AB636D" w:rsidRPr="00AB636D" w:rsidRDefault="00AB636D">
            <w:pPr>
              <w:jc w:val="center"/>
              <w:rPr>
                <w:b/>
                <w:bCs/>
                <w:color w:val="C00000"/>
                <w:sz w:val="16"/>
                <w:szCs w:val="16"/>
              </w:rPr>
            </w:pPr>
            <w:r w:rsidRPr="00AB636D">
              <w:rPr>
                <w:b/>
                <w:bCs/>
                <w:color w:val="C00000"/>
                <w:sz w:val="16"/>
                <w:szCs w:val="16"/>
              </w:rPr>
              <w:t>UCA</w:t>
            </w:r>
          </w:p>
        </w:tc>
      </w:tr>
      <w:tr w:rsidR="00AB636D" w:rsidRPr="00AB636D" w14:paraId="2F421F68" w14:textId="77777777" w:rsidTr="00AB636D">
        <w:trPr>
          <w:trHeight w:val="541"/>
        </w:trPr>
        <w:tc>
          <w:tcPr>
            <w:tcW w:w="0" w:type="auto"/>
            <w:vMerge w:val="restart"/>
            <w:tcBorders>
              <w:top w:val="nil"/>
              <w:left w:val="single" w:sz="8" w:space="0" w:color="auto"/>
              <w:bottom w:val="single" w:sz="4" w:space="0" w:color="auto"/>
              <w:right w:val="single" w:sz="4" w:space="0" w:color="auto"/>
            </w:tcBorders>
            <w:shd w:val="clear" w:color="000000" w:fill="F8CBAD"/>
            <w:vAlign w:val="center"/>
            <w:hideMark/>
          </w:tcPr>
          <w:p w14:paraId="47EC4999" w14:textId="77777777" w:rsidR="00AB636D" w:rsidRPr="00AB636D" w:rsidRDefault="00AB636D">
            <w:pPr>
              <w:rPr>
                <w:color w:val="000000"/>
                <w:sz w:val="20"/>
                <w:szCs w:val="20"/>
              </w:rPr>
            </w:pPr>
            <w:r w:rsidRPr="00AB636D">
              <w:rPr>
                <w:color w:val="000000"/>
                <w:sz w:val="20"/>
                <w:szCs w:val="20"/>
              </w:rPr>
              <w:t>ISGC-P04-09: Porcentaje de alumnado que participa en programas de movilidad</w:t>
            </w:r>
          </w:p>
        </w:tc>
        <w:tc>
          <w:tcPr>
            <w:tcW w:w="3484" w:type="dxa"/>
            <w:tcBorders>
              <w:top w:val="nil"/>
              <w:left w:val="nil"/>
              <w:bottom w:val="single" w:sz="4" w:space="0" w:color="auto"/>
              <w:right w:val="single" w:sz="4" w:space="0" w:color="auto"/>
            </w:tcBorders>
            <w:shd w:val="clear" w:color="000000" w:fill="F8CBAD"/>
            <w:vAlign w:val="center"/>
            <w:hideMark/>
          </w:tcPr>
          <w:p w14:paraId="4ED05BEE" w14:textId="77777777" w:rsidR="00AB636D" w:rsidRPr="00AB636D" w:rsidRDefault="00AB636D">
            <w:pPr>
              <w:rPr>
                <w:color w:val="000000"/>
                <w:sz w:val="16"/>
                <w:szCs w:val="16"/>
              </w:rPr>
            </w:pPr>
            <w:r w:rsidRPr="00AB636D">
              <w:rPr>
                <w:color w:val="000000"/>
                <w:sz w:val="16"/>
                <w:szCs w:val="16"/>
              </w:rPr>
              <w:t>Movilidad entrante internacional</w:t>
            </w:r>
          </w:p>
        </w:tc>
        <w:tc>
          <w:tcPr>
            <w:tcW w:w="777" w:type="dxa"/>
            <w:tcBorders>
              <w:top w:val="single" w:sz="4" w:space="0" w:color="auto"/>
              <w:left w:val="nil"/>
              <w:bottom w:val="single" w:sz="4" w:space="0" w:color="auto"/>
              <w:right w:val="single" w:sz="4" w:space="0" w:color="auto"/>
            </w:tcBorders>
            <w:shd w:val="clear" w:color="000000" w:fill="F8CBAD"/>
            <w:noWrap/>
            <w:vAlign w:val="center"/>
            <w:hideMark/>
          </w:tcPr>
          <w:p w14:paraId="2A63A223" w14:textId="77777777" w:rsidR="00AB636D" w:rsidRPr="00AB636D" w:rsidRDefault="00AB636D">
            <w:pPr>
              <w:jc w:val="center"/>
              <w:rPr>
                <w:sz w:val="16"/>
                <w:szCs w:val="16"/>
              </w:rPr>
            </w:pPr>
            <w:r w:rsidRPr="00AB636D">
              <w:rPr>
                <w:sz w:val="16"/>
                <w:szCs w:val="16"/>
              </w:rPr>
              <w:t>7.77%</w:t>
            </w:r>
          </w:p>
        </w:tc>
        <w:tc>
          <w:tcPr>
            <w:tcW w:w="563" w:type="dxa"/>
            <w:tcBorders>
              <w:top w:val="single" w:sz="4" w:space="0" w:color="auto"/>
              <w:left w:val="nil"/>
              <w:bottom w:val="single" w:sz="4" w:space="0" w:color="auto"/>
              <w:right w:val="single" w:sz="4" w:space="0" w:color="auto"/>
            </w:tcBorders>
            <w:shd w:val="clear" w:color="000000" w:fill="F8CBAD"/>
            <w:noWrap/>
            <w:vAlign w:val="center"/>
            <w:hideMark/>
          </w:tcPr>
          <w:p w14:paraId="4B4FE90A" w14:textId="77777777" w:rsidR="00AB636D" w:rsidRPr="00AB636D" w:rsidRDefault="00AB636D">
            <w:pPr>
              <w:jc w:val="center"/>
              <w:rPr>
                <w:sz w:val="16"/>
                <w:szCs w:val="16"/>
              </w:rPr>
            </w:pPr>
            <w:r w:rsidRPr="00AB636D">
              <w:rPr>
                <w:sz w:val="16"/>
                <w:szCs w:val="16"/>
              </w:rPr>
              <w:t>20.30%</w:t>
            </w:r>
          </w:p>
        </w:tc>
        <w:tc>
          <w:tcPr>
            <w:tcW w:w="710" w:type="dxa"/>
            <w:tcBorders>
              <w:top w:val="single" w:sz="4" w:space="0" w:color="auto"/>
              <w:left w:val="nil"/>
              <w:bottom w:val="single" w:sz="4" w:space="0" w:color="auto"/>
              <w:right w:val="single" w:sz="4" w:space="0" w:color="auto"/>
            </w:tcBorders>
            <w:shd w:val="clear" w:color="000000" w:fill="F8CBAD"/>
            <w:noWrap/>
            <w:vAlign w:val="center"/>
            <w:hideMark/>
          </w:tcPr>
          <w:p w14:paraId="53ABF3AE" w14:textId="77777777" w:rsidR="00AB636D" w:rsidRPr="00AB636D" w:rsidRDefault="00AB636D">
            <w:pPr>
              <w:jc w:val="center"/>
              <w:rPr>
                <w:sz w:val="16"/>
                <w:szCs w:val="16"/>
              </w:rPr>
            </w:pPr>
            <w:r w:rsidRPr="00AB636D">
              <w:rPr>
                <w:sz w:val="16"/>
                <w:szCs w:val="16"/>
              </w:rPr>
              <w:t>21.07%</w:t>
            </w:r>
          </w:p>
        </w:tc>
        <w:tc>
          <w:tcPr>
            <w:tcW w:w="710" w:type="dxa"/>
            <w:tcBorders>
              <w:top w:val="single" w:sz="4" w:space="0" w:color="auto"/>
              <w:left w:val="nil"/>
              <w:bottom w:val="single" w:sz="4" w:space="0" w:color="auto"/>
              <w:right w:val="single" w:sz="4" w:space="0" w:color="auto"/>
            </w:tcBorders>
            <w:shd w:val="clear" w:color="000000" w:fill="F8CBAD"/>
            <w:noWrap/>
            <w:vAlign w:val="center"/>
            <w:hideMark/>
          </w:tcPr>
          <w:p w14:paraId="06B04C41" w14:textId="77777777" w:rsidR="00AB636D" w:rsidRPr="00AB636D" w:rsidRDefault="00AB636D">
            <w:pPr>
              <w:jc w:val="center"/>
              <w:rPr>
                <w:sz w:val="16"/>
                <w:szCs w:val="16"/>
              </w:rPr>
            </w:pPr>
            <w:r w:rsidRPr="00AB636D">
              <w:rPr>
                <w:sz w:val="16"/>
                <w:szCs w:val="16"/>
              </w:rPr>
              <w:t>22.98%</w:t>
            </w:r>
          </w:p>
        </w:tc>
        <w:tc>
          <w:tcPr>
            <w:tcW w:w="710" w:type="dxa"/>
            <w:tcBorders>
              <w:top w:val="single" w:sz="4" w:space="0" w:color="auto"/>
              <w:left w:val="nil"/>
              <w:bottom w:val="single" w:sz="4" w:space="0" w:color="auto"/>
              <w:right w:val="single" w:sz="4" w:space="0" w:color="auto"/>
            </w:tcBorders>
            <w:shd w:val="clear" w:color="000000" w:fill="F8CBAD"/>
            <w:noWrap/>
            <w:vAlign w:val="center"/>
            <w:hideMark/>
          </w:tcPr>
          <w:p w14:paraId="346A1EA0" w14:textId="77777777" w:rsidR="00AB636D" w:rsidRPr="00AB636D" w:rsidRDefault="00AB636D">
            <w:pPr>
              <w:jc w:val="center"/>
              <w:rPr>
                <w:sz w:val="16"/>
                <w:szCs w:val="16"/>
              </w:rPr>
            </w:pPr>
            <w:r w:rsidRPr="00AB636D">
              <w:rPr>
                <w:sz w:val="16"/>
                <w:szCs w:val="16"/>
              </w:rPr>
              <w:t>19.55%</w:t>
            </w:r>
          </w:p>
        </w:tc>
        <w:tc>
          <w:tcPr>
            <w:tcW w:w="850" w:type="dxa"/>
            <w:tcBorders>
              <w:top w:val="single" w:sz="4" w:space="0" w:color="auto"/>
              <w:left w:val="nil"/>
              <w:bottom w:val="single" w:sz="4" w:space="0" w:color="auto"/>
              <w:right w:val="single" w:sz="4" w:space="0" w:color="auto"/>
            </w:tcBorders>
            <w:shd w:val="clear" w:color="000000" w:fill="F8CBAD"/>
            <w:noWrap/>
            <w:vAlign w:val="center"/>
            <w:hideMark/>
          </w:tcPr>
          <w:p w14:paraId="66259EC3" w14:textId="77777777" w:rsidR="00AB636D" w:rsidRPr="00AB636D" w:rsidRDefault="00AB636D">
            <w:pPr>
              <w:jc w:val="center"/>
              <w:rPr>
                <w:sz w:val="16"/>
                <w:szCs w:val="16"/>
              </w:rPr>
            </w:pPr>
            <w:r w:rsidRPr="00AB636D">
              <w:rPr>
                <w:sz w:val="16"/>
                <w:szCs w:val="16"/>
              </w:rPr>
              <w:t>9.62%</w:t>
            </w:r>
          </w:p>
        </w:tc>
        <w:tc>
          <w:tcPr>
            <w:tcW w:w="852" w:type="dxa"/>
            <w:tcBorders>
              <w:top w:val="single" w:sz="4" w:space="0" w:color="auto"/>
              <w:left w:val="nil"/>
              <w:bottom w:val="single" w:sz="4" w:space="0" w:color="auto"/>
              <w:right w:val="single" w:sz="4" w:space="0" w:color="auto"/>
            </w:tcBorders>
            <w:shd w:val="clear" w:color="000000" w:fill="F8CBAD"/>
            <w:noWrap/>
            <w:vAlign w:val="center"/>
            <w:hideMark/>
          </w:tcPr>
          <w:p w14:paraId="4C489959" w14:textId="77777777" w:rsidR="00AB636D" w:rsidRPr="00AB636D" w:rsidRDefault="00AB636D">
            <w:pPr>
              <w:jc w:val="center"/>
              <w:rPr>
                <w:b/>
                <w:bCs/>
                <w:color w:val="1F4E78"/>
                <w:sz w:val="16"/>
                <w:szCs w:val="16"/>
              </w:rPr>
            </w:pPr>
            <w:r w:rsidRPr="00AB636D">
              <w:rPr>
                <w:b/>
                <w:bCs/>
                <w:color w:val="1F4E78"/>
                <w:sz w:val="16"/>
                <w:szCs w:val="16"/>
              </w:rPr>
              <w:t>6.05%</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182FC480" w14:textId="77777777" w:rsidR="00AB636D" w:rsidRPr="00AB636D" w:rsidRDefault="00AB636D">
            <w:pPr>
              <w:jc w:val="center"/>
              <w:rPr>
                <w:sz w:val="16"/>
                <w:szCs w:val="16"/>
              </w:rPr>
            </w:pPr>
            <w:r w:rsidRPr="00AB636D">
              <w:rPr>
                <w:sz w:val="16"/>
                <w:szCs w:val="16"/>
              </w:rPr>
              <w:t>9.93%</w:t>
            </w:r>
          </w:p>
        </w:tc>
        <w:tc>
          <w:tcPr>
            <w:tcW w:w="0" w:type="auto"/>
            <w:tcBorders>
              <w:top w:val="single" w:sz="4" w:space="0" w:color="auto"/>
              <w:left w:val="nil"/>
              <w:bottom w:val="single" w:sz="4" w:space="0" w:color="auto"/>
              <w:right w:val="single" w:sz="8" w:space="0" w:color="auto"/>
            </w:tcBorders>
            <w:shd w:val="clear" w:color="000000" w:fill="F8CBAD"/>
            <w:noWrap/>
            <w:vAlign w:val="center"/>
            <w:hideMark/>
          </w:tcPr>
          <w:p w14:paraId="7B921BD1" w14:textId="77777777" w:rsidR="00AB636D" w:rsidRPr="00AB636D" w:rsidRDefault="00AB636D">
            <w:pPr>
              <w:jc w:val="center"/>
              <w:rPr>
                <w:sz w:val="16"/>
                <w:szCs w:val="16"/>
              </w:rPr>
            </w:pPr>
            <w:r w:rsidRPr="00AB636D">
              <w:rPr>
                <w:sz w:val="16"/>
                <w:szCs w:val="16"/>
              </w:rPr>
              <w:t>13.50%</w:t>
            </w:r>
          </w:p>
        </w:tc>
      </w:tr>
      <w:tr w:rsidR="00AB636D" w:rsidRPr="00AB636D" w14:paraId="01C8D140" w14:textId="77777777" w:rsidTr="00AB636D">
        <w:trPr>
          <w:trHeight w:val="541"/>
        </w:trPr>
        <w:tc>
          <w:tcPr>
            <w:tcW w:w="0" w:type="auto"/>
            <w:vMerge/>
            <w:tcBorders>
              <w:top w:val="nil"/>
              <w:left w:val="single" w:sz="8" w:space="0" w:color="auto"/>
              <w:bottom w:val="single" w:sz="4" w:space="0" w:color="auto"/>
              <w:right w:val="single" w:sz="4" w:space="0" w:color="auto"/>
            </w:tcBorders>
            <w:vAlign w:val="center"/>
            <w:hideMark/>
          </w:tcPr>
          <w:p w14:paraId="16BBA3A3" w14:textId="77777777" w:rsidR="00AB636D" w:rsidRPr="00AB636D" w:rsidRDefault="00AB636D">
            <w:pPr>
              <w:rPr>
                <w:color w:val="000000"/>
                <w:sz w:val="20"/>
                <w:szCs w:val="20"/>
              </w:rPr>
            </w:pPr>
          </w:p>
        </w:tc>
        <w:tc>
          <w:tcPr>
            <w:tcW w:w="3484" w:type="dxa"/>
            <w:tcBorders>
              <w:top w:val="nil"/>
              <w:left w:val="nil"/>
              <w:bottom w:val="single" w:sz="4" w:space="0" w:color="auto"/>
              <w:right w:val="single" w:sz="4" w:space="0" w:color="auto"/>
            </w:tcBorders>
            <w:shd w:val="clear" w:color="000000" w:fill="FFFFFF"/>
            <w:vAlign w:val="center"/>
            <w:hideMark/>
          </w:tcPr>
          <w:p w14:paraId="3781694D" w14:textId="77777777" w:rsidR="00AB636D" w:rsidRPr="00AB636D" w:rsidRDefault="00AB636D">
            <w:pPr>
              <w:rPr>
                <w:color w:val="000000"/>
                <w:sz w:val="16"/>
                <w:szCs w:val="16"/>
              </w:rPr>
            </w:pPr>
            <w:r w:rsidRPr="00AB636D">
              <w:rPr>
                <w:color w:val="000000"/>
                <w:sz w:val="16"/>
                <w:szCs w:val="16"/>
              </w:rPr>
              <w:t>Movilidad entrante nacional</w:t>
            </w:r>
          </w:p>
        </w:tc>
        <w:tc>
          <w:tcPr>
            <w:tcW w:w="777" w:type="dxa"/>
            <w:tcBorders>
              <w:top w:val="nil"/>
              <w:left w:val="nil"/>
              <w:bottom w:val="single" w:sz="4" w:space="0" w:color="auto"/>
              <w:right w:val="single" w:sz="4" w:space="0" w:color="auto"/>
            </w:tcBorders>
            <w:shd w:val="clear" w:color="auto" w:fill="auto"/>
            <w:noWrap/>
            <w:vAlign w:val="center"/>
            <w:hideMark/>
          </w:tcPr>
          <w:p w14:paraId="7AB17494" w14:textId="77777777" w:rsidR="00AB636D" w:rsidRPr="00AB636D" w:rsidRDefault="00AB636D">
            <w:pPr>
              <w:jc w:val="center"/>
              <w:rPr>
                <w:sz w:val="16"/>
                <w:szCs w:val="16"/>
              </w:rPr>
            </w:pPr>
            <w:r w:rsidRPr="00AB636D">
              <w:rPr>
                <w:sz w:val="16"/>
                <w:szCs w:val="16"/>
              </w:rPr>
              <w:t>1.01%</w:t>
            </w:r>
          </w:p>
        </w:tc>
        <w:tc>
          <w:tcPr>
            <w:tcW w:w="563" w:type="dxa"/>
            <w:tcBorders>
              <w:top w:val="nil"/>
              <w:left w:val="nil"/>
              <w:bottom w:val="single" w:sz="4" w:space="0" w:color="auto"/>
              <w:right w:val="single" w:sz="4" w:space="0" w:color="auto"/>
            </w:tcBorders>
            <w:shd w:val="clear" w:color="auto" w:fill="auto"/>
            <w:noWrap/>
            <w:vAlign w:val="center"/>
            <w:hideMark/>
          </w:tcPr>
          <w:p w14:paraId="04D24828" w14:textId="77777777" w:rsidR="00AB636D" w:rsidRPr="00AB636D" w:rsidRDefault="00AB636D">
            <w:pPr>
              <w:jc w:val="center"/>
              <w:rPr>
                <w:sz w:val="16"/>
                <w:szCs w:val="16"/>
              </w:rPr>
            </w:pPr>
            <w:r w:rsidRPr="00AB636D">
              <w:rPr>
                <w:sz w:val="16"/>
                <w:szCs w:val="16"/>
              </w:rPr>
              <w:t>1.85%</w:t>
            </w:r>
          </w:p>
        </w:tc>
        <w:tc>
          <w:tcPr>
            <w:tcW w:w="710" w:type="dxa"/>
            <w:tcBorders>
              <w:top w:val="nil"/>
              <w:left w:val="nil"/>
              <w:bottom w:val="single" w:sz="4" w:space="0" w:color="auto"/>
              <w:right w:val="single" w:sz="4" w:space="0" w:color="auto"/>
            </w:tcBorders>
            <w:shd w:val="clear" w:color="auto" w:fill="auto"/>
            <w:noWrap/>
            <w:vAlign w:val="center"/>
            <w:hideMark/>
          </w:tcPr>
          <w:p w14:paraId="1226D9B6" w14:textId="77777777" w:rsidR="00AB636D" w:rsidRPr="00AB636D" w:rsidRDefault="00AB636D">
            <w:pPr>
              <w:jc w:val="center"/>
              <w:rPr>
                <w:sz w:val="16"/>
                <w:szCs w:val="16"/>
              </w:rPr>
            </w:pPr>
            <w:r w:rsidRPr="00AB636D">
              <w:rPr>
                <w:sz w:val="16"/>
                <w:szCs w:val="16"/>
              </w:rPr>
              <w:t>2.68%</w:t>
            </w:r>
          </w:p>
        </w:tc>
        <w:tc>
          <w:tcPr>
            <w:tcW w:w="710" w:type="dxa"/>
            <w:tcBorders>
              <w:top w:val="nil"/>
              <w:left w:val="nil"/>
              <w:bottom w:val="single" w:sz="4" w:space="0" w:color="auto"/>
              <w:right w:val="single" w:sz="4" w:space="0" w:color="auto"/>
            </w:tcBorders>
            <w:shd w:val="clear" w:color="auto" w:fill="auto"/>
            <w:noWrap/>
            <w:vAlign w:val="center"/>
            <w:hideMark/>
          </w:tcPr>
          <w:p w14:paraId="777AD0EA" w14:textId="77777777" w:rsidR="00AB636D" w:rsidRPr="00AB636D" w:rsidRDefault="00AB636D">
            <w:pPr>
              <w:jc w:val="center"/>
              <w:rPr>
                <w:sz w:val="16"/>
                <w:szCs w:val="16"/>
              </w:rPr>
            </w:pPr>
            <w:r w:rsidRPr="00AB636D">
              <w:rPr>
                <w:sz w:val="16"/>
                <w:szCs w:val="16"/>
              </w:rPr>
              <w:t>3.63%</w:t>
            </w:r>
          </w:p>
        </w:tc>
        <w:tc>
          <w:tcPr>
            <w:tcW w:w="710" w:type="dxa"/>
            <w:tcBorders>
              <w:top w:val="nil"/>
              <w:left w:val="nil"/>
              <w:bottom w:val="single" w:sz="4" w:space="0" w:color="auto"/>
              <w:right w:val="single" w:sz="4" w:space="0" w:color="auto"/>
            </w:tcBorders>
            <w:shd w:val="clear" w:color="auto" w:fill="auto"/>
            <w:noWrap/>
            <w:vAlign w:val="center"/>
            <w:hideMark/>
          </w:tcPr>
          <w:p w14:paraId="3DAD8AE2" w14:textId="77777777" w:rsidR="00AB636D" w:rsidRPr="00AB636D" w:rsidRDefault="00AB636D">
            <w:pPr>
              <w:jc w:val="center"/>
              <w:rPr>
                <w:sz w:val="16"/>
                <w:szCs w:val="16"/>
              </w:rPr>
            </w:pPr>
            <w:r w:rsidRPr="00AB636D">
              <w:rPr>
                <w:sz w:val="16"/>
                <w:szCs w:val="16"/>
              </w:rPr>
              <w:t>2.26%</w:t>
            </w:r>
          </w:p>
        </w:tc>
        <w:tc>
          <w:tcPr>
            <w:tcW w:w="850" w:type="dxa"/>
            <w:tcBorders>
              <w:top w:val="nil"/>
              <w:left w:val="nil"/>
              <w:bottom w:val="single" w:sz="4" w:space="0" w:color="auto"/>
              <w:right w:val="single" w:sz="4" w:space="0" w:color="auto"/>
            </w:tcBorders>
            <w:shd w:val="clear" w:color="auto" w:fill="auto"/>
            <w:noWrap/>
            <w:vAlign w:val="center"/>
            <w:hideMark/>
          </w:tcPr>
          <w:p w14:paraId="45B5CCE7" w14:textId="77777777" w:rsidR="00AB636D" w:rsidRPr="00AB636D" w:rsidRDefault="00AB636D">
            <w:pPr>
              <w:jc w:val="center"/>
              <w:rPr>
                <w:sz w:val="16"/>
                <w:szCs w:val="16"/>
              </w:rPr>
            </w:pPr>
            <w:r w:rsidRPr="00AB636D">
              <w:rPr>
                <w:sz w:val="16"/>
                <w:szCs w:val="16"/>
              </w:rPr>
              <w:t>1.15%</w:t>
            </w:r>
          </w:p>
        </w:tc>
        <w:tc>
          <w:tcPr>
            <w:tcW w:w="852" w:type="dxa"/>
            <w:tcBorders>
              <w:top w:val="nil"/>
              <w:left w:val="nil"/>
              <w:bottom w:val="single" w:sz="4" w:space="0" w:color="auto"/>
              <w:right w:val="single" w:sz="4" w:space="0" w:color="auto"/>
            </w:tcBorders>
            <w:shd w:val="clear" w:color="auto" w:fill="auto"/>
            <w:noWrap/>
            <w:vAlign w:val="center"/>
            <w:hideMark/>
          </w:tcPr>
          <w:p w14:paraId="6A829AB9" w14:textId="77777777" w:rsidR="00AB636D" w:rsidRPr="00AB636D" w:rsidRDefault="00AB636D">
            <w:pPr>
              <w:jc w:val="center"/>
              <w:rPr>
                <w:b/>
                <w:bCs/>
                <w:color w:val="1F4E78"/>
                <w:sz w:val="16"/>
                <w:szCs w:val="16"/>
              </w:rPr>
            </w:pPr>
            <w:r w:rsidRPr="00AB636D">
              <w:rPr>
                <w:b/>
                <w:bCs/>
                <w:color w:val="1F4E78"/>
                <w:sz w:val="16"/>
                <w:szCs w:val="16"/>
              </w:rPr>
              <w:t>1.27%</w:t>
            </w:r>
          </w:p>
        </w:tc>
        <w:tc>
          <w:tcPr>
            <w:tcW w:w="0" w:type="auto"/>
            <w:tcBorders>
              <w:top w:val="nil"/>
              <w:left w:val="nil"/>
              <w:bottom w:val="single" w:sz="4" w:space="0" w:color="auto"/>
              <w:right w:val="single" w:sz="4" w:space="0" w:color="auto"/>
            </w:tcBorders>
            <w:shd w:val="clear" w:color="auto" w:fill="auto"/>
            <w:noWrap/>
            <w:vAlign w:val="center"/>
            <w:hideMark/>
          </w:tcPr>
          <w:p w14:paraId="2F769F1F" w14:textId="77777777" w:rsidR="00AB636D" w:rsidRPr="00AB636D" w:rsidRDefault="00AB636D">
            <w:pPr>
              <w:jc w:val="center"/>
              <w:rPr>
                <w:sz w:val="16"/>
                <w:szCs w:val="16"/>
              </w:rPr>
            </w:pPr>
            <w:r w:rsidRPr="00AB636D">
              <w:rPr>
                <w:sz w:val="16"/>
                <w:szCs w:val="16"/>
              </w:rPr>
              <w:t>1.11%</w:t>
            </w:r>
          </w:p>
        </w:tc>
        <w:tc>
          <w:tcPr>
            <w:tcW w:w="0" w:type="auto"/>
            <w:tcBorders>
              <w:top w:val="nil"/>
              <w:left w:val="nil"/>
              <w:bottom w:val="single" w:sz="4" w:space="0" w:color="auto"/>
              <w:right w:val="single" w:sz="8" w:space="0" w:color="auto"/>
            </w:tcBorders>
            <w:shd w:val="clear" w:color="auto" w:fill="auto"/>
            <w:noWrap/>
            <w:vAlign w:val="center"/>
            <w:hideMark/>
          </w:tcPr>
          <w:p w14:paraId="74C34206" w14:textId="77777777" w:rsidR="00AB636D" w:rsidRPr="00AB636D" w:rsidRDefault="00AB636D">
            <w:pPr>
              <w:jc w:val="center"/>
              <w:rPr>
                <w:sz w:val="16"/>
                <w:szCs w:val="16"/>
              </w:rPr>
            </w:pPr>
            <w:r w:rsidRPr="00AB636D">
              <w:rPr>
                <w:sz w:val="16"/>
                <w:szCs w:val="16"/>
              </w:rPr>
              <w:t>0.99%</w:t>
            </w:r>
          </w:p>
        </w:tc>
      </w:tr>
      <w:tr w:rsidR="00AB636D" w:rsidRPr="00AB636D" w14:paraId="01AD86EC" w14:textId="77777777" w:rsidTr="00AB636D">
        <w:trPr>
          <w:trHeight w:val="541"/>
        </w:trPr>
        <w:tc>
          <w:tcPr>
            <w:tcW w:w="0" w:type="auto"/>
            <w:vMerge/>
            <w:tcBorders>
              <w:top w:val="nil"/>
              <w:left w:val="single" w:sz="8" w:space="0" w:color="auto"/>
              <w:bottom w:val="single" w:sz="4" w:space="0" w:color="auto"/>
              <w:right w:val="single" w:sz="4" w:space="0" w:color="auto"/>
            </w:tcBorders>
            <w:vAlign w:val="center"/>
            <w:hideMark/>
          </w:tcPr>
          <w:p w14:paraId="10103B7A" w14:textId="77777777" w:rsidR="00AB636D" w:rsidRPr="00AB636D" w:rsidRDefault="00AB636D">
            <w:pPr>
              <w:rPr>
                <w:color w:val="000000"/>
                <w:sz w:val="20"/>
                <w:szCs w:val="20"/>
              </w:rPr>
            </w:pPr>
          </w:p>
        </w:tc>
        <w:tc>
          <w:tcPr>
            <w:tcW w:w="3484" w:type="dxa"/>
            <w:tcBorders>
              <w:top w:val="nil"/>
              <w:left w:val="nil"/>
              <w:bottom w:val="single" w:sz="4" w:space="0" w:color="auto"/>
              <w:right w:val="single" w:sz="4" w:space="0" w:color="auto"/>
            </w:tcBorders>
            <w:shd w:val="clear" w:color="000000" w:fill="F8CBAD"/>
            <w:vAlign w:val="center"/>
            <w:hideMark/>
          </w:tcPr>
          <w:p w14:paraId="59C665C7" w14:textId="77777777" w:rsidR="00AB636D" w:rsidRPr="00AB636D" w:rsidRDefault="00AB636D">
            <w:pPr>
              <w:rPr>
                <w:color w:val="000000"/>
                <w:sz w:val="16"/>
                <w:szCs w:val="16"/>
              </w:rPr>
            </w:pPr>
            <w:r w:rsidRPr="00AB636D">
              <w:rPr>
                <w:color w:val="000000"/>
                <w:sz w:val="16"/>
                <w:szCs w:val="16"/>
              </w:rPr>
              <w:t>Movilidad saliente internacional</w:t>
            </w:r>
          </w:p>
        </w:tc>
        <w:tc>
          <w:tcPr>
            <w:tcW w:w="777" w:type="dxa"/>
            <w:tcBorders>
              <w:top w:val="nil"/>
              <w:left w:val="nil"/>
              <w:bottom w:val="single" w:sz="4" w:space="0" w:color="auto"/>
              <w:right w:val="single" w:sz="4" w:space="0" w:color="auto"/>
            </w:tcBorders>
            <w:shd w:val="clear" w:color="000000" w:fill="F8CBAD"/>
            <w:noWrap/>
            <w:vAlign w:val="center"/>
            <w:hideMark/>
          </w:tcPr>
          <w:p w14:paraId="2B3B6573" w14:textId="77777777" w:rsidR="00AB636D" w:rsidRPr="00AB636D" w:rsidRDefault="00AB636D">
            <w:pPr>
              <w:jc w:val="center"/>
              <w:rPr>
                <w:sz w:val="16"/>
                <w:szCs w:val="16"/>
              </w:rPr>
            </w:pPr>
            <w:r w:rsidRPr="00AB636D">
              <w:rPr>
                <w:sz w:val="16"/>
                <w:szCs w:val="16"/>
              </w:rPr>
              <w:t>0.34%</w:t>
            </w:r>
          </w:p>
        </w:tc>
        <w:tc>
          <w:tcPr>
            <w:tcW w:w="563" w:type="dxa"/>
            <w:tcBorders>
              <w:top w:val="nil"/>
              <w:left w:val="nil"/>
              <w:bottom w:val="single" w:sz="4" w:space="0" w:color="auto"/>
              <w:right w:val="single" w:sz="4" w:space="0" w:color="auto"/>
            </w:tcBorders>
            <w:shd w:val="clear" w:color="000000" w:fill="F8CBAD"/>
            <w:noWrap/>
            <w:vAlign w:val="center"/>
            <w:hideMark/>
          </w:tcPr>
          <w:p w14:paraId="20AFC4AC" w14:textId="77777777" w:rsidR="00AB636D" w:rsidRPr="00AB636D" w:rsidRDefault="00AB636D">
            <w:pPr>
              <w:jc w:val="center"/>
              <w:rPr>
                <w:sz w:val="16"/>
                <w:szCs w:val="16"/>
              </w:rPr>
            </w:pPr>
            <w:r w:rsidRPr="00AB636D">
              <w:rPr>
                <w:sz w:val="16"/>
                <w:szCs w:val="16"/>
              </w:rPr>
              <w:t>2.21%</w:t>
            </w:r>
          </w:p>
        </w:tc>
        <w:tc>
          <w:tcPr>
            <w:tcW w:w="710" w:type="dxa"/>
            <w:tcBorders>
              <w:top w:val="nil"/>
              <w:left w:val="nil"/>
              <w:bottom w:val="single" w:sz="4" w:space="0" w:color="auto"/>
              <w:right w:val="single" w:sz="4" w:space="0" w:color="auto"/>
            </w:tcBorders>
            <w:shd w:val="clear" w:color="000000" w:fill="F8CBAD"/>
            <w:noWrap/>
            <w:vAlign w:val="center"/>
            <w:hideMark/>
          </w:tcPr>
          <w:p w14:paraId="1218B070" w14:textId="77777777" w:rsidR="00AB636D" w:rsidRPr="00AB636D" w:rsidRDefault="00AB636D">
            <w:pPr>
              <w:jc w:val="center"/>
              <w:rPr>
                <w:sz w:val="16"/>
                <w:szCs w:val="16"/>
              </w:rPr>
            </w:pPr>
            <w:r w:rsidRPr="00AB636D">
              <w:rPr>
                <w:sz w:val="16"/>
                <w:szCs w:val="16"/>
              </w:rPr>
              <w:t>0.77%</w:t>
            </w:r>
          </w:p>
        </w:tc>
        <w:tc>
          <w:tcPr>
            <w:tcW w:w="710" w:type="dxa"/>
            <w:tcBorders>
              <w:top w:val="nil"/>
              <w:left w:val="nil"/>
              <w:bottom w:val="single" w:sz="4" w:space="0" w:color="auto"/>
              <w:right w:val="single" w:sz="4" w:space="0" w:color="auto"/>
            </w:tcBorders>
            <w:shd w:val="clear" w:color="000000" w:fill="F8CBAD"/>
            <w:noWrap/>
            <w:vAlign w:val="center"/>
            <w:hideMark/>
          </w:tcPr>
          <w:p w14:paraId="583563C5" w14:textId="77777777" w:rsidR="00AB636D" w:rsidRPr="00AB636D" w:rsidRDefault="00AB636D">
            <w:pPr>
              <w:jc w:val="center"/>
              <w:rPr>
                <w:sz w:val="16"/>
                <w:szCs w:val="16"/>
              </w:rPr>
            </w:pPr>
            <w:r w:rsidRPr="00AB636D">
              <w:rPr>
                <w:sz w:val="16"/>
                <w:szCs w:val="16"/>
              </w:rPr>
              <w:t>2.02%</w:t>
            </w:r>
          </w:p>
        </w:tc>
        <w:tc>
          <w:tcPr>
            <w:tcW w:w="710" w:type="dxa"/>
            <w:tcBorders>
              <w:top w:val="nil"/>
              <w:left w:val="nil"/>
              <w:bottom w:val="single" w:sz="4" w:space="0" w:color="auto"/>
              <w:right w:val="single" w:sz="4" w:space="0" w:color="auto"/>
            </w:tcBorders>
            <w:shd w:val="clear" w:color="000000" w:fill="F8CBAD"/>
            <w:noWrap/>
            <w:vAlign w:val="center"/>
            <w:hideMark/>
          </w:tcPr>
          <w:p w14:paraId="1341676B" w14:textId="77777777" w:rsidR="00AB636D" w:rsidRPr="00AB636D" w:rsidRDefault="00AB636D">
            <w:pPr>
              <w:jc w:val="center"/>
              <w:rPr>
                <w:sz w:val="16"/>
                <w:szCs w:val="16"/>
              </w:rPr>
            </w:pPr>
            <w:r w:rsidRPr="00AB636D">
              <w:rPr>
                <w:sz w:val="16"/>
                <w:szCs w:val="16"/>
              </w:rPr>
              <w:t>0.75%</w:t>
            </w:r>
          </w:p>
        </w:tc>
        <w:tc>
          <w:tcPr>
            <w:tcW w:w="850" w:type="dxa"/>
            <w:tcBorders>
              <w:top w:val="nil"/>
              <w:left w:val="nil"/>
              <w:bottom w:val="single" w:sz="4" w:space="0" w:color="auto"/>
              <w:right w:val="single" w:sz="4" w:space="0" w:color="auto"/>
            </w:tcBorders>
            <w:shd w:val="clear" w:color="000000" w:fill="F8CBAD"/>
            <w:noWrap/>
            <w:vAlign w:val="center"/>
            <w:hideMark/>
          </w:tcPr>
          <w:p w14:paraId="4F292818" w14:textId="77777777" w:rsidR="00AB636D" w:rsidRPr="00AB636D" w:rsidRDefault="00AB636D">
            <w:pPr>
              <w:jc w:val="center"/>
              <w:rPr>
                <w:sz w:val="16"/>
                <w:szCs w:val="16"/>
              </w:rPr>
            </w:pPr>
            <w:r w:rsidRPr="00AB636D">
              <w:rPr>
                <w:sz w:val="16"/>
                <w:szCs w:val="16"/>
              </w:rPr>
              <w:t>2.91%</w:t>
            </w:r>
          </w:p>
        </w:tc>
        <w:tc>
          <w:tcPr>
            <w:tcW w:w="852" w:type="dxa"/>
            <w:tcBorders>
              <w:top w:val="nil"/>
              <w:left w:val="nil"/>
              <w:bottom w:val="single" w:sz="4" w:space="0" w:color="auto"/>
              <w:right w:val="single" w:sz="4" w:space="0" w:color="auto"/>
            </w:tcBorders>
            <w:shd w:val="clear" w:color="000000" w:fill="F8CBAD"/>
            <w:noWrap/>
            <w:vAlign w:val="center"/>
            <w:hideMark/>
          </w:tcPr>
          <w:p w14:paraId="78F411B5" w14:textId="77777777" w:rsidR="00AB636D" w:rsidRPr="00AB636D" w:rsidRDefault="00AB636D">
            <w:pPr>
              <w:jc w:val="center"/>
              <w:rPr>
                <w:b/>
                <w:bCs/>
                <w:color w:val="1F4E78"/>
                <w:sz w:val="16"/>
                <w:szCs w:val="16"/>
              </w:rPr>
            </w:pPr>
            <w:r w:rsidRPr="00AB636D">
              <w:rPr>
                <w:b/>
                <w:bCs/>
                <w:color w:val="1F4E78"/>
                <w:sz w:val="16"/>
                <w:szCs w:val="16"/>
              </w:rPr>
              <w:t>3.13%</w:t>
            </w:r>
          </w:p>
        </w:tc>
        <w:tc>
          <w:tcPr>
            <w:tcW w:w="0" w:type="auto"/>
            <w:tcBorders>
              <w:top w:val="nil"/>
              <w:left w:val="nil"/>
              <w:bottom w:val="single" w:sz="4" w:space="0" w:color="auto"/>
              <w:right w:val="single" w:sz="4" w:space="0" w:color="auto"/>
            </w:tcBorders>
            <w:shd w:val="clear" w:color="000000" w:fill="F8CBAD"/>
            <w:noWrap/>
            <w:vAlign w:val="center"/>
            <w:hideMark/>
          </w:tcPr>
          <w:p w14:paraId="465849A9" w14:textId="77777777" w:rsidR="00AB636D" w:rsidRPr="00AB636D" w:rsidRDefault="00AB636D">
            <w:pPr>
              <w:jc w:val="center"/>
              <w:rPr>
                <w:color w:val="FF0000"/>
                <w:sz w:val="16"/>
                <w:szCs w:val="16"/>
              </w:rPr>
            </w:pPr>
            <w:r w:rsidRPr="00AB636D">
              <w:rPr>
                <w:color w:val="FF0000"/>
                <w:sz w:val="16"/>
                <w:szCs w:val="16"/>
              </w:rPr>
              <w:t>-2.16%</w:t>
            </w:r>
          </w:p>
        </w:tc>
        <w:tc>
          <w:tcPr>
            <w:tcW w:w="0" w:type="auto"/>
            <w:tcBorders>
              <w:top w:val="nil"/>
              <w:left w:val="nil"/>
              <w:bottom w:val="single" w:sz="4" w:space="0" w:color="auto"/>
              <w:right w:val="single" w:sz="8" w:space="0" w:color="auto"/>
            </w:tcBorders>
            <w:shd w:val="clear" w:color="000000" w:fill="F8CBAD"/>
            <w:noWrap/>
            <w:vAlign w:val="center"/>
            <w:hideMark/>
          </w:tcPr>
          <w:p w14:paraId="440EAA71" w14:textId="77777777" w:rsidR="00AB636D" w:rsidRPr="00AB636D" w:rsidRDefault="00AB636D">
            <w:pPr>
              <w:jc w:val="center"/>
              <w:rPr>
                <w:color w:val="FF0000"/>
                <w:sz w:val="16"/>
                <w:szCs w:val="16"/>
              </w:rPr>
            </w:pPr>
            <w:r w:rsidRPr="00AB636D">
              <w:rPr>
                <w:color w:val="FF0000"/>
                <w:sz w:val="16"/>
                <w:szCs w:val="16"/>
              </w:rPr>
              <w:t>-2.38%</w:t>
            </w:r>
          </w:p>
        </w:tc>
      </w:tr>
      <w:tr w:rsidR="00AB636D" w:rsidRPr="00AB636D" w14:paraId="4B1B0085" w14:textId="77777777" w:rsidTr="00AB636D">
        <w:trPr>
          <w:trHeight w:val="541"/>
        </w:trPr>
        <w:tc>
          <w:tcPr>
            <w:tcW w:w="0" w:type="auto"/>
            <w:vMerge/>
            <w:tcBorders>
              <w:top w:val="nil"/>
              <w:left w:val="single" w:sz="8" w:space="0" w:color="auto"/>
              <w:bottom w:val="single" w:sz="4" w:space="0" w:color="auto"/>
              <w:right w:val="single" w:sz="4" w:space="0" w:color="auto"/>
            </w:tcBorders>
            <w:vAlign w:val="center"/>
            <w:hideMark/>
          </w:tcPr>
          <w:p w14:paraId="791DC55A" w14:textId="77777777" w:rsidR="00AB636D" w:rsidRPr="00AB636D" w:rsidRDefault="00AB636D">
            <w:pPr>
              <w:rPr>
                <w:color w:val="000000"/>
                <w:sz w:val="20"/>
                <w:szCs w:val="20"/>
              </w:rPr>
            </w:pPr>
          </w:p>
        </w:tc>
        <w:tc>
          <w:tcPr>
            <w:tcW w:w="3484" w:type="dxa"/>
            <w:tcBorders>
              <w:top w:val="nil"/>
              <w:left w:val="nil"/>
              <w:bottom w:val="single" w:sz="4" w:space="0" w:color="auto"/>
              <w:right w:val="single" w:sz="4" w:space="0" w:color="auto"/>
            </w:tcBorders>
            <w:shd w:val="clear" w:color="000000" w:fill="FFFFFF"/>
            <w:vAlign w:val="center"/>
            <w:hideMark/>
          </w:tcPr>
          <w:p w14:paraId="062901B1" w14:textId="77777777" w:rsidR="00AB636D" w:rsidRPr="00AB636D" w:rsidRDefault="00AB636D">
            <w:pPr>
              <w:rPr>
                <w:color w:val="000000"/>
                <w:sz w:val="16"/>
                <w:szCs w:val="16"/>
              </w:rPr>
            </w:pPr>
            <w:r w:rsidRPr="00AB636D">
              <w:rPr>
                <w:color w:val="000000"/>
                <w:sz w:val="16"/>
                <w:szCs w:val="16"/>
              </w:rPr>
              <w:t>Movilidad saliente nacional</w:t>
            </w:r>
          </w:p>
        </w:tc>
        <w:tc>
          <w:tcPr>
            <w:tcW w:w="777" w:type="dxa"/>
            <w:tcBorders>
              <w:top w:val="nil"/>
              <w:left w:val="nil"/>
              <w:bottom w:val="single" w:sz="4" w:space="0" w:color="auto"/>
              <w:right w:val="single" w:sz="4" w:space="0" w:color="auto"/>
            </w:tcBorders>
            <w:shd w:val="clear" w:color="auto" w:fill="auto"/>
            <w:noWrap/>
            <w:vAlign w:val="center"/>
            <w:hideMark/>
          </w:tcPr>
          <w:p w14:paraId="6E328E62" w14:textId="77777777" w:rsidR="00AB636D" w:rsidRPr="00AB636D" w:rsidRDefault="00AB636D">
            <w:pPr>
              <w:jc w:val="center"/>
              <w:rPr>
                <w:sz w:val="16"/>
                <w:szCs w:val="16"/>
              </w:rPr>
            </w:pPr>
            <w:r w:rsidRPr="00AB636D">
              <w:rPr>
                <w:sz w:val="16"/>
                <w:szCs w:val="16"/>
              </w:rPr>
              <w:t>0.34%</w:t>
            </w:r>
          </w:p>
        </w:tc>
        <w:tc>
          <w:tcPr>
            <w:tcW w:w="563" w:type="dxa"/>
            <w:tcBorders>
              <w:top w:val="nil"/>
              <w:left w:val="nil"/>
              <w:bottom w:val="single" w:sz="4" w:space="0" w:color="auto"/>
              <w:right w:val="single" w:sz="4" w:space="0" w:color="auto"/>
            </w:tcBorders>
            <w:shd w:val="clear" w:color="auto" w:fill="auto"/>
            <w:noWrap/>
            <w:vAlign w:val="center"/>
            <w:hideMark/>
          </w:tcPr>
          <w:p w14:paraId="248D3074" w14:textId="77777777" w:rsidR="00AB636D" w:rsidRPr="00AB636D" w:rsidRDefault="00AB636D">
            <w:pPr>
              <w:jc w:val="center"/>
              <w:rPr>
                <w:sz w:val="16"/>
                <w:szCs w:val="16"/>
              </w:rPr>
            </w:pPr>
            <w:r w:rsidRPr="00AB636D">
              <w:rPr>
                <w:sz w:val="16"/>
                <w:szCs w:val="16"/>
              </w:rPr>
              <w:t>0.37%</w:t>
            </w:r>
          </w:p>
        </w:tc>
        <w:tc>
          <w:tcPr>
            <w:tcW w:w="710" w:type="dxa"/>
            <w:tcBorders>
              <w:top w:val="nil"/>
              <w:left w:val="nil"/>
              <w:bottom w:val="single" w:sz="4" w:space="0" w:color="auto"/>
              <w:right w:val="single" w:sz="4" w:space="0" w:color="auto"/>
            </w:tcBorders>
            <w:shd w:val="clear" w:color="auto" w:fill="auto"/>
            <w:noWrap/>
            <w:vAlign w:val="center"/>
            <w:hideMark/>
          </w:tcPr>
          <w:p w14:paraId="57888684" w14:textId="77777777" w:rsidR="00AB636D" w:rsidRPr="00AB636D" w:rsidRDefault="00AB636D">
            <w:pPr>
              <w:jc w:val="center"/>
              <w:rPr>
                <w:sz w:val="16"/>
                <w:szCs w:val="16"/>
              </w:rPr>
            </w:pPr>
            <w:r w:rsidRPr="00AB636D">
              <w:rPr>
                <w:sz w:val="16"/>
                <w:szCs w:val="16"/>
              </w:rPr>
              <w:t>-</w:t>
            </w:r>
          </w:p>
        </w:tc>
        <w:tc>
          <w:tcPr>
            <w:tcW w:w="710" w:type="dxa"/>
            <w:tcBorders>
              <w:top w:val="nil"/>
              <w:left w:val="nil"/>
              <w:bottom w:val="single" w:sz="4" w:space="0" w:color="auto"/>
              <w:right w:val="single" w:sz="4" w:space="0" w:color="auto"/>
            </w:tcBorders>
            <w:shd w:val="clear" w:color="auto" w:fill="auto"/>
            <w:noWrap/>
            <w:vAlign w:val="center"/>
            <w:hideMark/>
          </w:tcPr>
          <w:p w14:paraId="2B9D4E85" w14:textId="77777777" w:rsidR="00AB636D" w:rsidRPr="00AB636D" w:rsidRDefault="00AB636D">
            <w:pPr>
              <w:jc w:val="center"/>
              <w:rPr>
                <w:sz w:val="16"/>
                <w:szCs w:val="16"/>
              </w:rPr>
            </w:pPr>
            <w:r w:rsidRPr="00AB636D">
              <w:rPr>
                <w:sz w:val="16"/>
                <w:szCs w:val="16"/>
              </w:rPr>
              <w:t>0.40%</w:t>
            </w:r>
          </w:p>
        </w:tc>
        <w:tc>
          <w:tcPr>
            <w:tcW w:w="710" w:type="dxa"/>
            <w:tcBorders>
              <w:top w:val="nil"/>
              <w:left w:val="nil"/>
              <w:bottom w:val="single" w:sz="4" w:space="0" w:color="auto"/>
              <w:right w:val="single" w:sz="4" w:space="0" w:color="auto"/>
            </w:tcBorders>
            <w:shd w:val="clear" w:color="auto" w:fill="auto"/>
            <w:noWrap/>
            <w:vAlign w:val="center"/>
            <w:hideMark/>
          </w:tcPr>
          <w:p w14:paraId="4CDA129E" w14:textId="77777777" w:rsidR="00AB636D" w:rsidRPr="00AB636D" w:rsidRDefault="00AB636D">
            <w:pPr>
              <w:jc w:val="center"/>
              <w:rPr>
                <w:sz w:val="16"/>
                <w:szCs w:val="16"/>
              </w:rPr>
            </w:pPr>
            <w:r w:rsidRPr="00AB636D">
              <w:rPr>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65090A1E" w14:textId="77777777" w:rsidR="00AB636D" w:rsidRPr="00AB636D" w:rsidRDefault="00AB636D">
            <w:pPr>
              <w:jc w:val="center"/>
              <w:rPr>
                <w:sz w:val="16"/>
                <w:szCs w:val="16"/>
              </w:rPr>
            </w:pPr>
            <w:r w:rsidRPr="00AB636D">
              <w:rPr>
                <w:sz w:val="16"/>
                <w:szCs w:val="16"/>
              </w:rPr>
              <w:t>0.49%</w:t>
            </w:r>
          </w:p>
        </w:tc>
        <w:tc>
          <w:tcPr>
            <w:tcW w:w="852" w:type="dxa"/>
            <w:tcBorders>
              <w:top w:val="nil"/>
              <w:left w:val="nil"/>
              <w:bottom w:val="single" w:sz="4" w:space="0" w:color="auto"/>
              <w:right w:val="single" w:sz="4" w:space="0" w:color="auto"/>
            </w:tcBorders>
            <w:shd w:val="clear" w:color="auto" w:fill="auto"/>
            <w:noWrap/>
            <w:vAlign w:val="center"/>
            <w:hideMark/>
          </w:tcPr>
          <w:p w14:paraId="26D60F1F" w14:textId="77777777" w:rsidR="00AB636D" w:rsidRPr="00AB636D" w:rsidRDefault="00AB636D">
            <w:pPr>
              <w:jc w:val="center"/>
              <w:rPr>
                <w:b/>
                <w:bCs/>
                <w:color w:val="1F4E78"/>
                <w:sz w:val="16"/>
                <w:szCs w:val="16"/>
              </w:rPr>
            </w:pPr>
            <w:r w:rsidRPr="00AB636D">
              <w:rPr>
                <w:b/>
                <w:bCs/>
                <w:color w:val="1F4E78"/>
                <w:sz w:val="16"/>
                <w:szCs w:val="16"/>
              </w:rPr>
              <w:t>0.76%</w:t>
            </w:r>
          </w:p>
        </w:tc>
        <w:tc>
          <w:tcPr>
            <w:tcW w:w="0" w:type="auto"/>
            <w:tcBorders>
              <w:top w:val="nil"/>
              <w:left w:val="nil"/>
              <w:bottom w:val="single" w:sz="4" w:space="0" w:color="auto"/>
              <w:right w:val="single" w:sz="4" w:space="0" w:color="auto"/>
            </w:tcBorders>
            <w:shd w:val="clear" w:color="auto" w:fill="auto"/>
            <w:noWrap/>
            <w:vAlign w:val="center"/>
            <w:hideMark/>
          </w:tcPr>
          <w:p w14:paraId="7D0ED327" w14:textId="77777777" w:rsidR="00AB636D" w:rsidRPr="00AB636D" w:rsidRDefault="00AB636D">
            <w:pPr>
              <w:jc w:val="center"/>
              <w:rPr>
                <w:sz w:val="16"/>
                <w:szCs w:val="16"/>
              </w:rPr>
            </w:pPr>
            <w:r w:rsidRPr="00AB636D">
              <w:rPr>
                <w:sz w:val="16"/>
                <w:szCs w:val="16"/>
              </w:rPr>
              <w:t>-</w:t>
            </w:r>
          </w:p>
        </w:tc>
        <w:tc>
          <w:tcPr>
            <w:tcW w:w="0" w:type="auto"/>
            <w:tcBorders>
              <w:top w:val="nil"/>
              <w:left w:val="nil"/>
              <w:bottom w:val="single" w:sz="4" w:space="0" w:color="auto"/>
              <w:right w:val="single" w:sz="8" w:space="0" w:color="auto"/>
            </w:tcBorders>
            <w:shd w:val="clear" w:color="auto" w:fill="auto"/>
            <w:noWrap/>
            <w:vAlign w:val="center"/>
            <w:hideMark/>
          </w:tcPr>
          <w:p w14:paraId="3CC77687" w14:textId="77777777" w:rsidR="00AB636D" w:rsidRPr="00AB636D" w:rsidRDefault="00AB636D">
            <w:pPr>
              <w:jc w:val="center"/>
              <w:rPr>
                <w:color w:val="FF0000"/>
                <w:sz w:val="16"/>
                <w:szCs w:val="16"/>
              </w:rPr>
            </w:pPr>
            <w:r w:rsidRPr="00AB636D">
              <w:rPr>
                <w:color w:val="FF0000"/>
                <w:sz w:val="16"/>
                <w:szCs w:val="16"/>
              </w:rPr>
              <w:t>-</w:t>
            </w:r>
          </w:p>
        </w:tc>
      </w:tr>
      <w:tr w:rsidR="00AB636D" w:rsidRPr="00AB636D" w14:paraId="6162A68F" w14:textId="77777777" w:rsidTr="00AB636D">
        <w:trPr>
          <w:trHeight w:val="541"/>
        </w:trPr>
        <w:tc>
          <w:tcPr>
            <w:tcW w:w="8144" w:type="dxa"/>
            <w:gridSpan w:val="2"/>
            <w:tcBorders>
              <w:top w:val="single" w:sz="4" w:space="0" w:color="auto"/>
              <w:left w:val="single" w:sz="8" w:space="0" w:color="auto"/>
              <w:bottom w:val="single" w:sz="8" w:space="0" w:color="auto"/>
              <w:right w:val="single" w:sz="4" w:space="0" w:color="auto"/>
            </w:tcBorders>
            <w:shd w:val="clear" w:color="000000" w:fill="F8CBAD"/>
            <w:vAlign w:val="center"/>
            <w:hideMark/>
          </w:tcPr>
          <w:p w14:paraId="65EFC23C" w14:textId="77777777" w:rsidR="00AB636D" w:rsidRPr="00AB636D" w:rsidRDefault="00AB636D">
            <w:pPr>
              <w:rPr>
                <w:color w:val="000000"/>
                <w:sz w:val="16"/>
                <w:szCs w:val="16"/>
              </w:rPr>
            </w:pPr>
            <w:r w:rsidRPr="00AB636D">
              <w:rPr>
                <w:color w:val="000000"/>
                <w:sz w:val="16"/>
                <w:szCs w:val="16"/>
              </w:rPr>
              <w:t>ISGC-P04-15: Grado de satisfacción del alumnado que ha participado en redes de movilidad nacional e internacional. tanto entrantes como salientes</w:t>
            </w:r>
          </w:p>
        </w:tc>
        <w:tc>
          <w:tcPr>
            <w:tcW w:w="777" w:type="dxa"/>
            <w:tcBorders>
              <w:top w:val="nil"/>
              <w:left w:val="nil"/>
              <w:bottom w:val="single" w:sz="8" w:space="0" w:color="auto"/>
              <w:right w:val="single" w:sz="4" w:space="0" w:color="auto"/>
            </w:tcBorders>
            <w:shd w:val="clear" w:color="000000" w:fill="F8CBAD"/>
            <w:vAlign w:val="center"/>
            <w:hideMark/>
          </w:tcPr>
          <w:p w14:paraId="39FB626C" w14:textId="77777777" w:rsidR="00AB636D" w:rsidRPr="00AB636D" w:rsidRDefault="00AB636D">
            <w:pPr>
              <w:jc w:val="center"/>
              <w:rPr>
                <w:color w:val="000000"/>
                <w:sz w:val="16"/>
                <w:szCs w:val="16"/>
              </w:rPr>
            </w:pPr>
            <w:r w:rsidRPr="00AB636D">
              <w:rPr>
                <w:color w:val="000000"/>
                <w:sz w:val="16"/>
                <w:szCs w:val="16"/>
              </w:rPr>
              <w:t>3.38</w:t>
            </w:r>
          </w:p>
        </w:tc>
        <w:tc>
          <w:tcPr>
            <w:tcW w:w="563" w:type="dxa"/>
            <w:tcBorders>
              <w:top w:val="nil"/>
              <w:left w:val="nil"/>
              <w:bottom w:val="single" w:sz="8" w:space="0" w:color="auto"/>
              <w:right w:val="single" w:sz="4" w:space="0" w:color="auto"/>
            </w:tcBorders>
            <w:shd w:val="clear" w:color="000000" w:fill="F8CBAD"/>
            <w:vAlign w:val="center"/>
            <w:hideMark/>
          </w:tcPr>
          <w:p w14:paraId="7BFB8EEA" w14:textId="77777777" w:rsidR="00AB636D" w:rsidRPr="00AB636D" w:rsidRDefault="00AB636D">
            <w:pPr>
              <w:jc w:val="center"/>
              <w:rPr>
                <w:color w:val="000000"/>
                <w:sz w:val="16"/>
                <w:szCs w:val="16"/>
              </w:rPr>
            </w:pPr>
            <w:r w:rsidRPr="00AB636D">
              <w:rPr>
                <w:color w:val="000000"/>
                <w:sz w:val="16"/>
                <w:szCs w:val="16"/>
              </w:rPr>
              <w:t>2.87</w:t>
            </w:r>
          </w:p>
        </w:tc>
        <w:tc>
          <w:tcPr>
            <w:tcW w:w="710" w:type="dxa"/>
            <w:tcBorders>
              <w:top w:val="nil"/>
              <w:left w:val="nil"/>
              <w:bottom w:val="single" w:sz="8" w:space="0" w:color="auto"/>
              <w:right w:val="single" w:sz="4" w:space="0" w:color="auto"/>
            </w:tcBorders>
            <w:shd w:val="clear" w:color="000000" w:fill="F8CBAD"/>
            <w:vAlign w:val="center"/>
            <w:hideMark/>
          </w:tcPr>
          <w:p w14:paraId="7CA6A45C" w14:textId="77777777" w:rsidR="00AB636D" w:rsidRPr="00AB636D" w:rsidRDefault="00AB636D">
            <w:pPr>
              <w:jc w:val="center"/>
              <w:rPr>
                <w:color w:val="000000"/>
                <w:sz w:val="16"/>
                <w:szCs w:val="16"/>
              </w:rPr>
            </w:pPr>
            <w:r w:rsidRPr="00AB636D">
              <w:rPr>
                <w:color w:val="000000"/>
                <w:sz w:val="16"/>
                <w:szCs w:val="16"/>
              </w:rPr>
              <w:t>3.08</w:t>
            </w:r>
          </w:p>
        </w:tc>
        <w:tc>
          <w:tcPr>
            <w:tcW w:w="710" w:type="dxa"/>
            <w:tcBorders>
              <w:top w:val="nil"/>
              <w:left w:val="nil"/>
              <w:bottom w:val="single" w:sz="8" w:space="0" w:color="auto"/>
              <w:right w:val="single" w:sz="4" w:space="0" w:color="auto"/>
            </w:tcBorders>
            <w:shd w:val="clear" w:color="000000" w:fill="F8CBAD"/>
            <w:vAlign w:val="center"/>
            <w:hideMark/>
          </w:tcPr>
          <w:p w14:paraId="1FFC5948" w14:textId="77777777" w:rsidR="00AB636D" w:rsidRPr="00AB636D" w:rsidRDefault="00AB636D">
            <w:pPr>
              <w:jc w:val="center"/>
              <w:rPr>
                <w:color w:val="000000"/>
                <w:sz w:val="16"/>
                <w:szCs w:val="16"/>
              </w:rPr>
            </w:pPr>
            <w:r w:rsidRPr="00AB636D">
              <w:rPr>
                <w:color w:val="000000"/>
                <w:sz w:val="16"/>
                <w:szCs w:val="16"/>
              </w:rPr>
              <w:t>3.2</w:t>
            </w:r>
          </w:p>
        </w:tc>
        <w:tc>
          <w:tcPr>
            <w:tcW w:w="710" w:type="dxa"/>
            <w:tcBorders>
              <w:top w:val="nil"/>
              <w:left w:val="nil"/>
              <w:bottom w:val="single" w:sz="8" w:space="0" w:color="auto"/>
              <w:right w:val="single" w:sz="4" w:space="0" w:color="auto"/>
            </w:tcBorders>
            <w:shd w:val="clear" w:color="000000" w:fill="F8CBAD"/>
            <w:vAlign w:val="center"/>
            <w:hideMark/>
          </w:tcPr>
          <w:p w14:paraId="2EF9DC60" w14:textId="77777777" w:rsidR="00AB636D" w:rsidRPr="00AB636D" w:rsidRDefault="00AB636D">
            <w:pPr>
              <w:jc w:val="center"/>
              <w:rPr>
                <w:color w:val="000000"/>
                <w:sz w:val="16"/>
                <w:szCs w:val="16"/>
              </w:rPr>
            </w:pPr>
            <w:r w:rsidRPr="00AB636D">
              <w:rPr>
                <w:color w:val="000000"/>
                <w:sz w:val="16"/>
                <w:szCs w:val="16"/>
              </w:rPr>
              <w:t>3.42</w:t>
            </w:r>
          </w:p>
        </w:tc>
        <w:tc>
          <w:tcPr>
            <w:tcW w:w="850" w:type="dxa"/>
            <w:tcBorders>
              <w:top w:val="nil"/>
              <w:left w:val="nil"/>
              <w:bottom w:val="single" w:sz="8" w:space="0" w:color="auto"/>
              <w:right w:val="single" w:sz="4" w:space="0" w:color="auto"/>
            </w:tcBorders>
            <w:shd w:val="clear" w:color="000000" w:fill="F8CBAD"/>
            <w:vAlign w:val="center"/>
            <w:hideMark/>
          </w:tcPr>
          <w:p w14:paraId="428811B6" w14:textId="77777777" w:rsidR="00AB636D" w:rsidRPr="00AB636D" w:rsidRDefault="00AB636D">
            <w:pPr>
              <w:jc w:val="center"/>
              <w:rPr>
                <w:color w:val="000000"/>
                <w:sz w:val="16"/>
                <w:szCs w:val="16"/>
              </w:rPr>
            </w:pPr>
            <w:r w:rsidRPr="00AB636D">
              <w:rPr>
                <w:color w:val="000000"/>
                <w:sz w:val="16"/>
                <w:szCs w:val="16"/>
              </w:rPr>
              <w:t>3.24</w:t>
            </w:r>
          </w:p>
        </w:tc>
        <w:tc>
          <w:tcPr>
            <w:tcW w:w="852" w:type="dxa"/>
            <w:tcBorders>
              <w:top w:val="nil"/>
              <w:left w:val="nil"/>
              <w:bottom w:val="single" w:sz="8" w:space="0" w:color="auto"/>
              <w:right w:val="single" w:sz="4" w:space="0" w:color="auto"/>
            </w:tcBorders>
            <w:shd w:val="clear" w:color="000000" w:fill="F8CBAD"/>
            <w:vAlign w:val="center"/>
            <w:hideMark/>
          </w:tcPr>
          <w:p w14:paraId="791C4DDA" w14:textId="77777777" w:rsidR="00AB636D" w:rsidRPr="00AB636D" w:rsidRDefault="00AB636D">
            <w:pPr>
              <w:jc w:val="center"/>
              <w:rPr>
                <w:b/>
                <w:bCs/>
                <w:color w:val="1F4E78"/>
                <w:sz w:val="16"/>
                <w:szCs w:val="16"/>
              </w:rPr>
            </w:pPr>
            <w:r w:rsidRPr="00AB636D">
              <w:rPr>
                <w:b/>
                <w:bCs/>
                <w:color w:val="1F4E78"/>
                <w:sz w:val="16"/>
                <w:szCs w:val="16"/>
              </w:rPr>
              <w:t>3.55</w:t>
            </w:r>
          </w:p>
        </w:tc>
        <w:tc>
          <w:tcPr>
            <w:tcW w:w="0" w:type="auto"/>
            <w:tcBorders>
              <w:top w:val="nil"/>
              <w:left w:val="nil"/>
              <w:bottom w:val="single" w:sz="8" w:space="0" w:color="auto"/>
              <w:right w:val="single" w:sz="4" w:space="0" w:color="auto"/>
            </w:tcBorders>
            <w:shd w:val="clear" w:color="000000" w:fill="F8CBAD"/>
            <w:vAlign w:val="center"/>
            <w:hideMark/>
          </w:tcPr>
          <w:p w14:paraId="4DE3A320" w14:textId="77777777" w:rsidR="00AB636D" w:rsidRPr="00AB636D" w:rsidRDefault="00AB636D">
            <w:pPr>
              <w:jc w:val="center"/>
              <w:rPr>
                <w:sz w:val="16"/>
                <w:szCs w:val="16"/>
              </w:rPr>
            </w:pPr>
            <w:r w:rsidRPr="00AB636D">
              <w:rPr>
                <w:sz w:val="16"/>
                <w:szCs w:val="16"/>
              </w:rPr>
              <w:t>0.18</w:t>
            </w:r>
          </w:p>
        </w:tc>
        <w:tc>
          <w:tcPr>
            <w:tcW w:w="0" w:type="auto"/>
            <w:tcBorders>
              <w:top w:val="nil"/>
              <w:left w:val="nil"/>
              <w:bottom w:val="single" w:sz="8" w:space="0" w:color="auto"/>
              <w:right w:val="single" w:sz="8" w:space="0" w:color="auto"/>
            </w:tcBorders>
            <w:shd w:val="clear" w:color="000000" w:fill="F8CBAD"/>
            <w:vAlign w:val="center"/>
            <w:hideMark/>
          </w:tcPr>
          <w:p w14:paraId="30F5D113" w14:textId="77777777" w:rsidR="00AB636D" w:rsidRPr="00AB636D" w:rsidRDefault="00AB636D">
            <w:pPr>
              <w:jc w:val="center"/>
              <w:rPr>
                <w:sz w:val="16"/>
                <w:szCs w:val="16"/>
              </w:rPr>
            </w:pPr>
            <w:r w:rsidRPr="00AB636D">
              <w:rPr>
                <w:sz w:val="16"/>
                <w:szCs w:val="16"/>
              </w:rPr>
              <w:t>0.05</w:t>
            </w:r>
          </w:p>
        </w:tc>
      </w:tr>
    </w:tbl>
    <w:p w14:paraId="6CAA79D1" w14:textId="77777777" w:rsidR="00AB636D" w:rsidRDefault="00AB636D" w:rsidP="00152163">
      <w:pPr>
        <w:pBdr>
          <w:top w:val="nil"/>
          <w:left w:val="nil"/>
          <w:bottom w:val="nil"/>
          <w:right w:val="nil"/>
          <w:between w:val="nil"/>
        </w:pBdr>
        <w:spacing w:before="9"/>
        <w:ind w:right="142"/>
        <w:rPr>
          <w:b/>
          <w:bCs/>
          <w:color w:val="800000"/>
          <w:sz w:val="16"/>
          <w:szCs w:val="16"/>
        </w:rPr>
      </w:pPr>
    </w:p>
    <w:p w14:paraId="7DABC69A" w14:textId="77777777" w:rsidR="00AB636D" w:rsidRDefault="00AB636D" w:rsidP="00152163">
      <w:pPr>
        <w:pBdr>
          <w:top w:val="nil"/>
          <w:left w:val="nil"/>
          <w:bottom w:val="nil"/>
          <w:right w:val="nil"/>
          <w:between w:val="nil"/>
        </w:pBdr>
        <w:spacing w:before="9"/>
        <w:ind w:right="142"/>
        <w:rPr>
          <w:b/>
          <w:bCs/>
          <w:color w:val="800000"/>
          <w:sz w:val="16"/>
          <w:szCs w:val="16"/>
        </w:rPr>
      </w:pPr>
    </w:p>
    <w:p w14:paraId="7DEB903A" w14:textId="77777777" w:rsidR="00AB636D" w:rsidRDefault="00AB636D" w:rsidP="00152163">
      <w:pPr>
        <w:pBdr>
          <w:top w:val="nil"/>
          <w:left w:val="nil"/>
          <w:bottom w:val="nil"/>
          <w:right w:val="nil"/>
          <w:between w:val="nil"/>
        </w:pBdr>
        <w:spacing w:before="9"/>
        <w:ind w:right="142"/>
        <w:rPr>
          <w:b/>
          <w:bCs/>
          <w:color w:val="800000"/>
          <w:sz w:val="16"/>
          <w:szCs w:val="16"/>
        </w:rPr>
      </w:pPr>
    </w:p>
    <w:p w14:paraId="635A16F7" w14:textId="77777777" w:rsidR="00AB636D" w:rsidRDefault="00AB636D" w:rsidP="00152163">
      <w:pPr>
        <w:pBdr>
          <w:top w:val="nil"/>
          <w:left w:val="nil"/>
          <w:bottom w:val="nil"/>
          <w:right w:val="nil"/>
          <w:between w:val="nil"/>
        </w:pBdr>
        <w:spacing w:before="9"/>
        <w:ind w:right="142"/>
        <w:rPr>
          <w:b/>
          <w:bCs/>
          <w:color w:val="800000"/>
          <w:sz w:val="16"/>
          <w:szCs w:val="16"/>
        </w:rPr>
      </w:pPr>
    </w:p>
    <w:p w14:paraId="5434BD1C" w14:textId="77777777" w:rsidR="00AB636D" w:rsidRPr="0000205D" w:rsidRDefault="00AB636D" w:rsidP="00152163">
      <w:pPr>
        <w:pBdr>
          <w:top w:val="nil"/>
          <w:left w:val="nil"/>
          <w:bottom w:val="nil"/>
          <w:right w:val="nil"/>
          <w:between w:val="nil"/>
        </w:pBdr>
        <w:spacing w:before="9"/>
        <w:ind w:right="142"/>
        <w:rPr>
          <w:b/>
          <w:bCs/>
          <w:color w:val="800000"/>
          <w:sz w:val="16"/>
          <w:szCs w:val="16"/>
        </w:rPr>
      </w:pPr>
    </w:p>
    <w:tbl>
      <w:tblPr>
        <w:tblW w:w="0" w:type="auto"/>
        <w:tblInd w:w="10" w:type="dxa"/>
        <w:tblLook w:val="04A0" w:firstRow="1" w:lastRow="0" w:firstColumn="1" w:lastColumn="0" w:noHBand="0" w:noVBand="1"/>
      </w:tblPr>
      <w:tblGrid>
        <w:gridCol w:w="15980"/>
      </w:tblGrid>
      <w:tr w:rsidR="00152163" w14:paraId="0D6F6491" w14:textId="77777777" w:rsidTr="00CB3988">
        <w:trPr>
          <w:trHeight w:val="1500"/>
        </w:trPr>
        <w:tc>
          <w:tcPr>
            <w:tcW w:w="0" w:type="auto"/>
            <w:tcBorders>
              <w:top w:val="nil"/>
              <w:left w:val="nil"/>
              <w:bottom w:val="nil"/>
              <w:right w:val="nil"/>
            </w:tcBorders>
            <w:shd w:val="clear" w:color="auto" w:fill="auto"/>
            <w:vAlign w:val="center"/>
            <w:hideMark/>
          </w:tcPr>
          <w:p w14:paraId="4BAB0351" w14:textId="77777777" w:rsidR="004A0EE0" w:rsidRDefault="004A0EE0" w:rsidP="00A14319">
            <w:pPr>
              <w:jc w:val="both"/>
              <w:rPr>
                <w:rFonts w:ascii="Arial" w:hAnsi="Arial" w:cs="Arial"/>
                <w:b/>
                <w:bCs/>
              </w:rPr>
            </w:pPr>
          </w:p>
          <w:tbl>
            <w:tblPr>
              <w:tblW w:w="4651" w:type="pct"/>
              <w:tblLook w:val="04A0" w:firstRow="1" w:lastRow="0" w:firstColumn="1" w:lastColumn="0" w:noHBand="0" w:noVBand="1"/>
            </w:tblPr>
            <w:tblGrid>
              <w:gridCol w:w="5849"/>
              <w:gridCol w:w="1735"/>
              <w:gridCol w:w="777"/>
              <w:gridCol w:w="777"/>
              <w:gridCol w:w="777"/>
              <w:gridCol w:w="777"/>
              <w:gridCol w:w="777"/>
              <w:gridCol w:w="765"/>
              <w:gridCol w:w="765"/>
              <w:gridCol w:w="829"/>
              <w:gridCol w:w="826"/>
            </w:tblGrid>
            <w:tr w:rsidR="00CB3988" w:rsidRPr="00CB3988" w14:paraId="4CF40339" w14:textId="77777777" w:rsidTr="00F27B84">
              <w:trPr>
                <w:trHeight w:val="537"/>
              </w:trPr>
              <w:tc>
                <w:tcPr>
                  <w:tcW w:w="4435" w:type="pct"/>
                  <w:gridSpan w:val="9"/>
                  <w:tcBorders>
                    <w:top w:val="single" w:sz="4" w:space="0" w:color="auto"/>
                    <w:left w:val="single" w:sz="4" w:space="0" w:color="auto"/>
                    <w:bottom w:val="nil"/>
                    <w:right w:val="single" w:sz="4" w:space="0" w:color="auto"/>
                  </w:tcBorders>
                  <w:shd w:val="clear" w:color="auto" w:fill="auto"/>
                  <w:noWrap/>
                  <w:vAlign w:val="bottom"/>
                  <w:hideMark/>
                </w:tcPr>
                <w:p w14:paraId="2187A7B5" w14:textId="0C2E495D" w:rsidR="00CB3988" w:rsidRPr="00CB3988" w:rsidRDefault="00CB3988" w:rsidP="004A0EE0">
                  <w:pPr>
                    <w:rPr>
                      <w:sz w:val="16"/>
                      <w:szCs w:val="16"/>
                    </w:rPr>
                  </w:pPr>
                  <w:r w:rsidRPr="00CB3988">
                    <w:rPr>
                      <w:sz w:val="16"/>
                      <w:szCs w:val="16"/>
                    </w:rPr>
                    <w:t> </w:t>
                  </w:r>
                </w:p>
                <w:p w14:paraId="2D734E76" w14:textId="2BEE3403" w:rsidR="00CB3988" w:rsidRPr="00CB3988" w:rsidRDefault="00CB3988" w:rsidP="004A0EE0">
                  <w:pPr>
                    <w:rPr>
                      <w:sz w:val="16"/>
                      <w:szCs w:val="16"/>
                    </w:rPr>
                  </w:pPr>
                  <w:r w:rsidRPr="00CB3988">
                    <w:rPr>
                      <w:sz w:val="16"/>
                      <w:szCs w:val="16"/>
                    </w:rPr>
                    <w:t> </w:t>
                  </w:r>
                  <w:r w:rsidRPr="00CB3988">
                    <w:rPr>
                      <w:sz w:val="20"/>
                      <w:szCs w:val="20"/>
                    </w:rPr>
                    <w:t>  </w:t>
                  </w:r>
                  <w:r w:rsidRPr="00CB3988">
                    <w:rPr>
                      <w:b/>
                      <w:bCs/>
                      <w:sz w:val="22"/>
                      <w:szCs w:val="22"/>
                      <w:lang w:val="es-ES"/>
                    </w:rPr>
                    <w:t>INDICADORES RELATIVOS AL MASTER EN CONTABILIDAD Y AUDITORÍA</w:t>
                  </w:r>
                </w:p>
                <w:p w14:paraId="05ACA741" w14:textId="448495CA" w:rsidR="00CB3988" w:rsidRPr="00CB3988" w:rsidRDefault="00CB3988" w:rsidP="004A0EE0">
                  <w:pPr>
                    <w:rPr>
                      <w:sz w:val="16"/>
                      <w:szCs w:val="16"/>
                    </w:rPr>
                  </w:pPr>
                  <w:r w:rsidRPr="00CB3988">
                    <w:rPr>
                      <w:sz w:val="16"/>
                      <w:szCs w:val="16"/>
                    </w:rPr>
                    <w:t> </w:t>
                  </w:r>
                </w:p>
              </w:tc>
              <w:tc>
                <w:tcPr>
                  <w:tcW w:w="565"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1A59ED39" w14:textId="77777777" w:rsidR="00CB3988" w:rsidRDefault="00CB3988" w:rsidP="004A0EE0">
                  <w:pPr>
                    <w:jc w:val="center"/>
                    <w:rPr>
                      <w:b/>
                      <w:bCs/>
                      <w:color w:val="C00000"/>
                      <w:sz w:val="16"/>
                      <w:szCs w:val="16"/>
                    </w:rPr>
                  </w:pPr>
                  <w:r w:rsidRPr="00CB3988">
                    <w:rPr>
                      <w:b/>
                      <w:bCs/>
                      <w:color w:val="C00000"/>
                      <w:sz w:val="16"/>
                      <w:szCs w:val="16"/>
                    </w:rPr>
                    <w:t xml:space="preserve">Diferencias </w:t>
                  </w:r>
                </w:p>
                <w:p w14:paraId="4B992382" w14:textId="1BD375C6" w:rsidR="00CB3988" w:rsidRPr="00CB3988" w:rsidRDefault="00CB3988" w:rsidP="004A0EE0">
                  <w:pPr>
                    <w:jc w:val="center"/>
                    <w:rPr>
                      <w:b/>
                      <w:bCs/>
                      <w:color w:val="C00000"/>
                      <w:sz w:val="16"/>
                      <w:szCs w:val="16"/>
                    </w:rPr>
                  </w:pPr>
                  <w:r w:rsidRPr="00CB3988">
                    <w:rPr>
                      <w:b/>
                      <w:bCs/>
                      <w:color w:val="C00000"/>
                      <w:sz w:val="16"/>
                      <w:szCs w:val="16"/>
                    </w:rPr>
                    <w:t>2024-25</w:t>
                  </w:r>
                </w:p>
              </w:tc>
            </w:tr>
            <w:tr w:rsidR="00F27B84" w:rsidRPr="00CB3988" w14:paraId="5D36A0BD" w14:textId="77777777" w:rsidTr="00F27B84">
              <w:trPr>
                <w:trHeight w:val="537"/>
              </w:trPr>
              <w:tc>
                <w:tcPr>
                  <w:tcW w:w="2588"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482C891C" w14:textId="77777777" w:rsidR="004A0EE0" w:rsidRPr="00CB3988" w:rsidRDefault="004A0EE0" w:rsidP="004A0EE0">
                  <w:pPr>
                    <w:jc w:val="center"/>
                    <w:rPr>
                      <w:b/>
                      <w:bCs/>
                      <w:color w:val="FFFFFF"/>
                      <w:sz w:val="16"/>
                      <w:szCs w:val="16"/>
                    </w:rPr>
                  </w:pPr>
                  <w:r w:rsidRPr="00CB3988">
                    <w:rPr>
                      <w:b/>
                      <w:bCs/>
                      <w:color w:val="FFFFFF"/>
                      <w:sz w:val="16"/>
                      <w:szCs w:val="16"/>
                    </w:rPr>
                    <w:t>INDICADOR</w:t>
                  </w:r>
                </w:p>
              </w:tc>
              <w:tc>
                <w:tcPr>
                  <w:tcW w:w="265" w:type="pct"/>
                  <w:tcBorders>
                    <w:top w:val="single" w:sz="8" w:space="0" w:color="auto"/>
                    <w:left w:val="single" w:sz="4" w:space="0" w:color="auto"/>
                    <w:bottom w:val="nil"/>
                    <w:right w:val="single" w:sz="4" w:space="0" w:color="000000"/>
                  </w:tcBorders>
                  <w:shd w:val="clear" w:color="000000" w:fill="003366"/>
                  <w:vAlign w:val="center"/>
                  <w:hideMark/>
                </w:tcPr>
                <w:p w14:paraId="6F94C41F" w14:textId="406298D8" w:rsidR="004A0EE0" w:rsidRPr="00CB3988" w:rsidRDefault="004A0EE0" w:rsidP="004A0EE0">
                  <w:pPr>
                    <w:jc w:val="center"/>
                    <w:rPr>
                      <w:b/>
                      <w:bCs/>
                      <w:color w:val="FFFFFF"/>
                      <w:sz w:val="16"/>
                      <w:szCs w:val="16"/>
                    </w:rPr>
                  </w:pPr>
                  <w:r w:rsidRPr="00CB3988">
                    <w:rPr>
                      <w:b/>
                      <w:bCs/>
                      <w:color w:val="FFFFFF"/>
                      <w:sz w:val="16"/>
                      <w:szCs w:val="16"/>
                    </w:rPr>
                    <w:t>20-21</w:t>
                  </w:r>
                </w:p>
              </w:tc>
              <w:tc>
                <w:tcPr>
                  <w:tcW w:w="265" w:type="pct"/>
                  <w:tcBorders>
                    <w:top w:val="single" w:sz="8" w:space="0" w:color="auto"/>
                    <w:left w:val="nil"/>
                    <w:bottom w:val="nil"/>
                    <w:right w:val="single" w:sz="4" w:space="0" w:color="000000"/>
                  </w:tcBorders>
                  <w:shd w:val="clear" w:color="000000" w:fill="003366"/>
                  <w:vAlign w:val="center"/>
                  <w:hideMark/>
                </w:tcPr>
                <w:p w14:paraId="3934C802" w14:textId="6FDEFF39" w:rsidR="004A0EE0" w:rsidRPr="00CB3988" w:rsidRDefault="004A0EE0" w:rsidP="004A0EE0">
                  <w:pPr>
                    <w:jc w:val="center"/>
                    <w:rPr>
                      <w:b/>
                      <w:bCs/>
                      <w:color w:val="FFFFFF"/>
                      <w:sz w:val="16"/>
                      <w:szCs w:val="16"/>
                    </w:rPr>
                  </w:pPr>
                  <w:r w:rsidRPr="00CB3988">
                    <w:rPr>
                      <w:b/>
                      <w:bCs/>
                      <w:color w:val="FFFFFF"/>
                      <w:sz w:val="16"/>
                      <w:szCs w:val="16"/>
                    </w:rPr>
                    <w:t>21-22</w:t>
                  </w:r>
                </w:p>
              </w:tc>
              <w:tc>
                <w:tcPr>
                  <w:tcW w:w="265" w:type="pct"/>
                  <w:tcBorders>
                    <w:top w:val="single" w:sz="8" w:space="0" w:color="auto"/>
                    <w:left w:val="nil"/>
                    <w:bottom w:val="nil"/>
                    <w:right w:val="single" w:sz="4" w:space="0" w:color="auto"/>
                  </w:tcBorders>
                  <w:shd w:val="clear" w:color="000000" w:fill="003366"/>
                  <w:vAlign w:val="center"/>
                  <w:hideMark/>
                </w:tcPr>
                <w:p w14:paraId="38E9BA09" w14:textId="5C038A65" w:rsidR="004A0EE0" w:rsidRPr="00CB3988" w:rsidRDefault="004A0EE0" w:rsidP="004A0EE0">
                  <w:pPr>
                    <w:jc w:val="center"/>
                    <w:rPr>
                      <w:b/>
                      <w:bCs/>
                      <w:color w:val="FFFFFF"/>
                      <w:sz w:val="16"/>
                      <w:szCs w:val="16"/>
                    </w:rPr>
                  </w:pPr>
                  <w:r w:rsidRPr="00CB3988">
                    <w:rPr>
                      <w:b/>
                      <w:bCs/>
                      <w:color w:val="FFFFFF"/>
                      <w:sz w:val="16"/>
                      <w:szCs w:val="16"/>
                    </w:rPr>
                    <w:t>22-23</w:t>
                  </w:r>
                </w:p>
              </w:tc>
              <w:tc>
                <w:tcPr>
                  <w:tcW w:w="265"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7992C5C8" w14:textId="703A1819" w:rsidR="004A0EE0" w:rsidRPr="00CB3988" w:rsidRDefault="004A0EE0" w:rsidP="004A0EE0">
                  <w:pPr>
                    <w:jc w:val="center"/>
                    <w:rPr>
                      <w:b/>
                      <w:bCs/>
                      <w:color w:val="FFFFFF"/>
                      <w:sz w:val="16"/>
                      <w:szCs w:val="16"/>
                    </w:rPr>
                  </w:pPr>
                  <w:r w:rsidRPr="00CB3988">
                    <w:rPr>
                      <w:b/>
                      <w:bCs/>
                      <w:color w:val="FFFFFF"/>
                      <w:sz w:val="16"/>
                      <w:szCs w:val="16"/>
                    </w:rPr>
                    <w:t>23-24</w:t>
                  </w:r>
                </w:p>
              </w:tc>
              <w:tc>
                <w:tcPr>
                  <w:tcW w:w="265"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0EBA73AF" w14:textId="5388F7F6" w:rsidR="004A0EE0" w:rsidRPr="00CB3988" w:rsidRDefault="004A0EE0" w:rsidP="004A0EE0">
                  <w:pPr>
                    <w:jc w:val="center"/>
                    <w:rPr>
                      <w:b/>
                      <w:bCs/>
                      <w:color w:val="FFFFFF"/>
                      <w:sz w:val="16"/>
                      <w:szCs w:val="16"/>
                    </w:rPr>
                  </w:pPr>
                  <w:r w:rsidRPr="00CB3988">
                    <w:rPr>
                      <w:b/>
                      <w:bCs/>
                      <w:color w:val="FFFFFF"/>
                      <w:sz w:val="16"/>
                      <w:szCs w:val="16"/>
                    </w:rPr>
                    <w:t>24-25</w:t>
                  </w:r>
                </w:p>
              </w:tc>
              <w:tc>
                <w:tcPr>
                  <w:tcW w:w="261" w:type="pct"/>
                  <w:tcBorders>
                    <w:top w:val="single" w:sz="8" w:space="0" w:color="auto"/>
                    <w:left w:val="single" w:sz="4" w:space="0" w:color="auto"/>
                    <w:bottom w:val="nil"/>
                    <w:right w:val="single" w:sz="8" w:space="0" w:color="auto"/>
                  </w:tcBorders>
                  <w:shd w:val="clear" w:color="000000" w:fill="003366"/>
                  <w:vAlign w:val="center"/>
                  <w:hideMark/>
                </w:tcPr>
                <w:p w14:paraId="21F4B4F4" w14:textId="5C809DEC" w:rsidR="004A0EE0" w:rsidRPr="00CB3988" w:rsidRDefault="004A0EE0" w:rsidP="004A0EE0">
                  <w:pPr>
                    <w:jc w:val="center"/>
                    <w:rPr>
                      <w:b/>
                      <w:bCs/>
                      <w:color w:val="FFFFFF"/>
                      <w:sz w:val="16"/>
                      <w:szCs w:val="16"/>
                    </w:rPr>
                  </w:pPr>
                  <w:r w:rsidRPr="00CB3988">
                    <w:rPr>
                      <w:b/>
                      <w:bCs/>
                      <w:color w:val="FFFFFF"/>
                      <w:sz w:val="16"/>
                      <w:szCs w:val="16"/>
                    </w:rPr>
                    <w:t>Centro 24-25</w:t>
                  </w:r>
                </w:p>
              </w:tc>
              <w:tc>
                <w:tcPr>
                  <w:tcW w:w="261" w:type="pct"/>
                  <w:tcBorders>
                    <w:top w:val="single" w:sz="8" w:space="0" w:color="auto"/>
                    <w:left w:val="nil"/>
                    <w:bottom w:val="nil"/>
                    <w:right w:val="single" w:sz="8" w:space="0" w:color="auto"/>
                  </w:tcBorders>
                  <w:shd w:val="clear" w:color="000000" w:fill="003366"/>
                  <w:vAlign w:val="center"/>
                  <w:hideMark/>
                </w:tcPr>
                <w:p w14:paraId="43CEA6D8" w14:textId="5EBD3628" w:rsidR="004A0EE0" w:rsidRPr="00CB3988" w:rsidRDefault="004A0EE0" w:rsidP="004A0EE0">
                  <w:pPr>
                    <w:jc w:val="center"/>
                    <w:rPr>
                      <w:b/>
                      <w:bCs/>
                      <w:color w:val="FFE699"/>
                      <w:sz w:val="16"/>
                      <w:szCs w:val="16"/>
                    </w:rPr>
                  </w:pPr>
                  <w:r w:rsidRPr="00CB3988">
                    <w:rPr>
                      <w:b/>
                      <w:bCs/>
                      <w:color w:val="FFE699"/>
                      <w:sz w:val="16"/>
                      <w:szCs w:val="16"/>
                    </w:rPr>
                    <w:t>UCA 24-25</w:t>
                  </w:r>
                </w:p>
              </w:tc>
              <w:tc>
                <w:tcPr>
                  <w:tcW w:w="283" w:type="pct"/>
                  <w:tcBorders>
                    <w:top w:val="nil"/>
                    <w:left w:val="nil"/>
                    <w:bottom w:val="nil"/>
                    <w:right w:val="single" w:sz="4" w:space="0" w:color="auto"/>
                  </w:tcBorders>
                  <w:shd w:val="clear" w:color="000000" w:fill="FFD966"/>
                  <w:vAlign w:val="center"/>
                  <w:hideMark/>
                </w:tcPr>
                <w:p w14:paraId="69E37AC4" w14:textId="77777777" w:rsidR="004A0EE0" w:rsidRPr="00CB3988" w:rsidRDefault="004A0EE0" w:rsidP="004A0EE0">
                  <w:pPr>
                    <w:jc w:val="center"/>
                    <w:rPr>
                      <w:b/>
                      <w:bCs/>
                      <w:color w:val="C00000"/>
                      <w:sz w:val="16"/>
                      <w:szCs w:val="16"/>
                    </w:rPr>
                  </w:pPr>
                  <w:r w:rsidRPr="00CB3988">
                    <w:rPr>
                      <w:b/>
                      <w:bCs/>
                      <w:color w:val="C00000"/>
                      <w:sz w:val="16"/>
                      <w:szCs w:val="16"/>
                    </w:rPr>
                    <w:t>Centro</w:t>
                  </w:r>
                </w:p>
              </w:tc>
              <w:tc>
                <w:tcPr>
                  <w:tcW w:w="282" w:type="pct"/>
                  <w:tcBorders>
                    <w:top w:val="nil"/>
                    <w:left w:val="nil"/>
                    <w:bottom w:val="nil"/>
                    <w:right w:val="single" w:sz="8" w:space="0" w:color="auto"/>
                  </w:tcBorders>
                  <w:shd w:val="clear" w:color="000000" w:fill="FFD966"/>
                  <w:vAlign w:val="center"/>
                  <w:hideMark/>
                </w:tcPr>
                <w:p w14:paraId="56E9AA49" w14:textId="77777777" w:rsidR="004A0EE0" w:rsidRPr="00CB3988" w:rsidRDefault="004A0EE0" w:rsidP="004A0EE0">
                  <w:pPr>
                    <w:jc w:val="center"/>
                    <w:rPr>
                      <w:b/>
                      <w:bCs/>
                      <w:color w:val="C00000"/>
                      <w:sz w:val="16"/>
                      <w:szCs w:val="16"/>
                    </w:rPr>
                  </w:pPr>
                  <w:r w:rsidRPr="00CB3988">
                    <w:rPr>
                      <w:b/>
                      <w:bCs/>
                      <w:color w:val="C00000"/>
                      <w:sz w:val="16"/>
                      <w:szCs w:val="16"/>
                    </w:rPr>
                    <w:t>UCA</w:t>
                  </w:r>
                </w:p>
              </w:tc>
            </w:tr>
            <w:tr w:rsidR="00CB3988" w:rsidRPr="00CB3988" w14:paraId="3C4BE477" w14:textId="77777777" w:rsidTr="00F27B84">
              <w:trPr>
                <w:trHeight w:val="537"/>
              </w:trPr>
              <w:tc>
                <w:tcPr>
                  <w:tcW w:w="1996"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13C153EC" w14:textId="77777777" w:rsidR="004A0EE0" w:rsidRPr="00CB3988" w:rsidRDefault="004A0EE0" w:rsidP="004A0EE0">
                  <w:pPr>
                    <w:rPr>
                      <w:color w:val="000000"/>
                      <w:sz w:val="16"/>
                      <w:szCs w:val="16"/>
                    </w:rPr>
                  </w:pPr>
                  <w:r w:rsidRPr="00CB3988">
                    <w:rPr>
                      <w:color w:val="000000"/>
                      <w:sz w:val="16"/>
                      <w:szCs w:val="16"/>
                    </w:rPr>
                    <w:t>ISGC-P04-09: Porcentaje de alumnado que participa en programas de movilidad</w:t>
                  </w:r>
                </w:p>
              </w:tc>
              <w:tc>
                <w:tcPr>
                  <w:tcW w:w="592" w:type="pct"/>
                  <w:tcBorders>
                    <w:top w:val="single" w:sz="4" w:space="0" w:color="auto"/>
                    <w:left w:val="nil"/>
                    <w:bottom w:val="single" w:sz="4" w:space="0" w:color="auto"/>
                    <w:right w:val="single" w:sz="4" w:space="0" w:color="auto"/>
                  </w:tcBorders>
                  <w:shd w:val="clear" w:color="000000" w:fill="F8CBAD"/>
                  <w:vAlign w:val="center"/>
                  <w:hideMark/>
                </w:tcPr>
                <w:p w14:paraId="7ABD2F5E" w14:textId="77777777" w:rsidR="004A0EE0" w:rsidRPr="00CB3988" w:rsidRDefault="004A0EE0" w:rsidP="004A0EE0">
                  <w:pPr>
                    <w:rPr>
                      <w:color w:val="000000"/>
                      <w:sz w:val="16"/>
                      <w:szCs w:val="16"/>
                    </w:rPr>
                  </w:pPr>
                  <w:r w:rsidRPr="00CB3988">
                    <w:rPr>
                      <w:color w:val="000000"/>
                      <w:sz w:val="16"/>
                      <w:szCs w:val="16"/>
                    </w:rPr>
                    <w:t>Movilidad entrante internacional</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46CF108D"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10BABE2D"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single" w:sz="4" w:space="0" w:color="auto"/>
                    <w:left w:val="nil"/>
                    <w:bottom w:val="single" w:sz="4" w:space="0" w:color="auto"/>
                    <w:right w:val="single" w:sz="4" w:space="0" w:color="auto"/>
                  </w:tcBorders>
                  <w:shd w:val="clear" w:color="000000" w:fill="F8CBAD"/>
                  <w:vAlign w:val="center"/>
                  <w:hideMark/>
                </w:tcPr>
                <w:p w14:paraId="671E8CBA"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single" w:sz="4" w:space="0" w:color="auto"/>
                    <w:left w:val="nil"/>
                    <w:bottom w:val="single" w:sz="4" w:space="0" w:color="auto"/>
                    <w:right w:val="single" w:sz="4" w:space="0" w:color="auto"/>
                  </w:tcBorders>
                  <w:shd w:val="clear" w:color="000000" w:fill="F8CBAD"/>
                  <w:noWrap/>
                  <w:vAlign w:val="center"/>
                  <w:hideMark/>
                </w:tcPr>
                <w:p w14:paraId="1A09A73F" w14:textId="77777777" w:rsidR="004A0EE0" w:rsidRPr="00CB3988" w:rsidRDefault="004A0EE0" w:rsidP="004A0EE0">
                  <w:pPr>
                    <w:jc w:val="center"/>
                    <w:rPr>
                      <w:sz w:val="16"/>
                      <w:szCs w:val="16"/>
                    </w:rPr>
                  </w:pPr>
                  <w:r w:rsidRPr="00CB3988">
                    <w:rPr>
                      <w:sz w:val="16"/>
                      <w:szCs w:val="16"/>
                    </w:rPr>
                    <w:t>1.82%</w:t>
                  </w:r>
                </w:p>
              </w:tc>
              <w:tc>
                <w:tcPr>
                  <w:tcW w:w="265" w:type="pct"/>
                  <w:tcBorders>
                    <w:top w:val="single" w:sz="4" w:space="0" w:color="auto"/>
                    <w:left w:val="nil"/>
                    <w:bottom w:val="single" w:sz="4" w:space="0" w:color="auto"/>
                    <w:right w:val="single" w:sz="4" w:space="0" w:color="auto"/>
                  </w:tcBorders>
                  <w:shd w:val="clear" w:color="000000" w:fill="F8CBAD"/>
                  <w:noWrap/>
                  <w:vAlign w:val="center"/>
                  <w:hideMark/>
                </w:tcPr>
                <w:p w14:paraId="7F61D009" w14:textId="77777777" w:rsidR="004A0EE0" w:rsidRPr="00CB3988" w:rsidRDefault="004A0EE0" w:rsidP="004A0EE0">
                  <w:pPr>
                    <w:jc w:val="center"/>
                    <w:rPr>
                      <w:sz w:val="16"/>
                      <w:szCs w:val="16"/>
                    </w:rPr>
                  </w:pPr>
                  <w:r w:rsidRPr="00CB3988">
                    <w:rPr>
                      <w:sz w:val="16"/>
                      <w:szCs w:val="16"/>
                    </w:rPr>
                    <w:t>1.75%</w:t>
                  </w:r>
                </w:p>
              </w:tc>
              <w:tc>
                <w:tcPr>
                  <w:tcW w:w="261" w:type="pct"/>
                  <w:tcBorders>
                    <w:top w:val="single" w:sz="4" w:space="0" w:color="auto"/>
                    <w:left w:val="nil"/>
                    <w:bottom w:val="single" w:sz="4" w:space="0" w:color="auto"/>
                    <w:right w:val="single" w:sz="4" w:space="0" w:color="auto"/>
                  </w:tcBorders>
                  <w:shd w:val="clear" w:color="000000" w:fill="F8CBAD"/>
                  <w:vAlign w:val="center"/>
                  <w:hideMark/>
                </w:tcPr>
                <w:p w14:paraId="6676D34B" w14:textId="77777777" w:rsidR="004A0EE0" w:rsidRPr="00CB3988" w:rsidRDefault="004A0EE0" w:rsidP="004A0EE0">
                  <w:pPr>
                    <w:jc w:val="center"/>
                    <w:rPr>
                      <w:color w:val="000000"/>
                      <w:sz w:val="16"/>
                      <w:szCs w:val="16"/>
                    </w:rPr>
                  </w:pPr>
                  <w:r w:rsidRPr="00CB3988">
                    <w:rPr>
                      <w:color w:val="000000"/>
                      <w:sz w:val="16"/>
                      <w:szCs w:val="16"/>
                    </w:rPr>
                    <w:t>0</w:t>
                  </w:r>
                </w:p>
              </w:tc>
              <w:tc>
                <w:tcPr>
                  <w:tcW w:w="261" w:type="pct"/>
                  <w:tcBorders>
                    <w:top w:val="single" w:sz="4" w:space="0" w:color="auto"/>
                    <w:left w:val="nil"/>
                    <w:bottom w:val="single" w:sz="4" w:space="0" w:color="auto"/>
                    <w:right w:val="single" w:sz="4" w:space="0" w:color="auto"/>
                  </w:tcBorders>
                  <w:shd w:val="clear" w:color="000000" w:fill="F8CBAD"/>
                  <w:noWrap/>
                  <w:vAlign w:val="center"/>
                  <w:hideMark/>
                </w:tcPr>
                <w:p w14:paraId="7794BEFB" w14:textId="77777777" w:rsidR="004A0EE0" w:rsidRPr="00F27B84" w:rsidRDefault="004A0EE0" w:rsidP="004A0EE0">
                  <w:pPr>
                    <w:jc w:val="center"/>
                    <w:rPr>
                      <w:color w:val="000000" w:themeColor="text1"/>
                      <w:sz w:val="16"/>
                      <w:szCs w:val="16"/>
                    </w:rPr>
                  </w:pPr>
                  <w:r w:rsidRPr="00F27B84">
                    <w:rPr>
                      <w:color w:val="000000" w:themeColor="text1"/>
                      <w:sz w:val="16"/>
                      <w:szCs w:val="16"/>
                    </w:rPr>
                    <w:t>0</w:t>
                  </w:r>
                </w:p>
              </w:tc>
              <w:tc>
                <w:tcPr>
                  <w:tcW w:w="283" w:type="pct"/>
                  <w:tcBorders>
                    <w:top w:val="single" w:sz="4" w:space="0" w:color="auto"/>
                    <w:left w:val="nil"/>
                    <w:bottom w:val="single" w:sz="4" w:space="0" w:color="auto"/>
                    <w:right w:val="single" w:sz="4" w:space="0" w:color="auto"/>
                  </w:tcBorders>
                  <w:shd w:val="clear" w:color="000000" w:fill="F8CBAD"/>
                  <w:noWrap/>
                  <w:vAlign w:val="center"/>
                  <w:hideMark/>
                </w:tcPr>
                <w:p w14:paraId="206FA21D" w14:textId="77777777" w:rsidR="004A0EE0" w:rsidRPr="00CB3988" w:rsidRDefault="004A0EE0" w:rsidP="004A0EE0">
                  <w:pPr>
                    <w:jc w:val="center"/>
                    <w:rPr>
                      <w:sz w:val="16"/>
                      <w:szCs w:val="16"/>
                    </w:rPr>
                  </w:pPr>
                  <w:r w:rsidRPr="00CB3988">
                    <w:rPr>
                      <w:sz w:val="16"/>
                      <w:szCs w:val="16"/>
                    </w:rPr>
                    <w:t>1.75%</w:t>
                  </w:r>
                </w:p>
              </w:tc>
              <w:tc>
                <w:tcPr>
                  <w:tcW w:w="282" w:type="pct"/>
                  <w:tcBorders>
                    <w:top w:val="single" w:sz="4" w:space="0" w:color="auto"/>
                    <w:left w:val="nil"/>
                    <w:bottom w:val="single" w:sz="4" w:space="0" w:color="auto"/>
                    <w:right w:val="single" w:sz="8" w:space="0" w:color="auto"/>
                  </w:tcBorders>
                  <w:shd w:val="clear" w:color="000000" w:fill="F8CBAD"/>
                  <w:noWrap/>
                  <w:vAlign w:val="center"/>
                  <w:hideMark/>
                </w:tcPr>
                <w:p w14:paraId="75AB00D5" w14:textId="77777777" w:rsidR="004A0EE0" w:rsidRPr="00CB3988" w:rsidRDefault="004A0EE0" w:rsidP="004A0EE0">
                  <w:pPr>
                    <w:jc w:val="center"/>
                    <w:rPr>
                      <w:sz w:val="16"/>
                      <w:szCs w:val="16"/>
                    </w:rPr>
                  </w:pPr>
                  <w:r w:rsidRPr="00CB3988">
                    <w:rPr>
                      <w:sz w:val="16"/>
                      <w:szCs w:val="16"/>
                    </w:rPr>
                    <w:t>1.75%</w:t>
                  </w:r>
                </w:p>
              </w:tc>
            </w:tr>
            <w:tr w:rsidR="00CB3988" w:rsidRPr="00CB3988" w14:paraId="21E7A49C" w14:textId="77777777" w:rsidTr="00F27B84">
              <w:trPr>
                <w:trHeight w:val="537"/>
              </w:trPr>
              <w:tc>
                <w:tcPr>
                  <w:tcW w:w="1996" w:type="pct"/>
                  <w:vMerge/>
                  <w:tcBorders>
                    <w:top w:val="single" w:sz="4" w:space="0" w:color="auto"/>
                    <w:left w:val="single" w:sz="4" w:space="0" w:color="auto"/>
                    <w:bottom w:val="single" w:sz="4" w:space="0" w:color="auto"/>
                    <w:right w:val="single" w:sz="4" w:space="0" w:color="auto"/>
                  </w:tcBorders>
                  <w:vAlign w:val="center"/>
                  <w:hideMark/>
                </w:tcPr>
                <w:p w14:paraId="46887116" w14:textId="77777777" w:rsidR="004A0EE0" w:rsidRPr="00CB3988" w:rsidRDefault="004A0EE0" w:rsidP="004A0EE0">
                  <w:pPr>
                    <w:rPr>
                      <w:color w:val="000000"/>
                      <w:sz w:val="16"/>
                      <w:szCs w:val="16"/>
                    </w:rPr>
                  </w:pPr>
                </w:p>
              </w:tc>
              <w:tc>
                <w:tcPr>
                  <w:tcW w:w="592" w:type="pct"/>
                  <w:tcBorders>
                    <w:top w:val="nil"/>
                    <w:left w:val="nil"/>
                    <w:bottom w:val="single" w:sz="4" w:space="0" w:color="auto"/>
                    <w:right w:val="single" w:sz="4" w:space="0" w:color="auto"/>
                  </w:tcBorders>
                  <w:shd w:val="clear" w:color="000000" w:fill="FFFFFF"/>
                  <w:vAlign w:val="center"/>
                  <w:hideMark/>
                </w:tcPr>
                <w:p w14:paraId="7B673A3F" w14:textId="77777777" w:rsidR="004A0EE0" w:rsidRPr="00CB3988" w:rsidRDefault="004A0EE0" w:rsidP="004A0EE0">
                  <w:pPr>
                    <w:rPr>
                      <w:color w:val="000000"/>
                      <w:sz w:val="16"/>
                      <w:szCs w:val="16"/>
                    </w:rPr>
                  </w:pPr>
                  <w:r w:rsidRPr="00CB3988">
                    <w:rPr>
                      <w:color w:val="000000"/>
                      <w:sz w:val="16"/>
                      <w:szCs w:val="16"/>
                    </w:rPr>
                    <w:t>Movilidad entrante nacional</w:t>
                  </w:r>
                </w:p>
              </w:tc>
              <w:tc>
                <w:tcPr>
                  <w:tcW w:w="265" w:type="pct"/>
                  <w:tcBorders>
                    <w:top w:val="nil"/>
                    <w:left w:val="nil"/>
                    <w:bottom w:val="single" w:sz="4" w:space="0" w:color="auto"/>
                    <w:right w:val="single" w:sz="4" w:space="0" w:color="auto"/>
                  </w:tcBorders>
                  <w:shd w:val="clear" w:color="000000" w:fill="FFFFFF"/>
                  <w:vAlign w:val="center"/>
                  <w:hideMark/>
                </w:tcPr>
                <w:p w14:paraId="42327A3F"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2588AA5D"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06FC85B5"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20A23504"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09D8A024" w14:textId="77777777" w:rsidR="004A0EE0" w:rsidRPr="00CB3988" w:rsidRDefault="004A0EE0" w:rsidP="004A0EE0">
                  <w:pPr>
                    <w:jc w:val="center"/>
                    <w:rPr>
                      <w:color w:val="000000"/>
                      <w:sz w:val="16"/>
                      <w:szCs w:val="16"/>
                    </w:rPr>
                  </w:pPr>
                  <w:r w:rsidRPr="00CB3988">
                    <w:rPr>
                      <w:color w:val="000000"/>
                      <w:sz w:val="16"/>
                      <w:szCs w:val="16"/>
                    </w:rPr>
                    <w:t>0</w:t>
                  </w:r>
                </w:p>
              </w:tc>
              <w:tc>
                <w:tcPr>
                  <w:tcW w:w="261" w:type="pct"/>
                  <w:tcBorders>
                    <w:top w:val="nil"/>
                    <w:left w:val="nil"/>
                    <w:bottom w:val="single" w:sz="4" w:space="0" w:color="auto"/>
                    <w:right w:val="single" w:sz="4" w:space="0" w:color="auto"/>
                  </w:tcBorders>
                  <w:shd w:val="clear" w:color="000000" w:fill="FFFFFF"/>
                  <w:vAlign w:val="center"/>
                  <w:hideMark/>
                </w:tcPr>
                <w:p w14:paraId="568435B5" w14:textId="77777777" w:rsidR="004A0EE0" w:rsidRPr="00CB3988" w:rsidRDefault="004A0EE0" w:rsidP="004A0EE0">
                  <w:pPr>
                    <w:jc w:val="center"/>
                    <w:rPr>
                      <w:color w:val="000000"/>
                      <w:sz w:val="16"/>
                      <w:szCs w:val="16"/>
                    </w:rPr>
                  </w:pPr>
                  <w:r w:rsidRPr="00CB3988">
                    <w:rPr>
                      <w:color w:val="000000"/>
                      <w:sz w:val="16"/>
                      <w:szCs w:val="16"/>
                    </w:rPr>
                    <w:t>5.24%</w:t>
                  </w:r>
                </w:p>
              </w:tc>
              <w:tc>
                <w:tcPr>
                  <w:tcW w:w="261" w:type="pct"/>
                  <w:tcBorders>
                    <w:top w:val="nil"/>
                    <w:left w:val="nil"/>
                    <w:bottom w:val="single" w:sz="4" w:space="0" w:color="auto"/>
                    <w:right w:val="single" w:sz="4" w:space="0" w:color="auto"/>
                  </w:tcBorders>
                  <w:shd w:val="clear" w:color="000000" w:fill="FFFFFF"/>
                  <w:noWrap/>
                  <w:vAlign w:val="center"/>
                  <w:hideMark/>
                </w:tcPr>
                <w:p w14:paraId="290D362D" w14:textId="77777777" w:rsidR="004A0EE0" w:rsidRPr="00F27B84" w:rsidRDefault="004A0EE0" w:rsidP="004A0EE0">
                  <w:pPr>
                    <w:jc w:val="center"/>
                    <w:rPr>
                      <w:color w:val="000000" w:themeColor="text1"/>
                      <w:sz w:val="16"/>
                      <w:szCs w:val="16"/>
                    </w:rPr>
                  </w:pPr>
                  <w:r w:rsidRPr="00F27B84">
                    <w:rPr>
                      <w:color w:val="000000" w:themeColor="text1"/>
                      <w:sz w:val="16"/>
                      <w:szCs w:val="16"/>
                    </w:rPr>
                    <w:t>3.6%</w:t>
                  </w:r>
                </w:p>
              </w:tc>
              <w:tc>
                <w:tcPr>
                  <w:tcW w:w="283" w:type="pct"/>
                  <w:tcBorders>
                    <w:top w:val="nil"/>
                    <w:left w:val="nil"/>
                    <w:bottom w:val="single" w:sz="4" w:space="0" w:color="auto"/>
                    <w:right w:val="single" w:sz="4" w:space="0" w:color="auto"/>
                  </w:tcBorders>
                  <w:shd w:val="clear" w:color="000000" w:fill="FFFFFF"/>
                  <w:noWrap/>
                  <w:vAlign w:val="center"/>
                  <w:hideMark/>
                </w:tcPr>
                <w:p w14:paraId="7AE41284" w14:textId="77777777" w:rsidR="004A0EE0" w:rsidRPr="00CB3988" w:rsidRDefault="004A0EE0" w:rsidP="004A0EE0">
                  <w:pPr>
                    <w:jc w:val="center"/>
                    <w:rPr>
                      <w:sz w:val="16"/>
                      <w:szCs w:val="16"/>
                    </w:rPr>
                  </w:pPr>
                  <w:r w:rsidRPr="00CB3988">
                    <w:rPr>
                      <w:color w:val="FF0000"/>
                      <w:sz w:val="16"/>
                      <w:szCs w:val="16"/>
                    </w:rPr>
                    <w:t>-5.24%</w:t>
                  </w:r>
                </w:p>
              </w:tc>
              <w:tc>
                <w:tcPr>
                  <w:tcW w:w="282" w:type="pct"/>
                  <w:tcBorders>
                    <w:top w:val="nil"/>
                    <w:left w:val="nil"/>
                    <w:bottom w:val="single" w:sz="4" w:space="0" w:color="auto"/>
                    <w:right w:val="single" w:sz="8" w:space="0" w:color="auto"/>
                  </w:tcBorders>
                  <w:shd w:val="clear" w:color="000000" w:fill="FFFFFF"/>
                  <w:noWrap/>
                  <w:vAlign w:val="center"/>
                  <w:hideMark/>
                </w:tcPr>
                <w:p w14:paraId="1AA75EAC" w14:textId="77777777" w:rsidR="004A0EE0" w:rsidRPr="00CB3988" w:rsidRDefault="004A0EE0" w:rsidP="004A0EE0">
                  <w:pPr>
                    <w:jc w:val="center"/>
                    <w:rPr>
                      <w:sz w:val="16"/>
                      <w:szCs w:val="16"/>
                    </w:rPr>
                  </w:pPr>
                  <w:r w:rsidRPr="00CB3988">
                    <w:rPr>
                      <w:color w:val="FF0000"/>
                      <w:sz w:val="16"/>
                      <w:szCs w:val="16"/>
                    </w:rPr>
                    <w:t>-3.60%</w:t>
                  </w:r>
                </w:p>
              </w:tc>
            </w:tr>
            <w:tr w:rsidR="00CB3988" w:rsidRPr="00CB3988" w14:paraId="6504C3C6" w14:textId="77777777" w:rsidTr="00F27B84">
              <w:trPr>
                <w:trHeight w:val="537"/>
              </w:trPr>
              <w:tc>
                <w:tcPr>
                  <w:tcW w:w="1996" w:type="pct"/>
                  <w:vMerge/>
                  <w:tcBorders>
                    <w:top w:val="single" w:sz="4" w:space="0" w:color="auto"/>
                    <w:left w:val="single" w:sz="4" w:space="0" w:color="auto"/>
                    <w:bottom w:val="single" w:sz="4" w:space="0" w:color="auto"/>
                    <w:right w:val="single" w:sz="4" w:space="0" w:color="auto"/>
                  </w:tcBorders>
                  <w:vAlign w:val="center"/>
                  <w:hideMark/>
                </w:tcPr>
                <w:p w14:paraId="4EA2AA05" w14:textId="77777777" w:rsidR="004A0EE0" w:rsidRPr="00CB3988" w:rsidRDefault="004A0EE0" w:rsidP="004A0EE0">
                  <w:pPr>
                    <w:rPr>
                      <w:color w:val="000000"/>
                      <w:sz w:val="16"/>
                      <w:szCs w:val="16"/>
                    </w:rPr>
                  </w:pPr>
                </w:p>
              </w:tc>
              <w:tc>
                <w:tcPr>
                  <w:tcW w:w="592" w:type="pct"/>
                  <w:tcBorders>
                    <w:top w:val="nil"/>
                    <w:left w:val="nil"/>
                    <w:bottom w:val="single" w:sz="4" w:space="0" w:color="auto"/>
                    <w:right w:val="single" w:sz="4" w:space="0" w:color="auto"/>
                  </w:tcBorders>
                  <w:shd w:val="clear" w:color="000000" w:fill="F8CBAD"/>
                  <w:vAlign w:val="center"/>
                  <w:hideMark/>
                </w:tcPr>
                <w:p w14:paraId="5161683E" w14:textId="77777777" w:rsidR="004A0EE0" w:rsidRPr="00CB3988" w:rsidRDefault="004A0EE0" w:rsidP="004A0EE0">
                  <w:pPr>
                    <w:rPr>
                      <w:color w:val="000000"/>
                      <w:sz w:val="16"/>
                      <w:szCs w:val="16"/>
                    </w:rPr>
                  </w:pPr>
                  <w:r w:rsidRPr="00CB3988">
                    <w:rPr>
                      <w:color w:val="000000"/>
                      <w:sz w:val="16"/>
                      <w:szCs w:val="16"/>
                    </w:rPr>
                    <w:t>Movilidad saliente internacional</w:t>
                  </w:r>
                </w:p>
              </w:tc>
              <w:tc>
                <w:tcPr>
                  <w:tcW w:w="265" w:type="pct"/>
                  <w:tcBorders>
                    <w:top w:val="nil"/>
                    <w:left w:val="nil"/>
                    <w:bottom w:val="single" w:sz="4" w:space="0" w:color="auto"/>
                    <w:right w:val="single" w:sz="4" w:space="0" w:color="auto"/>
                  </w:tcBorders>
                  <w:shd w:val="clear" w:color="000000" w:fill="F8CBAD"/>
                  <w:vAlign w:val="center"/>
                  <w:hideMark/>
                </w:tcPr>
                <w:p w14:paraId="20E8F7FB"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8CBAD"/>
                  <w:vAlign w:val="center"/>
                  <w:hideMark/>
                </w:tcPr>
                <w:p w14:paraId="247E096A"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8CBAD"/>
                  <w:vAlign w:val="center"/>
                  <w:hideMark/>
                </w:tcPr>
                <w:p w14:paraId="123BE7F3"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8CBAD"/>
                  <w:vAlign w:val="center"/>
                  <w:hideMark/>
                </w:tcPr>
                <w:p w14:paraId="1F3E10D9"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8CBAD"/>
                  <w:vAlign w:val="center"/>
                  <w:hideMark/>
                </w:tcPr>
                <w:p w14:paraId="2B1917D2" w14:textId="77777777" w:rsidR="004A0EE0" w:rsidRPr="00CB3988" w:rsidRDefault="004A0EE0" w:rsidP="004A0EE0">
                  <w:pPr>
                    <w:jc w:val="center"/>
                    <w:rPr>
                      <w:color w:val="000000"/>
                      <w:sz w:val="16"/>
                      <w:szCs w:val="16"/>
                    </w:rPr>
                  </w:pPr>
                  <w:r w:rsidRPr="00CB3988">
                    <w:rPr>
                      <w:color w:val="000000"/>
                      <w:sz w:val="16"/>
                      <w:szCs w:val="16"/>
                    </w:rPr>
                    <w:t>0</w:t>
                  </w:r>
                </w:p>
              </w:tc>
              <w:tc>
                <w:tcPr>
                  <w:tcW w:w="261" w:type="pct"/>
                  <w:tcBorders>
                    <w:top w:val="nil"/>
                    <w:left w:val="nil"/>
                    <w:bottom w:val="single" w:sz="4" w:space="0" w:color="auto"/>
                    <w:right w:val="single" w:sz="4" w:space="0" w:color="auto"/>
                  </w:tcBorders>
                  <w:shd w:val="clear" w:color="000000" w:fill="F8CBAD"/>
                  <w:vAlign w:val="center"/>
                  <w:hideMark/>
                </w:tcPr>
                <w:p w14:paraId="7CB39599" w14:textId="77777777" w:rsidR="004A0EE0" w:rsidRPr="00CB3988" w:rsidRDefault="004A0EE0" w:rsidP="004A0EE0">
                  <w:pPr>
                    <w:jc w:val="center"/>
                    <w:rPr>
                      <w:color w:val="000000"/>
                      <w:sz w:val="16"/>
                      <w:szCs w:val="16"/>
                    </w:rPr>
                  </w:pPr>
                  <w:r w:rsidRPr="00CB3988">
                    <w:rPr>
                      <w:color w:val="000000"/>
                      <w:sz w:val="16"/>
                      <w:szCs w:val="16"/>
                    </w:rPr>
                    <w:t>0</w:t>
                  </w:r>
                </w:p>
              </w:tc>
              <w:tc>
                <w:tcPr>
                  <w:tcW w:w="261" w:type="pct"/>
                  <w:tcBorders>
                    <w:top w:val="nil"/>
                    <w:left w:val="nil"/>
                    <w:bottom w:val="single" w:sz="4" w:space="0" w:color="auto"/>
                    <w:right w:val="single" w:sz="4" w:space="0" w:color="auto"/>
                  </w:tcBorders>
                  <w:shd w:val="clear" w:color="000000" w:fill="F8CBAD"/>
                  <w:noWrap/>
                  <w:vAlign w:val="center"/>
                  <w:hideMark/>
                </w:tcPr>
                <w:p w14:paraId="107F0546" w14:textId="77777777" w:rsidR="004A0EE0" w:rsidRPr="00F27B84" w:rsidRDefault="004A0EE0" w:rsidP="004A0EE0">
                  <w:pPr>
                    <w:jc w:val="center"/>
                    <w:rPr>
                      <w:color w:val="000000" w:themeColor="text1"/>
                      <w:sz w:val="16"/>
                      <w:szCs w:val="16"/>
                    </w:rPr>
                  </w:pPr>
                  <w:r w:rsidRPr="00F27B84">
                    <w:rPr>
                      <w:color w:val="000000" w:themeColor="text1"/>
                      <w:sz w:val="16"/>
                      <w:szCs w:val="16"/>
                    </w:rPr>
                    <w:t>0</w:t>
                  </w:r>
                </w:p>
              </w:tc>
              <w:tc>
                <w:tcPr>
                  <w:tcW w:w="283" w:type="pct"/>
                  <w:tcBorders>
                    <w:top w:val="nil"/>
                    <w:left w:val="nil"/>
                    <w:bottom w:val="single" w:sz="4" w:space="0" w:color="auto"/>
                    <w:right w:val="single" w:sz="4" w:space="0" w:color="auto"/>
                  </w:tcBorders>
                  <w:shd w:val="clear" w:color="000000" w:fill="F8CBAD"/>
                  <w:noWrap/>
                  <w:vAlign w:val="center"/>
                  <w:hideMark/>
                </w:tcPr>
                <w:p w14:paraId="73F9F71D" w14:textId="77777777" w:rsidR="004A0EE0" w:rsidRPr="00CB3988" w:rsidRDefault="004A0EE0" w:rsidP="004A0EE0">
                  <w:pPr>
                    <w:jc w:val="center"/>
                    <w:rPr>
                      <w:sz w:val="16"/>
                      <w:szCs w:val="16"/>
                    </w:rPr>
                  </w:pPr>
                  <w:r w:rsidRPr="00CB3988">
                    <w:rPr>
                      <w:sz w:val="16"/>
                      <w:szCs w:val="16"/>
                    </w:rPr>
                    <w:t>0.00%</w:t>
                  </w:r>
                </w:p>
              </w:tc>
              <w:tc>
                <w:tcPr>
                  <w:tcW w:w="282" w:type="pct"/>
                  <w:tcBorders>
                    <w:top w:val="nil"/>
                    <w:left w:val="nil"/>
                    <w:bottom w:val="single" w:sz="4" w:space="0" w:color="auto"/>
                    <w:right w:val="single" w:sz="8" w:space="0" w:color="auto"/>
                  </w:tcBorders>
                  <w:shd w:val="clear" w:color="000000" w:fill="F8CBAD"/>
                  <w:noWrap/>
                  <w:vAlign w:val="center"/>
                  <w:hideMark/>
                </w:tcPr>
                <w:p w14:paraId="578A0593" w14:textId="77777777" w:rsidR="004A0EE0" w:rsidRPr="00CB3988" w:rsidRDefault="004A0EE0" w:rsidP="004A0EE0">
                  <w:pPr>
                    <w:jc w:val="center"/>
                    <w:rPr>
                      <w:sz w:val="16"/>
                      <w:szCs w:val="16"/>
                    </w:rPr>
                  </w:pPr>
                  <w:r w:rsidRPr="00CB3988">
                    <w:rPr>
                      <w:sz w:val="16"/>
                      <w:szCs w:val="16"/>
                    </w:rPr>
                    <w:t>0.00%</w:t>
                  </w:r>
                </w:p>
              </w:tc>
            </w:tr>
            <w:tr w:rsidR="00CB3988" w:rsidRPr="00CB3988" w14:paraId="3208B308" w14:textId="77777777" w:rsidTr="00F27B84">
              <w:trPr>
                <w:trHeight w:val="537"/>
              </w:trPr>
              <w:tc>
                <w:tcPr>
                  <w:tcW w:w="1996" w:type="pct"/>
                  <w:vMerge/>
                  <w:tcBorders>
                    <w:top w:val="single" w:sz="4" w:space="0" w:color="auto"/>
                    <w:left w:val="single" w:sz="4" w:space="0" w:color="auto"/>
                    <w:bottom w:val="single" w:sz="4" w:space="0" w:color="auto"/>
                    <w:right w:val="single" w:sz="4" w:space="0" w:color="auto"/>
                  </w:tcBorders>
                  <w:vAlign w:val="center"/>
                  <w:hideMark/>
                </w:tcPr>
                <w:p w14:paraId="02D767F0" w14:textId="77777777" w:rsidR="004A0EE0" w:rsidRPr="00CB3988" w:rsidRDefault="004A0EE0" w:rsidP="004A0EE0">
                  <w:pPr>
                    <w:rPr>
                      <w:color w:val="000000"/>
                      <w:sz w:val="16"/>
                      <w:szCs w:val="16"/>
                    </w:rPr>
                  </w:pPr>
                </w:p>
              </w:tc>
              <w:tc>
                <w:tcPr>
                  <w:tcW w:w="592" w:type="pct"/>
                  <w:tcBorders>
                    <w:top w:val="nil"/>
                    <w:left w:val="nil"/>
                    <w:bottom w:val="single" w:sz="4" w:space="0" w:color="auto"/>
                    <w:right w:val="single" w:sz="4" w:space="0" w:color="auto"/>
                  </w:tcBorders>
                  <w:shd w:val="clear" w:color="000000" w:fill="FFFFFF"/>
                  <w:vAlign w:val="center"/>
                  <w:hideMark/>
                </w:tcPr>
                <w:p w14:paraId="1CBB0FF9" w14:textId="77777777" w:rsidR="004A0EE0" w:rsidRPr="00CB3988" w:rsidRDefault="004A0EE0" w:rsidP="004A0EE0">
                  <w:pPr>
                    <w:rPr>
                      <w:color w:val="000000"/>
                      <w:sz w:val="16"/>
                      <w:szCs w:val="16"/>
                    </w:rPr>
                  </w:pPr>
                  <w:r w:rsidRPr="00CB3988">
                    <w:rPr>
                      <w:color w:val="000000"/>
                      <w:sz w:val="16"/>
                      <w:szCs w:val="16"/>
                    </w:rPr>
                    <w:t>Movilidad saliente nacional</w:t>
                  </w:r>
                </w:p>
              </w:tc>
              <w:tc>
                <w:tcPr>
                  <w:tcW w:w="265" w:type="pct"/>
                  <w:tcBorders>
                    <w:top w:val="nil"/>
                    <w:left w:val="nil"/>
                    <w:bottom w:val="single" w:sz="4" w:space="0" w:color="auto"/>
                    <w:right w:val="single" w:sz="4" w:space="0" w:color="auto"/>
                  </w:tcBorders>
                  <w:shd w:val="clear" w:color="000000" w:fill="FFFFFF"/>
                  <w:vAlign w:val="center"/>
                  <w:hideMark/>
                </w:tcPr>
                <w:p w14:paraId="4F607643"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42A5B8AA"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6AAA20CE"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1BB970E1" w14:textId="77777777" w:rsidR="004A0EE0" w:rsidRPr="00CB3988" w:rsidRDefault="004A0EE0" w:rsidP="004A0EE0">
                  <w:pPr>
                    <w:jc w:val="center"/>
                    <w:rPr>
                      <w:color w:val="000000"/>
                      <w:sz w:val="16"/>
                      <w:szCs w:val="16"/>
                    </w:rPr>
                  </w:pPr>
                  <w:r w:rsidRPr="00CB3988">
                    <w:rPr>
                      <w:color w:val="000000"/>
                      <w:sz w:val="16"/>
                      <w:szCs w:val="16"/>
                    </w:rPr>
                    <w:t>0</w:t>
                  </w:r>
                </w:p>
              </w:tc>
              <w:tc>
                <w:tcPr>
                  <w:tcW w:w="265" w:type="pct"/>
                  <w:tcBorders>
                    <w:top w:val="nil"/>
                    <w:left w:val="nil"/>
                    <w:bottom w:val="single" w:sz="4" w:space="0" w:color="auto"/>
                    <w:right w:val="single" w:sz="4" w:space="0" w:color="auto"/>
                  </w:tcBorders>
                  <w:shd w:val="clear" w:color="000000" w:fill="FFFFFF"/>
                  <w:vAlign w:val="center"/>
                  <w:hideMark/>
                </w:tcPr>
                <w:p w14:paraId="342C2CC0" w14:textId="77777777" w:rsidR="004A0EE0" w:rsidRPr="00CB3988" w:rsidRDefault="004A0EE0" w:rsidP="004A0EE0">
                  <w:pPr>
                    <w:jc w:val="center"/>
                    <w:rPr>
                      <w:color w:val="000000"/>
                      <w:sz w:val="16"/>
                      <w:szCs w:val="16"/>
                    </w:rPr>
                  </w:pPr>
                  <w:r w:rsidRPr="00CB3988">
                    <w:rPr>
                      <w:color w:val="000000"/>
                      <w:sz w:val="16"/>
                      <w:szCs w:val="16"/>
                    </w:rPr>
                    <w:t>0</w:t>
                  </w:r>
                </w:p>
              </w:tc>
              <w:tc>
                <w:tcPr>
                  <w:tcW w:w="261" w:type="pct"/>
                  <w:tcBorders>
                    <w:top w:val="nil"/>
                    <w:left w:val="nil"/>
                    <w:bottom w:val="single" w:sz="4" w:space="0" w:color="auto"/>
                    <w:right w:val="single" w:sz="4" w:space="0" w:color="auto"/>
                  </w:tcBorders>
                  <w:shd w:val="clear" w:color="000000" w:fill="FFFFFF"/>
                  <w:vAlign w:val="center"/>
                  <w:hideMark/>
                </w:tcPr>
                <w:p w14:paraId="1DBD8064" w14:textId="77777777" w:rsidR="004A0EE0" w:rsidRPr="00CB3988" w:rsidRDefault="004A0EE0" w:rsidP="004A0EE0">
                  <w:pPr>
                    <w:jc w:val="center"/>
                    <w:rPr>
                      <w:color w:val="000000"/>
                      <w:sz w:val="16"/>
                      <w:szCs w:val="16"/>
                    </w:rPr>
                  </w:pPr>
                  <w:r w:rsidRPr="00CB3988">
                    <w:rPr>
                      <w:color w:val="000000"/>
                      <w:sz w:val="16"/>
                      <w:szCs w:val="16"/>
                    </w:rPr>
                    <w:t>0</w:t>
                  </w:r>
                </w:p>
              </w:tc>
              <w:tc>
                <w:tcPr>
                  <w:tcW w:w="261" w:type="pct"/>
                  <w:tcBorders>
                    <w:top w:val="nil"/>
                    <w:left w:val="nil"/>
                    <w:bottom w:val="single" w:sz="4" w:space="0" w:color="auto"/>
                    <w:right w:val="single" w:sz="4" w:space="0" w:color="auto"/>
                  </w:tcBorders>
                  <w:shd w:val="clear" w:color="000000" w:fill="FFFFFF"/>
                  <w:noWrap/>
                  <w:vAlign w:val="center"/>
                  <w:hideMark/>
                </w:tcPr>
                <w:p w14:paraId="09F3507A" w14:textId="77777777" w:rsidR="004A0EE0" w:rsidRPr="00F27B84" w:rsidRDefault="004A0EE0" w:rsidP="004A0EE0">
                  <w:pPr>
                    <w:jc w:val="center"/>
                    <w:rPr>
                      <w:color w:val="000000" w:themeColor="text1"/>
                      <w:sz w:val="16"/>
                      <w:szCs w:val="16"/>
                    </w:rPr>
                  </w:pPr>
                  <w:r w:rsidRPr="00F27B84">
                    <w:rPr>
                      <w:color w:val="000000" w:themeColor="text1"/>
                      <w:sz w:val="16"/>
                      <w:szCs w:val="16"/>
                    </w:rPr>
                    <w:t>0.71%</w:t>
                  </w:r>
                </w:p>
              </w:tc>
              <w:tc>
                <w:tcPr>
                  <w:tcW w:w="283" w:type="pct"/>
                  <w:tcBorders>
                    <w:top w:val="nil"/>
                    <w:left w:val="nil"/>
                    <w:bottom w:val="single" w:sz="4" w:space="0" w:color="auto"/>
                    <w:right w:val="single" w:sz="4" w:space="0" w:color="auto"/>
                  </w:tcBorders>
                  <w:shd w:val="clear" w:color="000000" w:fill="FFFFFF"/>
                  <w:noWrap/>
                  <w:vAlign w:val="center"/>
                  <w:hideMark/>
                </w:tcPr>
                <w:p w14:paraId="56630B1F" w14:textId="77777777" w:rsidR="004A0EE0" w:rsidRPr="00CB3988" w:rsidRDefault="004A0EE0" w:rsidP="004A0EE0">
                  <w:pPr>
                    <w:jc w:val="center"/>
                    <w:rPr>
                      <w:sz w:val="16"/>
                      <w:szCs w:val="16"/>
                    </w:rPr>
                  </w:pPr>
                  <w:r w:rsidRPr="00CB3988">
                    <w:rPr>
                      <w:sz w:val="16"/>
                      <w:szCs w:val="16"/>
                    </w:rPr>
                    <w:t>0.00%</w:t>
                  </w:r>
                </w:p>
              </w:tc>
              <w:tc>
                <w:tcPr>
                  <w:tcW w:w="282" w:type="pct"/>
                  <w:tcBorders>
                    <w:top w:val="nil"/>
                    <w:left w:val="nil"/>
                    <w:bottom w:val="single" w:sz="4" w:space="0" w:color="auto"/>
                    <w:right w:val="single" w:sz="8" w:space="0" w:color="auto"/>
                  </w:tcBorders>
                  <w:shd w:val="clear" w:color="000000" w:fill="FFFFFF"/>
                  <w:noWrap/>
                  <w:vAlign w:val="center"/>
                  <w:hideMark/>
                </w:tcPr>
                <w:p w14:paraId="30AE83F2" w14:textId="77777777" w:rsidR="004A0EE0" w:rsidRPr="00CB3988" w:rsidRDefault="004A0EE0" w:rsidP="004A0EE0">
                  <w:pPr>
                    <w:jc w:val="center"/>
                    <w:rPr>
                      <w:sz w:val="16"/>
                      <w:szCs w:val="16"/>
                    </w:rPr>
                  </w:pPr>
                  <w:r w:rsidRPr="00CB3988">
                    <w:rPr>
                      <w:color w:val="FF0000"/>
                      <w:sz w:val="16"/>
                      <w:szCs w:val="16"/>
                    </w:rPr>
                    <w:t>-0.71%</w:t>
                  </w:r>
                </w:p>
              </w:tc>
            </w:tr>
            <w:tr w:rsidR="00CB3988" w:rsidRPr="00CB3988" w14:paraId="602C4239" w14:textId="77777777" w:rsidTr="00F27B84">
              <w:trPr>
                <w:trHeight w:val="537"/>
              </w:trPr>
              <w:tc>
                <w:tcPr>
                  <w:tcW w:w="258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2C904C3" w14:textId="77777777" w:rsidR="004A0EE0" w:rsidRPr="00CB3988" w:rsidRDefault="004A0EE0" w:rsidP="004A0EE0">
                  <w:pPr>
                    <w:rPr>
                      <w:color w:val="000000"/>
                      <w:sz w:val="16"/>
                      <w:szCs w:val="16"/>
                    </w:rPr>
                  </w:pPr>
                  <w:r w:rsidRPr="00CB3988">
                    <w:rPr>
                      <w:color w:val="000000"/>
                      <w:sz w:val="16"/>
                      <w:szCs w:val="16"/>
                    </w:rPr>
                    <w:t>ISGC-P04-15: Grado de satisfacción del alumnado que ha participado en redes de movilidad nacional e internacional. tanto entrantes como salientes</w:t>
                  </w:r>
                </w:p>
              </w:tc>
              <w:tc>
                <w:tcPr>
                  <w:tcW w:w="265" w:type="pct"/>
                  <w:tcBorders>
                    <w:top w:val="nil"/>
                    <w:left w:val="nil"/>
                    <w:bottom w:val="single" w:sz="8" w:space="0" w:color="auto"/>
                    <w:right w:val="single" w:sz="4" w:space="0" w:color="auto"/>
                  </w:tcBorders>
                  <w:shd w:val="clear" w:color="000000" w:fill="F8CBAD"/>
                  <w:vAlign w:val="center"/>
                  <w:hideMark/>
                </w:tcPr>
                <w:p w14:paraId="44C871EC" w14:textId="77777777" w:rsidR="004A0EE0" w:rsidRPr="00CB3988" w:rsidRDefault="004A0EE0" w:rsidP="004A0EE0">
                  <w:pPr>
                    <w:jc w:val="center"/>
                    <w:rPr>
                      <w:color w:val="000000"/>
                      <w:sz w:val="16"/>
                      <w:szCs w:val="16"/>
                    </w:rPr>
                  </w:pPr>
                  <w:r w:rsidRPr="00CB3988">
                    <w:rPr>
                      <w:color w:val="000000"/>
                      <w:sz w:val="16"/>
                      <w:szCs w:val="16"/>
                    </w:rPr>
                    <w:t>-</w:t>
                  </w:r>
                </w:p>
              </w:tc>
              <w:tc>
                <w:tcPr>
                  <w:tcW w:w="265" w:type="pct"/>
                  <w:tcBorders>
                    <w:top w:val="nil"/>
                    <w:left w:val="nil"/>
                    <w:bottom w:val="single" w:sz="8" w:space="0" w:color="auto"/>
                    <w:right w:val="single" w:sz="4" w:space="0" w:color="auto"/>
                  </w:tcBorders>
                  <w:shd w:val="clear" w:color="000000" w:fill="F8CBAD"/>
                  <w:vAlign w:val="center"/>
                  <w:hideMark/>
                </w:tcPr>
                <w:p w14:paraId="58C756B4" w14:textId="77777777" w:rsidR="004A0EE0" w:rsidRPr="00CB3988" w:rsidRDefault="004A0EE0" w:rsidP="004A0EE0">
                  <w:pPr>
                    <w:jc w:val="center"/>
                    <w:rPr>
                      <w:color w:val="000000"/>
                      <w:sz w:val="16"/>
                      <w:szCs w:val="16"/>
                    </w:rPr>
                  </w:pPr>
                  <w:r w:rsidRPr="00CB3988">
                    <w:rPr>
                      <w:color w:val="000000"/>
                      <w:sz w:val="16"/>
                      <w:szCs w:val="16"/>
                    </w:rPr>
                    <w:t>-</w:t>
                  </w:r>
                </w:p>
              </w:tc>
              <w:tc>
                <w:tcPr>
                  <w:tcW w:w="265" w:type="pct"/>
                  <w:tcBorders>
                    <w:top w:val="nil"/>
                    <w:left w:val="nil"/>
                    <w:bottom w:val="single" w:sz="8" w:space="0" w:color="auto"/>
                    <w:right w:val="single" w:sz="4" w:space="0" w:color="auto"/>
                  </w:tcBorders>
                  <w:shd w:val="clear" w:color="000000" w:fill="F8CBAD"/>
                  <w:vAlign w:val="center"/>
                  <w:hideMark/>
                </w:tcPr>
                <w:p w14:paraId="72562DC6" w14:textId="77777777" w:rsidR="004A0EE0" w:rsidRPr="00CB3988" w:rsidRDefault="004A0EE0" w:rsidP="004A0EE0">
                  <w:pPr>
                    <w:jc w:val="center"/>
                    <w:rPr>
                      <w:color w:val="000000"/>
                      <w:sz w:val="16"/>
                      <w:szCs w:val="16"/>
                    </w:rPr>
                  </w:pPr>
                  <w:r w:rsidRPr="00CB3988">
                    <w:rPr>
                      <w:color w:val="000000"/>
                      <w:sz w:val="16"/>
                      <w:szCs w:val="16"/>
                    </w:rPr>
                    <w:t>-</w:t>
                  </w:r>
                </w:p>
              </w:tc>
              <w:tc>
                <w:tcPr>
                  <w:tcW w:w="265" w:type="pct"/>
                  <w:tcBorders>
                    <w:top w:val="nil"/>
                    <w:left w:val="nil"/>
                    <w:bottom w:val="single" w:sz="8" w:space="0" w:color="auto"/>
                    <w:right w:val="single" w:sz="4" w:space="0" w:color="auto"/>
                  </w:tcBorders>
                  <w:shd w:val="clear" w:color="000000" w:fill="F8CBAD"/>
                  <w:vAlign w:val="center"/>
                  <w:hideMark/>
                </w:tcPr>
                <w:p w14:paraId="6F2704D4" w14:textId="77777777" w:rsidR="004A0EE0" w:rsidRPr="00CB3988" w:rsidRDefault="004A0EE0" w:rsidP="004A0EE0">
                  <w:pPr>
                    <w:jc w:val="center"/>
                    <w:rPr>
                      <w:color w:val="000000"/>
                      <w:sz w:val="16"/>
                      <w:szCs w:val="16"/>
                    </w:rPr>
                  </w:pPr>
                  <w:r w:rsidRPr="00CB3988">
                    <w:rPr>
                      <w:color w:val="000000"/>
                      <w:sz w:val="16"/>
                      <w:szCs w:val="16"/>
                    </w:rPr>
                    <w:t>4.33</w:t>
                  </w:r>
                </w:p>
              </w:tc>
              <w:tc>
                <w:tcPr>
                  <w:tcW w:w="265" w:type="pct"/>
                  <w:tcBorders>
                    <w:top w:val="nil"/>
                    <w:left w:val="nil"/>
                    <w:bottom w:val="single" w:sz="8" w:space="0" w:color="auto"/>
                    <w:right w:val="single" w:sz="4" w:space="0" w:color="auto"/>
                  </w:tcBorders>
                  <w:shd w:val="clear" w:color="000000" w:fill="F8CBAD"/>
                  <w:vAlign w:val="center"/>
                  <w:hideMark/>
                </w:tcPr>
                <w:p w14:paraId="46F13B9E" w14:textId="77777777" w:rsidR="004A0EE0" w:rsidRPr="00CB3988" w:rsidRDefault="004A0EE0" w:rsidP="004A0EE0">
                  <w:pPr>
                    <w:jc w:val="center"/>
                    <w:rPr>
                      <w:color w:val="000000"/>
                      <w:sz w:val="16"/>
                      <w:szCs w:val="16"/>
                    </w:rPr>
                  </w:pPr>
                  <w:r w:rsidRPr="00CB3988">
                    <w:rPr>
                      <w:color w:val="000000"/>
                      <w:sz w:val="16"/>
                      <w:szCs w:val="16"/>
                    </w:rPr>
                    <w:t>3.43</w:t>
                  </w:r>
                </w:p>
              </w:tc>
              <w:tc>
                <w:tcPr>
                  <w:tcW w:w="261" w:type="pct"/>
                  <w:tcBorders>
                    <w:top w:val="nil"/>
                    <w:left w:val="nil"/>
                    <w:bottom w:val="single" w:sz="8" w:space="0" w:color="auto"/>
                    <w:right w:val="single" w:sz="4" w:space="0" w:color="auto"/>
                  </w:tcBorders>
                  <w:shd w:val="clear" w:color="000000" w:fill="F8CBAD"/>
                  <w:vAlign w:val="center"/>
                  <w:hideMark/>
                </w:tcPr>
                <w:p w14:paraId="2F88E6F4" w14:textId="77777777" w:rsidR="004A0EE0" w:rsidRPr="00CB3988" w:rsidRDefault="004A0EE0" w:rsidP="004A0EE0">
                  <w:pPr>
                    <w:jc w:val="center"/>
                    <w:rPr>
                      <w:color w:val="000000"/>
                      <w:sz w:val="16"/>
                      <w:szCs w:val="16"/>
                    </w:rPr>
                  </w:pPr>
                  <w:r w:rsidRPr="00CB3988">
                    <w:rPr>
                      <w:color w:val="000000"/>
                      <w:sz w:val="16"/>
                      <w:szCs w:val="16"/>
                    </w:rPr>
                    <w:t>3.92</w:t>
                  </w:r>
                </w:p>
              </w:tc>
              <w:tc>
                <w:tcPr>
                  <w:tcW w:w="261" w:type="pct"/>
                  <w:tcBorders>
                    <w:top w:val="nil"/>
                    <w:left w:val="nil"/>
                    <w:bottom w:val="single" w:sz="8" w:space="0" w:color="auto"/>
                    <w:right w:val="single" w:sz="4" w:space="0" w:color="auto"/>
                  </w:tcBorders>
                  <w:shd w:val="clear" w:color="000000" w:fill="F8CBAD"/>
                  <w:noWrap/>
                  <w:vAlign w:val="center"/>
                  <w:hideMark/>
                </w:tcPr>
                <w:p w14:paraId="3210EE37" w14:textId="77777777" w:rsidR="004A0EE0" w:rsidRPr="00F27B84" w:rsidRDefault="004A0EE0" w:rsidP="004A0EE0">
                  <w:pPr>
                    <w:jc w:val="center"/>
                    <w:rPr>
                      <w:color w:val="000000" w:themeColor="text1"/>
                      <w:sz w:val="16"/>
                      <w:szCs w:val="16"/>
                    </w:rPr>
                  </w:pPr>
                  <w:r w:rsidRPr="00F27B84">
                    <w:rPr>
                      <w:color w:val="000000" w:themeColor="text1"/>
                      <w:sz w:val="16"/>
                      <w:szCs w:val="16"/>
                    </w:rPr>
                    <w:t>3.48</w:t>
                  </w:r>
                </w:p>
              </w:tc>
              <w:tc>
                <w:tcPr>
                  <w:tcW w:w="283" w:type="pct"/>
                  <w:tcBorders>
                    <w:top w:val="nil"/>
                    <w:left w:val="nil"/>
                    <w:bottom w:val="single" w:sz="8" w:space="0" w:color="auto"/>
                    <w:right w:val="single" w:sz="4" w:space="0" w:color="auto"/>
                  </w:tcBorders>
                  <w:shd w:val="clear" w:color="000000" w:fill="F8CBAD"/>
                  <w:vAlign w:val="center"/>
                  <w:hideMark/>
                </w:tcPr>
                <w:p w14:paraId="4E8F8A13" w14:textId="77777777" w:rsidR="004A0EE0" w:rsidRPr="00CB3988" w:rsidRDefault="004A0EE0" w:rsidP="004A0EE0">
                  <w:pPr>
                    <w:jc w:val="center"/>
                    <w:rPr>
                      <w:sz w:val="16"/>
                      <w:szCs w:val="16"/>
                    </w:rPr>
                  </w:pPr>
                  <w:r w:rsidRPr="00CB3988">
                    <w:rPr>
                      <w:color w:val="FF0000"/>
                      <w:sz w:val="16"/>
                      <w:szCs w:val="16"/>
                    </w:rPr>
                    <w:t>-0.40</w:t>
                  </w:r>
                </w:p>
              </w:tc>
              <w:tc>
                <w:tcPr>
                  <w:tcW w:w="282" w:type="pct"/>
                  <w:tcBorders>
                    <w:top w:val="nil"/>
                    <w:left w:val="nil"/>
                    <w:bottom w:val="single" w:sz="8" w:space="0" w:color="auto"/>
                    <w:right w:val="single" w:sz="8" w:space="0" w:color="auto"/>
                  </w:tcBorders>
                  <w:shd w:val="clear" w:color="000000" w:fill="F8CBAD"/>
                  <w:vAlign w:val="center"/>
                  <w:hideMark/>
                </w:tcPr>
                <w:p w14:paraId="73B0C96D" w14:textId="77777777" w:rsidR="004A0EE0" w:rsidRPr="00CB3988" w:rsidRDefault="004A0EE0" w:rsidP="004A0EE0">
                  <w:pPr>
                    <w:jc w:val="center"/>
                    <w:rPr>
                      <w:sz w:val="16"/>
                      <w:szCs w:val="16"/>
                    </w:rPr>
                  </w:pPr>
                  <w:r w:rsidRPr="00CB3988">
                    <w:rPr>
                      <w:color w:val="FF0000"/>
                      <w:sz w:val="16"/>
                      <w:szCs w:val="16"/>
                    </w:rPr>
                    <w:t>-0.05</w:t>
                  </w:r>
                </w:p>
              </w:tc>
            </w:tr>
          </w:tbl>
          <w:p w14:paraId="1CF566A4" w14:textId="77777777" w:rsidR="004A0EE0" w:rsidRDefault="004A0EE0" w:rsidP="00A14319">
            <w:pPr>
              <w:jc w:val="both"/>
              <w:rPr>
                <w:rFonts w:ascii="Arial" w:hAnsi="Arial" w:cs="Arial"/>
                <w:b/>
                <w:bCs/>
                <w:sz w:val="36"/>
                <w:szCs w:val="36"/>
              </w:rPr>
            </w:pPr>
          </w:p>
        </w:tc>
      </w:tr>
    </w:tbl>
    <w:p w14:paraId="7FC22541" w14:textId="77777777" w:rsidR="00056463" w:rsidRDefault="00056463" w:rsidP="00F11CF4">
      <w:pPr>
        <w:rPr>
          <w:b/>
          <w:bCs/>
          <w:color w:val="800000"/>
          <w:sz w:val="36"/>
          <w:szCs w:val="36"/>
        </w:rPr>
      </w:pPr>
    </w:p>
    <w:p w14:paraId="1DA372A9" w14:textId="06EE5158" w:rsidR="00F11CF4" w:rsidRPr="00985966" w:rsidRDefault="00F11CF4" w:rsidP="00985966">
      <w:pPr>
        <w:rPr>
          <w:rFonts w:ascii="Arial" w:hAnsi="Arial" w:cs="Arial"/>
          <w:b/>
          <w:bCs/>
          <w:color w:val="800000"/>
          <w:sz w:val="36"/>
          <w:szCs w:val="36"/>
          <w:lang w:val="es-ES"/>
        </w:rPr>
      </w:pPr>
    </w:p>
    <w:tbl>
      <w:tblPr>
        <w:tblW w:w="4609" w:type="pct"/>
        <w:tblLook w:val="04A0" w:firstRow="1" w:lastRow="0" w:firstColumn="1" w:lastColumn="0" w:noHBand="0" w:noVBand="1"/>
      </w:tblPr>
      <w:tblGrid>
        <w:gridCol w:w="7403"/>
        <w:gridCol w:w="1075"/>
        <w:gridCol w:w="725"/>
        <w:gridCol w:w="725"/>
        <w:gridCol w:w="642"/>
        <w:gridCol w:w="642"/>
        <w:gridCol w:w="725"/>
        <w:gridCol w:w="710"/>
        <w:gridCol w:w="675"/>
        <w:gridCol w:w="710"/>
        <w:gridCol w:w="698"/>
      </w:tblGrid>
      <w:tr w:rsidR="00CB3988" w:rsidRPr="00CB3988" w14:paraId="14A6B972" w14:textId="77777777" w:rsidTr="00F27B84">
        <w:trPr>
          <w:trHeight w:val="470"/>
        </w:trPr>
        <w:tc>
          <w:tcPr>
            <w:tcW w:w="4522"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5BE" w14:textId="4902419D" w:rsidR="00CB3988" w:rsidRPr="00CB3988" w:rsidRDefault="00CB3988">
            <w:pPr>
              <w:rPr>
                <w:sz w:val="16"/>
                <w:szCs w:val="16"/>
              </w:rPr>
            </w:pPr>
            <w:r w:rsidRPr="00CB3988">
              <w:rPr>
                <w:sz w:val="16"/>
                <w:szCs w:val="16"/>
              </w:rPr>
              <w:t> </w:t>
            </w:r>
          </w:p>
          <w:p w14:paraId="2D5EBE40" w14:textId="3CF1453C" w:rsidR="00CB3988" w:rsidRPr="00CB3988" w:rsidRDefault="00CB3988">
            <w:pPr>
              <w:rPr>
                <w:sz w:val="16"/>
                <w:szCs w:val="16"/>
              </w:rPr>
            </w:pPr>
            <w:r w:rsidRPr="00CB3988">
              <w:rPr>
                <w:sz w:val="16"/>
                <w:szCs w:val="16"/>
              </w:rPr>
              <w:t> </w:t>
            </w:r>
            <w:r w:rsidRPr="00CB3988">
              <w:rPr>
                <w:b/>
                <w:bCs/>
                <w:color w:val="0F243E" w:themeColor="text2" w:themeShade="80"/>
                <w:sz w:val="22"/>
                <w:szCs w:val="22"/>
              </w:rPr>
              <w:t xml:space="preserve">INDICADORES RELATIVOS </w:t>
            </w:r>
            <w:r w:rsidRPr="00CB3988">
              <w:rPr>
                <w:b/>
                <w:bCs/>
                <w:color w:val="0F243E" w:themeColor="text2" w:themeShade="80"/>
                <w:sz w:val="22"/>
                <w:szCs w:val="22"/>
                <w:lang w:val="es-ES"/>
              </w:rPr>
              <w:t>AL MÁSTER CREACIÓN DE EMPRESAS, NUEVOS NEGOCIOS Y PROYECTOS INNOVADORES</w:t>
            </w:r>
          </w:p>
          <w:p w14:paraId="0996F9C8" w14:textId="50B0E56F" w:rsidR="00CB3988" w:rsidRPr="00CB3988" w:rsidRDefault="00CB3988">
            <w:pPr>
              <w:rPr>
                <w:sz w:val="16"/>
                <w:szCs w:val="16"/>
              </w:rPr>
            </w:pPr>
            <w:r w:rsidRPr="00CB3988">
              <w:rPr>
                <w:sz w:val="16"/>
                <w:szCs w:val="16"/>
              </w:rPr>
              <w:t> </w:t>
            </w:r>
          </w:p>
        </w:tc>
        <w:tc>
          <w:tcPr>
            <w:tcW w:w="478"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5CB87D5A" w14:textId="77777777" w:rsidR="00CB3988" w:rsidRDefault="00CB3988">
            <w:pPr>
              <w:jc w:val="center"/>
              <w:rPr>
                <w:b/>
                <w:bCs/>
                <w:color w:val="C00000"/>
                <w:sz w:val="16"/>
                <w:szCs w:val="16"/>
              </w:rPr>
            </w:pPr>
            <w:r w:rsidRPr="00CB3988">
              <w:rPr>
                <w:b/>
                <w:bCs/>
                <w:color w:val="C00000"/>
                <w:sz w:val="16"/>
                <w:szCs w:val="16"/>
              </w:rPr>
              <w:t xml:space="preserve">Diferencias </w:t>
            </w:r>
          </w:p>
          <w:p w14:paraId="7FF928FF" w14:textId="23823AF3" w:rsidR="00CB3988" w:rsidRPr="00CB3988" w:rsidRDefault="00CB3988">
            <w:pPr>
              <w:jc w:val="center"/>
              <w:rPr>
                <w:b/>
                <w:bCs/>
                <w:color w:val="C00000"/>
                <w:sz w:val="16"/>
                <w:szCs w:val="16"/>
              </w:rPr>
            </w:pPr>
            <w:r w:rsidRPr="00CB3988">
              <w:rPr>
                <w:b/>
                <w:bCs/>
                <w:color w:val="C00000"/>
                <w:sz w:val="16"/>
                <w:szCs w:val="16"/>
              </w:rPr>
              <w:t>2024-</w:t>
            </w:r>
            <w:r>
              <w:rPr>
                <w:b/>
                <w:bCs/>
                <w:color w:val="C00000"/>
                <w:sz w:val="16"/>
                <w:szCs w:val="16"/>
                <w:lang w:val="es-ES"/>
              </w:rPr>
              <w:t>20</w:t>
            </w:r>
            <w:r w:rsidRPr="00CB3988">
              <w:rPr>
                <w:b/>
                <w:bCs/>
                <w:color w:val="C00000"/>
                <w:sz w:val="16"/>
                <w:szCs w:val="16"/>
              </w:rPr>
              <w:t>25</w:t>
            </w:r>
          </w:p>
        </w:tc>
      </w:tr>
      <w:tr w:rsidR="00F27B84" w:rsidRPr="00CB3988" w14:paraId="54344788" w14:textId="77777777" w:rsidTr="00F27B84">
        <w:trPr>
          <w:trHeight w:val="470"/>
        </w:trPr>
        <w:tc>
          <w:tcPr>
            <w:tcW w:w="2878"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5B25192A" w14:textId="77777777" w:rsidR="00F11CF4" w:rsidRPr="00CB3988" w:rsidRDefault="00F11CF4">
            <w:pPr>
              <w:jc w:val="center"/>
              <w:rPr>
                <w:b/>
                <w:bCs/>
                <w:color w:val="FFFFFF"/>
                <w:sz w:val="16"/>
                <w:szCs w:val="16"/>
              </w:rPr>
            </w:pPr>
            <w:r w:rsidRPr="00CB3988">
              <w:rPr>
                <w:b/>
                <w:bCs/>
                <w:color w:val="FFFFFF"/>
                <w:sz w:val="16"/>
                <w:szCs w:val="16"/>
              </w:rPr>
              <w:t>INDICADOR</w:t>
            </w:r>
          </w:p>
        </w:tc>
        <w:tc>
          <w:tcPr>
            <w:tcW w:w="24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3943366D" w14:textId="585ED7F2" w:rsidR="00F11CF4" w:rsidRPr="00CB3988" w:rsidRDefault="00F11CF4">
            <w:pPr>
              <w:jc w:val="center"/>
              <w:rPr>
                <w:b/>
                <w:bCs/>
                <w:color w:val="FFFFFF"/>
                <w:sz w:val="16"/>
                <w:szCs w:val="16"/>
              </w:rPr>
            </w:pPr>
            <w:r w:rsidRPr="00CB3988">
              <w:rPr>
                <w:b/>
                <w:bCs/>
                <w:color w:val="FFFFFF"/>
                <w:sz w:val="16"/>
                <w:szCs w:val="16"/>
              </w:rPr>
              <w:t>20-21</w:t>
            </w:r>
          </w:p>
        </w:tc>
        <w:tc>
          <w:tcPr>
            <w:tcW w:w="24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628BC917" w14:textId="15C91E11" w:rsidR="00F11CF4" w:rsidRPr="00CB3988" w:rsidRDefault="00F11CF4">
            <w:pPr>
              <w:jc w:val="center"/>
              <w:rPr>
                <w:b/>
                <w:bCs/>
                <w:color w:val="FFFFFF"/>
                <w:sz w:val="16"/>
                <w:szCs w:val="16"/>
              </w:rPr>
            </w:pPr>
            <w:r w:rsidRPr="00CB3988">
              <w:rPr>
                <w:b/>
                <w:bCs/>
                <w:color w:val="FFFFFF"/>
                <w:sz w:val="16"/>
                <w:szCs w:val="16"/>
              </w:rPr>
              <w:t>21-22</w:t>
            </w:r>
          </w:p>
        </w:tc>
        <w:tc>
          <w:tcPr>
            <w:tcW w:w="218"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27AE5ADD" w14:textId="2A4F1265" w:rsidR="00F11CF4" w:rsidRPr="00CB3988" w:rsidRDefault="00F11CF4">
            <w:pPr>
              <w:jc w:val="center"/>
              <w:rPr>
                <w:b/>
                <w:bCs/>
                <w:color w:val="FFFFFF"/>
                <w:sz w:val="16"/>
                <w:szCs w:val="16"/>
              </w:rPr>
            </w:pPr>
            <w:r w:rsidRPr="00CB3988">
              <w:rPr>
                <w:b/>
                <w:bCs/>
                <w:color w:val="FFFFFF"/>
                <w:sz w:val="16"/>
                <w:szCs w:val="16"/>
              </w:rPr>
              <w:t>22-23</w:t>
            </w:r>
          </w:p>
        </w:tc>
        <w:tc>
          <w:tcPr>
            <w:tcW w:w="218"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66E08C27" w14:textId="1F3E81AC" w:rsidR="00F11CF4" w:rsidRPr="00CB3988" w:rsidRDefault="00F11CF4">
            <w:pPr>
              <w:jc w:val="center"/>
              <w:rPr>
                <w:b/>
                <w:bCs/>
                <w:color w:val="FFFFFF"/>
                <w:sz w:val="16"/>
                <w:szCs w:val="16"/>
              </w:rPr>
            </w:pPr>
            <w:r w:rsidRPr="00CB3988">
              <w:rPr>
                <w:b/>
                <w:bCs/>
                <w:color w:val="FFFFFF"/>
                <w:sz w:val="16"/>
                <w:szCs w:val="16"/>
              </w:rPr>
              <w:t>23-24</w:t>
            </w:r>
          </w:p>
        </w:tc>
        <w:tc>
          <w:tcPr>
            <w:tcW w:w="246"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4F6D9307" w14:textId="1AC82929" w:rsidR="00F11CF4" w:rsidRPr="00CB3988" w:rsidRDefault="00F11CF4">
            <w:pPr>
              <w:jc w:val="center"/>
              <w:rPr>
                <w:b/>
                <w:bCs/>
                <w:color w:val="FFFFFF"/>
                <w:sz w:val="16"/>
                <w:szCs w:val="16"/>
              </w:rPr>
            </w:pPr>
            <w:r w:rsidRPr="00CB3988">
              <w:rPr>
                <w:b/>
                <w:bCs/>
                <w:color w:val="FFFFFF"/>
                <w:sz w:val="16"/>
                <w:szCs w:val="16"/>
              </w:rPr>
              <w:t>24-25</w:t>
            </w:r>
          </w:p>
        </w:tc>
        <w:tc>
          <w:tcPr>
            <w:tcW w:w="241"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39AE4BBC" w14:textId="25D7847D" w:rsidR="00F11CF4" w:rsidRPr="00CB3988" w:rsidRDefault="00F11CF4">
            <w:pPr>
              <w:jc w:val="center"/>
              <w:rPr>
                <w:b/>
                <w:bCs/>
                <w:color w:val="FFFFFF"/>
                <w:sz w:val="16"/>
                <w:szCs w:val="16"/>
              </w:rPr>
            </w:pPr>
            <w:r w:rsidRPr="00CB3988">
              <w:rPr>
                <w:b/>
                <w:bCs/>
                <w:color w:val="FFFFFF"/>
                <w:sz w:val="16"/>
                <w:szCs w:val="16"/>
              </w:rPr>
              <w:t>Centro 24-25</w:t>
            </w:r>
          </w:p>
        </w:tc>
        <w:tc>
          <w:tcPr>
            <w:tcW w:w="228" w:type="pct"/>
            <w:tcBorders>
              <w:top w:val="single" w:sz="4" w:space="0" w:color="auto"/>
              <w:left w:val="single" w:sz="4" w:space="0" w:color="auto"/>
              <w:bottom w:val="nil"/>
              <w:right w:val="single" w:sz="8" w:space="0" w:color="auto"/>
            </w:tcBorders>
            <w:shd w:val="clear" w:color="000000" w:fill="003366"/>
            <w:vAlign w:val="center"/>
            <w:hideMark/>
          </w:tcPr>
          <w:p w14:paraId="6E9C3D1E" w14:textId="73A5F5F0" w:rsidR="00F11CF4" w:rsidRPr="00CB3988" w:rsidRDefault="00F11CF4">
            <w:pPr>
              <w:jc w:val="center"/>
              <w:rPr>
                <w:b/>
                <w:bCs/>
                <w:color w:val="FFE699"/>
                <w:sz w:val="16"/>
                <w:szCs w:val="16"/>
              </w:rPr>
            </w:pPr>
            <w:r w:rsidRPr="00CB3988">
              <w:rPr>
                <w:b/>
                <w:bCs/>
                <w:color w:val="FFE699"/>
                <w:sz w:val="16"/>
                <w:szCs w:val="16"/>
              </w:rPr>
              <w:t>UCA 24-25</w:t>
            </w:r>
          </w:p>
        </w:tc>
        <w:tc>
          <w:tcPr>
            <w:tcW w:w="241" w:type="pct"/>
            <w:tcBorders>
              <w:top w:val="nil"/>
              <w:left w:val="nil"/>
              <w:bottom w:val="nil"/>
              <w:right w:val="single" w:sz="4" w:space="0" w:color="auto"/>
            </w:tcBorders>
            <w:shd w:val="clear" w:color="000000" w:fill="FFD966"/>
            <w:vAlign w:val="center"/>
            <w:hideMark/>
          </w:tcPr>
          <w:p w14:paraId="7AE18F39" w14:textId="77777777" w:rsidR="00F11CF4" w:rsidRPr="00CB3988" w:rsidRDefault="00F11CF4">
            <w:pPr>
              <w:jc w:val="center"/>
              <w:rPr>
                <w:b/>
                <w:bCs/>
                <w:color w:val="C00000"/>
                <w:sz w:val="16"/>
                <w:szCs w:val="16"/>
              </w:rPr>
            </w:pPr>
            <w:r w:rsidRPr="00CB3988">
              <w:rPr>
                <w:b/>
                <w:bCs/>
                <w:color w:val="C00000"/>
                <w:sz w:val="16"/>
                <w:szCs w:val="16"/>
              </w:rPr>
              <w:t>Centro</w:t>
            </w:r>
          </w:p>
        </w:tc>
        <w:tc>
          <w:tcPr>
            <w:tcW w:w="236" w:type="pct"/>
            <w:tcBorders>
              <w:top w:val="nil"/>
              <w:left w:val="nil"/>
              <w:bottom w:val="nil"/>
              <w:right w:val="single" w:sz="4" w:space="0" w:color="auto"/>
            </w:tcBorders>
            <w:shd w:val="clear" w:color="000000" w:fill="FFD966"/>
            <w:vAlign w:val="center"/>
            <w:hideMark/>
          </w:tcPr>
          <w:p w14:paraId="3A406A21" w14:textId="77777777" w:rsidR="00F11CF4" w:rsidRPr="00CB3988" w:rsidRDefault="00F11CF4">
            <w:pPr>
              <w:jc w:val="center"/>
              <w:rPr>
                <w:b/>
                <w:bCs/>
                <w:color w:val="C00000"/>
                <w:sz w:val="16"/>
                <w:szCs w:val="16"/>
              </w:rPr>
            </w:pPr>
            <w:r w:rsidRPr="00CB3988">
              <w:rPr>
                <w:b/>
                <w:bCs/>
                <w:color w:val="C00000"/>
                <w:sz w:val="16"/>
                <w:szCs w:val="16"/>
              </w:rPr>
              <w:t>UCA</w:t>
            </w:r>
          </w:p>
        </w:tc>
      </w:tr>
      <w:tr w:rsidR="00F27B84" w:rsidRPr="00CB3988" w14:paraId="3B3218E9" w14:textId="77777777" w:rsidTr="00F27B84">
        <w:trPr>
          <w:trHeight w:val="470"/>
        </w:trPr>
        <w:tc>
          <w:tcPr>
            <w:tcW w:w="2513"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74A91A8C" w14:textId="77777777" w:rsidR="00F11CF4" w:rsidRPr="00CB3988" w:rsidRDefault="00F11CF4">
            <w:pPr>
              <w:rPr>
                <w:color w:val="000000"/>
                <w:sz w:val="16"/>
                <w:szCs w:val="16"/>
              </w:rPr>
            </w:pPr>
            <w:r w:rsidRPr="00CB3988">
              <w:rPr>
                <w:color w:val="000000"/>
                <w:sz w:val="16"/>
                <w:szCs w:val="16"/>
              </w:rPr>
              <w:t>ISGC-P04-09: Porcentaje de alumnado que participa en programas de movilidad</w:t>
            </w:r>
          </w:p>
        </w:tc>
        <w:tc>
          <w:tcPr>
            <w:tcW w:w="365" w:type="pct"/>
            <w:tcBorders>
              <w:top w:val="single" w:sz="4" w:space="0" w:color="auto"/>
              <w:left w:val="nil"/>
              <w:bottom w:val="single" w:sz="4" w:space="0" w:color="auto"/>
              <w:right w:val="single" w:sz="4" w:space="0" w:color="auto"/>
            </w:tcBorders>
            <w:shd w:val="clear" w:color="000000" w:fill="F8CBAD"/>
            <w:vAlign w:val="center"/>
            <w:hideMark/>
          </w:tcPr>
          <w:p w14:paraId="166C6D84" w14:textId="77777777" w:rsidR="00F11CF4" w:rsidRPr="00CB3988" w:rsidRDefault="00F11CF4">
            <w:pPr>
              <w:rPr>
                <w:color w:val="000000"/>
                <w:sz w:val="16"/>
                <w:szCs w:val="16"/>
              </w:rPr>
            </w:pPr>
            <w:r w:rsidRPr="00CB3988">
              <w:rPr>
                <w:color w:val="000000"/>
                <w:sz w:val="16"/>
                <w:szCs w:val="16"/>
              </w:rPr>
              <w:t>Movilidad entrante internacional</w:t>
            </w:r>
          </w:p>
        </w:tc>
        <w:tc>
          <w:tcPr>
            <w:tcW w:w="246" w:type="pct"/>
            <w:tcBorders>
              <w:top w:val="single" w:sz="4" w:space="0" w:color="auto"/>
              <w:left w:val="nil"/>
              <w:bottom w:val="single" w:sz="4" w:space="0" w:color="auto"/>
              <w:right w:val="single" w:sz="4" w:space="0" w:color="auto"/>
            </w:tcBorders>
            <w:shd w:val="clear" w:color="000000" w:fill="F8CBAD"/>
            <w:noWrap/>
            <w:vAlign w:val="center"/>
            <w:hideMark/>
          </w:tcPr>
          <w:p w14:paraId="58B20FC8" w14:textId="77777777" w:rsidR="00F11CF4" w:rsidRPr="00CB3988" w:rsidRDefault="00F11CF4">
            <w:pPr>
              <w:jc w:val="center"/>
              <w:rPr>
                <w:sz w:val="16"/>
                <w:szCs w:val="16"/>
              </w:rPr>
            </w:pPr>
            <w:r w:rsidRPr="00CB3988">
              <w:rPr>
                <w:sz w:val="16"/>
                <w:szCs w:val="16"/>
              </w:rPr>
              <w:t>10.26%</w:t>
            </w:r>
          </w:p>
        </w:tc>
        <w:tc>
          <w:tcPr>
            <w:tcW w:w="246" w:type="pct"/>
            <w:tcBorders>
              <w:top w:val="single" w:sz="4" w:space="0" w:color="auto"/>
              <w:left w:val="nil"/>
              <w:bottom w:val="single" w:sz="4" w:space="0" w:color="auto"/>
              <w:right w:val="single" w:sz="4" w:space="0" w:color="auto"/>
            </w:tcBorders>
            <w:shd w:val="clear" w:color="000000" w:fill="F8CBAD"/>
            <w:noWrap/>
            <w:vAlign w:val="center"/>
            <w:hideMark/>
          </w:tcPr>
          <w:p w14:paraId="421459A7" w14:textId="77777777" w:rsidR="00F11CF4" w:rsidRPr="00CB3988" w:rsidRDefault="00F11CF4">
            <w:pPr>
              <w:jc w:val="center"/>
              <w:rPr>
                <w:sz w:val="16"/>
                <w:szCs w:val="16"/>
              </w:rPr>
            </w:pPr>
            <w:r w:rsidRPr="00CB3988">
              <w:rPr>
                <w:sz w:val="16"/>
                <w:szCs w:val="16"/>
              </w:rPr>
              <w:t>16.13%</w:t>
            </w:r>
          </w:p>
        </w:tc>
        <w:tc>
          <w:tcPr>
            <w:tcW w:w="218" w:type="pct"/>
            <w:tcBorders>
              <w:top w:val="single" w:sz="4" w:space="0" w:color="auto"/>
              <w:left w:val="nil"/>
              <w:bottom w:val="single" w:sz="4" w:space="0" w:color="auto"/>
              <w:right w:val="single" w:sz="4" w:space="0" w:color="auto"/>
            </w:tcBorders>
            <w:shd w:val="clear" w:color="000000" w:fill="F8CBAD"/>
            <w:noWrap/>
            <w:vAlign w:val="center"/>
            <w:hideMark/>
          </w:tcPr>
          <w:p w14:paraId="21C02806" w14:textId="77777777" w:rsidR="00F11CF4" w:rsidRPr="00CB3988" w:rsidRDefault="00F11CF4">
            <w:pPr>
              <w:jc w:val="center"/>
              <w:rPr>
                <w:sz w:val="16"/>
                <w:szCs w:val="16"/>
              </w:rPr>
            </w:pPr>
            <w:r w:rsidRPr="00CB3988">
              <w:rPr>
                <w:sz w:val="16"/>
                <w:szCs w:val="16"/>
              </w:rPr>
              <w:t>3.13%</w:t>
            </w:r>
          </w:p>
        </w:tc>
        <w:tc>
          <w:tcPr>
            <w:tcW w:w="218" w:type="pct"/>
            <w:tcBorders>
              <w:top w:val="single" w:sz="4" w:space="0" w:color="auto"/>
              <w:left w:val="nil"/>
              <w:bottom w:val="single" w:sz="4" w:space="0" w:color="auto"/>
              <w:right w:val="single" w:sz="4" w:space="0" w:color="auto"/>
            </w:tcBorders>
            <w:shd w:val="clear" w:color="000000" w:fill="F8CBAD"/>
            <w:noWrap/>
            <w:vAlign w:val="center"/>
            <w:hideMark/>
          </w:tcPr>
          <w:p w14:paraId="63CC252D" w14:textId="77777777" w:rsidR="00F11CF4" w:rsidRPr="00CB3988" w:rsidRDefault="00F11CF4">
            <w:pPr>
              <w:jc w:val="center"/>
              <w:rPr>
                <w:sz w:val="16"/>
                <w:szCs w:val="16"/>
              </w:rPr>
            </w:pPr>
            <w:r w:rsidRPr="00CB3988">
              <w:rPr>
                <w:sz w:val="16"/>
                <w:szCs w:val="16"/>
              </w:rPr>
              <w:t>2.86%</w:t>
            </w:r>
          </w:p>
        </w:tc>
        <w:tc>
          <w:tcPr>
            <w:tcW w:w="246" w:type="pct"/>
            <w:tcBorders>
              <w:top w:val="single" w:sz="4" w:space="0" w:color="auto"/>
              <w:left w:val="nil"/>
              <w:bottom w:val="single" w:sz="4" w:space="0" w:color="auto"/>
              <w:right w:val="single" w:sz="4" w:space="0" w:color="auto"/>
            </w:tcBorders>
            <w:shd w:val="clear" w:color="000000" w:fill="F8CBAD"/>
            <w:noWrap/>
            <w:vAlign w:val="center"/>
            <w:hideMark/>
          </w:tcPr>
          <w:p w14:paraId="29BB15A0" w14:textId="77777777" w:rsidR="00F11CF4" w:rsidRPr="00CB3988" w:rsidRDefault="00F11CF4">
            <w:pPr>
              <w:jc w:val="center"/>
              <w:rPr>
                <w:sz w:val="16"/>
                <w:szCs w:val="16"/>
              </w:rPr>
            </w:pPr>
            <w:r w:rsidRPr="00CB3988">
              <w:rPr>
                <w:sz w:val="16"/>
                <w:szCs w:val="16"/>
              </w:rPr>
              <w:t>10.53%</w:t>
            </w:r>
          </w:p>
        </w:tc>
        <w:tc>
          <w:tcPr>
            <w:tcW w:w="241" w:type="pct"/>
            <w:tcBorders>
              <w:top w:val="single" w:sz="4" w:space="0" w:color="auto"/>
              <w:left w:val="nil"/>
              <w:bottom w:val="single" w:sz="4" w:space="0" w:color="auto"/>
              <w:right w:val="single" w:sz="4" w:space="0" w:color="auto"/>
            </w:tcBorders>
            <w:shd w:val="clear" w:color="000000" w:fill="F8CBAD"/>
            <w:noWrap/>
            <w:vAlign w:val="center"/>
            <w:hideMark/>
          </w:tcPr>
          <w:p w14:paraId="093972A5" w14:textId="77777777" w:rsidR="00F11CF4" w:rsidRPr="00CB3988" w:rsidRDefault="00F11CF4">
            <w:pPr>
              <w:jc w:val="center"/>
              <w:rPr>
                <w:sz w:val="16"/>
                <w:szCs w:val="16"/>
              </w:rPr>
            </w:pPr>
            <w:r w:rsidRPr="00CB3988">
              <w:rPr>
                <w:sz w:val="16"/>
                <w:szCs w:val="16"/>
              </w:rPr>
              <w:t>5.24%</w:t>
            </w:r>
          </w:p>
        </w:tc>
        <w:tc>
          <w:tcPr>
            <w:tcW w:w="228" w:type="pct"/>
            <w:tcBorders>
              <w:top w:val="single" w:sz="4" w:space="0" w:color="auto"/>
              <w:left w:val="nil"/>
              <w:bottom w:val="single" w:sz="4" w:space="0" w:color="auto"/>
              <w:right w:val="single" w:sz="4" w:space="0" w:color="auto"/>
            </w:tcBorders>
            <w:shd w:val="clear" w:color="000000" w:fill="F8CBAD"/>
            <w:noWrap/>
            <w:vAlign w:val="center"/>
            <w:hideMark/>
          </w:tcPr>
          <w:p w14:paraId="7BEFDD68" w14:textId="77777777" w:rsidR="00F11CF4" w:rsidRPr="00F27B84" w:rsidRDefault="00F11CF4">
            <w:pPr>
              <w:jc w:val="center"/>
              <w:rPr>
                <w:b/>
                <w:bCs/>
                <w:color w:val="000000" w:themeColor="text1"/>
                <w:sz w:val="16"/>
                <w:szCs w:val="16"/>
              </w:rPr>
            </w:pPr>
            <w:r w:rsidRPr="00F27B84">
              <w:rPr>
                <w:b/>
                <w:bCs/>
                <w:color w:val="000000" w:themeColor="text1"/>
                <w:sz w:val="16"/>
                <w:szCs w:val="16"/>
              </w:rPr>
              <w:t>3.60%</w:t>
            </w:r>
          </w:p>
        </w:tc>
        <w:tc>
          <w:tcPr>
            <w:tcW w:w="241" w:type="pct"/>
            <w:tcBorders>
              <w:top w:val="single" w:sz="4" w:space="0" w:color="auto"/>
              <w:left w:val="nil"/>
              <w:bottom w:val="single" w:sz="4" w:space="0" w:color="auto"/>
              <w:right w:val="single" w:sz="4" w:space="0" w:color="auto"/>
            </w:tcBorders>
            <w:shd w:val="clear" w:color="000000" w:fill="F8CBAD"/>
            <w:noWrap/>
            <w:vAlign w:val="center"/>
            <w:hideMark/>
          </w:tcPr>
          <w:p w14:paraId="3C0DEB33" w14:textId="77777777" w:rsidR="00F11CF4" w:rsidRPr="00CB3988" w:rsidRDefault="00F11CF4">
            <w:pPr>
              <w:jc w:val="center"/>
              <w:rPr>
                <w:sz w:val="16"/>
                <w:szCs w:val="16"/>
              </w:rPr>
            </w:pPr>
            <w:r w:rsidRPr="00CB3988">
              <w:rPr>
                <w:sz w:val="16"/>
                <w:szCs w:val="16"/>
              </w:rPr>
              <w:t>5.29%</w:t>
            </w:r>
          </w:p>
        </w:tc>
        <w:tc>
          <w:tcPr>
            <w:tcW w:w="236" w:type="pct"/>
            <w:tcBorders>
              <w:top w:val="single" w:sz="4" w:space="0" w:color="auto"/>
              <w:left w:val="nil"/>
              <w:bottom w:val="single" w:sz="4" w:space="0" w:color="auto"/>
              <w:right w:val="single" w:sz="4" w:space="0" w:color="auto"/>
            </w:tcBorders>
            <w:shd w:val="clear" w:color="000000" w:fill="F8CBAD"/>
            <w:noWrap/>
            <w:vAlign w:val="center"/>
            <w:hideMark/>
          </w:tcPr>
          <w:p w14:paraId="7D04C623" w14:textId="77777777" w:rsidR="00F11CF4" w:rsidRPr="00CB3988" w:rsidRDefault="00F11CF4">
            <w:pPr>
              <w:jc w:val="center"/>
              <w:rPr>
                <w:sz w:val="16"/>
                <w:szCs w:val="16"/>
              </w:rPr>
            </w:pPr>
            <w:r w:rsidRPr="00CB3988">
              <w:rPr>
                <w:sz w:val="16"/>
                <w:szCs w:val="16"/>
              </w:rPr>
              <w:t>6.93%</w:t>
            </w:r>
          </w:p>
        </w:tc>
      </w:tr>
      <w:tr w:rsidR="00CB3988" w:rsidRPr="00CB3988" w14:paraId="4FA92E07" w14:textId="77777777" w:rsidTr="00F27B84">
        <w:trPr>
          <w:trHeight w:val="470"/>
        </w:trPr>
        <w:tc>
          <w:tcPr>
            <w:tcW w:w="2513" w:type="pct"/>
            <w:vMerge/>
            <w:tcBorders>
              <w:top w:val="single" w:sz="4" w:space="0" w:color="auto"/>
              <w:left w:val="single" w:sz="4" w:space="0" w:color="auto"/>
              <w:bottom w:val="single" w:sz="4" w:space="0" w:color="auto"/>
              <w:right w:val="single" w:sz="4" w:space="0" w:color="auto"/>
            </w:tcBorders>
            <w:vAlign w:val="center"/>
            <w:hideMark/>
          </w:tcPr>
          <w:p w14:paraId="0BF28794" w14:textId="77777777" w:rsidR="00F11CF4" w:rsidRPr="00CB3988" w:rsidRDefault="00F11CF4">
            <w:pPr>
              <w:rPr>
                <w:color w:val="000000"/>
                <w:sz w:val="16"/>
                <w:szCs w:val="16"/>
              </w:rPr>
            </w:pPr>
          </w:p>
        </w:tc>
        <w:tc>
          <w:tcPr>
            <w:tcW w:w="365" w:type="pct"/>
            <w:tcBorders>
              <w:top w:val="nil"/>
              <w:left w:val="nil"/>
              <w:bottom w:val="single" w:sz="4" w:space="0" w:color="auto"/>
              <w:right w:val="single" w:sz="4" w:space="0" w:color="auto"/>
            </w:tcBorders>
            <w:shd w:val="clear" w:color="000000" w:fill="FFFFFF"/>
            <w:vAlign w:val="center"/>
            <w:hideMark/>
          </w:tcPr>
          <w:p w14:paraId="7247DF93" w14:textId="77777777" w:rsidR="00F11CF4" w:rsidRPr="00CB3988" w:rsidRDefault="00F11CF4">
            <w:pPr>
              <w:rPr>
                <w:color w:val="000000"/>
                <w:sz w:val="16"/>
                <w:szCs w:val="16"/>
              </w:rPr>
            </w:pPr>
            <w:r w:rsidRPr="00CB3988">
              <w:rPr>
                <w:color w:val="000000"/>
                <w:sz w:val="16"/>
                <w:szCs w:val="16"/>
              </w:rPr>
              <w:t>Movilidad entrante nacional</w:t>
            </w:r>
          </w:p>
        </w:tc>
        <w:tc>
          <w:tcPr>
            <w:tcW w:w="246" w:type="pct"/>
            <w:tcBorders>
              <w:top w:val="nil"/>
              <w:left w:val="nil"/>
              <w:bottom w:val="single" w:sz="4" w:space="0" w:color="auto"/>
              <w:right w:val="single" w:sz="4" w:space="0" w:color="auto"/>
            </w:tcBorders>
            <w:shd w:val="clear" w:color="000000" w:fill="FFFFFF"/>
            <w:vAlign w:val="center"/>
            <w:hideMark/>
          </w:tcPr>
          <w:p w14:paraId="4A590E0D" w14:textId="77777777" w:rsidR="00F11CF4" w:rsidRPr="00CB3988" w:rsidRDefault="00F11CF4">
            <w:pPr>
              <w:jc w:val="center"/>
              <w:rPr>
                <w:color w:val="000000"/>
                <w:sz w:val="16"/>
                <w:szCs w:val="16"/>
              </w:rPr>
            </w:pPr>
            <w:r w:rsidRPr="00CB3988">
              <w:rPr>
                <w:color w:val="000000"/>
                <w:sz w:val="16"/>
                <w:szCs w:val="16"/>
              </w:rPr>
              <w:t>0</w:t>
            </w:r>
          </w:p>
        </w:tc>
        <w:tc>
          <w:tcPr>
            <w:tcW w:w="246" w:type="pct"/>
            <w:tcBorders>
              <w:top w:val="nil"/>
              <w:left w:val="nil"/>
              <w:bottom w:val="single" w:sz="4" w:space="0" w:color="auto"/>
              <w:right w:val="single" w:sz="4" w:space="0" w:color="auto"/>
            </w:tcBorders>
            <w:shd w:val="clear" w:color="000000" w:fill="FFFFFF"/>
            <w:vAlign w:val="center"/>
            <w:hideMark/>
          </w:tcPr>
          <w:p w14:paraId="557CE81B" w14:textId="77777777" w:rsidR="00F11CF4" w:rsidRPr="00CB3988" w:rsidRDefault="00F11CF4">
            <w:pPr>
              <w:jc w:val="center"/>
              <w:rPr>
                <w:color w:val="000000"/>
                <w:sz w:val="16"/>
                <w:szCs w:val="16"/>
              </w:rPr>
            </w:pPr>
            <w:r w:rsidRPr="00CB3988">
              <w:rPr>
                <w:color w:val="000000"/>
                <w:sz w:val="16"/>
                <w:szCs w:val="16"/>
              </w:rPr>
              <w:t>0</w:t>
            </w:r>
          </w:p>
        </w:tc>
        <w:tc>
          <w:tcPr>
            <w:tcW w:w="218" w:type="pct"/>
            <w:tcBorders>
              <w:top w:val="nil"/>
              <w:left w:val="nil"/>
              <w:bottom w:val="single" w:sz="4" w:space="0" w:color="auto"/>
              <w:right w:val="single" w:sz="4" w:space="0" w:color="auto"/>
            </w:tcBorders>
            <w:shd w:val="clear" w:color="000000" w:fill="FFFFFF"/>
            <w:vAlign w:val="center"/>
            <w:hideMark/>
          </w:tcPr>
          <w:p w14:paraId="33E1366A" w14:textId="77777777" w:rsidR="00F11CF4" w:rsidRPr="00CB3988" w:rsidRDefault="00F11CF4">
            <w:pPr>
              <w:jc w:val="center"/>
              <w:rPr>
                <w:color w:val="000000"/>
                <w:sz w:val="16"/>
                <w:szCs w:val="16"/>
              </w:rPr>
            </w:pPr>
            <w:r w:rsidRPr="00CB3988">
              <w:rPr>
                <w:color w:val="000000"/>
                <w:sz w:val="16"/>
                <w:szCs w:val="16"/>
              </w:rPr>
              <w:t>0</w:t>
            </w:r>
          </w:p>
        </w:tc>
        <w:tc>
          <w:tcPr>
            <w:tcW w:w="218" w:type="pct"/>
            <w:tcBorders>
              <w:top w:val="nil"/>
              <w:left w:val="nil"/>
              <w:bottom w:val="single" w:sz="4" w:space="0" w:color="auto"/>
              <w:right w:val="single" w:sz="4" w:space="0" w:color="auto"/>
            </w:tcBorders>
            <w:shd w:val="clear" w:color="000000" w:fill="FFFFFF"/>
            <w:vAlign w:val="center"/>
            <w:hideMark/>
          </w:tcPr>
          <w:p w14:paraId="61F15BD8" w14:textId="77777777" w:rsidR="00F11CF4" w:rsidRPr="00CB3988" w:rsidRDefault="00F11CF4">
            <w:pPr>
              <w:jc w:val="center"/>
              <w:rPr>
                <w:color w:val="000000"/>
                <w:sz w:val="16"/>
                <w:szCs w:val="16"/>
              </w:rPr>
            </w:pPr>
            <w:r w:rsidRPr="00CB3988">
              <w:rPr>
                <w:color w:val="000000"/>
                <w:sz w:val="16"/>
                <w:szCs w:val="16"/>
              </w:rPr>
              <w:t>0</w:t>
            </w:r>
          </w:p>
        </w:tc>
        <w:tc>
          <w:tcPr>
            <w:tcW w:w="246" w:type="pct"/>
            <w:tcBorders>
              <w:top w:val="nil"/>
              <w:left w:val="nil"/>
              <w:bottom w:val="single" w:sz="4" w:space="0" w:color="auto"/>
              <w:right w:val="single" w:sz="4" w:space="0" w:color="auto"/>
            </w:tcBorders>
            <w:shd w:val="clear" w:color="000000" w:fill="FFFFFF"/>
            <w:vAlign w:val="center"/>
            <w:hideMark/>
          </w:tcPr>
          <w:p w14:paraId="035D576C" w14:textId="77777777" w:rsidR="00F11CF4" w:rsidRPr="00CB3988" w:rsidRDefault="00F11CF4">
            <w:pPr>
              <w:jc w:val="center"/>
              <w:rPr>
                <w:color w:val="000000"/>
                <w:sz w:val="16"/>
                <w:szCs w:val="16"/>
              </w:rPr>
            </w:pPr>
            <w:r w:rsidRPr="00CB3988">
              <w:rPr>
                <w:color w:val="000000"/>
                <w:sz w:val="16"/>
                <w:szCs w:val="16"/>
              </w:rPr>
              <w:t>0</w:t>
            </w:r>
          </w:p>
        </w:tc>
        <w:tc>
          <w:tcPr>
            <w:tcW w:w="241" w:type="pct"/>
            <w:tcBorders>
              <w:top w:val="nil"/>
              <w:left w:val="nil"/>
              <w:bottom w:val="single" w:sz="4" w:space="0" w:color="auto"/>
              <w:right w:val="single" w:sz="4" w:space="0" w:color="auto"/>
            </w:tcBorders>
            <w:shd w:val="clear" w:color="000000" w:fill="FFFFFF"/>
            <w:vAlign w:val="center"/>
            <w:hideMark/>
          </w:tcPr>
          <w:p w14:paraId="2EEF7791" w14:textId="77777777" w:rsidR="00F11CF4" w:rsidRPr="00CB3988" w:rsidRDefault="00F11CF4">
            <w:pPr>
              <w:jc w:val="center"/>
              <w:rPr>
                <w:color w:val="000000"/>
                <w:sz w:val="16"/>
                <w:szCs w:val="16"/>
              </w:rPr>
            </w:pPr>
            <w:r w:rsidRPr="00CB3988">
              <w:rPr>
                <w:color w:val="000000"/>
                <w:sz w:val="16"/>
                <w:szCs w:val="16"/>
              </w:rPr>
              <w:t>0</w:t>
            </w:r>
          </w:p>
        </w:tc>
        <w:tc>
          <w:tcPr>
            <w:tcW w:w="228" w:type="pct"/>
            <w:tcBorders>
              <w:top w:val="nil"/>
              <w:left w:val="nil"/>
              <w:bottom w:val="single" w:sz="4" w:space="0" w:color="auto"/>
              <w:right w:val="single" w:sz="4" w:space="0" w:color="auto"/>
            </w:tcBorders>
            <w:shd w:val="clear" w:color="000000" w:fill="FFFFFF"/>
            <w:noWrap/>
            <w:vAlign w:val="center"/>
            <w:hideMark/>
          </w:tcPr>
          <w:p w14:paraId="33CACB65" w14:textId="77777777" w:rsidR="00F11CF4" w:rsidRPr="00F27B84" w:rsidRDefault="00F11CF4">
            <w:pPr>
              <w:jc w:val="center"/>
              <w:rPr>
                <w:b/>
                <w:bCs/>
                <w:color w:val="000000" w:themeColor="text1"/>
                <w:sz w:val="16"/>
                <w:szCs w:val="16"/>
              </w:rPr>
            </w:pPr>
            <w:r w:rsidRPr="00F27B84">
              <w:rPr>
                <w:b/>
                <w:bCs/>
                <w:color w:val="000000" w:themeColor="text1"/>
                <w:sz w:val="16"/>
                <w:szCs w:val="16"/>
              </w:rPr>
              <w:t>0</w:t>
            </w:r>
          </w:p>
        </w:tc>
        <w:tc>
          <w:tcPr>
            <w:tcW w:w="241" w:type="pct"/>
            <w:tcBorders>
              <w:top w:val="nil"/>
              <w:left w:val="nil"/>
              <w:bottom w:val="single" w:sz="4" w:space="0" w:color="auto"/>
              <w:right w:val="single" w:sz="4" w:space="0" w:color="auto"/>
            </w:tcBorders>
            <w:shd w:val="clear" w:color="000000" w:fill="FFFFFF"/>
            <w:noWrap/>
            <w:vAlign w:val="center"/>
            <w:hideMark/>
          </w:tcPr>
          <w:p w14:paraId="05E9B3BE" w14:textId="77777777" w:rsidR="00F11CF4" w:rsidRPr="00CB3988" w:rsidRDefault="00F11CF4">
            <w:pPr>
              <w:jc w:val="center"/>
              <w:rPr>
                <w:sz w:val="16"/>
                <w:szCs w:val="16"/>
              </w:rPr>
            </w:pPr>
            <w:r w:rsidRPr="00CB3988">
              <w:rPr>
                <w:sz w:val="16"/>
                <w:szCs w:val="16"/>
              </w:rPr>
              <w:t>0.00%</w:t>
            </w:r>
          </w:p>
        </w:tc>
        <w:tc>
          <w:tcPr>
            <w:tcW w:w="236" w:type="pct"/>
            <w:tcBorders>
              <w:top w:val="nil"/>
              <w:left w:val="nil"/>
              <w:bottom w:val="single" w:sz="4" w:space="0" w:color="auto"/>
              <w:right w:val="single" w:sz="4" w:space="0" w:color="auto"/>
            </w:tcBorders>
            <w:shd w:val="clear" w:color="000000" w:fill="FFFFFF"/>
            <w:noWrap/>
            <w:vAlign w:val="center"/>
            <w:hideMark/>
          </w:tcPr>
          <w:p w14:paraId="71A12F86" w14:textId="77777777" w:rsidR="00F11CF4" w:rsidRPr="00CB3988" w:rsidRDefault="00F11CF4">
            <w:pPr>
              <w:jc w:val="center"/>
              <w:rPr>
                <w:sz w:val="16"/>
                <w:szCs w:val="16"/>
              </w:rPr>
            </w:pPr>
            <w:r w:rsidRPr="00CB3988">
              <w:rPr>
                <w:sz w:val="16"/>
                <w:szCs w:val="16"/>
              </w:rPr>
              <w:t>0.00%</w:t>
            </w:r>
          </w:p>
        </w:tc>
      </w:tr>
      <w:tr w:rsidR="00CB3988" w:rsidRPr="00CB3988" w14:paraId="59FC5E45" w14:textId="77777777" w:rsidTr="00F27B84">
        <w:trPr>
          <w:trHeight w:val="470"/>
        </w:trPr>
        <w:tc>
          <w:tcPr>
            <w:tcW w:w="2513" w:type="pct"/>
            <w:vMerge/>
            <w:tcBorders>
              <w:top w:val="single" w:sz="4" w:space="0" w:color="auto"/>
              <w:left w:val="single" w:sz="4" w:space="0" w:color="auto"/>
              <w:bottom w:val="single" w:sz="4" w:space="0" w:color="auto"/>
              <w:right w:val="single" w:sz="4" w:space="0" w:color="auto"/>
            </w:tcBorders>
            <w:vAlign w:val="center"/>
            <w:hideMark/>
          </w:tcPr>
          <w:p w14:paraId="2857903F" w14:textId="77777777" w:rsidR="00F11CF4" w:rsidRPr="00CB3988" w:rsidRDefault="00F11CF4">
            <w:pPr>
              <w:rPr>
                <w:color w:val="000000"/>
                <w:sz w:val="16"/>
                <w:szCs w:val="16"/>
              </w:rPr>
            </w:pPr>
          </w:p>
        </w:tc>
        <w:tc>
          <w:tcPr>
            <w:tcW w:w="365" w:type="pct"/>
            <w:tcBorders>
              <w:top w:val="nil"/>
              <w:left w:val="nil"/>
              <w:bottom w:val="single" w:sz="4" w:space="0" w:color="auto"/>
              <w:right w:val="single" w:sz="4" w:space="0" w:color="auto"/>
            </w:tcBorders>
            <w:shd w:val="clear" w:color="000000" w:fill="F8CBAD"/>
            <w:vAlign w:val="center"/>
            <w:hideMark/>
          </w:tcPr>
          <w:p w14:paraId="42458239" w14:textId="77777777" w:rsidR="00F11CF4" w:rsidRPr="00CB3988" w:rsidRDefault="00F11CF4">
            <w:pPr>
              <w:rPr>
                <w:color w:val="000000"/>
                <w:sz w:val="16"/>
                <w:szCs w:val="16"/>
              </w:rPr>
            </w:pPr>
            <w:r w:rsidRPr="00CB3988">
              <w:rPr>
                <w:color w:val="000000"/>
                <w:sz w:val="16"/>
                <w:szCs w:val="16"/>
              </w:rPr>
              <w:t>Movilidad saliente internacional</w:t>
            </w:r>
          </w:p>
        </w:tc>
        <w:tc>
          <w:tcPr>
            <w:tcW w:w="246" w:type="pct"/>
            <w:tcBorders>
              <w:top w:val="nil"/>
              <w:left w:val="nil"/>
              <w:bottom w:val="single" w:sz="4" w:space="0" w:color="auto"/>
              <w:right w:val="single" w:sz="4" w:space="0" w:color="auto"/>
            </w:tcBorders>
            <w:shd w:val="clear" w:color="000000" w:fill="F8CBAD"/>
            <w:vAlign w:val="center"/>
            <w:hideMark/>
          </w:tcPr>
          <w:p w14:paraId="7FA1AD87" w14:textId="77777777" w:rsidR="00F11CF4" w:rsidRPr="00CB3988" w:rsidRDefault="00F11CF4">
            <w:pPr>
              <w:jc w:val="center"/>
              <w:rPr>
                <w:color w:val="000000"/>
                <w:sz w:val="16"/>
                <w:szCs w:val="16"/>
              </w:rPr>
            </w:pPr>
            <w:r w:rsidRPr="00CB3988">
              <w:rPr>
                <w:color w:val="000000"/>
                <w:sz w:val="16"/>
                <w:szCs w:val="16"/>
              </w:rPr>
              <w:t>0</w:t>
            </w:r>
          </w:p>
        </w:tc>
        <w:tc>
          <w:tcPr>
            <w:tcW w:w="246" w:type="pct"/>
            <w:tcBorders>
              <w:top w:val="nil"/>
              <w:left w:val="nil"/>
              <w:bottom w:val="single" w:sz="4" w:space="0" w:color="auto"/>
              <w:right w:val="single" w:sz="4" w:space="0" w:color="auto"/>
            </w:tcBorders>
            <w:shd w:val="clear" w:color="000000" w:fill="F8CBAD"/>
            <w:vAlign w:val="center"/>
            <w:hideMark/>
          </w:tcPr>
          <w:p w14:paraId="788B18AA" w14:textId="77777777" w:rsidR="00F11CF4" w:rsidRPr="00CB3988" w:rsidRDefault="00F11CF4">
            <w:pPr>
              <w:jc w:val="center"/>
              <w:rPr>
                <w:color w:val="000000"/>
                <w:sz w:val="16"/>
                <w:szCs w:val="16"/>
              </w:rPr>
            </w:pPr>
            <w:r w:rsidRPr="00CB3988">
              <w:rPr>
                <w:color w:val="000000"/>
                <w:sz w:val="16"/>
                <w:szCs w:val="16"/>
              </w:rPr>
              <w:t>0</w:t>
            </w:r>
          </w:p>
        </w:tc>
        <w:tc>
          <w:tcPr>
            <w:tcW w:w="218" w:type="pct"/>
            <w:tcBorders>
              <w:top w:val="nil"/>
              <w:left w:val="nil"/>
              <w:bottom w:val="single" w:sz="4" w:space="0" w:color="auto"/>
              <w:right w:val="single" w:sz="4" w:space="0" w:color="auto"/>
            </w:tcBorders>
            <w:shd w:val="clear" w:color="000000" w:fill="F8CBAD"/>
            <w:vAlign w:val="center"/>
            <w:hideMark/>
          </w:tcPr>
          <w:p w14:paraId="0B3E1EEF" w14:textId="77777777" w:rsidR="00F11CF4" w:rsidRPr="00CB3988" w:rsidRDefault="00F11CF4">
            <w:pPr>
              <w:jc w:val="center"/>
              <w:rPr>
                <w:color w:val="000000"/>
                <w:sz w:val="16"/>
                <w:szCs w:val="16"/>
              </w:rPr>
            </w:pPr>
            <w:r w:rsidRPr="00CB3988">
              <w:rPr>
                <w:color w:val="000000"/>
                <w:sz w:val="16"/>
                <w:szCs w:val="16"/>
              </w:rPr>
              <w:t>0</w:t>
            </w:r>
          </w:p>
        </w:tc>
        <w:tc>
          <w:tcPr>
            <w:tcW w:w="218" w:type="pct"/>
            <w:tcBorders>
              <w:top w:val="nil"/>
              <w:left w:val="nil"/>
              <w:bottom w:val="single" w:sz="4" w:space="0" w:color="auto"/>
              <w:right w:val="single" w:sz="4" w:space="0" w:color="auto"/>
            </w:tcBorders>
            <w:shd w:val="clear" w:color="000000" w:fill="F8CBAD"/>
            <w:vAlign w:val="center"/>
            <w:hideMark/>
          </w:tcPr>
          <w:p w14:paraId="69355CF6" w14:textId="77777777" w:rsidR="00F11CF4" w:rsidRPr="00CB3988" w:rsidRDefault="00F11CF4">
            <w:pPr>
              <w:jc w:val="center"/>
              <w:rPr>
                <w:color w:val="000000"/>
                <w:sz w:val="16"/>
                <w:szCs w:val="16"/>
              </w:rPr>
            </w:pPr>
            <w:r w:rsidRPr="00CB3988">
              <w:rPr>
                <w:color w:val="000000"/>
                <w:sz w:val="16"/>
                <w:szCs w:val="16"/>
              </w:rPr>
              <w:t>0</w:t>
            </w:r>
          </w:p>
        </w:tc>
        <w:tc>
          <w:tcPr>
            <w:tcW w:w="246" w:type="pct"/>
            <w:tcBorders>
              <w:top w:val="nil"/>
              <w:left w:val="nil"/>
              <w:bottom w:val="single" w:sz="4" w:space="0" w:color="auto"/>
              <w:right w:val="single" w:sz="4" w:space="0" w:color="auto"/>
            </w:tcBorders>
            <w:shd w:val="clear" w:color="000000" w:fill="F8CBAD"/>
            <w:vAlign w:val="center"/>
            <w:hideMark/>
          </w:tcPr>
          <w:p w14:paraId="3F3C34AA" w14:textId="77777777" w:rsidR="00F11CF4" w:rsidRPr="00CB3988" w:rsidRDefault="00F11CF4">
            <w:pPr>
              <w:jc w:val="center"/>
              <w:rPr>
                <w:color w:val="000000"/>
                <w:sz w:val="16"/>
                <w:szCs w:val="16"/>
              </w:rPr>
            </w:pPr>
            <w:r w:rsidRPr="00CB3988">
              <w:rPr>
                <w:color w:val="000000"/>
                <w:sz w:val="16"/>
                <w:szCs w:val="16"/>
              </w:rPr>
              <w:t>0</w:t>
            </w:r>
          </w:p>
        </w:tc>
        <w:tc>
          <w:tcPr>
            <w:tcW w:w="241" w:type="pct"/>
            <w:tcBorders>
              <w:top w:val="nil"/>
              <w:left w:val="nil"/>
              <w:bottom w:val="single" w:sz="4" w:space="0" w:color="auto"/>
              <w:right w:val="single" w:sz="4" w:space="0" w:color="auto"/>
            </w:tcBorders>
            <w:shd w:val="clear" w:color="000000" w:fill="F8CBAD"/>
            <w:vAlign w:val="center"/>
            <w:hideMark/>
          </w:tcPr>
          <w:p w14:paraId="03BD3BCC" w14:textId="77777777" w:rsidR="00F11CF4" w:rsidRPr="00CB3988" w:rsidRDefault="00F11CF4">
            <w:pPr>
              <w:jc w:val="center"/>
              <w:rPr>
                <w:color w:val="000000"/>
                <w:sz w:val="16"/>
                <w:szCs w:val="16"/>
              </w:rPr>
            </w:pPr>
            <w:r w:rsidRPr="00CB3988">
              <w:rPr>
                <w:color w:val="000000"/>
                <w:sz w:val="16"/>
                <w:szCs w:val="16"/>
              </w:rPr>
              <w:t>0</w:t>
            </w:r>
          </w:p>
        </w:tc>
        <w:tc>
          <w:tcPr>
            <w:tcW w:w="228" w:type="pct"/>
            <w:tcBorders>
              <w:top w:val="nil"/>
              <w:left w:val="nil"/>
              <w:bottom w:val="nil"/>
              <w:right w:val="nil"/>
            </w:tcBorders>
            <w:shd w:val="clear" w:color="000000" w:fill="F8CBAD"/>
            <w:noWrap/>
            <w:vAlign w:val="center"/>
            <w:hideMark/>
          </w:tcPr>
          <w:p w14:paraId="0DABB304" w14:textId="77777777" w:rsidR="00F11CF4" w:rsidRPr="00F27B84" w:rsidRDefault="00F11CF4">
            <w:pPr>
              <w:jc w:val="center"/>
              <w:rPr>
                <w:b/>
                <w:bCs/>
                <w:color w:val="000000" w:themeColor="text1"/>
                <w:sz w:val="16"/>
                <w:szCs w:val="16"/>
              </w:rPr>
            </w:pPr>
            <w:r w:rsidRPr="00F27B84">
              <w:rPr>
                <w:b/>
                <w:bCs/>
                <w:color w:val="000000" w:themeColor="text1"/>
                <w:sz w:val="16"/>
                <w:szCs w:val="16"/>
              </w:rPr>
              <w:t>0.71%</w:t>
            </w:r>
          </w:p>
        </w:tc>
        <w:tc>
          <w:tcPr>
            <w:tcW w:w="241" w:type="pct"/>
            <w:tcBorders>
              <w:top w:val="nil"/>
              <w:left w:val="single" w:sz="4" w:space="0" w:color="auto"/>
              <w:bottom w:val="single" w:sz="4" w:space="0" w:color="auto"/>
              <w:right w:val="single" w:sz="4" w:space="0" w:color="auto"/>
            </w:tcBorders>
            <w:shd w:val="clear" w:color="000000" w:fill="F8CBAD"/>
            <w:noWrap/>
            <w:vAlign w:val="center"/>
            <w:hideMark/>
          </w:tcPr>
          <w:p w14:paraId="0EFF52E2" w14:textId="77777777" w:rsidR="00F11CF4" w:rsidRPr="00CB3988" w:rsidRDefault="00F11CF4">
            <w:pPr>
              <w:jc w:val="center"/>
              <w:rPr>
                <w:sz w:val="16"/>
                <w:szCs w:val="16"/>
              </w:rPr>
            </w:pPr>
            <w:r w:rsidRPr="00CB3988">
              <w:rPr>
                <w:sz w:val="16"/>
                <w:szCs w:val="16"/>
              </w:rPr>
              <w:t>0.00%</w:t>
            </w:r>
          </w:p>
        </w:tc>
        <w:tc>
          <w:tcPr>
            <w:tcW w:w="236" w:type="pct"/>
            <w:tcBorders>
              <w:top w:val="nil"/>
              <w:left w:val="nil"/>
              <w:bottom w:val="single" w:sz="4" w:space="0" w:color="auto"/>
              <w:right w:val="single" w:sz="4" w:space="0" w:color="auto"/>
            </w:tcBorders>
            <w:shd w:val="clear" w:color="000000" w:fill="F8CBAD"/>
            <w:noWrap/>
            <w:vAlign w:val="center"/>
            <w:hideMark/>
          </w:tcPr>
          <w:p w14:paraId="741B64F1" w14:textId="77777777" w:rsidR="00F11CF4" w:rsidRPr="00CB3988" w:rsidRDefault="00F11CF4">
            <w:pPr>
              <w:jc w:val="center"/>
              <w:rPr>
                <w:sz w:val="16"/>
                <w:szCs w:val="16"/>
              </w:rPr>
            </w:pPr>
            <w:r w:rsidRPr="00CB3988">
              <w:rPr>
                <w:color w:val="FF0000"/>
                <w:sz w:val="16"/>
                <w:szCs w:val="16"/>
              </w:rPr>
              <w:t>-0.71%</w:t>
            </w:r>
          </w:p>
        </w:tc>
      </w:tr>
      <w:tr w:rsidR="00CB3988" w:rsidRPr="00CB3988" w14:paraId="67F5E767" w14:textId="77777777" w:rsidTr="00F27B84">
        <w:trPr>
          <w:trHeight w:val="470"/>
        </w:trPr>
        <w:tc>
          <w:tcPr>
            <w:tcW w:w="2513" w:type="pct"/>
            <w:vMerge/>
            <w:tcBorders>
              <w:top w:val="single" w:sz="4" w:space="0" w:color="auto"/>
              <w:left w:val="single" w:sz="4" w:space="0" w:color="auto"/>
              <w:bottom w:val="single" w:sz="4" w:space="0" w:color="auto"/>
              <w:right w:val="single" w:sz="4" w:space="0" w:color="auto"/>
            </w:tcBorders>
            <w:vAlign w:val="center"/>
            <w:hideMark/>
          </w:tcPr>
          <w:p w14:paraId="41B96C7C" w14:textId="77777777" w:rsidR="00F11CF4" w:rsidRPr="00CB3988" w:rsidRDefault="00F11CF4">
            <w:pPr>
              <w:rPr>
                <w:color w:val="000000"/>
                <w:sz w:val="16"/>
                <w:szCs w:val="16"/>
              </w:rPr>
            </w:pPr>
          </w:p>
        </w:tc>
        <w:tc>
          <w:tcPr>
            <w:tcW w:w="365" w:type="pct"/>
            <w:tcBorders>
              <w:top w:val="nil"/>
              <w:left w:val="nil"/>
              <w:bottom w:val="single" w:sz="4" w:space="0" w:color="auto"/>
              <w:right w:val="single" w:sz="4" w:space="0" w:color="auto"/>
            </w:tcBorders>
            <w:shd w:val="clear" w:color="000000" w:fill="FFFFFF"/>
            <w:vAlign w:val="center"/>
            <w:hideMark/>
          </w:tcPr>
          <w:p w14:paraId="0183AEB6" w14:textId="77777777" w:rsidR="00F11CF4" w:rsidRPr="00CB3988" w:rsidRDefault="00F11CF4">
            <w:pPr>
              <w:rPr>
                <w:color w:val="000000"/>
                <w:sz w:val="16"/>
                <w:szCs w:val="16"/>
              </w:rPr>
            </w:pPr>
            <w:r w:rsidRPr="00CB3988">
              <w:rPr>
                <w:color w:val="000000"/>
                <w:sz w:val="16"/>
                <w:szCs w:val="16"/>
              </w:rPr>
              <w:t>Movilidad saliente nacional</w:t>
            </w:r>
          </w:p>
        </w:tc>
        <w:tc>
          <w:tcPr>
            <w:tcW w:w="246" w:type="pct"/>
            <w:tcBorders>
              <w:top w:val="nil"/>
              <w:left w:val="nil"/>
              <w:bottom w:val="single" w:sz="4" w:space="0" w:color="auto"/>
              <w:right w:val="single" w:sz="4" w:space="0" w:color="auto"/>
            </w:tcBorders>
            <w:shd w:val="clear" w:color="000000" w:fill="FFFFFF"/>
            <w:vAlign w:val="center"/>
            <w:hideMark/>
          </w:tcPr>
          <w:p w14:paraId="33D2318B" w14:textId="77777777" w:rsidR="00F11CF4" w:rsidRPr="00CB3988" w:rsidRDefault="00F11CF4">
            <w:pPr>
              <w:jc w:val="center"/>
              <w:rPr>
                <w:color w:val="000000"/>
                <w:sz w:val="16"/>
                <w:szCs w:val="16"/>
              </w:rPr>
            </w:pPr>
            <w:r w:rsidRPr="00CB3988">
              <w:rPr>
                <w:color w:val="000000"/>
                <w:sz w:val="16"/>
                <w:szCs w:val="16"/>
              </w:rPr>
              <w:t>0</w:t>
            </w:r>
          </w:p>
        </w:tc>
        <w:tc>
          <w:tcPr>
            <w:tcW w:w="246" w:type="pct"/>
            <w:tcBorders>
              <w:top w:val="nil"/>
              <w:left w:val="nil"/>
              <w:bottom w:val="single" w:sz="4" w:space="0" w:color="auto"/>
              <w:right w:val="single" w:sz="4" w:space="0" w:color="auto"/>
            </w:tcBorders>
            <w:shd w:val="clear" w:color="000000" w:fill="FFFFFF"/>
            <w:vAlign w:val="center"/>
            <w:hideMark/>
          </w:tcPr>
          <w:p w14:paraId="21C36888" w14:textId="77777777" w:rsidR="00F11CF4" w:rsidRPr="00CB3988" w:rsidRDefault="00F11CF4">
            <w:pPr>
              <w:jc w:val="center"/>
              <w:rPr>
                <w:color w:val="000000"/>
                <w:sz w:val="16"/>
                <w:szCs w:val="16"/>
              </w:rPr>
            </w:pPr>
            <w:r w:rsidRPr="00CB3988">
              <w:rPr>
                <w:color w:val="000000"/>
                <w:sz w:val="16"/>
                <w:szCs w:val="16"/>
              </w:rPr>
              <w:t>0</w:t>
            </w:r>
          </w:p>
        </w:tc>
        <w:tc>
          <w:tcPr>
            <w:tcW w:w="218" w:type="pct"/>
            <w:tcBorders>
              <w:top w:val="nil"/>
              <w:left w:val="nil"/>
              <w:bottom w:val="single" w:sz="4" w:space="0" w:color="auto"/>
              <w:right w:val="single" w:sz="4" w:space="0" w:color="auto"/>
            </w:tcBorders>
            <w:shd w:val="clear" w:color="000000" w:fill="FFFFFF"/>
            <w:vAlign w:val="center"/>
            <w:hideMark/>
          </w:tcPr>
          <w:p w14:paraId="608DEFE0" w14:textId="77777777" w:rsidR="00F11CF4" w:rsidRPr="00CB3988" w:rsidRDefault="00F11CF4">
            <w:pPr>
              <w:jc w:val="center"/>
              <w:rPr>
                <w:color w:val="000000"/>
                <w:sz w:val="16"/>
                <w:szCs w:val="16"/>
              </w:rPr>
            </w:pPr>
            <w:r w:rsidRPr="00CB3988">
              <w:rPr>
                <w:color w:val="000000"/>
                <w:sz w:val="16"/>
                <w:szCs w:val="16"/>
              </w:rPr>
              <w:t>0</w:t>
            </w:r>
          </w:p>
        </w:tc>
        <w:tc>
          <w:tcPr>
            <w:tcW w:w="218" w:type="pct"/>
            <w:tcBorders>
              <w:top w:val="nil"/>
              <w:left w:val="nil"/>
              <w:bottom w:val="single" w:sz="4" w:space="0" w:color="auto"/>
              <w:right w:val="single" w:sz="4" w:space="0" w:color="auto"/>
            </w:tcBorders>
            <w:shd w:val="clear" w:color="000000" w:fill="FFFFFF"/>
            <w:vAlign w:val="center"/>
            <w:hideMark/>
          </w:tcPr>
          <w:p w14:paraId="40384AFD" w14:textId="77777777" w:rsidR="00F11CF4" w:rsidRPr="00CB3988" w:rsidRDefault="00F11CF4">
            <w:pPr>
              <w:jc w:val="center"/>
              <w:rPr>
                <w:color w:val="000000"/>
                <w:sz w:val="16"/>
                <w:szCs w:val="16"/>
              </w:rPr>
            </w:pPr>
            <w:r w:rsidRPr="00CB3988">
              <w:rPr>
                <w:color w:val="000000"/>
                <w:sz w:val="16"/>
                <w:szCs w:val="16"/>
              </w:rPr>
              <w:t>0</w:t>
            </w:r>
          </w:p>
        </w:tc>
        <w:tc>
          <w:tcPr>
            <w:tcW w:w="246" w:type="pct"/>
            <w:tcBorders>
              <w:top w:val="nil"/>
              <w:left w:val="nil"/>
              <w:bottom w:val="single" w:sz="4" w:space="0" w:color="auto"/>
              <w:right w:val="single" w:sz="4" w:space="0" w:color="auto"/>
            </w:tcBorders>
            <w:shd w:val="clear" w:color="000000" w:fill="FFFFFF"/>
            <w:vAlign w:val="center"/>
            <w:hideMark/>
          </w:tcPr>
          <w:p w14:paraId="4AA1AFA4" w14:textId="77777777" w:rsidR="00F11CF4" w:rsidRPr="00CB3988" w:rsidRDefault="00F11CF4">
            <w:pPr>
              <w:jc w:val="center"/>
              <w:rPr>
                <w:color w:val="000000"/>
                <w:sz w:val="16"/>
                <w:szCs w:val="16"/>
              </w:rPr>
            </w:pPr>
            <w:r w:rsidRPr="00CB3988">
              <w:rPr>
                <w:color w:val="000000"/>
                <w:sz w:val="16"/>
                <w:szCs w:val="16"/>
              </w:rPr>
              <w:t>0</w:t>
            </w:r>
          </w:p>
        </w:tc>
        <w:tc>
          <w:tcPr>
            <w:tcW w:w="241" w:type="pct"/>
            <w:tcBorders>
              <w:top w:val="nil"/>
              <w:left w:val="nil"/>
              <w:bottom w:val="single" w:sz="4" w:space="0" w:color="auto"/>
              <w:right w:val="single" w:sz="4" w:space="0" w:color="auto"/>
            </w:tcBorders>
            <w:shd w:val="clear" w:color="000000" w:fill="FFFFFF"/>
            <w:vAlign w:val="center"/>
            <w:hideMark/>
          </w:tcPr>
          <w:p w14:paraId="37DBF75A" w14:textId="77777777" w:rsidR="00F11CF4" w:rsidRPr="00CB3988" w:rsidRDefault="00F11CF4">
            <w:pPr>
              <w:jc w:val="center"/>
              <w:rPr>
                <w:color w:val="000000"/>
                <w:sz w:val="16"/>
                <w:szCs w:val="16"/>
              </w:rPr>
            </w:pPr>
            <w:r w:rsidRPr="00CB3988">
              <w:rPr>
                <w:color w:val="000000"/>
                <w:sz w:val="16"/>
                <w:szCs w:val="16"/>
              </w:rPr>
              <w:t>0</w:t>
            </w:r>
          </w:p>
        </w:tc>
        <w:tc>
          <w:tcPr>
            <w:tcW w:w="228" w:type="pct"/>
            <w:tcBorders>
              <w:top w:val="single" w:sz="4" w:space="0" w:color="auto"/>
              <w:left w:val="nil"/>
              <w:bottom w:val="single" w:sz="4" w:space="0" w:color="auto"/>
              <w:right w:val="single" w:sz="4" w:space="0" w:color="auto"/>
            </w:tcBorders>
            <w:shd w:val="clear" w:color="000000" w:fill="FFFFFF"/>
            <w:noWrap/>
            <w:vAlign w:val="center"/>
            <w:hideMark/>
          </w:tcPr>
          <w:p w14:paraId="0CAD0A32" w14:textId="77777777" w:rsidR="00F11CF4" w:rsidRPr="00F27B84" w:rsidRDefault="00F11CF4">
            <w:pPr>
              <w:jc w:val="center"/>
              <w:rPr>
                <w:b/>
                <w:bCs/>
                <w:color w:val="000000" w:themeColor="text1"/>
                <w:sz w:val="16"/>
                <w:szCs w:val="16"/>
              </w:rPr>
            </w:pPr>
            <w:r w:rsidRPr="00F27B84">
              <w:rPr>
                <w:b/>
                <w:bCs/>
                <w:color w:val="000000" w:themeColor="text1"/>
                <w:sz w:val="16"/>
                <w:szCs w:val="16"/>
              </w:rPr>
              <w:t>0</w:t>
            </w:r>
          </w:p>
        </w:tc>
        <w:tc>
          <w:tcPr>
            <w:tcW w:w="241" w:type="pct"/>
            <w:tcBorders>
              <w:top w:val="nil"/>
              <w:left w:val="nil"/>
              <w:bottom w:val="single" w:sz="4" w:space="0" w:color="auto"/>
              <w:right w:val="single" w:sz="4" w:space="0" w:color="auto"/>
            </w:tcBorders>
            <w:shd w:val="clear" w:color="000000" w:fill="FFFFFF"/>
            <w:noWrap/>
            <w:vAlign w:val="center"/>
            <w:hideMark/>
          </w:tcPr>
          <w:p w14:paraId="656CD31D" w14:textId="77777777" w:rsidR="00F11CF4" w:rsidRPr="00CB3988" w:rsidRDefault="00F11CF4">
            <w:pPr>
              <w:jc w:val="center"/>
              <w:rPr>
                <w:sz w:val="16"/>
                <w:szCs w:val="16"/>
              </w:rPr>
            </w:pPr>
            <w:r w:rsidRPr="00CB3988">
              <w:rPr>
                <w:sz w:val="16"/>
                <w:szCs w:val="16"/>
              </w:rPr>
              <w:t>0.00%</w:t>
            </w:r>
          </w:p>
        </w:tc>
        <w:tc>
          <w:tcPr>
            <w:tcW w:w="236" w:type="pct"/>
            <w:tcBorders>
              <w:top w:val="nil"/>
              <w:left w:val="nil"/>
              <w:bottom w:val="single" w:sz="4" w:space="0" w:color="auto"/>
              <w:right w:val="single" w:sz="4" w:space="0" w:color="auto"/>
            </w:tcBorders>
            <w:shd w:val="clear" w:color="000000" w:fill="FFFFFF"/>
            <w:noWrap/>
            <w:vAlign w:val="center"/>
            <w:hideMark/>
          </w:tcPr>
          <w:p w14:paraId="1AEBED28" w14:textId="77777777" w:rsidR="00F11CF4" w:rsidRPr="00CB3988" w:rsidRDefault="00F11CF4">
            <w:pPr>
              <w:jc w:val="center"/>
              <w:rPr>
                <w:sz w:val="16"/>
                <w:szCs w:val="16"/>
              </w:rPr>
            </w:pPr>
            <w:r w:rsidRPr="00CB3988">
              <w:rPr>
                <w:sz w:val="16"/>
                <w:szCs w:val="16"/>
              </w:rPr>
              <w:t>0.00%</w:t>
            </w:r>
          </w:p>
        </w:tc>
      </w:tr>
      <w:tr w:rsidR="00CB3988" w:rsidRPr="00CB3988" w14:paraId="56CC53E2" w14:textId="77777777" w:rsidTr="00F27B84">
        <w:trPr>
          <w:trHeight w:val="470"/>
        </w:trPr>
        <w:tc>
          <w:tcPr>
            <w:tcW w:w="287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FBB4C62" w14:textId="77777777" w:rsidR="00F11CF4" w:rsidRPr="00CB3988" w:rsidRDefault="00F11CF4">
            <w:pPr>
              <w:rPr>
                <w:color w:val="000000"/>
                <w:sz w:val="16"/>
                <w:szCs w:val="16"/>
              </w:rPr>
            </w:pPr>
            <w:r w:rsidRPr="00CB3988">
              <w:rPr>
                <w:color w:val="000000"/>
                <w:sz w:val="16"/>
                <w:szCs w:val="16"/>
              </w:rPr>
              <w:t>ISGC-P04-15: Grado de satisfacción del alumnado que ha participado en redes de movilidad nacional e internacional. tanto entrantes como salientes</w:t>
            </w:r>
          </w:p>
        </w:tc>
        <w:tc>
          <w:tcPr>
            <w:tcW w:w="246" w:type="pct"/>
            <w:tcBorders>
              <w:top w:val="single" w:sz="4" w:space="0" w:color="auto"/>
              <w:left w:val="nil"/>
              <w:bottom w:val="single" w:sz="4" w:space="0" w:color="auto"/>
              <w:right w:val="single" w:sz="4" w:space="0" w:color="auto"/>
            </w:tcBorders>
            <w:shd w:val="clear" w:color="000000" w:fill="F8CBAD"/>
            <w:vAlign w:val="center"/>
            <w:hideMark/>
          </w:tcPr>
          <w:p w14:paraId="2F6E3002" w14:textId="77777777" w:rsidR="00F11CF4" w:rsidRPr="00CB3988" w:rsidRDefault="00F11CF4">
            <w:pPr>
              <w:jc w:val="center"/>
              <w:rPr>
                <w:color w:val="000000"/>
                <w:sz w:val="16"/>
                <w:szCs w:val="16"/>
              </w:rPr>
            </w:pPr>
            <w:r w:rsidRPr="00CB3988">
              <w:rPr>
                <w:color w:val="000000"/>
                <w:sz w:val="16"/>
                <w:szCs w:val="16"/>
              </w:rPr>
              <w:t>4.29</w:t>
            </w:r>
          </w:p>
        </w:tc>
        <w:tc>
          <w:tcPr>
            <w:tcW w:w="246" w:type="pct"/>
            <w:tcBorders>
              <w:top w:val="nil"/>
              <w:left w:val="nil"/>
              <w:bottom w:val="single" w:sz="4" w:space="0" w:color="auto"/>
              <w:right w:val="single" w:sz="4" w:space="0" w:color="auto"/>
            </w:tcBorders>
            <w:shd w:val="clear" w:color="000000" w:fill="F8CBAD"/>
            <w:vAlign w:val="center"/>
            <w:hideMark/>
          </w:tcPr>
          <w:p w14:paraId="31347F7D" w14:textId="77777777" w:rsidR="00F11CF4" w:rsidRPr="00CB3988" w:rsidRDefault="00F11CF4">
            <w:pPr>
              <w:jc w:val="center"/>
              <w:rPr>
                <w:color w:val="000000"/>
                <w:sz w:val="16"/>
                <w:szCs w:val="16"/>
              </w:rPr>
            </w:pPr>
            <w:r w:rsidRPr="00CB3988">
              <w:rPr>
                <w:color w:val="000000"/>
                <w:sz w:val="16"/>
                <w:szCs w:val="16"/>
              </w:rPr>
              <w:t>3.82</w:t>
            </w:r>
          </w:p>
        </w:tc>
        <w:tc>
          <w:tcPr>
            <w:tcW w:w="218" w:type="pct"/>
            <w:tcBorders>
              <w:top w:val="nil"/>
              <w:left w:val="nil"/>
              <w:bottom w:val="single" w:sz="4" w:space="0" w:color="auto"/>
              <w:right w:val="single" w:sz="4" w:space="0" w:color="auto"/>
            </w:tcBorders>
            <w:shd w:val="clear" w:color="000000" w:fill="F8CBAD"/>
            <w:vAlign w:val="center"/>
            <w:hideMark/>
          </w:tcPr>
          <w:p w14:paraId="460BB22E" w14:textId="77777777" w:rsidR="00F11CF4" w:rsidRPr="00CB3988" w:rsidRDefault="00F11CF4">
            <w:pPr>
              <w:jc w:val="center"/>
              <w:rPr>
                <w:color w:val="000000"/>
                <w:sz w:val="16"/>
                <w:szCs w:val="16"/>
              </w:rPr>
            </w:pPr>
            <w:r w:rsidRPr="00CB3988">
              <w:rPr>
                <w:color w:val="000000"/>
                <w:sz w:val="16"/>
                <w:szCs w:val="16"/>
              </w:rPr>
              <w:t>3</w:t>
            </w:r>
          </w:p>
        </w:tc>
        <w:tc>
          <w:tcPr>
            <w:tcW w:w="218" w:type="pct"/>
            <w:tcBorders>
              <w:top w:val="nil"/>
              <w:left w:val="nil"/>
              <w:bottom w:val="single" w:sz="4" w:space="0" w:color="auto"/>
              <w:right w:val="single" w:sz="4" w:space="0" w:color="auto"/>
            </w:tcBorders>
            <w:shd w:val="clear" w:color="000000" w:fill="F8CBAD"/>
            <w:vAlign w:val="center"/>
            <w:hideMark/>
          </w:tcPr>
          <w:p w14:paraId="49BF6B66" w14:textId="77777777" w:rsidR="00F11CF4" w:rsidRPr="00CB3988" w:rsidRDefault="00F11CF4">
            <w:pPr>
              <w:jc w:val="center"/>
              <w:rPr>
                <w:color w:val="000000"/>
                <w:sz w:val="16"/>
                <w:szCs w:val="16"/>
              </w:rPr>
            </w:pPr>
            <w:r w:rsidRPr="00CB3988">
              <w:rPr>
                <w:color w:val="000000"/>
                <w:sz w:val="16"/>
                <w:szCs w:val="16"/>
              </w:rPr>
              <w:t>3.25</w:t>
            </w:r>
          </w:p>
        </w:tc>
        <w:tc>
          <w:tcPr>
            <w:tcW w:w="246" w:type="pct"/>
            <w:tcBorders>
              <w:top w:val="nil"/>
              <w:left w:val="nil"/>
              <w:bottom w:val="single" w:sz="4" w:space="0" w:color="auto"/>
              <w:right w:val="single" w:sz="4" w:space="0" w:color="auto"/>
            </w:tcBorders>
            <w:shd w:val="clear" w:color="000000" w:fill="F8CBAD"/>
            <w:vAlign w:val="center"/>
            <w:hideMark/>
          </w:tcPr>
          <w:p w14:paraId="4F87F5FB" w14:textId="77777777" w:rsidR="00F11CF4" w:rsidRPr="00CB3988" w:rsidRDefault="00F11CF4">
            <w:pPr>
              <w:jc w:val="center"/>
              <w:rPr>
                <w:color w:val="000000"/>
                <w:sz w:val="16"/>
                <w:szCs w:val="16"/>
              </w:rPr>
            </w:pPr>
            <w:r w:rsidRPr="00CB3988">
              <w:rPr>
                <w:color w:val="000000"/>
                <w:sz w:val="16"/>
                <w:szCs w:val="16"/>
              </w:rPr>
              <w:t>4.5</w:t>
            </w:r>
          </w:p>
        </w:tc>
        <w:tc>
          <w:tcPr>
            <w:tcW w:w="241" w:type="pct"/>
            <w:tcBorders>
              <w:top w:val="nil"/>
              <w:left w:val="nil"/>
              <w:bottom w:val="single" w:sz="4" w:space="0" w:color="auto"/>
              <w:right w:val="single" w:sz="4" w:space="0" w:color="auto"/>
            </w:tcBorders>
            <w:shd w:val="clear" w:color="000000" w:fill="F8CBAD"/>
            <w:vAlign w:val="center"/>
            <w:hideMark/>
          </w:tcPr>
          <w:p w14:paraId="2DF4746D" w14:textId="77777777" w:rsidR="00F11CF4" w:rsidRPr="00CB3988" w:rsidRDefault="00F11CF4">
            <w:pPr>
              <w:jc w:val="center"/>
              <w:rPr>
                <w:color w:val="000000"/>
                <w:sz w:val="16"/>
                <w:szCs w:val="16"/>
              </w:rPr>
            </w:pPr>
            <w:r w:rsidRPr="00CB3988">
              <w:rPr>
                <w:color w:val="000000"/>
                <w:sz w:val="16"/>
                <w:szCs w:val="16"/>
              </w:rPr>
              <w:t>3.83</w:t>
            </w:r>
          </w:p>
        </w:tc>
        <w:tc>
          <w:tcPr>
            <w:tcW w:w="228" w:type="pct"/>
            <w:tcBorders>
              <w:top w:val="nil"/>
              <w:left w:val="nil"/>
              <w:bottom w:val="single" w:sz="4" w:space="0" w:color="auto"/>
              <w:right w:val="single" w:sz="4" w:space="0" w:color="auto"/>
            </w:tcBorders>
            <w:shd w:val="clear" w:color="000000" w:fill="F8CBAD"/>
            <w:vAlign w:val="center"/>
            <w:hideMark/>
          </w:tcPr>
          <w:p w14:paraId="16235610" w14:textId="77777777" w:rsidR="00F11CF4" w:rsidRPr="00F27B84" w:rsidRDefault="00F11CF4">
            <w:pPr>
              <w:jc w:val="center"/>
              <w:rPr>
                <w:b/>
                <w:bCs/>
                <w:color w:val="000000" w:themeColor="text1"/>
                <w:sz w:val="16"/>
                <w:szCs w:val="16"/>
              </w:rPr>
            </w:pPr>
            <w:r w:rsidRPr="00F27B84">
              <w:rPr>
                <w:b/>
                <w:bCs/>
                <w:color w:val="000000" w:themeColor="text1"/>
                <w:sz w:val="16"/>
                <w:szCs w:val="16"/>
              </w:rPr>
              <w:t>3.48</w:t>
            </w:r>
          </w:p>
        </w:tc>
        <w:tc>
          <w:tcPr>
            <w:tcW w:w="241" w:type="pct"/>
            <w:tcBorders>
              <w:top w:val="nil"/>
              <w:left w:val="nil"/>
              <w:bottom w:val="single" w:sz="4" w:space="0" w:color="auto"/>
              <w:right w:val="single" w:sz="4" w:space="0" w:color="auto"/>
            </w:tcBorders>
            <w:shd w:val="clear" w:color="000000" w:fill="F8CBAD"/>
            <w:vAlign w:val="center"/>
            <w:hideMark/>
          </w:tcPr>
          <w:p w14:paraId="64A95CD5" w14:textId="77777777" w:rsidR="00F11CF4" w:rsidRPr="00CB3988" w:rsidRDefault="00F11CF4">
            <w:pPr>
              <w:jc w:val="center"/>
              <w:rPr>
                <w:color w:val="000000"/>
                <w:sz w:val="16"/>
                <w:szCs w:val="16"/>
              </w:rPr>
            </w:pPr>
            <w:r w:rsidRPr="00CB3988">
              <w:rPr>
                <w:color w:val="000000"/>
                <w:sz w:val="16"/>
                <w:szCs w:val="16"/>
              </w:rPr>
              <w:t>0.67</w:t>
            </w:r>
          </w:p>
        </w:tc>
        <w:tc>
          <w:tcPr>
            <w:tcW w:w="236" w:type="pct"/>
            <w:tcBorders>
              <w:top w:val="nil"/>
              <w:left w:val="nil"/>
              <w:bottom w:val="single" w:sz="4" w:space="0" w:color="auto"/>
              <w:right w:val="single" w:sz="4" w:space="0" w:color="auto"/>
            </w:tcBorders>
            <w:shd w:val="clear" w:color="000000" w:fill="F8CBAD"/>
            <w:vAlign w:val="center"/>
            <w:hideMark/>
          </w:tcPr>
          <w:p w14:paraId="505B39FC" w14:textId="77777777" w:rsidR="00F11CF4" w:rsidRPr="00CB3988" w:rsidRDefault="00F11CF4">
            <w:pPr>
              <w:jc w:val="center"/>
              <w:rPr>
                <w:color w:val="000000"/>
                <w:sz w:val="16"/>
                <w:szCs w:val="16"/>
              </w:rPr>
            </w:pPr>
            <w:r w:rsidRPr="00CB3988">
              <w:rPr>
                <w:color w:val="000000"/>
                <w:sz w:val="16"/>
                <w:szCs w:val="16"/>
              </w:rPr>
              <w:t>1.02</w:t>
            </w:r>
          </w:p>
        </w:tc>
      </w:tr>
    </w:tbl>
    <w:p w14:paraId="56B0C93E" w14:textId="77777777" w:rsidR="002D51DB" w:rsidRDefault="002D51DB" w:rsidP="00F11CF4">
      <w:pPr>
        <w:jc w:val="both"/>
        <w:rPr>
          <w:rFonts w:ascii="Arial" w:hAnsi="Arial" w:cs="Arial"/>
          <w:b/>
          <w:bCs/>
        </w:rPr>
      </w:pPr>
    </w:p>
    <w:p w14:paraId="4448A1B0" w14:textId="77777777" w:rsidR="00753FF1" w:rsidRDefault="00753FF1" w:rsidP="00F11CF4">
      <w:pPr>
        <w:jc w:val="both"/>
        <w:rPr>
          <w:rFonts w:ascii="Arial" w:hAnsi="Arial" w:cs="Arial"/>
          <w:b/>
          <w:bCs/>
        </w:rPr>
      </w:pPr>
    </w:p>
    <w:p w14:paraId="2326001A" w14:textId="77777777" w:rsidR="00753FF1" w:rsidRDefault="00753FF1" w:rsidP="00F11CF4">
      <w:pPr>
        <w:jc w:val="both"/>
        <w:rPr>
          <w:rFonts w:ascii="Arial" w:hAnsi="Arial" w:cs="Arial"/>
          <w:b/>
          <w:bCs/>
        </w:rPr>
      </w:pPr>
    </w:p>
    <w:p w14:paraId="0DB7463F" w14:textId="77777777" w:rsidR="00753FF1" w:rsidRDefault="00753FF1" w:rsidP="00F11CF4">
      <w:pPr>
        <w:jc w:val="both"/>
        <w:rPr>
          <w:rFonts w:ascii="Arial" w:hAnsi="Arial" w:cs="Arial"/>
          <w:b/>
          <w:bCs/>
        </w:rPr>
      </w:pPr>
    </w:p>
    <w:p w14:paraId="7709C698" w14:textId="77777777" w:rsidR="00DC1F76" w:rsidRDefault="00DC1F76" w:rsidP="00F11CF4">
      <w:pPr>
        <w:jc w:val="both"/>
        <w:rPr>
          <w:rFonts w:ascii="Arial" w:hAnsi="Arial" w:cs="Arial"/>
          <w:b/>
          <w:bCs/>
        </w:rPr>
      </w:pPr>
    </w:p>
    <w:tbl>
      <w:tblPr>
        <w:tblW w:w="4622" w:type="pct"/>
        <w:tblLook w:val="04A0" w:firstRow="1" w:lastRow="0" w:firstColumn="1" w:lastColumn="0" w:noHBand="0" w:noVBand="1"/>
      </w:tblPr>
      <w:tblGrid>
        <w:gridCol w:w="6102"/>
        <w:gridCol w:w="1758"/>
        <w:gridCol w:w="759"/>
        <w:gridCol w:w="759"/>
        <w:gridCol w:w="759"/>
        <w:gridCol w:w="759"/>
        <w:gridCol w:w="759"/>
        <w:gridCol w:w="745"/>
        <w:gridCol w:w="745"/>
        <w:gridCol w:w="815"/>
        <w:gridCol w:w="812"/>
      </w:tblGrid>
      <w:tr w:rsidR="00DC1F76" w:rsidRPr="00CC5826" w14:paraId="5646E2B8" w14:textId="77777777" w:rsidTr="00F27B84">
        <w:trPr>
          <w:trHeight w:val="544"/>
        </w:trPr>
        <w:tc>
          <w:tcPr>
            <w:tcW w:w="4449" w:type="pct"/>
            <w:gridSpan w:val="9"/>
            <w:tcBorders>
              <w:top w:val="single" w:sz="4" w:space="0" w:color="auto"/>
              <w:left w:val="single" w:sz="4" w:space="0" w:color="auto"/>
              <w:bottom w:val="nil"/>
              <w:right w:val="nil"/>
            </w:tcBorders>
            <w:shd w:val="clear" w:color="auto" w:fill="auto"/>
            <w:noWrap/>
            <w:vAlign w:val="bottom"/>
            <w:hideMark/>
          </w:tcPr>
          <w:p w14:paraId="4CB5DFDD" w14:textId="7E9A6479" w:rsidR="00DC1F76" w:rsidRPr="00CC5826" w:rsidRDefault="00DC1F76">
            <w:pPr>
              <w:rPr>
                <w:sz w:val="16"/>
                <w:szCs w:val="16"/>
              </w:rPr>
            </w:pPr>
          </w:p>
          <w:p w14:paraId="4CAB475A" w14:textId="4D14AB15" w:rsidR="00DC1F76" w:rsidRPr="00CC5826" w:rsidRDefault="00DC1F76" w:rsidP="00DC1F76">
            <w:pPr>
              <w:rPr>
                <w:sz w:val="16"/>
                <w:szCs w:val="16"/>
              </w:rPr>
            </w:pPr>
            <w:r w:rsidRPr="00CC5826">
              <w:rPr>
                <w:sz w:val="16"/>
                <w:szCs w:val="16"/>
              </w:rPr>
              <w:t>  </w:t>
            </w:r>
            <w:r w:rsidRPr="00CC5826">
              <w:rPr>
                <w:b/>
                <w:bCs/>
                <w:color w:val="0F243E" w:themeColor="text2" w:themeShade="80"/>
                <w:sz w:val="22"/>
                <w:szCs w:val="22"/>
              </w:rPr>
              <w:t xml:space="preserve">INDICADORES RELATIVOS </w:t>
            </w:r>
            <w:r w:rsidRPr="00CC5826">
              <w:rPr>
                <w:b/>
                <w:bCs/>
                <w:color w:val="0F243E" w:themeColor="text2" w:themeShade="80"/>
                <w:sz w:val="22"/>
                <w:szCs w:val="22"/>
                <w:lang w:val="es-ES"/>
              </w:rPr>
              <w:t>AL MÁSTER EN DIRECCIÓN DE EMPRESAS</w:t>
            </w:r>
          </w:p>
          <w:p w14:paraId="46AAA077" w14:textId="0B4A0C13" w:rsidR="00DC1F76" w:rsidRPr="00CC5826" w:rsidRDefault="00DC1F76">
            <w:pPr>
              <w:rPr>
                <w:sz w:val="16"/>
                <w:szCs w:val="16"/>
              </w:rPr>
            </w:pPr>
            <w:r w:rsidRPr="00CC5826">
              <w:rPr>
                <w:sz w:val="16"/>
                <w:szCs w:val="16"/>
              </w:rPr>
              <w:t> </w:t>
            </w:r>
          </w:p>
        </w:tc>
        <w:tc>
          <w:tcPr>
            <w:tcW w:w="551"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19796C89" w14:textId="77777777" w:rsidR="004B6D46" w:rsidRDefault="004B6D46">
            <w:pPr>
              <w:jc w:val="center"/>
              <w:rPr>
                <w:b/>
                <w:bCs/>
                <w:color w:val="C00000"/>
                <w:sz w:val="16"/>
                <w:szCs w:val="16"/>
              </w:rPr>
            </w:pPr>
            <w:r>
              <w:rPr>
                <w:b/>
                <w:bCs/>
                <w:color w:val="C00000"/>
                <w:sz w:val="16"/>
                <w:szCs w:val="16"/>
              </w:rPr>
              <w:t xml:space="preserve">Diferencias </w:t>
            </w:r>
          </w:p>
          <w:p w14:paraId="1ADAC867" w14:textId="0BA37984" w:rsidR="00DC1F76" w:rsidRPr="00CC5826" w:rsidRDefault="004B6D46" w:rsidP="004B6D46">
            <w:pPr>
              <w:rPr>
                <w:b/>
                <w:bCs/>
                <w:color w:val="C00000"/>
                <w:sz w:val="16"/>
                <w:szCs w:val="16"/>
              </w:rPr>
            </w:pPr>
            <w:r>
              <w:rPr>
                <w:b/>
                <w:bCs/>
                <w:color w:val="C00000"/>
                <w:sz w:val="16"/>
                <w:szCs w:val="16"/>
              </w:rPr>
              <w:t>2024-2025</w:t>
            </w:r>
          </w:p>
        </w:tc>
      </w:tr>
      <w:tr w:rsidR="002E0B13" w:rsidRPr="00CC5826" w14:paraId="10E83E24" w14:textId="77777777" w:rsidTr="00F27B84">
        <w:trPr>
          <w:trHeight w:val="544"/>
        </w:trPr>
        <w:tc>
          <w:tcPr>
            <w:tcW w:w="2660" w:type="pct"/>
            <w:gridSpan w:val="2"/>
            <w:tcBorders>
              <w:top w:val="single" w:sz="8" w:space="0" w:color="auto"/>
              <w:left w:val="single" w:sz="4" w:space="0" w:color="auto"/>
              <w:bottom w:val="single" w:sz="8" w:space="0" w:color="auto"/>
              <w:right w:val="single" w:sz="4" w:space="0" w:color="000000"/>
            </w:tcBorders>
            <w:shd w:val="clear" w:color="000000" w:fill="003366"/>
            <w:vAlign w:val="center"/>
            <w:hideMark/>
          </w:tcPr>
          <w:p w14:paraId="78749BBC" w14:textId="77777777" w:rsidR="002E0B13" w:rsidRPr="00CC5826" w:rsidRDefault="002E0B13">
            <w:pPr>
              <w:jc w:val="center"/>
              <w:rPr>
                <w:b/>
                <w:bCs/>
                <w:color w:val="FFFFFF"/>
                <w:sz w:val="16"/>
                <w:szCs w:val="16"/>
              </w:rPr>
            </w:pPr>
            <w:r w:rsidRPr="00CC5826">
              <w:rPr>
                <w:b/>
                <w:bCs/>
                <w:color w:val="FFFFFF"/>
                <w:sz w:val="16"/>
                <w:szCs w:val="16"/>
              </w:rPr>
              <w:t>INDICADOR</w:t>
            </w:r>
          </w:p>
        </w:tc>
        <w:tc>
          <w:tcPr>
            <w:tcW w:w="257" w:type="pct"/>
            <w:tcBorders>
              <w:top w:val="single" w:sz="8" w:space="0" w:color="auto"/>
              <w:left w:val="nil"/>
              <w:bottom w:val="nil"/>
              <w:right w:val="single" w:sz="4" w:space="0" w:color="000000"/>
            </w:tcBorders>
            <w:shd w:val="clear" w:color="000000" w:fill="003366"/>
            <w:vAlign w:val="center"/>
            <w:hideMark/>
          </w:tcPr>
          <w:p w14:paraId="2C8774E8" w14:textId="49854330" w:rsidR="002E0B13" w:rsidRPr="00CC5826" w:rsidRDefault="002E0B13">
            <w:pPr>
              <w:jc w:val="center"/>
              <w:rPr>
                <w:b/>
                <w:bCs/>
                <w:color w:val="FFFFFF"/>
                <w:sz w:val="16"/>
                <w:szCs w:val="16"/>
              </w:rPr>
            </w:pPr>
            <w:r w:rsidRPr="00CC5826">
              <w:rPr>
                <w:b/>
                <w:bCs/>
                <w:color w:val="FFFFFF"/>
                <w:sz w:val="16"/>
                <w:szCs w:val="16"/>
              </w:rPr>
              <w:t>20-21</w:t>
            </w:r>
          </w:p>
        </w:tc>
        <w:tc>
          <w:tcPr>
            <w:tcW w:w="257" w:type="pct"/>
            <w:tcBorders>
              <w:top w:val="single" w:sz="8" w:space="0" w:color="auto"/>
              <w:left w:val="nil"/>
              <w:bottom w:val="nil"/>
              <w:right w:val="single" w:sz="4" w:space="0" w:color="000000"/>
            </w:tcBorders>
            <w:shd w:val="clear" w:color="000000" w:fill="003366"/>
            <w:vAlign w:val="center"/>
            <w:hideMark/>
          </w:tcPr>
          <w:p w14:paraId="639CBAA0" w14:textId="03EC118A" w:rsidR="002E0B13" w:rsidRPr="00CC5826" w:rsidRDefault="002E0B13">
            <w:pPr>
              <w:jc w:val="center"/>
              <w:rPr>
                <w:b/>
                <w:bCs/>
                <w:color w:val="FFFFFF"/>
                <w:sz w:val="16"/>
                <w:szCs w:val="16"/>
              </w:rPr>
            </w:pPr>
            <w:r w:rsidRPr="00CC5826">
              <w:rPr>
                <w:b/>
                <w:bCs/>
                <w:color w:val="FFFFFF"/>
                <w:sz w:val="16"/>
                <w:szCs w:val="16"/>
              </w:rPr>
              <w:t>21-22</w:t>
            </w:r>
          </w:p>
        </w:tc>
        <w:tc>
          <w:tcPr>
            <w:tcW w:w="257" w:type="pct"/>
            <w:tcBorders>
              <w:top w:val="single" w:sz="8" w:space="0" w:color="auto"/>
              <w:left w:val="nil"/>
              <w:bottom w:val="nil"/>
              <w:right w:val="single" w:sz="8" w:space="0" w:color="auto"/>
            </w:tcBorders>
            <w:shd w:val="clear" w:color="000000" w:fill="003366"/>
            <w:vAlign w:val="center"/>
            <w:hideMark/>
          </w:tcPr>
          <w:p w14:paraId="0EB07DDF" w14:textId="74E19BBD" w:rsidR="002E0B13" w:rsidRPr="00CC5826" w:rsidRDefault="002E0B13">
            <w:pPr>
              <w:jc w:val="center"/>
              <w:rPr>
                <w:b/>
                <w:bCs/>
                <w:color w:val="FFFFFF"/>
                <w:sz w:val="16"/>
                <w:szCs w:val="16"/>
              </w:rPr>
            </w:pPr>
            <w:r w:rsidRPr="00CC5826">
              <w:rPr>
                <w:b/>
                <w:bCs/>
                <w:color w:val="FFFFFF"/>
                <w:sz w:val="16"/>
                <w:szCs w:val="16"/>
              </w:rPr>
              <w:t>22-23</w:t>
            </w:r>
          </w:p>
        </w:tc>
        <w:tc>
          <w:tcPr>
            <w:tcW w:w="257" w:type="pct"/>
            <w:tcBorders>
              <w:top w:val="single" w:sz="8" w:space="0" w:color="auto"/>
              <w:left w:val="nil"/>
              <w:bottom w:val="nil"/>
              <w:right w:val="single" w:sz="8" w:space="0" w:color="auto"/>
            </w:tcBorders>
            <w:shd w:val="clear" w:color="000000" w:fill="003366"/>
            <w:vAlign w:val="center"/>
            <w:hideMark/>
          </w:tcPr>
          <w:p w14:paraId="23D97D26" w14:textId="1583E64F" w:rsidR="002E0B13" w:rsidRPr="00CC5826" w:rsidRDefault="002E0B13">
            <w:pPr>
              <w:jc w:val="center"/>
              <w:rPr>
                <w:b/>
                <w:bCs/>
                <w:color w:val="FFFFFF"/>
                <w:sz w:val="16"/>
                <w:szCs w:val="16"/>
              </w:rPr>
            </w:pPr>
            <w:r w:rsidRPr="00CC5826">
              <w:rPr>
                <w:b/>
                <w:bCs/>
                <w:color w:val="FFFFFF"/>
                <w:sz w:val="16"/>
                <w:szCs w:val="16"/>
              </w:rPr>
              <w:t>23-24</w:t>
            </w:r>
          </w:p>
        </w:tc>
        <w:tc>
          <w:tcPr>
            <w:tcW w:w="257" w:type="pct"/>
            <w:tcBorders>
              <w:top w:val="single" w:sz="8" w:space="0" w:color="auto"/>
              <w:left w:val="nil"/>
              <w:bottom w:val="nil"/>
              <w:right w:val="single" w:sz="8" w:space="0" w:color="auto"/>
            </w:tcBorders>
            <w:shd w:val="clear" w:color="000000" w:fill="003366"/>
            <w:vAlign w:val="center"/>
            <w:hideMark/>
          </w:tcPr>
          <w:p w14:paraId="69A2E9ED" w14:textId="7A32C159" w:rsidR="002E0B13" w:rsidRPr="00CC5826" w:rsidRDefault="002E0B13">
            <w:pPr>
              <w:jc w:val="center"/>
              <w:rPr>
                <w:b/>
                <w:bCs/>
                <w:color w:val="FFFFFF"/>
                <w:sz w:val="16"/>
                <w:szCs w:val="16"/>
              </w:rPr>
            </w:pPr>
            <w:r w:rsidRPr="00CC5826">
              <w:rPr>
                <w:b/>
                <w:bCs/>
                <w:color w:val="FFFFFF"/>
                <w:sz w:val="16"/>
                <w:szCs w:val="16"/>
              </w:rPr>
              <w:t>24-25</w:t>
            </w:r>
          </w:p>
        </w:tc>
        <w:tc>
          <w:tcPr>
            <w:tcW w:w="252" w:type="pct"/>
            <w:tcBorders>
              <w:top w:val="single" w:sz="8" w:space="0" w:color="auto"/>
              <w:left w:val="nil"/>
              <w:bottom w:val="nil"/>
              <w:right w:val="single" w:sz="8" w:space="0" w:color="auto"/>
            </w:tcBorders>
            <w:shd w:val="clear" w:color="000000" w:fill="003366"/>
            <w:vAlign w:val="center"/>
            <w:hideMark/>
          </w:tcPr>
          <w:p w14:paraId="29F5221C" w14:textId="6DED2B1E" w:rsidR="002E0B13" w:rsidRPr="00CC5826" w:rsidRDefault="002E0B13">
            <w:pPr>
              <w:jc w:val="center"/>
              <w:rPr>
                <w:b/>
                <w:bCs/>
                <w:color w:val="FFFFFF"/>
                <w:sz w:val="16"/>
                <w:szCs w:val="16"/>
              </w:rPr>
            </w:pPr>
            <w:r w:rsidRPr="00CC5826">
              <w:rPr>
                <w:b/>
                <w:bCs/>
                <w:color w:val="FFFFFF"/>
                <w:sz w:val="16"/>
                <w:szCs w:val="16"/>
              </w:rPr>
              <w:t>Centro 24-25</w:t>
            </w:r>
          </w:p>
        </w:tc>
        <w:tc>
          <w:tcPr>
            <w:tcW w:w="252" w:type="pct"/>
            <w:tcBorders>
              <w:top w:val="single" w:sz="8" w:space="0" w:color="auto"/>
              <w:left w:val="nil"/>
              <w:bottom w:val="nil"/>
              <w:right w:val="single" w:sz="8" w:space="0" w:color="auto"/>
            </w:tcBorders>
            <w:shd w:val="clear" w:color="000000" w:fill="003366"/>
            <w:vAlign w:val="center"/>
            <w:hideMark/>
          </w:tcPr>
          <w:p w14:paraId="3C2A4D0F" w14:textId="03A95AE3" w:rsidR="002E0B13" w:rsidRPr="00CC5826" w:rsidRDefault="002E0B13">
            <w:pPr>
              <w:jc w:val="center"/>
              <w:rPr>
                <w:b/>
                <w:bCs/>
                <w:color w:val="FFE699"/>
                <w:sz w:val="16"/>
                <w:szCs w:val="16"/>
              </w:rPr>
            </w:pPr>
            <w:r w:rsidRPr="00CC5826">
              <w:rPr>
                <w:b/>
                <w:bCs/>
                <w:color w:val="FFE699"/>
                <w:sz w:val="16"/>
                <w:szCs w:val="16"/>
              </w:rPr>
              <w:t>UCA 24-25</w:t>
            </w:r>
          </w:p>
        </w:tc>
        <w:tc>
          <w:tcPr>
            <w:tcW w:w="276" w:type="pct"/>
            <w:tcBorders>
              <w:top w:val="nil"/>
              <w:left w:val="nil"/>
              <w:bottom w:val="nil"/>
              <w:right w:val="single" w:sz="4" w:space="0" w:color="auto"/>
            </w:tcBorders>
            <w:shd w:val="clear" w:color="000000" w:fill="FFD966"/>
            <w:vAlign w:val="center"/>
            <w:hideMark/>
          </w:tcPr>
          <w:p w14:paraId="3DDB1DD4" w14:textId="77777777" w:rsidR="002E0B13" w:rsidRPr="00CC5826" w:rsidRDefault="002E0B13">
            <w:pPr>
              <w:jc w:val="center"/>
              <w:rPr>
                <w:b/>
                <w:bCs/>
                <w:color w:val="C00000"/>
                <w:sz w:val="16"/>
                <w:szCs w:val="16"/>
              </w:rPr>
            </w:pPr>
            <w:r w:rsidRPr="00CC5826">
              <w:rPr>
                <w:b/>
                <w:bCs/>
                <w:color w:val="C00000"/>
                <w:sz w:val="16"/>
                <w:szCs w:val="16"/>
              </w:rPr>
              <w:t>Centro</w:t>
            </w:r>
          </w:p>
        </w:tc>
        <w:tc>
          <w:tcPr>
            <w:tcW w:w="275" w:type="pct"/>
            <w:tcBorders>
              <w:top w:val="nil"/>
              <w:left w:val="nil"/>
              <w:bottom w:val="nil"/>
              <w:right w:val="single" w:sz="4" w:space="0" w:color="auto"/>
            </w:tcBorders>
            <w:shd w:val="clear" w:color="000000" w:fill="FFD966"/>
            <w:vAlign w:val="center"/>
            <w:hideMark/>
          </w:tcPr>
          <w:p w14:paraId="1A141EA4" w14:textId="77777777" w:rsidR="002E0B13" w:rsidRPr="00CC5826" w:rsidRDefault="002E0B13">
            <w:pPr>
              <w:jc w:val="center"/>
              <w:rPr>
                <w:b/>
                <w:bCs/>
                <w:color w:val="C00000"/>
                <w:sz w:val="16"/>
                <w:szCs w:val="16"/>
              </w:rPr>
            </w:pPr>
            <w:r w:rsidRPr="00CC5826">
              <w:rPr>
                <w:b/>
                <w:bCs/>
                <w:color w:val="C00000"/>
                <w:sz w:val="16"/>
                <w:szCs w:val="16"/>
              </w:rPr>
              <w:t>UCA</w:t>
            </w:r>
          </w:p>
        </w:tc>
      </w:tr>
      <w:tr w:rsidR="002E0B13" w:rsidRPr="00CC5826" w14:paraId="048FA358" w14:textId="77777777" w:rsidTr="00F27B84">
        <w:trPr>
          <w:trHeight w:val="544"/>
        </w:trPr>
        <w:tc>
          <w:tcPr>
            <w:tcW w:w="2065" w:type="pct"/>
            <w:vMerge w:val="restart"/>
            <w:tcBorders>
              <w:top w:val="single" w:sz="8" w:space="0" w:color="auto"/>
              <w:left w:val="single" w:sz="4" w:space="0" w:color="auto"/>
              <w:bottom w:val="single" w:sz="4" w:space="0" w:color="auto"/>
              <w:right w:val="single" w:sz="4" w:space="0" w:color="auto"/>
            </w:tcBorders>
            <w:shd w:val="clear" w:color="000000" w:fill="F8CBAD"/>
            <w:vAlign w:val="center"/>
            <w:hideMark/>
          </w:tcPr>
          <w:p w14:paraId="38A4A646" w14:textId="77777777" w:rsidR="002E0B13" w:rsidRPr="00CC5826" w:rsidRDefault="002E0B13">
            <w:pPr>
              <w:rPr>
                <w:b/>
                <w:bCs/>
                <w:color w:val="000000"/>
                <w:sz w:val="16"/>
                <w:szCs w:val="16"/>
              </w:rPr>
            </w:pPr>
            <w:r w:rsidRPr="00CC5826">
              <w:rPr>
                <w:b/>
                <w:bCs/>
                <w:color w:val="000000"/>
                <w:sz w:val="16"/>
                <w:szCs w:val="16"/>
              </w:rPr>
              <w:t>ISGC-P04-09: Porcentaje de alumnado que participa en programas de movilidad</w:t>
            </w:r>
          </w:p>
        </w:tc>
        <w:tc>
          <w:tcPr>
            <w:tcW w:w="595" w:type="pct"/>
            <w:tcBorders>
              <w:top w:val="single" w:sz="4" w:space="0" w:color="auto"/>
              <w:left w:val="nil"/>
              <w:bottom w:val="single" w:sz="4" w:space="0" w:color="auto"/>
              <w:right w:val="single" w:sz="4" w:space="0" w:color="auto"/>
            </w:tcBorders>
            <w:shd w:val="clear" w:color="000000" w:fill="F8CBAD"/>
            <w:vAlign w:val="center"/>
            <w:hideMark/>
          </w:tcPr>
          <w:p w14:paraId="1F8B91F1" w14:textId="77777777" w:rsidR="002E0B13" w:rsidRPr="00CC5826" w:rsidRDefault="002E0B13">
            <w:pPr>
              <w:rPr>
                <w:color w:val="000000"/>
                <w:sz w:val="16"/>
                <w:szCs w:val="16"/>
              </w:rPr>
            </w:pPr>
            <w:r w:rsidRPr="00CC5826">
              <w:rPr>
                <w:color w:val="000000"/>
                <w:sz w:val="16"/>
                <w:szCs w:val="16"/>
              </w:rPr>
              <w:t>Movilidad entrante internacional</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486A7B1B" w14:textId="77777777" w:rsidR="002E0B13" w:rsidRPr="00CC5826" w:rsidRDefault="002E0B13">
            <w:pPr>
              <w:jc w:val="center"/>
              <w:rPr>
                <w:color w:val="000000"/>
                <w:sz w:val="16"/>
                <w:szCs w:val="16"/>
              </w:rPr>
            </w:pPr>
            <w:r w:rsidRPr="00CC5826">
              <w:rPr>
                <w:color w:val="000000"/>
                <w:sz w:val="16"/>
                <w:szCs w:val="16"/>
              </w:rPr>
              <w:t>10%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38018942" w14:textId="77777777" w:rsidR="002E0B13" w:rsidRPr="00CC5826" w:rsidRDefault="002E0B13">
            <w:pPr>
              <w:jc w:val="center"/>
              <w:rPr>
                <w:color w:val="000000"/>
                <w:sz w:val="16"/>
                <w:szCs w:val="16"/>
              </w:rPr>
            </w:pPr>
            <w:r w:rsidRPr="00CC5826">
              <w:rPr>
                <w:color w:val="000000"/>
                <w:sz w:val="16"/>
                <w:szCs w:val="16"/>
              </w:rPr>
              <w:t>5.26%</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2DFB89A3" w14:textId="77777777" w:rsidR="002E0B13" w:rsidRPr="00CC5826" w:rsidRDefault="002E0B13">
            <w:pPr>
              <w:jc w:val="center"/>
              <w:rPr>
                <w:color w:val="000000"/>
                <w:sz w:val="16"/>
                <w:szCs w:val="16"/>
              </w:rPr>
            </w:pPr>
            <w:r w:rsidRPr="00CC5826">
              <w:rPr>
                <w:color w:val="000000"/>
                <w:sz w:val="16"/>
                <w:szCs w:val="16"/>
              </w:rPr>
              <w:t>5.71%</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25DBF1D5"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1D93407" w14:textId="77777777" w:rsidR="002E0B13" w:rsidRPr="00CC5826" w:rsidRDefault="002E0B13">
            <w:pPr>
              <w:jc w:val="center"/>
              <w:rPr>
                <w:color w:val="000000"/>
                <w:sz w:val="16"/>
                <w:szCs w:val="16"/>
              </w:rPr>
            </w:pPr>
            <w:r w:rsidRPr="00CC5826">
              <w:rPr>
                <w:color w:val="000000"/>
                <w:sz w:val="16"/>
                <w:szCs w:val="16"/>
              </w:rPr>
              <w:t>5.26%</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04AD9423"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single" w:sz="4" w:space="0" w:color="auto"/>
              <w:left w:val="nil"/>
              <w:bottom w:val="single" w:sz="4" w:space="0" w:color="auto"/>
              <w:right w:val="single" w:sz="4" w:space="0" w:color="auto"/>
            </w:tcBorders>
            <w:shd w:val="clear" w:color="000000" w:fill="F8CBAD"/>
            <w:noWrap/>
            <w:vAlign w:val="center"/>
            <w:hideMark/>
          </w:tcPr>
          <w:p w14:paraId="1218C0E9" w14:textId="77777777" w:rsidR="002E0B13" w:rsidRPr="00CC5826" w:rsidRDefault="002E0B13">
            <w:pPr>
              <w:jc w:val="center"/>
              <w:rPr>
                <w:color w:val="1F4E78"/>
                <w:sz w:val="16"/>
                <w:szCs w:val="16"/>
              </w:rPr>
            </w:pPr>
            <w:r w:rsidRPr="00CC5826">
              <w:rPr>
                <w:color w:val="1F4E78"/>
                <w:sz w:val="16"/>
                <w:szCs w:val="16"/>
              </w:rPr>
              <w:t>0</w:t>
            </w:r>
          </w:p>
        </w:tc>
        <w:tc>
          <w:tcPr>
            <w:tcW w:w="276" w:type="pct"/>
            <w:tcBorders>
              <w:top w:val="single" w:sz="4" w:space="0" w:color="auto"/>
              <w:left w:val="nil"/>
              <w:bottom w:val="single" w:sz="4" w:space="0" w:color="auto"/>
              <w:right w:val="single" w:sz="4" w:space="0" w:color="auto"/>
            </w:tcBorders>
            <w:shd w:val="clear" w:color="000000" w:fill="F8CBAD"/>
            <w:noWrap/>
            <w:vAlign w:val="center"/>
            <w:hideMark/>
          </w:tcPr>
          <w:p w14:paraId="5AAD6BFA" w14:textId="77777777" w:rsidR="002E0B13" w:rsidRPr="00CC5826" w:rsidRDefault="002E0B13">
            <w:pPr>
              <w:jc w:val="center"/>
              <w:rPr>
                <w:sz w:val="16"/>
                <w:szCs w:val="16"/>
              </w:rPr>
            </w:pPr>
            <w:r w:rsidRPr="00CC5826">
              <w:rPr>
                <w:sz w:val="16"/>
                <w:szCs w:val="16"/>
              </w:rPr>
              <w:t>5.26%</w:t>
            </w:r>
          </w:p>
        </w:tc>
        <w:tc>
          <w:tcPr>
            <w:tcW w:w="275" w:type="pct"/>
            <w:tcBorders>
              <w:top w:val="single" w:sz="4" w:space="0" w:color="auto"/>
              <w:left w:val="nil"/>
              <w:bottom w:val="single" w:sz="4" w:space="0" w:color="auto"/>
              <w:right w:val="single" w:sz="4" w:space="0" w:color="auto"/>
            </w:tcBorders>
            <w:shd w:val="clear" w:color="000000" w:fill="F8CBAD"/>
            <w:noWrap/>
            <w:vAlign w:val="center"/>
            <w:hideMark/>
          </w:tcPr>
          <w:p w14:paraId="4A143705" w14:textId="77777777" w:rsidR="002E0B13" w:rsidRPr="00CC5826" w:rsidRDefault="002E0B13">
            <w:pPr>
              <w:jc w:val="center"/>
              <w:rPr>
                <w:sz w:val="16"/>
                <w:szCs w:val="16"/>
              </w:rPr>
            </w:pPr>
            <w:r w:rsidRPr="00CC5826">
              <w:rPr>
                <w:sz w:val="16"/>
                <w:szCs w:val="16"/>
              </w:rPr>
              <w:t>5.26%</w:t>
            </w:r>
          </w:p>
        </w:tc>
      </w:tr>
      <w:tr w:rsidR="002E0B13" w:rsidRPr="00CC5826" w14:paraId="07EFF1F8" w14:textId="77777777" w:rsidTr="00F27B84">
        <w:trPr>
          <w:trHeight w:val="544"/>
        </w:trPr>
        <w:tc>
          <w:tcPr>
            <w:tcW w:w="2065" w:type="pct"/>
            <w:vMerge/>
            <w:tcBorders>
              <w:top w:val="single" w:sz="8" w:space="0" w:color="auto"/>
              <w:left w:val="single" w:sz="4" w:space="0" w:color="auto"/>
              <w:bottom w:val="single" w:sz="4" w:space="0" w:color="auto"/>
              <w:right w:val="single" w:sz="4" w:space="0" w:color="auto"/>
            </w:tcBorders>
            <w:vAlign w:val="center"/>
            <w:hideMark/>
          </w:tcPr>
          <w:p w14:paraId="157A295C" w14:textId="77777777" w:rsidR="002E0B13" w:rsidRPr="00CC5826" w:rsidRDefault="002E0B13">
            <w:pPr>
              <w:rPr>
                <w:b/>
                <w:bCs/>
                <w:color w:val="000000"/>
                <w:sz w:val="16"/>
                <w:szCs w:val="16"/>
              </w:rPr>
            </w:pPr>
          </w:p>
        </w:tc>
        <w:tc>
          <w:tcPr>
            <w:tcW w:w="595" w:type="pct"/>
            <w:tcBorders>
              <w:top w:val="nil"/>
              <w:left w:val="nil"/>
              <w:bottom w:val="single" w:sz="4" w:space="0" w:color="auto"/>
              <w:right w:val="single" w:sz="4" w:space="0" w:color="auto"/>
            </w:tcBorders>
            <w:shd w:val="clear" w:color="000000" w:fill="FFFFFF"/>
            <w:vAlign w:val="center"/>
            <w:hideMark/>
          </w:tcPr>
          <w:p w14:paraId="0A915F5B" w14:textId="77777777" w:rsidR="002E0B13" w:rsidRPr="00CC5826" w:rsidRDefault="002E0B13">
            <w:pPr>
              <w:rPr>
                <w:color w:val="000000"/>
                <w:sz w:val="16"/>
                <w:szCs w:val="16"/>
              </w:rPr>
            </w:pPr>
            <w:r w:rsidRPr="00CC5826">
              <w:rPr>
                <w:color w:val="000000"/>
                <w:sz w:val="16"/>
                <w:szCs w:val="16"/>
              </w:rPr>
              <w:t>Movilidad entrante nacional</w:t>
            </w:r>
          </w:p>
        </w:tc>
        <w:tc>
          <w:tcPr>
            <w:tcW w:w="257" w:type="pct"/>
            <w:tcBorders>
              <w:top w:val="nil"/>
              <w:left w:val="nil"/>
              <w:bottom w:val="single" w:sz="4" w:space="0" w:color="auto"/>
              <w:right w:val="single" w:sz="4" w:space="0" w:color="auto"/>
            </w:tcBorders>
            <w:shd w:val="clear" w:color="000000" w:fill="FFFFFF"/>
            <w:vAlign w:val="center"/>
            <w:hideMark/>
          </w:tcPr>
          <w:p w14:paraId="0603CAA1"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5A81282D"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27EF2E33"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1DCC2AEE"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3C979C1E"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1F4CF275" w14:textId="77777777" w:rsidR="002E0B13" w:rsidRPr="00CC5826" w:rsidRDefault="002E0B13">
            <w:pPr>
              <w:jc w:val="center"/>
              <w:rPr>
                <w:color w:val="000000"/>
                <w:sz w:val="16"/>
                <w:szCs w:val="16"/>
              </w:rPr>
            </w:pPr>
            <w:r w:rsidRPr="00CC5826">
              <w:rPr>
                <w:color w:val="000000"/>
                <w:sz w:val="16"/>
                <w:szCs w:val="16"/>
              </w:rPr>
              <w:t>5.24%</w:t>
            </w:r>
          </w:p>
        </w:tc>
        <w:tc>
          <w:tcPr>
            <w:tcW w:w="252" w:type="pct"/>
            <w:tcBorders>
              <w:top w:val="nil"/>
              <w:left w:val="nil"/>
              <w:bottom w:val="single" w:sz="4" w:space="0" w:color="auto"/>
              <w:right w:val="single" w:sz="4" w:space="0" w:color="auto"/>
            </w:tcBorders>
            <w:shd w:val="clear" w:color="000000" w:fill="FFFFFF"/>
            <w:noWrap/>
            <w:vAlign w:val="center"/>
            <w:hideMark/>
          </w:tcPr>
          <w:p w14:paraId="65FE37E3" w14:textId="77777777" w:rsidR="002E0B13" w:rsidRPr="00CC5826" w:rsidRDefault="002E0B13">
            <w:pPr>
              <w:jc w:val="center"/>
              <w:rPr>
                <w:color w:val="1F4E78"/>
                <w:sz w:val="16"/>
                <w:szCs w:val="16"/>
              </w:rPr>
            </w:pPr>
            <w:r w:rsidRPr="00CC5826">
              <w:rPr>
                <w:color w:val="1F4E78"/>
                <w:sz w:val="16"/>
                <w:szCs w:val="16"/>
              </w:rPr>
              <w:t>3.6%</w:t>
            </w:r>
          </w:p>
        </w:tc>
        <w:tc>
          <w:tcPr>
            <w:tcW w:w="276" w:type="pct"/>
            <w:tcBorders>
              <w:top w:val="nil"/>
              <w:left w:val="nil"/>
              <w:bottom w:val="single" w:sz="4" w:space="0" w:color="auto"/>
              <w:right w:val="single" w:sz="4" w:space="0" w:color="auto"/>
            </w:tcBorders>
            <w:shd w:val="clear" w:color="000000" w:fill="FFFFFF"/>
            <w:noWrap/>
            <w:vAlign w:val="center"/>
            <w:hideMark/>
          </w:tcPr>
          <w:p w14:paraId="64B2E0F2" w14:textId="77777777" w:rsidR="002E0B13" w:rsidRPr="00CC5826" w:rsidRDefault="002E0B13">
            <w:pPr>
              <w:jc w:val="center"/>
              <w:rPr>
                <w:sz w:val="16"/>
                <w:szCs w:val="16"/>
              </w:rPr>
            </w:pPr>
            <w:r w:rsidRPr="00CC5826">
              <w:rPr>
                <w:color w:val="FF0000"/>
                <w:sz w:val="16"/>
                <w:szCs w:val="16"/>
              </w:rPr>
              <w:t>-5.24%</w:t>
            </w:r>
          </w:p>
        </w:tc>
        <w:tc>
          <w:tcPr>
            <w:tcW w:w="275" w:type="pct"/>
            <w:tcBorders>
              <w:top w:val="nil"/>
              <w:left w:val="nil"/>
              <w:bottom w:val="single" w:sz="4" w:space="0" w:color="auto"/>
              <w:right w:val="single" w:sz="4" w:space="0" w:color="auto"/>
            </w:tcBorders>
            <w:shd w:val="clear" w:color="000000" w:fill="FFFFFF"/>
            <w:noWrap/>
            <w:vAlign w:val="center"/>
            <w:hideMark/>
          </w:tcPr>
          <w:p w14:paraId="3D6C89D1" w14:textId="77777777" w:rsidR="002E0B13" w:rsidRPr="00CC5826" w:rsidRDefault="002E0B13">
            <w:pPr>
              <w:jc w:val="center"/>
              <w:rPr>
                <w:sz w:val="16"/>
                <w:szCs w:val="16"/>
              </w:rPr>
            </w:pPr>
            <w:r w:rsidRPr="00CC5826">
              <w:rPr>
                <w:color w:val="FF0000"/>
                <w:sz w:val="16"/>
                <w:szCs w:val="16"/>
              </w:rPr>
              <w:t>-3.60%</w:t>
            </w:r>
          </w:p>
        </w:tc>
      </w:tr>
      <w:tr w:rsidR="002E0B13" w:rsidRPr="00CC5826" w14:paraId="62C6CE13" w14:textId="77777777" w:rsidTr="00F27B84">
        <w:trPr>
          <w:trHeight w:val="544"/>
        </w:trPr>
        <w:tc>
          <w:tcPr>
            <w:tcW w:w="2065" w:type="pct"/>
            <w:vMerge/>
            <w:tcBorders>
              <w:top w:val="single" w:sz="8" w:space="0" w:color="auto"/>
              <w:left w:val="single" w:sz="4" w:space="0" w:color="auto"/>
              <w:bottom w:val="single" w:sz="4" w:space="0" w:color="auto"/>
              <w:right w:val="single" w:sz="4" w:space="0" w:color="auto"/>
            </w:tcBorders>
            <w:vAlign w:val="center"/>
            <w:hideMark/>
          </w:tcPr>
          <w:p w14:paraId="1B225ECF" w14:textId="77777777" w:rsidR="002E0B13" w:rsidRPr="00CC5826" w:rsidRDefault="002E0B13">
            <w:pPr>
              <w:rPr>
                <w:b/>
                <w:bCs/>
                <w:color w:val="000000"/>
                <w:sz w:val="16"/>
                <w:szCs w:val="16"/>
              </w:rPr>
            </w:pPr>
          </w:p>
        </w:tc>
        <w:tc>
          <w:tcPr>
            <w:tcW w:w="595" w:type="pct"/>
            <w:tcBorders>
              <w:top w:val="nil"/>
              <w:left w:val="nil"/>
              <w:bottom w:val="single" w:sz="4" w:space="0" w:color="auto"/>
              <w:right w:val="single" w:sz="4" w:space="0" w:color="auto"/>
            </w:tcBorders>
            <w:shd w:val="clear" w:color="000000" w:fill="F8CBAD"/>
            <w:vAlign w:val="center"/>
            <w:hideMark/>
          </w:tcPr>
          <w:p w14:paraId="109BE905" w14:textId="77777777" w:rsidR="002E0B13" w:rsidRPr="00CC5826" w:rsidRDefault="002E0B13">
            <w:pPr>
              <w:rPr>
                <w:color w:val="000000"/>
                <w:sz w:val="16"/>
                <w:szCs w:val="16"/>
              </w:rPr>
            </w:pPr>
            <w:r w:rsidRPr="00CC5826">
              <w:rPr>
                <w:color w:val="000000"/>
                <w:sz w:val="16"/>
                <w:szCs w:val="16"/>
              </w:rPr>
              <w:t>Movilidad saliente internacional</w:t>
            </w:r>
          </w:p>
        </w:tc>
        <w:tc>
          <w:tcPr>
            <w:tcW w:w="257" w:type="pct"/>
            <w:tcBorders>
              <w:top w:val="nil"/>
              <w:left w:val="nil"/>
              <w:bottom w:val="single" w:sz="4" w:space="0" w:color="auto"/>
              <w:right w:val="single" w:sz="4" w:space="0" w:color="auto"/>
            </w:tcBorders>
            <w:shd w:val="clear" w:color="000000" w:fill="F8CBAD"/>
            <w:vAlign w:val="center"/>
            <w:hideMark/>
          </w:tcPr>
          <w:p w14:paraId="484712AC"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69A4309D"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5AE9F8F6"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5D00CDDB"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02E63842"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8CBAD"/>
            <w:vAlign w:val="center"/>
            <w:hideMark/>
          </w:tcPr>
          <w:p w14:paraId="5508EC74"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8CBAD"/>
            <w:noWrap/>
            <w:vAlign w:val="center"/>
            <w:hideMark/>
          </w:tcPr>
          <w:p w14:paraId="52640BFD" w14:textId="77777777" w:rsidR="002E0B13" w:rsidRPr="00CC5826" w:rsidRDefault="002E0B13">
            <w:pPr>
              <w:jc w:val="center"/>
              <w:rPr>
                <w:color w:val="1F4E78"/>
                <w:sz w:val="16"/>
                <w:szCs w:val="16"/>
              </w:rPr>
            </w:pPr>
            <w:r w:rsidRPr="00CC5826">
              <w:rPr>
                <w:color w:val="1F4E78"/>
                <w:sz w:val="16"/>
                <w:szCs w:val="16"/>
              </w:rPr>
              <w:t>0</w:t>
            </w:r>
          </w:p>
        </w:tc>
        <w:tc>
          <w:tcPr>
            <w:tcW w:w="276" w:type="pct"/>
            <w:tcBorders>
              <w:top w:val="nil"/>
              <w:left w:val="nil"/>
              <w:bottom w:val="single" w:sz="4" w:space="0" w:color="auto"/>
              <w:right w:val="single" w:sz="4" w:space="0" w:color="auto"/>
            </w:tcBorders>
            <w:shd w:val="clear" w:color="000000" w:fill="F8CBAD"/>
            <w:noWrap/>
            <w:vAlign w:val="center"/>
            <w:hideMark/>
          </w:tcPr>
          <w:p w14:paraId="632CBE54" w14:textId="77777777" w:rsidR="002E0B13" w:rsidRPr="00CC5826" w:rsidRDefault="002E0B13">
            <w:pPr>
              <w:jc w:val="center"/>
              <w:rPr>
                <w:sz w:val="16"/>
                <w:szCs w:val="16"/>
              </w:rPr>
            </w:pPr>
            <w:r w:rsidRPr="00CC5826">
              <w:rPr>
                <w:sz w:val="16"/>
                <w:szCs w:val="16"/>
              </w:rPr>
              <w:t>0.00%</w:t>
            </w:r>
          </w:p>
        </w:tc>
        <w:tc>
          <w:tcPr>
            <w:tcW w:w="275" w:type="pct"/>
            <w:tcBorders>
              <w:top w:val="nil"/>
              <w:left w:val="nil"/>
              <w:bottom w:val="single" w:sz="4" w:space="0" w:color="auto"/>
              <w:right w:val="single" w:sz="4" w:space="0" w:color="auto"/>
            </w:tcBorders>
            <w:shd w:val="clear" w:color="000000" w:fill="F8CBAD"/>
            <w:noWrap/>
            <w:vAlign w:val="center"/>
            <w:hideMark/>
          </w:tcPr>
          <w:p w14:paraId="468E790D" w14:textId="77777777" w:rsidR="002E0B13" w:rsidRPr="00CC5826" w:rsidRDefault="002E0B13">
            <w:pPr>
              <w:jc w:val="center"/>
              <w:rPr>
                <w:sz w:val="16"/>
                <w:szCs w:val="16"/>
              </w:rPr>
            </w:pPr>
            <w:r w:rsidRPr="00CC5826">
              <w:rPr>
                <w:sz w:val="16"/>
                <w:szCs w:val="16"/>
              </w:rPr>
              <w:t>0.00%</w:t>
            </w:r>
          </w:p>
        </w:tc>
      </w:tr>
      <w:tr w:rsidR="002E0B13" w:rsidRPr="00CC5826" w14:paraId="55BA028E" w14:textId="77777777" w:rsidTr="00F27B84">
        <w:trPr>
          <w:trHeight w:val="544"/>
        </w:trPr>
        <w:tc>
          <w:tcPr>
            <w:tcW w:w="2065" w:type="pct"/>
            <w:vMerge/>
            <w:tcBorders>
              <w:top w:val="single" w:sz="8" w:space="0" w:color="auto"/>
              <w:left w:val="single" w:sz="4" w:space="0" w:color="auto"/>
              <w:bottom w:val="single" w:sz="4" w:space="0" w:color="auto"/>
              <w:right w:val="single" w:sz="4" w:space="0" w:color="auto"/>
            </w:tcBorders>
            <w:vAlign w:val="center"/>
            <w:hideMark/>
          </w:tcPr>
          <w:p w14:paraId="7FDC8D62" w14:textId="77777777" w:rsidR="002E0B13" w:rsidRPr="00CC5826" w:rsidRDefault="002E0B13">
            <w:pPr>
              <w:rPr>
                <w:b/>
                <w:bCs/>
                <w:color w:val="000000"/>
                <w:sz w:val="16"/>
                <w:szCs w:val="16"/>
              </w:rPr>
            </w:pPr>
          </w:p>
        </w:tc>
        <w:tc>
          <w:tcPr>
            <w:tcW w:w="595" w:type="pct"/>
            <w:tcBorders>
              <w:top w:val="nil"/>
              <w:left w:val="nil"/>
              <w:bottom w:val="single" w:sz="4" w:space="0" w:color="auto"/>
              <w:right w:val="single" w:sz="4" w:space="0" w:color="auto"/>
            </w:tcBorders>
            <w:shd w:val="clear" w:color="000000" w:fill="FFFFFF"/>
            <w:vAlign w:val="center"/>
            <w:hideMark/>
          </w:tcPr>
          <w:p w14:paraId="4B28EAAD" w14:textId="77777777" w:rsidR="002E0B13" w:rsidRPr="00CC5826" w:rsidRDefault="002E0B13">
            <w:pPr>
              <w:rPr>
                <w:color w:val="000000"/>
                <w:sz w:val="16"/>
                <w:szCs w:val="16"/>
              </w:rPr>
            </w:pPr>
            <w:r w:rsidRPr="00CC5826">
              <w:rPr>
                <w:color w:val="000000"/>
                <w:sz w:val="16"/>
                <w:szCs w:val="16"/>
              </w:rPr>
              <w:t>Movilidad saliente nacional</w:t>
            </w:r>
          </w:p>
        </w:tc>
        <w:tc>
          <w:tcPr>
            <w:tcW w:w="257" w:type="pct"/>
            <w:tcBorders>
              <w:top w:val="nil"/>
              <w:left w:val="nil"/>
              <w:bottom w:val="single" w:sz="4" w:space="0" w:color="auto"/>
              <w:right w:val="single" w:sz="4" w:space="0" w:color="auto"/>
            </w:tcBorders>
            <w:shd w:val="clear" w:color="000000" w:fill="FFFFFF"/>
            <w:vAlign w:val="center"/>
            <w:hideMark/>
          </w:tcPr>
          <w:p w14:paraId="7BBFD545"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0965C3E3"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20188CB2"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68DA491A"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19334C61"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6005E839"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FFFFF"/>
            <w:noWrap/>
            <w:vAlign w:val="center"/>
            <w:hideMark/>
          </w:tcPr>
          <w:p w14:paraId="5DAABB61" w14:textId="77777777" w:rsidR="002E0B13" w:rsidRPr="00CC5826" w:rsidRDefault="002E0B13">
            <w:pPr>
              <w:jc w:val="center"/>
              <w:rPr>
                <w:color w:val="1F4E78"/>
                <w:sz w:val="16"/>
                <w:szCs w:val="16"/>
              </w:rPr>
            </w:pPr>
            <w:r w:rsidRPr="00CC5826">
              <w:rPr>
                <w:color w:val="1F4E78"/>
                <w:sz w:val="16"/>
                <w:szCs w:val="16"/>
              </w:rPr>
              <w:t>0.71%</w:t>
            </w:r>
          </w:p>
        </w:tc>
        <w:tc>
          <w:tcPr>
            <w:tcW w:w="276" w:type="pct"/>
            <w:tcBorders>
              <w:top w:val="nil"/>
              <w:left w:val="nil"/>
              <w:bottom w:val="single" w:sz="4" w:space="0" w:color="auto"/>
              <w:right w:val="single" w:sz="4" w:space="0" w:color="auto"/>
            </w:tcBorders>
            <w:shd w:val="clear" w:color="000000" w:fill="FFFFFF"/>
            <w:noWrap/>
            <w:vAlign w:val="center"/>
            <w:hideMark/>
          </w:tcPr>
          <w:p w14:paraId="79E36EEC" w14:textId="77777777" w:rsidR="002E0B13" w:rsidRPr="00CC5826" w:rsidRDefault="002E0B13">
            <w:pPr>
              <w:jc w:val="center"/>
              <w:rPr>
                <w:sz w:val="16"/>
                <w:szCs w:val="16"/>
              </w:rPr>
            </w:pPr>
            <w:r w:rsidRPr="00CC5826">
              <w:rPr>
                <w:sz w:val="16"/>
                <w:szCs w:val="16"/>
              </w:rPr>
              <w:t>0.00%</w:t>
            </w:r>
          </w:p>
        </w:tc>
        <w:tc>
          <w:tcPr>
            <w:tcW w:w="275" w:type="pct"/>
            <w:tcBorders>
              <w:top w:val="nil"/>
              <w:left w:val="nil"/>
              <w:bottom w:val="single" w:sz="4" w:space="0" w:color="auto"/>
              <w:right w:val="single" w:sz="4" w:space="0" w:color="auto"/>
            </w:tcBorders>
            <w:shd w:val="clear" w:color="000000" w:fill="FFFFFF"/>
            <w:noWrap/>
            <w:vAlign w:val="center"/>
            <w:hideMark/>
          </w:tcPr>
          <w:p w14:paraId="25234926" w14:textId="77777777" w:rsidR="002E0B13" w:rsidRPr="00CC5826" w:rsidRDefault="002E0B13">
            <w:pPr>
              <w:jc w:val="center"/>
              <w:rPr>
                <w:sz w:val="16"/>
                <w:szCs w:val="16"/>
              </w:rPr>
            </w:pPr>
            <w:r w:rsidRPr="00CC5826">
              <w:rPr>
                <w:color w:val="FF0000"/>
                <w:sz w:val="16"/>
                <w:szCs w:val="16"/>
              </w:rPr>
              <w:t>-0.71%</w:t>
            </w:r>
          </w:p>
        </w:tc>
      </w:tr>
      <w:tr w:rsidR="002E0B13" w:rsidRPr="00CC5826" w14:paraId="1DDADC72" w14:textId="77777777" w:rsidTr="00F27B84">
        <w:trPr>
          <w:trHeight w:val="544"/>
        </w:trPr>
        <w:tc>
          <w:tcPr>
            <w:tcW w:w="2660"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C00F3ED" w14:textId="77777777" w:rsidR="002E0B13" w:rsidRPr="00F27B84" w:rsidRDefault="002E0B13">
            <w:pPr>
              <w:rPr>
                <w:color w:val="000000"/>
                <w:sz w:val="16"/>
                <w:szCs w:val="16"/>
              </w:rPr>
            </w:pPr>
            <w:r w:rsidRPr="00F27B84">
              <w:rPr>
                <w:color w:val="000000"/>
                <w:sz w:val="16"/>
                <w:szCs w:val="16"/>
              </w:rPr>
              <w:t>ISGC-P04-15: Grado de satisfacción del alumnado que ha participado en redes de movilidad nacional e internacional. tanto entrantes como salientes</w:t>
            </w:r>
          </w:p>
        </w:tc>
        <w:tc>
          <w:tcPr>
            <w:tcW w:w="257" w:type="pct"/>
            <w:tcBorders>
              <w:top w:val="nil"/>
              <w:left w:val="nil"/>
              <w:bottom w:val="single" w:sz="4" w:space="0" w:color="auto"/>
              <w:right w:val="single" w:sz="4" w:space="0" w:color="auto"/>
            </w:tcBorders>
            <w:shd w:val="clear" w:color="000000" w:fill="F8CBAD"/>
            <w:vAlign w:val="center"/>
            <w:hideMark/>
          </w:tcPr>
          <w:p w14:paraId="2B9AABFB" w14:textId="77777777" w:rsidR="002E0B13" w:rsidRPr="00CC5826" w:rsidRDefault="002E0B13">
            <w:pPr>
              <w:jc w:val="center"/>
              <w:rPr>
                <w:color w:val="000000"/>
                <w:sz w:val="16"/>
                <w:szCs w:val="16"/>
              </w:rPr>
            </w:pPr>
            <w:r w:rsidRPr="00CC5826">
              <w:rPr>
                <w:color w:val="000000"/>
                <w:sz w:val="16"/>
                <w:szCs w:val="16"/>
              </w:rPr>
              <w:t>5</w:t>
            </w:r>
          </w:p>
        </w:tc>
        <w:tc>
          <w:tcPr>
            <w:tcW w:w="257" w:type="pct"/>
            <w:tcBorders>
              <w:top w:val="nil"/>
              <w:left w:val="nil"/>
              <w:bottom w:val="single" w:sz="4" w:space="0" w:color="auto"/>
              <w:right w:val="single" w:sz="4" w:space="0" w:color="auto"/>
            </w:tcBorders>
            <w:shd w:val="clear" w:color="000000" w:fill="F8CBAD"/>
            <w:vAlign w:val="center"/>
            <w:hideMark/>
          </w:tcPr>
          <w:p w14:paraId="67C490B3" w14:textId="77777777" w:rsidR="002E0B13" w:rsidRPr="00CC5826" w:rsidRDefault="002E0B13">
            <w:pPr>
              <w:jc w:val="center"/>
              <w:rPr>
                <w:color w:val="000000"/>
                <w:sz w:val="16"/>
                <w:szCs w:val="16"/>
              </w:rPr>
            </w:pPr>
            <w:r w:rsidRPr="00CC5826">
              <w:rPr>
                <w:color w:val="000000"/>
                <w:sz w:val="16"/>
                <w:szCs w:val="16"/>
              </w:rPr>
              <w:t>4</w:t>
            </w:r>
          </w:p>
        </w:tc>
        <w:tc>
          <w:tcPr>
            <w:tcW w:w="257" w:type="pct"/>
            <w:tcBorders>
              <w:top w:val="nil"/>
              <w:left w:val="nil"/>
              <w:bottom w:val="single" w:sz="4" w:space="0" w:color="auto"/>
              <w:right w:val="single" w:sz="4" w:space="0" w:color="auto"/>
            </w:tcBorders>
            <w:shd w:val="clear" w:color="000000" w:fill="F8CBAD"/>
            <w:vAlign w:val="center"/>
            <w:hideMark/>
          </w:tcPr>
          <w:p w14:paraId="7AF01F08" w14:textId="77777777" w:rsidR="002E0B13" w:rsidRPr="00CC5826" w:rsidRDefault="002E0B13">
            <w:pPr>
              <w:jc w:val="center"/>
              <w:rPr>
                <w:color w:val="000000"/>
                <w:sz w:val="16"/>
                <w:szCs w:val="16"/>
              </w:rPr>
            </w:pPr>
            <w:r w:rsidRPr="00CC5826">
              <w:rPr>
                <w:color w:val="000000"/>
                <w:sz w:val="16"/>
                <w:szCs w:val="16"/>
              </w:rPr>
              <w:t>2.75</w:t>
            </w:r>
          </w:p>
        </w:tc>
        <w:tc>
          <w:tcPr>
            <w:tcW w:w="257" w:type="pct"/>
            <w:tcBorders>
              <w:top w:val="nil"/>
              <w:left w:val="nil"/>
              <w:bottom w:val="single" w:sz="4" w:space="0" w:color="auto"/>
              <w:right w:val="single" w:sz="4" w:space="0" w:color="auto"/>
            </w:tcBorders>
            <w:shd w:val="clear" w:color="000000" w:fill="F8CBAD"/>
            <w:vAlign w:val="center"/>
            <w:hideMark/>
          </w:tcPr>
          <w:p w14:paraId="68E36758"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77009B51" w14:textId="77777777" w:rsidR="002E0B13" w:rsidRPr="00CC5826" w:rsidRDefault="002E0B13">
            <w:pPr>
              <w:jc w:val="center"/>
              <w:rPr>
                <w:color w:val="000000"/>
                <w:sz w:val="16"/>
                <w:szCs w:val="16"/>
              </w:rPr>
            </w:pPr>
            <w:r w:rsidRPr="00CC5826">
              <w:rPr>
                <w:color w:val="000000"/>
                <w:sz w:val="16"/>
                <w:szCs w:val="16"/>
              </w:rPr>
              <w:t>4</w:t>
            </w:r>
          </w:p>
        </w:tc>
        <w:tc>
          <w:tcPr>
            <w:tcW w:w="252" w:type="pct"/>
            <w:tcBorders>
              <w:top w:val="nil"/>
              <w:left w:val="nil"/>
              <w:bottom w:val="single" w:sz="4" w:space="0" w:color="auto"/>
              <w:right w:val="single" w:sz="4" w:space="0" w:color="auto"/>
            </w:tcBorders>
            <w:shd w:val="clear" w:color="000000" w:fill="F8CBAD"/>
            <w:vAlign w:val="center"/>
            <w:hideMark/>
          </w:tcPr>
          <w:p w14:paraId="6D537865" w14:textId="77777777" w:rsidR="002E0B13" w:rsidRPr="00CC5826" w:rsidRDefault="002E0B13">
            <w:pPr>
              <w:jc w:val="center"/>
              <w:rPr>
                <w:color w:val="000000"/>
                <w:sz w:val="16"/>
                <w:szCs w:val="16"/>
              </w:rPr>
            </w:pPr>
            <w:r w:rsidRPr="00CC5826">
              <w:rPr>
                <w:color w:val="000000"/>
                <w:sz w:val="16"/>
                <w:szCs w:val="16"/>
              </w:rPr>
              <w:t>3.92</w:t>
            </w:r>
          </w:p>
        </w:tc>
        <w:tc>
          <w:tcPr>
            <w:tcW w:w="252" w:type="pct"/>
            <w:tcBorders>
              <w:top w:val="nil"/>
              <w:left w:val="nil"/>
              <w:bottom w:val="single" w:sz="4" w:space="0" w:color="auto"/>
              <w:right w:val="single" w:sz="4" w:space="0" w:color="auto"/>
            </w:tcBorders>
            <w:shd w:val="clear" w:color="000000" w:fill="F8CBAD"/>
            <w:noWrap/>
            <w:vAlign w:val="center"/>
            <w:hideMark/>
          </w:tcPr>
          <w:p w14:paraId="363EB234" w14:textId="77777777" w:rsidR="002E0B13" w:rsidRPr="00CC5826" w:rsidRDefault="002E0B13">
            <w:pPr>
              <w:jc w:val="center"/>
              <w:rPr>
                <w:color w:val="1F4E78"/>
                <w:sz w:val="16"/>
                <w:szCs w:val="16"/>
              </w:rPr>
            </w:pPr>
            <w:r w:rsidRPr="00CC5826">
              <w:rPr>
                <w:color w:val="1F4E78"/>
                <w:sz w:val="16"/>
                <w:szCs w:val="16"/>
              </w:rPr>
              <w:t>3.48</w:t>
            </w:r>
          </w:p>
        </w:tc>
        <w:tc>
          <w:tcPr>
            <w:tcW w:w="276" w:type="pct"/>
            <w:tcBorders>
              <w:top w:val="nil"/>
              <w:left w:val="nil"/>
              <w:bottom w:val="single" w:sz="4" w:space="0" w:color="auto"/>
              <w:right w:val="single" w:sz="4" w:space="0" w:color="auto"/>
            </w:tcBorders>
            <w:shd w:val="clear" w:color="000000" w:fill="F8CBAD"/>
            <w:vAlign w:val="center"/>
            <w:hideMark/>
          </w:tcPr>
          <w:p w14:paraId="1E4743F1" w14:textId="77777777" w:rsidR="002E0B13" w:rsidRPr="00CC5826" w:rsidRDefault="002E0B13">
            <w:pPr>
              <w:jc w:val="center"/>
              <w:rPr>
                <w:sz w:val="16"/>
                <w:szCs w:val="16"/>
              </w:rPr>
            </w:pPr>
            <w:r w:rsidRPr="00CC5826">
              <w:rPr>
                <w:sz w:val="16"/>
                <w:szCs w:val="16"/>
              </w:rPr>
              <w:t>0.17</w:t>
            </w:r>
          </w:p>
        </w:tc>
        <w:tc>
          <w:tcPr>
            <w:tcW w:w="275" w:type="pct"/>
            <w:tcBorders>
              <w:top w:val="nil"/>
              <w:left w:val="nil"/>
              <w:bottom w:val="single" w:sz="4" w:space="0" w:color="auto"/>
              <w:right w:val="single" w:sz="4" w:space="0" w:color="auto"/>
            </w:tcBorders>
            <w:shd w:val="clear" w:color="000000" w:fill="F8CBAD"/>
            <w:vAlign w:val="center"/>
            <w:hideMark/>
          </w:tcPr>
          <w:p w14:paraId="2F06403B" w14:textId="77777777" w:rsidR="002E0B13" w:rsidRPr="00CC5826" w:rsidRDefault="002E0B13">
            <w:pPr>
              <w:jc w:val="center"/>
              <w:rPr>
                <w:sz w:val="16"/>
                <w:szCs w:val="16"/>
              </w:rPr>
            </w:pPr>
            <w:r w:rsidRPr="00CC5826">
              <w:rPr>
                <w:sz w:val="16"/>
                <w:szCs w:val="16"/>
              </w:rPr>
              <w:t>0.52</w:t>
            </w:r>
          </w:p>
        </w:tc>
      </w:tr>
    </w:tbl>
    <w:p w14:paraId="453D381C" w14:textId="77777777" w:rsidR="00641506" w:rsidRDefault="00641506" w:rsidP="00152163">
      <w:pPr>
        <w:pBdr>
          <w:top w:val="nil"/>
          <w:left w:val="nil"/>
          <w:bottom w:val="nil"/>
          <w:right w:val="nil"/>
          <w:between w:val="nil"/>
        </w:pBdr>
        <w:spacing w:before="9"/>
        <w:ind w:right="142"/>
        <w:rPr>
          <w:b/>
          <w:bCs/>
          <w:color w:val="800000"/>
          <w:sz w:val="40"/>
          <w:szCs w:val="40"/>
        </w:rPr>
      </w:pPr>
    </w:p>
    <w:tbl>
      <w:tblPr>
        <w:tblW w:w="4616" w:type="pct"/>
        <w:tblLook w:val="04A0" w:firstRow="1" w:lastRow="0" w:firstColumn="1" w:lastColumn="0" w:noHBand="0" w:noVBand="1"/>
      </w:tblPr>
      <w:tblGrid>
        <w:gridCol w:w="6094"/>
        <w:gridCol w:w="1756"/>
        <w:gridCol w:w="758"/>
        <w:gridCol w:w="758"/>
        <w:gridCol w:w="758"/>
        <w:gridCol w:w="758"/>
        <w:gridCol w:w="758"/>
        <w:gridCol w:w="744"/>
        <w:gridCol w:w="744"/>
        <w:gridCol w:w="814"/>
        <w:gridCol w:w="811"/>
      </w:tblGrid>
      <w:tr w:rsidR="00DC1F76" w:rsidRPr="00CC5826" w14:paraId="6D7FF2DC" w14:textId="77777777" w:rsidTr="00F27B84">
        <w:trPr>
          <w:trHeight w:val="555"/>
        </w:trPr>
        <w:tc>
          <w:tcPr>
            <w:tcW w:w="4449"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77B69A" w14:textId="450C977E" w:rsidR="00DC1F76" w:rsidRPr="00CC5826" w:rsidRDefault="00DC1F76">
            <w:pPr>
              <w:rPr>
                <w:sz w:val="16"/>
                <w:szCs w:val="16"/>
              </w:rPr>
            </w:pPr>
          </w:p>
          <w:p w14:paraId="1740EC09" w14:textId="5B0A189F" w:rsidR="00DC1F76" w:rsidRPr="00CC5826" w:rsidRDefault="00DC1F76">
            <w:pPr>
              <w:rPr>
                <w:sz w:val="16"/>
                <w:szCs w:val="16"/>
                <w:lang w:val="es-ES"/>
              </w:rPr>
            </w:pPr>
            <w:r w:rsidRPr="00CC5826">
              <w:rPr>
                <w:sz w:val="16"/>
                <w:szCs w:val="16"/>
              </w:rPr>
              <w:t> </w:t>
            </w:r>
            <w:r w:rsidR="00CC5826" w:rsidRPr="00CC5826">
              <w:rPr>
                <w:b/>
                <w:bCs/>
                <w:color w:val="0F243E" w:themeColor="text2" w:themeShade="80"/>
                <w:sz w:val="22"/>
                <w:szCs w:val="22"/>
              </w:rPr>
              <w:t>INDICADORES RELATIVOS AL MASTER EN DIRECCIÓN DE RECURSOS HUMANOS</w:t>
            </w:r>
          </w:p>
          <w:p w14:paraId="17F430A5" w14:textId="46932D62" w:rsidR="00DC1F76" w:rsidRPr="00CC5826" w:rsidRDefault="00DC1F76">
            <w:pPr>
              <w:rPr>
                <w:sz w:val="16"/>
                <w:szCs w:val="16"/>
              </w:rPr>
            </w:pPr>
            <w:r w:rsidRPr="00CC5826">
              <w:rPr>
                <w:sz w:val="16"/>
                <w:szCs w:val="16"/>
              </w:rPr>
              <w:t> </w:t>
            </w:r>
          </w:p>
        </w:tc>
        <w:tc>
          <w:tcPr>
            <w:tcW w:w="551"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66EBDBA8" w14:textId="77777777" w:rsidR="00CC5826" w:rsidRDefault="00DC1F76">
            <w:pPr>
              <w:jc w:val="center"/>
              <w:rPr>
                <w:b/>
                <w:bCs/>
                <w:color w:val="C00000"/>
                <w:sz w:val="16"/>
                <w:szCs w:val="16"/>
              </w:rPr>
            </w:pPr>
            <w:r w:rsidRPr="00CC5826">
              <w:rPr>
                <w:b/>
                <w:bCs/>
                <w:color w:val="C00000"/>
                <w:sz w:val="16"/>
                <w:szCs w:val="16"/>
              </w:rPr>
              <w:t xml:space="preserve">Diferencias </w:t>
            </w:r>
          </w:p>
          <w:p w14:paraId="0DFAE716" w14:textId="19C99F2A" w:rsidR="00DC1F76" w:rsidRPr="00CC5826" w:rsidRDefault="00DC1F76">
            <w:pPr>
              <w:jc w:val="center"/>
              <w:rPr>
                <w:b/>
                <w:bCs/>
                <w:color w:val="C00000"/>
                <w:sz w:val="16"/>
                <w:szCs w:val="16"/>
              </w:rPr>
            </w:pPr>
            <w:r w:rsidRPr="00CC5826">
              <w:rPr>
                <w:b/>
                <w:bCs/>
                <w:color w:val="C00000"/>
                <w:sz w:val="16"/>
                <w:szCs w:val="16"/>
              </w:rPr>
              <w:t>2024-25</w:t>
            </w:r>
          </w:p>
        </w:tc>
      </w:tr>
      <w:tr w:rsidR="00F27B84" w:rsidRPr="00CC5826" w14:paraId="4B16B24E" w14:textId="77777777" w:rsidTr="00F27B84">
        <w:trPr>
          <w:trHeight w:val="555"/>
        </w:trPr>
        <w:tc>
          <w:tcPr>
            <w:tcW w:w="2660"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6094C0C8" w14:textId="77777777" w:rsidR="002E0B13" w:rsidRPr="00CC5826" w:rsidRDefault="002E0B13">
            <w:pPr>
              <w:jc w:val="center"/>
              <w:rPr>
                <w:b/>
                <w:bCs/>
                <w:color w:val="FFFFFF"/>
                <w:sz w:val="16"/>
                <w:szCs w:val="16"/>
              </w:rPr>
            </w:pPr>
            <w:r w:rsidRPr="00CC5826">
              <w:rPr>
                <w:b/>
                <w:bCs/>
                <w:color w:val="FFFFFF"/>
                <w:sz w:val="16"/>
                <w:szCs w:val="16"/>
              </w:rPr>
              <w:t>INDICADOR</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45B490D9" w14:textId="5723F2B2" w:rsidR="002E0B13" w:rsidRPr="00CC5826" w:rsidRDefault="002E0B13">
            <w:pPr>
              <w:jc w:val="center"/>
              <w:rPr>
                <w:b/>
                <w:bCs/>
                <w:color w:val="FFFFFF"/>
                <w:sz w:val="16"/>
                <w:szCs w:val="16"/>
              </w:rPr>
            </w:pPr>
            <w:r w:rsidRPr="00CC5826">
              <w:rPr>
                <w:b/>
                <w:bCs/>
                <w:color w:val="FFFFFF"/>
                <w:sz w:val="16"/>
                <w:szCs w:val="16"/>
              </w:rPr>
              <w:t>20-21</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3B25A6A8" w14:textId="5D0B8AF3" w:rsidR="002E0B13" w:rsidRPr="00CC5826" w:rsidRDefault="002E0B13">
            <w:pPr>
              <w:jc w:val="center"/>
              <w:rPr>
                <w:b/>
                <w:bCs/>
                <w:color w:val="FFFFFF"/>
                <w:sz w:val="16"/>
                <w:szCs w:val="16"/>
              </w:rPr>
            </w:pPr>
            <w:r w:rsidRPr="00CC5826">
              <w:rPr>
                <w:b/>
                <w:bCs/>
                <w:color w:val="FFFFFF"/>
                <w:sz w:val="16"/>
                <w:szCs w:val="16"/>
              </w:rPr>
              <w:t>21-22</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2E773BFF" w14:textId="5986CA73" w:rsidR="002E0B13" w:rsidRPr="00CC5826" w:rsidRDefault="002E0B13">
            <w:pPr>
              <w:jc w:val="center"/>
              <w:rPr>
                <w:b/>
                <w:bCs/>
                <w:color w:val="FFFFFF"/>
                <w:sz w:val="16"/>
                <w:szCs w:val="16"/>
              </w:rPr>
            </w:pPr>
            <w:r w:rsidRPr="00CC5826">
              <w:rPr>
                <w:b/>
                <w:bCs/>
                <w:color w:val="FFFFFF"/>
                <w:sz w:val="16"/>
                <w:szCs w:val="16"/>
              </w:rPr>
              <w:t>22-23</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2F456B9F" w14:textId="7428EBE6" w:rsidR="002E0B13" w:rsidRPr="00CC5826" w:rsidRDefault="002E0B13">
            <w:pPr>
              <w:jc w:val="center"/>
              <w:rPr>
                <w:b/>
                <w:bCs/>
                <w:color w:val="FFFFFF"/>
                <w:sz w:val="16"/>
                <w:szCs w:val="16"/>
              </w:rPr>
            </w:pPr>
            <w:r w:rsidRPr="00CC5826">
              <w:rPr>
                <w:b/>
                <w:bCs/>
                <w:color w:val="FFFFFF"/>
                <w:sz w:val="16"/>
                <w:szCs w:val="16"/>
              </w:rPr>
              <w:t>23-24</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153E7F44" w14:textId="439DDA39" w:rsidR="002E0B13" w:rsidRPr="00CC5826" w:rsidRDefault="002E0B13">
            <w:pPr>
              <w:jc w:val="center"/>
              <w:rPr>
                <w:b/>
                <w:bCs/>
                <w:color w:val="FFFFFF"/>
                <w:sz w:val="16"/>
                <w:szCs w:val="16"/>
              </w:rPr>
            </w:pPr>
            <w:r w:rsidRPr="00CC5826">
              <w:rPr>
                <w:b/>
                <w:bCs/>
                <w:color w:val="FFFFFF"/>
                <w:sz w:val="16"/>
                <w:szCs w:val="16"/>
              </w:rPr>
              <w:t>24-25</w:t>
            </w:r>
          </w:p>
        </w:tc>
        <w:tc>
          <w:tcPr>
            <w:tcW w:w="252"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19A518A4" w14:textId="756693A6" w:rsidR="002E0B13" w:rsidRPr="00CC5826" w:rsidRDefault="002E0B13">
            <w:pPr>
              <w:jc w:val="center"/>
              <w:rPr>
                <w:b/>
                <w:bCs/>
                <w:color w:val="FFFFFF"/>
                <w:sz w:val="16"/>
                <w:szCs w:val="16"/>
              </w:rPr>
            </w:pPr>
            <w:r w:rsidRPr="00CC5826">
              <w:rPr>
                <w:b/>
                <w:bCs/>
                <w:color w:val="FFFFFF"/>
                <w:sz w:val="16"/>
                <w:szCs w:val="16"/>
              </w:rPr>
              <w:t>Centro 24-25</w:t>
            </w:r>
          </w:p>
        </w:tc>
        <w:tc>
          <w:tcPr>
            <w:tcW w:w="252" w:type="pct"/>
            <w:tcBorders>
              <w:top w:val="single" w:sz="4" w:space="0" w:color="auto"/>
              <w:left w:val="single" w:sz="4" w:space="0" w:color="auto"/>
              <w:bottom w:val="nil"/>
              <w:right w:val="single" w:sz="8" w:space="0" w:color="auto"/>
            </w:tcBorders>
            <w:shd w:val="clear" w:color="000000" w:fill="003366"/>
            <w:vAlign w:val="center"/>
            <w:hideMark/>
          </w:tcPr>
          <w:p w14:paraId="6DAF033F" w14:textId="2CA33E65" w:rsidR="002E0B13" w:rsidRPr="00CC5826" w:rsidRDefault="002E0B13">
            <w:pPr>
              <w:jc w:val="center"/>
              <w:rPr>
                <w:b/>
                <w:bCs/>
                <w:color w:val="FFE699"/>
                <w:sz w:val="16"/>
                <w:szCs w:val="16"/>
              </w:rPr>
            </w:pPr>
            <w:r w:rsidRPr="00CC5826">
              <w:rPr>
                <w:b/>
                <w:bCs/>
                <w:color w:val="FFE699"/>
                <w:sz w:val="16"/>
                <w:szCs w:val="16"/>
              </w:rPr>
              <w:t>UCA 24-25</w:t>
            </w:r>
          </w:p>
        </w:tc>
        <w:tc>
          <w:tcPr>
            <w:tcW w:w="276" w:type="pct"/>
            <w:tcBorders>
              <w:top w:val="nil"/>
              <w:left w:val="nil"/>
              <w:bottom w:val="nil"/>
              <w:right w:val="single" w:sz="4" w:space="0" w:color="auto"/>
            </w:tcBorders>
            <w:shd w:val="clear" w:color="000000" w:fill="FFD966"/>
            <w:vAlign w:val="center"/>
            <w:hideMark/>
          </w:tcPr>
          <w:p w14:paraId="6E1C8683" w14:textId="77777777" w:rsidR="002E0B13" w:rsidRPr="00CC5826" w:rsidRDefault="002E0B13">
            <w:pPr>
              <w:jc w:val="center"/>
              <w:rPr>
                <w:b/>
                <w:bCs/>
                <w:color w:val="C00000"/>
                <w:sz w:val="16"/>
                <w:szCs w:val="16"/>
              </w:rPr>
            </w:pPr>
            <w:r w:rsidRPr="00CC5826">
              <w:rPr>
                <w:b/>
                <w:bCs/>
                <w:color w:val="C00000"/>
                <w:sz w:val="16"/>
                <w:szCs w:val="16"/>
              </w:rPr>
              <w:t>Centro</w:t>
            </w:r>
          </w:p>
        </w:tc>
        <w:tc>
          <w:tcPr>
            <w:tcW w:w="275" w:type="pct"/>
            <w:tcBorders>
              <w:top w:val="nil"/>
              <w:left w:val="nil"/>
              <w:bottom w:val="nil"/>
              <w:right w:val="single" w:sz="4" w:space="0" w:color="auto"/>
            </w:tcBorders>
            <w:shd w:val="clear" w:color="000000" w:fill="FFD966"/>
            <w:vAlign w:val="center"/>
            <w:hideMark/>
          </w:tcPr>
          <w:p w14:paraId="57614EBE" w14:textId="77777777" w:rsidR="002E0B13" w:rsidRPr="00CC5826" w:rsidRDefault="002E0B13">
            <w:pPr>
              <w:jc w:val="center"/>
              <w:rPr>
                <w:b/>
                <w:bCs/>
                <w:color w:val="C00000"/>
                <w:sz w:val="16"/>
                <w:szCs w:val="16"/>
              </w:rPr>
            </w:pPr>
            <w:r w:rsidRPr="00CC5826">
              <w:rPr>
                <w:b/>
                <w:bCs/>
                <w:color w:val="C00000"/>
                <w:sz w:val="16"/>
                <w:szCs w:val="16"/>
              </w:rPr>
              <w:t>UCA</w:t>
            </w:r>
          </w:p>
        </w:tc>
      </w:tr>
      <w:tr w:rsidR="00F27B84" w:rsidRPr="00CC5826" w14:paraId="460E18DF" w14:textId="77777777" w:rsidTr="00F27B84">
        <w:trPr>
          <w:trHeight w:val="555"/>
        </w:trPr>
        <w:tc>
          <w:tcPr>
            <w:tcW w:w="2065"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40C327AA" w14:textId="77777777" w:rsidR="002E0B13" w:rsidRPr="00CC5826" w:rsidRDefault="002E0B13">
            <w:pPr>
              <w:rPr>
                <w:color w:val="000000"/>
                <w:sz w:val="16"/>
                <w:szCs w:val="16"/>
              </w:rPr>
            </w:pPr>
            <w:r w:rsidRPr="00CC5826">
              <w:rPr>
                <w:color w:val="000000"/>
                <w:sz w:val="16"/>
                <w:szCs w:val="16"/>
              </w:rPr>
              <w:t>ISGC-P04-09: Porcentaje de alumnado que participa en programas de movilidad</w:t>
            </w:r>
          </w:p>
        </w:tc>
        <w:tc>
          <w:tcPr>
            <w:tcW w:w="595" w:type="pct"/>
            <w:tcBorders>
              <w:top w:val="single" w:sz="4" w:space="0" w:color="auto"/>
              <w:left w:val="nil"/>
              <w:bottom w:val="single" w:sz="4" w:space="0" w:color="auto"/>
              <w:right w:val="single" w:sz="4" w:space="0" w:color="auto"/>
            </w:tcBorders>
            <w:shd w:val="clear" w:color="000000" w:fill="F8CBAD"/>
            <w:vAlign w:val="center"/>
            <w:hideMark/>
          </w:tcPr>
          <w:p w14:paraId="19D5699F" w14:textId="77777777" w:rsidR="002E0B13" w:rsidRPr="00CC5826" w:rsidRDefault="002E0B13">
            <w:pPr>
              <w:rPr>
                <w:color w:val="000000"/>
                <w:sz w:val="16"/>
                <w:szCs w:val="16"/>
              </w:rPr>
            </w:pPr>
            <w:r w:rsidRPr="00CC5826">
              <w:rPr>
                <w:color w:val="000000"/>
                <w:sz w:val="16"/>
                <w:szCs w:val="16"/>
              </w:rPr>
              <w:t>Movilidad entrante internacional</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2B41A977"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110F169F"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AE383D1"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5544A94A"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461F56D9" w14:textId="77777777" w:rsidR="002E0B13" w:rsidRPr="00CC5826" w:rsidRDefault="002E0B13">
            <w:pPr>
              <w:jc w:val="center"/>
              <w:rPr>
                <w:color w:val="000000"/>
                <w:sz w:val="16"/>
                <w:szCs w:val="16"/>
              </w:rPr>
            </w:pPr>
            <w:r w:rsidRPr="00CC5826">
              <w:rPr>
                <w:color w:val="000000"/>
                <w:sz w:val="16"/>
                <w:szCs w:val="16"/>
              </w:rPr>
              <w:t>0.0755</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3B5389F1"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single" w:sz="4" w:space="0" w:color="auto"/>
              <w:left w:val="nil"/>
              <w:bottom w:val="single" w:sz="4" w:space="0" w:color="auto"/>
              <w:right w:val="single" w:sz="4" w:space="0" w:color="auto"/>
            </w:tcBorders>
            <w:shd w:val="clear" w:color="000000" w:fill="F8CBAD"/>
            <w:noWrap/>
            <w:vAlign w:val="center"/>
            <w:hideMark/>
          </w:tcPr>
          <w:p w14:paraId="0EDFA47E" w14:textId="77777777" w:rsidR="002E0B13" w:rsidRPr="00F27B84" w:rsidRDefault="002E0B13">
            <w:pPr>
              <w:jc w:val="center"/>
              <w:rPr>
                <w:color w:val="000000" w:themeColor="text1"/>
                <w:sz w:val="16"/>
                <w:szCs w:val="16"/>
              </w:rPr>
            </w:pPr>
            <w:r w:rsidRPr="00F27B84">
              <w:rPr>
                <w:color w:val="000000" w:themeColor="text1"/>
                <w:sz w:val="16"/>
                <w:szCs w:val="16"/>
              </w:rPr>
              <w:t>0</w:t>
            </w:r>
          </w:p>
        </w:tc>
        <w:tc>
          <w:tcPr>
            <w:tcW w:w="276" w:type="pct"/>
            <w:tcBorders>
              <w:top w:val="single" w:sz="4" w:space="0" w:color="auto"/>
              <w:left w:val="nil"/>
              <w:bottom w:val="single" w:sz="4" w:space="0" w:color="auto"/>
              <w:right w:val="single" w:sz="4" w:space="0" w:color="auto"/>
            </w:tcBorders>
            <w:shd w:val="clear" w:color="000000" w:fill="F8CBAD"/>
            <w:noWrap/>
            <w:vAlign w:val="center"/>
            <w:hideMark/>
          </w:tcPr>
          <w:p w14:paraId="34B62342" w14:textId="77777777" w:rsidR="002E0B13" w:rsidRPr="00CC5826" w:rsidRDefault="002E0B13">
            <w:pPr>
              <w:jc w:val="center"/>
              <w:rPr>
                <w:sz w:val="16"/>
                <w:szCs w:val="16"/>
              </w:rPr>
            </w:pPr>
            <w:r w:rsidRPr="00CC5826">
              <w:rPr>
                <w:sz w:val="16"/>
                <w:szCs w:val="16"/>
              </w:rPr>
              <w:t>7.55%</w:t>
            </w:r>
          </w:p>
        </w:tc>
        <w:tc>
          <w:tcPr>
            <w:tcW w:w="275" w:type="pct"/>
            <w:tcBorders>
              <w:top w:val="single" w:sz="4" w:space="0" w:color="auto"/>
              <w:left w:val="nil"/>
              <w:bottom w:val="single" w:sz="4" w:space="0" w:color="auto"/>
              <w:right w:val="single" w:sz="4" w:space="0" w:color="auto"/>
            </w:tcBorders>
            <w:shd w:val="clear" w:color="000000" w:fill="F8CBAD"/>
            <w:noWrap/>
            <w:vAlign w:val="center"/>
            <w:hideMark/>
          </w:tcPr>
          <w:p w14:paraId="4A735845" w14:textId="77777777" w:rsidR="002E0B13" w:rsidRPr="00CC5826" w:rsidRDefault="002E0B13">
            <w:pPr>
              <w:jc w:val="center"/>
              <w:rPr>
                <w:sz w:val="16"/>
                <w:szCs w:val="16"/>
              </w:rPr>
            </w:pPr>
            <w:r w:rsidRPr="00CC5826">
              <w:rPr>
                <w:sz w:val="16"/>
                <w:szCs w:val="16"/>
              </w:rPr>
              <w:t>7.55%</w:t>
            </w:r>
          </w:p>
        </w:tc>
      </w:tr>
      <w:tr w:rsidR="002E0B13" w:rsidRPr="00CC5826" w14:paraId="21BE8438" w14:textId="77777777" w:rsidTr="00F27B84">
        <w:trPr>
          <w:trHeight w:val="555"/>
        </w:trPr>
        <w:tc>
          <w:tcPr>
            <w:tcW w:w="2065" w:type="pct"/>
            <w:vMerge/>
            <w:tcBorders>
              <w:top w:val="nil"/>
              <w:left w:val="single" w:sz="4" w:space="0" w:color="auto"/>
              <w:bottom w:val="single" w:sz="4" w:space="0" w:color="auto"/>
              <w:right w:val="single" w:sz="4" w:space="0" w:color="auto"/>
            </w:tcBorders>
            <w:vAlign w:val="center"/>
            <w:hideMark/>
          </w:tcPr>
          <w:p w14:paraId="25DCF9A1" w14:textId="77777777" w:rsidR="002E0B13" w:rsidRPr="00CC5826" w:rsidRDefault="002E0B13">
            <w:pPr>
              <w:rPr>
                <w:color w:val="000000"/>
                <w:sz w:val="16"/>
                <w:szCs w:val="16"/>
              </w:rPr>
            </w:pPr>
          </w:p>
        </w:tc>
        <w:tc>
          <w:tcPr>
            <w:tcW w:w="595" w:type="pct"/>
            <w:tcBorders>
              <w:top w:val="nil"/>
              <w:left w:val="nil"/>
              <w:bottom w:val="single" w:sz="4" w:space="0" w:color="auto"/>
              <w:right w:val="single" w:sz="4" w:space="0" w:color="auto"/>
            </w:tcBorders>
            <w:shd w:val="clear" w:color="000000" w:fill="FFFFFF"/>
            <w:vAlign w:val="center"/>
            <w:hideMark/>
          </w:tcPr>
          <w:p w14:paraId="29616E6E" w14:textId="77777777" w:rsidR="002E0B13" w:rsidRPr="00CC5826" w:rsidRDefault="002E0B13">
            <w:pPr>
              <w:rPr>
                <w:color w:val="000000"/>
                <w:sz w:val="16"/>
                <w:szCs w:val="16"/>
              </w:rPr>
            </w:pPr>
            <w:r w:rsidRPr="00CC5826">
              <w:rPr>
                <w:color w:val="000000"/>
                <w:sz w:val="16"/>
                <w:szCs w:val="16"/>
              </w:rPr>
              <w:t>Movilidad entrante nacional</w:t>
            </w:r>
          </w:p>
        </w:tc>
        <w:tc>
          <w:tcPr>
            <w:tcW w:w="257" w:type="pct"/>
            <w:tcBorders>
              <w:top w:val="nil"/>
              <w:left w:val="nil"/>
              <w:bottom w:val="single" w:sz="4" w:space="0" w:color="auto"/>
              <w:right w:val="single" w:sz="4" w:space="0" w:color="auto"/>
            </w:tcBorders>
            <w:shd w:val="clear" w:color="000000" w:fill="FFFFFF"/>
            <w:vAlign w:val="center"/>
            <w:hideMark/>
          </w:tcPr>
          <w:p w14:paraId="19D63CBE"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4AE50323"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4EB645CF"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41A0E5D9"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549E92E4"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62762598" w14:textId="77777777" w:rsidR="002E0B13" w:rsidRPr="00CC5826" w:rsidRDefault="002E0B13">
            <w:pPr>
              <w:jc w:val="center"/>
              <w:rPr>
                <w:color w:val="000000"/>
                <w:sz w:val="16"/>
                <w:szCs w:val="16"/>
              </w:rPr>
            </w:pPr>
            <w:r w:rsidRPr="00CC5826">
              <w:rPr>
                <w:color w:val="000000"/>
                <w:sz w:val="16"/>
                <w:szCs w:val="16"/>
              </w:rPr>
              <w:t>5.24%</w:t>
            </w:r>
          </w:p>
        </w:tc>
        <w:tc>
          <w:tcPr>
            <w:tcW w:w="252" w:type="pct"/>
            <w:tcBorders>
              <w:top w:val="nil"/>
              <w:left w:val="nil"/>
              <w:bottom w:val="single" w:sz="4" w:space="0" w:color="auto"/>
              <w:right w:val="single" w:sz="4" w:space="0" w:color="auto"/>
            </w:tcBorders>
            <w:shd w:val="clear" w:color="000000" w:fill="FFFFFF"/>
            <w:noWrap/>
            <w:vAlign w:val="center"/>
            <w:hideMark/>
          </w:tcPr>
          <w:p w14:paraId="698D2038" w14:textId="77777777" w:rsidR="002E0B13" w:rsidRPr="00F27B84" w:rsidRDefault="002E0B13">
            <w:pPr>
              <w:jc w:val="center"/>
              <w:rPr>
                <w:color w:val="000000" w:themeColor="text1"/>
                <w:sz w:val="16"/>
                <w:szCs w:val="16"/>
              </w:rPr>
            </w:pPr>
            <w:r w:rsidRPr="00F27B84">
              <w:rPr>
                <w:color w:val="000000" w:themeColor="text1"/>
                <w:sz w:val="16"/>
                <w:szCs w:val="16"/>
              </w:rPr>
              <w:t>3.6%</w:t>
            </w:r>
          </w:p>
        </w:tc>
        <w:tc>
          <w:tcPr>
            <w:tcW w:w="276" w:type="pct"/>
            <w:tcBorders>
              <w:top w:val="nil"/>
              <w:left w:val="nil"/>
              <w:bottom w:val="single" w:sz="4" w:space="0" w:color="auto"/>
              <w:right w:val="single" w:sz="4" w:space="0" w:color="auto"/>
            </w:tcBorders>
            <w:shd w:val="clear" w:color="000000" w:fill="FFFFFF"/>
            <w:noWrap/>
            <w:vAlign w:val="center"/>
            <w:hideMark/>
          </w:tcPr>
          <w:p w14:paraId="6619E2AD" w14:textId="77777777" w:rsidR="002E0B13" w:rsidRPr="00CC5826" w:rsidRDefault="002E0B13">
            <w:pPr>
              <w:jc w:val="center"/>
              <w:rPr>
                <w:sz w:val="16"/>
                <w:szCs w:val="16"/>
              </w:rPr>
            </w:pPr>
            <w:r w:rsidRPr="00CC5826">
              <w:rPr>
                <w:color w:val="FF0000"/>
                <w:sz w:val="16"/>
                <w:szCs w:val="16"/>
              </w:rPr>
              <w:t>-5.24%</w:t>
            </w:r>
          </w:p>
        </w:tc>
        <w:tc>
          <w:tcPr>
            <w:tcW w:w="275" w:type="pct"/>
            <w:tcBorders>
              <w:top w:val="nil"/>
              <w:left w:val="nil"/>
              <w:bottom w:val="single" w:sz="4" w:space="0" w:color="auto"/>
              <w:right w:val="single" w:sz="4" w:space="0" w:color="auto"/>
            </w:tcBorders>
            <w:shd w:val="clear" w:color="000000" w:fill="FFFFFF"/>
            <w:noWrap/>
            <w:vAlign w:val="center"/>
            <w:hideMark/>
          </w:tcPr>
          <w:p w14:paraId="0A19FAFD" w14:textId="77777777" w:rsidR="002E0B13" w:rsidRPr="00CC5826" w:rsidRDefault="002E0B13">
            <w:pPr>
              <w:jc w:val="center"/>
              <w:rPr>
                <w:sz w:val="16"/>
                <w:szCs w:val="16"/>
              </w:rPr>
            </w:pPr>
            <w:r w:rsidRPr="00CC5826">
              <w:rPr>
                <w:color w:val="FF0000"/>
                <w:sz w:val="16"/>
                <w:szCs w:val="16"/>
              </w:rPr>
              <w:t>-3.60%</w:t>
            </w:r>
          </w:p>
        </w:tc>
      </w:tr>
      <w:tr w:rsidR="002E0B13" w:rsidRPr="00CC5826" w14:paraId="4563B926" w14:textId="77777777" w:rsidTr="00F27B84">
        <w:trPr>
          <w:trHeight w:val="555"/>
        </w:trPr>
        <w:tc>
          <w:tcPr>
            <w:tcW w:w="2065" w:type="pct"/>
            <w:vMerge/>
            <w:tcBorders>
              <w:top w:val="nil"/>
              <w:left w:val="single" w:sz="4" w:space="0" w:color="auto"/>
              <w:bottom w:val="single" w:sz="4" w:space="0" w:color="auto"/>
              <w:right w:val="single" w:sz="4" w:space="0" w:color="auto"/>
            </w:tcBorders>
            <w:vAlign w:val="center"/>
            <w:hideMark/>
          </w:tcPr>
          <w:p w14:paraId="24E316B0" w14:textId="77777777" w:rsidR="002E0B13" w:rsidRPr="00CC5826" w:rsidRDefault="002E0B13">
            <w:pPr>
              <w:rPr>
                <w:color w:val="000000"/>
                <w:sz w:val="16"/>
                <w:szCs w:val="16"/>
              </w:rPr>
            </w:pPr>
          </w:p>
        </w:tc>
        <w:tc>
          <w:tcPr>
            <w:tcW w:w="595" w:type="pct"/>
            <w:tcBorders>
              <w:top w:val="nil"/>
              <w:left w:val="nil"/>
              <w:bottom w:val="single" w:sz="4" w:space="0" w:color="auto"/>
              <w:right w:val="single" w:sz="4" w:space="0" w:color="auto"/>
            </w:tcBorders>
            <w:shd w:val="clear" w:color="000000" w:fill="F8CBAD"/>
            <w:vAlign w:val="center"/>
            <w:hideMark/>
          </w:tcPr>
          <w:p w14:paraId="36EA1636" w14:textId="77777777" w:rsidR="002E0B13" w:rsidRPr="00CC5826" w:rsidRDefault="002E0B13">
            <w:pPr>
              <w:rPr>
                <w:color w:val="000000"/>
                <w:sz w:val="16"/>
                <w:szCs w:val="16"/>
              </w:rPr>
            </w:pPr>
            <w:r w:rsidRPr="00CC5826">
              <w:rPr>
                <w:color w:val="000000"/>
                <w:sz w:val="16"/>
                <w:szCs w:val="16"/>
              </w:rPr>
              <w:t>Movilidad saliente internacional</w:t>
            </w:r>
          </w:p>
        </w:tc>
        <w:tc>
          <w:tcPr>
            <w:tcW w:w="257" w:type="pct"/>
            <w:tcBorders>
              <w:top w:val="nil"/>
              <w:left w:val="nil"/>
              <w:bottom w:val="single" w:sz="4" w:space="0" w:color="auto"/>
              <w:right w:val="single" w:sz="4" w:space="0" w:color="auto"/>
            </w:tcBorders>
            <w:shd w:val="clear" w:color="000000" w:fill="F8CBAD"/>
            <w:vAlign w:val="center"/>
            <w:hideMark/>
          </w:tcPr>
          <w:p w14:paraId="4D62D8E7"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noWrap/>
            <w:vAlign w:val="center"/>
            <w:hideMark/>
          </w:tcPr>
          <w:p w14:paraId="6427F41A" w14:textId="77777777" w:rsidR="002E0B13" w:rsidRPr="00CC5826" w:rsidRDefault="002E0B13">
            <w:pPr>
              <w:jc w:val="center"/>
              <w:rPr>
                <w:sz w:val="16"/>
                <w:szCs w:val="16"/>
              </w:rPr>
            </w:pPr>
            <w:r w:rsidRPr="00CC5826">
              <w:rPr>
                <w:sz w:val="16"/>
                <w:szCs w:val="16"/>
              </w:rPr>
              <w:t>6.25%</w:t>
            </w:r>
          </w:p>
        </w:tc>
        <w:tc>
          <w:tcPr>
            <w:tcW w:w="257" w:type="pct"/>
            <w:tcBorders>
              <w:top w:val="nil"/>
              <w:left w:val="single" w:sz="4" w:space="0" w:color="auto"/>
              <w:bottom w:val="nil"/>
              <w:right w:val="nil"/>
            </w:tcBorders>
            <w:shd w:val="clear" w:color="000000" w:fill="F8CBAD"/>
            <w:noWrap/>
            <w:vAlign w:val="center"/>
            <w:hideMark/>
          </w:tcPr>
          <w:p w14:paraId="6BCC6FA5" w14:textId="77777777" w:rsidR="002E0B13" w:rsidRPr="00CC5826" w:rsidRDefault="002E0B13">
            <w:pPr>
              <w:jc w:val="center"/>
              <w:rPr>
                <w:sz w:val="16"/>
                <w:szCs w:val="16"/>
              </w:rPr>
            </w:pPr>
            <w:r w:rsidRPr="00CC5826">
              <w:rPr>
                <w:sz w:val="16"/>
                <w:szCs w:val="16"/>
              </w:rPr>
              <w:t>1.89%</w:t>
            </w:r>
          </w:p>
        </w:tc>
        <w:tc>
          <w:tcPr>
            <w:tcW w:w="257" w:type="pct"/>
            <w:tcBorders>
              <w:top w:val="nil"/>
              <w:left w:val="single" w:sz="4" w:space="0" w:color="auto"/>
              <w:bottom w:val="single" w:sz="4" w:space="0" w:color="auto"/>
              <w:right w:val="single" w:sz="4" w:space="0" w:color="auto"/>
            </w:tcBorders>
            <w:shd w:val="clear" w:color="000000" w:fill="F8CBAD"/>
            <w:vAlign w:val="center"/>
            <w:hideMark/>
          </w:tcPr>
          <w:p w14:paraId="1CE403DB"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7274A639"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8CBAD"/>
            <w:vAlign w:val="center"/>
            <w:hideMark/>
          </w:tcPr>
          <w:p w14:paraId="0019C55B"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8CBAD"/>
            <w:noWrap/>
            <w:vAlign w:val="center"/>
            <w:hideMark/>
          </w:tcPr>
          <w:p w14:paraId="77B4F611" w14:textId="77777777" w:rsidR="002E0B13" w:rsidRPr="00F27B84" w:rsidRDefault="002E0B13">
            <w:pPr>
              <w:jc w:val="center"/>
              <w:rPr>
                <w:color w:val="000000" w:themeColor="text1"/>
                <w:sz w:val="16"/>
                <w:szCs w:val="16"/>
              </w:rPr>
            </w:pPr>
            <w:r w:rsidRPr="00F27B84">
              <w:rPr>
                <w:color w:val="000000" w:themeColor="text1"/>
                <w:sz w:val="16"/>
                <w:szCs w:val="16"/>
              </w:rPr>
              <w:t>0</w:t>
            </w:r>
          </w:p>
        </w:tc>
        <w:tc>
          <w:tcPr>
            <w:tcW w:w="276" w:type="pct"/>
            <w:tcBorders>
              <w:top w:val="nil"/>
              <w:left w:val="nil"/>
              <w:bottom w:val="single" w:sz="4" w:space="0" w:color="auto"/>
              <w:right w:val="single" w:sz="4" w:space="0" w:color="auto"/>
            </w:tcBorders>
            <w:shd w:val="clear" w:color="000000" w:fill="F8CBAD"/>
            <w:noWrap/>
            <w:vAlign w:val="center"/>
            <w:hideMark/>
          </w:tcPr>
          <w:p w14:paraId="7450EB5A" w14:textId="77777777" w:rsidR="002E0B13" w:rsidRPr="00CC5826" w:rsidRDefault="002E0B13">
            <w:pPr>
              <w:jc w:val="center"/>
              <w:rPr>
                <w:sz w:val="16"/>
                <w:szCs w:val="16"/>
              </w:rPr>
            </w:pPr>
            <w:r w:rsidRPr="00CC5826">
              <w:rPr>
                <w:sz w:val="16"/>
                <w:szCs w:val="16"/>
              </w:rPr>
              <w:t>0.00%</w:t>
            </w:r>
          </w:p>
        </w:tc>
        <w:tc>
          <w:tcPr>
            <w:tcW w:w="275" w:type="pct"/>
            <w:tcBorders>
              <w:top w:val="nil"/>
              <w:left w:val="nil"/>
              <w:bottom w:val="single" w:sz="4" w:space="0" w:color="auto"/>
              <w:right w:val="single" w:sz="4" w:space="0" w:color="auto"/>
            </w:tcBorders>
            <w:shd w:val="clear" w:color="000000" w:fill="F8CBAD"/>
            <w:noWrap/>
            <w:vAlign w:val="center"/>
            <w:hideMark/>
          </w:tcPr>
          <w:p w14:paraId="5F61C8DD" w14:textId="77777777" w:rsidR="002E0B13" w:rsidRPr="00CC5826" w:rsidRDefault="002E0B13">
            <w:pPr>
              <w:jc w:val="center"/>
              <w:rPr>
                <w:sz w:val="16"/>
                <w:szCs w:val="16"/>
              </w:rPr>
            </w:pPr>
            <w:r w:rsidRPr="00CC5826">
              <w:rPr>
                <w:sz w:val="16"/>
                <w:szCs w:val="16"/>
              </w:rPr>
              <w:t>0.00%</w:t>
            </w:r>
          </w:p>
        </w:tc>
      </w:tr>
      <w:tr w:rsidR="002E0B13" w:rsidRPr="00CC5826" w14:paraId="4B45DD1F" w14:textId="77777777" w:rsidTr="00F27B84">
        <w:trPr>
          <w:trHeight w:val="555"/>
        </w:trPr>
        <w:tc>
          <w:tcPr>
            <w:tcW w:w="2065" w:type="pct"/>
            <w:vMerge/>
            <w:tcBorders>
              <w:top w:val="nil"/>
              <w:left w:val="single" w:sz="4" w:space="0" w:color="auto"/>
              <w:bottom w:val="single" w:sz="4" w:space="0" w:color="auto"/>
              <w:right w:val="single" w:sz="4" w:space="0" w:color="auto"/>
            </w:tcBorders>
            <w:vAlign w:val="center"/>
            <w:hideMark/>
          </w:tcPr>
          <w:p w14:paraId="1DC2D21B" w14:textId="77777777" w:rsidR="002E0B13" w:rsidRPr="00CC5826" w:rsidRDefault="002E0B13">
            <w:pPr>
              <w:rPr>
                <w:color w:val="000000"/>
                <w:sz w:val="16"/>
                <w:szCs w:val="16"/>
              </w:rPr>
            </w:pPr>
          </w:p>
        </w:tc>
        <w:tc>
          <w:tcPr>
            <w:tcW w:w="595" w:type="pct"/>
            <w:tcBorders>
              <w:top w:val="nil"/>
              <w:left w:val="nil"/>
              <w:bottom w:val="single" w:sz="4" w:space="0" w:color="auto"/>
              <w:right w:val="single" w:sz="4" w:space="0" w:color="auto"/>
            </w:tcBorders>
            <w:shd w:val="clear" w:color="000000" w:fill="FFFFFF"/>
            <w:vAlign w:val="center"/>
            <w:hideMark/>
          </w:tcPr>
          <w:p w14:paraId="56030D7B" w14:textId="77777777" w:rsidR="002E0B13" w:rsidRPr="00CC5826" w:rsidRDefault="002E0B13">
            <w:pPr>
              <w:rPr>
                <w:color w:val="000000"/>
                <w:sz w:val="16"/>
                <w:szCs w:val="16"/>
              </w:rPr>
            </w:pPr>
            <w:r w:rsidRPr="00CC5826">
              <w:rPr>
                <w:color w:val="000000"/>
                <w:sz w:val="16"/>
                <w:szCs w:val="16"/>
              </w:rPr>
              <w:t>Movilidad saliente nacional</w:t>
            </w:r>
          </w:p>
        </w:tc>
        <w:tc>
          <w:tcPr>
            <w:tcW w:w="257" w:type="pct"/>
            <w:tcBorders>
              <w:top w:val="nil"/>
              <w:left w:val="nil"/>
              <w:bottom w:val="single" w:sz="4" w:space="0" w:color="auto"/>
              <w:right w:val="single" w:sz="4" w:space="0" w:color="auto"/>
            </w:tcBorders>
            <w:shd w:val="clear" w:color="000000" w:fill="FFFFFF"/>
            <w:vAlign w:val="center"/>
            <w:hideMark/>
          </w:tcPr>
          <w:p w14:paraId="4E28FFF3"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FFFFF"/>
            <w:vAlign w:val="center"/>
            <w:hideMark/>
          </w:tcPr>
          <w:p w14:paraId="15EFE612"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FFFFF"/>
            <w:vAlign w:val="center"/>
            <w:hideMark/>
          </w:tcPr>
          <w:p w14:paraId="2F59FD62"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2A5A5EF6"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67F9CC58"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75214905"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FFFFF"/>
            <w:noWrap/>
            <w:vAlign w:val="center"/>
            <w:hideMark/>
          </w:tcPr>
          <w:p w14:paraId="18FB4B17" w14:textId="77777777" w:rsidR="002E0B13" w:rsidRPr="00F27B84" w:rsidRDefault="002E0B13">
            <w:pPr>
              <w:jc w:val="center"/>
              <w:rPr>
                <w:color w:val="000000" w:themeColor="text1"/>
                <w:sz w:val="16"/>
                <w:szCs w:val="16"/>
              </w:rPr>
            </w:pPr>
            <w:r w:rsidRPr="00F27B84">
              <w:rPr>
                <w:color w:val="000000" w:themeColor="text1"/>
                <w:sz w:val="16"/>
                <w:szCs w:val="16"/>
              </w:rPr>
              <w:t>0.71%</w:t>
            </w:r>
          </w:p>
        </w:tc>
        <w:tc>
          <w:tcPr>
            <w:tcW w:w="276" w:type="pct"/>
            <w:tcBorders>
              <w:top w:val="nil"/>
              <w:left w:val="nil"/>
              <w:bottom w:val="single" w:sz="4" w:space="0" w:color="auto"/>
              <w:right w:val="single" w:sz="4" w:space="0" w:color="auto"/>
            </w:tcBorders>
            <w:shd w:val="clear" w:color="000000" w:fill="FFFFFF"/>
            <w:noWrap/>
            <w:vAlign w:val="center"/>
            <w:hideMark/>
          </w:tcPr>
          <w:p w14:paraId="7B7C7802" w14:textId="77777777" w:rsidR="002E0B13" w:rsidRPr="00CC5826" w:rsidRDefault="002E0B13">
            <w:pPr>
              <w:jc w:val="center"/>
              <w:rPr>
                <w:sz w:val="16"/>
                <w:szCs w:val="16"/>
              </w:rPr>
            </w:pPr>
            <w:r w:rsidRPr="00CC5826">
              <w:rPr>
                <w:sz w:val="16"/>
                <w:szCs w:val="16"/>
              </w:rPr>
              <w:t>0.00%</w:t>
            </w:r>
          </w:p>
        </w:tc>
        <w:tc>
          <w:tcPr>
            <w:tcW w:w="275" w:type="pct"/>
            <w:tcBorders>
              <w:top w:val="nil"/>
              <w:left w:val="nil"/>
              <w:bottom w:val="single" w:sz="4" w:space="0" w:color="auto"/>
              <w:right w:val="single" w:sz="4" w:space="0" w:color="auto"/>
            </w:tcBorders>
            <w:shd w:val="clear" w:color="000000" w:fill="FFFFFF"/>
            <w:noWrap/>
            <w:vAlign w:val="center"/>
            <w:hideMark/>
          </w:tcPr>
          <w:p w14:paraId="7114EFF1" w14:textId="77777777" w:rsidR="002E0B13" w:rsidRPr="00CC5826" w:rsidRDefault="002E0B13">
            <w:pPr>
              <w:jc w:val="center"/>
              <w:rPr>
                <w:sz w:val="16"/>
                <w:szCs w:val="16"/>
              </w:rPr>
            </w:pPr>
            <w:r w:rsidRPr="00CC5826">
              <w:rPr>
                <w:color w:val="FF0000"/>
                <w:sz w:val="16"/>
                <w:szCs w:val="16"/>
              </w:rPr>
              <w:t>-0.71%</w:t>
            </w:r>
          </w:p>
        </w:tc>
      </w:tr>
      <w:tr w:rsidR="002E0B13" w:rsidRPr="00CC5826" w14:paraId="1B0B8221" w14:textId="77777777" w:rsidTr="00F27B84">
        <w:trPr>
          <w:trHeight w:val="555"/>
        </w:trPr>
        <w:tc>
          <w:tcPr>
            <w:tcW w:w="2660"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240CFBE" w14:textId="77777777" w:rsidR="002E0B13" w:rsidRPr="00CC5826" w:rsidRDefault="002E0B13">
            <w:pPr>
              <w:rPr>
                <w:color w:val="000000"/>
                <w:sz w:val="16"/>
                <w:szCs w:val="16"/>
              </w:rPr>
            </w:pPr>
            <w:r w:rsidRPr="00CC5826">
              <w:rPr>
                <w:color w:val="000000"/>
                <w:sz w:val="16"/>
                <w:szCs w:val="16"/>
              </w:rPr>
              <w:t>ISGC-P04-15: Grado de satisfacción del alumnado que ha participado en redes de movilidad nacional e internacional. tanto entrantes como salientes</w:t>
            </w:r>
          </w:p>
        </w:tc>
        <w:tc>
          <w:tcPr>
            <w:tcW w:w="257" w:type="pct"/>
            <w:tcBorders>
              <w:top w:val="nil"/>
              <w:left w:val="nil"/>
              <w:bottom w:val="single" w:sz="4" w:space="0" w:color="auto"/>
              <w:right w:val="single" w:sz="4" w:space="0" w:color="auto"/>
            </w:tcBorders>
            <w:shd w:val="clear" w:color="000000" w:fill="F8CBAD"/>
            <w:vAlign w:val="center"/>
            <w:hideMark/>
          </w:tcPr>
          <w:p w14:paraId="1B6E91EE" w14:textId="77777777" w:rsidR="002E0B13" w:rsidRPr="00CC5826" w:rsidRDefault="002E0B13">
            <w:pPr>
              <w:jc w:val="center"/>
              <w:rPr>
                <w:color w:val="000000"/>
                <w:sz w:val="16"/>
                <w:szCs w:val="16"/>
              </w:rPr>
            </w:pPr>
            <w:r w:rsidRPr="00CC5826">
              <w:rPr>
                <w:color w:val="000000"/>
                <w:sz w:val="16"/>
                <w:szCs w:val="16"/>
              </w:rPr>
              <w:t>-</w:t>
            </w:r>
          </w:p>
        </w:tc>
        <w:tc>
          <w:tcPr>
            <w:tcW w:w="257" w:type="pct"/>
            <w:tcBorders>
              <w:top w:val="nil"/>
              <w:left w:val="nil"/>
              <w:bottom w:val="single" w:sz="4" w:space="0" w:color="auto"/>
              <w:right w:val="single" w:sz="4" w:space="0" w:color="auto"/>
            </w:tcBorders>
            <w:shd w:val="clear" w:color="000000" w:fill="F8CBAD"/>
            <w:vAlign w:val="center"/>
            <w:hideMark/>
          </w:tcPr>
          <w:p w14:paraId="7BE10C22" w14:textId="77777777" w:rsidR="002E0B13" w:rsidRPr="00CC5826" w:rsidRDefault="002E0B13">
            <w:pPr>
              <w:jc w:val="center"/>
              <w:rPr>
                <w:color w:val="000000"/>
                <w:sz w:val="16"/>
                <w:szCs w:val="16"/>
              </w:rPr>
            </w:pPr>
            <w:r w:rsidRPr="00CC5826">
              <w:rPr>
                <w:color w:val="000000"/>
                <w:sz w:val="16"/>
                <w:szCs w:val="16"/>
              </w:rPr>
              <w:t>4</w:t>
            </w:r>
          </w:p>
        </w:tc>
        <w:tc>
          <w:tcPr>
            <w:tcW w:w="257" w:type="pct"/>
            <w:tcBorders>
              <w:top w:val="nil"/>
              <w:left w:val="nil"/>
              <w:bottom w:val="single" w:sz="4" w:space="0" w:color="auto"/>
              <w:right w:val="single" w:sz="4" w:space="0" w:color="auto"/>
            </w:tcBorders>
            <w:shd w:val="clear" w:color="000000" w:fill="F8CBAD"/>
            <w:vAlign w:val="center"/>
            <w:hideMark/>
          </w:tcPr>
          <w:p w14:paraId="039B68CB" w14:textId="77777777" w:rsidR="002E0B13" w:rsidRPr="00CC5826" w:rsidRDefault="002E0B13">
            <w:pPr>
              <w:jc w:val="center"/>
              <w:rPr>
                <w:color w:val="000000"/>
                <w:sz w:val="16"/>
                <w:szCs w:val="16"/>
              </w:rPr>
            </w:pPr>
            <w:r w:rsidRPr="00CC5826">
              <w:rPr>
                <w:color w:val="000000"/>
                <w:sz w:val="16"/>
                <w:szCs w:val="16"/>
              </w:rPr>
              <w:t>4</w:t>
            </w:r>
          </w:p>
        </w:tc>
        <w:tc>
          <w:tcPr>
            <w:tcW w:w="257" w:type="pct"/>
            <w:tcBorders>
              <w:top w:val="nil"/>
              <w:left w:val="nil"/>
              <w:bottom w:val="single" w:sz="4" w:space="0" w:color="auto"/>
              <w:right w:val="single" w:sz="4" w:space="0" w:color="auto"/>
            </w:tcBorders>
            <w:shd w:val="clear" w:color="000000" w:fill="F8CBAD"/>
            <w:vAlign w:val="center"/>
            <w:hideMark/>
          </w:tcPr>
          <w:p w14:paraId="7C0FF18F" w14:textId="77777777" w:rsidR="002E0B13" w:rsidRPr="00CC5826" w:rsidRDefault="002E0B13">
            <w:pPr>
              <w:jc w:val="center"/>
              <w:rPr>
                <w:color w:val="000000"/>
                <w:sz w:val="16"/>
                <w:szCs w:val="16"/>
              </w:rPr>
            </w:pPr>
            <w:r w:rsidRPr="00CC5826">
              <w:rPr>
                <w:color w:val="000000"/>
                <w:sz w:val="16"/>
                <w:szCs w:val="16"/>
              </w:rPr>
              <w:t>-</w:t>
            </w:r>
          </w:p>
        </w:tc>
        <w:tc>
          <w:tcPr>
            <w:tcW w:w="257" w:type="pct"/>
            <w:tcBorders>
              <w:top w:val="nil"/>
              <w:left w:val="nil"/>
              <w:bottom w:val="single" w:sz="4" w:space="0" w:color="auto"/>
              <w:right w:val="single" w:sz="4" w:space="0" w:color="auto"/>
            </w:tcBorders>
            <w:shd w:val="clear" w:color="000000" w:fill="F8CBAD"/>
            <w:vAlign w:val="center"/>
            <w:hideMark/>
          </w:tcPr>
          <w:p w14:paraId="0AB2F589" w14:textId="77777777" w:rsidR="002E0B13" w:rsidRPr="00CC5826" w:rsidRDefault="002E0B13">
            <w:pPr>
              <w:jc w:val="center"/>
              <w:rPr>
                <w:color w:val="000000"/>
                <w:sz w:val="16"/>
                <w:szCs w:val="16"/>
              </w:rPr>
            </w:pPr>
            <w:r w:rsidRPr="00CC5826">
              <w:rPr>
                <w:color w:val="000000"/>
                <w:sz w:val="16"/>
                <w:szCs w:val="16"/>
              </w:rPr>
              <w:t>3</w:t>
            </w:r>
          </w:p>
        </w:tc>
        <w:tc>
          <w:tcPr>
            <w:tcW w:w="252" w:type="pct"/>
            <w:tcBorders>
              <w:top w:val="nil"/>
              <w:left w:val="nil"/>
              <w:bottom w:val="single" w:sz="4" w:space="0" w:color="auto"/>
              <w:right w:val="single" w:sz="4" w:space="0" w:color="auto"/>
            </w:tcBorders>
            <w:shd w:val="clear" w:color="000000" w:fill="F8CBAD"/>
            <w:vAlign w:val="center"/>
            <w:hideMark/>
          </w:tcPr>
          <w:p w14:paraId="0E82428B" w14:textId="77777777" w:rsidR="002E0B13" w:rsidRPr="00CC5826" w:rsidRDefault="002E0B13">
            <w:pPr>
              <w:jc w:val="center"/>
              <w:rPr>
                <w:color w:val="000000"/>
                <w:sz w:val="16"/>
                <w:szCs w:val="16"/>
              </w:rPr>
            </w:pPr>
            <w:r w:rsidRPr="00CC5826">
              <w:rPr>
                <w:color w:val="000000"/>
                <w:sz w:val="16"/>
                <w:szCs w:val="16"/>
              </w:rPr>
              <w:t>3.92</w:t>
            </w:r>
          </w:p>
        </w:tc>
        <w:tc>
          <w:tcPr>
            <w:tcW w:w="252" w:type="pct"/>
            <w:tcBorders>
              <w:top w:val="nil"/>
              <w:left w:val="nil"/>
              <w:bottom w:val="single" w:sz="4" w:space="0" w:color="auto"/>
              <w:right w:val="single" w:sz="4" w:space="0" w:color="auto"/>
            </w:tcBorders>
            <w:shd w:val="clear" w:color="000000" w:fill="F8CBAD"/>
            <w:noWrap/>
            <w:vAlign w:val="center"/>
            <w:hideMark/>
          </w:tcPr>
          <w:p w14:paraId="363F83B2" w14:textId="77777777" w:rsidR="002E0B13" w:rsidRPr="00F27B84" w:rsidRDefault="002E0B13">
            <w:pPr>
              <w:jc w:val="center"/>
              <w:rPr>
                <w:color w:val="000000" w:themeColor="text1"/>
                <w:sz w:val="16"/>
                <w:szCs w:val="16"/>
              </w:rPr>
            </w:pPr>
            <w:r w:rsidRPr="00F27B84">
              <w:rPr>
                <w:color w:val="000000" w:themeColor="text1"/>
                <w:sz w:val="16"/>
                <w:szCs w:val="16"/>
              </w:rPr>
              <w:t>3.48</w:t>
            </w:r>
          </w:p>
        </w:tc>
        <w:tc>
          <w:tcPr>
            <w:tcW w:w="276" w:type="pct"/>
            <w:tcBorders>
              <w:top w:val="nil"/>
              <w:left w:val="nil"/>
              <w:bottom w:val="single" w:sz="4" w:space="0" w:color="auto"/>
              <w:right w:val="single" w:sz="4" w:space="0" w:color="auto"/>
            </w:tcBorders>
            <w:shd w:val="clear" w:color="000000" w:fill="F8CBAD"/>
            <w:vAlign w:val="center"/>
            <w:hideMark/>
          </w:tcPr>
          <w:p w14:paraId="3DAC1C28" w14:textId="77777777" w:rsidR="002E0B13" w:rsidRPr="00CC5826" w:rsidRDefault="002E0B13">
            <w:pPr>
              <w:jc w:val="center"/>
              <w:rPr>
                <w:sz w:val="16"/>
                <w:szCs w:val="16"/>
              </w:rPr>
            </w:pPr>
            <w:r w:rsidRPr="00CC5826">
              <w:rPr>
                <w:color w:val="FF0000"/>
                <w:sz w:val="16"/>
                <w:szCs w:val="16"/>
              </w:rPr>
              <w:t>-0.83</w:t>
            </w:r>
          </w:p>
        </w:tc>
        <w:tc>
          <w:tcPr>
            <w:tcW w:w="275" w:type="pct"/>
            <w:tcBorders>
              <w:top w:val="nil"/>
              <w:left w:val="nil"/>
              <w:bottom w:val="single" w:sz="4" w:space="0" w:color="auto"/>
              <w:right w:val="single" w:sz="4" w:space="0" w:color="auto"/>
            </w:tcBorders>
            <w:shd w:val="clear" w:color="000000" w:fill="F8CBAD"/>
            <w:vAlign w:val="center"/>
            <w:hideMark/>
          </w:tcPr>
          <w:p w14:paraId="0EC0F1DE" w14:textId="77777777" w:rsidR="002E0B13" w:rsidRPr="00CC5826" w:rsidRDefault="002E0B13">
            <w:pPr>
              <w:jc w:val="center"/>
              <w:rPr>
                <w:sz w:val="16"/>
                <w:szCs w:val="16"/>
              </w:rPr>
            </w:pPr>
            <w:r w:rsidRPr="00CC5826">
              <w:rPr>
                <w:color w:val="FF0000"/>
                <w:sz w:val="16"/>
                <w:szCs w:val="16"/>
              </w:rPr>
              <w:t>-0.48</w:t>
            </w:r>
          </w:p>
        </w:tc>
      </w:tr>
    </w:tbl>
    <w:p w14:paraId="7BAEE151" w14:textId="77777777" w:rsidR="002D51DB" w:rsidRDefault="002D51DB" w:rsidP="002E0B13">
      <w:pPr>
        <w:jc w:val="both"/>
        <w:rPr>
          <w:rFonts w:ascii="Arial" w:hAnsi="Arial" w:cs="Arial"/>
          <w:b/>
          <w:bCs/>
        </w:rPr>
      </w:pPr>
    </w:p>
    <w:p w14:paraId="0A73CD2C" w14:textId="77777777" w:rsidR="00F27B84" w:rsidRDefault="00F27B84" w:rsidP="002E0B13">
      <w:pPr>
        <w:jc w:val="both"/>
        <w:rPr>
          <w:rFonts w:ascii="Arial" w:hAnsi="Arial" w:cs="Arial"/>
          <w:b/>
          <w:bCs/>
        </w:rPr>
      </w:pPr>
    </w:p>
    <w:p w14:paraId="72686CFB" w14:textId="77777777" w:rsidR="00F27B84" w:rsidRDefault="00F27B84" w:rsidP="002E0B13">
      <w:pPr>
        <w:jc w:val="both"/>
        <w:rPr>
          <w:rFonts w:ascii="Arial" w:hAnsi="Arial" w:cs="Arial"/>
          <w:b/>
          <w:bCs/>
        </w:rPr>
      </w:pPr>
    </w:p>
    <w:tbl>
      <w:tblPr>
        <w:tblW w:w="4649" w:type="pct"/>
        <w:tblLook w:val="04A0" w:firstRow="1" w:lastRow="0" w:firstColumn="1" w:lastColumn="0" w:noHBand="0" w:noVBand="1"/>
      </w:tblPr>
      <w:tblGrid>
        <w:gridCol w:w="6135"/>
        <w:gridCol w:w="1771"/>
        <w:gridCol w:w="764"/>
        <w:gridCol w:w="764"/>
        <w:gridCol w:w="764"/>
        <w:gridCol w:w="764"/>
        <w:gridCol w:w="764"/>
        <w:gridCol w:w="749"/>
        <w:gridCol w:w="749"/>
        <w:gridCol w:w="820"/>
        <w:gridCol w:w="814"/>
      </w:tblGrid>
      <w:tr w:rsidR="00CC5826" w:rsidRPr="00CC5826" w14:paraId="635DEBDD" w14:textId="77777777" w:rsidTr="00F27B84">
        <w:trPr>
          <w:trHeight w:val="548"/>
        </w:trPr>
        <w:tc>
          <w:tcPr>
            <w:tcW w:w="4449" w:type="pct"/>
            <w:gridSpan w:val="9"/>
            <w:tcBorders>
              <w:top w:val="single" w:sz="4" w:space="0" w:color="auto"/>
              <w:left w:val="single" w:sz="4" w:space="0" w:color="auto"/>
              <w:bottom w:val="nil"/>
              <w:right w:val="nil"/>
            </w:tcBorders>
            <w:shd w:val="clear" w:color="auto" w:fill="auto"/>
            <w:noWrap/>
            <w:vAlign w:val="bottom"/>
            <w:hideMark/>
          </w:tcPr>
          <w:p w14:paraId="5B06F139" w14:textId="1DD6E1A8" w:rsidR="00CC5826" w:rsidRDefault="00CC5826">
            <w:pPr>
              <w:rPr>
                <w:b/>
                <w:bCs/>
                <w:color w:val="0F243E" w:themeColor="text2" w:themeShade="80"/>
                <w:sz w:val="22"/>
                <w:szCs w:val="22"/>
              </w:rPr>
            </w:pPr>
            <w:r w:rsidRPr="00CC5826">
              <w:rPr>
                <w:sz w:val="16"/>
                <w:szCs w:val="16"/>
              </w:rPr>
              <w:t> </w:t>
            </w:r>
            <w:r w:rsidRPr="00CC5826">
              <w:rPr>
                <w:b/>
                <w:bCs/>
                <w:color w:val="0F243E" w:themeColor="text2" w:themeShade="80"/>
                <w:sz w:val="22"/>
                <w:szCs w:val="22"/>
              </w:rPr>
              <w:t>INDICADORES RELATIVO</w:t>
            </w:r>
            <w:r w:rsidR="00A9431B">
              <w:rPr>
                <w:b/>
                <w:bCs/>
                <w:color w:val="0F243E" w:themeColor="text2" w:themeShade="80"/>
                <w:sz w:val="22"/>
                <w:szCs w:val="22"/>
                <w:lang w:val="es-ES"/>
              </w:rPr>
              <w:t>S</w:t>
            </w:r>
            <w:r w:rsidRPr="00CC5826">
              <w:rPr>
                <w:b/>
                <w:bCs/>
                <w:color w:val="0F243E" w:themeColor="text2" w:themeShade="80"/>
                <w:sz w:val="22"/>
                <w:szCs w:val="22"/>
              </w:rPr>
              <w:t xml:space="preserve"> AL MASTER EN ECONOMÍA Y DESARROLLO TERRITORIAL</w:t>
            </w:r>
          </w:p>
          <w:p w14:paraId="60FEC1EA" w14:textId="77777777" w:rsidR="00D94805" w:rsidRPr="00CC5826" w:rsidRDefault="00D94805">
            <w:pPr>
              <w:rPr>
                <w:b/>
                <w:bCs/>
                <w:color w:val="0F243E" w:themeColor="text2" w:themeShade="80"/>
                <w:sz w:val="22"/>
                <w:szCs w:val="22"/>
              </w:rPr>
            </w:pPr>
          </w:p>
          <w:p w14:paraId="1AE89BF8" w14:textId="4D7996C1" w:rsidR="00CC5826" w:rsidRPr="00CC5826" w:rsidRDefault="00CC5826">
            <w:pPr>
              <w:rPr>
                <w:sz w:val="16"/>
                <w:szCs w:val="16"/>
                <w:lang w:val="es-ES"/>
              </w:rPr>
            </w:pPr>
          </w:p>
        </w:tc>
        <w:tc>
          <w:tcPr>
            <w:tcW w:w="551"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68B42E37" w14:textId="0BDD0342" w:rsidR="00CC5826" w:rsidRPr="00CC5826" w:rsidRDefault="004B6D46">
            <w:pPr>
              <w:jc w:val="center"/>
              <w:rPr>
                <w:b/>
                <w:bCs/>
                <w:color w:val="C00000"/>
                <w:sz w:val="16"/>
                <w:szCs w:val="16"/>
              </w:rPr>
            </w:pPr>
            <w:r>
              <w:rPr>
                <w:b/>
                <w:bCs/>
                <w:color w:val="C00000"/>
                <w:sz w:val="16"/>
                <w:szCs w:val="16"/>
              </w:rPr>
              <w:t>Diferencias 2024-2025</w:t>
            </w:r>
          </w:p>
        </w:tc>
      </w:tr>
      <w:tr w:rsidR="002E0B13" w:rsidRPr="00CC5826" w14:paraId="3234EA73" w14:textId="77777777" w:rsidTr="00F27B84">
        <w:trPr>
          <w:trHeight w:val="548"/>
        </w:trPr>
        <w:tc>
          <w:tcPr>
            <w:tcW w:w="2661" w:type="pct"/>
            <w:gridSpan w:val="2"/>
            <w:tcBorders>
              <w:top w:val="single" w:sz="8" w:space="0" w:color="auto"/>
              <w:left w:val="single" w:sz="4" w:space="0" w:color="auto"/>
              <w:bottom w:val="nil"/>
              <w:right w:val="single" w:sz="4" w:space="0" w:color="000000"/>
            </w:tcBorders>
            <w:shd w:val="clear" w:color="000000" w:fill="003366"/>
            <w:vAlign w:val="center"/>
            <w:hideMark/>
          </w:tcPr>
          <w:p w14:paraId="252E6F1A" w14:textId="77777777" w:rsidR="002E0B13" w:rsidRPr="00CC5826" w:rsidRDefault="002E0B13">
            <w:pPr>
              <w:jc w:val="center"/>
              <w:rPr>
                <w:b/>
                <w:bCs/>
                <w:color w:val="FFFFFF"/>
                <w:sz w:val="16"/>
                <w:szCs w:val="16"/>
              </w:rPr>
            </w:pPr>
            <w:r w:rsidRPr="00CC5826">
              <w:rPr>
                <w:b/>
                <w:bCs/>
                <w:color w:val="FFFFFF"/>
                <w:sz w:val="16"/>
                <w:szCs w:val="16"/>
              </w:rPr>
              <w:t>INDICADOR</w:t>
            </w:r>
          </w:p>
        </w:tc>
        <w:tc>
          <w:tcPr>
            <w:tcW w:w="257" w:type="pct"/>
            <w:tcBorders>
              <w:top w:val="single" w:sz="8" w:space="0" w:color="auto"/>
              <w:left w:val="nil"/>
              <w:bottom w:val="nil"/>
              <w:right w:val="single" w:sz="4" w:space="0" w:color="000000"/>
            </w:tcBorders>
            <w:shd w:val="clear" w:color="000000" w:fill="003366"/>
            <w:vAlign w:val="center"/>
            <w:hideMark/>
          </w:tcPr>
          <w:p w14:paraId="01690EEB" w14:textId="1FBEB0D0" w:rsidR="002E0B13" w:rsidRPr="00CC5826" w:rsidRDefault="002E0B13">
            <w:pPr>
              <w:jc w:val="center"/>
              <w:rPr>
                <w:b/>
                <w:bCs/>
                <w:color w:val="FFFFFF"/>
                <w:sz w:val="16"/>
                <w:szCs w:val="16"/>
              </w:rPr>
            </w:pPr>
            <w:r w:rsidRPr="00CC5826">
              <w:rPr>
                <w:b/>
                <w:bCs/>
                <w:color w:val="FFFFFF"/>
                <w:sz w:val="16"/>
                <w:szCs w:val="16"/>
              </w:rPr>
              <w:t>20-21</w:t>
            </w:r>
          </w:p>
        </w:tc>
        <w:tc>
          <w:tcPr>
            <w:tcW w:w="257" w:type="pct"/>
            <w:tcBorders>
              <w:top w:val="single" w:sz="8" w:space="0" w:color="auto"/>
              <w:left w:val="nil"/>
              <w:bottom w:val="nil"/>
              <w:right w:val="single" w:sz="4" w:space="0" w:color="000000"/>
            </w:tcBorders>
            <w:shd w:val="clear" w:color="000000" w:fill="003366"/>
            <w:vAlign w:val="center"/>
            <w:hideMark/>
          </w:tcPr>
          <w:p w14:paraId="366DF203" w14:textId="0469C5A9" w:rsidR="002E0B13" w:rsidRPr="00CC5826" w:rsidRDefault="002E0B13">
            <w:pPr>
              <w:jc w:val="center"/>
              <w:rPr>
                <w:b/>
                <w:bCs/>
                <w:color w:val="FFFFFF"/>
                <w:sz w:val="16"/>
                <w:szCs w:val="16"/>
              </w:rPr>
            </w:pPr>
            <w:r w:rsidRPr="00CC5826">
              <w:rPr>
                <w:b/>
                <w:bCs/>
                <w:color w:val="FFFFFF"/>
                <w:sz w:val="16"/>
                <w:szCs w:val="16"/>
              </w:rPr>
              <w:t>21-22</w:t>
            </w:r>
          </w:p>
        </w:tc>
        <w:tc>
          <w:tcPr>
            <w:tcW w:w="257" w:type="pct"/>
            <w:tcBorders>
              <w:top w:val="single" w:sz="8" w:space="0" w:color="auto"/>
              <w:left w:val="nil"/>
              <w:bottom w:val="nil"/>
              <w:right w:val="single" w:sz="8" w:space="0" w:color="auto"/>
            </w:tcBorders>
            <w:shd w:val="clear" w:color="000000" w:fill="003366"/>
            <w:vAlign w:val="center"/>
            <w:hideMark/>
          </w:tcPr>
          <w:p w14:paraId="32EA301D" w14:textId="22AD36B9" w:rsidR="002E0B13" w:rsidRPr="00CC5826" w:rsidRDefault="002E0B13">
            <w:pPr>
              <w:jc w:val="center"/>
              <w:rPr>
                <w:b/>
                <w:bCs/>
                <w:color w:val="FFFFFF"/>
                <w:sz w:val="16"/>
                <w:szCs w:val="16"/>
              </w:rPr>
            </w:pPr>
            <w:r w:rsidRPr="00CC5826">
              <w:rPr>
                <w:b/>
                <w:bCs/>
                <w:color w:val="FFFFFF"/>
                <w:sz w:val="16"/>
                <w:szCs w:val="16"/>
              </w:rPr>
              <w:t>22-23</w:t>
            </w:r>
          </w:p>
        </w:tc>
        <w:tc>
          <w:tcPr>
            <w:tcW w:w="257" w:type="pct"/>
            <w:tcBorders>
              <w:top w:val="single" w:sz="8" w:space="0" w:color="auto"/>
              <w:left w:val="nil"/>
              <w:bottom w:val="nil"/>
              <w:right w:val="single" w:sz="8" w:space="0" w:color="auto"/>
            </w:tcBorders>
            <w:shd w:val="clear" w:color="000000" w:fill="003366"/>
            <w:vAlign w:val="center"/>
            <w:hideMark/>
          </w:tcPr>
          <w:p w14:paraId="5D44915D" w14:textId="2CC1A230" w:rsidR="002E0B13" w:rsidRPr="00CC5826" w:rsidRDefault="002E0B13">
            <w:pPr>
              <w:jc w:val="center"/>
              <w:rPr>
                <w:b/>
                <w:bCs/>
                <w:color w:val="FFFFFF"/>
                <w:sz w:val="16"/>
                <w:szCs w:val="16"/>
              </w:rPr>
            </w:pPr>
            <w:r w:rsidRPr="00CC5826">
              <w:rPr>
                <w:b/>
                <w:bCs/>
                <w:color w:val="FFFFFF"/>
                <w:sz w:val="16"/>
                <w:szCs w:val="16"/>
              </w:rPr>
              <w:t>23-24</w:t>
            </w:r>
          </w:p>
        </w:tc>
        <w:tc>
          <w:tcPr>
            <w:tcW w:w="257" w:type="pct"/>
            <w:tcBorders>
              <w:top w:val="single" w:sz="8" w:space="0" w:color="auto"/>
              <w:left w:val="nil"/>
              <w:bottom w:val="nil"/>
              <w:right w:val="single" w:sz="8" w:space="0" w:color="auto"/>
            </w:tcBorders>
            <w:shd w:val="clear" w:color="000000" w:fill="003366"/>
            <w:vAlign w:val="center"/>
            <w:hideMark/>
          </w:tcPr>
          <w:p w14:paraId="2A898BE8" w14:textId="61F9E295" w:rsidR="002E0B13" w:rsidRPr="00CC5826" w:rsidRDefault="002E0B13">
            <w:pPr>
              <w:jc w:val="center"/>
              <w:rPr>
                <w:b/>
                <w:bCs/>
                <w:color w:val="FFFFFF"/>
                <w:sz w:val="16"/>
                <w:szCs w:val="16"/>
              </w:rPr>
            </w:pPr>
            <w:r w:rsidRPr="00CC5826">
              <w:rPr>
                <w:b/>
                <w:bCs/>
                <w:color w:val="FFFFFF"/>
                <w:sz w:val="16"/>
                <w:szCs w:val="16"/>
              </w:rPr>
              <w:t>24-25</w:t>
            </w:r>
          </w:p>
        </w:tc>
        <w:tc>
          <w:tcPr>
            <w:tcW w:w="252" w:type="pct"/>
            <w:tcBorders>
              <w:top w:val="single" w:sz="8" w:space="0" w:color="auto"/>
              <w:left w:val="nil"/>
              <w:bottom w:val="nil"/>
              <w:right w:val="single" w:sz="8" w:space="0" w:color="auto"/>
            </w:tcBorders>
            <w:shd w:val="clear" w:color="000000" w:fill="003366"/>
            <w:vAlign w:val="center"/>
            <w:hideMark/>
          </w:tcPr>
          <w:p w14:paraId="79C90511" w14:textId="3B1A9412" w:rsidR="002E0B13" w:rsidRPr="00CC5826" w:rsidRDefault="002E0B13">
            <w:pPr>
              <w:jc w:val="center"/>
              <w:rPr>
                <w:b/>
                <w:bCs/>
                <w:color w:val="FFFFFF"/>
                <w:sz w:val="16"/>
                <w:szCs w:val="16"/>
              </w:rPr>
            </w:pPr>
            <w:r w:rsidRPr="00CC5826">
              <w:rPr>
                <w:b/>
                <w:bCs/>
                <w:color w:val="FFFFFF"/>
                <w:sz w:val="16"/>
                <w:szCs w:val="16"/>
              </w:rPr>
              <w:t>Centro 24-25</w:t>
            </w:r>
          </w:p>
        </w:tc>
        <w:tc>
          <w:tcPr>
            <w:tcW w:w="252" w:type="pct"/>
            <w:tcBorders>
              <w:top w:val="single" w:sz="8" w:space="0" w:color="auto"/>
              <w:left w:val="nil"/>
              <w:bottom w:val="nil"/>
              <w:right w:val="single" w:sz="8" w:space="0" w:color="auto"/>
            </w:tcBorders>
            <w:shd w:val="clear" w:color="000000" w:fill="003366"/>
            <w:vAlign w:val="center"/>
            <w:hideMark/>
          </w:tcPr>
          <w:p w14:paraId="2FD44973" w14:textId="30F932EE" w:rsidR="002E0B13" w:rsidRPr="00CC5826" w:rsidRDefault="002E0B13">
            <w:pPr>
              <w:jc w:val="center"/>
              <w:rPr>
                <w:b/>
                <w:bCs/>
                <w:color w:val="FFE699"/>
                <w:sz w:val="16"/>
                <w:szCs w:val="16"/>
              </w:rPr>
            </w:pPr>
            <w:r w:rsidRPr="00CC5826">
              <w:rPr>
                <w:b/>
                <w:bCs/>
                <w:color w:val="FFE699"/>
                <w:sz w:val="16"/>
                <w:szCs w:val="16"/>
              </w:rPr>
              <w:t>UCA 24-25</w:t>
            </w:r>
          </w:p>
        </w:tc>
        <w:tc>
          <w:tcPr>
            <w:tcW w:w="276" w:type="pct"/>
            <w:tcBorders>
              <w:top w:val="nil"/>
              <w:left w:val="nil"/>
              <w:bottom w:val="nil"/>
              <w:right w:val="single" w:sz="4" w:space="0" w:color="auto"/>
            </w:tcBorders>
            <w:shd w:val="clear" w:color="000000" w:fill="FFD966"/>
            <w:vAlign w:val="center"/>
            <w:hideMark/>
          </w:tcPr>
          <w:p w14:paraId="7E128662" w14:textId="77777777" w:rsidR="002E0B13" w:rsidRPr="00CC5826" w:rsidRDefault="002E0B13">
            <w:pPr>
              <w:jc w:val="center"/>
              <w:rPr>
                <w:b/>
                <w:bCs/>
                <w:color w:val="C00000"/>
                <w:sz w:val="16"/>
                <w:szCs w:val="16"/>
              </w:rPr>
            </w:pPr>
            <w:r w:rsidRPr="00CC5826">
              <w:rPr>
                <w:b/>
                <w:bCs/>
                <w:color w:val="C00000"/>
                <w:sz w:val="16"/>
                <w:szCs w:val="16"/>
              </w:rPr>
              <w:t>Centro</w:t>
            </w:r>
          </w:p>
        </w:tc>
        <w:tc>
          <w:tcPr>
            <w:tcW w:w="275" w:type="pct"/>
            <w:tcBorders>
              <w:top w:val="nil"/>
              <w:left w:val="nil"/>
              <w:bottom w:val="nil"/>
              <w:right w:val="single" w:sz="4" w:space="0" w:color="auto"/>
            </w:tcBorders>
            <w:shd w:val="clear" w:color="000000" w:fill="FFD966"/>
            <w:vAlign w:val="center"/>
            <w:hideMark/>
          </w:tcPr>
          <w:p w14:paraId="27BA53FD" w14:textId="77777777" w:rsidR="002E0B13" w:rsidRPr="00CC5826" w:rsidRDefault="002E0B13">
            <w:pPr>
              <w:jc w:val="center"/>
              <w:rPr>
                <w:b/>
                <w:bCs/>
                <w:color w:val="C00000"/>
                <w:sz w:val="16"/>
                <w:szCs w:val="16"/>
              </w:rPr>
            </w:pPr>
            <w:r w:rsidRPr="00CC5826">
              <w:rPr>
                <w:b/>
                <w:bCs/>
                <w:color w:val="C00000"/>
                <w:sz w:val="16"/>
                <w:szCs w:val="16"/>
              </w:rPr>
              <w:t>UCA</w:t>
            </w:r>
          </w:p>
        </w:tc>
      </w:tr>
      <w:tr w:rsidR="002E0B13" w:rsidRPr="00CC5826" w14:paraId="39378FE5" w14:textId="77777777" w:rsidTr="00F27B84">
        <w:trPr>
          <w:trHeight w:val="548"/>
        </w:trPr>
        <w:tc>
          <w:tcPr>
            <w:tcW w:w="2065"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14:paraId="331319F1" w14:textId="77777777" w:rsidR="002E0B13" w:rsidRPr="00F27B84" w:rsidRDefault="002E0B13">
            <w:pPr>
              <w:rPr>
                <w:color w:val="000000"/>
                <w:sz w:val="16"/>
                <w:szCs w:val="16"/>
              </w:rPr>
            </w:pPr>
            <w:r w:rsidRPr="00F27B84">
              <w:rPr>
                <w:color w:val="000000"/>
                <w:sz w:val="16"/>
                <w:szCs w:val="16"/>
              </w:rPr>
              <w:t>ISGC-P04-09: Porcentaje de alumnado que participa en programas de movilidad</w:t>
            </w:r>
          </w:p>
        </w:tc>
        <w:tc>
          <w:tcPr>
            <w:tcW w:w="595" w:type="pct"/>
            <w:tcBorders>
              <w:top w:val="single" w:sz="4" w:space="0" w:color="auto"/>
              <w:left w:val="nil"/>
              <w:bottom w:val="single" w:sz="4" w:space="0" w:color="auto"/>
              <w:right w:val="single" w:sz="4" w:space="0" w:color="auto"/>
            </w:tcBorders>
            <w:shd w:val="clear" w:color="000000" w:fill="F8CBAD"/>
            <w:vAlign w:val="center"/>
            <w:hideMark/>
          </w:tcPr>
          <w:p w14:paraId="7ED6F60F" w14:textId="77777777" w:rsidR="002E0B13" w:rsidRPr="00CC5826" w:rsidRDefault="002E0B13">
            <w:pPr>
              <w:rPr>
                <w:color w:val="000000"/>
                <w:sz w:val="16"/>
                <w:szCs w:val="16"/>
              </w:rPr>
            </w:pPr>
            <w:r w:rsidRPr="00CC5826">
              <w:rPr>
                <w:color w:val="000000"/>
                <w:sz w:val="16"/>
                <w:szCs w:val="16"/>
              </w:rPr>
              <w:t>Movilidad entrante internacional</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17AA908B"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577D7FA"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61A53D21"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1B26F461"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4079FB77" w14:textId="77777777" w:rsidR="002E0B13" w:rsidRPr="00CC5826" w:rsidRDefault="002E0B13">
            <w:pPr>
              <w:jc w:val="center"/>
              <w:rPr>
                <w:b/>
                <w:bCs/>
                <w:color w:val="000000"/>
                <w:sz w:val="16"/>
                <w:szCs w:val="16"/>
              </w:rPr>
            </w:pPr>
            <w:r w:rsidRPr="00CC5826">
              <w:rPr>
                <w:b/>
                <w:bCs/>
                <w:color w:val="000000"/>
                <w:sz w:val="16"/>
                <w:szCs w:val="16"/>
              </w:rPr>
              <w:t>0</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22B0CFFC"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single" w:sz="4" w:space="0" w:color="auto"/>
              <w:left w:val="nil"/>
              <w:bottom w:val="single" w:sz="4" w:space="0" w:color="auto"/>
              <w:right w:val="single" w:sz="4" w:space="0" w:color="auto"/>
            </w:tcBorders>
            <w:shd w:val="clear" w:color="000000" w:fill="F8CBAD"/>
            <w:noWrap/>
            <w:vAlign w:val="center"/>
            <w:hideMark/>
          </w:tcPr>
          <w:p w14:paraId="7427C285" w14:textId="77777777" w:rsidR="002E0B13" w:rsidRPr="00F27B84" w:rsidRDefault="002E0B13">
            <w:pPr>
              <w:jc w:val="center"/>
              <w:rPr>
                <w:color w:val="000000" w:themeColor="text1"/>
                <w:sz w:val="16"/>
                <w:szCs w:val="16"/>
              </w:rPr>
            </w:pPr>
            <w:r w:rsidRPr="00F27B84">
              <w:rPr>
                <w:color w:val="000000" w:themeColor="text1"/>
                <w:sz w:val="16"/>
                <w:szCs w:val="16"/>
              </w:rPr>
              <w:t>0</w:t>
            </w:r>
          </w:p>
        </w:tc>
        <w:tc>
          <w:tcPr>
            <w:tcW w:w="276" w:type="pct"/>
            <w:tcBorders>
              <w:top w:val="single" w:sz="4" w:space="0" w:color="auto"/>
              <w:left w:val="nil"/>
              <w:bottom w:val="single" w:sz="4" w:space="0" w:color="auto"/>
              <w:right w:val="single" w:sz="4" w:space="0" w:color="auto"/>
            </w:tcBorders>
            <w:shd w:val="clear" w:color="000000" w:fill="F8CBAD"/>
            <w:noWrap/>
            <w:vAlign w:val="center"/>
            <w:hideMark/>
          </w:tcPr>
          <w:p w14:paraId="345E6F90" w14:textId="77777777" w:rsidR="002E0B13" w:rsidRPr="00CC5826" w:rsidRDefault="002E0B13">
            <w:pPr>
              <w:jc w:val="center"/>
              <w:rPr>
                <w:sz w:val="16"/>
                <w:szCs w:val="16"/>
              </w:rPr>
            </w:pPr>
            <w:r w:rsidRPr="00CC5826">
              <w:rPr>
                <w:sz w:val="16"/>
                <w:szCs w:val="16"/>
              </w:rPr>
              <w:t>0.00%</w:t>
            </w:r>
          </w:p>
        </w:tc>
        <w:tc>
          <w:tcPr>
            <w:tcW w:w="275" w:type="pct"/>
            <w:tcBorders>
              <w:top w:val="single" w:sz="4" w:space="0" w:color="auto"/>
              <w:left w:val="nil"/>
              <w:bottom w:val="single" w:sz="4" w:space="0" w:color="auto"/>
              <w:right w:val="single" w:sz="4" w:space="0" w:color="auto"/>
            </w:tcBorders>
            <w:shd w:val="clear" w:color="000000" w:fill="F8CBAD"/>
            <w:noWrap/>
            <w:vAlign w:val="center"/>
            <w:hideMark/>
          </w:tcPr>
          <w:p w14:paraId="25EABBE9" w14:textId="77777777" w:rsidR="002E0B13" w:rsidRPr="00CC5826" w:rsidRDefault="002E0B13">
            <w:pPr>
              <w:jc w:val="center"/>
              <w:rPr>
                <w:sz w:val="16"/>
                <w:szCs w:val="16"/>
              </w:rPr>
            </w:pPr>
            <w:r w:rsidRPr="00CC5826">
              <w:rPr>
                <w:sz w:val="16"/>
                <w:szCs w:val="16"/>
              </w:rPr>
              <w:t>0.00%</w:t>
            </w:r>
          </w:p>
        </w:tc>
      </w:tr>
      <w:tr w:rsidR="002E0B13" w:rsidRPr="00CC5826" w14:paraId="1446368F" w14:textId="77777777" w:rsidTr="00F27B84">
        <w:trPr>
          <w:trHeight w:val="548"/>
        </w:trPr>
        <w:tc>
          <w:tcPr>
            <w:tcW w:w="2065" w:type="pct"/>
            <w:vMerge/>
            <w:tcBorders>
              <w:top w:val="single" w:sz="4" w:space="0" w:color="auto"/>
              <w:left w:val="single" w:sz="4" w:space="0" w:color="auto"/>
              <w:bottom w:val="single" w:sz="4" w:space="0" w:color="auto"/>
              <w:right w:val="single" w:sz="4" w:space="0" w:color="auto"/>
            </w:tcBorders>
            <w:vAlign w:val="center"/>
            <w:hideMark/>
          </w:tcPr>
          <w:p w14:paraId="23980B27" w14:textId="77777777" w:rsidR="002E0B13" w:rsidRPr="00CC5826" w:rsidRDefault="002E0B13">
            <w:pPr>
              <w:rPr>
                <w:b/>
                <w:bCs/>
                <w:color w:val="000000"/>
                <w:sz w:val="16"/>
                <w:szCs w:val="16"/>
              </w:rPr>
            </w:pPr>
          </w:p>
        </w:tc>
        <w:tc>
          <w:tcPr>
            <w:tcW w:w="595" w:type="pct"/>
            <w:tcBorders>
              <w:top w:val="nil"/>
              <w:left w:val="nil"/>
              <w:bottom w:val="single" w:sz="4" w:space="0" w:color="auto"/>
              <w:right w:val="single" w:sz="4" w:space="0" w:color="auto"/>
            </w:tcBorders>
            <w:shd w:val="clear" w:color="000000" w:fill="FFFFFF"/>
            <w:vAlign w:val="center"/>
            <w:hideMark/>
          </w:tcPr>
          <w:p w14:paraId="1AF08B2C" w14:textId="77777777" w:rsidR="002E0B13" w:rsidRPr="00CC5826" w:rsidRDefault="002E0B13">
            <w:pPr>
              <w:rPr>
                <w:color w:val="000000"/>
                <w:sz w:val="16"/>
                <w:szCs w:val="16"/>
              </w:rPr>
            </w:pPr>
            <w:r w:rsidRPr="00CC5826">
              <w:rPr>
                <w:color w:val="000000"/>
                <w:sz w:val="16"/>
                <w:szCs w:val="16"/>
              </w:rPr>
              <w:t>Movilidad entrante nacional</w:t>
            </w:r>
          </w:p>
        </w:tc>
        <w:tc>
          <w:tcPr>
            <w:tcW w:w="257" w:type="pct"/>
            <w:tcBorders>
              <w:top w:val="nil"/>
              <w:left w:val="nil"/>
              <w:bottom w:val="single" w:sz="4" w:space="0" w:color="auto"/>
              <w:right w:val="single" w:sz="4" w:space="0" w:color="auto"/>
            </w:tcBorders>
            <w:shd w:val="clear" w:color="000000" w:fill="FFFFFF"/>
            <w:vAlign w:val="center"/>
            <w:hideMark/>
          </w:tcPr>
          <w:p w14:paraId="1917CCB6"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41151EA9"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62460A3E"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3403C5FD"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0FCF501B" w14:textId="77777777" w:rsidR="002E0B13" w:rsidRPr="00CC5826" w:rsidRDefault="002E0B13">
            <w:pPr>
              <w:jc w:val="center"/>
              <w:rPr>
                <w:b/>
                <w:bCs/>
                <w:color w:val="000000"/>
                <w:sz w:val="16"/>
                <w:szCs w:val="16"/>
              </w:rPr>
            </w:pPr>
            <w:r w:rsidRPr="00CC5826">
              <w:rPr>
                <w:b/>
                <w:bCs/>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1F40E371" w14:textId="77777777" w:rsidR="002E0B13" w:rsidRPr="00CC5826" w:rsidRDefault="002E0B13">
            <w:pPr>
              <w:jc w:val="center"/>
              <w:rPr>
                <w:color w:val="000000"/>
                <w:sz w:val="16"/>
                <w:szCs w:val="16"/>
              </w:rPr>
            </w:pPr>
            <w:r w:rsidRPr="00CC5826">
              <w:rPr>
                <w:color w:val="000000"/>
                <w:sz w:val="16"/>
                <w:szCs w:val="16"/>
              </w:rPr>
              <w:t>5.24%</w:t>
            </w:r>
          </w:p>
        </w:tc>
        <w:tc>
          <w:tcPr>
            <w:tcW w:w="252" w:type="pct"/>
            <w:tcBorders>
              <w:top w:val="nil"/>
              <w:left w:val="nil"/>
              <w:bottom w:val="single" w:sz="4" w:space="0" w:color="auto"/>
              <w:right w:val="single" w:sz="4" w:space="0" w:color="auto"/>
            </w:tcBorders>
            <w:shd w:val="clear" w:color="000000" w:fill="FFFFFF"/>
            <w:noWrap/>
            <w:vAlign w:val="center"/>
            <w:hideMark/>
          </w:tcPr>
          <w:p w14:paraId="17623268" w14:textId="77777777" w:rsidR="002E0B13" w:rsidRPr="00F27B84" w:rsidRDefault="002E0B13">
            <w:pPr>
              <w:jc w:val="center"/>
              <w:rPr>
                <w:color w:val="000000" w:themeColor="text1"/>
                <w:sz w:val="16"/>
                <w:szCs w:val="16"/>
              </w:rPr>
            </w:pPr>
            <w:r w:rsidRPr="00F27B84">
              <w:rPr>
                <w:color w:val="000000" w:themeColor="text1"/>
                <w:sz w:val="16"/>
                <w:szCs w:val="16"/>
              </w:rPr>
              <w:t>3.6%</w:t>
            </w:r>
          </w:p>
        </w:tc>
        <w:tc>
          <w:tcPr>
            <w:tcW w:w="276" w:type="pct"/>
            <w:tcBorders>
              <w:top w:val="nil"/>
              <w:left w:val="nil"/>
              <w:bottom w:val="single" w:sz="4" w:space="0" w:color="auto"/>
              <w:right w:val="single" w:sz="4" w:space="0" w:color="auto"/>
            </w:tcBorders>
            <w:shd w:val="clear" w:color="000000" w:fill="FFFFFF"/>
            <w:noWrap/>
            <w:vAlign w:val="center"/>
            <w:hideMark/>
          </w:tcPr>
          <w:p w14:paraId="2D3476C8" w14:textId="77777777" w:rsidR="002E0B13" w:rsidRPr="00CC5826" w:rsidRDefault="002E0B13">
            <w:pPr>
              <w:jc w:val="center"/>
              <w:rPr>
                <w:sz w:val="16"/>
                <w:szCs w:val="16"/>
              </w:rPr>
            </w:pPr>
            <w:r w:rsidRPr="00CC5826">
              <w:rPr>
                <w:color w:val="FF0000"/>
                <w:sz w:val="16"/>
                <w:szCs w:val="16"/>
              </w:rPr>
              <w:t>-5.24%</w:t>
            </w:r>
          </w:p>
        </w:tc>
        <w:tc>
          <w:tcPr>
            <w:tcW w:w="275" w:type="pct"/>
            <w:tcBorders>
              <w:top w:val="nil"/>
              <w:left w:val="nil"/>
              <w:bottom w:val="single" w:sz="4" w:space="0" w:color="auto"/>
              <w:right w:val="single" w:sz="4" w:space="0" w:color="auto"/>
            </w:tcBorders>
            <w:shd w:val="clear" w:color="000000" w:fill="FFFFFF"/>
            <w:noWrap/>
            <w:vAlign w:val="center"/>
            <w:hideMark/>
          </w:tcPr>
          <w:p w14:paraId="50BD9692" w14:textId="77777777" w:rsidR="002E0B13" w:rsidRPr="00CC5826" w:rsidRDefault="002E0B13">
            <w:pPr>
              <w:jc w:val="center"/>
              <w:rPr>
                <w:sz w:val="16"/>
                <w:szCs w:val="16"/>
              </w:rPr>
            </w:pPr>
            <w:r w:rsidRPr="00CC5826">
              <w:rPr>
                <w:color w:val="FF0000"/>
                <w:sz w:val="16"/>
                <w:szCs w:val="16"/>
              </w:rPr>
              <w:t>-3.60%</w:t>
            </w:r>
          </w:p>
        </w:tc>
      </w:tr>
      <w:tr w:rsidR="002E0B13" w:rsidRPr="00CC5826" w14:paraId="122715A9" w14:textId="77777777" w:rsidTr="00F27B84">
        <w:trPr>
          <w:trHeight w:val="548"/>
        </w:trPr>
        <w:tc>
          <w:tcPr>
            <w:tcW w:w="2065" w:type="pct"/>
            <w:vMerge/>
            <w:tcBorders>
              <w:top w:val="single" w:sz="4" w:space="0" w:color="auto"/>
              <w:left w:val="single" w:sz="4" w:space="0" w:color="auto"/>
              <w:bottom w:val="single" w:sz="4" w:space="0" w:color="auto"/>
              <w:right w:val="single" w:sz="4" w:space="0" w:color="auto"/>
            </w:tcBorders>
            <w:vAlign w:val="center"/>
            <w:hideMark/>
          </w:tcPr>
          <w:p w14:paraId="64A7C56B" w14:textId="77777777" w:rsidR="002E0B13" w:rsidRPr="00CC5826" w:rsidRDefault="002E0B13">
            <w:pPr>
              <w:rPr>
                <w:b/>
                <w:bCs/>
                <w:color w:val="000000"/>
                <w:sz w:val="16"/>
                <w:szCs w:val="16"/>
              </w:rPr>
            </w:pPr>
          </w:p>
        </w:tc>
        <w:tc>
          <w:tcPr>
            <w:tcW w:w="595" w:type="pct"/>
            <w:tcBorders>
              <w:top w:val="nil"/>
              <w:left w:val="nil"/>
              <w:bottom w:val="single" w:sz="4" w:space="0" w:color="auto"/>
              <w:right w:val="single" w:sz="4" w:space="0" w:color="auto"/>
            </w:tcBorders>
            <w:shd w:val="clear" w:color="000000" w:fill="F8CBAD"/>
            <w:vAlign w:val="center"/>
            <w:hideMark/>
          </w:tcPr>
          <w:p w14:paraId="134D7FED" w14:textId="77777777" w:rsidR="002E0B13" w:rsidRPr="00CC5826" w:rsidRDefault="002E0B13">
            <w:pPr>
              <w:rPr>
                <w:color w:val="000000"/>
                <w:sz w:val="16"/>
                <w:szCs w:val="16"/>
              </w:rPr>
            </w:pPr>
            <w:r w:rsidRPr="00CC5826">
              <w:rPr>
                <w:color w:val="000000"/>
                <w:sz w:val="16"/>
                <w:szCs w:val="16"/>
              </w:rPr>
              <w:t>Movilidad saliente internacional</w:t>
            </w:r>
          </w:p>
        </w:tc>
        <w:tc>
          <w:tcPr>
            <w:tcW w:w="257" w:type="pct"/>
            <w:tcBorders>
              <w:top w:val="nil"/>
              <w:left w:val="nil"/>
              <w:bottom w:val="single" w:sz="4" w:space="0" w:color="auto"/>
              <w:right w:val="single" w:sz="4" w:space="0" w:color="auto"/>
            </w:tcBorders>
            <w:shd w:val="clear" w:color="000000" w:fill="F8CBAD"/>
            <w:vAlign w:val="center"/>
            <w:hideMark/>
          </w:tcPr>
          <w:p w14:paraId="1F3169B6"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45B130F3"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39AFBF35"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2647216F"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11DA5640" w14:textId="77777777" w:rsidR="002E0B13" w:rsidRPr="00CC5826" w:rsidRDefault="002E0B13">
            <w:pPr>
              <w:jc w:val="center"/>
              <w:rPr>
                <w:b/>
                <w:bCs/>
                <w:color w:val="000000"/>
                <w:sz w:val="16"/>
                <w:szCs w:val="16"/>
              </w:rPr>
            </w:pPr>
            <w:r w:rsidRPr="00CC5826">
              <w:rPr>
                <w:b/>
                <w:bCs/>
                <w:color w:val="000000"/>
                <w:sz w:val="16"/>
                <w:szCs w:val="16"/>
              </w:rPr>
              <w:t>0</w:t>
            </w:r>
          </w:p>
        </w:tc>
        <w:tc>
          <w:tcPr>
            <w:tcW w:w="252" w:type="pct"/>
            <w:tcBorders>
              <w:top w:val="nil"/>
              <w:left w:val="nil"/>
              <w:bottom w:val="single" w:sz="4" w:space="0" w:color="auto"/>
              <w:right w:val="single" w:sz="4" w:space="0" w:color="auto"/>
            </w:tcBorders>
            <w:shd w:val="clear" w:color="000000" w:fill="F8CBAD"/>
            <w:vAlign w:val="center"/>
            <w:hideMark/>
          </w:tcPr>
          <w:p w14:paraId="002B8E33"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8CBAD"/>
            <w:noWrap/>
            <w:vAlign w:val="center"/>
            <w:hideMark/>
          </w:tcPr>
          <w:p w14:paraId="21FAEFCE" w14:textId="77777777" w:rsidR="002E0B13" w:rsidRPr="00F27B84" w:rsidRDefault="002E0B13">
            <w:pPr>
              <w:jc w:val="center"/>
              <w:rPr>
                <w:color w:val="000000" w:themeColor="text1"/>
                <w:sz w:val="16"/>
                <w:szCs w:val="16"/>
              </w:rPr>
            </w:pPr>
            <w:r w:rsidRPr="00F27B84">
              <w:rPr>
                <w:color w:val="000000" w:themeColor="text1"/>
                <w:sz w:val="16"/>
                <w:szCs w:val="16"/>
              </w:rPr>
              <w:t>0</w:t>
            </w:r>
          </w:p>
        </w:tc>
        <w:tc>
          <w:tcPr>
            <w:tcW w:w="276" w:type="pct"/>
            <w:tcBorders>
              <w:top w:val="nil"/>
              <w:left w:val="nil"/>
              <w:bottom w:val="single" w:sz="4" w:space="0" w:color="auto"/>
              <w:right w:val="single" w:sz="4" w:space="0" w:color="auto"/>
            </w:tcBorders>
            <w:shd w:val="clear" w:color="000000" w:fill="F8CBAD"/>
            <w:noWrap/>
            <w:vAlign w:val="center"/>
            <w:hideMark/>
          </w:tcPr>
          <w:p w14:paraId="32CE6AEF" w14:textId="77777777" w:rsidR="002E0B13" w:rsidRPr="00CC5826" w:rsidRDefault="002E0B13">
            <w:pPr>
              <w:jc w:val="center"/>
              <w:rPr>
                <w:sz w:val="16"/>
                <w:szCs w:val="16"/>
              </w:rPr>
            </w:pPr>
            <w:r w:rsidRPr="00CC5826">
              <w:rPr>
                <w:sz w:val="16"/>
                <w:szCs w:val="16"/>
              </w:rPr>
              <w:t>0.00%</w:t>
            </w:r>
          </w:p>
        </w:tc>
        <w:tc>
          <w:tcPr>
            <w:tcW w:w="275" w:type="pct"/>
            <w:tcBorders>
              <w:top w:val="nil"/>
              <w:left w:val="nil"/>
              <w:bottom w:val="single" w:sz="4" w:space="0" w:color="auto"/>
              <w:right w:val="single" w:sz="4" w:space="0" w:color="auto"/>
            </w:tcBorders>
            <w:shd w:val="clear" w:color="000000" w:fill="F8CBAD"/>
            <w:noWrap/>
            <w:vAlign w:val="center"/>
            <w:hideMark/>
          </w:tcPr>
          <w:p w14:paraId="33E9246C" w14:textId="77777777" w:rsidR="002E0B13" w:rsidRPr="00CC5826" w:rsidRDefault="002E0B13">
            <w:pPr>
              <w:jc w:val="center"/>
              <w:rPr>
                <w:sz w:val="16"/>
                <w:szCs w:val="16"/>
              </w:rPr>
            </w:pPr>
            <w:r w:rsidRPr="00CC5826">
              <w:rPr>
                <w:sz w:val="16"/>
                <w:szCs w:val="16"/>
              </w:rPr>
              <w:t>0.00%</w:t>
            </w:r>
          </w:p>
        </w:tc>
      </w:tr>
      <w:tr w:rsidR="002E0B13" w:rsidRPr="00CC5826" w14:paraId="190589D5" w14:textId="77777777" w:rsidTr="00F27B84">
        <w:trPr>
          <w:trHeight w:val="548"/>
        </w:trPr>
        <w:tc>
          <w:tcPr>
            <w:tcW w:w="2065" w:type="pct"/>
            <w:vMerge/>
            <w:tcBorders>
              <w:top w:val="single" w:sz="4" w:space="0" w:color="auto"/>
              <w:left w:val="single" w:sz="4" w:space="0" w:color="auto"/>
              <w:bottom w:val="single" w:sz="4" w:space="0" w:color="auto"/>
              <w:right w:val="single" w:sz="4" w:space="0" w:color="auto"/>
            </w:tcBorders>
            <w:vAlign w:val="center"/>
            <w:hideMark/>
          </w:tcPr>
          <w:p w14:paraId="0076A062" w14:textId="77777777" w:rsidR="002E0B13" w:rsidRPr="00CC5826" w:rsidRDefault="002E0B13">
            <w:pPr>
              <w:rPr>
                <w:b/>
                <w:bCs/>
                <w:color w:val="000000"/>
                <w:sz w:val="16"/>
                <w:szCs w:val="16"/>
              </w:rPr>
            </w:pPr>
          </w:p>
        </w:tc>
        <w:tc>
          <w:tcPr>
            <w:tcW w:w="595" w:type="pct"/>
            <w:tcBorders>
              <w:top w:val="nil"/>
              <w:left w:val="nil"/>
              <w:bottom w:val="single" w:sz="4" w:space="0" w:color="auto"/>
              <w:right w:val="single" w:sz="4" w:space="0" w:color="auto"/>
            </w:tcBorders>
            <w:shd w:val="clear" w:color="000000" w:fill="FFFFFF"/>
            <w:vAlign w:val="center"/>
            <w:hideMark/>
          </w:tcPr>
          <w:p w14:paraId="61F3749D" w14:textId="77777777" w:rsidR="002E0B13" w:rsidRPr="00CC5826" w:rsidRDefault="002E0B13">
            <w:pPr>
              <w:rPr>
                <w:color w:val="000000"/>
                <w:sz w:val="16"/>
                <w:szCs w:val="16"/>
              </w:rPr>
            </w:pPr>
            <w:r w:rsidRPr="00CC5826">
              <w:rPr>
                <w:color w:val="000000"/>
                <w:sz w:val="16"/>
                <w:szCs w:val="16"/>
              </w:rPr>
              <w:t>Movilidad saliente nacional</w:t>
            </w:r>
          </w:p>
        </w:tc>
        <w:tc>
          <w:tcPr>
            <w:tcW w:w="257" w:type="pct"/>
            <w:tcBorders>
              <w:top w:val="nil"/>
              <w:left w:val="nil"/>
              <w:bottom w:val="single" w:sz="4" w:space="0" w:color="auto"/>
              <w:right w:val="single" w:sz="4" w:space="0" w:color="auto"/>
            </w:tcBorders>
            <w:shd w:val="clear" w:color="000000" w:fill="FFFFFF"/>
            <w:vAlign w:val="center"/>
            <w:hideMark/>
          </w:tcPr>
          <w:p w14:paraId="53CDA0E6"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12A27225"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7D01C011"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47324915"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FFFFF"/>
            <w:vAlign w:val="center"/>
            <w:hideMark/>
          </w:tcPr>
          <w:p w14:paraId="6F2A7CAC" w14:textId="77777777" w:rsidR="002E0B13" w:rsidRPr="00CC5826" w:rsidRDefault="002E0B13">
            <w:pPr>
              <w:jc w:val="center"/>
              <w:rPr>
                <w:b/>
                <w:bCs/>
                <w:color w:val="000000"/>
                <w:sz w:val="16"/>
                <w:szCs w:val="16"/>
              </w:rPr>
            </w:pPr>
            <w:r w:rsidRPr="00CC5826">
              <w:rPr>
                <w:b/>
                <w:bCs/>
                <w:color w:val="000000"/>
                <w:sz w:val="16"/>
                <w:szCs w:val="16"/>
              </w:rPr>
              <w:t>0</w:t>
            </w:r>
          </w:p>
        </w:tc>
        <w:tc>
          <w:tcPr>
            <w:tcW w:w="252" w:type="pct"/>
            <w:tcBorders>
              <w:top w:val="nil"/>
              <w:left w:val="nil"/>
              <w:bottom w:val="single" w:sz="4" w:space="0" w:color="auto"/>
              <w:right w:val="single" w:sz="4" w:space="0" w:color="auto"/>
            </w:tcBorders>
            <w:shd w:val="clear" w:color="000000" w:fill="FFFFFF"/>
            <w:vAlign w:val="center"/>
            <w:hideMark/>
          </w:tcPr>
          <w:p w14:paraId="4BFDCEB7" w14:textId="77777777" w:rsidR="002E0B13" w:rsidRPr="00CC5826" w:rsidRDefault="002E0B13">
            <w:pPr>
              <w:jc w:val="center"/>
              <w:rPr>
                <w:color w:val="000000"/>
                <w:sz w:val="16"/>
                <w:szCs w:val="16"/>
              </w:rPr>
            </w:pPr>
            <w:r w:rsidRPr="00CC5826">
              <w:rPr>
                <w:color w:val="000000"/>
                <w:sz w:val="16"/>
                <w:szCs w:val="16"/>
              </w:rPr>
              <w:t>0</w:t>
            </w:r>
          </w:p>
        </w:tc>
        <w:tc>
          <w:tcPr>
            <w:tcW w:w="252" w:type="pct"/>
            <w:tcBorders>
              <w:top w:val="nil"/>
              <w:left w:val="nil"/>
              <w:bottom w:val="single" w:sz="4" w:space="0" w:color="auto"/>
              <w:right w:val="single" w:sz="4" w:space="0" w:color="auto"/>
            </w:tcBorders>
            <w:shd w:val="clear" w:color="000000" w:fill="FFFFFF"/>
            <w:noWrap/>
            <w:vAlign w:val="center"/>
            <w:hideMark/>
          </w:tcPr>
          <w:p w14:paraId="62F02276" w14:textId="77777777" w:rsidR="002E0B13" w:rsidRPr="00F27B84" w:rsidRDefault="002E0B13">
            <w:pPr>
              <w:jc w:val="center"/>
              <w:rPr>
                <w:color w:val="000000" w:themeColor="text1"/>
                <w:sz w:val="16"/>
                <w:szCs w:val="16"/>
              </w:rPr>
            </w:pPr>
            <w:r w:rsidRPr="00F27B84">
              <w:rPr>
                <w:color w:val="000000" w:themeColor="text1"/>
                <w:sz w:val="16"/>
                <w:szCs w:val="16"/>
              </w:rPr>
              <w:t>0.71%</w:t>
            </w:r>
          </w:p>
        </w:tc>
        <w:tc>
          <w:tcPr>
            <w:tcW w:w="276" w:type="pct"/>
            <w:tcBorders>
              <w:top w:val="nil"/>
              <w:left w:val="nil"/>
              <w:bottom w:val="single" w:sz="4" w:space="0" w:color="auto"/>
              <w:right w:val="single" w:sz="4" w:space="0" w:color="auto"/>
            </w:tcBorders>
            <w:shd w:val="clear" w:color="000000" w:fill="FFFFFF"/>
            <w:noWrap/>
            <w:vAlign w:val="center"/>
            <w:hideMark/>
          </w:tcPr>
          <w:p w14:paraId="3166FCDB" w14:textId="77777777" w:rsidR="002E0B13" w:rsidRPr="00CC5826" w:rsidRDefault="002E0B13">
            <w:pPr>
              <w:jc w:val="center"/>
              <w:rPr>
                <w:sz w:val="16"/>
                <w:szCs w:val="16"/>
              </w:rPr>
            </w:pPr>
            <w:r w:rsidRPr="00CC5826">
              <w:rPr>
                <w:sz w:val="16"/>
                <w:szCs w:val="16"/>
              </w:rPr>
              <w:t>0.00%</w:t>
            </w:r>
          </w:p>
        </w:tc>
        <w:tc>
          <w:tcPr>
            <w:tcW w:w="275" w:type="pct"/>
            <w:tcBorders>
              <w:top w:val="nil"/>
              <w:left w:val="nil"/>
              <w:bottom w:val="single" w:sz="4" w:space="0" w:color="auto"/>
              <w:right w:val="single" w:sz="4" w:space="0" w:color="auto"/>
            </w:tcBorders>
            <w:shd w:val="clear" w:color="000000" w:fill="FFFFFF"/>
            <w:noWrap/>
            <w:vAlign w:val="center"/>
            <w:hideMark/>
          </w:tcPr>
          <w:p w14:paraId="56FF3E4A" w14:textId="77777777" w:rsidR="002E0B13" w:rsidRPr="00CC5826" w:rsidRDefault="002E0B13">
            <w:pPr>
              <w:jc w:val="center"/>
              <w:rPr>
                <w:sz w:val="16"/>
                <w:szCs w:val="16"/>
              </w:rPr>
            </w:pPr>
            <w:r w:rsidRPr="00CC5826">
              <w:rPr>
                <w:color w:val="FF0000"/>
                <w:sz w:val="16"/>
                <w:szCs w:val="16"/>
              </w:rPr>
              <w:t>-0.71%</w:t>
            </w:r>
          </w:p>
        </w:tc>
      </w:tr>
      <w:tr w:rsidR="002E0B13" w:rsidRPr="00CC5826" w14:paraId="70FEE6FD" w14:textId="77777777" w:rsidTr="00F27B84">
        <w:trPr>
          <w:trHeight w:val="548"/>
        </w:trPr>
        <w:tc>
          <w:tcPr>
            <w:tcW w:w="266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048567E8" w14:textId="77777777" w:rsidR="002E0B13" w:rsidRPr="00F27B84" w:rsidRDefault="002E0B13">
            <w:pPr>
              <w:rPr>
                <w:color w:val="000000"/>
                <w:sz w:val="16"/>
                <w:szCs w:val="16"/>
              </w:rPr>
            </w:pPr>
            <w:r w:rsidRPr="00F27B84">
              <w:rPr>
                <w:color w:val="000000"/>
                <w:sz w:val="16"/>
                <w:szCs w:val="16"/>
              </w:rPr>
              <w:t>ISGC-P04-15: Grado de satisfacción del alumnado que ha participado en redes de movilidad nacional e internacional. tanto entrantes como salientes</w:t>
            </w:r>
          </w:p>
        </w:tc>
        <w:tc>
          <w:tcPr>
            <w:tcW w:w="257" w:type="pct"/>
            <w:tcBorders>
              <w:top w:val="nil"/>
              <w:left w:val="nil"/>
              <w:bottom w:val="single" w:sz="4" w:space="0" w:color="auto"/>
              <w:right w:val="single" w:sz="4" w:space="0" w:color="auto"/>
            </w:tcBorders>
            <w:shd w:val="clear" w:color="000000" w:fill="F8CBAD"/>
            <w:vAlign w:val="center"/>
            <w:hideMark/>
          </w:tcPr>
          <w:p w14:paraId="0CEFD340"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6787F8EB" w14:textId="77777777" w:rsidR="002E0B13" w:rsidRPr="00CC5826" w:rsidRDefault="002E0B13">
            <w:pPr>
              <w:jc w:val="center"/>
              <w:rPr>
                <w:color w:val="000000"/>
                <w:sz w:val="16"/>
                <w:szCs w:val="16"/>
              </w:rPr>
            </w:pPr>
            <w:r w:rsidRPr="00CC5826">
              <w:rPr>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666531D3"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53355F6A" w14:textId="77777777" w:rsidR="002E0B13" w:rsidRPr="00CC5826" w:rsidRDefault="002E0B13">
            <w:pPr>
              <w:jc w:val="center"/>
              <w:rPr>
                <w:b/>
                <w:bCs/>
                <w:color w:val="000000"/>
                <w:sz w:val="16"/>
                <w:szCs w:val="16"/>
              </w:rPr>
            </w:pPr>
            <w:r w:rsidRPr="00CC5826">
              <w:rPr>
                <w:b/>
                <w:bCs/>
                <w:color w:val="000000"/>
                <w:sz w:val="16"/>
                <w:szCs w:val="16"/>
              </w:rPr>
              <w:t>0</w:t>
            </w:r>
          </w:p>
        </w:tc>
        <w:tc>
          <w:tcPr>
            <w:tcW w:w="257" w:type="pct"/>
            <w:tcBorders>
              <w:top w:val="nil"/>
              <w:left w:val="nil"/>
              <w:bottom w:val="single" w:sz="4" w:space="0" w:color="auto"/>
              <w:right w:val="single" w:sz="4" w:space="0" w:color="auto"/>
            </w:tcBorders>
            <w:shd w:val="clear" w:color="000000" w:fill="F8CBAD"/>
            <w:vAlign w:val="center"/>
            <w:hideMark/>
          </w:tcPr>
          <w:p w14:paraId="419A57B3" w14:textId="77777777" w:rsidR="002E0B13" w:rsidRPr="00CC5826" w:rsidRDefault="002E0B13">
            <w:pPr>
              <w:jc w:val="center"/>
              <w:rPr>
                <w:b/>
                <w:bCs/>
                <w:color w:val="000000"/>
                <w:sz w:val="16"/>
                <w:szCs w:val="16"/>
              </w:rPr>
            </w:pPr>
            <w:r w:rsidRPr="00CC5826">
              <w:rPr>
                <w:b/>
                <w:bCs/>
                <w:color w:val="000000"/>
                <w:sz w:val="16"/>
                <w:szCs w:val="16"/>
              </w:rPr>
              <w:t>0</w:t>
            </w:r>
          </w:p>
        </w:tc>
        <w:tc>
          <w:tcPr>
            <w:tcW w:w="252" w:type="pct"/>
            <w:tcBorders>
              <w:top w:val="nil"/>
              <w:left w:val="nil"/>
              <w:bottom w:val="single" w:sz="4" w:space="0" w:color="auto"/>
              <w:right w:val="single" w:sz="4" w:space="0" w:color="auto"/>
            </w:tcBorders>
            <w:shd w:val="clear" w:color="000000" w:fill="F8CBAD"/>
            <w:vAlign w:val="center"/>
            <w:hideMark/>
          </w:tcPr>
          <w:p w14:paraId="592340F9" w14:textId="77777777" w:rsidR="002E0B13" w:rsidRPr="00CC5826" w:rsidRDefault="002E0B13">
            <w:pPr>
              <w:jc w:val="center"/>
              <w:rPr>
                <w:color w:val="000000"/>
                <w:sz w:val="16"/>
                <w:szCs w:val="16"/>
              </w:rPr>
            </w:pPr>
            <w:r w:rsidRPr="00CC5826">
              <w:rPr>
                <w:color w:val="000000"/>
                <w:sz w:val="16"/>
                <w:szCs w:val="16"/>
              </w:rPr>
              <w:t>3.92</w:t>
            </w:r>
          </w:p>
        </w:tc>
        <w:tc>
          <w:tcPr>
            <w:tcW w:w="252" w:type="pct"/>
            <w:tcBorders>
              <w:top w:val="nil"/>
              <w:left w:val="nil"/>
              <w:bottom w:val="single" w:sz="4" w:space="0" w:color="auto"/>
              <w:right w:val="single" w:sz="4" w:space="0" w:color="auto"/>
            </w:tcBorders>
            <w:shd w:val="clear" w:color="000000" w:fill="F8CBAD"/>
            <w:noWrap/>
            <w:vAlign w:val="center"/>
            <w:hideMark/>
          </w:tcPr>
          <w:p w14:paraId="38806D38" w14:textId="77777777" w:rsidR="002E0B13" w:rsidRPr="00F27B84" w:rsidRDefault="002E0B13">
            <w:pPr>
              <w:jc w:val="center"/>
              <w:rPr>
                <w:color w:val="000000" w:themeColor="text1"/>
                <w:sz w:val="16"/>
                <w:szCs w:val="16"/>
              </w:rPr>
            </w:pPr>
            <w:r w:rsidRPr="00F27B84">
              <w:rPr>
                <w:color w:val="000000" w:themeColor="text1"/>
                <w:sz w:val="16"/>
                <w:szCs w:val="16"/>
              </w:rPr>
              <w:t>3.48</w:t>
            </w:r>
          </w:p>
        </w:tc>
        <w:tc>
          <w:tcPr>
            <w:tcW w:w="276" w:type="pct"/>
            <w:tcBorders>
              <w:top w:val="nil"/>
              <w:left w:val="nil"/>
              <w:bottom w:val="single" w:sz="4" w:space="0" w:color="auto"/>
              <w:right w:val="single" w:sz="4" w:space="0" w:color="auto"/>
            </w:tcBorders>
            <w:shd w:val="clear" w:color="000000" w:fill="F8CBAD"/>
            <w:vAlign w:val="center"/>
            <w:hideMark/>
          </w:tcPr>
          <w:p w14:paraId="31EAD23D" w14:textId="77777777" w:rsidR="002E0B13" w:rsidRPr="00CC5826" w:rsidRDefault="002E0B13">
            <w:pPr>
              <w:jc w:val="center"/>
              <w:rPr>
                <w:sz w:val="16"/>
                <w:szCs w:val="16"/>
              </w:rPr>
            </w:pPr>
            <w:r w:rsidRPr="00CC5826">
              <w:rPr>
                <w:color w:val="FF0000"/>
                <w:sz w:val="16"/>
                <w:szCs w:val="16"/>
              </w:rPr>
              <w:t>-3.83</w:t>
            </w:r>
          </w:p>
        </w:tc>
        <w:tc>
          <w:tcPr>
            <w:tcW w:w="275" w:type="pct"/>
            <w:tcBorders>
              <w:top w:val="nil"/>
              <w:left w:val="nil"/>
              <w:bottom w:val="single" w:sz="4" w:space="0" w:color="auto"/>
              <w:right w:val="single" w:sz="4" w:space="0" w:color="auto"/>
            </w:tcBorders>
            <w:shd w:val="clear" w:color="000000" w:fill="F8CBAD"/>
            <w:vAlign w:val="center"/>
            <w:hideMark/>
          </w:tcPr>
          <w:p w14:paraId="18904049" w14:textId="77777777" w:rsidR="002E0B13" w:rsidRPr="00CC5826" w:rsidRDefault="002E0B13">
            <w:pPr>
              <w:jc w:val="center"/>
              <w:rPr>
                <w:sz w:val="16"/>
                <w:szCs w:val="16"/>
              </w:rPr>
            </w:pPr>
            <w:r w:rsidRPr="00CC5826">
              <w:rPr>
                <w:color w:val="FF0000"/>
                <w:sz w:val="16"/>
                <w:szCs w:val="16"/>
              </w:rPr>
              <w:t>-3.48</w:t>
            </w:r>
          </w:p>
        </w:tc>
      </w:tr>
    </w:tbl>
    <w:p w14:paraId="458BC610" w14:textId="77777777" w:rsidR="008F2C01" w:rsidRDefault="008F2C01" w:rsidP="0040038D">
      <w:pPr>
        <w:pBdr>
          <w:top w:val="nil"/>
          <w:left w:val="nil"/>
          <w:bottom w:val="nil"/>
          <w:right w:val="nil"/>
          <w:between w:val="nil"/>
        </w:pBdr>
        <w:spacing w:before="9"/>
        <w:ind w:right="142"/>
        <w:rPr>
          <w:b/>
          <w:bCs/>
          <w:color w:val="800000"/>
          <w:sz w:val="40"/>
          <w:szCs w:val="40"/>
        </w:rPr>
      </w:pPr>
    </w:p>
    <w:p w14:paraId="50638F48" w14:textId="77777777" w:rsidR="00A9431B" w:rsidRDefault="00A9431B">
      <w:pPr>
        <w:pBdr>
          <w:top w:val="nil"/>
          <w:left w:val="nil"/>
          <w:bottom w:val="nil"/>
          <w:right w:val="nil"/>
          <w:between w:val="nil"/>
        </w:pBdr>
        <w:spacing w:before="9"/>
        <w:ind w:right="142"/>
        <w:jc w:val="right"/>
        <w:rPr>
          <w:b/>
          <w:bCs/>
          <w:color w:val="800000"/>
          <w:sz w:val="40"/>
          <w:szCs w:val="40"/>
        </w:rPr>
      </w:pPr>
    </w:p>
    <w:p w14:paraId="43DC3044" w14:textId="77777777" w:rsidR="00A9431B" w:rsidRDefault="00A9431B">
      <w:pPr>
        <w:pBdr>
          <w:top w:val="nil"/>
          <w:left w:val="nil"/>
          <w:bottom w:val="nil"/>
          <w:right w:val="nil"/>
          <w:between w:val="nil"/>
        </w:pBdr>
        <w:spacing w:before="9"/>
        <w:ind w:right="142"/>
        <w:jc w:val="right"/>
        <w:rPr>
          <w:b/>
          <w:bCs/>
          <w:color w:val="800000"/>
          <w:sz w:val="40"/>
          <w:szCs w:val="40"/>
        </w:rPr>
      </w:pPr>
    </w:p>
    <w:p w14:paraId="09316A0A" w14:textId="77777777" w:rsidR="00753FF1" w:rsidRDefault="00753FF1" w:rsidP="00985966">
      <w:pPr>
        <w:pBdr>
          <w:top w:val="nil"/>
          <w:left w:val="nil"/>
          <w:bottom w:val="nil"/>
          <w:right w:val="nil"/>
          <w:between w:val="nil"/>
        </w:pBdr>
        <w:spacing w:before="2"/>
        <w:ind w:right="138"/>
        <w:rPr>
          <w:b/>
          <w:bCs/>
          <w:color w:val="000000"/>
          <w:sz w:val="40"/>
          <w:szCs w:val="40"/>
        </w:rPr>
      </w:pPr>
    </w:p>
    <w:p w14:paraId="0F8C4193" w14:textId="1DA1AF1E" w:rsidR="00753FF1" w:rsidRDefault="003B3DDC" w:rsidP="00985966">
      <w:pPr>
        <w:pBdr>
          <w:top w:val="nil"/>
          <w:left w:val="nil"/>
          <w:bottom w:val="nil"/>
          <w:right w:val="nil"/>
          <w:between w:val="nil"/>
        </w:pBdr>
        <w:spacing w:before="2"/>
        <w:ind w:right="138"/>
        <w:rPr>
          <w:b/>
          <w:bCs/>
          <w:color w:val="000000"/>
          <w:sz w:val="40"/>
          <w:szCs w:val="40"/>
        </w:rPr>
      </w:pPr>
      <w:r>
        <w:rPr>
          <w:b/>
          <w:bCs/>
          <w:noProof/>
          <w:color w:val="800000"/>
          <w:sz w:val="40"/>
          <w:szCs w:val="40"/>
        </w:rPr>
        <w:drawing>
          <wp:inline distT="0" distB="0" distL="0" distR="0" wp14:anchorId="5EC7DB54" wp14:editId="3435FFA8">
            <wp:extent cx="9673389" cy="4222050"/>
            <wp:effectExtent l="0" t="0" r="4445" b="0"/>
            <wp:docPr id="873365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65134" name="Picture 873365134"/>
                    <pic:cNvPicPr/>
                  </pic:nvPicPr>
                  <pic:blipFill>
                    <a:blip r:embed="rId47">
                      <a:extLst>
                        <a:ext uri="{28A0092B-C50C-407E-A947-70E740481C1C}">
                          <a14:useLocalDpi xmlns:a14="http://schemas.microsoft.com/office/drawing/2010/main" val="0"/>
                        </a:ext>
                      </a:extLst>
                    </a:blip>
                    <a:stretch>
                      <a:fillRect/>
                    </a:stretch>
                  </pic:blipFill>
                  <pic:spPr>
                    <a:xfrm>
                      <a:off x="0" y="0"/>
                      <a:ext cx="9680804" cy="4225286"/>
                    </a:xfrm>
                    <a:prstGeom prst="rect">
                      <a:avLst/>
                    </a:prstGeom>
                  </pic:spPr>
                </pic:pic>
              </a:graphicData>
            </a:graphic>
          </wp:inline>
        </w:drawing>
      </w:r>
    </w:p>
    <w:p w14:paraId="7DC41A49" w14:textId="77777777" w:rsidR="003B3DDC" w:rsidRDefault="003B3DDC" w:rsidP="00985966">
      <w:pPr>
        <w:pBdr>
          <w:top w:val="nil"/>
          <w:left w:val="nil"/>
          <w:bottom w:val="nil"/>
          <w:right w:val="nil"/>
          <w:between w:val="nil"/>
        </w:pBdr>
        <w:spacing w:before="2"/>
        <w:ind w:right="138"/>
        <w:rPr>
          <w:b/>
          <w:bCs/>
          <w:color w:val="000000"/>
          <w:sz w:val="40"/>
          <w:szCs w:val="40"/>
        </w:rPr>
      </w:pPr>
    </w:p>
    <w:p w14:paraId="6CAAE4B1" w14:textId="77777777" w:rsidR="003B3DDC" w:rsidRDefault="003B3DDC" w:rsidP="00985966">
      <w:pPr>
        <w:pBdr>
          <w:top w:val="nil"/>
          <w:left w:val="nil"/>
          <w:bottom w:val="nil"/>
          <w:right w:val="nil"/>
          <w:between w:val="nil"/>
        </w:pBdr>
        <w:spacing w:before="2"/>
        <w:ind w:right="138"/>
        <w:rPr>
          <w:b/>
          <w:bCs/>
          <w:color w:val="000000"/>
          <w:sz w:val="40"/>
          <w:szCs w:val="40"/>
        </w:rPr>
      </w:pPr>
    </w:p>
    <w:p w14:paraId="1CB00744" w14:textId="3E6D92DD" w:rsidR="00214AF6" w:rsidRDefault="00000000" w:rsidP="00985966">
      <w:pPr>
        <w:pBdr>
          <w:top w:val="nil"/>
          <w:left w:val="nil"/>
          <w:bottom w:val="nil"/>
          <w:right w:val="nil"/>
          <w:between w:val="nil"/>
        </w:pBdr>
        <w:spacing w:before="2"/>
        <w:ind w:right="138"/>
        <w:rPr>
          <w:b/>
          <w:bCs/>
          <w:color w:val="000000"/>
          <w:sz w:val="40"/>
          <w:szCs w:val="40"/>
        </w:rPr>
      </w:pPr>
      <w:r>
        <w:rPr>
          <w:noProof/>
        </w:rPr>
        <mc:AlternateContent>
          <mc:Choice Requires="wps">
            <w:drawing>
              <wp:anchor distT="0" distB="0" distL="0" distR="0" simplePos="0" relativeHeight="251661312" behindDoc="0" locked="0" layoutInCell="1" hidden="0" allowOverlap="1" wp14:anchorId="47035B94" wp14:editId="4C971182">
                <wp:simplePos x="0" y="0"/>
                <wp:positionH relativeFrom="column">
                  <wp:posOffset>2412364</wp:posOffset>
                </wp:positionH>
                <wp:positionV relativeFrom="paragraph">
                  <wp:posOffset>319092</wp:posOffset>
                </wp:positionV>
                <wp:extent cx="6350" cy="12700"/>
                <wp:effectExtent l="0" t="0" r="0" b="0"/>
                <wp:wrapTopAndBottom distT="0" distB="0"/>
                <wp:docPr id="67" name="Freeform 67"/>
                <wp:cNvGraphicFramePr/>
                <a:graphic xmlns:a="http://schemas.openxmlformats.org/drawingml/2006/main">
                  <a:graphicData uri="http://schemas.microsoft.com/office/word/2010/wordprocessingShape">
                    <wps:wsp>
                      <wps:cNvSpPr/>
                      <wps:spPr>
                        <a:xfrm>
                          <a:off x="1512188" y="3776825"/>
                          <a:ext cx="7667625" cy="6350"/>
                        </a:xfrm>
                        <a:custGeom>
                          <a:avLst/>
                          <a:gdLst/>
                          <a:ahLst/>
                          <a:cxnLst/>
                          <a:rect l="l" t="t" r="r" b="b"/>
                          <a:pathLst>
                            <a:path w="7667625" h="6350" extrusionOk="0">
                              <a:moveTo>
                                <a:pt x="7667244" y="6096"/>
                              </a:moveTo>
                              <a:lnTo>
                                <a:pt x="0" y="6096"/>
                              </a:lnTo>
                              <a:lnTo>
                                <a:pt x="0" y="0"/>
                              </a:lnTo>
                              <a:lnTo>
                                <a:pt x="7667244" y="0"/>
                              </a:lnTo>
                              <a:lnTo>
                                <a:pt x="7667244" y="6096"/>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4DC024EF" id="Freeform 67" o:spid="_x0000_s1026" style="position:absolute;margin-left:189.95pt;margin-top:25.15pt;width:.5pt;height:1pt;z-index:251661312;visibility:visible;mso-wrap-style:square;mso-wrap-distance-left:0;mso-wrap-distance-top:0;mso-wrap-distance-right:0;mso-wrap-distance-bottom:0;mso-position-horizontal:absolute;mso-position-horizontal-relative:text;mso-position-vertical:absolute;mso-position-vertical-relative:text;v-text-anchor:middle" coordsize="7667625,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" path="m7667244,6096l,6096,,,7667244,r,6096xe" fillcolor="black" stroked="f">
                <v:path arrowok="t" o:extrusionok="f"/>
                <w10:wrap type="topAndBottom"/>
              </v:shape>
            </w:pict>
          </mc:Fallback>
        </mc:AlternateContent>
      </w:r>
    </w:p>
    <w:p w14:paraId="0C46CD44" w14:textId="77777777" w:rsidR="00214AF6" w:rsidRDefault="00214AF6">
      <w:pPr>
        <w:spacing w:before="20" w:after="1"/>
        <w:rPr>
          <w:b/>
          <w:bCs/>
          <w:sz w:val="20"/>
          <w:szCs w:val="20"/>
        </w:rPr>
      </w:pPr>
    </w:p>
    <w:tbl>
      <w:tblPr>
        <w:tblStyle w:val="af5"/>
        <w:tblW w:w="15838"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27" w:type="dxa"/>
          <w:right w:w="340" w:type="dxa"/>
        </w:tblCellMar>
        <w:tblLook w:val="0000" w:firstRow="0" w:lastRow="0" w:firstColumn="0" w:lastColumn="0" w:noHBand="0" w:noVBand="0"/>
      </w:tblPr>
      <w:tblGrid>
        <w:gridCol w:w="1947"/>
        <w:gridCol w:w="3721"/>
        <w:gridCol w:w="4670"/>
        <w:gridCol w:w="5500"/>
      </w:tblGrid>
      <w:tr w:rsidR="008F2C01" w:rsidRPr="00DF012D" w14:paraId="5E85BF1A" w14:textId="77777777" w:rsidTr="00DF012D">
        <w:trPr>
          <w:trHeight w:val="486"/>
        </w:trPr>
        <w:tc>
          <w:tcPr>
            <w:tcW w:w="5668" w:type="dxa"/>
            <w:gridSpan w:val="2"/>
            <w:shd w:val="clear" w:color="auto" w:fill="005F7B"/>
          </w:tcPr>
          <w:p w14:paraId="133D6546" w14:textId="77777777" w:rsidR="008F2C01" w:rsidRPr="00DF012D" w:rsidRDefault="008F2C01" w:rsidP="008F2C01">
            <w:pPr>
              <w:pBdr>
                <w:top w:val="nil"/>
                <w:left w:val="nil"/>
                <w:bottom w:val="nil"/>
                <w:right w:val="nil"/>
                <w:between w:val="nil"/>
              </w:pBdr>
              <w:spacing w:before="9"/>
              <w:ind w:right="142"/>
              <w:jc w:val="both"/>
              <w:rPr>
                <w:b/>
                <w:bCs/>
                <w:color w:val="FFFFFF" w:themeColor="background1"/>
                <w:sz w:val="16"/>
                <w:szCs w:val="16"/>
              </w:rPr>
            </w:pPr>
            <w:r w:rsidRPr="00DF012D">
              <w:rPr>
                <w:b/>
                <w:bCs/>
                <w:color w:val="FFFFFF" w:themeColor="background1"/>
                <w:sz w:val="16"/>
                <w:szCs w:val="16"/>
              </w:rPr>
              <w:t>OC 04. Fortalecer la calidad de la oferta académica de los títulos,</w:t>
            </w:r>
            <w:r w:rsidRPr="00DF012D">
              <w:rPr>
                <w:b/>
                <w:bCs/>
                <w:color w:val="FFFFFF" w:themeColor="background1"/>
                <w:sz w:val="16"/>
                <w:szCs w:val="16"/>
                <w:lang w:val="es-ES"/>
              </w:rPr>
              <w:t xml:space="preserve"> </w:t>
            </w:r>
            <w:r w:rsidRPr="00DF012D">
              <w:rPr>
                <w:b/>
                <w:bCs/>
                <w:color w:val="FFFFFF" w:themeColor="background1"/>
                <w:sz w:val="16"/>
                <w:szCs w:val="16"/>
              </w:rPr>
              <w:t>consiguiendo la acreditación institucional</w:t>
            </w:r>
          </w:p>
        </w:tc>
        <w:tc>
          <w:tcPr>
            <w:tcW w:w="4670" w:type="dxa"/>
            <w:shd w:val="clear" w:color="auto" w:fill="005F7B"/>
          </w:tcPr>
          <w:p w14:paraId="3562F16B" w14:textId="77777777" w:rsidR="008F2C01" w:rsidRPr="00DF012D" w:rsidRDefault="008F2C01">
            <w:pPr>
              <w:pBdr>
                <w:top w:val="nil"/>
                <w:left w:val="nil"/>
                <w:bottom w:val="nil"/>
                <w:right w:val="nil"/>
                <w:between w:val="nil"/>
              </w:pBdr>
              <w:spacing w:line="223" w:lineRule="auto"/>
              <w:ind w:left="377"/>
              <w:rPr>
                <w:b/>
                <w:bCs/>
                <w:color w:val="000000"/>
                <w:sz w:val="16"/>
                <w:szCs w:val="16"/>
              </w:rPr>
            </w:pPr>
            <w:r w:rsidRPr="00DF012D">
              <w:rPr>
                <w:b/>
                <w:bCs/>
                <w:color w:val="FFFFFF" w:themeColor="background1"/>
                <w:sz w:val="16"/>
                <w:szCs w:val="16"/>
              </w:rPr>
              <w:t>Análisis de la implementación e impacto</w:t>
            </w:r>
          </w:p>
        </w:tc>
        <w:tc>
          <w:tcPr>
            <w:tcW w:w="5500" w:type="dxa"/>
            <w:shd w:val="clear" w:color="auto" w:fill="005F7B"/>
          </w:tcPr>
          <w:p w14:paraId="2FD4582F" w14:textId="77777777" w:rsidR="008F2C01" w:rsidRPr="00DF012D" w:rsidRDefault="008F2C01">
            <w:pPr>
              <w:pBdr>
                <w:top w:val="nil"/>
                <w:left w:val="nil"/>
                <w:bottom w:val="nil"/>
                <w:right w:val="nil"/>
                <w:between w:val="nil"/>
              </w:pBdr>
              <w:spacing w:line="242" w:lineRule="auto"/>
              <w:ind w:left="18"/>
              <w:jc w:val="center"/>
              <w:rPr>
                <w:b/>
                <w:bCs/>
                <w:color w:val="000000"/>
                <w:sz w:val="16"/>
                <w:szCs w:val="16"/>
              </w:rPr>
            </w:pPr>
            <w:r w:rsidRPr="00DF012D">
              <w:rPr>
                <w:b/>
                <w:bCs/>
                <w:color w:val="FFFFFF"/>
                <w:sz w:val="16"/>
                <w:szCs w:val="16"/>
              </w:rPr>
              <w:t>Cumplimiento del</w:t>
            </w:r>
          </w:p>
          <w:p w14:paraId="0047D367" w14:textId="77777777" w:rsidR="008F2C01" w:rsidRPr="00DF012D" w:rsidRDefault="008F2C01">
            <w:pPr>
              <w:pBdr>
                <w:top w:val="nil"/>
                <w:left w:val="nil"/>
                <w:bottom w:val="nil"/>
                <w:right w:val="nil"/>
                <w:between w:val="nil"/>
              </w:pBdr>
              <w:spacing w:line="223" w:lineRule="auto"/>
              <w:ind w:left="18"/>
              <w:jc w:val="center"/>
              <w:rPr>
                <w:b/>
                <w:bCs/>
                <w:color w:val="000000"/>
                <w:sz w:val="16"/>
                <w:szCs w:val="16"/>
              </w:rPr>
            </w:pPr>
            <w:r w:rsidRPr="00DF012D">
              <w:rPr>
                <w:b/>
                <w:bCs/>
                <w:color w:val="FFFFFF"/>
                <w:sz w:val="16"/>
                <w:szCs w:val="16"/>
              </w:rPr>
              <w:t>indicador</w:t>
            </w:r>
          </w:p>
        </w:tc>
      </w:tr>
      <w:tr w:rsidR="008F2C01" w:rsidRPr="00DF012D" w14:paraId="2FD56B82" w14:textId="77777777" w:rsidTr="00805A1A">
        <w:trPr>
          <w:trHeight w:val="6246"/>
        </w:trPr>
        <w:tc>
          <w:tcPr>
            <w:tcW w:w="1947" w:type="dxa"/>
          </w:tcPr>
          <w:p w14:paraId="4C013A7D" w14:textId="77777777" w:rsidR="008F2C01" w:rsidRPr="00DF012D" w:rsidRDefault="008F2C01">
            <w:pPr>
              <w:pBdr>
                <w:top w:val="nil"/>
                <w:left w:val="nil"/>
                <w:bottom w:val="nil"/>
                <w:right w:val="nil"/>
                <w:between w:val="nil"/>
              </w:pBdr>
              <w:ind w:left="107" w:right="168"/>
              <w:rPr>
                <w:color w:val="000000"/>
                <w:sz w:val="16"/>
                <w:szCs w:val="16"/>
              </w:rPr>
            </w:pPr>
          </w:p>
          <w:p w14:paraId="662DA0CE" w14:textId="77777777" w:rsidR="008F2C01" w:rsidRDefault="008F2C01" w:rsidP="004A4D64">
            <w:pPr>
              <w:pBdr>
                <w:top w:val="nil"/>
                <w:left w:val="nil"/>
                <w:bottom w:val="nil"/>
                <w:right w:val="nil"/>
                <w:between w:val="nil"/>
              </w:pBdr>
              <w:ind w:right="168"/>
              <w:jc w:val="center"/>
              <w:rPr>
                <w:b/>
                <w:bCs/>
                <w:color w:val="000000"/>
                <w:sz w:val="15"/>
                <w:szCs w:val="15"/>
                <w:lang w:val="es-ES"/>
              </w:rPr>
            </w:pPr>
            <w:r w:rsidRPr="00DF012D">
              <w:rPr>
                <w:b/>
                <w:bCs/>
                <w:color w:val="000000"/>
                <w:sz w:val="15"/>
                <w:szCs w:val="15"/>
                <w:lang w:val="es-ES"/>
              </w:rPr>
              <w:t>AC 4.1</w:t>
            </w:r>
          </w:p>
          <w:p w14:paraId="2C5F0A78" w14:textId="77777777" w:rsidR="004A4D64" w:rsidRPr="00DF012D" w:rsidRDefault="004A4D64" w:rsidP="004A4D64">
            <w:pPr>
              <w:pBdr>
                <w:top w:val="nil"/>
                <w:left w:val="nil"/>
                <w:bottom w:val="nil"/>
                <w:right w:val="nil"/>
                <w:between w:val="nil"/>
              </w:pBdr>
              <w:ind w:right="168"/>
              <w:jc w:val="center"/>
              <w:rPr>
                <w:b/>
                <w:bCs/>
                <w:color w:val="000000"/>
                <w:sz w:val="15"/>
                <w:szCs w:val="15"/>
                <w:lang w:val="es-ES"/>
              </w:rPr>
            </w:pPr>
          </w:p>
          <w:p w14:paraId="6BE806B1" w14:textId="132ED422" w:rsidR="004A4D64" w:rsidRPr="004A4D64" w:rsidRDefault="004A4D64" w:rsidP="00885536">
            <w:pPr>
              <w:autoSpaceDE w:val="0"/>
              <w:autoSpaceDN w:val="0"/>
              <w:adjustRightInd w:val="0"/>
              <w:jc w:val="center"/>
              <w:rPr>
                <w:rFonts w:eastAsia="Calibri"/>
                <w:b/>
                <w:bCs/>
                <w:sz w:val="16"/>
                <w:szCs w:val="16"/>
                <w:lang w:val="es-ES_tradnl"/>
              </w:rPr>
            </w:pPr>
            <w:r w:rsidRPr="004A4D64">
              <w:rPr>
                <w:rFonts w:eastAsia="Calibri"/>
                <w:b/>
                <w:bCs/>
                <w:sz w:val="16"/>
                <w:szCs w:val="16"/>
                <w:lang w:val="es-ES_tradnl"/>
              </w:rPr>
              <w:t>Certificación del</w:t>
            </w:r>
            <w:r w:rsidR="00046617">
              <w:rPr>
                <w:rFonts w:eastAsia="Calibri"/>
                <w:b/>
                <w:bCs/>
                <w:sz w:val="16"/>
                <w:szCs w:val="16"/>
                <w:lang w:val="es-ES_tradnl"/>
              </w:rPr>
              <w:t xml:space="preserve"> </w:t>
            </w:r>
            <w:r w:rsidRPr="004A4D64">
              <w:rPr>
                <w:rFonts w:eastAsia="Calibri"/>
                <w:b/>
                <w:bCs/>
                <w:sz w:val="16"/>
                <w:szCs w:val="16"/>
                <w:lang w:val="es-ES_tradnl"/>
              </w:rPr>
              <w:t>SGC</w:t>
            </w:r>
            <w:r w:rsidR="00885536">
              <w:rPr>
                <w:rFonts w:eastAsia="Calibri"/>
                <w:b/>
                <w:bCs/>
                <w:sz w:val="16"/>
                <w:szCs w:val="16"/>
                <w:lang w:val="es-ES_tradnl"/>
              </w:rPr>
              <w:t xml:space="preserve"> </w:t>
            </w:r>
            <w:r w:rsidRPr="004A4D64">
              <w:rPr>
                <w:rFonts w:eastAsia="Calibri"/>
                <w:b/>
                <w:bCs/>
                <w:sz w:val="16"/>
                <w:szCs w:val="16"/>
                <w:lang w:val="es-ES_tradnl"/>
              </w:rPr>
              <w:t>para realizar la Solicitud</w:t>
            </w:r>
            <w:r w:rsidR="00885536">
              <w:rPr>
                <w:rFonts w:eastAsia="Calibri"/>
                <w:b/>
                <w:bCs/>
                <w:sz w:val="16"/>
                <w:szCs w:val="16"/>
                <w:lang w:val="es-ES_tradnl"/>
              </w:rPr>
              <w:t xml:space="preserve"> </w:t>
            </w:r>
            <w:r w:rsidRPr="004A4D64">
              <w:rPr>
                <w:rFonts w:eastAsia="Calibri"/>
                <w:b/>
                <w:bCs/>
                <w:sz w:val="16"/>
                <w:szCs w:val="16"/>
                <w:lang w:val="es-ES_tradnl"/>
              </w:rPr>
              <w:t>de participación en</w:t>
            </w:r>
          </w:p>
          <w:p w14:paraId="7F7EDF0A" w14:textId="3F55A9DD" w:rsidR="008F2C01" w:rsidRPr="004A4D64" w:rsidRDefault="004A4D64" w:rsidP="004A4D64">
            <w:pPr>
              <w:pBdr>
                <w:top w:val="nil"/>
                <w:left w:val="nil"/>
                <w:bottom w:val="nil"/>
                <w:right w:val="nil"/>
                <w:between w:val="nil"/>
              </w:pBdr>
              <w:ind w:right="168"/>
              <w:jc w:val="center"/>
              <w:rPr>
                <w:b/>
                <w:bCs/>
                <w:color w:val="000000"/>
                <w:sz w:val="15"/>
                <w:szCs w:val="15"/>
                <w:lang w:val="es-ES"/>
              </w:rPr>
            </w:pPr>
            <w:r w:rsidRPr="004A4D64">
              <w:rPr>
                <w:rFonts w:eastAsia="Calibri"/>
                <w:b/>
                <w:bCs/>
                <w:sz w:val="16"/>
                <w:szCs w:val="16"/>
                <w:lang w:val="es-ES_tradnl"/>
              </w:rPr>
              <w:t>IMPLANTA.</w:t>
            </w:r>
          </w:p>
          <w:p w14:paraId="413F8B87" w14:textId="77777777" w:rsidR="008F2C01" w:rsidRPr="00DF012D" w:rsidRDefault="008F2C01" w:rsidP="008F2C01">
            <w:pPr>
              <w:pBdr>
                <w:top w:val="nil"/>
                <w:left w:val="nil"/>
                <w:bottom w:val="nil"/>
                <w:right w:val="nil"/>
                <w:between w:val="nil"/>
              </w:pBdr>
              <w:ind w:right="168"/>
              <w:rPr>
                <w:b/>
                <w:bCs/>
                <w:color w:val="000000"/>
                <w:sz w:val="15"/>
                <w:szCs w:val="15"/>
                <w:lang w:val="es-ES"/>
              </w:rPr>
            </w:pPr>
          </w:p>
          <w:p w14:paraId="3DD88E7D" w14:textId="77777777" w:rsidR="008F2C01" w:rsidRPr="00DF012D" w:rsidRDefault="008F2C01" w:rsidP="008F2C01">
            <w:pPr>
              <w:pBdr>
                <w:top w:val="nil"/>
                <w:left w:val="nil"/>
                <w:bottom w:val="nil"/>
                <w:right w:val="nil"/>
                <w:between w:val="nil"/>
              </w:pBdr>
              <w:ind w:right="168"/>
              <w:rPr>
                <w:b/>
                <w:bCs/>
                <w:color w:val="000000"/>
                <w:sz w:val="15"/>
                <w:szCs w:val="15"/>
                <w:lang w:val="es-ES"/>
              </w:rPr>
            </w:pPr>
          </w:p>
          <w:p w14:paraId="37DF2016" w14:textId="77777777" w:rsidR="008F2C01" w:rsidRPr="00DF012D" w:rsidRDefault="008F2C01" w:rsidP="008F2C01">
            <w:pPr>
              <w:pBdr>
                <w:top w:val="nil"/>
                <w:left w:val="nil"/>
                <w:bottom w:val="nil"/>
                <w:right w:val="nil"/>
                <w:between w:val="nil"/>
              </w:pBdr>
              <w:ind w:right="168"/>
              <w:rPr>
                <w:b/>
                <w:bCs/>
                <w:color w:val="000000"/>
                <w:sz w:val="15"/>
                <w:szCs w:val="15"/>
                <w:lang w:val="es-ES"/>
              </w:rPr>
            </w:pPr>
          </w:p>
          <w:p w14:paraId="05DEBB32" w14:textId="77777777" w:rsidR="008F2C01" w:rsidRPr="00DF012D" w:rsidRDefault="008F2C01" w:rsidP="008F2C01">
            <w:pPr>
              <w:pBdr>
                <w:top w:val="nil"/>
                <w:left w:val="nil"/>
                <w:bottom w:val="nil"/>
                <w:right w:val="nil"/>
                <w:between w:val="nil"/>
              </w:pBdr>
              <w:ind w:right="168"/>
              <w:rPr>
                <w:b/>
                <w:bCs/>
                <w:color w:val="000000"/>
                <w:sz w:val="15"/>
                <w:szCs w:val="15"/>
                <w:lang w:val="es-ES"/>
              </w:rPr>
            </w:pPr>
          </w:p>
          <w:p w14:paraId="4CC0206A" w14:textId="77777777" w:rsidR="008F2C01" w:rsidRPr="00DF012D" w:rsidRDefault="008F2C01" w:rsidP="008F2C01">
            <w:pPr>
              <w:pBdr>
                <w:top w:val="nil"/>
                <w:left w:val="nil"/>
                <w:bottom w:val="nil"/>
                <w:right w:val="nil"/>
                <w:between w:val="nil"/>
              </w:pBdr>
              <w:ind w:right="168"/>
              <w:rPr>
                <w:b/>
                <w:bCs/>
                <w:color w:val="000000"/>
                <w:sz w:val="15"/>
                <w:szCs w:val="15"/>
                <w:lang w:val="es-ES"/>
              </w:rPr>
            </w:pPr>
          </w:p>
          <w:p w14:paraId="01A865A4" w14:textId="77777777" w:rsidR="008F2C01" w:rsidRPr="00DF012D" w:rsidRDefault="008F2C01" w:rsidP="008F2C01">
            <w:pPr>
              <w:pBdr>
                <w:top w:val="nil"/>
                <w:left w:val="nil"/>
                <w:bottom w:val="nil"/>
                <w:right w:val="nil"/>
                <w:between w:val="nil"/>
              </w:pBdr>
              <w:ind w:right="168"/>
              <w:rPr>
                <w:b/>
                <w:bCs/>
                <w:color w:val="000000"/>
                <w:sz w:val="15"/>
                <w:szCs w:val="15"/>
                <w:lang w:val="es-ES"/>
              </w:rPr>
            </w:pPr>
          </w:p>
          <w:p w14:paraId="345003F8" w14:textId="77777777" w:rsidR="008F2C01" w:rsidRPr="00DF012D" w:rsidRDefault="008F2C01" w:rsidP="008F2C01">
            <w:pPr>
              <w:pBdr>
                <w:top w:val="nil"/>
                <w:left w:val="nil"/>
                <w:bottom w:val="nil"/>
                <w:right w:val="nil"/>
                <w:between w:val="nil"/>
              </w:pBdr>
              <w:ind w:right="168"/>
              <w:rPr>
                <w:b/>
                <w:bCs/>
                <w:color w:val="000000"/>
                <w:sz w:val="15"/>
                <w:szCs w:val="15"/>
                <w:lang w:val="es-ES"/>
              </w:rPr>
            </w:pPr>
          </w:p>
          <w:p w14:paraId="756E4569" w14:textId="23912EA9" w:rsidR="008F2C01" w:rsidRPr="00DF012D" w:rsidRDefault="008F2C01" w:rsidP="004A4D64">
            <w:pPr>
              <w:pBdr>
                <w:top w:val="nil"/>
                <w:left w:val="nil"/>
                <w:bottom w:val="nil"/>
                <w:right w:val="nil"/>
                <w:between w:val="nil"/>
              </w:pBdr>
              <w:ind w:right="81"/>
              <w:rPr>
                <w:b/>
                <w:bCs/>
                <w:color w:val="000000"/>
                <w:sz w:val="16"/>
                <w:szCs w:val="16"/>
                <w:lang w:val="es-ES"/>
              </w:rPr>
            </w:pPr>
          </w:p>
        </w:tc>
        <w:tc>
          <w:tcPr>
            <w:tcW w:w="3721" w:type="dxa"/>
          </w:tcPr>
          <w:p w14:paraId="4A8432BF" w14:textId="3BAC995A" w:rsidR="008F2C01" w:rsidRPr="00DF012D" w:rsidRDefault="00885536" w:rsidP="00885536">
            <w:pPr>
              <w:pBdr>
                <w:top w:val="nil"/>
                <w:left w:val="nil"/>
                <w:bottom w:val="nil"/>
                <w:right w:val="nil"/>
                <w:between w:val="nil"/>
              </w:pBdr>
              <w:spacing w:before="118"/>
              <w:rPr>
                <w:b/>
                <w:bCs/>
                <w:color w:val="000000"/>
                <w:sz w:val="16"/>
                <w:szCs w:val="16"/>
                <w:u w:val="single"/>
                <w:lang w:val="es-ES"/>
              </w:rPr>
            </w:pPr>
            <w:r>
              <w:rPr>
                <w:b/>
                <w:bCs/>
                <w:color w:val="000000"/>
                <w:sz w:val="16"/>
                <w:szCs w:val="16"/>
                <w:u w:val="single"/>
                <w:lang w:val="es-ES"/>
              </w:rPr>
              <w:t>A</w:t>
            </w:r>
            <w:r w:rsidR="008F2C01" w:rsidRPr="00DF012D">
              <w:rPr>
                <w:b/>
                <w:bCs/>
                <w:color w:val="000000"/>
                <w:sz w:val="16"/>
                <w:szCs w:val="16"/>
                <w:u w:val="single"/>
                <w:lang w:val="es-ES"/>
              </w:rPr>
              <w:t>cción</w:t>
            </w:r>
            <w:r>
              <w:rPr>
                <w:b/>
                <w:bCs/>
                <w:color w:val="000000"/>
                <w:sz w:val="16"/>
                <w:szCs w:val="16"/>
                <w:u w:val="single"/>
                <w:lang w:val="es-ES"/>
              </w:rPr>
              <w:t xml:space="preserve"> desarrollada</w:t>
            </w:r>
            <w:r w:rsidR="008F2C01" w:rsidRPr="00DF012D">
              <w:rPr>
                <w:b/>
                <w:bCs/>
                <w:color w:val="000000"/>
                <w:sz w:val="16"/>
                <w:szCs w:val="16"/>
                <w:u w:val="single"/>
                <w:lang w:val="es-ES"/>
              </w:rPr>
              <w:t>:</w:t>
            </w:r>
          </w:p>
          <w:p w14:paraId="4C9BA4E0" w14:textId="553D97FE" w:rsidR="008F2C01" w:rsidRDefault="00046617" w:rsidP="008F2C01">
            <w:pPr>
              <w:pBdr>
                <w:top w:val="nil"/>
                <w:left w:val="nil"/>
                <w:bottom w:val="nil"/>
                <w:right w:val="nil"/>
                <w:between w:val="nil"/>
              </w:pBdr>
              <w:spacing w:before="122"/>
              <w:jc w:val="both"/>
              <w:rPr>
                <w:color w:val="000000"/>
                <w:sz w:val="16"/>
                <w:szCs w:val="16"/>
              </w:rPr>
            </w:pPr>
            <w:r>
              <w:rPr>
                <w:color w:val="000000"/>
                <w:sz w:val="16"/>
                <w:szCs w:val="16"/>
                <w:lang w:val="es-ES"/>
              </w:rPr>
              <w:t>Se ha conseguido establecer</w:t>
            </w:r>
            <w:r w:rsidR="008F2C01" w:rsidRPr="00DF012D">
              <w:rPr>
                <w:color w:val="000000"/>
                <w:sz w:val="16"/>
                <w:szCs w:val="16"/>
              </w:rPr>
              <w:t xml:space="preserve"> los mecanismos necesarios para obtener la certificación del Sistema de Garantía de Calidad de la Facultad.</w:t>
            </w:r>
          </w:p>
          <w:p w14:paraId="6035B8B5" w14:textId="77777777" w:rsidR="00046617" w:rsidRPr="00DF012D" w:rsidRDefault="00046617" w:rsidP="008F2C01">
            <w:pPr>
              <w:pBdr>
                <w:top w:val="nil"/>
                <w:left w:val="nil"/>
                <w:bottom w:val="nil"/>
                <w:right w:val="nil"/>
                <w:between w:val="nil"/>
              </w:pBdr>
              <w:spacing w:before="122"/>
              <w:jc w:val="both"/>
              <w:rPr>
                <w:color w:val="000000"/>
                <w:sz w:val="16"/>
                <w:szCs w:val="16"/>
              </w:rPr>
            </w:pPr>
          </w:p>
          <w:p w14:paraId="4E176BA8" w14:textId="019B6283" w:rsidR="008F2C01" w:rsidRPr="00DF012D" w:rsidRDefault="00046617" w:rsidP="00805A1A">
            <w:pPr>
              <w:pBdr>
                <w:top w:val="nil"/>
                <w:left w:val="nil"/>
                <w:bottom w:val="nil"/>
                <w:right w:val="nil"/>
                <w:between w:val="nil"/>
              </w:pBdr>
              <w:ind w:right="135"/>
              <w:jc w:val="both"/>
              <w:rPr>
                <w:color w:val="000000"/>
                <w:sz w:val="16"/>
                <w:szCs w:val="16"/>
              </w:rPr>
            </w:pPr>
            <w:r>
              <w:rPr>
                <w:color w:val="000000"/>
                <w:sz w:val="16"/>
                <w:szCs w:val="16"/>
              </w:rPr>
              <w:t>Se ha p</w:t>
            </w:r>
            <w:r w:rsidR="008F2C01" w:rsidRPr="00DF012D">
              <w:rPr>
                <w:color w:val="000000"/>
                <w:sz w:val="16"/>
                <w:szCs w:val="16"/>
              </w:rPr>
              <w:t>otencia</w:t>
            </w:r>
            <w:r>
              <w:rPr>
                <w:color w:val="000000"/>
                <w:sz w:val="16"/>
                <w:szCs w:val="16"/>
              </w:rPr>
              <w:t>do</w:t>
            </w:r>
            <w:r w:rsidR="008F2C01" w:rsidRPr="00DF012D">
              <w:rPr>
                <w:color w:val="000000"/>
                <w:sz w:val="16"/>
                <w:szCs w:val="16"/>
              </w:rPr>
              <w:t xml:space="preserve"> y asegura</w:t>
            </w:r>
            <w:r>
              <w:rPr>
                <w:color w:val="000000"/>
                <w:sz w:val="16"/>
                <w:szCs w:val="16"/>
              </w:rPr>
              <w:t>do</w:t>
            </w:r>
            <w:r w:rsidR="008F2C01" w:rsidRPr="00DF012D">
              <w:rPr>
                <w:color w:val="000000"/>
                <w:sz w:val="16"/>
                <w:szCs w:val="16"/>
              </w:rPr>
              <w:t xml:space="preserve"> todos los mecanismos necesarios para garantizar la participación efectiva en los mecanismos de control y seguimiento de los títulos ofertados por la Facultad, mediante la participación de los diferentes agentes en la CGC y la rendición de cuentas en los canales de comunicación al alcance del Centro.</w:t>
            </w:r>
          </w:p>
        </w:tc>
        <w:tc>
          <w:tcPr>
            <w:tcW w:w="4670" w:type="dxa"/>
          </w:tcPr>
          <w:p w14:paraId="1E026E98" w14:textId="77777777" w:rsidR="00046617" w:rsidRDefault="008F2C01" w:rsidP="00FF6BD8">
            <w:pPr>
              <w:pStyle w:val="NormalWeb"/>
              <w:spacing w:before="0" w:beforeAutospacing="0" w:after="0" w:afterAutospacing="0"/>
              <w:ind w:left="-125" w:right="-257"/>
              <w:jc w:val="both"/>
              <w:textAlignment w:val="baseline"/>
              <w:rPr>
                <w:color w:val="000000"/>
                <w:sz w:val="16"/>
                <w:szCs w:val="16"/>
              </w:rPr>
            </w:pPr>
            <w:r w:rsidRPr="00DF012D">
              <w:rPr>
                <w:color w:val="000000"/>
                <w:sz w:val="16"/>
                <w:szCs w:val="16"/>
              </w:rPr>
              <w:t xml:space="preserve">En este objetivo se trabajó profusamente en cursos previos al 23-24, estableciéndose los mecanismos necesarios para obtener la certificación del Sistema de Garantía de Calidad de la Facultad, asegurando el poder disponer de todos los mecanismos necesarios para garantizar la participación efectiva en los mecanismos de control y seguimiento de nuestros títulos, mediante la participación de los diferentes agentes en la CGC y la rendición de cuentas en los canales de comunicación al alcance del Centro (como se podrá ver más adelante, esto se vinculó con el diseño e implantación del Plan de Comunicación, acción incluida en el Plan Director). </w:t>
            </w:r>
          </w:p>
          <w:p w14:paraId="27DAD31F" w14:textId="77777777" w:rsidR="00046617" w:rsidRDefault="00046617" w:rsidP="00046617">
            <w:pPr>
              <w:pStyle w:val="NormalWeb"/>
              <w:spacing w:before="0" w:beforeAutospacing="0" w:after="0" w:afterAutospacing="0"/>
              <w:ind w:left="-125" w:right="-257"/>
              <w:textAlignment w:val="baseline"/>
              <w:rPr>
                <w:color w:val="000000"/>
                <w:sz w:val="16"/>
                <w:szCs w:val="16"/>
              </w:rPr>
            </w:pPr>
          </w:p>
          <w:p w14:paraId="0BA934AC" w14:textId="5D863B3C" w:rsidR="008F2C01" w:rsidRPr="00DF012D" w:rsidRDefault="008F2C01" w:rsidP="00FF6BD8">
            <w:pPr>
              <w:pStyle w:val="NormalWeb"/>
              <w:spacing w:before="0" w:beforeAutospacing="0" w:after="0" w:afterAutospacing="0"/>
              <w:ind w:left="-125" w:right="-257"/>
              <w:jc w:val="both"/>
              <w:textAlignment w:val="baseline"/>
              <w:rPr>
                <w:color w:val="000000"/>
                <w:sz w:val="16"/>
                <w:szCs w:val="16"/>
                <w:lang w:val="es-ES"/>
              </w:rPr>
            </w:pPr>
            <w:r w:rsidRPr="00DF012D">
              <w:rPr>
                <w:color w:val="000000"/>
                <w:sz w:val="16"/>
                <w:szCs w:val="16"/>
              </w:rPr>
              <w:t xml:space="preserve">Se han realizado grandes esfuerzos para establecer los procedimientos y actuaciones necesarias para obtener la acreditación institucional de la Facultad (IMPLANTA); en este sentido, se han introducido modificaciones de la página web en la Facultad con la intención de ajustarla en mayor medida a las necesidades de nuestro alumnado: se ha mejorado la información general y del equipo decanal, así como la organización de la Facultad, recursos y apoyo, se ha reorganizado la información a los estudiantes, internacional y movilidad e información, como calendario académico, elecciones, jornada sobre metodología y prácticas docentes y vida universitaria, y sobre todo, se han introducido cambios notables en lo relacionado con Estrategia y Calidad, creándose cinco ventanas: Plan Director y Seguimiento, Política y Objetivos de Calidad, Informe de Gestión, Sistema de Garantía de Calidad, que incluye todos los registros, y Comisión de Garantía de Calidad, donde se pueden consultar los miembros y sus acuerdos. </w:t>
            </w:r>
          </w:p>
        </w:tc>
        <w:tc>
          <w:tcPr>
            <w:tcW w:w="5500" w:type="dxa"/>
          </w:tcPr>
          <w:p w14:paraId="07F23DB6" w14:textId="77777777" w:rsidR="004C1AD0" w:rsidRDefault="004C1AD0" w:rsidP="004C1AD0">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73361AB9" w14:textId="77777777" w:rsidR="004C1AD0" w:rsidRPr="003B5C23" w:rsidRDefault="004C1AD0" w:rsidP="004C1AD0">
            <w:pPr>
              <w:spacing w:line="194" w:lineRule="auto"/>
              <w:ind w:left="111"/>
              <w:rPr>
                <w:sz w:val="16"/>
                <w:szCs w:val="16"/>
              </w:rPr>
            </w:pPr>
          </w:p>
          <w:p w14:paraId="7DAC2077" w14:textId="1329F7D9" w:rsidR="004C1AD0" w:rsidRPr="00F55B8A" w:rsidRDefault="004C1AD0" w:rsidP="00FF6BD8">
            <w:pPr>
              <w:ind w:left="111"/>
              <w:jc w:val="both"/>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4</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4</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4F667FC6" w14:textId="77777777" w:rsidR="004C1AD0" w:rsidRDefault="004C1AD0" w:rsidP="004C1AD0">
            <w:pPr>
              <w:spacing w:line="194" w:lineRule="auto"/>
              <w:ind w:left="111"/>
              <w:rPr>
                <w:b/>
                <w:bCs/>
                <w:sz w:val="16"/>
                <w:szCs w:val="16"/>
                <w:u w:val="single"/>
              </w:rPr>
            </w:pPr>
          </w:p>
          <w:p w14:paraId="2A40A33A" w14:textId="77777777" w:rsidR="004C1AD0" w:rsidRPr="002A0F62" w:rsidRDefault="004C1AD0" w:rsidP="004C1AD0">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0CC2A8D0" w14:textId="77777777" w:rsidR="004C1AD0" w:rsidRPr="00FB0334" w:rsidRDefault="004C1AD0" w:rsidP="004C1AD0">
            <w:pPr>
              <w:pStyle w:val="ListParagraph"/>
              <w:rPr>
                <w:sz w:val="16"/>
                <w:szCs w:val="16"/>
              </w:rPr>
            </w:pPr>
          </w:p>
          <w:p w14:paraId="447F884F" w14:textId="6056665E" w:rsidR="004C1AD0" w:rsidRPr="00F27B84" w:rsidRDefault="004C1AD0" w:rsidP="00F27B84">
            <w:pPr>
              <w:pBdr>
                <w:top w:val="nil"/>
                <w:left w:val="nil"/>
                <w:bottom w:val="nil"/>
                <w:right w:val="nil"/>
                <w:between w:val="nil"/>
              </w:pBdr>
              <w:ind w:right="89"/>
              <w:jc w:val="both"/>
              <w:rPr>
                <w:color w:val="000000"/>
                <w:sz w:val="16"/>
                <w:szCs w:val="16"/>
                <w:lang w:val="es-ES"/>
              </w:rPr>
            </w:pPr>
            <w:r w:rsidRPr="00F27B84">
              <w:rPr>
                <w:color w:val="000000"/>
                <w:sz w:val="16"/>
                <w:szCs w:val="16"/>
                <w:lang w:val="es-ES"/>
              </w:rPr>
              <w:t>Nivel de ejecución de la acción:</w:t>
            </w:r>
            <w:r w:rsidR="00F27B84">
              <w:rPr>
                <w:color w:val="000000"/>
                <w:sz w:val="16"/>
                <w:szCs w:val="16"/>
                <w:lang w:val="es-ES"/>
              </w:rPr>
              <w:t xml:space="preserve"> </w:t>
            </w:r>
            <w:r w:rsidR="00F27B84" w:rsidRPr="00F27B84">
              <w:rPr>
                <w:color w:val="000000"/>
                <w:sz w:val="16"/>
                <w:szCs w:val="16"/>
                <w:lang w:val="es-ES"/>
              </w:rPr>
              <w:t>el Centro ha reforzado el funcionamiento del Sistema de Garantía de Calidad, asegurando la participación efectiva de los distintos grupos de interés en los procesos de control, seguimiento y mejora de las titulaciones ofertadas. La implicación activa de los diferentes agentes en la Comisión de Garantía de Calidad, junto con el fortalecimiento de los procedimientos de rendición de cuentas a través de los canales de comunicación institucionales, ha permitido consolidar una cultura de calidad orientada a la mejora continua.</w:t>
            </w:r>
          </w:p>
          <w:p w14:paraId="024AD443" w14:textId="77777777" w:rsidR="004C1AD0" w:rsidRPr="00A9431B" w:rsidRDefault="004C1AD0" w:rsidP="00805A1A">
            <w:pPr>
              <w:pBdr>
                <w:top w:val="nil"/>
                <w:left w:val="nil"/>
                <w:bottom w:val="nil"/>
                <w:right w:val="nil"/>
                <w:between w:val="nil"/>
              </w:pBdr>
              <w:ind w:right="89"/>
              <w:jc w:val="both"/>
              <w:rPr>
                <w:color w:val="000000"/>
                <w:sz w:val="16"/>
                <w:szCs w:val="16"/>
                <w:lang w:val="es-ES"/>
              </w:rPr>
            </w:pPr>
          </w:p>
          <w:p w14:paraId="0BBDB348" w14:textId="77777777" w:rsidR="004C1AD0" w:rsidRPr="00555C76" w:rsidRDefault="004C1AD0" w:rsidP="004C1AD0">
            <w:pPr>
              <w:pBdr>
                <w:top w:val="nil"/>
                <w:left w:val="nil"/>
                <w:bottom w:val="nil"/>
                <w:right w:val="nil"/>
                <w:between w:val="nil"/>
              </w:pBdr>
              <w:ind w:left="111" w:right="89"/>
              <w:jc w:val="both"/>
              <w:rPr>
                <w:color w:val="000000"/>
                <w:sz w:val="16"/>
                <w:szCs w:val="16"/>
                <w:lang w:val="es-ES"/>
              </w:rPr>
            </w:pPr>
          </w:p>
          <w:p w14:paraId="079399B1" w14:textId="77777777" w:rsidR="004C1AD0" w:rsidRDefault="004C1AD0" w:rsidP="004C1AD0">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447BDF2D" w14:textId="77777777" w:rsidR="004C1AD0" w:rsidRDefault="004C1AD0" w:rsidP="004C1AD0">
            <w:pPr>
              <w:pBdr>
                <w:top w:val="nil"/>
                <w:left w:val="nil"/>
                <w:bottom w:val="nil"/>
                <w:right w:val="nil"/>
                <w:between w:val="nil"/>
              </w:pBdr>
              <w:ind w:left="111" w:right="89"/>
              <w:jc w:val="both"/>
              <w:rPr>
                <w:b/>
                <w:bCs/>
                <w:sz w:val="16"/>
                <w:szCs w:val="16"/>
                <w:u w:val="single"/>
              </w:rPr>
            </w:pPr>
          </w:p>
          <w:p w14:paraId="5F2DA1A8" w14:textId="77777777" w:rsidR="004C1AD0" w:rsidRDefault="004C1AD0" w:rsidP="004C1AD0">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749F9AF2" w14:textId="77777777" w:rsidR="004C1AD0" w:rsidRDefault="004C1AD0" w:rsidP="004C1AD0">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2A082BDA" w14:textId="77777777" w:rsidR="004C1AD0" w:rsidRPr="004E666A" w:rsidRDefault="004C1AD0" w:rsidP="004C1AD0">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1687204A" w14:textId="77777777" w:rsidR="004C1AD0" w:rsidRPr="00F82C5A" w:rsidRDefault="004C1AD0" w:rsidP="004C1AD0">
            <w:pPr>
              <w:pBdr>
                <w:top w:val="nil"/>
                <w:left w:val="nil"/>
                <w:bottom w:val="nil"/>
                <w:right w:val="nil"/>
                <w:between w:val="nil"/>
              </w:pBdr>
              <w:ind w:left="111" w:right="89"/>
              <w:jc w:val="both"/>
              <w:rPr>
                <w:b/>
                <w:bCs/>
                <w:i/>
                <w:iCs/>
                <w:color w:val="000000"/>
                <w:sz w:val="15"/>
                <w:szCs w:val="15"/>
              </w:rPr>
            </w:pPr>
            <w:r w:rsidRPr="00F82C5A">
              <w:rPr>
                <w:b/>
                <w:bCs/>
                <w:i/>
                <w:iCs/>
                <w:sz w:val="15"/>
                <w:szCs w:val="15"/>
              </w:rPr>
              <w:t>X Totalmente cumplido</w:t>
            </w:r>
          </w:p>
          <w:p w14:paraId="58EE8568" w14:textId="77777777" w:rsidR="004C1AD0" w:rsidRDefault="004C1AD0" w:rsidP="004C1AD0">
            <w:pPr>
              <w:pBdr>
                <w:top w:val="nil"/>
                <w:left w:val="nil"/>
                <w:bottom w:val="nil"/>
                <w:right w:val="nil"/>
                <w:between w:val="nil"/>
              </w:pBdr>
              <w:ind w:left="111" w:right="89"/>
              <w:jc w:val="both"/>
              <w:rPr>
                <w:color w:val="000000"/>
                <w:sz w:val="16"/>
                <w:szCs w:val="16"/>
              </w:rPr>
            </w:pPr>
          </w:p>
          <w:p w14:paraId="5180CE68" w14:textId="77777777" w:rsidR="004C1AD0" w:rsidRDefault="004C1AD0" w:rsidP="00FF6BD8">
            <w:pPr>
              <w:pBdr>
                <w:top w:val="nil"/>
                <w:left w:val="nil"/>
                <w:bottom w:val="nil"/>
                <w:right w:val="nil"/>
                <w:between w:val="nil"/>
              </w:pBdr>
              <w:ind w:left="111"/>
              <w:jc w:val="both"/>
              <w:rPr>
                <w:color w:val="000000"/>
                <w:sz w:val="16"/>
                <w:szCs w:val="16"/>
              </w:rPr>
            </w:pPr>
            <w:r>
              <w:rPr>
                <w:color w:val="000000"/>
                <w:sz w:val="16"/>
                <w:szCs w:val="16"/>
              </w:rPr>
              <w:t>Se considera que el objetivo está totalmente cumplido porque en el periodo de vigencia del plan director, se hicieron todas las actividades previstas alcanzando la acción propuesta.</w:t>
            </w:r>
          </w:p>
          <w:p w14:paraId="557B4DA3" w14:textId="77777777" w:rsidR="004C1AD0" w:rsidRDefault="004C1AD0" w:rsidP="004C1AD0">
            <w:pPr>
              <w:spacing w:line="194" w:lineRule="auto"/>
              <w:rPr>
                <w:sz w:val="16"/>
                <w:szCs w:val="16"/>
              </w:rPr>
            </w:pPr>
          </w:p>
          <w:p w14:paraId="765E4898" w14:textId="1466A5E8" w:rsidR="004C1AD0" w:rsidRDefault="004C1AD0" w:rsidP="004C1AD0">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sidR="00805A1A">
              <w:rPr>
                <w:b/>
                <w:bCs/>
                <w:sz w:val="16"/>
                <w:szCs w:val="16"/>
              </w:rPr>
              <w:t>SI</w:t>
            </w:r>
          </w:p>
          <w:p w14:paraId="7220E21D" w14:textId="77777777" w:rsidR="00805A1A" w:rsidRDefault="00805A1A" w:rsidP="004C1AD0">
            <w:pPr>
              <w:pBdr>
                <w:top w:val="nil"/>
                <w:left w:val="nil"/>
                <w:bottom w:val="nil"/>
                <w:right w:val="nil"/>
                <w:between w:val="nil"/>
              </w:pBdr>
              <w:ind w:left="111" w:right="89"/>
              <w:jc w:val="both"/>
              <w:rPr>
                <w:b/>
                <w:bCs/>
                <w:sz w:val="16"/>
                <w:szCs w:val="16"/>
              </w:rPr>
            </w:pPr>
          </w:p>
          <w:p w14:paraId="1CD844D5" w14:textId="51D117AD" w:rsidR="008F2C01" w:rsidRPr="00805A1A" w:rsidRDefault="00805A1A" w:rsidP="00805A1A">
            <w:pPr>
              <w:pBdr>
                <w:top w:val="nil"/>
                <w:left w:val="nil"/>
                <w:bottom w:val="nil"/>
                <w:right w:val="nil"/>
                <w:between w:val="nil"/>
              </w:pBdr>
              <w:ind w:left="111" w:right="89"/>
              <w:jc w:val="both"/>
              <w:rPr>
                <w:sz w:val="16"/>
                <w:szCs w:val="16"/>
              </w:rPr>
            </w:pPr>
            <w:r w:rsidRPr="00805A1A">
              <w:rPr>
                <w:sz w:val="16"/>
                <w:szCs w:val="16"/>
              </w:rPr>
              <w:t>Como no se obtuvo la acreditación institucional del centro (IMPLANTA), hay que solicitarla de nuevo y es necesario certificar otra vez el SGC del centro.</w:t>
            </w:r>
          </w:p>
        </w:tc>
      </w:tr>
    </w:tbl>
    <w:p w14:paraId="38FB3925" w14:textId="77777777" w:rsidR="00637026" w:rsidRDefault="00637026" w:rsidP="0099033B">
      <w:pPr>
        <w:pBdr>
          <w:top w:val="nil"/>
          <w:left w:val="nil"/>
          <w:bottom w:val="nil"/>
          <w:right w:val="nil"/>
          <w:between w:val="nil"/>
        </w:pBdr>
        <w:spacing w:line="276" w:lineRule="auto"/>
        <w:rPr>
          <w:color w:val="000000"/>
          <w:sz w:val="16"/>
          <w:szCs w:val="16"/>
        </w:rPr>
      </w:pPr>
    </w:p>
    <w:p w14:paraId="2B3241D9" w14:textId="77777777" w:rsidR="003B3DDC" w:rsidRDefault="003B3DDC" w:rsidP="0099033B">
      <w:pPr>
        <w:pBdr>
          <w:top w:val="nil"/>
          <w:left w:val="nil"/>
          <w:bottom w:val="nil"/>
          <w:right w:val="nil"/>
          <w:between w:val="nil"/>
        </w:pBdr>
        <w:spacing w:line="276" w:lineRule="auto"/>
        <w:rPr>
          <w:color w:val="000000"/>
          <w:sz w:val="16"/>
          <w:szCs w:val="16"/>
        </w:rPr>
      </w:pPr>
    </w:p>
    <w:p w14:paraId="386CB9A7" w14:textId="77777777" w:rsidR="003B3DDC" w:rsidRDefault="003B3DDC" w:rsidP="0099033B">
      <w:pPr>
        <w:pBdr>
          <w:top w:val="nil"/>
          <w:left w:val="nil"/>
          <w:bottom w:val="nil"/>
          <w:right w:val="nil"/>
          <w:between w:val="nil"/>
        </w:pBdr>
        <w:spacing w:line="276" w:lineRule="auto"/>
        <w:rPr>
          <w:rFonts w:ascii="Arial" w:hAnsi="Arial" w:cs="Arial"/>
          <w:b/>
          <w:bCs/>
          <w:sz w:val="28"/>
          <w:szCs w:val="28"/>
        </w:rPr>
      </w:pPr>
    </w:p>
    <w:p w14:paraId="5F6A1A10" w14:textId="77777777" w:rsidR="00753FF1" w:rsidRDefault="00753FF1" w:rsidP="0099033B">
      <w:pPr>
        <w:pBdr>
          <w:top w:val="nil"/>
          <w:left w:val="nil"/>
          <w:bottom w:val="nil"/>
          <w:right w:val="nil"/>
          <w:between w:val="nil"/>
        </w:pBdr>
        <w:spacing w:line="276" w:lineRule="auto"/>
        <w:rPr>
          <w:rFonts w:ascii="Arial" w:hAnsi="Arial" w:cs="Arial"/>
          <w:b/>
          <w:bCs/>
          <w:sz w:val="28"/>
          <w:szCs w:val="28"/>
        </w:rPr>
      </w:pPr>
    </w:p>
    <w:p w14:paraId="5ACECB37" w14:textId="77777777" w:rsidR="00753FF1" w:rsidRDefault="00753FF1" w:rsidP="0099033B">
      <w:pPr>
        <w:pBdr>
          <w:top w:val="nil"/>
          <w:left w:val="nil"/>
          <w:bottom w:val="nil"/>
          <w:right w:val="nil"/>
          <w:between w:val="nil"/>
        </w:pBdr>
        <w:spacing w:line="276" w:lineRule="auto"/>
        <w:rPr>
          <w:rFonts w:ascii="Arial" w:hAnsi="Arial" w:cs="Arial"/>
          <w:b/>
          <w:bCs/>
          <w:sz w:val="28"/>
          <w:szCs w:val="28"/>
        </w:rPr>
      </w:pPr>
    </w:p>
    <w:p w14:paraId="46A08697" w14:textId="77777777" w:rsidR="00AF4940" w:rsidRDefault="00AF4940" w:rsidP="0099033B">
      <w:pPr>
        <w:pBdr>
          <w:top w:val="nil"/>
          <w:left w:val="nil"/>
          <w:bottom w:val="nil"/>
          <w:right w:val="nil"/>
          <w:between w:val="nil"/>
        </w:pBdr>
        <w:spacing w:line="276" w:lineRule="auto"/>
        <w:rPr>
          <w:rFonts w:ascii="Arial" w:hAnsi="Arial" w:cs="Arial"/>
          <w:b/>
          <w:bCs/>
          <w:sz w:val="28"/>
          <w:szCs w:val="28"/>
        </w:rPr>
      </w:pPr>
    </w:p>
    <w:p w14:paraId="2CF2BCC4" w14:textId="77777777" w:rsidR="00AF4940" w:rsidRDefault="00AF4940" w:rsidP="0099033B">
      <w:pPr>
        <w:pBdr>
          <w:top w:val="nil"/>
          <w:left w:val="nil"/>
          <w:bottom w:val="nil"/>
          <w:right w:val="nil"/>
          <w:between w:val="nil"/>
        </w:pBdr>
        <w:spacing w:line="276" w:lineRule="auto"/>
        <w:rPr>
          <w:rFonts w:ascii="Arial" w:hAnsi="Arial" w:cs="Arial"/>
          <w:b/>
          <w:bCs/>
          <w:sz w:val="28"/>
          <w:szCs w:val="28"/>
        </w:rPr>
      </w:pPr>
    </w:p>
    <w:p w14:paraId="01764616" w14:textId="77777777" w:rsidR="00AF4940" w:rsidRDefault="00AF4940" w:rsidP="0099033B">
      <w:pPr>
        <w:pBdr>
          <w:top w:val="nil"/>
          <w:left w:val="nil"/>
          <w:bottom w:val="nil"/>
          <w:right w:val="nil"/>
          <w:between w:val="nil"/>
        </w:pBdr>
        <w:spacing w:line="276" w:lineRule="auto"/>
        <w:rPr>
          <w:rFonts w:ascii="Arial" w:hAnsi="Arial" w:cs="Arial"/>
          <w:b/>
          <w:bCs/>
          <w:sz w:val="28"/>
          <w:szCs w:val="28"/>
        </w:rPr>
      </w:pPr>
    </w:p>
    <w:p w14:paraId="72C45F4E" w14:textId="77777777" w:rsidR="00AF4940" w:rsidRDefault="00AF4940" w:rsidP="0099033B">
      <w:pPr>
        <w:pBdr>
          <w:top w:val="nil"/>
          <w:left w:val="nil"/>
          <w:bottom w:val="nil"/>
          <w:right w:val="nil"/>
          <w:between w:val="nil"/>
        </w:pBdr>
        <w:spacing w:line="276" w:lineRule="auto"/>
        <w:rPr>
          <w:rFonts w:ascii="Arial" w:hAnsi="Arial" w:cs="Arial"/>
          <w:b/>
          <w:bCs/>
          <w:sz w:val="28"/>
          <w:szCs w:val="28"/>
        </w:rPr>
      </w:pPr>
    </w:p>
    <w:tbl>
      <w:tblPr>
        <w:tblStyle w:val="af5"/>
        <w:tblW w:w="15838"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27" w:type="dxa"/>
          <w:right w:w="340" w:type="dxa"/>
        </w:tblCellMar>
        <w:tblLook w:val="0000" w:firstRow="0" w:lastRow="0" w:firstColumn="0" w:lastColumn="0" w:noHBand="0" w:noVBand="0"/>
      </w:tblPr>
      <w:tblGrid>
        <w:gridCol w:w="1947"/>
        <w:gridCol w:w="3721"/>
        <w:gridCol w:w="4670"/>
        <w:gridCol w:w="5500"/>
      </w:tblGrid>
      <w:tr w:rsidR="004A4D64" w:rsidRPr="00DF012D" w14:paraId="0A51C468" w14:textId="77777777" w:rsidTr="00C903FE">
        <w:trPr>
          <w:trHeight w:val="486"/>
        </w:trPr>
        <w:tc>
          <w:tcPr>
            <w:tcW w:w="5668" w:type="dxa"/>
            <w:gridSpan w:val="2"/>
            <w:shd w:val="clear" w:color="auto" w:fill="005F7B"/>
          </w:tcPr>
          <w:p w14:paraId="0BD05055" w14:textId="77777777" w:rsidR="004A4D64" w:rsidRPr="00DF012D" w:rsidRDefault="004A4D64" w:rsidP="00C903FE">
            <w:pPr>
              <w:pBdr>
                <w:top w:val="nil"/>
                <w:left w:val="nil"/>
                <w:bottom w:val="nil"/>
                <w:right w:val="nil"/>
                <w:between w:val="nil"/>
              </w:pBdr>
              <w:spacing w:before="9"/>
              <w:ind w:right="142"/>
              <w:jc w:val="both"/>
              <w:rPr>
                <w:b/>
                <w:bCs/>
                <w:color w:val="FFFFFF" w:themeColor="background1"/>
                <w:sz w:val="16"/>
                <w:szCs w:val="16"/>
              </w:rPr>
            </w:pPr>
            <w:r w:rsidRPr="00DF012D">
              <w:rPr>
                <w:b/>
                <w:bCs/>
                <w:color w:val="FFFFFF" w:themeColor="background1"/>
                <w:sz w:val="16"/>
                <w:szCs w:val="16"/>
              </w:rPr>
              <w:t>OC 04. Fortalecer la calidad de la oferta académica de los títulos,</w:t>
            </w:r>
            <w:r w:rsidRPr="00DF012D">
              <w:rPr>
                <w:b/>
                <w:bCs/>
                <w:color w:val="FFFFFF" w:themeColor="background1"/>
                <w:sz w:val="16"/>
                <w:szCs w:val="16"/>
                <w:lang w:val="es-ES"/>
              </w:rPr>
              <w:t xml:space="preserve"> </w:t>
            </w:r>
            <w:r w:rsidRPr="00DF012D">
              <w:rPr>
                <w:b/>
                <w:bCs/>
                <w:color w:val="FFFFFF" w:themeColor="background1"/>
                <w:sz w:val="16"/>
                <w:szCs w:val="16"/>
              </w:rPr>
              <w:t>consiguiendo la acreditación institucional</w:t>
            </w:r>
          </w:p>
        </w:tc>
        <w:tc>
          <w:tcPr>
            <w:tcW w:w="4670" w:type="dxa"/>
            <w:shd w:val="clear" w:color="auto" w:fill="005F7B"/>
          </w:tcPr>
          <w:p w14:paraId="51A68BD1" w14:textId="77777777" w:rsidR="004A4D64" w:rsidRPr="00DF012D" w:rsidRDefault="004A4D64" w:rsidP="00C903FE">
            <w:pPr>
              <w:pBdr>
                <w:top w:val="nil"/>
                <w:left w:val="nil"/>
                <w:bottom w:val="nil"/>
                <w:right w:val="nil"/>
                <w:between w:val="nil"/>
              </w:pBdr>
              <w:spacing w:line="223" w:lineRule="auto"/>
              <w:ind w:left="377"/>
              <w:rPr>
                <w:b/>
                <w:bCs/>
                <w:color w:val="000000"/>
                <w:sz w:val="16"/>
                <w:szCs w:val="16"/>
              </w:rPr>
            </w:pPr>
            <w:r w:rsidRPr="00DF012D">
              <w:rPr>
                <w:b/>
                <w:bCs/>
                <w:color w:val="FFFFFF" w:themeColor="background1"/>
                <w:sz w:val="16"/>
                <w:szCs w:val="16"/>
              </w:rPr>
              <w:t>Análisis de la implementación e impacto</w:t>
            </w:r>
          </w:p>
        </w:tc>
        <w:tc>
          <w:tcPr>
            <w:tcW w:w="5500" w:type="dxa"/>
            <w:shd w:val="clear" w:color="auto" w:fill="005F7B"/>
          </w:tcPr>
          <w:p w14:paraId="7D4EC0F1" w14:textId="77777777" w:rsidR="004A4D64" w:rsidRPr="00DF012D" w:rsidRDefault="004A4D64" w:rsidP="00C903FE">
            <w:pPr>
              <w:pBdr>
                <w:top w:val="nil"/>
                <w:left w:val="nil"/>
                <w:bottom w:val="nil"/>
                <w:right w:val="nil"/>
                <w:between w:val="nil"/>
              </w:pBdr>
              <w:spacing w:line="242" w:lineRule="auto"/>
              <w:ind w:left="18"/>
              <w:jc w:val="center"/>
              <w:rPr>
                <w:b/>
                <w:bCs/>
                <w:color w:val="000000"/>
                <w:sz w:val="16"/>
                <w:szCs w:val="16"/>
              </w:rPr>
            </w:pPr>
            <w:r w:rsidRPr="00DF012D">
              <w:rPr>
                <w:b/>
                <w:bCs/>
                <w:color w:val="FFFFFF"/>
                <w:sz w:val="16"/>
                <w:szCs w:val="16"/>
              </w:rPr>
              <w:t>Cumplimiento del</w:t>
            </w:r>
          </w:p>
          <w:p w14:paraId="514CCC98" w14:textId="77777777" w:rsidR="004A4D64" w:rsidRPr="00DF012D" w:rsidRDefault="004A4D64" w:rsidP="00C903FE">
            <w:pPr>
              <w:pBdr>
                <w:top w:val="nil"/>
                <w:left w:val="nil"/>
                <w:bottom w:val="nil"/>
                <w:right w:val="nil"/>
                <w:between w:val="nil"/>
              </w:pBdr>
              <w:spacing w:line="223" w:lineRule="auto"/>
              <w:ind w:left="18"/>
              <w:jc w:val="center"/>
              <w:rPr>
                <w:b/>
                <w:bCs/>
                <w:color w:val="000000"/>
                <w:sz w:val="16"/>
                <w:szCs w:val="16"/>
              </w:rPr>
            </w:pPr>
            <w:r w:rsidRPr="00DF012D">
              <w:rPr>
                <w:b/>
                <w:bCs/>
                <w:color w:val="FFFFFF"/>
                <w:sz w:val="16"/>
                <w:szCs w:val="16"/>
              </w:rPr>
              <w:t>indicador</w:t>
            </w:r>
          </w:p>
        </w:tc>
      </w:tr>
      <w:tr w:rsidR="004A4D64" w:rsidRPr="00DF012D" w14:paraId="2336F26A" w14:textId="77777777" w:rsidTr="00C426D7">
        <w:trPr>
          <w:trHeight w:val="5507"/>
        </w:trPr>
        <w:tc>
          <w:tcPr>
            <w:tcW w:w="1947" w:type="dxa"/>
          </w:tcPr>
          <w:p w14:paraId="03547628" w14:textId="77777777" w:rsidR="004A4D64" w:rsidRDefault="004A4D64" w:rsidP="004C1AD0">
            <w:pPr>
              <w:pBdr>
                <w:top w:val="nil"/>
                <w:left w:val="nil"/>
                <w:bottom w:val="nil"/>
                <w:right w:val="nil"/>
                <w:between w:val="nil"/>
              </w:pBdr>
              <w:ind w:right="168"/>
              <w:jc w:val="center"/>
              <w:rPr>
                <w:b/>
                <w:bCs/>
                <w:color w:val="000000"/>
                <w:sz w:val="15"/>
                <w:szCs w:val="15"/>
                <w:lang w:val="es-ES"/>
              </w:rPr>
            </w:pPr>
            <w:r w:rsidRPr="00DF012D">
              <w:rPr>
                <w:b/>
                <w:bCs/>
                <w:color w:val="000000"/>
                <w:sz w:val="15"/>
                <w:szCs w:val="15"/>
                <w:lang w:val="es-ES"/>
              </w:rPr>
              <w:t>AC 4.2</w:t>
            </w:r>
          </w:p>
          <w:p w14:paraId="39EECBB0" w14:textId="77777777" w:rsidR="004C1AD0" w:rsidRDefault="004C1AD0" w:rsidP="004C1AD0">
            <w:pPr>
              <w:pBdr>
                <w:top w:val="nil"/>
                <w:left w:val="nil"/>
                <w:bottom w:val="nil"/>
                <w:right w:val="nil"/>
                <w:between w:val="nil"/>
              </w:pBdr>
              <w:ind w:right="168"/>
              <w:jc w:val="center"/>
              <w:rPr>
                <w:b/>
                <w:bCs/>
                <w:color w:val="000000"/>
                <w:sz w:val="15"/>
                <w:szCs w:val="15"/>
                <w:lang w:val="es-ES"/>
              </w:rPr>
            </w:pPr>
          </w:p>
          <w:p w14:paraId="761668E1" w14:textId="7F37EDED" w:rsidR="004C1AD0" w:rsidRPr="004C1AD0" w:rsidRDefault="004C1AD0" w:rsidP="004C1AD0">
            <w:pPr>
              <w:autoSpaceDE w:val="0"/>
              <w:autoSpaceDN w:val="0"/>
              <w:adjustRightInd w:val="0"/>
              <w:jc w:val="center"/>
              <w:rPr>
                <w:rFonts w:eastAsia="Calibri"/>
                <w:b/>
                <w:bCs/>
                <w:sz w:val="16"/>
                <w:szCs w:val="16"/>
                <w:lang w:val="es-ES_tradnl"/>
              </w:rPr>
            </w:pPr>
            <w:r w:rsidRPr="004C1AD0">
              <w:rPr>
                <w:rFonts w:eastAsia="Calibri"/>
                <w:b/>
                <w:bCs/>
                <w:sz w:val="16"/>
                <w:szCs w:val="16"/>
                <w:lang w:val="es-ES_tradnl"/>
              </w:rPr>
              <w:t>Realizar la solicitud de participación en IMPLANTA.</w:t>
            </w:r>
          </w:p>
        </w:tc>
        <w:tc>
          <w:tcPr>
            <w:tcW w:w="3721" w:type="dxa"/>
          </w:tcPr>
          <w:p w14:paraId="02A09BF9" w14:textId="2606428C" w:rsidR="004A4D64" w:rsidRPr="00DF012D" w:rsidRDefault="004A4D64" w:rsidP="004C1AD0">
            <w:pPr>
              <w:pBdr>
                <w:top w:val="nil"/>
                <w:left w:val="nil"/>
                <w:bottom w:val="nil"/>
                <w:right w:val="nil"/>
                <w:between w:val="nil"/>
              </w:pBdr>
              <w:spacing w:before="118"/>
              <w:rPr>
                <w:b/>
                <w:bCs/>
                <w:color w:val="000000"/>
                <w:sz w:val="16"/>
                <w:szCs w:val="16"/>
              </w:rPr>
            </w:pPr>
            <w:r w:rsidRPr="00DF012D">
              <w:rPr>
                <w:b/>
                <w:bCs/>
                <w:color w:val="000000"/>
                <w:sz w:val="16"/>
                <w:szCs w:val="16"/>
                <w:u w:val="single"/>
              </w:rPr>
              <w:t xml:space="preserve">Acción </w:t>
            </w:r>
            <w:r w:rsidR="004C1AD0">
              <w:rPr>
                <w:b/>
                <w:bCs/>
                <w:color w:val="000000"/>
                <w:sz w:val="16"/>
                <w:szCs w:val="16"/>
                <w:u w:val="single"/>
              </w:rPr>
              <w:t>desarrollada:</w:t>
            </w:r>
          </w:p>
          <w:p w14:paraId="668C5EB2" w14:textId="7E2FED1B" w:rsidR="004A4D64" w:rsidRPr="004C1AD0" w:rsidRDefault="004C1AD0" w:rsidP="004C1AD0">
            <w:pPr>
              <w:pBdr>
                <w:top w:val="nil"/>
                <w:left w:val="nil"/>
                <w:bottom w:val="nil"/>
                <w:right w:val="nil"/>
                <w:between w:val="nil"/>
              </w:pBdr>
              <w:spacing w:before="119"/>
              <w:ind w:right="108"/>
              <w:jc w:val="both"/>
              <w:rPr>
                <w:color w:val="000000"/>
                <w:sz w:val="16"/>
                <w:szCs w:val="16"/>
              </w:rPr>
            </w:pPr>
            <w:r>
              <w:rPr>
                <w:color w:val="000000"/>
                <w:sz w:val="16"/>
                <w:szCs w:val="16"/>
              </w:rPr>
              <w:t>Se han realizado todos</w:t>
            </w:r>
            <w:r w:rsidR="004A4D64" w:rsidRPr="004C1AD0">
              <w:rPr>
                <w:color w:val="000000"/>
                <w:sz w:val="16"/>
                <w:szCs w:val="16"/>
              </w:rPr>
              <w:t xml:space="preserve"> los procedimientos y actuaciones necesarias para </w:t>
            </w:r>
            <w:r>
              <w:rPr>
                <w:color w:val="000000"/>
                <w:sz w:val="16"/>
                <w:szCs w:val="16"/>
              </w:rPr>
              <w:t xml:space="preserve">solicitar y </w:t>
            </w:r>
            <w:r w:rsidR="004A4D64" w:rsidRPr="004C1AD0">
              <w:rPr>
                <w:color w:val="000000"/>
                <w:sz w:val="16"/>
                <w:szCs w:val="16"/>
              </w:rPr>
              <w:t>obtener la acreditación institucional de la Facultad (IMPLANTA).</w:t>
            </w:r>
          </w:p>
          <w:p w14:paraId="1FBC255E" w14:textId="5933B4D9" w:rsidR="004A4D64" w:rsidRPr="00DF012D" w:rsidRDefault="004A4D64" w:rsidP="00C903FE">
            <w:pPr>
              <w:pBdr>
                <w:top w:val="nil"/>
                <w:left w:val="nil"/>
                <w:bottom w:val="nil"/>
                <w:right w:val="nil"/>
                <w:between w:val="nil"/>
              </w:pBdr>
              <w:spacing w:before="119"/>
              <w:ind w:left="108"/>
              <w:rPr>
                <w:color w:val="000000"/>
                <w:sz w:val="16"/>
                <w:szCs w:val="16"/>
              </w:rPr>
            </w:pPr>
          </w:p>
        </w:tc>
        <w:tc>
          <w:tcPr>
            <w:tcW w:w="4670" w:type="dxa"/>
          </w:tcPr>
          <w:p w14:paraId="5D2DEE19" w14:textId="77777777" w:rsidR="008472D4" w:rsidRDefault="00805A1A" w:rsidP="00805A1A">
            <w:pPr>
              <w:pStyle w:val="NormalWeb"/>
              <w:spacing w:before="0" w:beforeAutospacing="0" w:after="0" w:afterAutospacing="0"/>
              <w:ind w:right="-257"/>
              <w:textAlignment w:val="baseline"/>
              <w:rPr>
                <w:color w:val="000000"/>
                <w:sz w:val="16"/>
                <w:szCs w:val="16"/>
              </w:rPr>
            </w:pPr>
            <w:r w:rsidRPr="00DF012D">
              <w:rPr>
                <w:color w:val="000000"/>
                <w:sz w:val="16"/>
                <w:szCs w:val="16"/>
              </w:rPr>
              <w:t xml:space="preserve">Con respecto a la solicitud de participación en el programa IMPLANTA, la Agencia de Acreditación Institucional ACCUA de la Junta de Andalucía, ha comenzado su trabajo en abril de 2024. La duración máxima del proceso es de 9 meses para obtener certificación + (en caso favorable) y 6 meses para solicitar y obtener la Acreditación Institucional. </w:t>
            </w:r>
          </w:p>
          <w:p w14:paraId="0C986DDF" w14:textId="77777777" w:rsidR="008472D4" w:rsidRDefault="008472D4" w:rsidP="00805A1A">
            <w:pPr>
              <w:pStyle w:val="NormalWeb"/>
              <w:spacing w:before="0" w:beforeAutospacing="0" w:after="0" w:afterAutospacing="0"/>
              <w:ind w:right="-257"/>
              <w:textAlignment w:val="baseline"/>
              <w:rPr>
                <w:color w:val="000000"/>
                <w:sz w:val="16"/>
                <w:szCs w:val="16"/>
              </w:rPr>
            </w:pPr>
          </w:p>
          <w:p w14:paraId="064F2F52" w14:textId="46141C8F" w:rsidR="00805A1A" w:rsidRPr="00DF012D" w:rsidRDefault="00805A1A" w:rsidP="00805A1A">
            <w:pPr>
              <w:pStyle w:val="NormalWeb"/>
              <w:spacing w:before="0" w:beforeAutospacing="0" w:after="0" w:afterAutospacing="0"/>
              <w:ind w:right="-257"/>
              <w:textAlignment w:val="baseline"/>
              <w:rPr>
                <w:color w:val="000000"/>
                <w:sz w:val="16"/>
                <w:szCs w:val="16"/>
              </w:rPr>
            </w:pPr>
            <w:r w:rsidRPr="00DF012D">
              <w:rPr>
                <w:color w:val="000000"/>
                <w:sz w:val="16"/>
                <w:szCs w:val="16"/>
              </w:rPr>
              <w:t>Finalmente, no se obtuvo la acreditación, pero se sigue trabajando para obtener una acreditación positiva.</w:t>
            </w:r>
          </w:p>
          <w:p w14:paraId="5FE6B5C1" w14:textId="77777777" w:rsidR="00805A1A" w:rsidRDefault="00805A1A" w:rsidP="00805A1A">
            <w:pPr>
              <w:pBdr>
                <w:top w:val="nil"/>
                <w:left w:val="nil"/>
                <w:bottom w:val="nil"/>
                <w:right w:val="nil"/>
                <w:between w:val="nil"/>
              </w:pBdr>
              <w:spacing w:line="194" w:lineRule="auto"/>
              <w:ind w:left="360"/>
              <w:rPr>
                <w:color w:val="000000"/>
                <w:sz w:val="16"/>
                <w:szCs w:val="16"/>
              </w:rPr>
            </w:pPr>
          </w:p>
          <w:p w14:paraId="5AB73E2F" w14:textId="01B7A143" w:rsidR="004A4D64" w:rsidRPr="00805A1A" w:rsidRDefault="004A4D64" w:rsidP="00805A1A">
            <w:pPr>
              <w:pBdr>
                <w:top w:val="nil"/>
                <w:left w:val="nil"/>
                <w:bottom w:val="nil"/>
                <w:right w:val="nil"/>
                <w:between w:val="nil"/>
              </w:pBdr>
              <w:spacing w:line="194" w:lineRule="auto"/>
              <w:ind w:left="17"/>
              <w:rPr>
                <w:color w:val="000000"/>
                <w:sz w:val="16"/>
                <w:szCs w:val="16"/>
              </w:rPr>
            </w:pPr>
          </w:p>
        </w:tc>
        <w:tc>
          <w:tcPr>
            <w:tcW w:w="5500" w:type="dxa"/>
          </w:tcPr>
          <w:p w14:paraId="39A2A14E" w14:textId="77777777" w:rsidR="00805A1A" w:rsidRDefault="00805A1A" w:rsidP="00805A1A">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2F130933" w14:textId="77777777" w:rsidR="00805A1A" w:rsidRPr="003B5C23" w:rsidRDefault="00805A1A" w:rsidP="00805A1A">
            <w:pPr>
              <w:spacing w:line="194" w:lineRule="auto"/>
              <w:ind w:left="111"/>
              <w:rPr>
                <w:sz w:val="16"/>
                <w:szCs w:val="16"/>
              </w:rPr>
            </w:pPr>
          </w:p>
          <w:p w14:paraId="0854B788" w14:textId="77777777" w:rsidR="00805A1A" w:rsidRPr="00F55B8A" w:rsidRDefault="00805A1A" w:rsidP="00F82C5A">
            <w:pPr>
              <w:ind w:left="111"/>
              <w:jc w:val="both"/>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anexo </w:t>
            </w:r>
            <w:r>
              <w:rPr>
                <w:sz w:val="16"/>
                <w:szCs w:val="16"/>
              </w:rPr>
              <w:t>4</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4</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35119341" w14:textId="77777777" w:rsidR="00805A1A" w:rsidRDefault="00805A1A" w:rsidP="00805A1A">
            <w:pPr>
              <w:spacing w:line="194" w:lineRule="auto"/>
              <w:ind w:left="111"/>
              <w:rPr>
                <w:b/>
                <w:bCs/>
                <w:sz w:val="16"/>
                <w:szCs w:val="16"/>
                <w:u w:val="single"/>
              </w:rPr>
            </w:pPr>
          </w:p>
          <w:p w14:paraId="7E4AFCF3" w14:textId="77777777" w:rsidR="00805A1A" w:rsidRPr="002A0F62" w:rsidRDefault="00805A1A" w:rsidP="00805A1A">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1DD6FC67" w14:textId="77777777" w:rsidR="00805A1A" w:rsidRPr="00FB0334" w:rsidRDefault="00805A1A" w:rsidP="00805A1A">
            <w:pPr>
              <w:pStyle w:val="ListParagraph"/>
              <w:rPr>
                <w:sz w:val="16"/>
                <w:szCs w:val="16"/>
              </w:rPr>
            </w:pPr>
          </w:p>
          <w:p w14:paraId="5B9DB423" w14:textId="03754084" w:rsidR="00805A1A" w:rsidRDefault="00805A1A" w:rsidP="00805A1A">
            <w:pPr>
              <w:pStyle w:val="ListParagraph"/>
              <w:numPr>
                <w:ilvl w:val="0"/>
                <w:numId w:val="19"/>
              </w:numPr>
              <w:pBdr>
                <w:top w:val="nil"/>
                <w:left w:val="nil"/>
                <w:bottom w:val="nil"/>
                <w:right w:val="nil"/>
                <w:between w:val="nil"/>
              </w:pBdr>
              <w:ind w:right="89"/>
              <w:jc w:val="both"/>
              <w:rPr>
                <w:color w:val="000000"/>
                <w:sz w:val="16"/>
                <w:szCs w:val="16"/>
                <w:lang w:val="es-ES"/>
              </w:rPr>
            </w:pPr>
            <w:r>
              <w:rPr>
                <w:color w:val="000000"/>
                <w:sz w:val="16"/>
                <w:szCs w:val="16"/>
                <w:lang w:val="es-ES"/>
              </w:rPr>
              <w:t xml:space="preserve">Nivel de ejecución de la acción: Se </w:t>
            </w:r>
            <w:r w:rsidR="008472D4">
              <w:rPr>
                <w:color w:val="000000"/>
                <w:sz w:val="16"/>
                <w:szCs w:val="16"/>
                <w:lang w:val="es-ES"/>
              </w:rPr>
              <w:t>realizó la solicitud para participar en el proceso de acreditación institucional (IMPLANTA)</w:t>
            </w:r>
          </w:p>
          <w:p w14:paraId="4C148FCF" w14:textId="77777777" w:rsidR="00805A1A" w:rsidRPr="003679F3" w:rsidRDefault="00805A1A" w:rsidP="00805A1A">
            <w:pPr>
              <w:pBdr>
                <w:top w:val="nil"/>
                <w:left w:val="nil"/>
                <w:bottom w:val="nil"/>
                <w:right w:val="nil"/>
                <w:between w:val="nil"/>
              </w:pBdr>
              <w:ind w:right="89"/>
              <w:jc w:val="both"/>
              <w:rPr>
                <w:color w:val="000000"/>
                <w:sz w:val="16"/>
                <w:szCs w:val="16"/>
                <w:lang w:val="es-ES_tradnl"/>
              </w:rPr>
            </w:pPr>
          </w:p>
          <w:p w14:paraId="4BDDE405" w14:textId="77777777" w:rsidR="00805A1A" w:rsidRPr="00555C76" w:rsidRDefault="00805A1A" w:rsidP="00805A1A">
            <w:pPr>
              <w:pBdr>
                <w:top w:val="nil"/>
                <w:left w:val="nil"/>
                <w:bottom w:val="nil"/>
                <w:right w:val="nil"/>
                <w:between w:val="nil"/>
              </w:pBdr>
              <w:ind w:left="111" w:right="89"/>
              <w:jc w:val="both"/>
              <w:rPr>
                <w:color w:val="000000"/>
                <w:sz w:val="16"/>
                <w:szCs w:val="16"/>
                <w:lang w:val="es-ES"/>
              </w:rPr>
            </w:pPr>
          </w:p>
          <w:p w14:paraId="1A817C45" w14:textId="77777777" w:rsidR="00805A1A" w:rsidRDefault="00805A1A" w:rsidP="00805A1A">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74891E7B" w14:textId="77777777" w:rsidR="00805A1A" w:rsidRDefault="00805A1A" w:rsidP="00805A1A">
            <w:pPr>
              <w:pBdr>
                <w:top w:val="nil"/>
                <w:left w:val="nil"/>
                <w:bottom w:val="nil"/>
                <w:right w:val="nil"/>
                <w:between w:val="nil"/>
              </w:pBdr>
              <w:ind w:left="111" w:right="89"/>
              <w:jc w:val="both"/>
              <w:rPr>
                <w:b/>
                <w:bCs/>
                <w:sz w:val="16"/>
                <w:szCs w:val="16"/>
                <w:u w:val="single"/>
              </w:rPr>
            </w:pPr>
          </w:p>
          <w:p w14:paraId="4B635676" w14:textId="77777777" w:rsidR="00805A1A" w:rsidRDefault="00805A1A" w:rsidP="00805A1A">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3CF8B76C" w14:textId="77777777" w:rsidR="00805A1A" w:rsidRDefault="00805A1A" w:rsidP="00805A1A">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Parcialmente cumplido</w:t>
            </w:r>
          </w:p>
          <w:p w14:paraId="2CA179CF" w14:textId="77777777" w:rsidR="00805A1A" w:rsidRPr="004E666A" w:rsidRDefault="00805A1A" w:rsidP="00805A1A">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49CAD04B" w14:textId="77777777" w:rsidR="00805A1A" w:rsidRPr="00F82C5A" w:rsidRDefault="00805A1A" w:rsidP="00805A1A">
            <w:pPr>
              <w:pBdr>
                <w:top w:val="nil"/>
                <w:left w:val="nil"/>
                <w:bottom w:val="nil"/>
                <w:right w:val="nil"/>
                <w:between w:val="nil"/>
              </w:pBdr>
              <w:ind w:left="111" w:right="89"/>
              <w:jc w:val="both"/>
              <w:rPr>
                <w:b/>
                <w:bCs/>
                <w:i/>
                <w:iCs/>
                <w:color w:val="000000"/>
                <w:sz w:val="15"/>
                <w:szCs w:val="15"/>
              </w:rPr>
            </w:pPr>
            <w:r w:rsidRPr="00F82C5A">
              <w:rPr>
                <w:b/>
                <w:bCs/>
                <w:i/>
                <w:iCs/>
                <w:sz w:val="15"/>
                <w:szCs w:val="15"/>
              </w:rPr>
              <w:t>X Totalmente cumplido</w:t>
            </w:r>
          </w:p>
          <w:p w14:paraId="04A59BC6" w14:textId="77777777" w:rsidR="00805A1A" w:rsidRDefault="00805A1A" w:rsidP="00805A1A">
            <w:pPr>
              <w:pBdr>
                <w:top w:val="nil"/>
                <w:left w:val="nil"/>
                <w:bottom w:val="nil"/>
                <w:right w:val="nil"/>
                <w:between w:val="nil"/>
              </w:pBdr>
              <w:ind w:left="111" w:right="89"/>
              <w:jc w:val="both"/>
              <w:rPr>
                <w:color w:val="000000"/>
                <w:sz w:val="16"/>
                <w:szCs w:val="16"/>
              </w:rPr>
            </w:pPr>
          </w:p>
          <w:p w14:paraId="6055BC31" w14:textId="77777777" w:rsidR="00805A1A" w:rsidRDefault="00805A1A" w:rsidP="00805A1A">
            <w:pPr>
              <w:pBdr>
                <w:top w:val="nil"/>
                <w:left w:val="nil"/>
                <w:bottom w:val="nil"/>
                <w:right w:val="nil"/>
                <w:between w:val="nil"/>
              </w:pBdr>
              <w:spacing w:line="194" w:lineRule="auto"/>
              <w:ind w:left="111"/>
              <w:jc w:val="both"/>
              <w:rPr>
                <w:color w:val="000000"/>
                <w:sz w:val="16"/>
                <w:szCs w:val="16"/>
              </w:rPr>
            </w:pPr>
            <w:r>
              <w:rPr>
                <w:color w:val="000000"/>
                <w:sz w:val="16"/>
                <w:szCs w:val="16"/>
              </w:rPr>
              <w:t>Se considera que el objetivo está totalmente cumplido porque en el periodo de vigencia del plan director, se hicieron todas las actividades previstas alcanzando la acción propuesta.</w:t>
            </w:r>
          </w:p>
          <w:p w14:paraId="542185A8" w14:textId="77777777" w:rsidR="00805A1A" w:rsidRDefault="00805A1A" w:rsidP="00805A1A">
            <w:pPr>
              <w:spacing w:line="194" w:lineRule="auto"/>
              <w:rPr>
                <w:sz w:val="16"/>
                <w:szCs w:val="16"/>
              </w:rPr>
            </w:pPr>
          </w:p>
          <w:p w14:paraId="2511606A" w14:textId="77777777" w:rsidR="00805A1A" w:rsidRDefault="00805A1A" w:rsidP="00805A1A">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26AC88F1" w14:textId="77777777" w:rsidR="00805A1A" w:rsidRDefault="00805A1A" w:rsidP="00805A1A">
            <w:pPr>
              <w:pBdr>
                <w:top w:val="nil"/>
                <w:left w:val="nil"/>
                <w:bottom w:val="nil"/>
                <w:right w:val="nil"/>
                <w:between w:val="nil"/>
              </w:pBdr>
              <w:ind w:left="111" w:right="89"/>
              <w:jc w:val="both"/>
              <w:rPr>
                <w:b/>
                <w:bCs/>
                <w:sz w:val="16"/>
                <w:szCs w:val="16"/>
              </w:rPr>
            </w:pPr>
          </w:p>
          <w:p w14:paraId="2ACA0538" w14:textId="0A07B077" w:rsidR="004A4D64" w:rsidRPr="00DF012D" w:rsidRDefault="00805A1A" w:rsidP="00805A1A">
            <w:pPr>
              <w:pBdr>
                <w:top w:val="nil"/>
                <w:left w:val="nil"/>
                <w:bottom w:val="nil"/>
                <w:right w:val="nil"/>
                <w:between w:val="nil"/>
              </w:pBdr>
              <w:spacing w:line="194" w:lineRule="auto"/>
              <w:jc w:val="both"/>
              <w:rPr>
                <w:color w:val="000000"/>
                <w:sz w:val="16"/>
                <w:szCs w:val="16"/>
                <w:lang w:val="es-ES"/>
              </w:rPr>
            </w:pPr>
            <w:r w:rsidRPr="00805A1A">
              <w:rPr>
                <w:sz w:val="16"/>
                <w:szCs w:val="16"/>
              </w:rPr>
              <w:t>Como no se obtuvo la acreditación institucional del centro (IMPLANTA), hay que solicitarla de nuevo</w:t>
            </w:r>
            <w:r w:rsidR="008472D4">
              <w:rPr>
                <w:sz w:val="16"/>
                <w:szCs w:val="16"/>
              </w:rPr>
              <w:t>.</w:t>
            </w:r>
          </w:p>
        </w:tc>
      </w:tr>
    </w:tbl>
    <w:p w14:paraId="406B7547" w14:textId="77777777" w:rsidR="004A4D64" w:rsidRDefault="004A4D64" w:rsidP="00637026">
      <w:pPr>
        <w:rPr>
          <w:b/>
          <w:bCs/>
          <w:color w:val="FF0000"/>
          <w:sz w:val="28"/>
          <w:szCs w:val="28"/>
        </w:rPr>
      </w:pPr>
    </w:p>
    <w:p w14:paraId="20C82362" w14:textId="77777777" w:rsidR="004A4D64" w:rsidRDefault="004A4D64" w:rsidP="00637026">
      <w:pPr>
        <w:rPr>
          <w:b/>
          <w:bCs/>
          <w:color w:val="FF0000"/>
          <w:sz w:val="28"/>
          <w:szCs w:val="28"/>
        </w:rPr>
      </w:pPr>
    </w:p>
    <w:p w14:paraId="242A5AD9" w14:textId="77777777" w:rsidR="004A4D64" w:rsidRDefault="004A4D64" w:rsidP="00637026">
      <w:pPr>
        <w:rPr>
          <w:b/>
          <w:bCs/>
          <w:color w:val="FF0000"/>
          <w:sz w:val="28"/>
          <w:szCs w:val="28"/>
        </w:rPr>
      </w:pPr>
    </w:p>
    <w:p w14:paraId="047C7CDA" w14:textId="77777777" w:rsidR="004A4D64" w:rsidRDefault="004A4D64" w:rsidP="00637026">
      <w:pPr>
        <w:rPr>
          <w:b/>
          <w:bCs/>
          <w:color w:val="FF0000"/>
          <w:sz w:val="28"/>
          <w:szCs w:val="28"/>
        </w:rPr>
      </w:pPr>
    </w:p>
    <w:p w14:paraId="28E1CE85" w14:textId="77777777" w:rsidR="004A4D64" w:rsidRDefault="004A4D64" w:rsidP="00637026">
      <w:pPr>
        <w:rPr>
          <w:b/>
          <w:bCs/>
          <w:color w:val="FF0000"/>
          <w:sz w:val="28"/>
          <w:szCs w:val="28"/>
        </w:rPr>
      </w:pPr>
    </w:p>
    <w:p w14:paraId="5023E335" w14:textId="77777777" w:rsidR="004A4D64" w:rsidRDefault="004A4D64" w:rsidP="00637026">
      <w:pPr>
        <w:rPr>
          <w:b/>
          <w:bCs/>
          <w:color w:val="FF0000"/>
          <w:sz w:val="28"/>
          <w:szCs w:val="28"/>
        </w:rPr>
      </w:pPr>
    </w:p>
    <w:p w14:paraId="51938713" w14:textId="77777777" w:rsidR="00C426D7" w:rsidRDefault="00C426D7" w:rsidP="00637026">
      <w:pPr>
        <w:rPr>
          <w:b/>
          <w:bCs/>
          <w:color w:val="FF0000"/>
          <w:sz w:val="28"/>
          <w:szCs w:val="28"/>
        </w:rPr>
      </w:pPr>
    </w:p>
    <w:p w14:paraId="77B45211" w14:textId="77777777" w:rsidR="00C426D7" w:rsidRDefault="00C426D7" w:rsidP="00637026">
      <w:pPr>
        <w:rPr>
          <w:b/>
          <w:bCs/>
          <w:color w:val="FF0000"/>
          <w:sz w:val="28"/>
          <w:szCs w:val="28"/>
        </w:rPr>
      </w:pPr>
    </w:p>
    <w:p w14:paraId="09FDD51C" w14:textId="77777777" w:rsidR="00C426D7" w:rsidRDefault="00C426D7" w:rsidP="00637026">
      <w:pPr>
        <w:rPr>
          <w:b/>
          <w:bCs/>
          <w:color w:val="FF0000"/>
          <w:sz w:val="28"/>
          <w:szCs w:val="28"/>
        </w:rPr>
      </w:pPr>
    </w:p>
    <w:p w14:paraId="36307E68" w14:textId="77777777" w:rsidR="00C426D7" w:rsidRDefault="00C426D7" w:rsidP="00637026">
      <w:pPr>
        <w:rPr>
          <w:b/>
          <w:bCs/>
          <w:color w:val="FF0000"/>
          <w:sz w:val="28"/>
          <w:szCs w:val="28"/>
        </w:rPr>
      </w:pPr>
    </w:p>
    <w:p w14:paraId="06EF533E" w14:textId="77777777" w:rsidR="00C426D7" w:rsidRDefault="00C426D7" w:rsidP="00637026">
      <w:pPr>
        <w:rPr>
          <w:b/>
          <w:bCs/>
          <w:color w:val="FF0000"/>
          <w:sz w:val="28"/>
          <w:szCs w:val="28"/>
        </w:rPr>
      </w:pPr>
    </w:p>
    <w:p w14:paraId="2E5D07F8" w14:textId="77777777" w:rsidR="00C426D7" w:rsidRDefault="00C426D7" w:rsidP="00637026">
      <w:pPr>
        <w:rPr>
          <w:b/>
          <w:bCs/>
          <w:color w:val="C00000"/>
          <w:sz w:val="28"/>
          <w:szCs w:val="28"/>
        </w:rPr>
      </w:pPr>
    </w:p>
    <w:p w14:paraId="0B728595" w14:textId="77777777" w:rsidR="00AF4940" w:rsidRPr="00883915" w:rsidRDefault="00AF4940" w:rsidP="00637026">
      <w:pPr>
        <w:rPr>
          <w:b/>
          <w:bCs/>
          <w:color w:val="C00000"/>
          <w:sz w:val="28"/>
          <w:szCs w:val="28"/>
        </w:rPr>
      </w:pPr>
    </w:p>
    <w:p w14:paraId="3955E039" w14:textId="737FADE5" w:rsidR="00637026" w:rsidRPr="00883915" w:rsidRDefault="00637026" w:rsidP="00637026">
      <w:pPr>
        <w:rPr>
          <w:b/>
          <w:bCs/>
          <w:color w:val="C00000"/>
          <w:sz w:val="28"/>
          <w:szCs w:val="28"/>
        </w:rPr>
      </w:pPr>
      <w:r w:rsidRPr="00883915">
        <w:rPr>
          <w:b/>
          <w:bCs/>
          <w:color w:val="C00000"/>
          <w:sz w:val="28"/>
          <w:szCs w:val="28"/>
        </w:rPr>
        <w:t>Anexo 4. Indicadores del SGC UCA relativos a las titulaciones del centro para el Objetivo de Calidad OC 4 del Plan Director.</w:t>
      </w:r>
    </w:p>
    <w:p w14:paraId="33615FDA" w14:textId="2DCBFDE3" w:rsidR="0099033B" w:rsidRDefault="0099033B" w:rsidP="0099033B">
      <w:pPr>
        <w:pBdr>
          <w:top w:val="nil"/>
          <w:left w:val="nil"/>
          <w:bottom w:val="nil"/>
          <w:right w:val="nil"/>
          <w:between w:val="nil"/>
        </w:pBdr>
        <w:spacing w:line="276" w:lineRule="auto"/>
        <w:rPr>
          <w:color w:val="000000"/>
          <w:sz w:val="16"/>
          <w:szCs w:val="16"/>
        </w:rPr>
      </w:pPr>
    </w:p>
    <w:tbl>
      <w:tblPr>
        <w:tblW w:w="4651" w:type="pct"/>
        <w:tblInd w:w="-10" w:type="dxa"/>
        <w:tblLook w:val="04A0" w:firstRow="1" w:lastRow="0" w:firstColumn="1" w:lastColumn="0" w:noHBand="0" w:noVBand="1"/>
      </w:tblPr>
      <w:tblGrid>
        <w:gridCol w:w="5838"/>
        <w:gridCol w:w="133"/>
        <w:gridCol w:w="1378"/>
        <w:gridCol w:w="326"/>
        <w:gridCol w:w="591"/>
        <w:gridCol w:w="128"/>
        <w:gridCol w:w="705"/>
        <w:gridCol w:w="15"/>
        <w:gridCol w:w="803"/>
        <w:gridCol w:w="15"/>
        <w:gridCol w:w="821"/>
        <w:gridCol w:w="13"/>
        <w:gridCol w:w="824"/>
        <w:gridCol w:w="10"/>
        <w:gridCol w:w="797"/>
        <w:gridCol w:w="42"/>
        <w:gridCol w:w="761"/>
        <w:gridCol w:w="74"/>
        <w:gridCol w:w="705"/>
        <w:gridCol w:w="92"/>
        <w:gridCol w:w="681"/>
        <w:gridCol w:w="113"/>
      </w:tblGrid>
      <w:tr w:rsidR="00D94805" w:rsidRPr="00D94805" w14:paraId="2D3719A0" w14:textId="77777777" w:rsidTr="00AF4940">
        <w:trPr>
          <w:gridAfter w:val="1"/>
          <w:wAfter w:w="39" w:type="pct"/>
          <w:trHeight w:val="495"/>
        </w:trPr>
        <w:tc>
          <w:tcPr>
            <w:tcW w:w="4439" w:type="pct"/>
            <w:gridSpan w:val="17"/>
            <w:tcBorders>
              <w:top w:val="single" w:sz="4" w:space="0" w:color="auto"/>
              <w:left w:val="single" w:sz="4" w:space="0" w:color="auto"/>
              <w:bottom w:val="nil"/>
              <w:right w:val="nil"/>
            </w:tcBorders>
            <w:shd w:val="clear" w:color="auto" w:fill="auto"/>
            <w:noWrap/>
            <w:vAlign w:val="bottom"/>
            <w:hideMark/>
          </w:tcPr>
          <w:p w14:paraId="7387A8A0" w14:textId="77777777" w:rsidR="00D94805" w:rsidRPr="00D94805" w:rsidRDefault="00D94805" w:rsidP="003D48A5">
            <w:pPr>
              <w:rPr>
                <w:sz w:val="16"/>
                <w:szCs w:val="16"/>
              </w:rPr>
            </w:pPr>
            <w:r w:rsidRPr="00D94805">
              <w:rPr>
                <w:sz w:val="16"/>
                <w:szCs w:val="16"/>
              </w:rPr>
              <w:t> </w:t>
            </w:r>
          </w:p>
          <w:p w14:paraId="7FCC71B0" w14:textId="2F193F64" w:rsidR="00D94805" w:rsidRPr="00D94805" w:rsidRDefault="00A9431B" w:rsidP="003D48A5">
            <w:pPr>
              <w:rPr>
                <w:b/>
                <w:bCs/>
                <w:sz w:val="22"/>
                <w:szCs w:val="22"/>
                <w:lang w:val="es-ES"/>
              </w:rPr>
            </w:pPr>
            <w:r>
              <w:rPr>
                <w:b/>
                <w:bCs/>
                <w:sz w:val="22"/>
                <w:szCs w:val="22"/>
                <w:lang w:val="es-ES"/>
              </w:rPr>
              <w:t xml:space="preserve">INDICADORES RELATIVOS AL </w:t>
            </w:r>
            <w:r w:rsidR="00D94805" w:rsidRPr="00D94805">
              <w:rPr>
                <w:b/>
                <w:bCs/>
                <w:sz w:val="22"/>
                <w:szCs w:val="22"/>
                <w:lang w:val="es-ES"/>
              </w:rPr>
              <w:t>GRADO EN ADMINISTRACIÓN Y DIRECCIÓN DE EMPRESAS (CÁDIZ)</w:t>
            </w:r>
          </w:p>
          <w:p w14:paraId="37E4233F" w14:textId="4FE78454" w:rsidR="00D94805" w:rsidRPr="00D94805" w:rsidRDefault="00D94805" w:rsidP="003D48A5">
            <w:pPr>
              <w:rPr>
                <w:sz w:val="16"/>
                <w:szCs w:val="16"/>
              </w:rPr>
            </w:pPr>
            <w:r w:rsidRPr="00D94805">
              <w:rPr>
                <w:sz w:val="16"/>
                <w:szCs w:val="16"/>
              </w:rPr>
              <w:t> </w:t>
            </w:r>
          </w:p>
        </w:tc>
        <w:tc>
          <w:tcPr>
            <w:tcW w:w="522" w:type="pct"/>
            <w:gridSpan w:val="4"/>
            <w:tcBorders>
              <w:top w:val="single" w:sz="4" w:space="0" w:color="auto"/>
              <w:left w:val="single" w:sz="8" w:space="0" w:color="auto"/>
              <w:bottom w:val="single" w:sz="4" w:space="0" w:color="auto"/>
              <w:right w:val="single" w:sz="4" w:space="0" w:color="auto"/>
            </w:tcBorders>
            <w:shd w:val="clear" w:color="000000" w:fill="FFD966"/>
            <w:vAlign w:val="center"/>
            <w:hideMark/>
          </w:tcPr>
          <w:p w14:paraId="0B7BB3F5" w14:textId="77777777" w:rsidR="00D94805" w:rsidRDefault="00D94805" w:rsidP="003D48A5">
            <w:pPr>
              <w:jc w:val="center"/>
              <w:rPr>
                <w:color w:val="C00000"/>
                <w:sz w:val="16"/>
                <w:szCs w:val="16"/>
              </w:rPr>
            </w:pPr>
            <w:r w:rsidRPr="00D94805">
              <w:rPr>
                <w:color w:val="C00000"/>
                <w:sz w:val="16"/>
                <w:szCs w:val="16"/>
              </w:rPr>
              <w:t xml:space="preserve">Diferencias </w:t>
            </w:r>
          </w:p>
          <w:p w14:paraId="4628FB22" w14:textId="3773FD94" w:rsidR="00D94805" w:rsidRPr="00D94805" w:rsidRDefault="00D94805" w:rsidP="003D48A5">
            <w:pPr>
              <w:jc w:val="center"/>
              <w:rPr>
                <w:color w:val="C00000"/>
                <w:sz w:val="16"/>
                <w:szCs w:val="16"/>
              </w:rPr>
            </w:pPr>
            <w:r w:rsidRPr="00D94805">
              <w:rPr>
                <w:color w:val="C00000"/>
                <w:sz w:val="16"/>
                <w:szCs w:val="16"/>
              </w:rPr>
              <w:t>2024-</w:t>
            </w:r>
            <w:r>
              <w:rPr>
                <w:color w:val="C00000"/>
                <w:sz w:val="16"/>
                <w:szCs w:val="16"/>
                <w:lang w:val="es-ES"/>
              </w:rPr>
              <w:t>20</w:t>
            </w:r>
            <w:r w:rsidRPr="00D94805">
              <w:rPr>
                <w:color w:val="C00000"/>
                <w:sz w:val="16"/>
                <w:szCs w:val="16"/>
              </w:rPr>
              <w:t>25</w:t>
            </w:r>
          </w:p>
        </w:tc>
      </w:tr>
      <w:tr w:rsidR="0099033B" w:rsidRPr="00D94805" w14:paraId="6CE4204B" w14:textId="77777777" w:rsidTr="00AF4940">
        <w:trPr>
          <w:gridAfter w:val="1"/>
          <w:wAfter w:w="39" w:type="pct"/>
          <w:trHeight w:val="495"/>
        </w:trPr>
        <w:tc>
          <w:tcPr>
            <w:tcW w:w="2583" w:type="pct"/>
            <w:gridSpan w:val="4"/>
            <w:tcBorders>
              <w:top w:val="single" w:sz="8" w:space="0" w:color="auto"/>
              <w:left w:val="single" w:sz="4" w:space="0" w:color="auto"/>
              <w:bottom w:val="single" w:sz="8" w:space="0" w:color="auto"/>
              <w:right w:val="single" w:sz="4" w:space="0" w:color="000000"/>
            </w:tcBorders>
            <w:shd w:val="clear" w:color="000000" w:fill="003366"/>
            <w:vAlign w:val="center"/>
            <w:hideMark/>
          </w:tcPr>
          <w:p w14:paraId="35DED389" w14:textId="77777777" w:rsidR="0099033B" w:rsidRPr="00D94805" w:rsidRDefault="0099033B" w:rsidP="003D48A5">
            <w:pPr>
              <w:jc w:val="center"/>
              <w:rPr>
                <w:color w:val="FFFFFF"/>
                <w:sz w:val="16"/>
                <w:szCs w:val="16"/>
              </w:rPr>
            </w:pPr>
            <w:r w:rsidRPr="00D94805">
              <w:rPr>
                <w:color w:val="FFFFFF"/>
                <w:sz w:val="16"/>
                <w:szCs w:val="16"/>
              </w:rPr>
              <w:t>INDICADOR</w:t>
            </w:r>
          </w:p>
        </w:tc>
        <w:tc>
          <w:tcPr>
            <w:tcW w:w="242" w:type="pct"/>
            <w:gridSpan w:val="2"/>
            <w:tcBorders>
              <w:top w:val="single" w:sz="8" w:space="0" w:color="auto"/>
              <w:left w:val="nil"/>
              <w:bottom w:val="nil"/>
              <w:right w:val="single" w:sz="4" w:space="0" w:color="000000"/>
            </w:tcBorders>
            <w:shd w:val="clear" w:color="000000" w:fill="003366"/>
            <w:vAlign w:val="center"/>
            <w:hideMark/>
          </w:tcPr>
          <w:p w14:paraId="40660264" w14:textId="2069FEB2" w:rsidR="0099033B" w:rsidRPr="00D94805" w:rsidRDefault="0099033B" w:rsidP="003D48A5">
            <w:pPr>
              <w:jc w:val="center"/>
              <w:rPr>
                <w:color w:val="FFFFFF"/>
                <w:sz w:val="16"/>
                <w:szCs w:val="16"/>
              </w:rPr>
            </w:pPr>
            <w:r w:rsidRPr="00D94805">
              <w:rPr>
                <w:color w:val="FFFFFF"/>
                <w:sz w:val="16"/>
                <w:szCs w:val="16"/>
              </w:rPr>
              <w:t>20-21</w:t>
            </w:r>
          </w:p>
        </w:tc>
        <w:tc>
          <w:tcPr>
            <w:tcW w:w="242" w:type="pct"/>
            <w:gridSpan w:val="2"/>
            <w:tcBorders>
              <w:top w:val="single" w:sz="8" w:space="0" w:color="auto"/>
              <w:left w:val="nil"/>
              <w:bottom w:val="nil"/>
              <w:right w:val="single" w:sz="4" w:space="0" w:color="000000"/>
            </w:tcBorders>
            <w:shd w:val="clear" w:color="000000" w:fill="003366"/>
            <w:vAlign w:val="center"/>
            <w:hideMark/>
          </w:tcPr>
          <w:p w14:paraId="24768514" w14:textId="05FFA906" w:rsidR="0099033B" w:rsidRPr="00D94805" w:rsidRDefault="0099033B" w:rsidP="003D48A5">
            <w:pPr>
              <w:jc w:val="center"/>
              <w:rPr>
                <w:color w:val="FFFFFF"/>
                <w:sz w:val="16"/>
                <w:szCs w:val="16"/>
              </w:rPr>
            </w:pPr>
            <w:r w:rsidRPr="00D94805">
              <w:rPr>
                <w:color w:val="FFFFFF"/>
                <w:sz w:val="16"/>
                <w:szCs w:val="16"/>
              </w:rPr>
              <w:t>21-22</w:t>
            </w:r>
          </w:p>
        </w:tc>
        <w:tc>
          <w:tcPr>
            <w:tcW w:w="270" w:type="pct"/>
            <w:tcBorders>
              <w:top w:val="single" w:sz="8" w:space="0" w:color="auto"/>
              <w:left w:val="nil"/>
              <w:bottom w:val="nil"/>
              <w:right w:val="single" w:sz="8" w:space="0" w:color="auto"/>
            </w:tcBorders>
            <w:shd w:val="clear" w:color="000000" w:fill="003366"/>
            <w:vAlign w:val="center"/>
            <w:hideMark/>
          </w:tcPr>
          <w:p w14:paraId="71DC266E" w14:textId="7D9E439C" w:rsidR="0099033B" w:rsidRPr="00D94805" w:rsidRDefault="0099033B" w:rsidP="003D48A5">
            <w:pPr>
              <w:jc w:val="center"/>
              <w:rPr>
                <w:color w:val="FFFFFF"/>
                <w:sz w:val="16"/>
                <w:szCs w:val="16"/>
              </w:rPr>
            </w:pPr>
            <w:r w:rsidRPr="00D94805">
              <w:rPr>
                <w:color w:val="FFFFFF"/>
                <w:sz w:val="16"/>
                <w:szCs w:val="16"/>
              </w:rPr>
              <w:t>22-23</w:t>
            </w:r>
          </w:p>
        </w:tc>
        <w:tc>
          <w:tcPr>
            <w:tcW w:w="281" w:type="pct"/>
            <w:gridSpan w:val="2"/>
            <w:tcBorders>
              <w:top w:val="single" w:sz="8" w:space="0" w:color="auto"/>
              <w:left w:val="nil"/>
              <w:bottom w:val="nil"/>
              <w:right w:val="single" w:sz="8" w:space="0" w:color="auto"/>
            </w:tcBorders>
            <w:shd w:val="clear" w:color="000000" w:fill="003366"/>
            <w:vAlign w:val="center"/>
            <w:hideMark/>
          </w:tcPr>
          <w:p w14:paraId="25BB45D2" w14:textId="516D9492" w:rsidR="0099033B" w:rsidRPr="00D94805" w:rsidRDefault="0099033B" w:rsidP="003D48A5">
            <w:pPr>
              <w:jc w:val="center"/>
              <w:rPr>
                <w:color w:val="FFFFFF"/>
                <w:sz w:val="16"/>
                <w:szCs w:val="16"/>
              </w:rPr>
            </w:pPr>
            <w:r w:rsidRPr="00D94805">
              <w:rPr>
                <w:color w:val="FFFFFF"/>
                <w:sz w:val="16"/>
                <w:szCs w:val="16"/>
              </w:rPr>
              <w:t>23-24</w:t>
            </w:r>
          </w:p>
        </w:tc>
        <w:tc>
          <w:tcPr>
            <w:tcW w:w="281" w:type="pct"/>
            <w:gridSpan w:val="2"/>
            <w:tcBorders>
              <w:top w:val="single" w:sz="8" w:space="0" w:color="auto"/>
              <w:left w:val="nil"/>
              <w:bottom w:val="nil"/>
              <w:right w:val="single" w:sz="8" w:space="0" w:color="auto"/>
            </w:tcBorders>
            <w:shd w:val="clear" w:color="000000" w:fill="003366"/>
            <w:vAlign w:val="center"/>
            <w:hideMark/>
          </w:tcPr>
          <w:p w14:paraId="1C724682" w14:textId="5F5673AD" w:rsidR="0099033B" w:rsidRPr="00D94805" w:rsidRDefault="0099033B" w:rsidP="003D48A5">
            <w:pPr>
              <w:jc w:val="center"/>
              <w:rPr>
                <w:color w:val="FFFFFF"/>
                <w:sz w:val="16"/>
                <w:szCs w:val="16"/>
              </w:rPr>
            </w:pPr>
            <w:r w:rsidRPr="00D94805">
              <w:rPr>
                <w:color w:val="FFFFFF"/>
                <w:sz w:val="16"/>
                <w:szCs w:val="16"/>
              </w:rPr>
              <w:t>24-25</w:t>
            </w:r>
          </w:p>
        </w:tc>
        <w:tc>
          <w:tcPr>
            <w:tcW w:w="271" w:type="pct"/>
            <w:gridSpan w:val="2"/>
            <w:tcBorders>
              <w:top w:val="single" w:sz="8" w:space="0" w:color="auto"/>
              <w:left w:val="nil"/>
              <w:bottom w:val="nil"/>
              <w:right w:val="single" w:sz="8" w:space="0" w:color="auto"/>
            </w:tcBorders>
            <w:shd w:val="clear" w:color="000000" w:fill="003366"/>
            <w:vAlign w:val="center"/>
            <w:hideMark/>
          </w:tcPr>
          <w:p w14:paraId="6707AC0F" w14:textId="377C072D" w:rsidR="0099033B" w:rsidRPr="00D94805" w:rsidRDefault="0099033B" w:rsidP="003D48A5">
            <w:pPr>
              <w:jc w:val="center"/>
              <w:rPr>
                <w:color w:val="FFFFFF"/>
                <w:sz w:val="16"/>
                <w:szCs w:val="16"/>
              </w:rPr>
            </w:pPr>
            <w:r w:rsidRPr="00D94805">
              <w:rPr>
                <w:color w:val="FFFFFF"/>
                <w:sz w:val="16"/>
                <w:szCs w:val="16"/>
              </w:rPr>
              <w:t>Centro 24-25</w:t>
            </w:r>
          </w:p>
        </w:tc>
        <w:tc>
          <w:tcPr>
            <w:tcW w:w="270" w:type="pct"/>
            <w:gridSpan w:val="2"/>
            <w:tcBorders>
              <w:top w:val="single" w:sz="8" w:space="0" w:color="auto"/>
              <w:left w:val="nil"/>
              <w:bottom w:val="nil"/>
              <w:right w:val="single" w:sz="8" w:space="0" w:color="auto"/>
            </w:tcBorders>
            <w:shd w:val="clear" w:color="000000" w:fill="003366"/>
            <w:vAlign w:val="center"/>
            <w:hideMark/>
          </w:tcPr>
          <w:p w14:paraId="275D2FC5" w14:textId="77777777" w:rsidR="000407E8" w:rsidRDefault="0099033B" w:rsidP="003D48A5">
            <w:pPr>
              <w:jc w:val="center"/>
              <w:rPr>
                <w:color w:val="FFE699"/>
                <w:sz w:val="16"/>
                <w:szCs w:val="16"/>
              </w:rPr>
            </w:pPr>
            <w:r w:rsidRPr="00D94805">
              <w:rPr>
                <w:color w:val="FFE699"/>
                <w:sz w:val="16"/>
                <w:szCs w:val="16"/>
              </w:rPr>
              <w:t>UCA.</w:t>
            </w:r>
          </w:p>
          <w:p w14:paraId="2C60BC8D" w14:textId="077ED279" w:rsidR="0099033B" w:rsidRPr="00D94805" w:rsidRDefault="0099033B" w:rsidP="003D48A5">
            <w:pPr>
              <w:jc w:val="center"/>
              <w:rPr>
                <w:color w:val="FFE699"/>
                <w:sz w:val="16"/>
                <w:szCs w:val="16"/>
              </w:rPr>
            </w:pPr>
            <w:r w:rsidRPr="00D94805">
              <w:rPr>
                <w:color w:val="FFE699"/>
                <w:sz w:val="16"/>
                <w:szCs w:val="16"/>
              </w:rPr>
              <w:t>24-25</w:t>
            </w:r>
          </w:p>
        </w:tc>
        <w:tc>
          <w:tcPr>
            <w:tcW w:w="262" w:type="pct"/>
            <w:gridSpan w:val="2"/>
            <w:tcBorders>
              <w:top w:val="nil"/>
              <w:left w:val="nil"/>
              <w:bottom w:val="nil"/>
              <w:right w:val="single" w:sz="4" w:space="0" w:color="auto"/>
            </w:tcBorders>
            <w:shd w:val="clear" w:color="000000" w:fill="FFD966"/>
            <w:vAlign w:val="center"/>
            <w:hideMark/>
          </w:tcPr>
          <w:p w14:paraId="162E45CA" w14:textId="77777777" w:rsidR="0099033B" w:rsidRPr="00D94805" w:rsidRDefault="0099033B" w:rsidP="003D48A5">
            <w:pPr>
              <w:jc w:val="center"/>
              <w:rPr>
                <w:color w:val="C00000"/>
                <w:sz w:val="16"/>
                <w:szCs w:val="16"/>
              </w:rPr>
            </w:pPr>
            <w:r w:rsidRPr="00D94805">
              <w:rPr>
                <w:color w:val="C00000"/>
                <w:sz w:val="16"/>
                <w:szCs w:val="16"/>
              </w:rPr>
              <w:t>Centro</w:t>
            </w:r>
          </w:p>
        </w:tc>
        <w:tc>
          <w:tcPr>
            <w:tcW w:w="260" w:type="pct"/>
            <w:gridSpan w:val="2"/>
            <w:tcBorders>
              <w:top w:val="nil"/>
              <w:left w:val="nil"/>
              <w:bottom w:val="nil"/>
              <w:right w:val="single" w:sz="4" w:space="0" w:color="auto"/>
            </w:tcBorders>
            <w:shd w:val="clear" w:color="000000" w:fill="FFD966"/>
            <w:vAlign w:val="center"/>
            <w:hideMark/>
          </w:tcPr>
          <w:p w14:paraId="083824B0" w14:textId="77777777" w:rsidR="0099033B" w:rsidRPr="00D94805" w:rsidRDefault="0099033B" w:rsidP="003D48A5">
            <w:pPr>
              <w:jc w:val="center"/>
              <w:rPr>
                <w:color w:val="C00000"/>
                <w:sz w:val="16"/>
                <w:szCs w:val="16"/>
              </w:rPr>
            </w:pPr>
            <w:r w:rsidRPr="00D94805">
              <w:rPr>
                <w:color w:val="C00000"/>
                <w:sz w:val="16"/>
                <w:szCs w:val="16"/>
              </w:rPr>
              <w:t>UCA</w:t>
            </w:r>
          </w:p>
        </w:tc>
      </w:tr>
      <w:tr w:rsidR="0099033B" w:rsidRPr="00D94805" w14:paraId="38A2B35D" w14:textId="77777777" w:rsidTr="00AF4940">
        <w:trPr>
          <w:gridAfter w:val="1"/>
          <w:wAfter w:w="39" w:type="pct"/>
          <w:trHeight w:val="495"/>
        </w:trPr>
        <w:tc>
          <w:tcPr>
            <w:tcW w:w="2583" w:type="pct"/>
            <w:gridSpan w:val="4"/>
            <w:tcBorders>
              <w:top w:val="single" w:sz="8" w:space="0" w:color="auto"/>
              <w:left w:val="single" w:sz="4" w:space="0" w:color="auto"/>
              <w:bottom w:val="single" w:sz="4" w:space="0" w:color="auto"/>
              <w:right w:val="single" w:sz="4" w:space="0" w:color="auto"/>
            </w:tcBorders>
            <w:shd w:val="clear" w:color="000000" w:fill="F8CBAD"/>
            <w:vAlign w:val="center"/>
            <w:hideMark/>
          </w:tcPr>
          <w:p w14:paraId="06B7CB78" w14:textId="77777777" w:rsidR="0099033B" w:rsidRPr="00D94805" w:rsidRDefault="0099033B" w:rsidP="003D48A5">
            <w:pPr>
              <w:rPr>
                <w:color w:val="000000"/>
                <w:sz w:val="16"/>
                <w:szCs w:val="16"/>
              </w:rPr>
            </w:pPr>
            <w:r w:rsidRPr="00D94805">
              <w:rPr>
                <w:color w:val="000000"/>
                <w:sz w:val="16"/>
                <w:szCs w:val="16"/>
              </w:rPr>
              <w:t xml:space="preserve">ISGC-P04-10: Grado de satisfacción del alumnado con la coordinación docente  </w:t>
            </w:r>
          </w:p>
        </w:tc>
        <w:tc>
          <w:tcPr>
            <w:tcW w:w="242" w:type="pct"/>
            <w:gridSpan w:val="2"/>
            <w:tcBorders>
              <w:top w:val="single" w:sz="4" w:space="0" w:color="auto"/>
              <w:left w:val="nil"/>
              <w:bottom w:val="single" w:sz="4" w:space="0" w:color="auto"/>
              <w:right w:val="single" w:sz="4" w:space="0" w:color="auto"/>
            </w:tcBorders>
            <w:shd w:val="clear" w:color="000000" w:fill="F8CBAD"/>
            <w:vAlign w:val="center"/>
            <w:hideMark/>
          </w:tcPr>
          <w:p w14:paraId="54057590" w14:textId="77777777" w:rsidR="0099033B" w:rsidRPr="00D94805" w:rsidRDefault="0099033B" w:rsidP="003D48A5">
            <w:pPr>
              <w:jc w:val="center"/>
              <w:rPr>
                <w:color w:val="000000"/>
                <w:sz w:val="16"/>
                <w:szCs w:val="16"/>
              </w:rPr>
            </w:pPr>
            <w:r w:rsidRPr="00D94805">
              <w:rPr>
                <w:color w:val="000000"/>
                <w:sz w:val="16"/>
                <w:szCs w:val="16"/>
              </w:rPr>
              <w:t>3.32</w:t>
            </w:r>
          </w:p>
        </w:tc>
        <w:tc>
          <w:tcPr>
            <w:tcW w:w="242" w:type="pct"/>
            <w:gridSpan w:val="2"/>
            <w:tcBorders>
              <w:top w:val="single" w:sz="4" w:space="0" w:color="auto"/>
              <w:left w:val="nil"/>
              <w:bottom w:val="single" w:sz="4" w:space="0" w:color="auto"/>
              <w:right w:val="single" w:sz="4" w:space="0" w:color="auto"/>
            </w:tcBorders>
            <w:shd w:val="clear" w:color="000000" w:fill="F8CBAD"/>
            <w:vAlign w:val="center"/>
            <w:hideMark/>
          </w:tcPr>
          <w:p w14:paraId="707BED47" w14:textId="77777777" w:rsidR="0099033B" w:rsidRPr="00D94805" w:rsidRDefault="0099033B" w:rsidP="003D48A5">
            <w:pPr>
              <w:jc w:val="center"/>
              <w:rPr>
                <w:color w:val="000000"/>
                <w:sz w:val="16"/>
                <w:szCs w:val="16"/>
              </w:rPr>
            </w:pPr>
            <w:r w:rsidRPr="00D94805">
              <w:rPr>
                <w:color w:val="000000"/>
                <w:sz w:val="16"/>
                <w:szCs w:val="16"/>
              </w:rPr>
              <w:t>3.37</w:t>
            </w:r>
          </w:p>
        </w:tc>
        <w:tc>
          <w:tcPr>
            <w:tcW w:w="270" w:type="pct"/>
            <w:tcBorders>
              <w:top w:val="single" w:sz="4" w:space="0" w:color="auto"/>
              <w:left w:val="nil"/>
              <w:bottom w:val="single" w:sz="4" w:space="0" w:color="auto"/>
              <w:right w:val="single" w:sz="4" w:space="0" w:color="auto"/>
            </w:tcBorders>
            <w:shd w:val="clear" w:color="000000" w:fill="F8CBAD"/>
            <w:vAlign w:val="center"/>
            <w:hideMark/>
          </w:tcPr>
          <w:p w14:paraId="5D4AA012" w14:textId="77777777" w:rsidR="0099033B" w:rsidRPr="00D94805" w:rsidRDefault="0099033B" w:rsidP="003D48A5">
            <w:pPr>
              <w:jc w:val="center"/>
              <w:rPr>
                <w:color w:val="000000"/>
                <w:sz w:val="16"/>
                <w:szCs w:val="16"/>
              </w:rPr>
            </w:pPr>
            <w:r w:rsidRPr="00D94805">
              <w:rPr>
                <w:color w:val="000000"/>
                <w:sz w:val="16"/>
                <w:szCs w:val="16"/>
              </w:rPr>
              <w:t>3.35</w:t>
            </w:r>
          </w:p>
        </w:tc>
        <w:tc>
          <w:tcPr>
            <w:tcW w:w="281" w:type="pct"/>
            <w:gridSpan w:val="2"/>
            <w:tcBorders>
              <w:top w:val="single" w:sz="4" w:space="0" w:color="auto"/>
              <w:left w:val="nil"/>
              <w:bottom w:val="single" w:sz="4" w:space="0" w:color="auto"/>
              <w:right w:val="single" w:sz="4" w:space="0" w:color="auto"/>
            </w:tcBorders>
            <w:shd w:val="clear" w:color="000000" w:fill="F8CBAD"/>
            <w:vAlign w:val="center"/>
            <w:hideMark/>
          </w:tcPr>
          <w:p w14:paraId="12EBC64E" w14:textId="77777777" w:rsidR="0099033B" w:rsidRPr="00D94805" w:rsidRDefault="0099033B" w:rsidP="003D48A5">
            <w:pPr>
              <w:jc w:val="center"/>
              <w:rPr>
                <w:color w:val="000000"/>
                <w:sz w:val="16"/>
                <w:szCs w:val="16"/>
              </w:rPr>
            </w:pPr>
            <w:r w:rsidRPr="00D94805">
              <w:rPr>
                <w:color w:val="000000"/>
                <w:sz w:val="16"/>
                <w:szCs w:val="16"/>
              </w:rPr>
              <w:t>3.13</w:t>
            </w:r>
          </w:p>
        </w:tc>
        <w:tc>
          <w:tcPr>
            <w:tcW w:w="281" w:type="pct"/>
            <w:gridSpan w:val="2"/>
            <w:tcBorders>
              <w:top w:val="single" w:sz="4" w:space="0" w:color="auto"/>
              <w:left w:val="nil"/>
              <w:bottom w:val="single" w:sz="4" w:space="0" w:color="auto"/>
              <w:right w:val="single" w:sz="4" w:space="0" w:color="auto"/>
            </w:tcBorders>
            <w:shd w:val="clear" w:color="000000" w:fill="F8CBAD"/>
            <w:vAlign w:val="center"/>
            <w:hideMark/>
          </w:tcPr>
          <w:p w14:paraId="7A236A29" w14:textId="77777777" w:rsidR="0099033B" w:rsidRPr="00D94805" w:rsidRDefault="0099033B" w:rsidP="003D48A5">
            <w:pPr>
              <w:jc w:val="center"/>
              <w:rPr>
                <w:color w:val="000000"/>
                <w:sz w:val="16"/>
                <w:szCs w:val="16"/>
              </w:rPr>
            </w:pPr>
            <w:r w:rsidRPr="00D94805">
              <w:rPr>
                <w:color w:val="000000"/>
                <w:sz w:val="16"/>
                <w:szCs w:val="16"/>
              </w:rPr>
              <w:t>3.28</w:t>
            </w:r>
          </w:p>
        </w:tc>
        <w:tc>
          <w:tcPr>
            <w:tcW w:w="271" w:type="pct"/>
            <w:gridSpan w:val="2"/>
            <w:tcBorders>
              <w:top w:val="single" w:sz="4" w:space="0" w:color="auto"/>
              <w:left w:val="nil"/>
              <w:bottom w:val="single" w:sz="4" w:space="0" w:color="auto"/>
              <w:right w:val="single" w:sz="4" w:space="0" w:color="auto"/>
            </w:tcBorders>
            <w:shd w:val="clear" w:color="000000" w:fill="F8CBAD"/>
            <w:vAlign w:val="center"/>
            <w:hideMark/>
          </w:tcPr>
          <w:p w14:paraId="3BACA034" w14:textId="77777777" w:rsidR="0099033B" w:rsidRPr="00D94805" w:rsidRDefault="0099033B" w:rsidP="003D48A5">
            <w:pPr>
              <w:jc w:val="center"/>
              <w:rPr>
                <w:color w:val="000000"/>
                <w:sz w:val="16"/>
                <w:szCs w:val="16"/>
              </w:rPr>
            </w:pPr>
            <w:r w:rsidRPr="00D94805">
              <w:rPr>
                <w:color w:val="000000"/>
                <w:sz w:val="16"/>
                <w:szCs w:val="16"/>
              </w:rPr>
              <w:t>3.28</w:t>
            </w:r>
          </w:p>
        </w:tc>
        <w:tc>
          <w:tcPr>
            <w:tcW w:w="270" w:type="pct"/>
            <w:gridSpan w:val="2"/>
            <w:tcBorders>
              <w:top w:val="single" w:sz="4" w:space="0" w:color="auto"/>
              <w:left w:val="nil"/>
              <w:bottom w:val="single" w:sz="4" w:space="0" w:color="auto"/>
              <w:right w:val="single" w:sz="4" w:space="0" w:color="auto"/>
            </w:tcBorders>
            <w:shd w:val="clear" w:color="000000" w:fill="F8CBAD"/>
            <w:vAlign w:val="center"/>
            <w:hideMark/>
          </w:tcPr>
          <w:p w14:paraId="688AC7BA" w14:textId="77777777" w:rsidR="0099033B" w:rsidRPr="00D94805" w:rsidRDefault="0099033B" w:rsidP="003D48A5">
            <w:pPr>
              <w:jc w:val="center"/>
              <w:rPr>
                <w:color w:val="1F4E78"/>
                <w:sz w:val="16"/>
                <w:szCs w:val="16"/>
              </w:rPr>
            </w:pPr>
            <w:r w:rsidRPr="00D94805">
              <w:rPr>
                <w:color w:val="1F4E78"/>
                <w:sz w:val="16"/>
                <w:szCs w:val="16"/>
              </w:rPr>
              <w:t>3.1</w:t>
            </w:r>
          </w:p>
        </w:tc>
        <w:tc>
          <w:tcPr>
            <w:tcW w:w="262" w:type="pct"/>
            <w:gridSpan w:val="2"/>
            <w:tcBorders>
              <w:top w:val="single" w:sz="4" w:space="0" w:color="auto"/>
              <w:left w:val="nil"/>
              <w:bottom w:val="single" w:sz="4" w:space="0" w:color="auto"/>
              <w:right w:val="single" w:sz="4" w:space="0" w:color="auto"/>
            </w:tcBorders>
            <w:shd w:val="clear" w:color="000000" w:fill="F8CBAD"/>
            <w:vAlign w:val="center"/>
            <w:hideMark/>
          </w:tcPr>
          <w:p w14:paraId="2F1D066F" w14:textId="77777777" w:rsidR="0099033B" w:rsidRPr="00D94805" w:rsidRDefault="0099033B" w:rsidP="003D48A5">
            <w:pPr>
              <w:jc w:val="center"/>
              <w:rPr>
                <w:color w:val="000000"/>
                <w:sz w:val="16"/>
                <w:szCs w:val="16"/>
              </w:rPr>
            </w:pPr>
            <w:r w:rsidRPr="00D94805">
              <w:rPr>
                <w:color w:val="000000"/>
                <w:sz w:val="16"/>
                <w:szCs w:val="16"/>
              </w:rPr>
              <w:t>0</w:t>
            </w:r>
          </w:p>
        </w:tc>
        <w:tc>
          <w:tcPr>
            <w:tcW w:w="260" w:type="pct"/>
            <w:gridSpan w:val="2"/>
            <w:tcBorders>
              <w:top w:val="single" w:sz="4" w:space="0" w:color="auto"/>
              <w:left w:val="nil"/>
              <w:bottom w:val="single" w:sz="4" w:space="0" w:color="auto"/>
              <w:right w:val="single" w:sz="4" w:space="0" w:color="auto"/>
            </w:tcBorders>
            <w:shd w:val="clear" w:color="000000" w:fill="F8CBAD"/>
            <w:vAlign w:val="center"/>
            <w:hideMark/>
          </w:tcPr>
          <w:p w14:paraId="078C9E54" w14:textId="77777777" w:rsidR="0099033B" w:rsidRPr="00D94805" w:rsidRDefault="0099033B" w:rsidP="003D48A5">
            <w:pPr>
              <w:jc w:val="center"/>
              <w:rPr>
                <w:color w:val="000000"/>
                <w:sz w:val="16"/>
                <w:szCs w:val="16"/>
              </w:rPr>
            </w:pPr>
            <w:r w:rsidRPr="00D94805">
              <w:rPr>
                <w:color w:val="000000"/>
                <w:sz w:val="16"/>
                <w:szCs w:val="16"/>
              </w:rPr>
              <w:t>0.18</w:t>
            </w:r>
          </w:p>
        </w:tc>
      </w:tr>
      <w:tr w:rsidR="0099033B" w:rsidRPr="00D94805" w14:paraId="7C9CC856"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54C7CF20" w14:textId="77777777" w:rsidR="0099033B" w:rsidRPr="00D94805" w:rsidRDefault="0099033B" w:rsidP="003D48A5">
            <w:pPr>
              <w:rPr>
                <w:color w:val="000000"/>
                <w:sz w:val="16"/>
                <w:szCs w:val="16"/>
              </w:rPr>
            </w:pPr>
            <w:r w:rsidRPr="00D94805">
              <w:rPr>
                <w:color w:val="000000"/>
                <w:sz w:val="16"/>
                <w:szCs w:val="16"/>
              </w:rPr>
              <w:t xml:space="preserve">ISGC-P04-11: Grado de satisfacción del alumnado con el proceso para la elección y realización del TFG/TFM </w:t>
            </w:r>
          </w:p>
        </w:tc>
        <w:tc>
          <w:tcPr>
            <w:tcW w:w="242" w:type="pct"/>
            <w:gridSpan w:val="2"/>
            <w:tcBorders>
              <w:top w:val="nil"/>
              <w:left w:val="nil"/>
              <w:bottom w:val="single" w:sz="4" w:space="0" w:color="auto"/>
              <w:right w:val="single" w:sz="4" w:space="0" w:color="auto"/>
            </w:tcBorders>
            <w:shd w:val="clear" w:color="000000" w:fill="FFFFFF"/>
            <w:vAlign w:val="center"/>
            <w:hideMark/>
          </w:tcPr>
          <w:p w14:paraId="1061DE63" w14:textId="77777777" w:rsidR="0099033B" w:rsidRPr="00D94805" w:rsidRDefault="0099033B" w:rsidP="003D48A5">
            <w:pPr>
              <w:jc w:val="center"/>
              <w:rPr>
                <w:color w:val="000000"/>
                <w:sz w:val="16"/>
                <w:szCs w:val="16"/>
              </w:rPr>
            </w:pPr>
            <w:r w:rsidRPr="00D94805">
              <w:rPr>
                <w:color w:val="000000"/>
                <w:sz w:val="16"/>
                <w:szCs w:val="16"/>
              </w:rPr>
              <w:t>3.44</w:t>
            </w:r>
          </w:p>
        </w:tc>
        <w:tc>
          <w:tcPr>
            <w:tcW w:w="242" w:type="pct"/>
            <w:gridSpan w:val="2"/>
            <w:tcBorders>
              <w:top w:val="nil"/>
              <w:left w:val="nil"/>
              <w:bottom w:val="single" w:sz="4" w:space="0" w:color="auto"/>
              <w:right w:val="single" w:sz="4" w:space="0" w:color="auto"/>
            </w:tcBorders>
            <w:shd w:val="clear" w:color="000000" w:fill="FFFFFF"/>
            <w:vAlign w:val="center"/>
            <w:hideMark/>
          </w:tcPr>
          <w:p w14:paraId="159D34B0" w14:textId="77777777" w:rsidR="0099033B" w:rsidRPr="00D94805" w:rsidRDefault="0099033B" w:rsidP="003D48A5">
            <w:pPr>
              <w:jc w:val="center"/>
              <w:rPr>
                <w:color w:val="000000"/>
                <w:sz w:val="16"/>
                <w:szCs w:val="16"/>
              </w:rPr>
            </w:pPr>
            <w:r w:rsidRPr="00D94805">
              <w:rPr>
                <w:color w:val="000000"/>
                <w:sz w:val="16"/>
                <w:szCs w:val="16"/>
              </w:rPr>
              <w:t>3.35</w:t>
            </w:r>
          </w:p>
        </w:tc>
        <w:tc>
          <w:tcPr>
            <w:tcW w:w="270" w:type="pct"/>
            <w:tcBorders>
              <w:top w:val="nil"/>
              <w:left w:val="nil"/>
              <w:bottom w:val="single" w:sz="4" w:space="0" w:color="auto"/>
              <w:right w:val="single" w:sz="4" w:space="0" w:color="auto"/>
            </w:tcBorders>
            <w:shd w:val="clear" w:color="000000" w:fill="FFFFFF"/>
            <w:vAlign w:val="center"/>
            <w:hideMark/>
          </w:tcPr>
          <w:p w14:paraId="4AFB0AAB" w14:textId="77777777" w:rsidR="0099033B" w:rsidRPr="00D94805" w:rsidRDefault="0099033B" w:rsidP="003D48A5">
            <w:pPr>
              <w:jc w:val="center"/>
              <w:rPr>
                <w:color w:val="000000"/>
                <w:sz w:val="16"/>
                <w:szCs w:val="16"/>
              </w:rPr>
            </w:pPr>
            <w:r w:rsidRPr="00D94805">
              <w:rPr>
                <w:color w:val="000000"/>
                <w:sz w:val="16"/>
                <w:szCs w:val="16"/>
              </w:rPr>
              <w:t>3.62</w:t>
            </w:r>
          </w:p>
        </w:tc>
        <w:tc>
          <w:tcPr>
            <w:tcW w:w="281" w:type="pct"/>
            <w:gridSpan w:val="2"/>
            <w:tcBorders>
              <w:top w:val="nil"/>
              <w:left w:val="nil"/>
              <w:bottom w:val="single" w:sz="4" w:space="0" w:color="auto"/>
              <w:right w:val="single" w:sz="4" w:space="0" w:color="auto"/>
            </w:tcBorders>
            <w:shd w:val="clear" w:color="000000" w:fill="FFFFFF"/>
            <w:vAlign w:val="center"/>
            <w:hideMark/>
          </w:tcPr>
          <w:p w14:paraId="1BD52DF2" w14:textId="77777777" w:rsidR="0099033B" w:rsidRPr="00D94805" w:rsidRDefault="0099033B" w:rsidP="003D48A5">
            <w:pPr>
              <w:jc w:val="center"/>
              <w:rPr>
                <w:color w:val="000000"/>
                <w:sz w:val="16"/>
                <w:szCs w:val="16"/>
              </w:rPr>
            </w:pPr>
            <w:r w:rsidRPr="00D94805">
              <w:rPr>
                <w:color w:val="000000"/>
                <w:sz w:val="16"/>
                <w:szCs w:val="16"/>
              </w:rPr>
              <w:t>3.33</w:t>
            </w:r>
          </w:p>
        </w:tc>
        <w:tc>
          <w:tcPr>
            <w:tcW w:w="281" w:type="pct"/>
            <w:gridSpan w:val="2"/>
            <w:tcBorders>
              <w:top w:val="nil"/>
              <w:left w:val="nil"/>
              <w:bottom w:val="single" w:sz="4" w:space="0" w:color="auto"/>
              <w:right w:val="single" w:sz="4" w:space="0" w:color="auto"/>
            </w:tcBorders>
            <w:shd w:val="clear" w:color="000000" w:fill="FFFFFF"/>
            <w:vAlign w:val="center"/>
            <w:hideMark/>
          </w:tcPr>
          <w:p w14:paraId="5C505F00" w14:textId="77777777" w:rsidR="0099033B" w:rsidRPr="00D94805" w:rsidRDefault="0099033B" w:rsidP="003D48A5">
            <w:pPr>
              <w:jc w:val="center"/>
              <w:rPr>
                <w:color w:val="000000"/>
                <w:sz w:val="16"/>
                <w:szCs w:val="16"/>
              </w:rPr>
            </w:pPr>
            <w:r w:rsidRPr="00D94805">
              <w:rPr>
                <w:color w:val="000000"/>
                <w:sz w:val="16"/>
                <w:szCs w:val="16"/>
              </w:rPr>
              <w:t>3.24</w:t>
            </w:r>
          </w:p>
        </w:tc>
        <w:tc>
          <w:tcPr>
            <w:tcW w:w="271" w:type="pct"/>
            <w:gridSpan w:val="2"/>
            <w:tcBorders>
              <w:top w:val="nil"/>
              <w:left w:val="nil"/>
              <w:bottom w:val="single" w:sz="4" w:space="0" w:color="auto"/>
              <w:right w:val="single" w:sz="4" w:space="0" w:color="auto"/>
            </w:tcBorders>
            <w:shd w:val="clear" w:color="000000" w:fill="FFFFFF"/>
            <w:vAlign w:val="center"/>
            <w:hideMark/>
          </w:tcPr>
          <w:p w14:paraId="125964C9" w14:textId="77777777" w:rsidR="0099033B" w:rsidRPr="00D94805" w:rsidRDefault="0099033B" w:rsidP="003D48A5">
            <w:pPr>
              <w:jc w:val="center"/>
              <w:rPr>
                <w:color w:val="000000"/>
                <w:sz w:val="16"/>
                <w:szCs w:val="16"/>
              </w:rPr>
            </w:pPr>
            <w:r w:rsidRPr="00D94805">
              <w:rPr>
                <w:color w:val="000000"/>
                <w:sz w:val="16"/>
                <w:szCs w:val="16"/>
              </w:rPr>
              <w:t>3.29</w:t>
            </w:r>
          </w:p>
        </w:tc>
        <w:tc>
          <w:tcPr>
            <w:tcW w:w="270" w:type="pct"/>
            <w:gridSpan w:val="2"/>
            <w:tcBorders>
              <w:top w:val="nil"/>
              <w:left w:val="nil"/>
              <w:bottom w:val="single" w:sz="4" w:space="0" w:color="auto"/>
              <w:right w:val="single" w:sz="4" w:space="0" w:color="auto"/>
            </w:tcBorders>
            <w:shd w:val="clear" w:color="000000" w:fill="FFFFFF"/>
            <w:noWrap/>
            <w:vAlign w:val="center"/>
            <w:hideMark/>
          </w:tcPr>
          <w:p w14:paraId="0A7C2813" w14:textId="77777777" w:rsidR="0099033B" w:rsidRPr="00D94805" w:rsidRDefault="0099033B" w:rsidP="003D48A5">
            <w:pPr>
              <w:jc w:val="center"/>
              <w:rPr>
                <w:color w:val="1F4E78"/>
                <w:sz w:val="16"/>
                <w:szCs w:val="16"/>
              </w:rPr>
            </w:pPr>
            <w:r w:rsidRPr="00D94805">
              <w:rPr>
                <w:color w:val="1F4E78"/>
                <w:sz w:val="16"/>
                <w:szCs w:val="16"/>
              </w:rPr>
              <w:t>3.19</w:t>
            </w:r>
          </w:p>
        </w:tc>
        <w:tc>
          <w:tcPr>
            <w:tcW w:w="262" w:type="pct"/>
            <w:gridSpan w:val="2"/>
            <w:tcBorders>
              <w:top w:val="nil"/>
              <w:left w:val="nil"/>
              <w:bottom w:val="single" w:sz="4" w:space="0" w:color="auto"/>
              <w:right w:val="single" w:sz="4" w:space="0" w:color="auto"/>
            </w:tcBorders>
            <w:shd w:val="clear" w:color="000000" w:fill="FFFFFF"/>
            <w:vAlign w:val="center"/>
            <w:hideMark/>
          </w:tcPr>
          <w:p w14:paraId="581A0517" w14:textId="77777777" w:rsidR="0099033B" w:rsidRPr="00D94805" w:rsidRDefault="0099033B" w:rsidP="003D48A5">
            <w:pPr>
              <w:jc w:val="center"/>
              <w:rPr>
                <w:sz w:val="16"/>
                <w:szCs w:val="16"/>
              </w:rPr>
            </w:pPr>
            <w:r w:rsidRPr="00D94805">
              <w:rPr>
                <w:color w:val="FF0000"/>
                <w:sz w:val="16"/>
                <w:szCs w:val="16"/>
              </w:rPr>
              <w:t>-0.05</w:t>
            </w:r>
          </w:p>
        </w:tc>
        <w:tc>
          <w:tcPr>
            <w:tcW w:w="260" w:type="pct"/>
            <w:gridSpan w:val="2"/>
            <w:tcBorders>
              <w:top w:val="nil"/>
              <w:left w:val="nil"/>
              <w:bottom w:val="single" w:sz="4" w:space="0" w:color="auto"/>
              <w:right w:val="single" w:sz="4" w:space="0" w:color="auto"/>
            </w:tcBorders>
            <w:shd w:val="clear" w:color="000000" w:fill="FFFFFF"/>
            <w:vAlign w:val="center"/>
            <w:hideMark/>
          </w:tcPr>
          <w:p w14:paraId="7942394A" w14:textId="77777777" w:rsidR="0099033B" w:rsidRPr="00D94805" w:rsidRDefault="0099033B" w:rsidP="003D48A5">
            <w:pPr>
              <w:jc w:val="center"/>
              <w:rPr>
                <w:sz w:val="16"/>
                <w:szCs w:val="16"/>
              </w:rPr>
            </w:pPr>
            <w:r w:rsidRPr="00D94805">
              <w:rPr>
                <w:sz w:val="16"/>
                <w:szCs w:val="16"/>
              </w:rPr>
              <w:t>0.05</w:t>
            </w:r>
          </w:p>
        </w:tc>
      </w:tr>
      <w:tr w:rsidR="0099033B" w:rsidRPr="00D94805" w14:paraId="2B9D5826"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8CBAD"/>
            <w:vAlign w:val="center"/>
            <w:hideMark/>
          </w:tcPr>
          <w:p w14:paraId="25BE8035" w14:textId="77777777" w:rsidR="0099033B" w:rsidRPr="00D94805" w:rsidRDefault="0099033B" w:rsidP="003D48A5">
            <w:pPr>
              <w:rPr>
                <w:color w:val="000000"/>
                <w:sz w:val="16"/>
                <w:szCs w:val="16"/>
              </w:rPr>
            </w:pPr>
            <w:r w:rsidRPr="00D94805">
              <w:rPr>
                <w:color w:val="000000"/>
                <w:sz w:val="16"/>
                <w:szCs w:val="16"/>
              </w:rPr>
              <w:t>ISGC-P05-02: Participación del profesorado en acciones formativas.</w:t>
            </w:r>
          </w:p>
        </w:tc>
        <w:tc>
          <w:tcPr>
            <w:tcW w:w="242" w:type="pct"/>
            <w:gridSpan w:val="2"/>
            <w:tcBorders>
              <w:top w:val="nil"/>
              <w:left w:val="nil"/>
              <w:bottom w:val="single" w:sz="4" w:space="0" w:color="auto"/>
              <w:right w:val="single" w:sz="4" w:space="0" w:color="auto"/>
            </w:tcBorders>
            <w:shd w:val="clear" w:color="000000" w:fill="F8CBAD"/>
            <w:noWrap/>
            <w:vAlign w:val="center"/>
            <w:hideMark/>
          </w:tcPr>
          <w:p w14:paraId="18493990" w14:textId="77777777" w:rsidR="0099033B" w:rsidRPr="00D94805" w:rsidRDefault="0099033B" w:rsidP="003D48A5">
            <w:pPr>
              <w:jc w:val="center"/>
              <w:rPr>
                <w:sz w:val="16"/>
                <w:szCs w:val="16"/>
              </w:rPr>
            </w:pPr>
            <w:r w:rsidRPr="00D94805">
              <w:rPr>
                <w:sz w:val="16"/>
                <w:szCs w:val="16"/>
              </w:rPr>
              <w:t>0.55</w:t>
            </w:r>
          </w:p>
        </w:tc>
        <w:tc>
          <w:tcPr>
            <w:tcW w:w="242" w:type="pct"/>
            <w:gridSpan w:val="2"/>
            <w:tcBorders>
              <w:top w:val="nil"/>
              <w:left w:val="nil"/>
              <w:bottom w:val="single" w:sz="4" w:space="0" w:color="auto"/>
              <w:right w:val="single" w:sz="4" w:space="0" w:color="auto"/>
            </w:tcBorders>
            <w:shd w:val="clear" w:color="000000" w:fill="F8CBAD"/>
            <w:noWrap/>
            <w:vAlign w:val="center"/>
            <w:hideMark/>
          </w:tcPr>
          <w:p w14:paraId="4C3207A7" w14:textId="77777777" w:rsidR="0099033B" w:rsidRPr="00D94805" w:rsidRDefault="0099033B" w:rsidP="003D48A5">
            <w:pPr>
              <w:jc w:val="center"/>
              <w:rPr>
                <w:sz w:val="16"/>
                <w:szCs w:val="16"/>
              </w:rPr>
            </w:pPr>
            <w:r w:rsidRPr="00D94805">
              <w:rPr>
                <w:sz w:val="16"/>
                <w:szCs w:val="16"/>
              </w:rPr>
              <w:t>0.47</w:t>
            </w:r>
          </w:p>
        </w:tc>
        <w:tc>
          <w:tcPr>
            <w:tcW w:w="270" w:type="pct"/>
            <w:tcBorders>
              <w:top w:val="nil"/>
              <w:left w:val="nil"/>
              <w:bottom w:val="single" w:sz="4" w:space="0" w:color="auto"/>
              <w:right w:val="single" w:sz="4" w:space="0" w:color="auto"/>
            </w:tcBorders>
            <w:shd w:val="clear" w:color="000000" w:fill="F8CBAD"/>
            <w:noWrap/>
            <w:vAlign w:val="center"/>
            <w:hideMark/>
          </w:tcPr>
          <w:p w14:paraId="365C704E" w14:textId="77777777" w:rsidR="0099033B" w:rsidRPr="00D94805" w:rsidRDefault="0099033B" w:rsidP="003D48A5">
            <w:pPr>
              <w:jc w:val="center"/>
              <w:rPr>
                <w:sz w:val="16"/>
                <w:szCs w:val="16"/>
              </w:rPr>
            </w:pPr>
            <w:r w:rsidRPr="00D94805">
              <w:rPr>
                <w:sz w:val="16"/>
                <w:szCs w:val="16"/>
              </w:rPr>
              <w:t>0.43</w:t>
            </w:r>
          </w:p>
        </w:tc>
        <w:tc>
          <w:tcPr>
            <w:tcW w:w="281" w:type="pct"/>
            <w:gridSpan w:val="2"/>
            <w:tcBorders>
              <w:top w:val="nil"/>
              <w:left w:val="nil"/>
              <w:bottom w:val="single" w:sz="4" w:space="0" w:color="auto"/>
              <w:right w:val="single" w:sz="4" w:space="0" w:color="auto"/>
            </w:tcBorders>
            <w:shd w:val="clear" w:color="000000" w:fill="F8CBAD"/>
            <w:noWrap/>
            <w:vAlign w:val="center"/>
            <w:hideMark/>
          </w:tcPr>
          <w:p w14:paraId="134D23A0" w14:textId="77777777" w:rsidR="0099033B" w:rsidRPr="00D94805" w:rsidRDefault="0099033B" w:rsidP="003D48A5">
            <w:pPr>
              <w:jc w:val="center"/>
              <w:rPr>
                <w:sz w:val="16"/>
                <w:szCs w:val="16"/>
              </w:rPr>
            </w:pPr>
            <w:r w:rsidRPr="00D94805">
              <w:rPr>
                <w:sz w:val="16"/>
                <w:szCs w:val="16"/>
              </w:rPr>
              <w:t>0.51</w:t>
            </w:r>
          </w:p>
        </w:tc>
        <w:tc>
          <w:tcPr>
            <w:tcW w:w="281" w:type="pct"/>
            <w:gridSpan w:val="2"/>
            <w:tcBorders>
              <w:top w:val="nil"/>
              <w:left w:val="nil"/>
              <w:bottom w:val="single" w:sz="4" w:space="0" w:color="auto"/>
              <w:right w:val="single" w:sz="4" w:space="0" w:color="auto"/>
            </w:tcBorders>
            <w:shd w:val="clear" w:color="000000" w:fill="F8CBAD"/>
            <w:noWrap/>
            <w:vAlign w:val="center"/>
            <w:hideMark/>
          </w:tcPr>
          <w:p w14:paraId="115C68F3" w14:textId="77777777" w:rsidR="0099033B" w:rsidRPr="00D94805" w:rsidRDefault="0099033B" w:rsidP="003D48A5">
            <w:pPr>
              <w:jc w:val="center"/>
              <w:rPr>
                <w:sz w:val="16"/>
                <w:szCs w:val="16"/>
              </w:rPr>
            </w:pPr>
            <w:r w:rsidRPr="00D94805">
              <w:rPr>
                <w:sz w:val="16"/>
                <w:szCs w:val="16"/>
              </w:rPr>
              <w:t>0.46</w:t>
            </w:r>
          </w:p>
        </w:tc>
        <w:tc>
          <w:tcPr>
            <w:tcW w:w="271" w:type="pct"/>
            <w:gridSpan w:val="2"/>
            <w:tcBorders>
              <w:top w:val="nil"/>
              <w:left w:val="nil"/>
              <w:bottom w:val="single" w:sz="4" w:space="0" w:color="auto"/>
              <w:right w:val="single" w:sz="4" w:space="0" w:color="auto"/>
            </w:tcBorders>
            <w:shd w:val="clear" w:color="000000" w:fill="F8CBAD"/>
            <w:noWrap/>
            <w:vAlign w:val="center"/>
            <w:hideMark/>
          </w:tcPr>
          <w:p w14:paraId="2132F21E" w14:textId="77777777" w:rsidR="0099033B" w:rsidRPr="00D94805" w:rsidRDefault="0099033B" w:rsidP="003D48A5">
            <w:pPr>
              <w:jc w:val="center"/>
              <w:rPr>
                <w:sz w:val="16"/>
                <w:szCs w:val="16"/>
              </w:rPr>
            </w:pPr>
            <w:r w:rsidRPr="00D94805">
              <w:rPr>
                <w:sz w:val="16"/>
                <w:szCs w:val="16"/>
              </w:rPr>
              <w:t>0.46</w:t>
            </w:r>
          </w:p>
        </w:tc>
        <w:tc>
          <w:tcPr>
            <w:tcW w:w="270" w:type="pct"/>
            <w:gridSpan w:val="2"/>
            <w:tcBorders>
              <w:top w:val="nil"/>
              <w:left w:val="nil"/>
              <w:bottom w:val="single" w:sz="4" w:space="0" w:color="auto"/>
              <w:right w:val="single" w:sz="4" w:space="0" w:color="auto"/>
            </w:tcBorders>
            <w:shd w:val="clear" w:color="000000" w:fill="F8CBAD"/>
            <w:noWrap/>
            <w:vAlign w:val="center"/>
            <w:hideMark/>
          </w:tcPr>
          <w:p w14:paraId="3A7F3972" w14:textId="77777777" w:rsidR="0099033B" w:rsidRPr="00D94805" w:rsidRDefault="0099033B" w:rsidP="003D48A5">
            <w:pPr>
              <w:jc w:val="center"/>
              <w:rPr>
                <w:color w:val="1F4E78"/>
                <w:sz w:val="16"/>
                <w:szCs w:val="16"/>
              </w:rPr>
            </w:pPr>
            <w:r w:rsidRPr="00D94805">
              <w:rPr>
                <w:color w:val="1F4E78"/>
                <w:sz w:val="16"/>
                <w:szCs w:val="16"/>
              </w:rPr>
              <w:t>0.35</w:t>
            </w:r>
          </w:p>
        </w:tc>
        <w:tc>
          <w:tcPr>
            <w:tcW w:w="262" w:type="pct"/>
            <w:gridSpan w:val="2"/>
            <w:tcBorders>
              <w:top w:val="nil"/>
              <w:left w:val="nil"/>
              <w:bottom w:val="single" w:sz="4" w:space="0" w:color="auto"/>
              <w:right w:val="single" w:sz="4" w:space="0" w:color="auto"/>
            </w:tcBorders>
            <w:shd w:val="clear" w:color="000000" w:fill="F8CBAD"/>
            <w:noWrap/>
            <w:vAlign w:val="center"/>
            <w:hideMark/>
          </w:tcPr>
          <w:p w14:paraId="3DCBAE5E" w14:textId="77777777" w:rsidR="0099033B" w:rsidRPr="00D94805" w:rsidRDefault="0099033B" w:rsidP="003D48A5">
            <w:pPr>
              <w:jc w:val="center"/>
              <w:rPr>
                <w:sz w:val="16"/>
                <w:szCs w:val="16"/>
              </w:rPr>
            </w:pPr>
            <w:r w:rsidRPr="00D94805">
              <w:rPr>
                <w:sz w:val="16"/>
                <w:szCs w:val="16"/>
              </w:rPr>
              <w:t>0.01</w:t>
            </w:r>
          </w:p>
        </w:tc>
        <w:tc>
          <w:tcPr>
            <w:tcW w:w="260" w:type="pct"/>
            <w:gridSpan w:val="2"/>
            <w:tcBorders>
              <w:top w:val="nil"/>
              <w:left w:val="nil"/>
              <w:bottom w:val="single" w:sz="4" w:space="0" w:color="auto"/>
              <w:right w:val="single" w:sz="4" w:space="0" w:color="auto"/>
            </w:tcBorders>
            <w:shd w:val="clear" w:color="000000" w:fill="F8CBAD"/>
            <w:noWrap/>
            <w:vAlign w:val="center"/>
            <w:hideMark/>
          </w:tcPr>
          <w:p w14:paraId="49ED31D3" w14:textId="77777777" w:rsidR="0099033B" w:rsidRPr="00D94805" w:rsidRDefault="0099033B" w:rsidP="003D48A5">
            <w:pPr>
              <w:jc w:val="center"/>
              <w:rPr>
                <w:sz w:val="16"/>
                <w:szCs w:val="16"/>
              </w:rPr>
            </w:pPr>
            <w:r w:rsidRPr="00D94805">
              <w:rPr>
                <w:sz w:val="16"/>
                <w:szCs w:val="16"/>
              </w:rPr>
              <w:t>0.11</w:t>
            </w:r>
          </w:p>
        </w:tc>
      </w:tr>
      <w:tr w:rsidR="0099033B" w:rsidRPr="00D94805" w14:paraId="017100C5"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4E4B843E" w14:textId="77777777" w:rsidR="0099033B" w:rsidRPr="00D94805" w:rsidRDefault="0099033B" w:rsidP="003D48A5">
            <w:pPr>
              <w:rPr>
                <w:color w:val="000000"/>
                <w:sz w:val="16"/>
                <w:szCs w:val="16"/>
              </w:rPr>
            </w:pPr>
            <w:r w:rsidRPr="00D94805">
              <w:rPr>
                <w:color w:val="000000"/>
                <w:sz w:val="16"/>
                <w:szCs w:val="16"/>
              </w:rPr>
              <w:t xml:space="preserve">ISGC-P05-03: Participación del profesorado en Proyectos de innovación y mejora docente. </w:t>
            </w:r>
          </w:p>
        </w:tc>
        <w:tc>
          <w:tcPr>
            <w:tcW w:w="242" w:type="pct"/>
            <w:gridSpan w:val="2"/>
            <w:tcBorders>
              <w:top w:val="nil"/>
              <w:left w:val="nil"/>
              <w:bottom w:val="single" w:sz="4" w:space="0" w:color="auto"/>
              <w:right w:val="single" w:sz="4" w:space="0" w:color="auto"/>
            </w:tcBorders>
            <w:shd w:val="clear" w:color="auto" w:fill="auto"/>
            <w:noWrap/>
            <w:vAlign w:val="center"/>
            <w:hideMark/>
          </w:tcPr>
          <w:p w14:paraId="421D2194" w14:textId="77777777" w:rsidR="0099033B" w:rsidRPr="00D94805" w:rsidRDefault="0099033B" w:rsidP="003D48A5">
            <w:pPr>
              <w:jc w:val="center"/>
              <w:rPr>
                <w:sz w:val="16"/>
                <w:szCs w:val="16"/>
              </w:rPr>
            </w:pPr>
            <w:r w:rsidRPr="00D94805">
              <w:rPr>
                <w:sz w:val="16"/>
                <w:szCs w:val="16"/>
              </w:rPr>
              <w:t>35.26%</w:t>
            </w:r>
          </w:p>
        </w:tc>
        <w:tc>
          <w:tcPr>
            <w:tcW w:w="242" w:type="pct"/>
            <w:gridSpan w:val="2"/>
            <w:tcBorders>
              <w:top w:val="nil"/>
              <w:left w:val="nil"/>
              <w:bottom w:val="single" w:sz="4" w:space="0" w:color="auto"/>
              <w:right w:val="single" w:sz="4" w:space="0" w:color="auto"/>
            </w:tcBorders>
            <w:shd w:val="clear" w:color="auto" w:fill="auto"/>
            <w:noWrap/>
            <w:vAlign w:val="center"/>
            <w:hideMark/>
          </w:tcPr>
          <w:p w14:paraId="729E098C" w14:textId="77777777" w:rsidR="0099033B" w:rsidRPr="00D94805" w:rsidRDefault="0099033B" w:rsidP="003D48A5">
            <w:pPr>
              <w:jc w:val="center"/>
              <w:rPr>
                <w:sz w:val="16"/>
                <w:szCs w:val="16"/>
              </w:rPr>
            </w:pPr>
            <w:r w:rsidRPr="00D94805">
              <w:rPr>
                <w:sz w:val="16"/>
                <w:szCs w:val="16"/>
              </w:rPr>
              <w:t>48.85%</w:t>
            </w:r>
          </w:p>
        </w:tc>
        <w:tc>
          <w:tcPr>
            <w:tcW w:w="270" w:type="pct"/>
            <w:tcBorders>
              <w:top w:val="nil"/>
              <w:left w:val="nil"/>
              <w:bottom w:val="single" w:sz="4" w:space="0" w:color="auto"/>
              <w:right w:val="single" w:sz="4" w:space="0" w:color="auto"/>
            </w:tcBorders>
            <w:shd w:val="clear" w:color="auto" w:fill="auto"/>
            <w:noWrap/>
            <w:vAlign w:val="center"/>
            <w:hideMark/>
          </w:tcPr>
          <w:p w14:paraId="33E13772" w14:textId="77777777" w:rsidR="0099033B" w:rsidRPr="00D94805" w:rsidRDefault="0099033B" w:rsidP="003D48A5">
            <w:pPr>
              <w:jc w:val="center"/>
              <w:rPr>
                <w:sz w:val="16"/>
                <w:szCs w:val="16"/>
              </w:rPr>
            </w:pPr>
            <w:r w:rsidRPr="00D94805">
              <w:rPr>
                <w:sz w:val="16"/>
                <w:szCs w:val="16"/>
              </w:rPr>
              <w:t>45.36%</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6218E65B" w14:textId="77777777" w:rsidR="0099033B" w:rsidRPr="00D94805" w:rsidRDefault="0099033B" w:rsidP="003D48A5">
            <w:pPr>
              <w:jc w:val="center"/>
              <w:rPr>
                <w:sz w:val="16"/>
                <w:szCs w:val="16"/>
              </w:rPr>
            </w:pPr>
            <w:r w:rsidRPr="00D94805">
              <w:rPr>
                <w:sz w:val="16"/>
                <w:szCs w:val="16"/>
              </w:rPr>
              <w:t>37.57%</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704A1802" w14:textId="77777777" w:rsidR="0099033B" w:rsidRPr="00D94805" w:rsidRDefault="0099033B" w:rsidP="003D48A5">
            <w:pPr>
              <w:jc w:val="center"/>
              <w:rPr>
                <w:sz w:val="16"/>
                <w:szCs w:val="16"/>
              </w:rPr>
            </w:pPr>
            <w:r w:rsidRPr="00D94805">
              <w:rPr>
                <w:sz w:val="16"/>
                <w:szCs w:val="16"/>
              </w:rPr>
              <w:t>42.13%</w:t>
            </w:r>
          </w:p>
        </w:tc>
        <w:tc>
          <w:tcPr>
            <w:tcW w:w="271" w:type="pct"/>
            <w:gridSpan w:val="2"/>
            <w:tcBorders>
              <w:top w:val="nil"/>
              <w:left w:val="nil"/>
              <w:bottom w:val="single" w:sz="4" w:space="0" w:color="auto"/>
              <w:right w:val="single" w:sz="4" w:space="0" w:color="auto"/>
            </w:tcBorders>
            <w:shd w:val="clear" w:color="auto" w:fill="auto"/>
            <w:noWrap/>
            <w:vAlign w:val="center"/>
            <w:hideMark/>
          </w:tcPr>
          <w:p w14:paraId="6587F498" w14:textId="77777777" w:rsidR="0099033B" w:rsidRPr="00D94805" w:rsidRDefault="0099033B" w:rsidP="003D48A5">
            <w:pPr>
              <w:jc w:val="center"/>
              <w:rPr>
                <w:sz w:val="16"/>
                <w:szCs w:val="16"/>
              </w:rPr>
            </w:pPr>
            <w:r w:rsidRPr="00D94805">
              <w:rPr>
                <w:sz w:val="16"/>
                <w:szCs w:val="16"/>
              </w:rPr>
              <w:t>40.74%</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2BBF4C67" w14:textId="77777777" w:rsidR="0099033B" w:rsidRPr="00D94805" w:rsidRDefault="0099033B" w:rsidP="003D48A5">
            <w:pPr>
              <w:jc w:val="center"/>
              <w:rPr>
                <w:color w:val="1F4E78"/>
                <w:sz w:val="16"/>
                <w:szCs w:val="16"/>
              </w:rPr>
            </w:pPr>
            <w:r w:rsidRPr="00D94805">
              <w:rPr>
                <w:color w:val="1F4E78"/>
                <w:sz w:val="16"/>
                <w:szCs w:val="16"/>
              </w:rPr>
              <w:t>32.93%</w:t>
            </w:r>
          </w:p>
        </w:tc>
        <w:tc>
          <w:tcPr>
            <w:tcW w:w="262" w:type="pct"/>
            <w:gridSpan w:val="2"/>
            <w:tcBorders>
              <w:top w:val="nil"/>
              <w:left w:val="nil"/>
              <w:bottom w:val="single" w:sz="4" w:space="0" w:color="auto"/>
              <w:right w:val="single" w:sz="4" w:space="0" w:color="auto"/>
            </w:tcBorders>
            <w:shd w:val="clear" w:color="000000" w:fill="FFFFFF"/>
            <w:noWrap/>
            <w:vAlign w:val="center"/>
            <w:hideMark/>
          </w:tcPr>
          <w:p w14:paraId="64E2D572" w14:textId="77777777" w:rsidR="0099033B" w:rsidRPr="00D94805" w:rsidRDefault="0099033B" w:rsidP="003D48A5">
            <w:pPr>
              <w:jc w:val="center"/>
              <w:rPr>
                <w:sz w:val="16"/>
                <w:szCs w:val="16"/>
              </w:rPr>
            </w:pPr>
            <w:r w:rsidRPr="00D94805">
              <w:rPr>
                <w:sz w:val="16"/>
                <w:szCs w:val="16"/>
              </w:rPr>
              <w:t>1.39%</w:t>
            </w:r>
          </w:p>
        </w:tc>
        <w:tc>
          <w:tcPr>
            <w:tcW w:w="260" w:type="pct"/>
            <w:gridSpan w:val="2"/>
            <w:tcBorders>
              <w:top w:val="nil"/>
              <w:left w:val="nil"/>
              <w:bottom w:val="single" w:sz="4" w:space="0" w:color="auto"/>
              <w:right w:val="single" w:sz="4" w:space="0" w:color="auto"/>
            </w:tcBorders>
            <w:shd w:val="clear" w:color="000000" w:fill="FFFFFF"/>
            <w:noWrap/>
            <w:vAlign w:val="center"/>
            <w:hideMark/>
          </w:tcPr>
          <w:p w14:paraId="6D2361EF" w14:textId="77777777" w:rsidR="0099033B" w:rsidRPr="00D94805" w:rsidRDefault="0099033B" w:rsidP="003D48A5">
            <w:pPr>
              <w:jc w:val="center"/>
              <w:rPr>
                <w:sz w:val="16"/>
                <w:szCs w:val="16"/>
              </w:rPr>
            </w:pPr>
            <w:r w:rsidRPr="00D94805">
              <w:rPr>
                <w:sz w:val="16"/>
                <w:szCs w:val="16"/>
              </w:rPr>
              <w:t>9.20%</w:t>
            </w:r>
          </w:p>
        </w:tc>
      </w:tr>
      <w:tr w:rsidR="0099033B" w:rsidRPr="00D94805" w14:paraId="6D2DCD59"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8CBAD"/>
            <w:vAlign w:val="center"/>
            <w:hideMark/>
          </w:tcPr>
          <w:p w14:paraId="67372B1A" w14:textId="77777777" w:rsidR="0099033B" w:rsidRPr="00D94805" w:rsidRDefault="0099033B" w:rsidP="003D48A5">
            <w:pPr>
              <w:rPr>
                <w:color w:val="000000"/>
                <w:sz w:val="16"/>
                <w:szCs w:val="16"/>
              </w:rPr>
            </w:pPr>
            <w:r w:rsidRPr="00D94805">
              <w:rPr>
                <w:color w:val="000000"/>
                <w:sz w:val="16"/>
                <w:szCs w:val="16"/>
              </w:rPr>
              <w:t xml:space="preserve">ISGC-P05-04: Grado de satisfacción global de los estudiantes con la docencia. </w:t>
            </w:r>
          </w:p>
        </w:tc>
        <w:tc>
          <w:tcPr>
            <w:tcW w:w="242" w:type="pct"/>
            <w:gridSpan w:val="2"/>
            <w:tcBorders>
              <w:top w:val="nil"/>
              <w:left w:val="nil"/>
              <w:bottom w:val="single" w:sz="4" w:space="0" w:color="auto"/>
              <w:right w:val="single" w:sz="4" w:space="0" w:color="auto"/>
            </w:tcBorders>
            <w:shd w:val="clear" w:color="000000" w:fill="F8CBAD"/>
            <w:vAlign w:val="center"/>
            <w:hideMark/>
          </w:tcPr>
          <w:p w14:paraId="4A7D84B9" w14:textId="77777777" w:rsidR="0099033B" w:rsidRPr="00D94805" w:rsidRDefault="0099033B" w:rsidP="003D48A5">
            <w:pPr>
              <w:jc w:val="center"/>
              <w:rPr>
                <w:color w:val="000000"/>
                <w:sz w:val="16"/>
                <w:szCs w:val="16"/>
              </w:rPr>
            </w:pPr>
            <w:r w:rsidRPr="00D94805">
              <w:rPr>
                <w:color w:val="000000"/>
                <w:sz w:val="16"/>
                <w:szCs w:val="16"/>
              </w:rPr>
              <w:t>4.3</w:t>
            </w:r>
          </w:p>
        </w:tc>
        <w:tc>
          <w:tcPr>
            <w:tcW w:w="242" w:type="pct"/>
            <w:gridSpan w:val="2"/>
            <w:tcBorders>
              <w:top w:val="nil"/>
              <w:left w:val="nil"/>
              <w:bottom w:val="single" w:sz="4" w:space="0" w:color="auto"/>
              <w:right w:val="single" w:sz="4" w:space="0" w:color="auto"/>
            </w:tcBorders>
            <w:shd w:val="clear" w:color="000000" w:fill="F8CBAD"/>
            <w:vAlign w:val="center"/>
            <w:hideMark/>
          </w:tcPr>
          <w:p w14:paraId="4C599150" w14:textId="77777777" w:rsidR="0099033B" w:rsidRPr="00D94805" w:rsidRDefault="0099033B" w:rsidP="003D48A5">
            <w:pPr>
              <w:jc w:val="center"/>
              <w:rPr>
                <w:color w:val="000000"/>
                <w:sz w:val="16"/>
                <w:szCs w:val="16"/>
              </w:rPr>
            </w:pPr>
            <w:r w:rsidRPr="00D94805">
              <w:rPr>
                <w:color w:val="000000"/>
                <w:sz w:val="16"/>
                <w:szCs w:val="16"/>
              </w:rPr>
              <w:t>4.3</w:t>
            </w:r>
          </w:p>
        </w:tc>
        <w:tc>
          <w:tcPr>
            <w:tcW w:w="270" w:type="pct"/>
            <w:tcBorders>
              <w:top w:val="nil"/>
              <w:left w:val="nil"/>
              <w:bottom w:val="single" w:sz="4" w:space="0" w:color="auto"/>
              <w:right w:val="single" w:sz="4" w:space="0" w:color="auto"/>
            </w:tcBorders>
            <w:shd w:val="clear" w:color="000000" w:fill="F8CBAD"/>
            <w:vAlign w:val="center"/>
            <w:hideMark/>
          </w:tcPr>
          <w:p w14:paraId="23287751" w14:textId="77777777" w:rsidR="0099033B" w:rsidRPr="00D94805" w:rsidRDefault="0099033B" w:rsidP="003D48A5">
            <w:pPr>
              <w:jc w:val="center"/>
              <w:rPr>
                <w:color w:val="000000"/>
                <w:sz w:val="16"/>
                <w:szCs w:val="16"/>
              </w:rPr>
            </w:pPr>
            <w:r w:rsidRPr="00D94805">
              <w:rPr>
                <w:color w:val="000000"/>
                <w:sz w:val="16"/>
                <w:szCs w:val="16"/>
              </w:rPr>
              <w:t>4.3</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62761C51" w14:textId="77777777" w:rsidR="0099033B" w:rsidRPr="00D94805" w:rsidRDefault="0099033B" w:rsidP="003D48A5">
            <w:pPr>
              <w:jc w:val="center"/>
              <w:rPr>
                <w:color w:val="000000"/>
                <w:sz w:val="16"/>
                <w:szCs w:val="16"/>
              </w:rPr>
            </w:pPr>
            <w:r w:rsidRPr="00D94805">
              <w:rPr>
                <w:color w:val="000000"/>
                <w:sz w:val="16"/>
                <w:szCs w:val="16"/>
              </w:rPr>
              <w:t>4.3</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68292A9D" w14:textId="77777777" w:rsidR="0099033B" w:rsidRPr="00D94805" w:rsidRDefault="0099033B" w:rsidP="003D48A5">
            <w:pPr>
              <w:jc w:val="center"/>
              <w:rPr>
                <w:color w:val="000000"/>
                <w:sz w:val="16"/>
                <w:szCs w:val="16"/>
              </w:rPr>
            </w:pPr>
            <w:r w:rsidRPr="00D94805">
              <w:rPr>
                <w:color w:val="000000"/>
                <w:sz w:val="16"/>
                <w:szCs w:val="16"/>
              </w:rPr>
              <w:t>4.3</w:t>
            </w:r>
          </w:p>
        </w:tc>
        <w:tc>
          <w:tcPr>
            <w:tcW w:w="271" w:type="pct"/>
            <w:gridSpan w:val="2"/>
            <w:tcBorders>
              <w:top w:val="nil"/>
              <w:left w:val="nil"/>
              <w:bottom w:val="single" w:sz="4" w:space="0" w:color="auto"/>
              <w:right w:val="single" w:sz="4" w:space="0" w:color="auto"/>
            </w:tcBorders>
            <w:shd w:val="clear" w:color="000000" w:fill="F8CBAD"/>
            <w:vAlign w:val="center"/>
            <w:hideMark/>
          </w:tcPr>
          <w:p w14:paraId="0E54A50D" w14:textId="77777777" w:rsidR="0099033B" w:rsidRPr="00D94805" w:rsidRDefault="0099033B" w:rsidP="003D48A5">
            <w:pPr>
              <w:jc w:val="center"/>
              <w:rPr>
                <w:color w:val="000000"/>
                <w:sz w:val="16"/>
                <w:szCs w:val="16"/>
              </w:rPr>
            </w:pPr>
            <w:r w:rsidRPr="00D94805">
              <w:rPr>
                <w:color w:val="000000"/>
                <w:sz w:val="16"/>
                <w:szCs w:val="16"/>
              </w:rPr>
              <w:t>4.3</w:t>
            </w:r>
          </w:p>
        </w:tc>
        <w:tc>
          <w:tcPr>
            <w:tcW w:w="270" w:type="pct"/>
            <w:gridSpan w:val="2"/>
            <w:tcBorders>
              <w:top w:val="nil"/>
              <w:left w:val="nil"/>
              <w:bottom w:val="single" w:sz="4" w:space="0" w:color="auto"/>
              <w:right w:val="single" w:sz="4" w:space="0" w:color="auto"/>
            </w:tcBorders>
            <w:shd w:val="clear" w:color="000000" w:fill="F8CBAD"/>
            <w:noWrap/>
            <w:vAlign w:val="center"/>
            <w:hideMark/>
          </w:tcPr>
          <w:p w14:paraId="604C994B" w14:textId="77777777" w:rsidR="0099033B" w:rsidRPr="00D94805" w:rsidRDefault="0099033B" w:rsidP="003D48A5">
            <w:pPr>
              <w:jc w:val="center"/>
              <w:rPr>
                <w:color w:val="1F4E78"/>
                <w:sz w:val="16"/>
                <w:szCs w:val="16"/>
              </w:rPr>
            </w:pPr>
            <w:r w:rsidRPr="00D94805">
              <w:rPr>
                <w:color w:val="1F4E78"/>
                <w:sz w:val="16"/>
                <w:szCs w:val="16"/>
              </w:rPr>
              <w:t>4.4</w:t>
            </w:r>
          </w:p>
        </w:tc>
        <w:tc>
          <w:tcPr>
            <w:tcW w:w="262" w:type="pct"/>
            <w:gridSpan w:val="2"/>
            <w:tcBorders>
              <w:top w:val="nil"/>
              <w:left w:val="nil"/>
              <w:bottom w:val="single" w:sz="4" w:space="0" w:color="auto"/>
              <w:right w:val="single" w:sz="4" w:space="0" w:color="auto"/>
            </w:tcBorders>
            <w:shd w:val="clear" w:color="000000" w:fill="F8CBAD"/>
            <w:vAlign w:val="center"/>
            <w:hideMark/>
          </w:tcPr>
          <w:p w14:paraId="75A1CD93" w14:textId="77777777" w:rsidR="0099033B" w:rsidRPr="00D94805" w:rsidRDefault="0099033B" w:rsidP="003D48A5">
            <w:pPr>
              <w:jc w:val="center"/>
              <w:rPr>
                <w:sz w:val="16"/>
                <w:szCs w:val="16"/>
              </w:rPr>
            </w:pPr>
            <w:r w:rsidRPr="00D94805">
              <w:rPr>
                <w:sz w:val="16"/>
                <w:szCs w:val="16"/>
              </w:rPr>
              <w:t>0.00</w:t>
            </w:r>
          </w:p>
        </w:tc>
        <w:tc>
          <w:tcPr>
            <w:tcW w:w="260" w:type="pct"/>
            <w:gridSpan w:val="2"/>
            <w:tcBorders>
              <w:top w:val="nil"/>
              <w:left w:val="nil"/>
              <w:bottom w:val="single" w:sz="4" w:space="0" w:color="auto"/>
              <w:right w:val="single" w:sz="4" w:space="0" w:color="auto"/>
            </w:tcBorders>
            <w:shd w:val="clear" w:color="000000" w:fill="F8CBAD"/>
            <w:vAlign w:val="center"/>
            <w:hideMark/>
          </w:tcPr>
          <w:p w14:paraId="5B587FDB" w14:textId="77777777" w:rsidR="0099033B" w:rsidRPr="00D94805" w:rsidRDefault="0099033B" w:rsidP="003D48A5">
            <w:pPr>
              <w:jc w:val="center"/>
              <w:rPr>
                <w:sz w:val="16"/>
                <w:szCs w:val="16"/>
              </w:rPr>
            </w:pPr>
            <w:r w:rsidRPr="00D94805">
              <w:rPr>
                <w:color w:val="FF0000"/>
                <w:sz w:val="16"/>
                <w:szCs w:val="16"/>
              </w:rPr>
              <w:t>-0.10</w:t>
            </w:r>
          </w:p>
        </w:tc>
      </w:tr>
      <w:tr w:rsidR="0099033B" w:rsidRPr="00D94805" w14:paraId="5E67A7CE"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112BB28A" w14:textId="77777777" w:rsidR="0099033B" w:rsidRPr="00D94805" w:rsidRDefault="0099033B" w:rsidP="003D48A5">
            <w:pPr>
              <w:rPr>
                <w:color w:val="000000"/>
                <w:sz w:val="16"/>
                <w:szCs w:val="16"/>
              </w:rPr>
            </w:pPr>
            <w:r w:rsidRPr="00D94805">
              <w:rPr>
                <w:color w:val="000000"/>
                <w:sz w:val="16"/>
                <w:szCs w:val="16"/>
              </w:rPr>
              <w:t>ISGC-P04-16: Tasa de adecuación del título (matriculados de nuevo ingreso por preinscripciones realizadas en primera opción)</w:t>
            </w:r>
          </w:p>
        </w:tc>
        <w:tc>
          <w:tcPr>
            <w:tcW w:w="242" w:type="pct"/>
            <w:gridSpan w:val="2"/>
            <w:tcBorders>
              <w:top w:val="nil"/>
              <w:left w:val="nil"/>
              <w:bottom w:val="single" w:sz="4" w:space="0" w:color="auto"/>
              <w:right w:val="single" w:sz="4" w:space="0" w:color="auto"/>
            </w:tcBorders>
            <w:shd w:val="clear" w:color="auto" w:fill="auto"/>
            <w:noWrap/>
            <w:vAlign w:val="center"/>
            <w:hideMark/>
          </w:tcPr>
          <w:p w14:paraId="546D1E7D" w14:textId="77777777" w:rsidR="0099033B" w:rsidRPr="00D94805" w:rsidRDefault="0099033B" w:rsidP="003D48A5">
            <w:pPr>
              <w:jc w:val="center"/>
              <w:rPr>
                <w:sz w:val="16"/>
                <w:szCs w:val="16"/>
              </w:rPr>
            </w:pPr>
            <w:r w:rsidRPr="00D94805">
              <w:rPr>
                <w:sz w:val="16"/>
                <w:szCs w:val="16"/>
              </w:rPr>
              <w:t>69.23%</w:t>
            </w:r>
          </w:p>
        </w:tc>
        <w:tc>
          <w:tcPr>
            <w:tcW w:w="242" w:type="pct"/>
            <w:gridSpan w:val="2"/>
            <w:tcBorders>
              <w:top w:val="nil"/>
              <w:left w:val="nil"/>
              <w:bottom w:val="single" w:sz="4" w:space="0" w:color="auto"/>
              <w:right w:val="single" w:sz="4" w:space="0" w:color="auto"/>
            </w:tcBorders>
            <w:shd w:val="clear" w:color="auto" w:fill="auto"/>
            <w:noWrap/>
            <w:vAlign w:val="center"/>
            <w:hideMark/>
          </w:tcPr>
          <w:p w14:paraId="793790C0" w14:textId="77777777" w:rsidR="0099033B" w:rsidRPr="00D94805" w:rsidRDefault="0099033B" w:rsidP="003D48A5">
            <w:pPr>
              <w:jc w:val="center"/>
              <w:rPr>
                <w:sz w:val="16"/>
                <w:szCs w:val="16"/>
              </w:rPr>
            </w:pPr>
            <w:r w:rsidRPr="00D94805">
              <w:rPr>
                <w:sz w:val="16"/>
                <w:szCs w:val="16"/>
              </w:rPr>
              <w:t>61.04%</w:t>
            </w:r>
          </w:p>
        </w:tc>
        <w:tc>
          <w:tcPr>
            <w:tcW w:w="270" w:type="pct"/>
            <w:tcBorders>
              <w:top w:val="nil"/>
              <w:left w:val="nil"/>
              <w:bottom w:val="single" w:sz="4" w:space="0" w:color="auto"/>
              <w:right w:val="single" w:sz="4" w:space="0" w:color="auto"/>
            </w:tcBorders>
            <w:shd w:val="clear" w:color="auto" w:fill="auto"/>
            <w:noWrap/>
            <w:vAlign w:val="center"/>
            <w:hideMark/>
          </w:tcPr>
          <w:p w14:paraId="63B912CE" w14:textId="77777777" w:rsidR="0099033B" w:rsidRPr="00D94805" w:rsidRDefault="0099033B" w:rsidP="003D48A5">
            <w:pPr>
              <w:jc w:val="center"/>
              <w:rPr>
                <w:sz w:val="16"/>
                <w:szCs w:val="16"/>
              </w:rPr>
            </w:pPr>
            <w:r w:rsidRPr="00D94805">
              <w:rPr>
                <w:sz w:val="16"/>
                <w:szCs w:val="16"/>
              </w:rPr>
              <w:t>61.85%</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4E1348D2" w14:textId="77777777" w:rsidR="0099033B" w:rsidRPr="00D94805" w:rsidRDefault="0099033B" w:rsidP="003D48A5">
            <w:pPr>
              <w:jc w:val="center"/>
              <w:rPr>
                <w:sz w:val="16"/>
                <w:szCs w:val="16"/>
              </w:rPr>
            </w:pPr>
            <w:r w:rsidRPr="00D94805">
              <w:rPr>
                <w:sz w:val="16"/>
                <w:szCs w:val="16"/>
              </w:rPr>
              <w:t>63.84%</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54DD6DEA" w14:textId="77777777" w:rsidR="0099033B" w:rsidRPr="00D94805" w:rsidRDefault="0099033B" w:rsidP="003D48A5">
            <w:pPr>
              <w:jc w:val="center"/>
              <w:rPr>
                <w:sz w:val="16"/>
                <w:szCs w:val="16"/>
              </w:rPr>
            </w:pPr>
            <w:r w:rsidRPr="00D94805">
              <w:rPr>
                <w:sz w:val="16"/>
                <w:szCs w:val="16"/>
              </w:rPr>
              <w:t>59.32%</w:t>
            </w:r>
          </w:p>
        </w:tc>
        <w:tc>
          <w:tcPr>
            <w:tcW w:w="271" w:type="pct"/>
            <w:gridSpan w:val="2"/>
            <w:tcBorders>
              <w:top w:val="nil"/>
              <w:left w:val="nil"/>
              <w:bottom w:val="single" w:sz="4" w:space="0" w:color="auto"/>
              <w:right w:val="single" w:sz="4" w:space="0" w:color="auto"/>
            </w:tcBorders>
            <w:shd w:val="clear" w:color="auto" w:fill="auto"/>
            <w:noWrap/>
            <w:vAlign w:val="center"/>
            <w:hideMark/>
          </w:tcPr>
          <w:p w14:paraId="4DCE8ABD" w14:textId="77777777" w:rsidR="0099033B" w:rsidRPr="00D94805" w:rsidRDefault="0099033B" w:rsidP="003D48A5">
            <w:pPr>
              <w:jc w:val="center"/>
              <w:rPr>
                <w:sz w:val="16"/>
                <w:szCs w:val="16"/>
              </w:rPr>
            </w:pPr>
            <w:r w:rsidRPr="00D94805">
              <w:rPr>
                <w:sz w:val="16"/>
                <w:szCs w:val="16"/>
              </w:rPr>
              <w:t>68.21%</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07AD619C" w14:textId="77777777" w:rsidR="0099033B" w:rsidRPr="00D94805" w:rsidRDefault="0099033B" w:rsidP="003D48A5">
            <w:pPr>
              <w:jc w:val="center"/>
              <w:rPr>
                <w:color w:val="1F4E78"/>
                <w:sz w:val="16"/>
                <w:szCs w:val="16"/>
              </w:rPr>
            </w:pPr>
            <w:r w:rsidRPr="00D94805">
              <w:rPr>
                <w:color w:val="1F4E78"/>
                <w:sz w:val="16"/>
                <w:szCs w:val="16"/>
              </w:rPr>
              <w:t>61.36%</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21865532" w14:textId="77777777" w:rsidR="0099033B" w:rsidRPr="00D94805" w:rsidRDefault="0099033B" w:rsidP="003D48A5">
            <w:pPr>
              <w:jc w:val="center"/>
              <w:rPr>
                <w:color w:val="FF0000"/>
                <w:sz w:val="16"/>
                <w:szCs w:val="16"/>
              </w:rPr>
            </w:pPr>
            <w:r w:rsidRPr="00D94805">
              <w:rPr>
                <w:color w:val="FF0000"/>
                <w:sz w:val="16"/>
                <w:szCs w:val="16"/>
              </w:rPr>
              <w:t>-8.89%</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397F297E" w14:textId="77777777" w:rsidR="0099033B" w:rsidRPr="00D94805" w:rsidRDefault="0099033B" w:rsidP="003D48A5">
            <w:pPr>
              <w:jc w:val="center"/>
              <w:rPr>
                <w:color w:val="FF0000"/>
                <w:sz w:val="16"/>
                <w:szCs w:val="16"/>
              </w:rPr>
            </w:pPr>
            <w:r w:rsidRPr="00D94805">
              <w:rPr>
                <w:color w:val="FF0000"/>
                <w:sz w:val="16"/>
                <w:szCs w:val="16"/>
              </w:rPr>
              <w:t>-2.04%</w:t>
            </w:r>
          </w:p>
        </w:tc>
      </w:tr>
      <w:tr w:rsidR="0099033B" w:rsidRPr="00D94805" w14:paraId="69975F7F"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8CBAD"/>
            <w:vAlign w:val="center"/>
            <w:hideMark/>
          </w:tcPr>
          <w:p w14:paraId="499D6C4B" w14:textId="77777777" w:rsidR="0099033B" w:rsidRPr="00D94805" w:rsidRDefault="0099033B" w:rsidP="003D48A5">
            <w:pPr>
              <w:rPr>
                <w:color w:val="000000"/>
                <w:sz w:val="16"/>
                <w:szCs w:val="16"/>
              </w:rPr>
            </w:pPr>
            <w:r w:rsidRPr="00D94805">
              <w:rPr>
                <w:color w:val="000000"/>
                <w:sz w:val="16"/>
                <w:szCs w:val="16"/>
              </w:rPr>
              <w:t>ISGC-P04-17: Tasa de ocupación del título (matriculados de nuevo ingreso por preinscripción con relación a la oferta)</w:t>
            </w:r>
          </w:p>
        </w:tc>
        <w:tc>
          <w:tcPr>
            <w:tcW w:w="242" w:type="pct"/>
            <w:gridSpan w:val="2"/>
            <w:tcBorders>
              <w:top w:val="nil"/>
              <w:left w:val="nil"/>
              <w:bottom w:val="single" w:sz="4" w:space="0" w:color="auto"/>
              <w:right w:val="single" w:sz="4" w:space="0" w:color="auto"/>
            </w:tcBorders>
            <w:shd w:val="clear" w:color="000000" w:fill="F8CBAD"/>
            <w:noWrap/>
            <w:vAlign w:val="center"/>
            <w:hideMark/>
          </w:tcPr>
          <w:p w14:paraId="375046A6" w14:textId="77777777" w:rsidR="0099033B" w:rsidRPr="00D94805" w:rsidRDefault="0099033B" w:rsidP="003D48A5">
            <w:pPr>
              <w:jc w:val="center"/>
              <w:rPr>
                <w:sz w:val="16"/>
                <w:szCs w:val="16"/>
              </w:rPr>
            </w:pPr>
            <w:r w:rsidRPr="00D94805">
              <w:rPr>
                <w:sz w:val="16"/>
                <w:szCs w:val="16"/>
              </w:rPr>
              <w:t>84.32%</w:t>
            </w:r>
          </w:p>
        </w:tc>
        <w:tc>
          <w:tcPr>
            <w:tcW w:w="242" w:type="pct"/>
            <w:gridSpan w:val="2"/>
            <w:tcBorders>
              <w:top w:val="nil"/>
              <w:left w:val="nil"/>
              <w:bottom w:val="single" w:sz="4" w:space="0" w:color="auto"/>
              <w:right w:val="single" w:sz="4" w:space="0" w:color="auto"/>
            </w:tcBorders>
            <w:shd w:val="clear" w:color="000000" w:fill="F8CBAD"/>
            <w:noWrap/>
            <w:vAlign w:val="center"/>
            <w:hideMark/>
          </w:tcPr>
          <w:p w14:paraId="1DB31A22" w14:textId="77777777" w:rsidR="0099033B" w:rsidRPr="00D94805" w:rsidRDefault="0099033B" w:rsidP="003D48A5">
            <w:pPr>
              <w:jc w:val="center"/>
              <w:rPr>
                <w:sz w:val="16"/>
                <w:szCs w:val="16"/>
              </w:rPr>
            </w:pPr>
            <w:r w:rsidRPr="00D94805">
              <w:rPr>
                <w:sz w:val="16"/>
                <w:szCs w:val="16"/>
              </w:rPr>
              <w:t>89.73%</w:t>
            </w:r>
          </w:p>
        </w:tc>
        <w:tc>
          <w:tcPr>
            <w:tcW w:w="270" w:type="pct"/>
            <w:tcBorders>
              <w:top w:val="nil"/>
              <w:left w:val="nil"/>
              <w:bottom w:val="single" w:sz="4" w:space="0" w:color="auto"/>
              <w:right w:val="single" w:sz="4" w:space="0" w:color="auto"/>
            </w:tcBorders>
            <w:shd w:val="clear" w:color="000000" w:fill="F8CBAD"/>
            <w:noWrap/>
            <w:vAlign w:val="center"/>
            <w:hideMark/>
          </w:tcPr>
          <w:p w14:paraId="7AFE5D4B" w14:textId="77777777" w:rsidR="0099033B" w:rsidRPr="00D94805" w:rsidRDefault="0099033B" w:rsidP="003D48A5">
            <w:pPr>
              <w:jc w:val="center"/>
              <w:rPr>
                <w:sz w:val="16"/>
                <w:szCs w:val="16"/>
              </w:rPr>
            </w:pPr>
            <w:r w:rsidRPr="00D94805">
              <w:rPr>
                <w:sz w:val="16"/>
                <w:szCs w:val="16"/>
              </w:rPr>
              <w:t>93.51%</w:t>
            </w:r>
          </w:p>
        </w:tc>
        <w:tc>
          <w:tcPr>
            <w:tcW w:w="281" w:type="pct"/>
            <w:gridSpan w:val="2"/>
            <w:tcBorders>
              <w:top w:val="nil"/>
              <w:left w:val="nil"/>
              <w:bottom w:val="single" w:sz="4" w:space="0" w:color="auto"/>
              <w:right w:val="single" w:sz="4" w:space="0" w:color="auto"/>
            </w:tcBorders>
            <w:shd w:val="clear" w:color="000000" w:fill="F8CBAD"/>
            <w:noWrap/>
            <w:vAlign w:val="center"/>
            <w:hideMark/>
          </w:tcPr>
          <w:p w14:paraId="0B4E0960" w14:textId="77777777" w:rsidR="0099033B" w:rsidRPr="00D94805" w:rsidRDefault="0099033B" w:rsidP="003D48A5">
            <w:pPr>
              <w:jc w:val="center"/>
              <w:rPr>
                <w:sz w:val="16"/>
                <w:szCs w:val="16"/>
              </w:rPr>
            </w:pPr>
            <w:r w:rsidRPr="00D94805">
              <w:rPr>
                <w:sz w:val="16"/>
                <w:szCs w:val="16"/>
              </w:rPr>
              <w:t>95.68%</w:t>
            </w:r>
          </w:p>
        </w:tc>
        <w:tc>
          <w:tcPr>
            <w:tcW w:w="281" w:type="pct"/>
            <w:gridSpan w:val="2"/>
            <w:tcBorders>
              <w:top w:val="nil"/>
              <w:left w:val="nil"/>
              <w:bottom w:val="single" w:sz="4" w:space="0" w:color="auto"/>
              <w:right w:val="single" w:sz="4" w:space="0" w:color="auto"/>
            </w:tcBorders>
            <w:shd w:val="clear" w:color="000000" w:fill="F8CBAD"/>
            <w:noWrap/>
            <w:vAlign w:val="center"/>
            <w:hideMark/>
          </w:tcPr>
          <w:p w14:paraId="4BCA5668" w14:textId="77777777" w:rsidR="0099033B" w:rsidRPr="00D94805" w:rsidRDefault="0099033B" w:rsidP="003D48A5">
            <w:pPr>
              <w:jc w:val="center"/>
              <w:rPr>
                <w:sz w:val="16"/>
                <w:szCs w:val="16"/>
              </w:rPr>
            </w:pPr>
            <w:r w:rsidRPr="00D94805">
              <w:rPr>
                <w:sz w:val="16"/>
                <w:szCs w:val="16"/>
              </w:rPr>
              <w:t>95.68%</w:t>
            </w:r>
          </w:p>
        </w:tc>
        <w:tc>
          <w:tcPr>
            <w:tcW w:w="271" w:type="pct"/>
            <w:gridSpan w:val="2"/>
            <w:tcBorders>
              <w:top w:val="nil"/>
              <w:left w:val="nil"/>
              <w:bottom w:val="single" w:sz="4" w:space="0" w:color="auto"/>
              <w:right w:val="single" w:sz="4" w:space="0" w:color="auto"/>
            </w:tcBorders>
            <w:shd w:val="clear" w:color="000000" w:fill="F8CBAD"/>
            <w:noWrap/>
            <w:vAlign w:val="center"/>
            <w:hideMark/>
          </w:tcPr>
          <w:p w14:paraId="2C61A5E7" w14:textId="77777777" w:rsidR="0099033B" w:rsidRPr="00D94805" w:rsidRDefault="0099033B" w:rsidP="003D48A5">
            <w:pPr>
              <w:jc w:val="center"/>
              <w:rPr>
                <w:sz w:val="16"/>
                <w:szCs w:val="16"/>
              </w:rPr>
            </w:pPr>
            <w:r w:rsidRPr="00D94805">
              <w:rPr>
                <w:sz w:val="16"/>
                <w:szCs w:val="16"/>
              </w:rPr>
              <w:t>92.16%</w:t>
            </w:r>
          </w:p>
        </w:tc>
        <w:tc>
          <w:tcPr>
            <w:tcW w:w="270" w:type="pct"/>
            <w:gridSpan w:val="2"/>
            <w:tcBorders>
              <w:top w:val="nil"/>
              <w:left w:val="nil"/>
              <w:bottom w:val="single" w:sz="4" w:space="0" w:color="auto"/>
              <w:right w:val="single" w:sz="4" w:space="0" w:color="auto"/>
            </w:tcBorders>
            <w:shd w:val="clear" w:color="000000" w:fill="F8CBAD"/>
            <w:noWrap/>
            <w:vAlign w:val="center"/>
            <w:hideMark/>
          </w:tcPr>
          <w:p w14:paraId="39266BC1" w14:textId="77777777" w:rsidR="0099033B" w:rsidRPr="00D94805" w:rsidRDefault="0099033B" w:rsidP="003D48A5">
            <w:pPr>
              <w:jc w:val="center"/>
              <w:rPr>
                <w:color w:val="1F4E78"/>
                <w:sz w:val="16"/>
                <w:szCs w:val="16"/>
              </w:rPr>
            </w:pPr>
            <w:r w:rsidRPr="00D94805">
              <w:rPr>
                <w:color w:val="1F4E78"/>
                <w:sz w:val="16"/>
                <w:szCs w:val="16"/>
              </w:rPr>
              <w:t>93.46%</w:t>
            </w:r>
          </w:p>
        </w:tc>
        <w:tc>
          <w:tcPr>
            <w:tcW w:w="262" w:type="pct"/>
            <w:gridSpan w:val="2"/>
            <w:tcBorders>
              <w:top w:val="nil"/>
              <w:left w:val="nil"/>
              <w:bottom w:val="single" w:sz="4" w:space="0" w:color="auto"/>
              <w:right w:val="single" w:sz="4" w:space="0" w:color="auto"/>
            </w:tcBorders>
            <w:shd w:val="clear" w:color="000000" w:fill="F8CBAD"/>
            <w:noWrap/>
            <w:vAlign w:val="center"/>
            <w:hideMark/>
          </w:tcPr>
          <w:p w14:paraId="1200A6FA" w14:textId="77777777" w:rsidR="0099033B" w:rsidRPr="00D94805" w:rsidRDefault="0099033B" w:rsidP="003D48A5">
            <w:pPr>
              <w:jc w:val="center"/>
              <w:rPr>
                <w:sz w:val="16"/>
                <w:szCs w:val="16"/>
              </w:rPr>
            </w:pPr>
            <w:r w:rsidRPr="00D94805">
              <w:rPr>
                <w:sz w:val="16"/>
                <w:szCs w:val="16"/>
              </w:rPr>
              <w:t>3.52%</w:t>
            </w:r>
          </w:p>
        </w:tc>
        <w:tc>
          <w:tcPr>
            <w:tcW w:w="260" w:type="pct"/>
            <w:gridSpan w:val="2"/>
            <w:tcBorders>
              <w:top w:val="nil"/>
              <w:left w:val="nil"/>
              <w:bottom w:val="single" w:sz="4" w:space="0" w:color="auto"/>
              <w:right w:val="single" w:sz="4" w:space="0" w:color="auto"/>
            </w:tcBorders>
            <w:shd w:val="clear" w:color="000000" w:fill="F8CBAD"/>
            <w:noWrap/>
            <w:vAlign w:val="center"/>
            <w:hideMark/>
          </w:tcPr>
          <w:p w14:paraId="3E1292D2" w14:textId="77777777" w:rsidR="0099033B" w:rsidRPr="00D94805" w:rsidRDefault="0099033B" w:rsidP="003D48A5">
            <w:pPr>
              <w:jc w:val="center"/>
              <w:rPr>
                <w:sz w:val="16"/>
                <w:szCs w:val="16"/>
              </w:rPr>
            </w:pPr>
            <w:r w:rsidRPr="00D94805">
              <w:rPr>
                <w:sz w:val="16"/>
                <w:szCs w:val="16"/>
              </w:rPr>
              <w:t>2.22%</w:t>
            </w:r>
          </w:p>
        </w:tc>
      </w:tr>
      <w:tr w:rsidR="0099033B" w:rsidRPr="00D94805" w14:paraId="10541267"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6F3789D7" w14:textId="77777777" w:rsidR="0099033B" w:rsidRPr="00D94805" w:rsidRDefault="0099033B" w:rsidP="003D48A5">
            <w:pPr>
              <w:rPr>
                <w:color w:val="000000"/>
                <w:sz w:val="16"/>
                <w:szCs w:val="16"/>
              </w:rPr>
            </w:pPr>
            <w:r w:rsidRPr="00D94805">
              <w:rPr>
                <w:color w:val="000000"/>
                <w:sz w:val="16"/>
                <w:szCs w:val="16"/>
              </w:rPr>
              <w:t>ISGC-P04-18: Tasa de preferencia del título (preinscripciones en primera opción sobre plazas ofertadas)</w:t>
            </w:r>
          </w:p>
        </w:tc>
        <w:tc>
          <w:tcPr>
            <w:tcW w:w="242" w:type="pct"/>
            <w:gridSpan w:val="2"/>
            <w:tcBorders>
              <w:top w:val="nil"/>
              <w:left w:val="nil"/>
              <w:bottom w:val="single" w:sz="4" w:space="0" w:color="auto"/>
              <w:right w:val="single" w:sz="4" w:space="0" w:color="auto"/>
            </w:tcBorders>
            <w:shd w:val="clear" w:color="auto" w:fill="auto"/>
            <w:noWrap/>
            <w:vAlign w:val="center"/>
            <w:hideMark/>
          </w:tcPr>
          <w:p w14:paraId="40AFDCDD" w14:textId="77777777" w:rsidR="0099033B" w:rsidRPr="00D94805" w:rsidRDefault="0099033B" w:rsidP="003D48A5">
            <w:pPr>
              <w:jc w:val="center"/>
              <w:rPr>
                <w:sz w:val="16"/>
                <w:szCs w:val="16"/>
              </w:rPr>
            </w:pPr>
            <w:r w:rsidRPr="00D94805">
              <w:rPr>
                <w:sz w:val="16"/>
                <w:szCs w:val="16"/>
              </w:rPr>
              <w:t>76.76%</w:t>
            </w:r>
          </w:p>
        </w:tc>
        <w:tc>
          <w:tcPr>
            <w:tcW w:w="242" w:type="pct"/>
            <w:gridSpan w:val="2"/>
            <w:tcBorders>
              <w:top w:val="nil"/>
              <w:left w:val="nil"/>
              <w:bottom w:val="single" w:sz="4" w:space="0" w:color="auto"/>
              <w:right w:val="single" w:sz="4" w:space="0" w:color="auto"/>
            </w:tcBorders>
            <w:shd w:val="clear" w:color="auto" w:fill="auto"/>
            <w:noWrap/>
            <w:vAlign w:val="center"/>
            <w:hideMark/>
          </w:tcPr>
          <w:p w14:paraId="35B8E95F" w14:textId="77777777" w:rsidR="0099033B" w:rsidRPr="00D94805" w:rsidRDefault="0099033B" w:rsidP="003D48A5">
            <w:pPr>
              <w:jc w:val="center"/>
              <w:rPr>
                <w:sz w:val="16"/>
                <w:szCs w:val="16"/>
              </w:rPr>
            </w:pPr>
            <w:r w:rsidRPr="00D94805">
              <w:rPr>
                <w:sz w:val="16"/>
                <w:szCs w:val="16"/>
              </w:rPr>
              <w:t>90.27%</w:t>
            </w:r>
          </w:p>
        </w:tc>
        <w:tc>
          <w:tcPr>
            <w:tcW w:w="270" w:type="pct"/>
            <w:tcBorders>
              <w:top w:val="nil"/>
              <w:left w:val="nil"/>
              <w:bottom w:val="single" w:sz="4" w:space="0" w:color="auto"/>
              <w:right w:val="single" w:sz="4" w:space="0" w:color="auto"/>
            </w:tcBorders>
            <w:shd w:val="clear" w:color="auto" w:fill="auto"/>
            <w:noWrap/>
            <w:vAlign w:val="center"/>
            <w:hideMark/>
          </w:tcPr>
          <w:p w14:paraId="11DDA83F" w14:textId="77777777" w:rsidR="0099033B" w:rsidRPr="00D94805" w:rsidRDefault="0099033B" w:rsidP="003D48A5">
            <w:pPr>
              <w:jc w:val="center"/>
              <w:rPr>
                <w:sz w:val="16"/>
                <w:szCs w:val="16"/>
              </w:rPr>
            </w:pPr>
            <w:r w:rsidRPr="00D94805">
              <w:rPr>
                <w:sz w:val="16"/>
                <w:szCs w:val="16"/>
              </w:rPr>
              <w:t>110.81%</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7F8C3E57" w14:textId="77777777" w:rsidR="0099033B" w:rsidRPr="00D94805" w:rsidRDefault="0099033B" w:rsidP="003D48A5">
            <w:pPr>
              <w:jc w:val="center"/>
              <w:rPr>
                <w:sz w:val="16"/>
                <w:szCs w:val="16"/>
              </w:rPr>
            </w:pPr>
            <w:r w:rsidRPr="00D94805">
              <w:rPr>
                <w:sz w:val="16"/>
                <w:szCs w:val="16"/>
              </w:rPr>
              <w:t>132.43%</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42409E6B" w14:textId="77777777" w:rsidR="0099033B" w:rsidRPr="00D94805" w:rsidRDefault="0099033B" w:rsidP="003D48A5">
            <w:pPr>
              <w:jc w:val="center"/>
              <w:rPr>
                <w:sz w:val="16"/>
                <w:szCs w:val="16"/>
              </w:rPr>
            </w:pPr>
            <w:r w:rsidRPr="00D94805">
              <w:rPr>
                <w:sz w:val="16"/>
                <w:szCs w:val="16"/>
              </w:rPr>
              <w:t>122.16%</w:t>
            </w:r>
          </w:p>
        </w:tc>
        <w:tc>
          <w:tcPr>
            <w:tcW w:w="271" w:type="pct"/>
            <w:gridSpan w:val="2"/>
            <w:tcBorders>
              <w:top w:val="nil"/>
              <w:left w:val="nil"/>
              <w:bottom w:val="single" w:sz="4" w:space="0" w:color="auto"/>
              <w:right w:val="single" w:sz="4" w:space="0" w:color="auto"/>
            </w:tcBorders>
            <w:shd w:val="clear" w:color="auto" w:fill="auto"/>
            <w:noWrap/>
            <w:vAlign w:val="center"/>
            <w:hideMark/>
          </w:tcPr>
          <w:p w14:paraId="440A50A7" w14:textId="77777777" w:rsidR="0099033B" w:rsidRPr="00D94805" w:rsidRDefault="0099033B" w:rsidP="003D48A5">
            <w:pPr>
              <w:jc w:val="center"/>
              <w:rPr>
                <w:sz w:val="16"/>
                <w:szCs w:val="16"/>
              </w:rPr>
            </w:pPr>
            <w:r w:rsidRPr="00D94805">
              <w:rPr>
                <w:sz w:val="16"/>
                <w:szCs w:val="16"/>
              </w:rPr>
              <w:t>116.35%</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5AC4F214" w14:textId="77777777" w:rsidR="0099033B" w:rsidRPr="00D94805" w:rsidRDefault="0099033B" w:rsidP="003D48A5">
            <w:pPr>
              <w:jc w:val="center"/>
              <w:rPr>
                <w:color w:val="1F4E78"/>
                <w:sz w:val="16"/>
                <w:szCs w:val="16"/>
              </w:rPr>
            </w:pPr>
            <w:r w:rsidRPr="00D94805">
              <w:rPr>
                <w:color w:val="1F4E78"/>
                <w:sz w:val="16"/>
                <w:szCs w:val="16"/>
              </w:rPr>
              <w:t>152.97%</w:t>
            </w:r>
          </w:p>
        </w:tc>
        <w:tc>
          <w:tcPr>
            <w:tcW w:w="262" w:type="pct"/>
            <w:gridSpan w:val="2"/>
            <w:tcBorders>
              <w:top w:val="nil"/>
              <w:left w:val="nil"/>
              <w:bottom w:val="single" w:sz="4" w:space="0" w:color="auto"/>
              <w:right w:val="single" w:sz="4" w:space="0" w:color="auto"/>
            </w:tcBorders>
            <w:shd w:val="clear" w:color="000000" w:fill="FFFFFF"/>
            <w:noWrap/>
            <w:vAlign w:val="center"/>
            <w:hideMark/>
          </w:tcPr>
          <w:p w14:paraId="5087DA2F" w14:textId="77777777" w:rsidR="0099033B" w:rsidRPr="00D94805" w:rsidRDefault="0099033B" w:rsidP="003D48A5">
            <w:pPr>
              <w:jc w:val="center"/>
              <w:rPr>
                <w:sz w:val="16"/>
                <w:szCs w:val="16"/>
              </w:rPr>
            </w:pPr>
            <w:r w:rsidRPr="00D94805">
              <w:rPr>
                <w:sz w:val="16"/>
                <w:szCs w:val="16"/>
              </w:rPr>
              <w:t>5.81%</w:t>
            </w:r>
          </w:p>
        </w:tc>
        <w:tc>
          <w:tcPr>
            <w:tcW w:w="260" w:type="pct"/>
            <w:gridSpan w:val="2"/>
            <w:tcBorders>
              <w:top w:val="nil"/>
              <w:left w:val="nil"/>
              <w:bottom w:val="single" w:sz="4" w:space="0" w:color="auto"/>
              <w:right w:val="single" w:sz="4" w:space="0" w:color="auto"/>
            </w:tcBorders>
            <w:shd w:val="clear" w:color="000000" w:fill="FFFFFF"/>
            <w:noWrap/>
            <w:vAlign w:val="center"/>
            <w:hideMark/>
          </w:tcPr>
          <w:p w14:paraId="06CA0CA7" w14:textId="77777777" w:rsidR="0099033B" w:rsidRPr="00D94805" w:rsidRDefault="0099033B" w:rsidP="003D48A5">
            <w:pPr>
              <w:jc w:val="center"/>
              <w:rPr>
                <w:sz w:val="16"/>
                <w:szCs w:val="16"/>
              </w:rPr>
            </w:pPr>
            <w:r w:rsidRPr="00D94805">
              <w:rPr>
                <w:color w:val="FF0000"/>
                <w:sz w:val="16"/>
                <w:szCs w:val="16"/>
              </w:rPr>
              <w:t>-30.81%</w:t>
            </w:r>
          </w:p>
        </w:tc>
      </w:tr>
      <w:tr w:rsidR="0099033B" w:rsidRPr="00D94805" w14:paraId="469E7DBA"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8CBAD"/>
            <w:vAlign w:val="center"/>
            <w:hideMark/>
          </w:tcPr>
          <w:p w14:paraId="0452A195" w14:textId="77777777" w:rsidR="0099033B" w:rsidRPr="00D94805" w:rsidRDefault="0099033B" w:rsidP="003D48A5">
            <w:pPr>
              <w:rPr>
                <w:color w:val="000000"/>
                <w:sz w:val="16"/>
                <w:szCs w:val="16"/>
              </w:rPr>
            </w:pPr>
            <w:r w:rsidRPr="00D94805">
              <w:rPr>
                <w:color w:val="000000"/>
                <w:sz w:val="16"/>
                <w:szCs w:val="16"/>
              </w:rPr>
              <w:t>ISGC-P07-02: Grado de satisfacción global del alumnado con el título</w:t>
            </w:r>
          </w:p>
        </w:tc>
        <w:tc>
          <w:tcPr>
            <w:tcW w:w="242" w:type="pct"/>
            <w:gridSpan w:val="2"/>
            <w:tcBorders>
              <w:top w:val="nil"/>
              <w:left w:val="nil"/>
              <w:bottom w:val="single" w:sz="4" w:space="0" w:color="auto"/>
              <w:right w:val="single" w:sz="4" w:space="0" w:color="auto"/>
            </w:tcBorders>
            <w:shd w:val="clear" w:color="000000" w:fill="F8CBAD"/>
            <w:vAlign w:val="center"/>
            <w:hideMark/>
          </w:tcPr>
          <w:p w14:paraId="710D9264" w14:textId="77777777" w:rsidR="0099033B" w:rsidRPr="00D94805" w:rsidRDefault="0099033B" w:rsidP="003D48A5">
            <w:pPr>
              <w:jc w:val="center"/>
              <w:rPr>
                <w:color w:val="000000"/>
                <w:sz w:val="16"/>
                <w:szCs w:val="16"/>
              </w:rPr>
            </w:pPr>
            <w:r w:rsidRPr="00D94805">
              <w:rPr>
                <w:color w:val="000000"/>
                <w:sz w:val="16"/>
                <w:szCs w:val="16"/>
              </w:rPr>
              <w:t>3.62</w:t>
            </w:r>
          </w:p>
        </w:tc>
        <w:tc>
          <w:tcPr>
            <w:tcW w:w="242" w:type="pct"/>
            <w:gridSpan w:val="2"/>
            <w:tcBorders>
              <w:top w:val="nil"/>
              <w:left w:val="nil"/>
              <w:bottom w:val="single" w:sz="4" w:space="0" w:color="auto"/>
              <w:right w:val="single" w:sz="4" w:space="0" w:color="auto"/>
            </w:tcBorders>
            <w:shd w:val="clear" w:color="000000" w:fill="F8CBAD"/>
            <w:vAlign w:val="center"/>
            <w:hideMark/>
          </w:tcPr>
          <w:p w14:paraId="30B5E830" w14:textId="77777777" w:rsidR="0099033B" w:rsidRPr="00D94805" w:rsidRDefault="0099033B" w:rsidP="003D48A5">
            <w:pPr>
              <w:jc w:val="center"/>
              <w:rPr>
                <w:color w:val="000000"/>
                <w:sz w:val="16"/>
                <w:szCs w:val="16"/>
              </w:rPr>
            </w:pPr>
            <w:r w:rsidRPr="00D94805">
              <w:rPr>
                <w:color w:val="000000"/>
                <w:sz w:val="16"/>
                <w:szCs w:val="16"/>
              </w:rPr>
              <w:t>3.51</w:t>
            </w:r>
          </w:p>
        </w:tc>
        <w:tc>
          <w:tcPr>
            <w:tcW w:w="270" w:type="pct"/>
            <w:tcBorders>
              <w:top w:val="nil"/>
              <w:left w:val="nil"/>
              <w:bottom w:val="single" w:sz="4" w:space="0" w:color="auto"/>
              <w:right w:val="single" w:sz="4" w:space="0" w:color="auto"/>
            </w:tcBorders>
            <w:shd w:val="clear" w:color="000000" w:fill="F8CBAD"/>
            <w:vAlign w:val="center"/>
            <w:hideMark/>
          </w:tcPr>
          <w:p w14:paraId="4D993574" w14:textId="77777777" w:rsidR="0099033B" w:rsidRPr="00D94805" w:rsidRDefault="0099033B" w:rsidP="003D48A5">
            <w:pPr>
              <w:jc w:val="center"/>
              <w:rPr>
                <w:color w:val="000000"/>
                <w:sz w:val="16"/>
                <w:szCs w:val="16"/>
              </w:rPr>
            </w:pPr>
            <w:r w:rsidRPr="00D94805">
              <w:rPr>
                <w:color w:val="000000"/>
                <w:sz w:val="16"/>
                <w:szCs w:val="16"/>
              </w:rPr>
              <w:t>3.51</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09A48FF1" w14:textId="77777777" w:rsidR="0099033B" w:rsidRPr="00D94805" w:rsidRDefault="0099033B" w:rsidP="003D48A5">
            <w:pPr>
              <w:jc w:val="center"/>
              <w:rPr>
                <w:color w:val="000000"/>
                <w:sz w:val="16"/>
                <w:szCs w:val="16"/>
              </w:rPr>
            </w:pPr>
            <w:r w:rsidRPr="00D94805">
              <w:rPr>
                <w:color w:val="000000"/>
                <w:sz w:val="16"/>
                <w:szCs w:val="16"/>
              </w:rPr>
              <w:t>3.28</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0932BA24" w14:textId="77777777" w:rsidR="0099033B" w:rsidRPr="00D94805" w:rsidRDefault="0099033B" w:rsidP="003D48A5">
            <w:pPr>
              <w:jc w:val="center"/>
              <w:rPr>
                <w:color w:val="000000"/>
                <w:sz w:val="16"/>
                <w:szCs w:val="16"/>
              </w:rPr>
            </w:pPr>
            <w:r w:rsidRPr="00D94805">
              <w:rPr>
                <w:color w:val="000000"/>
                <w:sz w:val="16"/>
                <w:szCs w:val="16"/>
              </w:rPr>
              <w:t>3.46</w:t>
            </w:r>
          </w:p>
        </w:tc>
        <w:tc>
          <w:tcPr>
            <w:tcW w:w="271" w:type="pct"/>
            <w:gridSpan w:val="2"/>
            <w:tcBorders>
              <w:top w:val="nil"/>
              <w:left w:val="nil"/>
              <w:bottom w:val="single" w:sz="4" w:space="0" w:color="auto"/>
              <w:right w:val="single" w:sz="4" w:space="0" w:color="auto"/>
            </w:tcBorders>
            <w:shd w:val="clear" w:color="000000" w:fill="F8CBAD"/>
            <w:vAlign w:val="center"/>
            <w:hideMark/>
          </w:tcPr>
          <w:p w14:paraId="7A1BA348" w14:textId="77777777" w:rsidR="0099033B" w:rsidRPr="00D94805" w:rsidRDefault="0099033B" w:rsidP="003D48A5">
            <w:pPr>
              <w:jc w:val="center"/>
              <w:rPr>
                <w:color w:val="000000"/>
                <w:sz w:val="16"/>
                <w:szCs w:val="16"/>
              </w:rPr>
            </w:pPr>
            <w:r w:rsidRPr="00D94805">
              <w:rPr>
                <w:color w:val="000000"/>
                <w:sz w:val="16"/>
                <w:szCs w:val="16"/>
              </w:rPr>
              <w:t>3.57</w:t>
            </w:r>
          </w:p>
        </w:tc>
        <w:tc>
          <w:tcPr>
            <w:tcW w:w="270" w:type="pct"/>
            <w:gridSpan w:val="2"/>
            <w:tcBorders>
              <w:top w:val="nil"/>
              <w:left w:val="nil"/>
              <w:bottom w:val="single" w:sz="4" w:space="0" w:color="auto"/>
              <w:right w:val="single" w:sz="4" w:space="0" w:color="auto"/>
            </w:tcBorders>
            <w:shd w:val="clear" w:color="000000" w:fill="F8CBAD"/>
            <w:vAlign w:val="center"/>
            <w:hideMark/>
          </w:tcPr>
          <w:p w14:paraId="115407CE" w14:textId="77777777" w:rsidR="0099033B" w:rsidRPr="00D94805" w:rsidRDefault="0099033B" w:rsidP="003D48A5">
            <w:pPr>
              <w:jc w:val="center"/>
              <w:rPr>
                <w:color w:val="1F4E78"/>
                <w:sz w:val="16"/>
                <w:szCs w:val="16"/>
              </w:rPr>
            </w:pPr>
            <w:r w:rsidRPr="00D94805">
              <w:rPr>
                <w:color w:val="1F4E78"/>
                <w:sz w:val="16"/>
                <w:szCs w:val="16"/>
              </w:rPr>
              <w:t>3.63</w:t>
            </w:r>
          </w:p>
        </w:tc>
        <w:tc>
          <w:tcPr>
            <w:tcW w:w="262" w:type="pct"/>
            <w:gridSpan w:val="2"/>
            <w:tcBorders>
              <w:top w:val="nil"/>
              <w:left w:val="nil"/>
              <w:bottom w:val="single" w:sz="4" w:space="0" w:color="auto"/>
              <w:right w:val="single" w:sz="4" w:space="0" w:color="auto"/>
            </w:tcBorders>
            <w:shd w:val="clear" w:color="000000" w:fill="F8CBAD"/>
            <w:vAlign w:val="center"/>
            <w:hideMark/>
          </w:tcPr>
          <w:p w14:paraId="5FBC2D0C" w14:textId="77777777" w:rsidR="0099033B" w:rsidRPr="00D94805" w:rsidRDefault="0099033B" w:rsidP="003D48A5">
            <w:pPr>
              <w:jc w:val="center"/>
              <w:rPr>
                <w:color w:val="FF0000"/>
                <w:sz w:val="16"/>
                <w:szCs w:val="16"/>
              </w:rPr>
            </w:pPr>
            <w:r w:rsidRPr="00D94805">
              <w:rPr>
                <w:color w:val="FF0000"/>
                <w:sz w:val="16"/>
                <w:szCs w:val="16"/>
              </w:rPr>
              <w:t>-0.11</w:t>
            </w:r>
          </w:p>
        </w:tc>
        <w:tc>
          <w:tcPr>
            <w:tcW w:w="260" w:type="pct"/>
            <w:gridSpan w:val="2"/>
            <w:tcBorders>
              <w:top w:val="nil"/>
              <w:left w:val="nil"/>
              <w:bottom w:val="single" w:sz="4" w:space="0" w:color="auto"/>
              <w:right w:val="single" w:sz="4" w:space="0" w:color="auto"/>
            </w:tcBorders>
            <w:shd w:val="clear" w:color="000000" w:fill="F8CBAD"/>
            <w:vAlign w:val="center"/>
            <w:hideMark/>
          </w:tcPr>
          <w:p w14:paraId="5118FC93" w14:textId="77777777" w:rsidR="0099033B" w:rsidRPr="00D94805" w:rsidRDefault="0099033B" w:rsidP="003D48A5">
            <w:pPr>
              <w:jc w:val="center"/>
              <w:rPr>
                <w:color w:val="FF0000"/>
                <w:sz w:val="16"/>
                <w:szCs w:val="16"/>
              </w:rPr>
            </w:pPr>
            <w:r w:rsidRPr="00D94805">
              <w:rPr>
                <w:color w:val="FF0000"/>
                <w:sz w:val="16"/>
                <w:szCs w:val="16"/>
              </w:rPr>
              <w:t>-0.17</w:t>
            </w:r>
          </w:p>
        </w:tc>
      </w:tr>
      <w:tr w:rsidR="0099033B" w:rsidRPr="00D94805" w14:paraId="072D3930"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494A18BE" w14:textId="77777777" w:rsidR="0099033B" w:rsidRPr="00D94805" w:rsidRDefault="0099033B" w:rsidP="003D48A5">
            <w:pPr>
              <w:rPr>
                <w:color w:val="000000"/>
                <w:sz w:val="16"/>
                <w:szCs w:val="16"/>
              </w:rPr>
            </w:pPr>
            <w:r w:rsidRPr="00D94805">
              <w:rPr>
                <w:color w:val="000000"/>
                <w:sz w:val="16"/>
                <w:szCs w:val="16"/>
              </w:rPr>
              <w:t>ISGC-P07-03: Grado de satisfacción global del PDI con el título</w:t>
            </w:r>
          </w:p>
        </w:tc>
        <w:tc>
          <w:tcPr>
            <w:tcW w:w="242" w:type="pct"/>
            <w:gridSpan w:val="2"/>
            <w:tcBorders>
              <w:top w:val="nil"/>
              <w:left w:val="nil"/>
              <w:bottom w:val="single" w:sz="4" w:space="0" w:color="auto"/>
              <w:right w:val="single" w:sz="4" w:space="0" w:color="auto"/>
            </w:tcBorders>
            <w:shd w:val="clear" w:color="000000" w:fill="FFFFFF"/>
            <w:vAlign w:val="center"/>
            <w:hideMark/>
          </w:tcPr>
          <w:p w14:paraId="3AA41880" w14:textId="77777777" w:rsidR="0099033B" w:rsidRPr="00D94805" w:rsidRDefault="0099033B" w:rsidP="003D48A5">
            <w:pPr>
              <w:jc w:val="center"/>
              <w:rPr>
                <w:color w:val="000000"/>
                <w:sz w:val="16"/>
                <w:szCs w:val="16"/>
              </w:rPr>
            </w:pPr>
            <w:r w:rsidRPr="00D94805">
              <w:rPr>
                <w:color w:val="000000"/>
                <w:sz w:val="16"/>
                <w:szCs w:val="16"/>
              </w:rPr>
              <w:t>4.15</w:t>
            </w:r>
          </w:p>
        </w:tc>
        <w:tc>
          <w:tcPr>
            <w:tcW w:w="242" w:type="pct"/>
            <w:gridSpan w:val="2"/>
            <w:tcBorders>
              <w:top w:val="nil"/>
              <w:left w:val="nil"/>
              <w:bottom w:val="single" w:sz="4" w:space="0" w:color="auto"/>
              <w:right w:val="single" w:sz="4" w:space="0" w:color="auto"/>
            </w:tcBorders>
            <w:shd w:val="clear" w:color="000000" w:fill="FFFFFF"/>
            <w:vAlign w:val="center"/>
            <w:hideMark/>
          </w:tcPr>
          <w:p w14:paraId="444CBA6B" w14:textId="77777777" w:rsidR="0099033B" w:rsidRPr="00D94805" w:rsidRDefault="0099033B" w:rsidP="003D48A5">
            <w:pPr>
              <w:jc w:val="center"/>
              <w:rPr>
                <w:color w:val="000000"/>
                <w:sz w:val="16"/>
                <w:szCs w:val="16"/>
              </w:rPr>
            </w:pPr>
            <w:r w:rsidRPr="00D94805">
              <w:rPr>
                <w:color w:val="000000"/>
                <w:sz w:val="16"/>
                <w:szCs w:val="16"/>
              </w:rPr>
              <w:t>3.95</w:t>
            </w:r>
          </w:p>
        </w:tc>
        <w:tc>
          <w:tcPr>
            <w:tcW w:w="270" w:type="pct"/>
            <w:tcBorders>
              <w:top w:val="nil"/>
              <w:left w:val="nil"/>
              <w:bottom w:val="single" w:sz="4" w:space="0" w:color="auto"/>
              <w:right w:val="single" w:sz="4" w:space="0" w:color="auto"/>
            </w:tcBorders>
            <w:shd w:val="clear" w:color="000000" w:fill="FFFFFF"/>
            <w:vAlign w:val="center"/>
            <w:hideMark/>
          </w:tcPr>
          <w:p w14:paraId="4E98857E" w14:textId="77777777" w:rsidR="0099033B" w:rsidRPr="00D94805" w:rsidRDefault="0099033B" w:rsidP="003D48A5">
            <w:pPr>
              <w:jc w:val="center"/>
              <w:rPr>
                <w:color w:val="000000"/>
                <w:sz w:val="16"/>
                <w:szCs w:val="16"/>
              </w:rPr>
            </w:pPr>
            <w:r w:rsidRPr="00D94805">
              <w:rPr>
                <w:color w:val="000000"/>
                <w:sz w:val="16"/>
                <w:szCs w:val="16"/>
              </w:rPr>
              <w:t>3.86</w:t>
            </w:r>
          </w:p>
        </w:tc>
        <w:tc>
          <w:tcPr>
            <w:tcW w:w="281" w:type="pct"/>
            <w:gridSpan w:val="2"/>
            <w:tcBorders>
              <w:top w:val="nil"/>
              <w:left w:val="nil"/>
              <w:bottom w:val="single" w:sz="4" w:space="0" w:color="auto"/>
              <w:right w:val="single" w:sz="4" w:space="0" w:color="auto"/>
            </w:tcBorders>
            <w:shd w:val="clear" w:color="000000" w:fill="FFFFFF"/>
            <w:vAlign w:val="center"/>
            <w:hideMark/>
          </w:tcPr>
          <w:p w14:paraId="4C461ED2" w14:textId="77777777" w:rsidR="0099033B" w:rsidRPr="00D94805" w:rsidRDefault="0099033B" w:rsidP="003D48A5">
            <w:pPr>
              <w:jc w:val="center"/>
              <w:rPr>
                <w:color w:val="000000"/>
                <w:sz w:val="16"/>
                <w:szCs w:val="16"/>
              </w:rPr>
            </w:pPr>
            <w:r w:rsidRPr="00D94805">
              <w:rPr>
                <w:color w:val="000000"/>
                <w:sz w:val="16"/>
                <w:szCs w:val="16"/>
              </w:rPr>
              <w:t>3.95</w:t>
            </w:r>
          </w:p>
        </w:tc>
        <w:tc>
          <w:tcPr>
            <w:tcW w:w="281" w:type="pct"/>
            <w:gridSpan w:val="2"/>
            <w:tcBorders>
              <w:top w:val="nil"/>
              <w:left w:val="nil"/>
              <w:bottom w:val="single" w:sz="4" w:space="0" w:color="auto"/>
              <w:right w:val="single" w:sz="4" w:space="0" w:color="auto"/>
            </w:tcBorders>
            <w:shd w:val="clear" w:color="000000" w:fill="FFFFFF"/>
            <w:vAlign w:val="center"/>
            <w:hideMark/>
          </w:tcPr>
          <w:p w14:paraId="39193548" w14:textId="77777777" w:rsidR="0099033B" w:rsidRPr="00D94805" w:rsidRDefault="0099033B" w:rsidP="003D48A5">
            <w:pPr>
              <w:jc w:val="center"/>
              <w:rPr>
                <w:color w:val="000000"/>
                <w:sz w:val="16"/>
                <w:szCs w:val="16"/>
              </w:rPr>
            </w:pPr>
            <w:r w:rsidRPr="00D94805">
              <w:rPr>
                <w:color w:val="000000"/>
                <w:sz w:val="16"/>
                <w:szCs w:val="16"/>
              </w:rPr>
              <w:t>4.05</w:t>
            </w:r>
          </w:p>
        </w:tc>
        <w:tc>
          <w:tcPr>
            <w:tcW w:w="271" w:type="pct"/>
            <w:gridSpan w:val="2"/>
            <w:tcBorders>
              <w:top w:val="nil"/>
              <w:left w:val="nil"/>
              <w:bottom w:val="single" w:sz="4" w:space="0" w:color="auto"/>
              <w:right w:val="single" w:sz="4" w:space="0" w:color="auto"/>
            </w:tcBorders>
            <w:shd w:val="clear" w:color="000000" w:fill="FFFFFF"/>
            <w:vAlign w:val="center"/>
            <w:hideMark/>
          </w:tcPr>
          <w:p w14:paraId="171DE094" w14:textId="77777777" w:rsidR="0099033B" w:rsidRPr="00D94805" w:rsidRDefault="0099033B" w:rsidP="003D48A5">
            <w:pPr>
              <w:jc w:val="center"/>
              <w:rPr>
                <w:color w:val="000000"/>
                <w:sz w:val="16"/>
                <w:szCs w:val="16"/>
              </w:rPr>
            </w:pPr>
            <w:r w:rsidRPr="00D94805">
              <w:rPr>
                <w:color w:val="000000"/>
                <w:sz w:val="16"/>
                <w:szCs w:val="16"/>
              </w:rPr>
              <w:t>4.05</w:t>
            </w:r>
          </w:p>
        </w:tc>
        <w:tc>
          <w:tcPr>
            <w:tcW w:w="270" w:type="pct"/>
            <w:gridSpan w:val="2"/>
            <w:tcBorders>
              <w:top w:val="nil"/>
              <w:left w:val="nil"/>
              <w:bottom w:val="single" w:sz="4" w:space="0" w:color="auto"/>
              <w:right w:val="single" w:sz="4" w:space="0" w:color="auto"/>
            </w:tcBorders>
            <w:shd w:val="clear" w:color="000000" w:fill="FFFFFF"/>
            <w:noWrap/>
            <w:vAlign w:val="center"/>
            <w:hideMark/>
          </w:tcPr>
          <w:p w14:paraId="703D43F0" w14:textId="77777777" w:rsidR="0099033B" w:rsidRPr="00D94805" w:rsidRDefault="0099033B" w:rsidP="003D48A5">
            <w:pPr>
              <w:jc w:val="center"/>
              <w:rPr>
                <w:color w:val="1F4E78"/>
                <w:sz w:val="16"/>
                <w:szCs w:val="16"/>
              </w:rPr>
            </w:pPr>
            <w:r w:rsidRPr="00D94805">
              <w:rPr>
                <w:color w:val="1F4E78"/>
                <w:sz w:val="16"/>
                <w:szCs w:val="16"/>
              </w:rPr>
              <w:t>3.96</w:t>
            </w:r>
          </w:p>
        </w:tc>
        <w:tc>
          <w:tcPr>
            <w:tcW w:w="262" w:type="pct"/>
            <w:gridSpan w:val="2"/>
            <w:tcBorders>
              <w:top w:val="nil"/>
              <w:left w:val="nil"/>
              <w:bottom w:val="single" w:sz="4" w:space="0" w:color="auto"/>
              <w:right w:val="single" w:sz="4" w:space="0" w:color="auto"/>
            </w:tcBorders>
            <w:shd w:val="clear" w:color="000000" w:fill="FFFFFF"/>
            <w:vAlign w:val="center"/>
            <w:hideMark/>
          </w:tcPr>
          <w:p w14:paraId="79643489" w14:textId="77777777" w:rsidR="0099033B" w:rsidRPr="00D94805" w:rsidRDefault="0099033B" w:rsidP="003D48A5">
            <w:pPr>
              <w:jc w:val="center"/>
              <w:rPr>
                <w:sz w:val="16"/>
                <w:szCs w:val="16"/>
              </w:rPr>
            </w:pPr>
            <w:r w:rsidRPr="00D94805">
              <w:rPr>
                <w:sz w:val="16"/>
                <w:szCs w:val="16"/>
              </w:rPr>
              <w:t>0.00</w:t>
            </w:r>
          </w:p>
        </w:tc>
        <w:tc>
          <w:tcPr>
            <w:tcW w:w="260" w:type="pct"/>
            <w:gridSpan w:val="2"/>
            <w:tcBorders>
              <w:top w:val="nil"/>
              <w:left w:val="nil"/>
              <w:bottom w:val="single" w:sz="4" w:space="0" w:color="auto"/>
              <w:right w:val="single" w:sz="4" w:space="0" w:color="auto"/>
            </w:tcBorders>
            <w:shd w:val="clear" w:color="000000" w:fill="FFFFFF"/>
            <w:vAlign w:val="center"/>
            <w:hideMark/>
          </w:tcPr>
          <w:p w14:paraId="1440709F" w14:textId="77777777" w:rsidR="0099033B" w:rsidRPr="00D94805" w:rsidRDefault="0099033B" w:rsidP="003D48A5">
            <w:pPr>
              <w:jc w:val="center"/>
              <w:rPr>
                <w:sz w:val="16"/>
                <w:szCs w:val="16"/>
              </w:rPr>
            </w:pPr>
            <w:r w:rsidRPr="00D94805">
              <w:rPr>
                <w:sz w:val="16"/>
                <w:szCs w:val="16"/>
              </w:rPr>
              <w:t>0.09</w:t>
            </w:r>
          </w:p>
        </w:tc>
      </w:tr>
      <w:tr w:rsidR="0099033B" w:rsidRPr="00D94805" w14:paraId="074A24E7" w14:textId="77777777" w:rsidTr="00AF4940">
        <w:trPr>
          <w:gridAfter w:val="1"/>
          <w:wAfter w:w="39" w:type="pct"/>
          <w:trHeight w:val="495"/>
        </w:trPr>
        <w:tc>
          <w:tcPr>
            <w:tcW w:w="2583" w:type="pct"/>
            <w:gridSpan w:val="4"/>
            <w:tcBorders>
              <w:top w:val="single" w:sz="4" w:space="0" w:color="auto"/>
              <w:left w:val="single" w:sz="4" w:space="0" w:color="auto"/>
              <w:bottom w:val="single" w:sz="8" w:space="0" w:color="auto"/>
              <w:right w:val="single" w:sz="4" w:space="0" w:color="auto"/>
            </w:tcBorders>
            <w:shd w:val="clear" w:color="000000" w:fill="F8CBAD"/>
            <w:vAlign w:val="center"/>
            <w:hideMark/>
          </w:tcPr>
          <w:p w14:paraId="6CF7AD78" w14:textId="77777777" w:rsidR="0099033B" w:rsidRPr="00D94805" w:rsidRDefault="0099033B" w:rsidP="003D48A5">
            <w:pPr>
              <w:rPr>
                <w:color w:val="000000"/>
                <w:sz w:val="16"/>
                <w:szCs w:val="16"/>
              </w:rPr>
            </w:pPr>
            <w:r w:rsidRPr="00D94805">
              <w:rPr>
                <w:color w:val="000000"/>
                <w:sz w:val="16"/>
                <w:szCs w:val="16"/>
              </w:rPr>
              <w:t>ISGC-P07-04: Grado de satisfacción global del PAS con el Centro</w:t>
            </w:r>
          </w:p>
        </w:tc>
        <w:tc>
          <w:tcPr>
            <w:tcW w:w="242" w:type="pct"/>
            <w:gridSpan w:val="2"/>
            <w:tcBorders>
              <w:top w:val="nil"/>
              <w:left w:val="nil"/>
              <w:bottom w:val="single" w:sz="4" w:space="0" w:color="auto"/>
              <w:right w:val="single" w:sz="4" w:space="0" w:color="auto"/>
            </w:tcBorders>
            <w:shd w:val="clear" w:color="000000" w:fill="F8CBAD"/>
            <w:vAlign w:val="center"/>
            <w:hideMark/>
          </w:tcPr>
          <w:p w14:paraId="74C6B5EC" w14:textId="77777777" w:rsidR="0099033B" w:rsidRPr="00D94805" w:rsidRDefault="0099033B" w:rsidP="003D48A5">
            <w:pPr>
              <w:jc w:val="center"/>
              <w:rPr>
                <w:color w:val="000000"/>
                <w:sz w:val="16"/>
                <w:szCs w:val="16"/>
              </w:rPr>
            </w:pPr>
            <w:r w:rsidRPr="00D94805">
              <w:rPr>
                <w:color w:val="000000"/>
                <w:sz w:val="16"/>
                <w:szCs w:val="16"/>
              </w:rPr>
              <w:t>3.83</w:t>
            </w:r>
          </w:p>
        </w:tc>
        <w:tc>
          <w:tcPr>
            <w:tcW w:w="242" w:type="pct"/>
            <w:gridSpan w:val="2"/>
            <w:tcBorders>
              <w:top w:val="nil"/>
              <w:left w:val="nil"/>
              <w:bottom w:val="single" w:sz="4" w:space="0" w:color="auto"/>
              <w:right w:val="single" w:sz="4" w:space="0" w:color="auto"/>
            </w:tcBorders>
            <w:shd w:val="clear" w:color="000000" w:fill="F8CBAD"/>
            <w:vAlign w:val="center"/>
            <w:hideMark/>
          </w:tcPr>
          <w:p w14:paraId="063E1D24" w14:textId="77777777" w:rsidR="0099033B" w:rsidRPr="00D94805" w:rsidRDefault="0099033B" w:rsidP="003D48A5">
            <w:pPr>
              <w:jc w:val="center"/>
              <w:rPr>
                <w:color w:val="000000"/>
                <w:sz w:val="16"/>
                <w:szCs w:val="16"/>
              </w:rPr>
            </w:pPr>
            <w:r w:rsidRPr="00D94805">
              <w:rPr>
                <w:color w:val="000000"/>
                <w:sz w:val="16"/>
                <w:szCs w:val="16"/>
              </w:rPr>
              <w:t>3.85</w:t>
            </w:r>
          </w:p>
        </w:tc>
        <w:tc>
          <w:tcPr>
            <w:tcW w:w="270" w:type="pct"/>
            <w:tcBorders>
              <w:top w:val="nil"/>
              <w:left w:val="nil"/>
              <w:bottom w:val="single" w:sz="4" w:space="0" w:color="auto"/>
              <w:right w:val="single" w:sz="4" w:space="0" w:color="auto"/>
            </w:tcBorders>
            <w:shd w:val="clear" w:color="000000" w:fill="F8CBAD"/>
            <w:vAlign w:val="center"/>
            <w:hideMark/>
          </w:tcPr>
          <w:p w14:paraId="17F0B20A" w14:textId="77777777" w:rsidR="0099033B" w:rsidRPr="00D94805" w:rsidRDefault="0099033B" w:rsidP="003D48A5">
            <w:pPr>
              <w:jc w:val="center"/>
              <w:rPr>
                <w:color w:val="000000"/>
                <w:sz w:val="16"/>
                <w:szCs w:val="16"/>
              </w:rPr>
            </w:pPr>
            <w:r w:rsidRPr="00D94805">
              <w:rPr>
                <w:color w:val="000000"/>
                <w:sz w:val="16"/>
                <w:szCs w:val="16"/>
              </w:rPr>
              <w:t>3.82</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07EAF9CF" w14:textId="77777777" w:rsidR="0099033B" w:rsidRPr="00D94805" w:rsidRDefault="0099033B" w:rsidP="003D48A5">
            <w:pPr>
              <w:jc w:val="center"/>
              <w:rPr>
                <w:color w:val="000000"/>
                <w:sz w:val="16"/>
                <w:szCs w:val="16"/>
              </w:rPr>
            </w:pPr>
            <w:r w:rsidRPr="00D94805">
              <w:rPr>
                <w:color w:val="000000"/>
                <w:sz w:val="16"/>
                <w:szCs w:val="16"/>
              </w:rPr>
              <w:t>3.8</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5C7E3B4F" w14:textId="77777777" w:rsidR="0099033B" w:rsidRPr="00D94805" w:rsidRDefault="0099033B" w:rsidP="003D48A5">
            <w:pPr>
              <w:jc w:val="center"/>
              <w:rPr>
                <w:color w:val="000000"/>
                <w:sz w:val="16"/>
                <w:szCs w:val="16"/>
              </w:rPr>
            </w:pPr>
            <w:r w:rsidRPr="00D94805">
              <w:rPr>
                <w:color w:val="000000"/>
                <w:sz w:val="16"/>
                <w:szCs w:val="16"/>
              </w:rPr>
              <w:t>3.83</w:t>
            </w:r>
          </w:p>
        </w:tc>
        <w:tc>
          <w:tcPr>
            <w:tcW w:w="271" w:type="pct"/>
            <w:gridSpan w:val="2"/>
            <w:tcBorders>
              <w:top w:val="nil"/>
              <w:left w:val="nil"/>
              <w:bottom w:val="single" w:sz="4" w:space="0" w:color="auto"/>
              <w:right w:val="single" w:sz="4" w:space="0" w:color="auto"/>
            </w:tcBorders>
            <w:shd w:val="clear" w:color="000000" w:fill="F8CBAD"/>
            <w:vAlign w:val="center"/>
            <w:hideMark/>
          </w:tcPr>
          <w:p w14:paraId="71B63FFB" w14:textId="77777777" w:rsidR="0099033B" w:rsidRPr="00D94805" w:rsidRDefault="0099033B" w:rsidP="003D48A5">
            <w:pPr>
              <w:jc w:val="center"/>
              <w:rPr>
                <w:color w:val="000000"/>
                <w:sz w:val="16"/>
                <w:szCs w:val="16"/>
              </w:rPr>
            </w:pPr>
            <w:r w:rsidRPr="00D94805">
              <w:rPr>
                <w:color w:val="000000"/>
                <w:sz w:val="16"/>
                <w:szCs w:val="16"/>
              </w:rPr>
              <w:t>3.83</w:t>
            </w:r>
          </w:p>
        </w:tc>
        <w:tc>
          <w:tcPr>
            <w:tcW w:w="270" w:type="pct"/>
            <w:gridSpan w:val="2"/>
            <w:tcBorders>
              <w:top w:val="nil"/>
              <w:left w:val="nil"/>
              <w:bottom w:val="single" w:sz="4" w:space="0" w:color="auto"/>
              <w:right w:val="single" w:sz="4" w:space="0" w:color="auto"/>
            </w:tcBorders>
            <w:shd w:val="clear" w:color="000000" w:fill="F8CBAD"/>
            <w:noWrap/>
            <w:vAlign w:val="center"/>
            <w:hideMark/>
          </w:tcPr>
          <w:p w14:paraId="77C16ACE" w14:textId="77777777" w:rsidR="0099033B" w:rsidRPr="00D94805" w:rsidRDefault="0099033B" w:rsidP="003D48A5">
            <w:pPr>
              <w:jc w:val="center"/>
              <w:rPr>
                <w:color w:val="1F4E78"/>
                <w:sz w:val="16"/>
                <w:szCs w:val="16"/>
              </w:rPr>
            </w:pPr>
            <w:r w:rsidRPr="00D94805">
              <w:rPr>
                <w:color w:val="1F4E78"/>
                <w:sz w:val="16"/>
                <w:szCs w:val="16"/>
              </w:rPr>
              <w:t>3.81</w:t>
            </w:r>
          </w:p>
        </w:tc>
        <w:tc>
          <w:tcPr>
            <w:tcW w:w="262" w:type="pct"/>
            <w:gridSpan w:val="2"/>
            <w:tcBorders>
              <w:top w:val="nil"/>
              <w:left w:val="nil"/>
              <w:bottom w:val="single" w:sz="4" w:space="0" w:color="auto"/>
              <w:right w:val="single" w:sz="4" w:space="0" w:color="auto"/>
            </w:tcBorders>
            <w:shd w:val="clear" w:color="000000" w:fill="F8CBAD"/>
            <w:vAlign w:val="center"/>
            <w:hideMark/>
          </w:tcPr>
          <w:p w14:paraId="522B4CF5" w14:textId="77777777" w:rsidR="0099033B" w:rsidRPr="00D94805" w:rsidRDefault="0099033B" w:rsidP="003D48A5">
            <w:pPr>
              <w:jc w:val="center"/>
              <w:rPr>
                <w:sz w:val="16"/>
                <w:szCs w:val="16"/>
              </w:rPr>
            </w:pPr>
            <w:r w:rsidRPr="00D94805">
              <w:rPr>
                <w:sz w:val="16"/>
                <w:szCs w:val="16"/>
              </w:rPr>
              <w:t>0.00</w:t>
            </w:r>
          </w:p>
        </w:tc>
        <w:tc>
          <w:tcPr>
            <w:tcW w:w="260" w:type="pct"/>
            <w:gridSpan w:val="2"/>
            <w:tcBorders>
              <w:top w:val="nil"/>
              <w:left w:val="nil"/>
              <w:bottom w:val="single" w:sz="4" w:space="0" w:color="auto"/>
              <w:right w:val="single" w:sz="4" w:space="0" w:color="auto"/>
            </w:tcBorders>
            <w:shd w:val="clear" w:color="000000" w:fill="F8CBAD"/>
            <w:vAlign w:val="center"/>
            <w:hideMark/>
          </w:tcPr>
          <w:p w14:paraId="6234310A" w14:textId="77777777" w:rsidR="0099033B" w:rsidRPr="00D94805" w:rsidRDefault="0099033B" w:rsidP="003D48A5">
            <w:pPr>
              <w:jc w:val="center"/>
              <w:rPr>
                <w:sz w:val="16"/>
                <w:szCs w:val="16"/>
              </w:rPr>
            </w:pPr>
            <w:r w:rsidRPr="00D94805">
              <w:rPr>
                <w:sz w:val="16"/>
                <w:szCs w:val="16"/>
              </w:rPr>
              <w:t>0.02</w:t>
            </w:r>
          </w:p>
        </w:tc>
      </w:tr>
      <w:tr w:rsidR="0099033B" w:rsidRPr="00D94805" w14:paraId="717C56D1" w14:textId="77777777" w:rsidTr="00AF4940">
        <w:trPr>
          <w:gridAfter w:val="1"/>
          <w:wAfter w:w="39" w:type="pct"/>
          <w:trHeight w:val="495"/>
        </w:trPr>
        <w:tc>
          <w:tcPr>
            <w:tcW w:w="2009" w:type="pct"/>
            <w:gridSpan w:val="2"/>
            <w:tcBorders>
              <w:top w:val="nil"/>
              <w:left w:val="single" w:sz="4" w:space="0" w:color="auto"/>
              <w:bottom w:val="single" w:sz="4" w:space="0" w:color="auto"/>
              <w:right w:val="nil"/>
            </w:tcBorders>
            <w:shd w:val="clear" w:color="auto" w:fill="auto"/>
            <w:vAlign w:val="center"/>
            <w:hideMark/>
          </w:tcPr>
          <w:p w14:paraId="47BA05B0" w14:textId="2ACABB0C" w:rsidR="00D94805" w:rsidRPr="00934000" w:rsidRDefault="00D94805" w:rsidP="00D94805">
            <w:pPr>
              <w:jc w:val="center"/>
              <w:rPr>
                <w:b/>
                <w:bCs/>
                <w:color w:val="FFFFF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p w14:paraId="42766458" w14:textId="4678FE90" w:rsidR="0099033B" w:rsidRPr="00D94805" w:rsidRDefault="0099033B" w:rsidP="00D94805">
            <w:pPr>
              <w:jc w:val="center"/>
              <w:rPr>
                <w:color w:val="FFFFFF"/>
                <w:sz w:val="16"/>
                <w:szCs w:val="16"/>
              </w:rPr>
            </w:pPr>
          </w:p>
        </w:tc>
        <w:tc>
          <w:tcPr>
            <w:tcW w:w="573" w:type="pct"/>
            <w:gridSpan w:val="2"/>
            <w:tcBorders>
              <w:top w:val="nil"/>
              <w:left w:val="nil"/>
              <w:bottom w:val="single" w:sz="4" w:space="0" w:color="auto"/>
              <w:right w:val="single" w:sz="4" w:space="0" w:color="auto"/>
            </w:tcBorders>
            <w:shd w:val="clear" w:color="auto" w:fill="auto"/>
            <w:vAlign w:val="center"/>
            <w:hideMark/>
          </w:tcPr>
          <w:p w14:paraId="52F4672C" w14:textId="77777777" w:rsidR="0099033B" w:rsidRPr="00D94805" w:rsidRDefault="0099033B" w:rsidP="003D48A5">
            <w:pPr>
              <w:rPr>
                <w:color w:val="FFFFFF"/>
                <w:sz w:val="16"/>
                <w:szCs w:val="16"/>
              </w:rPr>
            </w:pPr>
            <w:r w:rsidRPr="00D94805">
              <w:rPr>
                <w:color w:val="FFFFFF"/>
                <w:sz w:val="16"/>
                <w:szCs w:val="16"/>
              </w:rPr>
              <w:t> </w:t>
            </w:r>
          </w:p>
        </w:tc>
        <w:tc>
          <w:tcPr>
            <w:tcW w:w="1587" w:type="pct"/>
            <w:gridSpan w:val="11"/>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0526EFB6" w14:textId="7869927A" w:rsidR="0099033B" w:rsidRPr="00D94805" w:rsidRDefault="00D94805" w:rsidP="003D48A5">
            <w:pPr>
              <w:jc w:val="center"/>
              <w:rPr>
                <w:color w:val="FFFFFF" w:themeColor="background1"/>
                <w:sz w:val="16"/>
                <w:szCs w:val="16"/>
                <w:lang w:val="es-ES"/>
              </w:rPr>
            </w:pPr>
            <w:r w:rsidRPr="00D94805">
              <w:rPr>
                <w:color w:val="FFFFFF" w:themeColor="background1"/>
                <w:sz w:val="16"/>
                <w:szCs w:val="16"/>
                <w:lang w:val="es-ES"/>
              </w:rPr>
              <w:t>COHORTE DE EGRESO</w:t>
            </w:r>
          </w:p>
        </w:tc>
        <w:tc>
          <w:tcPr>
            <w:tcW w:w="532" w:type="pct"/>
            <w:gridSpan w:val="4"/>
            <w:tcBorders>
              <w:top w:val="single" w:sz="4" w:space="0" w:color="auto"/>
              <w:left w:val="single" w:sz="4" w:space="0" w:color="auto"/>
              <w:bottom w:val="single" w:sz="4" w:space="0" w:color="auto"/>
              <w:right w:val="single" w:sz="4" w:space="0" w:color="auto"/>
            </w:tcBorders>
            <w:shd w:val="clear" w:color="000000" w:fill="FFD966"/>
            <w:vAlign w:val="center"/>
            <w:hideMark/>
          </w:tcPr>
          <w:p w14:paraId="1BF1EDF8" w14:textId="77777777" w:rsidR="00D94805" w:rsidRDefault="0099033B" w:rsidP="003D48A5">
            <w:pPr>
              <w:jc w:val="center"/>
              <w:rPr>
                <w:color w:val="C00000"/>
                <w:sz w:val="16"/>
                <w:szCs w:val="16"/>
              </w:rPr>
            </w:pPr>
            <w:r w:rsidRPr="00D94805">
              <w:rPr>
                <w:color w:val="C00000"/>
                <w:sz w:val="16"/>
                <w:szCs w:val="16"/>
              </w:rPr>
              <w:t>Diferencias</w:t>
            </w:r>
          </w:p>
          <w:p w14:paraId="41C6BBBC" w14:textId="43646BED" w:rsidR="0099033B" w:rsidRPr="00D94805" w:rsidRDefault="0099033B" w:rsidP="003D48A5">
            <w:pPr>
              <w:jc w:val="center"/>
              <w:rPr>
                <w:color w:val="C00000"/>
                <w:sz w:val="16"/>
                <w:szCs w:val="16"/>
              </w:rPr>
            </w:pPr>
            <w:r w:rsidRPr="00D94805">
              <w:rPr>
                <w:color w:val="C00000"/>
                <w:sz w:val="16"/>
                <w:szCs w:val="16"/>
              </w:rPr>
              <w:t xml:space="preserve"> 2022-</w:t>
            </w:r>
            <w:r w:rsidR="00D94805">
              <w:rPr>
                <w:color w:val="C00000"/>
                <w:sz w:val="16"/>
                <w:szCs w:val="16"/>
                <w:lang w:val="es-ES"/>
              </w:rPr>
              <w:t>20</w:t>
            </w:r>
            <w:r w:rsidRPr="00D94805">
              <w:rPr>
                <w:color w:val="C00000"/>
                <w:sz w:val="16"/>
                <w:szCs w:val="16"/>
              </w:rPr>
              <w:t>23</w:t>
            </w:r>
          </w:p>
        </w:tc>
        <w:tc>
          <w:tcPr>
            <w:tcW w:w="260" w:type="pct"/>
            <w:gridSpan w:val="2"/>
            <w:tcBorders>
              <w:top w:val="nil"/>
              <w:left w:val="single" w:sz="4" w:space="0" w:color="auto"/>
              <w:bottom w:val="nil"/>
              <w:right w:val="single" w:sz="4" w:space="0" w:color="auto"/>
            </w:tcBorders>
            <w:shd w:val="clear" w:color="auto" w:fill="auto"/>
            <w:noWrap/>
            <w:vAlign w:val="bottom"/>
            <w:hideMark/>
          </w:tcPr>
          <w:p w14:paraId="001CF1FE" w14:textId="77777777" w:rsidR="0099033B" w:rsidRPr="00D94805" w:rsidRDefault="0099033B" w:rsidP="003D48A5">
            <w:pPr>
              <w:rPr>
                <w:sz w:val="16"/>
                <w:szCs w:val="16"/>
              </w:rPr>
            </w:pPr>
            <w:r w:rsidRPr="00D94805">
              <w:rPr>
                <w:sz w:val="16"/>
                <w:szCs w:val="16"/>
              </w:rPr>
              <w:t> </w:t>
            </w:r>
          </w:p>
        </w:tc>
      </w:tr>
      <w:tr w:rsidR="00891D7E" w:rsidRPr="00D94805" w14:paraId="23FD489B"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003366"/>
            <w:vAlign w:val="center"/>
            <w:hideMark/>
          </w:tcPr>
          <w:p w14:paraId="4A1B7CF3" w14:textId="77777777" w:rsidR="0099033B" w:rsidRPr="00D94805" w:rsidRDefault="0099033B" w:rsidP="003D48A5">
            <w:pPr>
              <w:jc w:val="center"/>
              <w:rPr>
                <w:color w:val="FFFFFF"/>
                <w:sz w:val="16"/>
                <w:szCs w:val="16"/>
              </w:rPr>
            </w:pPr>
            <w:r w:rsidRPr="00D94805">
              <w:rPr>
                <w:color w:val="FFFFFF"/>
                <w:sz w:val="16"/>
                <w:szCs w:val="16"/>
              </w:rPr>
              <w:t>INDICADOR</w:t>
            </w:r>
          </w:p>
        </w:tc>
        <w:tc>
          <w:tcPr>
            <w:tcW w:w="242"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1B954315" w14:textId="6363D86F" w:rsidR="0099033B" w:rsidRPr="00D94805" w:rsidRDefault="0099033B" w:rsidP="003D48A5">
            <w:pPr>
              <w:jc w:val="center"/>
              <w:rPr>
                <w:color w:val="FFFFFF"/>
                <w:sz w:val="16"/>
                <w:szCs w:val="16"/>
              </w:rPr>
            </w:pPr>
            <w:r w:rsidRPr="00D94805">
              <w:rPr>
                <w:color w:val="FFFFFF"/>
                <w:sz w:val="16"/>
                <w:szCs w:val="16"/>
              </w:rPr>
              <w:t>19-20</w:t>
            </w:r>
          </w:p>
        </w:tc>
        <w:tc>
          <w:tcPr>
            <w:tcW w:w="242" w:type="pct"/>
            <w:gridSpan w:val="2"/>
            <w:tcBorders>
              <w:top w:val="single" w:sz="4" w:space="0" w:color="auto"/>
              <w:left w:val="nil"/>
              <w:bottom w:val="single" w:sz="4" w:space="0" w:color="auto"/>
              <w:right w:val="single" w:sz="4" w:space="0" w:color="auto"/>
            </w:tcBorders>
            <w:shd w:val="clear" w:color="000000" w:fill="003366"/>
            <w:vAlign w:val="center"/>
            <w:hideMark/>
          </w:tcPr>
          <w:p w14:paraId="483B3713" w14:textId="407A797C" w:rsidR="0099033B" w:rsidRPr="00D94805" w:rsidRDefault="0099033B" w:rsidP="003D48A5">
            <w:pPr>
              <w:jc w:val="center"/>
              <w:rPr>
                <w:color w:val="FFFFFF"/>
                <w:sz w:val="16"/>
                <w:szCs w:val="16"/>
              </w:rPr>
            </w:pPr>
            <w:r w:rsidRPr="00D94805">
              <w:rPr>
                <w:color w:val="FFFFFF"/>
                <w:sz w:val="16"/>
                <w:szCs w:val="16"/>
              </w:rPr>
              <w:t>20-21</w:t>
            </w:r>
          </w:p>
        </w:tc>
        <w:tc>
          <w:tcPr>
            <w:tcW w:w="270"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22BCA175" w14:textId="7B788E59" w:rsidR="0099033B" w:rsidRPr="00D94805" w:rsidRDefault="0099033B" w:rsidP="003D48A5">
            <w:pPr>
              <w:jc w:val="center"/>
              <w:rPr>
                <w:color w:val="FFFFFF"/>
                <w:sz w:val="16"/>
                <w:szCs w:val="16"/>
              </w:rPr>
            </w:pPr>
            <w:r w:rsidRPr="00D94805">
              <w:rPr>
                <w:color w:val="FFFFFF"/>
                <w:sz w:val="16"/>
                <w:szCs w:val="16"/>
              </w:rPr>
              <w:t>21-22</w:t>
            </w:r>
          </w:p>
        </w:tc>
        <w:tc>
          <w:tcPr>
            <w:tcW w:w="281"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398AB8E8" w14:textId="4164308C" w:rsidR="0099033B" w:rsidRPr="00D94805" w:rsidRDefault="0099033B" w:rsidP="003D48A5">
            <w:pPr>
              <w:jc w:val="center"/>
              <w:rPr>
                <w:color w:val="FFFFFF"/>
                <w:sz w:val="16"/>
                <w:szCs w:val="16"/>
              </w:rPr>
            </w:pPr>
            <w:r w:rsidRPr="00D94805">
              <w:rPr>
                <w:color w:val="FFFFFF"/>
                <w:sz w:val="16"/>
                <w:szCs w:val="16"/>
              </w:rPr>
              <w:t>22-23</w:t>
            </w:r>
          </w:p>
        </w:tc>
        <w:tc>
          <w:tcPr>
            <w:tcW w:w="281" w:type="pct"/>
            <w:gridSpan w:val="2"/>
            <w:tcBorders>
              <w:top w:val="single" w:sz="4" w:space="0" w:color="auto"/>
              <w:left w:val="single" w:sz="4" w:space="0" w:color="auto"/>
              <w:bottom w:val="nil"/>
              <w:right w:val="single" w:sz="8" w:space="0" w:color="auto"/>
            </w:tcBorders>
            <w:shd w:val="clear" w:color="000000" w:fill="003366"/>
            <w:vAlign w:val="center"/>
            <w:hideMark/>
          </w:tcPr>
          <w:p w14:paraId="19E466FD" w14:textId="77777777" w:rsidR="0099033B" w:rsidRPr="00D94805" w:rsidRDefault="0099033B" w:rsidP="003D48A5">
            <w:pPr>
              <w:jc w:val="center"/>
              <w:rPr>
                <w:color w:val="FFFFFF"/>
                <w:sz w:val="16"/>
                <w:szCs w:val="16"/>
              </w:rPr>
            </w:pPr>
            <w:r w:rsidRPr="00D94805">
              <w:rPr>
                <w:color w:val="FFFFFF"/>
                <w:sz w:val="16"/>
                <w:szCs w:val="16"/>
              </w:rPr>
              <w:t>Centro 22-23</w:t>
            </w:r>
          </w:p>
        </w:tc>
        <w:tc>
          <w:tcPr>
            <w:tcW w:w="271" w:type="pct"/>
            <w:gridSpan w:val="2"/>
            <w:tcBorders>
              <w:top w:val="single" w:sz="4" w:space="0" w:color="auto"/>
              <w:left w:val="nil"/>
              <w:bottom w:val="nil"/>
              <w:right w:val="single" w:sz="4" w:space="0" w:color="auto"/>
            </w:tcBorders>
            <w:shd w:val="clear" w:color="000000" w:fill="003366"/>
            <w:vAlign w:val="center"/>
            <w:hideMark/>
          </w:tcPr>
          <w:p w14:paraId="6A4FAF0E" w14:textId="77777777" w:rsidR="0099033B" w:rsidRPr="00D94805" w:rsidRDefault="0099033B" w:rsidP="003D48A5">
            <w:pPr>
              <w:jc w:val="center"/>
              <w:rPr>
                <w:color w:val="FFE699"/>
                <w:sz w:val="16"/>
                <w:szCs w:val="16"/>
              </w:rPr>
            </w:pPr>
            <w:r w:rsidRPr="00D94805">
              <w:rPr>
                <w:color w:val="FFE699"/>
                <w:sz w:val="16"/>
                <w:szCs w:val="16"/>
              </w:rPr>
              <w:t>UCA 2022-23</w:t>
            </w:r>
          </w:p>
        </w:tc>
        <w:tc>
          <w:tcPr>
            <w:tcW w:w="270"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0DFBA04E" w14:textId="77777777" w:rsidR="0099033B" w:rsidRPr="00D94805" w:rsidRDefault="0099033B" w:rsidP="003D48A5">
            <w:pPr>
              <w:jc w:val="center"/>
              <w:rPr>
                <w:color w:val="C00000"/>
                <w:sz w:val="16"/>
                <w:szCs w:val="16"/>
              </w:rPr>
            </w:pPr>
            <w:r w:rsidRPr="00D94805">
              <w:rPr>
                <w:color w:val="C00000"/>
                <w:sz w:val="16"/>
                <w:szCs w:val="16"/>
              </w:rPr>
              <w:t>Centro</w:t>
            </w:r>
          </w:p>
        </w:tc>
        <w:tc>
          <w:tcPr>
            <w:tcW w:w="262" w:type="pct"/>
            <w:gridSpan w:val="2"/>
            <w:tcBorders>
              <w:top w:val="single" w:sz="4" w:space="0" w:color="auto"/>
              <w:left w:val="nil"/>
              <w:bottom w:val="single" w:sz="4" w:space="0" w:color="auto"/>
              <w:right w:val="single" w:sz="4" w:space="0" w:color="auto"/>
            </w:tcBorders>
            <w:shd w:val="clear" w:color="000000" w:fill="FFD966"/>
            <w:vAlign w:val="center"/>
            <w:hideMark/>
          </w:tcPr>
          <w:p w14:paraId="09417940" w14:textId="77777777" w:rsidR="0099033B" w:rsidRPr="00D94805" w:rsidRDefault="0099033B" w:rsidP="003D48A5">
            <w:pPr>
              <w:jc w:val="center"/>
              <w:rPr>
                <w:color w:val="C00000"/>
                <w:sz w:val="16"/>
                <w:szCs w:val="16"/>
              </w:rPr>
            </w:pPr>
            <w:r w:rsidRPr="00D94805">
              <w:rPr>
                <w:color w:val="C00000"/>
                <w:sz w:val="16"/>
                <w:szCs w:val="16"/>
              </w:rPr>
              <w:t>UCA</w:t>
            </w:r>
          </w:p>
        </w:tc>
        <w:tc>
          <w:tcPr>
            <w:tcW w:w="260" w:type="pct"/>
            <w:gridSpan w:val="2"/>
            <w:tcBorders>
              <w:top w:val="nil"/>
              <w:left w:val="single" w:sz="4" w:space="0" w:color="auto"/>
              <w:bottom w:val="nil"/>
              <w:right w:val="single" w:sz="4" w:space="0" w:color="auto"/>
            </w:tcBorders>
            <w:shd w:val="clear" w:color="auto" w:fill="auto"/>
            <w:noWrap/>
            <w:vAlign w:val="bottom"/>
            <w:hideMark/>
          </w:tcPr>
          <w:p w14:paraId="2FD54678" w14:textId="77777777" w:rsidR="0099033B" w:rsidRPr="00D94805" w:rsidRDefault="0099033B" w:rsidP="003D48A5">
            <w:pPr>
              <w:rPr>
                <w:sz w:val="16"/>
                <w:szCs w:val="16"/>
              </w:rPr>
            </w:pPr>
            <w:r w:rsidRPr="00D94805">
              <w:rPr>
                <w:sz w:val="16"/>
                <w:szCs w:val="16"/>
              </w:rPr>
              <w:t> </w:t>
            </w:r>
          </w:p>
        </w:tc>
      </w:tr>
      <w:tr w:rsidR="00891D7E" w:rsidRPr="00D94805" w14:paraId="4FC60A49"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000000"/>
            </w:tcBorders>
            <w:shd w:val="clear" w:color="000000" w:fill="F8CBAD"/>
            <w:vAlign w:val="center"/>
            <w:hideMark/>
          </w:tcPr>
          <w:p w14:paraId="46D72213" w14:textId="77777777" w:rsidR="0099033B" w:rsidRPr="00D94805" w:rsidRDefault="0099033B" w:rsidP="003D48A5">
            <w:pPr>
              <w:rPr>
                <w:color w:val="000000"/>
                <w:sz w:val="16"/>
                <w:szCs w:val="16"/>
              </w:rPr>
            </w:pPr>
            <w:r w:rsidRPr="00D94805">
              <w:rPr>
                <w:color w:val="000000"/>
                <w:sz w:val="16"/>
                <w:szCs w:val="16"/>
              </w:rPr>
              <w:t>ISGC-P07-09: Grado de satisfacción de los egresados con los estudios realizados</w:t>
            </w:r>
          </w:p>
        </w:tc>
        <w:tc>
          <w:tcPr>
            <w:tcW w:w="242" w:type="pct"/>
            <w:gridSpan w:val="2"/>
            <w:tcBorders>
              <w:top w:val="single" w:sz="4" w:space="0" w:color="auto"/>
              <w:left w:val="nil"/>
              <w:bottom w:val="single" w:sz="4" w:space="0" w:color="auto"/>
              <w:right w:val="single" w:sz="4" w:space="0" w:color="auto"/>
            </w:tcBorders>
            <w:shd w:val="clear" w:color="000000" w:fill="F8CBAD"/>
            <w:vAlign w:val="center"/>
            <w:hideMark/>
          </w:tcPr>
          <w:p w14:paraId="4642FC7B" w14:textId="77777777" w:rsidR="0099033B" w:rsidRPr="00D94805" w:rsidRDefault="0099033B" w:rsidP="003D48A5">
            <w:pPr>
              <w:jc w:val="center"/>
              <w:rPr>
                <w:color w:val="000000"/>
                <w:sz w:val="16"/>
                <w:szCs w:val="16"/>
              </w:rPr>
            </w:pPr>
            <w:r w:rsidRPr="00D94805">
              <w:rPr>
                <w:color w:val="000000"/>
                <w:sz w:val="16"/>
                <w:szCs w:val="16"/>
              </w:rPr>
              <w:t>3.14</w:t>
            </w:r>
          </w:p>
        </w:tc>
        <w:tc>
          <w:tcPr>
            <w:tcW w:w="242" w:type="pct"/>
            <w:gridSpan w:val="2"/>
            <w:tcBorders>
              <w:top w:val="single" w:sz="4" w:space="0" w:color="auto"/>
              <w:left w:val="nil"/>
              <w:bottom w:val="single" w:sz="4" w:space="0" w:color="auto"/>
              <w:right w:val="single" w:sz="4" w:space="0" w:color="auto"/>
            </w:tcBorders>
            <w:shd w:val="clear" w:color="000000" w:fill="F8CBAD"/>
            <w:vAlign w:val="center"/>
            <w:hideMark/>
          </w:tcPr>
          <w:p w14:paraId="12DCE2C3" w14:textId="77777777" w:rsidR="0099033B" w:rsidRPr="00D94805" w:rsidRDefault="0099033B" w:rsidP="003D48A5">
            <w:pPr>
              <w:jc w:val="center"/>
              <w:rPr>
                <w:color w:val="000000"/>
                <w:sz w:val="16"/>
                <w:szCs w:val="16"/>
              </w:rPr>
            </w:pPr>
            <w:r w:rsidRPr="00D94805">
              <w:rPr>
                <w:color w:val="000000"/>
                <w:sz w:val="16"/>
                <w:szCs w:val="16"/>
              </w:rPr>
              <w:t>2.43</w:t>
            </w:r>
          </w:p>
        </w:tc>
        <w:tc>
          <w:tcPr>
            <w:tcW w:w="270" w:type="pct"/>
            <w:tcBorders>
              <w:top w:val="single" w:sz="4" w:space="0" w:color="auto"/>
              <w:left w:val="nil"/>
              <w:bottom w:val="single" w:sz="4" w:space="0" w:color="auto"/>
              <w:right w:val="single" w:sz="4" w:space="0" w:color="auto"/>
            </w:tcBorders>
            <w:shd w:val="clear" w:color="000000" w:fill="F8CBAD"/>
            <w:vAlign w:val="center"/>
            <w:hideMark/>
          </w:tcPr>
          <w:p w14:paraId="3EF411C8" w14:textId="77777777" w:rsidR="0099033B" w:rsidRPr="00D94805" w:rsidRDefault="0099033B" w:rsidP="003D48A5">
            <w:pPr>
              <w:jc w:val="center"/>
              <w:rPr>
                <w:color w:val="000000"/>
                <w:sz w:val="16"/>
                <w:szCs w:val="16"/>
              </w:rPr>
            </w:pPr>
            <w:r w:rsidRPr="00D94805">
              <w:rPr>
                <w:color w:val="000000"/>
                <w:sz w:val="16"/>
                <w:szCs w:val="16"/>
              </w:rPr>
              <w:t>3.29</w:t>
            </w:r>
          </w:p>
        </w:tc>
        <w:tc>
          <w:tcPr>
            <w:tcW w:w="281" w:type="pct"/>
            <w:gridSpan w:val="2"/>
            <w:tcBorders>
              <w:top w:val="single" w:sz="4" w:space="0" w:color="auto"/>
              <w:left w:val="nil"/>
              <w:bottom w:val="single" w:sz="4" w:space="0" w:color="auto"/>
              <w:right w:val="single" w:sz="4" w:space="0" w:color="auto"/>
            </w:tcBorders>
            <w:shd w:val="clear" w:color="000000" w:fill="F8CBAD"/>
            <w:vAlign w:val="center"/>
            <w:hideMark/>
          </w:tcPr>
          <w:p w14:paraId="345AEF50" w14:textId="77777777" w:rsidR="0099033B" w:rsidRPr="00D94805" w:rsidRDefault="0099033B" w:rsidP="003D48A5">
            <w:pPr>
              <w:jc w:val="center"/>
              <w:rPr>
                <w:color w:val="000000"/>
                <w:sz w:val="16"/>
                <w:szCs w:val="16"/>
              </w:rPr>
            </w:pPr>
            <w:r w:rsidRPr="00D94805">
              <w:rPr>
                <w:color w:val="000000"/>
                <w:sz w:val="16"/>
                <w:szCs w:val="16"/>
              </w:rPr>
              <w:t>3.08</w:t>
            </w:r>
          </w:p>
        </w:tc>
        <w:tc>
          <w:tcPr>
            <w:tcW w:w="281" w:type="pct"/>
            <w:gridSpan w:val="2"/>
            <w:tcBorders>
              <w:top w:val="single" w:sz="4" w:space="0" w:color="auto"/>
              <w:left w:val="nil"/>
              <w:bottom w:val="single" w:sz="4" w:space="0" w:color="auto"/>
              <w:right w:val="single" w:sz="4" w:space="0" w:color="auto"/>
            </w:tcBorders>
            <w:shd w:val="clear" w:color="000000" w:fill="F8CBAD"/>
            <w:vAlign w:val="center"/>
            <w:hideMark/>
          </w:tcPr>
          <w:p w14:paraId="1F9B98BF" w14:textId="77777777" w:rsidR="0099033B" w:rsidRPr="00D94805" w:rsidRDefault="0099033B" w:rsidP="003D48A5">
            <w:pPr>
              <w:jc w:val="center"/>
              <w:rPr>
                <w:color w:val="000000"/>
                <w:sz w:val="16"/>
                <w:szCs w:val="16"/>
              </w:rPr>
            </w:pPr>
            <w:r w:rsidRPr="00D94805">
              <w:rPr>
                <w:color w:val="000000"/>
                <w:sz w:val="16"/>
                <w:szCs w:val="16"/>
              </w:rPr>
              <w:t>3.42</w:t>
            </w:r>
          </w:p>
        </w:tc>
        <w:tc>
          <w:tcPr>
            <w:tcW w:w="271" w:type="pct"/>
            <w:gridSpan w:val="2"/>
            <w:tcBorders>
              <w:top w:val="single" w:sz="4" w:space="0" w:color="auto"/>
              <w:left w:val="nil"/>
              <w:bottom w:val="single" w:sz="4" w:space="0" w:color="auto"/>
              <w:right w:val="single" w:sz="4" w:space="0" w:color="auto"/>
            </w:tcBorders>
            <w:shd w:val="clear" w:color="000000" w:fill="F8CBAD"/>
            <w:vAlign w:val="center"/>
            <w:hideMark/>
          </w:tcPr>
          <w:p w14:paraId="2F3F9235" w14:textId="77777777" w:rsidR="0099033B" w:rsidRPr="00D94805" w:rsidRDefault="0099033B" w:rsidP="003D48A5">
            <w:pPr>
              <w:jc w:val="center"/>
              <w:rPr>
                <w:color w:val="1F4E78"/>
                <w:sz w:val="16"/>
                <w:szCs w:val="16"/>
              </w:rPr>
            </w:pPr>
            <w:r w:rsidRPr="00D94805">
              <w:rPr>
                <w:color w:val="1F4E78"/>
                <w:sz w:val="16"/>
                <w:szCs w:val="16"/>
              </w:rPr>
              <w:t>3.44</w:t>
            </w:r>
          </w:p>
        </w:tc>
        <w:tc>
          <w:tcPr>
            <w:tcW w:w="270" w:type="pct"/>
            <w:gridSpan w:val="2"/>
            <w:tcBorders>
              <w:top w:val="single" w:sz="4" w:space="0" w:color="auto"/>
              <w:left w:val="nil"/>
              <w:bottom w:val="single" w:sz="4" w:space="0" w:color="auto"/>
              <w:right w:val="single" w:sz="4" w:space="0" w:color="auto"/>
            </w:tcBorders>
            <w:shd w:val="clear" w:color="000000" w:fill="F8CBAD"/>
            <w:vAlign w:val="center"/>
            <w:hideMark/>
          </w:tcPr>
          <w:p w14:paraId="34D8C549" w14:textId="77777777" w:rsidR="0099033B" w:rsidRPr="00D94805" w:rsidRDefault="0099033B" w:rsidP="003D48A5">
            <w:pPr>
              <w:jc w:val="center"/>
              <w:rPr>
                <w:color w:val="FF0000"/>
                <w:sz w:val="16"/>
                <w:szCs w:val="16"/>
              </w:rPr>
            </w:pPr>
            <w:r w:rsidRPr="00D94805">
              <w:rPr>
                <w:color w:val="FF0000"/>
                <w:sz w:val="16"/>
                <w:szCs w:val="16"/>
              </w:rPr>
              <w:t>-0.34</w:t>
            </w:r>
          </w:p>
        </w:tc>
        <w:tc>
          <w:tcPr>
            <w:tcW w:w="262" w:type="pct"/>
            <w:gridSpan w:val="2"/>
            <w:tcBorders>
              <w:top w:val="single" w:sz="4" w:space="0" w:color="auto"/>
              <w:left w:val="nil"/>
              <w:bottom w:val="single" w:sz="4" w:space="0" w:color="auto"/>
              <w:right w:val="single" w:sz="4" w:space="0" w:color="auto"/>
            </w:tcBorders>
            <w:shd w:val="clear" w:color="000000" w:fill="F8CBAD"/>
            <w:vAlign w:val="center"/>
            <w:hideMark/>
          </w:tcPr>
          <w:p w14:paraId="7B1546AD" w14:textId="77777777" w:rsidR="0099033B" w:rsidRPr="00D94805" w:rsidRDefault="0099033B" w:rsidP="003D48A5">
            <w:pPr>
              <w:jc w:val="center"/>
              <w:rPr>
                <w:color w:val="FF0000"/>
                <w:sz w:val="16"/>
                <w:szCs w:val="16"/>
              </w:rPr>
            </w:pPr>
            <w:r w:rsidRPr="00D94805">
              <w:rPr>
                <w:color w:val="FF0000"/>
                <w:sz w:val="16"/>
                <w:szCs w:val="16"/>
              </w:rPr>
              <w:t>-0.36</w:t>
            </w:r>
          </w:p>
        </w:tc>
        <w:tc>
          <w:tcPr>
            <w:tcW w:w="260" w:type="pct"/>
            <w:gridSpan w:val="2"/>
            <w:tcBorders>
              <w:top w:val="nil"/>
              <w:left w:val="single" w:sz="4" w:space="0" w:color="auto"/>
              <w:bottom w:val="nil"/>
              <w:right w:val="single" w:sz="4" w:space="0" w:color="auto"/>
            </w:tcBorders>
            <w:shd w:val="clear" w:color="auto" w:fill="auto"/>
            <w:noWrap/>
            <w:vAlign w:val="bottom"/>
            <w:hideMark/>
          </w:tcPr>
          <w:p w14:paraId="7A454DC9" w14:textId="77777777" w:rsidR="0099033B" w:rsidRPr="00D94805" w:rsidRDefault="0099033B" w:rsidP="003D48A5">
            <w:pPr>
              <w:rPr>
                <w:sz w:val="16"/>
                <w:szCs w:val="16"/>
              </w:rPr>
            </w:pPr>
            <w:r w:rsidRPr="00D94805">
              <w:rPr>
                <w:sz w:val="16"/>
                <w:szCs w:val="16"/>
              </w:rPr>
              <w:t> </w:t>
            </w:r>
          </w:p>
        </w:tc>
      </w:tr>
      <w:tr w:rsidR="0099033B" w:rsidRPr="00D94805" w14:paraId="153EC296" w14:textId="77777777" w:rsidTr="00AF4940">
        <w:trPr>
          <w:gridAfter w:val="1"/>
          <w:wAfter w:w="39" w:type="pct"/>
          <w:trHeight w:val="495"/>
        </w:trPr>
        <w:tc>
          <w:tcPr>
            <w:tcW w:w="2583"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7B856C81" w14:textId="77777777" w:rsidR="0099033B" w:rsidRPr="00D94805" w:rsidRDefault="0099033B" w:rsidP="003D48A5">
            <w:pPr>
              <w:rPr>
                <w:color w:val="000000"/>
                <w:sz w:val="16"/>
                <w:szCs w:val="16"/>
              </w:rPr>
            </w:pPr>
            <w:r w:rsidRPr="00D94805">
              <w:rPr>
                <w:color w:val="000000"/>
                <w:sz w:val="16"/>
                <w:szCs w:val="16"/>
              </w:rPr>
              <w:t>ISGC-P07-10: Grado de satisfacción de los egresados con las competencias adquiridas en el título</w:t>
            </w:r>
          </w:p>
        </w:tc>
        <w:tc>
          <w:tcPr>
            <w:tcW w:w="242" w:type="pct"/>
            <w:gridSpan w:val="2"/>
            <w:tcBorders>
              <w:top w:val="nil"/>
              <w:left w:val="nil"/>
              <w:bottom w:val="single" w:sz="4" w:space="0" w:color="auto"/>
              <w:right w:val="single" w:sz="4" w:space="0" w:color="auto"/>
            </w:tcBorders>
            <w:shd w:val="clear" w:color="000000" w:fill="FFFFFF"/>
            <w:vAlign w:val="center"/>
            <w:hideMark/>
          </w:tcPr>
          <w:p w14:paraId="48A096D6" w14:textId="77777777" w:rsidR="0099033B" w:rsidRPr="00D94805" w:rsidRDefault="0099033B" w:rsidP="003D48A5">
            <w:pPr>
              <w:jc w:val="center"/>
              <w:rPr>
                <w:color w:val="000000"/>
                <w:sz w:val="16"/>
                <w:szCs w:val="16"/>
              </w:rPr>
            </w:pPr>
            <w:r w:rsidRPr="00D94805">
              <w:rPr>
                <w:color w:val="000000"/>
                <w:sz w:val="16"/>
                <w:szCs w:val="16"/>
              </w:rPr>
              <w:t>2.86</w:t>
            </w:r>
          </w:p>
        </w:tc>
        <w:tc>
          <w:tcPr>
            <w:tcW w:w="242" w:type="pct"/>
            <w:gridSpan w:val="2"/>
            <w:tcBorders>
              <w:top w:val="nil"/>
              <w:left w:val="nil"/>
              <w:bottom w:val="single" w:sz="4" w:space="0" w:color="auto"/>
              <w:right w:val="single" w:sz="4" w:space="0" w:color="auto"/>
            </w:tcBorders>
            <w:shd w:val="clear" w:color="000000" w:fill="FFFFFF"/>
            <w:vAlign w:val="center"/>
            <w:hideMark/>
          </w:tcPr>
          <w:p w14:paraId="53C760E3" w14:textId="77777777" w:rsidR="0099033B" w:rsidRPr="00D94805" w:rsidRDefault="0099033B" w:rsidP="003D48A5">
            <w:pPr>
              <w:jc w:val="center"/>
              <w:rPr>
                <w:color w:val="000000"/>
                <w:sz w:val="16"/>
                <w:szCs w:val="16"/>
              </w:rPr>
            </w:pPr>
            <w:r w:rsidRPr="00D94805">
              <w:rPr>
                <w:color w:val="000000"/>
                <w:sz w:val="16"/>
                <w:szCs w:val="16"/>
              </w:rPr>
              <w:t>2.57</w:t>
            </w:r>
          </w:p>
        </w:tc>
        <w:tc>
          <w:tcPr>
            <w:tcW w:w="270" w:type="pct"/>
            <w:tcBorders>
              <w:top w:val="nil"/>
              <w:left w:val="nil"/>
              <w:bottom w:val="single" w:sz="4" w:space="0" w:color="auto"/>
              <w:right w:val="single" w:sz="4" w:space="0" w:color="auto"/>
            </w:tcBorders>
            <w:shd w:val="clear" w:color="000000" w:fill="FFFFFF"/>
            <w:vAlign w:val="center"/>
            <w:hideMark/>
          </w:tcPr>
          <w:p w14:paraId="22DCD9CE" w14:textId="77777777" w:rsidR="0099033B" w:rsidRPr="00D94805" w:rsidRDefault="0099033B" w:rsidP="003D48A5">
            <w:pPr>
              <w:jc w:val="center"/>
              <w:rPr>
                <w:color w:val="000000"/>
                <w:sz w:val="16"/>
                <w:szCs w:val="16"/>
              </w:rPr>
            </w:pPr>
            <w:r w:rsidRPr="00D94805">
              <w:rPr>
                <w:color w:val="000000"/>
                <w:sz w:val="16"/>
                <w:szCs w:val="16"/>
              </w:rPr>
              <w:t>2.86</w:t>
            </w:r>
          </w:p>
        </w:tc>
        <w:tc>
          <w:tcPr>
            <w:tcW w:w="281" w:type="pct"/>
            <w:gridSpan w:val="2"/>
            <w:tcBorders>
              <w:top w:val="nil"/>
              <w:left w:val="nil"/>
              <w:bottom w:val="single" w:sz="4" w:space="0" w:color="auto"/>
              <w:right w:val="single" w:sz="4" w:space="0" w:color="auto"/>
            </w:tcBorders>
            <w:shd w:val="clear" w:color="000000" w:fill="FFFFFF"/>
            <w:vAlign w:val="center"/>
            <w:hideMark/>
          </w:tcPr>
          <w:p w14:paraId="0D9C788C" w14:textId="77777777" w:rsidR="0099033B" w:rsidRPr="00D94805" w:rsidRDefault="0099033B" w:rsidP="003D48A5">
            <w:pPr>
              <w:jc w:val="center"/>
              <w:rPr>
                <w:color w:val="000000"/>
                <w:sz w:val="16"/>
                <w:szCs w:val="16"/>
              </w:rPr>
            </w:pPr>
            <w:r w:rsidRPr="00D94805">
              <w:rPr>
                <w:color w:val="000000"/>
                <w:sz w:val="16"/>
                <w:szCs w:val="16"/>
              </w:rPr>
              <w:t>2.75</w:t>
            </w:r>
          </w:p>
        </w:tc>
        <w:tc>
          <w:tcPr>
            <w:tcW w:w="281" w:type="pct"/>
            <w:gridSpan w:val="2"/>
            <w:tcBorders>
              <w:top w:val="nil"/>
              <w:left w:val="nil"/>
              <w:bottom w:val="single" w:sz="4" w:space="0" w:color="auto"/>
              <w:right w:val="single" w:sz="4" w:space="0" w:color="auto"/>
            </w:tcBorders>
            <w:shd w:val="clear" w:color="000000" w:fill="FFFFFF"/>
            <w:vAlign w:val="center"/>
            <w:hideMark/>
          </w:tcPr>
          <w:p w14:paraId="46C95BFD" w14:textId="77777777" w:rsidR="0099033B" w:rsidRPr="00D94805" w:rsidRDefault="0099033B" w:rsidP="003D48A5">
            <w:pPr>
              <w:jc w:val="center"/>
              <w:rPr>
                <w:color w:val="000000"/>
                <w:sz w:val="16"/>
                <w:szCs w:val="16"/>
              </w:rPr>
            </w:pPr>
            <w:r w:rsidRPr="00D94805">
              <w:rPr>
                <w:color w:val="000000"/>
                <w:sz w:val="16"/>
                <w:szCs w:val="16"/>
              </w:rPr>
              <w:t>3.21</w:t>
            </w:r>
          </w:p>
        </w:tc>
        <w:tc>
          <w:tcPr>
            <w:tcW w:w="271" w:type="pct"/>
            <w:gridSpan w:val="2"/>
            <w:tcBorders>
              <w:top w:val="nil"/>
              <w:left w:val="nil"/>
              <w:bottom w:val="single" w:sz="4" w:space="0" w:color="auto"/>
              <w:right w:val="single" w:sz="4" w:space="0" w:color="auto"/>
            </w:tcBorders>
            <w:shd w:val="clear" w:color="000000" w:fill="FFFFFF"/>
            <w:vAlign w:val="center"/>
            <w:hideMark/>
          </w:tcPr>
          <w:p w14:paraId="35DADD8A" w14:textId="77777777" w:rsidR="0099033B" w:rsidRPr="00D94805" w:rsidRDefault="0099033B" w:rsidP="003D48A5">
            <w:pPr>
              <w:jc w:val="center"/>
              <w:rPr>
                <w:color w:val="1F4E78"/>
                <w:sz w:val="16"/>
                <w:szCs w:val="16"/>
              </w:rPr>
            </w:pPr>
            <w:r w:rsidRPr="00D94805">
              <w:rPr>
                <w:color w:val="1F4E78"/>
                <w:sz w:val="16"/>
                <w:szCs w:val="16"/>
              </w:rPr>
              <w:t>3.3</w:t>
            </w:r>
          </w:p>
        </w:tc>
        <w:tc>
          <w:tcPr>
            <w:tcW w:w="270" w:type="pct"/>
            <w:gridSpan w:val="2"/>
            <w:tcBorders>
              <w:top w:val="nil"/>
              <w:left w:val="nil"/>
              <w:bottom w:val="single" w:sz="4" w:space="0" w:color="auto"/>
              <w:right w:val="single" w:sz="4" w:space="0" w:color="auto"/>
            </w:tcBorders>
            <w:shd w:val="clear" w:color="000000" w:fill="FFFFFF"/>
            <w:vAlign w:val="center"/>
            <w:hideMark/>
          </w:tcPr>
          <w:p w14:paraId="2871CECD" w14:textId="77777777" w:rsidR="0099033B" w:rsidRPr="00D94805" w:rsidRDefault="0099033B" w:rsidP="003D48A5">
            <w:pPr>
              <w:jc w:val="center"/>
              <w:rPr>
                <w:sz w:val="16"/>
                <w:szCs w:val="16"/>
              </w:rPr>
            </w:pPr>
            <w:r w:rsidRPr="00D94805">
              <w:rPr>
                <w:color w:val="FF0000"/>
                <w:sz w:val="16"/>
                <w:szCs w:val="16"/>
              </w:rPr>
              <w:t>-0.46</w:t>
            </w:r>
          </w:p>
        </w:tc>
        <w:tc>
          <w:tcPr>
            <w:tcW w:w="262" w:type="pct"/>
            <w:gridSpan w:val="2"/>
            <w:tcBorders>
              <w:top w:val="single" w:sz="4" w:space="0" w:color="auto"/>
              <w:left w:val="nil"/>
              <w:bottom w:val="single" w:sz="4" w:space="0" w:color="auto"/>
              <w:right w:val="single" w:sz="4" w:space="0" w:color="auto"/>
            </w:tcBorders>
            <w:shd w:val="clear" w:color="000000" w:fill="FFFFFF"/>
            <w:vAlign w:val="center"/>
            <w:hideMark/>
          </w:tcPr>
          <w:p w14:paraId="311755E1" w14:textId="77777777" w:rsidR="0099033B" w:rsidRPr="00D94805" w:rsidRDefault="0099033B" w:rsidP="003D48A5">
            <w:pPr>
              <w:jc w:val="center"/>
              <w:rPr>
                <w:sz w:val="16"/>
                <w:szCs w:val="16"/>
              </w:rPr>
            </w:pPr>
            <w:r w:rsidRPr="00D94805">
              <w:rPr>
                <w:color w:val="FF0000"/>
                <w:sz w:val="16"/>
                <w:szCs w:val="16"/>
              </w:rPr>
              <w:t>-0.55</w:t>
            </w:r>
          </w:p>
        </w:tc>
        <w:tc>
          <w:tcPr>
            <w:tcW w:w="260" w:type="pct"/>
            <w:gridSpan w:val="2"/>
            <w:tcBorders>
              <w:top w:val="nil"/>
              <w:left w:val="single" w:sz="4" w:space="0" w:color="auto"/>
              <w:bottom w:val="single" w:sz="4" w:space="0" w:color="auto"/>
              <w:right w:val="single" w:sz="4" w:space="0" w:color="auto"/>
            </w:tcBorders>
            <w:shd w:val="clear" w:color="auto" w:fill="auto"/>
            <w:noWrap/>
            <w:vAlign w:val="bottom"/>
            <w:hideMark/>
          </w:tcPr>
          <w:p w14:paraId="6746768C" w14:textId="77777777" w:rsidR="0099033B" w:rsidRPr="00D94805" w:rsidRDefault="0099033B" w:rsidP="003D48A5">
            <w:pPr>
              <w:rPr>
                <w:sz w:val="16"/>
                <w:szCs w:val="16"/>
              </w:rPr>
            </w:pPr>
            <w:r w:rsidRPr="00D94805">
              <w:rPr>
                <w:sz w:val="16"/>
                <w:szCs w:val="16"/>
              </w:rPr>
              <w:t> </w:t>
            </w:r>
          </w:p>
        </w:tc>
      </w:tr>
      <w:tr w:rsidR="00D94805" w:rsidRPr="000407E8" w14:paraId="2311AC85" w14:textId="77777777" w:rsidTr="00AF4940">
        <w:trPr>
          <w:trHeight w:val="497"/>
        </w:trPr>
        <w:tc>
          <w:tcPr>
            <w:tcW w:w="4463"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B8885" w14:textId="77777777" w:rsidR="00AF4940" w:rsidRPr="000407E8" w:rsidRDefault="00AF4940" w:rsidP="00D94805">
            <w:pPr>
              <w:rPr>
                <w:b/>
                <w:bCs/>
                <w:sz w:val="22"/>
                <w:szCs w:val="22"/>
                <w:lang w:val="es-ES"/>
              </w:rPr>
            </w:pPr>
          </w:p>
          <w:p w14:paraId="7D1378DF" w14:textId="2F07839C" w:rsidR="000407E8" w:rsidRPr="000407E8" w:rsidRDefault="00A9431B" w:rsidP="00D94805">
            <w:pPr>
              <w:rPr>
                <w:b/>
                <w:bCs/>
                <w:sz w:val="22"/>
                <w:szCs w:val="22"/>
                <w:lang w:val="es-ES"/>
              </w:rPr>
            </w:pPr>
            <w:r>
              <w:rPr>
                <w:b/>
                <w:bCs/>
                <w:sz w:val="22"/>
                <w:szCs w:val="22"/>
                <w:lang w:val="es-ES"/>
              </w:rPr>
              <w:t xml:space="preserve">INDICADORES RELATIVOS AL </w:t>
            </w:r>
            <w:r w:rsidR="000407E8" w:rsidRPr="000407E8">
              <w:rPr>
                <w:b/>
                <w:bCs/>
                <w:sz w:val="22"/>
                <w:szCs w:val="22"/>
                <w:lang w:val="es-ES"/>
              </w:rPr>
              <w:t>GRADO EN ADMINISTRACIÓN Y DIRECCIÓN DE EMPRESAS (JEREZ)</w:t>
            </w:r>
          </w:p>
          <w:p w14:paraId="04E14220" w14:textId="77777777" w:rsidR="00D94805" w:rsidRPr="000407E8" w:rsidRDefault="00D94805" w:rsidP="00D94805">
            <w:pPr>
              <w:rPr>
                <w:sz w:val="22"/>
                <w:szCs w:val="22"/>
                <w:lang w:val="es-ES"/>
              </w:rPr>
            </w:pPr>
          </w:p>
          <w:p w14:paraId="0618FC03" w14:textId="0E28362C" w:rsidR="00D94805" w:rsidRPr="000407E8" w:rsidRDefault="00D94805" w:rsidP="00D94805">
            <w:pPr>
              <w:rPr>
                <w:sz w:val="22"/>
                <w:szCs w:val="22"/>
                <w:lang w:val="es-ES"/>
              </w:rPr>
            </w:pPr>
          </w:p>
        </w:tc>
        <w:tc>
          <w:tcPr>
            <w:tcW w:w="535" w:type="pct"/>
            <w:gridSpan w:val="4"/>
            <w:tcBorders>
              <w:top w:val="single" w:sz="4" w:space="0" w:color="auto"/>
              <w:left w:val="single" w:sz="4" w:space="0" w:color="auto"/>
              <w:bottom w:val="single" w:sz="4" w:space="0" w:color="auto"/>
              <w:right w:val="single" w:sz="4" w:space="0" w:color="auto"/>
            </w:tcBorders>
            <w:shd w:val="clear" w:color="000000" w:fill="FFD966"/>
            <w:vAlign w:val="center"/>
            <w:hideMark/>
          </w:tcPr>
          <w:p w14:paraId="6B56AB1C" w14:textId="77777777" w:rsidR="00D94805" w:rsidRPr="000407E8" w:rsidRDefault="00D94805" w:rsidP="003D48A5">
            <w:pPr>
              <w:jc w:val="center"/>
              <w:rPr>
                <w:color w:val="C00000"/>
                <w:sz w:val="16"/>
                <w:szCs w:val="16"/>
              </w:rPr>
            </w:pPr>
            <w:r w:rsidRPr="000407E8">
              <w:rPr>
                <w:color w:val="C00000"/>
                <w:sz w:val="16"/>
                <w:szCs w:val="16"/>
              </w:rPr>
              <w:t xml:space="preserve">Diferencias </w:t>
            </w:r>
          </w:p>
          <w:p w14:paraId="0788B844" w14:textId="48F91DB3" w:rsidR="00D94805" w:rsidRPr="000407E8" w:rsidRDefault="00D94805" w:rsidP="003D48A5">
            <w:pPr>
              <w:jc w:val="center"/>
              <w:rPr>
                <w:color w:val="C00000"/>
                <w:sz w:val="16"/>
                <w:szCs w:val="16"/>
              </w:rPr>
            </w:pPr>
            <w:r w:rsidRPr="000407E8">
              <w:rPr>
                <w:color w:val="C00000"/>
                <w:sz w:val="16"/>
                <w:szCs w:val="16"/>
              </w:rPr>
              <w:t>2024-</w:t>
            </w:r>
            <w:r w:rsidR="00A9431B">
              <w:rPr>
                <w:color w:val="C00000"/>
                <w:sz w:val="16"/>
                <w:szCs w:val="16"/>
                <w:lang w:val="es-ES"/>
              </w:rPr>
              <w:t>20</w:t>
            </w:r>
            <w:r w:rsidRPr="000407E8">
              <w:rPr>
                <w:color w:val="C00000"/>
                <w:sz w:val="16"/>
                <w:szCs w:val="16"/>
              </w:rPr>
              <w:t>25</w:t>
            </w:r>
          </w:p>
        </w:tc>
      </w:tr>
      <w:tr w:rsidR="0099033B" w:rsidRPr="000407E8" w14:paraId="24A43CE5" w14:textId="77777777" w:rsidTr="00AF4940">
        <w:trPr>
          <w:trHeight w:val="497"/>
        </w:trPr>
        <w:tc>
          <w:tcPr>
            <w:tcW w:w="2472" w:type="pct"/>
            <w:gridSpan w:val="3"/>
            <w:tcBorders>
              <w:top w:val="single" w:sz="4" w:space="0" w:color="auto"/>
              <w:left w:val="single" w:sz="4" w:space="0" w:color="auto"/>
              <w:bottom w:val="nil"/>
              <w:right w:val="single" w:sz="4" w:space="0" w:color="000000"/>
            </w:tcBorders>
            <w:shd w:val="clear" w:color="000000" w:fill="003366"/>
            <w:vAlign w:val="center"/>
            <w:hideMark/>
          </w:tcPr>
          <w:p w14:paraId="78143D69" w14:textId="77777777" w:rsidR="0099033B" w:rsidRPr="000407E8" w:rsidRDefault="0099033B" w:rsidP="003D48A5">
            <w:pPr>
              <w:jc w:val="center"/>
              <w:rPr>
                <w:color w:val="FFFFFF"/>
                <w:sz w:val="16"/>
                <w:szCs w:val="16"/>
              </w:rPr>
            </w:pPr>
            <w:r w:rsidRPr="000407E8">
              <w:rPr>
                <w:color w:val="FFFFFF"/>
                <w:sz w:val="16"/>
                <w:szCs w:val="16"/>
              </w:rPr>
              <w:t>INDICADOR</w:t>
            </w:r>
          </w:p>
        </w:tc>
        <w:tc>
          <w:tcPr>
            <w:tcW w:w="309" w:type="pct"/>
            <w:gridSpan w:val="2"/>
            <w:tcBorders>
              <w:top w:val="single" w:sz="4" w:space="0" w:color="auto"/>
              <w:left w:val="nil"/>
              <w:bottom w:val="nil"/>
              <w:right w:val="single" w:sz="4" w:space="0" w:color="000000"/>
            </w:tcBorders>
            <w:shd w:val="clear" w:color="000000" w:fill="003366"/>
            <w:vAlign w:val="center"/>
            <w:hideMark/>
          </w:tcPr>
          <w:p w14:paraId="3B84CFD8" w14:textId="091B0837" w:rsidR="0099033B" w:rsidRPr="000407E8" w:rsidRDefault="0099033B" w:rsidP="003D48A5">
            <w:pPr>
              <w:jc w:val="center"/>
              <w:rPr>
                <w:color w:val="FFFFFF"/>
                <w:sz w:val="16"/>
                <w:szCs w:val="16"/>
              </w:rPr>
            </w:pPr>
            <w:r w:rsidRPr="000407E8">
              <w:rPr>
                <w:color w:val="FFFFFF"/>
                <w:sz w:val="16"/>
                <w:szCs w:val="16"/>
              </w:rPr>
              <w:t>20-21</w:t>
            </w:r>
          </w:p>
        </w:tc>
        <w:tc>
          <w:tcPr>
            <w:tcW w:w="280" w:type="pct"/>
            <w:gridSpan w:val="2"/>
            <w:tcBorders>
              <w:top w:val="single" w:sz="4" w:space="0" w:color="auto"/>
              <w:left w:val="nil"/>
              <w:bottom w:val="nil"/>
              <w:right w:val="nil"/>
            </w:tcBorders>
            <w:shd w:val="clear" w:color="000000" w:fill="003366"/>
            <w:vAlign w:val="center"/>
            <w:hideMark/>
          </w:tcPr>
          <w:p w14:paraId="71265E1E" w14:textId="23C60AF7" w:rsidR="0099033B" w:rsidRPr="000407E8" w:rsidRDefault="0099033B" w:rsidP="003D48A5">
            <w:pPr>
              <w:jc w:val="center"/>
              <w:rPr>
                <w:color w:val="FFFFFF"/>
                <w:sz w:val="16"/>
                <w:szCs w:val="16"/>
              </w:rPr>
            </w:pPr>
            <w:r w:rsidRPr="000407E8">
              <w:rPr>
                <w:color w:val="FFFFFF"/>
                <w:sz w:val="16"/>
                <w:szCs w:val="16"/>
              </w:rPr>
              <w:t>21-22</w:t>
            </w:r>
          </w:p>
        </w:tc>
        <w:tc>
          <w:tcPr>
            <w:tcW w:w="280" w:type="pct"/>
            <w:gridSpan w:val="3"/>
            <w:tcBorders>
              <w:top w:val="single" w:sz="4" w:space="0" w:color="auto"/>
              <w:left w:val="nil"/>
              <w:bottom w:val="nil"/>
              <w:right w:val="nil"/>
            </w:tcBorders>
            <w:shd w:val="clear" w:color="000000" w:fill="003366"/>
            <w:vAlign w:val="center"/>
            <w:hideMark/>
          </w:tcPr>
          <w:p w14:paraId="67F59E21" w14:textId="246F5B67" w:rsidR="0099033B" w:rsidRPr="000407E8" w:rsidRDefault="0099033B" w:rsidP="003D48A5">
            <w:pPr>
              <w:jc w:val="center"/>
              <w:rPr>
                <w:color w:val="FFFFFF"/>
                <w:sz w:val="16"/>
                <w:szCs w:val="16"/>
              </w:rPr>
            </w:pPr>
            <w:r w:rsidRPr="000407E8">
              <w:rPr>
                <w:color w:val="FFFFFF"/>
                <w:sz w:val="16"/>
                <w:szCs w:val="16"/>
              </w:rPr>
              <w:t>22-23</w:t>
            </w:r>
          </w:p>
        </w:tc>
        <w:tc>
          <w:tcPr>
            <w:tcW w:w="280" w:type="pct"/>
            <w:gridSpan w:val="2"/>
            <w:tcBorders>
              <w:top w:val="single" w:sz="4" w:space="0" w:color="auto"/>
              <w:left w:val="nil"/>
              <w:bottom w:val="nil"/>
              <w:right w:val="nil"/>
            </w:tcBorders>
            <w:shd w:val="clear" w:color="000000" w:fill="003366"/>
            <w:vAlign w:val="center"/>
            <w:hideMark/>
          </w:tcPr>
          <w:p w14:paraId="54C05425" w14:textId="5C32C045" w:rsidR="0099033B" w:rsidRPr="000407E8" w:rsidRDefault="0099033B" w:rsidP="003D48A5">
            <w:pPr>
              <w:jc w:val="center"/>
              <w:rPr>
                <w:color w:val="FFFFFF"/>
                <w:sz w:val="16"/>
                <w:szCs w:val="16"/>
              </w:rPr>
            </w:pPr>
            <w:r w:rsidRPr="000407E8">
              <w:rPr>
                <w:color w:val="FFFFFF"/>
                <w:sz w:val="16"/>
                <w:szCs w:val="16"/>
              </w:rPr>
              <w:t>23-24</w:t>
            </w:r>
          </w:p>
        </w:tc>
        <w:tc>
          <w:tcPr>
            <w:tcW w:w="280" w:type="pct"/>
            <w:gridSpan w:val="2"/>
            <w:tcBorders>
              <w:top w:val="single" w:sz="4" w:space="0" w:color="auto"/>
              <w:left w:val="nil"/>
              <w:bottom w:val="nil"/>
              <w:right w:val="nil"/>
            </w:tcBorders>
            <w:shd w:val="clear" w:color="000000" w:fill="003366"/>
            <w:vAlign w:val="center"/>
            <w:hideMark/>
          </w:tcPr>
          <w:p w14:paraId="7168E874" w14:textId="01F567B2" w:rsidR="0099033B" w:rsidRPr="000407E8" w:rsidRDefault="0099033B" w:rsidP="003D48A5">
            <w:pPr>
              <w:jc w:val="center"/>
              <w:rPr>
                <w:color w:val="FFFFFF"/>
                <w:sz w:val="16"/>
                <w:szCs w:val="16"/>
              </w:rPr>
            </w:pPr>
            <w:r w:rsidRPr="000407E8">
              <w:rPr>
                <w:color w:val="FFFFFF"/>
                <w:sz w:val="16"/>
                <w:szCs w:val="16"/>
              </w:rPr>
              <w:t>24-25</w:t>
            </w:r>
          </w:p>
        </w:tc>
        <w:tc>
          <w:tcPr>
            <w:tcW w:w="282" w:type="pct"/>
            <w:gridSpan w:val="2"/>
            <w:tcBorders>
              <w:top w:val="single" w:sz="4" w:space="0" w:color="auto"/>
              <w:left w:val="single" w:sz="8" w:space="0" w:color="auto"/>
              <w:bottom w:val="nil"/>
              <w:right w:val="single" w:sz="8" w:space="0" w:color="auto"/>
            </w:tcBorders>
            <w:shd w:val="clear" w:color="000000" w:fill="003366"/>
            <w:vAlign w:val="center"/>
            <w:hideMark/>
          </w:tcPr>
          <w:p w14:paraId="60AAA240" w14:textId="5F7E7F94" w:rsidR="0099033B" w:rsidRPr="000407E8" w:rsidRDefault="0099033B" w:rsidP="003D48A5">
            <w:pPr>
              <w:jc w:val="center"/>
              <w:rPr>
                <w:color w:val="FFFFFF"/>
                <w:sz w:val="16"/>
                <w:szCs w:val="16"/>
              </w:rPr>
            </w:pPr>
            <w:r w:rsidRPr="000407E8">
              <w:rPr>
                <w:color w:val="FFFFFF"/>
                <w:sz w:val="16"/>
                <w:szCs w:val="16"/>
              </w:rPr>
              <w:t>Centro 24-25</w:t>
            </w:r>
          </w:p>
        </w:tc>
        <w:tc>
          <w:tcPr>
            <w:tcW w:w="281" w:type="pct"/>
            <w:gridSpan w:val="2"/>
            <w:tcBorders>
              <w:top w:val="single" w:sz="8" w:space="0" w:color="auto"/>
              <w:left w:val="nil"/>
              <w:bottom w:val="nil"/>
              <w:right w:val="single" w:sz="8" w:space="0" w:color="auto"/>
            </w:tcBorders>
            <w:shd w:val="clear" w:color="000000" w:fill="003366"/>
            <w:vAlign w:val="center"/>
            <w:hideMark/>
          </w:tcPr>
          <w:p w14:paraId="75B1C6B1" w14:textId="77777777" w:rsidR="000407E8" w:rsidRPr="000407E8" w:rsidRDefault="0099033B" w:rsidP="003D48A5">
            <w:pPr>
              <w:jc w:val="center"/>
              <w:rPr>
                <w:color w:val="FFE699"/>
                <w:sz w:val="16"/>
                <w:szCs w:val="16"/>
              </w:rPr>
            </w:pPr>
            <w:r w:rsidRPr="000407E8">
              <w:rPr>
                <w:color w:val="FFE699"/>
                <w:sz w:val="16"/>
                <w:szCs w:val="16"/>
              </w:rPr>
              <w:t xml:space="preserve">UCA </w:t>
            </w:r>
          </w:p>
          <w:p w14:paraId="0D1F51B0" w14:textId="6A2DAF7A" w:rsidR="0099033B" w:rsidRPr="000407E8" w:rsidRDefault="0099033B" w:rsidP="003D48A5">
            <w:pPr>
              <w:jc w:val="center"/>
              <w:rPr>
                <w:color w:val="FFE699"/>
                <w:sz w:val="16"/>
                <w:szCs w:val="16"/>
              </w:rPr>
            </w:pPr>
            <w:r w:rsidRPr="000407E8">
              <w:rPr>
                <w:color w:val="FFE699"/>
                <w:sz w:val="16"/>
                <w:szCs w:val="16"/>
              </w:rPr>
              <w:t>24-25</w:t>
            </w:r>
          </w:p>
        </w:tc>
        <w:tc>
          <w:tcPr>
            <w:tcW w:w="268" w:type="pct"/>
            <w:gridSpan w:val="2"/>
            <w:tcBorders>
              <w:top w:val="single" w:sz="4" w:space="0" w:color="auto"/>
              <w:left w:val="nil"/>
              <w:bottom w:val="nil"/>
              <w:right w:val="single" w:sz="4" w:space="0" w:color="auto"/>
            </w:tcBorders>
            <w:shd w:val="clear" w:color="000000" w:fill="FFD966"/>
            <w:vAlign w:val="center"/>
            <w:hideMark/>
          </w:tcPr>
          <w:p w14:paraId="058D77A7" w14:textId="77777777" w:rsidR="0099033B" w:rsidRPr="000407E8" w:rsidRDefault="0099033B" w:rsidP="003D48A5">
            <w:pPr>
              <w:jc w:val="center"/>
              <w:rPr>
                <w:color w:val="C00000"/>
                <w:sz w:val="16"/>
                <w:szCs w:val="16"/>
              </w:rPr>
            </w:pPr>
            <w:r w:rsidRPr="000407E8">
              <w:rPr>
                <w:color w:val="C00000"/>
                <w:sz w:val="16"/>
                <w:szCs w:val="16"/>
              </w:rPr>
              <w:t>Centro</w:t>
            </w:r>
          </w:p>
        </w:tc>
        <w:tc>
          <w:tcPr>
            <w:tcW w:w="267" w:type="pct"/>
            <w:gridSpan w:val="2"/>
            <w:tcBorders>
              <w:top w:val="single" w:sz="4" w:space="0" w:color="auto"/>
              <w:left w:val="nil"/>
              <w:bottom w:val="nil"/>
              <w:right w:val="single" w:sz="4" w:space="0" w:color="auto"/>
            </w:tcBorders>
            <w:shd w:val="clear" w:color="000000" w:fill="FFD966"/>
            <w:vAlign w:val="center"/>
            <w:hideMark/>
          </w:tcPr>
          <w:p w14:paraId="1F33E350" w14:textId="77777777" w:rsidR="0099033B" w:rsidRPr="000407E8" w:rsidRDefault="0099033B" w:rsidP="003D48A5">
            <w:pPr>
              <w:jc w:val="center"/>
              <w:rPr>
                <w:color w:val="C00000"/>
                <w:sz w:val="16"/>
                <w:szCs w:val="16"/>
              </w:rPr>
            </w:pPr>
            <w:r w:rsidRPr="000407E8">
              <w:rPr>
                <w:color w:val="C00000"/>
                <w:sz w:val="16"/>
                <w:szCs w:val="16"/>
              </w:rPr>
              <w:t>UCA</w:t>
            </w:r>
          </w:p>
        </w:tc>
      </w:tr>
      <w:tr w:rsidR="0099033B" w:rsidRPr="000407E8" w14:paraId="1449EFB8"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8CBAD"/>
            <w:vAlign w:val="center"/>
            <w:hideMark/>
          </w:tcPr>
          <w:p w14:paraId="4BC0E5F2" w14:textId="77777777" w:rsidR="0099033B" w:rsidRPr="00A9431B" w:rsidRDefault="0099033B" w:rsidP="003D48A5">
            <w:pPr>
              <w:rPr>
                <w:color w:val="000000"/>
                <w:sz w:val="16"/>
                <w:szCs w:val="16"/>
              </w:rPr>
            </w:pPr>
            <w:r w:rsidRPr="00A9431B">
              <w:rPr>
                <w:color w:val="000000"/>
                <w:sz w:val="16"/>
                <w:szCs w:val="16"/>
              </w:rPr>
              <w:t xml:space="preserve">ISGC-P04-10: Grado de satisfacción del alumnado con la coordinación docente  </w:t>
            </w:r>
          </w:p>
        </w:tc>
        <w:tc>
          <w:tcPr>
            <w:tcW w:w="309" w:type="pct"/>
            <w:gridSpan w:val="2"/>
            <w:tcBorders>
              <w:top w:val="single" w:sz="4" w:space="0" w:color="auto"/>
              <w:left w:val="nil"/>
              <w:bottom w:val="single" w:sz="4" w:space="0" w:color="auto"/>
              <w:right w:val="single" w:sz="4" w:space="0" w:color="auto"/>
            </w:tcBorders>
            <w:shd w:val="clear" w:color="000000" w:fill="F8CBAD"/>
            <w:vAlign w:val="center"/>
            <w:hideMark/>
          </w:tcPr>
          <w:p w14:paraId="42425D11" w14:textId="77777777" w:rsidR="0099033B" w:rsidRPr="000407E8" w:rsidRDefault="0099033B" w:rsidP="003D48A5">
            <w:pPr>
              <w:jc w:val="center"/>
              <w:rPr>
                <w:color w:val="000000"/>
                <w:sz w:val="16"/>
                <w:szCs w:val="16"/>
              </w:rPr>
            </w:pPr>
            <w:r w:rsidRPr="000407E8">
              <w:rPr>
                <w:color w:val="000000"/>
                <w:sz w:val="16"/>
                <w:szCs w:val="16"/>
              </w:rPr>
              <w:t>3.32</w:t>
            </w:r>
          </w:p>
        </w:tc>
        <w:tc>
          <w:tcPr>
            <w:tcW w:w="280" w:type="pct"/>
            <w:gridSpan w:val="2"/>
            <w:tcBorders>
              <w:top w:val="single" w:sz="4" w:space="0" w:color="auto"/>
              <w:left w:val="nil"/>
              <w:bottom w:val="single" w:sz="4" w:space="0" w:color="auto"/>
              <w:right w:val="single" w:sz="4" w:space="0" w:color="auto"/>
            </w:tcBorders>
            <w:shd w:val="clear" w:color="000000" w:fill="F8CBAD"/>
            <w:vAlign w:val="center"/>
            <w:hideMark/>
          </w:tcPr>
          <w:p w14:paraId="06F91B16" w14:textId="77777777" w:rsidR="0099033B" w:rsidRPr="000407E8" w:rsidRDefault="0099033B" w:rsidP="003D48A5">
            <w:pPr>
              <w:jc w:val="center"/>
              <w:rPr>
                <w:color w:val="000000"/>
                <w:sz w:val="16"/>
                <w:szCs w:val="16"/>
              </w:rPr>
            </w:pPr>
            <w:r w:rsidRPr="000407E8">
              <w:rPr>
                <w:color w:val="000000"/>
                <w:sz w:val="16"/>
                <w:szCs w:val="16"/>
              </w:rPr>
              <w:t>3.27</w:t>
            </w:r>
          </w:p>
        </w:tc>
        <w:tc>
          <w:tcPr>
            <w:tcW w:w="280" w:type="pct"/>
            <w:gridSpan w:val="3"/>
            <w:tcBorders>
              <w:top w:val="single" w:sz="4" w:space="0" w:color="auto"/>
              <w:left w:val="nil"/>
              <w:bottom w:val="single" w:sz="4" w:space="0" w:color="auto"/>
              <w:right w:val="single" w:sz="4" w:space="0" w:color="auto"/>
            </w:tcBorders>
            <w:shd w:val="clear" w:color="000000" w:fill="F8CBAD"/>
            <w:vAlign w:val="center"/>
            <w:hideMark/>
          </w:tcPr>
          <w:p w14:paraId="1D90E087" w14:textId="77777777" w:rsidR="0099033B" w:rsidRPr="000407E8" w:rsidRDefault="0099033B" w:rsidP="003D48A5">
            <w:pPr>
              <w:jc w:val="center"/>
              <w:rPr>
                <w:color w:val="000000"/>
                <w:sz w:val="16"/>
                <w:szCs w:val="16"/>
              </w:rPr>
            </w:pPr>
            <w:r w:rsidRPr="000407E8">
              <w:rPr>
                <w:color w:val="000000"/>
                <w:sz w:val="16"/>
                <w:szCs w:val="16"/>
              </w:rPr>
              <w:t>3.35</w:t>
            </w:r>
          </w:p>
        </w:tc>
        <w:tc>
          <w:tcPr>
            <w:tcW w:w="280" w:type="pct"/>
            <w:gridSpan w:val="2"/>
            <w:tcBorders>
              <w:top w:val="single" w:sz="4" w:space="0" w:color="auto"/>
              <w:left w:val="nil"/>
              <w:bottom w:val="single" w:sz="4" w:space="0" w:color="auto"/>
              <w:right w:val="single" w:sz="4" w:space="0" w:color="auto"/>
            </w:tcBorders>
            <w:shd w:val="clear" w:color="000000" w:fill="F8CBAD"/>
            <w:vAlign w:val="center"/>
            <w:hideMark/>
          </w:tcPr>
          <w:p w14:paraId="5A026419" w14:textId="77777777" w:rsidR="0099033B" w:rsidRPr="000407E8" w:rsidRDefault="0099033B" w:rsidP="003D48A5">
            <w:pPr>
              <w:jc w:val="center"/>
              <w:rPr>
                <w:color w:val="000000"/>
                <w:sz w:val="16"/>
                <w:szCs w:val="16"/>
              </w:rPr>
            </w:pPr>
            <w:r w:rsidRPr="000407E8">
              <w:rPr>
                <w:color w:val="000000"/>
                <w:sz w:val="16"/>
                <w:szCs w:val="16"/>
              </w:rPr>
              <w:t>2.89</w:t>
            </w:r>
          </w:p>
        </w:tc>
        <w:tc>
          <w:tcPr>
            <w:tcW w:w="280" w:type="pct"/>
            <w:gridSpan w:val="2"/>
            <w:tcBorders>
              <w:top w:val="single" w:sz="4" w:space="0" w:color="auto"/>
              <w:left w:val="nil"/>
              <w:bottom w:val="single" w:sz="4" w:space="0" w:color="auto"/>
              <w:right w:val="single" w:sz="4" w:space="0" w:color="auto"/>
            </w:tcBorders>
            <w:shd w:val="clear" w:color="000000" w:fill="F8CBAD"/>
            <w:vAlign w:val="center"/>
            <w:hideMark/>
          </w:tcPr>
          <w:p w14:paraId="28C6F0BE" w14:textId="77777777" w:rsidR="0099033B" w:rsidRPr="000407E8" w:rsidRDefault="0099033B" w:rsidP="003D48A5">
            <w:pPr>
              <w:jc w:val="center"/>
              <w:rPr>
                <w:color w:val="000000"/>
                <w:sz w:val="16"/>
                <w:szCs w:val="16"/>
              </w:rPr>
            </w:pPr>
            <w:r w:rsidRPr="000407E8">
              <w:rPr>
                <w:color w:val="000000"/>
                <w:sz w:val="16"/>
                <w:szCs w:val="16"/>
              </w:rPr>
              <w:t>3.18</w:t>
            </w:r>
          </w:p>
        </w:tc>
        <w:tc>
          <w:tcPr>
            <w:tcW w:w="282" w:type="pct"/>
            <w:gridSpan w:val="2"/>
            <w:tcBorders>
              <w:top w:val="single" w:sz="4" w:space="0" w:color="auto"/>
              <w:left w:val="nil"/>
              <w:bottom w:val="single" w:sz="4" w:space="0" w:color="auto"/>
              <w:right w:val="single" w:sz="4" w:space="0" w:color="auto"/>
            </w:tcBorders>
            <w:shd w:val="clear" w:color="000000" w:fill="F8CBAD"/>
            <w:vAlign w:val="center"/>
            <w:hideMark/>
          </w:tcPr>
          <w:p w14:paraId="730E84CF" w14:textId="77777777" w:rsidR="0099033B" w:rsidRPr="000407E8" w:rsidRDefault="0099033B" w:rsidP="003D48A5">
            <w:pPr>
              <w:jc w:val="center"/>
              <w:rPr>
                <w:color w:val="000000"/>
                <w:sz w:val="16"/>
                <w:szCs w:val="16"/>
              </w:rPr>
            </w:pPr>
            <w:r w:rsidRPr="000407E8">
              <w:rPr>
                <w:color w:val="000000"/>
                <w:sz w:val="16"/>
                <w:szCs w:val="16"/>
              </w:rPr>
              <w:t>3.28</w:t>
            </w:r>
          </w:p>
        </w:tc>
        <w:tc>
          <w:tcPr>
            <w:tcW w:w="281" w:type="pct"/>
            <w:gridSpan w:val="2"/>
            <w:tcBorders>
              <w:top w:val="single" w:sz="4" w:space="0" w:color="auto"/>
              <w:left w:val="nil"/>
              <w:bottom w:val="single" w:sz="4" w:space="0" w:color="auto"/>
              <w:right w:val="single" w:sz="4" w:space="0" w:color="auto"/>
            </w:tcBorders>
            <w:shd w:val="clear" w:color="000000" w:fill="F8CBAD"/>
            <w:vAlign w:val="center"/>
            <w:hideMark/>
          </w:tcPr>
          <w:p w14:paraId="0F09E699" w14:textId="77777777" w:rsidR="0099033B" w:rsidRPr="00A9431B" w:rsidRDefault="0099033B" w:rsidP="003D48A5">
            <w:pPr>
              <w:jc w:val="center"/>
              <w:rPr>
                <w:color w:val="1F4E78"/>
                <w:sz w:val="16"/>
                <w:szCs w:val="16"/>
              </w:rPr>
            </w:pPr>
            <w:r w:rsidRPr="00A9431B">
              <w:rPr>
                <w:color w:val="1F4E78"/>
                <w:sz w:val="16"/>
                <w:szCs w:val="16"/>
              </w:rPr>
              <w:t>3.1</w:t>
            </w:r>
          </w:p>
        </w:tc>
        <w:tc>
          <w:tcPr>
            <w:tcW w:w="268" w:type="pct"/>
            <w:gridSpan w:val="2"/>
            <w:tcBorders>
              <w:top w:val="single" w:sz="4" w:space="0" w:color="auto"/>
              <w:left w:val="nil"/>
              <w:bottom w:val="single" w:sz="4" w:space="0" w:color="auto"/>
              <w:right w:val="single" w:sz="4" w:space="0" w:color="auto"/>
            </w:tcBorders>
            <w:shd w:val="clear" w:color="000000" w:fill="F8CBAD"/>
            <w:vAlign w:val="center"/>
            <w:hideMark/>
          </w:tcPr>
          <w:p w14:paraId="09E0368E" w14:textId="77777777" w:rsidR="0099033B" w:rsidRPr="00A9431B" w:rsidRDefault="0099033B" w:rsidP="003D48A5">
            <w:pPr>
              <w:jc w:val="center"/>
              <w:rPr>
                <w:color w:val="000000"/>
                <w:sz w:val="16"/>
                <w:szCs w:val="16"/>
              </w:rPr>
            </w:pPr>
            <w:r w:rsidRPr="00A9431B">
              <w:rPr>
                <w:color w:val="000000"/>
                <w:sz w:val="16"/>
                <w:szCs w:val="16"/>
              </w:rPr>
              <w:t>-0.1</w:t>
            </w:r>
          </w:p>
        </w:tc>
        <w:tc>
          <w:tcPr>
            <w:tcW w:w="267" w:type="pct"/>
            <w:gridSpan w:val="2"/>
            <w:tcBorders>
              <w:top w:val="single" w:sz="4" w:space="0" w:color="auto"/>
              <w:left w:val="nil"/>
              <w:bottom w:val="single" w:sz="4" w:space="0" w:color="auto"/>
              <w:right w:val="single" w:sz="4" w:space="0" w:color="auto"/>
            </w:tcBorders>
            <w:shd w:val="clear" w:color="000000" w:fill="F8CBAD"/>
            <w:vAlign w:val="center"/>
            <w:hideMark/>
          </w:tcPr>
          <w:p w14:paraId="7999972F" w14:textId="77777777" w:rsidR="0099033B" w:rsidRPr="00A9431B" w:rsidRDefault="0099033B" w:rsidP="003D48A5">
            <w:pPr>
              <w:jc w:val="center"/>
              <w:rPr>
                <w:color w:val="000000"/>
                <w:sz w:val="16"/>
                <w:szCs w:val="16"/>
              </w:rPr>
            </w:pPr>
            <w:r w:rsidRPr="00A9431B">
              <w:rPr>
                <w:color w:val="000000"/>
                <w:sz w:val="16"/>
                <w:szCs w:val="16"/>
              </w:rPr>
              <w:t>0.08</w:t>
            </w:r>
          </w:p>
        </w:tc>
      </w:tr>
      <w:tr w:rsidR="0099033B" w:rsidRPr="000407E8" w14:paraId="0F7DAF78"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37E333E" w14:textId="77777777" w:rsidR="0099033B" w:rsidRPr="00A9431B" w:rsidRDefault="0099033B" w:rsidP="003D48A5">
            <w:pPr>
              <w:rPr>
                <w:color w:val="000000"/>
                <w:sz w:val="16"/>
                <w:szCs w:val="16"/>
              </w:rPr>
            </w:pPr>
            <w:r w:rsidRPr="00A9431B">
              <w:rPr>
                <w:color w:val="000000"/>
                <w:sz w:val="16"/>
                <w:szCs w:val="16"/>
              </w:rPr>
              <w:t xml:space="preserve">ISGC-P04-11: Grado de satisfacción del alumnado con el proceso para la elección y realización del TFG/TFM </w:t>
            </w:r>
          </w:p>
        </w:tc>
        <w:tc>
          <w:tcPr>
            <w:tcW w:w="309" w:type="pct"/>
            <w:gridSpan w:val="2"/>
            <w:tcBorders>
              <w:top w:val="nil"/>
              <w:left w:val="nil"/>
              <w:bottom w:val="single" w:sz="4" w:space="0" w:color="auto"/>
              <w:right w:val="single" w:sz="4" w:space="0" w:color="auto"/>
            </w:tcBorders>
            <w:shd w:val="clear" w:color="000000" w:fill="FFFFFF"/>
            <w:vAlign w:val="center"/>
            <w:hideMark/>
          </w:tcPr>
          <w:p w14:paraId="4B80C3B7" w14:textId="77777777" w:rsidR="0099033B" w:rsidRPr="000407E8" w:rsidRDefault="0099033B" w:rsidP="003D48A5">
            <w:pPr>
              <w:jc w:val="center"/>
              <w:rPr>
                <w:color w:val="000000"/>
                <w:sz w:val="16"/>
                <w:szCs w:val="16"/>
              </w:rPr>
            </w:pPr>
            <w:r w:rsidRPr="000407E8">
              <w:rPr>
                <w:color w:val="000000"/>
                <w:sz w:val="16"/>
                <w:szCs w:val="16"/>
              </w:rPr>
              <w:t>3.44</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25E1166E" w14:textId="77777777" w:rsidR="0099033B" w:rsidRPr="000407E8" w:rsidRDefault="0099033B" w:rsidP="003D48A5">
            <w:pPr>
              <w:jc w:val="center"/>
              <w:rPr>
                <w:color w:val="000000"/>
                <w:sz w:val="16"/>
                <w:szCs w:val="16"/>
              </w:rPr>
            </w:pPr>
            <w:r w:rsidRPr="000407E8">
              <w:rPr>
                <w:color w:val="000000"/>
                <w:sz w:val="16"/>
                <w:szCs w:val="16"/>
              </w:rPr>
              <w:t>3.22</w:t>
            </w:r>
          </w:p>
        </w:tc>
        <w:tc>
          <w:tcPr>
            <w:tcW w:w="280" w:type="pct"/>
            <w:gridSpan w:val="3"/>
            <w:tcBorders>
              <w:top w:val="nil"/>
              <w:left w:val="nil"/>
              <w:bottom w:val="single" w:sz="4" w:space="0" w:color="auto"/>
              <w:right w:val="single" w:sz="4" w:space="0" w:color="auto"/>
            </w:tcBorders>
            <w:shd w:val="clear" w:color="000000" w:fill="FFFFFF"/>
            <w:vAlign w:val="center"/>
            <w:hideMark/>
          </w:tcPr>
          <w:p w14:paraId="4726305C" w14:textId="77777777" w:rsidR="0099033B" w:rsidRPr="000407E8" w:rsidRDefault="0099033B" w:rsidP="003D48A5">
            <w:pPr>
              <w:jc w:val="center"/>
              <w:rPr>
                <w:color w:val="000000"/>
                <w:sz w:val="16"/>
                <w:szCs w:val="16"/>
              </w:rPr>
            </w:pPr>
            <w:r w:rsidRPr="000407E8">
              <w:rPr>
                <w:color w:val="000000"/>
                <w:sz w:val="16"/>
                <w:szCs w:val="16"/>
              </w:rPr>
              <w:t>3.28</w:t>
            </w:r>
          </w:p>
        </w:tc>
        <w:tc>
          <w:tcPr>
            <w:tcW w:w="280" w:type="pct"/>
            <w:gridSpan w:val="2"/>
            <w:tcBorders>
              <w:top w:val="nil"/>
              <w:left w:val="nil"/>
              <w:bottom w:val="single" w:sz="4" w:space="0" w:color="auto"/>
              <w:right w:val="single" w:sz="4" w:space="0" w:color="auto"/>
            </w:tcBorders>
            <w:shd w:val="clear" w:color="000000" w:fill="FFFFFF"/>
            <w:noWrap/>
            <w:vAlign w:val="center"/>
            <w:hideMark/>
          </w:tcPr>
          <w:p w14:paraId="1F1A0E51" w14:textId="77777777" w:rsidR="0099033B" w:rsidRPr="000407E8" w:rsidRDefault="0099033B" w:rsidP="003D48A5">
            <w:pPr>
              <w:jc w:val="center"/>
              <w:rPr>
                <w:color w:val="000000"/>
                <w:sz w:val="16"/>
                <w:szCs w:val="16"/>
              </w:rPr>
            </w:pPr>
            <w:r w:rsidRPr="000407E8">
              <w:rPr>
                <w:color w:val="000000"/>
                <w:sz w:val="16"/>
                <w:szCs w:val="16"/>
              </w:rPr>
              <w:t>2.59</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45A40B8C" w14:textId="77777777" w:rsidR="0099033B" w:rsidRPr="000407E8" w:rsidRDefault="0099033B" w:rsidP="003D48A5">
            <w:pPr>
              <w:jc w:val="center"/>
              <w:rPr>
                <w:color w:val="000000"/>
                <w:sz w:val="16"/>
                <w:szCs w:val="16"/>
              </w:rPr>
            </w:pPr>
            <w:r w:rsidRPr="000407E8">
              <w:rPr>
                <w:color w:val="000000"/>
                <w:sz w:val="16"/>
                <w:szCs w:val="16"/>
              </w:rPr>
              <w:t>3.25</w:t>
            </w:r>
          </w:p>
        </w:tc>
        <w:tc>
          <w:tcPr>
            <w:tcW w:w="282" w:type="pct"/>
            <w:gridSpan w:val="2"/>
            <w:tcBorders>
              <w:top w:val="nil"/>
              <w:left w:val="nil"/>
              <w:bottom w:val="single" w:sz="4" w:space="0" w:color="auto"/>
              <w:right w:val="single" w:sz="4" w:space="0" w:color="auto"/>
            </w:tcBorders>
            <w:shd w:val="clear" w:color="000000" w:fill="FFFFFF"/>
            <w:vAlign w:val="center"/>
            <w:hideMark/>
          </w:tcPr>
          <w:p w14:paraId="415BD6B2" w14:textId="77777777" w:rsidR="0099033B" w:rsidRPr="000407E8" w:rsidRDefault="0099033B" w:rsidP="003D48A5">
            <w:pPr>
              <w:jc w:val="center"/>
              <w:rPr>
                <w:color w:val="000000"/>
                <w:sz w:val="16"/>
                <w:szCs w:val="16"/>
              </w:rPr>
            </w:pPr>
            <w:r w:rsidRPr="000407E8">
              <w:rPr>
                <w:color w:val="000000"/>
                <w:sz w:val="16"/>
                <w:szCs w:val="16"/>
              </w:rPr>
              <w:t>3.29</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7B484686" w14:textId="77777777" w:rsidR="0099033B" w:rsidRPr="00A9431B" w:rsidRDefault="0099033B" w:rsidP="003D48A5">
            <w:pPr>
              <w:jc w:val="center"/>
              <w:rPr>
                <w:color w:val="1F4E78"/>
                <w:sz w:val="16"/>
                <w:szCs w:val="16"/>
              </w:rPr>
            </w:pPr>
            <w:r w:rsidRPr="00A9431B">
              <w:rPr>
                <w:color w:val="1F4E78"/>
                <w:sz w:val="16"/>
                <w:szCs w:val="16"/>
              </w:rPr>
              <w:t>3.19</w:t>
            </w:r>
          </w:p>
        </w:tc>
        <w:tc>
          <w:tcPr>
            <w:tcW w:w="268" w:type="pct"/>
            <w:gridSpan w:val="2"/>
            <w:tcBorders>
              <w:top w:val="nil"/>
              <w:left w:val="nil"/>
              <w:bottom w:val="single" w:sz="4" w:space="0" w:color="auto"/>
              <w:right w:val="single" w:sz="4" w:space="0" w:color="auto"/>
            </w:tcBorders>
            <w:shd w:val="clear" w:color="auto" w:fill="auto"/>
            <w:noWrap/>
            <w:vAlign w:val="center"/>
            <w:hideMark/>
          </w:tcPr>
          <w:p w14:paraId="1EC6770C" w14:textId="77777777" w:rsidR="0099033B" w:rsidRPr="00A9431B" w:rsidRDefault="0099033B" w:rsidP="003D48A5">
            <w:pPr>
              <w:jc w:val="center"/>
              <w:rPr>
                <w:sz w:val="16"/>
                <w:szCs w:val="16"/>
              </w:rPr>
            </w:pPr>
            <w:r w:rsidRPr="00A9431B">
              <w:rPr>
                <w:sz w:val="16"/>
                <w:szCs w:val="16"/>
              </w:rPr>
              <w:t>-0.04</w:t>
            </w:r>
          </w:p>
        </w:tc>
        <w:tc>
          <w:tcPr>
            <w:tcW w:w="267" w:type="pct"/>
            <w:gridSpan w:val="2"/>
            <w:tcBorders>
              <w:top w:val="nil"/>
              <w:left w:val="nil"/>
              <w:bottom w:val="single" w:sz="4" w:space="0" w:color="auto"/>
              <w:right w:val="single" w:sz="4" w:space="0" w:color="auto"/>
            </w:tcBorders>
            <w:shd w:val="clear" w:color="auto" w:fill="auto"/>
            <w:noWrap/>
            <w:vAlign w:val="center"/>
            <w:hideMark/>
          </w:tcPr>
          <w:p w14:paraId="3ED1BE48" w14:textId="77777777" w:rsidR="0099033B" w:rsidRPr="00A9431B" w:rsidRDefault="0099033B" w:rsidP="003D48A5">
            <w:pPr>
              <w:jc w:val="center"/>
              <w:rPr>
                <w:sz w:val="16"/>
                <w:szCs w:val="16"/>
              </w:rPr>
            </w:pPr>
            <w:r w:rsidRPr="00A9431B">
              <w:rPr>
                <w:sz w:val="16"/>
                <w:szCs w:val="16"/>
              </w:rPr>
              <w:t>0.06</w:t>
            </w:r>
          </w:p>
        </w:tc>
      </w:tr>
      <w:tr w:rsidR="0099033B" w:rsidRPr="000407E8" w14:paraId="7E1ED25D"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8CBAD"/>
            <w:vAlign w:val="center"/>
            <w:hideMark/>
          </w:tcPr>
          <w:p w14:paraId="63C143DE" w14:textId="77777777" w:rsidR="0099033B" w:rsidRPr="00A9431B" w:rsidRDefault="0099033B" w:rsidP="003D48A5">
            <w:pPr>
              <w:rPr>
                <w:color w:val="000000"/>
                <w:sz w:val="16"/>
                <w:szCs w:val="16"/>
              </w:rPr>
            </w:pPr>
            <w:r w:rsidRPr="00A9431B">
              <w:rPr>
                <w:color w:val="000000"/>
                <w:sz w:val="16"/>
                <w:szCs w:val="16"/>
              </w:rPr>
              <w:t>ISGC-P05-02: Participación del profesorado en acciones formativas.</w:t>
            </w:r>
          </w:p>
        </w:tc>
        <w:tc>
          <w:tcPr>
            <w:tcW w:w="309" w:type="pct"/>
            <w:gridSpan w:val="2"/>
            <w:tcBorders>
              <w:top w:val="nil"/>
              <w:left w:val="nil"/>
              <w:bottom w:val="single" w:sz="4" w:space="0" w:color="auto"/>
              <w:right w:val="single" w:sz="4" w:space="0" w:color="auto"/>
            </w:tcBorders>
            <w:shd w:val="clear" w:color="000000" w:fill="F8CBAD"/>
            <w:vAlign w:val="center"/>
            <w:hideMark/>
          </w:tcPr>
          <w:p w14:paraId="08557B1C" w14:textId="77777777" w:rsidR="0099033B" w:rsidRPr="000407E8" w:rsidRDefault="0099033B" w:rsidP="003D48A5">
            <w:pPr>
              <w:jc w:val="center"/>
              <w:rPr>
                <w:color w:val="000000"/>
                <w:sz w:val="16"/>
                <w:szCs w:val="16"/>
              </w:rPr>
            </w:pPr>
            <w:r w:rsidRPr="000407E8">
              <w:rPr>
                <w:color w:val="000000"/>
                <w:sz w:val="16"/>
                <w:szCs w:val="16"/>
              </w:rPr>
              <w:t>0.00%</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5260A462" w14:textId="77777777" w:rsidR="0099033B" w:rsidRPr="000407E8" w:rsidRDefault="0099033B" w:rsidP="003D48A5">
            <w:pPr>
              <w:jc w:val="center"/>
              <w:rPr>
                <w:color w:val="000000"/>
                <w:sz w:val="16"/>
                <w:szCs w:val="16"/>
              </w:rPr>
            </w:pPr>
            <w:r w:rsidRPr="000407E8">
              <w:rPr>
                <w:color w:val="000000"/>
                <w:sz w:val="16"/>
                <w:szCs w:val="16"/>
              </w:rPr>
              <w:t>0.00%</w:t>
            </w:r>
          </w:p>
        </w:tc>
        <w:tc>
          <w:tcPr>
            <w:tcW w:w="280" w:type="pct"/>
            <w:gridSpan w:val="3"/>
            <w:tcBorders>
              <w:top w:val="nil"/>
              <w:left w:val="nil"/>
              <w:bottom w:val="single" w:sz="4" w:space="0" w:color="auto"/>
              <w:right w:val="single" w:sz="4" w:space="0" w:color="auto"/>
            </w:tcBorders>
            <w:shd w:val="clear" w:color="000000" w:fill="F8CBAD"/>
            <w:vAlign w:val="center"/>
            <w:hideMark/>
          </w:tcPr>
          <w:p w14:paraId="608F1AD1" w14:textId="77777777" w:rsidR="0099033B" w:rsidRPr="000407E8" w:rsidRDefault="0099033B" w:rsidP="003D48A5">
            <w:pPr>
              <w:jc w:val="center"/>
              <w:rPr>
                <w:color w:val="000000"/>
                <w:sz w:val="16"/>
                <w:szCs w:val="16"/>
              </w:rPr>
            </w:pPr>
            <w:r w:rsidRPr="000407E8">
              <w:rPr>
                <w:color w:val="000000"/>
                <w:sz w:val="16"/>
                <w:szCs w:val="16"/>
              </w:rPr>
              <w:t>0.00%</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6D04AE3F" w14:textId="77777777" w:rsidR="0099033B" w:rsidRPr="000407E8" w:rsidRDefault="0099033B" w:rsidP="003D48A5">
            <w:pPr>
              <w:jc w:val="center"/>
              <w:rPr>
                <w:color w:val="000000"/>
                <w:sz w:val="16"/>
                <w:szCs w:val="16"/>
              </w:rPr>
            </w:pPr>
            <w:r w:rsidRPr="000407E8">
              <w:rPr>
                <w:color w:val="000000"/>
                <w:sz w:val="16"/>
                <w:szCs w:val="16"/>
              </w:rPr>
              <w:t>0.00%</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679D9D6C" w14:textId="77777777" w:rsidR="0099033B" w:rsidRPr="000407E8" w:rsidRDefault="0099033B" w:rsidP="003D48A5">
            <w:pPr>
              <w:jc w:val="center"/>
              <w:rPr>
                <w:color w:val="000000"/>
                <w:sz w:val="16"/>
                <w:szCs w:val="16"/>
              </w:rPr>
            </w:pPr>
            <w:r w:rsidRPr="000407E8">
              <w:rPr>
                <w:color w:val="000000"/>
                <w:sz w:val="16"/>
                <w:szCs w:val="16"/>
              </w:rPr>
              <w:t>0.00%</w:t>
            </w:r>
          </w:p>
        </w:tc>
        <w:tc>
          <w:tcPr>
            <w:tcW w:w="282" w:type="pct"/>
            <w:gridSpan w:val="2"/>
            <w:tcBorders>
              <w:top w:val="nil"/>
              <w:left w:val="nil"/>
              <w:bottom w:val="single" w:sz="4" w:space="0" w:color="auto"/>
              <w:right w:val="single" w:sz="4" w:space="0" w:color="auto"/>
            </w:tcBorders>
            <w:shd w:val="clear" w:color="000000" w:fill="F8CBAD"/>
            <w:vAlign w:val="center"/>
            <w:hideMark/>
          </w:tcPr>
          <w:p w14:paraId="24AD1FB6" w14:textId="77777777" w:rsidR="0099033B" w:rsidRPr="000407E8" w:rsidRDefault="0099033B" w:rsidP="003D48A5">
            <w:pPr>
              <w:jc w:val="center"/>
              <w:rPr>
                <w:color w:val="000000"/>
                <w:sz w:val="16"/>
                <w:szCs w:val="16"/>
              </w:rPr>
            </w:pPr>
            <w:r w:rsidRPr="000407E8">
              <w:rPr>
                <w:color w:val="000000"/>
                <w:sz w:val="16"/>
                <w:szCs w:val="16"/>
              </w:rPr>
              <w:t>44.62%</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20A65D0A" w14:textId="77777777" w:rsidR="0099033B" w:rsidRPr="00A9431B" w:rsidRDefault="0099033B" w:rsidP="003D48A5">
            <w:pPr>
              <w:jc w:val="center"/>
              <w:rPr>
                <w:color w:val="1F4E78"/>
                <w:sz w:val="16"/>
                <w:szCs w:val="16"/>
              </w:rPr>
            </w:pPr>
            <w:r w:rsidRPr="00A9431B">
              <w:rPr>
                <w:color w:val="1F4E78"/>
                <w:sz w:val="16"/>
                <w:szCs w:val="16"/>
              </w:rPr>
              <w:t>34.37%</w:t>
            </w:r>
          </w:p>
        </w:tc>
        <w:tc>
          <w:tcPr>
            <w:tcW w:w="268" w:type="pct"/>
            <w:gridSpan w:val="2"/>
            <w:tcBorders>
              <w:top w:val="nil"/>
              <w:left w:val="nil"/>
              <w:bottom w:val="single" w:sz="4" w:space="0" w:color="auto"/>
              <w:right w:val="single" w:sz="4" w:space="0" w:color="auto"/>
            </w:tcBorders>
            <w:shd w:val="clear" w:color="000000" w:fill="F8CBAD"/>
            <w:vAlign w:val="center"/>
            <w:hideMark/>
          </w:tcPr>
          <w:p w14:paraId="294C0CE5" w14:textId="77777777" w:rsidR="0099033B" w:rsidRPr="00A9431B" w:rsidRDefault="0099033B" w:rsidP="003D48A5">
            <w:pPr>
              <w:jc w:val="center"/>
              <w:rPr>
                <w:color w:val="FF0000"/>
                <w:sz w:val="16"/>
                <w:szCs w:val="16"/>
              </w:rPr>
            </w:pPr>
            <w:r w:rsidRPr="00A9431B">
              <w:rPr>
                <w:color w:val="FF0000"/>
                <w:sz w:val="16"/>
                <w:szCs w:val="16"/>
              </w:rPr>
              <w:t>-44.62%</w:t>
            </w:r>
          </w:p>
        </w:tc>
        <w:tc>
          <w:tcPr>
            <w:tcW w:w="267" w:type="pct"/>
            <w:gridSpan w:val="2"/>
            <w:tcBorders>
              <w:top w:val="nil"/>
              <w:left w:val="nil"/>
              <w:bottom w:val="single" w:sz="4" w:space="0" w:color="auto"/>
              <w:right w:val="single" w:sz="4" w:space="0" w:color="auto"/>
            </w:tcBorders>
            <w:shd w:val="clear" w:color="000000" w:fill="F8CBAD"/>
            <w:vAlign w:val="center"/>
            <w:hideMark/>
          </w:tcPr>
          <w:p w14:paraId="659772DF" w14:textId="77777777" w:rsidR="0099033B" w:rsidRPr="00A9431B" w:rsidRDefault="0099033B" w:rsidP="003D48A5">
            <w:pPr>
              <w:jc w:val="center"/>
              <w:rPr>
                <w:color w:val="FF0000"/>
                <w:sz w:val="16"/>
                <w:szCs w:val="16"/>
              </w:rPr>
            </w:pPr>
            <w:r w:rsidRPr="00A9431B">
              <w:rPr>
                <w:color w:val="FF0000"/>
                <w:sz w:val="16"/>
                <w:szCs w:val="16"/>
              </w:rPr>
              <w:t>-34.37%</w:t>
            </w:r>
          </w:p>
        </w:tc>
      </w:tr>
      <w:tr w:rsidR="0099033B" w:rsidRPr="000407E8" w14:paraId="5BFF583E"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F793590" w14:textId="77777777" w:rsidR="0099033B" w:rsidRPr="00A9431B" w:rsidRDefault="0099033B" w:rsidP="003D48A5">
            <w:pPr>
              <w:rPr>
                <w:color w:val="000000"/>
                <w:sz w:val="16"/>
                <w:szCs w:val="16"/>
              </w:rPr>
            </w:pPr>
            <w:r w:rsidRPr="00A9431B">
              <w:rPr>
                <w:color w:val="000000"/>
                <w:sz w:val="16"/>
                <w:szCs w:val="16"/>
              </w:rPr>
              <w:t xml:space="preserve">ISGC-P05-03: Participación del profesorado en Proyectos de innovación y mejora docente. </w:t>
            </w:r>
          </w:p>
        </w:tc>
        <w:tc>
          <w:tcPr>
            <w:tcW w:w="309" w:type="pct"/>
            <w:gridSpan w:val="2"/>
            <w:tcBorders>
              <w:top w:val="nil"/>
              <w:left w:val="nil"/>
              <w:bottom w:val="single" w:sz="4" w:space="0" w:color="auto"/>
              <w:right w:val="single" w:sz="4" w:space="0" w:color="auto"/>
            </w:tcBorders>
            <w:shd w:val="clear" w:color="000000" w:fill="FFFFFF"/>
            <w:vAlign w:val="center"/>
            <w:hideMark/>
          </w:tcPr>
          <w:p w14:paraId="6808D836"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365B760C"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3"/>
            <w:tcBorders>
              <w:top w:val="nil"/>
              <w:left w:val="nil"/>
              <w:bottom w:val="single" w:sz="4" w:space="0" w:color="auto"/>
              <w:right w:val="single" w:sz="4" w:space="0" w:color="auto"/>
            </w:tcBorders>
            <w:shd w:val="clear" w:color="000000" w:fill="FFFFFF"/>
            <w:vAlign w:val="center"/>
            <w:hideMark/>
          </w:tcPr>
          <w:p w14:paraId="6DCC6972"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2"/>
            <w:tcBorders>
              <w:top w:val="nil"/>
              <w:left w:val="nil"/>
              <w:bottom w:val="single" w:sz="4" w:space="0" w:color="auto"/>
              <w:right w:val="single" w:sz="4" w:space="0" w:color="auto"/>
            </w:tcBorders>
            <w:shd w:val="clear" w:color="000000" w:fill="FFFFFF"/>
            <w:noWrap/>
            <w:vAlign w:val="center"/>
            <w:hideMark/>
          </w:tcPr>
          <w:p w14:paraId="55F6385E"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2"/>
            <w:tcBorders>
              <w:top w:val="nil"/>
              <w:left w:val="nil"/>
              <w:bottom w:val="single" w:sz="4" w:space="0" w:color="auto"/>
              <w:right w:val="single" w:sz="4" w:space="0" w:color="auto"/>
            </w:tcBorders>
            <w:shd w:val="clear" w:color="000000" w:fill="FFFFFF"/>
            <w:noWrap/>
            <w:vAlign w:val="center"/>
            <w:hideMark/>
          </w:tcPr>
          <w:p w14:paraId="61DD5506" w14:textId="77777777" w:rsidR="0099033B" w:rsidRPr="000407E8" w:rsidRDefault="0099033B" w:rsidP="003D48A5">
            <w:pPr>
              <w:jc w:val="center"/>
              <w:rPr>
                <w:color w:val="000000"/>
                <w:sz w:val="16"/>
                <w:szCs w:val="16"/>
              </w:rPr>
            </w:pPr>
            <w:r w:rsidRPr="000407E8">
              <w:rPr>
                <w:color w:val="000000"/>
                <w:sz w:val="16"/>
                <w:szCs w:val="16"/>
              </w:rPr>
              <w:t>0.00%</w:t>
            </w:r>
          </w:p>
        </w:tc>
        <w:tc>
          <w:tcPr>
            <w:tcW w:w="282" w:type="pct"/>
            <w:gridSpan w:val="2"/>
            <w:tcBorders>
              <w:top w:val="nil"/>
              <w:left w:val="nil"/>
              <w:bottom w:val="single" w:sz="4" w:space="0" w:color="auto"/>
              <w:right w:val="single" w:sz="4" w:space="0" w:color="auto"/>
            </w:tcBorders>
            <w:shd w:val="clear" w:color="000000" w:fill="FFFFFF"/>
            <w:noWrap/>
            <w:vAlign w:val="center"/>
            <w:hideMark/>
          </w:tcPr>
          <w:p w14:paraId="0313B015" w14:textId="77777777" w:rsidR="0099033B" w:rsidRPr="000407E8" w:rsidRDefault="0099033B" w:rsidP="003D48A5">
            <w:pPr>
              <w:jc w:val="center"/>
              <w:rPr>
                <w:color w:val="000000"/>
                <w:sz w:val="16"/>
                <w:szCs w:val="16"/>
              </w:rPr>
            </w:pPr>
            <w:r w:rsidRPr="000407E8">
              <w:rPr>
                <w:color w:val="000000"/>
                <w:sz w:val="16"/>
                <w:szCs w:val="16"/>
              </w:rPr>
              <w:t>47.31%</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2556D47F" w14:textId="77777777" w:rsidR="0099033B" w:rsidRPr="00A9431B" w:rsidRDefault="0099033B" w:rsidP="003D48A5">
            <w:pPr>
              <w:jc w:val="center"/>
              <w:rPr>
                <w:color w:val="1F4E78"/>
                <w:sz w:val="16"/>
                <w:szCs w:val="16"/>
              </w:rPr>
            </w:pPr>
            <w:r w:rsidRPr="00A9431B">
              <w:rPr>
                <w:color w:val="1F4E78"/>
                <w:sz w:val="16"/>
                <w:szCs w:val="16"/>
              </w:rPr>
              <w:t>35.59%</w:t>
            </w:r>
          </w:p>
        </w:tc>
        <w:tc>
          <w:tcPr>
            <w:tcW w:w="268" w:type="pct"/>
            <w:gridSpan w:val="2"/>
            <w:tcBorders>
              <w:top w:val="nil"/>
              <w:left w:val="nil"/>
              <w:bottom w:val="single" w:sz="4" w:space="0" w:color="auto"/>
              <w:right w:val="single" w:sz="4" w:space="0" w:color="auto"/>
            </w:tcBorders>
            <w:shd w:val="clear" w:color="auto" w:fill="auto"/>
            <w:noWrap/>
            <w:vAlign w:val="center"/>
            <w:hideMark/>
          </w:tcPr>
          <w:p w14:paraId="0F22CED4" w14:textId="77777777" w:rsidR="0099033B" w:rsidRPr="00A9431B" w:rsidRDefault="0099033B" w:rsidP="003D48A5">
            <w:pPr>
              <w:jc w:val="center"/>
              <w:rPr>
                <w:color w:val="FF0000"/>
                <w:sz w:val="16"/>
                <w:szCs w:val="16"/>
              </w:rPr>
            </w:pPr>
            <w:r w:rsidRPr="00A9431B">
              <w:rPr>
                <w:color w:val="FF0000"/>
                <w:sz w:val="16"/>
                <w:szCs w:val="16"/>
              </w:rPr>
              <w:t>-47.31%</w:t>
            </w:r>
          </w:p>
        </w:tc>
        <w:tc>
          <w:tcPr>
            <w:tcW w:w="267" w:type="pct"/>
            <w:gridSpan w:val="2"/>
            <w:tcBorders>
              <w:top w:val="nil"/>
              <w:left w:val="nil"/>
              <w:bottom w:val="single" w:sz="4" w:space="0" w:color="auto"/>
              <w:right w:val="single" w:sz="4" w:space="0" w:color="auto"/>
            </w:tcBorders>
            <w:shd w:val="clear" w:color="auto" w:fill="auto"/>
            <w:noWrap/>
            <w:vAlign w:val="center"/>
            <w:hideMark/>
          </w:tcPr>
          <w:p w14:paraId="45655875" w14:textId="77777777" w:rsidR="0099033B" w:rsidRPr="00A9431B" w:rsidRDefault="0099033B" w:rsidP="003D48A5">
            <w:pPr>
              <w:jc w:val="center"/>
              <w:rPr>
                <w:sz w:val="16"/>
                <w:szCs w:val="16"/>
              </w:rPr>
            </w:pPr>
            <w:r w:rsidRPr="00A9431B">
              <w:rPr>
                <w:sz w:val="16"/>
                <w:szCs w:val="16"/>
              </w:rPr>
              <w:t>-35.59%</w:t>
            </w:r>
          </w:p>
        </w:tc>
      </w:tr>
      <w:tr w:rsidR="0099033B" w:rsidRPr="000407E8" w14:paraId="63292DE3"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8CBAD"/>
            <w:vAlign w:val="center"/>
            <w:hideMark/>
          </w:tcPr>
          <w:p w14:paraId="6DE93742" w14:textId="77777777" w:rsidR="0099033B" w:rsidRPr="00A9431B" w:rsidRDefault="0099033B" w:rsidP="003D48A5">
            <w:pPr>
              <w:rPr>
                <w:color w:val="000000"/>
                <w:sz w:val="16"/>
                <w:szCs w:val="16"/>
              </w:rPr>
            </w:pPr>
            <w:r w:rsidRPr="00A9431B">
              <w:rPr>
                <w:color w:val="000000"/>
                <w:sz w:val="16"/>
                <w:szCs w:val="16"/>
              </w:rPr>
              <w:t xml:space="preserve">ISGC-P05-04: Grado de satisfacción global de los estudiantes con la docencia. </w:t>
            </w:r>
          </w:p>
        </w:tc>
        <w:tc>
          <w:tcPr>
            <w:tcW w:w="309" w:type="pct"/>
            <w:gridSpan w:val="2"/>
            <w:tcBorders>
              <w:top w:val="nil"/>
              <w:left w:val="nil"/>
              <w:bottom w:val="single" w:sz="4" w:space="0" w:color="auto"/>
              <w:right w:val="single" w:sz="4" w:space="0" w:color="auto"/>
            </w:tcBorders>
            <w:shd w:val="clear" w:color="000000" w:fill="F8CBAD"/>
            <w:vAlign w:val="center"/>
            <w:hideMark/>
          </w:tcPr>
          <w:p w14:paraId="26F9DF08"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5AEDF9B7"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3"/>
            <w:tcBorders>
              <w:top w:val="nil"/>
              <w:left w:val="nil"/>
              <w:bottom w:val="single" w:sz="4" w:space="0" w:color="auto"/>
              <w:right w:val="single" w:sz="4" w:space="0" w:color="auto"/>
            </w:tcBorders>
            <w:shd w:val="clear" w:color="000000" w:fill="F8CBAD"/>
            <w:vAlign w:val="center"/>
            <w:hideMark/>
          </w:tcPr>
          <w:p w14:paraId="7691CA14"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520250FC" w14:textId="77777777" w:rsidR="0099033B" w:rsidRPr="000407E8" w:rsidRDefault="0099033B" w:rsidP="003D48A5">
            <w:pPr>
              <w:jc w:val="center"/>
              <w:rPr>
                <w:color w:val="000000"/>
                <w:sz w:val="16"/>
                <w:szCs w:val="16"/>
              </w:rPr>
            </w:pPr>
            <w:r w:rsidRPr="000407E8">
              <w:rPr>
                <w:color w:val="000000"/>
                <w:sz w:val="16"/>
                <w:szCs w:val="16"/>
              </w:rPr>
              <w:t>0</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3DE9A6CB" w14:textId="77777777" w:rsidR="0099033B" w:rsidRPr="000407E8" w:rsidRDefault="0099033B" w:rsidP="003D48A5">
            <w:pPr>
              <w:jc w:val="center"/>
              <w:rPr>
                <w:color w:val="000000"/>
                <w:sz w:val="16"/>
                <w:szCs w:val="16"/>
              </w:rPr>
            </w:pPr>
            <w:r w:rsidRPr="000407E8">
              <w:rPr>
                <w:color w:val="000000"/>
                <w:sz w:val="16"/>
                <w:szCs w:val="16"/>
              </w:rPr>
              <w:t>0</w:t>
            </w:r>
          </w:p>
        </w:tc>
        <w:tc>
          <w:tcPr>
            <w:tcW w:w="282" w:type="pct"/>
            <w:gridSpan w:val="2"/>
            <w:tcBorders>
              <w:top w:val="nil"/>
              <w:left w:val="nil"/>
              <w:bottom w:val="single" w:sz="4" w:space="0" w:color="auto"/>
              <w:right w:val="single" w:sz="4" w:space="0" w:color="auto"/>
            </w:tcBorders>
            <w:shd w:val="clear" w:color="000000" w:fill="F8CBAD"/>
            <w:vAlign w:val="center"/>
            <w:hideMark/>
          </w:tcPr>
          <w:p w14:paraId="47B08C04" w14:textId="77777777" w:rsidR="0099033B" w:rsidRPr="000407E8" w:rsidRDefault="0099033B" w:rsidP="003D48A5">
            <w:pPr>
              <w:jc w:val="center"/>
              <w:rPr>
                <w:color w:val="000000"/>
                <w:sz w:val="16"/>
                <w:szCs w:val="16"/>
              </w:rPr>
            </w:pPr>
            <w:r w:rsidRPr="000407E8">
              <w:rPr>
                <w:color w:val="000000"/>
                <w:sz w:val="16"/>
                <w:szCs w:val="16"/>
              </w:rPr>
              <w:t>4.3</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5AF8603A" w14:textId="77777777" w:rsidR="0099033B" w:rsidRPr="00A9431B" w:rsidRDefault="0099033B" w:rsidP="003D48A5">
            <w:pPr>
              <w:jc w:val="center"/>
              <w:rPr>
                <w:color w:val="1F4E78"/>
                <w:sz w:val="16"/>
                <w:szCs w:val="16"/>
              </w:rPr>
            </w:pPr>
            <w:r w:rsidRPr="00A9431B">
              <w:rPr>
                <w:color w:val="1F4E78"/>
                <w:sz w:val="16"/>
                <w:szCs w:val="16"/>
              </w:rPr>
              <w:t>4.4</w:t>
            </w:r>
          </w:p>
        </w:tc>
        <w:tc>
          <w:tcPr>
            <w:tcW w:w="268" w:type="pct"/>
            <w:gridSpan w:val="2"/>
            <w:tcBorders>
              <w:top w:val="nil"/>
              <w:left w:val="nil"/>
              <w:bottom w:val="single" w:sz="4" w:space="0" w:color="auto"/>
              <w:right w:val="single" w:sz="4" w:space="0" w:color="auto"/>
            </w:tcBorders>
            <w:shd w:val="clear" w:color="000000" w:fill="F8CBAD"/>
            <w:vAlign w:val="center"/>
            <w:hideMark/>
          </w:tcPr>
          <w:p w14:paraId="059064B2" w14:textId="77777777" w:rsidR="0099033B" w:rsidRPr="00A9431B" w:rsidRDefault="0099033B" w:rsidP="003D48A5">
            <w:pPr>
              <w:jc w:val="center"/>
              <w:rPr>
                <w:color w:val="FF0000"/>
                <w:sz w:val="16"/>
                <w:szCs w:val="16"/>
              </w:rPr>
            </w:pPr>
            <w:r w:rsidRPr="00A9431B">
              <w:rPr>
                <w:color w:val="FF0000"/>
                <w:sz w:val="16"/>
                <w:szCs w:val="16"/>
              </w:rPr>
              <w:t>-4.3</w:t>
            </w:r>
          </w:p>
        </w:tc>
        <w:tc>
          <w:tcPr>
            <w:tcW w:w="267" w:type="pct"/>
            <w:gridSpan w:val="2"/>
            <w:tcBorders>
              <w:top w:val="nil"/>
              <w:left w:val="nil"/>
              <w:bottom w:val="single" w:sz="4" w:space="0" w:color="auto"/>
              <w:right w:val="single" w:sz="4" w:space="0" w:color="auto"/>
            </w:tcBorders>
            <w:shd w:val="clear" w:color="000000" w:fill="F8CBAD"/>
            <w:vAlign w:val="center"/>
            <w:hideMark/>
          </w:tcPr>
          <w:p w14:paraId="0F73A90E" w14:textId="77777777" w:rsidR="0099033B" w:rsidRPr="00A9431B" w:rsidRDefault="0099033B" w:rsidP="003D48A5">
            <w:pPr>
              <w:jc w:val="center"/>
              <w:rPr>
                <w:color w:val="FF0000"/>
                <w:sz w:val="16"/>
                <w:szCs w:val="16"/>
              </w:rPr>
            </w:pPr>
            <w:r w:rsidRPr="00A9431B">
              <w:rPr>
                <w:color w:val="FF0000"/>
                <w:sz w:val="16"/>
                <w:szCs w:val="16"/>
              </w:rPr>
              <w:t>-4.4</w:t>
            </w:r>
          </w:p>
        </w:tc>
      </w:tr>
      <w:tr w:rsidR="0099033B" w:rsidRPr="000407E8" w14:paraId="5FBADC9E"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DD25952" w14:textId="77777777" w:rsidR="0099033B" w:rsidRPr="00A9431B" w:rsidRDefault="0099033B" w:rsidP="003D48A5">
            <w:pPr>
              <w:rPr>
                <w:color w:val="000000"/>
                <w:sz w:val="16"/>
                <w:szCs w:val="16"/>
              </w:rPr>
            </w:pPr>
            <w:r w:rsidRPr="00A9431B">
              <w:rPr>
                <w:color w:val="000000"/>
                <w:sz w:val="16"/>
                <w:szCs w:val="16"/>
              </w:rPr>
              <w:t>ISGC-P04-16: Tasa de adecuación del título (matriculados de nuevo ingreso por preinscripciones realizadas en primera opción)</w:t>
            </w:r>
          </w:p>
        </w:tc>
        <w:tc>
          <w:tcPr>
            <w:tcW w:w="309" w:type="pct"/>
            <w:gridSpan w:val="2"/>
            <w:tcBorders>
              <w:top w:val="nil"/>
              <w:left w:val="nil"/>
              <w:bottom w:val="single" w:sz="4" w:space="0" w:color="auto"/>
              <w:right w:val="single" w:sz="4" w:space="0" w:color="auto"/>
            </w:tcBorders>
            <w:shd w:val="clear" w:color="000000" w:fill="FFFFFF"/>
            <w:vAlign w:val="center"/>
            <w:hideMark/>
          </w:tcPr>
          <w:p w14:paraId="49B9824B" w14:textId="77777777" w:rsidR="0099033B" w:rsidRPr="000407E8" w:rsidRDefault="0099033B" w:rsidP="003D48A5">
            <w:pPr>
              <w:jc w:val="center"/>
              <w:rPr>
                <w:color w:val="000000"/>
                <w:sz w:val="16"/>
                <w:szCs w:val="16"/>
              </w:rPr>
            </w:pPr>
            <w:r w:rsidRPr="000407E8">
              <w:rPr>
                <w:color w:val="000000"/>
                <w:sz w:val="16"/>
                <w:szCs w:val="16"/>
              </w:rPr>
              <w:t>65.87%</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6CC8597A" w14:textId="77777777" w:rsidR="0099033B" w:rsidRPr="000407E8" w:rsidRDefault="0099033B" w:rsidP="003D48A5">
            <w:pPr>
              <w:jc w:val="center"/>
              <w:rPr>
                <w:color w:val="000000"/>
                <w:sz w:val="16"/>
                <w:szCs w:val="16"/>
              </w:rPr>
            </w:pPr>
            <w:r w:rsidRPr="000407E8">
              <w:rPr>
                <w:color w:val="000000"/>
                <w:sz w:val="16"/>
                <w:szCs w:val="16"/>
              </w:rPr>
              <w:t>76.14%</w:t>
            </w:r>
          </w:p>
        </w:tc>
        <w:tc>
          <w:tcPr>
            <w:tcW w:w="280" w:type="pct"/>
            <w:gridSpan w:val="3"/>
            <w:tcBorders>
              <w:top w:val="nil"/>
              <w:left w:val="nil"/>
              <w:bottom w:val="single" w:sz="4" w:space="0" w:color="auto"/>
              <w:right w:val="single" w:sz="4" w:space="0" w:color="auto"/>
            </w:tcBorders>
            <w:shd w:val="clear" w:color="000000" w:fill="FFFFFF"/>
            <w:vAlign w:val="center"/>
            <w:hideMark/>
          </w:tcPr>
          <w:p w14:paraId="5D1D7C2E" w14:textId="77777777" w:rsidR="0099033B" w:rsidRPr="000407E8" w:rsidRDefault="0099033B" w:rsidP="003D48A5">
            <w:pPr>
              <w:jc w:val="center"/>
              <w:rPr>
                <w:color w:val="000000"/>
                <w:sz w:val="16"/>
                <w:szCs w:val="16"/>
              </w:rPr>
            </w:pPr>
            <w:r w:rsidRPr="000407E8">
              <w:rPr>
                <w:color w:val="000000"/>
                <w:sz w:val="16"/>
                <w:szCs w:val="16"/>
              </w:rPr>
              <w:t>83.84%</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4F31C8E7" w14:textId="77777777" w:rsidR="0099033B" w:rsidRPr="000407E8" w:rsidRDefault="0099033B" w:rsidP="003D48A5">
            <w:pPr>
              <w:jc w:val="center"/>
              <w:rPr>
                <w:color w:val="000000"/>
                <w:sz w:val="16"/>
                <w:szCs w:val="16"/>
              </w:rPr>
            </w:pPr>
            <w:r w:rsidRPr="000407E8">
              <w:rPr>
                <w:color w:val="000000"/>
                <w:sz w:val="16"/>
                <w:szCs w:val="16"/>
              </w:rPr>
              <w:t>82%</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43F517BD" w14:textId="77777777" w:rsidR="0099033B" w:rsidRPr="000407E8" w:rsidRDefault="0099033B" w:rsidP="003D48A5">
            <w:pPr>
              <w:jc w:val="center"/>
              <w:rPr>
                <w:color w:val="000000"/>
                <w:sz w:val="16"/>
                <w:szCs w:val="16"/>
              </w:rPr>
            </w:pPr>
            <w:r w:rsidRPr="000407E8">
              <w:rPr>
                <w:color w:val="000000"/>
                <w:sz w:val="16"/>
                <w:szCs w:val="16"/>
              </w:rPr>
              <w:t>79.38%</w:t>
            </w:r>
          </w:p>
        </w:tc>
        <w:tc>
          <w:tcPr>
            <w:tcW w:w="282" w:type="pct"/>
            <w:gridSpan w:val="2"/>
            <w:tcBorders>
              <w:top w:val="nil"/>
              <w:left w:val="nil"/>
              <w:bottom w:val="single" w:sz="4" w:space="0" w:color="auto"/>
              <w:right w:val="single" w:sz="4" w:space="0" w:color="auto"/>
            </w:tcBorders>
            <w:shd w:val="clear" w:color="000000" w:fill="FFFFFF"/>
            <w:vAlign w:val="center"/>
            <w:hideMark/>
          </w:tcPr>
          <w:p w14:paraId="2C9C94FD" w14:textId="77777777" w:rsidR="0099033B" w:rsidRPr="000407E8" w:rsidRDefault="0099033B" w:rsidP="003D48A5">
            <w:pPr>
              <w:jc w:val="center"/>
              <w:rPr>
                <w:color w:val="000000"/>
                <w:sz w:val="16"/>
                <w:szCs w:val="16"/>
              </w:rPr>
            </w:pPr>
            <w:r w:rsidRPr="000407E8">
              <w:rPr>
                <w:color w:val="000000"/>
                <w:sz w:val="16"/>
                <w:szCs w:val="16"/>
              </w:rPr>
              <w:t>68.21%</w:t>
            </w:r>
          </w:p>
        </w:tc>
        <w:tc>
          <w:tcPr>
            <w:tcW w:w="281" w:type="pct"/>
            <w:gridSpan w:val="2"/>
            <w:tcBorders>
              <w:top w:val="nil"/>
              <w:left w:val="nil"/>
              <w:bottom w:val="single" w:sz="4" w:space="0" w:color="auto"/>
              <w:right w:val="single" w:sz="4" w:space="0" w:color="auto"/>
            </w:tcBorders>
            <w:shd w:val="clear" w:color="000000" w:fill="FFFFFF"/>
            <w:vAlign w:val="center"/>
            <w:hideMark/>
          </w:tcPr>
          <w:p w14:paraId="0E0C73E6" w14:textId="77777777" w:rsidR="0099033B" w:rsidRPr="00A9431B" w:rsidRDefault="0099033B" w:rsidP="003D48A5">
            <w:pPr>
              <w:jc w:val="center"/>
              <w:rPr>
                <w:color w:val="1F4E78"/>
                <w:sz w:val="16"/>
                <w:szCs w:val="16"/>
              </w:rPr>
            </w:pPr>
            <w:r w:rsidRPr="00A9431B">
              <w:rPr>
                <w:color w:val="1F4E78"/>
                <w:sz w:val="16"/>
                <w:szCs w:val="16"/>
              </w:rPr>
              <w:t>61.36%</w:t>
            </w:r>
          </w:p>
        </w:tc>
        <w:tc>
          <w:tcPr>
            <w:tcW w:w="268" w:type="pct"/>
            <w:gridSpan w:val="2"/>
            <w:tcBorders>
              <w:top w:val="nil"/>
              <w:left w:val="nil"/>
              <w:bottom w:val="single" w:sz="4" w:space="0" w:color="auto"/>
              <w:right w:val="single" w:sz="4" w:space="0" w:color="auto"/>
            </w:tcBorders>
            <w:shd w:val="clear" w:color="000000" w:fill="FFFFFF"/>
            <w:vAlign w:val="center"/>
            <w:hideMark/>
          </w:tcPr>
          <w:p w14:paraId="0EC6E4B2" w14:textId="77777777" w:rsidR="0099033B" w:rsidRPr="00A9431B" w:rsidRDefault="0099033B" w:rsidP="003D48A5">
            <w:pPr>
              <w:jc w:val="center"/>
              <w:rPr>
                <w:color w:val="000000"/>
                <w:sz w:val="16"/>
                <w:szCs w:val="16"/>
              </w:rPr>
            </w:pPr>
            <w:r w:rsidRPr="00A9431B">
              <w:rPr>
                <w:color w:val="000000"/>
                <w:sz w:val="16"/>
                <w:szCs w:val="16"/>
              </w:rPr>
              <w:t>11.17%</w:t>
            </w:r>
          </w:p>
        </w:tc>
        <w:tc>
          <w:tcPr>
            <w:tcW w:w="267" w:type="pct"/>
            <w:gridSpan w:val="2"/>
            <w:tcBorders>
              <w:top w:val="nil"/>
              <w:left w:val="nil"/>
              <w:bottom w:val="single" w:sz="4" w:space="0" w:color="auto"/>
              <w:right w:val="single" w:sz="4" w:space="0" w:color="auto"/>
            </w:tcBorders>
            <w:shd w:val="clear" w:color="000000" w:fill="FFFFFF"/>
            <w:vAlign w:val="center"/>
            <w:hideMark/>
          </w:tcPr>
          <w:p w14:paraId="7F404598" w14:textId="77777777" w:rsidR="0099033B" w:rsidRPr="00A9431B" w:rsidRDefault="0099033B" w:rsidP="003D48A5">
            <w:pPr>
              <w:jc w:val="center"/>
              <w:rPr>
                <w:color w:val="000000"/>
                <w:sz w:val="16"/>
                <w:szCs w:val="16"/>
              </w:rPr>
            </w:pPr>
            <w:r w:rsidRPr="00A9431B">
              <w:rPr>
                <w:color w:val="000000"/>
                <w:sz w:val="16"/>
                <w:szCs w:val="16"/>
              </w:rPr>
              <w:t>18.02%</w:t>
            </w:r>
          </w:p>
        </w:tc>
      </w:tr>
      <w:tr w:rsidR="0099033B" w:rsidRPr="000407E8" w14:paraId="00C881BD"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8CBAD"/>
            <w:vAlign w:val="center"/>
            <w:hideMark/>
          </w:tcPr>
          <w:p w14:paraId="1EAE71BE" w14:textId="77777777" w:rsidR="0099033B" w:rsidRPr="00A9431B" w:rsidRDefault="0099033B" w:rsidP="003D48A5">
            <w:pPr>
              <w:rPr>
                <w:color w:val="000000"/>
                <w:sz w:val="16"/>
                <w:szCs w:val="16"/>
              </w:rPr>
            </w:pPr>
            <w:r w:rsidRPr="00A9431B">
              <w:rPr>
                <w:color w:val="000000"/>
                <w:sz w:val="16"/>
                <w:szCs w:val="16"/>
              </w:rPr>
              <w:t>ISGC-P04-17: Tasa de ocupación del título (matriculados de nuevo ingreso por preinscripción con relación a la oferta)</w:t>
            </w:r>
          </w:p>
        </w:tc>
        <w:tc>
          <w:tcPr>
            <w:tcW w:w="309" w:type="pct"/>
            <w:gridSpan w:val="2"/>
            <w:tcBorders>
              <w:top w:val="nil"/>
              <w:left w:val="nil"/>
              <w:bottom w:val="single" w:sz="4" w:space="0" w:color="auto"/>
              <w:right w:val="single" w:sz="4" w:space="0" w:color="auto"/>
            </w:tcBorders>
            <w:shd w:val="clear" w:color="000000" w:fill="F8CBAD"/>
            <w:vAlign w:val="center"/>
            <w:hideMark/>
          </w:tcPr>
          <w:p w14:paraId="254E3F6C" w14:textId="71E9F1F5" w:rsidR="0099033B" w:rsidRPr="000407E8" w:rsidRDefault="0099033B" w:rsidP="003D48A5">
            <w:pPr>
              <w:jc w:val="center"/>
              <w:rPr>
                <w:color w:val="000000"/>
                <w:sz w:val="16"/>
                <w:szCs w:val="16"/>
              </w:rPr>
            </w:pPr>
            <w:r w:rsidRPr="000407E8">
              <w:rPr>
                <w:color w:val="000000"/>
                <w:sz w:val="16"/>
                <w:szCs w:val="16"/>
              </w:rPr>
              <w:t>93.33%</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45E3CAF4" w14:textId="77777777" w:rsidR="0099033B" w:rsidRPr="000407E8" w:rsidRDefault="0099033B" w:rsidP="003D48A5">
            <w:pPr>
              <w:jc w:val="center"/>
              <w:rPr>
                <w:color w:val="000000"/>
                <w:sz w:val="16"/>
                <w:szCs w:val="16"/>
              </w:rPr>
            </w:pPr>
            <w:r w:rsidRPr="000407E8">
              <w:rPr>
                <w:color w:val="000000"/>
                <w:sz w:val="16"/>
                <w:szCs w:val="16"/>
              </w:rPr>
              <w:t>104.44%</w:t>
            </w:r>
          </w:p>
        </w:tc>
        <w:tc>
          <w:tcPr>
            <w:tcW w:w="280" w:type="pct"/>
            <w:gridSpan w:val="3"/>
            <w:tcBorders>
              <w:top w:val="nil"/>
              <w:left w:val="nil"/>
              <w:bottom w:val="single" w:sz="4" w:space="0" w:color="auto"/>
              <w:right w:val="single" w:sz="4" w:space="0" w:color="auto"/>
            </w:tcBorders>
            <w:shd w:val="clear" w:color="000000" w:fill="F8CBAD"/>
            <w:vAlign w:val="center"/>
            <w:hideMark/>
          </w:tcPr>
          <w:p w14:paraId="4EEDDFBC" w14:textId="77777777" w:rsidR="0099033B" w:rsidRPr="000407E8" w:rsidRDefault="0099033B" w:rsidP="003D48A5">
            <w:pPr>
              <w:jc w:val="center"/>
              <w:rPr>
                <w:color w:val="000000"/>
                <w:sz w:val="16"/>
                <w:szCs w:val="16"/>
              </w:rPr>
            </w:pPr>
            <w:r w:rsidRPr="000407E8">
              <w:rPr>
                <w:color w:val="000000"/>
                <w:sz w:val="16"/>
                <w:szCs w:val="16"/>
              </w:rPr>
              <w:t>110%</w:t>
            </w:r>
          </w:p>
        </w:tc>
        <w:tc>
          <w:tcPr>
            <w:tcW w:w="280" w:type="pct"/>
            <w:gridSpan w:val="2"/>
            <w:tcBorders>
              <w:top w:val="nil"/>
              <w:left w:val="nil"/>
              <w:bottom w:val="single" w:sz="4" w:space="0" w:color="auto"/>
              <w:right w:val="single" w:sz="4" w:space="0" w:color="auto"/>
            </w:tcBorders>
            <w:shd w:val="clear" w:color="000000" w:fill="F8CBAD"/>
            <w:noWrap/>
            <w:vAlign w:val="center"/>
            <w:hideMark/>
          </w:tcPr>
          <w:p w14:paraId="16AD1B1F" w14:textId="77777777" w:rsidR="0099033B" w:rsidRPr="000407E8" w:rsidRDefault="0099033B" w:rsidP="003D48A5">
            <w:pPr>
              <w:jc w:val="center"/>
              <w:rPr>
                <w:color w:val="000000"/>
                <w:sz w:val="16"/>
                <w:szCs w:val="16"/>
              </w:rPr>
            </w:pPr>
            <w:r w:rsidRPr="000407E8">
              <w:rPr>
                <w:color w:val="000000"/>
                <w:sz w:val="16"/>
                <w:szCs w:val="16"/>
              </w:rPr>
              <w:t>111.11%</w:t>
            </w:r>
          </w:p>
        </w:tc>
        <w:tc>
          <w:tcPr>
            <w:tcW w:w="280" w:type="pct"/>
            <w:gridSpan w:val="2"/>
            <w:tcBorders>
              <w:top w:val="nil"/>
              <w:left w:val="nil"/>
              <w:bottom w:val="single" w:sz="4" w:space="0" w:color="auto"/>
              <w:right w:val="single" w:sz="4" w:space="0" w:color="auto"/>
            </w:tcBorders>
            <w:shd w:val="clear" w:color="000000" w:fill="F8CBAD"/>
            <w:noWrap/>
            <w:vAlign w:val="center"/>
            <w:hideMark/>
          </w:tcPr>
          <w:p w14:paraId="09F6365A" w14:textId="77777777" w:rsidR="0099033B" w:rsidRPr="000407E8" w:rsidRDefault="0099033B" w:rsidP="003D48A5">
            <w:pPr>
              <w:jc w:val="center"/>
              <w:rPr>
                <w:color w:val="000000"/>
                <w:sz w:val="16"/>
                <w:szCs w:val="16"/>
              </w:rPr>
            </w:pPr>
            <w:r w:rsidRPr="000407E8">
              <w:rPr>
                <w:color w:val="000000"/>
                <w:sz w:val="16"/>
                <w:szCs w:val="16"/>
              </w:rPr>
              <w:t>107.78%</w:t>
            </w:r>
          </w:p>
        </w:tc>
        <w:tc>
          <w:tcPr>
            <w:tcW w:w="282" w:type="pct"/>
            <w:gridSpan w:val="2"/>
            <w:tcBorders>
              <w:top w:val="nil"/>
              <w:left w:val="nil"/>
              <w:bottom w:val="single" w:sz="4" w:space="0" w:color="auto"/>
              <w:right w:val="single" w:sz="4" w:space="0" w:color="auto"/>
            </w:tcBorders>
            <w:shd w:val="clear" w:color="000000" w:fill="F8CBAD"/>
            <w:noWrap/>
            <w:vAlign w:val="center"/>
            <w:hideMark/>
          </w:tcPr>
          <w:p w14:paraId="458FD61D" w14:textId="77777777" w:rsidR="0099033B" w:rsidRPr="000407E8" w:rsidRDefault="0099033B" w:rsidP="003D48A5">
            <w:pPr>
              <w:jc w:val="center"/>
              <w:rPr>
                <w:color w:val="000000"/>
                <w:sz w:val="16"/>
                <w:szCs w:val="16"/>
              </w:rPr>
            </w:pPr>
            <w:r w:rsidRPr="000407E8">
              <w:rPr>
                <w:color w:val="000000"/>
                <w:sz w:val="16"/>
                <w:szCs w:val="16"/>
              </w:rPr>
              <w:t>92.16%</w:t>
            </w:r>
          </w:p>
        </w:tc>
        <w:tc>
          <w:tcPr>
            <w:tcW w:w="281" w:type="pct"/>
            <w:gridSpan w:val="2"/>
            <w:tcBorders>
              <w:top w:val="nil"/>
              <w:left w:val="nil"/>
              <w:bottom w:val="single" w:sz="4" w:space="0" w:color="auto"/>
              <w:right w:val="single" w:sz="4" w:space="0" w:color="auto"/>
            </w:tcBorders>
            <w:shd w:val="clear" w:color="000000" w:fill="F8CBAD"/>
            <w:noWrap/>
            <w:vAlign w:val="center"/>
            <w:hideMark/>
          </w:tcPr>
          <w:p w14:paraId="3A15F1F3" w14:textId="77777777" w:rsidR="0099033B" w:rsidRPr="00A9431B" w:rsidRDefault="0099033B" w:rsidP="003D48A5">
            <w:pPr>
              <w:jc w:val="center"/>
              <w:rPr>
                <w:color w:val="1F4E78"/>
                <w:sz w:val="16"/>
                <w:szCs w:val="16"/>
              </w:rPr>
            </w:pPr>
            <w:r w:rsidRPr="00A9431B">
              <w:rPr>
                <w:color w:val="1F4E78"/>
                <w:sz w:val="16"/>
                <w:szCs w:val="16"/>
              </w:rPr>
              <w:t>93.46%</w:t>
            </w:r>
          </w:p>
        </w:tc>
        <w:tc>
          <w:tcPr>
            <w:tcW w:w="268" w:type="pct"/>
            <w:gridSpan w:val="2"/>
            <w:tcBorders>
              <w:top w:val="nil"/>
              <w:left w:val="nil"/>
              <w:bottom w:val="single" w:sz="4" w:space="0" w:color="auto"/>
              <w:right w:val="single" w:sz="4" w:space="0" w:color="auto"/>
            </w:tcBorders>
            <w:shd w:val="clear" w:color="000000" w:fill="F8CBAD"/>
            <w:noWrap/>
            <w:vAlign w:val="center"/>
            <w:hideMark/>
          </w:tcPr>
          <w:p w14:paraId="76EFC1D4" w14:textId="77777777" w:rsidR="0099033B" w:rsidRPr="00A9431B" w:rsidRDefault="0099033B" w:rsidP="003D48A5">
            <w:pPr>
              <w:jc w:val="center"/>
              <w:rPr>
                <w:color w:val="FF0000"/>
                <w:sz w:val="16"/>
                <w:szCs w:val="16"/>
              </w:rPr>
            </w:pPr>
            <w:r w:rsidRPr="00A9431B">
              <w:rPr>
                <w:color w:val="FF0000"/>
                <w:sz w:val="16"/>
                <w:szCs w:val="16"/>
              </w:rPr>
              <w:t>15.62%</w:t>
            </w:r>
          </w:p>
        </w:tc>
        <w:tc>
          <w:tcPr>
            <w:tcW w:w="267" w:type="pct"/>
            <w:gridSpan w:val="2"/>
            <w:tcBorders>
              <w:top w:val="nil"/>
              <w:left w:val="nil"/>
              <w:bottom w:val="single" w:sz="4" w:space="0" w:color="auto"/>
              <w:right w:val="single" w:sz="4" w:space="0" w:color="auto"/>
            </w:tcBorders>
            <w:shd w:val="clear" w:color="000000" w:fill="F8CBAD"/>
            <w:noWrap/>
            <w:vAlign w:val="center"/>
            <w:hideMark/>
          </w:tcPr>
          <w:p w14:paraId="66EBD7F3" w14:textId="77777777" w:rsidR="0099033B" w:rsidRPr="00A9431B" w:rsidRDefault="0099033B" w:rsidP="003D48A5">
            <w:pPr>
              <w:jc w:val="center"/>
              <w:rPr>
                <w:color w:val="FF0000"/>
                <w:sz w:val="16"/>
                <w:szCs w:val="16"/>
              </w:rPr>
            </w:pPr>
            <w:r w:rsidRPr="00A9431B">
              <w:rPr>
                <w:color w:val="FF0000"/>
                <w:sz w:val="16"/>
                <w:szCs w:val="16"/>
              </w:rPr>
              <w:t>14.32%</w:t>
            </w:r>
          </w:p>
        </w:tc>
      </w:tr>
      <w:tr w:rsidR="0099033B" w:rsidRPr="000407E8" w14:paraId="2581CDB2"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725D7D3" w14:textId="77777777" w:rsidR="0099033B" w:rsidRPr="00A9431B" w:rsidRDefault="0099033B" w:rsidP="003D48A5">
            <w:pPr>
              <w:rPr>
                <w:color w:val="000000"/>
                <w:sz w:val="16"/>
                <w:szCs w:val="16"/>
              </w:rPr>
            </w:pPr>
            <w:r w:rsidRPr="00A9431B">
              <w:rPr>
                <w:color w:val="000000"/>
                <w:sz w:val="16"/>
                <w:szCs w:val="16"/>
              </w:rPr>
              <w:t>ISGC-P04-18: Tasa de preferencia del título (preinscripciones en primera opción sobre plazas ofertadas)</w:t>
            </w:r>
          </w:p>
        </w:tc>
        <w:tc>
          <w:tcPr>
            <w:tcW w:w="309" w:type="pct"/>
            <w:gridSpan w:val="2"/>
            <w:tcBorders>
              <w:top w:val="nil"/>
              <w:left w:val="nil"/>
              <w:bottom w:val="single" w:sz="4" w:space="0" w:color="auto"/>
              <w:right w:val="single" w:sz="4" w:space="0" w:color="auto"/>
            </w:tcBorders>
            <w:shd w:val="clear" w:color="000000" w:fill="FFFFFF"/>
            <w:vAlign w:val="center"/>
            <w:hideMark/>
          </w:tcPr>
          <w:p w14:paraId="71D57AEA" w14:textId="77777777" w:rsidR="0099033B" w:rsidRPr="000407E8" w:rsidRDefault="0099033B" w:rsidP="003D48A5">
            <w:pPr>
              <w:jc w:val="center"/>
              <w:rPr>
                <w:color w:val="000000"/>
                <w:sz w:val="16"/>
                <w:szCs w:val="16"/>
              </w:rPr>
            </w:pPr>
            <w:r w:rsidRPr="000407E8">
              <w:rPr>
                <w:color w:val="000000"/>
                <w:sz w:val="16"/>
                <w:szCs w:val="16"/>
              </w:rPr>
              <w:t>82.96%</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25D9505E" w14:textId="77777777" w:rsidR="0099033B" w:rsidRPr="000407E8" w:rsidRDefault="0099033B" w:rsidP="003D48A5">
            <w:pPr>
              <w:jc w:val="center"/>
              <w:rPr>
                <w:color w:val="000000"/>
                <w:sz w:val="16"/>
                <w:szCs w:val="16"/>
              </w:rPr>
            </w:pPr>
            <w:r w:rsidRPr="000407E8">
              <w:rPr>
                <w:color w:val="000000"/>
                <w:sz w:val="16"/>
                <w:szCs w:val="16"/>
              </w:rPr>
              <w:t>133.33%</w:t>
            </w:r>
          </w:p>
        </w:tc>
        <w:tc>
          <w:tcPr>
            <w:tcW w:w="280" w:type="pct"/>
            <w:gridSpan w:val="3"/>
            <w:tcBorders>
              <w:top w:val="nil"/>
              <w:left w:val="nil"/>
              <w:bottom w:val="single" w:sz="4" w:space="0" w:color="auto"/>
              <w:right w:val="single" w:sz="4" w:space="0" w:color="auto"/>
            </w:tcBorders>
            <w:shd w:val="clear" w:color="000000" w:fill="FFFFFF"/>
            <w:vAlign w:val="center"/>
            <w:hideMark/>
          </w:tcPr>
          <w:p w14:paraId="1CECF0DB" w14:textId="77777777" w:rsidR="0099033B" w:rsidRPr="000407E8" w:rsidRDefault="0099033B" w:rsidP="003D48A5">
            <w:pPr>
              <w:jc w:val="center"/>
              <w:rPr>
                <w:color w:val="000000"/>
                <w:sz w:val="16"/>
                <w:szCs w:val="16"/>
              </w:rPr>
            </w:pPr>
            <w:r w:rsidRPr="000407E8">
              <w:rPr>
                <w:color w:val="000000"/>
                <w:sz w:val="16"/>
                <w:szCs w:val="16"/>
              </w:rPr>
              <w:t>117.78%</w:t>
            </w:r>
          </w:p>
        </w:tc>
        <w:tc>
          <w:tcPr>
            <w:tcW w:w="280" w:type="pct"/>
            <w:gridSpan w:val="2"/>
            <w:tcBorders>
              <w:top w:val="nil"/>
              <w:left w:val="nil"/>
              <w:bottom w:val="single" w:sz="4" w:space="0" w:color="auto"/>
              <w:right w:val="single" w:sz="4" w:space="0" w:color="auto"/>
            </w:tcBorders>
            <w:shd w:val="clear" w:color="000000" w:fill="FFFFFF"/>
            <w:noWrap/>
            <w:vAlign w:val="center"/>
            <w:hideMark/>
          </w:tcPr>
          <w:p w14:paraId="48E0B8B5" w14:textId="77777777" w:rsidR="0099033B" w:rsidRPr="000407E8" w:rsidRDefault="0099033B" w:rsidP="003D48A5">
            <w:pPr>
              <w:jc w:val="center"/>
              <w:rPr>
                <w:color w:val="000000"/>
                <w:sz w:val="16"/>
                <w:szCs w:val="16"/>
              </w:rPr>
            </w:pPr>
            <w:r w:rsidRPr="000407E8">
              <w:rPr>
                <w:color w:val="000000"/>
                <w:sz w:val="16"/>
                <w:szCs w:val="16"/>
              </w:rPr>
              <w:t>120%</w:t>
            </w:r>
          </w:p>
        </w:tc>
        <w:tc>
          <w:tcPr>
            <w:tcW w:w="280" w:type="pct"/>
            <w:gridSpan w:val="2"/>
            <w:tcBorders>
              <w:top w:val="nil"/>
              <w:left w:val="nil"/>
              <w:bottom w:val="single" w:sz="4" w:space="0" w:color="auto"/>
              <w:right w:val="single" w:sz="4" w:space="0" w:color="auto"/>
            </w:tcBorders>
            <w:shd w:val="clear" w:color="000000" w:fill="FFFFFF"/>
            <w:noWrap/>
            <w:vAlign w:val="center"/>
            <w:hideMark/>
          </w:tcPr>
          <w:p w14:paraId="701AC59A" w14:textId="77777777" w:rsidR="0099033B" w:rsidRPr="000407E8" w:rsidRDefault="0099033B" w:rsidP="003D48A5">
            <w:pPr>
              <w:jc w:val="center"/>
              <w:rPr>
                <w:color w:val="000000"/>
                <w:sz w:val="16"/>
                <w:szCs w:val="16"/>
              </w:rPr>
            </w:pPr>
            <w:r w:rsidRPr="000407E8">
              <w:rPr>
                <w:color w:val="000000"/>
                <w:sz w:val="16"/>
                <w:szCs w:val="16"/>
              </w:rPr>
              <w:t>196.67%</w:t>
            </w:r>
          </w:p>
        </w:tc>
        <w:tc>
          <w:tcPr>
            <w:tcW w:w="282" w:type="pct"/>
            <w:gridSpan w:val="2"/>
            <w:tcBorders>
              <w:top w:val="nil"/>
              <w:left w:val="nil"/>
              <w:bottom w:val="single" w:sz="4" w:space="0" w:color="auto"/>
              <w:right w:val="single" w:sz="4" w:space="0" w:color="auto"/>
            </w:tcBorders>
            <w:shd w:val="clear" w:color="000000" w:fill="FFFFFF"/>
            <w:noWrap/>
            <w:vAlign w:val="center"/>
            <w:hideMark/>
          </w:tcPr>
          <w:p w14:paraId="4E1B9A95" w14:textId="77777777" w:rsidR="0099033B" w:rsidRPr="000407E8" w:rsidRDefault="0099033B" w:rsidP="003D48A5">
            <w:pPr>
              <w:jc w:val="center"/>
              <w:rPr>
                <w:color w:val="000000"/>
                <w:sz w:val="16"/>
                <w:szCs w:val="16"/>
              </w:rPr>
            </w:pPr>
            <w:r w:rsidRPr="000407E8">
              <w:rPr>
                <w:color w:val="000000"/>
                <w:sz w:val="16"/>
                <w:szCs w:val="16"/>
              </w:rPr>
              <w:t>116.35%</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140626B7" w14:textId="77777777" w:rsidR="0099033B" w:rsidRPr="00A9431B" w:rsidRDefault="0099033B" w:rsidP="003D48A5">
            <w:pPr>
              <w:jc w:val="center"/>
              <w:rPr>
                <w:color w:val="1F4E78"/>
                <w:sz w:val="16"/>
                <w:szCs w:val="16"/>
              </w:rPr>
            </w:pPr>
            <w:r w:rsidRPr="00A9431B">
              <w:rPr>
                <w:color w:val="1F4E78"/>
                <w:sz w:val="16"/>
                <w:szCs w:val="16"/>
              </w:rPr>
              <w:t>152.97%</w:t>
            </w:r>
          </w:p>
        </w:tc>
        <w:tc>
          <w:tcPr>
            <w:tcW w:w="268" w:type="pct"/>
            <w:gridSpan w:val="2"/>
            <w:tcBorders>
              <w:top w:val="nil"/>
              <w:left w:val="nil"/>
              <w:bottom w:val="single" w:sz="4" w:space="0" w:color="auto"/>
              <w:right w:val="single" w:sz="4" w:space="0" w:color="auto"/>
            </w:tcBorders>
            <w:shd w:val="clear" w:color="auto" w:fill="auto"/>
            <w:noWrap/>
            <w:vAlign w:val="center"/>
            <w:hideMark/>
          </w:tcPr>
          <w:p w14:paraId="4B07F320" w14:textId="77777777" w:rsidR="0099033B" w:rsidRPr="00A9431B" w:rsidRDefault="0099033B" w:rsidP="003D48A5">
            <w:pPr>
              <w:jc w:val="center"/>
              <w:rPr>
                <w:color w:val="FF0000"/>
                <w:sz w:val="16"/>
                <w:szCs w:val="16"/>
              </w:rPr>
            </w:pPr>
            <w:r w:rsidRPr="00A9431B">
              <w:rPr>
                <w:color w:val="FF0000"/>
                <w:sz w:val="16"/>
                <w:szCs w:val="16"/>
              </w:rPr>
              <w:t>80.32%</w:t>
            </w:r>
          </w:p>
        </w:tc>
        <w:tc>
          <w:tcPr>
            <w:tcW w:w="267" w:type="pct"/>
            <w:gridSpan w:val="2"/>
            <w:tcBorders>
              <w:top w:val="nil"/>
              <w:left w:val="nil"/>
              <w:bottom w:val="single" w:sz="4" w:space="0" w:color="auto"/>
              <w:right w:val="single" w:sz="4" w:space="0" w:color="auto"/>
            </w:tcBorders>
            <w:shd w:val="clear" w:color="auto" w:fill="auto"/>
            <w:noWrap/>
            <w:vAlign w:val="center"/>
            <w:hideMark/>
          </w:tcPr>
          <w:p w14:paraId="0B06F8C1" w14:textId="77777777" w:rsidR="0099033B" w:rsidRPr="00A9431B" w:rsidRDefault="0099033B" w:rsidP="003D48A5">
            <w:pPr>
              <w:jc w:val="center"/>
              <w:rPr>
                <w:color w:val="FF0000"/>
                <w:sz w:val="16"/>
                <w:szCs w:val="16"/>
              </w:rPr>
            </w:pPr>
            <w:r w:rsidRPr="00A9431B">
              <w:rPr>
                <w:color w:val="FF0000"/>
                <w:sz w:val="16"/>
                <w:szCs w:val="16"/>
              </w:rPr>
              <w:t>43.70%</w:t>
            </w:r>
          </w:p>
        </w:tc>
      </w:tr>
      <w:tr w:rsidR="0099033B" w:rsidRPr="000407E8" w14:paraId="7B5E4290"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8CBAD"/>
            <w:vAlign w:val="center"/>
            <w:hideMark/>
          </w:tcPr>
          <w:p w14:paraId="7FBCE75F" w14:textId="77777777" w:rsidR="0099033B" w:rsidRPr="00A9431B" w:rsidRDefault="0099033B" w:rsidP="003D48A5">
            <w:pPr>
              <w:rPr>
                <w:color w:val="000000"/>
                <w:sz w:val="16"/>
                <w:szCs w:val="16"/>
              </w:rPr>
            </w:pPr>
            <w:r w:rsidRPr="00A9431B">
              <w:rPr>
                <w:color w:val="000000"/>
                <w:sz w:val="16"/>
                <w:szCs w:val="16"/>
              </w:rPr>
              <w:t>ISGC-P07-02: Grado de satisfacción global del alumnado con el título</w:t>
            </w:r>
          </w:p>
        </w:tc>
        <w:tc>
          <w:tcPr>
            <w:tcW w:w="309" w:type="pct"/>
            <w:gridSpan w:val="2"/>
            <w:tcBorders>
              <w:top w:val="nil"/>
              <w:left w:val="nil"/>
              <w:bottom w:val="single" w:sz="4" w:space="0" w:color="auto"/>
              <w:right w:val="single" w:sz="4" w:space="0" w:color="auto"/>
            </w:tcBorders>
            <w:shd w:val="clear" w:color="000000" w:fill="F8CBAD"/>
            <w:vAlign w:val="center"/>
            <w:hideMark/>
          </w:tcPr>
          <w:p w14:paraId="0D05332E" w14:textId="77777777" w:rsidR="0099033B" w:rsidRPr="000407E8" w:rsidRDefault="0099033B" w:rsidP="003D48A5">
            <w:pPr>
              <w:jc w:val="center"/>
              <w:rPr>
                <w:color w:val="000000"/>
                <w:sz w:val="16"/>
                <w:szCs w:val="16"/>
              </w:rPr>
            </w:pPr>
            <w:r w:rsidRPr="000407E8">
              <w:rPr>
                <w:color w:val="000000"/>
                <w:sz w:val="16"/>
                <w:szCs w:val="16"/>
              </w:rPr>
              <w:t>3.62</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1B89355E" w14:textId="77777777" w:rsidR="0099033B" w:rsidRPr="000407E8" w:rsidRDefault="0099033B" w:rsidP="003D48A5">
            <w:pPr>
              <w:jc w:val="center"/>
              <w:rPr>
                <w:color w:val="000000"/>
                <w:sz w:val="16"/>
                <w:szCs w:val="16"/>
              </w:rPr>
            </w:pPr>
            <w:r w:rsidRPr="000407E8">
              <w:rPr>
                <w:color w:val="000000"/>
                <w:sz w:val="16"/>
                <w:szCs w:val="16"/>
              </w:rPr>
              <w:t>3.39</w:t>
            </w:r>
          </w:p>
        </w:tc>
        <w:tc>
          <w:tcPr>
            <w:tcW w:w="280" w:type="pct"/>
            <w:gridSpan w:val="3"/>
            <w:tcBorders>
              <w:top w:val="nil"/>
              <w:left w:val="nil"/>
              <w:bottom w:val="single" w:sz="4" w:space="0" w:color="auto"/>
              <w:right w:val="single" w:sz="4" w:space="0" w:color="auto"/>
            </w:tcBorders>
            <w:shd w:val="clear" w:color="000000" w:fill="F8CBAD"/>
            <w:vAlign w:val="center"/>
            <w:hideMark/>
          </w:tcPr>
          <w:p w14:paraId="79D11FD3" w14:textId="77777777" w:rsidR="0099033B" w:rsidRPr="000407E8" w:rsidRDefault="0099033B" w:rsidP="003D48A5">
            <w:pPr>
              <w:jc w:val="center"/>
              <w:rPr>
                <w:color w:val="000000"/>
                <w:sz w:val="16"/>
                <w:szCs w:val="16"/>
              </w:rPr>
            </w:pPr>
            <w:r w:rsidRPr="000407E8">
              <w:rPr>
                <w:color w:val="000000"/>
                <w:sz w:val="16"/>
                <w:szCs w:val="16"/>
              </w:rPr>
              <w:t>3.35</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66BEE932" w14:textId="77777777" w:rsidR="0099033B" w:rsidRPr="000407E8" w:rsidRDefault="0099033B" w:rsidP="003D48A5">
            <w:pPr>
              <w:jc w:val="center"/>
              <w:rPr>
                <w:color w:val="000000"/>
                <w:sz w:val="16"/>
                <w:szCs w:val="16"/>
              </w:rPr>
            </w:pPr>
            <w:r w:rsidRPr="000407E8">
              <w:rPr>
                <w:color w:val="000000"/>
                <w:sz w:val="16"/>
                <w:szCs w:val="16"/>
              </w:rPr>
              <w:t>3.32</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450513A2" w14:textId="77777777" w:rsidR="0099033B" w:rsidRPr="000407E8" w:rsidRDefault="0099033B" w:rsidP="003D48A5">
            <w:pPr>
              <w:jc w:val="center"/>
              <w:rPr>
                <w:color w:val="000000"/>
                <w:sz w:val="16"/>
                <w:szCs w:val="16"/>
              </w:rPr>
            </w:pPr>
            <w:r w:rsidRPr="000407E8">
              <w:rPr>
                <w:color w:val="000000"/>
                <w:sz w:val="16"/>
                <w:szCs w:val="16"/>
              </w:rPr>
              <w:t>3.47</w:t>
            </w:r>
          </w:p>
        </w:tc>
        <w:tc>
          <w:tcPr>
            <w:tcW w:w="282" w:type="pct"/>
            <w:gridSpan w:val="2"/>
            <w:tcBorders>
              <w:top w:val="nil"/>
              <w:left w:val="nil"/>
              <w:bottom w:val="single" w:sz="4" w:space="0" w:color="auto"/>
              <w:right w:val="single" w:sz="4" w:space="0" w:color="auto"/>
            </w:tcBorders>
            <w:shd w:val="clear" w:color="000000" w:fill="F8CBAD"/>
            <w:vAlign w:val="center"/>
            <w:hideMark/>
          </w:tcPr>
          <w:p w14:paraId="6ECEF9FA" w14:textId="77777777" w:rsidR="0099033B" w:rsidRPr="000407E8" w:rsidRDefault="0099033B" w:rsidP="003D48A5">
            <w:pPr>
              <w:jc w:val="center"/>
              <w:rPr>
                <w:color w:val="000000"/>
                <w:sz w:val="16"/>
                <w:szCs w:val="16"/>
              </w:rPr>
            </w:pPr>
            <w:r w:rsidRPr="000407E8">
              <w:rPr>
                <w:color w:val="000000"/>
                <w:sz w:val="16"/>
                <w:szCs w:val="16"/>
              </w:rPr>
              <w:t>3.57</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1558DAA4" w14:textId="77777777" w:rsidR="0099033B" w:rsidRPr="00A9431B" w:rsidRDefault="0099033B" w:rsidP="003D48A5">
            <w:pPr>
              <w:jc w:val="center"/>
              <w:rPr>
                <w:color w:val="1F4E78"/>
                <w:sz w:val="16"/>
                <w:szCs w:val="16"/>
              </w:rPr>
            </w:pPr>
            <w:r w:rsidRPr="00A9431B">
              <w:rPr>
                <w:color w:val="1F4E78"/>
                <w:sz w:val="16"/>
                <w:szCs w:val="16"/>
              </w:rPr>
              <w:t>3.63</w:t>
            </w:r>
          </w:p>
        </w:tc>
        <w:tc>
          <w:tcPr>
            <w:tcW w:w="268" w:type="pct"/>
            <w:gridSpan w:val="2"/>
            <w:tcBorders>
              <w:top w:val="nil"/>
              <w:left w:val="nil"/>
              <w:bottom w:val="single" w:sz="4" w:space="0" w:color="auto"/>
              <w:right w:val="single" w:sz="4" w:space="0" w:color="auto"/>
            </w:tcBorders>
            <w:shd w:val="clear" w:color="000000" w:fill="F8CBAD"/>
            <w:vAlign w:val="center"/>
            <w:hideMark/>
          </w:tcPr>
          <w:p w14:paraId="0CC891EF" w14:textId="77777777" w:rsidR="0099033B" w:rsidRPr="00A9431B" w:rsidRDefault="0099033B" w:rsidP="003D48A5">
            <w:pPr>
              <w:jc w:val="center"/>
              <w:rPr>
                <w:color w:val="FF0000"/>
                <w:sz w:val="16"/>
                <w:szCs w:val="16"/>
              </w:rPr>
            </w:pPr>
            <w:r w:rsidRPr="00A9431B">
              <w:rPr>
                <w:color w:val="FF0000"/>
                <w:sz w:val="16"/>
                <w:szCs w:val="16"/>
              </w:rPr>
              <w:t>-0.1</w:t>
            </w:r>
          </w:p>
        </w:tc>
        <w:tc>
          <w:tcPr>
            <w:tcW w:w="267" w:type="pct"/>
            <w:gridSpan w:val="2"/>
            <w:tcBorders>
              <w:top w:val="nil"/>
              <w:left w:val="nil"/>
              <w:bottom w:val="single" w:sz="4" w:space="0" w:color="auto"/>
              <w:right w:val="single" w:sz="4" w:space="0" w:color="auto"/>
            </w:tcBorders>
            <w:shd w:val="clear" w:color="000000" w:fill="F8CBAD"/>
            <w:vAlign w:val="center"/>
            <w:hideMark/>
          </w:tcPr>
          <w:p w14:paraId="059334D3" w14:textId="77777777" w:rsidR="0099033B" w:rsidRPr="00A9431B" w:rsidRDefault="0099033B" w:rsidP="003D48A5">
            <w:pPr>
              <w:jc w:val="center"/>
              <w:rPr>
                <w:color w:val="FF0000"/>
                <w:sz w:val="16"/>
                <w:szCs w:val="16"/>
              </w:rPr>
            </w:pPr>
            <w:r w:rsidRPr="00A9431B">
              <w:rPr>
                <w:color w:val="FF0000"/>
                <w:sz w:val="16"/>
                <w:szCs w:val="16"/>
              </w:rPr>
              <w:t>-0.16</w:t>
            </w:r>
          </w:p>
        </w:tc>
      </w:tr>
      <w:tr w:rsidR="0099033B" w:rsidRPr="000407E8" w14:paraId="6F5943C9"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A2C8C31" w14:textId="77777777" w:rsidR="0099033B" w:rsidRPr="00A9431B" w:rsidRDefault="0099033B" w:rsidP="003D48A5">
            <w:pPr>
              <w:rPr>
                <w:color w:val="000000"/>
                <w:sz w:val="16"/>
                <w:szCs w:val="16"/>
              </w:rPr>
            </w:pPr>
            <w:r w:rsidRPr="00A9431B">
              <w:rPr>
                <w:color w:val="000000"/>
                <w:sz w:val="16"/>
                <w:szCs w:val="16"/>
              </w:rPr>
              <w:t>ISGC-P07-03: Grado de satisfacción global del PDI con el título</w:t>
            </w:r>
          </w:p>
        </w:tc>
        <w:tc>
          <w:tcPr>
            <w:tcW w:w="309" w:type="pct"/>
            <w:gridSpan w:val="2"/>
            <w:tcBorders>
              <w:top w:val="nil"/>
              <w:left w:val="nil"/>
              <w:bottom w:val="single" w:sz="4" w:space="0" w:color="auto"/>
              <w:right w:val="single" w:sz="4" w:space="0" w:color="auto"/>
            </w:tcBorders>
            <w:shd w:val="clear" w:color="000000" w:fill="FFFFFF"/>
            <w:vAlign w:val="center"/>
            <w:hideMark/>
          </w:tcPr>
          <w:p w14:paraId="4A0B13A2" w14:textId="77777777" w:rsidR="0099033B" w:rsidRPr="000407E8" w:rsidRDefault="0099033B" w:rsidP="003D48A5">
            <w:pPr>
              <w:jc w:val="center"/>
              <w:rPr>
                <w:color w:val="000000"/>
                <w:sz w:val="16"/>
                <w:szCs w:val="16"/>
              </w:rPr>
            </w:pPr>
            <w:r w:rsidRPr="000407E8">
              <w:rPr>
                <w:color w:val="000000"/>
                <w:sz w:val="16"/>
                <w:szCs w:val="16"/>
              </w:rPr>
              <w:t>3.97</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25FD13E8" w14:textId="77777777" w:rsidR="0099033B" w:rsidRPr="000407E8" w:rsidRDefault="0099033B" w:rsidP="003D48A5">
            <w:pPr>
              <w:jc w:val="center"/>
              <w:rPr>
                <w:color w:val="000000"/>
                <w:sz w:val="16"/>
                <w:szCs w:val="16"/>
              </w:rPr>
            </w:pPr>
            <w:r w:rsidRPr="000407E8">
              <w:rPr>
                <w:color w:val="000000"/>
                <w:sz w:val="16"/>
                <w:szCs w:val="16"/>
              </w:rPr>
              <w:t>4.37</w:t>
            </w:r>
          </w:p>
        </w:tc>
        <w:tc>
          <w:tcPr>
            <w:tcW w:w="280" w:type="pct"/>
            <w:gridSpan w:val="3"/>
            <w:tcBorders>
              <w:top w:val="nil"/>
              <w:left w:val="nil"/>
              <w:bottom w:val="single" w:sz="4" w:space="0" w:color="auto"/>
              <w:right w:val="single" w:sz="4" w:space="0" w:color="auto"/>
            </w:tcBorders>
            <w:shd w:val="clear" w:color="000000" w:fill="FFFFFF"/>
            <w:vAlign w:val="center"/>
            <w:hideMark/>
          </w:tcPr>
          <w:p w14:paraId="78F16DE4" w14:textId="77777777" w:rsidR="0099033B" w:rsidRPr="000407E8" w:rsidRDefault="0099033B" w:rsidP="003D48A5">
            <w:pPr>
              <w:jc w:val="center"/>
              <w:rPr>
                <w:color w:val="000000"/>
                <w:sz w:val="16"/>
                <w:szCs w:val="16"/>
              </w:rPr>
            </w:pPr>
            <w:r w:rsidRPr="000407E8">
              <w:rPr>
                <w:color w:val="000000"/>
                <w:sz w:val="16"/>
                <w:szCs w:val="16"/>
              </w:rPr>
              <w:t>4.4</w:t>
            </w:r>
          </w:p>
        </w:tc>
        <w:tc>
          <w:tcPr>
            <w:tcW w:w="280" w:type="pct"/>
            <w:gridSpan w:val="2"/>
            <w:tcBorders>
              <w:top w:val="nil"/>
              <w:left w:val="nil"/>
              <w:bottom w:val="single" w:sz="4" w:space="0" w:color="auto"/>
              <w:right w:val="single" w:sz="4" w:space="0" w:color="auto"/>
            </w:tcBorders>
            <w:shd w:val="clear" w:color="000000" w:fill="FFFFFF"/>
            <w:noWrap/>
            <w:vAlign w:val="center"/>
            <w:hideMark/>
          </w:tcPr>
          <w:p w14:paraId="6111B006" w14:textId="77777777" w:rsidR="0099033B" w:rsidRPr="000407E8" w:rsidRDefault="0099033B" w:rsidP="003D48A5">
            <w:pPr>
              <w:jc w:val="center"/>
              <w:rPr>
                <w:color w:val="000000"/>
                <w:sz w:val="16"/>
                <w:szCs w:val="16"/>
              </w:rPr>
            </w:pPr>
            <w:r w:rsidRPr="000407E8">
              <w:rPr>
                <w:color w:val="000000"/>
                <w:sz w:val="16"/>
                <w:szCs w:val="16"/>
              </w:rPr>
              <w:t>3.68</w:t>
            </w:r>
          </w:p>
        </w:tc>
        <w:tc>
          <w:tcPr>
            <w:tcW w:w="280" w:type="pct"/>
            <w:gridSpan w:val="2"/>
            <w:tcBorders>
              <w:top w:val="nil"/>
              <w:left w:val="nil"/>
              <w:bottom w:val="single" w:sz="4" w:space="0" w:color="auto"/>
              <w:right w:val="single" w:sz="4" w:space="0" w:color="auto"/>
            </w:tcBorders>
            <w:shd w:val="clear" w:color="000000" w:fill="FFFFFF"/>
            <w:vAlign w:val="center"/>
            <w:hideMark/>
          </w:tcPr>
          <w:p w14:paraId="7E9ABB1B" w14:textId="77777777" w:rsidR="0099033B" w:rsidRPr="000407E8" w:rsidRDefault="0099033B" w:rsidP="003D48A5">
            <w:pPr>
              <w:jc w:val="center"/>
              <w:rPr>
                <w:color w:val="000000"/>
                <w:sz w:val="16"/>
                <w:szCs w:val="16"/>
              </w:rPr>
            </w:pPr>
            <w:r w:rsidRPr="000407E8">
              <w:rPr>
                <w:color w:val="000000"/>
                <w:sz w:val="16"/>
                <w:szCs w:val="16"/>
              </w:rPr>
              <w:t>3.94</w:t>
            </w:r>
          </w:p>
        </w:tc>
        <w:tc>
          <w:tcPr>
            <w:tcW w:w="282" w:type="pct"/>
            <w:gridSpan w:val="2"/>
            <w:tcBorders>
              <w:top w:val="nil"/>
              <w:left w:val="nil"/>
              <w:bottom w:val="single" w:sz="4" w:space="0" w:color="auto"/>
              <w:right w:val="single" w:sz="4" w:space="0" w:color="auto"/>
            </w:tcBorders>
            <w:shd w:val="clear" w:color="000000" w:fill="FFFFFF"/>
            <w:vAlign w:val="center"/>
            <w:hideMark/>
          </w:tcPr>
          <w:p w14:paraId="1108EE5A" w14:textId="77777777" w:rsidR="0099033B" w:rsidRPr="000407E8" w:rsidRDefault="0099033B" w:rsidP="003D48A5">
            <w:pPr>
              <w:jc w:val="center"/>
              <w:rPr>
                <w:color w:val="000000"/>
                <w:sz w:val="16"/>
                <w:szCs w:val="16"/>
              </w:rPr>
            </w:pPr>
            <w:r w:rsidRPr="000407E8">
              <w:rPr>
                <w:color w:val="000000"/>
                <w:sz w:val="16"/>
                <w:szCs w:val="16"/>
              </w:rPr>
              <w:t>4.05</w:t>
            </w:r>
          </w:p>
        </w:tc>
        <w:tc>
          <w:tcPr>
            <w:tcW w:w="281" w:type="pct"/>
            <w:gridSpan w:val="2"/>
            <w:tcBorders>
              <w:top w:val="nil"/>
              <w:left w:val="nil"/>
              <w:bottom w:val="single" w:sz="4" w:space="0" w:color="auto"/>
              <w:right w:val="single" w:sz="4" w:space="0" w:color="auto"/>
            </w:tcBorders>
            <w:shd w:val="clear" w:color="auto" w:fill="auto"/>
            <w:noWrap/>
            <w:vAlign w:val="center"/>
            <w:hideMark/>
          </w:tcPr>
          <w:p w14:paraId="1EACA99F" w14:textId="77777777" w:rsidR="0099033B" w:rsidRPr="00A9431B" w:rsidRDefault="0099033B" w:rsidP="003D48A5">
            <w:pPr>
              <w:jc w:val="center"/>
              <w:rPr>
                <w:color w:val="1F4E78"/>
                <w:sz w:val="16"/>
                <w:szCs w:val="16"/>
              </w:rPr>
            </w:pPr>
            <w:r w:rsidRPr="00A9431B">
              <w:rPr>
                <w:color w:val="1F4E78"/>
                <w:sz w:val="16"/>
                <w:szCs w:val="16"/>
              </w:rPr>
              <w:t>3.96</w:t>
            </w:r>
          </w:p>
        </w:tc>
        <w:tc>
          <w:tcPr>
            <w:tcW w:w="268" w:type="pct"/>
            <w:gridSpan w:val="2"/>
            <w:tcBorders>
              <w:top w:val="nil"/>
              <w:left w:val="nil"/>
              <w:bottom w:val="single" w:sz="4" w:space="0" w:color="auto"/>
              <w:right w:val="single" w:sz="4" w:space="0" w:color="auto"/>
            </w:tcBorders>
            <w:shd w:val="clear" w:color="auto" w:fill="auto"/>
            <w:noWrap/>
            <w:vAlign w:val="center"/>
            <w:hideMark/>
          </w:tcPr>
          <w:p w14:paraId="60F3F1B5" w14:textId="77777777" w:rsidR="0099033B" w:rsidRPr="00A9431B" w:rsidRDefault="0099033B" w:rsidP="003D48A5">
            <w:pPr>
              <w:jc w:val="right"/>
              <w:rPr>
                <w:sz w:val="16"/>
                <w:szCs w:val="16"/>
              </w:rPr>
            </w:pPr>
            <w:r w:rsidRPr="00A9431B">
              <w:rPr>
                <w:sz w:val="16"/>
                <w:szCs w:val="16"/>
              </w:rPr>
              <w:t>-0.11</w:t>
            </w:r>
          </w:p>
        </w:tc>
        <w:tc>
          <w:tcPr>
            <w:tcW w:w="267" w:type="pct"/>
            <w:gridSpan w:val="2"/>
            <w:tcBorders>
              <w:top w:val="nil"/>
              <w:left w:val="nil"/>
              <w:bottom w:val="single" w:sz="4" w:space="0" w:color="auto"/>
              <w:right w:val="single" w:sz="4" w:space="0" w:color="auto"/>
            </w:tcBorders>
            <w:shd w:val="clear" w:color="auto" w:fill="auto"/>
            <w:noWrap/>
            <w:vAlign w:val="center"/>
            <w:hideMark/>
          </w:tcPr>
          <w:p w14:paraId="098C8865" w14:textId="77777777" w:rsidR="0099033B" w:rsidRPr="00A9431B" w:rsidRDefault="0099033B" w:rsidP="003D48A5">
            <w:pPr>
              <w:jc w:val="right"/>
              <w:rPr>
                <w:sz w:val="16"/>
                <w:szCs w:val="16"/>
              </w:rPr>
            </w:pPr>
            <w:r w:rsidRPr="00A9431B">
              <w:rPr>
                <w:sz w:val="16"/>
                <w:szCs w:val="16"/>
              </w:rPr>
              <w:t>-0.02</w:t>
            </w:r>
          </w:p>
        </w:tc>
      </w:tr>
      <w:tr w:rsidR="0099033B" w:rsidRPr="000407E8" w14:paraId="52DB6FFD"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8CBAD"/>
            <w:vAlign w:val="center"/>
            <w:hideMark/>
          </w:tcPr>
          <w:p w14:paraId="4E8A5F98" w14:textId="77777777" w:rsidR="0099033B" w:rsidRPr="00A9431B" w:rsidRDefault="0099033B" w:rsidP="003D48A5">
            <w:pPr>
              <w:rPr>
                <w:color w:val="000000"/>
                <w:sz w:val="16"/>
                <w:szCs w:val="16"/>
              </w:rPr>
            </w:pPr>
            <w:r w:rsidRPr="00A9431B">
              <w:rPr>
                <w:color w:val="000000"/>
                <w:sz w:val="16"/>
                <w:szCs w:val="16"/>
              </w:rPr>
              <w:t>ISGC-P07-04: Grado de satisfacción global del PAS con el Centro</w:t>
            </w:r>
          </w:p>
        </w:tc>
        <w:tc>
          <w:tcPr>
            <w:tcW w:w="309" w:type="pct"/>
            <w:gridSpan w:val="2"/>
            <w:tcBorders>
              <w:top w:val="nil"/>
              <w:left w:val="nil"/>
              <w:bottom w:val="single" w:sz="4" w:space="0" w:color="auto"/>
              <w:right w:val="single" w:sz="4" w:space="0" w:color="auto"/>
            </w:tcBorders>
            <w:shd w:val="clear" w:color="000000" w:fill="F8CBAD"/>
            <w:vAlign w:val="center"/>
            <w:hideMark/>
          </w:tcPr>
          <w:p w14:paraId="2D822183" w14:textId="77777777" w:rsidR="0099033B" w:rsidRPr="000407E8" w:rsidRDefault="0099033B" w:rsidP="003D48A5">
            <w:pPr>
              <w:jc w:val="center"/>
              <w:rPr>
                <w:color w:val="000000"/>
                <w:sz w:val="16"/>
                <w:szCs w:val="16"/>
              </w:rPr>
            </w:pPr>
            <w:r w:rsidRPr="000407E8">
              <w:rPr>
                <w:color w:val="000000"/>
                <w:sz w:val="16"/>
                <w:szCs w:val="16"/>
              </w:rPr>
              <w:t>3.83</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744C6984" w14:textId="77777777" w:rsidR="0099033B" w:rsidRPr="000407E8" w:rsidRDefault="0099033B" w:rsidP="003D48A5">
            <w:pPr>
              <w:jc w:val="center"/>
              <w:rPr>
                <w:color w:val="000000"/>
                <w:sz w:val="16"/>
                <w:szCs w:val="16"/>
              </w:rPr>
            </w:pPr>
            <w:r w:rsidRPr="000407E8">
              <w:rPr>
                <w:color w:val="000000"/>
                <w:sz w:val="16"/>
                <w:szCs w:val="16"/>
              </w:rPr>
              <w:t>3.85</w:t>
            </w:r>
          </w:p>
        </w:tc>
        <w:tc>
          <w:tcPr>
            <w:tcW w:w="280" w:type="pct"/>
            <w:gridSpan w:val="3"/>
            <w:tcBorders>
              <w:top w:val="nil"/>
              <w:left w:val="nil"/>
              <w:bottom w:val="single" w:sz="4" w:space="0" w:color="auto"/>
              <w:right w:val="single" w:sz="4" w:space="0" w:color="auto"/>
            </w:tcBorders>
            <w:shd w:val="clear" w:color="000000" w:fill="F8CBAD"/>
            <w:vAlign w:val="center"/>
            <w:hideMark/>
          </w:tcPr>
          <w:p w14:paraId="3278DF5F" w14:textId="77777777" w:rsidR="0099033B" w:rsidRPr="000407E8" w:rsidRDefault="0099033B" w:rsidP="003D48A5">
            <w:pPr>
              <w:jc w:val="center"/>
              <w:rPr>
                <w:color w:val="000000"/>
                <w:sz w:val="16"/>
                <w:szCs w:val="16"/>
              </w:rPr>
            </w:pPr>
            <w:r w:rsidRPr="000407E8">
              <w:rPr>
                <w:color w:val="000000"/>
                <w:sz w:val="16"/>
                <w:szCs w:val="16"/>
              </w:rPr>
              <w:t>3.82</w:t>
            </w:r>
          </w:p>
        </w:tc>
        <w:tc>
          <w:tcPr>
            <w:tcW w:w="280" w:type="pct"/>
            <w:gridSpan w:val="2"/>
            <w:tcBorders>
              <w:top w:val="nil"/>
              <w:left w:val="nil"/>
              <w:bottom w:val="single" w:sz="4" w:space="0" w:color="auto"/>
              <w:right w:val="single" w:sz="4" w:space="0" w:color="auto"/>
            </w:tcBorders>
            <w:shd w:val="clear" w:color="000000" w:fill="F8CBAD"/>
            <w:noWrap/>
            <w:vAlign w:val="center"/>
            <w:hideMark/>
          </w:tcPr>
          <w:p w14:paraId="621E0112" w14:textId="77777777" w:rsidR="0099033B" w:rsidRPr="000407E8" w:rsidRDefault="0099033B" w:rsidP="003D48A5">
            <w:pPr>
              <w:jc w:val="center"/>
              <w:rPr>
                <w:color w:val="000000"/>
                <w:sz w:val="16"/>
                <w:szCs w:val="16"/>
              </w:rPr>
            </w:pPr>
            <w:r w:rsidRPr="000407E8">
              <w:rPr>
                <w:color w:val="000000"/>
                <w:sz w:val="16"/>
                <w:szCs w:val="16"/>
              </w:rPr>
              <w:t>3.8</w:t>
            </w:r>
          </w:p>
        </w:tc>
        <w:tc>
          <w:tcPr>
            <w:tcW w:w="280" w:type="pct"/>
            <w:gridSpan w:val="2"/>
            <w:tcBorders>
              <w:top w:val="nil"/>
              <w:left w:val="nil"/>
              <w:bottom w:val="single" w:sz="4" w:space="0" w:color="auto"/>
              <w:right w:val="single" w:sz="4" w:space="0" w:color="auto"/>
            </w:tcBorders>
            <w:shd w:val="clear" w:color="000000" w:fill="F8CBAD"/>
            <w:vAlign w:val="center"/>
            <w:hideMark/>
          </w:tcPr>
          <w:p w14:paraId="341C0D45" w14:textId="77777777" w:rsidR="0099033B" w:rsidRPr="000407E8" w:rsidRDefault="0099033B" w:rsidP="003D48A5">
            <w:pPr>
              <w:jc w:val="center"/>
              <w:rPr>
                <w:color w:val="000000"/>
                <w:sz w:val="16"/>
                <w:szCs w:val="16"/>
              </w:rPr>
            </w:pPr>
            <w:r w:rsidRPr="000407E8">
              <w:rPr>
                <w:color w:val="000000"/>
                <w:sz w:val="16"/>
                <w:szCs w:val="16"/>
              </w:rPr>
              <w:t>3.83</w:t>
            </w:r>
          </w:p>
        </w:tc>
        <w:tc>
          <w:tcPr>
            <w:tcW w:w="282" w:type="pct"/>
            <w:gridSpan w:val="2"/>
            <w:tcBorders>
              <w:top w:val="nil"/>
              <w:left w:val="nil"/>
              <w:bottom w:val="single" w:sz="4" w:space="0" w:color="auto"/>
              <w:right w:val="single" w:sz="4" w:space="0" w:color="auto"/>
            </w:tcBorders>
            <w:shd w:val="clear" w:color="000000" w:fill="F8CBAD"/>
            <w:vAlign w:val="center"/>
            <w:hideMark/>
          </w:tcPr>
          <w:p w14:paraId="3335E1F7" w14:textId="77777777" w:rsidR="0099033B" w:rsidRPr="000407E8" w:rsidRDefault="0099033B" w:rsidP="003D48A5">
            <w:pPr>
              <w:jc w:val="center"/>
              <w:rPr>
                <w:color w:val="000000"/>
                <w:sz w:val="16"/>
                <w:szCs w:val="16"/>
              </w:rPr>
            </w:pPr>
            <w:r w:rsidRPr="000407E8">
              <w:rPr>
                <w:color w:val="000000"/>
                <w:sz w:val="16"/>
                <w:szCs w:val="16"/>
              </w:rPr>
              <w:t>3.83</w:t>
            </w:r>
          </w:p>
        </w:tc>
        <w:tc>
          <w:tcPr>
            <w:tcW w:w="281" w:type="pct"/>
            <w:gridSpan w:val="2"/>
            <w:tcBorders>
              <w:top w:val="nil"/>
              <w:left w:val="nil"/>
              <w:bottom w:val="single" w:sz="4" w:space="0" w:color="auto"/>
              <w:right w:val="single" w:sz="4" w:space="0" w:color="auto"/>
            </w:tcBorders>
            <w:shd w:val="clear" w:color="000000" w:fill="F8CBAD"/>
            <w:vAlign w:val="center"/>
            <w:hideMark/>
          </w:tcPr>
          <w:p w14:paraId="352A88AA" w14:textId="77777777" w:rsidR="0099033B" w:rsidRPr="00A9431B" w:rsidRDefault="0099033B" w:rsidP="003D48A5">
            <w:pPr>
              <w:jc w:val="center"/>
              <w:rPr>
                <w:color w:val="1F4E78"/>
                <w:sz w:val="16"/>
                <w:szCs w:val="16"/>
              </w:rPr>
            </w:pPr>
            <w:r w:rsidRPr="00A9431B">
              <w:rPr>
                <w:color w:val="1F4E78"/>
                <w:sz w:val="16"/>
                <w:szCs w:val="16"/>
              </w:rPr>
              <w:t>3.81</w:t>
            </w:r>
          </w:p>
        </w:tc>
        <w:tc>
          <w:tcPr>
            <w:tcW w:w="268" w:type="pct"/>
            <w:gridSpan w:val="2"/>
            <w:tcBorders>
              <w:top w:val="nil"/>
              <w:left w:val="nil"/>
              <w:bottom w:val="single" w:sz="4" w:space="0" w:color="auto"/>
              <w:right w:val="single" w:sz="4" w:space="0" w:color="auto"/>
            </w:tcBorders>
            <w:shd w:val="clear" w:color="000000" w:fill="F8CBAD"/>
            <w:vAlign w:val="center"/>
            <w:hideMark/>
          </w:tcPr>
          <w:p w14:paraId="3BC9A39F" w14:textId="77777777" w:rsidR="0099033B" w:rsidRPr="00A9431B" w:rsidRDefault="0099033B" w:rsidP="003D48A5">
            <w:pPr>
              <w:jc w:val="center"/>
              <w:rPr>
                <w:sz w:val="16"/>
                <w:szCs w:val="16"/>
              </w:rPr>
            </w:pPr>
            <w:r w:rsidRPr="00A9431B">
              <w:rPr>
                <w:sz w:val="16"/>
                <w:szCs w:val="16"/>
              </w:rPr>
              <w:t>0.00</w:t>
            </w:r>
          </w:p>
        </w:tc>
        <w:tc>
          <w:tcPr>
            <w:tcW w:w="267" w:type="pct"/>
            <w:gridSpan w:val="2"/>
            <w:tcBorders>
              <w:top w:val="nil"/>
              <w:left w:val="nil"/>
              <w:bottom w:val="single" w:sz="4" w:space="0" w:color="auto"/>
              <w:right w:val="single" w:sz="4" w:space="0" w:color="auto"/>
            </w:tcBorders>
            <w:shd w:val="clear" w:color="000000" w:fill="F8CBAD"/>
            <w:vAlign w:val="center"/>
            <w:hideMark/>
          </w:tcPr>
          <w:p w14:paraId="4196D7A3" w14:textId="77777777" w:rsidR="0099033B" w:rsidRPr="00A9431B" w:rsidRDefault="0099033B" w:rsidP="003D48A5">
            <w:pPr>
              <w:jc w:val="center"/>
              <w:rPr>
                <w:sz w:val="16"/>
                <w:szCs w:val="16"/>
              </w:rPr>
            </w:pPr>
            <w:r w:rsidRPr="00A9431B">
              <w:rPr>
                <w:sz w:val="16"/>
                <w:szCs w:val="16"/>
              </w:rPr>
              <w:t>0.02</w:t>
            </w:r>
          </w:p>
        </w:tc>
      </w:tr>
      <w:tr w:rsidR="000407E8" w:rsidRPr="000407E8" w14:paraId="09449858" w14:textId="77777777" w:rsidTr="00AF4940">
        <w:trPr>
          <w:trHeight w:val="497"/>
        </w:trPr>
        <w:tc>
          <w:tcPr>
            <w:tcW w:w="1964" w:type="pct"/>
            <w:tcBorders>
              <w:top w:val="nil"/>
              <w:left w:val="single" w:sz="4" w:space="0" w:color="auto"/>
              <w:bottom w:val="single" w:sz="4" w:space="0" w:color="auto"/>
              <w:right w:val="nil"/>
            </w:tcBorders>
            <w:shd w:val="clear" w:color="auto" w:fill="auto"/>
            <w:vAlign w:val="center"/>
            <w:hideMark/>
          </w:tcPr>
          <w:p w14:paraId="0CA5F889" w14:textId="0DDCA9AD" w:rsidR="000407E8" w:rsidRDefault="000407E8" w:rsidP="000407E8">
            <w:pPr>
              <w:jc w:val="center"/>
              <w:rPr>
                <w:b/>
                <w:bCs/>
                <w:color w:val="17365D" w:themeColor="text2" w:themeShade="BF"/>
                <w:sz w:val="16"/>
                <w:szCs w:val="16"/>
              </w:rPr>
            </w:pPr>
            <w:r w:rsidRPr="00934000">
              <w:rPr>
                <w:b/>
                <w:bCs/>
                <w:color w:val="FFFFFF"/>
                <w:sz w:val="16"/>
                <w:szCs w:val="16"/>
                <w:shd w:val="clear" w:color="auto" w:fill="FFFFFF" w:themeFill="background1"/>
              </w:rPr>
              <w:t>*</w:t>
            </w:r>
            <w:r w:rsidRPr="00934000">
              <w:rPr>
                <w:b/>
                <w:bCs/>
                <w:color w:val="17365D" w:themeColor="text2" w:themeShade="BF"/>
                <w:sz w:val="16"/>
                <w:szCs w:val="16"/>
                <w:shd w:val="clear" w:color="auto" w:fill="FFFFFF" w:themeFill="background1"/>
              </w:rPr>
              <w:t>*Datos disponibles hasta el curso</w:t>
            </w:r>
            <w:r w:rsidRPr="00934000">
              <w:rPr>
                <w:b/>
                <w:bCs/>
                <w:color w:val="17365D" w:themeColor="text2" w:themeShade="BF"/>
                <w:sz w:val="16"/>
                <w:szCs w:val="16"/>
              </w:rPr>
              <w:t xml:space="preserve"> 22-23</w:t>
            </w:r>
          </w:p>
          <w:p w14:paraId="5A2D1071" w14:textId="77777777" w:rsidR="000407E8" w:rsidRPr="00934000" w:rsidRDefault="000407E8" w:rsidP="000407E8">
            <w:pPr>
              <w:jc w:val="center"/>
              <w:rPr>
                <w:b/>
                <w:bCs/>
                <w:color w:val="FFFFFF"/>
                <w:sz w:val="16"/>
                <w:szCs w:val="16"/>
              </w:rPr>
            </w:pPr>
          </w:p>
          <w:p w14:paraId="47642CB4" w14:textId="563C4994" w:rsidR="000407E8" w:rsidRPr="000407E8" w:rsidRDefault="000407E8" w:rsidP="000407E8">
            <w:pPr>
              <w:jc w:val="center"/>
              <w:rPr>
                <w:b/>
                <w:bCs/>
                <w:color w:val="FFFFFF"/>
                <w:sz w:val="16"/>
                <w:szCs w:val="16"/>
              </w:rPr>
            </w:pPr>
          </w:p>
        </w:tc>
        <w:tc>
          <w:tcPr>
            <w:tcW w:w="509" w:type="pct"/>
            <w:gridSpan w:val="2"/>
            <w:tcBorders>
              <w:top w:val="nil"/>
              <w:left w:val="nil"/>
              <w:bottom w:val="nil"/>
              <w:right w:val="single" w:sz="4" w:space="0" w:color="auto"/>
            </w:tcBorders>
            <w:shd w:val="clear" w:color="auto" w:fill="auto"/>
            <w:vAlign w:val="center"/>
            <w:hideMark/>
          </w:tcPr>
          <w:p w14:paraId="6913CF87" w14:textId="77777777" w:rsidR="000407E8" w:rsidRPr="000407E8" w:rsidRDefault="000407E8" w:rsidP="003D48A5">
            <w:pPr>
              <w:rPr>
                <w:b/>
                <w:bCs/>
                <w:color w:val="FFFFFF"/>
                <w:sz w:val="16"/>
                <w:szCs w:val="16"/>
              </w:rPr>
            </w:pPr>
            <w:r w:rsidRPr="000407E8">
              <w:rPr>
                <w:b/>
                <w:bCs/>
                <w:color w:val="FFFFFF"/>
                <w:sz w:val="16"/>
                <w:szCs w:val="16"/>
              </w:rPr>
              <w:t> </w:t>
            </w:r>
          </w:p>
        </w:tc>
        <w:tc>
          <w:tcPr>
            <w:tcW w:w="1710" w:type="pct"/>
            <w:gridSpan w:val="13"/>
            <w:tcBorders>
              <w:top w:val="nil"/>
              <w:left w:val="nil"/>
              <w:bottom w:val="nil"/>
              <w:right w:val="single" w:sz="4" w:space="0" w:color="auto"/>
            </w:tcBorders>
            <w:shd w:val="clear" w:color="auto" w:fill="17365D" w:themeFill="text2" w:themeFillShade="BF"/>
            <w:vAlign w:val="center"/>
            <w:hideMark/>
          </w:tcPr>
          <w:p w14:paraId="380D5B97" w14:textId="259B0A1E" w:rsidR="000407E8" w:rsidRPr="00A9431B" w:rsidRDefault="000407E8" w:rsidP="003D48A5">
            <w:pPr>
              <w:jc w:val="center"/>
              <w:rPr>
                <w:color w:val="FFFFFF" w:themeColor="background1"/>
                <w:sz w:val="16"/>
                <w:szCs w:val="16"/>
                <w:lang w:val="es-ES"/>
              </w:rPr>
            </w:pPr>
            <w:r w:rsidRPr="00A9431B">
              <w:rPr>
                <w:color w:val="FFFFFF" w:themeColor="background1"/>
                <w:sz w:val="16"/>
                <w:szCs w:val="16"/>
                <w:lang w:val="es-ES"/>
              </w:rPr>
              <w:t>COHORTE DE EGRESO</w:t>
            </w:r>
          </w:p>
        </w:tc>
        <w:tc>
          <w:tcPr>
            <w:tcW w:w="549" w:type="pct"/>
            <w:gridSpan w:val="4"/>
            <w:tcBorders>
              <w:top w:val="single" w:sz="4" w:space="0" w:color="auto"/>
              <w:left w:val="single" w:sz="4" w:space="0" w:color="auto"/>
              <w:bottom w:val="single" w:sz="4" w:space="0" w:color="auto"/>
              <w:right w:val="single" w:sz="4" w:space="0" w:color="auto"/>
            </w:tcBorders>
            <w:shd w:val="clear" w:color="000000" w:fill="FFD966"/>
            <w:vAlign w:val="center"/>
            <w:hideMark/>
          </w:tcPr>
          <w:p w14:paraId="5D3E2A12" w14:textId="77777777" w:rsidR="00A9431B" w:rsidRPr="00A9431B" w:rsidRDefault="000407E8" w:rsidP="003D48A5">
            <w:pPr>
              <w:jc w:val="center"/>
              <w:rPr>
                <w:color w:val="C00000"/>
                <w:sz w:val="16"/>
                <w:szCs w:val="16"/>
              </w:rPr>
            </w:pPr>
            <w:r w:rsidRPr="00A9431B">
              <w:rPr>
                <w:color w:val="C00000"/>
                <w:sz w:val="16"/>
                <w:szCs w:val="16"/>
              </w:rPr>
              <w:t xml:space="preserve">Diferencias </w:t>
            </w:r>
          </w:p>
          <w:p w14:paraId="737F78C2" w14:textId="3003C948" w:rsidR="000407E8" w:rsidRPr="00A9431B" w:rsidRDefault="000407E8" w:rsidP="003D48A5">
            <w:pPr>
              <w:jc w:val="center"/>
              <w:rPr>
                <w:color w:val="C00000"/>
                <w:sz w:val="16"/>
                <w:szCs w:val="16"/>
              </w:rPr>
            </w:pPr>
            <w:r w:rsidRPr="00A9431B">
              <w:rPr>
                <w:color w:val="C00000"/>
                <w:sz w:val="16"/>
                <w:szCs w:val="16"/>
              </w:rPr>
              <w:t>2022-</w:t>
            </w:r>
            <w:r w:rsidR="00A9431B" w:rsidRPr="00A9431B">
              <w:rPr>
                <w:color w:val="C00000"/>
                <w:sz w:val="16"/>
                <w:szCs w:val="16"/>
                <w:lang w:val="es-ES"/>
              </w:rPr>
              <w:t>20</w:t>
            </w:r>
            <w:r w:rsidRPr="00A9431B">
              <w:rPr>
                <w:color w:val="C00000"/>
                <w:sz w:val="16"/>
                <w:szCs w:val="16"/>
              </w:rPr>
              <w:t>23</w:t>
            </w:r>
          </w:p>
        </w:tc>
        <w:tc>
          <w:tcPr>
            <w:tcW w:w="267" w:type="pct"/>
            <w:gridSpan w:val="2"/>
            <w:vMerge w:val="restart"/>
            <w:tcBorders>
              <w:top w:val="single" w:sz="4" w:space="0" w:color="auto"/>
              <w:left w:val="single" w:sz="4" w:space="0" w:color="auto"/>
              <w:right w:val="single" w:sz="4" w:space="0" w:color="auto"/>
            </w:tcBorders>
            <w:shd w:val="clear" w:color="auto" w:fill="auto"/>
            <w:noWrap/>
            <w:vAlign w:val="bottom"/>
            <w:hideMark/>
          </w:tcPr>
          <w:p w14:paraId="7C48A08F" w14:textId="77777777" w:rsidR="000407E8" w:rsidRPr="000407E8" w:rsidRDefault="000407E8" w:rsidP="003D48A5">
            <w:pPr>
              <w:jc w:val="center"/>
              <w:rPr>
                <w:b/>
                <w:bCs/>
                <w:color w:val="C00000"/>
                <w:sz w:val="16"/>
                <w:szCs w:val="16"/>
              </w:rPr>
            </w:pPr>
          </w:p>
        </w:tc>
      </w:tr>
      <w:tr w:rsidR="00B75E68" w:rsidRPr="000407E8" w14:paraId="5102769D"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003366"/>
            <w:vAlign w:val="center"/>
            <w:hideMark/>
          </w:tcPr>
          <w:p w14:paraId="484AA4E0" w14:textId="77777777" w:rsidR="00B75E68" w:rsidRPr="00A9431B" w:rsidRDefault="00B75E68" w:rsidP="000407E8">
            <w:pPr>
              <w:jc w:val="center"/>
              <w:rPr>
                <w:color w:val="FFFFFF"/>
                <w:sz w:val="16"/>
                <w:szCs w:val="16"/>
              </w:rPr>
            </w:pPr>
            <w:r w:rsidRPr="00A9431B">
              <w:rPr>
                <w:color w:val="FFFFFF"/>
                <w:sz w:val="16"/>
                <w:szCs w:val="16"/>
              </w:rPr>
              <w:t>INDICADOR</w:t>
            </w:r>
          </w:p>
          <w:p w14:paraId="211F157F" w14:textId="6CFD30EB" w:rsidR="00B75E68" w:rsidRPr="000407E8" w:rsidRDefault="00B75E68" w:rsidP="003D48A5">
            <w:pPr>
              <w:rPr>
                <w:b/>
                <w:bCs/>
                <w:color w:val="FFFFFF"/>
                <w:sz w:val="16"/>
                <w:szCs w:val="16"/>
              </w:rPr>
            </w:pPr>
            <w:r w:rsidRPr="000407E8">
              <w:rPr>
                <w:b/>
                <w:bCs/>
                <w:color w:val="FFFFFF"/>
                <w:sz w:val="16"/>
                <w:szCs w:val="16"/>
              </w:rPr>
              <w:t> </w:t>
            </w:r>
          </w:p>
        </w:tc>
        <w:tc>
          <w:tcPr>
            <w:tcW w:w="309" w:type="pct"/>
            <w:gridSpan w:val="2"/>
            <w:tcBorders>
              <w:top w:val="single" w:sz="4" w:space="0" w:color="auto"/>
              <w:left w:val="nil"/>
              <w:bottom w:val="nil"/>
              <w:right w:val="nil"/>
            </w:tcBorders>
            <w:shd w:val="clear" w:color="000000" w:fill="003366"/>
            <w:vAlign w:val="center"/>
            <w:hideMark/>
          </w:tcPr>
          <w:p w14:paraId="40887FD4" w14:textId="207BA298" w:rsidR="00B75E68" w:rsidRPr="00A9431B" w:rsidRDefault="00B75E68" w:rsidP="00B75E68">
            <w:pPr>
              <w:jc w:val="center"/>
              <w:rPr>
                <w:color w:val="FFFFFF"/>
                <w:sz w:val="16"/>
                <w:szCs w:val="16"/>
              </w:rPr>
            </w:pPr>
            <w:r w:rsidRPr="00A9431B">
              <w:rPr>
                <w:color w:val="FFFFFF"/>
                <w:sz w:val="16"/>
                <w:szCs w:val="16"/>
              </w:rPr>
              <w:t>19-20</w:t>
            </w:r>
          </w:p>
        </w:tc>
        <w:tc>
          <w:tcPr>
            <w:tcW w:w="280" w:type="pct"/>
            <w:gridSpan w:val="2"/>
            <w:tcBorders>
              <w:top w:val="single" w:sz="4" w:space="0" w:color="auto"/>
              <w:left w:val="nil"/>
              <w:bottom w:val="nil"/>
              <w:right w:val="single" w:sz="4" w:space="0" w:color="000000"/>
            </w:tcBorders>
            <w:shd w:val="clear" w:color="000000" w:fill="003366"/>
            <w:vAlign w:val="center"/>
            <w:hideMark/>
          </w:tcPr>
          <w:p w14:paraId="4F9CC7EC" w14:textId="6206947F" w:rsidR="00B75E68" w:rsidRPr="00A9431B" w:rsidRDefault="00B75E68" w:rsidP="003D48A5">
            <w:pPr>
              <w:jc w:val="center"/>
              <w:rPr>
                <w:color w:val="FFFFFF"/>
                <w:sz w:val="16"/>
                <w:szCs w:val="16"/>
              </w:rPr>
            </w:pPr>
            <w:r w:rsidRPr="00A9431B">
              <w:rPr>
                <w:color w:val="FFFFFF"/>
                <w:sz w:val="16"/>
                <w:szCs w:val="16"/>
              </w:rPr>
              <w:t>20-21</w:t>
            </w:r>
          </w:p>
        </w:tc>
        <w:tc>
          <w:tcPr>
            <w:tcW w:w="280" w:type="pct"/>
            <w:gridSpan w:val="3"/>
            <w:tcBorders>
              <w:top w:val="single" w:sz="4" w:space="0" w:color="auto"/>
              <w:left w:val="nil"/>
              <w:bottom w:val="nil"/>
              <w:right w:val="single" w:sz="8" w:space="0" w:color="auto"/>
            </w:tcBorders>
            <w:shd w:val="clear" w:color="000000" w:fill="003366"/>
            <w:vAlign w:val="center"/>
            <w:hideMark/>
          </w:tcPr>
          <w:p w14:paraId="4CAE95C1" w14:textId="727278C5" w:rsidR="00B75E68" w:rsidRPr="00A9431B" w:rsidRDefault="00B75E68" w:rsidP="003D48A5">
            <w:pPr>
              <w:jc w:val="center"/>
              <w:rPr>
                <w:color w:val="FFFFFF"/>
                <w:sz w:val="16"/>
                <w:szCs w:val="16"/>
              </w:rPr>
            </w:pPr>
            <w:r w:rsidRPr="00A9431B">
              <w:rPr>
                <w:color w:val="FFFFFF"/>
                <w:sz w:val="16"/>
                <w:szCs w:val="16"/>
              </w:rPr>
              <w:t>21-22</w:t>
            </w:r>
          </w:p>
        </w:tc>
        <w:tc>
          <w:tcPr>
            <w:tcW w:w="280" w:type="pct"/>
            <w:gridSpan w:val="2"/>
            <w:tcBorders>
              <w:top w:val="single" w:sz="4" w:space="0" w:color="auto"/>
              <w:left w:val="nil"/>
              <w:bottom w:val="nil"/>
              <w:right w:val="single" w:sz="4" w:space="0" w:color="auto"/>
            </w:tcBorders>
            <w:shd w:val="clear" w:color="000000" w:fill="003366"/>
            <w:vAlign w:val="center"/>
            <w:hideMark/>
          </w:tcPr>
          <w:p w14:paraId="60B3F1F7" w14:textId="2EBC0CEF" w:rsidR="00B75E68" w:rsidRPr="00A9431B" w:rsidRDefault="00B75E68" w:rsidP="003D48A5">
            <w:pPr>
              <w:jc w:val="center"/>
              <w:rPr>
                <w:color w:val="FFFFFF"/>
                <w:sz w:val="16"/>
                <w:szCs w:val="16"/>
              </w:rPr>
            </w:pPr>
            <w:r w:rsidRPr="00A9431B">
              <w:rPr>
                <w:color w:val="FFFFFF"/>
                <w:sz w:val="16"/>
                <w:szCs w:val="16"/>
              </w:rPr>
              <w:t>22-23</w:t>
            </w:r>
          </w:p>
        </w:tc>
        <w:tc>
          <w:tcPr>
            <w:tcW w:w="280"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72567D4C" w14:textId="2E412890" w:rsidR="00B75E68" w:rsidRPr="00A9431B" w:rsidRDefault="00B75E68" w:rsidP="003D48A5">
            <w:pPr>
              <w:jc w:val="center"/>
              <w:rPr>
                <w:color w:val="FFFFFF"/>
                <w:sz w:val="16"/>
                <w:szCs w:val="16"/>
              </w:rPr>
            </w:pPr>
            <w:r w:rsidRPr="00A9431B">
              <w:rPr>
                <w:color w:val="FFFFFF"/>
                <w:sz w:val="16"/>
                <w:szCs w:val="16"/>
                <w:lang w:val="es-ES"/>
              </w:rPr>
              <w:t>Centro</w:t>
            </w:r>
            <w:r w:rsidRPr="00A9431B">
              <w:rPr>
                <w:color w:val="FFFFFF"/>
                <w:sz w:val="16"/>
                <w:szCs w:val="16"/>
              </w:rPr>
              <w:t xml:space="preserve"> 22-23</w:t>
            </w:r>
          </w:p>
        </w:tc>
        <w:tc>
          <w:tcPr>
            <w:tcW w:w="282" w:type="pct"/>
            <w:gridSpan w:val="2"/>
            <w:tcBorders>
              <w:top w:val="single" w:sz="4" w:space="0" w:color="auto"/>
              <w:left w:val="single" w:sz="4" w:space="0" w:color="auto"/>
              <w:bottom w:val="single" w:sz="4" w:space="0" w:color="auto"/>
              <w:right w:val="single" w:sz="4" w:space="0" w:color="auto"/>
            </w:tcBorders>
            <w:shd w:val="clear" w:color="000000" w:fill="003366"/>
            <w:vAlign w:val="center"/>
            <w:hideMark/>
          </w:tcPr>
          <w:p w14:paraId="72F7B489" w14:textId="77777777" w:rsidR="00B75E68" w:rsidRPr="00A9431B" w:rsidRDefault="00B75E68" w:rsidP="003D48A5">
            <w:pPr>
              <w:jc w:val="center"/>
              <w:rPr>
                <w:color w:val="FFE699"/>
                <w:sz w:val="16"/>
                <w:szCs w:val="16"/>
              </w:rPr>
            </w:pPr>
            <w:r w:rsidRPr="00A9431B">
              <w:rPr>
                <w:color w:val="FFE699"/>
                <w:sz w:val="16"/>
                <w:szCs w:val="16"/>
              </w:rPr>
              <w:t xml:space="preserve">UCA </w:t>
            </w:r>
          </w:p>
          <w:p w14:paraId="7B11D460" w14:textId="6DA52134" w:rsidR="00B75E68" w:rsidRPr="00A9431B" w:rsidRDefault="00B75E68" w:rsidP="003D48A5">
            <w:pPr>
              <w:jc w:val="center"/>
              <w:rPr>
                <w:color w:val="FFE699"/>
                <w:sz w:val="16"/>
                <w:szCs w:val="16"/>
              </w:rPr>
            </w:pPr>
            <w:r w:rsidRPr="00A9431B">
              <w:rPr>
                <w:color w:val="FFE699"/>
                <w:sz w:val="16"/>
                <w:szCs w:val="16"/>
              </w:rPr>
              <w:t>22-23</w:t>
            </w:r>
          </w:p>
        </w:tc>
        <w:tc>
          <w:tcPr>
            <w:tcW w:w="281"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760D6C2B" w14:textId="77777777" w:rsidR="00B75E68" w:rsidRPr="00A9431B" w:rsidRDefault="00B75E68" w:rsidP="003D48A5">
            <w:pPr>
              <w:jc w:val="center"/>
              <w:rPr>
                <w:color w:val="C00000"/>
                <w:sz w:val="16"/>
                <w:szCs w:val="16"/>
              </w:rPr>
            </w:pPr>
            <w:r w:rsidRPr="00A9431B">
              <w:rPr>
                <w:color w:val="C00000"/>
                <w:sz w:val="16"/>
                <w:szCs w:val="16"/>
              </w:rPr>
              <w:t>Centro</w:t>
            </w:r>
          </w:p>
        </w:tc>
        <w:tc>
          <w:tcPr>
            <w:tcW w:w="268" w:type="pct"/>
            <w:gridSpan w:val="2"/>
            <w:tcBorders>
              <w:top w:val="single" w:sz="4" w:space="0" w:color="auto"/>
              <w:left w:val="nil"/>
              <w:bottom w:val="single" w:sz="4" w:space="0" w:color="auto"/>
              <w:right w:val="single" w:sz="4" w:space="0" w:color="auto"/>
            </w:tcBorders>
            <w:shd w:val="clear" w:color="000000" w:fill="FFD966"/>
            <w:vAlign w:val="center"/>
            <w:hideMark/>
          </w:tcPr>
          <w:p w14:paraId="7BFBB337" w14:textId="77777777" w:rsidR="00B75E68" w:rsidRPr="00A9431B" w:rsidRDefault="00B75E68" w:rsidP="003D48A5">
            <w:pPr>
              <w:jc w:val="center"/>
              <w:rPr>
                <w:color w:val="C00000"/>
                <w:sz w:val="16"/>
                <w:szCs w:val="16"/>
              </w:rPr>
            </w:pPr>
            <w:r w:rsidRPr="00A9431B">
              <w:rPr>
                <w:color w:val="C00000"/>
                <w:sz w:val="16"/>
                <w:szCs w:val="16"/>
              </w:rPr>
              <w:t>UCA</w:t>
            </w:r>
          </w:p>
        </w:tc>
        <w:tc>
          <w:tcPr>
            <w:tcW w:w="267" w:type="pct"/>
            <w:gridSpan w:val="2"/>
            <w:vMerge/>
            <w:tcBorders>
              <w:left w:val="single" w:sz="4" w:space="0" w:color="auto"/>
              <w:bottom w:val="nil"/>
              <w:right w:val="single" w:sz="4" w:space="0" w:color="auto"/>
            </w:tcBorders>
            <w:shd w:val="clear" w:color="auto" w:fill="auto"/>
            <w:noWrap/>
            <w:vAlign w:val="bottom"/>
            <w:hideMark/>
          </w:tcPr>
          <w:p w14:paraId="02174017" w14:textId="77777777" w:rsidR="00B75E68" w:rsidRPr="000407E8" w:rsidRDefault="00B75E68" w:rsidP="003D48A5">
            <w:pPr>
              <w:jc w:val="center"/>
              <w:rPr>
                <w:b/>
                <w:bCs/>
                <w:color w:val="C00000"/>
                <w:sz w:val="16"/>
                <w:szCs w:val="16"/>
              </w:rPr>
            </w:pPr>
          </w:p>
        </w:tc>
      </w:tr>
      <w:tr w:rsidR="0099033B" w:rsidRPr="000407E8" w14:paraId="2A946728"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8CBAD"/>
            <w:vAlign w:val="center"/>
            <w:hideMark/>
          </w:tcPr>
          <w:p w14:paraId="668D5115" w14:textId="77777777" w:rsidR="0099033B" w:rsidRPr="00A9431B" w:rsidRDefault="0099033B" w:rsidP="003D48A5">
            <w:pPr>
              <w:rPr>
                <w:color w:val="000000"/>
                <w:sz w:val="16"/>
                <w:szCs w:val="16"/>
              </w:rPr>
            </w:pPr>
            <w:r w:rsidRPr="00A9431B">
              <w:rPr>
                <w:color w:val="000000"/>
                <w:sz w:val="16"/>
                <w:szCs w:val="16"/>
              </w:rPr>
              <w:t>ISGC-P07-09: Grado de satisfacción de los egresados con los estudios realizados</w:t>
            </w:r>
          </w:p>
        </w:tc>
        <w:tc>
          <w:tcPr>
            <w:tcW w:w="309" w:type="pct"/>
            <w:gridSpan w:val="2"/>
            <w:tcBorders>
              <w:top w:val="single" w:sz="4" w:space="0" w:color="auto"/>
              <w:left w:val="nil"/>
              <w:bottom w:val="single" w:sz="4" w:space="0" w:color="auto"/>
              <w:right w:val="nil"/>
            </w:tcBorders>
            <w:shd w:val="clear" w:color="000000" w:fill="F8CBAD"/>
            <w:vAlign w:val="center"/>
            <w:hideMark/>
          </w:tcPr>
          <w:p w14:paraId="566C809F" w14:textId="77777777" w:rsidR="0099033B" w:rsidRPr="00A9431B" w:rsidRDefault="0099033B" w:rsidP="003D48A5">
            <w:pPr>
              <w:jc w:val="center"/>
              <w:rPr>
                <w:color w:val="000000"/>
                <w:sz w:val="16"/>
                <w:szCs w:val="16"/>
              </w:rPr>
            </w:pPr>
            <w:r w:rsidRPr="00A9431B">
              <w:rPr>
                <w:color w:val="000000"/>
                <w:sz w:val="16"/>
                <w:szCs w:val="16"/>
              </w:rPr>
              <w:t>3.33</w:t>
            </w:r>
          </w:p>
        </w:tc>
        <w:tc>
          <w:tcPr>
            <w:tcW w:w="280" w:type="pct"/>
            <w:gridSpan w:val="2"/>
            <w:tcBorders>
              <w:top w:val="single" w:sz="4" w:space="0" w:color="auto"/>
              <w:left w:val="single" w:sz="4" w:space="0" w:color="auto"/>
              <w:bottom w:val="single" w:sz="4" w:space="0" w:color="auto"/>
              <w:right w:val="nil"/>
            </w:tcBorders>
            <w:shd w:val="clear" w:color="000000" w:fill="F8CBAD"/>
            <w:vAlign w:val="center"/>
            <w:hideMark/>
          </w:tcPr>
          <w:p w14:paraId="1B8F467B" w14:textId="77777777" w:rsidR="0099033B" w:rsidRPr="00A9431B" w:rsidRDefault="0099033B" w:rsidP="003D48A5">
            <w:pPr>
              <w:jc w:val="center"/>
              <w:rPr>
                <w:color w:val="000000"/>
                <w:sz w:val="16"/>
                <w:szCs w:val="16"/>
              </w:rPr>
            </w:pPr>
            <w:r w:rsidRPr="00A9431B">
              <w:rPr>
                <w:color w:val="000000"/>
                <w:sz w:val="16"/>
                <w:szCs w:val="16"/>
              </w:rPr>
              <w:t>3.00</w:t>
            </w:r>
          </w:p>
        </w:tc>
        <w:tc>
          <w:tcPr>
            <w:tcW w:w="280" w:type="pct"/>
            <w:gridSpan w:val="3"/>
            <w:tcBorders>
              <w:top w:val="single" w:sz="4" w:space="0" w:color="auto"/>
              <w:left w:val="single" w:sz="4" w:space="0" w:color="auto"/>
              <w:bottom w:val="single" w:sz="4" w:space="0" w:color="auto"/>
              <w:right w:val="nil"/>
            </w:tcBorders>
            <w:shd w:val="clear" w:color="000000" w:fill="F8CBAD"/>
            <w:vAlign w:val="center"/>
            <w:hideMark/>
          </w:tcPr>
          <w:p w14:paraId="628F93AE" w14:textId="77777777" w:rsidR="0099033B" w:rsidRPr="00A9431B" w:rsidRDefault="0099033B" w:rsidP="003D48A5">
            <w:pPr>
              <w:jc w:val="center"/>
              <w:rPr>
                <w:color w:val="000000"/>
                <w:sz w:val="16"/>
                <w:szCs w:val="16"/>
              </w:rPr>
            </w:pPr>
            <w:r w:rsidRPr="00A9431B">
              <w:rPr>
                <w:color w:val="000000"/>
                <w:sz w:val="16"/>
                <w:szCs w:val="16"/>
              </w:rPr>
              <w:t>2.73</w:t>
            </w:r>
          </w:p>
        </w:tc>
        <w:tc>
          <w:tcPr>
            <w:tcW w:w="280" w:type="pct"/>
            <w:gridSpan w:val="2"/>
            <w:tcBorders>
              <w:top w:val="single" w:sz="4" w:space="0" w:color="auto"/>
              <w:left w:val="single" w:sz="4" w:space="0" w:color="auto"/>
              <w:bottom w:val="single" w:sz="4" w:space="0" w:color="auto"/>
              <w:right w:val="nil"/>
            </w:tcBorders>
            <w:shd w:val="clear" w:color="000000" w:fill="F8CBAD"/>
            <w:vAlign w:val="center"/>
            <w:hideMark/>
          </w:tcPr>
          <w:p w14:paraId="3921607D" w14:textId="77777777" w:rsidR="0099033B" w:rsidRPr="00A9431B" w:rsidRDefault="0099033B" w:rsidP="003D48A5">
            <w:pPr>
              <w:jc w:val="center"/>
              <w:rPr>
                <w:color w:val="000000"/>
                <w:sz w:val="16"/>
                <w:szCs w:val="16"/>
              </w:rPr>
            </w:pPr>
            <w:r w:rsidRPr="00A9431B">
              <w:rPr>
                <w:color w:val="000000"/>
                <w:sz w:val="16"/>
                <w:szCs w:val="16"/>
              </w:rPr>
              <w:t>3.67</w:t>
            </w:r>
          </w:p>
        </w:tc>
        <w:tc>
          <w:tcPr>
            <w:tcW w:w="280" w:type="pct"/>
            <w:gridSpan w:val="2"/>
            <w:tcBorders>
              <w:top w:val="single" w:sz="4" w:space="0" w:color="auto"/>
              <w:left w:val="single" w:sz="4" w:space="0" w:color="auto"/>
              <w:bottom w:val="single" w:sz="4" w:space="0" w:color="auto"/>
              <w:right w:val="nil"/>
            </w:tcBorders>
            <w:shd w:val="clear" w:color="000000" w:fill="F8CBAD"/>
            <w:vAlign w:val="center"/>
            <w:hideMark/>
          </w:tcPr>
          <w:p w14:paraId="507F72ED" w14:textId="77777777" w:rsidR="0099033B" w:rsidRPr="00A9431B" w:rsidRDefault="0099033B" w:rsidP="003D48A5">
            <w:pPr>
              <w:jc w:val="center"/>
              <w:rPr>
                <w:color w:val="000000"/>
                <w:sz w:val="16"/>
                <w:szCs w:val="16"/>
              </w:rPr>
            </w:pPr>
            <w:r w:rsidRPr="00A9431B">
              <w:rPr>
                <w:color w:val="000000"/>
                <w:sz w:val="16"/>
                <w:szCs w:val="16"/>
              </w:rPr>
              <w:t>2.88</w:t>
            </w:r>
          </w:p>
        </w:tc>
        <w:tc>
          <w:tcPr>
            <w:tcW w:w="282" w:type="pct"/>
            <w:gridSpan w:val="2"/>
            <w:tcBorders>
              <w:top w:val="single" w:sz="4" w:space="0" w:color="auto"/>
              <w:left w:val="single" w:sz="4" w:space="0" w:color="auto"/>
              <w:bottom w:val="single" w:sz="4" w:space="0" w:color="auto"/>
              <w:right w:val="nil"/>
            </w:tcBorders>
            <w:shd w:val="clear" w:color="000000" w:fill="F8CBAD"/>
            <w:vAlign w:val="center"/>
            <w:hideMark/>
          </w:tcPr>
          <w:p w14:paraId="4468CDEE" w14:textId="77777777" w:rsidR="0099033B" w:rsidRPr="00A9431B" w:rsidRDefault="0099033B" w:rsidP="003D48A5">
            <w:pPr>
              <w:jc w:val="center"/>
              <w:rPr>
                <w:color w:val="1F4E78"/>
                <w:sz w:val="16"/>
                <w:szCs w:val="16"/>
              </w:rPr>
            </w:pPr>
            <w:r w:rsidRPr="00A9431B">
              <w:rPr>
                <w:color w:val="1F4E78"/>
                <w:sz w:val="16"/>
                <w:szCs w:val="16"/>
              </w:rPr>
              <w:t>3.44</w:t>
            </w:r>
          </w:p>
        </w:tc>
        <w:tc>
          <w:tcPr>
            <w:tcW w:w="281" w:type="pct"/>
            <w:gridSpan w:val="2"/>
            <w:tcBorders>
              <w:top w:val="single" w:sz="4" w:space="0" w:color="auto"/>
              <w:left w:val="single" w:sz="4" w:space="0" w:color="auto"/>
              <w:bottom w:val="single" w:sz="4" w:space="0" w:color="auto"/>
              <w:right w:val="nil"/>
            </w:tcBorders>
            <w:shd w:val="clear" w:color="000000" w:fill="F8CBAD"/>
            <w:vAlign w:val="center"/>
            <w:hideMark/>
          </w:tcPr>
          <w:p w14:paraId="03B10984" w14:textId="77777777" w:rsidR="0099033B" w:rsidRPr="00A9431B" w:rsidRDefault="0099033B" w:rsidP="003D48A5">
            <w:pPr>
              <w:jc w:val="center"/>
              <w:rPr>
                <w:color w:val="000000"/>
                <w:sz w:val="16"/>
                <w:szCs w:val="16"/>
              </w:rPr>
            </w:pPr>
            <w:r w:rsidRPr="00A9431B">
              <w:rPr>
                <w:color w:val="000000"/>
                <w:sz w:val="16"/>
                <w:szCs w:val="16"/>
              </w:rPr>
              <w:t>0.79</w:t>
            </w:r>
          </w:p>
        </w:tc>
        <w:tc>
          <w:tcPr>
            <w:tcW w:w="268"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9C6CF91" w14:textId="77777777" w:rsidR="0099033B" w:rsidRPr="00A9431B" w:rsidRDefault="0099033B" w:rsidP="003D48A5">
            <w:pPr>
              <w:jc w:val="center"/>
              <w:rPr>
                <w:color w:val="FF0000"/>
                <w:sz w:val="16"/>
                <w:szCs w:val="16"/>
              </w:rPr>
            </w:pPr>
            <w:r w:rsidRPr="00A9431B">
              <w:rPr>
                <w:color w:val="000000" w:themeColor="text1"/>
                <w:sz w:val="16"/>
                <w:szCs w:val="16"/>
              </w:rPr>
              <w:t>0.23</w:t>
            </w:r>
          </w:p>
        </w:tc>
        <w:tc>
          <w:tcPr>
            <w:tcW w:w="267" w:type="pct"/>
            <w:gridSpan w:val="2"/>
            <w:tcBorders>
              <w:top w:val="nil"/>
              <w:left w:val="single" w:sz="4" w:space="0" w:color="auto"/>
              <w:bottom w:val="nil"/>
              <w:right w:val="single" w:sz="4" w:space="0" w:color="auto"/>
            </w:tcBorders>
            <w:shd w:val="clear" w:color="auto" w:fill="auto"/>
            <w:noWrap/>
            <w:vAlign w:val="bottom"/>
            <w:hideMark/>
          </w:tcPr>
          <w:p w14:paraId="1B15B383" w14:textId="77777777" w:rsidR="0099033B" w:rsidRPr="000407E8" w:rsidRDefault="0099033B" w:rsidP="003D48A5">
            <w:pPr>
              <w:jc w:val="center"/>
              <w:rPr>
                <w:b/>
                <w:bCs/>
                <w:color w:val="FF0000"/>
                <w:sz w:val="16"/>
                <w:szCs w:val="16"/>
              </w:rPr>
            </w:pPr>
          </w:p>
        </w:tc>
      </w:tr>
      <w:tr w:rsidR="0099033B" w:rsidRPr="000407E8" w14:paraId="648B2F22" w14:textId="77777777" w:rsidTr="00AF4940">
        <w:trPr>
          <w:trHeight w:val="497"/>
        </w:trPr>
        <w:tc>
          <w:tcPr>
            <w:tcW w:w="2472" w:type="pct"/>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A4636B6" w14:textId="77777777" w:rsidR="0099033B" w:rsidRPr="00A9431B" w:rsidRDefault="0099033B" w:rsidP="003D48A5">
            <w:pPr>
              <w:rPr>
                <w:color w:val="000000"/>
                <w:sz w:val="16"/>
                <w:szCs w:val="16"/>
              </w:rPr>
            </w:pPr>
            <w:r w:rsidRPr="00A9431B">
              <w:rPr>
                <w:color w:val="000000"/>
                <w:sz w:val="16"/>
                <w:szCs w:val="16"/>
              </w:rPr>
              <w:t>ISGC-P07-10: Grado de satisfacción de los egresados con las competencias adquiridas en el título</w:t>
            </w:r>
          </w:p>
        </w:tc>
        <w:tc>
          <w:tcPr>
            <w:tcW w:w="309" w:type="pct"/>
            <w:gridSpan w:val="2"/>
            <w:tcBorders>
              <w:top w:val="nil"/>
              <w:left w:val="nil"/>
              <w:bottom w:val="single" w:sz="4" w:space="0" w:color="auto"/>
              <w:right w:val="nil"/>
            </w:tcBorders>
            <w:shd w:val="clear" w:color="000000" w:fill="FFFFFF"/>
            <w:vAlign w:val="center"/>
            <w:hideMark/>
          </w:tcPr>
          <w:p w14:paraId="12AD9B0B" w14:textId="77777777" w:rsidR="0099033B" w:rsidRPr="00A9431B" w:rsidRDefault="0099033B" w:rsidP="003D48A5">
            <w:pPr>
              <w:jc w:val="center"/>
              <w:rPr>
                <w:color w:val="000000"/>
                <w:sz w:val="16"/>
                <w:szCs w:val="16"/>
              </w:rPr>
            </w:pPr>
            <w:r w:rsidRPr="00A9431B">
              <w:rPr>
                <w:color w:val="000000"/>
                <w:sz w:val="16"/>
                <w:szCs w:val="16"/>
              </w:rPr>
              <w:t>3.33</w:t>
            </w:r>
          </w:p>
        </w:tc>
        <w:tc>
          <w:tcPr>
            <w:tcW w:w="280" w:type="pct"/>
            <w:gridSpan w:val="2"/>
            <w:tcBorders>
              <w:top w:val="nil"/>
              <w:left w:val="single" w:sz="4" w:space="0" w:color="auto"/>
              <w:bottom w:val="single" w:sz="4" w:space="0" w:color="auto"/>
              <w:right w:val="nil"/>
            </w:tcBorders>
            <w:shd w:val="clear" w:color="000000" w:fill="FFFFFF"/>
            <w:vAlign w:val="center"/>
            <w:hideMark/>
          </w:tcPr>
          <w:p w14:paraId="2921ADF1" w14:textId="77777777" w:rsidR="0099033B" w:rsidRPr="00A9431B" w:rsidRDefault="0099033B" w:rsidP="003D48A5">
            <w:pPr>
              <w:jc w:val="center"/>
              <w:rPr>
                <w:color w:val="000000"/>
                <w:sz w:val="16"/>
                <w:szCs w:val="16"/>
              </w:rPr>
            </w:pPr>
            <w:r w:rsidRPr="00A9431B">
              <w:rPr>
                <w:color w:val="000000"/>
                <w:sz w:val="16"/>
                <w:szCs w:val="16"/>
              </w:rPr>
              <w:t>3.00</w:t>
            </w:r>
          </w:p>
        </w:tc>
        <w:tc>
          <w:tcPr>
            <w:tcW w:w="280" w:type="pct"/>
            <w:gridSpan w:val="3"/>
            <w:tcBorders>
              <w:top w:val="nil"/>
              <w:left w:val="single" w:sz="4" w:space="0" w:color="auto"/>
              <w:bottom w:val="single" w:sz="4" w:space="0" w:color="auto"/>
              <w:right w:val="nil"/>
            </w:tcBorders>
            <w:shd w:val="clear" w:color="000000" w:fill="FFFFFF"/>
            <w:vAlign w:val="center"/>
            <w:hideMark/>
          </w:tcPr>
          <w:p w14:paraId="0C1AD231" w14:textId="77777777" w:rsidR="0099033B" w:rsidRPr="00A9431B" w:rsidRDefault="0099033B" w:rsidP="003D48A5">
            <w:pPr>
              <w:jc w:val="center"/>
              <w:rPr>
                <w:color w:val="000000"/>
                <w:sz w:val="16"/>
                <w:szCs w:val="16"/>
              </w:rPr>
            </w:pPr>
            <w:r w:rsidRPr="00A9431B">
              <w:rPr>
                <w:color w:val="000000"/>
                <w:sz w:val="16"/>
                <w:szCs w:val="16"/>
              </w:rPr>
              <w:t>2.64</w:t>
            </w:r>
          </w:p>
        </w:tc>
        <w:tc>
          <w:tcPr>
            <w:tcW w:w="280" w:type="pct"/>
            <w:gridSpan w:val="2"/>
            <w:tcBorders>
              <w:top w:val="nil"/>
              <w:left w:val="single" w:sz="4" w:space="0" w:color="auto"/>
              <w:bottom w:val="single" w:sz="4" w:space="0" w:color="auto"/>
              <w:right w:val="nil"/>
            </w:tcBorders>
            <w:shd w:val="clear" w:color="000000" w:fill="FFFFFF"/>
            <w:vAlign w:val="center"/>
            <w:hideMark/>
          </w:tcPr>
          <w:p w14:paraId="7BFE5AE5" w14:textId="77777777" w:rsidR="0099033B" w:rsidRPr="00A9431B" w:rsidRDefault="0099033B" w:rsidP="003D48A5">
            <w:pPr>
              <w:jc w:val="center"/>
              <w:rPr>
                <w:color w:val="000000"/>
                <w:sz w:val="16"/>
                <w:szCs w:val="16"/>
              </w:rPr>
            </w:pPr>
            <w:r w:rsidRPr="00A9431B">
              <w:rPr>
                <w:color w:val="000000"/>
                <w:sz w:val="16"/>
                <w:szCs w:val="16"/>
              </w:rPr>
              <w:t>3.00</w:t>
            </w:r>
          </w:p>
        </w:tc>
        <w:tc>
          <w:tcPr>
            <w:tcW w:w="280" w:type="pct"/>
            <w:gridSpan w:val="2"/>
            <w:tcBorders>
              <w:top w:val="nil"/>
              <w:left w:val="single" w:sz="4" w:space="0" w:color="auto"/>
              <w:bottom w:val="single" w:sz="4" w:space="0" w:color="auto"/>
              <w:right w:val="nil"/>
            </w:tcBorders>
            <w:shd w:val="clear" w:color="000000" w:fill="FFFFFF"/>
            <w:vAlign w:val="center"/>
            <w:hideMark/>
          </w:tcPr>
          <w:p w14:paraId="67F1ECC3" w14:textId="77777777" w:rsidR="0099033B" w:rsidRPr="00A9431B" w:rsidRDefault="0099033B" w:rsidP="003D48A5">
            <w:pPr>
              <w:jc w:val="center"/>
              <w:rPr>
                <w:color w:val="000000"/>
                <w:sz w:val="16"/>
                <w:szCs w:val="16"/>
              </w:rPr>
            </w:pPr>
            <w:r w:rsidRPr="00A9431B">
              <w:rPr>
                <w:color w:val="000000"/>
                <w:sz w:val="16"/>
                <w:szCs w:val="16"/>
              </w:rPr>
              <w:t>3.00</w:t>
            </w:r>
          </w:p>
        </w:tc>
        <w:tc>
          <w:tcPr>
            <w:tcW w:w="282" w:type="pct"/>
            <w:gridSpan w:val="2"/>
            <w:tcBorders>
              <w:top w:val="nil"/>
              <w:left w:val="single" w:sz="4" w:space="0" w:color="auto"/>
              <w:bottom w:val="single" w:sz="4" w:space="0" w:color="auto"/>
              <w:right w:val="nil"/>
            </w:tcBorders>
            <w:shd w:val="clear" w:color="000000" w:fill="FFFFFF"/>
            <w:vAlign w:val="center"/>
            <w:hideMark/>
          </w:tcPr>
          <w:p w14:paraId="4714F27F" w14:textId="77777777" w:rsidR="0099033B" w:rsidRPr="00A9431B" w:rsidRDefault="0099033B" w:rsidP="003D48A5">
            <w:pPr>
              <w:jc w:val="center"/>
              <w:rPr>
                <w:color w:val="1F4E78"/>
                <w:sz w:val="16"/>
                <w:szCs w:val="16"/>
              </w:rPr>
            </w:pPr>
            <w:r w:rsidRPr="00A9431B">
              <w:rPr>
                <w:color w:val="1F4E78"/>
                <w:sz w:val="16"/>
                <w:szCs w:val="16"/>
              </w:rPr>
              <w:t>3.30</w:t>
            </w:r>
          </w:p>
        </w:tc>
        <w:tc>
          <w:tcPr>
            <w:tcW w:w="281" w:type="pct"/>
            <w:gridSpan w:val="2"/>
            <w:tcBorders>
              <w:top w:val="nil"/>
              <w:left w:val="single" w:sz="4" w:space="0" w:color="auto"/>
              <w:bottom w:val="single" w:sz="4" w:space="0" w:color="auto"/>
              <w:right w:val="nil"/>
            </w:tcBorders>
            <w:shd w:val="clear" w:color="000000" w:fill="FFFFFF"/>
            <w:vAlign w:val="center"/>
            <w:hideMark/>
          </w:tcPr>
          <w:p w14:paraId="09A7BD12" w14:textId="77777777" w:rsidR="0099033B" w:rsidRPr="00A9431B" w:rsidRDefault="0099033B" w:rsidP="003D48A5">
            <w:pPr>
              <w:jc w:val="center"/>
              <w:rPr>
                <w:color w:val="000000"/>
                <w:sz w:val="16"/>
                <w:szCs w:val="16"/>
              </w:rPr>
            </w:pPr>
            <w:r w:rsidRPr="00A9431B">
              <w:rPr>
                <w:color w:val="000000"/>
                <w:sz w:val="16"/>
                <w:szCs w:val="16"/>
              </w:rPr>
              <w:t>0.00</w:t>
            </w:r>
          </w:p>
        </w:tc>
        <w:tc>
          <w:tcPr>
            <w:tcW w:w="268" w:type="pct"/>
            <w:gridSpan w:val="2"/>
            <w:tcBorders>
              <w:top w:val="nil"/>
              <w:left w:val="single" w:sz="4" w:space="0" w:color="auto"/>
              <w:bottom w:val="single" w:sz="4" w:space="0" w:color="auto"/>
              <w:right w:val="single" w:sz="4" w:space="0" w:color="auto"/>
            </w:tcBorders>
            <w:shd w:val="clear" w:color="000000" w:fill="FFFFFF"/>
            <w:vAlign w:val="center"/>
            <w:hideMark/>
          </w:tcPr>
          <w:p w14:paraId="030D013B" w14:textId="77777777" w:rsidR="0099033B" w:rsidRPr="00A9431B" w:rsidRDefault="0099033B" w:rsidP="003D48A5">
            <w:pPr>
              <w:jc w:val="center"/>
              <w:rPr>
                <w:color w:val="FF0000"/>
                <w:sz w:val="16"/>
                <w:szCs w:val="16"/>
              </w:rPr>
            </w:pPr>
            <w:r w:rsidRPr="00A9431B">
              <w:rPr>
                <w:color w:val="FF0000"/>
                <w:sz w:val="16"/>
                <w:szCs w:val="16"/>
              </w:rPr>
              <w:t>-0.3</w:t>
            </w:r>
          </w:p>
        </w:tc>
        <w:tc>
          <w:tcPr>
            <w:tcW w:w="267" w:type="pct"/>
            <w:gridSpan w:val="2"/>
            <w:tcBorders>
              <w:top w:val="nil"/>
              <w:left w:val="single" w:sz="4" w:space="0" w:color="auto"/>
              <w:bottom w:val="single" w:sz="4" w:space="0" w:color="auto"/>
              <w:right w:val="single" w:sz="4" w:space="0" w:color="auto"/>
            </w:tcBorders>
            <w:shd w:val="clear" w:color="auto" w:fill="auto"/>
            <w:noWrap/>
            <w:vAlign w:val="bottom"/>
            <w:hideMark/>
          </w:tcPr>
          <w:p w14:paraId="24F4F5EC" w14:textId="77777777" w:rsidR="0099033B" w:rsidRPr="000407E8" w:rsidRDefault="0099033B" w:rsidP="003D48A5">
            <w:pPr>
              <w:jc w:val="center"/>
              <w:rPr>
                <w:b/>
                <w:bCs/>
                <w:color w:val="FF0000"/>
                <w:sz w:val="16"/>
                <w:szCs w:val="16"/>
              </w:rPr>
            </w:pPr>
          </w:p>
        </w:tc>
      </w:tr>
    </w:tbl>
    <w:p w14:paraId="4A9C185F" w14:textId="77777777" w:rsidR="0099033B" w:rsidRDefault="0099033B" w:rsidP="0099033B">
      <w:pPr>
        <w:spacing w:before="10"/>
        <w:ind w:left="4334"/>
        <w:rPr>
          <w:b/>
          <w:bCs/>
          <w:color w:val="800000"/>
          <w:sz w:val="44"/>
          <w:szCs w:val="44"/>
        </w:rPr>
      </w:pPr>
    </w:p>
    <w:tbl>
      <w:tblPr>
        <w:tblpPr w:leftFromText="180" w:rightFromText="180" w:vertAnchor="text" w:horzAnchor="margin" w:tblpY="178"/>
        <w:tblW w:w="4666" w:type="pct"/>
        <w:tblLook w:val="04A0" w:firstRow="1" w:lastRow="0" w:firstColumn="1" w:lastColumn="0" w:noHBand="0" w:noVBand="1"/>
      </w:tblPr>
      <w:tblGrid>
        <w:gridCol w:w="5963"/>
        <w:gridCol w:w="1627"/>
        <w:gridCol w:w="784"/>
        <w:gridCol w:w="784"/>
        <w:gridCol w:w="784"/>
        <w:gridCol w:w="784"/>
        <w:gridCol w:w="784"/>
        <w:gridCol w:w="874"/>
        <w:gridCol w:w="874"/>
        <w:gridCol w:w="838"/>
        <w:gridCol w:w="817"/>
      </w:tblGrid>
      <w:tr w:rsidR="0040038D" w:rsidRPr="00AD42E1" w14:paraId="7BE4177E" w14:textId="77777777" w:rsidTr="0040038D">
        <w:trPr>
          <w:trHeight w:val="404"/>
        </w:trPr>
        <w:tc>
          <w:tcPr>
            <w:tcW w:w="4444"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6ABBF" w14:textId="77777777" w:rsidR="0040038D" w:rsidRPr="00A9431B" w:rsidRDefault="0040038D" w:rsidP="0040038D">
            <w:pPr>
              <w:rPr>
                <w:b/>
                <w:bCs/>
                <w:sz w:val="22"/>
                <w:szCs w:val="22"/>
                <w:lang w:val="es-ES"/>
              </w:rPr>
            </w:pPr>
            <w:r>
              <w:rPr>
                <w:b/>
                <w:bCs/>
                <w:sz w:val="22"/>
                <w:szCs w:val="22"/>
                <w:lang w:val="es-ES"/>
              </w:rPr>
              <w:t xml:space="preserve">INDICADORES RELATIVOS AL </w:t>
            </w:r>
            <w:r w:rsidRPr="00A9431B">
              <w:rPr>
                <w:b/>
                <w:bCs/>
                <w:sz w:val="22"/>
                <w:szCs w:val="22"/>
                <w:lang w:val="es-ES"/>
              </w:rPr>
              <w:t>GRADO EN ADMINISTRACIÓN Y DIRECCIÓN DE EMPRESAS (ALGECIRAS)</w:t>
            </w:r>
          </w:p>
          <w:p w14:paraId="7EC769FE" w14:textId="77777777" w:rsidR="0040038D" w:rsidRPr="00AD42E1" w:rsidRDefault="0040038D" w:rsidP="0040038D">
            <w:pPr>
              <w:rPr>
                <w:sz w:val="22"/>
                <w:szCs w:val="22"/>
              </w:rPr>
            </w:pPr>
          </w:p>
        </w:tc>
        <w:tc>
          <w:tcPr>
            <w:tcW w:w="556"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433A2A89" w14:textId="77777777" w:rsidR="0040038D" w:rsidRDefault="0040038D" w:rsidP="0040038D">
            <w:pPr>
              <w:jc w:val="center"/>
              <w:rPr>
                <w:color w:val="C00000"/>
                <w:sz w:val="16"/>
                <w:szCs w:val="16"/>
              </w:rPr>
            </w:pPr>
            <w:r w:rsidRPr="00A9431B">
              <w:rPr>
                <w:color w:val="C00000"/>
                <w:sz w:val="16"/>
                <w:szCs w:val="16"/>
              </w:rPr>
              <w:t xml:space="preserve">Diferencias </w:t>
            </w:r>
          </w:p>
          <w:p w14:paraId="297EADF3" w14:textId="77777777" w:rsidR="0040038D" w:rsidRPr="00AD42E1" w:rsidRDefault="0040038D" w:rsidP="0040038D">
            <w:pPr>
              <w:jc w:val="center"/>
              <w:rPr>
                <w:color w:val="C00000"/>
                <w:sz w:val="22"/>
                <w:szCs w:val="22"/>
              </w:rPr>
            </w:pPr>
            <w:r w:rsidRPr="00A9431B">
              <w:rPr>
                <w:color w:val="C00000"/>
                <w:sz w:val="16"/>
                <w:szCs w:val="16"/>
              </w:rPr>
              <w:t>2024-2025</w:t>
            </w:r>
          </w:p>
        </w:tc>
      </w:tr>
      <w:tr w:rsidR="0040038D" w:rsidRPr="00AD42E1" w14:paraId="5E8F659D" w14:textId="77777777" w:rsidTr="0040038D">
        <w:trPr>
          <w:trHeight w:val="404"/>
        </w:trPr>
        <w:tc>
          <w:tcPr>
            <w:tcW w:w="2544" w:type="pct"/>
            <w:gridSpan w:val="2"/>
            <w:tcBorders>
              <w:top w:val="single" w:sz="4" w:space="0" w:color="auto"/>
              <w:left w:val="single" w:sz="8" w:space="0" w:color="auto"/>
              <w:bottom w:val="single" w:sz="8" w:space="0" w:color="auto"/>
              <w:right w:val="single" w:sz="4" w:space="0" w:color="000000"/>
            </w:tcBorders>
            <w:shd w:val="clear" w:color="000000" w:fill="003366"/>
            <w:vAlign w:val="center"/>
            <w:hideMark/>
          </w:tcPr>
          <w:p w14:paraId="78664344" w14:textId="77777777" w:rsidR="0040038D" w:rsidRPr="00A9431B" w:rsidRDefault="0040038D" w:rsidP="0040038D">
            <w:pPr>
              <w:jc w:val="center"/>
              <w:rPr>
                <w:color w:val="FFFFFF"/>
                <w:sz w:val="16"/>
                <w:szCs w:val="16"/>
              </w:rPr>
            </w:pPr>
            <w:r w:rsidRPr="00A9431B">
              <w:rPr>
                <w:color w:val="FFFFFF"/>
                <w:sz w:val="16"/>
                <w:szCs w:val="16"/>
              </w:rPr>
              <w:t>INDICADOR</w:t>
            </w:r>
          </w:p>
        </w:tc>
        <w:tc>
          <w:tcPr>
            <w:tcW w:w="263" w:type="pct"/>
            <w:tcBorders>
              <w:top w:val="single" w:sz="4" w:space="0" w:color="auto"/>
              <w:left w:val="nil"/>
              <w:bottom w:val="nil"/>
              <w:right w:val="single" w:sz="4" w:space="0" w:color="000000"/>
            </w:tcBorders>
            <w:shd w:val="clear" w:color="000000" w:fill="003366"/>
            <w:vAlign w:val="center"/>
            <w:hideMark/>
          </w:tcPr>
          <w:p w14:paraId="062F89B5" w14:textId="77777777" w:rsidR="0040038D" w:rsidRPr="00A9431B" w:rsidRDefault="0040038D" w:rsidP="0040038D">
            <w:pPr>
              <w:jc w:val="center"/>
              <w:rPr>
                <w:color w:val="FFFFFF"/>
                <w:sz w:val="16"/>
                <w:szCs w:val="16"/>
              </w:rPr>
            </w:pPr>
            <w:r w:rsidRPr="00A9431B">
              <w:rPr>
                <w:color w:val="FFFFFF"/>
                <w:sz w:val="16"/>
                <w:szCs w:val="16"/>
              </w:rPr>
              <w:t>20-21</w:t>
            </w:r>
          </w:p>
        </w:tc>
        <w:tc>
          <w:tcPr>
            <w:tcW w:w="263" w:type="pct"/>
            <w:tcBorders>
              <w:top w:val="single" w:sz="4" w:space="0" w:color="auto"/>
              <w:left w:val="nil"/>
              <w:bottom w:val="nil"/>
              <w:right w:val="nil"/>
            </w:tcBorders>
            <w:shd w:val="clear" w:color="000000" w:fill="003366"/>
            <w:vAlign w:val="center"/>
            <w:hideMark/>
          </w:tcPr>
          <w:p w14:paraId="68C29DEC" w14:textId="77777777" w:rsidR="0040038D" w:rsidRPr="00A9431B" w:rsidRDefault="0040038D" w:rsidP="0040038D">
            <w:pPr>
              <w:jc w:val="center"/>
              <w:rPr>
                <w:color w:val="FFFFFF"/>
                <w:sz w:val="16"/>
                <w:szCs w:val="16"/>
              </w:rPr>
            </w:pPr>
            <w:r w:rsidRPr="00A9431B">
              <w:rPr>
                <w:color w:val="FFFFFF"/>
                <w:sz w:val="16"/>
                <w:szCs w:val="16"/>
              </w:rPr>
              <w:t>21-22</w:t>
            </w:r>
          </w:p>
        </w:tc>
        <w:tc>
          <w:tcPr>
            <w:tcW w:w="263" w:type="pct"/>
            <w:tcBorders>
              <w:top w:val="single" w:sz="4" w:space="0" w:color="auto"/>
              <w:left w:val="nil"/>
              <w:bottom w:val="nil"/>
              <w:right w:val="nil"/>
            </w:tcBorders>
            <w:shd w:val="clear" w:color="000000" w:fill="003366"/>
            <w:vAlign w:val="center"/>
            <w:hideMark/>
          </w:tcPr>
          <w:p w14:paraId="0D315748" w14:textId="77777777" w:rsidR="0040038D" w:rsidRPr="00A9431B" w:rsidRDefault="0040038D" w:rsidP="0040038D">
            <w:pPr>
              <w:jc w:val="center"/>
              <w:rPr>
                <w:color w:val="FFFFFF"/>
                <w:sz w:val="16"/>
                <w:szCs w:val="16"/>
              </w:rPr>
            </w:pPr>
            <w:r w:rsidRPr="00A9431B">
              <w:rPr>
                <w:color w:val="FFFFFF"/>
                <w:sz w:val="16"/>
                <w:szCs w:val="16"/>
              </w:rPr>
              <w:t>22-23</w:t>
            </w:r>
          </w:p>
        </w:tc>
        <w:tc>
          <w:tcPr>
            <w:tcW w:w="263" w:type="pct"/>
            <w:tcBorders>
              <w:top w:val="single" w:sz="4" w:space="0" w:color="auto"/>
              <w:left w:val="nil"/>
              <w:bottom w:val="nil"/>
              <w:right w:val="nil"/>
            </w:tcBorders>
            <w:shd w:val="clear" w:color="000000" w:fill="003366"/>
            <w:vAlign w:val="center"/>
            <w:hideMark/>
          </w:tcPr>
          <w:p w14:paraId="38EE11E4" w14:textId="77777777" w:rsidR="0040038D" w:rsidRPr="00A9431B" w:rsidRDefault="0040038D" w:rsidP="0040038D">
            <w:pPr>
              <w:jc w:val="center"/>
              <w:rPr>
                <w:color w:val="FFFFFF"/>
                <w:sz w:val="16"/>
                <w:szCs w:val="16"/>
              </w:rPr>
            </w:pPr>
            <w:r w:rsidRPr="00A9431B">
              <w:rPr>
                <w:color w:val="FFFFFF"/>
                <w:sz w:val="16"/>
                <w:szCs w:val="16"/>
              </w:rPr>
              <w:t>23-24</w:t>
            </w:r>
          </w:p>
        </w:tc>
        <w:tc>
          <w:tcPr>
            <w:tcW w:w="263" w:type="pct"/>
            <w:tcBorders>
              <w:top w:val="single" w:sz="4" w:space="0" w:color="auto"/>
              <w:left w:val="nil"/>
              <w:bottom w:val="nil"/>
              <w:right w:val="nil"/>
            </w:tcBorders>
            <w:shd w:val="clear" w:color="000000" w:fill="003366"/>
            <w:vAlign w:val="center"/>
            <w:hideMark/>
          </w:tcPr>
          <w:p w14:paraId="20311C2A" w14:textId="77777777" w:rsidR="0040038D" w:rsidRPr="00A9431B" w:rsidRDefault="0040038D" w:rsidP="0040038D">
            <w:pPr>
              <w:jc w:val="center"/>
              <w:rPr>
                <w:color w:val="FFFFFF"/>
                <w:sz w:val="16"/>
                <w:szCs w:val="16"/>
              </w:rPr>
            </w:pPr>
            <w:r w:rsidRPr="00A9431B">
              <w:rPr>
                <w:color w:val="FFFFFF"/>
                <w:sz w:val="16"/>
                <w:szCs w:val="16"/>
              </w:rPr>
              <w:t>24-25</w:t>
            </w:r>
          </w:p>
        </w:tc>
        <w:tc>
          <w:tcPr>
            <w:tcW w:w="293" w:type="pct"/>
            <w:tcBorders>
              <w:top w:val="single" w:sz="4" w:space="0" w:color="auto"/>
              <w:left w:val="single" w:sz="8" w:space="0" w:color="auto"/>
              <w:bottom w:val="nil"/>
              <w:right w:val="single" w:sz="8" w:space="0" w:color="auto"/>
            </w:tcBorders>
            <w:shd w:val="clear" w:color="000000" w:fill="003366"/>
            <w:vAlign w:val="center"/>
            <w:hideMark/>
          </w:tcPr>
          <w:p w14:paraId="171243EA" w14:textId="77777777" w:rsidR="0040038D" w:rsidRPr="00A9431B" w:rsidRDefault="0040038D" w:rsidP="0040038D">
            <w:pPr>
              <w:jc w:val="center"/>
              <w:rPr>
                <w:color w:val="FFFFFF"/>
                <w:sz w:val="16"/>
                <w:szCs w:val="16"/>
              </w:rPr>
            </w:pPr>
            <w:r w:rsidRPr="00A9431B">
              <w:rPr>
                <w:color w:val="FFFFFF"/>
                <w:sz w:val="16"/>
                <w:szCs w:val="16"/>
              </w:rPr>
              <w:t>Centro 24-25</w:t>
            </w:r>
          </w:p>
        </w:tc>
        <w:tc>
          <w:tcPr>
            <w:tcW w:w="293" w:type="pct"/>
            <w:tcBorders>
              <w:top w:val="single" w:sz="4" w:space="0" w:color="auto"/>
              <w:left w:val="nil"/>
              <w:bottom w:val="nil"/>
              <w:right w:val="single" w:sz="8" w:space="0" w:color="auto"/>
            </w:tcBorders>
            <w:shd w:val="clear" w:color="000000" w:fill="003366"/>
            <w:vAlign w:val="center"/>
            <w:hideMark/>
          </w:tcPr>
          <w:p w14:paraId="32C41484" w14:textId="77777777" w:rsidR="0040038D" w:rsidRPr="00A9431B" w:rsidRDefault="0040038D" w:rsidP="0040038D">
            <w:pPr>
              <w:jc w:val="center"/>
              <w:rPr>
                <w:color w:val="FFE699"/>
                <w:sz w:val="16"/>
                <w:szCs w:val="16"/>
              </w:rPr>
            </w:pPr>
            <w:r w:rsidRPr="00A9431B">
              <w:rPr>
                <w:color w:val="FFE699"/>
                <w:sz w:val="16"/>
                <w:szCs w:val="16"/>
              </w:rPr>
              <w:t>UCA</w:t>
            </w:r>
          </w:p>
          <w:p w14:paraId="2753E1BF" w14:textId="77777777" w:rsidR="0040038D" w:rsidRPr="00A9431B" w:rsidRDefault="0040038D" w:rsidP="0040038D">
            <w:pPr>
              <w:jc w:val="center"/>
              <w:rPr>
                <w:color w:val="FFE699"/>
                <w:sz w:val="16"/>
                <w:szCs w:val="16"/>
              </w:rPr>
            </w:pPr>
            <w:r w:rsidRPr="00A9431B">
              <w:rPr>
                <w:color w:val="FFE699"/>
                <w:sz w:val="16"/>
                <w:szCs w:val="16"/>
              </w:rPr>
              <w:t xml:space="preserve"> 24-25</w:t>
            </w:r>
          </w:p>
        </w:tc>
        <w:tc>
          <w:tcPr>
            <w:tcW w:w="281" w:type="pct"/>
            <w:tcBorders>
              <w:top w:val="single" w:sz="4" w:space="0" w:color="auto"/>
              <w:left w:val="nil"/>
              <w:bottom w:val="nil"/>
              <w:right w:val="single" w:sz="4" w:space="0" w:color="auto"/>
            </w:tcBorders>
            <w:shd w:val="clear" w:color="000000" w:fill="FFD966"/>
            <w:vAlign w:val="center"/>
            <w:hideMark/>
          </w:tcPr>
          <w:p w14:paraId="58083566" w14:textId="77777777" w:rsidR="0040038D" w:rsidRPr="00A9431B" w:rsidRDefault="0040038D" w:rsidP="0040038D">
            <w:pPr>
              <w:jc w:val="center"/>
              <w:rPr>
                <w:color w:val="C00000"/>
                <w:sz w:val="16"/>
                <w:szCs w:val="16"/>
              </w:rPr>
            </w:pPr>
            <w:r w:rsidRPr="00A9431B">
              <w:rPr>
                <w:color w:val="C00000"/>
                <w:sz w:val="16"/>
                <w:szCs w:val="16"/>
              </w:rPr>
              <w:t>Centro</w:t>
            </w:r>
          </w:p>
        </w:tc>
        <w:tc>
          <w:tcPr>
            <w:tcW w:w="275" w:type="pct"/>
            <w:tcBorders>
              <w:top w:val="single" w:sz="4" w:space="0" w:color="auto"/>
              <w:left w:val="nil"/>
              <w:bottom w:val="single" w:sz="4" w:space="0" w:color="auto"/>
              <w:right w:val="single" w:sz="4" w:space="0" w:color="auto"/>
            </w:tcBorders>
            <w:shd w:val="clear" w:color="000000" w:fill="FFD966"/>
            <w:vAlign w:val="center"/>
            <w:hideMark/>
          </w:tcPr>
          <w:p w14:paraId="4DF5822A" w14:textId="77777777" w:rsidR="0040038D" w:rsidRPr="00A9431B" w:rsidRDefault="0040038D" w:rsidP="0040038D">
            <w:pPr>
              <w:jc w:val="center"/>
              <w:rPr>
                <w:color w:val="C00000"/>
                <w:sz w:val="16"/>
                <w:szCs w:val="16"/>
              </w:rPr>
            </w:pPr>
            <w:r w:rsidRPr="00A9431B">
              <w:rPr>
                <w:color w:val="C00000"/>
                <w:sz w:val="16"/>
                <w:szCs w:val="16"/>
              </w:rPr>
              <w:t>UCA</w:t>
            </w:r>
          </w:p>
        </w:tc>
      </w:tr>
      <w:tr w:rsidR="0040038D" w:rsidRPr="00AD42E1" w14:paraId="7CFF3F90"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3E3A2881" w14:textId="77777777" w:rsidR="0040038D" w:rsidRPr="00A9431B" w:rsidRDefault="0040038D" w:rsidP="0040038D">
            <w:pPr>
              <w:rPr>
                <w:color w:val="000000"/>
                <w:sz w:val="16"/>
                <w:szCs w:val="16"/>
              </w:rPr>
            </w:pPr>
            <w:r w:rsidRPr="00A9431B">
              <w:rPr>
                <w:color w:val="000000"/>
                <w:sz w:val="16"/>
                <w:szCs w:val="16"/>
              </w:rPr>
              <w:t xml:space="preserve">ISGC-P04-10: Grado de satisfacción del alumnado con la coordinación docente  </w:t>
            </w:r>
          </w:p>
        </w:tc>
        <w:tc>
          <w:tcPr>
            <w:tcW w:w="263" w:type="pct"/>
            <w:tcBorders>
              <w:top w:val="single" w:sz="4" w:space="0" w:color="auto"/>
              <w:left w:val="nil"/>
              <w:bottom w:val="single" w:sz="4" w:space="0" w:color="auto"/>
              <w:right w:val="single" w:sz="4" w:space="0" w:color="auto"/>
            </w:tcBorders>
            <w:shd w:val="clear" w:color="000000" w:fill="F8CBAD"/>
            <w:vAlign w:val="center"/>
            <w:hideMark/>
          </w:tcPr>
          <w:p w14:paraId="5830A8FD" w14:textId="77777777" w:rsidR="0040038D" w:rsidRPr="00AD42E1" w:rsidRDefault="0040038D" w:rsidP="0040038D">
            <w:pPr>
              <w:tabs>
                <w:tab w:val="left" w:pos="389"/>
              </w:tabs>
              <w:jc w:val="center"/>
              <w:rPr>
                <w:color w:val="000000"/>
                <w:sz w:val="16"/>
                <w:szCs w:val="16"/>
              </w:rPr>
            </w:pPr>
            <w:r w:rsidRPr="00AD42E1">
              <w:rPr>
                <w:color w:val="000000"/>
                <w:sz w:val="16"/>
                <w:szCs w:val="16"/>
              </w:rPr>
              <w:t>3.32</w:t>
            </w:r>
          </w:p>
        </w:tc>
        <w:tc>
          <w:tcPr>
            <w:tcW w:w="263" w:type="pct"/>
            <w:tcBorders>
              <w:top w:val="single" w:sz="4" w:space="0" w:color="auto"/>
              <w:left w:val="nil"/>
              <w:bottom w:val="single" w:sz="4" w:space="0" w:color="auto"/>
              <w:right w:val="single" w:sz="4" w:space="0" w:color="auto"/>
            </w:tcBorders>
            <w:shd w:val="clear" w:color="000000" w:fill="F8CBAD"/>
            <w:vAlign w:val="center"/>
            <w:hideMark/>
          </w:tcPr>
          <w:p w14:paraId="5DCFE0BA" w14:textId="77777777" w:rsidR="0040038D" w:rsidRPr="00AD42E1" w:rsidRDefault="0040038D" w:rsidP="0040038D">
            <w:pPr>
              <w:tabs>
                <w:tab w:val="left" w:pos="389"/>
              </w:tabs>
              <w:jc w:val="center"/>
              <w:rPr>
                <w:color w:val="000000"/>
                <w:sz w:val="16"/>
                <w:szCs w:val="16"/>
              </w:rPr>
            </w:pPr>
            <w:r w:rsidRPr="00AD42E1">
              <w:rPr>
                <w:color w:val="000000"/>
                <w:sz w:val="16"/>
                <w:szCs w:val="16"/>
              </w:rPr>
              <w:t>3.22</w:t>
            </w:r>
          </w:p>
        </w:tc>
        <w:tc>
          <w:tcPr>
            <w:tcW w:w="263" w:type="pct"/>
            <w:tcBorders>
              <w:top w:val="single" w:sz="4" w:space="0" w:color="auto"/>
              <w:left w:val="nil"/>
              <w:bottom w:val="single" w:sz="4" w:space="0" w:color="auto"/>
              <w:right w:val="single" w:sz="4" w:space="0" w:color="auto"/>
            </w:tcBorders>
            <w:shd w:val="clear" w:color="000000" w:fill="F8CBAD"/>
            <w:vAlign w:val="center"/>
            <w:hideMark/>
          </w:tcPr>
          <w:p w14:paraId="0AED3237" w14:textId="77777777" w:rsidR="0040038D" w:rsidRPr="00AD42E1" w:rsidRDefault="0040038D" w:rsidP="0040038D">
            <w:pPr>
              <w:tabs>
                <w:tab w:val="left" w:pos="389"/>
              </w:tabs>
              <w:jc w:val="center"/>
              <w:rPr>
                <w:color w:val="000000"/>
                <w:sz w:val="16"/>
                <w:szCs w:val="16"/>
              </w:rPr>
            </w:pPr>
            <w:r w:rsidRPr="00AD42E1">
              <w:rPr>
                <w:color w:val="000000"/>
                <w:sz w:val="16"/>
                <w:szCs w:val="16"/>
              </w:rPr>
              <w:t>3.15</w:t>
            </w:r>
          </w:p>
        </w:tc>
        <w:tc>
          <w:tcPr>
            <w:tcW w:w="263" w:type="pct"/>
            <w:tcBorders>
              <w:top w:val="single" w:sz="4" w:space="0" w:color="auto"/>
              <w:left w:val="nil"/>
              <w:bottom w:val="single" w:sz="4" w:space="0" w:color="auto"/>
              <w:right w:val="single" w:sz="4" w:space="0" w:color="auto"/>
            </w:tcBorders>
            <w:shd w:val="clear" w:color="000000" w:fill="F8CBAD"/>
            <w:vAlign w:val="center"/>
            <w:hideMark/>
          </w:tcPr>
          <w:p w14:paraId="48AC1802"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3.07</w:t>
            </w:r>
          </w:p>
        </w:tc>
        <w:tc>
          <w:tcPr>
            <w:tcW w:w="263" w:type="pct"/>
            <w:tcBorders>
              <w:top w:val="single" w:sz="4" w:space="0" w:color="auto"/>
              <w:left w:val="nil"/>
              <w:bottom w:val="single" w:sz="4" w:space="0" w:color="auto"/>
              <w:right w:val="single" w:sz="4" w:space="0" w:color="auto"/>
            </w:tcBorders>
            <w:shd w:val="clear" w:color="000000" w:fill="F8CBAD"/>
            <w:vAlign w:val="center"/>
            <w:hideMark/>
          </w:tcPr>
          <w:p w14:paraId="0D21EF21" w14:textId="77777777" w:rsidR="0040038D" w:rsidRPr="00AD42E1" w:rsidRDefault="0040038D" w:rsidP="0040038D">
            <w:pPr>
              <w:tabs>
                <w:tab w:val="left" w:pos="389"/>
              </w:tabs>
              <w:jc w:val="center"/>
              <w:rPr>
                <w:color w:val="000000"/>
                <w:sz w:val="16"/>
                <w:szCs w:val="16"/>
              </w:rPr>
            </w:pPr>
            <w:r w:rsidRPr="00AD42E1">
              <w:rPr>
                <w:color w:val="000000"/>
                <w:sz w:val="16"/>
                <w:szCs w:val="16"/>
              </w:rPr>
              <w:t>3.5</w:t>
            </w:r>
          </w:p>
        </w:tc>
        <w:tc>
          <w:tcPr>
            <w:tcW w:w="293" w:type="pct"/>
            <w:tcBorders>
              <w:top w:val="single" w:sz="4" w:space="0" w:color="auto"/>
              <w:left w:val="nil"/>
              <w:bottom w:val="single" w:sz="4" w:space="0" w:color="auto"/>
              <w:right w:val="single" w:sz="4" w:space="0" w:color="auto"/>
            </w:tcBorders>
            <w:shd w:val="clear" w:color="000000" w:fill="F8CBAD"/>
            <w:vAlign w:val="center"/>
            <w:hideMark/>
          </w:tcPr>
          <w:p w14:paraId="69DF75C4" w14:textId="77777777" w:rsidR="0040038D" w:rsidRPr="00AD42E1" w:rsidRDefault="0040038D" w:rsidP="0040038D">
            <w:pPr>
              <w:tabs>
                <w:tab w:val="left" w:pos="389"/>
              </w:tabs>
              <w:jc w:val="center"/>
              <w:rPr>
                <w:color w:val="000000"/>
                <w:sz w:val="16"/>
                <w:szCs w:val="16"/>
              </w:rPr>
            </w:pPr>
            <w:r w:rsidRPr="00AD42E1">
              <w:rPr>
                <w:color w:val="000000"/>
                <w:sz w:val="16"/>
                <w:szCs w:val="16"/>
              </w:rPr>
              <w:t>3.28</w:t>
            </w:r>
          </w:p>
        </w:tc>
        <w:tc>
          <w:tcPr>
            <w:tcW w:w="293" w:type="pct"/>
            <w:tcBorders>
              <w:top w:val="single" w:sz="4" w:space="0" w:color="auto"/>
              <w:left w:val="nil"/>
              <w:bottom w:val="single" w:sz="4" w:space="0" w:color="auto"/>
              <w:right w:val="single" w:sz="4" w:space="0" w:color="auto"/>
            </w:tcBorders>
            <w:shd w:val="clear" w:color="000000" w:fill="F8CBAD"/>
            <w:vAlign w:val="center"/>
            <w:hideMark/>
          </w:tcPr>
          <w:p w14:paraId="3CB5C38F" w14:textId="77777777" w:rsidR="0040038D" w:rsidRPr="00AD42E1" w:rsidRDefault="0040038D" w:rsidP="0040038D">
            <w:pPr>
              <w:tabs>
                <w:tab w:val="left" w:pos="389"/>
              </w:tabs>
              <w:jc w:val="center"/>
              <w:rPr>
                <w:color w:val="000000"/>
                <w:sz w:val="16"/>
                <w:szCs w:val="16"/>
              </w:rPr>
            </w:pPr>
            <w:r w:rsidRPr="00AD42E1">
              <w:rPr>
                <w:color w:val="000000"/>
                <w:sz w:val="16"/>
                <w:szCs w:val="16"/>
              </w:rPr>
              <w:t>3.1</w:t>
            </w:r>
          </w:p>
        </w:tc>
        <w:tc>
          <w:tcPr>
            <w:tcW w:w="281" w:type="pct"/>
            <w:tcBorders>
              <w:top w:val="single" w:sz="4" w:space="0" w:color="auto"/>
              <w:left w:val="nil"/>
              <w:bottom w:val="single" w:sz="4" w:space="0" w:color="auto"/>
              <w:right w:val="single" w:sz="4" w:space="0" w:color="auto"/>
            </w:tcBorders>
            <w:shd w:val="clear" w:color="000000" w:fill="F8CBAD"/>
            <w:vAlign w:val="center"/>
            <w:hideMark/>
          </w:tcPr>
          <w:p w14:paraId="241C193F" w14:textId="77777777" w:rsidR="0040038D" w:rsidRPr="00AD42E1" w:rsidRDefault="0040038D" w:rsidP="0040038D">
            <w:pPr>
              <w:tabs>
                <w:tab w:val="left" w:pos="389"/>
              </w:tabs>
              <w:jc w:val="center"/>
              <w:rPr>
                <w:color w:val="000000"/>
                <w:sz w:val="16"/>
                <w:szCs w:val="16"/>
              </w:rPr>
            </w:pPr>
            <w:r w:rsidRPr="00AD42E1">
              <w:rPr>
                <w:color w:val="000000"/>
                <w:sz w:val="16"/>
                <w:szCs w:val="16"/>
              </w:rPr>
              <w:t>0.22</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6501469F" w14:textId="77777777" w:rsidR="0040038D" w:rsidRPr="00AD42E1" w:rsidRDefault="0040038D" w:rsidP="0040038D">
            <w:pPr>
              <w:tabs>
                <w:tab w:val="left" w:pos="389"/>
              </w:tabs>
              <w:jc w:val="center"/>
              <w:rPr>
                <w:color w:val="000000"/>
                <w:sz w:val="16"/>
                <w:szCs w:val="16"/>
              </w:rPr>
            </w:pPr>
            <w:r w:rsidRPr="00AD42E1">
              <w:rPr>
                <w:color w:val="000000"/>
                <w:sz w:val="16"/>
                <w:szCs w:val="16"/>
              </w:rPr>
              <w:t>0.40</w:t>
            </w:r>
          </w:p>
        </w:tc>
      </w:tr>
      <w:tr w:rsidR="0040038D" w:rsidRPr="00AD42E1" w14:paraId="01E8AFDA"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736768A" w14:textId="77777777" w:rsidR="0040038D" w:rsidRPr="00A9431B" w:rsidRDefault="0040038D" w:rsidP="0040038D">
            <w:pPr>
              <w:rPr>
                <w:color w:val="000000"/>
                <w:sz w:val="16"/>
                <w:szCs w:val="16"/>
              </w:rPr>
            </w:pPr>
            <w:r w:rsidRPr="00A9431B">
              <w:rPr>
                <w:color w:val="000000"/>
                <w:sz w:val="16"/>
                <w:szCs w:val="16"/>
              </w:rPr>
              <w:t xml:space="preserve">ISGC-P04-11: Grado de satisfacción del alumnado con el proceso para la elección y realización del TFG/TFM </w:t>
            </w:r>
          </w:p>
        </w:tc>
        <w:tc>
          <w:tcPr>
            <w:tcW w:w="263" w:type="pct"/>
            <w:tcBorders>
              <w:top w:val="nil"/>
              <w:left w:val="nil"/>
              <w:bottom w:val="single" w:sz="4" w:space="0" w:color="auto"/>
              <w:right w:val="single" w:sz="4" w:space="0" w:color="auto"/>
            </w:tcBorders>
            <w:shd w:val="clear" w:color="000000" w:fill="FFFFFF"/>
            <w:vAlign w:val="center"/>
            <w:hideMark/>
          </w:tcPr>
          <w:p w14:paraId="2F6E7675" w14:textId="77777777" w:rsidR="0040038D" w:rsidRPr="00AD42E1" w:rsidRDefault="0040038D" w:rsidP="0040038D">
            <w:pPr>
              <w:tabs>
                <w:tab w:val="left" w:pos="389"/>
              </w:tabs>
              <w:jc w:val="center"/>
              <w:rPr>
                <w:color w:val="000000"/>
                <w:sz w:val="16"/>
                <w:szCs w:val="16"/>
              </w:rPr>
            </w:pPr>
            <w:r w:rsidRPr="00AD42E1">
              <w:rPr>
                <w:color w:val="000000"/>
                <w:sz w:val="16"/>
                <w:szCs w:val="16"/>
              </w:rPr>
              <w:t>3.44</w:t>
            </w:r>
          </w:p>
        </w:tc>
        <w:tc>
          <w:tcPr>
            <w:tcW w:w="263" w:type="pct"/>
            <w:tcBorders>
              <w:top w:val="nil"/>
              <w:left w:val="nil"/>
              <w:bottom w:val="single" w:sz="4" w:space="0" w:color="auto"/>
              <w:right w:val="single" w:sz="4" w:space="0" w:color="auto"/>
            </w:tcBorders>
            <w:shd w:val="clear" w:color="000000" w:fill="FFFFFF"/>
            <w:vAlign w:val="center"/>
            <w:hideMark/>
          </w:tcPr>
          <w:p w14:paraId="3BC336AE" w14:textId="77777777" w:rsidR="0040038D" w:rsidRPr="00AD42E1" w:rsidRDefault="0040038D" w:rsidP="0040038D">
            <w:pPr>
              <w:tabs>
                <w:tab w:val="left" w:pos="389"/>
              </w:tabs>
              <w:jc w:val="center"/>
              <w:rPr>
                <w:color w:val="000000"/>
                <w:sz w:val="16"/>
                <w:szCs w:val="16"/>
              </w:rPr>
            </w:pPr>
            <w:r w:rsidRPr="00AD42E1">
              <w:rPr>
                <w:color w:val="000000"/>
                <w:sz w:val="16"/>
                <w:szCs w:val="16"/>
              </w:rPr>
              <w:t>3.28</w:t>
            </w:r>
          </w:p>
        </w:tc>
        <w:tc>
          <w:tcPr>
            <w:tcW w:w="263" w:type="pct"/>
            <w:tcBorders>
              <w:top w:val="nil"/>
              <w:left w:val="nil"/>
              <w:bottom w:val="single" w:sz="4" w:space="0" w:color="auto"/>
              <w:right w:val="single" w:sz="4" w:space="0" w:color="auto"/>
            </w:tcBorders>
            <w:shd w:val="clear" w:color="000000" w:fill="FFFFFF"/>
            <w:vAlign w:val="center"/>
            <w:hideMark/>
          </w:tcPr>
          <w:p w14:paraId="4B157253" w14:textId="77777777" w:rsidR="0040038D" w:rsidRPr="00AD42E1" w:rsidRDefault="0040038D" w:rsidP="0040038D">
            <w:pPr>
              <w:tabs>
                <w:tab w:val="left" w:pos="389"/>
              </w:tabs>
              <w:jc w:val="center"/>
              <w:rPr>
                <w:color w:val="000000"/>
                <w:sz w:val="16"/>
                <w:szCs w:val="16"/>
              </w:rPr>
            </w:pPr>
            <w:r w:rsidRPr="00AD42E1">
              <w:rPr>
                <w:color w:val="000000"/>
                <w:sz w:val="16"/>
                <w:szCs w:val="16"/>
              </w:rPr>
              <w:t>3.06</w:t>
            </w:r>
          </w:p>
        </w:tc>
        <w:tc>
          <w:tcPr>
            <w:tcW w:w="263" w:type="pct"/>
            <w:tcBorders>
              <w:top w:val="nil"/>
              <w:left w:val="nil"/>
              <w:bottom w:val="single" w:sz="4" w:space="0" w:color="auto"/>
              <w:right w:val="single" w:sz="4" w:space="0" w:color="auto"/>
            </w:tcBorders>
            <w:shd w:val="clear" w:color="000000" w:fill="FFFFFF"/>
            <w:noWrap/>
            <w:vAlign w:val="center"/>
            <w:hideMark/>
          </w:tcPr>
          <w:p w14:paraId="10CFAE13"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2.83</w:t>
            </w:r>
          </w:p>
        </w:tc>
        <w:tc>
          <w:tcPr>
            <w:tcW w:w="263" w:type="pct"/>
            <w:tcBorders>
              <w:top w:val="nil"/>
              <w:left w:val="nil"/>
              <w:bottom w:val="single" w:sz="4" w:space="0" w:color="auto"/>
              <w:right w:val="single" w:sz="4" w:space="0" w:color="auto"/>
            </w:tcBorders>
            <w:shd w:val="clear" w:color="000000" w:fill="FFFFFF"/>
            <w:vAlign w:val="center"/>
            <w:hideMark/>
          </w:tcPr>
          <w:p w14:paraId="0A55D32A" w14:textId="77777777" w:rsidR="0040038D" w:rsidRPr="00AD42E1" w:rsidRDefault="0040038D" w:rsidP="0040038D">
            <w:pPr>
              <w:tabs>
                <w:tab w:val="left" w:pos="389"/>
              </w:tabs>
              <w:jc w:val="center"/>
              <w:rPr>
                <w:sz w:val="16"/>
                <w:szCs w:val="16"/>
              </w:rPr>
            </w:pPr>
            <w:r w:rsidRPr="00AD42E1">
              <w:rPr>
                <w:sz w:val="16"/>
                <w:szCs w:val="16"/>
              </w:rPr>
              <w:t>3.85</w:t>
            </w:r>
          </w:p>
        </w:tc>
        <w:tc>
          <w:tcPr>
            <w:tcW w:w="293" w:type="pct"/>
            <w:tcBorders>
              <w:top w:val="nil"/>
              <w:left w:val="nil"/>
              <w:bottom w:val="single" w:sz="4" w:space="0" w:color="auto"/>
              <w:right w:val="single" w:sz="4" w:space="0" w:color="auto"/>
            </w:tcBorders>
            <w:shd w:val="clear" w:color="000000" w:fill="FFFFFF"/>
            <w:vAlign w:val="center"/>
            <w:hideMark/>
          </w:tcPr>
          <w:p w14:paraId="1992B7F2" w14:textId="77777777" w:rsidR="0040038D" w:rsidRPr="00AD42E1" w:rsidRDefault="0040038D" w:rsidP="0040038D">
            <w:pPr>
              <w:tabs>
                <w:tab w:val="left" w:pos="389"/>
              </w:tabs>
              <w:jc w:val="center"/>
              <w:rPr>
                <w:sz w:val="16"/>
                <w:szCs w:val="16"/>
              </w:rPr>
            </w:pPr>
            <w:r w:rsidRPr="00AD42E1">
              <w:rPr>
                <w:sz w:val="16"/>
                <w:szCs w:val="16"/>
              </w:rPr>
              <w:t>3.29</w:t>
            </w:r>
          </w:p>
        </w:tc>
        <w:tc>
          <w:tcPr>
            <w:tcW w:w="293" w:type="pct"/>
            <w:tcBorders>
              <w:top w:val="nil"/>
              <w:left w:val="nil"/>
              <w:bottom w:val="single" w:sz="4" w:space="0" w:color="auto"/>
              <w:right w:val="single" w:sz="4" w:space="0" w:color="auto"/>
            </w:tcBorders>
            <w:shd w:val="clear" w:color="auto" w:fill="auto"/>
            <w:noWrap/>
            <w:vAlign w:val="center"/>
            <w:hideMark/>
          </w:tcPr>
          <w:p w14:paraId="2CA76F8B" w14:textId="77777777" w:rsidR="0040038D" w:rsidRPr="00AD42E1" w:rsidRDefault="0040038D" w:rsidP="0040038D">
            <w:pPr>
              <w:tabs>
                <w:tab w:val="left" w:pos="389"/>
              </w:tabs>
              <w:jc w:val="center"/>
              <w:rPr>
                <w:sz w:val="16"/>
                <w:szCs w:val="16"/>
              </w:rPr>
            </w:pPr>
            <w:r w:rsidRPr="00AD42E1">
              <w:rPr>
                <w:sz w:val="16"/>
                <w:szCs w:val="16"/>
              </w:rPr>
              <w:t>3.19</w:t>
            </w:r>
          </w:p>
        </w:tc>
        <w:tc>
          <w:tcPr>
            <w:tcW w:w="281" w:type="pct"/>
            <w:tcBorders>
              <w:top w:val="nil"/>
              <w:left w:val="nil"/>
              <w:bottom w:val="single" w:sz="4" w:space="0" w:color="auto"/>
              <w:right w:val="single" w:sz="4" w:space="0" w:color="auto"/>
            </w:tcBorders>
            <w:shd w:val="clear" w:color="auto" w:fill="auto"/>
            <w:noWrap/>
            <w:vAlign w:val="center"/>
            <w:hideMark/>
          </w:tcPr>
          <w:p w14:paraId="2E6EFCEA" w14:textId="77777777" w:rsidR="0040038D" w:rsidRPr="00AD42E1" w:rsidRDefault="0040038D" w:rsidP="0040038D">
            <w:pPr>
              <w:tabs>
                <w:tab w:val="left" w:pos="389"/>
              </w:tabs>
              <w:jc w:val="center"/>
              <w:rPr>
                <w:sz w:val="16"/>
                <w:szCs w:val="16"/>
              </w:rPr>
            </w:pPr>
            <w:r w:rsidRPr="00AD42E1">
              <w:rPr>
                <w:sz w:val="16"/>
                <w:szCs w:val="16"/>
              </w:rPr>
              <w:t>0.56</w:t>
            </w:r>
          </w:p>
        </w:tc>
        <w:tc>
          <w:tcPr>
            <w:tcW w:w="275" w:type="pct"/>
            <w:tcBorders>
              <w:top w:val="nil"/>
              <w:left w:val="nil"/>
              <w:bottom w:val="single" w:sz="4" w:space="0" w:color="auto"/>
              <w:right w:val="single" w:sz="4" w:space="0" w:color="auto"/>
            </w:tcBorders>
            <w:shd w:val="clear" w:color="auto" w:fill="auto"/>
            <w:noWrap/>
            <w:vAlign w:val="center"/>
            <w:hideMark/>
          </w:tcPr>
          <w:p w14:paraId="72E9798B" w14:textId="77777777" w:rsidR="0040038D" w:rsidRPr="00AD42E1" w:rsidRDefault="0040038D" w:rsidP="0040038D">
            <w:pPr>
              <w:tabs>
                <w:tab w:val="left" w:pos="389"/>
              </w:tabs>
              <w:jc w:val="center"/>
              <w:rPr>
                <w:sz w:val="16"/>
                <w:szCs w:val="16"/>
              </w:rPr>
            </w:pPr>
            <w:r w:rsidRPr="00AD42E1">
              <w:rPr>
                <w:sz w:val="16"/>
                <w:szCs w:val="16"/>
              </w:rPr>
              <w:t>0.66</w:t>
            </w:r>
          </w:p>
        </w:tc>
      </w:tr>
      <w:tr w:rsidR="0040038D" w:rsidRPr="00AD42E1" w14:paraId="702E4273"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56AEF677" w14:textId="77777777" w:rsidR="0040038D" w:rsidRPr="00A9431B" w:rsidRDefault="0040038D" w:rsidP="0040038D">
            <w:pPr>
              <w:rPr>
                <w:color w:val="000000"/>
                <w:sz w:val="16"/>
                <w:szCs w:val="16"/>
              </w:rPr>
            </w:pPr>
            <w:r w:rsidRPr="00A9431B">
              <w:rPr>
                <w:color w:val="000000"/>
                <w:sz w:val="16"/>
                <w:szCs w:val="16"/>
              </w:rPr>
              <w:t>ISGC-P05-02: Participación del profesorado en acciones formativas.</w:t>
            </w:r>
          </w:p>
        </w:tc>
        <w:tc>
          <w:tcPr>
            <w:tcW w:w="263" w:type="pct"/>
            <w:tcBorders>
              <w:top w:val="nil"/>
              <w:left w:val="nil"/>
              <w:bottom w:val="single" w:sz="4" w:space="0" w:color="auto"/>
              <w:right w:val="single" w:sz="4" w:space="0" w:color="auto"/>
            </w:tcBorders>
            <w:shd w:val="clear" w:color="000000" w:fill="F8CBAD"/>
            <w:vAlign w:val="center"/>
            <w:hideMark/>
          </w:tcPr>
          <w:p w14:paraId="11321CE3" w14:textId="77777777" w:rsidR="0040038D" w:rsidRPr="00AD42E1" w:rsidRDefault="0040038D" w:rsidP="0040038D">
            <w:pPr>
              <w:tabs>
                <w:tab w:val="left" w:pos="389"/>
              </w:tabs>
              <w:jc w:val="center"/>
              <w:rPr>
                <w:color w:val="000000"/>
                <w:sz w:val="16"/>
                <w:szCs w:val="16"/>
              </w:rPr>
            </w:pPr>
            <w:r w:rsidRPr="00AD42E1">
              <w:rPr>
                <w:color w:val="000000"/>
                <w:sz w:val="16"/>
                <w:szCs w:val="16"/>
              </w:rPr>
              <w:t>0.00%</w:t>
            </w:r>
          </w:p>
        </w:tc>
        <w:tc>
          <w:tcPr>
            <w:tcW w:w="263" w:type="pct"/>
            <w:tcBorders>
              <w:top w:val="nil"/>
              <w:left w:val="nil"/>
              <w:bottom w:val="single" w:sz="4" w:space="0" w:color="auto"/>
              <w:right w:val="single" w:sz="4" w:space="0" w:color="auto"/>
            </w:tcBorders>
            <w:shd w:val="clear" w:color="000000" w:fill="F8CBAD"/>
            <w:vAlign w:val="center"/>
            <w:hideMark/>
          </w:tcPr>
          <w:p w14:paraId="4A8AD8ED" w14:textId="77777777" w:rsidR="0040038D" w:rsidRPr="00AD42E1" w:rsidRDefault="0040038D" w:rsidP="0040038D">
            <w:pPr>
              <w:tabs>
                <w:tab w:val="left" w:pos="389"/>
              </w:tabs>
              <w:jc w:val="center"/>
              <w:rPr>
                <w:color w:val="000000"/>
                <w:sz w:val="16"/>
                <w:szCs w:val="16"/>
              </w:rPr>
            </w:pPr>
            <w:r w:rsidRPr="00AD42E1">
              <w:rPr>
                <w:color w:val="000000"/>
                <w:sz w:val="16"/>
                <w:szCs w:val="16"/>
              </w:rPr>
              <w:t>0.00%</w:t>
            </w:r>
          </w:p>
        </w:tc>
        <w:tc>
          <w:tcPr>
            <w:tcW w:w="263" w:type="pct"/>
            <w:tcBorders>
              <w:top w:val="nil"/>
              <w:left w:val="nil"/>
              <w:bottom w:val="single" w:sz="4" w:space="0" w:color="auto"/>
              <w:right w:val="single" w:sz="4" w:space="0" w:color="auto"/>
            </w:tcBorders>
            <w:shd w:val="clear" w:color="000000" w:fill="F8CBAD"/>
            <w:vAlign w:val="center"/>
            <w:hideMark/>
          </w:tcPr>
          <w:p w14:paraId="4BB0D93C" w14:textId="77777777" w:rsidR="0040038D" w:rsidRPr="00AD42E1" w:rsidRDefault="0040038D" w:rsidP="0040038D">
            <w:pPr>
              <w:tabs>
                <w:tab w:val="left" w:pos="389"/>
              </w:tabs>
              <w:jc w:val="center"/>
              <w:rPr>
                <w:color w:val="000000"/>
                <w:sz w:val="16"/>
                <w:szCs w:val="16"/>
              </w:rPr>
            </w:pPr>
            <w:r w:rsidRPr="00AD42E1">
              <w:rPr>
                <w:color w:val="000000"/>
                <w:sz w:val="16"/>
                <w:szCs w:val="16"/>
              </w:rPr>
              <w:t>0.00%</w:t>
            </w:r>
          </w:p>
        </w:tc>
        <w:tc>
          <w:tcPr>
            <w:tcW w:w="263" w:type="pct"/>
            <w:tcBorders>
              <w:top w:val="nil"/>
              <w:left w:val="nil"/>
              <w:bottom w:val="single" w:sz="4" w:space="0" w:color="auto"/>
              <w:right w:val="single" w:sz="4" w:space="0" w:color="auto"/>
            </w:tcBorders>
            <w:shd w:val="clear" w:color="000000" w:fill="F8CBAD"/>
            <w:vAlign w:val="center"/>
            <w:hideMark/>
          </w:tcPr>
          <w:p w14:paraId="5A8AA42B"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0.00%</w:t>
            </w:r>
          </w:p>
        </w:tc>
        <w:tc>
          <w:tcPr>
            <w:tcW w:w="263" w:type="pct"/>
            <w:tcBorders>
              <w:top w:val="nil"/>
              <w:left w:val="nil"/>
              <w:bottom w:val="single" w:sz="4" w:space="0" w:color="auto"/>
              <w:right w:val="single" w:sz="4" w:space="0" w:color="auto"/>
            </w:tcBorders>
            <w:shd w:val="clear" w:color="000000" w:fill="F8CBAD"/>
            <w:vAlign w:val="center"/>
            <w:hideMark/>
          </w:tcPr>
          <w:p w14:paraId="13C8E981" w14:textId="77777777" w:rsidR="0040038D" w:rsidRPr="00AD42E1" w:rsidRDefault="0040038D" w:rsidP="0040038D">
            <w:pPr>
              <w:tabs>
                <w:tab w:val="left" w:pos="389"/>
              </w:tabs>
              <w:jc w:val="center"/>
              <w:rPr>
                <w:color w:val="000000"/>
                <w:sz w:val="16"/>
                <w:szCs w:val="16"/>
              </w:rPr>
            </w:pPr>
            <w:r w:rsidRPr="00AD42E1">
              <w:rPr>
                <w:color w:val="000000"/>
                <w:sz w:val="16"/>
                <w:szCs w:val="16"/>
              </w:rPr>
              <w:t>0.00%</w:t>
            </w:r>
          </w:p>
        </w:tc>
        <w:tc>
          <w:tcPr>
            <w:tcW w:w="293" w:type="pct"/>
            <w:tcBorders>
              <w:top w:val="nil"/>
              <w:left w:val="nil"/>
              <w:bottom w:val="single" w:sz="4" w:space="0" w:color="auto"/>
              <w:right w:val="single" w:sz="4" w:space="0" w:color="auto"/>
            </w:tcBorders>
            <w:shd w:val="clear" w:color="000000" w:fill="F8CBAD"/>
            <w:vAlign w:val="center"/>
            <w:hideMark/>
          </w:tcPr>
          <w:p w14:paraId="1DB2B236" w14:textId="77777777" w:rsidR="0040038D" w:rsidRPr="00AD42E1" w:rsidRDefault="0040038D" w:rsidP="0040038D">
            <w:pPr>
              <w:tabs>
                <w:tab w:val="left" w:pos="389"/>
              </w:tabs>
              <w:jc w:val="center"/>
              <w:rPr>
                <w:color w:val="000000"/>
                <w:sz w:val="16"/>
                <w:szCs w:val="16"/>
              </w:rPr>
            </w:pPr>
            <w:r w:rsidRPr="00AD42E1">
              <w:rPr>
                <w:color w:val="000000"/>
                <w:sz w:val="16"/>
                <w:szCs w:val="16"/>
              </w:rPr>
              <w:t>44.62%</w:t>
            </w:r>
          </w:p>
        </w:tc>
        <w:tc>
          <w:tcPr>
            <w:tcW w:w="293" w:type="pct"/>
            <w:tcBorders>
              <w:top w:val="nil"/>
              <w:left w:val="nil"/>
              <w:bottom w:val="single" w:sz="4" w:space="0" w:color="auto"/>
              <w:right w:val="single" w:sz="4" w:space="0" w:color="auto"/>
            </w:tcBorders>
            <w:shd w:val="clear" w:color="000000" w:fill="F8CBAD"/>
            <w:vAlign w:val="center"/>
            <w:hideMark/>
          </w:tcPr>
          <w:p w14:paraId="6B6B8BDE" w14:textId="77777777" w:rsidR="0040038D" w:rsidRPr="00AD42E1" w:rsidRDefault="0040038D" w:rsidP="0040038D">
            <w:pPr>
              <w:tabs>
                <w:tab w:val="left" w:pos="389"/>
              </w:tabs>
              <w:jc w:val="center"/>
              <w:rPr>
                <w:color w:val="000000"/>
                <w:sz w:val="16"/>
                <w:szCs w:val="16"/>
              </w:rPr>
            </w:pPr>
            <w:r w:rsidRPr="00AD42E1">
              <w:rPr>
                <w:color w:val="000000"/>
                <w:sz w:val="16"/>
                <w:szCs w:val="16"/>
              </w:rPr>
              <w:t>34.37%</w:t>
            </w:r>
          </w:p>
        </w:tc>
        <w:tc>
          <w:tcPr>
            <w:tcW w:w="281" w:type="pct"/>
            <w:tcBorders>
              <w:top w:val="nil"/>
              <w:left w:val="nil"/>
              <w:bottom w:val="single" w:sz="4" w:space="0" w:color="auto"/>
              <w:right w:val="single" w:sz="4" w:space="0" w:color="auto"/>
            </w:tcBorders>
            <w:shd w:val="clear" w:color="000000" w:fill="F8CBAD"/>
            <w:vAlign w:val="center"/>
            <w:hideMark/>
          </w:tcPr>
          <w:p w14:paraId="17E1C414" w14:textId="77777777" w:rsidR="0040038D" w:rsidRPr="00AD42E1" w:rsidRDefault="0040038D" w:rsidP="0040038D">
            <w:pPr>
              <w:tabs>
                <w:tab w:val="left" w:pos="389"/>
              </w:tabs>
              <w:jc w:val="center"/>
              <w:rPr>
                <w:color w:val="FF0000"/>
                <w:sz w:val="16"/>
                <w:szCs w:val="16"/>
              </w:rPr>
            </w:pPr>
            <w:r w:rsidRPr="00AD42E1">
              <w:rPr>
                <w:color w:val="FF0000"/>
                <w:sz w:val="16"/>
                <w:szCs w:val="16"/>
              </w:rPr>
              <w:t>-44.62%</w:t>
            </w:r>
          </w:p>
        </w:tc>
        <w:tc>
          <w:tcPr>
            <w:tcW w:w="275" w:type="pct"/>
            <w:tcBorders>
              <w:top w:val="nil"/>
              <w:left w:val="nil"/>
              <w:bottom w:val="single" w:sz="4" w:space="0" w:color="auto"/>
              <w:right w:val="single" w:sz="4" w:space="0" w:color="auto"/>
            </w:tcBorders>
            <w:shd w:val="clear" w:color="000000" w:fill="F8CBAD"/>
            <w:vAlign w:val="center"/>
            <w:hideMark/>
          </w:tcPr>
          <w:p w14:paraId="4B2BF3A1" w14:textId="77777777" w:rsidR="0040038D" w:rsidRPr="00AD42E1" w:rsidRDefault="0040038D" w:rsidP="0040038D">
            <w:pPr>
              <w:tabs>
                <w:tab w:val="left" w:pos="389"/>
              </w:tabs>
              <w:jc w:val="center"/>
              <w:rPr>
                <w:color w:val="FF0000"/>
                <w:sz w:val="16"/>
                <w:szCs w:val="16"/>
              </w:rPr>
            </w:pPr>
            <w:r w:rsidRPr="00AD42E1">
              <w:rPr>
                <w:color w:val="FF0000"/>
                <w:sz w:val="16"/>
                <w:szCs w:val="16"/>
              </w:rPr>
              <w:t>-34.37%</w:t>
            </w:r>
          </w:p>
        </w:tc>
      </w:tr>
      <w:tr w:rsidR="0040038D" w:rsidRPr="00AD42E1" w14:paraId="3A2D90BA"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9B82340" w14:textId="77777777" w:rsidR="0040038D" w:rsidRPr="00A9431B" w:rsidRDefault="0040038D" w:rsidP="0040038D">
            <w:pPr>
              <w:rPr>
                <w:color w:val="000000"/>
                <w:sz w:val="16"/>
                <w:szCs w:val="16"/>
              </w:rPr>
            </w:pPr>
            <w:r w:rsidRPr="00A9431B">
              <w:rPr>
                <w:color w:val="000000"/>
                <w:sz w:val="16"/>
                <w:szCs w:val="16"/>
              </w:rPr>
              <w:t xml:space="preserve">ISGC-P05-03: Participación del profesorado en Proyectos de innovación y mejora docente. </w:t>
            </w:r>
          </w:p>
        </w:tc>
        <w:tc>
          <w:tcPr>
            <w:tcW w:w="263" w:type="pct"/>
            <w:tcBorders>
              <w:top w:val="nil"/>
              <w:left w:val="nil"/>
              <w:bottom w:val="single" w:sz="4" w:space="0" w:color="auto"/>
              <w:right w:val="single" w:sz="4" w:space="0" w:color="auto"/>
            </w:tcBorders>
            <w:shd w:val="clear" w:color="000000" w:fill="FFFFFF"/>
            <w:vAlign w:val="center"/>
            <w:hideMark/>
          </w:tcPr>
          <w:p w14:paraId="682D1042" w14:textId="77777777" w:rsidR="0040038D" w:rsidRPr="00AD42E1" w:rsidRDefault="0040038D" w:rsidP="0040038D">
            <w:pPr>
              <w:tabs>
                <w:tab w:val="left" w:pos="389"/>
              </w:tabs>
              <w:jc w:val="center"/>
              <w:rPr>
                <w:color w:val="000000"/>
                <w:sz w:val="16"/>
                <w:szCs w:val="16"/>
              </w:rPr>
            </w:pPr>
            <w:r w:rsidRPr="00AD42E1">
              <w:rPr>
                <w:color w:val="000000"/>
                <w:sz w:val="16"/>
                <w:szCs w:val="16"/>
              </w:rPr>
              <w:t>0</w:t>
            </w:r>
          </w:p>
        </w:tc>
        <w:tc>
          <w:tcPr>
            <w:tcW w:w="263" w:type="pct"/>
            <w:tcBorders>
              <w:top w:val="nil"/>
              <w:left w:val="nil"/>
              <w:bottom w:val="single" w:sz="4" w:space="0" w:color="auto"/>
              <w:right w:val="single" w:sz="4" w:space="0" w:color="auto"/>
            </w:tcBorders>
            <w:shd w:val="clear" w:color="000000" w:fill="FFFFFF"/>
            <w:vAlign w:val="center"/>
            <w:hideMark/>
          </w:tcPr>
          <w:p w14:paraId="23D5B528" w14:textId="77777777" w:rsidR="0040038D" w:rsidRPr="00AD42E1" w:rsidRDefault="0040038D" w:rsidP="0040038D">
            <w:pPr>
              <w:tabs>
                <w:tab w:val="left" w:pos="389"/>
              </w:tabs>
              <w:jc w:val="center"/>
              <w:rPr>
                <w:color w:val="000000"/>
                <w:sz w:val="16"/>
                <w:szCs w:val="16"/>
              </w:rPr>
            </w:pPr>
            <w:r w:rsidRPr="00AD42E1">
              <w:rPr>
                <w:color w:val="000000"/>
                <w:sz w:val="16"/>
                <w:szCs w:val="16"/>
              </w:rPr>
              <w:t>0</w:t>
            </w:r>
          </w:p>
        </w:tc>
        <w:tc>
          <w:tcPr>
            <w:tcW w:w="263" w:type="pct"/>
            <w:tcBorders>
              <w:top w:val="nil"/>
              <w:left w:val="nil"/>
              <w:bottom w:val="single" w:sz="4" w:space="0" w:color="auto"/>
              <w:right w:val="single" w:sz="4" w:space="0" w:color="auto"/>
            </w:tcBorders>
            <w:shd w:val="clear" w:color="000000" w:fill="FFFFFF"/>
            <w:vAlign w:val="center"/>
            <w:hideMark/>
          </w:tcPr>
          <w:p w14:paraId="589378B3" w14:textId="77777777" w:rsidR="0040038D" w:rsidRPr="00AD42E1" w:rsidRDefault="0040038D" w:rsidP="0040038D">
            <w:pPr>
              <w:tabs>
                <w:tab w:val="left" w:pos="389"/>
              </w:tabs>
              <w:jc w:val="center"/>
              <w:rPr>
                <w:color w:val="000000"/>
                <w:sz w:val="16"/>
                <w:szCs w:val="16"/>
              </w:rPr>
            </w:pPr>
            <w:r w:rsidRPr="00AD42E1">
              <w:rPr>
                <w:color w:val="000000"/>
                <w:sz w:val="16"/>
                <w:szCs w:val="16"/>
              </w:rPr>
              <w:t>0</w:t>
            </w:r>
          </w:p>
        </w:tc>
        <w:tc>
          <w:tcPr>
            <w:tcW w:w="263" w:type="pct"/>
            <w:tcBorders>
              <w:top w:val="nil"/>
              <w:left w:val="nil"/>
              <w:bottom w:val="single" w:sz="4" w:space="0" w:color="auto"/>
              <w:right w:val="single" w:sz="4" w:space="0" w:color="auto"/>
            </w:tcBorders>
            <w:shd w:val="clear" w:color="000000" w:fill="FFFFFF"/>
            <w:noWrap/>
            <w:vAlign w:val="center"/>
            <w:hideMark/>
          </w:tcPr>
          <w:p w14:paraId="2C8A5B92"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0</w:t>
            </w:r>
          </w:p>
        </w:tc>
        <w:tc>
          <w:tcPr>
            <w:tcW w:w="263" w:type="pct"/>
            <w:tcBorders>
              <w:top w:val="nil"/>
              <w:left w:val="nil"/>
              <w:bottom w:val="single" w:sz="4" w:space="0" w:color="auto"/>
              <w:right w:val="single" w:sz="4" w:space="0" w:color="auto"/>
            </w:tcBorders>
            <w:shd w:val="clear" w:color="000000" w:fill="FFFFFF"/>
            <w:noWrap/>
            <w:vAlign w:val="center"/>
            <w:hideMark/>
          </w:tcPr>
          <w:p w14:paraId="52E7C322" w14:textId="77777777" w:rsidR="0040038D" w:rsidRPr="00AD42E1" w:rsidRDefault="0040038D" w:rsidP="0040038D">
            <w:pPr>
              <w:tabs>
                <w:tab w:val="left" w:pos="389"/>
              </w:tabs>
              <w:jc w:val="center"/>
              <w:rPr>
                <w:sz w:val="16"/>
                <w:szCs w:val="16"/>
              </w:rPr>
            </w:pPr>
            <w:r w:rsidRPr="00AD42E1">
              <w:rPr>
                <w:sz w:val="16"/>
                <w:szCs w:val="16"/>
              </w:rPr>
              <w:t>0.00%</w:t>
            </w:r>
          </w:p>
        </w:tc>
        <w:tc>
          <w:tcPr>
            <w:tcW w:w="293" w:type="pct"/>
            <w:tcBorders>
              <w:top w:val="nil"/>
              <w:left w:val="nil"/>
              <w:bottom w:val="single" w:sz="4" w:space="0" w:color="auto"/>
              <w:right w:val="single" w:sz="4" w:space="0" w:color="auto"/>
            </w:tcBorders>
            <w:shd w:val="clear" w:color="000000" w:fill="FFFFFF"/>
            <w:noWrap/>
            <w:vAlign w:val="center"/>
            <w:hideMark/>
          </w:tcPr>
          <w:p w14:paraId="2035DA0D" w14:textId="77777777" w:rsidR="0040038D" w:rsidRPr="00AD42E1" w:rsidRDefault="0040038D" w:rsidP="0040038D">
            <w:pPr>
              <w:tabs>
                <w:tab w:val="left" w:pos="389"/>
              </w:tabs>
              <w:jc w:val="center"/>
              <w:rPr>
                <w:sz w:val="16"/>
                <w:szCs w:val="16"/>
              </w:rPr>
            </w:pPr>
            <w:r w:rsidRPr="00AD42E1">
              <w:rPr>
                <w:sz w:val="16"/>
                <w:szCs w:val="16"/>
              </w:rPr>
              <w:t>47.31%</w:t>
            </w:r>
          </w:p>
        </w:tc>
        <w:tc>
          <w:tcPr>
            <w:tcW w:w="293" w:type="pct"/>
            <w:tcBorders>
              <w:top w:val="nil"/>
              <w:left w:val="nil"/>
              <w:bottom w:val="single" w:sz="4" w:space="0" w:color="auto"/>
              <w:right w:val="single" w:sz="4" w:space="0" w:color="auto"/>
            </w:tcBorders>
            <w:shd w:val="clear" w:color="auto" w:fill="auto"/>
            <w:noWrap/>
            <w:vAlign w:val="center"/>
            <w:hideMark/>
          </w:tcPr>
          <w:p w14:paraId="4CFAF160" w14:textId="77777777" w:rsidR="0040038D" w:rsidRPr="00AD42E1" w:rsidRDefault="0040038D" w:rsidP="0040038D">
            <w:pPr>
              <w:tabs>
                <w:tab w:val="left" w:pos="389"/>
              </w:tabs>
              <w:jc w:val="center"/>
              <w:rPr>
                <w:sz w:val="16"/>
                <w:szCs w:val="16"/>
              </w:rPr>
            </w:pPr>
            <w:r w:rsidRPr="00AD42E1">
              <w:rPr>
                <w:sz w:val="16"/>
                <w:szCs w:val="16"/>
              </w:rPr>
              <w:t>35.59%</w:t>
            </w:r>
          </w:p>
        </w:tc>
        <w:tc>
          <w:tcPr>
            <w:tcW w:w="281" w:type="pct"/>
            <w:tcBorders>
              <w:top w:val="nil"/>
              <w:left w:val="nil"/>
              <w:bottom w:val="single" w:sz="4" w:space="0" w:color="auto"/>
              <w:right w:val="single" w:sz="4" w:space="0" w:color="auto"/>
            </w:tcBorders>
            <w:shd w:val="clear" w:color="auto" w:fill="auto"/>
            <w:noWrap/>
            <w:vAlign w:val="center"/>
            <w:hideMark/>
          </w:tcPr>
          <w:p w14:paraId="520AC2BF" w14:textId="77777777" w:rsidR="0040038D" w:rsidRPr="00AD42E1" w:rsidRDefault="0040038D" w:rsidP="0040038D">
            <w:pPr>
              <w:tabs>
                <w:tab w:val="left" w:pos="389"/>
              </w:tabs>
              <w:jc w:val="center"/>
              <w:rPr>
                <w:color w:val="FF0000"/>
                <w:sz w:val="16"/>
                <w:szCs w:val="16"/>
              </w:rPr>
            </w:pPr>
            <w:r w:rsidRPr="00AD42E1">
              <w:rPr>
                <w:color w:val="FF0000"/>
                <w:sz w:val="16"/>
                <w:szCs w:val="16"/>
              </w:rPr>
              <w:t>-47.31%</w:t>
            </w:r>
          </w:p>
        </w:tc>
        <w:tc>
          <w:tcPr>
            <w:tcW w:w="275" w:type="pct"/>
            <w:tcBorders>
              <w:top w:val="nil"/>
              <w:left w:val="nil"/>
              <w:bottom w:val="single" w:sz="4" w:space="0" w:color="auto"/>
              <w:right w:val="single" w:sz="4" w:space="0" w:color="auto"/>
            </w:tcBorders>
            <w:shd w:val="clear" w:color="auto" w:fill="auto"/>
            <w:noWrap/>
            <w:vAlign w:val="center"/>
            <w:hideMark/>
          </w:tcPr>
          <w:p w14:paraId="01DDEF2F" w14:textId="77777777" w:rsidR="0040038D" w:rsidRPr="00AD42E1" w:rsidRDefault="0040038D" w:rsidP="0040038D">
            <w:pPr>
              <w:tabs>
                <w:tab w:val="left" w:pos="389"/>
              </w:tabs>
              <w:jc w:val="center"/>
              <w:rPr>
                <w:sz w:val="16"/>
                <w:szCs w:val="16"/>
              </w:rPr>
            </w:pPr>
            <w:r w:rsidRPr="00AD42E1">
              <w:rPr>
                <w:sz w:val="16"/>
                <w:szCs w:val="16"/>
              </w:rPr>
              <w:t>-35.59%</w:t>
            </w:r>
          </w:p>
        </w:tc>
      </w:tr>
      <w:tr w:rsidR="0040038D" w:rsidRPr="00AD42E1" w14:paraId="358B24A1"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01160153" w14:textId="77777777" w:rsidR="0040038D" w:rsidRPr="00A9431B" w:rsidRDefault="0040038D" w:rsidP="0040038D">
            <w:pPr>
              <w:rPr>
                <w:color w:val="000000"/>
                <w:sz w:val="16"/>
                <w:szCs w:val="16"/>
              </w:rPr>
            </w:pPr>
            <w:r w:rsidRPr="00A9431B">
              <w:rPr>
                <w:color w:val="000000"/>
                <w:sz w:val="16"/>
                <w:szCs w:val="16"/>
              </w:rPr>
              <w:t xml:space="preserve">ISGC-P05-04: Grado de satisfacción global de los estudiantes con la docencia. </w:t>
            </w:r>
          </w:p>
        </w:tc>
        <w:tc>
          <w:tcPr>
            <w:tcW w:w="263" w:type="pct"/>
            <w:tcBorders>
              <w:top w:val="nil"/>
              <w:left w:val="nil"/>
              <w:bottom w:val="single" w:sz="4" w:space="0" w:color="auto"/>
              <w:right w:val="single" w:sz="4" w:space="0" w:color="auto"/>
            </w:tcBorders>
            <w:shd w:val="clear" w:color="000000" w:fill="F8CBAD"/>
            <w:vAlign w:val="center"/>
            <w:hideMark/>
          </w:tcPr>
          <w:p w14:paraId="443D77C9" w14:textId="77777777" w:rsidR="0040038D" w:rsidRPr="00AD42E1" w:rsidRDefault="0040038D" w:rsidP="0040038D">
            <w:pPr>
              <w:tabs>
                <w:tab w:val="left" w:pos="389"/>
              </w:tabs>
              <w:jc w:val="center"/>
              <w:rPr>
                <w:color w:val="000000"/>
                <w:sz w:val="16"/>
                <w:szCs w:val="16"/>
              </w:rPr>
            </w:pPr>
            <w:r w:rsidRPr="00AD42E1">
              <w:rPr>
                <w:color w:val="000000"/>
                <w:sz w:val="16"/>
                <w:szCs w:val="16"/>
              </w:rPr>
              <w:t>0</w:t>
            </w:r>
          </w:p>
        </w:tc>
        <w:tc>
          <w:tcPr>
            <w:tcW w:w="263" w:type="pct"/>
            <w:tcBorders>
              <w:top w:val="nil"/>
              <w:left w:val="nil"/>
              <w:bottom w:val="single" w:sz="4" w:space="0" w:color="auto"/>
              <w:right w:val="single" w:sz="4" w:space="0" w:color="auto"/>
            </w:tcBorders>
            <w:shd w:val="clear" w:color="000000" w:fill="F8CBAD"/>
            <w:vAlign w:val="center"/>
            <w:hideMark/>
          </w:tcPr>
          <w:p w14:paraId="0529416D" w14:textId="77777777" w:rsidR="0040038D" w:rsidRPr="00AD42E1" w:rsidRDefault="0040038D" w:rsidP="0040038D">
            <w:pPr>
              <w:tabs>
                <w:tab w:val="left" w:pos="389"/>
              </w:tabs>
              <w:jc w:val="center"/>
              <w:rPr>
                <w:color w:val="000000"/>
                <w:sz w:val="16"/>
                <w:szCs w:val="16"/>
              </w:rPr>
            </w:pPr>
            <w:r w:rsidRPr="00AD42E1">
              <w:rPr>
                <w:color w:val="000000"/>
                <w:sz w:val="16"/>
                <w:szCs w:val="16"/>
              </w:rPr>
              <w:t>0</w:t>
            </w:r>
          </w:p>
        </w:tc>
        <w:tc>
          <w:tcPr>
            <w:tcW w:w="263" w:type="pct"/>
            <w:tcBorders>
              <w:top w:val="nil"/>
              <w:left w:val="nil"/>
              <w:bottom w:val="single" w:sz="4" w:space="0" w:color="auto"/>
              <w:right w:val="single" w:sz="4" w:space="0" w:color="auto"/>
            </w:tcBorders>
            <w:shd w:val="clear" w:color="000000" w:fill="F8CBAD"/>
            <w:vAlign w:val="center"/>
            <w:hideMark/>
          </w:tcPr>
          <w:p w14:paraId="1ABFA4A7" w14:textId="77777777" w:rsidR="0040038D" w:rsidRPr="00AD42E1" w:rsidRDefault="0040038D" w:rsidP="0040038D">
            <w:pPr>
              <w:tabs>
                <w:tab w:val="left" w:pos="389"/>
              </w:tabs>
              <w:jc w:val="center"/>
              <w:rPr>
                <w:color w:val="000000"/>
                <w:sz w:val="16"/>
                <w:szCs w:val="16"/>
              </w:rPr>
            </w:pPr>
            <w:r w:rsidRPr="00AD42E1">
              <w:rPr>
                <w:color w:val="000000"/>
                <w:sz w:val="16"/>
                <w:szCs w:val="16"/>
              </w:rPr>
              <w:t>0</w:t>
            </w:r>
          </w:p>
        </w:tc>
        <w:tc>
          <w:tcPr>
            <w:tcW w:w="263" w:type="pct"/>
            <w:tcBorders>
              <w:top w:val="nil"/>
              <w:left w:val="nil"/>
              <w:bottom w:val="single" w:sz="4" w:space="0" w:color="auto"/>
              <w:right w:val="single" w:sz="4" w:space="0" w:color="auto"/>
            </w:tcBorders>
            <w:shd w:val="clear" w:color="000000" w:fill="F8CBAD"/>
            <w:vAlign w:val="center"/>
            <w:hideMark/>
          </w:tcPr>
          <w:p w14:paraId="451C5B08"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0</w:t>
            </w:r>
          </w:p>
        </w:tc>
        <w:tc>
          <w:tcPr>
            <w:tcW w:w="263" w:type="pct"/>
            <w:tcBorders>
              <w:top w:val="nil"/>
              <w:left w:val="nil"/>
              <w:bottom w:val="single" w:sz="4" w:space="0" w:color="auto"/>
              <w:right w:val="single" w:sz="4" w:space="0" w:color="auto"/>
            </w:tcBorders>
            <w:shd w:val="clear" w:color="000000" w:fill="F8CBAD"/>
            <w:vAlign w:val="center"/>
            <w:hideMark/>
          </w:tcPr>
          <w:p w14:paraId="6BDD1CDE" w14:textId="77777777" w:rsidR="0040038D" w:rsidRPr="00AD42E1" w:rsidRDefault="0040038D" w:rsidP="0040038D">
            <w:pPr>
              <w:tabs>
                <w:tab w:val="left" w:pos="389"/>
              </w:tabs>
              <w:jc w:val="center"/>
              <w:rPr>
                <w:color w:val="000000"/>
                <w:sz w:val="16"/>
                <w:szCs w:val="16"/>
              </w:rPr>
            </w:pPr>
            <w:r w:rsidRPr="00AD42E1">
              <w:rPr>
                <w:color w:val="000000"/>
                <w:sz w:val="16"/>
                <w:szCs w:val="16"/>
              </w:rPr>
              <w:t>0</w:t>
            </w:r>
          </w:p>
        </w:tc>
        <w:tc>
          <w:tcPr>
            <w:tcW w:w="293" w:type="pct"/>
            <w:tcBorders>
              <w:top w:val="nil"/>
              <w:left w:val="nil"/>
              <w:bottom w:val="single" w:sz="4" w:space="0" w:color="auto"/>
              <w:right w:val="single" w:sz="4" w:space="0" w:color="auto"/>
            </w:tcBorders>
            <w:shd w:val="clear" w:color="000000" w:fill="F8CBAD"/>
            <w:vAlign w:val="center"/>
            <w:hideMark/>
          </w:tcPr>
          <w:p w14:paraId="1CA95E1F" w14:textId="77777777" w:rsidR="0040038D" w:rsidRPr="00AD42E1" w:rsidRDefault="0040038D" w:rsidP="0040038D">
            <w:pPr>
              <w:tabs>
                <w:tab w:val="left" w:pos="389"/>
              </w:tabs>
              <w:jc w:val="center"/>
              <w:rPr>
                <w:color w:val="000000"/>
                <w:sz w:val="16"/>
                <w:szCs w:val="16"/>
              </w:rPr>
            </w:pPr>
            <w:r w:rsidRPr="00AD42E1">
              <w:rPr>
                <w:color w:val="000000"/>
                <w:sz w:val="16"/>
                <w:szCs w:val="16"/>
              </w:rPr>
              <w:t>4.3</w:t>
            </w:r>
          </w:p>
        </w:tc>
        <w:tc>
          <w:tcPr>
            <w:tcW w:w="293" w:type="pct"/>
            <w:tcBorders>
              <w:top w:val="nil"/>
              <w:left w:val="nil"/>
              <w:bottom w:val="single" w:sz="4" w:space="0" w:color="auto"/>
              <w:right w:val="single" w:sz="4" w:space="0" w:color="auto"/>
            </w:tcBorders>
            <w:shd w:val="clear" w:color="000000" w:fill="F8CBAD"/>
            <w:vAlign w:val="center"/>
            <w:hideMark/>
          </w:tcPr>
          <w:p w14:paraId="288C8D46" w14:textId="77777777" w:rsidR="0040038D" w:rsidRPr="00AD42E1" w:rsidRDefault="0040038D" w:rsidP="0040038D">
            <w:pPr>
              <w:tabs>
                <w:tab w:val="left" w:pos="389"/>
              </w:tabs>
              <w:jc w:val="center"/>
              <w:rPr>
                <w:color w:val="000000"/>
                <w:sz w:val="16"/>
                <w:szCs w:val="16"/>
              </w:rPr>
            </w:pPr>
            <w:r w:rsidRPr="00AD42E1">
              <w:rPr>
                <w:color w:val="000000"/>
                <w:sz w:val="16"/>
                <w:szCs w:val="16"/>
              </w:rPr>
              <w:t>4.4</w:t>
            </w:r>
          </w:p>
        </w:tc>
        <w:tc>
          <w:tcPr>
            <w:tcW w:w="281" w:type="pct"/>
            <w:tcBorders>
              <w:top w:val="nil"/>
              <w:left w:val="nil"/>
              <w:bottom w:val="single" w:sz="4" w:space="0" w:color="auto"/>
              <w:right w:val="single" w:sz="4" w:space="0" w:color="auto"/>
            </w:tcBorders>
            <w:shd w:val="clear" w:color="000000" w:fill="F8CBAD"/>
            <w:vAlign w:val="center"/>
            <w:hideMark/>
          </w:tcPr>
          <w:p w14:paraId="3314913E" w14:textId="77777777" w:rsidR="0040038D" w:rsidRPr="00AD42E1" w:rsidRDefault="0040038D" w:rsidP="0040038D">
            <w:pPr>
              <w:tabs>
                <w:tab w:val="left" w:pos="389"/>
              </w:tabs>
              <w:jc w:val="center"/>
              <w:rPr>
                <w:color w:val="FF0000"/>
                <w:sz w:val="16"/>
                <w:szCs w:val="16"/>
              </w:rPr>
            </w:pPr>
            <w:r w:rsidRPr="00AD42E1">
              <w:rPr>
                <w:color w:val="FF0000"/>
                <w:sz w:val="16"/>
                <w:szCs w:val="16"/>
              </w:rPr>
              <w:t>-4.3</w:t>
            </w:r>
          </w:p>
        </w:tc>
        <w:tc>
          <w:tcPr>
            <w:tcW w:w="275" w:type="pct"/>
            <w:tcBorders>
              <w:top w:val="nil"/>
              <w:left w:val="nil"/>
              <w:bottom w:val="single" w:sz="4" w:space="0" w:color="auto"/>
              <w:right w:val="single" w:sz="4" w:space="0" w:color="auto"/>
            </w:tcBorders>
            <w:shd w:val="clear" w:color="000000" w:fill="F8CBAD"/>
            <w:vAlign w:val="center"/>
            <w:hideMark/>
          </w:tcPr>
          <w:p w14:paraId="3714D70F" w14:textId="77777777" w:rsidR="0040038D" w:rsidRPr="00AD42E1" w:rsidRDefault="0040038D" w:rsidP="0040038D">
            <w:pPr>
              <w:tabs>
                <w:tab w:val="left" w:pos="389"/>
              </w:tabs>
              <w:jc w:val="center"/>
              <w:rPr>
                <w:color w:val="FF0000"/>
                <w:sz w:val="16"/>
                <w:szCs w:val="16"/>
              </w:rPr>
            </w:pPr>
            <w:r w:rsidRPr="00AD42E1">
              <w:rPr>
                <w:color w:val="FF0000"/>
                <w:sz w:val="16"/>
                <w:szCs w:val="16"/>
              </w:rPr>
              <w:t>-4.4</w:t>
            </w:r>
          </w:p>
        </w:tc>
      </w:tr>
      <w:tr w:rsidR="0040038D" w:rsidRPr="00AD42E1" w14:paraId="25AF42E8"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6090796" w14:textId="77777777" w:rsidR="0040038D" w:rsidRPr="00A9431B" w:rsidRDefault="0040038D" w:rsidP="0040038D">
            <w:pPr>
              <w:rPr>
                <w:color w:val="000000"/>
                <w:sz w:val="16"/>
                <w:szCs w:val="16"/>
              </w:rPr>
            </w:pPr>
            <w:r w:rsidRPr="00A9431B">
              <w:rPr>
                <w:color w:val="000000"/>
                <w:sz w:val="16"/>
                <w:szCs w:val="16"/>
              </w:rPr>
              <w:t>ISGC-P04-16: Tasa de adecuación del título (matriculados de nuevo ingreso por preinscripciones realizadas en primera opción)</w:t>
            </w:r>
          </w:p>
        </w:tc>
        <w:tc>
          <w:tcPr>
            <w:tcW w:w="263" w:type="pct"/>
            <w:tcBorders>
              <w:top w:val="nil"/>
              <w:left w:val="nil"/>
              <w:bottom w:val="single" w:sz="4" w:space="0" w:color="auto"/>
              <w:right w:val="single" w:sz="4" w:space="0" w:color="auto"/>
            </w:tcBorders>
            <w:shd w:val="clear" w:color="000000" w:fill="FFFFFF"/>
            <w:vAlign w:val="center"/>
            <w:hideMark/>
          </w:tcPr>
          <w:p w14:paraId="1374C9D4" w14:textId="77777777" w:rsidR="0040038D" w:rsidRPr="00AD42E1" w:rsidRDefault="0040038D" w:rsidP="0040038D">
            <w:pPr>
              <w:tabs>
                <w:tab w:val="left" w:pos="389"/>
              </w:tabs>
              <w:jc w:val="center"/>
              <w:rPr>
                <w:color w:val="000000"/>
                <w:sz w:val="16"/>
                <w:szCs w:val="16"/>
              </w:rPr>
            </w:pPr>
            <w:r w:rsidRPr="00AD42E1">
              <w:rPr>
                <w:color w:val="000000"/>
                <w:sz w:val="16"/>
                <w:szCs w:val="16"/>
              </w:rPr>
              <w:t>88.89%</w:t>
            </w:r>
          </w:p>
        </w:tc>
        <w:tc>
          <w:tcPr>
            <w:tcW w:w="263" w:type="pct"/>
            <w:tcBorders>
              <w:top w:val="nil"/>
              <w:left w:val="nil"/>
              <w:bottom w:val="single" w:sz="4" w:space="0" w:color="auto"/>
              <w:right w:val="single" w:sz="4" w:space="0" w:color="auto"/>
            </w:tcBorders>
            <w:shd w:val="clear" w:color="000000" w:fill="FFFFFF"/>
            <w:vAlign w:val="center"/>
            <w:hideMark/>
          </w:tcPr>
          <w:p w14:paraId="026F96AC" w14:textId="77777777" w:rsidR="0040038D" w:rsidRPr="00AD42E1" w:rsidRDefault="0040038D" w:rsidP="0040038D">
            <w:pPr>
              <w:tabs>
                <w:tab w:val="left" w:pos="389"/>
              </w:tabs>
              <w:jc w:val="center"/>
              <w:rPr>
                <w:color w:val="000000"/>
                <w:sz w:val="16"/>
                <w:szCs w:val="16"/>
              </w:rPr>
            </w:pPr>
            <w:r w:rsidRPr="00AD42E1">
              <w:rPr>
                <w:color w:val="000000"/>
                <w:sz w:val="16"/>
                <w:szCs w:val="16"/>
              </w:rPr>
              <w:t>83.56%</w:t>
            </w:r>
          </w:p>
        </w:tc>
        <w:tc>
          <w:tcPr>
            <w:tcW w:w="263" w:type="pct"/>
            <w:tcBorders>
              <w:top w:val="nil"/>
              <w:left w:val="nil"/>
              <w:bottom w:val="single" w:sz="4" w:space="0" w:color="auto"/>
              <w:right w:val="single" w:sz="4" w:space="0" w:color="auto"/>
            </w:tcBorders>
            <w:shd w:val="clear" w:color="000000" w:fill="FFFFFF"/>
            <w:vAlign w:val="center"/>
            <w:hideMark/>
          </w:tcPr>
          <w:p w14:paraId="0DF3F0FF" w14:textId="77777777" w:rsidR="0040038D" w:rsidRPr="00AD42E1" w:rsidRDefault="0040038D" w:rsidP="0040038D">
            <w:pPr>
              <w:tabs>
                <w:tab w:val="left" w:pos="389"/>
              </w:tabs>
              <w:jc w:val="center"/>
              <w:rPr>
                <w:color w:val="000000"/>
                <w:sz w:val="16"/>
                <w:szCs w:val="16"/>
              </w:rPr>
            </w:pPr>
            <w:r w:rsidRPr="00AD42E1">
              <w:rPr>
                <w:color w:val="000000"/>
                <w:sz w:val="16"/>
                <w:szCs w:val="16"/>
              </w:rPr>
              <w:t>66.15%</w:t>
            </w:r>
          </w:p>
        </w:tc>
        <w:tc>
          <w:tcPr>
            <w:tcW w:w="263" w:type="pct"/>
            <w:tcBorders>
              <w:top w:val="nil"/>
              <w:left w:val="nil"/>
              <w:bottom w:val="single" w:sz="4" w:space="0" w:color="auto"/>
              <w:right w:val="single" w:sz="4" w:space="0" w:color="auto"/>
            </w:tcBorders>
            <w:shd w:val="clear" w:color="000000" w:fill="FFFFFF"/>
            <w:vAlign w:val="center"/>
            <w:hideMark/>
          </w:tcPr>
          <w:p w14:paraId="62711611"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66.67%</w:t>
            </w:r>
          </w:p>
        </w:tc>
        <w:tc>
          <w:tcPr>
            <w:tcW w:w="263" w:type="pct"/>
            <w:tcBorders>
              <w:top w:val="nil"/>
              <w:left w:val="nil"/>
              <w:bottom w:val="single" w:sz="4" w:space="0" w:color="auto"/>
              <w:right w:val="single" w:sz="4" w:space="0" w:color="auto"/>
            </w:tcBorders>
            <w:shd w:val="clear" w:color="000000" w:fill="FFFFFF"/>
            <w:vAlign w:val="center"/>
            <w:hideMark/>
          </w:tcPr>
          <w:p w14:paraId="27687A32" w14:textId="77777777" w:rsidR="0040038D" w:rsidRPr="00AD42E1" w:rsidRDefault="0040038D" w:rsidP="0040038D">
            <w:pPr>
              <w:tabs>
                <w:tab w:val="left" w:pos="389"/>
              </w:tabs>
              <w:jc w:val="center"/>
              <w:rPr>
                <w:color w:val="000000"/>
                <w:sz w:val="16"/>
                <w:szCs w:val="16"/>
              </w:rPr>
            </w:pPr>
            <w:r w:rsidRPr="00AD42E1">
              <w:rPr>
                <w:color w:val="000000"/>
                <w:sz w:val="16"/>
                <w:szCs w:val="16"/>
              </w:rPr>
              <w:t>72.53%</w:t>
            </w:r>
          </w:p>
        </w:tc>
        <w:tc>
          <w:tcPr>
            <w:tcW w:w="293" w:type="pct"/>
            <w:tcBorders>
              <w:top w:val="nil"/>
              <w:left w:val="nil"/>
              <w:bottom w:val="single" w:sz="4" w:space="0" w:color="auto"/>
              <w:right w:val="single" w:sz="4" w:space="0" w:color="auto"/>
            </w:tcBorders>
            <w:shd w:val="clear" w:color="000000" w:fill="FFFFFF"/>
            <w:vAlign w:val="center"/>
            <w:hideMark/>
          </w:tcPr>
          <w:p w14:paraId="6E2498D8" w14:textId="77777777" w:rsidR="0040038D" w:rsidRPr="00AD42E1" w:rsidRDefault="0040038D" w:rsidP="0040038D">
            <w:pPr>
              <w:tabs>
                <w:tab w:val="left" w:pos="389"/>
              </w:tabs>
              <w:jc w:val="center"/>
              <w:rPr>
                <w:color w:val="000000"/>
                <w:sz w:val="16"/>
                <w:szCs w:val="16"/>
              </w:rPr>
            </w:pPr>
            <w:r w:rsidRPr="00AD42E1">
              <w:rPr>
                <w:color w:val="000000"/>
                <w:sz w:val="16"/>
                <w:szCs w:val="16"/>
              </w:rPr>
              <w:t>68.21%</w:t>
            </w:r>
          </w:p>
        </w:tc>
        <w:tc>
          <w:tcPr>
            <w:tcW w:w="293" w:type="pct"/>
            <w:tcBorders>
              <w:top w:val="nil"/>
              <w:left w:val="nil"/>
              <w:bottom w:val="single" w:sz="4" w:space="0" w:color="auto"/>
              <w:right w:val="single" w:sz="4" w:space="0" w:color="auto"/>
            </w:tcBorders>
            <w:shd w:val="clear" w:color="000000" w:fill="FFFFFF"/>
            <w:vAlign w:val="center"/>
            <w:hideMark/>
          </w:tcPr>
          <w:p w14:paraId="0D0877A7" w14:textId="77777777" w:rsidR="0040038D" w:rsidRPr="00AD42E1" w:rsidRDefault="0040038D" w:rsidP="0040038D">
            <w:pPr>
              <w:tabs>
                <w:tab w:val="left" w:pos="389"/>
              </w:tabs>
              <w:jc w:val="center"/>
              <w:rPr>
                <w:color w:val="000000"/>
                <w:sz w:val="16"/>
                <w:szCs w:val="16"/>
              </w:rPr>
            </w:pPr>
            <w:r w:rsidRPr="00AD42E1">
              <w:rPr>
                <w:color w:val="000000"/>
                <w:sz w:val="16"/>
                <w:szCs w:val="16"/>
              </w:rPr>
              <w:t>61.36%</w:t>
            </w:r>
          </w:p>
        </w:tc>
        <w:tc>
          <w:tcPr>
            <w:tcW w:w="281" w:type="pct"/>
            <w:tcBorders>
              <w:top w:val="nil"/>
              <w:left w:val="nil"/>
              <w:bottom w:val="single" w:sz="4" w:space="0" w:color="auto"/>
              <w:right w:val="single" w:sz="4" w:space="0" w:color="auto"/>
            </w:tcBorders>
            <w:shd w:val="clear" w:color="000000" w:fill="FFFFFF"/>
            <w:vAlign w:val="center"/>
            <w:hideMark/>
          </w:tcPr>
          <w:p w14:paraId="18E30BC6" w14:textId="77777777" w:rsidR="0040038D" w:rsidRPr="00AD42E1" w:rsidRDefault="0040038D" w:rsidP="0040038D">
            <w:pPr>
              <w:tabs>
                <w:tab w:val="left" w:pos="389"/>
              </w:tabs>
              <w:jc w:val="center"/>
              <w:rPr>
                <w:color w:val="000000"/>
                <w:sz w:val="16"/>
                <w:szCs w:val="16"/>
              </w:rPr>
            </w:pPr>
            <w:r w:rsidRPr="00AD42E1">
              <w:rPr>
                <w:color w:val="000000"/>
                <w:sz w:val="16"/>
                <w:szCs w:val="16"/>
              </w:rPr>
              <w:t>4.32%</w:t>
            </w:r>
          </w:p>
        </w:tc>
        <w:tc>
          <w:tcPr>
            <w:tcW w:w="275" w:type="pct"/>
            <w:tcBorders>
              <w:top w:val="nil"/>
              <w:left w:val="nil"/>
              <w:bottom w:val="single" w:sz="4" w:space="0" w:color="auto"/>
              <w:right w:val="single" w:sz="4" w:space="0" w:color="auto"/>
            </w:tcBorders>
            <w:shd w:val="clear" w:color="000000" w:fill="FFFFFF"/>
            <w:vAlign w:val="center"/>
            <w:hideMark/>
          </w:tcPr>
          <w:p w14:paraId="5947770E" w14:textId="77777777" w:rsidR="0040038D" w:rsidRPr="00AD42E1" w:rsidRDefault="0040038D" w:rsidP="0040038D">
            <w:pPr>
              <w:tabs>
                <w:tab w:val="left" w:pos="389"/>
              </w:tabs>
              <w:jc w:val="center"/>
              <w:rPr>
                <w:color w:val="000000"/>
                <w:sz w:val="16"/>
                <w:szCs w:val="16"/>
              </w:rPr>
            </w:pPr>
            <w:r w:rsidRPr="00AD42E1">
              <w:rPr>
                <w:color w:val="000000"/>
                <w:sz w:val="16"/>
                <w:szCs w:val="16"/>
              </w:rPr>
              <w:t>11.17%</w:t>
            </w:r>
          </w:p>
        </w:tc>
      </w:tr>
      <w:tr w:rsidR="0040038D" w:rsidRPr="00AD42E1" w14:paraId="76411ADE"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4FA68A8F" w14:textId="77777777" w:rsidR="0040038D" w:rsidRPr="00A9431B" w:rsidRDefault="0040038D" w:rsidP="0040038D">
            <w:pPr>
              <w:rPr>
                <w:color w:val="000000"/>
                <w:sz w:val="16"/>
                <w:szCs w:val="16"/>
              </w:rPr>
            </w:pPr>
            <w:r w:rsidRPr="00A9431B">
              <w:rPr>
                <w:color w:val="000000"/>
                <w:sz w:val="16"/>
                <w:szCs w:val="16"/>
              </w:rPr>
              <w:t>ISGC-P04-17: Tasa de ocupación del título (matriculados de nuevo ingreso por preinscripción con relación a la oferta)</w:t>
            </w:r>
          </w:p>
        </w:tc>
        <w:tc>
          <w:tcPr>
            <w:tcW w:w="263" w:type="pct"/>
            <w:tcBorders>
              <w:top w:val="nil"/>
              <w:left w:val="nil"/>
              <w:bottom w:val="single" w:sz="4" w:space="0" w:color="auto"/>
              <w:right w:val="single" w:sz="4" w:space="0" w:color="auto"/>
            </w:tcBorders>
            <w:shd w:val="clear" w:color="000000" w:fill="F8CBAD"/>
            <w:vAlign w:val="center"/>
            <w:hideMark/>
          </w:tcPr>
          <w:p w14:paraId="431E6657" w14:textId="77777777" w:rsidR="0040038D" w:rsidRPr="00AD42E1" w:rsidRDefault="0040038D" w:rsidP="0040038D">
            <w:pPr>
              <w:tabs>
                <w:tab w:val="left" w:pos="389"/>
              </w:tabs>
              <w:jc w:val="center"/>
              <w:rPr>
                <w:color w:val="000000"/>
                <w:sz w:val="16"/>
                <w:szCs w:val="16"/>
              </w:rPr>
            </w:pPr>
            <w:r w:rsidRPr="00AD42E1">
              <w:rPr>
                <w:color w:val="000000"/>
                <w:sz w:val="16"/>
                <w:szCs w:val="16"/>
              </w:rPr>
              <w:t>54%</w:t>
            </w:r>
          </w:p>
        </w:tc>
        <w:tc>
          <w:tcPr>
            <w:tcW w:w="263" w:type="pct"/>
            <w:tcBorders>
              <w:top w:val="nil"/>
              <w:left w:val="nil"/>
              <w:bottom w:val="single" w:sz="4" w:space="0" w:color="auto"/>
              <w:right w:val="single" w:sz="4" w:space="0" w:color="auto"/>
            </w:tcBorders>
            <w:shd w:val="clear" w:color="000000" w:fill="F8CBAD"/>
            <w:vAlign w:val="center"/>
            <w:hideMark/>
          </w:tcPr>
          <w:p w14:paraId="00490202" w14:textId="77777777" w:rsidR="0040038D" w:rsidRPr="00AD42E1" w:rsidRDefault="0040038D" w:rsidP="0040038D">
            <w:pPr>
              <w:tabs>
                <w:tab w:val="left" w:pos="389"/>
              </w:tabs>
              <w:jc w:val="center"/>
              <w:rPr>
                <w:color w:val="000000"/>
                <w:sz w:val="16"/>
                <w:szCs w:val="16"/>
              </w:rPr>
            </w:pPr>
            <w:r w:rsidRPr="00AD42E1">
              <w:rPr>
                <w:color w:val="000000"/>
                <w:sz w:val="16"/>
                <w:szCs w:val="16"/>
              </w:rPr>
              <w:t>51.33%</w:t>
            </w:r>
          </w:p>
        </w:tc>
        <w:tc>
          <w:tcPr>
            <w:tcW w:w="263" w:type="pct"/>
            <w:tcBorders>
              <w:top w:val="nil"/>
              <w:left w:val="nil"/>
              <w:bottom w:val="single" w:sz="4" w:space="0" w:color="auto"/>
              <w:right w:val="single" w:sz="4" w:space="0" w:color="auto"/>
            </w:tcBorders>
            <w:shd w:val="clear" w:color="000000" w:fill="F8CBAD"/>
            <w:vAlign w:val="center"/>
            <w:hideMark/>
          </w:tcPr>
          <w:p w14:paraId="0BDEB782" w14:textId="77777777" w:rsidR="0040038D" w:rsidRPr="00AD42E1" w:rsidRDefault="0040038D" w:rsidP="0040038D">
            <w:pPr>
              <w:tabs>
                <w:tab w:val="left" w:pos="389"/>
              </w:tabs>
              <w:jc w:val="center"/>
              <w:rPr>
                <w:color w:val="000000"/>
                <w:sz w:val="16"/>
                <w:szCs w:val="16"/>
              </w:rPr>
            </w:pPr>
            <w:r w:rsidRPr="00AD42E1">
              <w:rPr>
                <w:color w:val="000000"/>
                <w:sz w:val="16"/>
                <w:szCs w:val="16"/>
              </w:rPr>
              <w:t>43.33%</w:t>
            </w:r>
          </w:p>
        </w:tc>
        <w:tc>
          <w:tcPr>
            <w:tcW w:w="263" w:type="pct"/>
            <w:tcBorders>
              <w:top w:val="nil"/>
              <w:left w:val="nil"/>
              <w:bottom w:val="single" w:sz="4" w:space="0" w:color="auto"/>
              <w:right w:val="single" w:sz="4" w:space="0" w:color="auto"/>
            </w:tcBorders>
            <w:shd w:val="clear" w:color="000000" w:fill="F8CBAD"/>
            <w:noWrap/>
            <w:vAlign w:val="center"/>
            <w:hideMark/>
          </w:tcPr>
          <w:p w14:paraId="7A32B337"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51.11%</w:t>
            </w:r>
          </w:p>
        </w:tc>
        <w:tc>
          <w:tcPr>
            <w:tcW w:w="263" w:type="pct"/>
            <w:tcBorders>
              <w:top w:val="nil"/>
              <w:left w:val="nil"/>
              <w:bottom w:val="single" w:sz="4" w:space="0" w:color="auto"/>
              <w:right w:val="single" w:sz="4" w:space="0" w:color="auto"/>
            </w:tcBorders>
            <w:shd w:val="clear" w:color="000000" w:fill="F8CBAD"/>
            <w:noWrap/>
            <w:vAlign w:val="center"/>
            <w:hideMark/>
          </w:tcPr>
          <w:p w14:paraId="06124E05" w14:textId="77777777" w:rsidR="0040038D" w:rsidRPr="00AD42E1" w:rsidRDefault="0040038D" w:rsidP="0040038D">
            <w:pPr>
              <w:tabs>
                <w:tab w:val="left" w:pos="389"/>
              </w:tabs>
              <w:jc w:val="center"/>
              <w:rPr>
                <w:sz w:val="16"/>
                <w:szCs w:val="16"/>
              </w:rPr>
            </w:pPr>
            <w:r w:rsidRPr="00AD42E1">
              <w:rPr>
                <w:sz w:val="16"/>
                <w:szCs w:val="16"/>
              </w:rPr>
              <w:t>74.59%</w:t>
            </w:r>
          </w:p>
        </w:tc>
        <w:tc>
          <w:tcPr>
            <w:tcW w:w="293" w:type="pct"/>
            <w:tcBorders>
              <w:top w:val="nil"/>
              <w:left w:val="nil"/>
              <w:bottom w:val="single" w:sz="4" w:space="0" w:color="auto"/>
              <w:right w:val="single" w:sz="4" w:space="0" w:color="auto"/>
            </w:tcBorders>
            <w:shd w:val="clear" w:color="000000" w:fill="F8CBAD"/>
            <w:noWrap/>
            <w:vAlign w:val="center"/>
            <w:hideMark/>
          </w:tcPr>
          <w:p w14:paraId="0747C28D" w14:textId="77777777" w:rsidR="0040038D" w:rsidRPr="00AD42E1" w:rsidRDefault="0040038D" w:rsidP="0040038D">
            <w:pPr>
              <w:tabs>
                <w:tab w:val="left" w:pos="389"/>
              </w:tabs>
              <w:jc w:val="center"/>
              <w:rPr>
                <w:sz w:val="16"/>
                <w:szCs w:val="16"/>
              </w:rPr>
            </w:pPr>
            <w:r w:rsidRPr="00AD42E1">
              <w:rPr>
                <w:sz w:val="16"/>
                <w:szCs w:val="16"/>
              </w:rPr>
              <w:t>92.16%</w:t>
            </w:r>
          </w:p>
        </w:tc>
        <w:tc>
          <w:tcPr>
            <w:tcW w:w="293" w:type="pct"/>
            <w:tcBorders>
              <w:top w:val="nil"/>
              <w:left w:val="nil"/>
              <w:bottom w:val="single" w:sz="4" w:space="0" w:color="auto"/>
              <w:right w:val="single" w:sz="4" w:space="0" w:color="auto"/>
            </w:tcBorders>
            <w:shd w:val="clear" w:color="000000" w:fill="F8CBAD"/>
            <w:noWrap/>
            <w:vAlign w:val="center"/>
            <w:hideMark/>
          </w:tcPr>
          <w:p w14:paraId="66FF5F8E" w14:textId="77777777" w:rsidR="0040038D" w:rsidRPr="00AD42E1" w:rsidRDefault="0040038D" w:rsidP="0040038D">
            <w:pPr>
              <w:tabs>
                <w:tab w:val="left" w:pos="389"/>
              </w:tabs>
              <w:jc w:val="center"/>
              <w:rPr>
                <w:sz w:val="16"/>
                <w:szCs w:val="16"/>
              </w:rPr>
            </w:pPr>
            <w:r w:rsidRPr="00AD42E1">
              <w:rPr>
                <w:sz w:val="16"/>
                <w:szCs w:val="16"/>
              </w:rPr>
              <w:t>93.46%</w:t>
            </w:r>
          </w:p>
        </w:tc>
        <w:tc>
          <w:tcPr>
            <w:tcW w:w="281" w:type="pct"/>
            <w:tcBorders>
              <w:top w:val="nil"/>
              <w:left w:val="nil"/>
              <w:bottom w:val="single" w:sz="4" w:space="0" w:color="auto"/>
              <w:right w:val="single" w:sz="4" w:space="0" w:color="auto"/>
            </w:tcBorders>
            <w:shd w:val="clear" w:color="000000" w:fill="F8CBAD"/>
            <w:noWrap/>
            <w:vAlign w:val="center"/>
            <w:hideMark/>
          </w:tcPr>
          <w:p w14:paraId="6E01BD99" w14:textId="77777777" w:rsidR="0040038D" w:rsidRPr="00AD42E1" w:rsidRDefault="0040038D" w:rsidP="0040038D">
            <w:pPr>
              <w:tabs>
                <w:tab w:val="left" w:pos="389"/>
              </w:tabs>
              <w:jc w:val="center"/>
              <w:rPr>
                <w:color w:val="FF0000"/>
                <w:sz w:val="16"/>
                <w:szCs w:val="16"/>
              </w:rPr>
            </w:pPr>
            <w:r w:rsidRPr="00AD42E1">
              <w:rPr>
                <w:color w:val="FF0000"/>
                <w:sz w:val="16"/>
                <w:szCs w:val="16"/>
              </w:rPr>
              <w:t>-17.57%</w:t>
            </w:r>
          </w:p>
        </w:tc>
        <w:tc>
          <w:tcPr>
            <w:tcW w:w="275" w:type="pct"/>
            <w:tcBorders>
              <w:top w:val="nil"/>
              <w:left w:val="nil"/>
              <w:bottom w:val="single" w:sz="4" w:space="0" w:color="auto"/>
              <w:right w:val="single" w:sz="4" w:space="0" w:color="auto"/>
            </w:tcBorders>
            <w:shd w:val="clear" w:color="000000" w:fill="F8CBAD"/>
            <w:noWrap/>
            <w:vAlign w:val="center"/>
            <w:hideMark/>
          </w:tcPr>
          <w:p w14:paraId="53D38FD1" w14:textId="77777777" w:rsidR="0040038D" w:rsidRPr="00AD42E1" w:rsidRDefault="0040038D" w:rsidP="0040038D">
            <w:pPr>
              <w:tabs>
                <w:tab w:val="left" w:pos="389"/>
              </w:tabs>
              <w:jc w:val="center"/>
              <w:rPr>
                <w:color w:val="FF0000"/>
                <w:sz w:val="16"/>
                <w:szCs w:val="16"/>
              </w:rPr>
            </w:pPr>
            <w:r w:rsidRPr="00AD42E1">
              <w:rPr>
                <w:color w:val="FF0000"/>
                <w:sz w:val="16"/>
                <w:szCs w:val="16"/>
              </w:rPr>
              <w:t>-18.87%</w:t>
            </w:r>
          </w:p>
        </w:tc>
      </w:tr>
      <w:tr w:rsidR="0040038D" w:rsidRPr="00AD42E1" w14:paraId="413EA635"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AB09D9A" w14:textId="77777777" w:rsidR="0040038D" w:rsidRPr="00A9431B" w:rsidRDefault="0040038D" w:rsidP="0040038D">
            <w:pPr>
              <w:rPr>
                <w:color w:val="000000"/>
                <w:sz w:val="16"/>
                <w:szCs w:val="16"/>
              </w:rPr>
            </w:pPr>
            <w:r w:rsidRPr="00A9431B">
              <w:rPr>
                <w:color w:val="000000"/>
                <w:sz w:val="16"/>
                <w:szCs w:val="16"/>
              </w:rPr>
              <w:t>ISGC-P04-18: Tasa de preferencia del título (preinscripciones en primera opción sobre plazas ofertadas)</w:t>
            </w:r>
          </w:p>
        </w:tc>
        <w:tc>
          <w:tcPr>
            <w:tcW w:w="263" w:type="pct"/>
            <w:tcBorders>
              <w:top w:val="nil"/>
              <w:left w:val="nil"/>
              <w:bottom w:val="single" w:sz="4" w:space="0" w:color="auto"/>
              <w:right w:val="single" w:sz="4" w:space="0" w:color="auto"/>
            </w:tcBorders>
            <w:shd w:val="clear" w:color="000000" w:fill="FFFFFF"/>
            <w:vAlign w:val="center"/>
            <w:hideMark/>
          </w:tcPr>
          <w:p w14:paraId="249AE69A" w14:textId="77777777" w:rsidR="0040038D" w:rsidRPr="00AD42E1" w:rsidRDefault="0040038D" w:rsidP="0040038D">
            <w:pPr>
              <w:tabs>
                <w:tab w:val="left" w:pos="389"/>
              </w:tabs>
              <w:jc w:val="center"/>
              <w:rPr>
                <w:color w:val="000000"/>
                <w:sz w:val="16"/>
                <w:szCs w:val="16"/>
              </w:rPr>
            </w:pPr>
            <w:r w:rsidRPr="00AD42E1">
              <w:rPr>
                <w:color w:val="000000"/>
                <w:sz w:val="16"/>
                <w:szCs w:val="16"/>
              </w:rPr>
              <w:t>58.67%</w:t>
            </w:r>
          </w:p>
        </w:tc>
        <w:tc>
          <w:tcPr>
            <w:tcW w:w="263" w:type="pct"/>
            <w:tcBorders>
              <w:top w:val="nil"/>
              <w:left w:val="nil"/>
              <w:bottom w:val="single" w:sz="4" w:space="0" w:color="auto"/>
              <w:right w:val="single" w:sz="4" w:space="0" w:color="auto"/>
            </w:tcBorders>
            <w:shd w:val="clear" w:color="000000" w:fill="FFFFFF"/>
            <w:vAlign w:val="center"/>
            <w:hideMark/>
          </w:tcPr>
          <w:p w14:paraId="658D6AA0" w14:textId="77777777" w:rsidR="0040038D" w:rsidRPr="00AD42E1" w:rsidRDefault="0040038D" w:rsidP="0040038D">
            <w:pPr>
              <w:tabs>
                <w:tab w:val="left" w:pos="389"/>
              </w:tabs>
              <w:jc w:val="center"/>
              <w:rPr>
                <w:color w:val="000000"/>
                <w:sz w:val="16"/>
                <w:szCs w:val="16"/>
              </w:rPr>
            </w:pPr>
            <w:r w:rsidRPr="00AD42E1">
              <w:rPr>
                <w:color w:val="000000"/>
                <w:sz w:val="16"/>
                <w:szCs w:val="16"/>
              </w:rPr>
              <w:t>49.33%</w:t>
            </w:r>
          </w:p>
        </w:tc>
        <w:tc>
          <w:tcPr>
            <w:tcW w:w="263" w:type="pct"/>
            <w:tcBorders>
              <w:top w:val="nil"/>
              <w:left w:val="nil"/>
              <w:bottom w:val="single" w:sz="4" w:space="0" w:color="auto"/>
              <w:right w:val="single" w:sz="4" w:space="0" w:color="auto"/>
            </w:tcBorders>
            <w:shd w:val="clear" w:color="000000" w:fill="FFFFFF"/>
            <w:vAlign w:val="center"/>
            <w:hideMark/>
          </w:tcPr>
          <w:p w14:paraId="7D405D4E" w14:textId="77777777" w:rsidR="0040038D" w:rsidRPr="00AD42E1" w:rsidRDefault="0040038D" w:rsidP="0040038D">
            <w:pPr>
              <w:tabs>
                <w:tab w:val="left" w:pos="389"/>
              </w:tabs>
              <w:jc w:val="center"/>
              <w:rPr>
                <w:color w:val="000000"/>
                <w:sz w:val="16"/>
                <w:szCs w:val="16"/>
              </w:rPr>
            </w:pPr>
            <w:r w:rsidRPr="00AD42E1">
              <w:rPr>
                <w:color w:val="000000"/>
                <w:sz w:val="16"/>
                <w:szCs w:val="16"/>
              </w:rPr>
              <w:t>40.67%</w:t>
            </w:r>
          </w:p>
        </w:tc>
        <w:tc>
          <w:tcPr>
            <w:tcW w:w="263" w:type="pct"/>
            <w:tcBorders>
              <w:top w:val="nil"/>
              <w:left w:val="nil"/>
              <w:bottom w:val="single" w:sz="4" w:space="0" w:color="auto"/>
              <w:right w:val="single" w:sz="4" w:space="0" w:color="auto"/>
            </w:tcBorders>
            <w:shd w:val="clear" w:color="000000" w:fill="FFFFFF"/>
            <w:noWrap/>
            <w:vAlign w:val="center"/>
            <w:hideMark/>
          </w:tcPr>
          <w:p w14:paraId="294869BB"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42.22%</w:t>
            </w:r>
          </w:p>
        </w:tc>
        <w:tc>
          <w:tcPr>
            <w:tcW w:w="263" w:type="pct"/>
            <w:tcBorders>
              <w:top w:val="nil"/>
              <w:left w:val="nil"/>
              <w:bottom w:val="single" w:sz="4" w:space="0" w:color="auto"/>
              <w:right w:val="single" w:sz="4" w:space="0" w:color="auto"/>
            </w:tcBorders>
            <w:shd w:val="clear" w:color="000000" w:fill="FFFFFF"/>
            <w:noWrap/>
            <w:vAlign w:val="center"/>
            <w:hideMark/>
          </w:tcPr>
          <w:p w14:paraId="5A0CF017" w14:textId="77777777" w:rsidR="0040038D" w:rsidRPr="00AD42E1" w:rsidRDefault="0040038D" w:rsidP="0040038D">
            <w:pPr>
              <w:tabs>
                <w:tab w:val="left" w:pos="389"/>
              </w:tabs>
              <w:jc w:val="center"/>
              <w:rPr>
                <w:sz w:val="16"/>
                <w:szCs w:val="16"/>
              </w:rPr>
            </w:pPr>
            <w:r w:rsidRPr="00AD42E1">
              <w:rPr>
                <w:sz w:val="16"/>
                <w:szCs w:val="16"/>
              </w:rPr>
              <w:t>79.51%</w:t>
            </w:r>
          </w:p>
        </w:tc>
        <w:tc>
          <w:tcPr>
            <w:tcW w:w="293" w:type="pct"/>
            <w:tcBorders>
              <w:top w:val="nil"/>
              <w:left w:val="nil"/>
              <w:bottom w:val="single" w:sz="4" w:space="0" w:color="auto"/>
              <w:right w:val="single" w:sz="4" w:space="0" w:color="auto"/>
            </w:tcBorders>
            <w:shd w:val="clear" w:color="000000" w:fill="FFFFFF"/>
            <w:noWrap/>
            <w:vAlign w:val="center"/>
            <w:hideMark/>
          </w:tcPr>
          <w:p w14:paraId="3D63954C" w14:textId="77777777" w:rsidR="0040038D" w:rsidRPr="00AD42E1" w:rsidRDefault="0040038D" w:rsidP="0040038D">
            <w:pPr>
              <w:tabs>
                <w:tab w:val="left" w:pos="389"/>
              </w:tabs>
              <w:jc w:val="center"/>
              <w:rPr>
                <w:sz w:val="16"/>
                <w:szCs w:val="16"/>
              </w:rPr>
            </w:pPr>
            <w:r w:rsidRPr="00AD42E1">
              <w:rPr>
                <w:sz w:val="16"/>
                <w:szCs w:val="16"/>
              </w:rPr>
              <w:t>116.35%</w:t>
            </w:r>
          </w:p>
        </w:tc>
        <w:tc>
          <w:tcPr>
            <w:tcW w:w="293" w:type="pct"/>
            <w:tcBorders>
              <w:top w:val="nil"/>
              <w:left w:val="nil"/>
              <w:bottom w:val="single" w:sz="4" w:space="0" w:color="auto"/>
              <w:right w:val="single" w:sz="4" w:space="0" w:color="auto"/>
            </w:tcBorders>
            <w:shd w:val="clear" w:color="auto" w:fill="auto"/>
            <w:noWrap/>
            <w:vAlign w:val="center"/>
            <w:hideMark/>
          </w:tcPr>
          <w:p w14:paraId="30635083" w14:textId="77777777" w:rsidR="0040038D" w:rsidRPr="00AD42E1" w:rsidRDefault="0040038D" w:rsidP="0040038D">
            <w:pPr>
              <w:tabs>
                <w:tab w:val="left" w:pos="389"/>
              </w:tabs>
              <w:jc w:val="center"/>
              <w:rPr>
                <w:sz w:val="16"/>
                <w:szCs w:val="16"/>
              </w:rPr>
            </w:pPr>
            <w:r w:rsidRPr="00AD42E1">
              <w:rPr>
                <w:sz w:val="16"/>
                <w:szCs w:val="16"/>
              </w:rPr>
              <w:t>152.97%</w:t>
            </w:r>
          </w:p>
        </w:tc>
        <w:tc>
          <w:tcPr>
            <w:tcW w:w="281" w:type="pct"/>
            <w:tcBorders>
              <w:top w:val="nil"/>
              <w:left w:val="nil"/>
              <w:bottom w:val="single" w:sz="4" w:space="0" w:color="auto"/>
              <w:right w:val="single" w:sz="4" w:space="0" w:color="auto"/>
            </w:tcBorders>
            <w:shd w:val="clear" w:color="auto" w:fill="auto"/>
            <w:noWrap/>
            <w:vAlign w:val="center"/>
            <w:hideMark/>
          </w:tcPr>
          <w:p w14:paraId="6D148B80" w14:textId="77777777" w:rsidR="0040038D" w:rsidRPr="00AD42E1" w:rsidRDefault="0040038D" w:rsidP="0040038D">
            <w:pPr>
              <w:tabs>
                <w:tab w:val="left" w:pos="389"/>
              </w:tabs>
              <w:jc w:val="center"/>
              <w:rPr>
                <w:color w:val="FF0000"/>
                <w:sz w:val="16"/>
                <w:szCs w:val="16"/>
              </w:rPr>
            </w:pPr>
            <w:r w:rsidRPr="00AD42E1">
              <w:rPr>
                <w:color w:val="FF0000"/>
                <w:sz w:val="16"/>
                <w:szCs w:val="16"/>
              </w:rPr>
              <w:t>-36.84%</w:t>
            </w:r>
          </w:p>
        </w:tc>
        <w:tc>
          <w:tcPr>
            <w:tcW w:w="275" w:type="pct"/>
            <w:tcBorders>
              <w:top w:val="nil"/>
              <w:left w:val="nil"/>
              <w:bottom w:val="single" w:sz="4" w:space="0" w:color="auto"/>
              <w:right w:val="single" w:sz="4" w:space="0" w:color="auto"/>
            </w:tcBorders>
            <w:shd w:val="clear" w:color="auto" w:fill="auto"/>
            <w:noWrap/>
            <w:vAlign w:val="center"/>
            <w:hideMark/>
          </w:tcPr>
          <w:p w14:paraId="4838AC81" w14:textId="77777777" w:rsidR="0040038D" w:rsidRPr="00AD42E1" w:rsidRDefault="0040038D" w:rsidP="0040038D">
            <w:pPr>
              <w:tabs>
                <w:tab w:val="left" w:pos="389"/>
              </w:tabs>
              <w:jc w:val="center"/>
              <w:rPr>
                <w:color w:val="FF0000"/>
                <w:sz w:val="16"/>
                <w:szCs w:val="16"/>
              </w:rPr>
            </w:pPr>
            <w:r w:rsidRPr="00AD42E1">
              <w:rPr>
                <w:color w:val="FF0000"/>
                <w:sz w:val="16"/>
                <w:szCs w:val="16"/>
              </w:rPr>
              <w:t>-73.46%</w:t>
            </w:r>
          </w:p>
        </w:tc>
      </w:tr>
      <w:tr w:rsidR="0040038D" w:rsidRPr="00AD42E1" w14:paraId="49D84C7C"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B7B14D3" w14:textId="77777777" w:rsidR="0040038D" w:rsidRPr="00A9431B" w:rsidRDefault="0040038D" w:rsidP="0040038D">
            <w:pPr>
              <w:rPr>
                <w:color w:val="000000"/>
                <w:sz w:val="16"/>
                <w:szCs w:val="16"/>
              </w:rPr>
            </w:pPr>
            <w:r w:rsidRPr="00A9431B">
              <w:rPr>
                <w:color w:val="000000"/>
                <w:sz w:val="16"/>
                <w:szCs w:val="16"/>
              </w:rPr>
              <w:t>ISGC-P07-02: Grado de satisfacción global del alumnado con el título</w:t>
            </w:r>
          </w:p>
        </w:tc>
        <w:tc>
          <w:tcPr>
            <w:tcW w:w="263" w:type="pct"/>
            <w:tcBorders>
              <w:top w:val="nil"/>
              <w:left w:val="nil"/>
              <w:bottom w:val="single" w:sz="4" w:space="0" w:color="auto"/>
              <w:right w:val="single" w:sz="4" w:space="0" w:color="auto"/>
            </w:tcBorders>
            <w:shd w:val="clear" w:color="000000" w:fill="F8CBAD"/>
            <w:vAlign w:val="center"/>
            <w:hideMark/>
          </w:tcPr>
          <w:p w14:paraId="5BDAA6C3" w14:textId="77777777" w:rsidR="0040038D" w:rsidRPr="00AD42E1" w:rsidRDefault="0040038D" w:rsidP="0040038D">
            <w:pPr>
              <w:tabs>
                <w:tab w:val="left" w:pos="389"/>
              </w:tabs>
              <w:jc w:val="center"/>
              <w:rPr>
                <w:color w:val="000000"/>
                <w:sz w:val="16"/>
                <w:szCs w:val="16"/>
              </w:rPr>
            </w:pPr>
            <w:r w:rsidRPr="00AD42E1">
              <w:rPr>
                <w:color w:val="000000"/>
                <w:sz w:val="16"/>
                <w:szCs w:val="16"/>
              </w:rPr>
              <w:t>3.62</w:t>
            </w:r>
          </w:p>
        </w:tc>
        <w:tc>
          <w:tcPr>
            <w:tcW w:w="263" w:type="pct"/>
            <w:tcBorders>
              <w:top w:val="nil"/>
              <w:left w:val="nil"/>
              <w:bottom w:val="single" w:sz="4" w:space="0" w:color="auto"/>
              <w:right w:val="single" w:sz="4" w:space="0" w:color="auto"/>
            </w:tcBorders>
            <w:shd w:val="clear" w:color="000000" w:fill="F8CBAD"/>
            <w:vAlign w:val="center"/>
            <w:hideMark/>
          </w:tcPr>
          <w:p w14:paraId="6E3C64F3" w14:textId="77777777" w:rsidR="0040038D" w:rsidRPr="00AD42E1" w:rsidRDefault="0040038D" w:rsidP="0040038D">
            <w:pPr>
              <w:tabs>
                <w:tab w:val="left" w:pos="389"/>
              </w:tabs>
              <w:jc w:val="center"/>
              <w:rPr>
                <w:color w:val="000000"/>
                <w:sz w:val="16"/>
                <w:szCs w:val="16"/>
              </w:rPr>
            </w:pPr>
            <w:r w:rsidRPr="00AD42E1">
              <w:rPr>
                <w:color w:val="000000"/>
                <w:sz w:val="16"/>
                <w:szCs w:val="16"/>
              </w:rPr>
              <w:t>3.23</w:t>
            </w:r>
          </w:p>
        </w:tc>
        <w:tc>
          <w:tcPr>
            <w:tcW w:w="263" w:type="pct"/>
            <w:tcBorders>
              <w:top w:val="nil"/>
              <w:left w:val="nil"/>
              <w:bottom w:val="single" w:sz="4" w:space="0" w:color="auto"/>
              <w:right w:val="single" w:sz="4" w:space="0" w:color="auto"/>
            </w:tcBorders>
            <w:shd w:val="clear" w:color="000000" w:fill="F8CBAD"/>
            <w:vAlign w:val="center"/>
            <w:hideMark/>
          </w:tcPr>
          <w:p w14:paraId="1DF99D83" w14:textId="77777777" w:rsidR="0040038D" w:rsidRPr="00AD42E1" w:rsidRDefault="0040038D" w:rsidP="0040038D">
            <w:pPr>
              <w:tabs>
                <w:tab w:val="left" w:pos="389"/>
              </w:tabs>
              <w:jc w:val="center"/>
              <w:rPr>
                <w:color w:val="000000"/>
                <w:sz w:val="16"/>
                <w:szCs w:val="16"/>
              </w:rPr>
            </w:pPr>
            <w:r w:rsidRPr="00AD42E1">
              <w:rPr>
                <w:color w:val="000000"/>
                <w:sz w:val="16"/>
                <w:szCs w:val="16"/>
              </w:rPr>
              <w:t>3.35</w:t>
            </w:r>
          </w:p>
        </w:tc>
        <w:tc>
          <w:tcPr>
            <w:tcW w:w="263" w:type="pct"/>
            <w:tcBorders>
              <w:top w:val="nil"/>
              <w:left w:val="nil"/>
              <w:bottom w:val="single" w:sz="4" w:space="0" w:color="auto"/>
              <w:right w:val="single" w:sz="4" w:space="0" w:color="auto"/>
            </w:tcBorders>
            <w:shd w:val="clear" w:color="000000" w:fill="F8CBAD"/>
            <w:vAlign w:val="center"/>
            <w:hideMark/>
          </w:tcPr>
          <w:p w14:paraId="0C1C7F56"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3.53</w:t>
            </w:r>
          </w:p>
        </w:tc>
        <w:tc>
          <w:tcPr>
            <w:tcW w:w="263" w:type="pct"/>
            <w:tcBorders>
              <w:top w:val="nil"/>
              <w:left w:val="nil"/>
              <w:bottom w:val="single" w:sz="4" w:space="0" w:color="auto"/>
              <w:right w:val="single" w:sz="4" w:space="0" w:color="auto"/>
            </w:tcBorders>
            <w:shd w:val="clear" w:color="000000" w:fill="F8CBAD"/>
            <w:vAlign w:val="center"/>
            <w:hideMark/>
          </w:tcPr>
          <w:p w14:paraId="3C4DCA6D" w14:textId="77777777" w:rsidR="0040038D" w:rsidRPr="00AD42E1" w:rsidRDefault="0040038D" w:rsidP="0040038D">
            <w:pPr>
              <w:tabs>
                <w:tab w:val="left" w:pos="389"/>
              </w:tabs>
              <w:jc w:val="center"/>
              <w:rPr>
                <w:color w:val="000000"/>
                <w:sz w:val="16"/>
                <w:szCs w:val="16"/>
              </w:rPr>
            </w:pPr>
            <w:r w:rsidRPr="00AD42E1">
              <w:rPr>
                <w:color w:val="000000"/>
                <w:sz w:val="16"/>
                <w:szCs w:val="16"/>
              </w:rPr>
              <w:t>3.45</w:t>
            </w:r>
          </w:p>
        </w:tc>
        <w:tc>
          <w:tcPr>
            <w:tcW w:w="293" w:type="pct"/>
            <w:tcBorders>
              <w:top w:val="nil"/>
              <w:left w:val="nil"/>
              <w:bottom w:val="single" w:sz="4" w:space="0" w:color="auto"/>
              <w:right w:val="single" w:sz="4" w:space="0" w:color="auto"/>
            </w:tcBorders>
            <w:shd w:val="clear" w:color="000000" w:fill="F8CBAD"/>
            <w:vAlign w:val="center"/>
            <w:hideMark/>
          </w:tcPr>
          <w:p w14:paraId="0F5B9CAE" w14:textId="77777777" w:rsidR="0040038D" w:rsidRPr="00AD42E1" w:rsidRDefault="0040038D" w:rsidP="0040038D">
            <w:pPr>
              <w:tabs>
                <w:tab w:val="left" w:pos="389"/>
              </w:tabs>
              <w:jc w:val="center"/>
              <w:rPr>
                <w:color w:val="000000"/>
                <w:sz w:val="16"/>
                <w:szCs w:val="16"/>
              </w:rPr>
            </w:pPr>
            <w:r w:rsidRPr="00AD42E1">
              <w:rPr>
                <w:color w:val="000000"/>
                <w:sz w:val="16"/>
                <w:szCs w:val="16"/>
              </w:rPr>
              <w:t>3.57</w:t>
            </w:r>
          </w:p>
        </w:tc>
        <w:tc>
          <w:tcPr>
            <w:tcW w:w="293" w:type="pct"/>
            <w:tcBorders>
              <w:top w:val="nil"/>
              <w:left w:val="nil"/>
              <w:bottom w:val="single" w:sz="4" w:space="0" w:color="auto"/>
              <w:right w:val="single" w:sz="4" w:space="0" w:color="auto"/>
            </w:tcBorders>
            <w:shd w:val="clear" w:color="000000" w:fill="F8CBAD"/>
            <w:vAlign w:val="center"/>
            <w:hideMark/>
          </w:tcPr>
          <w:p w14:paraId="489673F6" w14:textId="77777777" w:rsidR="0040038D" w:rsidRPr="00AD42E1" w:rsidRDefault="0040038D" w:rsidP="0040038D">
            <w:pPr>
              <w:tabs>
                <w:tab w:val="left" w:pos="389"/>
              </w:tabs>
              <w:jc w:val="center"/>
              <w:rPr>
                <w:color w:val="000000"/>
                <w:sz w:val="16"/>
                <w:szCs w:val="16"/>
              </w:rPr>
            </w:pPr>
            <w:r w:rsidRPr="00AD42E1">
              <w:rPr>
                <w:color w:val="000000"/>
                <w:sz w:val="16"/>
                <w:szCs w:val="16"/>
              </w:rPr>
              <w:t>3.63</w:t>
            </w:r>
          </w:p>
        </w:tc>
        <w:tc>
          <w:tcPr>
            <w:tcW w:w="281" w:type="pct"/>
            <w:tcBorders>
              <w:top w:val="nil"/>
              <w:left w:val="nil"/>
              <w:bottom w:val="single" w:sz="4" w:space="0" w:color="auto"/>
              <w:right w:val="single" w:sz="4" w:space="0" w:color="auto"/>
            </w:tcBorders>
            <w:shd w:val="clear" w:color="000000" w:fill="F8CBAD"/>
            <w:vAlign w:val="center"/>
            <w:hideMark/>
          </w:tcPr>
          <w:p w14:paraId="4EEB7969" w14:textId="77777777" w:rsidR="0040038D" w:rsidRPr="00AD42E1" w:rsidRDefault="0040038D" w:rsidP="0040038D">
            <w:pPr>
              <w:tabs>
                <w:tab w:val="left" w:pos="389"/>
              </w:tabs>
              <w:jc w:val="center"/>
              <w:rPr>
                <w:color w:val="FF0000"/>
                <w:sz w:val="16"/>
                <w:szCs w:val="16"/>
              </w:rPr>
            </w:pPr>
            <w:r w:rsidRPr="00AD42E1">
              <w:rPr>
                <w:color w:val="FF0000"/>
                <w:sz w:val="16"/>
                <w:szCs w:val="16"/>
              </w:rPr>
              <w:t>-0.12</w:t>
            </w:r>
          </w:p>
        </w:tc>
        <w:tc>
          <w:tcPr>
            <w:tcW w:w="275" w:type="pct"/>
            <w:tcBorders>
              <w:top w:val="nil"/>
              <w:left w:val="nil"/>
              <w:bottom w:val="single" w:sz="4" w:space="0" w:color="auto"/>
              <w:right w:val="single" w:sz="4" w:space="0" w:color="auto"/>
            </w:tcBorders>
            <w:shd w:val="clear" w:color="000000" w:fill="F8CBAD"/>
            <w:vAlign w:val="center"/>
            <w:hideMark/>
          </w:tcPr>
          <w:p w14:paraId="3A9D9134" w14:textId="77777777" w:rsidR="0040038D" w:rsidRPr="00AD42E1" w:rsidRDefault="0040038D" w:rsidP="0040038D">
            <w:pPr>
              <w:tabs>
                <w:tab w:val="left" w:pos="389"/>
              </w:tabs>
              <w:jc w:val="center"/>
              <w:rPr>
                <w:color w:val="FF0000"/>
                <w:sz w:val="16"/>
                <w:szCs w:val="16"/>
              </w:rPr>
            </w:pPr>
            <w:r w:rsidRPr="00AD42E1">
              <w:rPr>
                <w:color w:val="FF0000"/>
                <w:sz w:val="16"/>
                <w:szCs w:val="16"/>
              </w:rPr>
              <w:t>-0.18</w:t>
            </w:r>
          </w:p>
        </w:tc>
      </w:tr>
      <w:tr w:rsidR="0040038D" w:rsidRPr="00AD42E1" w14:paraId="01616EB4"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9FB0DA9" w14:textId="77777777" w:rsidR="0040038D" w:rsidRPr="00A9431B" w:rsidRDefault="0040038D" w:rsidP="0040038D">
            <w:pPr>
              <w:rPr>
                <w:color w:val="000000"/>
                <w:sz w:val="16"/>
                <w:szCs w:val="16"/>
              </w:rPr>
            </w:pPr>
            <w:r w:rsidRPr="00A9431B">
              <w:rPr>
                <w:color w:val="000000"/>
                <w:sz w:val="16"/>
                <w:szCs w:val="16"/>
              </w:rPr>
              <w:t>ISGC-P07-03: Grado de satisfacción global del PDI con el título</w:t>
            </w:r>
          </w:p>
        </w:tc>
        <w:tc>
          <w:tcPr>
            <w:tcW w:w="263" w:type="pct"/>
            <w:tcBorders>
              <w:top w:val="nil"/>
              <w:left w:val="nil"/>
              <w:bottom w:val="single" w:sz="4" w:space="0" w:color="auto"/>
              <w:right w:val="single" w:sz="4" w:space="0" w:color="auto"/>
            </w:tcBorders>
            <w:shd w:val="clear" w:color="000000" w:fill="FFFFFF"/>
            <w:vAlign w:val="center"/>
            <w:hideMark/>
          </w:tcPr>
          <w:p w14:paraId="7F47D359" w14:textId="77777777" w:rsidR="0040038D" w:rsidRPr="00AD42E1" w:rsidRDefault="0040038D" w:rsidP="0040038D">
            <w:pPr>
              <w:tabs>
                <w:tab w:val="left" w:pos="389"/>
              </w:tabs>
              <w:jc w:val="center"/>
              <w:rPr>
                <w:color w:val="000000"/>
                <w:sz w:val="16"/>
                <w:szCs w:val="16"/>
              </w:rPr>
            </w:pPr>
            <w:r w:rsidRPr="00AD42E1">
              <w:rPr>
                <w:color w:val="000000"/>
                <w:sz w:val="16"/>
                <w:szCs w:val="16"/>
              </w:rPr>
              <w:t>4.07</w:t>
            </w:r>
          </w:p>
        </w:tc>
        <w:tc>
          <w:tcPr>
            <w:tcW w:w="263" w:type="pct"/>
            <w:tcBorders>
              <w:top w:val="nil"/>
              <w:left w:val="nil"/>
              <w:bottom w:val="single" w:sz="4" w:space="0" w:color="auto"/>
              <w:right w:val="single" w:sz="4" w:space="0" w:color="auto"/>
            </w:tcBorders>
            <w:shd w:val="clear" w:color="000000" w:fill="FFFFFF"/>
            <w:vAlign w:val="center"/>
            <w:hideMark/>
          </w:tcPr>
          <w:p w14:paraId="0183FE10" w14:textId="77777777" w:rsidR="0040038D" w:rsidRPr="00AD42E1" w:rsidRDefault="0040038D" w:rsidP="0040038D">
            <w:pPr>
              <w:tabs>
                <w:tab w:val="left" w:pos="389"/>
              </w:tabs>
              <w:jc w:val="center"/>
              <w:rPr>
                <w:color w:val="000000"/>
                <w:sz w:val="16"/>
                <w:szCs w:val="16"/>
              </w:rPr>
            </w:pPr>
            <w:r w:rsidRPr="00AD42E1">
              <w:rPr>
                <w:color w:val="000000"/>
                <w:sz w:val="16"/>
                <w:szCs w:val="16"/>
              </w:rPr>
              <w:t>4.2</w:t>
            </w:r>
          </w:p>
        </w:tc>
        <w:tc>
          <w:tcPr>
            <w:tcW w:w="263" w:type="pct"/>
            <w:tcBorders>
              <w:top w:val="nil"/>
              <w:left w:val="nil"/>
              <w:bottom w:val="single" w:sz="4" w:space="0" w:color="auto"/>
              <w:right w:val="single" w:sz="4" w:space="0" w:color="auto"/>
            </w:tcBorders>
            <w:shd w:val="clear" w:color="000000" w:fill="FFFFFF"/>
            <w:vAlign w:val="center"/>
            <w:hideMark/>
          </w:tcPr>
          <w:p w14:paraId="3FB661B0" w14:textId="77777777" w:rsidR="0040038D" w:rsidRPr="00AD42E1" w:rsidRDefault="0040038D" w:rsidP="0040038D">
            <w:pPr>
              <w:tabs>
                <w:tab w:val="left" w:pos="389"/>
              </w:tabs>
              <w:jc w:val="center"/>
              <w:rPr>
                <w:color w:val="000000"/>
                <w:sz w:val="16"/>
                <w:szCs w:val="16"/>
              </w:rPr>
            </w:pPr>
            <w:r w:rsidRPr="00AD42E1">
              <w:rPr>
                <w:color w:val="000000"/>
                <w:sz w:val="16"/>
                <w:szCs w:val="16"/>
              </w:rPr>
              <w:t>3.89</w:t>
            </w:r>
          </w:p>
        </w:tc>
        <w:tc>
          <w:tcPr>
            <w:tcW w:w="263" w:type="pct"/>
            <w:tcBorders>
              <w:top w:val="nil"/>
              <w:left w:val="nil"/>
              <w:bottom w:val="single" w:sz="4" w:space="0" w:color="auto"/>
              <w:right w:val="single" w:sz="4" w:space="0" w:color="auto"/>
            </w:tcBorders>
            <w:shd w:val="clear" w:color="000000" w:fill="FFFFFF"/>
            <w:noWrap/>
            <w:vAlign w:val="center"/>
            <w:hideMark/>
          </w:tcPr>
          <w:p w14:paraId="52CE676B"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4</w:t>
            </w:r>
          </w:p>
        </w:tc>
        <w:tc>
          <w:tcPr>
            <w:tcW w:w="263" w:type="pct"/>
            <w:tcBorders>
              <w:top w:val="nil"/>
              <w:left w:val="nil"/>
              <w:bottom w:val="single" w:sz="4" w:space="0" w:color="auto"/>
              <w:right w:val="single" w:sz="4" w:space="0" w:color="auto"/>
            </w:tcBorders>
            <w:shd w:val="clear" w:color="000000" w:fill="FFFFFF"/>
            <w:vAlign w:val="center"/>
            <w:hideMark/>
          </w:tcPr>
          <w:p w14:paraId="536247F1" w14:textId="77777777" w:rsidR="0040038D" w:rsidRPr="00AD42E1" w:rsidRDefault="0040038D" w:rsidP="0040038D">
            <w:pPr>
              <w:tabs>
                <w:tab w:val="left" w:pos="389"/>
              </w:tabs>
              <w:jc w:val="center"/>
              <w:rPr>
                <w:sz w:val="16"/>
                <w:szCs w:val="16"/>
              </w:rPr>
            </w:pPr>
            <w:r w:rsidRPr="00AD42E1">
              <w:rPr>
                <w:sz w:val="16"/>
                <w:szCs w:val="16"/>
              </w:rPr>
              <w:t>3.92</w:t>
            </w:r>
          </w:p>
        </w:tc>
        <w:tc>
          <w:tcPr>
            <w:tcW w:w="293" w:type="pct"/>
            <w:tcBorders>
              <w:top w:val="nil"/>
              <w:left w:val="nil"/>
              <w:bottom w:val="single" w:sz="4" w:space="0" w:color="auto"/>
              <w:right w:val="single" w:sz="4" w:space="0" w:color="auto"/>
            </w:tcBorders>
            <w:shd w:val="clear" w:color="000000" w:fill="FFFFFF"/>
            <w:vAlign w:val="center"/>
            <w:hideMark/>
          </w:tcPr>
          <w:p w14:paraId="7C6EBABE" w14:textId="77777777" w:rsidR="0040038D" w:rsidRPr="00AD42E1" w:rsidRDefault="0040038D" w:rsidP="0040038D">
            <w:pPr>
              <w:tabs>
                <w:tab w:val="left" w:pos="389"/>
              </w:tabs>
              <w:jc w:val="center"/>
              <w:rPr>
                <w:sz w:val="16"/>
                <w:szCs w:val="16"/>
              </w:rPr>
            </w:pPr>
            <w:r w:rsidRPr="00AD42E1">
              <w:rPr>
                <w:sz w:val="16"/>
                <w:szCs w:val="16"/>
              </w:rPr>
              <w:t>4.05</w:t>
            </w:r>
          </w:p>
        </w:tc>
        <w:tc>
          <w:tcPr>
            <w:tcW w:w="293" w:type="pct"/>
            <w:tcBorders>
              <w:top w:val="nil"/>
              <w:left w:val="nil"/>
              <w:bottom w:val="single" w:sz="4" w:space="0" w:color="auto"/>
              <w:right w:val="single" w:sz="4" w:space="0" w:color="auto"/>
            </w:tcBorders>
            <w:shd w:val="clear" w:color="auto" w:fill="auto"/>
            <w:noWrap/>
            <w:vAlign w:val="center"/>
            <w:hideMark/>
          </w:tcPr>
          <w:p w14:paraId="3EFF1531" w14:textId="77777777" w:rsidR="0040038D" w:rsidRPr="00AD42E1" w:rsidRDefault="0040038D" w:rsidP="0040038D">
            <w:pPr>
              <w:tabs>
                <w:tab w:val="left" w:pos="389"/>
              </w:tabs>
              <w:jc w:val="right"/>
              <w:rPr>
                <w:sz w:val="16"/>
                <w:szCs w:val="16"/>
              </w:rPr>
            </w:pPr>
            <w:r w:rsidRPr="00AD42E1">
              <w:rPr>
                <w:sz w:val="16"/>
                <w:szCs w:val="16"/>
              </w:rPr>
              <w:t>3.96</w:t>
            </w:r>
          </w:p>
        </w:tc>
        <w:tc>
          <w:tcPr>
            <w:tcW w:w="281" w:type="pct"/>
            <w:tcBorders>
              <w:top w:val="nil"/>
              <w:left w:val="nil"/>
              <w:bottom w:val="single" w:sz="4" w:space="0" w:color="auto"/>
              <w:right w:val="single" w:sz="4" w:space="0" w:color="auto"/>
            </w:tcBorders>
            <w:shd w:val="clear" w:color="auto" w:fill="auto"/>
            <w:noWrap/>
            <w:vAlign w:val="center"/>
            <w:hideMark/>
          </w:tcPr>
          <w:p w14:paraId="5ADCD08A" w14:textId="77777777" w:rsidR="0040038D" w:rsidRPr="00AD42E1" w:rsidRDefault="0040038D" w:rsidP="0040038D">
            <w:pPr>
              <w:tabs>
                <w:tab w:val="left" w:pos="389"/>
              </w:tabs>
              <w:jc w:val="right"/>
              <w:rPr>
                <w:sz w:val="16"/>
                <w:szCs w:val="16"/>
              </w:rPr>
            </w:pPr>
            <w:r w:rsidRPr="00AD42E1">
              <w:rPr>
                <w:sz w:val="16"/>
                <w:szCs w:val="16"/>
              </w:rPr>
              <w:t>-0.13</w:t>
            </w:r>
          </w:p>
        </w:tc>
        <w:tc>
          <w:tcPr>
            <w:tcW w:w="275" w:type="pct"/>
            <w:tcBorders>
              <w:top w:val="nil"/>
              <w:left w:val="nil"/>
              <w:bottom w:val="single" w:sz="4" w:space="0" w:color="auto"/>
              <w:right w:val="single" w:sz="4" w:space="0" w:color="auto"/>
            </w:tcBorders>
            <w:shd w:val="clear" w:color="auto" w:fill="auto"/>
            <w:noWrap/>
            <w:vAlign w:val="center"/>
            <w:hideMark/>
          </w:tcPr>
          <w:p w14:paraId="643932DF" w14:textId="77777777" w:rsidR="0040038D" w:rsidRPr="00AD42E1" w:rsidRDefault="0040038D" w:rsidP="0040038D">
            <w:pPr>
              <w:tabs>
                <w:tab w:val="left" w:pos="389"/>
              </w:tabs>
              <w:jc w:val="right"/>
              <w:rPr>
                <w:sz w:val="16"/>
                <w:szCs w:val="16"/>
              </w:rPr>
            </w:pPr>
            <w:r w:rsidRPr="00AD42E1">
              <w:rPr>
                <w:sz w:val="16"/>
                <w:szCs w:val="16"/>
              </w:rPr>
              <w:t>-0.04</w:t>
            </w:r>
          </w:p>
        </w:tc>
      </w:tr>
      <w:tr w:rsidR="0040038D" w:rsidRPr="00AD42E1" w14:paraId="1491BC06"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11E0B321" w14:textId="77777777" w:rsidR="0040038D" w:rsidRPr="00A9431B" w:rsidRDefault="0040038D" w:rsidP="0040038D">
            <w:pPr>
              <w:rPr>
                <w:color w:val="000000"/>
                <w:sz w:val="16"/>
                <w:szCs w:val="16"/>
              </w:rPr>
            </w:pPr>
            <w:r w:rsidRPr="00A9431B">
              <w:rPr>
                <w:color w:val="000000"/>
                <w:sz w:val="16"/>
                <w:szCs w:val="16"/>
              </w:rPr>
              <w:t>ISGC-P07-04: Grado de satisfacción global del PAS con el Centro</w:t>
            </w:r>
          </w:p>
        </w:tc>
        <w:tc>
          <w:tcPr>
            <w:tcW w:w="263" w:type="pct"/>
            <w:tcBorders>
              <w:top w:val="nil"/>
              <w:left w:val="nil"/>
              <w:bottom w:val="single" w:sz="2" w:space="0" w:color="auto"/>
              <w:right w:val="single" w:sz="4" w:space="0" w:color="auto"/>
            </w:tcBorders>
            <w:shd w:val="clear" w:color="000000" w:fill="F8CBAD"/>
            <w:vAlign w:val="center"/>
            <w:hideMark/>
          </w:tcPr>
          <w:p w14:paraId="7444B441" w14:textId="77777777" w:rsidR="0040038D" w:rsidRPr="00AD42E1" w:rsidRDefault="0040038D" w:rsidP="0040038D">
            <w:pPr>
              <w:tabs>
                <w:tab w:val="left" w:pos="389"/>
              </w:tabs>
              <w:jc w:val="center"/>
              <w:rPr>
                <w:color w:val="000000"/>
                <w:sz w:val="16"/>
                <w:szCs w:val="16"/>
              </w:rPr>
            </w:pPr>
            <w:r w:rsidRPr="00AD42E1">
              <w:rPr>
                <w:color w:val="000000"/>
                <w:sz w:val="16"/>
                <w:szCs w:val="16"/>
              </w:rPr>
              <w:t>3.83</w:t>
            </w:r>
          </w:p>
        </w:tc>
        <w:tc>
          <w:tcPr>
            <w:tcW w:w="263" w:type="pct"/>
            <w:tcBorders>
              <w:top w:val="nil"/>
              <w:left w:val="nil"/>
              <w:bottom w:val="single" w:sz="2" w:space="0" w:color="auto"/>
              <w:right w:val="nil"/>
            </w:tcBorders>
            <w:shd w:val="clear" w:color="000000" w:fill="F8CBAD"/>
            <w:vAlign w:val="center"/>
            <w:hideMark/>
          </w:tcPr>
          <w:p w14:paraId="0AC420F5" w14:textId="77777777" w:rsidR="0040038D" w:rsidRPr="00AD42E1" w:rsidRDefault="0040038D" w:rsidP="0040038D">
            <w:pPr>
              <w:tabs>
                <w:tab w:val="left" w:pos="389"/>
              </w:tabs>
              <w:jc w:val="center"/>
              <w:rPr>
                <w:color w:val="000000"/>
                <w:sz w:val="16"/>
                <w:szCs w:val="16"/>
              </w:rPr>
            </w:pPr>
            <w:r w:rsidRPr="00AD42E1">
              <w:rPr>
                <w:color w:val="000000"/>
                <w:sz w:val="16"/>
                <w:szCs w:val="16"/>
              </w:rPr>
              <w:t>3.85</w:t>
            </w:r>
          </w:p>
        </w:tc>
        <w:tc>
          <w:tcPr>
            <w:tcW w:w="263" w:type="pct"/>
            <w:tcBorders>
              <w:top w:val="nil"/>
              <w:left w:val="single" w:sz="8" w:space="0" w:color="auto"/>
              <w:bottom w:val="single" w:sz="2" w:space="0" w:color="auto"/>
              <w:right w:val="single" w:sz="8" w:space="0" w:color="auto"/>
            </w:tcBorders>
            <w:shd w:val="clear" w:color="000000" w:fill="F8CBAD"/>
            <w:vAlign w:val="center"/>
            <w:hideMark/>
          </w:tcPr>
          <w:p w14:paraId="21311220" w14:textId="77777777" w:rsidR="0040038D" w:rsidRPr="00AD42E1" w:rsidRDefault="0040038D" w:rsidP="0040038D">
            <w:pPr>
              <w:tabs>
                <w:tab w:val="left" w:pos="389"/>
              </w:tabs>
              <w:jc w:val="center"/>
              <w:rPr>
                <w:color w:val="000000"/>
                <w:sz w:val="16"/>
                <w:szCs w:val="16"/>
              </w:rPr>
            </w:pPr>
            <w:r w:rsidRPr="00AD42E1">
              <w:rPr>
                <w:color w:val="000000"/>
                <w:sz w:val="16"/>
                <w:szCs w:val="16"/>
              </w:rPr>
              <w:t>3.82</w:t>
            </w:r>
          </w:p>
        </w:tc>
        <w:tc>
          <w:tcPr>
            <w:tcW w:w="263" w:type="pct"/>
            <w:tcBorders>
              <w:top w:val="nil"/>
              <w:left w:val="nil"/>
              <w:bottom w:val="single" w:sz="2" w:space="0" w:color="auto"/>
              <w:right w:val="single" w:sz="8" w:space="0" w:color="auto"/>
            </w:tcBorders>
            <w:shd w:val="clear" w:color="000000" w:fill="F8CBAD"/>
            <w:noWrap/>
            <w:vAlign w:val="center"/>
            <w:hideMark/>
          </w:tcPr>
          <w:p w14:paraId="72911529" w14:textId="77777777" w:rsidR="0040038D" w:rsidRPr="00957B96" w:rsidRDefault="0040038D" w:rsidP="0040038D">
            <w:pPr>
              <w:tabs>
                <w:tab w:val="left" w:pos="389"/>
              </w:tabs>
              <w:jc w:val="center"/>
              <w:rPr>
                <w:color w:val="000000" w:themeColor="text1"/>
                <w:sz w:val="16"/>
                <w:szCs w:val="16"/>
              </w:rPr>
            </w:pPr>
            <w:r w:rsidRPr="00957B96">
              <w:rPr>
                <w:color w:val="000000" w:themeColor="text1"/>
                <w:sz w:val="16"/>
                <w:szCs w:val="16"/>
              </w:rPr>
              <w:t>3.8</w:t>
            </w:r>
          </w:p>
        </w:tc>
        <w:tc>
          <w:tcPr>
            <w:tcW w:w="263" w:type="pct"/>
            <w:tcBorders>
              <w:top w:val="nil"/>
              <w:left w:val="nil"/>
              <w:bottom w:val="single" w:sz="2" w:space="0" w:color="auto"/>
              <w:right w:val="single" w:sz="4" w:space="0" w:color="auto"/>
            </w:tcBorders>
            <w:shd w:val="clear" w:color="000000" w:fill="F8CBAD"/>
            <w:vAlign w:val="center"/>
            <w:hideMark/>
          </w:tcPr>
          <w:p w14:paraId="42E5C74C" w14:textId="77777777" w:rsidR="0040038D" w:rsidRPr="00AD42E1" w:rsidRDefault="0040038D" w:rsidP="0040038D">
            <w:pPr>
              <w:tabs>
                <w:tab w:val="left" w:pos="389"/>
              </w:tabs>
              <w:jc w:val="center"/>
              <w:rPr>
                <w:sz w:val="16"/>
                <w:szCs w:val="16"/>
              </w:rPr>
            </w:pPr>
            <w:r w:rsidRPr="00AD42E1">
              <w:rPr>
                <w:sz w:val="16"/>
                <w:szCs w:val="16"/>
              </w:rPr>
              <w:t>3.83</w:t>
            </w:r>
          </w:p>
        </w:tc>
        <w:tc>
          <w:tcPr>
            <w:tcW w:w="293" w:type="pct"/>
            <w:tcBorders>
              <w:top w:val="nil"/>
              <w:left w:val="nil"/>
              <w:bottom w:val="single" w:sz="2" w:space="0" w:color="auto"/>
              <w:right w:val="single" w:sz="4" w:space="0" w:color="auto"/>
            </w:tcBorders>
            <w:shd w:val="clear" w:color="000000" w:fill="F8CBAD"/>
            <w:vAlign w:val="center"/>
            <w:hideMark/>
          </w:tcPr>
          <w:p w14:paraId="041B7CC3" w14:textId="77777777" w:rsidR="0040038D" w:rsidRPr="00AD42E1" w:rsidRDefault="0040038D" w:rsidP="0040038D">
            <w:pPr>
              <w:tabs>
                <w:tab w:val="left" w:pos="389"/>
              </w:tabs>
              <w:jc w:val="center"/>
              <w:rPr>
                <w:sz w:val="16"/>
                <w:szCs w:val="16"/>
              </w:rPr>
            </w:pPr>
            <w:r w:rsidRPr="00AD42E1">
              <w:rPr>
                <w:sz w:val="16"/>
                <w:szCs w:val="16"/>
              </w:rPr>
              <w:t>3.83</w:t>
            </w:r>
          </w:p>
        </w:tc>
        <w:tc>
          <w:tcPr>
            <w:tcW w:w="293"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2D8E09A0" w14:textId="77777777" w:rsidR="0040038D" w:rsidRPr="00AD42E1" w:rsidRDefault="0040038D" w:rsidP="0040038D">
            <w:pPr>
              <w:tabs>
                <w:tab w:val="left" w:pos="389"/>
              </w:tabs>
              <w:jc w:val="center"/>
              <w:rPr>
                <w:sz w:val="16"/>
                <w:szCs w:val="16"/>
              </w:rPr>
            </w:pPr>
            <w:r w:rsidRPr="00AD42E1">
              <w:rPr>
                <w:sz w:val="16"/>
                <w:szCs w:val="16"/>
              </w:rPr>
              <w:t>3.81</w:t>
            </w:r>
          </w:p>
        </w:tc>
        <w:tc>
          <w:tcPr>
            <w:tcW w:w="281" w:type="pct"/>
            <w:tcBorders>
              <w:top w:val="nil"/>
              <w:left w:val="single" w:sz="4" w:space="0" w:color="auto"/>
              <w:bottom w:val="single" w:sz="4" w:space="0" w:color="auto"/>
              <w:right w:val="single" w:sz="4" w:space="0" w:color="auto"/>
            </w:tcBorders>
            <w:shd w:val="clear" w:color="000000" w:fill="F8CBAD"/>
            <w:vAlign w:val="center"/>
            <w:hideMark/>
          </w:tcPr>
          <w:p w14:paraId="3D140F39" w14:textId="77777777" w:rsidR="0040038D" w:rsidRPr="00AD42E1" w:rsidRDefault="0040038D" w:rsidP="0040038D">
            <w:pPr>
              <w:tabs>
                <w:tab w:val="left" w:pos="389"/>
              </w:tabs>
              <w:jc w:val="center"/>
              <w:rPr>
                <w:sz w:val="16"/>
                <w:szCs w:val="16"/>
              </w:rPr>
            </w:pPr>
            <w:r w:rsidRPr="00AD42E1">
              <w:rPr>
                <w:sz w:val="16"/>
                <w:szCs w:val="16"/>
              </w:rPr>
              <w:t>0.00</w:t>
            </w:r>
          </w:p>
        </w:tc>
        <w:tc>
          <w:tcPr>
            <w:tcW w:w="27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598DE37" w14:textId="77777777" w:rsidR="0040038D" w:rsidRPr="00AD42E1" w:rsidRDefault="0040038D" w:rsidP="0040038D">
            <w:pPr>
              <w:tabs>
                <w:tab w:val="left" w:pos="389"/>
              </w:tabs>
              <w:jc w:val="center"/>
              <w:rPr>
                <w:sz w:val="16"/>
                <w:szCs w:val="16"/>
              </w:rPr>
            </w:pPr>
            <w:r w:rsidRPr="00AD42E1">
              <w:rPr>
                <w:sz w:val="16"/>
                <w:szCs w:val="16"/>
              </w:rPr>
              <w:t>0.02</w:t>
            </w:r>
          </w:p>
        </w:tc>
      </w:tr>
      <w:tr w:rsidR="0040038D" w:rsidRPr="00AD42E1" w14:paraId="1B2DF2B3"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E6F611" w14:textId="77777777" w:rsidR="0040038D" w:rsidRPr="00AD42E1" w:rsidRDefault="0040038D" w:rsidP="0040038D">
            <w:pPr>
              <w:jc w:val="center"/>
              <w:rPr>
                <w:b/>
                <w:bCs/>
                <w:color w:val="FFFFFF"/>
                <w:sz w:val="16"/>
                <w:szCs w:val="16"/>
              </w:rPr>
            </w:pPr>
          </w:p>
          <w:p w14:paraId="787AB361" w14:textId="77777777" w:rsidR="0040038D" w:rsidRPr="00AD42E1" w:rsidRDefault="0040038D" w:rsidP="0040038D">
            <w:pPr>
              <w:jc w:val="center"/>
              <w:rPr>
                <w:b/>
                <w:bCs/>
                <w:color w:val="17365D" w:themeColor="text2" w:themeShade="BF"/>
                <w:sz w:val="16"/>
                <w:szCs w:val="16"/>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p w14:paraId="16407BD7" w14:textId="77777777" w:rsidR="0040038D" w:rsidRPr="00AD42E1" w:rsidRDefault="0040038D" w:rsidP="0040038D">
            <w:pPr>
              <w:jc w:val="center"/>
              <w:rPr>
                <w:b/>
                <w:bCs/>
                <w:color w:val="FFFFFF"/>
                <w:sz w:val="16"/>
                <w:szCs w:val="16"/>
              </w:rPr>
            </w:pPr>
          </w:p>
          <w:p w14:paraId="42DB944A" w14:textId="77777777" w:rsidR="0040038D" w:rsidRPr="00AD42E1" w:rsidRDefault="0040038D" w:rsidP="0040038D">
            <w:pPr>
              <w:jc w:val="center"/>
              <w:rPr>
                <w:b/>
                <w:bCs/>
                <w:color w:val="FFFFFF"/>
                <w:sz w:val="16"/>
                <w:szCs w:val="16"/>
              </w:rPr>
            </w:pPr>
          </w:p>
        </w:tc>
        <w:tc>
          <w:tcPr>
            <w:tcW w:w="1607" w:type="pct"/>
            <w:gridSpan w:val="6"/>
            <w:tcBorders>
              <w:top w:val="single" w:sz="2" w:space="0" w:color="auto"/>
              <w:left w:val="single" w:sz="4" w:space="0" w:color="auto"/>
              <w:bottom w:val="single" w:sz="2" w:space="0" w:color="auto"/>
              <w:right w:val="single" w:sz="4" w:space="0" w:color="auto"/>
            </w:tcBorders>
            <w:shd w:val="clear" w:color="auto" w:fill="17365D" w:themeFill="text2" w:themeFillShade="BF"/>
            <w:vAlign w:val="center"/>
            <w:hideMark/>
          </w:tcPr>
          <w:p w14:paraId="7CD4A2A9" w14:textId="77777777" w:rsidR="0040038D" w:rsidRPr="00AD42E1" w:rsidRDefault="0040038D" w:rsidP="0040038D">
            <w:pPr>
              <w:jc w:val="center"/>
              <w:rPr>
                <w:b/>
                <w:bCs/>
                <w:color w:val="FFFFFF" w:themeColor="background1"/>
                <w:sz w:val="16"/>
                <w:szCs w:val="16"/>
                <w:lang w:val="es-ES"/>
              </w:rPr>
            </w:pPr>
            <w:r w:rsidRPr="00AD42E1">
              <w:rPr>
                <w:b/>
                <w:bCs/>
                <w:color w:val="FFFFFF" w:themeColor="background1"/>
                <w:sz w:val="16"/>
                <w:szCs w:val="16"/>
                <w:lang w:val="es-ES"/>
              </w:rPr>
              <w:t>COHORTE DE EGRESO</w:t>
            </w:r>
          </w:p>
        </w:tc>
        <w:tc>
          <w:tcPr>
            <w:tcW w:w="574"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04712E0D" w14:textId="77777777" w:rsidR="0040038D" w:rsidRPr="00A9431B" w:rsidRDefault="0040038D" w:rsidP="0040038D">
            <w:pPr>
              <w:jc w:val="center"/>
              <w:rPr>
                <w:color w:val="C00000"/>
                <w:sz w:val="16"/>
                <w:szCs w:val="16"/>
              </w:rPr>
            </w:pPr>
            <w:r w:rsidRPr="00A9431B">
              <w:rPr>
                <w:color w:val="C00000"/>
                <w:sz w:val="16"/>
                <w:szCs w:val="16"/>
              </w:rPr>
              <w:t>Diferencias</w:t>
            </w:r>
          </w:p>
          <w:p w14:paraId="0500578F" w14:textId="77777777" w:rsidR="0040038D" w:rsidRPr="00A9431B" w:rsidRDefault="0040038D" w:rsidP="0040038D">
            <w:pPr>
              <w:jc w:val="center"/>
              <w:rPr>
                <w:color w:val="C00000"/>
                <w:sz w:val="16"/>
                <w:szCs w:val="16"/>
              </w:rPr>
            </w:pPr>
            <w:r w:rsidRPr="00A9431B">
              <w:rPr>
                <w:color w:val="C00000"/>
                <w:sz w:val="16"/>
                <w:szCs w:val="16"/>
              </w:rPr>
              <w:t xml:space="preserve"> 2022-</w:t>
            </w:r>
            <w:r w:rsidRPr="00A9431B">
              <w:rPr>
                <w:color w:val="C00000"/>
                <w:sz w:val="16"/>
                <w:szCs w:val="16"/>
                <w:lang w:val="es-ES"/>
              </w:rPr>
              <w:t>20</w:t>
            </w:r>
            <w:r w:rsidRPr="00A9431B">
              <w:rPr>
                <w:color w:val="C00000"/>
                <w:sz w:val="16"/>
                <w:szCs w:val="16"/>
              </w:rPr>
              <w:t>23</w:t>
            </w:r>
          </w:p>
        </w:tc>
        <w:tc>
          <w:tcPr>
            <w:tcW w:w="275" w:type="pct"/>
            <w:tcBorders>
              <w:top w:val="single" w:sz="4" w:space="0" w:color="auto"/>
              <w:left w:val="single" w:sz="4" w:space="0" w:color="auto"/>
              <w:bottom w:val="nil"/>
              <w:right w:val="single" w:sz="4" w:space="0" w:color="auto"/>
            </w:tcBorders>
            <w:shd w:val="clear" w:color="auto" w:fill="auto"/>
            <w:noWrap/>
            <w:vAlign w:val="bottom"/>
            <w:hideMark/>
          </w:tcPr>
          <w:p w14:paraId="792BAA37" w14:textId="77777777" w:rsidR="0040038D" w:rsidRPr="00AD42E1" w:rsidRDefault="0040038D" w:rsidP="0040038D">
            <w:pPr>
              <w:jc w:val="center"/>
              <w:rPr>
                <w:b/>
                <w:bCs/>
                <w:color w:val="C00000"/>
                <w:sz w:val="16"/>
                <w:szCs w:val="16"/>
              </w:rPr>
            </w:pPr>
          </w:p>
        </w:tc>
      </w:tr>
      <w:tr w:rsidR="0040038D" w:rsidRPr="00AD42E1" w14:paraId="459CADD9" w14:textId="77777777" w:rsidTr="0040038D">
        <w:trPr>
          <w:trHeight w:val="404"/>
        </w:trPr>
        <w:tc>
          <w:tcPr>
            <w:tcW w:w="1999" w:type="pct"/>
            <w:tcBorders>
              <w:top w:val="single" w:sz="4" w:space="0" w:color="auto"/>
              <w:left w:val="single" w:sz="8" w:space="0" w:color="auto"/>
              <w:bottom w:val="single" w:sz="4" w:space="0" w:color="auto"/>
              <w:right w:val="nil"/>
            </w:tcBorders>
            <w:shd w:val="clear" w:color="000000" w:fill="003366"/>
            <w:vAlign w:val="center"/>
            <w:hideMark/>
          </w:tcPr>
          <w:p w14:paraId="4CC47419" w14:textId="77777777" w:rsidR="0040038D" w:rsidRPr="00A9431B" w:rsidRDefault="0040038D" w:rsidP="0040038D">
            <w:pPr>
              <w:jc w:val="center"/>
              <w:rPr>
                <w:color w:val="FFFFFF"/>
                <w:sz w:val="16"/>
                <w:szCs w:val="16"/>
              </w:rPr>
            </w:pPr>
            <w:r w:rsidRPr="00A9431B">
              <w:rPr>
                <w:color w:val="FFFFFF"/>
                <w:sz w:val="16"/>
                <w:szCs w:val="16"/>
              </w:rPr>
              <w:t>INDICADOR</w:t>
            </w:r>
          </w:p>
        </w:tc>
        <w:tc>
          <w:tcPr>
            <w:tcW w:w="544" w:type="pct"/>
            <w:tcBorders>
              <w:top w:val="single" w:sz="4" w:space="0" w:color="auto"/>
              <w:left w:val="nil"/>
              <w:bottom w:val="single" w:sz="4" w:space="0" w:color="auto"/>
              <w:right w:val="single" w:sz="2" w:space="0" w:color="auto"/>
            </w:tcBorders>
            <w:shd w:val="clear" w:color="000000" w:fill="003366"/>
            <w:vAlign w:val="center"/>
            <w:hideMark/>
          </w:tcPr>
          <w:p w14:paraId="27A6D054" w14:textId="77777777" w:rsidR="0040038D" w:rsidRPr="00AD42E1" w:rsidRDefault="0040038D" w:rsidP="0040038D">
            <w:pPr>
              <w:rPr>
                <w:b/>
                <w:bCs/>
                <w:color w:val="FFFFFF"/>
                <w:sz w:val="16"/>
                <w:szCs w:val="16"/>
              </w:rPr>
            </w:pPr>
            <w:r w:rsidRPr="00AD42E1">
              <w:rPr>
                <w:b/>
                <w:bCs/>
                <w:color w:val="FFFFFF"/>
                <w:sz w:val="16"/>
                <w:szCs w:val="16"/>
              </w:rPr>
              <w:t> </w:t>
            </w:r>
          </w:p>
        </w:tc>
        <w:tc>
          <w:tcPr>
            <w:tcW w:w="263" w:type="pct"/>
            <w:tcBorders>
              <w:top w:val="single" w:sz="2" w:space="0" w:color="auto"/>
              <w:left w:val="single" w:sz="2" w:space="0" w:color="auto"/>
              <w:bottom w:val="single" w:sz="2" w:space="0" w:color="auto"/>
              <w:right w:val="single" w:sz="2" w:space="0" w:color="auto"/>
            </w:tcBorders>
            <w:shd w:val="clear" w:color="000000" w:fill="003366"/>
            <w:vAlign w:val="center"/>
            <w:hideMark/>
          </w:tcPr>
          <w:p w14:paraId="4592F9E9" w14:textId="77777777" w:rsidR="0040038D" w:rsidRPr="00A9431B" w:rsidRDefault="0040038D" w:rsidP="0040038D">
            <w:pPr>
              <w:jc w:val="center"/>
              <w:rPr>
                <w:color w:val="FFFFFF"/>
                <w:sz w:val="16"/>
                <w:szCs w:val="16"/>
              </w:rPr>
            </w:pPr>
            <w:r w:rsidRPr="00A9431B">
              <w:rPr>
                <w:color w:val="FFFFFF"/>
                <w:sz w:val="16"/>
                <w:szCs w:val="16"/>
              </w:rPr>
              <w:t>19-20</w:t>
            </w:r>
          </w:p>
        </w:tc>
        <w:tc>
          <w:tcPr>
            <w:tcW w:w="263" w:type="pct"/>
            <w:tcBorders>
              <w:top w:val="single" w:sz="2" w:space="0" w:color="auto"/>
              <w:left w:val="single" w:sz="2" w:space="0" w:color="auto"/>
              <w:bottom w:val="single" w:sz="2" w:space="0" w:color="auto"/>
              <w:right w:val="single" w:sz="2" w:space="0" w:color="auto"/>
            </w:tcBorders>
            <w:shd w:val="clear" w:color="000000" w:fill="003366"/>
            <w:vAlign w:val="center"/>
            <w:hideMark/>
          </w:tcPr>
          <w:p w14:paraId="328A3FDB" w14:textId="77777777" w:rsidR="0040038D" w:rsidRPr="00A9431B" w:rsidRDefault="0040038D" w:rsidP="0040038D">
            <w:pPr>
              <w:jc w:val="center"/>
              <w:rPr>
                <w:color w:val="FFFFFF"/>
                <w:sz w:val="16"/>
                <w:szCs w:val="16"/>
              </w:rPr>
            </w:pPr>
            <w:r w:rsidRPr="00A9431B">
              <w:rPr>
                <w:color w:val="FFFFFF"/>
                <w:sz w:val="16"/>
                <w:szCs w:val="16"/>
              </w:rPr>
              <w:t>20-21</w:t>
            </w:r>
          </w:p>
        </w:tc>
        <w:tc>
          <w:tcPr>
            <w:tcW w:w="263" w:type="pct"/>
            <w:tcBorders>
              <w:top w:val="single" w:sz="2" w:space="0" w:color="auto"/>
              <w:left w:val="single" w:sz="2" w:space="0" w:color="auto"/>
              <w:bottom w:val="single" w:sz="2" w:space="0" w:color="auto"/>
              <w:right w:val="single" w:sz="2" w:space="0" w:color="auto"/>
            </w:tcBorders>
            <w:shd w:val="clear" w:color="000000" w:fill="003366"/>
            <w:vAlign w:val="center"/>
            <w:hideMark/>
          </w:tcPr>
          <w:p w14:paraId="7CC070B9" w14:textId="77777777" w:rsidR="0040038D" w:rsidRPr="00A9431B" w:rsidRDefault="0040038D" w:rsidP="0040038D">
            <w:pPr>
              <w:jc w:val="center"/>
              <w:rPr>
                <w:color w:val="FFFFFF"/>
                <w:sz w:val="16"/>
                <w:szCs w:val="16"/>
              </w:rPr>
            </w:pPr>
            <w:r w:rsidRPr="00A9431B">
              <w:rPr>
                <w:color w:val="FFFFFF"/>
                <w:sz w:val="16"/>
                <w:szCs w:val="16"/>
              </w:rPr>
              <w:t>21-22</w:t>
            </w:r>
          </w:p>
        </w:tc>
        <w:tc>
          <w:tcPr>
            <w:tcW w:w="263" w:type="pct"/>
            <w:tcBorders>
              <w:top w:val="single" w:sz="2" w:space="0" w:color="auto"/>
              <w:left w:val="single" w:sz="2" w:space="0" w:color="auto"/>
              <w:bottom w:val="single" w:sz="2" w:space="0" w:color="auto"/>
              <w:right w:val="single" w:sz="2" w:space="0" w:color="auto"/>
            </w:tcBorders>
            <w:shd w:val="clear" w:color="000000" w:fill="003366"/>
            <w:vAlign w:val="center"/>
            <w:hideMark/>
          </w:tcPr>
          <w:p w14:paraId="7DB163F0" w14:textId="77777777" w:rsidR="0040038D" w:rsidRPr="00A9431B" w:rsidRDefault="0040038D" w:rsidP="0040038D">
            <w:pPr>
              <w:jc w:val="center"/>
              <w:rPr>
                <w:color w:val="FFFFFF"/>
                <w:sz w:val="16"/>
                <w:szCs w:val="16"/>
              </w:rPr>
            </w:pPr>
            <w:r w:rsidRPr="00A9431B">
              <w:rPr>
                <w:color w:val="FFFFFF"/>
                <w:sz w:val="16"/>
                <w:szCs w:val="16"/>
              </w:rPr>
              <w:t>22-23</w:t>
            </w:r>
          </w:p>
        </w:tc>
        <w:tc>
          <w:tcPr>
            <w:tcW w:w="263" w:type="pct"/>
            <w:tcBorders>
              <w:top w:val="single" w:sz="2" w:space="0" w:color="auto"/>
              <w:left w:val="single" w:sz="2" w:space="0" w:color="auto"/>
              <w:bottom w:val="single" w:sz="2" w:space="0" w:color="auto"/>
              <w:right w:val="single" w:sz="2" w:space="0" w:color="auto"/>
            </w:tcBorders>
            <w:shd w:val="clear" w:color="000000" w:fill="003366"/>
            <w:vAlign w:val="center"/>
            <w:hideMark/>
          </w:tcPr>
          <w:p w14:paraId="1953DC69" w14:textId="77777777" w:rsidR="0040038D" w:rsidRPr="00A9431B" w:rsidRDefault="0040038D" w:rsidP="0040038D">
            <w:pPr>
              <w:jc w:val="center"/>
              <w:rPr>
                <w:color w:val="FFFFFF"/>
                <w:sz w:val="16"/>
                <w:szCs w:val="16"/>
              </w:rPr>
            </w:pPr>
            <w:r w:rsidRPr="00A9431B">
              <w:rPr>
                <w:color w:val="FFFFFF"/>
                <w:sz w:val="16"/>
                <w:szCs w:val="16"/>
              </w:rPr>
              <w:t>Cádiz 22-23</w:t>
            </w:r>
          </w:p>
        </w:tc>
        <w:tc>
          <w:tcPr>
            <w:tcW w:w="293" w:type="pct"/>
            <w:tcBorders>
              <w:top w:val="single" w:sz="2" w:space="0" w:color="auto"/>
              <w:left w:val="single" w:sz="2" w:space="0" w:color="auto"/>
              <w:bottom w:val="single" w:sz="2" w:space="0" w:color="auto"/>
              <w:right w:val="single" w:sz="4" w:space="0" w:color="auto"/>
            </w:tcBorders>
            <w:shd w:val="clear" w:color="000000" w:fill="003366"/>
            <w:vAlign w:val="center"/>
            <w:hideMark/>
          </w:tcPr>
          <w:p w14:paraId="413B631D" w14:textId="77777777" w:rsidR="0040038D" w:rsidRPr="00A9431B" w:rsidRDefault="0040038D" w:rsidP="0040038D">
            <w:pPr>
              <w:jc w:val="center"/>
              <w:rPr>
                <w:color w:val="FFE699"/>
                <w:sz w:val="16"/>
                <w:szCs w:val="16"/>
              </w:rPr>
            </w:pPr>
            <w:r w:rsidRPr="00A9431B">
              <w:rPr>
                <w:color w:val="FFE699"/>
                <w:sz w:val="16"/>
                <w:szCs w:val="16"/>
              </w:rPr>
              <w:t xml:space="preserve">UCA </w:t>
            </w:r>
          </w:p>
          <w:p w14:paraId="1E562781" w14:textId="77777777" w:rsidR="0040038D" w:rsidRPr="00A9431B" w:rsidRDefault="0040038D" w:rsidP="0040038D">
            <w:pPr>
              <w:jc w:val="center"/>
              <w:rPr>
                <w:color w:val="FFE699"/>
                <w:sz w:val="16"/>
                <w:szCs w:val="16"/>
              </w:rPr>
            </w:pPr>
            <w:r w:rsidRPr="00A9431B">
              <w:rPr>
                <w:color w:val="FFE699"/>
                <w:sz w:val="16"/>
                <w:szCs w:val="16"/>
              </w:rPr>
              <w:t>22-23</w:t>
            </w:r>
          </w:p>
        </w:tc>
        <w:tc>
          <w:tcPr>
            <w:tcW w:w="293"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6A363CC7" w14:textId="77777777" w:rsidR="0040038D" w:rsidRPr="00A9431B" w:rsidRDefault="0040038D" w:rsidP="0040038D">
            <w:pPr>
              <w:jc w:val="center"/>
              <w:rPr>
                <w:color w:val="C00000"/>
                <w:sz w:val="16"/>
                <w:szCs w:val="16"/>
              </w:rPr>
            </w:pPr>
            <w:r w:rsidRPr="00A9431B">
              <w:rPr>
                <w:color w:val="C00000"/>
                <w:sz w:val="16"/>
                <w:szCs w:val="16"/>
              </w:rPr>
              <w:t>Centro</w:t>
            </w:r>
          </w:p>
        </w:tc>
        <w:tc>
          <w:tcPr>
            <w:tcW w:w="281" w:type="pct"/>
            <w:tcBorders>
              <w:top w:val="single" w:sz="4" w:space="0" w:color="auto"/>
              <w:left w:val="nil"/>
              <w:bottom w:val="single" w:sz="4" w:space="0" w:color="auto"/>
              <w:right w:val="single" w:sz="4" w:space="0" w:color="auto"/>
            </w:tcBorders>
            <w:shd w:val="clear" w:color="000000" w:fill="FFD966"/>
            <w:vAlign w:val="center"/>
            <w:hideMark/>
          </w:tcPr>
          <w:p w14:paraId="3DC691FC" w14:textId="77777777" w:rsidR="0040038D" w:rsidRPr="00A9431B" w:rsidRDefault="0040038D" w:rsidP="0040038D">
            <w:pPr>
              <w:jc w:val="center"/>
              <w:rPr>
                <w:color w:val="C00000"/>
                <w:sz w:val="16"/>
                <w:szCs w:val="16"/>
              </w:rPr>
            </w:pPr>
            <w:r w:rsidRPr="00A9431B">
              <w:rPr>
                <w:color w:val="C00000"/>
                <w:sz w:val="16"/>
                <w:szCs w:val="16"/>
              </w:rPr>
              <w:t>UCA</w:t>
            </w:r>
          </w:p>
        </w:tc>
        <w:tc>
          <w:tcPr>
            <w:tcW w:w="275" w:type="pct"/>
            <w:tcBorders>
              <w:top w:val="nil"/>
              <w:left w:val="single" w:sz="4" w:space="0" w:color="auto"/>
              <w:bottom w:val="nil"/>
              <w:right w:val="single" w:sz="4" w:space="0" w:color="auto"/>
            </w:tcBorders>
            <w:shd w:val="clear" w:color="auto" w:fill="auto"/>
            <w:noWrap/>
            <w:vAlign w:val="bottom"/>
            <w:hideMark/>
          </w:tcPr>
          <w:p w14:paraId="05DB3569" w14:textId="77777777" w:rsidR="0040038D" w:rsidRPr="00AD42E1" w:rsidRDefault="0040038D" w:rsidP="0040038D">
            <w:pPr>
              <w:jc w:val="center"/>
              <w:rPr>
                <w:b/>
                <w:bCs/>
                <w:color w:val="C00000"/>
                <w:sz w:val="16"/>
                <w:szCs w:val="16"/>
              </w:rPr>
            </w:pPr>
          </w:p>
        </w:tc>
      </w:tr>
      <w:tr w:rsidR="0040038D" w:rsidRPr="00AD42E1" w14:paraId="250686DF"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14:paraId="26C63A38" w14:textId="77777777" w:rsidR="0040038D" w:rsidRPr="00A9431B" w:rsidRDefault="0040038D" w:rsidP="0040038D">
            <w:pPr>
              <w:rPr>
                <w:color w:val="000000"/>
                <w:sz w:val="16"/>
                <w:szCs w:val="16"/>
              </w:rPr>
            </w:pPr>
            <w:r w:rsidRPr="00A9431B">
              <w:rPr>
                <w:color w:val="000000"/>
                <w:sz w:val="16"/>
                <w:szCs w:val="16"/>
              </w:rPr>
              <w:t>ISGC-P07-09: Grado de satisfacción de los egresados con los estudios realizados</w:t>
            </w:r>
          </w:p>
        </w:tc>
        <w:tc>
          <w:tcPr>
            <w:tcW w:w="263" w:type="pct"/>
            <w:tcBorders>
              <w:top w:val="single" w:sz="4" w:space="0" w:color="auto"/>
              <w:left w:val="nil"/>
              <w:bottom w:val="single" w:sz="4" w:space="0" w:color="auto"/>
              <w:right w:val="nil"/>
            </w:tcBorders>
            <w:shd w:val="clear" w:color="000000" w:fill="F8CBAD"/>
            <w:vAlign w:val="center"/>
            <w:hideMark/>
          </w:tcPr>
          <w:p w14:paraId="1DB44EC3" w14:textId="77777777" w:rsidR="0040038D" w:rsidRPr="00A9431B" w:rsidRDefault="0040038D" w:rsidP="0040038D">
            <w:pPr>
              <w:jc w:val="center"/>
              <w:rPr>
                <w:color w:val="000000"/>
                <w:sz w:val="16"/>
                <w:szCs w:val="16"/>
              </w:rPr>
            </w:pPr>
            <w:r w:rsidRPr="00A9431B">
              <w:rPr>
                <w:color w:val="000000"/>
                <w:sz w:val="16"/>
                <w:szCs w:val="16"/>
              </w:rPr>
              <w:t>3.00</w:t>
            </w:r>
          </w:p>
        </w:tc>
        <w:tc>
          <w:tcPr>
            <w:tcW w:w="263" w:type="pct"/>
            <w:tcBorders>
              <w:top w:val="single" w:sz="4" w:space="0" w:color="auto"/>
              <w:left w:val="single" w:sz="4" w:space="0" w:color="auto"/>
              <w:bottom w:val="single" w:sz="4" w:space="0" w:color="auto"/>
              <w:right w:val="nil"/>
            </w:tcBorders>
            <w:shd w:val="clear" w:color="000000" w:fill="F8CBAD"/>
            <w:vAlign w:val="center"/>
            <w:hideMark/>
          </w:tcPr>
          <w:p w14:paraId="293E4F34" w14:textId="77777777" w:rsidR="0040038D" w:rsidRPr="00A9431B" w:rsidRDefault="0040038D" w:rsidP="0040038D">
            <w:pPr>
              <w:jc w:val="center"/>
              <w:rPr>
                <w:color w:val="000000"/>
                <w:sz w:val="16"/>
                <w:szCs w:val="16"/>
              </w:rPr>
            </w:pPr>
            <w:r w:rsidRPr="00A9431B">
              <w:rPr>
                <w:color w:val="000000"/>
                <w:sz w:val="16"/>
                <w:szCs w:val="16"/>
              </w:rPr>
              <w:t>3.25</w:t>
            </w:r>
          </w:p>
        </w:tc>
        <w:tc>
          <w:tcPr>
            <w:tcW w:w="263" w:type="pct"/>
            <w:tcBorders>
              <w:top w:val="single" w:sz="4" w:space="0" w:color="auto"/>
              <w:left w:val="single" w:sz="4" w:space="0" w:color="auto"/>
              <w:bottom w:val="single" w:sz="4" w:space="0" w:color="auto"/>
              <w:right w:val="nil"/>
            </w:tcBorders>
            <w:shd w:val="clear" w:color="000000" w:fill="F8CBAD"/>
            <w:vAlign w:val="center"/>
            <w:hideMark/>
          </w:tcPr>
          <w:p w14:paraId="567158DA" w14:textId="77777777" w:rsidR="0040038D" w:rsidRPr="00A9431B" w:rsidRDefault="0040038D" w:rsidP="0040038D">
            <w:pPr>
              <w:jc w:val="center"/>
              <w:rPr>
                <w:color w:val="000000"/>
                <w:sz w:val="16"/>
                <w:szCs w:val="16"/>
              </w:rPr>
            </w:pPr>
            <w:r w:rsidRPr="00A9431B">
              <w:rPr>
                <w:color w:val="000000"/>
                <w:sz w:val="16"/>
                <w:szCs w:val="16"/>
              </w:rPr>
              <w:t>2.50</w:t>
            </w:r>
          </w:p>
        </w:tc>
        <w:tc>
          <w:tcPr>
            <w:tcW w:w="263" w:type="pct"/>
            <w:tcBorders>
              <w:top w:val="single" w:sz="4" w:space="0" w:color="auto"/>
              <w:left w:val="single" w:sz="4" w:space="0" w:color="auto"/>
              <w:bottom w:val="single" w:sz="4" w:space="0" w:color="auto"/>
              <w:right w:val="nil"/>
            </w:tcBorders>
            <w:shd w:val="clear" w:color="000000" w:fill="F8CBAD"/>
            <w:vAlign w:val="center"/>
            <w:hideMark/>
          </w:tcPr>
          <w:p w14:paraId="556A90AA" w14:textId="77777777" w:rsidR="0040038D" w:rsidRPr="00A9431B" w:rsidRDefault="0040038D" w:rsidP="0040038D">
            <w:pPr>
              <w:jc w:val="center"/>
              <w:rPr>
                <w:color w:val="000000"/>
                <w:sz w:val="16"/>
                <w:szCs w:val="16"/>
              </w:rPr>
            </w:pPr>
            <w:r w:rsidRPr="00A9431B">
              <w:rPr>
                <w:color w:val="000000"/>
                <w:sz w:val="16"/>
                <w:szCs w:val="16"/>
              </w:rPr>
              <w:t>2.88</w:t>
            </w:r>
          </w:p>
        </w:tc>
        <w:tc>
          <w:tcPr>
            <w:tcW w:w="263" w:type="pct"/>
            <w:tcBorders>
              <w:top w:val="single" w:sz="4" w:space="0" w:color="auto"/>
              <w:left w:val="single" w:sz="4" w:space="0" w:color="auto"/>
              <w:bottom w:val="single" w:sz="4" w:space="0" w:color="auto"/>
              <w:right w:val="nil"/>
            </w:tcBorders>
            <w:shd w:val="clear" w:color="000000" w:fill="F8CBAD"/>
            <w:vAlign w:val="center"/>
            <w:hideMark/>
          </w:tcPr>
          <w:p w14:paraId="743CB20E" w14:textId="77777777" w:rsidR="0040038D" w:rsidRPr="00A9431B" w:rsidRDefault="0040038D" w:rsidP="0040038D">
            <w:pPr>
              <w:jc w:val="center"/>
              <w:rPr>
                <w:color w:val="000000"/>
                <w:sz w:val="16"/>
                <w:szCs w:val="16"/>
              </w:rPr>
            </w:pPr>
            <w:r w:rsidRPr="00A9431B">
              <w:rPr>
                <w:color w:val="000000"/>
                <w:sz w:val="16"/>
                <w:szCs w:val="16"/>
              </w:rPr>
              <w:t>2.88</w:t>
            </w:r>
          </w:p>
        </w:tc>
        <w:tc>
          <w:tcPr>
            <w:tcW w:w="293" w:type="pct"/>
            <w:tcBorders>
              <w:top w:val="single" w:sz="4" w:space="0" w:color="auto"/>
              <w:left w:val="single" w:sz="4" w:space="0" w:color="auto"/>
              <w:bottom w:val="single" w:sz="4" w:space="0" w:color="auto"/>
              <w:right w:val="nil"/>
            </w:tcBorders>
            <w:shd w:val="clear" w:color="000000" w:fill="F8CBAD"/>
            <w:vAlign w:val="center"/>
            <w:hideMark/>
          </w:tcPr>
          <w:p w14:paraId="5787BD4B" w14:textId="77777777" w:rsidR="0040038D" w:rsidRPr="00A9431B" w:rsidRDefault="0040038D" w:rsidP="0040038D">
            <w:pPr>
              <w:jc w:val="center"/>
              <w:rPr>
                <w:color w:val="000000"/>
                <w:sz w:val="16"/>
                <w:szCs w:val="16"/>
              </w:rPr>
            </w:pPr>
            <w:r w:rsidRPr="00A9431B">
              <w:rPr>
                <w:color w:val="000000"/>
                <w:sz w:val="16"/>
                <w:szCs w:val="16"/>
              </w:rPr>
              <w:t>3.44</w:t>
            </w:r>
          </w:p>
        </w:tc>
        <w:tc>
          <w:tcPr>
            <w:tcW w:w="293" w:type="pct"/>
            <w:tcBorders>
              <w:top w:val="single" w:sz="4" w:space="0" w:color="auto"/>
              <w:left w:val="single" w:sz="4" w:space="0" w:color="auto"/>
              <w:bottom w:val="single" w:sz="4" w:space="0" w:color="auto"/>
              <w:right w:val="nil"/>
            </w:tcBorders>
            <w:shd w:val="clear" w:color="000000" w:fill="F8CBAD"/>
            <w:vAlign w:val="center"/>
            <w:hideMark/>
          </w:tcPr>
          <w:p w14:paraId="0D75C9FB" w14:textId="77777777" w:rsidR="0040038D" w:rsidRPr="00A9431B" w:rsidRDefault="0040038D" w:rsidP="0040038D">
            <w:pPr>
              <w:jc w:val="center"/>
              <w:rPr>
                <w:color w:val="000000"/>
                <w:sz w:val="16"/>
                <w:szCs w:val="16"/>
              </w:rPr>
            </w:pPr>
            <w:r w:rsidRPr="00A9431B">
              <w:rPr>
                <w:color w:val="000000"/>
                <w:sz w:val="16"/>
                <w:szCs w:val="16"/>
              </w:rPr>
              <w:t>0.00</w:t>
            </w:r>
          </w:p>
        </w:tc>
        <w:tc>
          <w:tcPr>
            <w:tcW w:w="281"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AD24C97" w14:textId="77777777" w:rsidR="0040038D" w:rsidRPr="00A9431B" w:rsidRDefault="0040038D" w:rsidP="0040038D">
            <w:pPr>
              <w:jc w:val="center"/>
              <w:rPr>
                <w:color w:val="FF0000"/>
                <w:sz w:val="16"/>
                <w:szCs w:val="16"/>
              </w:rPr>
            </w:pPr>
            <w:r w:rsidRPr="00A9431B">
              <w:rPr>
                <w:color w:val="FF0000"/>
                <w:sz w:val="16"/>
                <w:szCs w:val="16"/>
              </w:rPr>
              <w:t>-0.56</w:t>
            </w:r>
          </w:p>
        </w:tc>
        <w:tc>
          <w:tcPr>
            <w:tcW w:w="275" w:type="pct"/>
            <w:tcBorders>
              <w:top w:val="nil"/>
              <w:left w:val="single" w:sz="4" w:space="0" w:color="auto"/>
              <w:bottom w:val="nil"/>
              <w:right w:val="single" w:sz="4" w:space="0" w:color="auto"/>
            </w:tcBorders>
            <w:shd w:val="clear" w:color="auto" w:fill="auto"/>
            <w:noWrap/>
            <w:vAlign w:val="bottom"/>
            <w:hideMark/>
          </w:tcPr>
          <w:p w14:paraId="70D135B6" w14:textId="77777777" w:rsidR="0040038D" w:rsidRPr="00AD42E1" w:rsidRDefault="0040038D" w:rsidP="0040038D">
            <w:pPr>
              <w:jc w:val="center"/>
              <w:rPr>
                <w:b/>
                <w:bCs/>
                <w:color w:val="FF0000"/>
                <w:sz w:val="16"/>
                <w:szCs w:val="16"/>
              </w:rPr>
            </w:pPr>
          </w:p>
        </w:tc>
      </w:tr>
      <w:tr w:rsidR="0040038D" w:rsidRPr="00AD42E1" w14:paraId="0697FD09" w14:textId="77777777" w:rsidTr="0040038D">
        <w:trPr>
          <w:trHeight w:val="404"/>
        </w:trPr>
        <w:tc>
          <w:tcPr>
            <w:tcW w:w="254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670E751" w14:textId="77777777" w:rsidR="0040038D" w:rsidRPr="00A9431B" w:rsidRDefault="0040038D" w:rsidP="0040038D">
            <w:pPr>
              <w:rPr>
                <w:color w:val="000000"/>
                <w:sz w:val="16"/>
                <w:szCs w:val="16"/>
              </w:rPr>
            </w:pPr>
            <w:r w:rsidRPr="00A9431B">
              <w:rPr>
                <w:color w:val="000000"/>
                <w:sz w:val="16"/>
                <w:szCs w:val="16"/>
              </w:rPr>
              <w:t>ISGC-P07-10: Grado de satisfacción de los egresados con las competencias adquiridas en el título</w:t>
            </w:r>
          </w:p>
        </w:tc>
        <w:tc>
          <w:tcPr>
            <w:tcW w:w="263" w:type="pct"/>
            <w:tcBorders>
              <w:top w:val="single" w:sz="4" w:space="0" w:color="auto"/>
              <w:left w:val="nil"/>
              <w:bottom w:val="single" w:sz="4" w:space="0" w:color="auto"/>
              <w:right w:val="nil"/>
            </w:tcBorders>
            <w:shd w:val="clear" w:color="000000" w:fill="FFFFFF"/>
            <w:vAlign w:val="center"/>
            <w:hideMark/>
          </w:tcPr>
          <w:p w14:paraId="3466BAC9" w14:textId="77777777" w:rsidR="0040038D" w:rsidRPr="00A9431B" w:rsidRDefault="0040038D" w:rsidP="0040038D">
            <w:pPr>
              <w:jc w:val="center"/>
              <w:rPr>
                <w:color w:val="000000"/>
                <w:sz w:val="16"/>
                <w:szCs w:val="16"/>
              </w:rPr>
            </w:pPr>
            <w:r w:rsidRPr="00A9431B">
              <w:rPr>
                <w:color w:val="000000"/>
                <w:sz w:val="16"/>
                <w:szCs w:val="16"/>
              </w:rPr>
              <w:t>3.00</w:t>
            </w:r>
          </w:p>
        </w:tc>
        <w:tc>
          <w:tcPr>
            <w:tcW w:w="263" w:type="pct"/>
            <w:tcBorders>
              <w:top w:val="single" w:sz="4" w:space="0" w:color="auto"/>
              <w:left w:val="single" w:sz="4" w:space="0" w:color="auto"/>
              <w:bottom w:val="single" w:sz="4" w:space="0" w:color="auto"/>
              <w:right w:val="nil"/>
            </w:tcBorders>
            <w:shd w:val="clear" w:color="000000" w:fill="FFFFFF"/>
            <w:vAlign w:val="center"/>
            <w:hideMark/>
          </w:tcPr>
          <w:p w14:paraId="641878E0" w14:textId="77777777" w:rsidR="0040038D" w:rsidRPr="00A9431B" w:rsidRDefault="0040038D" w:rsidP="0040038D">
            <w:pPr>
              <w:jc w:val="center"/>
              <w:rPr>
                <w:color w:val="000000"/>
                <w:sz w:val="16"/>
                <w:szCs w:val="16"/>
              </w:rPr>
            </w:pPr>
            <w:r w:rsidRPr="00A9431B">
              <w:rPr>
                <w:color w:val="000000"/>
                <w:sz w:val="16"/>
                <w:szCs w:val="16"/>
              </w:rPr>
              <w:t>3.13</w:t>
            </w:r>
          </w:p>
        </w:tc>
        <w:tc>
          <w:tcPr>
            <w:tcW w:w="263" w:type="pct"/>
            <w:tcBorders>
              <w:top w:val="single" w:sz="4" w:space="0" w:color="auto"/>
              <w:left w:val="single" w:sz="4" w:space="0" w:color="auto"/>
              <w:bottom w:val="single" w:sz="4" w:space="0" w:color="auto"/>
              <w:right w:val="nil"/>
            </w:tcBorders>
            <w:shd w:val="clear" w:color="000000" w:fill="FFFFFF"/>
            <w:vAlign w:val="center"/>
            <w:hideMark/>
          </w:tcPr>
          <w:p w14:paraId="19E20AA2" w14:textId="77777777" w:rsidR="0040038D" w:rsidRPr="00A9431B" w:rsidRDefault="0040038D" w:rsidP="0040038D">
            <w:pPr>
              <w:jc w:val="center"/>
              <w:rPr>
                <w:color w:val="000000"/>
                <w:sz w:val="16"/>
                <w:szCs w:val="16"/>
              </w:rPr>
            </w:pPr>
            <w:r w:rsidRPr="00A9431B">
              <w:rPr>
                <w:color w:val="000000"/>
                <w:sz w:val="16"/>
                <w:szCs w:val="16"/>
              </w:rPr>
              <w:t>2.50</w:t>
            </w:r>
          </w:p>
        </w:tc>
        <w:tc>
          <w:tcPr>
            <w:tcW w:w="263" w:type="pct"/>
            <w:tcBorders>
              <w:top w:val="single" w:sz="4" w:space="0" w:color="auto"/>
              <w:left w:val="single" w:sz="4" w:space="0" w:color="auto"/>
              <w:bottom w:val="single" w:sz="4" w:space="0" w:color="auto"/>
              <w:right w:val="nil"/>
            </w:tcBorders>
            <w:shd w:val="clear" w:color="000000" w:fill="FFFFFF"/>
            <w:vAlign w:val="center"/>
            <w:hideMark/>
          </w:tcPr>
          <w:p w14:paraId="0FBEB9DA" w14:textId="77777777" w:rsidR="0040038D" w:rsidRPr="00A9431B" w:rsidRDefault="0040038D" w:rsidP="0040038D">
            <w:pPr>
              <w:jc w:val="center"/>
              <w:rPr>
                <w:color w:val="000000"/>
                <w:sz w:val="16"/>
                <w:szCs w:val="16"/>
              </w:rPr>
            </w:pPr>
            <w:r w:rsidRPr="00A9431B">
              <w:rPr>
                <w:color w:val="000000"/>
                <w:sz w:val="16"/>
                <w:szCs w:val="16"/>
              </w:rPr>
              <w:t>3.00</w:t>
            </w:r>
          </w:p>
        </w:tc>
        <w:tc>
          <w:tcPr>
            <w:tcW w:w="263" w:type="pct"/>
            <w:tcBorders>
              <w:top w:val="single" w:sz="4" w:space="0" w:color="auto"/>
              <w:left w:val="single" w:sz="4" w:space="0" w:color="auto"/>
              <w:bottom w:val="single" w:sz="4" w:space="0" w:color="auto"/>
              <w:right w:val="nil"/>
            </w:tcBorders>
            <w:shd w:val="clear" w:color="000000" w:fill="FFFFFF"/>
            <w:vAlign w:val="center"/>
            <w:hideMark/>
          </w:tcPr>
          <w:p w14:paraId="22ECA13C" w14:textId="77777777" w:rsidR="0040038D" w:rsidRPr="00A9431B" w:rsidRDefault="0040038D" w:rsidP="0040038D">
            <w:pPr>
              <w:jc w:val="center"/>
              <w:rPr>
                <w:color w:val="000000"/>
                <w:sz w:val="16"/>
                <w:szCs w:val="16"/>
              </w:rPr>
            </w:pPr>
            <w:r w:rsidRPr="00A9431B">
              <w:rPr>
                <w:color w:val="000000"/>
                <w:sz w:val="16"/>
                <w:szCs w:val="16"/>
              </w:rPr>
              <w:t>3.00</w:t>
            </w:r>
          </w:p>
        </w:tc>
        <w:tc>
          <w:tcPr>
            <w:tcW w:w="293" w:type="pct"/>
            <w:tcBorders>
              <w:top w:val="single" w:sz="4" w:space="0" w:color="auto"/>
              <w:left w:val="single" w:sz="4" w:space="0" w:color="auto"/>
              <w:bottom w:val="single" w:sz="4" w:space="0" w:color="auto"/>
              <w:right w:val="nil"/>
            </w:tcBorders>
            <w:shd w:val="clear" w:color="000000" w:fill="FFFFFF"/>
            <w:vAlign w:val="center"/>
            <w:hideMark/>
          </w:tcPr>
          <w:p w14:paraId="6AF247BF" w14:textId="77777777" w:rsidR="0040038D" w:rsidRPr="00A9431B" w:rsidRDefault="0040038D" w:rsidP="0040038D">
            <w:pPr>
              <w:jc w:val="center"/>
              <w:rPr>
                <w:color w:val="000000"/>
                <w:sz w:val="16"/>
                <w:szCs w:val="16"/>
              </w:rPr>
            </w:pPr>
            <w:r w:rsidRPr="00A9431B">
              <w:rPr>
                <w:color w:val="000000"/>
                <w:sz w:val="16"/>
                <w:szCs w:val="16"/>
              </w:rPr>
              <w:t>3.30</w:t>
            </w:r>
          </w:p>
        </w:tc>
        <w:tc>
          <w:tcPr>
            <w:tcW w:w="293" w:type="pct"/>
            <w:tcBorders>
              <w:top w:val="single" w:sz="4" w:space="0" w:color="auto"/>
              <w:left w:val="single" w:sz="4" w:space="0" w:color="auto"/>
              <w:bottom w:val="single" w:sz="4" w:space="0" w:color="auto"/>
              <w:right w:val="nil"/>
            </w:tcBorders>
            <w:shd w:val="clear" w:color="000000" w:fill="FFFFFF"/>
            <w:vAlign w:val="center"/>
            <w:hideMark/>
          </w:tcPr>
          <w:p w14:paraId="6BB75921" w14:textId="77777777" w:rsidR="0040038D" w:rsidRPr="00A9431B" w:rsidRDefault="0040038D" w:rsidP="0040038D">
            <w:pPr>
              <w:jc w:val="center"/>
              <w:rPr>
                <w:color w:val="000000"/>
                <w:sz w:val="16"/>
                <w:szCs w:val="16"/>
              </w:rPr>
            </w:pPr>
            <w:r w:rsidRPr="00A9431B">
              <w:rPr>
                <w:color w:val="000000"/>
                <w:sz w:val="16"/>
                <w:szCs w:val="16"/>
              </w:rPr>
              <w:t>0.00</w:t>
            </w:r>
          </w:p>
        </w:tc>
        <w:tc>
          <w:tcPr>
            <w:tcW w:w="28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E332CF" w14:textId="77777777" w:rsidR="0040038D" w:rsidRPr="00A9431B" w:rsidRDefault="0040038D" w:rsidP="0040038D">
            <w:pPr>
              <w:jc w:val="center"/>
              <w:rPr>
                <w:color w:val="FF0000"/>
                <w:sz w:val="16"/>
                <w:szCs w:val="16"/>
              </w:rPr>
            </w:pPr>
            <w:r w:rsidRPr="00A9431B">
              <w:rPr>
                <w:color w:val="FF0000"/>
                <w:sz w:val="16"/>
                <w:szCs w:val="16"/>
              </w:rPr>
              <w:t>-0.3</w:t>
            </w:r>
          </w:p>
        </w:tc>
        <w:tc>
          <w:tcPr>
            <w:tcW w:w="275" w:type="pct"/>
            <w:tcBorders>
              <w:top w:val="nil"/>
              <w:left w:val="single" w:sz="4" w:space="0" w:color="auto"/>
              <w:bottom w:val="single" w:sz="4" w:space="0" w:color="auto"/>
              <w:right w:val="single" w:sz="4" w:space="0" w:color="auto"/>
            </w:tcBorders>
            <w:shd w:val="clear" w:color="auto" w:fill="auto"/>
            <w:noWrap/>
            <w:vAlign w:val="bottom"/>
            <w:hideMark/>
          </w:tcPr>
          <w:p w14:paraId="6E2117B9" w14:textId="77777777" w:rsidR="0040038D" w:rsidRPr="00AD42E1" w:rsidRDefault="0040038D" w:rsidP="0040038D">
            <w:pPr>
              <w:jc w:val="center"/>
              <w:rPr>
                <w:b/>
                <w:bCs/>
                <w:color w:val="FF0000"/>
                <w:sz w:val="16"/>
                <w:szCs w:val="16"/>
              </w:rPr>
            </w:pPr>
          </w:p>
        </w:tc>
      </w:tr>
    </w:tbl>
    <w:p w14:paraId="5FA79A71" w14:textId="77777777" w:rsidR="00845235" w:rsidRDefault="00845235" w:rsidP="0099033B">
      <w:pPr>
        <w:spacing w:before="10"/>
        <w:ind w:left="4334"/>
        <w:rPr>
          <w:b/>
          <w:bCs/>
          <w:color w:val="800000"/>
          <w:sz w:val="44"/>
          <w:szCs w:val="44"/>
        </w:rPr>
      </w:pPr>
    </w:p>
    <w:p w14:paraId="615FD95D" w14:textId="77777777" w:rsidR="0099033B" w:rsidRDefault="0099033B" w:rsidP="0099033B">
      <w:pPr>
        <w:spacing w:before="10"/>
        <w:ind w:left="4334"/>
        <w:rPr>
          <w:b/>
          <w:bCs/>
          <w:color w:val="800000"/>
          <w:sz w:val="44"/>
          <w:szCs w:val="44"/>
        </w:rPr>
      </w:pPr>
    </w:p>
    <w:p w14:paraId="07D0E996" w14:textId="77777777" w:rsidR="0099033B" w:rsidRDefault="0099033B" w:rsidP="0099033B">
      <w:pPr>
        <w:spacing w:before="10"/>
        <w:ind w:left="4334"/>
        <w:rPr>
          <w:b/>
          <w:bCs/>
          <w:color w:val="800000"/>
          <w:sz w:val="44"/>
          <w:szCs w:val="44"/>
        </w:rPr>
      </w:pPr>
    </w:p>
    <w:p w14:paraId="2D499F64" w14:textId="77777777" w:rsidR="00F26CED" w:rsidRDefault="00F26CED" w:rsidP="0099033B">
      <w:pPr>
        <w:spacing w:before="10"/>
        <w:ind w:left="4334"/>
        <w:rPr>
          <w:b/>
          <w:bCs/>
          <w:color w:val="800000"/>
          <w:sz w:val="44"/>
          <w:szCs w:val="44"/>
        </w:rPr>
      </w:pPr>
    </w:p>
    <w:p w14:paraId="749DC2C8" w14:textId="77777777" w:rsidR="0099033B" w:rsidRDefault="0099033B" w:rsidP="0099033B">
      <w:pPr>
        <w:spacing w:before="10"/>
        <w:ind w:left="4334"/>
        <w:rPr>
          <w:b/>
          <w:bCs/>
          <w:color w:val="800000"/>
          <w:sz w:val="44"/>
          <w:szCs w:val="44"/>
        </w:rPr>
      </w:pPr>
    </w:p>
    <w:p w14:paraId="1E1EF136" w14:textId="77777777" w:rsidR="0099033B" w:rsidRDefault="0099033B" w:rsidP="0099033B">
      <w:pPr>
        <w:spacing w:before="10"/>
        <w:ind w:left="4334"/>
        <w:rPr>
          <w:b/>
          <w:bCs/>
          <w:sz w:val="22"/>
          <w:szCs w:val="22"/>
        </w:rPr>
      </w:pPr>
    </w:p>
    <w:p w14:paraId="3F0835FE" w14:textId="77777777" w:rsidR="00845235" w:rsidRDefault="00845235" w:rsidP="0099033B">
      <w:pPr>
        <w:spacing w:before="10"/>
        <w:ind w:left="4334"/>
        <w:rPr>
          <w:b/>
          <w:bCs/>
          <w:color w:val="800000"/>
          <w:sz w:val="44"/>
          <w:szCs w:val="44"/>
        </w:rPr>
      </w:pPr>
    </w:p>
    <w:p w14:paraId="3CA6DE7C" w14:textId="77777777" w:rsidR="001D2AE7" w:rsidRDefault="001D2AE7" w:rsidP="0099033B">
      <w:pPr>
        <w:spacing w:before="10"/>
        <w:ind w:left="4334"/>
        <w:rPr>
          <w:b/>
          <w:bCs/>
          <w:color w:val="800000"/>
          <w:sz w:val="44"/>
          <w:szCs w:val="44"/>
        </w:rPr>
      </w:pPr>
    </w:p>
    <w:tbl>
      <w:tblPr>
        <w:tblW w:w="4681" w:type="pct"/>
        <w:tblLook w:val="04A0" w:firstRow="1" w:lastRow="0" w:firstColumn="1" w:lastColumn="0" w:noHBand="0" w:noVBand="1"/>
      </w:tblPr>
      <w:tblGrid>
        <w:gridCol w:w="7522"/>
        <w:gridCol w:w="991"/>
        <w:gridCol w:w="98"/>
        <w:gridCol w:w="256"/>
        <w:gridCol w:w="256"/>
        <w:gridCol w:w="257"/>
        <w:gridCol w:w="790"/>
        <w:gridCol w:w="790"/>
        <w:gridCol w:w="710"/>
        <w:gridCol w:w="790"/>
        <w:gridCol w:w="790"/>
        <w:gridCol w:w="957"/>
        <w:gridCol w:w="763"/>
      </w:tblGrid>
      <w:tr w:rsidR="0099033B" w:rsidRPr="00845235" w14:paraId="58599B76" w14:textId="77777777" w:rsidTr="0040038D">
        <w:trPr>
          <w:gridAfter w:val="1"/>
          <w:wAfter w:w="256" w:type="pct"/>
          <w:trHeight w:val="85"/>
        </w:trPr>
        <w:tc>
          <w:tcPr>
            <w:tcW w:w="4744" w:type="pct"/>
            <w:gridSpan w:val="12"/>
            <w:tcBorders>
              <w:top w:val="nil"/>
              <w:left w:val="nil"/>
              <w:bottom w:val="nil"/>
              <w:right w:val="nil"/>
            </w:tcBorders>
            <w:shd w:val="clear" w:color="auto" w:fill="auto"/>
            <w:vAlign w:val="center"/>
            <w:hideMark/>
          </w:tcPr>
          <w:p w14:paraId="2BD6EA4D" w14:textId="77777777" w:rsidR="0099033B" w:rsidRDefault="0099033B" w:rsidP="001D2AE7">
            <w:pPr>
              <w:ind w:right="694"/>
              <w:jc w:val="center"/>
              <w:rPr>
                <w:b/>
                <w:bCs/>
                <w:sz w:val="16"/>
                <w:szCs w:val="16"/>
              </w:rPr>
            </w:pPr>
          </w:p>
          <w:p w14:paraId="3B990C7F" w14:textId="77777777" w:rsidR="0040038D" w:rsidRDefault="0040038D" w:rsidP="001D2AE7">
            <w:pPr>
              <w:ind w:right="694"/>
              <w:jc w:val="center"/>
              <w:rPr>
                <w:b/>
                <w:bCs/>
                <w:sz w:val="16"/>
                <w:szCs w:val="16"/>
              </w:rPr>
            </w:pPr>
          </w:p>
          <w:p w14:paraId="6EEB6936" w14:textId="77777777" w:rsidR="0040038D" w:rsidRDefault="0040038D" w:rsidP="001D2AE7">
            <w:pPr>
              <w:ind w:right="694"/>
              <w:jc w:val="center"/>
              <w:rPr>
                <w:b/>
                <w:bCs/>
                <w:sz w:val="16"/>
                <w:szCs w:val="16"/>
              </w:rPr>
            </w:pPr>
          </w:p>
          <w:p w14:paraId="4E468E47" w14:textId="77777777" w:rsidR="0040038D" w:rsidRDefault="0040038D" w:rsidP="001D2AE7">
            <w:pPr>
              <w:ind w:right="694"/>
              <w:jc w:val="center"/>
              <w:rPr>
                <w:b/>
                <w:bCs/>
                <w:sz w:val="16"/>
                <w:szCs w:val="16"/>
              </w:rPr>
            </w:pPr>
          </w:p>
          <w:p w14:paraId="6BE1B1C2" w14:textId="77777777" w:rsidR="0040038D" w:rsidRDefault="0040038D" w:rsidP="001D2AE7">
            <w:pPr>
              <w:ind w:right="694"/>
              <w:jc w:val="center"/>
              <w:rPr>
                <w:b/>
                <w:bCs/>
                <w:sz w:val="16"/>
                <w:szCs w:val="16"/>
              </w:rPr>
            </w:pPr>
          </w:p>
          <w:p w14:paraId="1603012D" w14:textId="77777777" w:rsidR="0040038D" w:rsidRDefault="0040038D" w:rsidP="001D2AE7">
            <w:pPr>
              <w:ind w:right="694"/>
              <w:jc w:val="center"/>
              <w:rPr>
                <w:b/>
                <w:bCs/>
                <w:sz w:val="16"/>
                <w:szCs w:val="16"/>
              </w:rPr>
            </w:pPr>
          </w:p>
          <w:p w14:paraId="166B402D" w14:textId="77777777" w:rsidR="0040038D" w:rsidRDefault="0040038D" w:rsidP="001D2AE7">
            <w:pPr>
              <w:ind w:right="694"/>
              <w:jc w:val="center"/>
              <w:rPr>
                <w:b/>
                <w:bCs/>
                <w:sz w:val="16"/>
                <w:szCs w:val="16"/>
              </w:rPr>
            </w:pPr>
          </w:p>
          <w:p w14:paraId="5E2F8989" w14:textId="77777777" w:rsidR="0040038D" w:rsidRDefault="0040038D" w:rsidP="001D2AE7">
            <w:pPr>
              <w:ind w:right="694"/>
              <w:jc w:val="center"/>
              <w:rPr>
                <w:b/>
                <w:bCs/>
                <w:sz w:val="16"/>
                <w:szCs w:val="16"/>
              </w:rPr>
            </w:pPr>
          </w:p>
          <w:p w14:paraId="304F7BBF" w14:textId="77777777" w:rsidR="0040038D" w:rsidRDefault="0040038D" w:rsidP="001D2AE7">
            <w:pPr>
              <w:ind w:right="694"/>
              <w:jc w:val="center"/>
              <w:rPr>
                <w:b/>
                <w:bCs/>
                <w:sz w:val="16"/>
                <w:szCs w:val="16"/>
              </w:rPr>
            </w:pPr>
          </w:p>
          <w:p w14:paraId="7FF48607" w14:textId="77777777" w:rsidR="0040038D" w:rsidRDefault="0040038D" w:rsidP="001D2AE7">
            <w:pPr>
              <w:ind w:right="694"/>
              <w:jc w:val="center"/>
              <w:rPr>
                <w:b/>
                <w:bCs/>
                <w:sz w:val="16"/>
                <w:szCs w:val="16"/>
              </w:rPr>
            </w:pPr>
          </w:p>
          <w:p w14:paraId="7AFD19E4" w14:textId="77777777" w:rsidR="0040038D" w:rsidRDefault="0040038D" w:rsidP="001D2AE7">
            <w:pPr>
              <w:ind w:right="694"/>
              <w:jc w:val="center"/>
              <w:rPr>
                <w:b/>
                <w:bCs/>
                <w:sz w:val="16"/>
                <w:szCs w:val="16"/>
              </w:rPr>
            </w:pPr>
          </w:p>
          <w:p w14:paraId="0F305FB0" w14:textId="77777777" w:rsidR="0040038D" w:rsidRDefault="0040038D" w:rsidP="001D2AE7">
            <w:pPr>
              <w:ind w:right="694"/>
              <w:jc w:val="center"/>
              <w:rPr>
                <w:b/>
                <w:bCs/>
                <w:sz w:val="16"/>
                <w:szCs w:val="16"/>
              </w:rPr>
            </w:pPr>
          </w:p>
          <w:p w14:paraId="2BEDFC80" w14:textId="77777777" w:rsidR="0040038D" w:rsidRDefault="0040038D" w:rsidP="0040038D">
            <w:pPr>
              <w:ind w:right="694"/>
              <w:rPr>
                <w:b/>
                <w:bCs/>
                <w:sz w:val="16"/>
                <w:szCs w:val="16"/>
              </w:rPr>
            </w:pPr>
          </w:p>
          <w:p w14:paraId="6BE7BE5F" w14:textId="77777777" w:rsidR="0040038D" w:rsidRDefault="0040038D" w:rsidP="001D2AE7">
            <w:pPr>
              <w:ind w:right="694"/>
              <w:jc w:val="center"/>
              <w:rPr>
                <w:b/>
                <w:bCs/>
                <w:sz w:val="16"/>
                <w:szCs w:val="16"/>
              </w:rPr>
            </w:pPr>
          </w:p>
          <w:p w14:paraId="24186EA6" w14:textId="0D07C29F" w:rsidR="0040038D" w:rsidRPr="00845235" w:rsidRDefault="0040038D" w:rsidP="001D2AE7">
            <w:pPr>
              <w:ind w:right="694"/>
              <w:jc w:val="center"/>
              <w:rPr>
                <w:b/>
                <w:bCs/>
                <w:sz w:val="16"/>
                <w:szCs w:val="16"/>
              </w:rPr>
            </w:pPr>
          </w:p>
        </w:tc>
      </w:tr>
      <w:tr w:rsidR="0040038D" w:rsidRPr="00845235" w14:paraId="6EB6DBC0" w14:textId="77777777" w:rsidTr="0040038D">
        <w:trPr>
          <w:gridAfter w:val="1"/>
          <w:wAfter w:w="256" w:type="pct"/>
          <w:trHeight w:val="245"/>
        </w:trPr>
        <w:tc>
          <w:tcPr>
            <w:tcW w:w="2876" w:type="pct"/>
            <w:gridSpan w:val="3"/>
            <w:tcBorders>
              <w:top w:val="single" w:sz="4" w:space="0" w:color="auto"/>
              <w:left w:val="single" w:sz="4" w:space="0" w:color="auto"/>
              <w:bottom w:val="single" w:sz="4" w:space="0" w:color="auto"/>
              <w:right w:val="nil"/>
            </w:tcBorders>
            <w:shd w:val="clear" w:color="auto" w:fill="auto"/>
            <w:noWrap/>
            <w:vAlign w:val="center"/>
            <w:hideMark/>
          </w:tcPr>
          <w:p w14:paraId="2ACDD86C" w14:textId="77777777" w:rsidR="0099033B" w:rsidRPr="00845235" w:rsidRDefault="00A9431B" w:rsidP="001D2AE7">
            <w:pPr>
              <w:rPr>
                <w:b/>
                <w:bCs/>
                <w:lang w:val="es-ES"/>
              </w:rPr>
            </w:pPr>
            <w:r w:rsidRPr="00845235">
              <w:rPr>
                <w:b/>
                <w:bCs/>
                <w:lang w:val="es-ES"/>
              </w:rPr>
              <w:t>INDICADORES RELATIVOS AL GRADO EN FINANZAS Y CONTABILIDAD</w:t>
            </w:r>
          </w:p>
          <w:p w14:paraId="00ADF0D0" w14:textId="03784FE1" w:rsidR="001D2AE7" w:rsidRPr="00845235" w:rsidRDefault="001D2AE7" w:rsidP="001D2AE7">
            <w:pPr>
              <w:rPr>
                <w:b/>
                <w:bCs/>
                <w:sz w:val="16"/>
                <w:szCs w:val="16"/>
                <w:lang w:val="es-ES"/>
              </w:rPr>
            </w:pPr>
          </w:p>
        </w:tc>
        <w:tc>
          <w:tcPr>
            <w:tcW w:w="85" w:type="pct"/>
            <w:tcBorders>
              <w:top w:val="single" w:sz="4" w:space="0" w:color="auto"/>
              <w:left w:val="nil"/>
              <w:bottom w:val="single" w:sz="4" w:space="0" w:color="auto"/>
              <w:right w:val="nil"/>
            </w:tcBorders>
            <w:shd w:val="clear" w:color="auto" w:fill="auto"/>
            <w:noWrap/>
            <w:vAlign w:val="bottom"/>
            <w:hideMark/>
          </w:tcPr>
          <w:p w14:paraId="2BFC011A" w14:textId="77777777" w:rsidR="0099033B" w:rsidRPr="00845235" w:rsidRDefault="0099033B" w:rsidP="003D48A5">
            <w:pPr>
              <w:rPr>
                <w:sz w:val="16"/>
                <w:szCs w:val="16"/>
              </w:rPr>
            </w:pPr>
            <w:r w:rsidRPr="00845235">
              <w:rPr>
                <w:sz w:val="16"/>
                <w:szCs w:val="16"/>
              </w:rPr>
              <w:t> </w:t>
            </w:r>
          </w:p>
        </w:tc>
        <w:tc>
          <w:tcPr>
            <w:tcW w:w="85" w:type="pct"/>
            <w:tcBorders>
              <w:top w:val="single" w:sz="4" w:space="0" w:color="auto"/>
              <w:left w:val="nil"/>
              <w:bottom w:val="single" w:sz="4" w:space="0" w:color="auto"/>
              <w:right w:val="nil"/>
            </w:tcBorders>
            <w:shd w:val="clear" w:color="auto" w:fill="auto"/>
            <w:noWrap/>
            <w:vAlign w:val="bottom"/>
            <w:hideMark/>
          </w:tcPr>
          <w:p w14:paraId="146A8809" w14:textId="77777777" w:rsidR="001D2AE7" w:rsidRPr="00845235" w:rsidRDefault="001D2AE7" w:rsidP="003D48A5">
            <w:pPr>
              <w:rPr>
                <w:sz w:val="16"/>
                <w:szCs w:val="16"/>
              </w:rPr>
            </w:pPr>
          </w:p>
          <w:p w14:paraId="7DC31C5B" w14:textId="68B21F60" w:rsidR="0099033B" w:rsidRPr="00845235" w:rsidRDefault="0099033B" w:rsidP="003D48A5">
            <w:pPr>
              <w:rPr>
                <w:sz w:val="16"/>
                <w:szCs w:val="16"/>
              </w:rPr>
            </w:pPr>
            <w:r w:rsidRPr="00845235">
              <w:rPr>
                <w:sz w:val="16"/>
                <w:szCs w:val="16"/>
              </w:rPr>
              <w:t> </w:t>
            </w:r>
          </w:p>
        </w:tc>
        <w:tc>
          <w:tcPr>
            <w:tcW w:w="85" w:type="pct"/>
            <w:tcBorders>
              <w:top w:val="single" w:sz="4" w:space="0" w:color="auto"/>
              <w:left w:val="nil"/>
              <w:bottom w:val="single" w:sz="4" w:space="0" w:color="auto"/>
              <w:right w:val="nil"/>
            </w:tcBorders>
            <w:shd w:val="clear" w:color="auto" w:fill="auto"/>
            <w:noWrap/>
            <w:vAlign w:val="bottom"/>
            <w:hideMark/>
          </w:tcPr>
          <w:p w14:paraId="4123D990" w14:textId="77777777" w:rsidR="0099033B" w:rsidRPr="00845235" w:rsidRDefault="0099033B" w:rsidP="003D48A5">
            <w:pPr>
              <w:rPr>
                <w:sz w:val="16"/>
                <w:szCs w:val="16"/>
              </w:rPr>
            </w:pPr>
            <w:r w:rsidRPr="00845235">
              <w:rPr>
                <w:sz w:val="16"/>
                <w:szCs w:val="16"/>
              </w:rPr>
              <w:t> </w:t>
            </w:r>
          </w:p>
        </w:tc>
        <w:tc>
          <w:tcPr>
            <w:tcW w:w="264" w:type="pct"/>
            <w:tcBorders>
              <w:top w:val="single" w:sz="4" w:space="0" w:color="auto"/>
              <w:left w:val="nil"/>
              <w:bottom w:val="single" w:sz="4" w:space="0" w:color="auto"/>
              <w:right w:val="nil"/>
            </w:tcBorders>
            <w:shd w:val="clear" w:color="auto" w:fill="auto"/>
            <w:noWrap/>
            <w:vAlign w:val="bottom"/>
            <w:hideMark/>
          </w:tcPr>
          <w:p w14:paraId="175E4D32" w14:textId="77777777" w:rsidR="0099033B" w:rsidRPr="00845235" w:rsidRDefault="0099033B" w:rsidP="003D48A5">
            <w:pPr>
              <w:rPr>
                <w:sz w:val="16"/>
                <w:szCs w:val="16"/>
              </w:rPr>
            </w:pPr>
            <w:r w:rsidRPr="00845235">
              <w:rPr>
                <w:sz w:val="16"/>
                <w:szCs w:val="16"/>
              </w:rPr>
              <w:t> </w:t>
            </w:r>
          </w:p>
        </w:tc>
        <w:tc>
          <w:tcPr>
            <w:tcW w:w="264" w:type="pct"/>
            <w:tcBorders>
              <w:top w:val="single" w:sz="4" w:space="0" w:color="auto"/>
              <w:left w:val="nil"/>
              <w:bottom w:val="single" w:sz="4" w:space="0" w:color="auto"/>
              <w:right w:val="nil"/>
            </w:tcBorders>
            <w:shd w:val="clear" w:color="auto" w:fill="auto"/>
            <w:noWrap/>
            <w:vAlign w:val="bottom"/>
            <w:hideMark/>
          </w:tcPr>
          <w:p w14:paraId="17C42F83" w14:textId="77777777" w:rsidR="0099033B" w:rsidRPr="00845235" w:rsidRDefault="0099033B" w:rsidP="003D48A5">
            <w:pPr>
              <w:rPr>
                <w:sz w:val="16"/>
                <w:szCs w:val="16"/>
              </w:rPr>
            </w:pPr>
            <w:r w:rsidRPr="00845235">
              <w:rPr>
                <w:sz w:val="16"/>
                <w:szCs w:val="16"/>
              </w:rPr>
              <w:t> </w:t>
            </w:r>
          </w:p>
        </w:tc>
        <w:tc>
          <w:tcPr>
            <w:tcW w:w="237" w:type="pct"/>
            <w:tcBorders>
              <w:top w:val="single" w:sz="4" w:space="0" w:color="auto"/>
              <w:left w:val="nil"/>
              <w:bottom w:val="single" w:sz="4" w:space="0" w:color="auto"/>
              <w:right w:val="nil"/>
            </w:tcBorders>
            <w:shd w:val="clear" w:color="auto" w:fill="auto"/>
            <w:noWrap/>
            <w:vAlign w:val="bottom"/>
            <w:hideMark/>
          </w:tcPr>
          <w:p w14:paraId="5C5F7ED8" w14:textId="77777777" w:rsidR="0099033B" w:rsidRPr="00845235" w:rsidRDefault="0099033B" w:rsidP="003D48A5">
            <w:pPr>
              <w:rPr>
                <w:sz w:val="16"/>
                <w:szCs w:val="16"/>
              </w:rPr>
            </w:pPr>
            <w:r w:rsidRPr="00845235">
              <w:rPr>
                <w:sz w:val="16"/>
                <w:szCs w:val="16"/>
              </w:rPr>
              <w:t> </w:t>
            </w:r>
          </w:p>
        </w:tc>
        <w:tc>
          <w:tcPr>
            <w:tcW w:w="264" w:type="pct"/>
            <w:tcBorders>
              <w:top w:val="single" w:sz="4" w:space="0" w:color="auto"/>
              <w:left w:val="nil"/>
              <w:bottom w:val="single" w:sz="4" w:space="0" w:color="auto"/>
              <w:right w:val="nil"/>
            </w:tcBorders>
            <w:shd w:val="clear" w:color="auto" w:fill="auto"/>
            <w:noWrap/>
            <w:vAlign w:val="bottom"/>
            <w:hideMark/>
          </w:tcPr>
          <w:p w14:paraId="5691FE88" w14:textId="77777777" w:rsidR="0099033B" w:rsidRPr="00845235" w:rsidRDefault="0099033B" w:rsidP="003D48A5">
            <w:pPr>
              <w:rPr>
                <w:sz w:val="16"/>
                <w:szCs w:val="16"/>
              </w:rPr>
            </w:pPr>
            <w:r w:rsidRPr="00845235">
              <w:rPr>
                <w:sz w:val="16"/>
                <w:szCs w:val="16"/>
              </w:rPr>
              <w:t> </w:t>
            </w:r>
          </w:p>
        </w:tc>
        <w:tc>
          <w:tcPr>
            <w:tcW w:w="264" w:type="pct"/>
            <w:tcBorders>
              <w:top w:val="single" w:sz="4" w:space="0" w:color="auto"/>
              <w:left w:val="nil"/>
              <w:bottom w:val="single" w:sz="4" w:space="0" w:color="auto"/>
              <w:right w:val="single" w:sz="4" w:space="0" w:color="auto"/>
            </w:tcBorders>
            <w:shd w:val="clear" w:color="auto" w:fill="auto"/>
            <w:noWrap/>
            <w:vAlign w:val="bottom"/>
            <w:hideMark/>
          </w:tcPr>
          <w:p w14:paraId="39DE8DFC" w14:textId="77777777" w:rsidR="0099033B" w:rsidRPr="00845235" w:rsidRDefault="0099033B" w:rsidP="003D48A5">
            <w:pPr>
              <w:rPr>
                <w:sz w:val="16"/>
                <w:szCs w:val="16"/>
              </w:rPr>
            </w:pPr>
            <w:r w:rsidRPr="00845235">
              <w:rPr>
                <w:sz w:val="16"/>
                <w:szCs w:val="16"/>
              </w:rPr>
              <w:t> </w:t>
            </w:r>
          </w:p>
        </w:tc>
        <w:tc>
          <w:tcPr>
            <w:tcW w:w="319"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79A15AE7" w14:textId="77777777" w:rsidR="00A9431B" w:rsidRPr="00845235" w:rsidRDefault="0099033B" w:rsidP="003D48A5">
            <w:pPr>
              <w:jc w:val="center"/>
              <w:rPr>
                <w:color w:val="C00000"/>
                <w:sz w:val="16"/>
                <w:szCs w:val="16"/>
              </w:rPr>
            </w:pPr>
            <w:r w:rsidRPr="00845235">
              <w:rPr>
                <w:color w:val="C00000"/>
                <w:sz w:val="16"/>
                <w:szCs w:val="16"/>
              </w:rPr>
              <w:t xml:space="preserve">Diferencias </w:t>
            </w:r>
          </w:p>
          <w:p w14:paraId="29F9C993" w14:textId="5374B5AE" w:rsidR="0099033B" w:rsidRPr="00845235" w:rsidRDefault="0099033B" w:rsidP="003D48A5">
            <w:pPr>
              <w:jc w:val="center"/>
              <w:rPr>
                <w:b/>
                <w:bCs/>
                <w:color w:val="C00000"/>
                <w:sz w:val="16"/>
                <w:szCs w:val="16"/>
              </w:rPr>
            </w:pPr>
            <w:r w:rsidRPr="00845235">
              <w:rPr>
                <w:color w:val="C00000"/>
                <w:sz w:val="16"/>
                <w:szCs w:val="16"/>
              </w:rPr>
              <w:t>2024-</w:t>
            </w:r>
            <w:r w:rsidR="00A9431B" w:rsidRPr="00845235">
              <w:rPr>
                <w:color w:val="C00000"/>
                <w:sz w:val="16"/>
                <w:szCs w:val="16"/>
                <w:lang w:val="es-ES"/>
              </w:rPr>
              <w:t>20</w:t>
            </w:r>
            <w:r w:rsidRPr="00845235">
              <w:rPr>
                <w:color w:val="C00000"/>
                <w:sz w:val="16"/>
                <w:szCs w:val="16"/>
              </w:rPr>
              <w:t>25</w:t>
            </w:r>
          </w:p>
        </w:tc>
      </w:tr>
      <w:tr w:rsidR="0040038D" w:rsidRPr="00845235" w14:paraId="09F9EE9E"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78193C4C" w14:textId="77777777" w:rsidR="0099033B" w:rsidRPr="00845235" w:rsidRDefault="0099033B" w:rsidP="003D48A5">
            <w:pPr>
              <w:jc w:val="center"/>
              <w:rPr>
                <w:color w:val="FFFFFF"/>
                <w:sz w:val="16"/>
                <w:szCs w:val="16"/>
              </w:rPr>
            </w:pPr>
            <w:r w:rsidRPr="00845235">
              <w:rPr>
                <w:color w:val="FFFFFF"/>
                <w:sz w:val="16"/>
                <w:szCs w:val="16"/>
              </w:rPr>
              <w:t>INDICADOR</w:t>
            </w:r>
          </w:p>
        </w:tc>
        <w:tc>
          <w:tcPr>
            <w:tcW w:w="331"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7B2B30DB" w14:textId="06DE34EC" w:rsidR="0099033B" w:rsidRPr="00845235" w:rsidRDefault="0099033B" w:rsidP="003D48A5">
            <w:pPr>
              <w:jc w:val="center"/>
              <w:rPr>
                <w:color w:val="FFFFFF"/>
                <w:sz w:val="16"/>
                <w:szCs w:val="16"/>
              </w:rPr>
            </w:pPr>
            <w:r w:rsidRPr="00845235">
              <w:rPr>
                <w:color w:val="FFFFFF"/>
                <w:sz w:val="16"/>
                <w:szCs w:val="16"/>
              </w:rPr>
              <w:t>20-21</w:t>
            </w:r>
          </w:p>
        </w:tc>
        <w:tc>
          <w:tcPr>
            <w:tcW w:w="290" w:type="pct"/>
            <w:gridSpan w:val="4"/>
            <w:tcBorders>
              <w:top w:val="single" w:sz="4" w:space="0" w:color="auto"/>
              <w:left w:val="single" w:sz="4" w:space="0" w:color="auto"/>
              <w:bottom w:val="single" w:sz="4" w:space="0" w:color="auto"/>
              <w:right w:val="single" w:sz="4" w:space="0" w:color="000000"/>
            </w:tcBorders>
            <w:shd w:val="clear" w:color="000000" w:fill="003366"/>
            <w:vAlign w:val="center"/>
            <w:hideMark/>
          </w:tcPr>
          <w:p w14:paraId="42FE4E80" w14:textId="599019F0" w:rsidR="0099033B" w:rsidRPr="00845235" w:rsidRDefault="0099033B" w:rsidP="003D48A5">
            <w:pPr>
              <w:jc w:val="center"/>
              <w:rPr>
                <w:color w:val="FFFFFF"/>
                <w:sz w:val="16"/>
                <w:szCs w:val="16"/>
              </w:rPr>
            </w:pPr>
            <w:r w:rsidRPr="00845235">
              <w:rPr>
                <w:color w:val="FFFFFF"/>
                <w:sz w:val="16"/>
                <w:szCs w:val="16"/>
              </w:rPr>
              <w:t>21-22</w:t>
            </w:r>
          </w:p>
        </w:tc>
        <w:tc>
          <w:tcPr>
            <w:tcW w:w="264" w:type="pct"/>
            <w:tcBorders>
              <w:top w:val="single" w:sz="4" w:space="0" w:color="auto"/>
              <w:left w:val="nil"/>
              <w:bottom w:val="single" w:sz="4" w:space="0" w:color="auto"/>
              <w:right w:val="single" w:sz="8" w:space="0" w:color="auto"/>
            </w:tcBorders>
            <w:shd w:val="clear" w:color="000000" w:fill="003366"/>
            <w:vAlign w:val="center"/>
            <w:hideMark/>
          </w:tcPr>
          <w:p w14:paraId="3116519A" w14:textId="16544D1F" w:rsidR="0099033B" w:rsidRPr="00845235" w:rsidRDefault="0099033B" w:rsidP="003D48A5">
            <w:pPr>
              <w:jc w:val="center"/>
              <w:rPr>
                <w:color w:val="FFFFFF"/>
                <w:sz w:val="16"/>
                <w:szCs w:val="16"/>
              </w:rPr>
            </w:pPr>
            <w:r w:rsidRPr="00845235">
              <w:rPr>
                <w:color w:val="FFFFFF"/>
                <w:sz w:val="16"/>
                <w:szCs w:val="16"/>
              </w:rPr>
              <w:t>22-23</w:t>
            </w:r>
          </w:p>
        </w:tc>
        <w:tc>
          <w:tcPr>
            <w:tcW w:w="264" w:type="pct"/>
            <w:tcBorders>
              <w:top w:val="single" w:sz="4" w:space="0" w:color="auto"/>
              <w:left w:val="nil"/>
              <w:bottom w:val="single" w:sz="4" w:space="0" w:color="auto"/>
              <w:right w:val="single" w:sz="8" w:space="0" w:color="auto"/>
            </w:tcBorders>
            <w:shd w:val="clear" w:color="000000" w:fill="003366"/>
            <w:vAlign w:val="center"/>
            <w:hideMark/>
          </w:tcPr>
          <w:p w14:paraId="40455743" w14:textId="3FD10051" w:rsidR="0099033B" w:rsidRPr="00845235" w:rsidRDefault="0099033B" w:rsidP="003D48A5">
            <w:pPr>
              <w:jc w:val="center"/>
              <w:rPr>
                <w:color w:val="FFFFFF"/>
                <w:sz w:val="16"/>
                <w:szCs w:val="16"/>
              </w:rPr>
            </w:pPr>
            <w:r w:rsidRPr="00845235">
              <w:rPr>
                <w:color w:val="FFFFFF"/>
                <w:sz w:val="16"/>
                <w:szCs w:val="16"/>
              </w:rPr>
              <w:t>23-24</w:t>
            </w:r>
          </w:p>
        </w:tc>
        <w:tc>
          <w:tcPr>
            <w:tcW w:w="237" w:type="pct"/>
            <w:tcBorders>
              <w:top w:val="single" w:sz="4" w:space="0" w:color="auto"/>
              <w:left w:val="nil"/>
              <w:bottom w:val="single" w:sz="4" w:space="0" w:color="auto"/>
              <w:right w:val="single" w:sz="8" w:space="0" w:color="auto"/>
            </w:tcBorders>
            <w:shd w:val="clear" w:color="000000" w:fill="003366"/>
            <w:vAlign w:val="center"/>
            <w:hideMark/>
          </w:tcPr>
          <w:p w14:paraId="3F3188C5" w14:textId="12673925" w:rsidR="0099033B" w:rsidRPr="00845235" w:rsidRDefault="0099033B" w:rsidP="003D48A5">
            <w:pPr>
              <w:jc w:val="center"/>
              <w:rPr>
                <w:color w:val="FFFFFF"/>
                <w:sz w:val="16"/>
                <w:szCs w:val="16"/>
              </w:rPr>
            </w:pPr>
            <w:r w:rsidRPr="00845235">
              <w:rPr>
                <w:color w:val="FFFFFF"/>
                <w:sz w:val="16"/>
                <w:szCs w:val="16"/>
              </w:rPr>
              <w:t>24-25</w:t>
            </w:r>
          </w:p>
        </w:tc>
        <w:tc>
          <w:tcPr>
            <w:tcW w:w="264" w:type="pct"/>
            <w:tcBorders>
              <w:top w:val="single" w:sz="4" w:space="0" w:color="auto"/>
              <w:left w:val="nil"/>
              <w:bottom w:val="single" w:sz="4" w:space="0" w:color="auto"/>
              <w:right w:val="single" w:sz="8" w:space="0" w:color="auto"/>
            </w:tcBorders>
            <w:shd w:val="clear" w:color="000000" w:fill="003366"/>
            <w:vAlign w:val="center"/>
            <w:hideMark/>
          </w:tcPr>
          <w:p w14:paraId="217036C5" w14:textId="77777777" w:rsidR="00A9431B" w:rsidRPr="00845235" w:rsidRDefault="0099033B" w:rsidP="003D48A5">
            <w:pPr>
              <w:jc w:val="center"/>
              <w:rPr>
                <w:color w:val="FFFFFF"/>
                <w:sz w:val="16"/>
                <w:szCs w:val="16"/>
              </w:rPr>
            </w:pPr>
            <w:r w:rsidRPr="00845235">
              <w:rPr>
                <w:color w:val="FFFFFF"/>
                <w:sz w:val="16"/>
                <w:szCs w:val="16"/>
              </w:rPr>
              <w:t xml:space="preserve">Centro </w:t>
            </w:r>
          </w:p>
          <w:p w14:paraId="6A58C8D4" w14:textId="2F350E3E" w:rsidR="0099033B" w:rsidRPr="00845235" w:rsidRDefault="0099033B" w:rsidP="003D48A5">
            <w:pPr>
              <w:jc w:val="center"/>
              <w:rPr>
                <w:color w:val="FFFFFF"/>
                <w:sz w:val="16"/>
                <w:szCs w:val="16"/>
              </w:rPr>
            </w:pPr>
            <w:r w:rsidRPr="00845235">
              <w:rPr>
                <w:color w:val="FFFFFF"/>
                <w:sz w:val="16"/>
                <w:szCs w:val="16"/>
              </w:rPr>
              <w:t>24-25</w:t>
            </w:r>
          </w:p>
        </w:tc>
        <w:tc>
          <w:tcPr>
            <w:tcW w:w="264" w:type="pct"/>
            <w:tcBorders>
              <w:top w:val="single" w:sz="4" w:space="0" w:color="auto"/>
              <w:left w:val="nil"/>
              <w:bottom w:val="single" w:sz="4" w:space="0" w:color="auto"/>
              <w:right w:val="single" w:sz="8" w:space="0" w:color="auto"/>
            </w:tcBorders>
            <w:shd w:val="clear" w:color="000000" w:fill="003366"/>
            <w:vAlign w:val="center"/>
            <w:hideMark/>
          </w:tcPr>
          <w:p w14:paraId="0866FDEA" w14:textId="77777777" w:rsidR="00A9431B" w:rsidRPr="00845235" w:rsidRDefault="0099033B" w:rsidP="003D48A5">
            <w:pPr>
              <w:jc w:val="center"/>
              <w:rPr>
                <w:color w:val="FFE699"/>
                <w:sz w:val="16"/>
                <w:szCs w:val="16"/>
              </w:rPr>
            </w:pPr>
            <w:r w:rsidRPr="00845235">
              <w:rPr>
                <w:color w:val="FFE699"/>
                <w:sz w:val="16"/>
                <w:szCs w:val="16"/>
              </w:rPr>
              <w:t xml:space="preserve">UCA </w:t>
            </w:r>
          </w:p>
          <w:p w14:paraId="6B1D4FFE" w14:textId="034EFDB0" w:rsidR="0099033B" w:rsidRPr="00845235" w:rsidRDefault="0099033B" w:rsidP="003D48A5">
            <w:pPr>
              <w:jc w:val="center"/>
              <w:rPr>
                <w:color w:val="FFE699"/>
                <w:sz w:val="16"/>
                <w:szCs w:val="16"/>
              </w:rPr>
            </w:pPr>
            <w:r w:rsidRPr="00845235">
              <w:rPr>
                <w:color w:val="FFE699"/>
                <w:sz w:val="16"/>
                <w:szCs w:val="16"/>
              </w:rPr>
              <w:t>24-25</w:t>
            </w:r>
          </w:p>
        </w:tc>
        <w:tc>
          <w:tcPr>
            <w:tcW w:w="320" w:type="pct"/>
            <w:tcBorders>
              <w:top w:val="nil"/>
              <w:left w:val="nil"/>
              <w:bottom w:val="single" w:sz="4" w:space="0" w:color="auto"/>
              <w:right w:val="single" w:sz="4" w:space="0" w:color="auto"/>
            </w:tcBorders>
            <w:shd w:val="clear" w:color="000000" w:fill="FFD966"/>
            <w:vAlign w:val="center"/>
            <w:hideMark/>
          </w:tcPr>
          <w:p w14:paraId="5E92C173" w14:textId="77777777" w:rsidR="0099033B" w:rsidRPr="00845235" w:rsidRDefault="0099033B" w:rsidP="003D48A5">
            <w:pPr>
              <w:jc w:val="center"/>
              <w:rPr>
                <w:color w:val="C00000"/>
                <w:sz w:val="16"/>
                <w:szCs w:val="16"/>
              </w:rPr>
            </w:pPr>
            <w:r w:rsidRPr="00845235">
              <w:rPr>
                <w:color w:val="C00000"/>
                <w:sz w:val="16"/>
                <w:szCs w:val="16"/>
              </w:rPr>
              <w:t>Centro</w:t>
            </w:r>
          </w:p>
        </w:tc>
        <w:tc>
          <w:tcPr>
            <w:tcW w:w="255" w:type="pct"/>
            <w:tcBorders>
              <w:top w:val="single" w:sz="4" w:space="0" w:color="auto"/>
              <w:left w:val="nil"/>
              <w:bottom w:val="single" w:sz="4" w:space="0" w:color="auto"/>
              <w:right w:val="single" w:sz="4" w:space="0" w:color="auto"/>
            </w:tcBorders>
            <w:shd w:val="clear" w:color="000000" w:fill="FFD966"/>
            <w:vAlign w:val="center"/>
            <w:hideMark/>
          </w:tcPr>
          <w:p w14:paraId="3F14547C" w14:textId="77777777" w:rsidR="0099033B" w:rsidRPr="00845235" w:rsidRDefault="0099033B" w:rsidP="003D48A5">
            <w:pPr>
              <w:jc w:val="center"/>
              <w:rPr>
                <w:color w:val="C00000"/>
                <w:sz w:val="16"/>
                <w:szCs w:val="16"/>
              </w:rPr>
            </w:pPr>
            <w:r w:rsidRPr="00845235">
              <w:rPr>
                <w:color w:val="C00000"/>
                <w:sz w:val="16"/>
                <w:szCs w:val="16"/>
              </w:rPr>
              <w:t>UCA</w:t>
            </w:r>
          </w:p>
        </w:tc>
      </w:tr>
      <w:tr w:rsidR="0040038D" w:rsidRPr="00845235" w14:paraId="4D5A7EFB"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443E782" w14:textId="77777777" w:rsidR="0099033B" w:rsidRPr="00845235" w:rsidRDefault="0099033B" w:rsidP="003D48A5">
            <w:pPr>
              <w:rPr>
                <w:color w:val="000000"/>
                <w:sz w:val="16"/>
                <w:szCs w:val="16"/>
              </w:rPr>
            </w:pPr>
            <w:r w:rsidRPr="00845235">
              <w:rPr>
                <w:color w:val="000000"/>
                <w:sz w:val="16"/>
                <w:szCs w:val="16"/>
              </w:rPr>
              <w:t xml:space="preserve">ISGC-P04-10: Grado de satisfacción del alumnado con la coordinación docente  </w:t>
            </w:r>
          </w:p>
        </w:tc>
        <w:tc>
          <w:tcPr>
            <w:tcW w:w="331" w:type="pct"/>
            <w:tcBorders>
              <w:top w:val="single" w:sz="4" w:space="0" w:color="auto"/>
              <w:left w:val="nil"/>
              <w:bottom w:val="single" w:sz="4" w:space="0" w:color="auto"/>
              <w:right w:val="single" w:sz="4" w:space="0" w:color="auto"/>
            </w:tcBorders>
            <w:shd w:val="clear" w:color="000000" w:fill="F8CBAD"/>
            <w:vAlign w:val="center"/>
            <w:hideMark/>
          </w:tcPr>
          <w:p w14:paraId="4C154456" w14:textId="77777777" w:rsidR="0099033B" w:rsidRPr="00845235" w:rsidRDefault="0099033B" w:rsidP="003D48A5">
            <w:pPr>
              <w:jc w:val="center"/>
              <w:rPr>
                <w:color w:val="000000"/>
                <w:sz w:val="16"/>
                <w:szCs w:val="16"/>
              </w:rPr>
            </w:pPr>
            <w:r w:rsidRPr="00845235">
              <w:rPr>
                <w:color w:val="000000"/>
                <w:sz w:val="16"/>
                <w:szCs w:val="16"/>
              </w:rPr>
              <w:t>3.6</w:t>
            </w:r>
          </w:p>
        </w:tc>
        <w:tc>
          <w:tcPr>
            <w:tcW w:w="290" w:type="pct"/>
            <w:gridSpan w:val="4"/>
            <w:tcBorders>
              <w:top w:val="single" w:sz="4" w:space="0" w:color="auto"/>
              <w:left w:val="nil"/>
              <w:bottom w:val="single" w:sz="4" w:space="0" w:color="auto"/>
              <w:right w:val="single" w:sz="4" w:space="0" w:color="auto"/>
            </w:tcBorders>
            <w:shd w:val="clear" w:color="000000" w:fill="F8CBAD"/>
            <w:vAlign w:val="center"/>
            <w:hideMark/>
          </w:tcPr>
          <w:p w14:paraId="66EB7679" w14:textId="77777777" w:rsidR="0099033B" w:rsidRPr="00845235" w:rsidRDefault="0099033B" w:rsidP="003D48A5">
            <w:pPr>
              <w:jc w:val="center"/>
              <w:rPr>
                <w:color w:val="000000"/>
                <w:sz w:val="16"/>
                <w:szCs w:val="16"/>
              </w:rPr>
            </w:pPr>
            <w:r w:rsidRPr="00845235">
              <w:rPr>
                <w:color w:val="000000"/>
                <w:sz w:val="16"/>
                <w:szCs w:val="16"/>
              </w:rPr>
              <w:t>3.86</w:t>
            </w:r>
          </w:p>
        </w:tc>
        <w:tc>
          <w:tcPr>
            <w:tcW w:w="264" w:type="pct"/>
            <w:tcBorders>
              <w:top w:val="single" w:sz="4" w:space="0" w:color="auto"/>
              <w:left w:val="nil"/>
              <w:bottom w:val="single" w:sz="4" w:space="0" w:color="auto"/>
              <w:right w:val="single" w:sz="4" w:space="0" w:color="auto"/>
            </w:tcBorders>
            <w:shd w:val="clear" w:color="000000" w:fill="F8CBAD"/>
            <w:vAlign w:val="center"/>
            <w:hideMark/>
          </w:tcPr>
          <w:p w14:paraId="722CFAFD" w14:textId="77777777" w:rsidR="0099033B" w:rsidRPr="00845235" w:rsidRDefault="0099033B" w:rsidP="003D48A5">
            <w:pPr>
              <w:jc w:val="center"/>
              <w:rPr>
                <w:color w:val="000000"/>
                <w:sz w:val="16"/>
                <w:szCs w:val="16"/>
              </w:rPr>
            </w:pPr>
            <w:r w:rsidRPr="00845235">
              <w:rPr>
                <w:color w:val="000000"/>
                <w:sz w:val="16"/>
                <w:szCs w:val="16"/>
              </w:rPr>
              <w:t>4.35</w:t>
            </w:r>
          </w:p>
        </w:tc>
        <w:tc>
          <w:tcPr>
            <w:tcW w:w="264" w:type="pct"/>
            <w:tcBorders>
              <w:top w:val="single" w:sz="4" w:space="0" w:color="auto"/>
              <w:left w:val="nil"/>
              <w:bottom w:val="single" w:sz="4" w:space="0" w:color="auto"/>
              <w:right w:val="single" w:sz="4" w:space="0" w:color="auto"/>
            </w:tcBorders>
            <w:shd w:val="clear" w:color="000000" w:fill="F8CBAD"/>
            <w:vAlign w:val="center"/>
            <w:hideMark/>
          </w:tcPr>
          <w:p w14:paraId="42A59F7D" w14:textId="77777777" w:rsidR="0099033B" w:rsidRPr="00845235" w:rsidRDefault="0099033B" w:rsidP="003D48A5">
            <w:pPr>
              <w:jc w:val="center"/>
              <w:rPr>
                <w:color w:val="000000"/>
                <w:sz w:val="16"/>
                <w:szCs w:val="16"/>
              </w:rPr>
            </w:pPr>
            <w:r w:rsidRPr="00845235">
              <w:rPr>
                <w:color w:val="000000"/>
                <w:sz w:val="16"/>
                <w:szCs w:val="16"/>
              </w:rPr>
              <w:t>4</w:t>
            </w:r>
          </w:p>
        </w:tc>
        <w:tc>
          <w:tcPr>
            <w:tcW w:w="237" w:type="pct"/>
            <w:tcBorders>
              <w:top w:val="single" w:sz="4" w:space="0" w:color="auto"/>
              <w:left w:val="nil"/>
              <w:bottom w:val="single" w:sz="4" w:space="0" w:color="auto"/>
              <w:right w:val="single" w:sz="4" w:space="0" w:color="auto"/>
            </w:tcBorders>
            <w:shd w:val="clear" w:color="000000" w:fill="F8CBAD"/>
            <w:vAlign w:val="center"/>
            <w:hideMark/>
          </w:tcPr>
          <w:p w14:paraId="66E467AF" w14:textId="77777777" w:rsidR="0099033B" w:rsidRPr="00845235" w:rsidRDefault="0099033B" w:rsidP="003D48A5">
            <w:pPr>
              <w:jc w:val="center"/>
              <w:rPr>
                <w:color w:val="000000"/>
                <w:sz w:val="16"/>
                <w:szCs w:val="16"/>
              </w:rPr>
            </w:pPr>
            <w:r w:rsidRPr="00845235">
              <w:rPr>
                <w:color w:val="000000"/>
                <w:sz w:val="16"/>
                <w:szCs w:val="16"/>
              </w:rPr>
              <w:t>4.15</w:t>
            </w:r>
          </w:p>
        </w:tc>
        <w:tc>
          <w:tcPr>
            <w:tcW w:w="264" w:type="pct"/>
            <w:tcBorders>
              <w:top w:val="single" w:sz="4" w:space="0" w:color="auto"/>
              <w:left w:val="nil"/>
              <w:bottom w:val="single" w:sz="4" w:space="0" w:color="auto"/>
              <w:right w:val="single" w:sz="4" w:space="0" w:color="auto"/>
            </w:tcBorders>
            <w:shd w:val="clear" w:color="000000" w:fill="F8CBAD"/>
            <w:vAlign w:val="center"/>
            <w:hideMark/>
          </w:tcPr>
          <w:p w14:paraId="636A8647" w14:textId="77777777" w:rsidR="0099033B" w:rsidRPr="00845235" w:rsidRDefault="0099033B" w:rsidP="003D48A5">
            <w:pPr>
              <w:jc w:val="center"/>
              <w:rPr>
                <w:color w:val="000000"/>
                <w:sz w:val="16"/>
                <w:szCs w:val="16"/>
              </w:rPr>
            </w:pPr>
            <w:r w:rsidRPr="00845235">
              <w:rPr>
                <w:color w:val="000000"/>
                <w:sz w:val="16"/>
                <w:szCs w:val="16"/>
              </w:rPr>
              <w:t>3.88</w:t>
            </w:r>
          </w:p>
        </w:tc>
        <w:tc>
          <w:tcPr>
            <w:tcW w:w="264" w:type="pct"/>
            <w:tcBorders>
              <w:top w:val="single" w:sz="4" w:space="0" w:color="auto"/>
              <w:left w:val="nil"/>
              <w:bottom w:val="single" w:sz="4" w:space="0" w:color="auto"/>
              <w:right w:val="single" w:sz="4" w:space="0" w:color="auto"/>
            </w:tcBorders>
            <w:shd w:val="clear" w:color="000000" w:fill="F8CBAD"/>
            <w:vAlign w:val="center"/>
            <w:hideMark/>
          </w:tcPr>
          <w:p w14:paraId="08AE4C9B" w14:textId="77777777" w:rsidR="0099033B" w:rsidRPr="00845235" w:rsidRDefault="0099033B" w:rsidP="003D48A5">
            <w:pPr>
              <w:jc w:val="center"/>
              <w:rPr>
                <w:color w:val="000000" w:themeColor="text1"/>
                <w:sz w:val="16"/>
                <w:szCs w:val="16"/>
              </w:rPr>
            </w:pPr>
            <w:r w:rsidRPr="00845235">
              <w:rPr>
                <w:color w:val="000000" w:themeColor="text1"/>
                <w:sz w:val="16"/>
                <w:szCs w:val="16"/>
              </w:rPr>
              <w:t>2.98</w:t>
            </w:r>
          </w:p>
        </w:tc>
        <w:tc>
          <w:tcPr>
            <w:tcW w:w="320" w:type="pct"/>
            <w:tcBorders>
              <w:top w:val="single" w:sz="4" w:space="0" w:color="auto"/>
              <w:left w:val="nil"/>
              <w:bottom w:val="single" w:sz="4" w:space="0" w:color="auto"/>
              <w:right w:val="single" w:sz="4" w:space="0" w:color="auto"/>
            </w:tcBorders>
            <w:shd w:val="clear" w:color="000000" w:fill="F8CBAD"/>
            <w:vAlign w:val="center"/>
            <w:hideMark/>
          </w:tcPr>
          <w:p w14:paraId="21BD7E9F" w14:textId="77777777" w:rsidR="0099033B" w:rsidRPr="00845235" w:rsidRDefault="0099033B" w:rsidP="003D48A5">
            <w:pPr>
              <w:jc w:val="center"/>
              <w:rPr>
                <w:color w:val="000000"/>
                <w:sz w:val="16"/>
                <w:szCs w:val="16"/>
              </w:rPr>
            </w:pPr>
            <w:r w:rsidRPr="00845235">
              <w:rPr>
                <w:color w:val="000000"/>
                <w:sz w:val="16"/>
                <w:szCs w:val="16"/>
              </w:rPr>
              <w:t>0.27</w:t>
            </w:r>
          </w:p>
        </w:tc>
        <w:tc>
          <w:tcPr>
            <w:tcW w:w="255" w:type="pct"/>
            <w:tcBorders>
              <w:top w:val="single" w:sz="4" w:space="0" w:color="auto"/>
              <w:left w:val="nil"/>
              <w:bottom w:val="single" w:sz="4" w:space="0" w:color="auto"/>
              <w:right w:val="single" w:sz="4" w:space="0" w:color="auto"/>
            </w:tcBorders>
            <w:shd w:val="clear" w:color="000000" w:fill="F8CBAD"/>
            <w:vAlign w:val="center"/>
            <w:hideMark/>
          </w:tcPr>
          <w:p w14:paraId="7DAF68F5" w14:textId="77777777" w:rsidR="0099033B" w:rsidRPr="00845235" w:rsidRDefault="0099033B" w:rsidP="003D48A5">
            <w:pPr>
              <w:jc w:val="center"/>
              <w:rPr>
                <w:color w:val="000000"/>
                <w:sz w:val="16"/>
                <w:szCs w:val="16"/>
              </w:rPr>
            </w:pPr>
            <w:r w:rsidRPr="00845235">
              <w:rPr>
                <w:color w:val="000000"/>
                <w:sz w:val="16"/>
                <w:szCs w:val="16"/>
              </w:rPr>
              <w:t>1.17</w:t>
            </w:r>
          </w:p>
        </w:tc>
      </w:tr>
      <w:tr w:rsidR="0040038D" w:rsidRPr="00845235" w14:paraId="28B36D21"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C64651" w14:textId="77777777" w:rsidR="0099033B" w:rsidRPr="00845235" w:rsidRDefault="0099033B" w:rsidP="003D48A5">
            <w:pPr>
              <w:rPr>
                <w:color w:val="000000"/>
                <w:sz w:val="16"/>
                <w:szCs w:val="16"/>
              </w:rPr>
            </w:pPr>
            <w:r w:rsidRPr="00845235">
              <w:rPr>
                <w:color w:val="000000"/>
                <w:sz w:val="16"/>
                <w:szCs w:val="16"/>
              </w:rPr>
              <w:t xml:space="preserve">ISGC-P04-11: Grado de satisfacción del alumnado con el proceso para la elección y realización del TFG/TFM </w:t>
            </w:r>
          </w:p>
        </w:tc>
        <w:tc>
          <w:tcPr>
            <w:tcW w:w="331" w:type="pct"/>
            <w:tcBorders>
              <w:top w:val="nil"/>
              <w:left w:val="nil"/>
              <w:bottom w:val="single" w:sz="4" w:space="0" w:color="auto"/>
              <w:right w:val="single" w:sz="4" w:space="0" w:color="auto"/>
            </w:tcBorders>
            <w:shd w:val="clear" w:color="000000" w:fill="FFFFFF"/>
            <w:vAlign w:val="center"/>
            <w:hideMark/>
          </w:tcPr>
          <w:p w14:paraId="088450D2" w14:textId="77777777" w:rsidR="0099033B" w:rsidRPr="00845235" w:rsidRDefault="0099033B" w:rsidP="003D48A5">
            <w:pPr>
              <w:jc w:val="center"/>
              <w:rPr>
                <w:color w:val="000000"/>
                <w:sz w:val="16"/>
                <w:szCs w:val="16"/>
              </w:rPr>
            </w:pPr>
            <w:r w:rsidRPr="00845235">
              <w:rPr>
                <w:color w:val="000000"/>
                <w:sz w:val="16"/>
                <w:szCs w:val="16"/>
              </w:rPr>
              <w:t>3.57</w:t>
            </w:r>
          </w:p>
        </w:tc>
        <w:tc>
          <w:tcPr>
            <w:tcW w:w="290" w:type="pct"/>
            <w:gridSpan w:val="4"/>
            <w:tcBorders>
              <w:top w:val="nil"/>
              <w:left w:val="nil"/>
              <w:bottom w:val="single" w:sz="4" w:space="0" w:color="auto"/>
              <w:right w:val="single" w:sz="4" w:space="0" w:color="auto"/>
            </w:tcBorders>
            <w:shd w:val="clear" w:color="000000" w:fill="FFFFFF"/>
            <w:vAlign w:val="center"/>
            <w:hideMark/>
          </w:tcPr>
          <w:p w14:paraId="571D2F07" w14:textId="77777777" w:rsidR="0099033B" w:rsidRPr="00845235" w:rsidRDefault="0099033B" w:rsidP="003D48A5">
            <w:pPr>
              <w:jc w:val="center"/>
              <w:rPr>
                <w:color w:val="000000"/>
                <w:sz w:val="16"/>
                <w:szCs w:val="16"/>
              </w:rPr>
            </w:pPr>
            <w:r w:rsidRPr="00845235">
              <w:rPr>
                <w:color w:val="000000"/>
                <w:sz w:val="16"/>
                <w:szCs w:val="16"/>
              </w:rPr>
              <w:t>4.23</w:t>
            </w:r>
          </w:p>
        </w:tc>
        <w:tc>
          <w:tcPr>
            <w:tcW w:w="264" w:type="pct"/>
            <w:tcBorders>
              <w:top w:val="nil"/>
              <w:left w:val="nil"/>
              <w:bottom w:val="single" w:sz="4" w:space="0" w:color="auto"/>
              <w:right w:val="single" w:sz="4" w:space="0" w:color="auto"/>
            </w:tcBorders>
            <w:shd w:val="clear" w:color="000000" w:fill="FFFFFF"/>
            <w:vAlign w:val="center"/>
            <w:hideMark/>
          </w:tcPr>
          <w:p w14:paraId="15A1F5DD" w14:textId="77777777" w:rsidR="0099033B" w:rsidRPr="00845235" w:rsidRDefault="0099033B" w:rsidP="003D48A5">
            <w:pPr>
              <w:jc w:val="center"/>
              <w:rPr>
                <w:color w:val="000000"/>
                <w:sz w:val="16"/>
                <w:szCs w:val="16"/>
              </w:rPr>
            </w:pPr>
            <w:r w:rsidRPr="00845235">
              <w:rPr>
                <w:color w:val="000000"/>
                <w:sz w:val="16"/>
                <w:szCs w:val="16"/>
              </w:rPr>
              <w:t>3.76</w:t>
            </w:r>
          </w:p>
        </w:tc>
        <w:tc>
          <w:tcPr>
            <w:tcW w:w="264" w:type="pct"/>
            <w:tcBorders>
              <w:top w:val="nil"/>
              <w:left w:val="nil"/>
              <w:bottom w:val="single" w:sz="4" w:space="0" w:color="auto"/>
              <w:right w:val="single" w:sz="4" w:space="0" w:color="auto"/>
            </w:tcBorders>
            <w:shd w:val="clear" w:color="000000" w:fill="FFFFFF"/>
            <w:vAlign w:val="center"/>
            <w:hideMark/>
          </w:tcPr>
          <w:p w14:paraId="0161DC5B" w14:textId="77777777" w:rsidR="0099033B" w:rsidRPr="00845235" w:rsidRDefault="0099033B" w:rsidP="003D48A5">
            <w:pPr>
              <w:jc w:val="center"/>
              <w:rPr>
                <w:color w:val="000000"/>
                <w:sz w:val="16"/>
                <w:szCs w:val="16"/>
              </w:rPr>
            </w:pPr>
            <w:r w:rsidRPr="00845235">
              <w:rPr>
                <w:color w:val="000000"/>
                <w:sz w:val="16"/>
                <w:szCs w:val="16"/>
              </w:rPr>
              <w:t>3.38</w:t>
            </w:r>
          </w:p>
        </w:tc>
        <w:tc>
          <w:tcPr>
            <w:tcW w:w="237" w:type="pct"/>
            <w:tcBorders>
              <w:top w:val="nil"/>
              <w:left w:val="nil"/>
              <w:bottom w:val="single" w:sz="4" w:space="0" w:color="auto"/>
              <w:right w:val="single" w:sz="4" w:space="0" w:color="auto"/>
            </w:tcBorders>
            <w:shd w:val="clear" w:color="000000" w:fill="FFFFFF"/>
            <w:vAlign w:val="center"/>
            <w:hideMark/>
          </w:tcPr>
          <w:p w14:paraId="224F43F6" w14:textId="77777777" w:rsidR="0099033B" w:rsidRPr="00845235" w:rsidRDefault="0099033B" w:rsidP="003D48A5">
            <w:pPr>
              <w:jc w:val="center"/>
              <w:rPr>
                <w:color w:val="000000"/>
                <w:sz w:val="16"/>
                <w:szCs w:val="16"/>
              </w:rPr>
            </w:pPr>
            <w:r w:rsidRPr="00845235">
              <w:rPr>
                <w:color w:val="000000"/>
                <w:sz w:val="16"/>
                <w:szCs w:val="16"/>
              </w:rPr>
              <w:t>3.62</w:t>
            </w:r>
          </w:p>
        </w:tc>
        <w:tc>
          <w:tcPr>
            <w:tcW w:w="264" w:type="pct"/>
            <w:tcBorders>
              <w:top w:val="nil"/>
              <w:left w:val="nil"/>
              <w:bottom w:val="single" w:sz="4" w:space="0" w:color="auto"/>
              <w:right w:val="single" w:sz="4" w:space="0" w:color="auto"/>
            </w:tcBorders>
            <w:shd w:val="clear" w:color="000000" w:fill="FFFFFF"/>
            <w:vAlign w:val="center"/>
            <w:hideMark/>
          </w:tcPr>
          <w:p w14:paraId="55EEF0FC" w14:textId="77777777" w:rsidR="0099033B" w:rsidRPr="00845235" w:rsidRDefault="0099033B" w:rsidP="003D48A5">
            <w:pPr>
              <w:jc w:val="center"/>
              <w:rPr>
                <w:color w:val="000000"/>
                <w:sz w:val="16"/>
                <w:szCs w:val="16"/>
              </w:rPr>
            </w:pPr>
            <w:r w:rsidRPr="00845235">
              <w:rPr>
                <w:color w:val="000000"/>
                <w:sz w:val="16"/>
                <w:szCs w:val="16"/>
              </w:rPr>
              <w:t>3.73</w:t>
            </w:r>
          </w:p>
        </w:tc>
        <w:tc>
          <w:tcPr>
            <w:tcW w:w="264" w:type="pct"/>
            <w:tcBorders>
              <w:top w:val="nil"/>
              <w:left w:val="nil"/>
              <w:bottom w:val="single" w:sz="4" w:space="0" w:color="auto"/>
              <w:right w:val="single" w:sz="4" w:space="0" w:color="auto"/>
            </w:tcBorders>
            <w:shd w:val="clear" w:color="000000" w:fill="FFFFFF"/>
            <w:noWrap/>
            <w:vAlign w:val="center"/>
            <w:hideMark/>
          </w:tcPr>
          <w:p w14:paraId="4A9FD6DD" w14:textId="77777777" w:rsidR="0099033B" w:rsidRPr="00845235" w:rsidRDefault="0099033B" w:rsidP="003D48A5">
            <w:pPr>
              <w:jc w:val="center"/>
              <w:rPr>
                <w:color w:val="000000" w:themeColor="text1"/>
                <w:sz w:val="16"/>
                <w:szCs w:val="16"/>
              </w:rPr>
            </w:pPr>
            <w:r w:rsidRPr="00845235">
              <w:rPr>
                <w:color w:val="000000" w:themeColor="text1"/>
                <w:sz w:val="16"/>
                <w:szCs w:val="16"/>
              </w:rPr>
              <w:t>3.23</w:t>
            </w:r>
          </w:p>
        </w:tc>
        <w:tc>
          <w:tcPr>
            <w:tcW w:w="320" w:type="pct"/>
            <w:tcBorders>
              <w:top w:val="nil"/>
              <w:left w:val="nil"/>
              <w:bottom w:val="single" w:sz="4" w:space="0" w:color="auto"/>
              <w:right w:val="single" w:sz="4" w:space="0" w:color="auto"/>
            </w:tcBorders>
            <w:shd w:val="clear" w:color="000000" w:fill="FFFFFF"/>
            <w:vAlign w:val="center"/>
            <w:hideMark/>
          </w:tcPr>
          <w:p w14:paraId="7102C050" w14:textId="77777777" w:rsidR="0099033B" w:rsidRPr="00845235" w:rsidRDefault="0099033B" w:rsidP="003D48A5">
            <w:pPr>
              <w:jc w:val="center"/>
              <w:rPr>
                <w:sz w:val="16"/>
                <w:szCs w:val="16"/>
              </w:rPr>
            </w:pPr>
            <w:r w:rsidRPr="00845235">
              <w:rPr>
                <w:color w:val="FF0000"/>
                <w:sz w:val="16"/>
                <w:szCs w:val="16"/>
              </w:rPr>
              <w:t>-0.11</w:t>
            </w:r>
          </w:p>
        </w:tc>
        <w:tc>
          <w:tcPr>
            <w:tcW w:w="255" w:type="pct"/>
            <w:tcBorders>
              <w:top w:val="single" w:sz="4" w:space="0" w:color="auto"/>
              <w:left w:val="nil"/>
              <w:bottom w:val="single" w:sz="4" w:space="0" w:color="auto"/>
              <w:right w:val="single" w:sz="4" w:space="0" w:color="auto"/>
            </w:tcBorders>
            <w:shd w:val="clear" w:color="000000" w:fill="FFFFFF"/>
            <w:vAlign w:val="center"/>
            <w:hideMark/>
          </w:tcPr>
          <w:p w14:paraId="1198A9B6" w14:textId="77777777" w:rsidR="0099033B" w:rsidRPr="00845235" w:rsidRDefault="0099033B" w:rsidP="003D48A5">
            <w:pPr>
              <w:jc w:val="center"/>
              <w:rPr>
                <w:sz w:val="16"/>
                <w:szCs w:val="16"/>
              </w:rPr>
            </w:pPr>
            <w:r w:rsidRPr="00845235">
              <w:rPr>
                <w:sz w:val="16"/>
                <w:szCs w:val="16"/>
              </w:rPr>
              <w:t>0.39</w:t>
            </w:r>
          </w:p>
        </w:tc>
      </w:tr>
      <w:tr w:rsidR="0040038D" w:rsidRPr="00845235" w14:paraId="311B66DF"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66E65CE" w14:textId="77777777" w:rsidR="0099033B" w:rsidRPr="00845235" w:rsidRDefault="0099033B" w:rsidP="003D48A5">
            <w:pPr>
              <w:rPr>
                <w:color w:val="000000"/>
                <w:sz w:val="16"/>
                <w:szCs w:val="16"/>
              </w:rPr>
            </w:pPr>
            <w:r w:rsidRPr="00845235">
              <w:rPr>
                <w:color w:val="000000"/>
                <w:sz w:val="16"/>
                <w:szCs w:val="16"/>
              </w:rPr>
              <w:t>ISGC-P05-02: Participación del profesorado en acciones formativas.</w:t>
            </w:r>
          </w:p>
        </w:tc>
        <w:tc>
          <w:tcPr>
            <w:tcW w:w="331" w:type="pct"/>
            <w:tcBorders>
              <w:top w:val="nil"/>
              <w:left w:val="nil"/>
              <w:bottom w:val="single" w:sz="4" w:space="0" w:color="auto"/>
              <w:right w:val="single" w:sz="4" w:space="0" w:color="auto"/>
            </w:tcBorders>
            <w:shd w:val="clear" w:color="000000" w:fill="F8CBAD"/>
            <w:noWrap/>
            <w:vAlign w:val="center"/>
            <w:hideMark/>
          </w:tcPr>
          <w:p w14:paraId="54444901" w14:textId="77777777" w:rsidR="0099033B" w:rsidRPr="00845235" w:rsidRDefault="0099033B" w:rsidP="003D48A5">
            <w:pPr>
              <w:jc w:val="center"/>
              <w:rPr>
                <w:sz w:val="16"/>
                <w:szCs w:val="16"/>
              </w:rPr>
            </w:pPr>
            <w:r w:rsidRPr="00845235">
              <w:rPr>
                <w:sz w:val="16"/>
                <w:szCs w:val="16"/>
              </w:rPr>
              <w:t>33.33%</w:t>
            </w:r>
          </w:p>
        </w:tc>
        <w:tc>
          <w:tcPr>
            <w:tcW w:w="290" w:type="pct"/>
            <w:gridSpan w:val="4"/>
            <w:tcBorders>
              <w:top w:val="nil"/>
              <w:left w:val="nil"/>
              <w:bottom w:val="single" w:sz="4" w:space="0" w:color="auto"/>
              <w:right w:val="single" w:sz="4" w:space="0" w:color="auto"/>
            </w:tcBorders>
            <w:shd w:val="clear" w:color="000000" w:fill="F8CBAD"/>
            <w:noWrap/>
            <w:vAlign w:val="center"/>
            <w:hideMark/>
          </w:tcPr>
          <w:p w14:paraId="5AB19BE7" w14:textId="77777777" w:rsidR="0099033B" w:rsidRPr="00845235" w:rsidRDefault="0099033B" w:rsidP="003D48A5">
            <w:pPr>
              <w:jc w:val="center"/>
              <w:rPr>
                <w:sz w:val="16"/>
                <w:szCs w:val="16"/>
              </w:rPr>
            </w:pPr>
            <w:r w:rsidRPr="00845235">
              <w:rPr>
                <w:sz w:val="16"/>
                <w:szCs w:val="16"/>
              </w:rPr>
              <w:t>61.54%</w:t>
            </w:r>
          </w:p>
        </w:tc>
        <w:tc>
          <w:tcPr>
            <w:tcW w:w="264" w:type="pct"/>
            <w:tcBorders>
              <w:top w:val="nil"/>
              <w:left w:val="nil"/>
              <w:bottom w:val="single" w:sz="4" w:space="0" w:color="auto"/>
              <w:right w:val="single" w:sz="4" w:space="0" w:color="auto"/>
            </w:tcBorders>
            <w:shd w:val="clear" w:color="000000" w:fill="F8CBAD"/>
            <w:noWrap/>
            <w:vAlign w:val="center"/>
            <w:hideMark/>
          </w:tcPr>
          <w:p w14:paraId="6AB6E660" w14:textId="77777777" w:rsidR="0099033B" w:rsidRPr="00845235" w:rsidRDefault="0099033B" w:rsidP="003D48A5">
            <w:pPr>
              <w:jc w:val="center"/>
              <w:rPr>
                <w:sz w:val="16"/>
                <w:szCs w:val="16"/>
              </w:rPr>
            </w:pPr>
            <w:r w:rsidRPr="00845235">
              <w:rPr>
                <w:sz w:val="16"/>
                <w:szCs w:val="16"/>
              </w:rPr>
              <w:t>53.85%</w:t>
            </w:r>
          </w:p>
        </w:tc>
        <w:tc>
          <w:tcPr>
            <w:tcW w:w="264" w:type="pct"/>
            <w:tcBorders>
              <w:top w:val="nil"/>
              <w:left w:val="nil"/>
              <w:bottom w:val="single" w:sz="4" w:space="0" w:color="auto"/>
              <w:right w:val="single" w:sz="4" w:space="0" w:color="auto"/>
            </w:tcBorders>
            <w:shd w:val="clear" w:color="000000" w:fill="F8CBAD"/>
            <w:noWrap/>
            <w:vAlign w:val="center"/>
            <w:hideMark/>
          </w:tcPr>
          <w:p w14:paraId="05B0DB94" w14:textId="77777777" w:rsidR="0099033B" w:rsidRPr="00845235" w:rsidRDefault="0099033B" w:rsidP="003D48A5">
            <w:pPr>
              <w:jc w:val="center"/>
              <w:rPr>
                <w:sz w:val="16"/>
                <w:szCs w:val="16"/>
              </w:rPr>
            </w:pPr>
            <w:r w:rsidRPr="00845235">
              <w:rPr>
                <w:sz w:val="16"/>
                <w:szCs w:val="16"/>
              </w:rPr>
              <w:t>71.43%</w:t>
            </w:r>
          </w:p>
        </w:tc>
        <w:tc>
          <w:tcPr>
            <w:tcW w:w="237" w:type="pct"/>
            <w:tcBorders>
              <w:top w:val="nil"/>
              <w:left w:val="nil"/>
              <w:bottom w:val="single" w:sz="4" w:space="0" w:color="auto"/>
              <w:right w:val="single" w:sz="4" w:space="0" w:color="auto"/>
            </w:tcBorders>
            <w:shd w:val="clear" w:color="000000" w:fill="F8CBAD"/>
            <w:noWrap/>
            <w:vAlign w:val="center"/>
            <w:hideMark/>
          </w:tcPr>
          <w:p w14:paraId="6CE4630D" w14:textId="77777777" w:rsidR="0099033B" w:rsidRPr="00845235" w:rsidRDefault="0099033B" w:rsidP="003D48A5">
            <w:pPr>
              <w:jc w:val="center"/>
              <w:rPr>
                <w:sz w:val="16"/>
                <w:szCs w:val="16"/>
              </w:rPr>
            </w:pPr>
            <w:r w:rsidRPr="00845235">
              <w:rPr>
                <w:sz w:val="16"/>
                <w:szCs w:val="16"/>
              </w:rPr>
              <w:t>69.23%</w:t>
            </w:r>
          </w:p>
        </w:tc>
        <w:tc>
          <w:tcPr>
            <w:tcW w:w="264" w:type="pct"/>
            <w:tcBorders>
              <w:top w:val="nil"/>
              <w:left w:val="nil"/>
              <w:bottom w:val="single" w:sz="4" w:space="0" w:color="auto"/>
              <w:right w:val="single" w:sz="4" w:space="0" w:color="auto"/>
            </w:tcBorders>
            <w:shd w:val="clear" w:color="000000" w:fill="F8CBAD"/>
            <w:noWrap/>
            <w:vAlign w:val="center"/>
            <w:hideMark/>
          </w:tcPr>
          <w:p w14:paraId="10B8E2F6" w14:textId="77777777" w:rsidR="0099033B" w:rsidRPr="00845235" w:rsidRDefault="0099033B" w:rsidP="003D48A5">
            <w:pPr>
              <w:jc w:val="center"/>
              <w:rPr>
                <w:sz w:val="16"/>
                <w:szCs w:val="16"/>
              </w:rPr>
            </w:pPr>
            <w:r w:rsidRPr="00845235">
              <w:rPr>
                <w:sz w:val="16"/>
                <w:szCs w:val="16"/>
              </w:rPr>
              <w:t>61.43%</w:t>
            </w:r>
          </w:p>
        </w:tc>
        <w:tc>
          <w:tcPr>
            <w:tcW w:w="264" w:type="pct"/>
            <w:tcBorders>
              <w:top w:val="nil"/>
              <w:left w:val="nil"/>
              <w:bottom w:val="single" w:sz="4" w:space="0" w:color="auto"/>
              <w:right w:val="single" w:sz="4" w:space="0" w:color="auto"/>
            </w:tcBorders>
            <w:shd w:val="clear" w:color="000000" w:fill="F8CBAD"/>
            <w:noWrap/>
            <w:vAlign w:val="center"/>
            <w:hideMark/>
          </w:tcPr>
          <w:p w14:paraId="1FE7A6CD" w14:textId="77777777" w:rsidR="0099033B" w:rsidRPr="00845235" w:rsidRDefault="0099033B" w:rsidP="003D48A5">
            <w:pPr>
              <w:jc w:val="center"/>
              <w:rPr>
                <w:color w:val="000000" w:themeColor="text1"/>
                <w:sz w:val="16"/>
                <w:szCs w:val="16"/>
              </w:rPr>
            </w:pPr>
            <w:r w:rsidRPr="00845235">
              <w:rPr>
                <w:color w:val="000000" w:themeColor="text1"/>
                <w:sz w:val="16"/>
                <w:szCs w:val="16"/>
              </w:rPr>
              <w:t>42.14%</w:t>
            </w:r>
          </w:p>
        </w:tc>
        <w:tc>
          <w:tcPr>
            <w:tcW w:w="320" w:type="pct"/>
            <w:tcBorders>
              <w:top w:val="nil"/>
              <w:left w:val="nil"/>
              <w:bottom w:val="single" w:sz="4" w:space="0" w:color="auto"/>
              <w:right w:val="single" w:sz="4" w:space="0" w:color="auto"/>
            </w:tcBorders>
            <w:shd w:val="clear" w:color="000000" w:fill="F8CBAD"/>
            <w:noWrap/>
            <w:vAlign w:val="center"/>
            <w:hideMark/>
          </w:tcPr>
          <w:p w14:paraId="14F6B921" w14:textId="77777777" w:rsidR="0099033B" w:rsidRPr="00845235" w:rsidRDefault="0099033B" w:rsidP="003D48A5">
            <w:pPr>
              <w:jc w:val="center"/>
              <w:rPr>
                <w:sz w:val="16"/>
                <w:szCs w:val="16"/>
              </w:rPr>
            </w:pPr>
            <w:r w:rsidRPr="00845235">
              <w:rPr>
                <w:sz w:val="16"/>
                <w:szCs w:val="16"/>
              </w:rPr>
              <w:t>7.80%</w:t>
            </w:r>
          </w:p>
        </w:tc>
        <w:tc>
          <w:tcPr>
            <w:tcW w:w="255" w:type="pct"/>
            <w:tcBorders>
              <w:top w:val="single" w:sz="4" w:space="0" w:color="auto"/>
              <w:left w:val="nil"/>
              <w:bottom w:val="single" w:sz="4" w:space="0" w:color="auto"/>
              <w:right w:val="single" w:sz="4" w:space="0" w:color="auto"/>
            </w:tcBorders>
            <w:shd w:val="clear" w:color="000000" w:fill="F8CBAD"/>
            <w:noWrap/>
            <w:vAlign w:val="center"/>
            <w:hideMark/>
          </w:tcPr>
          <w:p w14:paraId="5828D25F" w14:textId="77777777" w:rsidR="0099033B" w:rsidRPr="00845235" w:rsidRDefault="0099033B" w:rsidP="003D48A5">
            <w:pPr>
              <w:jc w:val="center"/>
              <w:rPr>
                <w:sz w:val="16"/>
                <w:szCs w:val="16"/>
              </w:rPr>
            </w:pPr>
            <w:r w:rsidRPr="00845235">
              <w:rPr>
                <w:sz w:val="16"/>
                <w:szCs w:val="16"/>
              </w:rPr>
              <w:t>27.09%</w:t>
            </w:r>
          </w:p>
        </w:tc>
      </w:tr>
      <w:tr w:rsidR="0040038D" w:rsidRPr="00845235" w14:paraId="53525082"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346431F" w14:textId="77777777" w:rsidR="0099033B" w:rsidRPr="00845235" w:rsidRDefault="0099033B" w:rsidP="003D48A5">
            <w:pPr>
              <w:rPr>
                <w:color w:val="000000"/>
                <w:sz w:val="16"/>
                <w:szCs w:val="16"/>
              </w:rPr>
            </w:pPr>
            <w:r w:rsidRPr="00845235">
              <w:rPr>
                <w:color w:val="000000"/>
                <w:sz w:val="16"/>
                <w:szCs w:val="16"/>
              </w:rPr>
              <w:t xml:space="preserve">ISGC-P05-03: Participación del profesorado en Proyectos de innovación y mejora docente. </w:t>
            </w:r>
          </w:p>
        </w:tc>
        <w:tc>
          <w:tcPr>
            <w:tcW w:w="331" w:type="pct"/>
            <w:tcBorders>
              <w:top w:val="nil"/>
              <w:left w:val="nil"/>
              <w:bottom w:val="single" w:sz="4" w:space="0" w:color="auto"/>
              <w:right w:val="single" w:sz="4" w:space="0" w:color="auto"/>
            </w:tcBorders>
            <w:shd w:val="clear" w:color="000000" w:fill="FFFFFF"/>
            <w:vAlign w:val="center"/>
            <w:hideMark/>
          </w:tcPr>
          <w:p w14:paraId="3989A207" w14:textId="77777777" w:rsidR="0099033B" w:rsidRPr="00845235" w:rsidRDefault="0099033B" w:rsidP="003D48A5">
            <w:pPr>
              <w:jc w:val="center"/>
              <w:rPr>
                <w:color w:val="000000"/>
                <w:sz w:val="16"/>
                <w:szCs w:val="16"/>
              </w:rPr>
            </w:pPr>
            <w:r w:rsidRPr="00845235">
              <w:rPr>
                <w:color w:val="000000"/>
                <w:sz w:val="16"/>
                <w:szCs w:val="16"/>
              </w:rPr>
              <w:t>75%</w:t>
            </w:r>
          </w:p>
        </w:tc>
        <w:tc>
          <w:tcPr>
            <w:tcW w:w="290" w:type="pct"/>
            <w:gridSpan w:val="4"/>
            <w:tcBorders>
              <w:top w:val="nil"/>
              <w:left w:val="nil"/>
              <w:bottom w:val="single" w:sz="4" w:space="0" w:color="auto"/>
              <w:right w:val="single" w:sz="4" w:space="0" w:color="auto"/>
            </w:tcBorders>
            <w:shd w:val="clear" w:color="auto" w:fill="auto"/>
            <w:noWrap/>
            <w:vAlign w:val="center"/>
            <w:hideMark/>
          </w:tcPr>
          <w:p w14:paraId="7019AF00" w14:textId="77777777" w:rsidR="0099033B" w:rsidRPr="00845235" w:rsidRDefault="0099033B" w:rsidP="003D48A5">
            <w:pPr>
              <w:jc w:val="center"/>
              <w:rPr>
                <w:sz w:val="16"/>
                <w:szCs w:val="16"/>
              </w:rPr>
            </w:pPr>
            <w:r w:rsidRPr="00845235">
              <w:rPr>
                <w:sz w:val="16"/>
                <w:szCs w:val="16"/>
              </w:rPr>
              <w:t>53.85%</w:t>
            </w:r>
          </w:p>
        </w:tc>
        <w:tc>
          <w:tcPr>
            <w:tcW w:w="264" w:type="pct"/>
            <w:tcBorders>
              <w:top w:val="nil"/>
              <w:left w:val="nil"/>
              <w:bottom w:val="single" w:sz="4" w:space="0" w:color="auto"/>
              <w:right w:val="single" w:sz="4" w:space="0" w:color="auto"/>
            </w:tcBorders>
            <w:shd w:val="clear" w:color="auto" w:fill="auto"/>
            <w:noWrap/>
            <w:vAlign w:val="center"/>
            <w:hideMark/>
          </w:tcPr>
          <w:p w14:paraId="245B7648" w14:textId="77777777" w:rsidR="0099033B" w:rsidRPr="00845235" w:rsidRDefault="0099033B" w:rsidP="003D48A5">
            <w:pPr>
              <w:jc w:val="center"/>
              <w:rPr>
                <w:sz w:val="16"/>
                <w:szCs w:val="16"/>
              </w:rPr>
            </w:pPr>
            <w:r w:rsidRPr="00845235">
              <w:rPr>
                <w:sz w:val="16"/>
                <w:szCs w:val="16"/>
              </w:rPr>
              <w:t>69.23%</w:t>
            </w:r>
          </w:p>
        </w:tc>
        <w:tc>
          <w:tcPr>
            <w:tcW w:w="264" w:type="pct"/>
            <w:tcBorders>
              <w:top w:val="nil"/>
              <w:left w:val="nil"/>
              <w:bottom w:val="single" w:sz="4" w:space="0" w:color="auto"/>
              <w:right w:val="single" w:sz="4" w:space="0" w:color="auto"/>
            </w:tcBorders>
            <w:shd w:val="clear" w:color="auto" w:fill="auto"/>
            <w:noWrap/>
            <w:vAlign w:val="center"/>
            <w:hideMark/>
          </w:tcPr>
          <w:p w14:paraId="63D5758E" w14:textId="77777777" w:rsidR="0099033B" w:rsidRPr="00845235" w:rsidRDefault="0099033B" w:rsidP="003D48A5">
            <w:pPr>
              <w:jc w:val="center"/>
              <w:rPr>
                <w:sz w:val="16"/>
                <w:szCs w:val="16"/>
              </w:rPr>
            </w:pPr>
            <w:r w:rsidRPr="00845235">
              <w:rPr>
                <w:sz w:val="16"/>
                <w:szCs w:val="16"/>
              </w:rPr>
              <w:t>21.43%</w:t>
            </w:r>
          </w:p>
        </w:tc>
        <w:tc>
          <w:tcPr>
            <w:tcW w:w="237" w:type="pct"/>
            <w:tcBorders>
              <w:top w:val="nil"/>
              <w:left w:val="nil"/>
              <w:bottom w:val="single" w:sz="4" w:space="0" w:color="auto"/>
              <w:right w:val="single" w:sz="4" w:space="0" w:color="auto"/>
            </w:tcBorders>
            <w:shd w:val="clear" w:color="auto" w:fill="auto"/>
            <w:noWrap/>
            <w:vAlign w:val="center"/>
            <w:hideMark/>
          </w:tcPr>
          <w:p w14:paraId="0F0BBAC8" w14:textId="77777777" w:rsidR="0099033B" w:rsidRPr="00845235" w:rsidRDefault="0099033B" w:rsidP="003D48A5">
            <w:pPr>
              <w:jc w:val="center"/>
              <w:rPr>
                <w:sz w:val="16"/>
                <w:szCs w:val="16"/>
              </w:rPr>
            </w:pPr>
            <w:r w:rsidRPr="00845235">
              <w:rPr>
                <w:sz w:val="16"/>
                <w:szCs w:val="16"/>
              </w:rPr>
              <w:t>23.08%</w:t>
            </w:r>
          </w:p>
        </w:tc>
        <w:tc>
          <w:tcPr>
            <w:tcW w:w="264" w:type="pct"/>
            <w:tcBorders>
              <w:top w:val="nil"/>
              <w:left w:val="nil"/>
              <w:bottom w:val="single" w:sz="4" w:space="0" w:color="auto"/>
              <w:right w:val="single" w:sz="4" w:space="0" w:color="auto"/>
            </w:tcBorders>
            <w:shd w:val="clear" w:color="000000" w:fill="FFFFFF"/>
            <w:vAlign w:val="center"/>
            <w:hideMark/>
          </w:tcPr>
          <w:p w14:paraId="5009373D" w14:textId="77777777" w:rsidR="0099033B" w:rsidRPr="00845235" w:rsidRDefault="0099033B" w:rsidP="003D48A5">
            <w:pPr>
              <w:jc w:val="center"/>
              <w:rPr>
                <w:color w:val="000000"/>
                <w:sz w:val="16"/>
                <w:szCs w:val="16"/>
              </w:rPr>
            </w:pPr>
            <w:r w:rsidRPr="00845235">
              <w:rPr>
                <w:color w:val="000000"/>
                <w:sz w:val="16"/>
                <w:szCs w:val="16"/>
              </w:rPr>
              <w:t>47.14%</w:t>
            </w:r>
          </w:p>
        </w:tc>
        <w:tc>
          <w:tcPr>
            <w:tcW w:w="264" w:type="pct"/>
            <w:tcBorders>
              <w:top w:val="nil"/>
              <w:left w:val="nil"/>
              <w:bottom w:val="single" w:sz="4" w:space="0" w:color="auto"/>
              <w:right w:val="single" w:sz="4" w:space="0" w:color="auto"/>
            </w:tcBorders>
            <w:shd w:val="clear" w:color="000000" w:fill="FFFFFF"/>
            <w:noWrap/>
            <w:vAlign w:val="center"/>
            <w:hideMark/>
          </w:tcPr>
          <w:p w14:paraId="0C98FBED" w14:textId="77777777" w:rsidR="0099033B" w:rsidRPr="00845235" w:rsidRDefault="0099033B" w:rsidP="003D48A5">
            <w:pPr>
              <w:jc w:val="center"/>
              <w:rPr>
                <w:color w:val="000000" w:themeColor="text1"/>
                <w:sz w:val="16"/>
                <w:szCs w:val="16"/>
              </w:rPr>
            </w:pPr>
            <w:r w:rsidRPr="00845235">
              <w:rPr>
                <w:color w:val="000000" w:themeColor="text1"/>
                <w:sz w:val="16"/>
                <w:szCs w:val="16"/>
              </w:rPr>
              <w:t>40.45%</w:t>
            </w:r>
          </w:p>
        </w:tc>
        <w:tc>
          <w:tcPr>
            <w:tcW w:w="320" w:type="pct"/>
            <w:tcBorders>
              <w:top w:val="nil"/>
              <w:left w:val="nil"/>
              <w:bottom w:val="single" w:sz="4" w:space="0" w:color="auto"/>
              <w:right w:val="single" w:sz="4" w:space="0" w:color="auto"/>
            </w:tcBorders>
            <w:shd w:val="clear" w:color="000000" w:fill="FFFFFF"/>
            <w:noWrap/>
            <w:vAlign w:val="center"/>
            <w:hideMark/>
          </w:tcPr>
          <w:p w14:paraId="640561A0" w14:textId="77777777" w:rsidR="0099033B" w:rsidRPr="00845235" w:rsidRDefault="0099033B" w:rsidP="003D48A5">
            <w:pPr>
              <w:jc w:val="center"/>
              <w:rPr>
                <w:sz w:val="16"/>
                <w:szCs w:val="16"/>
              </w:rPr>
            </w:pPr>
            <w:r w:rsidRPr="00845235">
              <w:rPr>
                <w:color w:val="FF0000"/>
                <w:sz w:val="16"/>
                <w:szCs w:val="16"/>
              </w:rPr>
              <w:t>-24.06%</w:t>
            </w:r>
          </w:p>
        </w:tc>
        <w:tc>
          <w:tcPr>
            <w:tcW w:w="255" w:type="pct"/>
            <w:tcBorders>
              <w:top w:val="single" w:sz="4" w:space="0" w:color="auto"/>
              <w:left w:val="nil"/>
              <w:bottom w:val="single" w:sz="4" w:space="0" w:color="auto"/>
              <w:right w:val="single" w:sz="4" w:space="0" w:color="auto"/>
            </w:tcBorders>
            <w:shd w:val="clear" w:color="000000" w:fill="FFFFFF"/>
            <w:noWrap/>
            <w:vAlign w:val="center"/>
            <w:hideMark/>
          </w:tcPr>
          <w:p w14:paraId="3D7F2F9C" w14:textId="77777777" w:rsidR="0099033B" w:rsidRPr="00845235" w:rsidRDefault="0099033B" w:rsidP="003D48A5">
            <w:pPr>
              <w:jc w:val="center"/>
              <w:rPr>
                <w:sz w:val="16"/>
                <w:szCs w:val="16"/>
              </w:rPr>
            </w:pPr>
            <w:r w:rsidRPr="00845235">
              <w:rPr>
                <w:color w:val="FF0000"/>
                <w:sz w:val="16"/>
                <w:szCs w:val="16"/>
              </w:rPr>
              <w:t>-17.37%</w:t>
            </w:r>
          </w:p>
        </w:tc>
      </w:tr>
      <w:tr w:rsidR="0040038D" w:rsidRPr="00845235" w14:paraId="1AFD450D"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7E76717" w14:textId="77777777" w:rsidR="0099033B" w:rsidRPr="00845235" w:rsidRDefault="0099033B" w:rsidP="003D48A5">
            <w:pPr>
              <w:rPr>
                <w:color w:val="000000"/>
                <w:sz w:val="16"/>
                <w:szCs w:val="16"/>
              </w:rPr>
            </w:pPr>
            <w:r w:rsidRPr="00845235">
              <w:rPr>
                <w:color w:val="000000"/>
                <w:sz w:val="16"/>
                <w:szCs w:val="16"/>
              </w:rPr>
              <w:t xml:space="preserve">ISGC-P05-04: Grado de satisfacción global de los estudiantes con la docencia. </w:t>
            </w:r>
          </w:p>
        </w:tc>
        <w:tc>
          <w:tcPr>
            <w:tcW w:w="331" w:type="pct"/>
            <w:tcBorders>
              <w:top w:val="nil"/>
              <w:left w:val="nil"/>
              <w:bottom w:val="single" w:sz="4" w:space="0" w:color="auto"/>
              <w:right w:val="single" w:sz="4" w:space="0" w:color="auto"/>
            </w:tcBorders>
            <w:shd w:val="clear" w:color="000000" w:fill="F8CBAD"/>
            <w:vAlign w:val="center"/>
            <w:hideMark/>
          </w:tcPr>
          <w:p w14:paraId="236AAB5C" w14:textId="77777777" w:rsidR="0099033B" w:rsidRPr="00845235" w:rsidRDefault="0099033B" w:rsidP="003D48A5">
            <w:pPr>
              <w:jc w:val="center"/>
              <w:rPr>
                <w:color w:val="000000"/>
                <w:sz w:val="16"/>
                <w:szCs w:val="16"/>
              </w:rPr>
            </w:pPr>
            <w:r w:rsidRPr="00845235">
              <w:rPr>
                <w:color w:val="000000"/>
                <w:sz w:val="16"/>
                <w:szCs w:val="16"/>
              </w:rPr>
              <w:t>4.5</w:t>
            </w:r>
          </w:p>
        </w:tc>
        <w:tc>
          <w:tcPr>
            <w:tcW w:w="290" w:type="pct"/>
            <w:gridSpan w:val="4"/>
            <w:tcBorders>
              <w:top w:val="nil"/>
              <w:left w:val="nil"/>
              <w:bottom w:val="single" w:sz="4" w:space="0" w:color="auto"/>
              <w:right w:val="single" w:sz="4" w:space="0" w:color="auto"/>
            </w:tcBorders>
            <w:shd w:val="clear" w:color="000000" w:fill="F8CBAD"/>
            <w:vAlign w:val="center"/>
            <w:hideMark/>
          </w:tcPr>
          <w:p w14:paraId="4E3C9F45" w14:textId="77777777" w:rsidR="0099033B" w:rsidRPr="00845235" w:rsidRDefault="0099033B" w:rsidP="003D48A5">
            <w:pPr>
              <w:jc w:val="center"/>
              <w:rPr>
                <w:color w:val="000000"/>
                <w:sz w:val="16"/>
                <w:szCs w:val="16"/>
              </w:rPr>
            </w:pPr>
            <w:r w:rsidRPr="00845235">
              <w:rPr>
                <w:color w:val="000000"/>
                <w:sz w:val="16"/>
                <w:szCs w:val="16"/>
              </w:rPr>
              <w:t>4.4</w:t>
            </w:r>
          </w:p>
        </w:tc>
        <w:tc>
          <w:tcPr>
            <w:tcW w:w="264" w:type="pct"/>
            <w:tcBorders>
              <w:top w:val="nil"/>
              <w:left w:val="nil"/>
              <w:bottom w:val="single" w:sz="4" w:space="0" w:color="auto"/>
              <w:right w:val="single" w:sz="4" w:space="0" w:color="auto"/>
            </w:tcBorders>
            <w:shd w:val="clear" w:color="000000" w:fill="F8CBAD"/>
            <w:vAlign w:val="center"/>
            <w:hideMark/>
          </w:tcPr>
          <w:p w14:paraId="06B6F269" w14:textId="77777777" w:rsidR="0099033B" w:rsidRPr="00845235" w:rsidRDefault="0099033B" w:rsidP="003D48A5">
            <w:pPr>
              <w:jc w:val="center"/>
              <w:rPr>
                <w:color w:val="000000"/>
                <w:sz w:val="16"/>
                <w:szCs w:val="16"/>
              </w:rPr>
            </w:pPr>
            <w:r w:rsidRPr="00845235">
              <w:rPr>
                <w:color w:val="000000"/>
                <w:sz w:val="16"/>
                <w:szCs w:val="16"/>
              </w:rPr>
              <w:t>4.6</w:t>
            </w:r>
          </w:p>
        </w:tc>
        <w:tc>
          <w:tcPr>
            <w:tcW w:w="264" w:type="pct"/>
            <w:tcBorders>
              <w:top w:val="nil"/>
              <w:left w:val="nil"/>
              <w:bottom w:val="single" w:sz="4" w:space="0" w:color="auto"/>
              <w:right w:val="single" w:sz="4" w:space="0" w:color="auto"/>
            </w:tcBorders>
            <w:shd w:val="clear" w:color="000000" w:fill="F8CBAD"/>
            <w:vAlign w:val="center"/>
            <w:hideMark/>
          </w:tcPr>
          <w:p w14:paraId="337E5F8A" w14:textId="77777777" w:rsidR="0099033B" w:rsidRPr="00845235" w:rsidRDefault="0099033B" w:rsidP="003D48A5">
            <w:pPr>
              <w:jc w:val="center"/>
              <w:rPr>
                <w:color w:val="000000"/>
                <w:sz w:val="16"/>
                <w:szCs w:val="16"/>
              </w:rPr>
            </w:pPr>
            <w:r w:rsidRPr="00845235">
              <w:rPr>
                <w:color w:val="000000"/>
                <w:sz w:val="16"/>
                <w:szCs w:val="16"/>
              </w:rPr>
              <w:t>4.5</w:t>
            </w:r>
          </w:p>
        </w:tc>
        <w:tc>
          <w:tcPr>
            <w:tcW w:w="237" w:type="pct"/>
            <w:tcBorders>
              <w:top w:val="nil"/>
              <w:left w:val="nil"/>
              <w:bottom w:val="single" w:sz="4" w:space="0" w:color="auto"/>
              <w:right w:val="single" w:sz="4" w:space="0" w:color="auto"/>
            </w:tcBorders>
            <w:shd w:val="clear" w:color="000000" w:fill="F8CBAD"/>
            <w:vAlign w:val="center"/>
            <w:hideMark/>
          </w:tcPr>
          <w:p w14:paraId="12241038" w14:textId="77777777" w:rsidR="0099033B" w:rsidRPr="00845235" w:rsidRDefault="0099033B" w:rsidP="003D48A5">
            <w:pPr>
              <w:jc w:val="center"/>
              <w:rPr>
                <w:color w:val="000000"/>
                <w:sz w:val="16"/>
                <w:szCs w:val="16"/>
              </w:rPr>
            </w:pPr>
            <w:r w:rsidRPr="00845235">
              <w:rPr>
                <w:color w:val="000000"/>
                <w:sz w:val="16"/>
                <w:szCs w:val="16"/>
              </w:rPr>
              <w:t>4.6</w:t>
            </w:r>
          </w:p>
        </w:tc>
        <w:tc>
          <w:tcPr>
            <w:tcW w:w="264" w:type="pct"/>
            <w:tcBorders>
              <w:top w:val="nil"/>
              <w:left w:val="nil"/>
              <w:bottom w:val="single" w:sz="4" w:space="0" w:color="auto"/>
              <w:right w:val="single" w:sz="4" w:space="0" w:color="auto"/>
            </w:tcBorders>
            <w:shd w:val="clear" w:color="000000" w:fill="F8CBAD"/>
            <w:vAlign w:val="center"/>
            <w:hideMark/>
          </w:tcPr>
          <w:p w14:paraId="0C8EFB14" w14:textId="77777777" w:rsidR="0099033B" w:rsidRPr="00845235" w:rsidRDefault="0099033B" w:rsidP="003D48A5">
            <w:pPr>
              <w:jc w:val="center"/>
              <w:rPr>
                <w:color w:val="000000"/>
                <w:sz w:val="16"/>
                <w:szCs w:val="16"/>
              </w:rPr>
            </w:pPr>
            <w:r w:rsidRPr="00845235">
              <w:rPr>
                <w:color w:val="000000"/>
                <w:sz w:val="16"/>
                <w:szCs w:val="16"/>
              </w:rPr>
              <w:t>4.6</w:t>
            </w:r>
          </w:p>
        </w:tc>
        <w:tc>
          <w:tcPr>
            <w:tcW w:w="264" w:type="pct"/>
            <w:tcBorders>
              <w:top w:val="nil"/>
              <w:left w:val="nil"/>
              <w:bottom w:val="single" w:sz="4" w:space="0" w:color="auto"/>
              <w:right w:val="single" w:sz="4" w:space="0" w:color="auto"/>
            </w:tcBorders>
            <w:shd w:val="clear" w:color="000000" w:fill="F8CBAD"/>
            <w:noWrap/>
            <w:vAlign w:val="center"/>
            <w:hideMark/>
          </w:tcPr>
          <w:p w14:paraId="6442F3B9" w14:textId="77777777" w:rsidR="0099033B" w:rsidRPr="00845235" w:rsidRDefault="0099033B" w:rsidP="003D48A5">
            <w:pPr>
              <w:jc w:val="center"/>
              <w:rPr>
                <w:color w:val="000000" w:themeColor="text1"/>
                <w:sz w:val="16"/>
                <w:szCs w:val="16"/>
              </w:rPr>
            </w:pPr>
            <w:r w:rsidRPr="00845235">
              <w:rPr>
                <w:color w:val="000000" w:themeColor="text1"/>
                <w:sz w:val="16"/>
                <w:szCs w:val="16"/>
              </w:rPr>
              <w:t>4.6</w:t>
            </w:r>
          </w:p>
        </w:tc>
        <w:tc>
          <w:tcPr>
            <w:tcW w:w="320" w:type="pct"/>
            <w:tcBorders>
              <w:top w:val="nil"/>
              <w:left w:val="nil"/>
              <w:bottom w:val="single" w:sz="4" w:space="0" w:color="auto"/>
              <w:right w:val="single" w:sz="4" w:space="0" w:color="auto"/>
            </w:tcBorders>
            <w:shd w:val="clear" w:color="000000" w:fill="F8CBAD"/>
            <w:vAlign w:val="center"/>
            <w:hideMark/>
          </w:tcPr>
          <w:p w14:paraId="778CE8A7" w14:textId="77777777" w:rsidR="0099033B" w:rsidRPr="00845235" w:rsidRDefault="0099033B" w:rsidP="003D48A5">
            <w:pPr>
              <w:jc w:val="center"/>
              <w:rPr>
                <w:sz w:val="16"/>
                <w:szCs w:val="16"/>
              </w:rPr>
            </w:pPr>
            <w:r w:rsidRPr="00845235">
              <w:rPr>
                <w:sz w:val="16"/>
                <w:szCs w:val="16"/>
              </w:rPr>
              <w:t>0.00</w:t>
            </w:r>
          </w:p>
        </w:tc>
        <w:tc>
          <w:tcPr>
            <w:tcW w:w="255" w:type="pct"/>
            <w:tcBorders>
              <w:top w:val="single" w:sz="4" w:space="0" w:color="auto"/>
              <w:left w:val="nil"/>
              <w:bottom w:val="single" w:sz="4" w:space="0" w:color="auto"/>
              <w:right w:val="single" w:sz="4" w:space="0" w:color="auto"/>
            </w:tcBorders>
            <w:shd w:val="clear" w:color="000000" w:fill="F8CBAD"/>
            <w:vAlign w:val="center"/>
            <w:hideMark/>
          </w:tcPr>
          <w:p w14:paraId="73C656CF" w14:textId="77777777" w:rsidR="0099033B" w:rsidRPr="00845235" w:rsidRDefault="0099033B" w:rsidP="003D48A5">
            <w:pPr>
              <w:jc w:val="center"/>
              <w:rPr>
                <w:sz w:val="16"/>
                <w:szCs w:val="16"/>
              </w:rPr>
            </w:pPr>
            <w:r w:rsidRPr="00845235">
              <w:rPr>
                <w:sz w:val="16"/>
                <w:szCs w:val="16"/>
              </w:rPr>
              <w:t>0.00</w:t>
            </w:r>
          </w:p>
        </w:tc>
      </w:tr>
      <w:tr w:rsidR="0040038D" w:rsidRPr="00845235" w14:paraId="4419F575"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4ED553" w14:textId="77777777" w:rsidR="0099033B" w:rsidRPr="00845235" w:rsidRDefault="0099033B" w:rsidP="003D48A5">
            <w:pPr>
              <w:rPr>
                <w:color w:val="000000"/>
                <w:sz w:val="16"/>
                <w:szCs w:val="16"/>
              </w:rPr>
            </w:pPr>
            <w:r w:rsidRPr="00845235">
              <w:rPr>
                <w:color w:val="000000"/>
                <w:sz w:val="16"/>
                <w:szCs w:val="16"/>
              </w:rPr>
              <w:t>ISGC-P04-16: Tasa de adecuación del título (matriculados de nuevo ingreso por preinscripciones realizadas en primera opción)</w:t>
            </w:r>
          </w:p>
        </w:tc>
        <w:tc>
          <w:tcPr>
            <w:tcW w:w="331" w:type="pct"/>
            <w:tcBorders>
              <w:top w:val="nil"/>
              <w:left w:val="nil"/>
              <w:bottom w:val="single" w:sz="4" w:space="0" w:color="auto"/>
              <w:right w:val="single" w:sz="4" w:space="0" w:color="auto"/>
            </w:tcBorders>
            <w:shd w:val="clear" w:color="000000" w:fill="FFFFFF"/>
            <w:vAlign w:val="center"/>
            <w:hideMark/>
          </w:tcPr>
          <w:p w14:paraId="485A7D36" w14:textId="77777777" w:rsidR="0099033B" w:rsidRPr="00845235" w:rsidRDefault="0099033B" w:rsidP="003D48A5">
            <w:pPr>
              <w:jc w:val="center"/>
              <w:rPr>
                <w:color w:val="000000"/>
                <w:sz w:val="16"/>
                <w:szCs w:val="16"/>
              </w:rPr>
            </w:pPr>
            <w:r w:rsidRPr="00845235">
              <w:rPr>
                <w:color w:val="000000"/>
                <w:sz w:val="16"/>
                <w:szCs w:val="16"/>
              </w:rPr>
              <w:t>100%</w:t>
            </w:r>
          </w:p>
        </w:tc>
        <w:tc>
          <w:tcPr>
            <w:tcW w:w="290" w:type="pct"/>
            <w:gridSpan w:val="4"/>
            <w:tcBorders>
              <w:top w:val="nil"/>
              <w:left w:val="nil"/>
              <w:bottom w:val="single" w:sz="4" w:space="0" w:color="auto"/>
              <w:right w:val="single" w:sz="4" w:space="0" w:color="auto"/>
            </w:tcBorders>
            <w:shd w:val="clear" w:color="000000" w:fill="FFFFFF"/>
            <w:vAlign w:val="center"/>
            <w:hideMark/>
          </w:tcPr>
          <w:p w14:paraId="528252F7" w14:textId="77777777" w:rsidR="0099033B" w:rsidRPr="00845235" w:rsidRDefault="0099033B" w:rsidP="003D48A5">
            <w:pPr>
              <w:jc w:val="center"/>
              <w:rPr>
                <w:color w:val="000000"/>
                <w:sz w:val="16"/>
                <w:szCs w:val="16"/>
              </w:rPr>
            </w:pPr>
            <w:r w:rsidRPr="00845235">
              <w:rPr>
                <w:color w:val="000000"/>
                <w:sz w:val="16"/>
                <w:szCs w:val="16"/>
              </w:rPr>
              <w:t>100%</w:t>
            </w:r>
          </w:p>
        </w:tc>
        <w:tc>
          <w:tcPr>
            <w:tcW w:w="264" w:type="pct"/>
            <w:tcBorders>
              <w:top w:val="nil"/>
              <w:left w:val="nil"/>
              <w:bottom w:val="single" w:sz="4" w:space="0" w:color="auto"/>
              <w:right w:val="single" w:sz="4" w:space="0" w:color="auto"/>
            </w:tcBorders>
            <w:shd w:val="clear" w:color="000000" w:fill="FFFFFF"/>
            <w:vAlign w:val="center"/>
            <w:hideMark/>
          </w:tcPr>
          <w:p w14:paraId="6CB5A492" w14:textId="77777777" w:rsidR="0099033B" w:rsidRPr="00845235" w:rsidRDefault="0099033B" w:rsidP="003D48A5">
            <w:pPr>
              <w:jc w:val="center"/>
              <w:rPr>
                <w:color w:val="000000"/>
                <w:sz w:val="16"/>
                <w:szCs w:val="16"/>
              </w:rPr>
            </w:pPr>
            <w:r w:rsidRPr="00845235">
              <w:rPr>
                <w:color w:val="000000"/>
                <w:sz w:val="16"/>
                <w:szCs w:val="16"/>
              </w:rPr>
              <w:t>90%</w:t>
            </w:r>
          </w:p>
        </w:tc>
        <w:tc>
          <w:tcPr>
            <w:tcW w:w="264" w:type="pct"/>
            <w:tcBorders>
              <w:top w:val="nil"/>
              <w:left w:val="nil"/>
              <w:bottom w:val="nil"/>
              <w:right w:val="single" w:sz="2" w:space="0" w:color="auto"/>
            </w:tcBorders>
            <w:shd w:val="clear" w:color="auto" w:fill="auto"/>
            <w:noWrap/>
            <w:vAlign w:val="center"/>
            <w:hideMark/>
          </w:tcPr>
          <w:p w14:paraId="0F7762E3" w14:textId="77777777" w:rsidR="0099033B" w:rsidRPr="00845235" w:rsidRDefault="0099033B" w:rsidP="003D48A5">
            <w:pPr>
              <w:jc w:val="center"/>
              <w:rPr>
                <w:sz w:val="16"/>
                <w:szCs w:val="16"/>
              </w:rPr>
            </w:pPr>
            <w:r w:rsidRPr="00845235">
              <w:rPr>
                <w:sz w:val="16"/>
                <w:szCs w:val="16"/>
              </w:rPr>
              <w:t>81.48%</w:t>
            </w:r>
          </w:p>
        </w:tc>
        <w:tc>
          <w:tcPr>
            <w:tcW w:w="237" w:type="pct"/>
            <w:tcBorders>
              <w:top w:val="single" w:sz="4" w:space="0" w:color="auto"/>
              <w:left w:val="single" w:sz="2" w:space="0" w:color="auto"/>
              <w:bottom w:val="single" w:sz="4" w:space="0" w:color="auto"/>
              <w:right w:val="nil"/>
            </w:tcBorders>
            <w:shd w:val="clear" w:color="auto" w:fill="auto"/>
            <w:noWrap/>
            <w:vAlign w:val="center"/>
            <w:hideMark/>
          </w:tcPr>
          <w:p w14:paraId="72195CE1" w14:textId="77777777" w:rsidR="0099033B" w:rsidRPr="00845235" w:rsidRDefault="0099033B" w:rsidP="003D48A5">
            <w:pPr>
              <w:jc w:val="center"/>
              <w:rPr>
                <w:sz w:val="16"/>
                <w:szCs w:val="16"/>
              </w:rPr>
            </w:pPr>
            <w:r w:rsidRPr="00845235">
              <w:rPr>
                <w:sz w:val="16"/>
                <w:szCs w:val="16"/>
              </w:rPr>
              <w:t>60%</w:t>
            </w:r>
          </w:p>
        </w:tc>
        <w:tc>
          <w:tcPr>
            <w:tcW w:w="264" w:type="pct"/>
            <w:tcBorders>
              <w:top w:val="nil"/>
              <w:left w:val="single" w:sz="4" w:space="0" w:color="auto"/>
              <w:bottom w:val="single" w:sz="4" w:space="0" w:color="auto"/>
              <w:right w:val="single" w:sz="4" w:space="0" w:color="auto"/>
            </w:tcBorders>
            <w:shd w:val="clear" w:color="000000" w:fill="FFFFFF"/>
            <w:vAlign w:val="center"/>
            <w:hideMark/>
          </w:tcPr>
          <w:p w14:paraId="520D0957" w14:textId="77777777" w:rsidR="0099033B" w:rsidRPr="00845235" w:rsidRDefault="0099033B" w:rsidP="003D48A5">
            <w:pPr>
              <w:jc w:val="center"/>
              <w:rPr>
                <w:color w:val="000000"/>
                <w:sz w:val="16"/>
                <w:szCs w:val="16"/>
              </w:rPr>
            </w:pPr>
            <w:r w:rsidRPr="00845235">
              <w:rPr>
                <w:color w:val="000000"/>
                <w:sz w:val="16"/>
                <w:szCs w:val="16"/>
              </w:rPr>
              <w:t>61.11%</w:t>
            </w:r>
          </w:p>
        </w:tc>
        <w:tc>
          <w:tcPr>
            <w:tcW w:w="264" w:type="pct"/>
            <w:tcBorders>
              <w:top w:val="nil"/>
              <w:left w:val="nil"/>
              <w:bottom w:val="single" w:sz="4" w:space="0" w:color="auto"/>
              <w:right w:val="single" w:sz="4" w:space="0" w:color="auto"/>
            </w:tcBorders>
            <w:shd w:val="clear" w:color="000000" w:fill="FFFFFF"/>
            <w:noWrap/>
            <w:vAlign w:val="center"/>
            <w:hideMark/>
          </w:tcPr>
          <w:p w14:paraId="592C3422" w14:textId="67522B2C" w:rsidR="0099033B" w:rsidRPr="00845235" w:rsidRDefault="0099033B" w:rsidP="003D48A5">
            <w:pPr>
              <w:jc w:val="center"/>
              <w:rPr>
                <w:color w:val="000000" w:themeColor="text1"/>
                <w:sz w:val="16"/>
                <w:szCs w:val="16"/>
              </w:rPr>
            </w:pPr>
            <w:r w:rsidRPr="00845235">
              <w:rPr>
                <w:color w:val="000000" w:themeColor="text1"/>
                <w:sz w:val="16"/>
                <w:szCs w:val="16"/>
              </w:rPr>
              <w:t>74.9</w:t>
            </w:r>
            <w:r w:rsidR="00641506">
              <w:rPr>
                <w:color w:val="000000" w:themeColor="text1"/>
                <w:sz w:val="16"/>
                <w:szCs w:val="16"/>
                <w:lang w:val="es-ES"/>
              </w:rPr>
              <w:t>0</w:t>
            </w:r>
            <w:r w:rsidRPr="00845235">
              <w:rPr>
                <w:color w:val="000000" w:themeColor="text1"/>
                <w:sz w:val="16"/>
                <w:szCs w:val="16"/>
              </w:rPr>
              <w:t>%</w:t>
            </w:r>
          </w:p>
        </w:tc>
        <w:tc>
          <w:tcPr>
            <w:tcW w:w="320" w:type="pct"/>
            <w:tcBorders>
              <w:top w:val="nil"/>
              <w:left w:val="nil"/>
              <w:bottom w:val="single" w:sz="4" w:space="0" w:color="auto"/>
              <w:right w:val="single" w:sz="4" w:space="0" w:color="auto"/>
            </w:tcBorders>
            <w:shd w:val="clear" w:color="000000" w:fill="FFFFFF"/>
            <w:noWrap/>
            <w:vAlign w:val="center"/>
            <w:hideMark/>
          </w:tcPr>
          <w:p w14:paraId="0FD8DAEA" w14:textId="77777777" w:rsidR="0099033B" w:rsidRPr="00845235" w:rsidRDefault="0099033B" w:rsidP="003D48A5">
            <w:pPr>
              <w:jc w:val="center"/>
              <w:rPr>
                <w:sz w:val="16"/>
                <w:szCs w:val="16"/>
              </w:rPr>
            </w:pPr>
            <w:r w:rsidRPr="00845235">
              <w:rPr>
                <w:color w:val="FF0000"/>
                <w:sz w:val="16"/>
                <w:szCs w:val="16"/>
              </w:rPr>
              <w:t>-1.11%</w:t>
            </w:r>
          </w:p>
        </w:tc>
        <w:tc>
          <w:tcPr>
            <w:tcW w:w="255" w:type="pct"/>
            <w:tcBorders>
              <w:top w:val="single" w:sz="4" w:space="0" w:color="auto"/>
              <w:left w:val="nil"/>
              <w:bottom w:val="single" w:sz="4" w:space="0" w:color="auto"/>
              <w:right w:val="single" w:sz="4" w:space="0" w:color="auto"/>
            </w:tcBorders>
            <w:shd w:val="clear" w:color="000000" w:fill="FFFFFF"/>
            <w:noWrap/>
            <w:vAlign w:val="center"/>
            <w:hideMark/>
          </w:tcPr>
          <w:p w14:paraId="0D52FF54" w14:textId="77777777" w:rsidR="0099033B" w:rsidRPr="00845235" w:rsidRDefault="0099033B" w:rsidP="003D48A5">
            <w:pPr>
              <w:jc w:val="center"/>
              <w:rPr>
                <w:sz w:val="16"/>
                <w:szCs w:val="16"/>
              </w:rPr>
            </w:pPr>
            <w:r w:rsidRPr="00845235">
              <w:rPr>
                <w:color w:val="FF0000"/>
                <w:sz w:val="16"/>
                <w:szCs w:val="16"/>
              </w:rPr>
              <w:t>-14.90%</w:t>
            </w:r>
          </w:p>
        </w:tc>
      </w:tr>
      <w:tr w:rsidR="0040038D" w:rsidRPr="00845235" w14:paraId="1F6A32EA"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32EA6F55" w14:textId="77777777" w:rsidR="0099033B" w:rsidRPr="00845235" w:rsidRDefault="0099033B" w:rsidP="003D48A5">
            <w:pPr>
              <w:rPr>
                <w:color w:val="000000"/>
                <w:sz w:val="16"/>
                <w:szCs w:val="16"/>
              </w:rPr>
            </w:pPr>
            <w:r w:rsidRPr="00845235">
              <w:rPr>
                <w:color w:val="000000"/>
                <w:sz w:val="16"/>
                <w:szCs w:val="16"/>
              </w:rPr>
              <w:t>ISGC-P04-17: Tasa de ocupación del título (matriculados de nuevo ingreso por preinscripción con relación a la oferta)</w:t>
            </w:r>
          </w:p>
        </w:tc>
        <w:tc>
          <w:tcPr>
            <w:tcW w:w="331" w:type="pct"/>
            <w:tcBorders>
              <w:top w:val="nil"/>
              <w:left w:val="nil"/>
              <w:bottom w:val="single" w:sz="4" w:space="0" w:color="auto"/>
              <w:right w:val="single" w:sz="4" w:space="0" w:color="auto"/>
            </w:tcBorders>
            <w:shd w:val="clear" w:color="000000" w:fill="F8CBAD"/>
            <w:noWrap/>
            <w:vAlign w:val="center"/>
            <w:hideMark/>
          </w:tcPr>
          <w:p w14:paraId="66BDE3F2" w14:textId="77777777" w:rsidR="0099033B" w:rsidRPr="00845235" w:rsidRDefault="0099033B" w:rsidP="003D48A5">
            <w:pPr>
              <w:jc w:val="center"/>
              <w:rPr>
                <w:sz w:val="16"/>
                <w:szCs w:val="16"/>
              </w:rPr>
            </w:pPr>
            <w:r w:rsidRPr="00845235">
              <w:rPr>
                <w:sz w:val="16"/>
                <w:szCs w:val="16"/>
              </w:rPr>
              <w:t>85.71%</w:t>
            </w:r>
          </w:p>
        </w:tc>
        <w:tc>
          <w:tcPr>
            <w:tcW w:w="290" w:type="pct"/>
            <w:gridSpan w:val="4"/>
            <w:tcBorders>
              <w:top w:val="nil"/>
              <w:left w:val="nil"/>
              <w:bottom w:val="single" w:sz="4" w:space="0" w:color="auto"/>
              <w:right w:val="single" w:sz="4" w:space="0" w:color="auto"/>
            </w:tcBorders>
            <w:shd w:val="clear" w:color="000000" w:fill="F8CBAD"/>
            <w:noWrap/>
            <w:vAlign w:val="center"/>
            <w:hideMark/>
          </w:tcPr>
          <w:p w14:paraId="1DDEB37A" w14:textId="77777777" w:rsidR="0099033B" w:rsidRPr="00845235" w:rsidRDefault="0099033B" w:rsidP="003D48A5">
            <w:pPr>
              <w:jc w:val="center"/>
              <w:rPr>
                <w:sz w:val="16"/>
                <w:szCs w:val="16"/>
              </w:rPr>
            </w:pPr>
            <w:r w:rsidRPr="00845235">
              <w:rPr>
                <w:sz w:val="16"/>
                <w:szCs w:val="16"/>
              </w:rPr>
              <w:t>85.71%</w:t>
            </w:r>
          </w:p>
        </w:tc>
        <w:tc>
          <w:tcPr>
            <w:tcW w:w="264" w:type="pct"/>
            <w:tcBorders>
              <w:top w:val="nil"/>
              <w:left w:val="nil"/>
              <w:bottom w:val="single" w:sz="4" w:space="0" w:color="auto"/>
              <w:right w:val="single" w:sz="4" w:space="0" w:color="auto"/>
            </w:tcBorders>
            <w:shd w:val="clear" w:color="000000" w:fill="F8CBAD"/>
            <w:noWrap/>
            <w:vAlign w:val="center"/>
            <w:hideMark/>
          </w:tcPr>
          <w:p w14:paraId="03980CC4" w14:textId="77777777" w:rsidR="0099033B" w:rsidRPr="00845235" w:rsidRDefault="0099033B" w:rsidP="003D48A5">
            <w:pPr>
              <w:jc w:val="center"/>
              <w:rPr>
                <w:sz w:val="16"/>
                <w:szCs w:val="16"/>
              </w:rPr>
            </w:pPr>
            <w:r w:rsidRPr="00845235">
              <w:rPr>
                <w:sz w:val="16"/>
                <w:szCs w:val="16"/>
              </w:rPr>
              <w:t>66.67%</w:t>
            </w:r>
          </w:p>
        </w:tc>
        <w:tc>
          <w:tcPr>
            <w:tcW w:w="264" w:type="pct"/>
            <w:tcBorders>
              <w:top w:val="single" w:sz="4" w:space="0" w:color="auto"/>
              <w:left w:val="nil"/>
              <w:bottom w:val="single" w:sz="4" w:space="0" w:color="auto"/>
              <w:right w:val="single" w:sz="4" w:space="0" w:color="auto"/>
            </w:tcBorders>
            <w:shd w:val="clear" w:color="000000" w:fill="F8CBAD"/>
            <w:noWrap/>
            <w:vAlign w:val="center"/>
            <w:hideMark/>
          </w:tcPr>
          <w:p w14:paraId="7B2E6C94" w14:textId="77777777" w:rsidR="0099033B" w:rsidRPr="00845235" w:rsidRDefault="0099033B" w:rsidP="003D48A5">
            <w:pPr>
              <w:jc w:val="center"/>
              <w:rPr>
                <w:sz w:val="16"/>
                <w:szCs w:val="16"/>
              </w:rPr>
            </w:pPr>
            <w:r w:rsidRPr="00845235">
              <w:rPr>
                <w:sz w:val="16"/>
                <w:szCs w:val="16"/>
              </w:rPr>
              <w:t>90%</w:t>
            </w:r>
          </w:p>
        </w:tc>
        <w:tc>
          <w:tcPr>
            <w:tcW w:w="237" w:type="pct"/>
            <w:tcBorders>
              <w:top w:val="single" w:sz="4" w:space="0" w:color="auto"/>
              <w:left w:val="nil"/>
              <w:bottom w:val="single" w:sz="4" w:space="0" w:color="auto"/>
              <w:right w:val="single" w:sz="4" w:space="0" w:color="auto"/>
            </w:tcBorders>
            <w:shd w:val="clear" w:color="000000" w:fill="F8CBAD"/>
            <w:noWrap/>
            <w:vAlign w:val="center"/>
            <w:hideMark/>
          </w:tcPr>
          <w:p w14:paraId="3F085E81" w14:textId="77777777" w:rsidR="0099033B" w:rsidRPr="00845235" w:rsidRDefault="0099033B" w:rsidP="003D48A5">
            <w:pPr>
              <w:jc w:val="center"/>
              <w:rPr>
                <w:sz w:val="16"/>
                <w:szCs w:val="16"/>
              </w:rPr>
            </w:pPr>
            <w:r w:rsidRPr="00845235">
              <w:rPr>
                <w:sz w:val="16"/>
                <w:szCs w:val="16"/>
              </w:rPr>
              <w:t>83.33%</w:t>
            </w:r>
          </w:p>
        </w:tc>
        <w:tc>
          <w:tcPr>
            <w:tcW w:w="264" w:type="pct"/>
            <w:tcBorders>
              <w:top w:val="nil"/>
              <w:left w:val="nil"/>
              <w:bottom w:val="single" w:sz="4" w:space="0" w:color="auto"/>
              <w:right w:val="single" w:sz="4" w:space="0" w:color="auto"/>
            </w:tcBorders>
            <w:shd w:val="clear" w:color="000000" w:fill="F8CBAD"/>
            <w:vAlign w:val="center"/>
            <w:hideMark/>
          </w:tcPr>
          <w:p w14:paraId="3F1E548E" w14:textId="77777777" w:rsidR="0099033B" w:rsidRPr="00845235" w:rsidRDefault="0099033B" w:rsidP="003D48A5">
            <w:pPr>
              <w:jc w:val="center"/>
              <w:rPr>
                <w:color w:val="000000"/>
                <w:sz w:val="16"/>
                <w:szCs w:val="16"/>
              </w:rPr>
            </w:pPr>
            <w:r w:rsidRPr="00845235">
              <w:rPr>
                <w:color w:val="000000"/>
                <w:sz w:val="16"/>
                <w:szCs w:val="16"/>
              </w:rPr>
              <w:t>80%</w:t>
            </w:r>
          </w:p>
        </w:tc>
        <w:tc>
          <w:tcPr>
            <w:tcW w:w="264" w:type="pct"/>
            <w:tcBorders>
              <w:top w:val="nil"/>
              <w:left w:val="nil"/>
              <w:bottom w:val="single" w:sz="4" w:space="0" w:color="auto"/>
              <w:right w:val="single" w:sz="4" w:space="0" w:color="auto"/>
            </w:tcBorders>
            <w:shd w:val="clear" w:color="000000" w:fill="F8CBAD"/>
            <w:noWrap/>
            <w:vAlign w:val="center"/>
            <w:hideMark/>
          </w:tcPr>
          <w:p w14:paraId="099E8F53" w14:textId="77777777" w:rsidR="0099033B" w:rsidRPr="00845235" w:rsidRDefault="0099033B" w:rsidP="003D48A5">
            <w:pPr>
              <w:jc w:val="center"/>
              <w:rPr>
                <w:color w:val="000000" w:themeColor="text1"/>
                <w:sz w:val="16"/>
                <w:szCs w:val="16"/>
              </w:rPr>
            </w:pPr>
            <w:r w:rsidRPr="00845235">
              <w:rPr>
                <w:color w:val="000000" w:themeColor="text1"/>
                <w:sz w:val="16"/>
                <w:szCs w:val="16"/>
              </w:rPr>
              <w:t>74.51%</w:t>
            </w:r>
          </w:p>
        </w:tc>
        <w:tc>
          <w:tcPr>
            <w:tcW w:w="320" w:type="pct"/>
            <w:tcBorders>
              <w:top w:val="nil"/>
              <w:left w:val="nil"/>
              <w:bottom w:val="single" w:sz="4" w:space="0" w:color="auto"/>
              <w:right w:val="single" w:sz="4" w:space="0" w:color="auto"/>
            </w:tcBorders>
            <w:shd w:val="clear" w:color="000000" w:fill="F8CBAD"/>
            <w:noWrap/>
            <w:vAlign w:val="center"/>
            <w:hideMark/>
          </w:tcPr>
          <w:p w14:paraId="22ED1E6C" w14:textId="77777777" w:rsidR="0099033B" w:rsidRPr="00845235" w:rsidRDefault="0099033B" w:rsidP="003D48A5">
            <w:pPr>
              <w:jc w:val="center"/>
              <w:rPr>
                <w:sz w:val="16"/>
                <w:szCs w:val="16"/>
              </w:rPr>
            </w:pPr>
            <w:r w:rsidRPr="00845235">
              <w:rPr>
                <w:sz w:val="16"/>
                <w:szCs w:val="16"/>
              </w:rPr>
              <w:t>3.33%</w:t>
            </w:r>
          </w:p>
        </w:tc>
        <w:tc>
          <w:tcPr>
            <w:tcW w:w="255" w:type="pct"/>
            <w:tcBorders>
              <w:top w:val="single" w:sz="4" w:space="0" w:color="auto"/>
              <w:left w:val="nil"/>
              <w:bottom w:val="single" w:sz="4" w:space="0" w:color="auto"/>
              <w:right w:val="single" w:sz="4" w:space="0" w:color="auto"/>
            </w:tcBorders>
            <w:shd w:val="clear" w:color="000000" w:fill="F8CBAD"/>
            <w:noWrap/>
            <w:vAlign w:val="center"/>
            <w:hideMark/>
          </w:tcPr>
          <w:p w14:paraId="7DB4E2B5" w14:textId="77777777" w:rsidR="0099033B" w:rsidRPr="00845235" w:rsidRDefault="0099033B" w:rsidP="003D48A5">
            <w:pPr>
              <w:jc w:val="center"/>
              <w:rPr>
                <w:sz w:val="16"/>
                <w:szCs w:val="16"/>
              </w:rPr>
            </w:pPr>
            <w:r w:rsidRPr="00845235">
              <w:rPr>
                <w:sz w:val="16"/>
                <w:szCs w:val="16"/>
              </w:rPr>
              <w:t>8.82%</w:t>
            </w:r>
          </w:p>
        </w:tc>
      </w:tr>
      <w:tr w:rsidR="0040038D" w:rsidRPr="00845235" w14:paraId="12659FB4"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83009E8" w14:textId="77777777" w:rsidR="0099033B" w:rsidRPr="00845235" w:rsidRDefault="0099033B" w:rsidP="003D48A5">
            <w:pPr>
              <w:rPr>
                <w:color w:val="000000"/>
                <w:sz w:val="16"/>
                <w:szCs w:val="16"/>
              </w:rPr>
            </w:pPr>
            <w:r w:rsidRPr="00845235">
              <w:rPr>
                <w:color w:val="000000"/>
                <w:sz w:val="16"/>
                <w:szCs w:val="16"/>
              </w:rPr>
              <w:t>ISGC-P04-18: Tasa de preferencia del título (preinscripciones en primera opción sobre plazas ofertadas)</w:t>
            </w:r>
          </w:p>
        </w:tc>
        <w:tc>
          <w:tcPr>
            <w:tcW w:w="331" w:type="pct"/>
            <w:tcBorders>
              <w:top w:val="nil"/>
              <w:left w:val="nil"/>
              <w:bottom w:val="single" w:sz="4" w:space="0" w:color="auto"/>
              <w:right w:val="single" w:sz="4" w:space="0" w:color="auto"/>
            </w:tcBorders>
            <w:shd w:val="clear" w:color="000000" w:fill="FFFFFF"/>
            <w:vAlign w:val="center"/>
            <w:hideMark/>
          </w:tcPr>
          <w:p w14:paraId="75F8ED62" w14:textId="77777777" w:rsidR="0099033B" w:rsidRPr="00845235" w:rsidRDefault="0099033B" w:rsidP="003D48A5">
            <w:pPr>
              <w:jc w:val="center"/>
              <w:rPr>
                <w:color w:val="000000"/>
                <w:sz w:val="16"/>
                <w:szCs w:val="16"/>
              </w:rPr>
            </w:pPr>
            <w:r w:rsidRPr="00845235">
              <w:rPr>
                <w:color w:val="000000"/>
                <w:sz w:val="16"/>
                <w:szCs w:val="16"/>
              </w:rPr>
              <w:t>180%</w:t>
            </w:r>
          </w:p>
        </w:tc>
        <w:tc>
          <w:tcPr>
            <w:tcW w:w="290" w:type="pct"/>
            <w:gridSpan w:val="4"/>
            <w:tcBorders>
              <w:top w:val="nil"/>
              <w:left w:val="nil"/>
              <w:bottom w:val="single" w:sz="4" w:space="0" w:color="auto"/>
              <w:right w:val="single" w:sz="4" w:space="0" w:color="auto"/>
            </w:tcBorders>
            <w:shd w:val="clear" w:color="000000" w:fill="FFFFFF"/>
            <w:vAlign w:val="center"/>
            <w:hideMark/>
          </w:tcPr>
          <w:p w14:paraId="69B7BC37" w14:textId="77777777" w:rsidR="0099033B" w:rsidRPr="00845235" w:rsidRDefault="0099033B" w:rsidP="003D48A5">
            <w:pPr>
              <w:jc w:val="center"/>
              <w:rPr>
                <w:color w:val="000000"/>
                <w:sz w:val="16"/>
                <w:szCs w:val="16"/>
              </w:rPr>
            </w:pPr>
            <w:r w:rsidRPr="00845235">
              <w:rPr>
                <w:color w:val="000000"/>
                <w:sz w:val="16"/>
                <w:szCs w:val="16"/>
              </w:rPr>
              <w:t>1.7429</w:t>
            </w:r>
          </w:p>
        </w:tc>
        <w:tc>
          <w:tcPr>
            <w:tcW w:w="264" w:type="pct"/>
            <w:tcBorders>
              <w:top w:val="nil"/>
              <w:left w:val="nil"/>
              <w:bottom w:val="single" w:sz="4" w:space="0" w:color="auto"/>
              <w:right w:val="single" w:sz="4" w:space="0" w:color="auto"/>
            </w:tcBorders>
            <w:shd w:val="clear" w:color="auto" w:fill="auto"/>
            <w:noWrap/>
            <w:vAlign w:val="center"/>
            <w:hideMark/>
          </w:tcPr>
          <w:p w14:paraId="48BC6E4F" w14:textId="77777777" w:rsidR="0099033B" w:rsidRPr="00845235" w:rsidRDefault="0099033B" w:rsidP="003D48A5">
            <w:pPr>
              <w:jc w:val="center"/>
              <w:rPr>
                <w:sz w:val="16"/>
                <w:szCs w:val="16"/>
              </w:rPr>
            </w:pPr>
            <w:r w:rsidRPr="00845235">
              <w:rPr>
                <w:sz w:val="16"/>
                <w:szCs w:val="16"/>
              </w:rPr>
              <w:t>136.67%</w:t>
            </w:r>
          </w:p>
        </w:tc>
        <w:tc>
          <w:tcPr>
            <w:tcW w:w="264" w:type="pct"/>
            <w:tcBorders>
              <w:top w:val="nil"/>
              <w:left w:val="nil"/>
              <w:bottom w:val="single" w:sz="4" w:space="0" w:color="auto"/>
              <w:right w:val="single" w:sz="4" w:space="0" w:color="auto"/>
            </w:tcBorders>
            <w:shd w:val="clear" w:color="auto" w:fill="auto"/>
            <w:noWrap/>
            <w:vAlign w:val="center"/>
            <w:hideMark/>
          </w:tcPr>
          <w:p w14:paraId="7FE0AEDA" w14:textId="77777777" w:rsidR="0099033B" w:rsidRPr="00845235" w:rsidRDefault="0099033B" w:rsidP="003D48A5">
            <w:pPr>
              <w:jc w:val="center"/>
              <w:rPr>
                <w:sz w:val="16"/>
                <w:szCs w:val="16"/>
              </w:rPr>
            </w:pPr>
            <w:r w:rsidRPr="00845235">
              <w:rPr>
                <w:sz w:val="16"/>
                <w:szCs w:val="16"/>
              </w:rPr>
              <w:t>166.67%</w:t>
            </w:r>
          </w:p>
        </w:tc>
        <w:tc>
          <w:tcPr>
            <w:tcW w:w="237" w:type="pct"/>
            <w:tcBorders>
              <w:top w:val="nil"/>
              <w:left w:val="nil"/>
              <w:bottom w:val="single" w:sz="4" w:space="0" w:color="auto"/>
              <w:right w:val="single" w:sz="4" w:space="0" w:color="auto"/>
            </w:tcBorders>
            <w:shd w:val="clear" w:color="auto" w:fill="auto"/>
            <w:noWrap/>
            <w:vAlign w:val="center"/>
            <w:hideMark/>
          </w:tcPr>
          <w:p w14:paraId="69A0DF73" w14:textId="77777777" w:rsidR="0099033B" w:rsidRPr="00845235" w:rsidRDefault="0099033B" w:rsidP="003D48A5">
            <w:pPr>
              <w:jc w:val="center"/>
              <w:rPr>
                <w:sz w:val="16"/>
                <w:szCs w:val="16"/>
              </w:rPr>
            </w:pPr>
            <w:r w:rsidRPr="00845235">
              <w:rPr>
                <w:sz w:val="16"/>
                <w:szCs w:val="16"/>
              </w:rPr>
              <w:t>190%</w:t>
            </w:r>
          </w:p>
        </w:tc>
        <w:tc>
          <w:tcPr>
            <w:tcW w:w="264" w:type="pct"/>
            <w:tcBorders>
              <w:top w:val="nil"/>
              <w:left w:val="nil"/>
              <w:bottom w:val="single" w:sz="4" w:space="0" w:color="auto"/>
              <w:right w:val="single" w:sz="4" w:space="0" w:color="auto"/>
            </w:tcBorders>
            <w:shd w:val="clear" w:color="000000" w:fill="FFFFFF"/>
            <w:vAlign w:val="center"/>
            <w:hideMark/>
          </w:tcPr>
          <w:p w14:paraId="5BA91B2A" w14:textId="77777777" w:rsidR="0099033B" w:rsidRPr="00845235" w:rsidRDefault="0099033B" w:rsidP="003D48A5">
            <w:pPr>
              <w:jc w:val="center"/>
              <w:rPr>
                <w:color w:val="000000"/>
                <w:sz w:val="16"/>
                <w:szCs w:val="16"/>
              </w:rPr>
            </w:pPr>
            <w:r w:rsidRPr="00845235">
              <w:rPr>
                <w:color w:val="000000"/>
                <w:sz w:val="16"/>
                <w:szCs w:val="16"/>
              </w:rPr>
              <w:t>177.04%</w:t>
            </w:r>
          </w:p>
        </w:tc>
        <w:tc>
          <w:tcPr>
            <w:tcW w:w="264" w:type="pct"/>
            <w:tcBorders>
              <w:top w:val="nil"/>
              <w:left w:val="nil"/>
              <w:bottom w:val="single" w:sz="4" w:space="0" w:color="auto"/>
              <w:right w:val="single" w:sz="4" w:space="0" w:color="auto"/>
            </w:tcBorders>
            <w:shd w:val="clear" w:color="000000" w:fill="FFFFFF"/>
            <w:noWrap/>
            <w:vAlign w:val="center"/>
            <w:hideMark/>
          </w:tcPr>
          <w:p w14:paraId="0183F2AD" w14:textId="77777777" w:rsidR="0099033B" w:rsidRPr="00845235" w:rsidRDefault="0099033B" w:rsidP="003D48A5">
            <w:pPr>
              <w:jc w:val="center"/>
              <w:rPr>
                <w:color w:val="000000" w:themeColor="text1"/>
                <w:sz w:val="16"/>
                <w:szCs w:val="16"/>
              </w:rPr>
            </w:pPr>
            <w:r w:rsidRPr="00845235">
              <w:rPr>
                <w:color w:val="000000" w:themeColor="text1"/>
                <w:sz w:val="16"/>
                <w:szCs w:val="16"/>
              </w:rPr>
              <w:t>161.27%</w:t>
            </w:r>
          </w:p>
        </w:tc>
        <w:tc>
          <w:tcPr>
            <w:tcW w:w="320" w:type="pct"/>
            <w:tcBorders>
              <w:top w:val="nil"/>
              <w:left w:val="nil"/>
              <w:bottom w:val="single" w:sz="4" w:space="0" w:color="auto"/>
              <w:right w:val="single" w:sz="4" w:space="0" w:color="auto"/>
            </w:tcBorders>
            <w:shd w:val="clear" w:color="000000" w:fill="FFFFFF"/>
            <w:noWrap/>
            <w:vAlign w:val="center"/>
            <w:hideMark/>
          </w:tcPr>
          <w:p w14:paraId="3E019736" w14:textId="77777777" w:rsidR="0099033B" w:rsidRPr="00845235" w:rsidRDefault="0099033B" w:rsidP="003D48A5">
            <w:pPr>
              <w:jc w:val="center"/>
              <w:rPr>
                <w:sz w:val="16"/>
                <w:szCs w:val="16"/>
              </w:rPr>
            </w:pPr>
            <w:r w:rsidRPr="00845235">
              <w:rPr>
                <w:sz w:val="16"/>
                <w:szCs w:val="16"/>
              </w:rPr>
              <w:t>12.96%</w:t>
            </w:r>
          </w:p>
        </w:tc>
        <w:tc>
          <w:tcPr>
            <w:tcW w:w="255" w:type="pct"/>
            <w:tcBorders>
              <w:top w:val="single" w:sz="4" w:space="0" w:color="auto"/>
              <w:left w:val="nil"/>
              <w:bottom w:val="single" w:sz="4" w:space="0" w:color="auto"/>
              <w:right w:val="single" w:sz="4" w:space="0" w:color="auto"/>
            </w:tcBorders>
            <w:shd w:val="clear" w:color="000000" w:fill="FFFFFF"/>
            <w:noWrap/>
            <w:vAlign w:val="center"/>
            <w:hideMark/>
          </w:tcPr>
          <w:p w14:paraId="5E12CD94" w14:textId="77777777" w:rsidR="0099033B" w:rsidRPr="00845235" w:rsidRDefault="0099033B" w:rsidP="003D48A5">
            <w:pPr>
              <w:jc w:val="center"/>
              <w:rPr>
                <w:sz w:val="16"/>
                <w:szCs w:val="16"/>
              </w:rPr>
            </w:pPr>
            <w:r w:rsidRPr="00845235">
              <w:rPr>
                <w:sz w:val="16"/>
                <w:szCs w:val="16"/>
              </w:rPr>
              <w:t>28.73%</w:t>
            </w:r>
          </w:p>
        </w:tc>
      </w:tr>
      <w:tr w:rsidR="0040038D" w:rsidRPr="00845235" w14:paraId="5E65B687"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FAC764F" w14:textId="77777777" w:rsidR="0099033B" w:rsidRPr="00845235" w:rsidRDefault="0099033B" w:rsidP="003D48A5">
            <w:pPr>
              <w:rPr>
                <w:color w:val="000000"/>
                <w:sz w:val="16"/>
                <w:szCs w:val="16"/>
              </w:rPr>
            </w:pPr>
            <w:r w:rsidRPr="00845235">
              <w:rPr>
                <w:color w:val="000000"/>
                <w:sz w:val="16"/>
                <w:szCs w:val="16"/>
              </w:rPr>
              <w:t>ISGC-P07-02: Grado de satisfacción global del alumnado con el título</w:t>
            </w:r>
          </w:p>
        </w:tc>
        <w:tc>
          <w:tcPr>
            <w:tcW w:w="331" w:type="pct"/>
            <w:tcBorders>
              <w:top w:val="nil"/>
              <w:left w:val="nil"/>
              <w:bottom w:val="single" w:sz="4" w:space="0" w:color="auto"/>
              <w:right w:val="single" w:sz="4" w:space="0" w:color="auto"/>
            </w:tcBorders>
            <w:shd w:val="clear" w:color="000000" w:fill="F8CBAD"/>
            <w:vAlign w:val="center"/>
            <w:hideMark/>
          </w:tcPr>
          <w:p w14:paraId="76439E32" w14:textId="77777777" w:rsidR="0099033B" w:rsidRPr="00845235" w:rsidRDefault="0099033B" w:rsidP="003D48A5">
            <w:pPr>
              <w:jc w:val="center"/>
              <w:rPr>
                <w:color w:val="000000"/>
                <w:sz w:val="16"/>
                <w:szCs w:val="16"/>
              </w:rPr>
            </w:pPr>
            <w:r w:rsidRPr="00845235">
              <w:rPr>
                <w:color w:val="000000"/>
                <w:sz w:val="16"/>
                <w:szCs w:val="16"/>
              </w:rPr>
              <w:t>3.9</w:t>
            </w:r>
          </w:p>
        </w:tc>
        <w:tc>
          <w:tcPr>
            <w:tcW w:w="290" w:type="pct"/>
            <w:gridSpan w:val="4"/>
            <w:tcBorders>
              <w:top w:val="nil"/>
              <w:left w:val="nil"/>
              <w:bottom w:val="single" w:sz="4" w:space="0" w:color="auto"/>
              <w:right w:val="single" w:sz="4" w:space="0" w:color="auto"/>
            </w:tcBorders>
            <w:shd w:val="clear" w:color="000000" w:fill="F8CBAD"/>
            <w:vAlign w:val="center"/>
            <w:hideMark/>
          </w:tcPr>
          <w:p w14:paraId="1B18DAC7" w14:textId="77777777" w:rsidR="0099033B" w:rsidRPr="00845235" w:rsidRDefault="0099033B" w:rsidP="003D48A5">
            <w:pPr>
              <w:jc w:val="center"/>
              <w:rPr>
                <w:color w:val="000000"/>
                <w:sz w:val="16"/>
                <w:szCs w:val="16"/>
              </w:rPr>
            </w:pPr>
            <w:r w:rsidRPr="00845235">
              <w:rPr>
                <w:color w:val="000000"/>
                <w:sz w:val="16"/>
                <w:szCs w:val="16"/>
              </w:rPr>
              <w:t>4</w:t>
            </w:r>
          </w:p>
        </w:tc>
        <w:tc>
          <w:tcPr>
            <w:tcW w:w="264" w:type="pct"/>
            <w:tcBorders>
              <w:top w:val="nil"/>
              <w:left w:val="nil"/>
              <w:bottom w:val="single" w:sz="4" w:space="0" w:color="auto"/>
              <w:right w:val="single" w:sz="4" w:space="0" w:color="auto"/>
            </w:tcBorders>
            <w:shd w:val="clear" w:color="000000" w:fill="F8CBAD"/>
            <w:vAlign w:val="center"/>
            <w:hideMark/>
          </w:tcPr>
          <w:p w14:paraId="238DCC73" w14:textId="77777777" w:rsidR="0099033B" w:rsidRPr="00845235" w:rsidRDefault="0099033B" w:rsidP="003D48A5">
            <w:pPr>
              <w:jc w:val="center"/>
              <w:rPr>
                <w:color w:val="000000"/>
                <w:sz w:val="16"/>
                <w:szCs w:val="16"/>
              </w:rPr>
            </w:pPr>
            <w:r w:rsidRPr="00845235">
              <w:rPr>
                <w:color w:val="000000"/>
                <w:sz w:val="16"/>
                <w:szCs w:val="16"/>
              </w:rPr>
              <w:t>4.12</w:t>
            </w:r>
          </w:p>
        </w:tc>
        <w:tc>
          <w:tcPr>
            <w:tcW w:w="264" w:type="pct"/>
            <w:tcBorders>
              <w:top w:val="nil"/>
              <w:left w:val="nil"/>
              <w:bottom w:val="single" w:sz="4" w:space="0" w:color="auto"/>
              <w:right w:val="single" w:sz="4" w:space="0" w:color="auto"/>
            </w:tcBorders>
            <w:shd w:val="clear" w:color="000000" w:fill="F8CBAD"/>
            <w:vAlign w:val="center"/>
            <w:hideMark/>
          </w:tcPr>
          <w:p w14:paraId="11E92E8C" w14:textId="77777777" w:rsidR="0099033B" w:rsidRPr="00845235" w:rsidRDefault="0099033B" w:rsidP="003D48A5">
            <w:pPr>
              <w:jc w:val="center"/>
              <w:rPr>
                <w:color w:val="000000"/>
                <w:sz w:val="16"/>
                <w:szCs w:val="16"/>
              </w:rPr>
            </w:pPr>
            <w:r w:rsidRPr="00845235">
              <w:rPr>
                <w:color w:val="000000"/>
                <w:sz w:val="16"/>
                <w:szCs w:val="16"/>
              </w:rPr>
              <w:t>4.41</w:t>
            </w:r>
          </w:p>
        </w:tc>
        <w:tc>
          <w:tcPr>
            <w:tcW w:w="237" w:type="pct"/>
            <w:tcBorders>
              <w:top w:val="nil"/>
              <w:left w:val="nil"/>
              <w:bottom w:val="single" w:sz="4" w:space="0" w:color="auto"/>
              <w:right w:val="single" w:sz="4" w:space="0" w:color="auto"/>
            </w:tcBorders>
            <w:shd w:val="clear" w:color="000000" w:fill="F8CBAD"/>
            <w:vAlign w:val="center"/>
            <w:hideMark/>
          </w:tcPr>
          <w:p w14:paraId="39AB7160" w14:textId="77777777" w:rsidR="0099033B" w:rsidRPr="00845235" w:rsidRDefault="0099033B" w:rsidP="003D48A5">
            <w:pPr>
              <w:jc w:val="center"/>
              <w:rPr>
                <w:color w:val="000000"/>
                <w:sz w:val="16"/>
                <w:szCs w:val="16"/>
              </w:rPr>
            </w:pPr>
            <w:r w:rsidRPr="00845235">
              <w:rPr>
                <w:color w:val="000000"/>
                <w:sz w:val="16"/>
                <w:szCs w:val="16"/>
              </w:rPr>
              <w:t>3.77</w:t>
            </w:r>
          </w:p>
        </w:tc>
        <w:tc>
          <w:tcPr>
            <w:tcW w:w="264" w:type="pct"/>
            <w:tcBorders>
              <w:top w:val="nil"/>
              <w:left w:val="nil"/>
              <w:bottom w:val="single" w:sz="4" w:space="0" w:color="auto"/>
              <w:right w:val="single" w:sz="4" w:space="0" w:color="auto"/>
            </w:tcBorders>
            <w:shd w:val="clear" w:color="000000" w:fill="F8CBAD"/>
            <w:vAlign w:val="center"/>
            <w:hideMark/>
          </w:tcPr>
          <w:p w14:paraId="0129326A" w14:textId="77777777" w:rsidR="0099033B" w:rsidRPr="00845235" w:rsidRDefault="0099033B" w:rsidP="003D48A5">
            <w:pPr>
              <w:jc w:val="center"/>
              <w:rPr>
                <w:color w:val="000000"/>
                <w:sz w:val="16"/>
                <w:szCs w:val="16"/>
              </w:rPr>
            </w:pPr>
            <w:r w:rsidRPr="00845235">
              <w:rPr>
                <w:color w:val="000000"/>
                <w:sz w:val="16"/>
                <w:szCs w:val="16"/>
              </w:rPr>
              <w:t>4</w:t>
            </w:r>
          </w:p>
        </w:tc>
        <w:tc>
          <w:tcPr>
            <w:tcW w:w="264" w:type="pct"/>
            <w:tcBorders>
              <w:top w:val="nil"/>
              <w:left w:val="nil"/>
              <w:bottom w:val="single" w:sz="4" w:space="0" w:color="auto"/>
              <w:right w:val="single" w:sz="4" w:space="0" w:color="auto"/>
            </w:tcBorders>
            <w:shd w:val="clear" w:color="000000" w:fill="F8CBAD"/>
            <w:vAlign w:val="center"/>
            <w:hideMark/>
          </w:tcPr>
          <w:p w14:paraId="247FCB60" w14:textId="77777777" w:rsidR="0099033B" w:rsidRPr="00845235" w:rsidRDefault="0099033B" w:rsidP="003D48A5">
            <w:pPr>
              <w:jc w:val="center"/>
              <w:rPr>
                <w:color w:val="000000" w:themeColor="text1"/>
                <w:sz w:val="16"/>
                <w:szCs w:val="16"/>
              </w:rPr>
            </w:pPr>
            <w:r w:rsidRPr="00845235">
              <w:rPr>
                <w:color w:val="000000" w:themeColor="text1"/>
                <w:sz w:val="16"/>
                <w:szCs w:val="16"/>
              </w:rPr>
              <w:t>3.22</w:t>
            </w:r>
          </w:p>
        </w:tc>
        <w:tc>
          <w:tcPr>
            <w:tcW w:w="320" w:type="pct"/>
            <w:tcBorders>
              <w:top w:val="nil"/>
              <w:left w:val="nil"/>
              <w:bottom w:val="single" w:sz="4" w:space="0" w:color="auto"/>
              <w:right w:val="single" w:sz="4" w:space="0" w:color="auto"/>
            </w:tcBorders>
            <w:shd w:val="clear" w:color="000000" w:fill="F8CBAD"/>
            <w:vAlign w:val="center"/>
            <w:hideMark/>
          </w:tcPr>
          <w:p w14:paraId="55A9E490" w14:textId="77777777" w:rsidR="0099033B" w:rsidRPr="00845235" w:rsidRDefault="0099033B" w:rsidP="003D48A5">
            <w:pPr>
              <w:jc w:val="center"/>
              <w:rPr>
                <w:color w:val="FF0000"/>
                <w:sz w:val="16"/>
                <w:szCs w:val="16"/>
              </w:rPr>
            </w:pPr>
            <w:r w:rsidRPr="00845235">
              <w:rPr>
                <w:color w:val="FF0000"/>
                <w:sz w:val="16"/>
                <w:szCs w:val="16"/>
              </w:rPr>
              <w:t>-0.23</w:t>
            </w:r>
          </w:p>
        </w:tc>
        <w:tc>
          <w:tcPr>
            <w:tcW w:w="255" w:type="pct"/>
            <w:tcBorders>
              <w:top w:val="single" w:sz="4" w:space="0" w:color="auto"/>
              <w:left w:val="nil"/>
              <w:bottom w:val="single" w:sz="4" w:space="0" w:color="auto"/>
              <w:right w:val="single" w:sz="4" w:space="0" w:color="auto"/>
            </w:tcBorders>
            <w:shd w:val="clear" w:color="000000" w:fill="F8CBAD"/>
            <w:vAlign w:val="center"/>
            <w:hideMark/>
          </w:tcPr>
          <w:p w14:paraId="71B2409D" w14:textId="77777777" w:rsidR="0099033B" w:rsidRPr="00845235" w:rsidRDefault="0099033B" w:rsidP="003D48A5">
            <w:pPr>
              <w:jc w:val="center"/>
              <w:rPr>
                <w:color w:val="000000"/>
                <w:sz w:val="16"/>
                <w:szCs w:val="16"/>
              </w:rPr>
            </w:pPr>
            <w:r w:rsidRPr="00845235">
              <w:rPr>
                <w:color w:val="000000"/>
                <w:sz w:val="16"/>
                <w:szCs w:val="16"/>
              </w:rPr>
              <w:t>0.55</w:t>
            </w:r>
          </w:p>
        </w:tc>
      </w:tr>
      <w:tr w:rsidR="0040038D" w:rsidRPr="00845235" w14:paraId="4BF44CC4"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F183DAB" w14:textId="77777777" w:rsidR="0099033B" w:rsidRPr="00845235" w:rsidRDefault="0099033B" w:rsidP="003D48A5">
            <w:pPr>
              <w:rPr>
                <w:color w:val="000000"/>
                <w:sz w:val="16"/>
                <w:szCs w:val="16"/>
              </w:rPr>
            </w:pPr>
            <w:r w:rsidRPr="00845235">
              <w:rPr>
                <w:color w:val="000000"/>
                <w:sz w:val="16"/>
                <w:szCs w:val="16"/>
              </w:rPr>
              <w:t>ISGC-P07-03: Grado de satisfacción global del PDI con el título</w:t>
            </w:r>
          </w:p>
        </w:tc>
        <w:tc>
          <w:tcPr>
            <w:tcW w:w="331" w:type="pct"/>
            <w:tcBorders>
              <w:top w:val="nil"/>
              <w:left w:val="nil"/>
              <w:bottom w:val="single" w:sz="4" w:space="0" w:color="auto"/>
              <w:right w:val="single" w:sz="4" w:space="0" w:color="auto"/>
            </w:tcBorders>
            <w:shd w:val="clear" w:color="000000" w:fill="FFFFFF"/>
            <w:vAlign w:val="center"/>
            <w:hideMark/>
          </w:tcPr>
          <w:p w14:paraId="6002C726" w14:textId="77777777" w:rsidR="0099033B" w:rsidRPr="00845235" w:rsidRDefault="0099033B" w:rsidP="003D48A5">
            <w:pPr>
              <w:jc w:val="center"/>
              <w:rPr>
                <w:color w:val="000000"/>
                <w:sz w:val="16"/>
                <w:szCs w:val="16"/>
              </w:rPr>
            </w:pPr>
            <w:r w:rsidRPr="00845235">
              <w:rPr>
                <w:color w:val="000000"/>
                <w:sz w:val="16"/>
                <w:szCs w:val="16"/>
              </w:rPr>
              <w:t>4.4</w:t>
            </w:r>
          </w:p>
        </w:tc>
        <w:tc>
          <w:tcPr>
            <w:tcW w:w="290" w:type="pct"/>
            <w:gridSpan w:val="4"/>
            <w:tcBorders>
              <w:top w:val="nil"/>
              <w:left w:val="nil"/>
              <w:bottom w:val="single" w:sz="4" w:space="0" w:color="auto"/>
              <w:right w:val="single" w:sz="4" w:space="0" w:color="auto"/>
            </w:tcBorders>
            <w:shd w:val="clear" w:color="000000" w:fill="FFFFFF"/>
            <w:vAlign w:val="center"/>
            <w:hideMark/>
          </w:tcPr>
          <w:p w14:paraId="659EEA93" w14:textId="77777777" w:rsidR="0099033B" w:rsidRPr="00845235" w:rsidRDefault="0099033B" w:rsidP="003D48A5">
            <w:pPr>
              <w:jc w:val="center"/>
              <w:rPr>
                <w:color w:val="000000"/>
                <w:sz w:val="16"/>
                <w:szCs w:val="16"/>
              </w:rPr>
            </w:pPr>
            <w:r w:rsidRPr="00845235">
              <w:rPr>
                <w:color w:val="000000"/>
                <w:sz w:val="16"/>
                <w:szCs w:val="16"/>
              </w:rPr>
              <w:t>4.62</w:t>
            </w:r>
          </w:p>
        </w:tc>
        <w:tc>
          <w:tcPr>
            <w:tcW w:w="264" w:type="pct"/>
            <w:tcBorders>
              <w:top w:val="nil"/>
              <w:left w:val="nil"/>
              <w:bottom w:val="single" w:sz="4" w:space="0" w:color="auto"/>
              <w:right w:val="single" w:sz="4" w:space="0" w:color="auto"/>
            </w:tcBorders>
            <w:shd w:val="clear" w:color="000000" w:fill="FFFFFF"/>
            <w:vAlign w:val="center"/>
            <w:hideMark/>
          </w:tcPr>
          <w:p w14:paraId="1C99E737" w14:textId="77777777" w:rsidR="0099033B" w:rsidRPr="00845235" w:rsidRDefault="0099033B" w:rsidP="003D48A5">
            <w:pPr>
              <w:jc w:val="center"/>
              <w:rPr>
                <w:color w:val="000000"/>
                <w:sz w:val="16"/>
                <w:szCs w:val="16"/>
              </w:rPr>
            </w:pPr>
            <w:r w:rsidRPr="00845235">
              <w:rPr>
                <w:color w:val="000000"/>
                <w:sz w:val="16"/>
                <w:szCs w:val="16"/>
              </w:rPr>
              <w:t>4.75</w:t>
            </w:r>
          </w:p>
        </w:tc>
        <w:tc>
          <w:tcPr>
            <w:tcW w:w="264" w:type="pct"/>
            <w:tcBorders>
              <w:top w:val="nil"/>
              <w:left w:val="nil"/>
              <w:bottom w:val="single" w:sz="4" w:space="0" w:color="auto"/>
              <w:right w:val="single" w:sz="4" w:space="0" w:color="auto"/>
            </w:tcBorders>
            <w:shd w:val="clear" w:color="000000" w:fill="FFFFFF"/>
            <w:vAlign w:val="center"/>
            <w:hideMark/>
          </w:tcPr>
          <w:p w14:paraId="5747EC57" w14:textId="77777777" w:rsidR="0099033B" w:rsidRPr="00845235" w:rsidRDefault="0099033B" w:rsidP="003D48A5">
            <w:pPr>
              <w:jc w:val="center"/>
              <w:rPr>
                <w:color w:val="000000"/>
                <w:sz w:val="16"/>
                <w:szCs w:val="16"/>
              </w:rPr>
            </w:pPr>
            <w:r w:rsidRPr="00845235">
              <w:rPr>
                <w:color w:val="000000"/>
                <w:sz w:val="16"/>
                <w:szCs w:val="16"/>
              </w:rPr>
              <w:t>4.7</w:t>
            </w:r>
          </w:p>
        </w:tc>
        <w:tc>
          <w:tcPr>
            <w:tcW w:w="237" w:type="pct"/>
            <w:tcBorders>
              <w:top w:val="nil"/>
              <w:left w:val="nil"/>
              <w:bottom w:val="single" w:sz="4" w:space="0" w:color="auto"/>
              <w:right w:val="single" w:sz="4" w:space="0" w:color="auto"/>
            </w:tcBorders>
            <w:shd w:val="clear" w:color="000000" w:fill="FFFFFF"/>
            <w:vAlign w:val="center"/>
            <w:hideMark/>
          </w:tcPr>
          <w:p w14:paraId="7D42AAC1" w14:textId="77777777" w:rsidR="0099033B" w:rsidRPr="00845235" w:rsidRDefault="0099033B" w:rsidP="003D48A5">
            <w:pPr>
              <w:jc w:val="center"/>
              <w:rPr>
                <w:color w:val="000000"/>
                <w:sz w:val="16"/>
                <w:szCs w:val="16"/>
              </w:rPr>
            </w:pPr>
            <w:r w:rsidRPr="00845235">
              <w:rPr>
                <w:color w:val="000000"/>
                <w:sz w:val="16"/>
                <w:szCs w:val="16"/>
              </w:rPr>
              <w:t>4.56</w:t>
            </w:r>
          </w:p>
        </w:tc>
        <w:tc>
          <w:tcPr>
            <w:tcW w:w="264" w:type="pct"/>
            <w:tcBorders>
              <w:top w:val="nil"/>
              <w:left w:val="nil"/>
              <w:bottom w:val="single" w:sz="4" w:space="0" w:color="auto"/>
              <w:right w:val="single" w:sz="4" w:space="0" w:color="auto"/>
            </w:tcBorders>
            <w:shd w:val="clear" w:color="000000" w:fill="FFFFFF"/>
            <w:vAlign w:val="center"/>
            <w:hideMark/>
          </w:tcPr>
          <w:p w14:paraId="019DB690" w14:textId="77777777" w:rsidR="0099033B" w:rsidRPr="00845235" w:rsidRDefault="0099033B" w:rsidP="003D48A5">
            <w:pPr>
              <w:jc w:val="center"/>
              <w:rPr>
                <w:color w:val="000000"/>
                <w:sz w:val="16"/>
                <w:szCs w:val="16"/>
              </w:rPr>
            </w:pPr>
            <w:r w:rsidRPr="00845235">
              <w:rPr>
                <w:color w:val="000000"/>
                <w:sz w:val="16"/>
                <w:szCs w:val="16"/>
              </w:rPr>
              <w:t>4.32</w:t>
            </w:r>
          </w:p>
        </w:tc>
        <w:tc>
          <w:tcPr>
            <w:tcW w:w="264" w:type="pct"/>
            <w:tcBorders>
              <w:top w:val="nil"/>
              <w:left w:val="nil"/>
              <w:bottom w:val="single" w:sz="4" w:space="0" w:color="auto"/>
              <w:right w:val="single" w:sz="4" w:space="0" w:color="auto"/>
            </w:tcBorders>
            <w:shd w:val="clear" w:color="000000" w:fill="FFFFFF"/>
            <w:vAlign w:val="center"/>
            <w:hideMark/>
          </w:tcPr>
          <w:p w14:paraId="1A715CF3" w14:textId="77777777" w:rsidR="0099033B" w:rsidRPr="00845235" w:rsidRDefault="0099033B" w:rsidP="003D48A5">
            <w:pPr>
              <w:jc w:val="center"/>
              <w:rPr>
                <w:color w:val="000000" w:themeColor="text1"/>
                <w:sz w:val="16"/>
                <w:szCs w:val="16"/>
              </w:rPr>
            </w:pPr>
            <w:r w:rsidRPr="00845235">
              <w:rPr>
                <w:color w:val="000000" w:themeColor="text1"/>
                <w:sz w:val="16"/>
                <w:szCs w:val="16"/>
              </w:rPr>
              <w:t>4.09</w:t>
            </w:r>
          </w:p>
        </w:tc>
        <w:tc>
          <w:tcPr>
            <w:tcW w:w="320" w:type="pct"/>
            <w:tcBorders>
              <w:top w:val="nil"/>
              <w:left w:val="nil"/>
              <w:bottom w:val="single" w:sz="4" w:space="0" w:color="auto"/>
              <w:right w:val="single" w:sz="4" w:space="0" w:color="auto"/>
            </w:tcBorders>
            <w:shd w:val="clear" w:color="000000" w:fill="FFFFFF"/>
            <w:vAlign w:val="center"/>
            <w:hideMark/>
          </w:tcPr>
          <w:p w14:paraId="0A079752" w14:textId="77777777" w:rsidR="0099033B" w:rsidRPr="00845235" w:rsidRDefault="0099033B" w:rsidP="003D48A5">
            <w:pPr>
              <w:jc w:val="center"/>
              <w:rPr>
                <w:color w:val="000000"/>
                <w:sz w:val="16"/>
                <w:szCs w:val="16"/>
              </w:rPr>
            </w:pPr>
            <w:r w:rsidRPr="00845235">
              <w:rPr>
                <w:color w:val="000000"/>
                <w:sz w:val="16"/>
                <w:szCs w:val="16"/>
              </w:rPr>
              <w:t>0.24</w:t>
            </w:r>
          </w:p>
        </w:tc>
        <w:tc>
          <w:tcPr>
            <w:tcW w:w="255" w:type="pct"/>
            <w:tcBorders>
              <w:top w:val="single" w:sz="4" w:space="0" w:color="auto"/>
              <w:left w:val="nil"/>
              <w:bottom w:val="single" w:sz="4" w:space="0" w:color="auto"/>
              <w:right w:val="single" w:sz="4" w:space="0" w:color="auto"/>
            </w:tcBorders>
            <w:shd w:val="clear" w:color="000000" w:fill="FFFFFF"/>
            <w:vAlign w:val="center"/>
            <w:hideMark/>
          </w:tcPr>
          <w:p w14:paraId="6044D6E1" w14:textId="77777777" w:rsidR="0099033B" w:rsidRPr="00845235" w:rsidRDefault="0099033B" w:rsidP="003D48A5">
            <w:pPr>
              <w:jc w:val="center"/>
              <w:rPr>
                <w:color w:val="000000"/>
                <w:sz w:val="16"/>
                <w:szCs w:val="16"/>
              </w:rPr>
            </w:pPr>
            <w:r w:rsidRPr="00845235">
              <w:rPr>
                <w:color w:val="000000"/>
                <w:sz w:val="16"/>
                <w:szCs w:val="16"/>
              </w:rPr>
              <w:t>0.47</w:t>
            </w:r>
          </w:p>
        </w:tc>
      </w:tr>
      <w:tr w:rsidR="0040038D" w:rsidRPr="00845235" w14:paraId="161C09AA"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631E752" w14:textId="77777777" w:rsidR="0099033B" w:rsidRPr="00845235" w:rsidRDefault="0099033B" w:rsidP="003D48A5">
            <w:pPr>
              <w:rPr>
                <w:color w:val="000000"/>
                <w:sz w:val="16"/>
                <w:szCs w:val="16"/>
              </w:rPr>
            </w:pPr>
            <w:r w:rsidRPr="00845235">
              <w:rPr>
                <w:color w:val="000000"/>
                <w:sz w:val="16"/>
                <w:szCs w:val="16"/>
              </w:rPr>
              <w:t>ISGC-P07-04: Grado de satisfacción global del PAS con el Centro</w:t>
            </w:r>
          </w:p>
        </w:tc>
        <w:tc>
          <w:tcPr>
            <w:tcW w:w="331" w:type="pct"/>
            <w:tcBorders>
              <w:top w:val="nil"/>
              <w:left w:val="nil"/>
              <w:bottom w:val="single" w:sz="2" w:space="0" w:color="auto"/>
              <w:right w:val="single" w:sz="4" w:space="0" w:color="auto"/>
            </w:tcBorders>
            <w:shd w:val="clear" w:color="000000" w:fill="F8CBAD"/>
            <w:vAlign w:val="center"/>
            <w:hideMark/>
          </w:tcPr>
          <w:p w14:paraId="7384391C" w14:textId="77777777" w:rsidR="0099033B" w:rsidRPr="00845235" w:rsidRDefault="0099033B" w:rsidP="003D48A5">
            <w:pPr>
              <w:jc w:val="center"/>
              <w:rPr>
                <w:color w:val="000000"/>
                <w:sz w:val="16"/>
                <w:szCs w:val="16"/>
              </w:rPr>
            </w:pPr>
            <w:r w:rsidRPr="00845235">
              <w:rPr>
                <w:color w:val="000000"/>
                <w:sz w:val="16"/>
                <w:szCs w:val="16"/>
              </w:rPr>
              <w:t>3.83</w:t>
            </w:r>
          </w:p>
        </w:tc>
        <w:tc>
          <w:tcPr>
            <w:tcW w:w="290" w:type="pct"/>
            <w:gridSpan w:val="4"/>
            <w:tcBorders>
              <w:top w:val="nil"/>
              <w:left w:val="nil"/>
              <w:bottom w:val="single" w:sz="2" w:space="0" w:color="auto"/>
              <w:right w:val="single" w:sz="4" w:space="0" w:color="auto"/>
            </w:tcBorders>
            <w:shd w:val="clear" w:color="000000" w:fill="F8CBAD"/>
            <w:vAlign w:val="center"/>
            <w:hideMark/>
          </w:tcPr>
          <w:p w14:paraId="328FDED5" w14:textId="77777777" w:rsidR="0099033B" w:rsidRPr="00845235" w:rsidRDefault="0099033B" w:rsidP="003D48A5">
            <w:pPr>
              <w:jc w:val="center"/>
              <w:rPr>
                <w:color w:val="000000"/>
                <w:sz w:val="16"/>
                <w:szCs w:val="16"/>
              </w:rPr>
            </w:pPr>
            <w:r w:rsidRPr="00845235">
              <w:rPr>
                <w:color w:val="000000"/>
                <w:sz w:val="16"/>
                <w:szCs w:val="16"/>
              </w:rPr>
              <w:t>3.85</w:t>
            </w:r>
          </w:p>
        </w:tc>
        <w:tc>
          <w:tcPr>
            <w:tcW w:w="264" w:type="pct"/>
            <w:tcBorders>
              <w:top w:val="nil"/>
              <w:left w:val="nil"/>
              <w:bottom w:val="single" w:sz="2" w:space="0" w:color="auto"/>
              <w:right w:val="single" w:sz="4" w:space="0" w:color="auto"/>
            </w:tcBorders>
            <w:shd w:val="clear" w:color="000000" w:fill="F8CBAD"/>
            <w:vAlign w:val="center"/>
            <w:hideMark/>
          </w:tcPr>
          <w:p w14:paraId="54646E5D" w14:textId="77777777" w:rsidR="0099033B" w:rsidRPr="00845235" w:rsidRDefault="0099033B" w:rsidP="003D48A5">
            <w:pPr>
              <w:jc w:val="center"/>
              <w:rPr>
                <w:color w:val="000000"/>
                <w:sz w:val="16"/>
                <w:szCs w:val="16"/>
              </w:rPr>
            </w:pPr>
            <w:r w:rsidRPr="00845235">
              <w:rPr>
                <w:color w:val="000000"/>
                <w:sz w:val="16"/>
                <w:szCs w:val="16"/>
              </w:rPr>
              <w:t>3.82</w:t>
            </w:r>
          </w:p>
        </w:tc>
        <w:tc>
          <w:tcPr>
            <w:tcW w:w="264" w:type="pct"/>
            <w:tcBorders>
              <w:top w:val="nil"/>
              <w:left w:val="nil"/>
              <w:bottom w:val="single" w:sz="2" w:space="0" w:color="auto"/>
              <w:right w:val="single" w:sz="4" w:space="0" w:color="auto"/>
            </w:tcBorders>
            <w:shd w:val="clear" w:color="000000" w:fill="F8CBAD"/>
            <w:vAlign w:val="center"/>
            <w:hideMark/>
          </w:tcPr>
          <w:p w14:paraId="2BEACF96" w14:textId="77777777" w:rsidR="0099033B" w:rsidRPr="00845235" w:rsidRDefault="0099033B" w:rsidP="003D48A5">
            <w:pPr>
              <w:jc w:val="center"/>
              <w:rPr>
                <w:color w:val="000000"/>
                <w:sz w:val="16"/>
                <w:szCs w:val="16"/>
              </w:rPr>
            </w:pPr>
            <w:r w:rsidRPr="00845235">
              <w:rPr>
                <w:color w:val="000000"/>
                <w:sz w:val="16"/>
                <w:szCs w:val="16"/>
              </w:rPr>
              <w:t>3.8</w:t>
            </w:r>
          </w:p>
        </w:tc>
        <w:tc>
          <w:tcPr>
            <w:tcW w:w="237" w:type="pct"/>
            <w:tcBorders>
              <w:top w:val="nil"/>
              <w:left w:val="nil"/>
              <w:bottom w:val="single" w:sz="2" w:space="0" w:color="auto"/>
              <w:right w:val="single" w:sz="4" w:space="0" w:color="auto"/>
            </w:tcBorders>
            <w:shd w:val="clear" w:color="000000" w:fill="F8CBAD"/>
            <w:vAlign w:val="center"/>
            <w:hideMark/>
          </w:tcPr>
          <w:p w14:paraId="6A2A7340" w14:textId="77777777" w:rsidR="0099033B" w:rsidRPr="00845235" w:rsidRDefault="0099033B" w:rsidP="003D48A5">
            <w:pPr>
              <w:jc w:val="center"/>
              <w:rPr>
                <w:color w:val="000000"/>
                <w:sz w:val="16"/>
                <w:szCs w:val="16"/>
              </w:rPr>
            </w:pPr>
            <w:r w:rsidRPr="00845235">
              <w:rPr>
                <w:color w:val="000000"/>
                <w:sz w:val="16"/>
                <w:szCs w:val="16"/>
              </w:rPr>
              <w:t>3.83</w:t>
            </w:r>
          </w:p>
        </w:tc>
        <w:tc>
          <w:tcPr>
            <w:tcW w:w="264" w:type="pct"/>
            <w:tcBorders>
              <w:top w:val="nil"/>
              <w:left w:val="nil"/>
              <w:bottom w:val="single" w:sz="2" w:space="0" w:color="auto"/>
              <w:right w:val="single" w:sz="4" w:space="0" w:color="auto"/>
            </w:tcBorders>
            <w:shd w:val="clear" w:color="000000" w:fill="F8CBAD"/>
            <w:vAlign w:val="center"/>
            <w:hideMark/>
          </w:tcPr>
          <w:p w14:paraId="79943C35" w14:textId="77777777" w:rsidR="0099033B" w:rsidRPr="00845235" w:rsidRDefault="0099033B" w:rsidP="003D48A5">
            <w:pPr>
              <w:jc w:val="center"/>
              <w:rPr>
                <w:color w:val="000000"/>
                <w:sz w:val="16"/>
                <w:szCs w:val="16"/>
              </w:rPr>
            </w:pPr>
            <w:r w:rsidRPr="00845235">
              <w:rPr>
                <w:color w:val="000000"/>
                <w:sz w:val="16"/>
                <w:szCs w:val="16"/>
              </w:rPr>
              <w:t>3.83</w:t>
            </w:r>
          </w:p>
        </w:tc>
        <w:tc>
          <w:tcPr>
            <w:tcW w:w="264" w:type="pct"/>
            <w:tcBorders>
              <w:top w:val="nil"/>
              <w:left w:val="nil"/>
              <w:bottom w:val="single" w:sz="2" w:space="0" w:color="auto"/>
              <w:right w:val="single" w:sz="4" w:space="0" w:color="auto"/>
            </w:tcBorders>
            <w:shd w:val="clear" w:color="000000" w:fill="F8CBAD"/>
            <w:vAlign w:val="center"/>
            <w:hideMark/>
          </w:tcPr>
          <w:p w14:paraId="46D6B4EA" w14:textId="77777777" w:rsidR="0099033B" w:rsidRPr="00845235" w:rsidRDefault="0099033B" w:rsidP="003D48A5">
            <w:pPr>
              <w:jc w:val="center"/>
              <w:rPr>
                <w:color w:val="000000"/>
                <w:sz w:val="16"/>
                <w:szCs w:val="16"/>
              </w:rPr>
            </w:pPr>
            <w:r w:rsidRPr="00845235">
              <w:rPr>
                <w:color w:val="000000"/>
                <w:sz w:val="16"/>
                <w:szCs w:val="16"/>
              </w:rPr>
              <w:t>3.81</w:t>
            </w:r>
          </w:p>
        </w:tc>
        <w:tc>
          <w:tcPr>
            <w:tcW w:w="320" w:type="pct"/>
            <w:tcBorders>
              <w:top w:val="nil"/>
              <w:left w:val="nil"/>
              <w:bottom w:val="single" w:sz="2" w:space="0" w:color="auto"/>
              <w:right w:val="single" w:sz="4" w:space="0" w:color="auto"/>
            </w:tcBorders>
            <w:shd w:val="clear" w:color="000000" w:fill="F8CBAD"/>
            <w:vAlign w:val="center"/>
            <w:hideMark/>
          </w:tcPr>
          <w:p w14:paraId="35E751FF" w14:textId="77777777" w:rsidR="0099033B" w:rsidRPr="00845235" w:rsidRDefault="0099033B" w:rsidP="003D48A5">
            <w:pPr>
              <w:jc w:val="center"/>
              <w:rPr>
                <w:color w:val="000000"/>
                <w:sz w:val="16"/>
                <w:szCs w:val="16"/>
              </w:rPr>
            </w:pPr>
            <w:r w:rsidRPr="00845235">
              <w:rPr>
                <w:color w:val="000000"/>
                <w:sz w:val="16"/>
                <w:szCs w:val="16"/>
              </w:rPr>
              <w:t>0</w:t>
            </w:r>
          </w:p>
        </w:tc>
        <w:tc>
          <w:tcPr>
            <w:tcW w:w="255" w:type="pct"/>
            <w:tcBorders>
              <w:top w:val="single" w:sz="4" w:space="0" w:color="auto"/>
              <w:left w:val="nil"/>
              <w:bottom w:val="single" w:sz="4" w:space="0" w:color="auto"/>
              <w:right w:val="single" w:sz="4" w:space="0" w:color="auto"/>
            </w:tcBorders>
            <w:shd w:val="clear" w:color="000000" w:fill="F8CBAD"/>
            <w:vAlign w:val="center"/>
            <w:hideMark/>
          </w:tcPr>
          <w:p w14:paraId="06416713" w14:textId="77777777" w:rsidR="0099033B" w:rsidRPr="00845235" w:rsidRDefault="0099033B" w:rsidP="003D48A5">
            <w:pPr>
              <w:jc w:val="center"/>
              <w:rPr>
                <w:color w:val="000000"/>
                <w:sz w:val="16"/>
                <w:szCs w:val="16"/>
              </w:rPr>
            </w:pPr>
            <w:r w:rsidRPr="00845235">
              <w:rPr>
                <w:color w:val="000000"/>
                <w:sz w:val="16"/>
                <w:szCs w:val="16"/>
              </w:rPr>
              <w:t>0.02</w:t>
            </w:r>
          </w:p>
        </w:tc>
      </w:tr>
      <w:tr w:rsidR="0040038D" w:rsidRPr="00845235" w14:paraId="2550FAFB"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7D6DC" w14:textId="77777777" w:rsidR="00A9431B" w:rsidRPr="00845235" w:rsidRDefault="00A9431B" w:rsidP="00A9431B">
            <w:pPr>
              <w:jc w:val="center"/>
              <w:rPr>
                <w:b/>
                <w:bCs/>
                <w:color w:val="FFFFFF"/>
                <w:sz w:val="16"/>
                <w:szCs w:val="16"/>
              </w:rPr>
            </w:pPr>
          </w:p>
          <w:p w14:paraId="04FA9FF3" w14:textId="77777777" w:rsidR="00A9431B" w:rsidRPr="00845235" w:rsidRDefault="00A9431B" w:rsidP="00A9431B">
            <w:pPr>
              <w:jc w:val="center"/>
              <w:rPr>
                <w:b/>
                <w:bCs/>
                <w:color w:val="17365D" w:themeColor="text2" w:themeShade="BF"/>
                <w:sz w:val="16"/>
                <w:szCs w:val="16"/>
              </w:rPr>
            </w:pPr>
            <w:r w:rsidRPr="00845235">
              <w:rPr>
                <w:b/>
                <w:bCs/>
                <w:color w:val="FFFFFF"/>
                <w:sz w:val="16"/>
                <w:szCs w:val="16"/>
                <w:shd w:val="clear" w:color="auto" w:fill="FFFFFF" w:themeFill="background1"/>
              </w:rPr>
              <w:t>*</w:t>
            </w:r>
            <w:r w:rsidRPr="00845235">
              <w:rPr>
                <w:b/>
                <w:bCs/>
                <w:color w:val="17365D" w:themeColor="text2" w:themeShade="BF"/>
                <w:sz w:val="16"/>
                <w:szCs w:val="16"/>
                <w:shd w:val="clear" w:color="auto" w:fill="FFFFFF" w:themeFill="background1"/>
              </w:rPr>
              <w:t>*Datos disponibles hasta el curso</w:t>
            </w:r>
            <w:r w:rsidRPr="00845235">
              <w:rPr>
                <w:b/>
                <w:bCs/>
                <w:color w:val="17365D" w:themeColor="text2" w:themeShade="BF"/>
                <w:sz w:val="16"/>
                <w:szCs w:val="16"/>
              </w:rPr>
              <w:t xml:space="preserve"> 22-23</w:t>
            </w:r>
          </w:p>
          <w:p w14:paraId="4CAB765B" w14:textId="77777777" w:rsidR="0099033B" w:rsidRPr="00845235" w:rsidRDefault="0099033B" w:rsidP="003D48A5">
            <w:pPr>
              <w:jc w:val="center"/>
              <w:rPr>
                <w:b/>
                <w:bCs/>
                <w:color w:val="FFFFFF"/>
                <w:sz w:val="16"/>
                <w:szCs w:val="16"/>
              </w:rPr>
            </w:pPr>
            <w:r w:rsidRPr="00845235">
              <w:rPr>
                <w:b/>
                <w:bCs/>
                <w:color w:val="FFFFFF"/>
                <w:sz w:val="16"/>
                <w:szCs w:val="16"/>
              </w:rPr>
              <w:t> </w:t>
            </w:r>
          </w:p>
        </w:tc>
        <w:tc>
          <w:tcPr>
            <w:tcW w:w="1649" w:type="pct"/>
            <w:gridSpan w:val="9"/>
            <w:tcBorders>
              <w:top w:val="single" w:sz="2" w:space="0" w:color="auto"/>
              <w:left w:val="single" w:sz="4" w:space="0" w:color="auto"/>
              <w:bottom w:val="single" w:sz="2" w:space="0" w:color="auto"/>
              <w:right w:val="single" w:sz="2" w:space="0" w:color="auto"/>
            </w:tcBorders>
            <w:shd w:val="clear" w:color="auto" w:fill="17365D" w:themeFill="text2" w:themeFillShade="BF"/>
            <w:vAlign w:val="center"/>
            <w:hideMark/>
          </w:tcPr>
          <w:p w14:paraId="68E8525B" w14:textId="7A18DBDD" w:rsidR="0099033B" w:rsidRPr="00845235" w:rsidRDefault="00A9431B" w:rsidP="003D48A5">
            <w:pPr>
              <w:jc w:val="center"/>
              <w:rPr>
                <w:b/>
                <w:bCs/>
                <w:color w:val="2F75B5"/>
                <w:sz w:val="16"/>
                <w:szCs w:val="16"/>
                <w:lang w:val="es-ES"/>
              </w:rPr>
            </w:pPr>
            <w:r w:rsidRPr="00845235">
              <w:rPr>
                <w:b/>
                <w:bCs/>
                <w:color w:val="FFFFFF" w:themeColor="background1"/>
                <w:sz w:val="16"/>
                <w:szCs w:val="16"/>
                <w:lang w:val="es-ES"/>
              </w:rPr>
              <w:t>COHORTE DE EGRESO</w:t>
            </w:r>
          </w:p>
        </w:tc>
        <w:tc>
          <w:tcPr>
            <w:tcW w:w="582" w:type="pct"/>
            <w:gridSpan w:val="2"/>
            <w:tcBorders>
              <w:top w:val="single" w:sz="2" w:space="0" w:color="auto"/>
              <w:left w:val="single" w:sz="2" w:space="0" w:color="auto"/>
              <w:bottom w:val="single" w:sz="2" w:space="0" w:color="auto"/>
              <w:right w:val="single" w:sz="4" w:space="0" w:color="auto"/>
            </w:tcBorders>
            <w:shd w:val="clear" w:color="000000" w:fill="FFD966"/>
            <w:vAlign w:val="center"/>
            <w:hideMark/>
          </w:tcPr>
          <w:p w14:paraId="5DF5943D" w14:textId="77777777" w:rsidR="00A9431B" w:rsidRPr="00845235" w:rsidRDefault="0099033B" w:rsidP="003D48A5">
            <w:pPr>
              <w:jc w:val="center"/>
              <w:rPr>
                <w:b/>
                <w:bCs/>
                <w:color w:val="C00000"/>
                <w:sz w:val="16"/>
                <w:szCs w:val="16"/>
              </w:rPr>
            </w:pPr>
            <w:r w:rsidRPr="00845235">
              <w:rPr>
                <w:b/>
                <w:bCs/>
                <w:color w:val="C00000"/>
                <w:sz w:val="16"/>
                <w:szCs w:val="16"/>
              </w:rPr>
              <w:t xml:space="preserve">Diferencias </w:t>
            </w:r>
          </w:p>
          <w:p w14:paraId="33AC49F9" w14:textId="3937649E" w:rsidR="0099033B" w:rsidRPr="00845235" w:rsidRDefault="0099033B" w:rsidP="003D48A5">
            <w:pPr>
              <w:jc w:val="center"/>
              <w:rPr>
                <w:b/>
                <w:bCs/>
                <w:color w:val="C00000"/>
                <w:sz w:val="16"/>
                <w:szCs w:val="16"/>
              </w:rPr>
            </w:pPr>
            <w:r w:rsidRPr="00845235">
              <w:rPr>
                <w:b/>
                <w:bCs/>
                <w:color w:val="C00000"/>
                <w:sz w:val="16"/>
                <w:szCs w:val="16"/>
              </w:rPr>
              <w:t>2022-</w:t>
            </w:r>
            <w:r w:rsidR="00A9431B" w:rsidRPr="00845235">
              <w:rPr>
                <w:b/>
                <w:bCs/>
                <w:color w:val="C00000"/>
                <w:sz w:val="16"/>
                <w:szCs w:val="16"/>
                <w:lang w:val="es-ES"/>
              </w:rPr>
              <w:t>20</w:t>
            </w:r>
            <w:r w:rsidRPr="00845235">
              <w:rPr>
                <w:b/>
                <w:bCs/>
                <w:color w:val="C00000"/>
                <w:sz w:val="16"/>
                <w:szCs w:val="16"/>
              </w:rPr>
              <w:t>23</w:t>
            </w:r>
          </w:p>
        </w:tc>
        <w:tc>
          <w:tcPr>
            <w:tcW w:w="256" w:type="pct"/>
            <w:tcBorders>
              <w:top w:val="single" w:sz="4" w:space="0" w:color="auto"/>
              <w:left w:val="single" w:sz="4" w:space="0" w:color="auto"/>
              <w:bottom w:val="nil"/>
              <w:right w:val="single" w:sz="4" w:space="0" w:color="auto"/>
            </w:tcBorders>
            <w:shd w:val="clear" w:color="auto" w:fill="auto"/>
            <w:noWrap/>
            <w:vAlign w:val="bottom"/>
            <w:hideMark/>
          </w:tcPr>
          <w:p w14:paraId="739E91EC" w14:textId="77777777" w:rsidR="0099033B" w:rsidRPr="00845235" w:rsidRDefault="0099033B" w:rsidP="003D48A5">
            <w:pPr>
              <w:jc w:val="center"/>
              <w:rPr>
                <w:b/>
                <w:bCs/>
                <w:color w:val="C00000"/>
                <w:sz w:val="16"/>
                <w:szCs w:val="16"/>
              </w:rPr>
            </w:pPr>
          </w:p>
        </w:tc>
      </w:tr>
      <w:tr w:rsidR="0040038D" w:rsidRPr="00845235" w14:paraId="4DD84F76"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2EB92668" w14:textId="77777777" w:rsidR="0099033B" w:rsidRPr="00845235" w:rsidRDefault="0099033B" w:rsidP="003D48A5">
            <w:pPr>
              <w:jc w:val="center"/>
              <w:rPr>
                <w:color w:val="FFFFFF"/>
                <w:sz w:val="16"/>
                <w:szCs w:val="16"/>
              </w:rPr>
            </w:pPr>
            <w:r w:rsidRPr="00845235">
              <w:rPr>
                <w:color w:val="FFFFFF"/>
                <w:sz w:val="16"/>
                <w:szCs w:val="16"/>
              </w:rPr>
              <w:t>INDICADOR</w:t>
            </w:r>
          </w:p>
        </w:tc>
        <w:tc>
          <w:tcPr>
            <w:tcW w:w="331"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1003389A" w14:textId="6FACC466" w:rsidR="0099033B" w:rsidRPr="00845235" w:rsidRDefault="0099033B" w:rsidP="003D48A5">
            <w:pPr>
              <w:jc w:val="center"/>
              <w:rPr>
                <w:color w:val="FFFFFF"/>
                <w:sz w:val="16"/>
                <w:szCs w:val="16"/>
              </w:rPr>
            </w:pPr>
            <w:r w:rsidRPr="00845235">
              <w:rPr>
                <w:color w:val="FFFFFF"/>
                <w:sz w:val="16"/>
                <w:szCs w:val="16"/>
              </w:rPr>
              <w:t>19-20</w:t>
            </w:r>
          </w:p>
        </w:tc>
        <w:tc>
          <w:tcPr>
            <w:tcW w:w="290" w:type="pct"/>
            <w:gridSpan w:val="4"/>
            <w:tcBorders>
              <w:top w:val="single" w:sz="4" w:space="0" w:color="auto"/>
              <w:left w:val="single" w:sz="4" w:space="0" w:color="auto"/>
              <w:bottom w:val="single" w:sz="4" w:space="0" w:color="auto"/>
              <w:right w:val="single" w:sz="4" w:space="0" w:color="auto"/>
            </w:tcBorders>
            <w:shd w:val="clear" w:color="000000" w:fill="003366"/>
            <w:vAlign w:val="center"/>
            <w:hideMark/>
          </w:tcPr>
          <w:p w14:paraId="669F3719" w14:textId="1C3459D4" w:rsidR="0099033B" w:rsidRPr="00845235" w:rsidRDefault="0099033B" w:rsidP="003D48A5">
            <w:pPr>
              <w:jc w:val="center"/>
              <w:rPr>
                <w:color w:val="FFFFFF"/>
                <w:sz w:val="16"/>
                <w:szCs w:val="16"/>
              </w:rPr>
            </w:pPr>
            <w:r w:rsidRPr="00845235">
              <w:rPr>
                <w:color w:val="FFFFFF"/>
                <w:sz w:val="16"/>
                <w:szCs w:val="16"/>
              </w:rPr>
              <w:t>20-21</w:t>
            </w:r>
          </w:p>
        </w:tc>
        <w:tc>
          <w:tcPr>
            <w:tcW w:w="264"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05119B0B" w14:textId="56187266" w:rsidR="0099033B" w:rsidRPr="00845235" w:rsidRDefault="0099033B" w:rsidP="003D48A5">
            <w:pPr>
              <w:jc w:val="center"/>
              <w:rPr>
                <w:color w:val="FFFFFF"/>
                <w:sz w:val="16"/>
                <w:szCs w:val="16"/>
              </w:rPr>
            </w:pPr>
            <w:r w:rsidRPr="00845235">
              <w:rPr>
                <w:color w:val="FFFFFF"/>
                <w:sz w:val="16"/>
                <w:szCs w:val="16"/>
              </w:rPr>
              <w:t>21-22</w:t>
            </w:r>
          </w:p>
        </w:tc>
        <w:tc>
          <w:tcPr>
            <w:tcW w:w="264"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0F75AA20" w14:textId="54422533" w:rsidR="0099033B" w:rsidRPr="00845235" w:rsidRDefault="0099033B" w:rsidP="003D48A5">
            <w:pPr>
              <w:jc w:val="center"/>
              <w:rPr>
                <w:color w:val="FFFFFF"/>
                <w:sz w:val="16"/>
                <w:szCs w:val="16"/>
              </w:rPr>
            </w:pPr>
            <w:r w:rsidRPr="00845235">
              <w:rPr>
                <w:color w:val="FFFFFF"/>
                <w:sz w:val="16"/>
                <w:szCs w:val="16"/>
              </w:rPr>
              <w:t>22-23</w:t>
            </w:r>
          </w:p>
        </w:tc>
        <w:tc>
          <w:tcPr>
            <w:tcW w:w="237" w:type="pct"/>
            <w:tcBorders>
              <w:top w:val="single" w:sz="2" w:space="0" w:color="auto"/>
              <w:left w:val="single" w:sz="4" w:space="0" w:color="auto"/>
              <w:bottom w:val="single" w:sz="4" w:space="0" w:color="auto"/>
              <w:right w:val="single" w:sz="4" w:space="0" w:color="auto"/>
            </w:tcBorders>
            <w:shd w:val="clear" w:color="000000" w:fill="003366"/>
            <w:vAlign w:val="center"/>
            <w:hideMark/>
          </w:tcPr>
          <w:p w14:paraId="15F3A125" w14:textId="77777777" w:rsidR="00A9431B" w:rsidRPr="00845235" w:rsidRDefault="0099033B" w:rsidP="003D48A5">
            <w:pPr>
              <w:jc w:val="center"/>
              <w:rPr>
                <w:color w:val="FFFFFF"/>
                <w:sz w:val="16"/>
                <w:szCs w:val="16"/>
              </w:rPr>
            </w:pPr>
            <w:r w:rsidRPr="00845235">
              <w:rPr>
                <w:color w:val="FFFFFF"/>
                <w:sz w:val="16"/>
                <w:szCs w:val="16"/>
              </w:rPr>
              <w:t xml:space="preserve">Centro </w:t>
            </w:r>
          </w:p>
          <w:p w14:paraId="300C38C9" w14:textId="0899F90A" w:rsidR="0099033B" w:rsidRPr="00845235" w:rsidRDefault="0099033B" w:rsidP="003D48A5">
            <w:pPr>
              <w:jc w:val="center"/>
              <w:rPr>
                <w:color w:val="FFFFFF"/>
                <w:sz w:val="16"/>
                <w:szCs w:val="16"/>
              </w:rPr>
            </w:pPr>
            <w:r w:rsidRPr="00845235">
              <w:rPr>
                <w:color w:val="FFFFFF"/>
                <w:sz w:val="16"/>
                <w:szCs w:val="16"/>
              </w:rPr>
              <w:t>22-23</w:t>
            </w:r>
          </w:p>
        </w:tc>
        <w:tc>
          <w:tcPr>
            <w:tcW w:w="264"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5E8FBF06" w14:textId="77777777" w:rsidR="00A9431B" w:rsidRPr="00845235" w:rsidRDefault="0099033B" w:rsidP="003D48A5">
            <w:pPr>
              <w:jc w:val="center"/>
              <w:rPr>
                <w:color w:val="FFE699"/>
                <w:sz w:val="16"/>
                <w:szCs w:val="16"/>
              </w:rPr>
            </w:pPr>
            <w:r w:rsidRPr="00845235">
              <w:rPr>
                <w:color w:val="FFE699"/>
                <w:sz w:val="16"/>
                <w:szCs w:val="16"/>
              </w:rPr>
              <w:t xml:space="preserve">UCA </w:t>
            </w:r>
          </w:p>
          <w:p w14:paraId="5FEB4278" w14:textId="3E79B7DF" w:rsidR="0099033B" w:rsidRPr="00845235" w:rsidRDefault="0099033B" w:rsidP="003D48A5">
            <w:pPr>
              <w:jc w:val="center"/>
              <w:rPr>
                <w:color w:val="FFE699"/>
                <w:sz w:val="16"/>
                <w:szCs w:val="16"/>
              </w:rPr>
            </w:pPr>
            <w:r w:rsidRPr="00845235">
              <w:rPr>
                <w:color w:val="FFE699"/>
                <w:sz w:val="16"/>
                <w:szCs w:val="16"/>
              </w:rPr>
              <w:t>2022-23</w:t>
            </w:r>
          </w:p>
        </w:tc>
        <w:tc>
          <w:tcPr>
            <w:tcW w:w="264"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5F61F26C" w14:textId="77777777" w:rsidR="0099033B" w:rsidRPr="00845235" w:rsidRDefault="0099033B" w:rsidP="003D48A5">
            <w:pPr>
              <w:jc w:val="center"/>
              <w:rPr>
                <w:b/>
                <w:bCs/>
                <w:color w:val="C00000"/>
                <w:sz w:val="16"/>
                <w:szCs w:val="16"/>
              </w:rPr>
            </w:pPr>
            <w:r w:rsidRPr="00845235">
              <w:rPr>
                <w:b/>
                <w:bCs/>
                <w:color w:val="C00000"/>
                <w:sz w:val="16"/>
                <w:szCs w:val="16"/>
              </w:rPr>
              <w:t>Centro</w:t>
            </w:r>
          </w:p>
        </w:tc>
        <w:tc>
          <w:tcPr>
            <w:tcW w:w="320" w:type="pct"/>
            <w:tcBorders>
              <w:top w:val="single" w:sz="4" w:space="0" w:color="auto"/>
              <w:left w:val="nil"/>
              <w:bottom w:val="single" w:sz="4" w:space="0" w:color="auto"/>
              <w:right w:val="single" w:sz="4" w:space="0" w:color="auto"/>
            </w:tcBorders>
            <w:shd w:val="clear" w:color="000000" w:fill="FFD966"/>
            <w:vAlign w:val="center"/>
            <w:hideMark/>
          </w:tcPr>
          <w:p w14:paraId="4B9E0A9A" w14:textId="77777777" w:rsidR="0099033B" w:rsidRPr="00845235" w:rsidRDefault="0099033B" w:rsidP="003D48A5">
            <w:pPr>
              <w:jc w:val="center"/>
              <w:rPr>
                <w:b/>
                <w:bCs/>
                <w:color w:val="C00000"/>
                <w:sz w:val="16"/>
                <w:szCs w:val="16"/>
              </w:rPr>
            </w:pPr>
            <w:r w:rsidRPr="00845235">
              <w:rPr>
                <w:b/>
                <w:bCs/>
                <w:color w:val="C00000"/>
                <w:sz w:val="16"/>
                <w:szCs w:val="16"/>
              </w:rPr>
              <w:t>UCA</w:t>
            </w:r>
          </w:p>
        </w:tc>
        <w:tc>
          <w:tcPr>
            <w:tcW w:w="255" w:type="pct"/>
            <w:tcBorders>
              <w:top w:val="nil"/>
              <w:left w:val="single" w:sz="4" w:space="0" w:color="auto"/>
              <w:bottom w:val="nil"/>
              <w:right w:val="single" w:sz="4" w:space="0" w:color="auto"/>
            </w:tcBorders>
            <w:shd w:val="clear" w:color="auto" w:fill="auto"/>
            <w:noWrap/>
            <w:vAlign w:val="bottom"/>
            <w:hideMark/>
          </w:tcPr>
          <w:p w14:paraId="090988F8" w14:textId="77777777" w:rsidR="0099033B" w:rsidRPr="00845235" w:rsidRDefault="0099033B" w:rsidP="003D48A5">
            <w:pPr>
              <w:jc w:val="center"/>
              <w:rPr>
                <w:b/>
                <w:bCs/>
                <w:color w:val="C00000"/>
                <w:sz w:val="16"/>
                <w:szCs w:val="16"/>
              </w:rPr>
            </w:pPr>
          </w:p>
        </w:tc>
      </w:tr>
      <w:tr w:rsidR="0040038D" w:rsidRPr="00845235" w14:paraId="51F9BB55"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E6D32A3" w14:textId="77777777" w:rsidR="0099033B" w:rsidRPr="00845235" w:rsidRDefault="0099033B" w:rsidP="003D48A5">
            <w:pPr>
              <w:rPr>
                <w:color w:val="000000"/>
                <w:sz w:val="16"/>
                <w:szCs w:val="16"/>
              </w:rPr>
            </w:pPr>
            <w:r w:rsidRPr="00845235">
              <w:rPr>
                <w:color w:val="000000"/>
                <w:sz w:val="16"/>
                <w:szCs w:val="16"/>
              </w:rPr>
              <w:t>ISGC-P07-09: Grado de satisfacción de los egresados con los estudios realizados</w:t>
            </w:r>
          </w:p>
        </w:tc>
        <w:tc>
          <w:tcPr>
            <w:tcW w:w="331" w:type="pct"/>
            <w:tcBorders>
              <w:top w:val="single" w:sz="4" w:space="0" w:color="auto"/>
              <w:left w:val="nil"/>
              <w:bottom w:val="single" w:sz="4" w:space="0" w:color="auto"/>
              <w:right w:val="single" w:sz="4" w:space="0" w:color="auto"/>
            </w:tcBorders>
            <w:shd w:val="clear" w:color="000000" w:fill="F8CBAD"/>
            <w:vAlign w:val="center"/>
            <w:hideMark/>
          </w:tcPr>
          <w:p w14:paraId="3E3C9013" w14:textId="77777777" w:rsidR="0099033B" w:rsidRPr="00845235" w:rsidRDefault="0099033B" w:rsidP="003D48A5">
            <w:pPr>
              <w:jc w:val="center"/>
              <w:rPr>
                <w:color w:val="000000"/>
                <w:sz w:val="16"/>
                <w:szCs w:val="16"/>
              </w:rPr>
            </w:pPr>
            <w:r w:rsidRPr="00845235">
              <w:rPr>
                <w:color w:val="000000"/>
                <w:sz w:val="16"/>
                <w:szCs w:val="16"/>
              </w:rPr>
              <w:t>3</w:t>
            </w:r>
          </w:p>
        </w:tc>
        <w:tc>
          <w:tcPr>
            <w:tcW w:w="290" w:type="pct"/>
            <w:gridSpan w:val="4"/>
            <w:tcBorders>
              <w:top w:val="single" w:sz="4" w:space="0" w:color="auto"/>
              <w:left w:val="nil"/>
              <w:bottom w:val="single" w:sz="4" w:space="0" w:color="auto"/>
              <w:right w:val="single" w:sz="4" w:space="0" w:color="auto"/>
            </w:tcBorders>
            <w:shd w:val="clear" w:color="000000" w:fill="F8CBAD"/>
            <w:vAlign w:val="center"/>
            <w:hideMark/>
          </w:tcPr>
          <w:p w14:paraId="3470024B" w14:textId="77777777" w:rsidR="0099033B" w:rsidRPr="00845235" w:rsidRDefault="0099033B" w:rsidP="003D48A5">
            <w:pPr>
              <w:jc w:val="center"/>
              <w:rPr>
                <w:color w:val="000000"/>
                <w:sz w:val="16"/>
                <w:szCs w:val="16"/>
              </w:rPr>
            </w:pPr>
            <w:r w:rsidRPr="00845235">
              <w:rPr>
                <w:color w:val="000000"/>
                <w:sz w:val="16"/>
                <w:szCs w:val="16"/>
              </w:rPr>
              <w:t>2</w:t>
            </w:r>
          </w:p>
        </w:tc>
        <w:tc>
          <w:tcPr>
            <w:tcW w:w="264" w:type="pct"/>
            <w:tcBorders>
              <w:top w:val="single" w:sz="4" w:space="0" w:color="auto"/>
              <w:left w:val="nil"/>
              <w:bottom w:val="single" w:sz="4" w:space="0" w:color="auto"/>
              <w:right w:val="single" w:sz="4" w:space="0" w:color="auto"/>
            </w:tcBorders>
            <w:shd w:val="clear" w:color="000000" w:fill="F8CBAD"/>
            <w:vAlign w:val="center"/>
            <w:hideMark/>
          </w:tcPr>
          <w:p w14:paraId="4814C579" w14:textId="77777777" w:rsidR="0099033B" w:rsidRPr="00845235" w:rsidRDefault="0099033B" w:rsidP="003D48A5">
            <w:pPr>
              <w:jc w:val="center"/>
              <w:rPr>
                <w:color w:val="000000"/>
                <w:sz w:val="16"/>
                <w:szCs w:val="16"/>
              </w:rPr>
            </w:pPr>
            <w:r w:rsidRPr="00845235">
              <w:rPr>
                <w:color w:val="000000"/>
                <w:sz w:val="16"/>
                <w:szCs w:val="16"/>
              </w:rPr>
              <w:t>3</w:t>
            </w:r>
          </w:p>
        </w:tc>
        <w:tc>
          <w:tcPr>
            <w:tcW w:w="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FE87EB5" w14:textId="77777777" w:rsidR="0099033B" w:rsidRPr="00845235" w:rsidRDefault="0099033B" w:rsidP="003D48A5">
            <w:pPr>
              <w:jc w:val="center"/>
              <w:rPr>
                <w:color w:val="000000"/>
                <w:sz w:val="16"/>
                <w:szCs w:val="16"/>
              </w:rPr>
            </w:pPr>
            <w:r w:rsidRPr="00845235">
              <w:rPr>
                <w:color w:val="000000"/>
                <w:sz w:val="16"/>
                <w:szCs w:val="16"/>
              </w:rPr>
              <w:t>3.8</w:t>
            </w:r>
          </w:p>
        </w:tc>
        <w:tc>
          <w:tcPr>
            <w:tcW w:w="23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551D817" w14:textId="77777777" w:rsidR="0099033B" w:rsidRPr="00845235" w:rsidRDefault="0099033B" w:rsidP="003D48A5">
            <w:pPr>
              <w:jc w:val="center"/>
              <w:rPr>
                <w:color w:val="000000"/>
                <w:sz w:val="16"/>
                <w:szCs w:val="16"/>
              </w:rPr>
            </w:pPr>
            <w:r w:rsidRPr="00845235">
              <w:rPr>
                <w:color w:val="000000"/>
                <w:sz w:val="16"/>
                <w:szCs w:val="16"/>
              </w:rPr>
              <w:t>3.83</w:t>
            </w:r>
          </w:p>
        </w:tc>
        <w:tc>
          <w:tcPr>
            <w:tcW w:w="264" w:type="pct"/>
            <w:tcBorders>
              <w:top w:val="single" w:sz="4" w:space="0" w:color="auto"/>
              <w:left w:val="nil"/>
              <w:bottom w:val="single" w:sz="4" w:space="0" w:color="auto"/>
              <w:right w:val="single" w:sz="4" w:space="0" w:color="auto"/>
            </w:tcBorders>
            <w:shd w:val="clear" w:color="000000" w:fill="F8CBAD"/>
            <w:vAlign w:val="center"/>
            <w:hideMark/>
          </w:tcPr>
          <w:p w14:paraId="5FDBF199" w14:textId="77777777" w:rsidR="0099033B" w:rsidRPr="00845235" w:rsidRDefault="0099033B" w:rsidP="003D48A5">
            <w:pPr>
              <w:jc w:val="center"/>
              <w:rPr>
                <w:color w:val="000000" w:themeColor="text1"/>
                <w:sz w:val="16"/>
                <w:szCs w:val="16"/>
              </w:rPr>
            </w:pPr>
            <w:r w:rsidRPr="00845235">
              <w:rPr>
                <w:color w:val="000000" w:themeColor="text1"/>
                <w:sz w:val="16"/>
                <w:szCs w:val="16"/>
              </w:rPr>
              <w:t>3.58</w:t>
            </w:r>
          </w:p>
        </w:tc>
        <w:tc>
          <w:tcPr>
            <w:tcW w:w="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3D0758B" w14:textId="77777777" w:rsidR="0099033B" w:rsidRPr="00845235" w:rsidRDefault="0099033B" w:rsidP="003D48A5">
            <w:pPr>
              <w:jc w:val="center"/>
              <w:rPr>
                <w:color w:val="FF0000"/>
                <w:sz w:val="16"/>
                <w:szCs w:val="16"/>
              </w:rPr>
            </w:pPr>
            <w:r w:rsidRPr="00845235">
              <w:rPr>
                <w:color w:val="FF0000"/>
                <w:sz w:val="16"/>
                <w:szCs w:val="16"/>
              </w:rPr>
              <w:t>-0.03</w:t>
            </w:r>
          </w:p>
        </w:tc>
        <w:tc>
          <w:tcPr>
            <w:tcW w:w="32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3F3A0BBF" w14:textId="77777777" w:rsidR="0099033B" w:rsidRPr="00845235" w:rsidRDefault="0099033B" w:rsidP="003D48A5">
            <w:pPr>
              <w:jc w:val="center"/>
              <w:rPr>
                <w:color w:val="000000"/>
                <w:sz w:val="16"/>
                <w:szCs w:val="16"/>
              </w:rPr>
            </w:pPr>
            <w:r w:rsidRPr="00845235">
              <w:rPr>
                <w:color w:val="000000"/>
                <w:sz w:val="16"/>
                <w:szCs w:val="16"/>
              </w:rPr>
              <w:t>0.22</w:t>
            </w:r>
          </w:p>
        </w:tc>
        <w:tc>
          <w:tcPr>
            <w:tcW w:w="255" w:type="pct"/>
            <w:tcBorders>
              <w:top w:val="nil"/>
              <w:left w:val="nil"/>
              <w:bottom w:val="nil"/>
              <w:right w:val="single" w:sz="4" w:space="0" w:color="auto"/>
            </w:tcBorders>
            <w:shd w:val="clear" w:color="auto" w:fill="auto"/>
            <w:noWrap/>
            <w:vAlign w:val="bottom"/>
            <w:hideMark/>
          </w:tcPr>
          <w:p w14:paraId="30E16558" w14:textId="77777777" w:rsidR="0099033B" w:rsidRPr="00845235" w:rsidRDefault="0099033B" w:rsidP="003D48A5">
            <w:pPr>
              <w:jc w:val="center"/>
              <w:rPr>
                <w:color w:val="000000"/>
                <w:sz w:val="16"/>
                <w:szCs w:val="16"/>
              </w:rPr>
            </w:pPr>
          </w:p>
        </w:tc>
      </w:tr>
      <w:tr w:rsidR="0040038D" w:rsidRPr="00845235" w14:paraId="3D27111F" w14:textId="77777777" w:rsidTr="0040038D">
        <w:trPr>
          <w:trHeight w:val="245"/>
        </w:trPr>
        <w:tc>
          <w:tcPr>
            <w:tcW w:w="251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9487F7" w14:textId="77777777" w:rsidR="0099033B" w:rsidRPr="00845235" w:rsidRDefault="0099033B" w:rsidP="003D48A5">
            <w:pPr>
              <w:rPr>
                <w:color w:val="000000"/>
                <w:sz w:val="16"/>
                <w:szCs w:val="16"/>
              </w:rPr>
            </w:pPr>
            <w:r w:rsidRPr="00845235">
              <w:rPr>
                <w:color w:val="000000"/>
                <w:sz w:val="16"/>
                <w:szCs w:val="16"/>
              </w:rPr>
              <w:t>ISGC-P07-10: Grado de satisfacción de los egresados con las competencias adquiridas en el título</w:t>
            </w:r>
          </w:p>
        </w:tc>
        <w:tc>
          <w:tcPr>
            <w:tcW w:w="331" w:type="pct"/>
            <w:tcBorders>
              <w:top w:val="single" w:sz="4" w:space="0" w:color="auto"/>
              <w:left w:val="nil"/>
              <w:bottom w:val="single" w:sz="4" w:space="0" w:color="auto"/>
              <w:right w:val="single" w:sz="4" w:space="0" w:color="auto"/>
            </w:tcBorders>
            <w:shd w:val="clear" w:color="000000" w:fill="FFFFFF"/>
            <w:vAlign w:val="center"/>
            <w:hideMark/>
          </w:tcPr>
          <w:p w14:paraId="0130F1A4" w14:textId="77777777" w:rsidR="0099033B" w:rsidRPr="00845235" w:rsidRDefault="0099033B" w:rsidP="003D48A5">
            <w:pPr>
              <w:jc w:val="center"/>
              <w:rPr>
                <w:color w:val="000000"/>
                <w:sz w:val="16"/>
                <w:szCs w:val="16"/>
              </w:rPr>
            </w:pPr>
            <w:r w:rsidRPr="00845235">
              <w:rPr>
                <w:color w:val="000000"/>
                <w:sz w:val="16"/>
                <w:szCs w:val="16"/>
              </w:rPr>
              <w:t>2.5</w:t>
            </w:r>
          </w:p>
        </w:tc>
        <w:tc>
          <w:tcPr>
            <w:tcW w:w="290" w:type="pct"/>
            <w:gridSpan w:val="4"/>
            <w:tcBorders>
              <w:top w:val="single" w:sz="4" w:space="0" w:color="auto"/>
              <w:left w:val="nil"/>
              <w:bottom w:val="single" w:sz="4" w:space="0" w:color="auto"/>
              <w:right w:val="nil"/>
            </w:tcBorders>
            <w:shd w:val="clear" w:color="000000" w:fill="FFFFFF"/>
            <w:vAlign w:val="center"/>
            <w:hideMark/>
          </w:tcPr>
          <w:p w14:paraId="4DB2CB10" w14:textId="77777777" w:rsidR="0099033B" w:rsidRPr="00845235" w:rsidRDefault="0099033B" w:rsidP="003D48A5">
            <w:pPr>
              <w:jc w:val="center"/>
              <w:rPr>
                <w:color w:val="000000"/>
                <w:sz w:val="16"/>
                <w:szCs w:val="16"/>
              </w:rPr>
            </w:pPr>
            <w:r w:rsidRPr="00845235">
              <w:rPr>
                <w:color w:val="000000"/>
                <w:sz w:val="16"/>
                <w:szCs w:val="16"/>
              </w:rPr>
              <w:t>2</w:t>
            </w:r>
          </w:p>
        </w:tc>
        <w:tc>
          <w:tcPr>
            <w:tcW w:w="264" w:type="pct"/>
            <w:tcBorders>
              <w:top w:val="single" w:sz="4" w:space="0" w:color="auto"/>
              <w:left w:val="single" w:sz="4" w:space="0" w:color="auto"/>
              <w:bottom w:val="single" w:sz="4" w:space="0" w:color="auto"/>
              <w:right w:val="nil"/>
            </w:tcBorders>
            <w:shd w:val="clear" w:color="000000" w:fill="FFFFFF"/>
            <w:vAlign w:val="center"/>
            <w:hideMark/>
          </w:tcPr>
          <w:p w14:paraId="5F24FE47" w14:textId="77777777" w:rsidR="0099033B" w:rsidRPr="00845235" w:rsidRDefault="0099033B" w:rsidP="003D48A5">
            <w:pPr>
              <w:jc w:val="center"/>
              <w:rPr>
                <w:color w:val="000000"/>
                <w:sz w:val="16"/>
                <w:szCs w:val="16"/>
              </w:rPr>
            </w:pPr>
            <w:r w:rsidRPr="00845235">
              <w:rPr>
                <w:color w:val="000000"/>
                <w:sz w:val="16"/>
                <w:szCs w:val="16"/>
              </w:rPr>
              <w:t>4</w:t>
            </w:r>
          </w:p>
        </w:tc>
        <w:tc>
          <w:tcPr>
            <w:tcW w:w="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3BCA74" w14:textId="77777777" w:rsidR="0099033B" w:rsidRPr="00845235" w:rsidRDefault="0099033B" w:rsidP="003D48A5">
            <w:pPr>
              <w:jc w:val="center"/>
              <w:rPr>
                <w:color w:val="000000"/>
                <w:sz w:val="16"/>
                <w:szCs w:val="16"/>
              </w:rPr>
            </w:pPr>
            <w:r w:rsidRPr="00845235">
              <w:rPr>
                <w:color w:val="000000"/>
                <w:sz w:val="16"/>
                <w:szCs w:val="16"/>
              </w:rPr>
              <w:t>3.8</w:t>
            </w:r>
          </w:p>
        </w:tc>
        <w:tc>
          <w:tcPr>
            <w:tcW w:w="23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D283C0" w14:textId="77777777" w:rsidR="0099033B" w:rsidRPr="00845235" w:rsidRDefault="0099033B" w:rsidP="003D48A5">
            <w:pPr>
              <w:jc w:val="center"/>
              <w:rPr>
                <w:color w:val="000000"/>
                <w:sz w:val="16"/>
                <w:szCs w:val="16"/>
              </w:rPr>
            </w:pPr>
            <w:r w:rsidRPr="00845235">
              <w:rPr>
                <w:color w:val="000000"/>
                <w:sz w:val="16"/>
                <w:szCs w:val="16"/>
              </w:rPr>
              <w:t>3.83</w:t>
            </w:r>
          </w:p>
        </w:tc>
        <w:tc>
          <w:tcPr>
            <w:tcW w:w="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15651F" w14:textId="77777777" w:rsidR="0099033B" w:rsidRPr="00845235" w:rsidRDefault="0099033B" w:rsidP="003D48A5">
            <w:pPr>
              <w:jc w:val="center"/>
              <w:rPr>
                <w:color w:val="000000" w:themeColor="text1"/>
                <w:sz w:val="16"/>
                <w:szCs w:val="16"/>
              </w:rPr>
            </w:pPr>
            <w:r w:rsidRPr="00845235">
              <w:rPr>
                <w:color w:val="000000" w:themeColor="text1"/>
                <w:sz w:val="16"/>
                <w:szCs w:val="16"/>
              </w:rPr>
              <w:t>3.59</w:t>
            </w:r>
          </w:p>
        </w:tc>
        <w:tc>
          <w:tcPr>
            <w:tcW w:w="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7D52037" w14:textId="77777777" w:rsidR="0099033B" w:rsidRPr="00845235" w:rsidRDefault="0099033B" w:rsidP="003D48A5">
            <w:pPr>
              <w:jc w:val="center"/>
              <w:rPr>
                <w:sz w:val="16"/>
                <w:szCs w:val="16"/>
              </w:rPr>
            </w:pPr>
            <w:r w:rsidRPr="00845235">
              <w:rPr>
                <w:color w:val="FF0000"/>
                <w:sz w:val="16"/>
                <w:szCs w:val="16"/>
              </w:rPr>
              <w:t>-0.03</w:t>
            </w:r>
          </w:p>
        </w:tc>
        <w:tc>
          <w:tcPr>
            <w:tcW w:w="320" w:type="pct"/>
            <w:tcBorders>
              <w:top w:val="single" w:sz="4" w:space="0" w:color="auto"/>
              <w:left w:val="nil"/>
              <w:bottom w:val="single" w:sz="4" w:space="0" w:color="auto"/>
              <w:right w:val="single" w:sz="4" w:space="0" w:color="auto"/>
            </w:tcBorders>
            <w:shd w:val="clear" w:color="000000" w:fill="FFFFFF"/>
            <w:vAlign w:val="center"/>
            <w:hideMark/>
          </w:tcPr>
          <w:p w14:paraId="2641C289" w14:textId="77777777" w:rsidR="0099033B" w:rsidRPr="00845235" w:rsidRDefault="0099033B" w:rsidP="003D48A5">
            <w:pPr>
              <w:jc w:val="center"/>
              <w:rPr>
                <w:sz w:val="16"/>
                <w:szCs w:val="16"/>
              </w:rPr>
            </w:pPr>
            <w:r w:rsidRPr="00845235">
              <w:rPr>
                <w:sz w:val="16"/>
                <w:szCs w:val="16"/>
              </w:rPr>
              <w:t>0.21</w:t>
            </w:r>
          </w:p>
        </w:tc>
        <w:tc>
          <w:tcPr>
            <w:tcW w:w="255" w:type="pct"/>
            <w:tcBorders>
              <w:top w:val="nil"/>
              <w:left w:val="single" w:sz="4" w:space="0" w:color="auto"/>
              <w:bottom w:val="single" w:sz="4" w:space="0" w:color="auto"/>
              <w:right w:val="single" w:sz="4" w:space="0" w:color="auto"/>
            </w:tcBorders>
            <w:shd w:val="clear" w:color="auto" w:fill="auto"/>
            <w:noWrap/>
            <w:vAlign w:val="bottom"/>
            <w:hideMark/>
          </w:tcPr>
          <w:p w14:paraId="43D0D278" w14:textId="77777777" w:rsidR="0099033B" w:rsidRPr="00845235" w:rsidRDefault="0099033B" w:rsidP="003D48A5">
            <w:pPr>
              <w:jc w:val="center"/>
              <w:rPr>
                <w:b/>
                <w:bCs/>
                <w:sz w:val="16"/>
                <w:szCs w:val="16"/>
              </w:rPr>
            </w:pPr>
          </w:p>
        </w:tc>
      </w:tr>
    </w:tbl>
    <w:p w14:paraId="1EC8AFB3" w14:textId="77777777" w:rsidR="0099033B" w:rsidRDefault="0099033B" w:rsidP="0099033B">
      <w:pPr>
        <w:spacing w:before="10"/>
        <w:ind w:left="4334"/>
        <w:rPr>
          <w:b/>
          <w:bCs/>
          <w:color w:val="800000"/>
          <w:sz w:val="44"/>
          <w:szCs w:val="44"/>
        </w:rPr>
      </w:pPr>
    </w:p>
    <w:p w14:paraId="14092CEA" w14:textId="77777777" w:rsidR="0099033B" w:rsidRDefault="0099033B" w:rsidP="0099033B">
      <w:pPr>
        <w:spacing w:before="10"/>
        <w:ind w:left="4334"/>
        <w:rPr>
          <w:b/>
          <w:bCs/>
          <w:color w:val="800000"/>
          <w:sz w:val="44"/>
          <w:szCs w:val="44"/>
        </w:rPr>
      </w:pPr>
    </w:p>
    <w:p w14:paraId="267A9B88" w14:textId="77777777" w:rsidR="001D2AE7" w:rsidRDefault="001D2AE7" w:rsidP="0099033B">
      <w:pPr>
        <w:spacing w:before="10"/>
        <w:ind w:left="4334"/>
        <w:rPr>
          <w:b/>
          <w:bCs/>
          <w:color w:val="800000"/>
          <w:sz w:val="44"/>
          <w:szCs w:val="44"/>
        </w:rPr>
      </w:pPr>
    </w:p>
    <w:p w14:paraId="42CBB982" w14:textId="77777777" w:rsidR="001D2AE7" w:rsidRDefault="001D2AE7" w:rsidP="0099033B">
      <w:pPr>
        <w:spacing w:before="10"/>
        <w:ind w:left="4334"/>
        <w:rPr>
          <w:b/>
          <w:bCs/>
          <w:color w:val="800000"/>
          <w:sz w:val="44"/>
          <w:szCs w:val="44"/>
        </w:rPr>
      </w:pPr>
    </w:p>
    <w:p w14:paraId="58ED3742" w14:textId="77777777" w:rsidR="0037623C" w:rsidRDefault="0037623C" w:rsidP="0099033B">
      <w:pPr>
        <w:spacing w:before="10"/>
        <w:ind w:left="4334"/>
        <w:rPr>
          <w:b/>
          <w:bCs/>
          <w:color w:val="800000"/>
          <w:sz w:val="44"/>
          <w:szCs w:val="44"/>
        </w:rPr>
      </w:pPr>
    </w:p>
    <w:p w14:paraId="5309B10C" w14:textId="77777777" w:rsidR="0037623C" w:rsidRDefault="0037623C" w:rsidP="0099033B">
      <w:pPr>
        <w:spacing w:before="10"/>
        <w:ind w:left="4334"/>
        <w:rPr>
          <w:b/>
          <w:bCs/>
          <w:color w:val="800000"/>
          <w:sz w:val="44"/>
          <w:szCs w:val="44"/>
        </w:rPr>
      </w:pPr>
    </w:p>
    <w:p w14:paraId="090B3265" w14:textId="77777777" w:rsidR="0037623C" w:rsidRDefault="0037623C" w:rsidP="0099033B">
      <w:pPr>
        <w:spacing w:before="10"/>
        <w:ind w:left="4334"/>
        <w:rPr>
          <w:b/>
          <w:bCs/>
          <w:color w:val="800000"/>
          <w:sz w:val="44"/>
          <w:szCs w:val="44"/>
        </w:rPr>
      </w:pPr>
    </w:p>
    <w:p w14:paraId="3F0CBA0A" w14:textId="77777777" w:rsidR="0099033B" w:rsidRDefault="0099033B" w:rsidP="0040038D">
      <w:pPr>
        <w:spacing w:before="10"/>
        <w:rPr>
          <w:b/>
          <w:bCs/>
          <w:color w:val="800000"/>
          <w:sz w:val="44"/>
          <w:szCs w:val="44"/>
        </w:rPr>
      </w:pPr>
    </w:p>
    <w:tbl>
      <w:tblPr>
        <w:tblW w:w="14851" w:type="dxa"/>
        <w:tblInd w:w="-5" w:type="dxa"/>
        <w:tblLook w:val="04A0" w:firstRow="1" w:lastRow="0" w:firstColumn="1" w:lastColumn="0" w:noHBand="0" w:noVBand="1"/>
      </w:tblPr>
      <w:tblGrid>
        <w:gridCol w:w="7955"/>
        <w:gridCol w:w="710"/>
        <w:gridCol w:w="790"/>
        <w:gridCol w:w="790"/>
        <w:gridCol w:w="790"/>
        <w:gridCol w:w="710"/>
        <w:gridCol w:w="790"/>
        <w:gridCol w:w="790"/>
        <w:gridCol w:w="763"/>
        <w:gridCol w:w="763"/>
      </w:tblGrid>
      <w:tr w:rsidR="00A9431B" w:rsidRPr="00A9431B" w14:paraId="62037B21" w14:textId="77777777" w:rsidTr="0040038D">
        <w:trPr>
          <w:trHeight w:val="419"/>
        </w:trPr>
        <w:tc>
          <w:tcPr>
            <w:tcW w:w="0" w:type="auto"/>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E9951" w14:textId="0E9D7828" w:rsidR="00A9431B" w:rsidRPr="006E1612" w:rsidRDefault="00A9431B" w:rsidP="003D48A5">
            <w:pPr>
              <w:rPr>
                <w:sz w:val="16"/>
                <w:szCs w:val="16"/>
                <w:lang w:val="es-ES"/>
              </w:rPr>
            </w:pPr>
            <w:r w:rsidRPr="006E1612">
              <w:rPr>
                <w:sz w:val="16"/>
                <w:szCs w:val="16"/>
              </w:rPr>
              <w:t> </w:t>
            </w:r>
          </w:p>
          <w:p w14:paraId="33DA7239" w14:textId="4A1747C2" w:rsidR="00A9431B" w:rsidRPr="006E1612" w:rsidRDefault="00A9431B" w:rsidP="003D48A5">
            <w:pPr>
              <w:rPr>
                <w:b/>
                <w:bCs/>
                <w:sz w:val="16"/>
                <w:szCs w:val="16"/>
              </w:rPr>
            </w:pPr>
            <w:r w:rsidRPr="006E1612">
              <w:rPr>
                <w:b/>
                <w:bCs/>
              </w:rPr>
              <w:t>INDICADORES RELATIVOS AL M</w:t>
            </w:r>
            <w:r w:rsidRPr="006E1612">
              <w:rPr>
                <w:b/>
                <w:bCs/>
                <w:lang w:val="es-ES"/>
              </w:rPr>
              <w:t>ASTER EN CONTABILIDAD Y AUDITORÍA</w:t>
            </w:r>
          </w:p>
          <w:p w14:paraId="4E5D47FD" w14:textId="71DFDAD1" w:rsidR="00A9431B" w:rsidRPr="006E1612" w:rsidRDefault="00A9431B" w:rsidP="003D48A5">
            <w:pPr>
              <w:rPr>
                <w:sz w:val="16"/>
                <w:szCs w:val="16"/>
              </w:rPr>
            </w:pPr>
            <w:r w:rsidRPr="006E1612">
              <w:rPr>
                <w:sz w:val="16"/>
                <w:szCs w:val="16"/>
              </w:rPr>
              <w:t> </w:t>
            </w:r>
          </w:p>
        </w:tc>
        <w:tc>
          <w:tcPr>
            <w:tcW w:w="0" w:type="auto"/>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19CB0BEA" w14:textId="77777777" w:rsidR="006E1612" w:rsidRPr="006E1612" w:rsidRDefault="00A9431B" w:rsidP="003D48A5">
            <w:pPr>
              <w:jc w:val="center"/>
              <w:rPr>
                <w:color w:val="C00000"/>
                <w:sz w:val="16"/>
                <w:szCs w:val="16"/>
              </w:rPr>
            </w:pPr>
            <w:r w:rsidRPr="006E1612">
              <w:rPr>
                <w:color w:val="C00000"/>
                <w:sz w:val="16"/>
                <w:szCs w:val="16"/>
              </w:rPr>
              <w:t xml:space="preserve">Diferencias </w:t>
            </w:r>
          </w:p>
          <w:p w14:paraId="6B9F86CE" w14:textId="712D25EC" w:rsidR="00A9431B" w:rsidRPr="00A9431B" w:rsidRDefault="00A9431B" w:rsidP="003D48A5">
            <w:pPr>
              <w:jc w:val="center"/>
              <w:rPr>
                <w:b/>
                <w:bCs/>
                <w:color w:val="C00000"/>
                <w:sz w:val="16"/>
                <w:szCs w:val="16"/>
              </w:rPr>
            </w:pPr>
            <w:r w:rsidRPr="006E1612">
              <w:rPr>
                <w:color w:val="C00000"/>
                <w:sz w:val="16"/>
                <w:szCs w:val="16"/>
              </w:rPr>
              <w:t>2024-</w:t>
            </w:r>
            <w:r w:rsidR="006E1612" w:rsidRPr="006E1612">
              <w:rPr>
                <w:color w:val="C00000"/>
                <w:sz w:val="16"/>
                <w:szCs w:val="16"/>
                <w:lang w:val="es-ES"/>
              </w:rPr>
              <w:t>20</w:t>
            </w:r>
            <w:r w:rsidRPr="006E1612">
              <w:rPr>
                <w:color w:val="C00000"/>
                <w:sz w:val="16"/>
                <w:szCs w:val="16"/>
              </w:rPr>
              <w:t>25</w:t>
            </w:r>
          </w:p>
        </w:tc>
      </w:tr>
      <w:tr w:rsidR="00845235" w:rsidRPr="00A9431B" w14:paraId="5724EBE0" w14:textId="77777777" w:rsidTr="0040038D">
        <w:trPr>
          <w:trHeight w:val="419"/>
        </w:trPr>
        <w:tc>
          <w:tcPr>
            <w:tcW w:w="0" w:type="auto"/>
            <w:tcBorders>
              <w:top w:val="single" w:sz="4" w:space="0" w:color="auto"/>
              <w:left w:val="single" w:sz="8" w:space="0" w:color="auto"/>
              <w:bottom w:val="single" w:sz="4" w:space="0" w:color="auto"/>
              <w:right w:val="single" w:sz="4" w:space="0" w:color="000000"/>
            </w:tcBorders>
            <w:shd w:val="clear" w:color="000000" w:fill="003366"/>
            <w:vAlign w:val="center"/>
            <w:hideMark/>
          </w:tcPr>
          <w:p w14:paraId="3A978937" w14:textId="77777777" w:rsidR="0099033B" w:rsidRPr="006E1612" w:rsidRDefault="0099033B" w:rsidP="006E1612">
            <w:pPr>
              <w:jc w:val="center"/>
              <w:rPr>
                <w:color w:val="FFFFFF"/>
                <w:sz w:val="16"/>
                <w:szCs w:val="16"/>
              </w:rPr>
            </w:pPr>
            <w:r w:rsidRPr="006E1612">
              <w:rPr>
                <w:color w:val="FFFFFF"/>
                <w:sz w:val="16"/>
                <w:szCs w:val="16"/>
              </w:rPr>
              <w:t>INDICADOR</w:t>
            </w:r>
          </w:p>
        </w:tc>
        <w:tc>
          <w:tcPr>
            <w:tcW w:w="0" w:type="auto"/>
            <w:tcBorders>
              <w:top w:val="single" w:sz="4" w:space="0" w:color="auto"/>
              <w:left w:val="nil"/>
              <w:bottom w:val="nil"/>
              <w:right w:val="single" w:sz="4" w:space="0" w:color="000000"/>
            </w:tcBorders>
            <w:shd w:val="clear" w:color="000000" w:fill="003366"/>
            <w:vAlign w:val="center"/>
            <w:hideMark/>
          </w:tcPr>
          <w:p w14:paraId="6277CFDB" w14:textId="08FEB9BA" w:rsidR="0099033B" w:rsidRPr="006E1612" w:rsidRDefault="0099033B" w:rsidP="003D48A5">
            <w:pPr>
              <w:jc w:val="center"/>
              <w:rPr>
                <w:color w:val="FFFFFF"/>
                <w:sz w:val="16"/>
                <w:szCs w:val="16"/>
              </w:rPr>
            </w:pPr>
            <w:r w:rsidRPr="006E1612">
              <w:rPr>
                <w:color w:val="FFFFFF"/>
                <w:sz w:val="16"/>
                <w:szCs w:val="16"/>
              </w:rPr>
              <w:t>20-21</w:t>
            </w:r>
          </w:p>
        </w:tc>
        <w:tc>
          <w:tcPr>
            <w:tcW w:w="0" w:type="auto"/>
            <w:tcBorders>
              <w:top w:val="single" w:sz="4" w:space="0" w:color="auto"/>
              <w:left w:val="nil"/>
              <w:bottom w:val="nil"/>
              <w:right w:val="single" w:sz="4" w:space="0" w:color="000000"/>
            </w:tcBorders>
            <w:shd w:val="clear" w:color="000000" w:fill="003366"/>
            <w:vAlign w:val="center"/>
            <w:hideMark/>
          </w:tcPr>
          <w:p w14:paraId="296DEC56" w14:textId="26882B22" w:rsidR="0099033B" w:rsidRPr="006E1612" w:rsidRDefault="0099033B" w:rsidP="003D48A5">
            <w:pPr>
              <w:jc w:val="center"/>
              <w:rPr>
                <w:color w:val="FFFFFF"/>
                <w:sz w:val="16"/>
                <w:szCs w:val="16"/>
              </w:rPr>
            </w:pPr>
            <w:r w:rsidRPr="006E1612">
              <w:rPr>
                <w:color w:val="FFFFFF"/>
                <w:sz w:val="16"/>
                <w:szCs w:val="16"/>
              </w:rPr>
              <w:t>21-22</w:t>
            </w:r>
          </w:p>
        </w:tc>
        <w:tc>
          <w:tcPr>
            <w:tcW w:w="0" w:type="auto"/>
            <w:tcBorders>
              <w:top w:val="single" w:sz="4" w:space="0" w:color="auto"/>
              <w:left w:val="nil"/>
              <w:bottom w:val="nil"/>
              <w:right w:val="single" w:sz="8" w:space="0" w:color="auto"/>
            </w:tcBorders>
            <w:shd w:val="clear" w:color="000000" w:fill="003366"/>
            <w:vAlign w:val="center"/>
            <w:hideMark/>
          </w:tcPr>
          <w:p w14:paraId="791068AB" w14:textId="12D638B2" w:rsidR="0099033B" w:rsidRPr="006E1612" w:rsidRDefault="0099033B" w:rsidP="003D48A5">
            <w:pPr>
              <w:jc w:val="center"/>
              <w:rPr>
                <w:color w:val="FFFFFF"/>
                <w:sz w:val="16"/>
                <w:szCs w:val="16"/>
              </w:rPr>
            </w:pPr>
            <w:r w:rsidRPr="006E1612">
              <w:rPr>
                <w:color w:val="FFFFFF"/>
                <w:sz w:val="16"/>
                <w:szCs w:val="16"/>
              </w:rPr>
              <w:t>22-23</w:t>
            </w:r>
          </w:p>
        </w:tc>
        <w:tc>
          <w:tcPr>
            <w:tcW w:w="0" w:type="auto"/>
            <w:tcBorders>
              <w:top w:val="single" w:sz="4" w:space="0" w:color="auto"/>
              <w:left w:val="nil"/>
              <w:bottom w:val="nil"/>
              <w:right w:val="single" w:sz="8" w:space="0" w:color="auto"/>
            </w:tcBorders>
            <w:shd w:val="clear" w:color="000000" w:fill="003366"/>
            <w:vAlign w:val="center"/>
            <w:hideMark/>
          </w:tcPr>
          <w:p w14:paraId="058C68A1" w14:textId="0BFE99AC" w:rsidR="0099033B" w:rsidRPr="006E1612" w:rsidRDefault="0099033B" w:rsidP="003D48A5">
            <w:pPr>
              <w:jc w:val="center"/>
              <w:rPr>
                <w:color w:val="FFFFFF"/>
                <w:sz w:val="16"/>
                <w:szCs w:val="16"/>
              </w:rPr>
            </w:pPr>
            <w:r w:rsidRPr="006E1612">
              <w:rPr>
                <w:color w:val="FFFFFF"/>
                <w:sz w:val="16"/>
                <w:szCs w:val="16"/>
              </w:rPr>
              <w:t>23-24</w:t>
            </w:r>
          </w:p>
        </w:tc>
        <w:tc>
          <w:tcPr>
            <w:tcW w:w="0" w:type="auto"/>
            <w:tcBorders>
              <w:top w:val="single" w:sz="4" w:space="0" w:color="auto"/>
              <w:left w:val="nil"/>
              <w:bottom w:val="nil"/>
              <w:right w:val="single" w:sz="4" w:space="0" w:color="auto"/>
            </w:tcBorders>
            <w:shd w:val="clear" w:color="000000" w:fill="003366"/>
            <w:vAlign w:val="center"/>
            <w:hideMark/>
          </w:tcPr>
          <w:p w14:paraId="76968961" w14:textId="39BD055B" w:rsidR="0099033B" w:rsidRPr="006E1612" w:rsidRDefault="0099033B" w:rsidP="003D48A5">
            <w:pPr>
              <w:jc w:val="center"/>
              <w:rPr>
                <w:color w:val="FFFFFF"/>
                <w:sz w:val="16"/>
                <w:szCs w:val="16"/>
              </w:rPr>
            </w:pPr>
            <w:r w:rsidRPr="006E1612">
              <w:rPr>
                <w:color w:val="FFFFFF"/>
                <w:sz w:val="16"/>
                <w:szCs w:val="16"/>
              </w:rPr>
              <w:t>24-25</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7D6A7814" w14:textId="77777777" w:rsidR="006E1612" w:rsidRDefault="0099033B" w:rsidP="003D48A5">
            <w:pPr>
              <w:jc w:val="center"/>
              <w:rPr>
                <w:color w:val="FFFFFF"/>
                <w:sz w:val="16"/>
                <w:szCs w:val="16"/>
              </w:rPr>
            </w:pPr>
            <w:r w:rsidRPr="006E1612">
              <w:rPr>
                <w:color w:val="FFFFFF"/>
                <w:sz w:val="16"/>
                <w:szCs w:val="16"/>
              </w:rPr>
              <w:t xml:space="preserve">Centro </w:t>
            </w:r>
          </w:p>
          <w:p w14:paraId="0821447B" w14:textId="6BCA7ED3" w:rsidR="0099033B" w:rsidRPr="006E1612" w:rsidRDefault="0099033B" w:rsidP="003D48A5">
            <w:pPr>
              <w:jc w:val="center"/>
              <w:rPr>
                <w:color w:val="FFFFFF"/>
                <w:sz w:val="16"/>
                <w:szCs w:val="16"/>
              </w:rPr>
            </w:pPr>
            <w:r w:rsidRPr="006E1612">
              <w:rPr>
                <w:color w:val="FFFFFF"/>
                <w:sz w:val="16"/>
                <w:szCs w:val="16"/>
              </w:rPr>
              <w:t>24-25</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37F4AFB1" w14:textId="77777777" w:rsidR="006E1612" w:rsidRDefault="0099033B" w:rsidP="003D48A5">
            <w:pPr>
              <w:jc w:val="center"/>
              <w:rPr>
                <w:color w:val="FFE699"/>
                <w:sz w:val="16"/>
                <w:szCs w:val="16"/>
              </w:rPr>
            </w:pPr>
            <w:r w:rsidRPr="006E1612">
              <w:rPr>
                <w:color w:val="FFE699"/>
                <w:sz w:val="16"/>
                <w:szCs w:val="16"/>
              </w:rPr>
              <w:t xml:space="preserve">UCA </w:t>
            </w:r>
          </w:p>
          <w:p w14:paraId="7F4CC7EB" w14:textId="75F91D5C" w:rsidR="0099033B" w:rsidRPr="006E1612" w:rsidRDefault="0099033B" w:rsidP="003D48A5">
            <w:pPr>
              <w:jc w:val="center"/>
              <w:rPr>
                <w:color w:val="FFE699"/>
                <w:sz w:val="16"/>
                <w:szCs w:val="16"/>
              </w:rPr>
            </w:pPr>
            <w:r w:rsidRPr="006E1612">
              <w:rPr>
                <w:color w:val="FFE699"/>
                <w:sz w:val="16"/>
                <w:szCs w:val="16"/>
              </w:rPr>
              <w:t>24-25</w:t>
            </w:r>
          </w:p>
        </w:tc>
        <w:tc>
          <w:tcPr>
            <w:tcW w:w="0" w:type="auto"/>
            <w:tcBorders>
              <w:top w:val="single" w:sz="4" w:space="0" w:color="auto"/>
              <w:left w:val="single" w:sz="4" w:space="0" w:color="auto"/>
              <w:bottom w:val="single" w:sz="4" w:space="0" w:color="auto"/>
              <w:right w:val="single" w:sz="4" w:space="0" w:color="auto"/>
            </w:tcBorders>
            <w:shd w:val="clear" w:color="000000" w:fill="FFD966"/>
            <w:vAlign w:val="center"/>
            <w:hideMark/>
          </w:tcPr>
          <w:p w14:paraId="3F9E8D23" w14:textId="77777777" w:rsidR="0099033B" w:rsidRPr="006E1612" w:rsidRDefault="0099033B" w:rsidP="003D48A5">
            <w:pPr>
              <w:jc w:val="center"/>
              <w:rPr>
                <w:color w:val="C00000"/>
                <w:sz w:val="16"/>
                <w:szCs w:val="16"/>
              </w:rPr>
            </w:pPr>
            <w:r w:rsidRPr="006E1612">
              <w:rPr>
                <w:color w:val="C00000"/>
                <w:sz w:val="16"/>
                <w:szCs w:val="16"/>
              </w:rPr>
              <w:t>Centro</w:t>
            </w:r>
          </w:p>
        </w:tc>
        <w:tc>
          <w:tcPr>
            <w:tcW w:w="0" w:type="auto"/>
            <w:tcBorders>
              <w:top w:val="single" w:sz="4" w:space="0" w:color="auto"/>
              <w:left w:val="nil"/>
              <w:bottom w:val="single" w:sz="4" w:space="0" w:color="auto"/>
              <w:right w:val="single" w:sz="4" w:space="0" w:color="auto"/>
            </w:tcBorders>
            <w:shd w:val="clear" w:color="000000" w:fill="FFD966"/>
            <w:vAlign w:val="center"/>
            <w:hideMark/>
          </w:tcPr>
          <w:p w14:paraId="409960D7" w14:textId="77777777" w:rsidR="0099033B" w:rsidRPr="006E1612" w:rsidRDefault="0099033B" w:rsidP="003D48A5">
            <w:pPr>
              <w:jc w:val="center"/>
              <w:rPr>
                <w:color w:val="C00000"/>
                <w:sz w:val="16"/>
                <w:szCs w:val="16"/>
              </w:rPr>
            </w:pPr>
            <w:r w:rsidRPr="006E1612">
              <w:rPr>
                <w:color w:val="C00000"/>
                <w:sz w:val="16"/>
                <w:szCs w:val="16"/>
              </w:rPr>
              <w:t>UCA</w:t>
            </w:r>
          </w:p>
        </w:tc>
      </w:tr>
      <w:tr w:rsidR="00845235" w:rsidRPr="00A9431B" w14:paraId="1336E98A"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3E79CD10" w14:textId="77777777" w:rsidR="0099033B" w:rsidRPr="006E1612" w:rsidRDefault="0099033B" w:rsidP="003D48A5">
            <w:pPr>
              <w:rPr>
                <w:color w:val="000000"/>
                <w:sz w:val="16"/>
                <w:szCs w:val="16"/>
              </w:rPr>
            </w:pPr>
            <w:r w:rsidRPr="006E1612">
              <w:rPr>
                <w:color w:val="000000"/>
                <w:sz w:val="16"/>
                <w:szCs w:val="16"/>
              </w:rPr>
              <w:t xml:space="preserve">ISGC-P04-10: Grado de satisfacción del alumnado con la coordinación docente  </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61BCACBC" w14:textId="77777777" w:rsidR="0099033B" w:rsidRPr="00A9431B" w:rsidRDefault="0099033B" w:rsidP="003D48A5">
            <w:pPr>
              <w:jc w:val="center"/>
              <w:rPr>
                <w:color w:val="000000"/>
                <w:sz w:val="16"/>
                <w:szCs w:val="16"/>
              </w:rPr>
            </w:pPr>
            <w:r w:rsidRPr="00A9431B">
              <w:rPr>
                <w:color w:val="000000"/>
                <w:sz w:val="16"/>
                <w:szCs w:val="16"/>
              </w:rPr>
              <w:t>3.6</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E3BA4E8" w14:textId="77777777" w:rsidR="0099033B" w:rsidRPr="00A9431B" w:rsidRDefault="0099033B" w:rsidP="003D48A5">
            <w:pPr>
              <w:jc w:val="center"/>
              <w:rPr>
                <w:color w:val="000000"/>
                <w:sz w:val="16"/>
                <w:szCs w:val="16"/>
              </w:rPr>
            </w:pPr>
            <w:r w:rsidRPr="00A9431B">
              <w:rPr>
                <w:color w:val="000000"/>
                <w:sz w:val="16"/>
                <w:szCs w:val="16"/>
              </w:rPr>
              <w:t>3.86</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1320E60" w14:textId="77777777" w:rsidR="0099033B" w:rsidRPr="00A9431B" w:rsidRDefault="0099033B" w:rsidP="003D48A5">
            <w:pPr>
              <w:jc w:val="center"/>
              <w:rPr>
                <w:color w:val="000000"/>
                <w:sz w:val="16"/>
                <w:szCs w:val="16"/>
              </w:rPr>
            </w:pPr>
            <w:r w:rsidRPr="00A9431B">
              <w:rPr>
                <w:color w:val="000000"/>
                <w:sz w:val="16"/>
                <w:szCs w:val="16"/>
              </w:rPr>
              <w:t>4.35</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285E7EA0" w14:textId="77777777" w:rsidR="0099033B" w:rsidRPr="00A9431B" w:rsidRDefault="0099033B" w:rsidP="003D48A5">
            <w:pPr>
              <w:jc w:val="center"/>
              <w:rPr>
                <w:color w:val="000000"/>
                <w:sz w:val="16"/>
                <w:szCs w:val="16"/>
              </w:rPr>
            </w:pPr>
            <w:r w:rsidRPr="00A9431B">
              <w:rPr>
                <w:color w:val="000000"/>
                <w:sz w:val="16"/>
                <w:szCs w:val="16"/>
              </w:rPr>
              <w:t>4</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C2C7C71" w14:textId="77777777" w:rsidR="0099033B" w:rsidRPr="00A9431B" w:rsidRDefault="0099033B" w:rsidP="003D48A5">
            <w:pPr>
              <w:jc w:val="center"/>
              <w:rPr>
                <w:color w:val="000000"/>
                <w:sz w:val="16"/>
                <w:szCs w:val="16"/>
              </w:rPr>
            </w:pPr>
            <w:r w:rsidRPr="00A9431B">
              <w:rPr>
                <w:color w:val="000000"/>
                <w:sz w:val="16"/>
                <w:szCs w:val="16"/>
              </w:rPr>
              <w:t>4.15</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61AEDD5B" w14:textId="77777777" w:rsidR="0099033B" w:rsidRPr="00A9431B" w:rsidRDefault="0099033B" w:rsidP="003D48A5">
            <w:pPr>
              <w:jc w:val="center"/>
              <w:rPr>
                <w:color w:val="000000"/>
                <w:sz w:val="16"/>
                <w:szCs w:val="16"/>
              </w:rPr>
            </w:pPr>
            <w:r w:rsidRPr="00A9431B">
              <w:rPr>
                <w:color w:val="000000"/>
                <w:sz w:val="16"/>
                <w:szCs w:val="16"/>
              </w:rPr>
              <w:t>3.88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0C6ED1E4" w14:textId="77777777" w:rsidR="0099033B" w:rsidRPr="006E1612" w:rsidRDefault="0099033B" w:rsidP="003D48A5">
            <w:pPr>
              <w:jc w:val="center"/>
              <w:rPr>
                <w:color w:val="000000" w:themeColor="text1"/>
                <w:sz w:val="16"/>
                <w:szCs w:val="16"/>
              </w:rPr>
            </w:pPr>
            <w:r w:rsidRPr="006E1612">
              <w:rPr>
                <w:color w:val="000000" w:themeColor="text1"/>
                <w:sz w:val="16"/>
                <w:szCs w:val="16"/>
              </w:rPr>
              <w:t>2.98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276C58A" w14:textId="77777777" w:rsidR="0099033B" w:rsidRPr="00A9431B" w:rsidRDefault="0099033B" w:rsidP="003D48A5">
            <w:pPr>
              <w:jc w:val="center"/>
              <w:rPr>
                <w:color w:val="000000"/>
                <w:sz w:val="16"/>
                <w:szCs w:val="16"/>
              </w:rPr>
            </w:pPr>
            <w:r w:rsidRPr="00A9431B">
              <w:rPr>
                <w:color w:val="000000"/>
                <w:sz w:val="16"/>
                <w:szCs w:val="16"/>
              </w:rPr>
              <w:t>0.27</w:t>
            </w:r>
          </w:p>
        </w:tc>
        <w:tc>
          <w:tcPr>
            <w:tcW w:w="0" w:type="auto"/>
            <w:tcBorders>
              <w:top w:val="single" w:sz="4" w:space="0" w:color="auto"/>
              <w:left w:val="nil"/>
              <w:bottom w:val="single" w:sz="4" w:space="0" w:color="auto"/>
              <w:right w:val="single" w:sz="8" w:space="0" w:color="auto"/>
            </w:tcBorders>
            <w:shd w:val="clear" w:color="000000" w:fill="F8CBAD"/>
            <w:vAlign w:val="center"/>
            <w:hideMark/>
          </w:tcPr>
          <w:p w14:paraId="7184EAF7" w14:textId="77777777" w:rsidR="0099033B" w:rsidRPr="00A9431B" w:rsidRDefault="0099033B" w:rsidP="003D48A5">
            <w:pPr>
              <w:jc w:val="center"/>
              <w:rPr>
                <w:color w:val="000000"/>
                <w:sz w:val="16"/>
                <w:szCs w:val="16"/>
              </w:rPr>
            </w:pPr>
            <w:r w:rsidRPr="00A9431B">
              <w:rPr>
                <w:color w:val="000000"/>
                <w:sz w:val="16"/>
                <w:szCs w:val="16"/>
              </w:rPr>
              <w:t>1.17</w:t>
            </w:r>
          </w:p>
        </w:tc>
      </w:tr>
      <w:tr w:rsidR="00845235" w:rsidRPr="00A9431B" w14:paraId="49A858A6"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3CAA0483" w14:textId="77777777" w:rsidR="0099033B" w:rsidRPr="006E1612" w:rsidRDefault="0099033B" w:rsidP="003D48A5">
            <w:pPr>
              <w:rPr>
                <w:color w:val="000000"/>
                <w:sz w:val="16"/>
                <w:szCs w:val="16"/>
              </w:rPr>
            </w:pPr>
            <w:r w:rsidRPr="006E1612">
              <w:rPr>
                <w:color w:val="000000"/>
                <w:sz w:val="16"/>
                <w:szCs w:val="16"/>
              </w:rPr>
              <w:t xml:space="preserve">ISGC-P04-11: Grado de satisfacción del alumnado con el proceso para la elección y realización del TFG/TFM </w:t>
            </w:r>
          </w:p>
        </w:tc>
        <w:tc>
          <w:tcPr>
            <w:tcW w:w="0" w:type="auto"/>
            <w:tcBorders>
              <w:top w:val="nil"/>
              <w:left w:val="nil"/>
              <w:bottom w:val="single" w:sz="4" w:space="0" w:color="auto"/>
              <w:right w:val="single" w:sz="4" w:space="0" w:color="auto"/>
            </w:tcBorders>
            <w:shd w:val="clear" w:color="000000" w:fill="FFFFFF"/>
            <w:vAlign w:val="center"/>
            <w:hideMark/>
          </w:tcPr>
          <w:p w14:paraId="617BE3F7" w14:textId="77777777" w:rsidR="0099033B" w:rsidRPr="00A9431B" w:rsidRDefault="0099033B" w:rsidP="003D48A5">
            <w:pPr>
              <w:jc w:val="center"/>
              <w:rPr>
                <w:color w:val="000000"/>
                <w:sz w:val="16"/>
                <w:szCs w:val="16"/>
              </w:rPr>
            </w:pPr>
            <w:r w:rsidRPr="00A9431B">
              <w:rPr>
                <w:color w:val="000000"/>
                <w:sz w:val="16"/>
                <w:szCs w:val="16"/>
              </w:rPr>
              <w:t>3.57</w:t>
            </w:r>
          </w:p>
        </w:tc>
        <w:tc>
          <w:tcPr>
            <w:tcW w:w="0" w:type="auto"/>
            <w:tcBorders>
              <w:top w:val="nil"/>
              <w:left w:val="nil"/>
              <w:bottom w:val="single" w:sz="4" w:space="0" w:color="auto"/>
              <w:right w:val="single" w:sz="4" w:space="0" w:color="auto"/>
            </w:tcBorders>
            <w:shd w:val="clear" w:color="000000" w:fill="FFFFFF"/>
            <w:vAlign w:val="center"/>
            <w:hideMark/>
          </w:tcPr>
          <w:p w14:paraId="68E5546B" w14:textId="77777777" w:rsidR="0099033B" w:rsidRPr="00A9431B" w:rsidRDefault="0099033B" w:rsidP="003D48A5">
            <w:pPr>
              <w:jc w:val="center"/>
              <w:rPr>
                <w:color w:val="000000"/>
                <w:sz w:val="16"/>
                <w:szCs w:val="16"/>
              </w:rPr>
            </w:pPr>
            <w:r w:rsidRPr="00A9431B">
              <w:rPr>
                <w:color w:val="000000"/>
                <w:sz w:val="16"/>
                <w:szCs w:val="16"/>
              </w:rPr>
              <w:t>4.23</w:t>
            </w:r>
          </w:p>
        </w:tc>
        <w:tc>
          <w:tcPr>
            <w:tcW w:w="0" w:type="auto"/>
            <w:tcBorders>
              <w:top w:val="nil"/>
              <w:left w:val="nil"/>
              <w:bottom w:val="single" w:sz="4" w:space="0" w:color="auto"/>
              <w:right w:val="single" w:sz="4" w:space="0" w:color="auto"/>
            </w:tcBorders>
            <w:shd w:val="clear" w:color="000000" w:fill="FFFFFF"/>
            <w:vAlign w:val="center"/>
            <w:hideMark/>
          </w:tcPr>
          <w:p w14:paraId="40E476F8" w14:textId="77777777" w:rsidR="0099033B" w:rsidRPr="00A9431B" w:rsidRDefault="0099033B" w:rsidP="003D48A5">
            <w:pPr>
              <w:jc w:val="center"/>
              <w:rPr>
                <w:color w:val="000000"/>
                <w:sz w:val="16"/>
                <w:szCs w:val="16"/>
              </w:rPr>
            </w:pPr>
            <w:r w:rsidRPr="00A9431B">
              <w:rPr>
                <w:color w:val="000000"/>
                <w:sz w:val="16"/>
                <w:szCs w:val="16"/>
              </w:rPr>
              <w:t>3.76</w:t>
            </w:r>
          </w:p>
        </w:tc>
        <w:tc>
          <w:tcPr>
            <w:tcW w:w="0" w:type="auto"/>
            <w:tcBorders>
              <w:top w:val="nil"/>
              <w:left w:val="nil"/>
              <w:bottom w:val="single" w:sz="4" w:space="0" w:color="auto"/>
              <w:right w:val="single" w:sz="4" w:space="0" w:color="auto"/>
            </w:tcBorders>
            <w:shd w:val="clear" w:color="000000" w:fill="FFFFFF"/>
            <w:vAlign w:val="center"/>
            <w:hideMark/>
          </w:tcPr>
          <w:p w14:paraId="17B4E9BA" w14:textId="77777777" w:rsidR="0099033B" w:rsidRPr="00A9431B" w:rsidRDefault="0099033B" w:rsidP="003D48A5">
            <w:pPr>
              <w:jc w:val="center"/>
              <w:rPr>
                <w:color w:val="000000"/>
                <w:sz w:val="16"/>
                <w:szCs w:val="16"/>
              </w:rPr>
            </w:pPr>
            <w:r w:rsidRPr="00A9431B">
              <w:rPr>
                <w:color w:val="000000"/>
                <w:sz w:val="16"/>
                <w:szCs w:val="16"/>
              </w:rPr>
              <w:t>3.38</w:t>
            </w:r>
          </w:p>
        </w:tc>
        <w:tc>
          <w:tcPr>
            <w:tcW w:w="0" w:type="auto"/>
            <w:tcBorders>
              <w:top w:val="nil"/>
              <w:left w:val="nil"/>
              <w:bottom w:val="single" w:sz="4" w:space="0" w:color="auto"/>
              <w:right w:val="single" w:sz="4" w:space="0" w:color="auto"/>
            </w:tcBorders>
            <w:shd w:val="clear" w:color="000000" w:fill="FFFFFF"/>
            <w:vAlign w:val="center"/>
            <w:hideMark/>
          </w:tcPr>
          <w:p w14:paraId="1277520D" w14:textId="77777777" w:rsidR="0099033B" w:rsidRPr="00A9431B" w:rsidRDefault="0099033B" w:rsidP="003D48A5">
            <w:pPr>
              <w:jc w:val="center"/>
              <w:rPr>
                <w:color w:val="000000"/>
                <w:sz w:val="16"/>
                <w:szCs w:val="16"/>
              </w:rPr>
            </w:pPr>
            <w:r w:rsidRPr="00A9431B">
              <w:rPr>
                <w:color w:val="000000"/>
                <w:sz w:val="16"/>
                <w:szCs w:val="16"/>
              </w:rPr>
              <w:t>3.62</w:t>
            </w:r>
          </w:p>
        </w:tc>
        <w:tc>
          <w:tcPr>
            <w:tcW w:w="0" w:type="auto"/>
            <w:tcBorders>
              <w:top w:val="nil"/>
              <w:left w:val="nil"/>
              <w:bottom w:val="single" w:sz="4" w:space="0" w:color="auto"/>
              <w:right w:val="single" w:sz="4" w:space="0" w:color="auto"/>
            </w:tcBorders>
            <w:shd w:val="clear" w:color="000000" w:fill="FFFFFF"/>
            <w:vAlign w:val="center"/>
            <w:hideMark/>
          </w:tcPr>
          <w:p w14:paraId="06936929" w14:textId="77777777" w:rsidR="0099033B" w:rsidRPr="00A9431B" w:rsidRDefault="0099033B" w:rsidP="003D48A5">
            <w:pPr>
              <w:jc w:val="center"/>
              <w:rPr>
                <w:color w:val="000000"/>
                <w:sz w:val="16"/>
                <w:szCs w:val="16"/>
              </w:rPr>
            </w:pPr>
            <w:r w:rsidRPr="00A9431B">
              <w:rPr>
                <w:color w:val="000000"/>
                <w:sz w:val="16"/>
                <w:szCs w:val="16"/>
              </w:rPr>
              <w:t>3.73</w:t>
            </w:r>
          </w:p>
        </w:tc>
        <w:tc>
          <w:tcPr>
            <w:tcW w:w="0" w:type="auto"/>
            <w:tcBorders>
              <w:top w:val="nil"/>
              <w:left w:val="nil"/>
              <w:bottom w:val="single" w:sz="4" w:space="0" w:color="auto"/>
              <w:right w:val="single" w:sz="4" w:space="0" w:color="auto"/>
            </w:tcBorders>
            <w:shd w:val="clear" w:color="000000" w:fill="FFFFFF"/>
            <w:noWrap/>
            <w:vAlign w:val="center"/>
            <w:hideMark/>
          </w:tcPr>
          <w:p w14:paraId="6035F25B" w14:textId="77777777" w:rsidR="0099033B" w:rsidRPr="006E1612" w:rsidRDefault="0099033B" w:rsidP="003D48A5">
            <w:pPr>
              <w:jc w:val="center"/>
              <w:rPr>
                <w:color w:val="000000" w:themeColor="text1"/>
                <w:sz w:val="16"/>
                <w:szCs w:val="16"/>
              </w:rPr>
            </w:pPr>
            <w:r w:rsidRPr="006E1612">
              <w:rPr>
                <w:color w:val="000000" w:themeColor="text1"/>
                <w:sz w:val="16"/>
                <w:szCs w:val="16"/>
              </w:rPr>
              <w:t>3.23</w:t>
            </w:r>
          </w:p>
        </w:tc>
        <w:tc>
          <w:tcPr>
            <w:tcW w:w="0" w:type="auto"/>
            <w:tcBorders>
              <w:top w:val="nil"/>
              <w:left w:val="nil"/>
              <w:bottom w:val="single" w:sz="4" w:space="0" w:color="auto"/>
              <w:right w:val="single" w:sz="4" w:space="0" w:color="auto"/>
            </w:tcBorders>
            <w:shd w:val="clear" w:color="000000" w:fill="FFFFFF"/>
            <w:vAlign w:val="center"/>
            <w:hideMark/>
          </w:tcPr>
          <w:p w14:paraId="109F6A33" w14:textId="77777777" w:rsidR="0099033B" w:rsidRPr="00A9431B" w:rsidRDefault="0099033B" w:rsidP="003D48A5">
            <w:pPr>
              <w:jc w:val="center"/>
              <w:rPr>
                <w:sz w:val="16"/>
                <w:szCs w:val="16"/>
              </w:rPr>
            </w:pPr>
            <w:r w:rsidRPr="00A9431B">
              <w:rPr>
                <w:color w:val="FF0000"/>
                <w:sz w:val="16"/>
                <w:szCs w:val="16"/>
              </w:rPr>
              <w:t>-0.11</w:t>
            </w:r>
          </w:p>
        </w:tc>
        <w:tc>
          <w:tcPr>
            <w:tcW w:w="0" w:type="auto"/>
            <w:tcBorders>
              <w:top w:val="nil"/>
              <w:left w:val="nil"/>
              <w:bottom w:val="single" w:sz="4" w:space="0" w:color="auto"/>
              <w:right w:val="single" w:sz="8" w:space="0" w:color="auto"/>
            </w:tcBorders>
            <w:shd w:val="clear" w:color="000000" w:fill="FFFFFF"/>
            <w:vAlign w:val="center"/>
            <w:hideMark/>
          </w:tcPr>
          <w:p w14:paraId="4EB9D189" w14:textId="77777777" w:rsidR="0099033B" w:rsidRPr="00A9431B" w:rsidRDefault="0099033B" w:rsidP="003D48A5">
            <w:pPr>
              <w:jc w:val="center"/>
              <w:rPr>
                <w:sz w:val="16"/>
                <w:szCs w:val="16"/>
              </w:rPr>
            </w:pPr>
            <w:r w:rsidRPr="00A9431B">
              <w:rPr>
                <w:sz w:val="16"/>
                <w:szCs w:val="16"/>
              </w:rPr>
              <w:t>0.39</w:t>
            </w:r>
          </w:p>
        </w:tc>
      </w:tr>
      <w:tr w:rsidR="00845235" w:rsidRPr="00A9431B" w14:paraId="0A2C146A"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5A5DB703" w14:textId="77777777" w:rsidR="0099033B" w:rsidRPr="006E1612" w:rsidRDefault="0099033B" w:rsidP="003D48A5">
            <w:pPr>
              <w:rPr>
                <w:color w:val="000000"/>
                <w:sz w:val="16"/>
                <w:szCs w:val="16"/>
              </w:rPr>
            </w:pPr>
            <w:r w:rsidRPr="006E1612">
              <w:rPr>
                <w:color w:val="000000"/>
                <w:sz w:val="16"/>
                <w:szCs w:val="16"/>
              </w:rPr>
              <w:t>ISGC-P05-02: Participación del profesorado en acciones formativas.</w:t>
            </w:r>
          </w:p>
        </w:tc>
        <w:tc>
          <w:tcPr>
            <w:tcW w:w="0" w:type="auto"/>
            <w:tcBorders>
              <w:top w:val="nil"/>
              <w:left w:val="nil"/>
              <w:bottom w:val="single" w:sz="4" w:space="0" w:color="auto"/>
              <w:right w:val="single" w:sz="4" w:space="0" w:color="auto"/>
            </w:tcBorders>
            <w:shd w:val="clear" w:color="000000" w:fill="F8CBAD"/>
            <w:noWrap/>
            <w:vAlign w:val="center"/>
            <w:hideMark/>
          </w:tcPr>
          <w:p w14:paraId="5842DEB5" w14:textId="77777777" w:rsidR="0099033B" w:rsidRPr="00A9431B" w:rsidRDefault="0099033B" w:rsidP="003D48A5">
            <w:pPr>
              <w:jc w:val="center"/>
              <w:rPr>
                <w:sz w:val="16"/>
                <w:szCs w:val="16"/>
              </w:rPr>
            </w:pPr>
            <w:r w:rsidRPr="00A9431B">
              <w:rPr>
                <w:sz w:val="16"/>
                <w:szCs w:val="16"/>
              </w:rPr>
              <w:t>33.33%</w:t>
            </w:r>
          </w:p>
        </w:tc>
        <w:tc>
          <w:tcPr>
            <w:tcW w:w="0" w:type="auto"/>
            <w:tcBorders>
              <w:top w:val="nil"/>
              <w:left w:val="nil"/>
              <w:bottom w:val="single" w:sz="4" w:space="0" w:color="auto"/>
              <w:right w:val="single" w:sz="4" w:space="0" w:color="auto"/>
            </w:tcBorders>
            <w:shd w:val="clear" w:color="000000" w:fill="F8CBAD"/>
            <w:noWrap/>
            <w:vAlign w:val="center"/>
            <w:hideMark/>
          </w:tcPr>
          <w:p w14:paraId="18669FD2" w14:textId="77777777" w:rsidR="0099033B" w:rsidRPr="00A9431B" w:rsidRDefault="0099033B" w:rsidP="003D48A5">
            <w:pPr>
              <w:jc w:val="center"/>
              <w:rPr>
                <w:sz w:val="16"/>
                <w:szCs w:val="16"/>
              </w:rPr>
            </w:pPr>
            <w:r w:rsidRPr="00A9431B">
              <w:rPr>
                <w:sz w:val="16"/>
                <w:szCs w:val="16"/>
              </w:rPr>
              <w:t>61.54%</w:t>
            </w:r>
          </w:p>
        </w:tc>
        <w:tc>
          <w:tcPr>
            <w:tcW w:w="0" w:type="auto"/>
            <w:tcBorders>
              <w:top w:val="nil"/>
              <w:left w:val="nil"/>
              <w:bottom w:val="single" w:sz="4" w:space="0" w:color="auto"/>
              <w:right w:val="single" w:sz="4" w:space="0" w:color="auto"/>
            </w:tcBorders>
            <w:shd w:val="clear" w:color="000000" w:fill="F8CBAD"/>
            <w:noWrap/>
            <w:vAlign w:val="center"/>
            <w:hideMark/>
          </w:tcPr>
          <w:p w14:paraId="340DFB81" w14:textId="77777777" w:rsidR="0099033B" w:rsidRPr="00A9431B" w:rsidRDefault="0099033B" w:rsidP="003D48A5">
            <w:pPr>
              <w:jc w:val="center"/>
              <w:rPr>
                <w:sz w:val="16"/>
                <w:szCs w:val="16"/>
              </w:rPr>
            </w:pPr>
            <w:r w:rsidRPr="00A9431B">
              <w:rPr>
                <w:sz w:val="16"/>
                <w:szCs w:val="16"/>
              </w:rPr>
              <w:t>53.85%</w:t>
            </w:r>
          </w:p>
        </w:tc>
        <w:tc>
          <w:tcPr>
            <w:tcW w:w="0" w:type="auto"/>
            <w:tcBorders>
              <w:top w:val="nil"/>
              <w:left w:val="nil"/>
              <w:bottom w:val="single" w:sz="4" w:space="0" w:color="auto"/>
              <w:right w:val="single" w:sz="4" w:space="0" w:color="auto"/>
            </w:tcBorders>
            <w:shd w:val="clear" w:color="000000" w:fill="F8CBAD"/>
            <w:noWrap/>
            <w:vAlign w:val="center"/>
            <w:hideMark/>
          </w:tcPr>
          <w:p w14:paraId="177650E4" w14:textId="77777777" w:rsidR="0099033B" w:rsidRPr="00A9431B" w:rsidRDefault="0099033B" w:rsidP="003D48A5">
            <w:pPr>
              <w:jc w:val="center"/>
              <w:rPr>
                <w:sz w:val="16"/>
                <w:szCs w:val="16"/>
              </w:rPr>
            </w:pPr>
            <w:r w:rsidRPr="00A9431B">
              <w:rPr>
                <w:sz w:val="16"/>
                <w:szCs w:val="16"/>
              </w:rPr>
              <w:t>71.43%</w:t>
            </w:r>
          </w:p>
        </w:tc>
        <w:tc>
          <w:tcPr>
            <w:tcW w:w="0" w:type="auto"/>
            <w:tcBorders>
              <w:top w:val="nil"/>
              <w:left w:val="nil"/>
              <w:bottom w:val="single" w:sz="4" w:space="0" w:color="auto"/>
              <w:right w:val="single" w:sz="4" w:space="0" w:color="auto"/>
            </w:tcBorders>
            <w:shd w:val="clear" w:color="000000" w:fill="F8CBAD"/>
            <w:noWrap/>
            <w:vAlign w:val="center"/>
            <w:hideMark/>
          </w:tcPr>
          <w:p w14:paraId="310A0A2E" w14:textId="77777777" w:rsidR="0099033B" w:rsidRPr="00A9431B" w:rsidRDefault="0099033B" w:rsidP="003D48A5">
            <w:pPr>
              <w:jc w:val="center"/>
              <w:rPr>
                <w:sz w:val="16"/>
                <w:szCs w:val="16"/>
              </w:rPr>
            </w:pPr>
            <w:r w:rsidRPr="00A9431B">
              <w:rPr>
                <w:sz w:val="16"/>
                <w:szCs w:val="16"/>
              </w:rPr>
              <w:t>69.23%</w:t>
            </w:r>
          </w:p>
        </w:tc>
        <w:tc>
          <w:tcPr>
            <w:tcW w:w="0" w:type="auto"/>
            <w:tcBorders>
              <w:top w:val="nil"/>
              <w:left w:val="nil"/>
              <w:bottom w:val="single" w:sz="4" w:space="0" w:color="auto"/>
              <w:right w:val="single" w:sz="4" w:space="0" w:color="auto"/>
            </w:tcBorders>
            <w:shd w:val="clear" w:color="000000" w:fill="F8CBAD"/>
            <w:noWrap/>
            <w:vAlign w:val="center"/>
            <w:hideMark/>
          </w:tcPr>
          <w:p w14:paraId="693547E5" w14:textId="77777777" w:rsidR="0099033B" w:rsidRPr="00A9431B" w:rsidRDefault="0099033B" w:rsidP="003D48A5">
            <w:pPr>
              <w:jc w:val="center"/>
              <w:rPr>
                <w:sz w:val="16"/>
                <w:szCs w:val="16"/>
              </w:rPr>
            </w:pPr>
            <w:r w:rsidRPr="00A9431B">
              <w:rPr>
                <w:sz w:val="16"/>
                <w:szCs w:val="16"/>
              </w:rPr>
              <w:t>61.43%</w:t>
            </w:r>
          </w:p>
        </w:tc>
        <w:tc>
          <w:tcPr>
            <w:tcW w:w="0" w:type="auto"/>
            <w:tcBorders>
              <w:top w:val="nil"/>
              <w:left w:val="nil"/>
              <w:bottom w:val="single" w:sz="4" w:space="0" w:color="auto"/>
              <w:right w:val="single" w:sz="4" w:space="0" w:color="auto"/>
            </w:tcBorders>
            <w:shd w:val="clear" w:color="000000" w:fill="F8CBAD"/>
            <w:noWrap/>
            <w:vAlign w:val="center"/>
            <w:hideMark/>
          </w:tcPr>
          <w:p w14:paraId="3C141D71" w14:textId="77777777" w:rsidR="0099033B" w:rsidRPr="006E1612" w:rsidRDefault="0099033B" w:rsidP="003D48A5">
            <w:pPr>
              <w:jc w:val="center"/>
              <w:rPr>
                <w:color w:val="000000" w:themeColor="text1"/>
                <w:sz w:val="16"/>
                <w:szCs w:val="16"/>
              </w:rPr>
            </w:pPr>
            <w:r w:rsidRPr="006E1612">
              <w:rPr>
                <w:color w:val="000000" w:themeColor="text1"/>
                <w:sz w:val="16"/>
                <w:szCs w:val="16"/>
              </w:rPr>
              <w:t>42.14%</w:t>
            </w:r>
          </w:p>
        </w:tc>
        <w:tc>
          <w:tcPr>
            <w:tcW w:w="0" w:type="auto"/>
            <w:tcBorders>
              <w:top w:val="nil"/>
              <w:left w:val="nil"/>
              <w:bottom w:val="single" w:sz="4" w:space="0" w:color="auto"/>
              <w:right w:val="single" w:sz="4" w:space="0" w:color="auto"/>
            </w:tcBorders>
            <w:shd w:val="clear" w:color="000000" w:fill="F8CBAD"/>
            <w:noWrap/>
            <w:vAlign w:val="center"/>
            <w:hideMark/>
          </w:tcPr>
          <w:p w14:paraId="6ABA5E8D" w14:textId="77777777" w:rsidR="0099033B" w:rsidRPr="00A9431B" w:rsidRDefault="0099033B" w:rsidP="003D48A5">
            <w:pPr>
              <w:jc w:val="center"/>
              <w:rPr>
                <w:sz w:val="16"/>
                <w:szCs w:val="16"/>
              </w:rPr>
            </w:pPr>
            <w:r w:rsidRPr="00A9431B">
              <w:rPr>
                <w:sz w:val="16"/>
                <w:szCs w:val="16"/>
              </w:rPr>
              <w:t>7.80%</w:t>
            </w:r>
          </w:p>
        </w:tc>
        <w:tc>
          <w:tcPr>
            <w:tcW w:w="0" w:type="auto"/>
            <w:tcBorders>
              <w:top w:val="nil"/>
              <w:left w:val="nil"/>
              <w:bottom w:val="single" w:sz="4" w:space="0" w:color="auto"/>
              <w:right w:val="single" w:sz="8" w:space="0" w:color="auto"/>
            </w:tcBorders>
            <w:shd w:val="clear" w:color="000000" w:fill="F8CBAD"/>
            <w:noWrap/>
            <w:vAlign w:val="center"/>
            <w:hideMark/>
          </w:tcPr>
          <w:p w14:paraId="0ACA33A6" w14:textId="77777777" w:rsidR="0099033B" w:rsidRPr="00A9431B" w:rsidRDefault="0099033B" w:rsidP="003D48A5">
            <w:pPr>
              <w:jc w:val="center"/>
              <w:rPr>
                <w:sz w:val="16"/>
                <w:szCs w:val="16"/>
              </w:rPr>
            </w:pPr>
            <w:r w:rsidRPr="00A9431B">
              <w:rPr>
                <w:sz w:val="16"/>
                <w:szCs w:val="16"/>
              </w:rPr>
              <w:t>27.09%</w:t>
            </w:r>
          </w:p>
        </w:tc>
      </w:tr>
      <w:tr w:rsidR="006E1612" w:rsidRPr="00A9431B" w14:paraId="3E100D32"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5817E752" w14:textId="77777777" w:rsidR="0099033B" w:rsidRPr="006E1612" w:rsidRDefault="0099033B" w:rsidP="003D48A5">
            <w:pPr>
              <w:rPr>
                <w:color w:val="000000"/>
                <w:sz w:val="16"/>
                <w:szCs w:val="16"/>
              </w:rPr>
            </w:pPr>
            <w:r w:rsidRPr="006E1612">
              <w:rPr>
                <w:color w:val="000000"/>
                <w:sz w:val="16"/>
                <w:szCs w:val="16"/>
              </w:rPr>
              <w:t xml:space="preserve">ISGC-P05-03: Participación del profesorado en Proyectos de innovación y mejora docente. </w:t>
            </w:r>
          </w:p>
        </w:tc>
        <w:tc>
          <w:tcPr>
            <w:tcW w:w="0" w:type="auto"/>
            <w:tcBorders>
              <w:top w:val="nil"/>
              <w:left w:val="nil"/>
              <w:bottom w:val="single" w:sz="4" w:space="0" w:color="auto"/>
              <w:right w:val="single" w:sz="4" w:space="0" w:color="auto"/>
            </w:tcBorders>
            <w:shd w:val="clear" w:color="000000" w:fill="FFFFFF"/>
            <w:vAlign w:val="center"/>
            <w:hideMark/>
          </w:tcPr>
          <w:p w14:paraId="28121333" w14:textId="77777777" w:rsidR="0099033B" w:rsidRPr="00A9431B" w:rsidRDefault="0099033B" w:rsidP="003D48A5">
            <w:pPr>
              <w:jc w:val="center"/>
              <w:rPr>
                <w:color w:val="000000"/>
                <w:sz w:val="16"/>
                <w:szCs w:val="16"/>
              </w:rPr>
            </w:pPr>
            <w:r w:rsidRPr="00A9431B">
              <w:rPr>
                <w:color w:val="000000"/>
                <w:sz w:val="16"/>
                <w:szCs w:val="16"/>
              </w:rPr>
              <w:t>75%</w:t>
            </w:r>
          </w:p>
        </w:tc>
        <w:tc>
          <w:tcPr>
            <w:tcW w:w="0" w:type="auto"/>
            <w:tcBorders>
              <w:top w:val="nil"/>
              <w:left w:val="nil"/>
              <w:bottom w:val="single" w:sz="4" w:space="0" w:color="auto"/>
              <w:right w:val="single" w:sz="4" w:space="0" w:color="auto"/>
            </w:tcBorders>
            <w:shd w:val="clear" w:color="auto" w:fill="auto"/>
            <w:noWrap/>
            <w:vAlign w:val="center"/>
            <w:hideMark/>
          </w:tcPr>
          <w:p w14:paraId="58776045" w14:textId="77777777" w:rsidR="0099033B" w:rsidRPr="00A9431B" w:rsidRDefault="0099033B" w:rsidP="003D48A5">
            <w:pPr>
              <w:jc w:val="center"/>
              <w:rPr>
                <w:sz w:val="16"/>
                <w:szCs w:val="16"/>
              </w:rPr>
            </w:pPr>
            <w:r w:rsidRPr="00A9431B">
              <w:rPr>
                <w:sz w:val="16"/>
                <w:szCs w:val="16"/>
              </w:rPr>
              <w:t>53.85%</w:t>
            </w:r>
          </w:p>
        </w:tc>
        <w:tc>
          <w:tcPr>
            <w:tcW w:w="0" w:type="auto"/>
            <w:tcBorders>
              <w:top w:val="nil"/>
              <w:left w:val="nil"/>
              <w:bottom w:val="single" w:sz="4" w:space="0" w:color="auto"/>
              <w:right w:val="single" w:sz="4" w:space="0" w:color="auto"/>
            </w:tcBorders>
            <w:shd w:val="clear" w:color="auto" w:fill="auto"/>
            <w:noWrap/>
            <w:vAlign w:val="center"/>
            <w:hideMark/>
          </w:tcPr>
          <w:p w14:paraId="76B5219D" w14:textId="77777777" w:rsidR="0099033B" w:rsidRPr="00A9431B" w:rsidRDefault="0099033B" w:rsidP="003D48A5">
            <w:pPr>
              <w:jc w:val="center"/>
              <w:rPr>
                <w:sz w:val="16"/>
                <w:szCs w:val="16"/>
              </w:rPr>
            </w:pPr>
            <w:r w:rsidRPr="00A9431B">
              <w:rPr>
                <w:sz w:val="16"/>
                <w:szCs w:val="16"/>
              </w:rPr>
              <w:t>69.23%</w:t>
            </w:r>
          </w:p>
        </w:tc>
        <w:tc>
          <w:tcPr>
            <w:tcW w:w="0" w:type="auto"/>
            <w:tcBorders>
              <w:top w:val="nil"/>
              <w:left w:val="nil"/>
              <w:bottom w:val="single" w:sz="4" w:space="0" w:color="auto"/>
              <w:right w:val="single" w:sz="4" w:space="0" w:color="auto"/>
            </w:tcBorders>
            <w:shd w:val="clear" w:color="auto" w:fill="auto"/>
            <w:noWrap/>
            <w:vAlign w:val="center"/>
            <w:hideMark/>
          </w:tcPr>
          <w:p w14:paraId="1DD7691E" w14:textId="77777777" w:rsidR="0099033B" w:rsidRPr="00A9431B" w:rsidRDefault="0099033B" w:rsidP="003D48A5">
            <w:pPr>
              <w:jc w:val="center"/>
              <w:rPr>
                <w:sz w:val="16"/>
                <w:szCs w:val="16"/>
              </w:rPr>
            </w:pPr>
            <w:r w:rsidRPr="00A9431B">
              <w:rPr>
                <w:sz w:val="16"/>
                <w:szCs w:val="16"/>
              </w:rPr>
              <w:t>21.43%</w:t>
            </w:r>
          </w:p>
        </w:tc>
        <w:tc>
          <w:tcPr>
            <w:tcW w:w="0" w:type="auto"/>
            <w:tcBorders>
              <w:top w:val="nil"/>
              <w:left w:val="nil"/>
              <w:bottom w:val="single" w:sz="4" w:space="0" w:color="auto"/>
              <w:right w:val="single" w:sz="4" w:space="0" w:color="auto"/>
            </w:tcBorders>
            <w:shd w:val="clear" w:color="auto" w:fill="auto"/>
            <w:noWrap/>
            <w:vAlign w:val="center"/>
            <w:hideMark/>
          </w:tcPr>
          <w:p w14:paraId="6BE858B8" w14:textId="77777777" w:rsidR="0099033B" w:rsidRPr="00A9431B" w:rsidRDefault="0099033B" w:rsidP="003D48A5">
            <w:pPr>
              <w:jc w:val="center"/>
              <w:rPr>
                <w:sz w:val="16"/>
                <w:szCs w:val="16"/>
              </w:rPr>
            </w:pPr>
            <w:r w:rsidRPr="00A9431B">
              <w:rPr>
                <w:sz w:val="16"/>
                <w:szCs w:val="16"/>
              </w:rPr>
              <w:t>23.08%</w:t>
            </w:r>
          </w:p>
        </w:tc>
        <w:tc>
          <w:tcPr>
            <w:tcW w:w="0" w:type="auto"/>
            <w:tcBorders>
              <w:top w:val="nil"/>
              <w:left w:val="nil"/>
              <w:bottom w:val="single" w:sz="4" w:space="0" w:color="auto"/>
              <w:right w:val="single" w:sz="4" w:space="0" w:color="auto"/>
            </w:tcBorders>
            <w:shd w:val="clear" w:color="000000" w:fill="FFFFFF"/>
            <w:vAlign w:val="center"/>
            <w:hideMark/>
          </w:tcPr>
          <w:p w14:paraId="4BA08D38" w14:textId="77777777" w:rsidR="0099033B" w:rsidRPr="00A9431B" w:rsidRDefault="0099033B" w:rsidP="003D48A5">
            <w:pPr>
              <w:jc w:val="center"/>
              <w:rPr>
                <w:color w:val="000000"/>
                <w:sz w:val="16"/>
                <w:szCs w:val="16"/>
              </w:rPr>
            </w:pPr>
            <w:r w:rsidRPr="00A9431B">
              <w:rPr>
                <w:color w:val="000000"/>
                <w:sz w:val="16"/>
                <w:szCs w:val="16"/>
              </w:rPr>
              <w:t>47.14%</w:t>
            </w:r>
          </w:p>
        </w:tc>
        <w:tc>
          <w:tcPr>
            <w:tcW w:w="0" w:type="auto"/>
            <w:tcBorders>
              <w:top w:val="nil"/>
              <w:left w:val="nil"/>
              <w:bottom w:val="single" w:sz="4" w:space="0" w:color="auto"/>
              <w:right w:val="single" w:sz="4" w:space="0" w:color="auto"/>
            </w:tcBorders>
            <w:shd w:val="clear" w:color="000000" w:fill="FFFFFF"/>
            <w:noWrap/>
            <w:vAlign w:val="center"/>
            <w:hideMark/>
          </w:tcPr>
          <w:p w14:paraId="69567947" w14:textId="77777777" w:rsidR="0099033B" w:rsidRPr="006E1612" w:rsidRDefault="0099033B" w:rsidP="003D48A5">
            <w:pPr>
              <w:jc w:val="center"/>
              <w:rPr>
                <w:color w:val="000000" w:themeColor="text1"/>
                <w:sz w:val="16"/>
                <w:szCs w:val="16"/>
              </w:rPr>
            </w:pPr>
            <w:r w:rsidRPr="006E1612">
              <w:rPr>
                <w:color w:val="000000" w:themeColor="text1"/>
                <w:sz w:val="16"/>
                <w:szCs w:val="16"/>
              </w:rPr>
              <w:t>40.45%</w:t>
            </w:r>
          </w:p>
        </w:tc>
        <w:tc>
          <w:tcPr>
            <w:tcW w:w="0" w:type="auto"/>
            <w:tcBorders>
              <w:top w:val="nil"/>
              <w:left w:val="nil"/>
              <w:bottom w:val="single" w:sz="4" w:space="0" w:color="auto"/>
              <w:right w:val="single" w:sz="4" w:space="0" w:color="auto"/>
            </w:tcBorders>
            <w:shd w:val="clear" w:color="000000" w:fill="FFFFFF"/>
            <w:noWrap/>
            <w:vAlign w:val="center"/>
            <w:hideMark/>
          </w:tcPr>
          <w:p w14:paraId="35779420" w14:textId="77777777" w:rsidR="0099033B" w:rsidRPr="00A9431B" w:rsidRDefault="0099033B" w:rsidP="003D48A5">
            <w:pPr>
              <w:jc w:val="center"/>
              <w:rPr>
                <w:sz w:val="16"/>
                <w:szCs w:val="16"/>
              </w:rPr>
            </w:pPr>
            <w:r w:rsidRPr="00A9431B">
              <w:rPr>
                <w:color w:val="FF0000"/>
                <w:sz w:val="16"/>
                <w:szCs w:val="16"/>
              </w:rPr>
              <w:t>-24.06%</w:t>
            </w:r>
          </w:p>
        </w:tc>
        <w:tc>
          <w:tcPr>
            <w:tcW w:w="0" w:type="auto"/>
            <w:tcBorders>
              <w:top w:val="nil"/>
              <w:left w:val="nil"/>
              <w:bottom w:val="single" w:sz="4" w:space="0" w:color="auto"/>
              <w:right w:val="single" w:sz="8" w:space="0" w:color="auto"/>
            </w:tcBorders>
            <w:shd w:val="clear" w:color="000000" w:fill="FFFFFF"/>
            <w:noWrap/>
            <w:vAlign w:val="center"/>
            <w:hideMark/>
          </w:tcPr>
          <w:p w14:paraId="477A68B7" w14:textId="77777777" w:rsidR="0099033B" w:rsidRPr="00A9431B" w:rsidRDefault="0099033B" w:rsidP="003D48A5">
            <w:pPr>
              <w:jc w:val="center"/>
              <w:rPr>
                <w:sz w:val="16"/>
                <w:szCs w:val="16"/>
              </w:rPr>
            </w:pPr>
            <w:r w:rsidRPr="00A9431B">
              <w:rPr>
                <w:color w:val="FF0000"/>
                <w:sz w:val="16"/>
                <w:szCs w:val="16"/>
              </w:rPr>
              <w:t>-17.37%</w:t>
            </w:r>
          </w:p>
        </w:tc>
      </w:tr>
      <w:tr w:rsidR="00845235" w:rsidRPr="00A9431B" w14:paraId="54C4C623"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08D71368" w14:textId="77777777" w:rsidR="0099033B" w:rsidRPr="006E1612" w:rsidRDefault="0099033B" w:rsidP="003D48A5">
            <w:pPr>
              <w:rPr>
                <w:color w:val="000000"/>
                <w:sz w:val="16"/>
                <w:szCs w:val="16"/>
              </w:rPr>
            </w:pPr>
            <w:r w:rsidRPr="006E1612">
              <w:rPr>
                <w:color w:val="000000"/>
                <w:sz w:val="16"/>
                <w:szCs w:val="16"/>
              </w:rPr>
              <w:t xml:space="preserve">ISGC-P05-04: Grado de satisfacción global de los estudiantes con la docencia. </w:t>
            </w:r>
          </w:p>
        </w:tc>
        <w:tc>
          <w:tcPr>
            <w:tcW w:w="0" w:type="auto"/>
            <w:tcBorders>
              <w:top w:val="nil"/>
              <w:left w:val="nil"/>
              <w:bottom w:val="single" w:sz="4" w:space="0" w:color="auto"/>
              <w:right w:val="single" w:sz="4" w:space="0" w:color="auto"/>
            </w:tcBorders>
            <w:shd w:val="clear" w:color="000000" w:fill="F8CBAD"/>
            <w:vAlign w:val="center"/>
            <w:hideMark/>
          </w:tcPr>
          <w:p w14:paraId="3E1020E6" w14:textId="77777777" w:rsidR="0099033B" w:rsidRPr="00A9431B" w:rsidRDefault="0099033B" w:rsidP="003D48A5">
            <w:pPr>
              <w:jc w:val="center"/>
              <w:rPr>
                <w:color w:val="000000"/>
                <w:sz w:val="16"/>
                <w:szCs w:val="16"/>
              </w:rPr>
            </w:pPr>
            <w:r w:rsidRPr="00A9431B">
              <w:rPr>
                <w:color w:val="000000"/>
                <w:sz w:val="16"/>
                <w:szCs w:val="16"/>
              </w:rPr>
              <w:t>4.5</w:t>
            </w:r>
          </w:p>
        </w:tc>
        <w:tc>
          <w:tcPr>
            <w:tcW w:w="0" w:type="auto"/>
            <w:tcBorders>
              <w:top w:val="nil"/>
              <w:left w:val="nil"/>
              <w:bottom w:val="single" w:sz="4" w:space="0" w:color="auto"/>
              <w:right w:val="single" w:sz="4" w:space="0" w:color="auto"/>
            </w:tcBorders>
            <w:shd w:val="clear" w:color="000000" w:fill="F8CBAD"/>
            <w:vAlign w:val="center"/>
            <w:hideMark/>
          </w:tcPr>
          <w:p w14:paraId="0BCAE02A" w14:textId="77777777" w:rsidR="0099033B" w:rsidRPr="00A9431B" w:rsidRDefault="0099033B" w:rsidP="003D48A5">
            <w:pPr>
              <w:jc w:val="center"/>
              <w:rPr>
                <w:color w:val="000000"/>
                <w:sz w:val="16"/>
                <w:szCs w:val="16"/>
              </w:rPr>
            </w:pPr>
            <w:r w:rsidRPr="00A9431B">
              <w:rPr>
                <w:color w:val="000000"/>
                <w:sz w:val="16"/>
                <w:szCs w:val="16"/>
              </w:rPr>
              <w:t>4.4</w:t>
            </w:r>
          </w:p>
        </w:tc>
        <w:tc>
          <w:tcPr>
            <w:tcW w:w="0" w:type="auto"/>
            <w:tcBorders>
              <w:top w:val="nil"/>
              <w:left w:val="nil"/>
              <w:bottom w:val="single" w:sz="4" w:space="0" w:color="auto"/>
              <w:right w:val="single" w:sz="4" w:space="0" w:color="auto"/>
            </w:tcBorders>
            <w:shd w:val="clear" w:color="000000" w:fill="F8CBAD"/>
            <w:vAlign w:val="center"/>
            <w:hideMark/>
          </w:tcPr>
          <w:p w14:paraId="01065F1D" w14:textId="77777777" w:rsidR="0099033B" w:rsidRPr="00A9431B" w:rsidRDefault="0099033B" w:rsidP="003D48A5">
            <w:pPr>
              <w:jc w:val="center"/>
              <w:rPr>
                <w:color w:val="000000"/>
                <w:sz w:val="16"/>
                <w:szCs w:val="16"/>
              </w:rPr>
            </w:pPr>
            <w:r w:rsidRPr="00A9431B">
              <w:rPr>
                <w:color w:val="000000"/>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6C7B8352" w14:textId="77777777" w:rsidR="0099033B" w:rsidRPr="00A9431B" w:rsidRDefault="0099033B" w:rsidP="003D48A5">
            <w:pPr>
              <w:jc w:val="center"/>
              <w:rPr>
                <w:color w:val="000000"/>
                <w:sz w:val="16"/>
                <w:szCs w:val="16"/>
              </w:rPr>
            </w:pPr>
            <w:r w:rsidRPr="00A9431B">
              <w:rPr>
                <w:color w:val="000000"/>
                <w:sz w:val="16"/>
                <w:szCs w:val="16"/>
              </w:rPr>
              <w:t>4.5</w:t>
            </w:r>
          </w:p>
        </w:tc>
        <w:tc>
          <w:tcPr>
            <w:tcW w:w="0" w:type="auto"/>
            <w:tcBorders>
              <w:top w:val="nil"/>
              <w:left w:val="nil"/>
              <w:bottom w:val="single" w:sz="4" w:space="0" w:color="auto"/>
              <w:right w:val="single" w:sz="4" w:space="0" w:color="auto"/>
            </w:tcBorders>
            <w:shd w:val="clear" w:color="000000" w:fill="F8CBAD"/>
            <w:vAlign w:val="center"/>
            <w:hideMark/>
          </w:tcPr>
          <w:p w14:paraId="5969CBF0" w14:textId="77777777" w:rsidR="0099033B" w:rsidRPr="00A9431B" w:rsidRDefault="0099033B" w:rsidP="003D48A5">
            <w:pPr>
              <w:jc w:val="center"/>
              <w:rPr>
                <w:color w:val="000000"/>
                <w:sz w:val="16"/>
                <w:szCs w:val="16"/>
              </w:rPr>
            </w:pPr>
            <w:r w:rsidRPr="00A9431B">
              <w:rPr>
                <w:color w:val="000000"/>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4AC191D3" w14:textId="77777777" w:rsidR="0099033B" w:rsidRPr="00A9431B" w:rsidRDefault="0099033B" w:rsidP="003D48A5">
            <w:pPr>
              <w:jc w:val="center"/>
              <w:rPr>
                <w:color w:val="000000"/>
                <w:sz w:val="16"/>
                <w:szCs w:val="16"/>
              </w:rPr>
            </w:pPr>
            <w:r w:rsidRPr="00A9431B">
              <w:rPr>
                <w:color w:val="000000"/>
                <w:sz w:val="16"/>
                <w:szCs w:val="16"/>
              </w:rPr>
              <w:t>4.6</w:t>
            </w:r>
          </w:p>
        </w:tc>
        <w:tc>
          <w:tcPr>
            <w:tcW w:w="0" w:type="auto"/>
            <w:tcBorders>
              <w:top w:val="nil"/>
              <w:left w:val="nil"/>
              <w:bottom w:val="single" w:sz="4" w:space="0" w:color="auto"/>
              <w:right w:val="single" w:sz="4" w:space="0" w:color="auto"/>
            </w:tcBorders>
            <w:shd w:val="clear" w:color="000000" w:fill="F8CBAD"/>
            <w:noWrap/>
            <w:vAlign w:val="center"/>
            <w:hideMark/>
          </w:tcPr>
          <w:p w14:paraId="7F042B1C" w14:textId="77777777" w:rsidR="0099033B" w:rsidRPr="006E1612" w:rsidRDefault="0099033B" w:rsidP="003D48A5">
            <w:pPr>
              <w:jc w:val="center"/>
              <w:rPr>
                <w:color w:val="000000" w:themeColor="text1"/>
                <w:sz w:val="16"/>
                <w:szCs w:val="16"/>
              </w:rPr>
            </w:pPr>
            <w:r w:rsidRPr="006E1612">
              <w:rPr>
                <w:color w:val="000000" w:themeColor="text1"/>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5DF6BABF" w14:textId="77777777" w:rsidR="0099033B" w:rsidRPr="00A9431B" w:rsidRDefault="0099033B" w:rsidP="003D48A5">
            <w:pPr>
              <w:jc w:val="center"/>
              <w:rPr>
                <w:sz w:val="16"/>
                <w:szCs w:val="16"/>
              </w:rPr>
            </w:pPr>
            <w:r w:rsidRPr="00A9431B">
              <w:rPr>
                <w:sz w:val="16"/>
                <w:szCs w:val="16"/>
              </w:rPr>
              <w:t>0.00</w:t>
            </w:r>
          </w:p>
        </w:tc>
        <w:tc>
          <w:tcPr>
            <w:tcW w:w="0" w:type="auto"/>
            <w:tcBorders>
              <w:top w:val="nil"/>
              <w:left w:val="nil"/>
              <w:bottom w:val="single" w:sz="4" w:space="0" w:color="auto"/>
              <w:right w:val="single" w:sz="8" w:space="0" w:color="auto"/>
            </w:tcBorders>
            <w:shd w:val="clear" w:color="000000" w:fill="F8CBAD"/>
            <w:vAlign w:val="center"/>
            <w:hideMark/>
          </w:tcPr>
          <w:p w14:paraId="5D6708AD" w14:textId="77777777" w:rsidR="0099033B" w:rsidRPr="00A9431B" w:rsidRDefault="0099033B" w:rsidP="003D48A5">
            <w:pPr>
              <w:jc w:val="center"/>
              <w:rPr>
                <w:sz w:val="16"/>
                <w:szCs w:val="16"/>
              </w:rPr>
            </w:pPr>
            <w:r w:rsidRPr="00A9431B">
              <w:rPr>
                <w:sz w:val="16"/>
                <w:szCs w:val="16"/>
              </w:rPr>
              <w:t>0.00</w:t>
            </w:r>
          </w:p>
        </w:tc>
      </w:tr>
      <w:tr w:rsidR="00845235" w:rsidRPr="00A9431B" w14:paraId="2F3ACF18"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1BF21F22" w14:textId="77777777" w:rsidR="0099033B" w:rsidRPr="006E1612" w:rsidRDefault="0099033B" w:rsidP="003D48A5">
            <w:pPr>
              <w:rPr>
                <w:color w:val="000000"/>
                <w:sz w:val="16"/>
                <w:szCs w:val="16"/>
              </w:rPr>
            </w:pPr>
            <w:r w:rsidRPr="006E1612">
              <w:rPr>
                <w:color w:val="000000"/>
                <w:sz w:val="16"/>
                <w:szCs w:val="16"/>
              </w:rPr>
              <w:t>ISGC-P04-16: Tasa de adecuación del título (matriculados de nuevo ingreso por preinscripciones realizadas en primera opción)</w:t>
            </w:r>
          </w:p>
        </w:tc>
        <w:tc>
          <w:tcPr>
            <w:tcW w:w="0" w:type="auto"/>
            <w:tcBorders>
              <w:top w:val="nil"/>
              <w:left w:val="nil"/>
              <w:bottom w:val="single" w:sz="4" w:space="0" w:color="auto"/>
              <w:right w:val="single" w:sz="4" w:space="0" w:color="auto"/>
            </w:tcBorders>
            <w:shd w:val="clear" w:color="000000" w:fill="FFFFFF"/>
            <w:vAlign w:val="center"/>
            <w:hideMark/>
          </w:tcPr>
          <w:p w14:paraId="32A11CD7" w14:textId="77777777" w:rsidR="0099033B" w:rsidRPr="00A9431B" w:rsidRDefault="0099033B" w:rsidP="003D48A5">
            <w:pPr>
              <w:jc w:val="center"/>
              <w:rPr>
                <w:color w:val="000000"/>
                <w:sz w:val="16"/>
                <w:szCs w:val="16"/>
              </w:rPr>
            </w:pPr>
            <w:r w:rsidRPr="00A9431B">
              <w:rPr>
                <w:color w:val="000000"/>
                <w:sz w:val="16"/>
                <w:szCs w:val="16"/>
              </w:rPr>
              <w:t>100%</w:t>
            </w:r>
          </w:p>
        </w:tc>
        <w:tc>
          <w:tcPr>
            <w:tcW w:w="0" w:type="auto"/>
            <w:tcBorders>
              <w:top w:val="nil"/>
              <w:left w:val="nil"/>
              <w:bottom w:val="single" w:sz="4" w:space="0" w:color="auto"/>
              <w:right w:val="single" w:sz="4" w:space="0" w:color="auto"/>
            </w:tcBorders>
            <w:shd w:val="clear" w:color="000000" w:fill="FFFFFF"/>
            <w:vAlign w:val="center"/>
            <w:hideMark/>
          </w:tcPr>
          <w:p w14:paraId="69DC3480" w14:textId="77777777" w:rsidR="0099033B" w:rsidRPr="00A9431B" w:rsidRDefault="0099033B" w:rsidP="003D48A5">
            <w:pPr>
              <w:jc w:val="center"/>
              <w:rPr>
                <w:color w:val="000000"/>
                <w:sz w:val="16"/>
                <w:szCs w:val="16"/>
              </w:rPr>
            </w:pPr>
            <w:r w:rsidRPr="00A9431B">
              <w:rPr>
                <w:color w:val="000000"/>
                <w:sz w:val="16"/>
                <w:szCs w:val="16"/>
              </w:rPr>
              <w:t>100%</w:t>
            </w:r>
          </w:p>
        </w:tc>
        <w:tc>
          <w:tcPr>
            <w:tcW w:w="0" w:type="auto"/>
            <w:tcBorders>
              <w:top w:val="nil"/>
              <w:left w:val="nil"/>
              <w:bottom w:val="single" w:sz="4" w:space="0" w:color="auto"/>
              <w:right w:val="single" w:sz="4" w:space="0" w:color="auto"/>
            </w:tcBorders>
            <w:shd w:val="clear" w:color="000000" w:fill="FFFFFF"/>
            <w:vAlign w:val="center"/>
            <w:hideMark/>
          </w:tcPr>
          <w:p w14:paraId="3FD70EE2" w14:textId="77777777" w:rsidR="0099033B" w:rsidRPr="00A9431B" w:rsidRDefault="0099033B" w:rsidP="003D48A5">
            <w:pPr>
              <w:jc w:val="center"/>
              <w:rPr>
                <w:color w:val="000000"/>
                <w:sz w:val="16"/>
                <w:szCs w:val="16"/>
              </w:rPr>
            </w:pPr>
            <w:r w:rsidRPr="00A9431B">
              <w:rPr>
                <w:color w:val="000000"/>
                <w:sz w:val="16"/>
                <w:szCs w:val="16"/>
              </w:rPr>
              <w:t>90%</w:t>
            </w:r>
          </w:p>
        </w:tc>
        <w:tc>
          <w:tcPr>
            <w:tcW w:w="0" w:type="auto"/>
            <w:tcBorders>
              <w:top w:val="nil"/>
              <w:left w:val="nil"/>
              <w:bottom w:val="nil"/>
              <w:right w:val="single" w:sz="4" w:space="0" w:color="auto"/>
            </w:tcBorders>
            <w:shd w:val="clear" w:color="auto" w:fill="auto"/>
            <w:noWrap/>
            <w:vAlign w:val="center"/>
            <w:hideMark/>
          </w:tcPr>
          <w:p w14:paraId="3862BBA9" w14:textId="77777777" w:rsidR="0099033B" w:rsidRPr="00A9431B" w:rsidRDefault="0099033B" w:rsidP="003D48A5">
            <w:pPr>
              <w:jc w:val="center"/>
              <w:rPr>
                <w:sz w:val="16"/>
                <w:szCs w:val="16"/>
              </w:rPr>
            </w:pPr>
            <w:r w:rsidRPr="00A9431B">
              <w:rPr>
                <w:sz w:val="16"/>
                <w:szCs w:val="16"/>
              </w:rPr>
              <w:t>81.48%</w:t>
            </w:r>
          </w:p>
        </w:tc>
        <w:tc>
          <w:tcPr>
            <w:tcW w:w="0" w:type="auto"/>
            <w:tcBorders>
              <w:top w:val="single" w:sz="4" w:space="0" w:color="auto"/>
              <w:left w:val="single" w:sz="4" w:space="0" w:color="auto"/>
              <w:bottom w:val="single" w:sz="4" w:space="0" w:color="auto"/>
              <w:right w:val="nil"/>
            </w:tcBorders>
            <w:shd w:val="clear" w:color="auto" w:fill="auto"/>
            <w:noWrap/>
            <w:vAlign w:val="center"/>
            <w:hideMark/>
          </w:tcPr>
          <w:p w14:paraId="3EC607C7" w14:textId="77777777" w:rsidR="0099033B" w:rsidRPr="00A9431B" w:rsidRDefault="0099033B" w:rsidP="003D48A5">
            <w:pPr>
              <w:jc w:val="center"/>
              <w:rPr>
                <w:sz w:val="16"/>
                <w:szCs w:val="16"/>
              </w:rPr>
            </w:pPr>
            <w:r w:rsidRPr="00A9431B">
              <w:rPr>
                <w:sz w:val="16"/>
                <w:szCs w:val="16"/>
              </w:rPr>
              <w:t>60%</w:t>
            </w:r>
          </w:p>
        </w:tc>
        <w:tc>
          <w:tcPr>
            <w:tcW w:w="0" w:type="auto"/>
            <w:tcBorders>
              <w:top w:val="nil"/>
              <w:left w:val="single" w:sz="4" w:space="0" w:color="auto"/>
              <w:bottom w:val="single" w:sz="4" w:space="0" w:color="auto"/>
              <w:right w:val="single" w:sz="4" w:space="0" w:color="auto"/>
            </w:tcBorders>
            <w:shd w:val="clear" w:color="000000" w:fill="FFFFFF"/>
            <w:vAlign w:val="center"/>
            <w:hideMark/>
          </w:tcPr>
          <w:p w14:paraId="4E253EC6" w14:textId="77777777" w:rsidR="0099033B" w:rsidRPr="00A9431B" w:rsidRDefault="0099033B" w:rsidP="003D48A5">
            <w:pPr>
              <w:jc w:val="center"/>
              <w:rPr>
                <w:color w:val="000000"/>
                <w:sz w:val="16"/>
                <w:szCs w:val="16"/>
              </w:rPr>
            </w:pPr>
            <w:r w:rsidRPr="00A9431B">
              <w:rPr>
                <w:color w:val="000000"/>
                <w:sz w:val="16"/>
                <w:szCs w:val="16"/>
              </w:rPr>
              <w:t>61.11%</w:t>
            </w:r>
          </w:p>
        </w:tc>
        <w:tc>
          <w:tcPr>
            <w:tcW w:w="0" w:type="auto"/>
            <w:tcBorders>
              <w:top w:val="nil"/>
              <w:left w:val="nil"/>
              <w:bottom w:val="single" w:sz="4" w:space="0" w:color="auto"/>
              <w:right w:val="single" w:sz="4" w:space="0" w:color="auto"/>
            </w:tcBorders>
            <w:shd w:val="clear" w:color="000000" w:fill="FFFFFF"/>
            <w:noWrap/>
            <w:vAlign w:val="center"/>
            <w:hideMark/>
          </w:tcPr>
          <w:p w14:paraId="05E617D6" w14:textId="77777777" w:rsidR="0099033B" w:rsidRPr="006E1612" w:rsidRDefault="0099033B" w:rsidP="003D48A5">
            <w:pPr>
              <w:jc w:val="center"/>
              <w:rPr>
                <w:color w:val="000000" w:themeColor="text1"/>
                <w:sz w:val="16"/>
                <w:szCs w:val="16"/>
              </w:rPr>
            </w:pPr>
            <w:r w:rsidRPr="006E1612">
              <w:rPr>
                <w:color w:val="000000" w:themeColor="text1"/>
                <w:sz w:val="16"/>
                <w:szCs w:val="16"/>
              </w:rPr>
              <w:t>74.9%</w:t>
            </w:r>
          </w:p>
        </w:tc>
        <w:tc>
          <w:tcPr>
            <w:tcW w:w="0" w:type="auto"/>
            <w:tcBorders>
              <w:top w:val="nil"/>
              <w:left w:val="nil"/>
              <w:bottom w:val="single" w:sz="4" w:space="0" w:color="auto"/>
              <w:right w:val="single" w:sz="4" w:space="0" w:color="auto"/>
            </w:tcBorders>
            <w:shd w:val="clear" w:color="000000" w:fill="FFFFFF"/>
            <w:noWrap/>
            <w:vAlign w:val="center"/>
            <w:hideMark/>
          </w:tcPr>
          <w:p w14:paraId="672D216A" w14:textId="77777777" w:rsidR="0099033B" w:rsidRPr="00A9431B" w:rsidRDefault="0099033B" w:rsidP="003D48A5">
            <w:pPr>
              <w:jc w:val="center"/>
              <w:rPr>
                <w:sz w:val="16"/>
                <w:szCs w:val="16"/>
              </w:rPr>
            </w:pPr>
            <w:r w:rsidRPr="00A9431B">
              <w:rPr>
                <w:color w:val="FF0000"/>
                <w:sz w:val="16"/>
                <w:szCs w:val="16"/>
              </w:rPr>
              <w:t>-1.11%</w:t>
            </w:r>
          </w:p>
        </w:tc>
        <w:tc>
          <w:tcPr>
            <w:tcW w:w="0" w:type="auto"/>
            <w:tcBorders>
              <w:top w:val="nil"/>
              <w:left w:val="nil"/>
              <w:bottom w:val="single" w:sz="4" w:space="0" w:color="auto"/>
              <w:right w:val="single" w:sz="8" w:space="0" w:color="auto"/>
            </w:tcBorders>
            <w:shd w:val="clear" w:color="000000" w:fill="FFFFFF"/>
            <w:noWrap/>
            <w:vAlign w:val="center"/>
            <w:hideMark/>
          </w:tcPr>
          <w:p w14:paraId="4967D3F2" w14:textId="77777777" w:rsidR="0099033B" w:rsidRPr="00A9431B" w:rsidRDefault="0099033B" w:rsidP="003D48A5">
            <w:pPr>
              <w:jc w:val="center"/>
              <w:rPr>
                <w:sz w:val="16"/>
                <w:szCs w:val="16"/>
              </w:rPr>
            </w:pPr>
            <w:r w:rsidRPr="00A9431B">
              <w:rPr>
                <w:color w:val="FF0000"/>
                <w:sz w:val="16"/>
                <w:szCs w:val="16"/>
              </w:rPr>
              <w:t>-14.90%</w:t>
            </w:r>
          </w:p>
        </w:tc>
      </w:tr>
      <w:tr w:rsidR="00845235" w:rsidRPr="00A9431B" w14:paraId="2E4DDC1A"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7E279FEF" w14:textId="77777777" w:rsidR="0099033B" w:rsidRPr="006E1612" w:rsidRDefault="0099033B" w:rsidP="003D48A5">
            <w:pPr>
              <w:rPr>
                <w:color w:val="000000"/>
                <w:sz w:val="16"/>
                <w:szCs w:val="16"/>
              </w:rPr>
            </w:pPr>
            <w:r w:rsidRPr="006E1612">
              <w:rPr>
                <w:color w:val="000000"/>
                <w:sz w:val="16"/>
                <w:szCs w:val="16"/>
              </w:rPr>
              <w:t>ISGC-P04-17: Tasa de ocupación del título (matriculados de nuevo ingreso por preinscripción con relación a la oferta)</w:t>
            </w:r>
          </w:p>
        </w:tc>
        <w:tc>
          <w:tcPr>
            <w:tcW w:w="0" w:type="auto"/>
            <w:tcBorders>
              <w:top w:val="nil"/>
              <w:left w:val="nil"/>
              <w:bottom w:val="single" w:sz="4" w:space="0" w:color="auto"/>
              <w:right w:val="single" w:sz="4" w:space="0" w:color="auto"/>
            </w:tcBorders>
            <w:shd w:val="clear" w:color="000000" w:fill="F8CBAD"/>
            <w:noWrap/>
            <w:vAlign w:val="center"/>
            <w:hideMark/>
          </w:tcPr>
          <w:p w14:paraId="512F9A52" w14:textId="77777777" w:rsidR="0099033B" w:rsidRPr="00A9431B" w:rsidRDefault="0099033B" w:rsidP="003D48A5">
            <w:pPr>
              <w:jc w:val="center"/>
              <w:rPr>
                <w:sz w:val="16"/>
                <w:szCs w:val="16"/>
              </w:rPr>
            </w:pPr>
            <w:r w:rsidRPr="00A9431B">
              <w:rPr>
                <w:sz w:val="16"/>
                <w:szCs w:val="16"/>
              </w:rPr>
              <w:t>85.71%</w:t>
            </w:r>
          </w:p>
        </w:tc>
        <w:tc>
          <w:tcPr>
            <w:tcW w:w="0" w:type="auto"/>
            <w:tcBorders>
              <w:top w:val="nil"/>
              <w:left w:val="nil"/>
              <w:bottom w:val="single" w:sz="4" w:space="0" w:color="auto"/>
              <w:right w:val="single" w:sz="4" w:space="0" w:color="auto"/>
            </w:tcBorders>
            <w:shd w:val="clear" w:color="000000" w:fill="F8CBAD"/>
            <w:noWrap/>
            <w:vAlign w:val="center"/>
            <w:hideMark/>
          </w:tcPr>
          <w:p w14:paraId="2A40176E" w14:textId="77777777" w:rsidR="0099033B" w:rsidRPr="00A9431B" w:rsidRDefault="0099033B" w:rsidP="003D48A5">
            <w:pPr>
              <w:jc w:val="center"/>
              <w:rPr>
                <w:sz w:val="16"/>
                <w:szCs w:val="16"/>
              </w:rPr>
            </w:pPr>
            <w:r w:rsidRPr="00A9431B">
              <w:rPr>
                <w:sz w:val="16"/>
                <w:szCs w:val="16"/>
              </w:rPr>
              <w:t>85.71%</w:t>
            </w:r>
          </w:p>
        </w:tc>
        <w:tc>
          <w:tcPr>
            <w:tcW w:w="0" w:type="auto"/>
            <w:tcBorders>
              <w:top w:val="nil"/>
              <w:left w:val="nil"/>
              <w:bottom w:val="single" w:sz="4" w:space="0" w:color="auto"/>
              <w:right w:val="single" w:sz="4" w:space="0" w:color="auto"/>
            </w:tcBorders>
            <w:shd w:val="clear" w:color="000000" w:fill="F8CBAD"/>
            <w:noWrap/>
            <w:vAlign w:val="center"/>
            <w:hideMark/>
          </w:tcPr>
          <w:p w14:paraId="77CF900E" w14:textId="77777777" w:rsidR="0099033B" w:rsidRPr="00A9431B" w:rsidRDefault="0099033B" w:rsidP="003D48A5">
            <w:pPr>
              <w:jc w:val="center"/>
              <w:rPr>
                <w:sz w:val="16"/>
                <w:szCs w:val="16"/>
              </w:rPr>
            </w:pPr>
            <w:r w:rsidRPr="00A9431B">
              <w:rPr>
                <w:sz w:val="16"/>
                <w:szCs w:val="16"/>
              </w:rPr>
              <w:t>66.67%</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70D652A8" w14:textId="77777777" w:rsidR="0099033B" w:rsidRPr="00A9431B" w:rsidRDefault="0099033B" w:rsidP="003D48A5">
            <w:pPr>
              <w:jc w:val="center"/>
              <w:rPr>
                <w:sz w:val="16"/>
                <w:szCs w:val="16"/>
              </w:rPr>
            </w:pPr>
            <w:r w:rsidRPr="00A9431B">
              <w:rPr>
                <w:sz w:val="16"/>
                <w:szCs w:val="16"/>
              </w:rPr>
              <w:t>90%</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692DF4AF" w14:textId="77777777" w:rsidR="0099033B" w:rsidRPr="00A9431B" w:rsidRDefault="0099033B" w:rsidP="003D48A5">
            <w:pPr>
              <w:jc w:val="center"/>
              <w:rPr>
                <w:sz w:val="16"/>
                <w:szCs w:val="16"/>
              </w:rPr>
            </w:pPr>
            <w:r w:rsidRPr="00A9431B">
              <w:rPr>
                <w:sz w:val="16"/>
                <w:szCs w:val="16"/>
              </w:rPr>
              <w:t>83.33%</w:t>
            </w:r>
          </w:p>
        </w:tc>
        <w:tc>
          <w:tcPr>
            <w:tcW w:w="0" w:type="auto"/>
            <w:tcBorders>
              <w:top w:val="nil"/>
              <w:left w:val="nil"/>
              <w:bottom w:val="single" w:sz="4" w:space="0" w:color="auto"/>
              <w:right w:val="single" w:sz="4" w:space="0" w:color="auto"/>
            </w:tcBorders>
            <w:shd w:val="clear" w:color="000000" w:fill="F8CBAD"/>
            <w:vAlign w:val="center"/>
            <w:hideMark/>
          </w:tcPr>
          <w:p w14:paraId="2310CEF1" w14:textId="77777777" w:rsidR="0099033B" w:rsidRPr="00A9431B" w:rsidRDefault="0099033B" w:rsidP="003D48A5">
            <w:pPr>
              <w:jc w:val="center"/>
              <w:rPr>
                <w:color w:val="000000"/>
                <w:sz w:val="16"/>
                <w:szCs w:val="16"/>
              </w:rPr>
            </w:pPr>
            <w:r w:rsidRPr="00A9431B">
              <w:rPr>
                <w:color w:val="000000"/>
                <w:sz w:val="16"/>
                <w:szCs w:val="16"/>
              </w:rPr>
              <w:t>80%</w:t>
            </w:r>
          </w:p>
        </w:tc>
        <w:tc>
          <w:tcPr>
            <w:tcW w:w="0" w:type="auto"/>
            <w:tcBorders>
              <w:top w:val="nil"/>
              <w:left w:val="nil"/>
              <w:bottom w:val="single" w:sz="4" w:space="0" w:color="auto"/>
              <w:right w:val="single" w:sz="4" w:space="0" w:color="auto"/>
            </w:tcBorders>
            <w:shd w:val="clear" w:color="000000" w:fill="F8CBAD"/>
            <w:noWrap/>
            <w:vAlign w:val="center"/>
            <w:hideMark/>
          </w:tcPr>
          <w:p w14:paraId="56DFC692" w14:textId="77777777" w:rsidR="0099033B" w:rsidRPr="006E1612" w:rsidRDefault="0099033B" w:rsidP="003D48A5">
            <w:pPr>
              <w:jc w:val="center"/>
              <w:rPr>
                <w:color w:val="000000" w:themeColor="text1"/>
                <w:sz w:val="16"/>
                <w:szCs w:val="16"/>
              </w:rPr>
            </w:pPr>
            <w:r w:rsidRPr="006E1612">
              <w:rPr>
                <w:color w:val="000000" w:themeColor="text1"/>
                <w:sz w:val="16"/>
                <w:szCs w:val="16"/>
              </w:rPr>
              <w:t>74.51%</w:t>
            </w:r>
          </w:p>
        </w:tc>
        <w:tc>
          <w:tcPr>
            <w:tcW w:w="0" w:type="auto"/>
            <w:tcBorders>
              <w:top w:val="nil"/>
              <w:left w:val="nil"/>
              <w:bottom w:val="single" w:sz="4" w:space="0" w:color="auto"/>
              <w:right w:val="single" w:sz="4" w:space="0" w:color="auto"/>
            </w:tcBorders>
            <w:shd w:val="clear" w:color="000000" w:fill="F8CBAD"/>
            <w:noWrap/>
            <w:vAlign w:val="center"/>
            <w:hideMark/>
          </w:tcPr>
          <w:p w14:paraId="61D1B2C4" w14:textId="77777777" w:rsidR="0099033B" w:rsidRPr="00A9431B" w:rsidRDefault="0099033B" w:rsidP="003D48A5">
            <w:pPr>
              <w:jc w:val="center"/>
              <w:rPr>
                <w:sz w:val="16"/>
                <w:szCs w:val="16"/>
              </w:rPr>
            </w:pPr>
            <w:r w:rsidRPr="00A9431B">
              <w:rPr>
                <w:sz w:val="16"/>
                <w:szCs w:val="16"/>
              </w:rPr>
              <w:t>3.33%</w:t>
            </w:r>
          </w:p>
        </w:tc>
        <w:tc>
          <w:tcPr>
            <w:tcW w:w="0" w:type="auto"/>
            <w:tcBorders>
              <w:top w:val="nil"/>
              <w:left w:val="nil"/>
              <w:bottom w:val="single" w:sz="4" w:space="0" w:color="auto"/>
              <w:right w:val="single" w:sz="8" w:space="0" w:color="auto"/>
            </w:tcBorders>
            <w:shd w:val="clear" w:color="000000" w:fill="F8CBAD"/>
            <w:noWrap/>
            <w:vAlign w:val="center"/>
            <w:hideMark/>
          </w:tcPr>
          <w:p w14:paraId="44C40057" w14:textId="77777777" w:rsidR="0099033B" w:rsidRPr="00A9431B" w:rsidRDefault="0099033B" w:rsidP="003D48A5">
            <w:pPr>
              <w:jc w:val="center"/>
              <w:rPr>
                <w:sz w:val="16"/>
                <w:szCs w:val="16"/>
              </w:rPr>
            </w:pPr>
            <w:r w:rsidRPr="00A9431B">
              <w:rPr>
                <w:sz w:val="16"/>
                <w:szCs w:val="16"/>
              </w:rPr>
              <w:t>8.82%</w:t>
            </w:r>
          </w:p>
        </w:tc>
      </w:tr>
      <w:tr w:rsidR="00845235" w:rsidRPr="00A9431B" w14:paraId="37364D89"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7C01AAC2" w14:textId="77777777" w:rsidR="0099033B" w:rsidRPr="006E1612" w:rsidRDefault="0099033B" w:rsidP="003D48A5">
            <w:pPr>
              <w:rPr>
                <w:color w:val="000000"/>
                <w:sz w:val="16"/>
                <w:szCs w:val="16"/>
              </w:rPr>
            </w:pPr>
            <w:r w:rsidRPr="006E1612">
              <w:rPr>
                <w:color w:val="000000"/>
                <w:sz w:val="16"/>
                <w:szCs w:val="16"/>
              </w:rPr>
              <w:t>ISGC-P04-18: Tasa de preferencia del título (preinscripciones en primera opción sobre plazas ofertadas)</w:t>
            </w:r>
          </w:p>
        </w:tc>
        <w:tc>
          <w:tcPr>
            <w:tcW w:w="0" w:type="auto"/>
            <w:tcBorders>
              <w:top w:val="nil"/>
              <w:left w:val="nil"/>
              <w:bottom w:val="single" w:sz="4" w:space="0" w:color="auto"/>
              <w:right w:val="single" w:sz="4" w:space="0" w:color="auto"/>
            </w:tcBorders>
            <w:shd w:val="clear" w:color="000000" w:fill="FFFFFF"/>
            <w:vAlign w:val="center"/>
            <w:hideMark/>
          </w:tcPr>
          <w:p w14:paraId="6700C218" w14:textId="77777777" w:rsidR="0099033B" w:rsidRPr="00A9431B" w:rsidRDefault="0099033B" w:rsidP="003D48A5">
            <w:pPr>
              <w:jc w:val="center"/>
              <w:rPr>
                <w:color w:val="000000"/>
                <w:sz w:val="16"/>
                <w:szCs w:val="16"/>
              </w:rPr>
            </w:pPr>
            <w:r w:rsidRPr="00A9431B">
              <w:rPr>
                <w:color w:val="000000"/>
                <w:sz w:val="16"/>
                <w:szCs w:val="16"/>
              </w:rPr>
              <w:t>180%</w:t>
            </w:r>
          </w:p>
        </w:tc>
        <w:tc>
          <w:tcPr>
            <w:tcW w:w="0" w:type="auto"/>
            <w:tcBorders>
              <w:top w:val="nil"/>
              <w:left w:val="nil"/>
              <w:bottom w:val="single" w:sz="4" w:space="0" w:color="auto"/>
              <w:right w:val="single" w:sz="4" w:space="0" w:color="auto"/>
            </w:tcBorders>
            <w:shd w:val="clear" w:color="000000" w:fill="FFFFFF"/>
            <w:vAlign w:val="center"/>
            <w:hideMark/>
          </w:tcPr>
          <w:p w14:paraId="23230908" w14:textId="77777777" w:rsidR="0099033B" w:rsidRPr="00A9431B" w:rsidRDefault="0099033B" w:rsidP="003D48A5">
            <w:pPr>
              <w:jc w:val="center"/>
              <w:rPr>
                <w:color w:val="000000"/>
                <w:sz w:val="16"/>
                <w:szCs w:val="16"/>
                <w:lang w:val="es-ES"/>
              </w:rPr>
            </w:pPr>
            <w:r w:rsidRPr="00A9431B">
              <w:rPr>
                <w:color w:val="000000"/>
                <w:sz w:val="16"/>
                <w:szCs w:val="16"/>
                <w:lang w:val="es-ES"/>
              </w:rPr>
              <w:t>174.29%</w:t>
            </w:r>
          </w:p>
        </w:tc>
        <w:tc>
          <w:tcPr>
            <w:tcW w:w="0" w:type="auto"/>
            <w:tcBorders>
              <w:top w:val="nil"/>
              <w:left w:val="nil"/>
              <w:bottom w:val="single" w:sz="4" w:space="0" w:color="auto"/>
              <w:right w:val="single" w:sz="4" w:space="0" w:color="auto"/>
            </w:tcBorders>
            <w:shd w:val="clear" w:color="auto" w:fill="auto"/>
            <w:noWrap/>
            <w:vAlign w:val="center"/>
            <w:hideMark/>
          </w:tcPr>
          <w:p w14:paraId="121E4A7B" w14:textId="77777777" w:rsidR="0099033B" w:rsidRPr="00A9431B" w:rsidRDefault="0099033B" w:rsidP="003D48A5">
            <w:pPr>
              <w:jc w:val="center"/>
              <w:rPr>
                <w:sz w:val="16"/>
                <w:szCs w:val="16"/>
              </w:rPr>
            </w:pPr>
            <w:r w:rsidRPr="00A9431B">
              <w:rPr>
                <w:sz w:val="16"/>
                <w:szCs w:val="16"/>
              </w:rPr>
              <w:t>136.67%</w:t>
            </w:r>
          </w:p>
        </w:tc>
        <w:tc>
          <w:tcPr>
            <w:tcW w:w="0" w:type="auto"/>
            <w:tcBorders>
              <w:top w:val="nil"/>
              <w:left w:val="nil"/>
              <w:bottom w:val="single" w:sz="4" w:space="0" w:color="auto"/>
              <w:right w:val="single" w:sz="4" w:space="0" w:color="auto"/>
            </w:tcBorders>
            <w:shd w:val="clear" w:color="auto" w:fill="auto"/>
            <w:noWrap/>
            <w:vAlign w:val="center"/>
            <w:hideMark/>
          </w:tcPr>
          <w:p w14:paraId="2F1C0A9B" w14:textId="77777777" w:rsidR="0099033B" w:rsidRPr="00A9431B" w:rsidRDefault="0099033B" w:rsidP="003D48A5">
            <w:pPr>
              <w:jc w:val="center"/>
              <w:rPr>
                <w:sz w:val="16"/>
                <w:szCs w:val="16"/>
              </w:rPr>
            </w:pPr>
            <w:r w:rsidRPr="00A9431B">
              <w:rPr>
                <w:sz w:val="16"/>
                <w:szCs w:val="16"/>
              </w:rPr>
              <w:t>166.67%</w:t>
            </w:r>
          </w:p>
        </w:tc>
        <w:tc>
          <w:tcPr>
            <w:tcW w:w="0" w:type="auto"/>
            <w:tcBorders>
              <w:top w:val="nil"/>
              <w:left w:val="nil"/>
              <w:bottom w:val="single" w:sz="4" w:space="0" w:color="auto"/>
              <w:right w:val="single" w:sz="4" w:space="0" w:color="auto"/>
            </w:tcBorders>
            <w:shd w:val="clear" w:color="auto" w:fill="auto"/>
            <w:noWrap/>
            <w:vAlign w:val="center"/>
            <w:hideMark/>
          </w:tcPr>
          <w:p w14:paraId="61CF9F71" w14:textId="77777777" w:rsidR="0099033B" w:rsidRPr="00A9431B" w:rsidRDefault="0099033B" w:rsidP="003D48A5">
            <w:pPr>
              <w:jc w:val="center"/>
              <w:rPr>
                <w:sz w:val="16"/>
                <w:szCs w:val="16"/>
              </w:rPr>
            </w:pPr>
            <w:r w:rsidRPr="00A9431B">
              <w:rPr>
                <w:sz w:val="16"/>
                <w:szCs w:val="16"/>
              </w:rPr>
              <w:t>190%</w:t>
            </w:r>
          </w:p>
        </w:tc>
        <w:tc>
          <w:tcPr>
            <w:tcW w:w="0" w:type="auto"/>
            <w:tcBorders>
              <w:top w:val="nil"/>
              <w:left w:val="nil"/>
              <w:bottom w:val="single" w:sz="4" w:space="0" w:color="auto"/>
              <w:right w:val="single" w:sz="4" w:space="0" w:color="auto"/>
            </w:tcBorders>
            <w:shd w:val="clear" w:color="000000" w:fill="FFFFFF"/>
            <w:vAlign w:val="center"/>
            <w:hideMark/>
          </w:tcPr>
          <w:p w14:paraId="7524A8A9" w14:textId="77777777" w:rsidR="0099033B" w:rsidRPr="00A9431B" w:rsidRDefault="0099033B" w:rsidP="003D48A5">
            <w:pPr>
              <w:jc w:val="center"/>
              <w:rPr>
                <w:color w:val="000000"/>
                <w:sz w:val="16"/>
                <w:szCs w:val="16"/>
              </w:rPr>
            </w:pPr>
            <w:r w:rsidRPr="00A9431B">
              <w:rPr>
                <w:color w:val="000000"/>
                <w:sz w:val="16"/>
                <w:szCs w:val="16"/>
              </w:rPr>
              <w:t>177.04%</w:t>
            </w:r>
          </w:p>
        </w:tc>
        <w:tc>
          <w:tcPr>
            <w:tcW w:w="0" w:type="auto"/>
            <w:tcBorders>
              <w:top w:val="nil"/>
              <w:left w:val="nil"/>
              <w:bottom w:val="single" w:sz="4" w:space="0" w:color="auto"/>
              <w:right w:val="single" w:sz="4" w:space="0" w:color="auto"/>
            </w:tcBorders>
            <w:shd w:val="clear" w:color="000000" w:fill="FFFFFF"/>
            <w:noWrap/>
            <w:vAlign w:val="center"/>
            <w:hideMark/>
          </w:tcPr>
          <w:p w14:paraId="1A6749D7" w14:textId="77777777" w:rsidR="0099033B" w:rsidRPr="006E1612" w:rsidRDefault="0099033B" w:rsidP="003D48A5">
            <w:pPr>
              <w:jc w:val="center"/>
              <w:rPr>
                <w:color w:val="000000" w:themeColor="text1"/>
                <w:sz w:val="16"/>
                <w:szCs w:val="16"/>
              </w:rPr>
            </w:pPr>
            <w:r w:rsidRPr="006E1612">
              <w:rPr>
                <w:color w:val="000000" w:themeColor="text1"/>
                <w:sz w:val="16"/>
                <w:szCs w:val="16"/>
              </w:rPr>
              <w:t>161.27%</w:t>
            </w:r>
          </w:p>
        </w:tc>
        <w:tc>
          <w:tcPr>
            <w:tcW w:w="0" w:type="auto"/>
            <w:tcBorders>
              <w:top w:val="nil"/>
              <w:left w:val="nil"/>
              <w:bottom w:val="single" w:sz="4" w:space="0" w:color="auto"/>
              <w:right w:val="single" w:sz="4" w:space="0" w:color="auto"/>
            </w:tcBorders>
            <w:shd w:val="clear" w:color="000000" w:fill="FFFFFF"/>
            <w:noWrap/>
            <w:vAlign w:val="center"/>
            <w:hideMark/>
          </w:tcPr>
          <w:p w14:paraId="07888CE8" w14:textId="77777777" w:rsidR="0099033B" w:rsidRPr="00A9431B" w:rsidRDefault="0099033B" w:rsidP="003D48A5">
            <w:pPr>
              <w:jc w:val="center"/>
              <w:rPr>
                <w:sz w:val="16"/>
                <w:szCs w:val="16"/>
              </w:rPr>
            </w:pPr>
            <w:r w:rsidRPr="00A9431B">
              <w:rPr>
                <w:sz w:val="16"/>
                <w:szCs w:val="16"/>
              </w:rPr>
              <w:t>12.96%</w:t>
            </w:r>
          </w:p>
        </w:tc>
        <w:tc>
          <w:tcPr>
            <w:tcW w:w="0" w:type="auto"/>
            <w:tcBorders>
              <w:top w:val="nil"/>
              <w:left w:val="nil"/>
              <w:bottom w:val="single" w:sz="4" w:space="0" w:color="auto"/>
              <w:right w:val="single" w:sz="8" w:space="0" w:color="auto"/>
            </w:tcBorders>
            <w:shd w:val="clear" w:color="000000" w:fill="FFFFFF"/>
            <w:noWrap/>
            <w:vAlign w:val="center"/>
            <w:hideMark/>
          </w:tcPr>
          <w:p w14:paraId="1C9264EB" w14:textId="77777777" w:rsidR="0099033B" w:rsidRPr="00A9431B" w:rsidRDefault="0099033B" w:rsidP="003D48A5">
            <w:pPr>
              <w:jc w:val="center"/>
              <w:rPr>
                <w:sz w:val="16"/>
                <w:szCs w:val="16"/>
              </w:rPr>
            </w:pPr>
            <w:r w:rsidRPr="00A9431B">
              <w:rPr>
                <w:sz w:val="16"/>
                <w:szCs w:val="16"/>
              </w:rPr>
              <w:t>28.73%</w:t>
            </w:r>
          </w:p>
        </w:tc>
      </w:tr>
      <w:tr w:rsidR="00845235" w:rsidRPr="00A9431B" w14:paraId="5F93B5F9"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39494328" w14:textId="77777777" w:rsidR="0099033B" w:rsidRPr="006E1612" w:rsidRDefault="0099033B" w:rsidP="003D48A5">
            <w:pPr>
              <w:rPr>
                <w:color w:val="000000"/>
                <w:sz w:val="16"/>
                <w:szCs w:val="16"/>
              </w:rPr>
            </w:pPr>
            <w:r w:rsidRPr="006E1612">
              <w:rPr>
                <w:color w:val="000000"/>
                <w:sz w:val="16"/>
                <w:szCs w:val="16"/>
              </w:rPr>
              <w:t>ISGC-P07-02: Grado de satisfacción global del alumnado con el título</w:t>
            </w:r>
          </w:p>
        </w:tc>
        <w:tc>
          <w:tcPr>
            <w:tcW w:w="0" w:type="auto"/>
            <w:tcBorders>
              <w:top w:val="nil"/>
              <w:left w:val="nil"/>
              <w:bottom w:val="single" w:sz="4" w:space="0" w:color="auto"/>
              <w:right w:val="single" w:sz="4" w:space="0" w:color="auto"/>
            </w:tcBorders>
            <w:shd w:val="clear" w:color="000000" w:fill="F8CBAD"/>
            <w:vAlign w:val="center"/>
            <w:hideMark/>
          </w:tcPr>
          <w:p w14:paraId="4AA22CD3" w14:textId="77777777" w:rsidR="0099033B" w:rsidRPr="00A9431B" w:rsidRDefault="0099033B" w:rsidP="003D48A5">
            <w:pPr>
              <w:jc w:val="center"/>
              <w:rPr>
                <w:color w:val="000000"/>
                <w:sz w:val="16"/>
                <w:szCs w:val="16"/>
              </w:rPr>
            </w:pPr>
            <w:r w:rsidRPr="00A9431B">
              <w:rPr>
                <w:color w:val="000000"/>
                <w:sz w:val="16"/>
                <w:szCs w:val="16"/>
              </w:rPr>
              <w:t>3.9</w:t>
            </w:r>
          </w:p>
        </w:tc>
        <w:tc>
          <w:tcPr>
            <w:tcW w:w="0" w:type="auto"/>
            <w:tcBorders>
              <w:top w:val="nil"/>
              <w:left w:val="nil"/>
              <w:bottom w:val="single" w:sz="4" w:space="0" w:color="auto"/>
              <w:right w:val="single" w:sz="4" w:space="0" w:color="auto"/>
            </w:tcBorders>
            <w:shd w:val="clear" w:color="000000" w:fill="F8CBAD"/>
            <w:vAlign w:val="center"/>
            <w:hideMark/>
          </w:tcPr>
          <w:p w14:paraId="4A9E6595" w14:textId="77777777" w:rsidR="0099033B" w:rsidRPr="00A9431B" w:rsidRDefault="0099033B" w:rsidP="003D48A5">
            <w:pPr>
              <w:jc w:val="center"/>
              <w:rPr>
                <w:color w:val="000000"/>
                <w:sz w:val="16"/>
                <w:szCs w:val="16"/>
              </w:rPr>
            </w:pPr>
            <w:r w:rsidRPr="00A9431B">
              <w:rPr>
                <w:color w:val="000000"/>
                <w:sz w:val="16"/>
                <w:szCs w:val="16"/>
              </w:rPr>
              <w:t>4</w:t>
            </w:r>
          </w:p>
        </w:tc>
        <w:tc>
          <w:tcPr>
            <w:tcW w:w="0" w:type="auto"/>
            <w:tcBorders>
              <w:top w:val="nil"/>
              <w:left w:val="nil"/>
              <w:bottom w:val="single" w:sz="4" w:space="0" w:color="auto"/>
              <w:right w:val="single" w:sz="4" w:space="0" w:color="auto"/>
            </w:tcBorders>
            <w:shd w:val="clear" w:color="000000" w:fill="F8CBAD"/>
            <w:vAlign w:val="center"/>
            <w:hideMark/>
          </w:tcPr>
          <w:p w14:paraId="39ABD12F" w14:textId="77777777" w:rsidR="0099033B" w:rsidRPr="00A9431B" w:rsidRDefault="0099033B" w:rsidP="003D48A5">
            <w:pPr>
              <w:jc w:val="center"/>
              <w:rPr>
                <w:color w:val="000000"/>
                <w:sz w:val="16"/>
                <w:szCs w:val="16"/>
              </w:rPr>
            </w:pPr>
            <w:r w:rsidRPr="00A9431B">
              <w:rPr>
                <w:color w:val="000000"/>
                <w:sz w:val="16"/>
                <w:szCs w:val="16"/>
              </w:rPr>
              <w:t>4.12</w:t>
            </w:r>
          </w:p>
        </w:tc>
        <w:tc>
          <w:tcPr>
            <w:tcW w:w="0" w:type="auto"/>
            <w:tcBorders>
              <w:top w:val="nil"/>
              <w:left w:val="nil"/>
              <w:bottom w:val="single" w:sz="4" w:space="0" w:color="auto"/>
              <w:right w:val="single" w:sz="4" w:space="0" w:color="auto"/>
            </w:tcBorders>
            <w:shd w:val="clear" w:color="000000" w:fill="F8CBAD"/>
            <w:vAlign w:val="center"/>
            <w:hideMark/>
          </w:tcPr>
          <w:p w14:paraId="0F84B991" w14:textId="77777777" w:rsidR="0099033B" w:rsidRPr="00A9431B" w:rsidRDefault="0099033B" w:rsidP="003D48A5">
            <w:pPr>
              <w:jc w:val="center"/>
              <w:rPr>
                <w:color w:val="000000"/>
                <w:sz w:val="16"/>
                <w:szCs w:val="16"/>
              </w:rPr>
            </w:pPr>
            <w:r w:rsidRPr="00A9431B">
              <w:rPr>
                <w:color w:val="000000"/>
                <w:sz w:val="16"/>
                <w:szCs w:val="16"/>
              </w:rPr>
              <w:t>4.41</w:t>
            </w:r>
          </w:p>
        </w:tc>
        <w:tc>
          <w:tcPr>
            <w:tcW w:w="0" w:type="auto"/>
            <w:tcBorders>
              <w:top w:val="nil"/>
              <w:left w:val="nil"/>
              <w:bottom w:val="single" w:sz="4" w:space="0" w:color="auto"/>
              <w:right w:val="single" w:sz="4" w:space="0" w:color="auto"/>
            </w:tcBorders>
            <w:shd w:val="clear" w:color="000000" w:fill="F8CBAD"/>
            <w:vAlign w:val="center"/>
            <w:hideMark/>
          </w:tcPr>
          <w:p w14:paraId="71CF99B5" w14:textId="77777777" w:rsidR="0099033B" w:rsidRPr="00A9431B" w:rsidRDefault="0099033B" w:rsidP="003D48A5">
            <w:pPr>
              <w:jc w:val="center"/>
              <w:rPr>
                <w:color w:val="000000"/>
                <w:sz w:val="16"/>
                <w:szCs w:val="16"/>
              </w:rPr>
            </w:pPr>
            <w:r w:rsidRPr="00A9431B">
              <w:rPr>
                <w:color w:val="000000"/>
                <w:sz w:val="16"/>
                <w:szCs w:val="16"/>
              </w:rPr>
              <w:t>3.77</w:t>
            </w:r>
          </w:p>
        </w:tc>
        <w:tc>
          <w:tcPr>
            <w:tcW w:w="0" w:type="auto"/>
            <w:tcBorders>
              <w:top w:val="nil"/>
              <w:left w:val="nil"/>
              <w:bottom w:val="single" w:sz="4" w:space="0" w:color="auto"/>
              <w:right w:val="single" w:sz="4" w:space="0" w:color="auto"/>
            </w:tcBorders>
            <w:shd w:val="clear" w:color="000000" w:fill="F8CBAD"/>
            <w:vAlign w:val="center"/>
            <w:hideMark/>
          </w:tcPr>
          <w:p w14:paraId="4448B123" w14:textId="77777777" w:rsidR="0099033B" w:rsidRPr="00A9431B" w:rsidRDefault="0099033B" w:rsidP="003D48A5">
            <w:pPr>
              <w:jc w:val="center"/>
              <w:rPr>
                <w:color w:val="000000"/>
                <w:sz w:val="16"/>
                <w:szCs w:val="16"/>
              </w:rPr>
            </w:pPr>
            <w:r w:rsidRPr="00A9431B">
              <w:rPr>
                <w:color w:val="000000"/>
                <w:sz w:val="16"/>
                <w:szCs w:val="16"/>
              </w:rPr>
              <w:t>4</w:t>
            </w:r>
          </w:p>
        </w:tc>
        <w:tc>
          <w:tcPr>
            <w:tcW w:w="0" w:type="auto"/>
            <w:tcBorders>
              <w:top w:val="nil"/>
              <w:left w:val="nil"/>
              <w:bottom w:val="single" w:sz="4" w:space="0" w:color="auto"/>
              <w:right w:val="single" w:sz="4" w:space="0" w:color="auto"/>
            </w:tcBorders>
            <w:shd w:val="clear" w:color="000000" w:fill="F8CBAD"/>
            <w:vAlign w:val="center"/>
            <w:hideMark/>
          </w:tcPr>
          <w:p w14:paraId="33C05346" w14:textId="77777777" w:rsidR="0099033B" w:rsidRPr="006E1612" w:rsidRDefault="0099033B" w:rsidP="003D48A5">
            <w:pPr>
              <w:jc w:val="center"/>
              <w:rPr>
                <w:color w:val="000000" w:themeColor="text1"/>
                <w:sz w:val="16"/>
                <w:szCs w:val="16"/>
              </w:rPr>
            </w:pPr>
            <w:r w:rsidRPr="006E1612">
              <w:rPr>
                <w:color w:val="000000" w:themeColor="text1"/>
                <w:sz w:val="16"/>
                <w:szCs w:val="16"/>
              </w:rPr>
              <w:t>3.22</w:t>
            </w:r>
          </w:p>
        </w:tc>
        <w:tc>
          <w:tcPr>
            <w:tcW w:w="0" w:type="auto"/>
            <w:tcBorders>
              <w:top w:val="nil"/>
              <w:left w:val="nil"/>
              <w:bottom w:val="single" w:sz="4" w:space="0" w:color="auto"/>
              <w:right w:val="single" w:sz="4" w:space="0" w:color="auto"/>
            </w:tcBorders>
            <w:shd w:val="clear" w:color="000000" w:fill="F8CBAD"/>
            <w:vAlign w:val="center"/>
            <w:hideMark/>
          </w:tcPr>
          <w:p w14:paraId="744769CF" w14:textId="77777777" w:rsidR="0099033B" w:rsidRPr="00A9431B" w:rsidRDefault="0099033B" w:rsidP="003D48A5">
            <w:pPr>
              <w:jc w:val="center"/>
              <w:rPr>
                <w:color w:val="FF0000"/>
                <w:sz w:val="16"/>
                <w:szCs w:val="16"/>
              </w:rPr>
            </w:pPr>
            <w:r w:rsidRPr="00A9431B">
              <w:rPr>
                <w:color w:val="FF0000"/>
                <w:sz w:val="16"/>
                <w:szCs w:val="16"/>
              </w:rPr>
              <w:t>-0.23</w:t>
            </w:r>
          </w:p>
        </w:tc>
        <w:tc>
          <w:tcPr>
            <w:tcW w:w="0" w:type="auto"/>
            <w:tcBorders>
              <w:top w:val="nil"/>
              <w:left w:val="nil"/>
              <w:bottom w:val="single" w:sz="4" w:space="0" w:color="auto"/>
              <w:right w:val="single" w:sz="8" w:space="0" w:color="auto"/>
            </w:tcBorders>
            <w:shd w:val="clear" w:color="000000" w:fill="F8CBAD"/>
            <w:vAlign w:val="center"/>
            <w:hideMark/>
          </w:tcPr>
          <w:p w14:paraId="72B3320B" w14:textId="77777777" w:rsidR="0099033B" w:rsidRPr="00A9431B" w:rsidRDefault="0099033B" w:rsidP="003D48A5">
            <w:pPr>
              <w:jc w:val="center"/>
              <w:rPr>
                <w:color w:val="000000"/>
                <w:sz w:val="16"/>
                <w:szCs w:val="16"/>
              </w:rPr>
            </w:pPr>
            <w:r w:rsidRPr="00A9431B">
              <w:rPr>
                <w:color w:val="000000"/>
                <w:sz w:val="16"/>
                <w:szCs w:val="16"/>
              </w:rPr>
              <w:t>0.55</w:t>
            </w:r>
          </w:p>
        </w:tc>
      </w:tr>
      <w:tr w:rsidR="00845235" w:rsidRPr="00A9431B" w14:paraId="07B1DC7C"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40B8F38A" w14:textId="77777777" w:rsidR="0099033B" w:rsidRPr="006E1612" w:rsidRDefault="0099033B" w:rsidP="003D48A5">
            <w:pPr>
              <w:rPr>
                <w:color w:val="000000"/>
                <w:sz w:val="16"/>
                <w:szCs w:val="16"/>
              </w:rPr>
            </w:pPr>
            <w:r w:rsidRPr="006E1612">
              <w:rPr>
                <w:color w:val="000000"/>
                <w:sz w:val="16"/>
                <w:szCs w:val="16"/>
              </w:rPr>
              <w:t>ISGC-P07-03: Grado de satisfacción global del PDI con el título</w:t>
            </w:r>
          </w:p>
        </w:tc>
        <w:tc>
          <w:tcPr>
            <w:tcW w:w="0" w:type="auto"/>
            <w:tcBorders>
              <w:top w:val="nil"/>
              <w:left w:val="nil"/>
              <w:bottom w:val="single" w:sz="4" w:space="0" w:color="auto"/>
              <w:right w:val="single" w:sz="4" w:space="0" w:color="auto"/>
            </w:tcBorders>
            <w:shd w:val="clear" w:color="000000" w:fill="FFFFFF"/>
            <w:vAlign w:val="center"/>
            <w:hideMark/>
          </w:tcPr>
          <w:p w14:paraId="1263C60F" w14:textId="77777777" w:rsidR="0099033B" w:rsidRPr="00A9431B" w:rsidRDefault="0099033B" w:rsidP="003D48A5">
            <w:pPr>
              <w:jc w:val="center"/>
              <w:rPr>
                <w:color w:val="000000"/>
                <w:sz w:val="16"/>
                <w:szCs w:val="16"/>
              </w:rPr>
            </w:pPr>
            <w:r w:rsidRPr="00A9431B">
              <w:rPr>
                <w:color w:val="000000"/>
                <w:sz w:val="16"/>
                <w:szCs w:val="16"/>
              </w:rPr>
              <w:t>4.4</w:t>
            </w:r>
          </w:p>
        </w:tc>
        <w:tc>
          <w:tcPr>
            <w:tcW w:w="0" w:type="auto"/>
            <w:tcBorders>
              <w:top w:val="nil"/>
              <w:left w:val="nil"/>
              <w:bottom w:val="single" w:sz="4" w:space="0" w:color="auto"/>
              <w:right w:val="single" w:sz="4" w:space="0" w:color="auto"/>
            </w:tcBorders>
            <w:shd w:val="clear" w:color="000000" w:fill="FFFFFF"/>
            <w:vAlign w:val="center"/>
            <w:hideMark/>
          </w:tcPr>
          <w:p w14:paraId="18B1E785" w14:textId="77777777" w:rsidR="0099033B" w:rsidRPr="00A9431B" w:rsidRDefault="0099033B" w:rsidP="003D48A5">
            <w:pPr>
              <w:jc w:val="center"/>
              <w:rPr>
                <w:color w:val="000000"/>
                <w:sz w:val="16"/>
                <w:szCs w:val="16"/>
              </w:rPr>
            </w:pPr>
            <w:r w:rsidRPr="00A9431B">
              <w:rPr>
                <w:color w:val="000000"/>
                <w:sz w:val="16"/>
                <w:szCs w:val="16"/>
              </w:rPr>
              <w:t>4.62</w:t>
            </w:r>
          </w:p>
        </w:tc>
        <w:tc>
          <w:tcPr>
            <w:tcW w:w="0" w:type="auto"/>
            <w:tcBorders>
              <w:top w:val="nil"/>
              <w:left w:val="nil"/>
              <w:bottom w:val="single" w:sz="4" w:space="0" w:color="auto"/>
              <w:right w:val="single" w:sz="4" w:space="0" w:color="auto"/>
            </w:tcBorders>
            <w:shd w:val="clear" w:color="000000" w:fill="FFFFFF"/>
            <w:vAlign w:val="center"/>
            <w:hideMark/>
          </w:tcPr>
          <w:p w14:paraId="7C0BAA63" w14:textId="77777777" w:rsidR="0099033B" w:rsidRPr="00A9431B" w:rsidRDefault="0099033B" w:rsidP="003D48A5">
            <w:pPr>
              <w:jc w:val="center"/>
              <w:rPr>
                <w:color w:val="000000"/>
                <w:sz w:val="16"/>
                <w:szCs w:val="16"/>
              </w:rPr>
            </w:pPr>
            <w:r w:rsidRPr="00A9431B">
              <w:rPr>
                <w:color w:val="000000"/>
                <w:sz w:val="16"/>
                <w:szCs w:val="16"/>
              </w:rPr>
              <w:t>4.75</w:t>
            </w:r>
          </w:p>
        </w:tc>
        <w:tc>
          <w:tcPr>
            <w:tcW w:w="0" w:type="auto"/>
            <w:tcBorders>
              <w:top w:val="nil"/>
              <w:left w:val="nil"/>
              <w:bottom w:val="single" w:sz="4" w:space="0" w:color="auto"/>
              <w:right w:val="single" w:sz="4" w:space="0" w:color="auto"/>
            </w:tcBorders>
            <w:shd w:val="clear" w:color="000000" w:fill="FFFFFF"/>
            <w:vAlign w:val="center"/>
            <w:hideMark/>
          </w:tcPr>
          <w:p w14:paraId="66948655" w14:textId="77777777" w:rsidR="0099033B" w:rsidRPr="00A9431B" w:rsidRDefault="0099033B" w:rsidP="003D48A5">
            <w:pPr>
              <w:jc w:val="center"/>
              <w:rPr>
                <w:color w:val="000000"/>
                <w:sz w:val="16"/>
                <w:szCs w:val="16"/>
              </w:rPr>
            </w:pPr>
            <w:r w:rsidRPr="00A9431B">
              <w:rPr>
                <w:color w:val="000000"/>
                <w:sz w:val="16"/>
                <w:szCs w:val="16"/>
              </w:rPr>
              <w:t>4.7</w:t>
            </w:r>
          </w:p>
        </w:tc>
        <w:tc>
          <w:tcPr>
            <w:tcW w:w="0" w:type="auto"/>
            <w:tcBorders>
              <w:top w:val="nil"/>
              <w:left w:val="nil"/>
              <w:bottom w:val="single" w:sz="4" w:space="0" w:color="auto"/>
              <w:right w:val="single" w:sz="4" w:space="0" w:color="auto"/>
            </w:tcBorders>
            <w:shd w:val="clear" w:color="000000" w:fill="FFFFFF"/>
            <w:vAlign w:val="center"/>
            <w:hideMark/>
          </w:tcPr>
          <w:p w14:paraId="6AF25A25" w14:textId="77777777" w:rsidR="0099033B" w:rsidRPr="00A9431B" w:rsidRDefault="0099033B" w:rsidP="003D48A5">
            <w:pPr>
              <w:jc w:val="center"/>
              <w:rPr>
                <w:color w:val="000000"/>
                <w:sz w:val="16"/>
                <w:szCs w:val="16"/>
              </w:rPr>
            </w:pPr>
            <w:r w:rsidRPr="00A9431B">
              <w:rPr>
                <w:color w:val="000000"/>
                <w:sz w:val="16"/>
                <w:szCs w:val="16"/>
              </w:rPr>
              <w:t>4.56</w:t>
            </w:r>
          </w:p>
        </w:tc>
        <w:tc>
          <w:tcPr>
            <w:tcW w:w="0" w:type="auto"/>
            <w:tcBorders>
              <w:top w:val="nil"/>
              <w:left w:val="nil"/>
              <w:bottom w:val="single" w:sz="4" w:space="0" w:color="auto"/>
              <w:right w:val="single" w:sz="4" w:space="0" w:color="auto"/>
            </w:tcBorders>
            <w:shd w:val="clear" w:color="000000" w:fill="FFFFFF"/>
            <w:vAlign w:val="center"/>
            <w:hideMark/>
          </w:tcPr>
          <w:p w14:paraId="6E793387" w14:textId="77777777" w:rsidR="0099033B" w:rsidRPr="00A9431B" w:rsidRDefault="0099033B" w:rsidP="003D48A5">
            <w:pPr>
              <w:jc w:val="center"/>
              <w:rPr>
                <w:color w:val="000000"/>
                <w:sz w:val="16"/>
                <w:szCs w:val="16"/>
              </w:rPr>
            </w:pPr>
            <w:r w:rsidRPr="00A9431B">
              <w:rPr>
                <w:color w:val="000000"/>
                <w:sz w:val="16"/>
                <w:szCs w:val="16"/>
              </w:rPr>
              <w:t>4.32</w:t>
            </w:r>
          </w:p>
        </w:tc>
        <w:tc>
          <w:tcPr>
            <w:tcW w:w="0" w:type="auto"/>
            <w:tcBorders>
              <w:top w:val="nil"/>
              <w:left w:val="nil"/>
              <w:bottom w:val="single" w:sz="4" w:space="0" w:color="auto"/>
              <w:right w:val="single" w:sz="4" w:space="0" w:color="auto"/>
            </w:tcBorders>
            <w:shd w:val="clear" w:color="000000" w:fill="FFFFFF"/>
            <w:vAlign w:val="center"/>
            <w:hideMark/>
          </w:tcPr>
          <w:p w14:paraId="3ABAA613" w14:textId="77777777" w:rsidR="0099033B" w:rsidRPr="006E1612" w:rsidRDefault="0099033B" w:rsidP="003D48A5">
            <w:pPr>
              <w:jc w:val="center"/>
              <w:rPr>
                <w:color w:val="000000" w:themeColor="text1"/>
                <w:sz w:val="16"/>
                <w:szCs w:val="16"/>
              </w:rPr>
            </w:pPr>
            <w:r w:rsidRPr="006E1612">
              <w:rPr>
                <w:color w:val="000000" w:themeColor="text1"/>
                <w:sz w:val="16"/>
                <w:szCs w:val="16"/>
              </w:rPr>
              <w:t>4.09</w:t>
            </w:r>
          </w:p>
        </w:tc>
        <w:tc>
          <w:tcPr>
            <w:tcW w:w="0" w:type="auto"/>
            <w:tcBorders>
              <w:top w:val="nil"/>
              <w:left w:val="nil"/>
              <w:bottom w:val="single" w:sz="4" w:space="0" w:color="auto"/>
              <w:right w:val="single" w:sz="4" w:space="0" w:color="auto"/>
            </w:tcBorders>
            <w:shd w:val="clear" w:color="000000" w:fill="FFFFFF"/>
            <w:vAlign w:val="center"/>
            <w:hideMark/>
          </w:tcPr>
          <w:p w14:paraId="2581ED43" w14:textId="77777777" w:rsidR="0099033B" w:rsidRPr="00A9431B" w:rsidRDefault="0099033B" w:rsidP="003D48A5">
            <w:pPr>
              <w:jc w:val="center"/>
              <w:rPr>
                <w:color w:val="000000"/>
                <w:sz w:val="16"/>
                <w:szCs w:val="16"/>
              </w:rPr>
            </w:pPr>
            <w:r w:rsidRPr="00A9431B">
              <w:rPr>
                <w:color w:val="000000"/>
                <w:sz w:val="16"/>
                <w:szCs w:val="16"/>
              </w:rPr>
              <w:t>0.24</w:t>
            </w:r>
          </w:p>
        </w:tc>
        <w:tc>
          <w:tcPr>
            <w:tcW w:w="0" w:type="auto"/>
            <w:tcBorders>
              <w:top w:val="nil"/>
              <w:left w:val="nil"/>
              <w:bottom w:val="single" w:sz="4" w:space="0" w:color="auto"/>
              <w:right w:val="single" w:sz="8" w:space="0" w:color="auto"/>
            </w:tcBorders>
            <w:shd w:val="clear" w:color="000000" w:fill="FFFFFF"/>
            <w:vAlign w:val="center"/>
            <w:hideMark/>
          </w:tcPr>
          <w:p w14:paraId="0477EC53" w14:textId="77777777" w:rsidR="0099033B" w:rsidRPr="00A9431B" w:rsidRDefault="0099033B" w:rsidP="003D48A5">
            <w:pPr>
              <w:jc w:val="center"/>
              <w:rPr>
                <w:color w:val="000000"/>
                <w:sz w:val="16"/>
                <w:szCs w:val="16"/>
              </w:rPr>
            </w:pPr>
            <w:r w:rsidRPr="00A9431B">
              <w:rPr>
                <w:color w:val="000000"/>
                <w:sz w:val="16"/>
                <w:szCs w:val="16"/>
              </w:rPr>
              <w:t>0.47</w:t>
            </w:r>
          </w:p>
        </w:tc>
      </w:tr>
      <w:tr w:rsidR="00845235" w:rsidRPr="00A9431B" w14:paraId="1967314C"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4D643A97" w14:textId="77777777" w:rsidR="0099033B" w:rsidRPr="006E1612" w:rsidRDefault="0099033B" w:rsidP="003D48A5">
            <w:pPr>
              <w:rPr>
                <w:color w:val="000000"/>
                <w:sz w:val="16"/>
                <w:szCs w:val="16"/>
              </w:rPr>
            </w:pPr>
            <w:r w:rsidRPr="006E1612">
              <w:rPr>
                <w:color w:val="000000"/>
                <w:sz w:val="16"/>
                <w:szCs w:val="16"/>
              </w:rPr>
              <w:t>ISGC-P07-04: Grado de satisfacción global del PAS con el Centro</w:t>
            </w:r>
          </w:p>
        </w:tc>
        <w:tc>
          <w:tcPr>
            <w:tcW w:w="0" w:type="auto"/>
            <w:tcBorders>
              <w:top w:val="nil"/>
              <w:left w:val="nil"/>
              <w:bottom w:val="single" w:sz="8" w:space="0" w:color="auto"/>
              <w:right w:val="single" w:sz="4" w:space="0" w:color="auto"/>
            </w:tcBorders>
            <w:shd w:val="clear" w:color="000000" w:fill="F8CBAD"/>
            <w:vAlign w:val="center"/>
            <w:hideMark/>
          </w:tcPr>
          <w:p w14:paraId="19289FE1" w14:textId="77777777" w:rsidR="0099033B" w:rsidRPr="00A9431B" w:rsidRDefault="0099033B" w:rsidP="003D48A5">
            <w:pPr>
              <w:jc w:val="center"/>
              <w:rPr>
                <w:color w:val="000000"/>
                <w:sz w:val="16"/>
                <w:szCs w:val="16"/>
              </w:rPr>
            </w:pPr>
            <w:r w:rsidRPr="00A9431B">
              <w:rPr>
                <w:color w:val="000000"/>
                <w:sz w:val="16"/>
                <w:szCs w:val="16"/>
              </w:rPr>
              <w:t>3.83</w:t>
            </w:r>
          </w:p>
        </w:tc>
        <w:tc>
          <w:tcPr>
            <w:tcW w:w="0" w:type="auto"/>
            <w:tcBorders>
              <w:top w:val="nil"/>
              <w:left w:val="nil"/>
              <w:bottom w:val="single" w:sz="8" w:space="0" w:color="auto"/>
              <w:right w:val="single" w:sz="4" w:space="0" w:color="auto"/>
            </w:tcBorders>
            <w:shd w:val="clear" w:color="000000" w:fill="F8CBAD"/>
            <w:vAlign w:val="center"/>
            <w:hideMark/>
          </w:tcPr>
          <w:p w14:paraId="468A393A" w14:textId="77777777" w:rsidR="0099033B" w:rsidRPr="00A9431B" w:rsidRDefault="0099033B" w:rsidP="003D48A5">
            <w:pPr>
              <w:jc w:val="center"/>
              <w:rPr>
                <w:color w:val="000000"/>
                <w:sz w:val="16"/>
                <w:szCs w:val="16"/>
              </w:rPr>
            </w:pPr>
            <w:r w:rsidRPr="00A9431B">
              <w:rPr>
                <w:color w:val="000000"/>
                <w:sz w:val="16"/>
                <w:szCs w:val="16"/>
              </w:rPr>
              <w:t>3.85</w:t>
            </w:r>
          </w:p>
        </w:tc>
        <w:tc>
          <w:tcPr>
            <w:tcW w:w="0" w:type="auto"/>
            <w:tcBorders>
              <w:top w:val="nil"/>
              <w:left w:val="nil"/>
              <w:bottom w:val="single" w:sz="8" w:space="0" w:color="auto"/>
              <w:right w:val="single" w:sz="4" w:space="0" w:color="auto"/>
            </w:tcBorders>
            <w:shd w:val="clear" w:color="000000" w:fill="F8CBAD"/>
            <w:vAlign w:val="center"/>
            <w:hideMark/>
          </w:tcPr>
          <w:p w14:paraId="3FC252A4" w14:textId="77777777" w:rsidR="0099033B" w:rsidRPr="00A9431B" w:rsidRDefault="0099033B" w:rsidP="003D48A5">
            <w:pPr>
              <w:jc w:val="center"/>
              <w:rPr>
                <w:color w:val="000000"/>
                <w:sz w:val="16"/>
                <w:szCs w:val="16"/>
              </w:rPr>
            </w:pPr>
            <w:r w:rsidRPr="00A9431B">
              <w:rPr>
                <w:color w:val="000000"/>
                <w:sz w:val="16"/>
                <w:szCs w:val="16"/>
              </w:rPr>
              <w:t>3.82</w:t>
            </w:r>
          </w:p>
        </w:tc>
        <w:tc>
          <w:tcPr>
            <w:tcW w:w="0" w:type="auto"/>
            <w:tcBorders>
              <w:top w:val="nil"/>
              <w:left w:val="nil"/>
              <w:bottom w:val="single" w:sz="8" w:space="0" w:color="auto"/>
              <w:right w:val="single" w:sz="4" w:space="0" w:color="auto"/>
            </w:tcBorders>
            <w:shd w:val="clear" w:color="000000" w:fill="F8CBAD"/>
            <w:vAlign w:val="center"/>
            <w:hideMark/>
          </w:tcPr>
          <w:p w14:paraId="1CE93EFD" w14:textId="77777777" w:rsidR="0099033B" w:rsidRPr="00A9431B" w:rsidRDefault="0099033B" w:rsidP="003D48A5">
            <w:pPr>
              <w:jc w:val="center"/>
              <w:rPr>
                <w:color w:val="000000"/>
                <w:sz w:val="16"/>
                <w:szCs w:val="16"/>
              </w:rPr>
            </w:pPr>
            <w:r w:rsidRPr="00A9431B">
              <w:rPr>
                <w:color w:val="000000"/>
                <w:sz w:val="16"/>
                <w:szCs w:val="16"/>
              </w:rPr>
              <w:t>3.8</w:t>
            </w:r>
          </w:p>
        </w:tc>
        <w:tc>
          <w:tcPr>
            <w:tcW w:w="0" w:type="auto"/>
            <w:tcBorders>
              <w:top w:val="nil"/>
              <w:left w:val="nil"/>
              <w:bottom w:val="single" w:sz="8" w:space="0" w:color="auto"/>
              <w:right w:val="single" w:sz="4" w:space="0" w:color="auto"/>
            </w:tcBorders>
            <w:shd w:val="clear" w:color="000000" w:fill="F8CBAD"/>
            <w:vAlign w:val="center"/>
            <w:hideMark/>
          </w:tcPr>
          <w:p w14:paraId="3B22287B" w14:textId="77777777" w:rsidR="0099033B" w:rsidRPr="00A9431B" w:rsidRDefault="0099033B" w:rsidP="003D48A5">
            <w:pPr>
              <w:jc w:val="center"/>
              <w:rPr>
                <w:color w:val="000000"/>
                <w:sz w:val="16"/>
                <w:szCs w:val="16"/>
              </w:rPr>
            </w:pPr>
            <w:r w:rsidRPr="00A9431B">
              <w:rPr>
                <w:color w:val="000000"/>
                <w:sz w:val="16"/>
                <w:szCs w:val="16"/>
              </w:rPr>
              <w:t>3.83</w:t>
            </w:r>
          </w:p>
        </w:tc>
        <w:tc>
          <w:tcPr>
            <w:tcW w:w="0" w:type="auto"/>
            <w:tcBorders>
              <w:top w:val="nil"/>
              <w:left w:val="nil"/>
              <w:bottom w:val="single" w:sz="8" w:space="0" w:color="auto"/>
              <w:right w:val="single" w:sz="4" w:space="0" w:color="auto"/>
            </w:tcBorders>
            <w:shd w:val="clear" w:color="000000" w:fill="F8CBAD"/>
            <w:vAlign w:val="center"/>
            <w:hideMark/>
          </w:tcPr>
          <w:p w14:paraId="2877D5D8" w14:textId="77777777" w:rsidR="0099033B" w:rsidRPr="00A9431B" w:rsidRDefault="0099033B" w:rsidP="003D48A5">
            <w:pPr>
              <w:jc w:val="center"/>
              <w:rPr>
                <w:color w:val="000000"/>
                <w:sz w:val="16"/>
                <w:szCs w:val="16"/>
              </w:rPr>
            </w:pPr>
            <w:r w:rsidRPr="00A9431B">
              <w:rPr>
                <w:color w:val="000000"/>
                <w:sz w:val="16"/>
                <w:szCs w:val="16"/>
              </w:rPr>
              <w:t>3.83</w:t>
            </w:r>
          </w:p>
        </w:tc>
        <w:tc>
          <w:tcPr>
            <w:tcW w:w="0" w:type="auto"/>
            <w:tcBorders>
              <w:top w:val="nil"/>
              <w:left w:val="nil"/>
              <w:bottom w:val="single" w:sz="2" w:space="0" w:color="auto"/>
              <w:right w:val="single" w:sz="4" w:space="0" w:color="auto"/>
            </w:tcBorders>
            <w:shd w:val="clear" w:color="000000" w:fill="F8CBAD"/>
            <w:vAlign w:val="center"/>
            <w:hideMark/>
          </w:tcPr>
          <w:p w14:paraId="18538D2C" w14:textId="77777777" w:rsidR="0099033B" w:rsidRPr="006E1612" w:rsidRDefault="0099033B" w:rsidP="003D48A5">
            <w:pPr>
              <w:jc w:val="center"/>
              <w:rPr>
                <w:color w:val="000000" w:themeColor="text1"/>
                <w:sz w:val="16"/>
                <w:szCs w:val="16"/>
              </w:rPr>
            </w:pPr>
            <w:r w:rsidRPr="006E1612">
              <w:rPr>
                <w:color w:val="000000" w:themeColor="text1"/>
                <w:sz w:val="16"/>
                <w:szCs w:val="16"/>
              </w:rPr>
              <w:t>3.81</w:t>
            </w:r>
          </w:p>
        </w:tc>
        <w:tc>
          <w:tcPr>
            <w:tcW w:w="0" w:type="auto"/>
            <w:tcBorders>
              <w:top w:val="nil"/>
              <w:left w:val="nil"/>
              <w:bottom w:val="single" w:sz="2" w:space="0" w:color="auto"/>
              <w:right w:val="single" w:sz="4" w:space="0" w:color="auto"/>
            </w:tcBorders>
            <w:shd w:val="clear" w:color="000000" w:fill="F8CBAD"/>
            <w:vAlign w:val="center"/>
            <w:hideMark/>
          </w:tcPr>
          <w:p w14:paraId="585B9252" w14:textId="77777777" w:rsidR="0099033B" w:rsidRPr="00A9431B" w:rsidRDefault="0099033B" w:rsidP="003D48A5">
            <w:pPr>
              <w:jc w:val="center"/>
              <w:rPr>
                <w:color w:val="000000"/>
                <w:sz w:val="16"/>
                <w:szCs w:val="16"/>
              </w:rPr>
            </w:pPr>
            <w:r w:rsidRPr="00A9431B">
              <w:rPr>
                <w:color w:val="000000"/>
                <w:sz w:val="16"/>
                <w:szCs w:val="16"/>
              </w:rPr>
              <w:t>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C093C9D" w14:textId="77777777" w:rsidR="0099033B" w:rsidRPr="00A9431B" w:rsidRDefault="0099033B" w:rsidP="003D48A5">
            <w:pPr>
              <w:jc w:val="center"/>
              <w:rPr>
                <w:color w:val="000000"/>
                <w:sz w:val="16"/>
                <w:szCs w:val="16"/>
              </w:rPr>
            </w:pPr>
            <w:r w:rsidRPr="00A9431B">
              <w:rPr>
                <w:color w:val="000000"/>
                <w:sz w:val="16"/>
                <w:szCs w:val="16"/>
              </w:rPr>
              <w:t>0.02</w:t>
            </w:r>
          </w:p>
        </w:tc>
      </w:tr>
      <w:tr w:rsidR="00845235" w:rsidRPr="00A9431B" w14:paraId="36A66BDC"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4DF930" w14:textId="77777777" w:rsidR="006E1612" w:rsidRPr="00AD42E1" w:rsidRDefault="0099033B" w:rsidP="006E1612">
            <w:pPr>
              <w:jc w:val="center"/>
              <w:rPr>
                <w:b/>
                <w:bCs/>
                <w:color w:val="17365D" w:themeColor="text2" w:themeShade="BF"/>
                <w:sz w:val="16"/>
                <w:szCs w:val="16"/>
              </w:rPr>
            </w:pPr>
            <w:r w:rsidRPr="006E1612">
              <w:rPr>
                <w:color w:val="FFFFFF"/>
                <w:sz w:val="16"/>
                <w:szCs w:val="16"/>
              </w:rPr>
              <w:t> </w:t>
            </w:r>
            <w:r w:rsidR="006E1612" w:rsidRPr="00AD42E1">
              <w:rPr>
                <w:b/>
                <w:bCs/>
                <w:color w:val="FFFFFF"/>
                <w:sz w:val="16"/>
                <w:szCs w:val="16"/>
                <w:shd w:val="clear" w:color="auto" w:fill="FFFFFF" w:themeFill="background1"/>
              </w:rPr>
              <w:t>*</w:t>
            </w:r>
            <w:r w:rsidR="006E1612" w:rsidRPr="00AD42E1">
              <w:rPr>
                <w:b/>
                <w:bCs/>
                <w:color w:val="17365D" w:themeColor="text2" w:themeShade="BF"/>
                <w:sz w:val="16"/>
                <w:szCs w:val="16"/>
                <w:shd w:val="clear" w:color="auto" w:fill="FFFFFF" w:themeFill="background1"/>
              </w:rPr>
              <w:t>*Datos disponibles hasta el curso</w:t>
            </w:r>
            <w:r w:rsidR="006E1612" w:rsidRPr="00AD42E1">
              <w:rPr>
                <w:b/>
                <w:bCs/>
                <w:color w:val="17365D" w:themeColor="text2" w:themeShade="BF"/>
                <w:sz w:val="16"/>
                <w:szCs w:val="16"/>
              </w:rPr>
              <w:t xml:space="preserve"> 22-23</w:t>
            </w:r>
          </w:p>
          <w:p w14:paraId="26DAF76B" w14:textId="1C5DA97D" w:rsidR="0099033B" w:rsidRPr="006E1612" w:rsidRDefault="0099033B" w:rsidP="003D48A5">
            <w:pPr>
              <w:jc w:val="center"/>
              <w:rPr>
                <w:color w:val="FFFFFF"/>
                <w:sz w:val="16"/>
                <w:szCs w:val="16"/>
              </w:rPr>
            </w:pPr>
          </w:p>
        </w:tc>
        <w:tc>
          <w:tcPr>
            <w:tcW w:w="0" w:type="auto"/>
            <w:gridSpan w:val="6"/>
            <w:tcBorders>
              <w:top w:val="nil"/>
              <w:left w:val="single" w:sz="4" w:space="0" w:color="auto"/>
              <w:bottom w:val="nil"/>
              <w:right w:val="single" w:sz="8" w:space="0" w:color="000000"/>
            </w:tcBorders>
            <w:shd w:val="clear" w:color="auto" w:fill="17365D" w:themeFill="text2" w:themeFillShade="BF"/>
            <w:vAlign w:val="center"/>
            <w:hideMark/>
          </w:tcPr>
          <w:p w14:paraId="3952904C" w14:textId="067E45DD" w:rsidR="0099033B" w:rsidRPr="006E1612" w:rsidRDefault="006E1612" w:rsidP="003D48A5">
            <w:pPr>
              <w:jc w:val="center"/>
              <w:rPr>
                <w:color w:val="2F75B5"/>
                <w:sz w:val="16"/>
                <w:szCs w:val="16"/>
                <w:lang w:val="es-ES"/>
              </w:rPr>
            </w:pPr>
            <w:r w:rsidRPr="006E1612">
              <w:rPr>
                <w:color w:val="FFFFFF" w:themeColor="background1"/>
                <w:sz w:val="16"/>
                <w:szCs w:val="16"/>
                <w:lang w:val="es-ES"/>
              </w:rPr>
              <w:t>COHORTE DE EGRESO</w:t>
            </w:r>
          </w:p>
        </w:tc>
        <w:tc>
          <w:tcPr>
            <w:tcW w:w="0" w:type="auto"/>
            <w:gridSpan w:val="2"/>
            <w:tcBorders>
              <w:top w:val="single" w:sz="2" w:space="0" w:color="auto"/>
              <w:left w:val="nil"/>
              <w:bottom w:val="single" w:sz="4" w:space="0" w:color="auto"/>
              <w:right w:val="single" w:sz="4" w:space="0" w:color="auto"/>
            </w:tcBorders>
            <w:shd w:val="clear" w:color="000000" w:fill="FFD966"/>
            <w:vAlign w:val="center"/>
            <w:hideMark/>
          </w:tcPr>
          <w:p w14:paraId="2823B612" w14:textId="77777777" w:rsidR="006E1612" w:rsidRPr="006E1612" w:rsidRDefault="0099033B" w:rsidP="003D48A5">
            <w:pPr>
              <w:jc w:val="center"/>
              <w:rPr>
                <w:color w:val="C00000"/>
                <w:sz w:val="16"/>
                <w:szCs w:val="16"/>
              </w:rPr>
            </w:pPr>
            <w:r w:rsidRPr="006E1612">
              <w:rPr>
                <w:color w:val="C00000"/>
                <w:sz w:val="16"/>
                <w:szCs w:val="16"/>
              </w:rPr>
              <w:t xml:space="preserve">Diferencias </w:t>
            </w:r>
          </w:p>
          <w:p w14:paraId="2F7697F1" w14:textId="68FCC7E7" w:rsidR="0099033B" w:rsidRPr="006E1612" w:rsidRDefault="0099033B" w:rsidP="003D48A5">
            <w:pPr>
              <w:jc w:val="center"/>
              <w:rPr>
                <w:color w:val="C00000"/>
                <w:sz w:val="16"/>
                <w:szCs w:val="16"/>
              </w:rPr>
            </w:pPr>
            <w:r w:rsidRPr="006E1612">
              <w:rPr>
                <w:color w:val="C00000"/>
                <w:sz w:val="16"/>
                <w:szCs w:val="16"/>
              </w:rPr>
              <w:t>2022-</w:t>
            </w:r>
            <w:r w:rsidR="006E1612" w:rsidRPr="006E1612">
              <w:rPr>
                <w:color w:val="C00000"/>
                <w:sz w:val="16"/>
                <w:szCs w:val="16"/>
                <w:lang w:val="es-ES"/>
              </w:rPr>
              <w:t>20</w:t>
            </w:r>
            <w:r w:rsidRPr="006E1612">
              <w:rPr>
                <w:color w:val="C00000"/>
                <w:sz w:val="16"/>
                <w:szCs w:val="16"/>
              </w:rPr>
              <w:t>23</w:t>
            </w:r>
          </w:p>
        </w:tc>
        <w:tc>
          <w:tcPr>
            <w:tcW w:w="0" w:type="auto"/>
            <w:tcBorders>
              <w:top w:val="single" w:sz="4" w:space="0" w:color="auto"/>
              <w:left w:val="single" w:sz="4" w:space="0" w:color="auto"/>
              <w:bottom w:val="nil"/>
              <w:right w:val="single" w:sz="4" w:space="0" w:color="auto"/>
            </w:tcBorders>
            <w:shd w:val="clear" w:color="auto" w:fill="auto"/>
            <w:noWrap/>
            <w:vAlign w:val="bottom"/>
            <w:hideMark/>
          </w:tcPr>
          <w:p w14:paraId="73AFB457" w14:textId="77777777" w:rsidR="0099033B" w:rsidRPr="00A9431B" w:rsidRDefault="0099033B" w:rsidP="003D48A5">
            <w:pPr>
              <w:jc w:val="center"/>
              <w:rPr>
                <w:b/>
                <w:bCs/>
                <w:color w:val="C00000"/>
                <w:sz w:val="16"/>
                <w:szCs w:val="16"/>
              </w:rPr>
            </w:pPr>
          </w:p>
        </w:tc>
      </w:tr>
      <w:tr w:rsidR="00845235" w:rsidRPr="00A9431B" w14:paraId="6572B606"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2984B34F" w14:textId="77777777" w:rsidR="0099033B" w:rsidRPr="006E1612" w:rsidRDefault="0099033B" w:rsidP="003D48A5">
            <w:pPr>
              <w:jc w:val="center"/>
              <w:rPr>
                <w:color w:val="FFFFFF"/>
                <w:sz w:val="16"/>
                <w:szCs w:val="16"/>
              </w:rPr>
            </w:pPr>
            <w:r w:rsidRPr="006E1612">
              <w:rPr>
                <w:color w:val="FFFFFF"/>
                <w:sz w:val="16"/>
                <w:szCs w:val="16"/>
              </w:rPr>
              <w:t>INDICADOR</w:t>
            </w:r>
          </w:p>
        </w:tc>
        <w:tc>
          <w:tcPr>
            <w:tcW w:w="0" w:type="auto"/>
            <w:tcBorders>
              <w:top w:val="single" w:sz="4" w:space="0" w:color="auto"/>
              <w:left w:val="single" w:sz="4" w:space="0" w:color="auto"/>
              <w:bottom w:val="single" w:sz="8" w:space="0" w:color="auto"/>
              <w:right w:val="single" w:sz="2" w:space="0" w:color="auto"/>
            </w:tcBorders>
            <w:shd w:val="clear" w:color="000000" w:fill="003366"/>
            <w:vAlign w:val="center"/>
            <w:hideMark/>
          </w:tcPr>
          <w:p w14:paraId="62DFB61D" w14:textId="26360F5B" w:rsidR="0099033B" w:rsidRPr="006E1612" w:rsidRDefault="0099033B" w:rsidP="003D48A5">
            <w:pPr>
              <w:jc w:val="center"/>
              <w:rPr>
                <w:color w:val="FFFFFF"/>
                <w:sz w:val="16"/>
                <w:szCs w:val="16"/>
              </w:rPr>
            </w:pPr>
            <w:r w:rsidRPr="006E1612">
              <w:rPr>
                <w:color w:val="FFFFFF"/>
                <w:sz w:val="16"/>
                <w:szCs w:val="16"/>
              </w:rPr>
              <w:t>19-20</w:t>
            </w:r>
          </w:p>
        </w:tc>
        <w:tc>
          <w:tcPr>
            <w:tcW w:w="0" w:type="auto"/>
            <w:tcBorders>
              <w:top w:val="single" w:sz="2" w:space="0" w:color="auto"/>
              <w:left w:val="single" w:sz="2" w:space="0" w:color="auto"/>
              <w:bottom w:val="single" w:sz="2" w:space="0" w:color="auto"/>
              <w:right w:val="single" w:sz="2" w:space="0" w:color="auto"/>
            </w:tcBorders>
            <w:shd w:val="clear" w:color="000000" w:fill="003366"/>
            <w:vAlign w:val="center"/>
            <w:hideMark/>
          </w:tcPr>
          <w:p w14:paraId="3B5A5D43" w14:textId="7C819ECF" w:rsidR="0099033B" w:rsidRPr="006E1612" w:rsidRDefault="0099033B" w:rsidP="003D48A5">
            <w:pPr>
              <w:jc w:val="center"/>
              <w:rPr>
                <w:color w:val="FFFFFF"/>
                <w:sz w:val="16"/>
                <w:szCs w:val="16"/>
              </w:rPr>
            </w:pPr>
            <w:r w:rsidRPr="006E1612">
              <w:rPr>
                <w:color w:val="FFFFFF"/>
                <w:sz w:val="16"/>
                <w:szCs w:val="16"/>
              </w:rPr>
              <w:t>20-21</w:t>
            </w:r>
          </w:p>
        </w:tc>
        <w:tc>
          <w:tcPr>
            <w:tcW w:w="0" w:type="auto"/>
            <w:tcBorders>
              <w:top w:val="single" w:sz="2" w:space="0" w:color="auto"/>
              <w:left w:val="single" w:sz="2" w:space="0" w:color="auto"/>
              <w:bottom w:val="single" w:sz="2" w:space="0" w:color="auto"/>
              <w:right w:val="single" w:sz="4" w:space="0" w:color="auto"/>
            </w:tcBorders>
            <w:shd w:val="clear" w:color="000000" w:fill="003366"/>
            <w:vAlign w:val="center"/>
            <w:hideMark/>
          </w:tcPr>
          <w:p w14:paraId="14B8AE4E" w14:textId="5B456E07" w:rsidR="0099033B" w:rsidRPr="006E1612" w:rsidRDefault="0099033B" w:rsidP="003D48A5">
            <w:pPr>
              <w:jc w:val="center"/>
              <w:rPr>
                <w:color w:val="FFFFFF"/>
                <w:sz w:val="16"/>
                <w:szCs w:val="16"/>
              </w:rPr>
            </w:pPr>
            <w:r w:rsidRPr="006E1612">
              <w:rPr>
                <w:color w:val="FFFFFF"/>
                <w:sz w:val="16"/>
                <w:szCs w:val="16"/>
              </w:rPr>
              <w:t>21-22</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0C03AD72" w14:textId="3BD9B73D" w:rsidR="0099033B" w:rsidRPr="006E1612" w:rsidRDefault="0099033B" w:rsidP="003D48A5">
            <w:pPr>
              <w:jc w:val="center"/>
              <w:rPr>
                <w:color w:val="FFFFFF"/>
                <w:sz w:val="16"/>
                <w:szCs w:val="16"/>
              </w:rPr>
            </w:pPr>
            <w:r w:rsidRPr="006E1612">
              <w:rPr>
                <w:color w:val="FFFFFF"/>
                <w:sz w:val="16"/>
                <w:szCs w:val="16"/>
              </w:rPr>
              <w:t>22-23</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79F79917" w14:textId="77777777" w:rsidR="006E1612" w:rsidRPr="006E1612" w:rsidRDefault="0099033B" w:rsidP="003D48A5">
            <w:pPr>
              <w:jc w:val="center"/>
              <w:rPr>
                <w:color w:val="FFFFFF"/>
                <w:sz w:val="16"/>
                <w:szCs w:val="16"/>
              </w:rPr>
            </w:pPr>
            <w:r w:rsidRPr="006E1612">
              <w:rPr>
                <w:color w:val="FFFFFF"/>
                <w:sz w:val="16"/>
                <w:szCs w:val="16"/>
              </w:rPr>
              <w:t xml:space="preserve">Centro </w:t>
            </w:r>
          </w:p>
          <w:p w14:paraId="0421B05B" w14:textId="2A5780DE" w:rsidR="0099033B" w:rsidRPr="006E1612" w:rsidRDefault="0099033B" w:rsidP="003D48A5">
            <w:pPr>
              <w:jc w:val="center"/>
              <w:rPr>
                <w:color w:val="FFFFFF"/>
                <w:sz w:val="16"/>
                <w:szCs w:val="16"/>
              </w:rPr>
            </w:pPr>
            <w:r w:rsidRPr="006E1612">
              <w:rPr>
                <w:color w:val="FFFFFF"/>
                <w:sz w:val="16"/>
                <w:szCs w:val="16"/>
              </w:rPr>
              <w:t>22-23</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19B13EF7" w14:textId="77777777" w:rsidR="006E1612" w:rsidRPr="006E1612" w:rsidRDefault="0099033B" w:rsidP="003D48A5">
            <w:pPr>
              <w:jc w:val="center"/>
              <w:rPr>
                <w:color w:val="FFE699"/>
                <w:sz w:val="16"/>
                <w:szCs w:val="16"/>
              </w:rPr>
            </w:pPr>
            <w:r w:rsidRPr="006E1612">
              <w:rPr>
                <w:color w:val="FFE699"/>
                <w:sz w:val="16"/>
                <w:szCs w:val="16"/>
              </w:rPr>
              <w:t xml:space="preserve">UCA </w:t>
            </w:r>
          </w:p>
          <w:p w14:paraId="1B77408B" w14:textId="3B6B2D2F" w:rsidR="0099033B" w:rsidRPr="006E1612" w:rsidRDefault="0099033B" w:rsidP="003D48A5">
            <w:pPr>
              <w:jc w:val="center"/>
              <w:rPr>
                <w:color w:val="FFE699"/>
                <w:sz w:val="16"/>
                <w:szCs w:val="16"/>
              </w:rPr>
            </w:pPr>
            <w:r w:rsidRPr="006E1612">
              <w:rPr>
                <w:color w:val="FFE699"/>
                <w:sz w:val="16"/>
                <w:szCs w:val="16"/>
              </w:rPr>
              <w:t>22-23</w:t>
            </w:r>
          </w:p>
        </w:tc>
        <w:tc>
          <w:tcPr>
            <w:tcW w:w="0" w:type="auto"/>
            <w:tcBorders>
              <w:top w:val="single" w:sz="4" w:space="0" w:color="auto"/>
              <w:left w:val="single" w:sz="4" w:space="0" w:color="auto"/>
              <w:bottom w:val="single" w:sz="4" w:space="0" w:color="auto"/>
              <w:right w:val="single" w:sz="4" w:space="0" w:color="auto"/>
            </w:tcBorders>
            <w:shd w:val="clear" w:color="000000" w:fill="FFD966"/>
            <w:vAlign w:val="center"/>
            <w:hideMark/>
          </w:tcPr>
          <w:p w14:paraId="48F3D1CA" w14:textId="77777777" w:rsidR="0099033B" w:rsidRPr="006E1612" w:rsidRDefault="0099033B" w:rsidP="003D48A5">
            <w:pPr>
              <w:jc w:val="center"/>
              <w:rPr>
                <w:color w:val="C00000"/>
                <w:sz w:val="16"/>
                <w:szCs w:val="16"/>
              </w:rPr>
            </w:pPr>
            <w:r w:rsidRPr="006E1612">
              <w:rPr>
                <w:color w:val="C00000"/>
                <w:sz w:val="16"/>
                <w:szCs w:val="16"/>
              </w:rPr>
              <w:t>Centro</w:t>
            </w:r>
          </w:p>
        </w:tc>
        <w:tc>
          <w:tcPr>
            <w:tcW w:w="0" w:type="auto"/>
            <w:tcBorders>
              <w:top w:val="single" w:sz="4" w:space="0" w:color="auto"/>
              <w:left w:val="nil"/>
              <w:bottom w:val="single" w:sz="4" w:space="0" w:color="auto"/>
              <w:right w:val="single" w:sz="4" w:space="0" w:color="auto"/>
            </w:tcBorders>
            <w:shd w:val="clear" w:color="000000" w:fill="FFD966"/>
            <w:vAlign w:val="center"/>
            <w:hideMark/>
          </w:tcPr>
          <w:p w14:paraId="4CC3FC30" w14:textId="77777777" w:rsidR="0099033B" w:rsidRPr="006E1612" w:rsidRDefault="0099033B" w:rsidP="003D48A5">
            <w:pPr>
              <w:jc w:val="center"/>
              <w:rPr>
                <w:color w:val="C00000"/>
                <w:sz w:val="16"/>
                <w:szCs w:val="16"/>
              </w:rPr>
            </w:pPr>
            <w:r w:rsidRPr="006E1612">
              <w:rPr>
                <w:color w:val="C00000"/>
                <w:sz w:val="16"/>
                <w:szCs w:val="16"/>
              </w:rPr>
              <w:t>UCA</w:t>
            </w:r>
          </w:p>
        </w:tc>
        <w:tc>
          <w:tcPr>
            <w:tcW w:w="0" w:type="auto"/>
            <w:tcBorders>
              <w:top w:val="nil"/>
              <w:left w:val="single" w:sz="4" w:space="0" w:color="auto"/>
              <w:bottom w:val="nil"/>
              <w:right w:val="single" w:sz="4" w:space="0" w:color="auto"/>
            </w:tcBorders>
            <w:shd w:val="clear" w:color="auto" w:fill="auto"/>
            <w:noWrap/>
            <w:vAlign w:val="bottom"/>
            <w:hideMark/>
          </w:tcPr>
          <w:p w14:paraId="15AE940F" w14:textId="77777777" w:rsidR="0099033B" w:rsidRPr="00A9431B" w:rsidRDefault="0099033B" w:rsidP="003D48A5">
            <w:pPr>
              <w:jc w:val="center"/>
              <w:rPr>
                <w:b/>
                <w:bCs/>
                <w:color w:val="C00000"/>
                <w:sz w:val="16"/>
                <w:szCs w:val="16"/>
              </w:rPr>
            </w:pPr>
          </w:p>
        </w:tc>
      </w:tr>
      <w:tr w:rsidR="00845235" w:rsidRPr="006E1612" w14:paraId="636C580A"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7CBDF551" w14:textId="77777777" w:rsidR="0099033B" w:rsidRPr="006E1612" w:rsidRDefault="0099033B" w:rsidP="003D48A5">
            <w:pPr>
              <w:rPr>
                <w:color w:val="000000"/>
                <w:sz w:val="16"/>
                <w:szCs w:val="16"/>
              </w:rPr>
            </w:pPr>
            <w:r w:rsidRPr="006E1612">
              <w:rPr>
                <w:color w:val="000000"/>
                <w:sz w:val="16"/>
                <w:szCs w:val="16"/>
              </w:rPr>
              <w:t>ISGC-P07-09: Grado de satisfacción de los egresados con los estudios realizados</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E792F45" w14:textId="77777777" w:rsidR="0099033B" w:rsidRPr="006E1612" w:rsidRDefault="0099033B" w:rsidP="003D48A5">
            <w:pPr>
              <w:jc w:val="center"/>
              <w:rPr>
                <w:color w:val="000000"/>
                <w:sz w:val="16"/>
                <w:szCs w:val="16"/>
              </w:rPr>
            </w:pPr>
            <w:r w:rsidRPr="006E1612">
              <w:rPr>
                <w:color w:val="000000"/>
                <w:sz w:val="16"/>
                <w:szCs w:val="16"/>
              </w:rPr>
              <w:t>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2A1733DF" w14:textId="77777777" w:rsidR="0099033B" w:rsidRPr="006E1612" w:rsidRDefault="0099033B" w:rsidP="003D48A5">
            <w:pPr>
              <w:jc w:val="center"/>
              <w:rPr>
                <w:color w:val="000000"/>
                <w:sz w:val="16"/>
                <w:szCs w:val="16"/>
              </w:rPr>
            </w:pPr>
            <w:r w:rsidRPr="006E1612">
              <w:rPr>
                <w:color w:val="000000"/>
                <w:sz w:val="16"/>
                <w:szCs w:val="16"/>
              </w:rPr>
              <w:t>2</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572DC8A1" w14:textId="77777777" w:rsidR="0099033B" w:rsidRPr="006E1612" w:rsidRDefault="0099033B" w:rsidP="003D48A5">
            <w:pPr>
              <w:jc w:val="center"/>
              <w:rPr>
                <w:color w:val="000000"/>
                <w:sz w:val="16"/>
                <w:szCs w:val="16"/>
              </w:rPr>
            </w:pPr>
            <w:r w:rsidRPr="006E1612">
              <w:rPr>
                <w:color w:val="000000"/>
                <w:sz w:val="16"/>
                <w:szCs w:val="16"/>
              </w:rPr>
              <w:t>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276A16E" w14:textId="77777777" w:rsidR="0099033B" w:rsidRPr="006E1612" w:rsidRDefault="0099033B" w:rsidP="003D48A5">
            <w:pPr>
              <w:jc w:val="center"/>
              <w:rPr>
                <w:color w:val="000000"/>
                <w:sz w:val="16"/>
                <w:szCs w:val="16"/>
              </w:rPr>
            </w:pPr>
            <w:r w:rsidRPr="006E1612">
              <w:rPr>
                <w:color w:val="000000"/>
                <w:sz w:val="16"/>
                <w:szCs w:val="16"/>
              </w:rPr>
              <w:t>3.8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6C1BC3BD" w14:textId="77777777" w:rsidR="0099033B" w:rsidRPr="006E1612" w:rsidRDefault="0099033B" w:rsidP="003D48A5">
            <w:pPr>
              <w:jc w:val="center"/>
              <w:rPr>
                <w:color w:val="000000"/>
                <w:sz w:val="16"/>
                <w:szCs w:val="16"/>
              </w:rPr>
            </w:pPr>
            <w:r w:rsidRPr="006E1612">
              <w:rPr>
                <w:color w:val="000000"/>
                <w:sz w:val="16"/>
                <w:szCs w:val="16"/>
              </w:rPr>
              <w:t>3.83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00310E25" w14:textId="77777777" w:rsidR="0099033B" w:rsidRPr="006E1612" w:rsidRDefault="0099033B" w:rsidP="003D48A5">
            <w:pPr>
              <w:jc w:val="center"/>
              <w:rPr>
                <w:color w:val="000000" w:themeColor="text1"/>
                <w:sz w:val="16"/>
                <w:szCs w:val="16"/>
              </w:rPr>
            </w:pPr>
            <w:r w:rsidRPr="006E1612">
              <w:rPr>
                <w:color w:val="000000" w:themeColor="text1"/>
                <w:sz w:val="16"/>
                <w:szCs w:val="16"/>
              </w:rPr>
              <w:t>3.58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4F844E1" w14:textId="77777777" w:rsidR="0099033B" w:rsidRPr="006E1612" w:rsidRDefault="0099033B" w:rsidP="003D48A5">
            <w:pPr>
              <w:jc w:val="center"/>
              <w:rPr>
                <w:color w:val="FF0000"/>
                <w:sz w:val="16"/>
                <w:szCs w:val="16"/>
              </w:rPr>
            </w:pPr>
            <w:r w:rsidRPr="006E1612">
              <w:rPr>
                <w:color w:val="FF0000"/>
                <w:sz w:val="16"/>
                <w:szCs w:val="16"/>
              </w:rPr>
              <w:t>-0.03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37768B8" w14:textId="77777777" w:rsidR="0099033B" w:rsidRPr="006E1612" w:rsidRDefault="0099033B" w:rsidP="003D48A5">
            <w:pPr>
              <w:jc w:val="center"/>
              <w:rPr>
                <w:color w:val="000000"/>
                <w:sz w:val="16"/>
                <w:szCs w:val="16"/>
              </w:rPr>
            </w:pPr>
            <w:r w:rsidRPr="006E1612">
              <w:rPr>
                <w:color w:val="000000"/>
                <w:sz w:val="16"/>
                <w:szCs w:val="16"/>
              </w:rPr>
              <w:t>0.22</w:t>
            </w:r>
          </w:p>
        </w:tc>
        <w:tc>
          <w:tcPr>
            <w:tcW w:w="0" w:type="auto"/>
            <w:tcBorders>
              <w:top w:val="nil"/>
              <w:left w:val="nil"/>
              <w:bottom w:val="nil"/>
              <w:right w:val="single" w:sz="4" w:space="0" w:color="auto"/>
            </w:tcBorders>
            <w:shd w:val="clear" w:color="auto" w:fill="auto"/>
            <w:noWrap/>
            <w:vAlign w:val="bottom"/>
            <w:hideMark/>
          </w:tcPr>
          <w:p w14:paraId="46F9422B" w14:textId="77777777" w:rsidR="0099033B" w:rsidRPr="006E1612" w:rsidRDefault="0099033B" w:rsidP="003D48A5">
            <w:pPr>
              <w:jc w:val="center"/>
              <w:rPr>
                <w:color w:val="000000"/>
                <w:sz w:val="16"/>
                <w:szCs w:val="16"/>
              </w:rPr>
            </w:pPr>
          </w:p>
        </w:tc>
      </w:tr>
      <w:tr w:rsidR="00845235" w:rsidRPr="006E1612" w14:paraId="69A20616" w14:textId="77777777" w:rsidTr="0040038D">
        <w:trPr>
          <w:trHeight w:val="41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4E7A7177" w14:textId="77777777" w:rsidR="0099033B" w:rsidRPr="006E1612" w:rsidRDefault="0099033B" w:rsidP="003D48A5">
            <w:pPr>
              <w:rPr>
                <w:color w:val="000000"/>
                <w:sz w:val="16"/>
                <w:szCs w:val="16"/>
              </w:rPr>
            </w:pPr>
            <w:r w:rsidRPr="006E1612">
              <w:rPr>
                <w:color w:val="000000"/>
                <w:sz w:val="16"/>
                <w:szCs w:val="16"/>
              </w:rPr>
              <w:t>ISGC-P07-10: Grado de satisfacción de los egresados con las competencias adquiridas en el título</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A5FC968" w14:textId="77777777" w:rsidR="0099033B" w:rsidRPr="006E1612" w:rsidRDefault="0099033B" w:rsidP="003D48A5">
            <w:pPr>
              <w:jc w:val="center"/>
              <w:rPr>
                <w:color w:val="000000"/>
                <w:sz w:val="16"/>
                <w:szCs w:val="16"/>
              </w:rPr>
            </w:pPr>
            <w:r w:rsidRPr="006E1612">
              <w:rPr>
                <w:color w:val="000000"/>
                <w:sz w:val="16"/>
                <w:szCs w:val="16"/>
              </w:rPr>
              <w:t>2.5</w:t>
            </w:r>
          </w:p>
        </w:tc>
        <w:tc>
          <w:tcPr>
            <w:tcW w:w="0" w:type="auto"/>
            <w:tcBorders>
              <w:top w:val="single" w:sz="4" w:space="0" w:color="auto"/>
              <w:left w:val="nil"/>
              <w:bottom w:val="single" w:sz="4" w:space="0" w:color="auto"/>
              <w:right w:val="nil"/>
            </w:tcBorders>
            <w:shd w:val="clear" w:color="000000" w:fill="FFFFFF"/>
            <w:vAlign w:val="center"/>
            <w:hideMark/>
          </w:tcPr>
          <w:p w14:paraId="57BE7931" w14:textId="77777777" w:rsidR="0099033B" w:rsidRPr="006E1612" w:rsidRDefault="0099033B" w:rsidP="003D48A5">
            <w:pPr>
              <w:jc w:val="center"/>
              <w:rPr>
                <w:color w:val="000000"/>
                <w:sz w:val="16"/>
                <w:szCs w:val="16"/>
              </w:rPr>
            </w:pPr>
            <w:r w:rsidRPr="006E1612">
              <w:rPr>
                <w:color w:val="000000"/>
                <w:sz w:val="16"/>
                <w:szCs w:val="16"/>
              </w:rPr>
              <w:t>2</w:t>
            </w:r>
          </w:p>
        </w:tc>
        <w:tc>
          <w:tcPr>
            <w:tcW w:w="0" w:type="auto"/>
            <w:tcBorders>
              <w:top w:val="single" w:sz="4" w:space="0" w:color="auto"/>
              <w:left w:val="single" w:sz="4" w:space="0" w:color="auto"/>
              <w:bottom w:val="single" w:sz="4" w:space="0" w:color="auto"/>
              <w:right w:val="nil"/>
            </w:tcBorders>
            <w:shd w:val="clear" w:color="000000" w:fill="FFFFFF"/>
            <w:vAlign w:val="center"/>
            <w:hideMark/>
          </w:tcPr>
          <w:p w14:paraId="413C218C" w14:textId="77777777" w:rsidR="0099033B" w:rsidRPr="006E1612" w:rsidRDefault="0099033B" w:rsidP="003D48A5">
            <w:pPr>
              <w:jc w:val="center"/>
              <w:rPr>
                <w:color w:val="000000"/>
                <w:sz w:val="16"/>
                <w:szCs w:val="16"/>
              </w:rPr>
            </w:pPr>
            <w:r w:rsidRPr="006E1612">
              <w:rPr>
                <w:color w:val="00000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3ADFBC0B" w14:textId="77777777" w:rsidR="0099033B" w:rsidRPr="006E1612" w:rsidRDefault="0099033B" w:rsidP="003D48A5">
            <w:pPr>
              <w:jc w:val="center"/>
              <w:rPr>
                <w:color w:val="000000"/>
                <w:sz w:val="16"/>
                <w:szCs w:val="16"/>
              </w:rPr>
            </w:pPr>
            <w:r w:rsidRPr="006E1612">
              <w:rPr>
                <w:color w:val="000000"/>
                <w:sz w:val="16"/>
                <w:szCs w:val="16"/>
              </w:rPr>
              <w:t>3.8</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343DD713" w14:textId="77777777" w:rsidR="0099033B" w:rsidRPr="006E1612" w:rsidRDefault="0099033B" w:rsidP="003D48A5">
            <w:pPr>
              <w:jc w:val="center"/>
              <w:rPr>
                <w:color w:val="000000"/>
                <w:sz w:val="16"/>
                <w:szCs w:val="16"/>
              </w:rPr>
            </w:pPr>
            <w:r w:rsidRPr="006E1612">
              <w:rPr>
                <w:color w:val="000000"/>
                <w:sz w:val="16"/>
                <w:szCs w:val="16"/>
              </w:rPr>
              <w:t>3.83</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4370CF04" w14:textId="77777777" w:rsidR="0099033B" w:rsidRPr="006E1612" w:rsidRDefault="0099033B" w:rsidP="003D48A5">
            <w:pPr>
              <w:jc w:val="center"/>
              <w:rPr>
                <w:color w:val="000000" w:themeColor="text1"/>
                <w:sz w:val="16"/>
                <w:szCs w:val="16"/>
              </w:rPr>
            </w:pPr>
            <w:r w:rsidRPr="006E1612">
              <w:rPr>
                <w:color w:val="000000" w:themeColor="text1"/>
                <w:sz w:val="16"/>
                <w:szCs w:val="16"/>
              </w:rPr>
              <w:t>3.59</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59C2A17F" w14:textId="77777777" w:rsidR="0099033B" w:rsidRPr="006E1612" w:rsidRDefault="0099033B" w:rsidP="003D48A5">
            <w:pPr>
              <w:jc w:val="center"/>
              <w:rPr>
                <w:sz w:val="16"/>
                <w:szCs w:val="16"/>
              </w:rPr>
            </w:pPr>
            <w:r w:rsidRPr="006E1612">
              <w:rPr>
                <w:color w:val="FF0000"/>
                <w:sz w:val="16"/>
                <w:szCs w:val="16"/>
              </w:rPr>
              <w:t>-0.03</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ABA6533" w14:textId="77777777" w:rsidR="0099033B" w:rsidRPr="006E1612" w:rsidRDefault="0099033B" w:rsidP="003D48A5">
            <w:pPr>
              <w:jc w:val="center"/>
              <w:rPr>
                <w:sz w:val="16"/>
                <w:szCs w:val="16"/>
              </w:rPr>
            </w:pPr>
            <w:r w:rsidRPr="006E1612">
              <w:rPr>
                <w:sz w:val="16"/>
                <w:szCs w:val="16"/>
              </w:rPr>
              <w:t>0.21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C903C1" w14:textId="77777777" w:rsidR="0099033B" w:rsidRPr="006E1612" w:rsidRDefault="0099033B" w:rsidP="003D48A5">
            <w:pPr>
              <w:jc w:val="center"/>
              <w:rPr>
                <w:sz w:val="16"/>
                <w:szCs w:val="16"/>
              </w:rPr>
            </w:pPr>
          </w:p>
        </w:tc>
      </w:tr>
    </w:tbl>
    <w:p w14:paraId="6118426D" w14:textId="77777777" w:rsidR="0099033B" w:rsidRDefault="0099033B" w:rsidP="00711D44">
      <w:pPr>
        <w:spacing w:before="10"/>
        <w:rPr>
          <w:b/>
          <w:bCs/>
          <w:color w:val="800000"/>
          <w:sz w:val="44"/>
          <w:szCs w:val="44"/>
        </w:rPr>
      </w:pPr>
    </w:p>
    <w:p w14:paraId="50D8F2E4" w14:textId="77777777" w:rsidR="00711D44" w:rsidRDefault="00711D44" w:rsidP="00711D44">
      <w:pPr>
        <w:spacing w:before="10"/>
        <w:rPr>
          <w:b/>
          <w:bCs/>
          <w:color w:val="800000"/>
          <w:sz w:val="44"/>
          <w:szCs w:val="44"/>
        </w:rPr>
      </w:pPr>
    </w:p>
    <w:p w14:paraId="7AB92BAE" w14:textId="77777777" w:rsidR="0099033B" w:rsidRDefault="0099033B" w:rsidP="0099033B">
      <w:pPr>
        <w:spacing w:before="10"/>
        <w:ind w:left="4334"/>
        <w:rPr>
          <w:b/>
          <w:bCs/>
          <w:color w:val="800000"/>
          <w:sz w:val="44"/>
          <w:szCs w:val="44"/>
        </w:rPr>
      </w:pPr>
    </w:p>
    <w:p w14:paraId="6B9E2E87" w14:textId="77777777" w:rsidR="0099033B" w:rsidRDefault="0099033B" w:rsidP="0099033B">
      <w:pPr>
        <w:spacing w:before="10"/>
        <w:rPr>
          <w:b/>
          <w:bCs/>
          <w:color w:val="800000"/>
          <w:sz w:val="44"/>
          <w:szCs w:val="44"/>
        </w:rPr>
      </w:pPr>
    </w:p>
    <w:tbl>
      <w:tblPr>
        <w:tblW w:w="14859" w:type="dxa"/>
        <w:tblInd w:w="-10" w:type="dxa"/>
        <w:tblLook w:val="04A0" w:firstRow="1" w:lastRow="0" w:firstColumn="1" w:lastColumn="0" w:noHBand="0" w:noVBand="1"/>
      </w:tblPr>
      <w:tblGrid>
        <w:gridCol w:w="8096"/>
        <w:gridCol w:w="710"/>
        <w:gridCol w:w="710"/>
        <w:gridCol w:w="790"/>
        <w:gridCol w:w="710"/>
        <w:gridCol w:w="790"/>
        <w:gridCol w:w="790"/>
        <w:gridCol w:w="790"/>
        <w:gridCol w:w="763"/>
        <w:gridCol w:w="710"/>
      </w:tblGrid>
      <w:tr w:rsidR="006E1612" w:rsidRPr="00736038" w14:paraId="340B4F77" w14:textId="77777777" w:rsidTr="00845235">
        <w:trPr>
          <w:trHeight w:val="509"/>
        </w:trPr>
        <w:tc>
          <w:tcPr>
            <w:tcW w:w="0" w:type="auto"/>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F1F8E" w14:textId="44A8FDCC" w:rsidR="006E1612" w:rsidRPr="004461A7" w:rsidRDefault="006E1612" w:rsidP="003D48A5">
            <w:pPr>
              <w:rPr>
                <w:rFonts w:ascii="Arial" w:hAnsi="Arial" w:cs="Arial"/>
                <w:sz w:val="16"/>
                <w:szCs w:val="16"/>
                <w:lang w:val="es-ES"/>
              </w:rPr>
            </w:pPr>
          </w:p>
          <w:p w14:paraId="3004ECAD" w14:textId="122D9D5C" w:rsidR="006E1612" w:rsidRDefault="00A47F4B" w:rsidP="003D48A5">
            <w:pPr>
              <w:rPr>
                <w:rFonts w:ascii="Arial" w:hAnsi="Arial" w:cs="Arial"/>
                <w:sz w:val="16"/>
                <w:szCs w:val="16"/>
              </w:rPr>
            </w:pPr>
            <w:r w:rsidRPr="006E1612">
              <w:rPr>
                <w:b/>
                <w:bCs/>
                <w:sz w:val="22"/>
                <w:szCs w:val="22"/>
              </w:rPr>
              <w:t>INDICADORES RELATIVOS AL M</w:t>
            </w:r>
            <w:r w:rsidRPr="006E1612">
              <w:rPr>
                <w:b/>
                <w:bCs/>
                <w:sz w:val="22"/>
                <w:szCs w:val="22"/>
                <w:lang w:val="es-ES"/>
              </w:rPr>
              <w:t>ASTER EN CREACIÓN DE EMPRESAS, NUEVOS NEGOCIOS Y PROYECTOS INNOVADORES</w:t>
            </w:r>
            <w:r w:rsidR="006E1612" w:rsidRPr="00736038">
              <w:rPr>
                <w:rFonts w:ascii="Arial" w:hAnsi="Arial" w:cs="Arial"/>
                <w:sz w:val="16"/>
                <w:szCs w:val="16"/>
              </w:rPr>
              <w:t> </w:t>
            </w:r>
          </w:p>
          <w:p w14:paraId="44E75142" w14:textId="77777777" w:rsidR="00A47F4B" w:rsidRPr="00A47F4B" w:rsidRDefault="00A47F4B" w:rsidP="003D48A5">
            <w:pPr>
              <w:rPr>
                <w:b/>
                <w:bCs/>
                <w:sz w:val="22"/>
                <w:szCs w:val="22"/>
              </w:rPr>
            </w:pPr>
          </w:p>
          <w:p w14:paraId="53D37BE5" w14:textId="104ACD03" w:rsidR="006E1612" w:rsidRPr="00736038" w:rsidRDefault="006E1612" w:rsidP="00A47F4B">
            <w:pPr>
              <w:rPr>
                <w:rFonts w:ascii="Arial" w:hAnsi="Arial" w:cs="Arial"/>
                <w:sz w:val="16"/>
                <w:szCs w:val="16"/>
              </w:rPr>
            </w:pPr>
          </w:p>
        </w:tc>
        <w:tc>
          <w:tcPr>
            <w:tcW w:w="0" w:type="auto"/>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59BFE271" w14:textId="77777777" w:rsidR="006E1612" w:rsidRPr="00A47F4B" w:rsidRDefault="006E1612" w:rsidP="003D48A5">
            <w:pPr>
              <w:jc w:val="center"/>
              <w:rPr>
                <w:color w:val="C00000"/>
                <w:sz w:val="16"/>
                <w:szCs w:val="16"/>
              </w:rPr>
            </w:pPr>
            <w:r w:rsidRPr="00A47F4B">
              <w:rPr>
                <w:color w:val="C00000"/>
                <w:sz w:val="16"/>
                <w:szCs w:val="16"/>
              </w:rPr>
              <w:t xml:space="preserve">Diferencias </w:t>
            </w:r>
          </w:p>
          <w:p w14:paraId="7344DE26" w14:textId="6DBF2A1F" w:rsidR="006E1612" w:rsidRPr="00736038" w:rsidRDefault="006E1612" w:rsidP="003D48A5">
            <w:pPr>
              <w:jc w:val="center"/>
              <w:rPr>
                <w:rFonts w:ascii="Arial" w:hAnsi="Arial" w:cs="Arial"/>
                <w:b/>
                <w:bCs/>
                <w:color w:val="C00000"/>
                <w:sz w:val="16"/>
                <w:szCs w:val="16"/>
              </w:rPr>
            </w:pPr>
            <w:r w:rsidRPr="00A47F4B">
              <w:rPr>
                <w:color w:val="C00000"/>
                <w:sz w:val="16"/>
                <w:szCs w:val="16"/>
              </w:rPr>
              <w:t>2024-25</w:t>
            </w:r>
          </w:p>
        </w:tc>
      </w:tr>
      <w:tr w:rsidR="00845235" w:rsidRPr="00736038" w14:paraId="423F560D" w14:textId="77777777" w:rsidTr="00845235">
        <w:trPr>
          <w:trHeight w:val="509"/>
        </w:trPr>
        <w:tc>
          <w:tcPr>
            <w:tcW w:w="0" w:type="auto"/>
            <w:tcBorders>
              <w:top w:val="single" w:sz="4" w:space="0" w:color="auto"/>
              <w:left w:val="single" w:sz="8" w:space="0" w:color="auto"/>
              <w:bottom w:val="single" w:sz="4" w:space="0" w:color="auto"/>
              <w:right w:val="single" w:sz="4" w:space="0" w:color="000000"/>
            </w:tcBorders>
            <w:shd w:val="clear" w:color="000000" w:fill="003366"/>
            <w:vAlign w:val="center"/>
            <w:hideMark/>
          </w:tcPr>
          <w:p w14:paraId="30F46538" w14:textId="77777777" w:rsidR="0099033B" w:rsidRPr="006E1612" w:rsidRDefault="0099033B" w:rsidP="003D48A5">
            <w:pPr>
              <w:jc w:val="center"/>
              <w:rPr>
                <w:color w:val="FFFFFF"/>
                <w:sz w:val="16"/>
                <w:szCs w:val="16"/>
              </w:rPr>
            </w:pPr>
            <w:r w:rsidRPr="006E1612">
              <w:rPr>
                <w:color w:val="FFFFFF"/>
                <w:sz w:val="16"/>
                <w:szCs w:val="16"/>
              </w:rPr>
              <w:t>INDICADOR</w:t>
            </w:r>
          </w:p>
        </w:tc>
        <w:tc>
          <w:tcPr>
            <w:tcW w:w="0" w:type="auto"/>
            <w:tcBorders>
              <w:top w:val="single" w:sz="4" w:space="0" w:color="auto"/>
              <w:left w:val="nil"/>
              <w:bottom w:val="nil"/>
              <w:right w:val="single" w:sz="4" w:space="0" w:color="000000"/>
            </w:tcBorders>
            <w:shd w:val="clear" w:color="000000" w:fill="003366"/>
            <w:vAlign w:val="center"/>
            <w:hideMark/>
          </w:tcPr>
          <w:p w14:paraId="2ADBD8C8" w14:textId="23BF6DA3" w:rsidR="0099033B" w:rsidRPr="006E1612" w:rsidRDefault="0099033B" w:rsidP="003D48A5">
            <w:pPr>
              <w:jc w:val="center"/>
              <w:rPr>
                <w:color w:val="FFFFFF"/>
                <w:sz w:val="16"/>
                <w:szCs w:val="16"/>
              </w:rPr>
            </w:pPr>
            <w:r w:rsidRPr="006E1612">
              <w:rPr>
                <w:color w:val="FFFFFF"/>
                <w:sz w:val="16"/>
                <w:szCs w:val="16"/>
              </w:rPr>
              <w:t>20-21</w:t>
            </w:r>
          </w:p>
        </w:tc>
        <w:tc>
          <w:tcPr>
            <w:tcW w:w="0" w:type="auto"/>
            <w:tcBorders>
              <w:top w:val="single" w:sz="4" w:space="0" w:color="auto"/>
              <w:left w:val="nil"/>
              <w:bottom w:val="nil"/>
            </w:tcBorders>
            <w:shd w:val="clear" w:color="000000" w:fill="003366"/>
            <w:vAlign w:val="center"/>
            <w:hideMark/>
          </w:tcPr>
          <w:p w14:paraId="4F18366A" w14:textId="3268CA21" w:rsidR="0099033B" w:rsidRPr="006E1612" w:rsidRDefault="0099033B" w:rsidP="003D48A5">
            <w:pPr>
              <w:jc w:val="center"/>
              <w:rPr>
                <w:color w:val="FFFFFF"/>
                <w:sz w:val="16"/>
                <w:szCs w:val="16"/>
              </w:rPr>
            </w:pPr>
            <w:r w:rsidRPr="006E1612">
              <w:rPr>
                <w:color w:val="FFFFFF"/>
                <w:sz w:val="16"/>
                <w:szCs w:val="16"/>
              </w:rPr>
              <w:t>21-22</w:t>
            </w:r>
          </w:p>
        </w:tc>
        <w:tc>
          <w:tcPr>
            <w:tcW w:w="0" w:type="auto"/>
            <w:tcBorders>
              <w:bottom w:val="nil"/>
            </w:tcBorders>
            <w:shd w:val="clear" w:color="000000" w:fill="003366"/>
            <w:vAlign w:val="center"/>
            <w:hideMark/>
          </w:tcPr>
          <w:p w14:paraId="6EEC5E77" w14:textId="3A061F86" w:rsidR="0099033B" w:rsidRPr="006E1612" w:rsidRDefault="0099033B" w:rsidP="003D48A5">
            <w:pPr>
              <w:jc w:val="center"/>
              <w:rPr>
                <w:color w:val="FFFFFF"/>
                <w:sz w:val="16"/>
                <w:szCs w:val="16"/>
              </w:rPr>
            </w:pPr>
            <w:r w:rsidRPr="006E1612">
              <w:rPr>
                <w:color w:val="FFFFFF"/>
                <w:sz w:val="16"/>
                <w:szCs w:val="16"/>
              </w:rPr>
              <w:t>22-23</w:t>
            </w:r>
          </w:p>
        </w:tc>
        <w:tc>
          <w:tcPr>
            <w:tcW w:w="0" w:type="auto"/>
            <w:tcBorders>
              <w:top w:val="single" w:sz="4" w:space="0" w:color="auto"/>
              <w:left w:val="nil"/>
              <w:bottom w:val="single" w:sz="4" w:space="0" w:color="auto"/>
              <w:right w:val="single" w:sz="4" w:space="0" w:color="auto"/>
            </w:tcBorders>
            <w:shd w:val="clear" w:color="000000" w:fill="003366"/>
            <w:vAlign w:val="center"/>
            <w:hideMark/>
          </w:tcPr>
          <w:p w14:paraId="7CF0F2E3" w14:textId="76DE8682" w:rsidR="0099033B" w:rsidRPr="006E1612" w:rsidRDefault="0099033B" w:rsidP="003D48A5">
            <w:pPr>
              <w:jc w:val="center"/>
              <w:rPr>
                <w:color w:val="FFFFFF"/>
                <w:sz w:val="16"/>
                <w:szCs w:val="16"/>
              </w:rPr>
            </w:pPr>
            <w:r w:rsidRPr="006E1612">
              <w:rPr>
                <w:color w:val="FFFFFF"/>
                <w:sz w:val="16"/>
                <w:szCs w:val="16"/>
              </w:rPr>
              <w:t>23-24</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42A2F1D0" w14:textId="60F0A5C6" w:rsidR="0099033B" w:rsidRPr="006E1612" w:rsidRDefault="0099033B" w:rsidP="003D48A5">
            <w:pPr>
              <w:jc w:val="center"/>
              <w:rPr>
                <w:color w:val="FFFFFF"/>
                <w:sz w:val="16"/>
                <w:szCs w:val="16"/>
              </w:rPr>
            </w:pPr>
            <w:r w:rsidRPr="006E1612">
              <w:rPr>
                <w:color w:val="FFFFFF"/>
                <w:sz w:val="16"/>
                <w:szCs w:val="16"/>
              </w:rPr>
              <w:t>24-25</w:t>
            </w:r>
          </w:p>
        </w:tc>
        <w:tc>
          <w:tcPr>
            <w:tcW w:w="0" w:type="auto"/>
            <w:tcBorders>
              <w:top w:val="single" w:sz="4" w:space="0" w:color="auto"/>
              <w:left w:val="single" w:sz="4" w:space="0" w:color="auto"/>
              <w:bottom w:val="nil"/>
              <w:right w:val="single" w:sz="4" w:space="0" w:color="auto"/>
            </w:tcBorders>
            <w:shd w:val="clear" w:color="000000" w:fill="003366"/>
            <w:vAlign w:val="center"/>
            <w:hideMark/>
          </w:tcPr>
          <w:p w14:paraId="2D92B8EB" w14:textId="77777777" w:rsidR="00A47F4B" w:rsidRDefault="0099033B" w:rsidP="003D48A5">
            <w:pPr>
              <w:jc w:val="center"/>
              <w:rPr>
                <w:color w:val="FFFFFF"/>
                <w:sz w:val="16"/>
                <w:szCs w:val="16"/>
              </w:rPr>
            </w:pPr>
            <w:r w:rsidRPr="006E1612">
              <w:rPr>
                <w:color w:val="FFFFFF"/>
                <w:sz w:val="16"/>
                <w:szCs w:val="16"/>
              </w:rPr>
              <w:t>Centro</w:t>
            </w:r>
          </w:p>
          <w:p w14:paraId="0023A271" w14:textId="7D0511DA" w:rsidR="0099033B" w:rsidRPr="006E1612" w:rsidRDefault="0099033B" w:rsidP="003D48A5">
            <w:pPr>
              <w:jc w:val="center"/>
              <w:rPr>
                <w:color w:val="FFFFFF"/>
                <w:sz w:val="16"/>
                <w:szCs w:val="16"/>
              </w:rPr>
            </w:pPr>
            <w:r w:rsidRPr="006E1612">
              <w:rPr>
                <w:color w:val="FFFFFF"/>
                <w:sz w:val="16"/>
                <w:szCs w:val="16"/>
              </w:rPr>
              <w:t xml:space="preserve"> 24-25</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54EAB1D7" w14:textId="77777777" w:rsidR="00A47F4B" w:rsidRDefault="0099033B" w:rsidP="003D48A5">
            <w:pPr>
              <w:jc w:val="center"/>
              <w:rPr>
                <w:color w:val="FFE699"/>
                <w:sz w:val="16"/>
                <w:szCs w:val="16"/>
              </w:rPr>
            </w:pPr>
            <w:r w:rsidRPr="006E1612">
              <w:rPr>
                <w:color w:val="FFE699"/>
                <w:sz w:val="16"/>
                <w:szCs w:val="16"/>
              </w:rPr>
              <w:t xml:space="preserve">UCA </w:t>
            </w:r>
          </w:p>
          <w:p w14:paraId="721B6F69" w14:textId="2AC05ED2" w:rsidR="0099033B" w:rsidRPr="006E1612" w:rsidRDefault="0099033B" w:rsidP="003D48A5">
            <w:pPr>
              <w:jc w:val="center"/>
              <w:rPr>
                <w:color w:val="FFE699"/>
                <w:sz w:val="16"/>
                <w:szCs w:val="16"/>
              </w:rPr>
            </w:pPr>
            <w:r w:rsidRPr="006E1612">
              <w:rPr>
                <w:color w:val="FFE699"/>
                <w:sz w:val="16"/>
                <w:szCs w:val="16"/>
              </w:rPr>
              <w:t>24-25</w:t>
            </w:r>
          </w:p>
        </w:tc>
        <w:tc>
          <w:tcPr>
            <w:tcW w:w="0" w:type="auto"/>
            <w:tcBorders>
              <w:top w:val="single" w:sz="4" w:space="0" w:color="auto"/>
              <w:left w:val="single" w:sz="4" w:space="0" w:color="auto"/>
              <w:bottom w:val="nil"/>
              <w:right w:val="single" w:sz="4" w:space="0" w:color="auto"/>
            </w:tcBorders>
            <w:shd w:val="clear" w:color="000000" w:fill="FFD966"/>
            <w:vAlign w:val="center"/>
            <w:hideMark/>
          </w:tcPr>
          <w:p w14:paraId="218E0F5A" w14:textId="77777777" w:rsidR="0099033B" w:rsidRPr="006E1612" w:rsidRDefault="0099033B" w:rsidP="003D48A5">
            <w:pPr>
              <w:jc w:val="center"/>
              <w:rPr>
                <w:color w:val="C00000"/>
                <w:sz w:val="16"/>
                <w:szCs w:val="16"/>
              </w:rPr>
            </w:pPr>
            <w:r w:rsidRPr="006E1612">
              <w:rPr>
                <w:color w:val="C00000"/>
                <w:sz w:val="16"/>
                <w:szCs w:val="16"/>
              </w:rPr>
              <w:t>Centro</w:t>
            </w:r>
          </w:p>
        </w:tc>
        <w:tc>
          <w:tcPr>
            <w:tcW w:w="0" w:type="auto"/>
            <w:tcBorders>
              <w:top w:val="single" w:sz="4" w:space="0" w:color="auto"/>
              <w:left w:val="nil"/>
              <w:bottom w:val="single" w:sz="4" w:space="0" w:color="auto"/>
              <w:right w:val="single" w:sz="4" w:space="0" w:color="auto"/>
            </w:tcBorders>
            <w:shd w:val="clear" w:color="000000" w:fill="FFD966"/>
            <w:vAlign w:val="center"/>
            <w:hideMark/>
          </w:tcPr>
          <w:p w14:paraId="61EFA950" w14:textId="77777777" w:rsidR="0099033B" w:rsidRPr="006E1612" w:rsidRDefault="0099033B" w:rsidP="003D48A5">
            <w:pPr>
              <w:jc w:val="center"/>
              <w:rPr>
                <w:color w:val="C00000"/>
                <w:sz w:val="16"/>
                <w:szCs w:val="16"/>
              </w:rPr>
            </w:pPr>
            <w:r w:rsidRPr="006E1612">
              <w:rPr>
                <w:color w:val="C00000"/>
                <w:sz w:val="16"/>
                <w:szCs w:val="16"/>
              </w:rPr>
              <w:t>UCA</w:t>
            </w:r>
          </w:p>
        </w:tc>
      </w:tr>
      <w:tr w:rsidR="00845235" w:rsidRPr="00736038" w14:paraId="597048E5"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12D51175" w14:textId="77777777" w:rsidR="0099033B" w:rsidRPr="006E1612" w:rsidRDefault="0099033B" w:rsidP="003D48A5">
            <w:pPr>
              <w:rPr>
                <w:color w:val="000000"/>
                <w:sz w:val="16"/>
                <w:szCs w:val="16"/>
              </w:rPr>
            </w:pPr>
            <w:r w:rsidRPr="006E1612">
              <w:rPr>
                <w:color w:val="000000"/>
                <w:sz w:val="16"/>
                <w:szCs w:val="16"/>
              </w:rPr>
              <w:t xml:space="preserve">ISGC-P04-10: Grado de satisfacción del alumnado con la coordinación docente  </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30B7C17" w14:textId="77777777" w:rsidR="0099033B" w:rsidRPr="006E1612" w:rsidRDefault="0099033B" w:rsidP="003D48A5">
            <w:pPr>
              <w:jc w:val="center"/>
              <w:rPr>
                <w:color w:val="000000"/>
                <w:sz w:val="16"/>
                <w:szCs w:val="16"/>
              </w:rPr>
            </w:pPr>
            <w:r w:rsidRPr="006E1612">
              <w:rPr>
                <w:color w:val="000000"/>
                <w:sz w:val="16"/>
                <w:szCs w:val="16"/>
              </w:rPr>
              <w:t>4.46</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AA435E1" w14:textId="77777777" w:rsidR="0099033B" w:rsidRPr="006E1612" w:rsidRDefault="0099033B" w:rsidP="003D48A5">
            <w:pPr>
              <w:jc w:val="center"/>
              <w:rPr>
                <w:color w:val="000000"/>
                <w:sz w:val="16"/>
                <w:szCs w:val="16"/>
              </w:rPr>
            </w:pPr>
            <w:r w:rsidRPr="006E1612">
              <w:rPr>
                <w:color w:val="000000"/>
                <w:sz w:val="16"/>
                <w:szCs w:val="16"/>
              </w:rPr>
              <w:t>4.26</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8B3C311" w14:textId="77777777" w:rsidR="0099033B" w:rsidRPr="006E1612" w:rsidRDefault="0099033B" w:rsidP="003D48A5">
            <w:pPr>
              <w:jc w:val="center"/>
              <w:rPr>
                <w:color w:val="000000"/>
                <w:sz w:val="16"/>
                <w:szCs w:val="16"/>
              </w:rPr>
            </w:pPr>
            <w:r w:rsidRPr="006E1612">
              <w:rPr>
                <w:color w:val="000000"/>
                <w:sz w:val="16"/>
                <w:szCs w:val="16"/>
              </w:rPr>
              <w:t>4.05</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34F4436" w14:textId="77777777" w:rsidR="0099033B" w:rsidRPr="006E1612" w:rsidRDefault="0099033B" w:rsidP="003D48A5">
            <w:pPr>
              <w:jc w:val="center"/>
              <w:rPr>
                <w:color w:val="000000"/>
                <w:sz w:val="16"/>
                <w:szCs w:val="16"/>
              </w:rPr>
            </w:pPr>
            <w:r w:rsidRPr="006E1612">
              <w:rPr>
                <w:color w:val="000000"/>
                <w:sz w:val="16"/>
                <w:szCs w:val="16"/>
              </w:rPr>
              <w:t>3.82</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02F887B7" w14:textId="77777777" w:rsidR="0099033B" w:rsidRPr="006E1612" w:rsidRDefault="0099033B" w:rsidP="003D48A5">
            <w:pPr>
              <w:jc w:val="center"/>
              <w:rPr>
                <w:color w:val="000000"/>
                <w:sz w:val="16"/>
                <w:szCs w:val="16"/>
              </w:rPr>
            </w:pPr>
            <w:r w:rsidRPr="006E1612">
              <w:rPr>
                <w:color w:val="000000"/>
                <w:sz w:val="16"/>
                <w:szCs w:val="16"/>
              </w:rPr>
              <w:t>4.36</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37B1E85" w14:textId="77777777" w:rsidR="0099033B" w:rsidRPr="006E1612" w:rsidRDefault="0099033B" w:rsidP="003D48A5">
            <w:pPr>
              <w:jc w:val="center"/>
              <w:rPr>
                <w:color w:val="000000"/>
                <w:sz w:val="16"/>
                <w:szCs w:val="16"/>
              </w:rPr>
            </w:pPr>
            <w:r w:rsidRPr="006E1612">
              <w:rPr>
                <w:color w:val="000000"/>
                <w:sz w:val="16"/>
                <w:szCs w:val="16"/>
              </w:rPr>
              <w:t>3.88</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754EA025" w14:textId="77777777" w:rsidR="0099033B" w:rsidRPr="00A47F4B" w:rsidRDefault="0099033B" w:rsidP="003D48A5">
            <w:pPr>
              <w:jc w:val="center"/>
              <w:rPr>
                <w:color w:val="000000" w:themeColor="text1"/>
                <w:sz w:val="16"/>
                <w:szCs w:val="16"/>
              </w:rPr>
            </w:pPr>
            <w:r w:rsidRPr="00A47F4B">
              <w:rPr>
                <w:color w:val="000000" w:themeColor="text1"/>
                <w:sz w:val="16"/>
                <w:szCs w:val="16"/>
              </w:rPr>
              <w:t>2.98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64629563" w14:textId="77777777" w:rsidR="0099033B" w:rsidRPr="006E1612" w:rsidRDefault="0099033B" w:rsidP="003D48A5">
            <w:pPr>
              <w:jc w:val="center"/>
              <w:rPr>
                <w:sz w:val="16"/>
                <w:szCs w:val="16"/>
              </w:rPr>
            </w:pPr>
            <w:r w:rsidRPr="006E1612">
              <w:rPr>
                <w:sz w:val="16"/>
                <w:szCs w:val="16"/>
              </w:rPr>
              <w:t>0.48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509F106" w14:textId="77777777" w:rsidR="0099033B" w:rsidRPr="006E1612" w:rsidRDefault="0099033B" w:rsidP="003D48A5">
            <w:pPr>
              <w:jc w:val="center"/>
              <w:rPr>
                <w:sz w:val="16"/>
                <w:szCs w:val="16"/>
              </w:rPr>
            </w:pPr>
            <w:r w:rsidRPr="006E1612">
              <w:rPr>
                <w:sz w:val="16"/>
                <w:szCs w:val="16"/>
              </w:rPr>
              <w:t>1.38</w:t>
            </w:r>
          </w:p>
        </w:tc>
      </w:tr>
      <w:tr w:rsidR="00845235" w:rsidRPr="00736038" w14:paraId="485F11E8"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43A9719A" w14:textId="77777777" w:rsidR="0099033B" w:rsidRPr="006E1612" w:rsidRDefault="0099033B" w:rsidP="003D48A5">
            <w:pPr>
              <w:rPr>
                <w:color w:val="000000"/>
                <w:sz w:val="16"/>
                <w:szCs w:val="16"/>
              </w:rPr>
            </w:pPr>
            <w:r w:rsidRPr="006E1612">
              <w:rPr>
                <w:color w:val="000000"/>
                <w:sz w:val="16"/>
                <w:szCs w:val="16"/>
              </w:rPr>
              <w:t xml:space="preserve">ISGC-P04-11: Grado de satisfacción del alumnado con el proceso para la elección y realización del TFG/TFM </w:t>
            </w:r>
          </w:p>
        </w:tc>
        <w:tc>
          <w:tcPr>
            <w:tcW w:w="0" w:type="auto"/>
            <w:tcBorders>
              <w:top w:val="nil"/>
              <w:left w:val="nil"/>
              <w:bottom w:val="single" w:sz="4" w:space="0" w:color="auto"/>
              <w:right w:val="single" w:sz="4" w:space="0" w:color="auto"/>
            </w:tcBorders>
            <w:shd w:val="clear" w:color="000000" w:fill="FFFFFF"/>
            <w:vAlign w:val="center"/>
            <w:hideMark/>
          </w:tcPr>
          <w:p w14:paraId="5677F6D0" w14:textId="77777777" w:rsidR="0099033B" w:rsidRPr="006E1612" w:rsidRDefault="0099033B" w:rsidP="003D48A5">
            <w:pPr>
              <w:jc w:val="center"/>
              <w:rPr>
                <w:color w:val="000000"/>
                <w:sz w:val="16"/>
                <w:szCs w:val="16"/>
              </w:rPr>
            </w:pPr>
            <w:r w:rsidRPr="006E1612">
              <w:rPr>
                <w:color w:val="000000"/>
                <w:sz w:val="16"/>
                <w:szCs w:val="16"/>
              </w:rPr>
              <w:t>4.54</w:t>
            </w:r>
          </w:p>
        </w:tc>
        <w:tc>
          <w:tcPr>
            <w:tcW w:w="0" w:type="auto"/>
            <w:tcBorders>
              <w:top w:val="nil"/>
              <w:left w:val="nil"/>
              <w:bottom w:val="single" w:sz="4" w:space="0" w:color="auto"/>
              <w:right w:val="single" w:sz="4" w:space="0" w:color="auto"/>
            </w:tcBorders>
            <w:shd w:val="clear" w:color="000000" w:fill="FFFFFF"/>
            <w:vAlign w:val="center"/>
            <w:hideMark/>
          </w:tcPr>
          <w:p w14:paraId="5344698B" w14:textId="77777777" w:rsidR="0099033B" w:rsidRPr="006E1612" w:rsidRDefault="0099033B" w:rsidP="003D48A5">
            <w:pPr>
              <w:jc w:val="center"/>
              <w:rPr>
                <w:color w:val="000000"/>
                <w:sz w:val="16"/>
                <w:szCs w:val="16"/>
              </w:rPr>
            </w:pPr>
            <w:r w:rsidRPr="006E1612">
              <w:rPr>
                <w:color w:val="000000"/>
                <w:sz w:val="16"/>
                <w:szCs w:val="16"/>
              </w:rPr>
              <w:t>4.56</w:t>
            </w:r>
          </w:p>
        </w:tc>
        <w:tc>
          <w:tcPr>
            <w:tcW w:w="0" w:type="auto"/>
            <w:tcBorders>
              <w:top w:val="nil"/>
              <w:left w:val="nil"/>
              <w:bottom w:val="single" w:sz="4" w:space="0" w:color="auto"/>
              <w:right w:val="single" w:sz="4" w:space="0" w:color="auto"/>
            </w:tcBorders>
            <w:shd w:val="clear" w:color="000000" w:fill="FFFFFF"/>
            <w:vAlign w:val="center"/>
            <w:hideMark/>
          </w:tcPr>
          <w:p w14:paraId="0291ED7D" w14:textId="77777777" w:rsidR="0099033B" w:rsidRPr="006E1612" w:rsidRDefault="0099033B" w:rsidP="003D48A5">
            <w:pPr>
              <w:jc w:val="center"/>
              <w:rPr>
                <w:color w:val="000000"/>
                <w:sz w:val="16"/>
                <w:szCs w:val="16"/>
              </w:rPr>
            </w:pPr>
            <w:r w:rsidRPr="006E1612">
              <w:rPr>
                <w:color w:val="000000"/>
                <w:sz w:val="16"/>
                <w:szCs w:val="16"/>
              </w:rPr>
              <w:t>4.14</w:t>
            </w:r>
          </w:p>
        </w:tc>
        <w:tc>
          <w:tcPr>
            <w:tcW w:w="0" w:type="auto"/>
            <w:tcBorders>
              <w:top w:val="nil"/>
              <w:left w:val="nil"/>
              <w:bottom w:val="single" w:sz="4" w:space="0" w:color="auto"/>
              <w:right w:val="single" w:sz="4" w:space="0" w:color="auto"/>
            </w:tcBorders>
            <w:shd w:val="clear" w:color="000000" w:fill="FFFFFF"/>
            <w:vAlign w:val="center"/>
            <w:hideMark/>
          </w:tcPr>
          <w:p w14:paraId="33508EC8" w14:textId="77777777" w:rsidR="0099033B" w:rsidRPr="006E1612" w:rsidRDefault="0099033B" w:rsidP="003D48A5">
            <w:pPr>
              <w:jc w:val="center"/>
              <w:rPr>
                <w:color w:val="000000"/>
                <w:sz w:val="16"/>
                <w:szCs w:val="16"/>
              </w:rPr>
            </w:pPr>
            <w:r w:rsidRPr="006E1612">
              <w:rPr>
                <w:color w:val="000000"/>
                <w:sz w:val="16"/>
                <w:szCs w:val="16"/>
              </w:rPr>
              <w:t>3.65</w:t>
            </w:r>
          </w:p>
        </w:tc>
        <w:tc>
          <w:tcPr>
            <w:tcW w:w="0" w:type="auto"/>
            <w:tcBorders>
              <w:top w:val="nil"/>
              <w:left w:val="nil"/>
              <w:bottom w:val="single" w:sz="4" w:space="0" w:color="auto"/>
              <w:right w:val="single" w:sz="4" w:space="0" w:color="auto"/>
            </w:tcBorders>
            <w:shd w:val="clear" w:color="000000" w:fill="FFFFFF"/>
            <w:vAlign w:val="center"/>
            <w:hideMark/>
          </w:tcPr>
          <w:p w14:paraId="3482553E" w14:textId="77777777" w:rsidR="0099033B" w:rsidRPr="006E1612" w:rsidRDefault="0099033B" w:rsidP="003D48A5">
            <w:pPr>
              <w:jc w:val="center"/>
              <w:rPr>
                <w:color w:val="000000"/>
                <w:sz w:val="16"/>
                <w:szCs w:val="16"/>
              </w:rPr>
            </w:pPr>
            <w:r w:rsidRPr="006E1612">
              <w:rPr>
                <w:color w:val="000000"/>
                <w:sz w:val="16"/>
                <w:szCs w:val="16"/>
              </w:rPr>
              <w:t>4.14</w:t>
            </w:r>
          </w:p>
        </w:tc>
        <w:tc>
          <w:tcPr>
            <w:tcW w:w="0" w:type="auto"/>
            <w:tcBorders>
              <w:top w:val="nil"/>
              <w:left w:val="nil"/>
              <w:bottom w:val="single" w:sz="4" w:space="0" w:color="auto"/>
              <w:right w:val="single" w:sz="4" w:space="0" w:color="auto"/>
            </w:tcBorders>
            <w:shd w:val="clear" w:color="000000" w:fill="FFFFFF"/>
            <w:vAlign w:val="center"/>
            <w:hideMark/>
          </w:tcPr>
          <w:p w14:paraId="070CFA0D" w14:textId="77777777" w:rsidR="0099033B" w:rsidRPr="006E1612" w:rsidRDefault="0099033B" w:rsidP="003D48A5">
            <w:pPr>
              <w:jc w:val="center"/>
              <w:rPr>
                <w:color w:val="000000"/>
                <w:sz w:val="16"/>
                <w:szCs w:val="16"/>
              </w:rPr>
            </w:pPr>
            <w:r w:rsidRPr="006E1612">
              <w:rPr>
                <w:color w:val="000000"/>
                <w:sz w:val="16"/>
                <w:szCs w:val="16"/>
              </w:rPr>
              <w:t>3.88</w:t>
            </w:r>
          </w:p>
        </w:tc>
        <w:tc>
          <w:tcPr>
            <w:tcW w:w="0" w:type="auto"/>
            <w:tcBorders>
              <w:top w:val="nil"/>
              <w:left w:val="nil"/>
              <w:bottom w:val="single" w:sz="4" w:space="0" w:color="auto"/>
              <w:right w:val="single" w:sz="4" w:space="0" w:color="auto"/>
            </w:tcBorders>
            <w:shd w:val="clear" w:color="000000" w:fill="FFFFFF"/>
            <w:noWrap/>
            <w:vAlign w:val="center"/>
            <w:hideMark/>
          </w:tcPr>
          <w:p w14:paraId="17E185FD" w14:textId="77777777" w:rsidR="0099033B" w:rsidRPr="00A47F4B" w:rsidRDefault="0099033B" w:rsidP="003D48A5">
            <w:pPr>
              <w:jc w:val="center"/>
              <w:rPr>
                <w:color w:val="000000" w:themeColor="text1"/>
                <w:sz w:val="16"/>
                <w:szCs w:val="16"/>
              </w:rPr>
            </w:pPr>
            <w:r w:rsidRPr="00A47F4B">
              <w:rPr>
                <w:color w:val="000000" w:themeColor="text1"/>
                <w:sz w:val="16"/>
                <w:szCs w:val="16"/>
              </w:rPr>
              <w:t>3.23</w:t>
            </w:r>
          </w:p>
        </w:tc>
        <w:tc>
          <w:tcPr>
            <w:tcW w:w="0" w:type="auto"/>
            <w:tcBorders>
              <w:top w:val="nil"/>
              <w:left w:val="nil"/>
              <w:bottom w:val="single" w:sz="4" w:space="0" w:color="auto"/>
              <w:right w:val="single" w:sz="4" w:space="0" w:color="auto"/>
            </w:tcBorders>
            <w:shd w:val="clear" w:color="000000" w:fill="FFFFFF"/>
            <w:vAlign w:val="center"/>
            <w:hideMark/>
          </w:tcPr>
          <w:p w14:paraId="41DDF667" w14:textId="77777777" w:rsidR="0099033B" w:rsidRPr="006E1612" w:rsidRDefault="0099033B" w:rsidP="003D48A5">
            <w:pPr>
              <w:jc w:val="center"/>
              <w:rPr>
                <w:sz w:val="16"/>
                <w:szCs w:val="16"/>
              </w:rPr>
            </w:pPr>
            <w:r w:rsidRPr="006E1612">
              <w:rPr>
                <w:sz w:val="16"/>
                <w:szCs w:val="16"/>
              </w:rPr>
              <w:t>0.41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7B42AFCC" w14:textId="77777777" w:rsidR="0099033B" w:rsidRPr="006E1612" w:rsidRDefault="0099033B" w:rsidP="003D48A5">
            <w:pPr>
              <w:jc w:val="center"/>
              <w:rPr>
                <w:sz w:val="16"/>
                <w:szCs w:val="16"/>
              </w:rPr>
            </w:pPr>
            <w:r w:rsidRPr="006E1612">
              <w:rPr>
                <w:sz w:val="16"/>
                <w:szCs w:val="16"/>
              </w:rPr>
              <w:t>0.91</w:t>
            </w:r>
          </w:p>
        </w:tc>
      </w:tr>
      <w:tr w:rsidR="00845235" w:rsidRPr="00736038" w14:paraId="73ED8235"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023EC13C" w14:textId="77777777" w:rsidR="0099033B" w:rsidRPr="006E1612" w:rsidRDefault="0099033B" w:rsidP="003D48A5">
            <w:pPr>
              <w:rPr>
                <w:color w:val="000000"/>
                <w:sz w:val="16"/>
                <w:szCs w:val="16"/>
              </w:rPr>
            </w:pPr>
            <w:r w:rsidRPr="006E1612">
              <w:rPr>
                <w:color w:val="000000"/>
                <w:sz w:val="16"/>
                <w:szCs w:val="16"/>
              </w:rPr>
              <w:t>ISGC-P05-02: Participación del profesorado en acciones formativas.</w:t>
            </w:r>
          </w:p>
        </w:tc>
        <w:tc>
          <w:tcPr>
            <w:tcW w:w="0" w:type="auto"/>
            <w:tcBorders>
              <w:top w:val="nil"/>
              <w:left w:val="nil"/>
              <w:bottom w:val="single" w:sz="4" w:space="0" w:color="auto"/>
              <w:right w:val="single" w:sz="4" w:space="0" w:color="auto"/>
            </w:tcBorders>
            <w:shd w:val="clear" w:color="000000" w:fill="F8CBAD"/>
            <w:noWrap/>
            <w:vAlign w:val="center"/>
            <w:hideMark/>
          </w:tcPr>
          <w:p w14:paraId="3C87C701" w14:textId="77777777" w:rsidR="0099033B" w:rsidRPr="006E1612" w:rsidRDefault="0099033B" w:rsidP="003D48A5">
            <w:pPr>
              <w:jc w:val="center"/>
              <w:rPr>
                <w:sz w:val="16"/>
                <w:szCs w:val="16"/>
              </w:rPr>
            </w:pPr>
            <w:r w:rsidRPr="006E1612">
              <w:rPr>
                <w:sz w:val="16"/>
                <w:szCs w:val="16"/>
              </w:rPr>
              <w:t>88.24%</w:t>
            </w:r>
          </w:p>
        </w:tc>
        <w:tc>
          <w:tcPr>
            <w:tcW w:w="0" w:type="auto"/>
            <w:tcBorders>
              <w:top w:val="nil"/>
              <w:left w:val="nil"/>
              <w:bottom w:val="single" w:sz="4" w:space="0" w:color="auto"/>
              <w:right w:val="single" w:sz="4" w:space="0" w:color="auto"/>
            </w:tcBorders>
            <w:shd w:val="clear" w:color="000000" w:fill="F8CBAD"/>
            <w:noWrap/>
            <w:vAlign w:val="center"/>
            <w:hideMark/>
          </w:tcPr>
          <w:p w14:paraId="3FEA51A6" w14:textId="77777777" w:rsidR="0099033B" w:rsidRPr="006E1612" w:rsidRDefault="0099033B" w:rsidP="003D48A5">
            <w:pPr>
              <w:jc w:val="center"/>
              <w:rPr>
                <w:sz w:val="16"/>
                <w:szCs w:val="16"/>
              </w:rPr>
            </w:pPr>
            <w:r w:rsidRPr="006E1612">
              <w:rPr>
                <w:sz w:val="16"/>
                <w:szCs w:val="16"/>
              </w:rPr>
              <w:t>80%</w:t>
            </w:r>
          </w:p>
        </w:tc>
        <w:tc>
          <w:tcPr>
            <w:tcW w:w="0" w:type="auto"/>
            <w:tcBorders>
              <w:top w:val="nil"/>
              <w:left w:val="nil"/>
              <w:bottom w:val="single" w:sz="4" w:space="0" w:color="auto"/>
              <w:right w:val="single" w:sz="4" w:space="0" w:color="auto"/>
            </w:tcBorders>
            <w:shd w:val="clear" w:color="000000" w:fill="F8CBAD"/>
            <w:noWrap/>
            <w:vAlign w:val="center"/>
            <w:hideMark/>
          </w:tcPr>
          <w:p w14:paraId="1B4B2772" w14:textId="77777777" w:rsidR="0099033B" w:rsidRPr="006E1612" w:rsidRDefault="0099033B" w:rsidP="003D48A5">
            <w:pPr>
              <w:jc w:val="center"/>
              <w:rPr>
                <w:sz w:val="16"/>
                <w:szCs w:val="16"/>
              </w:rPr>
            </w:pPr>
            <w:r w:rsidRPr="006E1612">
              <w:rPr>
                <w:sz w:val="16"/>
                <w:szCs w:val="16"/>
              </w:rPr>
              <w:t>64.71%</w:t>
            </w:r>
          </w:p>
        </w:tc>
        <w:tc>
          <w:tcPr>
            <w:tcW w:w="0" w:type="auto"/>
            <w:tcBorders>
              <w:top w:val="nil"/>
              <w:left w:val="nil"/>
              <w:bottom w:val="single" w:sz="4" w:space="0" w:color="auto"/>
              <w:right w:val="single" w:sz="4" w:space="0" w:color="auto"/>
            </w:tcBorders>
            <w:shd w:val="clear" w:color="000000" w:fill="F8CBAD"/>
            <w:noWrap/>
            <w:vAlign w:val="center"/>
            <w:hideMark/>
          </w:tcPr>
          <w:p w14:paraId="2D350799" w14:textId="77777777" w:rsidR="0099033B" w:rsidRPr="006E1612" w:rsidRDefault="0099033B" w:rsidP="003D48A5">
            <w:pPr>
              <w:jc w:val="center"/>
              <w:rPr>
                <w:sz w:val="16"/>
                <w:szCs w:val="16"/>
              </w:rPr>
            </w:pPr>
            <w:r w:rsidRPr="006E1612">
              <w:rPr>
                <w:sz w:val="16"/>
                <w:szCs w:val="16"/>
              </w:rPr>
              <w:t>84.21%</w:t>
            </w:r>
          </w:p>
        </w:tc>
        <w:tc>
          <w:tcPr>
            <w:tcW w:w="0" w:type="auto"/>
            <w:tcBorders>
              <w:top w:val="nil"/>
              <w:left w:val="nil"/>
              <w:bottom w:val="single" w:sz="4" w:space="0" w:color="auto"/>
              <w:right w:val="single" w:sz="4" w:space="0" w:color="auto"/>
            </w:tcBorders>
            <w:shd w:val="clear" w:color="000000" w:fill="F8CBAD"/>
            <w:noWrap/>
            <w:vAlign w:val="center"/>
            <w:hideMark/>
          </w:tcPr>
          <w:p w14:paraId="6671417C" w14:textId="77777777" w:rsidR="0099033B" w:rsidRPr="006E1612" w:rsidRDefault="0099033B" w:rsidP="003D48A5">
            <w:pPr>
              <w:jc w:val="center"/>
              <w:rPr>
                <w:sz w:val="16"/>
                <w:szCs w:val="16"/>
              </w:rPr>
            </w:pPr>
            <w:r w:rsidRPr="006E1612">
              <w:rPr>
                <w:sz w:val="16"/>
                <w:szCs w:val="16"/>
              </w:rPr>
              <w:t>82.35%</w:t>
            </w:r>
          </w:p>
        </w:tc>
        <w:tc>
          <w:tcPr>
            <w:tcW w:w="0" w:type="auto"/>
            <w:tcBorders>
              <w:top w:val="nil"/>
              <w:left w:val="nil"/>
              <w:bottom w:val="single" w:sz="4" w:space="0" w:color="auto"/>
              <w:right w:val="single" w:sz="4" w:space="0" w:color="auto"/>
            </w:tcBorders>
            <w:shd w:val="clear" w:color="000000" w:fill="F8CBAD"/>
            <w:vAlign w:val="center"/>
            <w:hideMark/>
          </w:tcPr>
          <w:p w14:paraId="21EA2823" w14:textId="77777777" w:rsidR="0099033B" w:rsidRPr="006E1612" w:rsidRDefault="0099033B" w:rsidP="003D48A5">
            <w:pPr>
              <w:jc w:val="center"/>
              <w:rPr>
                <w:color w:val="000000"/>
                <w:sz w:val="16"/>
                <w:szCs w:val="16"/>
              </w:rPr>
            </w:pPr>
            <w:r w:rsidRPr="006E1612">
              <w:rPr>
                <w:color w:val="000000"/>
                <w:sz w:val="16"/>
                <w:szCs w:val="16"/>
              </w:rPr>
              <w:t>61.43%</w:t>
            </w:r>
          </w:p>
        </w:tc>
        <w:tc>
          <w:tcPr>
            <w:tcW w:w="0" w:type="auto"/>
            <w:tcBorders>
              <w:top w:val="nil"/>
              <w:left w:val="nil"/>
              <w:bottom w:val="single" w:sz="4" w:space="0" w:color="auto"/>
              <w:right w:val="single" w:sz="4" w:space="0" w:color="auto"/>
            </w:tcBorders>
            <w:shd w:val="clear" w:color="000000" w:fill="F8CBAD"/>
            <w:noWrap/>
            <w:vAlign w:val="center"/>
            <w:hideMark/>
          </w:tcPr>
          <w:p w14:paraId="2F128462" w14:textId="77777777" w:rsidR="0099033B" w:rsidRPr="00A47F4B" w:rsidRDefault="0099033B" w:rsidP="003D48A5">
            <w:pPr>
              <w:jc w:val="center"/>
              <w:rPr>
                <w:color w:val="000000" w:themeColor="text1"/>
                <w:sz w:val="16"/>
                <w:szCs w:val="16"/>
              </w:rPr>
            </w:pPr>
            <w:r w:rsidRPr="00A47F4B">
              <w:rPr>
                <w:color w:val="000000" w:themeColor="text1"/>
                <w:sz w:val="16"/>
                <w:szCs w:val="16"/>
              </w:rPr>
              <w:t>42.14%</w:t>
            </w:r>
          </w:p>
        </w:tc>
        <w:tc>
          <w:tcPr>
            <w:tcW w:w="0" w:type="auto"/>
            <w:tcBorders>
              <w:top w:val="nil"/>
              <w:left w:val="nil"/>
              <w:bottom w:val="single" w:sz="4" w:space="0" w:color="auto"/>
              <w:right w:val="single" w:sz="4" w:space="0" w:color="auto"/>
            </w:tcBorders>
            <w:shd w:val="clear" w:color="000000" w:fill="F8CBAD"/>
            <w:noWrap/>
            <w:vAlign w:val="center"/>
            <w:hideMark/>
          </w:tcPr>
          <w:p w14:paraId="746D69E2" w14:textId="77777777" w:rsidR="0099033B" w:rsidRPr="006E1612" w:rsidRDefault="0099033B" w:rsidP="003D48A5">
            <w:pPr>
              <w:jc w:val="center"/>
              <w:rPr>
                <w:sz w:val="16"/>
                <w:szCs w:val="16"/>
              </w:rPr>
            </w:pPr>
            <w:r w:rsidRPr="006E1612">
              <w:rPr>
                <w:sz w:val="16"/>
                <w:szCs w:val="16"/>
              </w:rPr>
              <w:t>20.92%</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2483EB7B" w14:textId="77777777" w:rsidR="0099033B" w:rsidRPr="006E1612" w:rsidRDefault="0099033B" w:rsidP="003D48A5">
            <w:pPr>
              <w:jc w:val="center"/>
              <w:rPr>
                <w:sz w:val="16"/>
                <w:szCs w:val="16"/>
              </w:rPr>
            </w:pPr>
            <w:r w:rsidRPr="006E1612">
              <w:rPr>
                <w:sz w:val="16"/>
                <w:szCs w:val="16"/>
              </w:rPr>
              <w:t>40.21%</w:t>
            </w:r>
          </w:p>
        </w:tc>
      </w:tr>
      <w:tr w:rsidR="00A47F4B" w:rsidRPr="00736038" w14:paraId="4BE18B9C"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79A911C1" w14:textId="77777777" w:rsidR="0099033B" w:rsidRPr="006E1612" w:rsidRDefault="0099033B" w:rsidP="003D48A5">
            <w:pPr>
              <w:rPr>
                <w:color w:val="000000"/>
                <w:sz w:val="16"/>
                <w:szCs w:val="16"/>
              </w:rPr>
            </w:pPr>
            <w:r w:rsidRPr="006E1612">
              <w:rPr>
                <w:color w:val="000000"/>
                <w:sz w:val="16"/>
                <w:szCs w:val="16"/>
              </w:rPr>
              <w:t xml:space="preserve">ISGC-P05-03: Participación del profesorado en Proyectos de innovación y mejora docente. </w:t>
            </w:r>
          </w:p>
        </w:tc>
        <w:tc>
          <w:tcPr>
            <w:tcW w:w="0" w:type="auto"/>
            <w:tcBorders>
              <w:top w:val="nil"/>
              <w:left w:val="nil"/>
              <w:bottom w:val="nil"/>
              <w:right w:val="nil"/>
            </w:tcBorders>
            <w:shd w:val="clear" w:color="auto" w:fill="auto"/>
            <w:noWrap/>
            <w:vAlign w:val="center"/>
            <w:hideMark/>
          </w:tcPr>
          <w:p w14:paraId="661B0588" w14:textId="77777777" w:rsidR="0099033B" w:rsidRPr="006E1612" w:rsidRDefault="0099033B" w:rsidP="003D48A5">
            <w:pPr>
              <w:jc w:val="center"/>
              <w:rPr>
                <w:sz w:val="16"/>
                <w:szCs w:val="16"/>
              </w:rPr>
            </w:pPr>
            <w:r w:rsidRPr="006E1612">
              <w:rPr>
                <w:sz w:val="16"/>
                <w:szCs w:val="16"/>
              </w:rPr>
              <w:t>88.24%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B02C51" w14:textId="77777777" w:rsidR="0099033B" w:rsidRPr="006E1612" w:rsidRDefault="0099033B" w:rsidP="003D48A5">
            <w:pPr>
              <w:jc w:val="center"/>
              <w:rPr>
                <w:sz w:val="16"/>
                <w:szCs w:val="16"/>
              </w:rPr>
            </w:pPr>
            <w:r w:rsidRPr="006E1612">
              <w:rPr>
                <w:sz w:val="16"/>
                <w:szCs w:val="16"/>
              </w:rPr>
              <w:t>100%</w:t>
            </w:r>
          </w:p>
        </w:tc>
        <w:tc>
          <w:tcPr>
            <w:tcW w:w="0" w:type="auto"/>
            <w:tcBorders>
              <w:top w:val="nil"/>
              <w:left w:val="nil"/>
              <w:bottom w:val="single" w:sz="4" w:space="0" w:color="auto"/>
              <w:right w:val="single" w:sz="4" w:space="0" w:color="auto"/>
            </w:tcBorders>
            <w:shd w:val="clear" w:color="auto" w:fill="auto"/>
            <w:noWrap/>
            <w:vAlign w:val="center"/>
            <w:hideMark/>
          </w:tcPr>
          <w:p w14:paraId="42A0E735" w14:textId="77777777" w:rsidR="0099033B" w:rsidRPr="006E1612" w:rsidRDefault="0099033B" w:rsidP="003D48A5">
            <w:pPr>
              <w:jc w:val="center"/>
              <w:rPr>
                <w:sz w:val="16"/>
                <w:szCs w:val="16"/>
              </w:rPr>
            </w:pPr>
            <w:r w:rsidRPr="006E1612">
              <w:rPr>
                <w:sz w:val="16"/>
                <w:szCs w:val="16"/>
              </w:rPr>
              <w:t>88.24%</w:t>
            </w:r>
          </w:p>
        </w:tc>
        <w:tc>
          <w:tcPr>
            <w:tcW w:w="0" w:type="auto"/>
            <w:tcBorders>
              <w:top w:val="nil"/>
              <w:left w:val="nil"/>
              <w:bottom w:val="single" w:sz="4" w:space="0" w:color="auto"/>
              <w:right w:val="single" w:sz="4" w:space="0" w:color="auto"/>
            </w:tcBorders>
            <w:shd w:val="clear" w:color="auto" w:fill="auto"/>
            <w:noWrap/>
            <w:vAlign w:val="center"/>
            <w:hideMark/>
          </w:tcPr>
          <w:p w14:paraId="31D2B68B" w14:textId="77777777" w:rsidR="0099033B" w:rsidRPr="006E1612" w:rsidRDefault="0099033B" w:rsidP="003D48A5">
            <w:pPr>
              <w:jc w:val="center"/>
              <w:rPr>
                <w:sz w:val="16"/>
                <w:szCs w:val="16"/>
              </w:rPr>
            </w:pPr>
            <w:r w:rsidRPr="006E1612">
              <w:rPr>
                <w:sz w:val="16"/>
                <w:szCs w:val="16"/>
              </w:rPr>
              <w:t>57.89%</w:t>
            </w:r>
          </w:p>
        </w:tc>
        <w:tc>
          <w:tcPr>
            <w:tcW w:w="0" w:type="auto"/>
            <w:tcBorders>
              <w:top w:val="nil"/>
              <w:left w:val="nil"/>
              <w:bottom w:val="single" w:sz="4" w:space="0" w:color="auto"/>
              <w:right w:val="single" w:sz="4" w:space="0" w:color="auto"/>
            </w:tcBorders>
            <w:shd w:val="clear" w:color="auto" w:fill="auto"/>
            <w:noWrap/>
            <w:vAlign w:val="center"/>
            <w:hideMark/>
          </w:tcPr>
          <w:p w14:paraId="7BB1C79C" w14:textId="77777777" w:rsidR="0099033B" w:rsidRPr="006E1612" w:rsidRDefault="0099033B" w:rsidP="003D48A5">
            <w:pPr>
              <w:jc w:val="center"/>
              <w:rPr>
                <w:sz w:val="16"/>
                <w:szCs w:val="16"/>
              </w:rPr>
            </w:pPr>
            <w:r w:rsidRPr="006E1612">
              <w:rPr>
                <w:sz w:val="16"/>
                <w:szCs w:val="16"/>
              </w:rPr>
              <w:t>41.18%</w:t>
            </w:r>
          </w:p>
        </w:tc>
        <w:tc>
          <w:tcPr>
            <w:tcW w:w="0" w:type="auto"/>
            <w:tcBorders>
              <w:top w:val="nil"/>
              <w:left w:val="nil"/>
              <w:bottom w:val="single" w:sz="4" w:space="0" w:color="auto"/>
              <w:right w:val="single" w:sz="4" w:space="0" w:color="auto"/>
            </w:tcBorders>
            <w:shd w:val="clear" w:color="000000" w:fill="FFFFFF"/>
            <w:vAlign w:val="center"/>
            <w:hideMark/>
          </w:tcPr>
          <w:p w14:paraId="6E43B90F" w14:textId="77777777" w:rsidR="0099033B" w:rsidRPr="006E1612" w:rsidRDefault="0099033B" w:rsidP="003D48A5">
            <w:pPr>
              <w:jc w:val="center"/>
              <w:rPr>
                <w:color w:val="000000"/>
                <w:sz w:val="16"/>
                <w:szCs w:val="16"/>
              </w:rPr>
            </w:pPr>
            <w:r w:rsidRPr="006E1612">
              <w:rPr>
                <w:color w:val="000000"/>
                <w:sz w:val="16"/>
                <w:szCs w:val="16"/>
              </w:rPr>
              <w:t>47.14%</w:t>
            </w:r>
          </w:p>
        </w:tc>
        <w:tc>
          <w:tcPr>
            <w:tcW w:w="0" w:type="auto"/>
            <w:tcBorders>
              <w:top w:val="nil"/>
              <w:left w:val="nil"/>
              <w:bottom w:val="single" w:sz="4" w:space="0" w:color="auto"/>
              <w:right w:val="single" w:sz="4" w:space="0" w:color="auto"/>
            </w:tcBorders>
            <w:shd w:val="clear" w:color="000000" w:fill="FFFFFF"/>
            <w:noWrap/>
            <w:vAlign w:val="center"/>
            <w:hideMark/>
          </w:tcPr>
          <w:p w14:paraId="371F6B5C" w14:textId="77777777" w:rsidR="0099033B" w:rsidRPr="00A47F4B" w:rsidRDefault="0099033B" w:rsidP="003D48A5">
            <w:pPr>
              <w:jc w:val="center"/>
              <w:rPr>
                <w:color w:val="000000" w:themeColor="text1"/>
                <w:sz w:val="16"/>
                <w:szCs w:val="16"/>
              </w:rPr>
            </w:pPr>
            <w:r w:rsidRPr="00A47F4B">
              <w:rPr>
                <w:color w:val="000000" w:themeColor="text1"/>
                <w:sz w:val="16"/>
                <w:szCs w:val="16"/>
              </w:rPr>
              <w:t>40.45%</w:t>
            </w:r>
          </w:p>
        </w:tc>
        <w:tc>
          <w:tcPr>
            <w:tcW w:w="0" w:type="auto"/>
            <w:tcBorders>
              <w:top w:val="nil"/>
              <w:left w:val="nil"/>
              <w:bottom w:val="single" w:sz="4" w:space="0" w:color="auto"/>
              <w:right w:val="single" w:sz="4" w:space="0" w:color="auto"/>
            </w:tcBorders>
            <w:shd w:val="clear" w:color="000000" w:fill="FFFFFF"/>
            <w:noWrap/>
            <w:vAlign w:val="center"/>
            <w:hideMark/>
          </w:tcPr>
          <w:p w14:paraId="4B668C73" w14:textId="77777777" w:rsidR="0099033B" w:rsidRPr="006E1612" w:rsidRDefault="0099033B" w:rsidP="003D48A5">
            <w:pPr>
              <w:jc w:val="center"/>
              <w:rPr>
                <w:sz w:val="16"/>
                <w:szCs w:val="16"/>
              </w:rPr>
            </w:pPr>
            <w:r w:rsidRPr="006E1612">
              <w:rPr>
                <w:color w:val="FF0000"/>
                <w:sz w:val="16"/>
                <w:szCs w:val="16"/>
              </w:rPr>
              <w:t>-5.96%</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3827046D" w14:textId="77777777" w:rsidR="0099033B" w:rsidRPr="006E1612" w:rsidRDefault="0099033B" w:rsidP="003D48A5">
            <w:pPr>
              <w:jc w:val="center"/>
              <w:rPr>
                <w:sz w:val="16"/>
                <w:szCs w:val="16"/>
              </w:rPr>
            </w:pPr>
            <w:r w:rsidRPr="006E1612">
              <w:rPr>
                <w:sz w:val="16"/>
                <w:szCs w:val="16"/>
              </w:rPr>
              <w:t>0.73%</w:t>
            </w:r>
          </w:p>
        </w:tc>
      </w:tr>
      <w:tr w:rsidR="00845235" w:rsidRPr="00736038" w14:paraId="7FBBFFCC"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26B5BA7D" w14:textId="77777777" w:rsidR="0099033B" w:rsidRPr="006E1612" w:rsidRDefault="0099033B" w:rsidP="003D48A5">
            <w:pPr>
              <w:rPr>
                <w:color w:val="000000"/>
                <w:sz w:val="16"/>
                <w:szCs w:val="16"/>
              </w:rPr>
            </w:pPr>
            <w:r w:rsidRPr="006E1612">
              <w:rPr>
                <w:color w:val="000000"/>
                <w:sz w:val="16"/>
                <w:szCs w:val="16"/>
              </w:rPr>
              <w:t xml:space="preserve">ISGC-P05-04: Grado de satisfacción global de los estudiantes con la docencia. </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24C00695" w14:textId="77777777" w:rsidR="0099033B" w:rsidRPr="006E1612" w:rsidRDefault="0099033B" w:rsidP="003D48A5">
            <w:pPr>
              <w:jc w:val="center"/>
              <w:rPr>
                <w:color w:val="000000"/>
                <w:sz w:val="16"/>
                <w:szCs w:val="16"/>
              </w:rPr>
            </w:pPr>
            <w:r w:rsidRPr="006E1612">
              <w:rPr>
                <w:color w:val="000000"/>
                <w:sz w:val="16"/>
                <w:szCs w:val="16"/>
              </w:rPr>
              <w:t>0</w:t>
            </w:r>
          </w:p>
        </w:tc>
        <w:tc>
          <w:tcPr>
            <w:tcW w:w="0" w:type="auto"/>
            <w:tcBorders>
              <w:top w:val="nil"/>
              <w:left w:val="nil"/>
              <w:bottom w:val="single" w:sz="4" w:space="0" w:color="auto"/>
              <w:right w:val="single" w:sz="4" w:space="0" w:color="auto"/>
            </w:tcBorders>
            <w:shd w:val="clear" w:color="000000" w:fill="F8CBAD"/>
            <w:vAlign w:val="center"/>
            <w:hideMark/>
          </w:tcPr>
          <w:p w14:paraId="75C94C4E" w14:textId="77777777" w:rsidR="0099033B" w:rsidRPr="006E1612" w:rsidRDefault="0099033B" w:rsidP="003D48A5">
            <w:pPr>
              <w:jc w:val="center"/>
              <w:rPr>
                <w:color w:val="000000"/>
                <w:sz w:val="16"/>
                <w:szCs w:val="16"/>
              </w:rPr>
            </w:pPr>
            <w:r w:rsidRPr="006E1612">
              <w:rPr>
                <w:color w:val="000000"/>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468145CB" w14:textId="77777777" w:rsidR="0099033B" w:rsidRPr="006E1612" w:rsidRDefault="0099033B" w:rsidP="003D48A5">
            <w:pPr>
              <w:jc w:val="center"/>
              <w:rPr>
                <w:color w:val="000000"/>
                <w:sz w:val="16"/>
                <w:szCs w:val="16"/>
              </w:rPr>
            </w:pPr>
            <w:r w:rsidRPr="006E1612">
              <w:rPr>
                <w:color w:val="000000"/>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685F6784" w14:textId="77777777" w:rsidR="0099033B" w:rsidRPr="006E1612" w:rsidRDefault="0099033B" w:rsidP="003D48A5">
            <w:pPr>
              <w:jc w:val="center"/>
              <w:rPr>
                <w:color w:val="000000"/>
                <w:sz w:val="16"/>
                <w:szCs w:val="16"/>
              </w:rPr>
            </w:pPr>
            <w:r w:rsidRPr="006E1612">
              <w:rPr>
                <w:color w:val="000000"/>
                <w:sz w:val="16"/>
                <w:szCs w:val="16"/>
              </w:rPr>
              <w:t>4.9</w:t>
            </w:r>
          </w:p>
        </w:tc>
        <w:tc>
          <w:tcPr>
            <w:tcW w:w="0" w:type="auto"/>
            <w:tcBorders>
              <w:top w:val="nil"/>
              <w:left w:val="nil"/>
              <w:bottom w:val="single" w:sz="4" w:space="0" w:color="auto"/>
              <w:right w:val="single" w:sz="4" w:space="0" w:color="auto"/>
            </w:tcBorders>
            <w:shd w:val="clear" w:color="000000" w:fill="F8CBAD"/>
            <w:vAlign w:val="center"/>
            <w:hideMark/>
          </w:tcPr>
          <w:p w14:paraId="2F132CF0" w14:textId="77777777" w:rsidR="0099033B" w:rsidRPr="006E1612" w:rsidRDefault="0099033B" w:rsidP="003D48A5">
            <w:pPr>
              <w:jc w:val="center"/>
              <w:rPr>
                <w:color w:val="000000"/>
                <w:sz w:val="16"/>
                <w:szCs w:val="16"/>
              </w:rPr>
            </w:pPr>
            <w:r w:rsidRPr="006E1612">
              <w:rPr>
                <w:color w:val="000000"/>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0DAFC1F1" w14:textId="77777777" w:rsidR="0099033B" w:rsidRPr="006E1612" w:rsidRDefault="0099033B" w:rsidP="003D48A5">
            <w:pPr>
              <w:jc w:val="center"/>
              <w:rPr>
                <w:color w:val="000000"/>
                <w:sz w:val="16"/>
                <w:szCs w:val="16"/>
              </w:rPr>
            </w:pPr>
            <w:r w:rsidRPr="006E1612">
              <w:rPr>
                <w:color w:val="000000"/>
                <w:sz w:val="16"/>
                <w:szCs w:val="16"/>
              </w:rPr>
              <w:t>4.6</w:t>
            </w:r>
          </w:p>
        </w:tc>
        <w:tc>
          <w:tcPr>
            <w:tcW w:w="0" w:type="auto"/>
            <w:tcBorders>
              <w:top w:val="nil"/>
              <w:left w:val="nil"/>
              <w:bottom w:val="single" w:sz="4" w:space="0" w:color="auto"/>
              <w:right w:val="single" w:sz="4" w:space="0" w:color="auto"/>
            </w:tcBorders>
            <w:shd w:val="clear" w:color="000000" w:fill="F8CBAD"/>
            <w:noWrap/>
            <w:vAlign w:val="center"/>
            <w:hideMark/>
          </w:tcPr>
          <w:p w14:paraId="2AAFEA5B" w14:textId="77777777" w:rsidR="0099033B" w:rsidRPr="00A47F4B" w:rsidRDefault="0099033B" w:rsidP="003D48A5">
            <w:pPr>
              <w:jc w:val="center"/>
              <w:rPr>
                <w:color w:val="000000" w:themeColor="text1"/>
                <w:sz w:val="16"/>
                <w:szCs w:val="16"/>
              </w:rPr>
            </w:pPr>
            <w:r w:rsidRPr="00A47F4B">
              <w:rPr>
                <w:color w:val="000000" w:themeColor="text1"/>
                <w:sz w:val="16"/>
                <w:szCs w:val="16"/>
              </w:rPr>
              <w:t>4.6</w:t>
            </w:r>
          </w:p>
        </w:tc>
        <w:tc>
          <w:tcPr>
            <w:tcW w:w="0" w:type="auto"/>
            <w:tcBorders>
              <w:top w:val="nil"/>
              <w:left w:val="nil"/>
              <w:bottom w:val="single" w:sz="4" w:space="0" w:color="auto"/>
              <w:right w:val="single" w:sz="4" w:space="0" w:color="auto"/>
            </w:tcBorders>
            <w:shd w:val="clear" w:color="000000" w:fill="F8CBAD"/>
            <w:vAlign w:val="center"/>
            <w:hideMark/>
          </w:tcPr>
          <w:p w14:paraId="39BE7A8D" w14:textId="77777777" w:rsidR="0099033B" w:rsidRPr="006E1612" w:rsidRDefault="0099033B" w:rsidP="003D48A5">
            <w:pPr>
              <w:jc w:val="center"/>
              <w:rPr>
                <w:sz w:val="16"/>
                <w:szCs w:val="16"/>
              </w:rPr>
            </w:pPr>
            <w:r w:rsidRPr="006E1612">
              <w:rPr>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5B7056BA" w14:textId="77777777" w:rsidR="0099033B" w:rsidRPr="006E1612" w:rsidRDefault="0099033B" w:rsidP="003D48A5">
            <w:pPr>
              <w:jc w:val="center"/>
              <w:rPr>
                <w:sz w:val="16"/>
                <w:szCs w:val="16"/>
              </w:rPr>
            </w:pPr>
            <w:r w:rsidRPr="006E1612">
              <w:rPr>
                <w:sz w:val="16"/>
                <w:szCs w:val="16"/>
              </w:rPr>
              <w:t>0.00</w:t>
            </w:r>
          </w:p>
        </w:tc>
      </w:tr>
      <w:tr w:rsidR="00A47F4B" w:rsidRPr="00736038" w14:paraId="25DE747F"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6A513A54" w14:textId="77777777" w:rsidR="0099033B" w:rsidRPr="006E1612" w:rsidRDefault="0099033B" w:rsidP="003D48A5">
            <w:pPr>
              <w:rPr>
                <w:color w:val="000000"/>
                <w:sz w:val="16"/>
                <w:szCs w:val="16"/>
              </w:rPr>
            </w:pPr>
            <w:r w:rsidRPr="006E1612">
              <w:rPr>
                <w:color w:val="000000"/>
                <w:sz w:val="16"/>
                <w:szCs w:val="16"/>
              </w:rPr>
              <w:t>ISGC-P04-16: Tasa de adecuación del título (matriculados de nuevo ingreso por preinscripciones realizadas en primera opción)</w:t>
            </w:r>
          </w:p>
        </w:tc>
        <w:tc>
          <w:tcPr>
            <w:tcW w:w="0" w:type="auto"/>
            <w:tcBorders>
              <w:top w:val="nil"/>
              <w:left w:val="nil"/>
              <w:bottom w:val="single" w:sz="4" w:space="0" w:color="auto"/>
              <w:right w:val="single" w:sz="4" w:space="0" w:color="auto"/>
            </w:tcBorders>
            <w:shd w:val="clear" w:color="auto" w:fill="auto"/>
            <w:noWrap/>
            <w:vAlign w:val="center"/>
            <w:hideMark/>
          </w:tcPr>
          <w:p w14:paraId="4937A712" w14:textId="77777777" w:rsidR="0099033B" w:rsidRPr="006E1612" w:rsidRDefault="0099033B" w:rsidP="003D48A5">
            <w:pPr>
              <w:jc w:val="center"/>
              <w:rPr>
                <w:sz w:val="16"/>
                <w:szCs w:val="16"/>
              </w:rPr>
            </w:pPr>
            <w:r w:rsidRPr="006E1612">
              <w:rPr>
                <w:sz w:val="16"/>
                <w:szCs w:val="16"/>
              </w:rPr>
              <w:t>100%</w:t>
            </w:r>
          </w:p>
        </w:tc>
        <w:tc>
          <w:tcPr>
            <w:tcW w:w="0" w:type="auto"/>
            <w:tcBorders>
              <w:top w:val="nil"/>
              <w:left w:val="nil"/>
              <w:bottom w:val="single" w:sz="4" w:space="0" w:color="auto"/>
              <w:right w:val="single" w:sz="4" w:space="0" w:color="auto"/>
            </w:tcBorders>
            <w:shd w:val="clear" w:color="auto" w:fill="auto"/>
            <w:noWrap/>
            <w:vAlign w:val="center"/>
            <w:hideMark/>
          </w:tcPr>
          <w:p w14:paraId="77112F5C" w14:textId="77777777" w:rsidR="0099033B" w:rsidRPr="006E1612" w:rsidRDefault="0099033B" w:rsidP="003D48A5">
            <w:pPr>
              <w:jc w:val="center"/>
              <w:rPr>
                <w:sz w:val="16"/>
                <w:szCs w:val="16"/>
              </w:rPr>
            </w:pPr>
            <w:r w:rsidRPr="006E1612">
              <w:rPr>
                <w:sz w:val="16"/>
                <w:szCs w:val="16"/>
              </w:rPr>
              <w:t>100%</w:t>
            </w:r>
          </w:p>
        </w:tc>
        <w:tc>
          <w:tcPr>
            <w:tcW w:w="0" w:type="auto"/>
            <w:tcBorders>
              <w:top w:val="nil"/>
              <w:left w:val="nil"/>
              <w:bottom w:val="single" w:sz="4" w:space="0" w:color="auto"/>
              <w:right w:val="single" w:sz="4" w:space="0" w:color="auto"/>
            </w:tcBorders>
            <w:shd w:val="clear" w:color="auto" w:fill="auto"/>
            <w:noWrap/>
            <w:vAlign w:val="center"/>
            <w:hideMark/>
          </w:tcPr>
          <w:p w14:paraId="6952C3BF" w14:textId="77777777" w:rsidR="0099033B" w:rsidRPr="006E1612" w:rsidRDefault="0099033B" w:rsidP="003D48A5">
            <w:pPr>
              <w:jc w:val="center"/>
              <w:rPr>
                <w:sz w:val="16"/>
                <w:szCs w:val="16"/>
              </w:rPr>
            </w:pPr>
            <w:r w:rsidRPr="006E1612">
              <w:rPr>
                <w:sz w:val="16"/>
                <w:szCs w:val="16"/>
              </w:rPr>
              <w:t>79.17%</w:t>
            </w:r>
          </w:p>
        </w:tc>
        <w:tc>
          <w:tcPr>
            <w:tcW w:w="0" w:type="auto"/>
            <w:tcBorders>
              <w:top w:val="nil"/>
              <w:left w:val="nil"/>
              <w:bottom w:val="single" w:sz="4" w:space="0" w:color="auto"/>
              <w:right w:val="single" w:sz="4" w:space="0" w:color="auto"/>
            </w:tcBorders>
            <w:shd w:val="clear" w:color="auto" w:fill="auto"/>
            <w:noWrap/>
            <w:vAlign w:val="center"/>
            <w:hideMark/>
          </w:tcPr>
          <w:p w14:paraId="272C62CF" w14:textId="77777777" w:rsidR="0099033B" w:rsidRPr="006E1612" w:rsidRDefault="0099033B" w:rsidP="003D48A5">
            <w:pPr>
              <w:jc w:val="center"/>
              <w:rPr>
                <w:sz w:val="16"/>
                <w:szCs w:val="16"/>
              </w:rPr>
            </w:pPr>
            <w:r w:rsidRPr="006E1612">
              <w:rPr>
                <w:sz w:val="16"/>
                <w:szCs w:val="16"/>
              </w:rPr>
              <w:t>100%</w:t>
            </w:r>
          </w:p>
        </w:tc>
        <w:tc>
          <w:tcPr>
            <w:tcW w:w="0" w:type="auto"/>
            <w:tcBorders>
              <w:top w:val="nil"/>
              <w:left w:val="nil"/>
              <w:bottom w:val="single" w:sz="4" w:space="0" w:color="auto"/>
              <w:right w:val="single" w:sz="4" w:space="0" w:color="auto"/>
            </w:tcBorders>
            <w:shd w:val="clear" w:color="auto" w:fill="auto"/>
            <w:noWrap/>
            <w:vAlign w:val="center"/>
            <w:hideMark/>
          </w:tcPr>
          <w:p w14:paraId="6CD772AB" w14:textId="77777777" w:rsidR="0099033B" w:rsidRPr="006E1612" w:rsidRDefault="0099033B" w:rsidP="003D48A5">
            <w:pPr>
              <w:jc w:val="center"/>
              <w:rPr>
                <w:sz w:val="16"/>
                <w:szCs w:val="16"/>
              </w:rPr>
            </w:pPr>
            <w:r w:rsidRPr="006E1612">
              <w:rPr>
                <w:sz w:val="16"/>
                <w:szCs w:val="16"/>
              </w:rPr>
              <w:t>75%</w:t>
            </w:r>
          </w:p>
        </w:tc>
        <w:tc>
          <w:tcPr>
            <w:tcW w:w="0" w:type="auto"/>
            <w:tcBorders>
              <w:top w:val="nil"/>
              <w:left w:val="nil"/>
              <w:bottom w:val="single" w:sz="4" w:space="0" w:color="auto"/>
              <w:right w:val="single" w:sz="4" w:space="0" w:color="auto"/>
            </w:tcBorders>
            <w:shd w:val="clear" w:color="000000" w:fill="FFFFFF"/>
            <w:vAlign w:val="center"/>
            <w:hideMark/>
          </w:tcPr>
          <w:p w14:paraId="2056F14D" w14:textId="77777777" w:rsidR="0099033B" w:rsidRPr="006E1612" w:rsidRDefault="0099033B" w:rsidP="003D48A5">
            <w:pPr>
              <w:jc w:val="center"/>
              <w:rPr>
                <w:color w:val="000000"/>
                <w:sz w:val="16"/>
                <w:szCs w:val="16"/>
              </w:rPr>
            </w:pPr>
            <w:r w:rsidRPr="006E1612">
              <w:rPr>
                <w:color w:val="000000"/>
                <w:sz w:val="16"/>
                <w:szCs w:val="16"/>
              </w:rPr>
              <w:t>61.11%</w:t>
            </w:r>
          </w:p>
        </w:tc>
        <w:tc>
          <w:tcPr>
            <w:tcW w:w="0" w:type="auto"/>
            <w:tcBorders>
              <w:top w:val="nil"/>
              <w:left w:val="nil"/>
              <w:bottom w:val="single" w:sz="4" w:space="0" w:color="auto"/>
              <w:right w:val="single" w:sz="4" w:space="0" w:color="auto"/>
            </w:tcBorders>
            <w:shd w:val="clear" w:color="000000" w:fill="FFFFFF"/>
            <w:noWrap/>
            <w:vAlign w:val="center"/>
            <w:hideMark/>
          </w:tcPr>
          <w:p w14:paraId="4273CF18" w14:textId="77777777" w:rsidR="0099033B" w:rsidRPr="00A47F4B" w:rsidRDefault="0099033B" w:rsidP="003D48A5">
            <w:pPr>
              <w:jc w:val="center"/>
              <w:rPr>
                <w:color w:val="000000" w:themeColor="text1"/>
                <w:sz w:val="16"/>
                <w:szCs w:val="16"/>
              </w:rPr>
            </w:pPr>
            <w:r w:rsidRPr="00A47F4B">
              <w:rPr>
                <w:color w:val="000000" w:themeColor="text1"/>
                <w:sz w:val="16"/>
                <w:szCs w:val="16"/>
              </w:rPr>
              <w:t>74.9%</w:t>
            </w:r>
          </w:p>
        </w:tc>
        <w:tc>
          <w:tcPr>
            <w:tcW w:w="0" w:type="auto"/>
            <w:tcBorders>
              <w:top w:val="nil"/>
              <w:left w:val="nil"/>
              <w:bottom w:val="single" w:sz="4" w:space="0" w:color="auto"/>
              <w:right w:val="single" w:sz="4" w:space="0" w:color="auto"/>
            </w:tcBorders>
            <w:shd w:val="clear" w:color="000000" w:fill="FFFFFF"/>
            <w:noWrap/>
            <w:vAlign w:val="center"/>
            <w:hideMark/>
          </w:tcPr>
          <w:p w14:paraId="6FDCA76E" w14:textId="77777777" w:rsidR="0099033B" w:rsidRPr="006E1612" w:rsidRDefault="0099033B" w:rsidP="003D48A5">
            <w:pPr>
              <w:jc w:val="center"/>
              <w:rPr>
                <w:sz w:val="16"/>
                <w:szCs w:val="16"/>
              </w:rPr>
            </w:pPr>
            <w:r w:rsidRPr="006E1612">
              <w:rPr>
                <w:sz w:val="16"/>
                <w:szCs w:val="16"/>
              </w:rPr>
              <w:t>13.89%</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7F100D62" w14:textId="77777777" w:rsidR="0099033B" w:rsidRPr="006E1612" w:rsidRDefault="0099033B" w:rsidP="003D48A5">
            <w:pPr>
              <w:jc w:val="center"/>
              <w:rPr>
                <w:sz w:val="16"/>
                <w:szCs w:val="16"/>
              </w:rPr>
            </w:pPr>
            <w:r w:rsidRPr="006E1612">
              <w:rPr>
                <w:sz w:val="16"/>
                <w:szCs w:val="16"/>
              </w:rPr>
              <w:t>0.10%</w:t>
            </w:r>
          </w:p>
        </w:tc>
      </w:tr>
      <w:tr w:rsidR="00845235" w:rsidRPr="00736038" w14:paraId="489A99D4"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6227E468" w14:textId="77777777" w:rsidR="0099033B" w:rsidRPr="006E1612" w:rsidRDefault="0099033B" w:rsidP="003D48A5">
            <w:pPr>
              <w:rPr>
                <w:color w:val="000000"/>
                <w:sz w:val="16"/>
                <w:szCs w:val="16"/>
              </w:rPr>
            </w:pPr>
            <w:r w:rsidRPr="006E1612">
              <w:rPr>
                <w:color w:val="000000"/>
                <w:sz w:val="16"/>
                <w:szCs w:val="16"/>
              </w:rPr>
              <w:t>ISGC-P04-17: Tasa de ocupación del título (matriculados de nuevo ingreso por preinscripción con relación a la oferta)</w:t>
            </w:r>
          </w:p>
        </w:tc>
        <w:tc>
          <w:tcPr>
            <w:tcW w:w="0" w:type="auto"/>
            <w:tcBorders>
              <w:top w:val="nil"/>
              <w:left w:val="nil"/>
              <w:bottom w:val="single" w:sz="4" w:space="0" w:color="auto"/>
              <w:right w:val="single" w:sz="4" w:space="0" w:color="auto"/>
            </w:tcBorders>
            <w:shd w:val="clear" w:color="000000" w:fill="F8CBAD"/>
            <w:vAlign w:val="center"/>
            <w:hideMark/>
          </w:tcPr>
          <w:p w14:paraId="2F72536E" w14:textId="77777777" w:rsidR="0099033B" w:rsidRPr="006E1612" w:rsidRDefault="0099033B" w:rsidP="003D48A5">
            <w:pPr>
              <w:jc w:val="center"/>
              <w:rPr>
                <w:color w:val="000000"/>
                <w:sz w:val="16"/>
                <w:szCs w:val="16"/>
              </w:rPr>
            </w:pPr>
            <w:r w:rsidRPr="006E1612">
              <w:rPr>
                <w:color w:val="000000"/>
                <w:sz w:val="16"/>
                <w:szCs w:val="16"/>
              </w:rPr>
              <w:t>100%</w:t>
            </w:r>
          </w:p>
        </w:tc>
        <w:tc>
          <w:tcPr>
            <w:tcW w:w="0" w:type="auto"/>
            <w:tcBorders>
              <w:top w:val="nil"/>
              <w:left w:val="nil"/>
              <w:bottom w:val="single" w:sz="4" w:space="0" w:color="auto"/>
              <w:right w:val="single" w:sz="4" w:space="0" w:color="auto"/>
            </w:tcBorders>
            <w:shd w:val="clear" w:color="000000" w:fill="F8CBAD"/>
            <w:noWrap/>
            <w:vAlign w:val="center"/>
            <w:hideMark/>
          </w:tcPr>
          <w:p w14:paraId="4FF78125" w14:textId="77777777" w:rsidR="0099033B" w:rsidRPr="006E1612" w:rsidRDefault="0099033B" w:rsidP="003D48A5">
            <w:pPr>
              <w:jc w:val="center"/>
              <w:rPr>
                <w:sz w:val="16"/>
                <w:szCs w:val="16"/>
              </w:rPr>
            </w:pPr>
            <w:r w:rsidRPr="006E1612">
              <w:rPr>
                <w:sz w:val="16"/>
                <w:szCs w:val="16"/>
              </w:rPr>
              <w:t>76.67%</w:t>
            </w:r>
          </w:p>
        </w:tc>
        <w:tc>
          <w:tcPr>
            <w:tcW w:w="0" w:type="auto"/>
            <w:tcBorders>
              <w:top w:val="nil"/>
              <w:left w:val="nil"/>
              <w:bottom w:val="single" w:sz="4" w:space="0" w:color="auto"/>
              <w:right w:val="single" w:sz="4" w:space="0" w:color="auto"/>
            </w:tcBorders>
            <w:shd w:val="clear" w:color="000000" w:fill="F8CBAD"/>
            <w:noWrap/>
            <w:vAlign w:val="center"/>
            <w:hideMark/>
          </w:tcPr>
          <w:p w14:paraId="65224EA4" w14:textId="77777777" w:rsidR="0099033B" w:rsidRPr="006E1612" w:rsidRDefault="0099033B" w:rsidP="003D48A5">
            <w:pPr>
              <w:jc w:val="center"/>
              <w:rPr>
                <w:sz w:val="16"/>
                <w:szCs w:val="16"/>
              </w:rPr>
            </w:pPr>
            <w:r w:rsidRPr="006E1612">
              <w:rPr>
                <w:sz w:val="16"/>
                <w:szCs w:val="16"/>
              </w:rPr>
              <w:t>80%</w:t>
            </w:r>
          </w:p>
        </w:tc>
        <w:tc>
          <w:tcPr>
            <w:tcW w:w="0" w:type="auto"/>
            <w:tcBorders>
              <w:top w:val="nil"/>
              <w:left w:val="nil"/>
              <w:bottom w:val="single" w:sz="4" w:space="0" w:color="auto"/>
              <w:right w:val="single" w:sz="4" w:space="0" w:color="auto"/>
            </w:tcBorders>
            <w:shd w:val="clear" w:color="000000" w:fill="F8CBAD"/>
            <w:noWrap/>
            <w:vAlign w:val="center"/>
            <w:hideMark/>
          </w:tcPr>
          <w:p w14:paraId="702FE07D" w14:textId="77777777" w:rsidR="0099033B" w:rsidRPr="006E1612" w:rsidRDefault="0099033B" w:rsidP="003D48A5">
            <w:pPr>
              <w:jc w:val="center"/>
              <w:rPr>
                <w:sz w:val="16"/>
                <w:szCs w:val="16"/>
              </w:rPr>
            </w:pPr>
            <w:r w:rsidRPr="006E1612">
              <w:rPr>
                <w:sz w:val="16"/>
                <w:szCs w:val="16"/>
              </w:rPr>
              <w:t>80%</w:t>
            </w:r>
          </w:p>
        </w:tc>
        <w:tc>
          <w:tcPr>
            <w:tcW w:w="0" w:type="auto"/>
            <w:tcBorders>
              <w:top w:val="nil"/>
              <w:left w:val="nil"/>
              <w:bottom w:val="single" w:sz="4" w:space="0" w:color="auto"/>
              <w:right w:val="single" w:sz="4" w:space="0" w:color="auto"/>
            </w:tcBorders>
            <w:shd w:val="clear" w:color="000000" w:fill="F8CBAD"/>
            <w:noWrap/>
            <w:vAlign w:val="center"/>
            <w:hideMark/>
          </w:tcPr>
          <w:p w14:paraId="77C3FF5D" w14:textId="77777777" w:rsidR="0099033B" w:rsidRPr="006E1612" w:rsidRDefault="0099033B" w:rsidP="003D48A5">
            <w:pPr>
              <w:jc w:val="center"/>
              <w:rPr>
                <w:sz w:val="16"/>
                <w:szCs w:val="16"/>
              </w:rPr>
            </w:pPr>
            <w:r w:rsidRPr="006E1612">
              <w:rPr>
                <w:sz w:val="16"/>
                <w:szCs w:val="16"/>
              </w:rPr>
              <w:t>80%</w:t>
            </w:r>
          </w:p>
        </w:tc>
        <w:tc>
          <w:tcPr>
            <w:tcW w:w="0" w:type="auto"/>
            <w:tcBorders>
              <w:top w:val="nil"/>
              <w:left w:val="nil"/>
              <w:bottom w:val="single" w:sz="4" w:space="0" w:color="auto"/>
              <w:right w:val="single" w:sz="4" w:space="0" w:color="auto"/>
            </w:tcBorders>
            <w:shd w:val="clear" w:color="000000" w:fill="F8CBAD"/>
            <w:vAlign w:val="center"/>
            <w:hideMark/>
          </w:tcPr>
          <w:p w14:paraId="35287877" w14:textId="77777777" w:rsidR="0099033B" w:rsidRPr="006E1612" w:rsidRDefault="0099033B" w:rsidP="003D48A5">
            <w:pPr>
              <w:jc w:val="center"/>
              <w:rPr>
                <w:color w:val="000000"/>
                <w:sz w:val="16"/>
                <w:szCs w:val="16"/>
              </w:rPr>
            </w:pPr>
            <w:r w:rsidRPr="006E1612">
              <w:rPr>
                <w:color w:val="000000"/>
                <w:sz w:val="16"/>
                <w:szCs w:val="16"/>
              </w:rPr>
              <w:t>80%</w:t>
            </w:r>
          </w:p>
        </w:tc>
        <w:tc>
          <w:tcPr>
            <w:tcW w:w="0" w:type="auto"/>
            <w:tcBorders>
              <w:top w:val="nil"/>
              <w:left w:val="nil"/>
              <w:bottom w:val="single" w:sz="4" w:space="0" w:color="auto"/>
              <w:right w:val="single" w:sz="4" w:space="0" w:color="auto"/>
            </w:tcBorders>
            <w:shd w:val="clear" w:color="000000" w:fill="F8CBAD"/>
            <w:noWrap/>
            <w:vAlign w:val="center"/>
            <w:hideMark/>
          </w:tcPr>
          <w:p w14:paraId="6CA23370" w14:textId="77777777" w:rsidR="0099033B" w:rsidRPr="00A47F4B" w:rsidRDefault="0099033B" w:rsidP="003D48A5">
            <w:pPr>
              <w:jc w:val="center"/>
              <w:rPr>
                <w:color w:val="000000" w:themeColor="text1"/>
                <w:sz w:val="16"/>
                <w:szCs w:val="16"/>
              </w:rPr>
            </w:pPr>
            <w:r w:rsidRPr="00A47F4B">
              <w:rPr>
                <w:color w:val="000000" w:themeColor="text1"/>
                <w:sz w:val="16"/>
                <w:szCs w:val="16"/>
              </w:rPr>
              <w:t>74.51%</w:t>
            </w:r>
          </w:p>
        </w:tc>
        <w:tc>
          <w:tcPr>
            <w:tcW w:w="0" w:type="auto"/>
            <w:tcBorders>
              <w:top w:val="nil"/>
              <w:left w:val="nil"/>
              <w:bottom w:val="single" w:sz="4" w:space="0" w:color="auto"/>
              <w:right w:val="single" w:sz="4" w:space="0" w:color="auto"/>
            </w:tcBorders>
            <w:shd w:val="clear" w:color="000000" w:fill="F8CBAD"/>
            <w:noWrap/>
            <w:vAlign w:val="center"/>
            <w:hideMark/>
          </w:tcPr>
          <w:p w14:paraId="259C3119" w14:textId="77777777" w:rsidR="0099033B" w:rsidRPr="006E1612" w:rsidRDefault="0099033B" w:rsidP="003D48A5">
            <w:pPr>
              <w:jc w:val="center"/>
              <w:rPr>
                <w:sz w:val="16"/>
                <w:szCs w:val="16"/>
              </w:rPr>
            </w:pPr>
            <w:r w:rsidRPr="006E1612">
              <w:rPr>
                <w:sz w:val="16"/>
                <w:szCs w:val="16"/>
              </w:rPr>
              <w:t>0.00%</w:t>
            </w:r>
          </w:p>
        </w:tc>
        <w:tc>
          <w:tcPr>
            <w:tcW w:w="0" w:type="auto"/>
            <w:tcBorders>
              <w:top w:val="single" w:sz="4" w:space="0" w:color="auto"/>
              <w:left w:val="nil"/>
              <w:bottom w:val="single" w:sz="4" w:space="0" w:color="auto"/>
              <w:right w:val="single" w:sz="4" w:space="0" w:color="auto"/>
            </w:tcBorders>
            <w:shd w:val="clear" w:color="000000" w:fill="F8CBAD"/>
            <w:noWrap/>
            <w:vAlign w:val="center"/>
            <w:hideMark/>
          </w:tcPr>
          <w:p w14:paraId="741444A6" w14:textId="77777777" w:rsidR="0099033B" w:rsidRPr="006E1612" w:rsidRDefault="0099033B" w:rsidP="003D48A5">
            <w:pPr>
              <w:jc w:val="center"/>
              <w:rPr>
                <w:sz w:val="16"/>
                <w:szCs w:val="16"/>
              </w:rPr>
            </w:pPr>
            <w:r w:rsidRPr="006E1612">
              <w:rPr>
                <w:sz w:val="16"/>
                <w:szCs w:val="16"/>
              </w:rPr>
              <w:t>5.49%</w:t>
            </w:r>
          </w:p>
        </w:tc>
      </w:tr>
      <w:tr w:rsidR="00A47F4B" w:rsidRPr="00736038" w14:paraId="65CD6092"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6E0C27B7" w14:textId="77777777" w:rsidR="0099033B" w:rsidRPr="006E1612" w:rsidRDefault="0099033B" w:rsidP="003D48A5">
            <w:pPr>
              <w:rPr>
                <w:color w:val="000000"/>
                <w:sz w:val="16"/>
                <w:szCs w:val="16"/>
              </w:rPr>
            </w:pPr>
            <w:r w:rsidRPr="006E1612">
              <w:rPr>
                <w:color w:val="000000"/>
                <w:sz w:val="16"/>
                <w:szCs w:val="16"/>
              </w:rPr>
              <w:t>ISGC-P04-18: Tasa de preferencia del título (preinscripciones en primera opción sobre plazas ofertadas)</w:t>
            </w:r>
          </w:p>
        </w:tc>
        <w:tc>
          <w:tcPr>
            <w:tcW w:w="0" w:type="auto"/>
            <w:tcBorders>
              <w:top w:val="nil"/>
              <w:left w:val="nil"/>
              <w:bottom w:val="single" w:sz="4" w:space="0" w:color="auto"/>
              <w:right w:val="single" w:sz="4" w:space="0" w:color="auto"/>
            </w:tcBorders>
            <w:shd w:val="clear" w:color="000000" w:fill="FFFFFF"/>
            <w:vAlign w:val="center"/>
            <w:hideMark/>
          </w:tcPr>
          <w:p w14:paraId="635C7F2E" w14:textId="77777777" w:rsidR="0099033B" w:rsidRPr="006E1612" w:rsidRDefault="0099033B" w:rsidP="003D48A5">
            <w:pPr>
              <w:jc w:val="center"/>
              <w:rPr>
                <w:color w:val="000000"/>
                <w:sz w:val="16"/>
                <w:szCs w:val="16"/>
              </w:rPr>
            </w:pPr>
            <w:r w:rsidRPr="006E1612">
              <w:rPr>
                <w:color w:val="000000"/>
                <w:sz w:val="16"/>
                <w:szCs w:val="16"/>
              </w:rPr>
              <w:t>1.3667</w:t>
            </w:r>
          </w:p>
        </w:tc>
        <w:tc>
          <w:tcPr>
            <w:tcW w:w="0" w:type="auto"/>
            <w:tcBorders>
              <w:top w:val="nil"/>
              <w:left w:val="nil"/>
              <w:bottom w:val="single" w:sz="4" w:space="0" w:color="auto"/>
              <w:right w:val="single" w:sz="4" w:space="0" w:color="auto"/>
            </w:tcBorders>
            <w:shd w:val="clear" w:color="000000" w:fill="FFFFFF"/>
            <w:vAlign w:val="center"/>
            <w:hideMark/>
          </w:tcPr>
          <w:p w14:paraId="6E87F088" w14:textId="77777777" w:rsidR="0099033B" w:rsidRPr="006E1612" w:rsidRDefault="0099033B" w:rsidP="003D48A5">
            <w:pPr>
              <w:jc w:val="center"/>
              <w:rPr>
                <w:color w:val="000000"/>
                <w:sz w:val="16"/>
                <w:szCs w:val="16"/>
              </w:rPr>
            </w:pPr>
            <w:r w:rsidRPr="006E1612">
              <w:rPr>
                <w:color w:val="000000"/>
                <w:sz w:val="16"/>
                <w:szCs w:val="16"/>
              </w:rPr>
              <w:t>0.9667</w:t>
            </w:r>
          </w:p>
        </w:tc>
        <w:tc>
          <w:tcPr>
            <w:tcW w:w="0" w:type="auto"/>
            <w:tcBorders>
              <w:top w:val="nil"/>
              <w:left w:val="nil"/>
              <w:bottom w:val="single" w:sz="4" w:space="0" w:color="auto"/>
              <w:right w:val="single" w:sz="4" w:space="0" w:color="auto"/>
            </w:tcBorders>
            <w:shd w:val="clear" w:color="auto" w:fill="auto"/>
            <w:noWrap/>
            <w:vAlign w:val="center"/>
            <w:hideMark/>
          </w:tcPr>
          <w:p w14:paraId="70239607" w14:textId="77777777" w:rsidR="0099033B" w:rsidRPr="006E1612" w:rsidRDefault="0099033B" w:rsidP="003D48A5">
            <w:pPr>
              <w:jc w:val="center"/>
              <w:rPr>
                <w:sz w:val="16"/>
                <w:szCs w:val="16"/>
              </w:rPr>
            </w:pPr>
            <w:r w:rsidRPr="006E1612">
              <w:rPr>
                <w:sz w:val="16"/>
                <w:szCs w:val="16"/>
              </w:rPr>
              <w:t>146.67%</w:t>
            </w:r>
          </w:p>
        </w:tc>
        <w:tc>
          <w:tcPr>
            <w:tcW w:w="0" w:type="auto"/>
            <w:tcBorders>
              <w:top w:val="nil"/>
              <w:left w:val="nil"/>
              <w:bottom w:val="single" w:sz="4" w:space="0" w:color="auto"/>
              <w:right w:val="single" w:sz="4" w:space="0" w:color="auto"/>
            </w:tcBorders>
            <w:shd w:val="clear" w:color="auto" w:fill="auto"/>
            <w:noWrap/>
            <w:vAlign w:val="center"/>
            <w:hideMark/>
          </w:tcPr>
          <w:p w14:paraId="203F77B7" w14:textId="77777777" w:rsidR="0099033B" w:rsidRPr="006E1612" w:rsidRDefault="0099033B" w:rsidP="003D48A5">
            <w:pPr>
              <w:jc w:val="center"/>
              <w:rPr>
                <w:sz w:val="16"/>
                <w:szCs w:val="16"/>
              </w:rPr>
            </w:pPr>
            <w:r w:rsidRPr="006E1612">
              <w:rPr>
                <w:sz w:val="16"/>
                <w:szCs w:val="16"/>
              </w:rPr>
              <w:t>150%</w:t>
            </w:r>
          </w:p>
        </w:tc>
        <w:tc>
          <w:tcPr>
            <w:tcW w:w="0" w:type="auto"/>
            <w:tcBorders>
              <w:top w:val="nil"/>
              <w:left w:val="nil"/>
              <w:bottom w:val="single" w:sz="4" w:space="0" w:color="auto"/>
              <w:right w:val="single" w:sz="4" w:space="0" w:color="auto"/>
            </w:tcBorders>
            <w:shd w:val="clear" w:color="auto" w:fill="auto"/>
            <w:noWrap/>
            <w:vAlign w:val="center"/>
            <w:hideMark/>
          </w:tcPr>
          <w:p w14:paraId="3DE073FC" w14:textId="77777777" w:rsidR="0099033B" w:rsidRPr="006E1612" w:rsidRDefault="0099033B" w:rsidP="003D48A5">
            <w:pPr>
              <w:jc w:val="center"/>
              <w:rPr>
                <w:sz w:val="16"/>
                <w:szCs w:val="16"/>
              </w:rPr>
            </w:pPr>
            <w:r w:rsidRPr="006E1612">
              <w:rPr>
                <w:sz w:val="16"/>
                <w:szCs w:val="16"/>
              </w:rPr>
              <w:t>166.67%</w:t>
            </w:r>
          </w:p>
        </w:tc>
        <w:tc>
          <w:tcPr>
            <w:tcW w:w="0" w:type="auto"/>
            <w:tcBorders>
              <w:top w:val="nil"/>
              <w:left w:val="nil"/>
              <w:bottom w:val="single" w:sz="4" w:space="0" w:color="auto"/>
              <w:right w:val="single" w:sz="4" w:space="0" w:color="auto"/>
            </w:tcBorders>
            <w:shd w:val="clear" w:color="000000" w:fill="FFFFFF"/>
            <w:vAlign w:val="center"/>
            <w:hideMark/>
          </w:tcPr>
          <w:p w14:paraId="66CE4F7B" w14:textId="77777777" w:rsidR="0099033B" w:rsidRPr="006E1612" w:rsidRDefault="0099033B" w:rsidP="003D48A5">
            <w:pPr>
              <w:jc w:val="center"/>
              <w:rPr>
                <w:color w:val="000000"/>
                <w:sz w:val="16"/>
                <w:szCs w:val="16"/>
              </w:rPr>
            </w:pPr>
            <w:r w:rsidRPr="006E1612">
              <w:rPr>
                <w:color w:val="000000"/>
                <w:sz w:val="16"/>
                <w:szCs w:val="16"/>
              </w:rPr>
              <w:t>177.04%</w:t>
            </w:r>
          </w:p>
        </w:tc>
        <w:tc>
          <w:tcPr>
            <w:tcW w:w="0" w:type="auto"/>
            <w:tcBorders>
              <w:top w:val="nil"/>
              <w:left w:val="nil"/>
              <w:bottom w:val="single" w:sz="4" w:space="0" w:color="auto"/>
              <w:right w:val="single" w:sz="4" w:space="0" w:color="auto"/>
            </w:tcBorders>
            <w:shd w:val="clear" w:color="000000" w:fill="FFFFFF"/>
            <w:noWrap/>
            <w:vAlign w:val="center"/>
            <w:hideMark/>
          </w:tcPr>
          <w:p w14:paraId="13CBFFB9" w14:textId="77777777" w:rsidR="0099033B" w:rsidRPr="00A47F4B" w:rsidRDefault="0099033B" w:rsidP="003D48A5">
            <w:pPr>
              <w:jc w:val="center"/>
              <w:rPr>
                <w:color w:val="000000" w:themeColor="text1"/>
                <w:sz w:val="16"/>
                <w:szCs w:val="16"/>
              </w:rPr>
            </w:pPr>
            <w:r w:rsidRPr="00A47F4B">
              <w:rPr>
                <w:color w:val="000000" w:themeColor="text1"/>
                <w:sz w:val="16"/>
                <w:szCs w:val="16"/>
              </w:rPr>
              <w:t>161.27%</w:t>
            </w:r>
          </w:p>
        </w:tc>
        <w:tc>
          <w:tcPr>
            <w:tcW w:w="0" w:type="auto"/>
            <w:tcBorders>
              <w:top w:val="nil"/>
              <w:left w:val="nil"/>
              <w:bottom w:val="single" w:sz="4" w:space="0" w:color="auto"/>
              <w:right w:val="single" w:sz="4" w:space="0" w:color="auto"/>
            </w:tcBorders>
            <w:shd w:val="clear" w:color="000000" w:fill="FFFFFF"/>
            <w:noWrap/>
            <w:vAlign w:val="center"/>
            <w:hideMark/>
          </w:tcPr>
          <w:p w14:paraId="141E0E1D" w14:textId="77777777" w:rsidR="0099033B" w:rsidRPr="006E1612" w:rsidRDefault="0099033B" w:rsidP="003D48A5">
            <w:pPr>
              <w:jc w:val="center"/>
              <w:rPr>
                <w:sz w:val="16"/>
                <w:szCs w:val="16"/>
              </w:rPr>
            </w:pPr>
            <w:r w:rsidRPr="006E1612">
              <w:rPr>
                <w:color w:val="FF0000"/>
                <w:sz w:val="16"/>
                <w:szCs w:val="16"/>
              </w:rPr>
              <w:t>-10.37%</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601020F6" w14:textId="77777777" w:rsidR="0099033B" w:rsidRPr="006E1612" w:rsidRDefault="0099033B" w:rsidP="003D48A5">
            <w:pPr>
              <w:jc w:val="center"/>
              <w:rPr>
                <w:sz w:val="16"/>
                <w:szCs w:val="16"/>
              </w:rPr>
            </w:pPr>
            <w:r w:rsidRPr="006E1612">
              <w:rPr>
                <w:sz w:val="16"/>
                <w:szCs w:val="16"/>
              </w:rPr>
              <w:t>5.40%</w:t>
            </w:r>
          </w:p>
        </w:tc>
      </w:tr>
      <w:tr w:rsidR="00845235" w:rsidRPr="00736038" w14:paraId="373801AC"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12FEADC3" w14:textId="77777777" w:rsidR="0099033B" w:rsidRPr="006E1612" w:rsidRDefault="0099033B" w:rsidP="003D48A5">
            <w:pPr>
              <w:rPr>
                <w:color w:val="000000"/>
                <w:sz w:val="16"/>
                <w:szCs w:val="16"/>
              </w:rPr>
            </w:pPr>
            <w:r w:rsidRPr="006E1612">
              <w:rPr>
                <w:color w:val="000000"/>
                <w:sz w:val="16"/>
                <w:szCs w:val="16"/>
              </w:rPr>
              <w:t>ISGC-P07-02: Grado de satisfacción global del alumnado con el título</w:t>
            </w:r>
          </w:p>
        </w:tc>
        <w:tc>
          <w:tcPr>
            <w:tcW w:w="0" w:type="auto"/>
            <w:tcBorders>
              <w:top w:val="nil"/>
              <w:left w:val="nil"/>
              <w:bottom w:val="single" w:sz="4" w:space="0" w:color="auto"/>
              <w:right w:val="single" w:sz="4" w:space="0" w:color="auto"/>
            </w:tcBorders>
            <w:shd w:val="clear" w:color="000000" w:fill="F8CBAD"/>
            <w:vAlign w:val="center"/>
            <w:hideMark/>
          </w:tcPr>
          <w:p w14:paraId="4F5CDAD2" w14:textId="77777777" w:rsidR="0099033B" w:rsidRPr="006E1612" w:rsidRDefault="0099033B" w:rsidP="003D48A5">
            <w:pPr>
              <w:jc w:val="center"/>
              <w:rPr>
                <w:color w:val="000000"/>
                <w:sz w:val="16"/>
                <w:szCs w:val="16"/>
              </w:rPr>
            </w:pPr>
            <w:r w:rsidRPr="006E1612">
              <w:rPr>
                <w:color w:val="000000"/>
                <w:sz w:val="16"/>
                <w:szCs w:val="16"/>
              </w:rPr>
              <w:t>4.73</w:t>
            </w:r>
          </w:p>
        </w:tc>
        <w:tc>
          <w:tcPr>
            <w:tcW w:w="0" w:type="auto"/>
            <w:tcBorders>
              <w:top w:val="nil"/>
              <w:left w:val="nil"/>
              <w:bottom w:val="single" w:sz="4" w:space="0" w:color="auto"/>
              <w:right w:val="single" w:sz="4" w:space="0" w:color="auto"/>
            </w:tcBorders>
            <w:shd w:val="clear" w:color="000000" w:fill="F8CBAD"/>
            <w:vAlign w:val="center"/>
            <w:hideMark/>
          </w:tcPr>
          <w:p w14:paraId="384380FB" w14:textId="77777777" w:rsidR="0099033B" w:rsidRPr="006E1612" w:rsidRDefault="0099033B" w:rsidP="003D48A5">
            <w:pPr>
              <w:jc w:val="center"/>
              <w:rPr>
                <w:color w:val="000000"/>
                <w:sz w:val="16"/>
                <w:szCs w:val="16"/>
              </w:rPr>
            </w:pPr>
            <w:r w:rsidRPr="006E1612">
              <w:rPr>
                <w:color w:val="000000"/>
                <w:sz w:val="16"/>
                <w:szCs w:val="16"/>
              </w:rPr>
              <w:t>4.32</w:t>
            </w:r>
          </w:p>
        </w:tc>
        <w:tc>
          <w:tcPr>
            <w:tcW w:w="0" w:type="auto"/>
            <w:tcBorders>
              <w:top w:val="nil"/>
              <w:left w:val="nil"/>
              <w:bottom w:val="single" w:sz="4" w:space="0" w:color="auto"/>
              <w:right w:val="single" w:sz="4" w:space="0" w:color="auto"/>
            </w:tcBorders>
            <w:shd w:val="clear" w:color="000000" w:fill="F8CBAD"/>
            <w:vAlign w:val="center"/>
            <w:hideMark/>
          </w:tcPr>
          <w:p w14:paraId="10B7FD18" w14:textId="77777777" w:rsidR="0099033B" w:rsidRPr="006E1612" w:rsidRDefault="0099033B" w:rsidP="003D48A5">
            <w:pPr>
              <w:jc w:val="center"/>
              <w:rPr>
                <w:color w:val="000000"/>
                <w:sz w:val="16"/>
                <w:szCs w:val="16"/>
              </w:rPr>
            </w:pPr>
            <w:r w:rsidRPr="006E1612">
              <w:rPr>
                <w:color w:val="000000"/>
                <w:sz w:val="16"/>
                <w:szCs w:val="16"/>
              </w:rPr>
              <w:t>4.55</w:t>
            </w:r>
          </w:p>
        </w:tc>
        <w:tc>
          <w:tcPr>
            <w:tcW w:w="0" w:type="auto"/>
            <w:tcBorders>
              <w:top w:val="nil"/>
              <w:left w:val="nil"/>
              <w:bottom w:val="single" w:sz="4" w:space="0" w:color="auto"/>
              <w:right w:val="single" w:sz="4" w:space="0" w:color="auto"/>
            </w:tcBorders>
            <w:shd w:val="clear" w:color="000000" w:fill="F8CBAD"/>
            <w:vAlign w:val="center"/>
            <w:hideMark/>
          </w:tcPr>
          <w:p w14:paraId="7D75485F" w14:textId="77777777" w:rsidR="0099033B" w:rsidRPr="006E1612" w:rsidRDefault="0099033B" w:rsidP="003D48A5">
            <w:pPr>
              <w:jc w:val="center"/>
              <w:rPr>
                <w:color w:val="000000"/>
                <w:sz w:val="16"/>
                <w:szCs w:val="16"/>
              </w:rPr>
            </w:pPr>
            <w:r w:rsidRPr="006E1612">
              <w:rPr>
                <w:color w:val="000000"/>
                <w:sz w:val="16"/>
                <w:szCs w:val="16"/>
              </w:rPr>
              <w:t>3.88</w:t>
            </w:r>
          </w:p>
        </w:tc>
        <w:tc>
          <w:tcPr>
            <w:tcW w:w="0" w:type="auto"/>
            <w:tcBorders>
              <w:top w:val="nil"/>
              <w:left w:val="nil"/>
              <w:bottom w:val="single" w:sz="4" w:space="0" w:color="auto"/>
              <w:right w:val="single" w:sz="4" w:space="0" w:color="auto"/>
            </w:tcBorders>
            <w:shd w:val="clear" w:color="000000" w:fill="F8CBAD"/>
            <w:vAlign w:val="center"/>
            <w:hideMark/>
          </w:tcPr>
          <w:p w14:paraId="17666FBB" w14:textId="77777777" w:rsidR="0099033B" w:rsidRPr="006E1612" w:rsidRDefault="0099033B" w:rsidP="003D48A5">
            <w:pPr>
              <w:jc w:val="center"/>
              <w:rPr>
                <w:color w:val="000000"/>
                <w:sz w:val="16"/>
                <w:szCs w:val="16"/>
              </w:rPr>
            </w:pPr>
            <w:r w:rsidRPr="006E1612">
              <w:rPr>
                <w:color w:val="000000"/>
                <w:sz w:val="16"/>
                <w:szCs w:val="16"/>
              </w:rPr>
              <w:t>4.57</w:t>
            </w:r>
          </w:p>
        </w:tc>
        <w:tc>
          <w:tcPr>
            <w:tcW w:w="0" w:type="auto"/>
            <w:tcBorders>
              <w:top w:val="nil"/>
              <w:left w:val="nil"/>
              <w:bottom w:val="single" w:sz="4" w:space="0" w:color="auto"/>
              <w:right w:val="single" w:sz="4" w:space="0" w:color="auto"/>
            </w:tcBorders>
            <w:shd w:val="clear" w:color="000000" w:fill="F8CBAD"/>
            <w:vAlign w:val="center"/>
            <w:hideMark/>
          </w:tcPr>
          <w:p w14:paraId="4FD91F24" w14:textId="77777777" w:rsidR="0099033B" w:rsidRPr="006E1612" w:rsidRDefault="0099033B" w:rsidP="003D48A5">
            <w:pPr>
              <w:jc w:val="center"/>
              <w:rPr>
                <w:color w:val="000000"/>
                <w:sz w:val="16"/>
                <w:szCs w:val="16"/>
              </w:rPr>
            </w:pPr>
            <w:r w:rsidRPr="006E1612">
              <w:rPr>
                <w:color w:val="000000"/>
                <w:sz w:val="16"/>
                <w:szCs w:val="16"/>
              </w:rPr>
              <w:t>4</w:t>
            </w:r>
          </w:p>
        </w:tc>
        <w:tc>
          <w:tcPr>
            <w:tcW w:w="0" w:type="auto"/>
            <w:tcBorders>
              <w:top w:val="nil"/>
              <w:left w:val="nil"/>
              <w:bottom w:val="single" w:sz="4" w:space="0" w:color="auto"/>
              <w:right w:val="single" w:sz="4" w:space="0" w:color="auto"/>
            </w:tcBorders>
            <w:shd w:val="clear" w:color="000000" w:fill="F8CBAD"/>
            <w:noWrap/>
            <w:vAlign w:val="center"/>
            <w:hideMark/>
          </w:tcPr>
          <w:p w14:paraId="578C897C" w14:textId="77777777" w:rsidR="0099033B" w:rsidRPr="00A47F4B" w:rsidRDefault="0099033B" w:rsidP="003D48A5">
            <w:pPr>
              <w:jc w:val="center"/>
              <w:rPr>
                <w:color w:val="000000" w:themeColor="text1"/>
                <w:sz w:val="16"/>
                <w:szCs w:val="16"/>
              </w:rPr>
            </w:pPr>
            <w:r w:rsidRPr="00A47F4B">
              <w:rPr>
                <w:color w:val="000000" w:themeColor="text1"/>
                <w:sz w:val="16"/>
                <w:szCs w:val="16"/>
              </w:rPr>
              <w:t>3.22</w:t>
            </w:r>
          </w:p>
        </w:tc>
        <w:tc>
          <w:tcPr>
            <w:tcW w:w="0" w:type="auto"/>
            <w:tcBorders>
              <w:top w:val="nil"/>
              <w:left w:val="nil"/>
              <w:bottom w:val="single" w:sz="4" w:space="0" w:color="auto"/>
              <w:right w:val="single" w:sz="4" w:space="0" w:color="auto"/>
            </w:tcBorders>
            <w:shd w:val="clear" w:color="000000" w:fill="F8CBAD"/>
            <w:vAlign w:val="center"/>
            <w:hideMark/>
          </w:tcPr>
          <w:p w14:paraId="458338FB" w14:textId="77777777" w:rsidR="0099033B" w:rsidRPr="006E1612" w:rsidRDefault="0099033B" w:rsidP="003D48A5">
            <w:pPr>
              <w:jc w:val="center"/>
              <w:rPr>
                <w:sz w:val="16"/>
                <w:szCs w:val="16"/>
              </w:rPr>
            </w:pPr>
            <w:r w:rsidRPr="006E1612">
              <w:rPr>
                <w:sz w:val="16"/>
                <w:szCs w:val="16"/>
              </w:rPr>
              <w:t>0.57</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562DD457" w14:textId="77777777" w:rsidR="0099033B" w:rsidRPr="006E1612" w:rsidRDefault="0099033B" w:rsidP="003D48A5">
            <w:pPr>
              <w:jc w:val="center"/>
              <w:rPr>
                <w:sz w:val="16"/>
                <w:szCs w:val="16"/>
              </w:rPr>
            </w:pPr>
            <w:r w:rsidRPr="006E1612">
              <w:rPr>
                <w:sz w:val="16"/>
                <w:szCs w:val="16"/>
              </w:rPr>
              <w:t>1.35</w:t>
            </w:r>
          </w:p>
        </w:tc>
      </w:tr>
      <w:tr w:rsidR="00845235" w:rsidRPr="00736038" w14:paraId="0AD32FAC"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7AA4E4D2" w14:textId="77777777" w:rsidR="0099033B" w:rsidRPr="006E1612" w:rsidRDefault="0099033B" w:rsidP="003D48A5">
            <w:pPr>
              <w:rPr>
                <w:color w:val="000000"/>
                <w:sz w:val="16"/>
                <w:szCs w:val="16"/>
              </w:rPr>
            </w:pPr>
            <w:r w:rsidRPr="006E1612">
              <w:rPr>
                <w:color w:val="000000"/>
                <w:sz w:val="16"/>
                <w:szCs w:val="16"/>
              </w:rPr>
              <w:t>ISGC-P07-03: Grado de satisfacción global del PDI con el título</w:t>
            </w:r>
          </w:p>
        </w:tc>
        <w:tc>
          <w:tcPr>
            <w:tcW w:w="0" w:type="auto"/>
            <w:tcBorders>
              <w:top w:val="nil"/>
              <w:left w:val="nil"/>
              <w:bottom w:val="single" w:sz="4" w:space="0" w:color="auto"/>
              <w:right w:val="single" w:sz="4" w:space="0" w:color="auto"/>
            </w:tcBorders>
            <w:shd w:val="clear" w:color="000000" w:fill="FFFFFF"/>
            <w:vAlign w:val="center"/>
            <w:hideMark/>
          </w:tcPr>
          <w:p w14:paraId="22EB351E" w14:textId="77777777" w:rsidR="0099033B" w:rsidRPr="006E1612" w:rsidRDefault="0099033B" w:rsidP="003D48A5">
            <w:pPr>
              <w:jc w:val="center"/>
              <w:rPr>
                <w:color w:val="000000"/>
                <w:sz w:val="16"/>
                <w:szCs w:val="16"/>
              </w:rPr>
            </w:pPr>
            <w:r w:rsidRPr="006E1612">
              <w:rPr>
                <w:color w:val="000000"/>
                <w:sz w:val="16"/>
                <w:szCs w:val="16"/>
              </w:rPr>
              <w:t>4.63</w:t>
            </w:r>
          </w:p>
        </w:tc>
        <w:tc>
          <w:tcPr>
            <w:tcW w:w="0" w:type="auto"/>
            <w:tcBorders>
              <w:top w:val="nil"/>
              <w:left w:val="nil"/>
              <w:bottom w:val="single" w:sz="4" w:space="0" w:color="auto"/>
              <w:right w:val="single" w:sz="4" w:space="0" w:color="auto"/>
            </w:tcBorders>
            <w:shd w:val="clear" w:color="000000" w:fill="FFFFFF"/>
            <w:vAlign w:val="center"/>
            <w:hideMark/>
          </w:tcPr>
          <w:p w14:paraId="346177DF" w14:textId="77777777" w:rsidR="0099033B" w:rsidRPr="006E1612" w:rsidRDefault="0099033B" w:rsidP="003D48A5">
            <w:pPr>
              <w:jc w:val="center"/>
              <w:rPr>
                <w:color w:val="000000"/>
                <w:sz w:val="16"/>
                <w:szCs w:val="16"/>
              </w:rPr>
            </w:pPr>
            <w:r w:rsidRPr="006E1612">
              <w:rPr>
                <w:color w:val="000000"/>
                <w:sz w:val="16"/>
                <w:szCs w:val="16"/>
              </w:rPr>
              <w:t>4.46</w:t>
            </w:r>
          </w:p>
        </w:tc>
        <w:tc>
          <w:tcPr>
            <w:tcW w:w="0" w:type="auto"/>
            <w:tcBorders>
              <w:top w:val="nil"/>
              <w:left w:val="nil"/>
              <w:bottom w:val="single" w:sz="4" w:space="0" w:color="auto"/>
              <w:right w:val="single" w:sz="4" w:space="0" w:color="auto"/>
            </w:tcBorders>
            <w:shd w:val="clear" w:color="000000" w:fill="FFFFFF"/>
            <w:vAlign w:val="center"/>
            <w:hideMark/>
          </w:tcPr>
          <w:p w14:paraId="1A4073CA" w14:textId="77777777" w:rsidR="0099033B" w:rsidRPr="006E1612" w:rsidRDefault="0099033B" w:rsidP="003D48A5">
            <w:pPr>
              <w:jc w:val="center"/>
              <w:rPr>
                <w:color w:val="000000"/>
                <w:sz w:val="16"/>
                <w:szCs w:val="16"/>
              </w:rPr>
            </w:pPr>
            <w:r w:rsidRPr="006E1612">
              <w:rPr>
                <w:color w:val="000000"/>
                <w:sz w:val="16"/>
                <w:szCs w:val="16"/>
              </w:rPr>
              <w:t>4.6</w:t>
            </w:r>
          </w:p>
        </w:tc>
        <w:tc>
          <w:tcPr>
            <w:tcW w:w="0" w:type="auto"/>
            <w:tcBorders>
              <w:top w:val="nil"/>
              <w:left w:val="nil"/>
              <w:bottom w:val="single" w:sz="4" w:space="0" w:color="auto"/>
              <w:right w:val="single" w:sz="4" w:space="0" w:color="auto"/>
            </w:tcBorders>
            <w:shd w:val="clear" w:color="000000" w:fill="FFFFFF"/>
            <w:vAlign w:val="center"/>
            <w:hideMark/>
          </w:tcPr>
          <w:p w14:paraId="35A6D4B1" w14:textId="77777777" w:rsidR="0099033B" w:rsidRPr="006E1612" w:rsidRDefault="0099033B" w:rsidP="003D48A5">
            <w:pPr>
              <w:jc w:val="center"/>
              <w:rPr>
                <w:color w:val="000000"/>
                <w:sz w:val="16"/>
                <w:szCs w:val="16"/>
              </w:rPr>
            </w:pPr>
            <w:r w:rsidRPr="006E1612">
              <w:rPr>
                <w:color w:val="000000"/>
                <w:sz w:val="16"/>
                <w:szCs w:val="16"/>
              </w:rPr>
              <w:t>4.43</w:t>
            </w:r>
          </w:p>
        </w:tc>
        <w:tc>
          <w:tcPr>
            <w:tcW w:w="0" w:type="auto"/>
            <w:tcBorders>
              <w:top w:val="nil"/>
              <w:left w:val="nil"/>
              <w:bottom w:val="single" w:sz="4" w:space="0" w:color="auto"/>
              <w:right w:val="single" w:sz="4" w:space="0" w:color="auto"/>
            </w:tcBorders>
            <w:shd w:val="clear" w:color="000000" w:fill="FFFFFF"/>
            <w:vAlign w:val="center"/>
            <w:hideMark/>
          </w:tcPr>
          <w:p w14:paraId="5C3A48A4" w14:textId="77777777" w:rsidR="0099033B" w:rsidRPr="006E1612" w:rsidRDefault="0099033B" w:rsidP="003D48A5">
            <w:pPr>
              <w:jc w:val="center"/>
              <w:rPr>
                <w:color w:val="000000"/>
                <w:sz w:val="16"/>
                <w:szCs w:val="16"/>
              </w:rPr>
            </w:pPr>
            <w:r w:rsidRPr="006E1612">
              <w:rPr>
                <w:color w:val="000000"/>
                <w:sz w:val="16"/>
                <w:szCs w:val="16"/>
              </w:rPr>
              <w:t>4.17</w:t>
            </w:r>
          </w:p>
        </w:tc>
        <w:tc>
          <w:tcPr>
            <w:tcW w:w="0" w:type="auto"/>
            <w:tcBorders>
              <w:top w:val="nil"/>
              <w:left w:val="nil"/>
              <w:bottom w:val="single" w:sz="4" w:space="0" w:color="auto"/>
              <w:right w:val="single" w:sz="4" w:space="0" w:color="auto"/>
            </w:tcBorders>
            <w:shd w:val="clear" w:color="000000" w:fill="FFFFFF"/>
            <w:vAlign w:val="center"/>
            <w:hideMark/>
          </w:tcPr>
          <w:p w14:paraId="43019A36" w14:textId="77777777" w:rsidR="0099033B" w:rsidRPr="006E1612" w:rsidRDefault="0099033B" w:rsidP="003D48A5">
            <w:pPr>
              <w:jc w:val="center"/>
              <w:rPr>
                <w:color w:val="000000"/>
                <w:sz w:val="16"/>
                <w:szCs w:val="16"/>
              </w:rPr>
            </w:pPr>
            <w:r w:rsidRPr="006E1612">
              <w:rPr>
                <w:color w:val="000000"/>
                <w:sz w:val="16"/>
                <w:szCs w:val="16"/>
              </w:rPr>
              <w:t>4.32</w:t>
            </w:r>
          </w:p>
        </w:tc>
        <w:tc>
          <w:tcPr>
            <w:tcW w:w="0" w:type="auto"/>
            <w:tcBorders>
              <w:top w:val="nil"/>
              <w:left w:val="nil"/>
              <w:bottom w:val="single" w:sz="4" w:space="0" w:color="auto"/>
              <w:right w:val="single" w:sz="4" w:space="0" w:color="auto"/>
            </w:tcBorders>
            <w:shd w:val="clear" w:color="000000" w:fill="FFFFFF"/>
            <w:noWrap/>
            <w:vAlign w:val="center"/>
            <w:hideMark/>
          </w:tcPr>
          <w:p w14:paraId="2F85F344" w14:textId="77777777" w:rsidR="0099033B" w:rsidRPr="00A47F4B" w:rsidRDefault="0099033B" w:rsidP="003D48A5">
            <w:pPr>
              <w:jc w:val="center"/>
              <w:rPr>
                <w:color w:val="000000" w:themeColor="text1"/>
                <w:sz w:val="16"/>
                <w:szCs w:val="16"/>
              </w:rPr>
            </w:pPr>
            <w:r w:rsidRPr="00A47F4B">
              <w:rPr>
                <w:color w:val="000000" w:themeColor="text1"/>
                <w:sz w:val="16"/>
                <w:szCs w:val="16"/>
              </w:rPr>
              <w:t>4.09</w:t>
            </w:r>
          </w:p>
        </w:tc>
        <w:tc>
          <w:tcPr>
            <w:tcW w:w="0" w:type="auto"/>
            <w:tcBorders>
              <w:top w:val="nil"/>
              <w:left w:val="nil"/>
              <w:bottom w:val="single" w:sz="4" w:space="0" w:color="auto"/>
              <w:right w:val="single" w:sz="4" w:space="0" w:color="auto"/>
            </w:tcBorders>
            <w:shd w:val="clear" w:color="000000" w:fill="FFFFFF"/>
            <w:vAlign w:val="center"/>
            <w:hideMark/>
          </w:tcPr>
          <w:p w14:paraId="40D255E3" w14:textId="77777777" w:rsidR="0099033B" w:rsidRPr="006E1612" w:rsidRDefault="0099033B" w:rsidP="003D48A5">
            <w:pPr>
              <w:jc w:val="center"/>
              <w:rPr>
                <w:sz w:val="16"/>
                <w:szCs w:val="16"/>
              </w:rPr>
            </w:pPr>
            <w:r w:rsidRPr="006E1612">
              <w:rPr>
                <w:color w:val="FF0000"/>
                <w:sz w:val="16"/>
                <w:szCs w:val="16"/>
              </w:rPr>
              <w:t>-0.15</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6035CBAA" w14:textId="77777777" w:rsidR="0099033B" w:rsidRPr="006E1612" w:rsidRDefault="0099033B" w:rsidP="003D48A5">
            <w:pPr>
              <w:jc w:val="center"/>
              <w:rPr>
                <w:sz w:val="16"/>
                <w:szCs w:val="16"/>
              </w:rPr>
            </w:pPr>
            <w:r w:rsidRPr="006E1612">
              <w:rPr>
                <w:sz w:val="16"/>
                <w:szCs w:val="16"/>
              </w:rPr>
              <w:t>0.08</w:t>
            </w:r>
          </w:p>
        </w:tc>
      </w:tr>
      <w:tr w:rsidR="00845235" w:rsidRPr="00736038" w14:paraId="287B4DB8"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62D89713" w14:textId="77777777" w:rsidR="0099033B" w:rsidRPr="006E1612" w:rsidRDefault="0099033B" w:rsidP="003D48A5">
            <w:pPr>
              <w:rPr>
                <w:color w:val="000000"/>
                <w:sz w:val="16"/>
                <w:szCs w:val="16"/>
              </w:rPr>
            </w:pPr>
            <w:r w:rsidRPr="006E1612">
              <w:rPr>
                <w:color w:val="000000"/>
                <w:sz w:val="16"/>
                <w:szCs w:val="16"/>
              </w:rPr>
              <w:t>ISGC-P07-04: Grado de satisfacción global del PAS con el Centro</w:t>
            </w:r>
          </w:p>
        </w:tc>
        <w:tc>
          <w:tcPr>
            <w:tcW w:w="0" w:type="auto"/>
            <w:tcBorders>
              <w:top w:val="nil"/>
              <w:left w:val="nil"/>
              <w:bottom w:val="single" w:sz="4" w:space="0" w:color="auto"/>
              <w:right w:val="single" w:sz="4" w:space="0" w:color="auto"/>
            </w:tcBorders>
            <w:shd w:val="clear" w:color="000000" w:fill="F8CBAD"/>
            <w:vAlign w:val="center"/>
            <w:hideMark/>
          </w:tcPr>
          <w:p w14:paraId="2A289995" w14:textId="77777777" w:rsidR="0099033B" w:rsidRPr="006E1612" w:rsidRDefault="0099033B" w:rsidP="003D48A5">
            <w:pPr>
              <w:jc w:val="center"/>
              <w:rPr>
                <w:color w:val="000000"/>
                <w:sz w:val="16"/>
                <w:szCs w:val="16"/>
              </w:rPr>
            </w:pPr>
            <w:r w:rsidRPr="006E1612">
              <w:rPr>
                <w:color w:val="000000"/>
                <w:sz w:val="16"/>
                <w:szCs w:val="16"/>
              </w:rPr>
              <w:t>3.83</w:t>
            </w:r>
          </w:p>
        </w:tc>
        <w:tc>
          <w:tcPr>
            <w:tcW w:w="0" w:type="auto"/>
            <w:tcBorders>
              <w:top w:val="nil"/>
              <w:left w:val="nil"/>
              <w:bottom w:val="single" w:sz="4" w:space="0" w:color="auto"/>
              <w:right w:val="single" w:sz="4" w:space="0" w:color="auto"/>
            </w:tcBorders>
            <w:shd w:val="clear" w:color="000000" w:fill="F8CBAD"/>
            <w:vAlign w:val="center"/>
            <w:hideMark/>
          </w:tcPr>
          <w:p w14:paraId="7298AF42" w14:textId="77777777" w:rsidR="0099033B" w:rsidRPr="006E1612" w:rsidRDefault="0099033B" w:rsidP="003D48A5">
            <w:pPr>
              <w:jc w:val="center"/>
              <w:rPr>
                <w:color w:val="000000"/>
                <w:sz w:val="16"/>
                <w:szCs w:val="16"/>
              </w:rPr>
            </w:pPr>
            <w:r w:rsidRPr="006E1612">
              <w:rPr>
                <w:color w:val="000000"/>
                <w:sz w:val="16"/>
                <w:szCs w:val="16"/>
              </w:rPr>
              <w:t>3.85</w:t>
            </w:r>
          </w:p>
        </w:tc>
        <w:tc>
          <w:tcPr>
            <w:tcW w:w="0" w:type="auto"/>
            <w:tcBorders>
              <w:top w:val="nil"/>
              <w:left w:val="nil"/>
              <w:bottom w:val="single" w:sz="4" w:space="0" w:color="auto"/>
              <w:right w:val="single" w:sz="4" w:space="0" w:color="auto"/>
            </w:tcBorders>
            <w:shd w:val="clear" w:color="000000" w:fill="F8CBAD"/>
            <w:vAlign w:val="center"/>
            <w:hideMark/>
          </w:tcPr>
          <w:p w14:paraId="668877C7" w14:textId="77777777" w:rsidR="0099033B" w:rsidRPr="006E1612" w:rsidRDefault="0099033B" w:rsidP="003D48A5">
            <w:pPr>
              <w:jc w:val="center"/>
              <w:rPr>
                <w:color w:val="000000"/>
                <w:sz w:val="16"/>
                <w:szCs w:val="16"/>
              </w:rPr>
            </w:pPr>
            <w:r w:rsidRPr="006E1612">
              <w:rPr>
                <w:color w:val="000000"/>
                <w:sz w:val="16"/>
                <w:szCs w:val="16"/>
              </w:rPr>
              <w:t>3.82</w:t>
            </w:r>
          </w:p>
        </w:tc>
        <w:tc>
          <w:tcPr>
            <w:tcW w:w="0" w:type="auto"/>
            <w:tcBorders>
              <w:top w:val="nil"/>
              <w:left w:val="nil"/>
              <w:bottom w:val="single" w:sz="4" w:space="0" w:color="auto"/>
              <w:right w:val="single" w:sz="4" w:space="0" w:color="auto"/>
            </w:tcBorders>
            <w:shd w:val="clear" w:color="000000" w:fill="F8CBAD"/>
            <w:vAlign w:val="center"/>
            <w:hideMark/>
          </w:tcPr>
          <w:p w14:paraId="1C67F06D" w14:textId="77777777" w:rsidR="0099033B" w:rsidRPr="006E1612" w:rsidRDefault="0099033B" w:rsidP="003D48A5">
            <w:pPr>
              <w:jc w:val="center"/>
              <w:rPr>
                <w:color w:val="000000"/>
                <w:sz w:val="16"/>
                <w:szCs w:val="16"/>
              </w:rPr>
            </w:pPr>
            <w:r w:rsidRPr="006E1612">
              <w:rPr>
                <w:color w:val="000000"/>
                <w:sz w:val="16"/>
                <w:szCs w:val="16"/>
              </w:rPr>
              <w:t>3.8</w:t>
            </w:r>
          </w:p>
        </w:tc>
        <w:tc>
          <w:tcPr>
            <w:tcW w:w="0" w:type="auto"/>
            <w:tcBorders>
              <w:top w:val="nil"/>
              <w:left w:val="nil"/>
              <w:bottom w:val="single" w:sz="4" w:space="0" w:color="auto"/>
              <w:right w:val="single" w:sz="4" w:space="0" w:color="auto"/>
            </w:tcBorders>
            <w:shd w:val="clear" w:color="000000" w:fill="F8CBAD"/>
            <w:vAlign w:val="center"/>
            <w:hideMark/>
          </w:tcPr>
          <w:p w14:paraId="5A7F44FC" w14:textId="77777777" w:rsidR="0099033B" w:rsidRPr="006E1612" w:rsidRDefault="0099033B" w:rsidP="003D48A5">
            <w:pPr>
              <w:jc w:val="center"/>
              <w:rPr>
                <w:color w:val="000000"/>
                <w:sz w:val="16"/>
                <w:szCs w:val="16"/>
              </w:rPr>
            </w:pPr>
            <w:r w:rsidRPr="006E1612">
              <w:rPr>
                <w:color w:val="000000"/>
                <w:sz w:val="16"/>
                <w:szCs w:val="16"/>
              </w:rPr>
              <w:t>3.83</w:t>
            </w:r>
          </w:p>
        </w:tc>
        <w:tc>
          <w:tcPr>
            <w:tcW w:w="0" w:type="auto"/>
            <w:tcBorders>
              <w:top w:val="nil"/>
              <w:left w:val="nil"/>
              <w:bottom w:val="single" w:sz="4" w:space="0" w:color="auto"/>
              <w:right w:val="single" w:sz="4" w:space="0" w:color="auto"/>
            </w:tcBorders>
            <w:shd w:val="clear" w:color="000000" w:fill="F8CBAD"/>
            <w:vAlign w:val="center"/>
            <w:hideMark/>
          </w:tcPr>
          <w:p w14:paraId="5F866B03" w14:textId="77777777" w:rsidR="0099033B" w:rsidRPr="006E1612" w:rsidRDefault="0099033B" w:rsidP="003D48A5">
            <w:pPr>
              <w:jc w:val="center"/>
              <w:rPr>
                <w:color w:val="000000"/>
                <w:sz w:val="16"/>
                <w:szCs w:val="16"/>
              </w:rPr>
            </w:pPr>
            <w:r w:rsidRPr="006E1612">
              <w:rPr>
                <w:color w:val="000000"/>
                <w:sz w:val="16"/>
                <w:szCs w:val="16"/>
              </w:rPr>
              <w:t>3.83</w:t>
            </w:r>
          </w:p>
        </w:tc>
        <w:tc>
          <w:tcPr>
            <w:tcW w:w="0" w:type="auto"/>
            <w:tcBorders>
              <w:top w:val="nil"/>
              <w:left w:val="nil"/>
              <w:bottom w:val="single" w:sz="4" w:space="0" w:color="auto"/>
              <w:right w:val="single" w:sz="4" w:space="0" w:color="auto"/>
            </w:tcBorders>
            <w:shd w:val="clear" w:color="000000" w:fill="F8CBAD"/>
            <w:noWrap/>
            <w:vAlign w:val="center"/>
            <w:hideMark/>
          </w:tcPr>
          <w:p w14:paraId="42C42868" w14:textId="77777777" w:rsidR="0099033B" w:rsidRPr="00A47F4B" w:rsidRDefault="0099033B" w:rsidP="003D48A5">
            <w:pPr>
              <w:jc w:val="center"/>
              <w:rPr>
                <w:color w:val="000000" w:themeColor="text1"/>
                <w:sz w:val="16"/>
                <w:szCs w:val="16"/>
              </w:rPr>
            </w:pPr>
            <w:r w:rsidRPr="00A47F4B">
              <w:rPr>
                <w:color w:val="000000" w:themeColor="text1"/>
                <w:sz w:val="16"/>
                <w:szCs w:val="16"/>
              </w:rPr>
              <w:t>3.81</w:t>
            </w:r>
          </w:p>
        </w:tc>
        <w:tc>
          <w:tcPr>
            <w:tcW w:w="0" w:type="auto"/>
            <w:tcBorders>
              <w:top w:val="nil"/>
              <w:left w:val="nil"/>
              <w:bottom w:val="single" w:sz="4" w:space="0" w:color="auto"/>
              <w:right w:val="single" w:sz="4" w:space="0" w:color="auto"/>
            </w:tcBorders>
            <w:shd w:val="clear" w:color="000000" w:fill="F8CBAD"/>
            <w:vAlign w:val="center"/>
            <w:hideMark/>
          </w:tcPr>
          <w:p w14:paraId="7A4F0135" w14:textId="77777777" w:rsidR="0099033B" w:rsidRPr="006E1612" w:rsidRDefault="0099033B" w:rsidP="003D48A5">
            <w:pPr>
              <w:jc w:val="center"/>
              <w:rPr>
                <w:sz w:val="16"/>
                <w:szCs w:val="16"/>
              </w:rPr>
            </w:pPr>
            <w:r w:rsidRPr="006E1612">
              <w:rPr>
                <w:sz w:val="16"/>
                <w:szCs w:val="16"/>
              </w:rPr>
              <w:t>0.00</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3EE4FE1" w14:textId="77777777" w:rsidR="0099033B" w:rsidRPr="006E1612" w:rsidRDefault="0099033B" w:rsidP="003D48A5">
            <w:pPr>
              <w:jc w:val="center"/>
              <w:rPr>
                <w:sz w:val="16"/>
                <w:szCs w:val="16"/>
              </w:rPr>
            </w:pPr>
            <w:r w:rsidRPr="006E1612">
              <w:rPr>
                <w:sz w:val="16"/>
                <w:szCs w:val="16"/>
              </w:rPr>
              <w:t>0.02</w:t>
            </w:r>
          </w:p>
        </w:tc>
      </w:tr>
      <w:tr w:rsidR="00A47F4B" w:rsidRPr="00736038" w14:paraId="0F2B04AF"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163AA" w14:textId="65C4FF40" w:rsidR="0099033B" w:rsidRPr="00736038" w:rsidRDefault="00A47F4B" w:rsidP="00A47F4B">
            <w:pPr>
              <w:jc w:val="center"/>
              <w:rPr>
                <w:rFonts w:ascii="Arial" w:hAnsi="Arial" w:cs="Arial"/>
                <w:b/>
                <w:bCs/>
                <w:sz w:val="16"/>
                <w:szCs w:val="16"/>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0" w:type="auto"/>
            <w:gridSpan w:val="6"/>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91FBD" w14:textId="2474B37F" w:rsidR="0099033B" w:rsidRPr="0029187A" w:rsidRDefault="00A47F4B" w:rsidP="003D48A5">
            <w:pPr>
              <w:jc w:val="center"/>
              <w:rPr>
                <w:color w:val="9BC2E6"/>
                <w:sz w:val="16"/>
                <w:szCs w:val="16"/>
                <w:lang w:val="es-ES"/>
              </w:rPr>
            </w:pPr>
            <w:r w:rsidRPr="0029187A">
              <w:rPr>
                <w:color w:val="FFFFFF" w:themeColor="background1"/>
                <w:sz w:val="16"/>
                <w:szCs w:val="16"/>
                <w:lang w:val="es-ES"/>
              </w:rPr>
              <w:t>COHORTE DE EGRESO</w:t>
            </w:r>
          </w:p>
        </w:tc>
        <w:tc>
          <w:tcPr>
            <w:tcW w:w="0" w:type="auto"/>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2AA562A5" w14:textId="77777777" w:rsidR="00A47F4B" w:rsidRPr="00A47F4B" w:rsidRDefault="0099033B" w:rsidP="003D48A5">
            <w:pPr>
              <w:jc w:val="center"/>
              <w:rPr>
                <w:b/>
                <w:bCs/>
                <w:color w:val="C00000"/>
                <w:sz w:val="16"/>
                <w:szCs w:val="16"/>
              </w:rPr>
            </w:pPr>
            <w:r w:rsidRPr="00A47F4B">
              <w:rPr>
                <w:b/>
                <w:bCs/>
                <w:color w:val="C00000"/>
                <w:sz w:val="16"/>
                <w:szCs w:val="16"/>
              </w:rPr>
              <w:t xml:space="preserve">Diferencias </w:t>
            </w:r>
          </w:p>
          <w:p w14:paraId="76836B3A" w14:textId="3CFFB88A" w:rsidR="0099033B" w:rsidRPr="00A47F4B" w:rsidRDefault="0099033B" w:rsidP="003D48A5">
            <w:pPr>
              <w:jc w:val="center"/>
              <w:rPr>
                <w:b/>
                <w:bCs/>
                <w:color w:val="C00000"/>
                <w:sz w:val="16"/>
                <w:szCs w:val="16"/>
              </w:rPr>
            </w:pPr>
            <w:r w:rsidRPr="00A47F4B">
              <w:rPr>
                <w:b/>
                <w:bCs/>
                <w:color w:val="C00000"/>
                <w:sz w:val="16"/>
                <w:szCs w:val="16"/>
              </w:rPr>
              <w:t>2022-</w:t>
            </w:r>
            <w:r w:rsidR="00A47F4B" w:rsidRPr="00A47F4B">
              <w:rPr>
                <w:b/>
                <w:bCs/>
                <w:color w:val="C00000"/>
                <w:sz w:val="16"/>
                <w:szCs w:val="16"/>
                <w:lang w:val="es-ES"/>
              </w:rPr>
              <w:t>20</w:t>
            </w:r>
            <w:r w:rsidRPr="00A47F4B">
              <w:rPr>
                <w:b/>
                <w:bCs/>
                <w:color w:val="C00000"/>
                <w:sz w:val="16"/>
                <w:szCs w:val="16"/>
              </w:rPr>
              <w:t>23</w:t>
            </w:r>
          </w:p>
        </w:tc>
        <w:tc>
          <w:tcPr>
            <w:tcW w:w="0" w:type="auto"/>
            <w:tcBorders>
              <w:top w:val="single" w:sz="4" w:space="0" w:color="auto"/>
              <w:left w:val="single" w:sz="4" w:space="0" w:color="auto"/>
              <w:bottom w:val="nil"/>
              <w:right w:val="single" w:sz="4" w:space="0" w:color="auto"/>
            </w:tcBorders>
            <w:shd w:val="clear" w:color="auto" w:fill="auto"/>
            <w:noWrap/>
            <w:vAlign w:val="bottom"/>
            <w:hideMark/>
          </w:tcPr>
          <w:p w14:paraId="2AB57A8C" w14:textId="77777777" w:rsidR="0099033B" w:rsidRPr="00736038" w:rsidRDefault="0099033B" w:rsidP="003D48A5">
            <w:pPr>
              <w:jc w:val="center"/>
              <w:rPr>
                <w:rFonts w:ascii="Arial" w:hAnsi="Arial" w:cs="Arial"/>
                <w:b/>
                <w:bCs/>
                <w:color w:val="C00000"/>
                <w:sz w:val="16"/>
                <w:szCs w:val="16"/>
              </w:rPr>
            </w:pPr>
          </w:p>
        </w:tc>
      </w:tr>
      <w:tr w:rsidR="00A47F4B" w:rsidRPr="00736038" w14:paraId="0E1456CA" w14:textId="77777777" w:rsidTr="00845235">
        <w:trPr>
          <w:trHeight w:val="509"/>
        </w:trPr>
        <w:tc>
          <w:tcPr>
            <w:tcW w:w="0" w:type="auto"/>
            <w:tcBorders>
              <w:top w:val="single" w:sz="4" w:space="0" w:color="auto"/>
              <w:left w:val="single" w:sz="8" w:space="0" w:color="auto"/>
              <w:bottom w:val="single" w:sz="4" w:space="0" w:color="auto"/>
              <w:right w:val="single" w:sz="4" w:space="0" w:color="auto"/>
            </w:tcBorders>
            <w:shd w:val="clear" w:color="000000" w:fill="003366"/>
            <w:vAlign w:val="center"/>
            <w:hideMark/>
          </w:tcPr>
          <w:p w14:paraId="005F6D6B" w14:textId="77777777" w:rsidR="0099033B" w:rsidRPr="0029187A" w:rsidRDefault="0099033B" w:rsidP="003D48A5">
            <w:pPr>
              <w:jc w:val="center"/>
              <w:rPr>
                <w:color w:val="FFFFFF"/>
                <w:sz w:val="16"/>
                <w:szCs w:val="16"/>
              </w:rPr>
            </w:pPr>
            <w:r w:rsidRPr="0029187A">
              <w:rPr>
                <w:color w:val="FFFFFF"/>
                <w:sz w:val="16"/>
                <w:szCs w:val="16"/>
              </w:rPr>
              <w:t>INDICADOR</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67F54C0E" w14:textId="1A569D2F" w:rsidR="0099033B" w:rsidRPr="0029187A" w:rsidRDefault="0099033B" w:rsidP="003D48A5">
            <w:pPr>
              <w:jc w:val="center"/>
              <w:rPr>
                <w:color w:val="FFFFFF"/>
                <w:sz w:val="16"/>
                <w:szCs w:val="16"/>
              </w:rPr>
            </w:pPr>
            <w:r w:rsidRPr="0029187A">
              <w:rPr>
                <w:color w:val="FFFFFF"/>
                <w:sz w:val="16"/>
                <w:szCs w:val="16"/>
              </w:rPr>
              <w:t>19-20</w:t>
            </w:r>
          </w:p>
        </w:tc>
        <w:tc>
          <w:tcPr>
            <w:tcW w:w="0" w:type="auto"/>
            <w:tcBorders>
              <w:top w:val="single" w:sz="4" w:space="0" w:color="auto"/>
              <w:left w:val="nil"/>
              <w:bottom w:val="single" w:sz="4" w:space="0" w:color="auto"/>
              <w:right w:val="single" w:sz="4" w:space="0" w:color="auto"/>
            </w:tcBorders>
            <w:shd w:val="clear" w:color="000000" w:fill="003366"/>
            <w:vAlign w:val="center"/>
            <w:hideMark/>
          </w:tcPr>
          <w:p w14:paraId="4873990B" w14:textId="25B67801" w:rsidR="0099033B" w:rsidRPr="0029187A" w:rsidRDefault="0099033B" w:rsidP="003D48A5">
            <w:pPr>
              <w:jc w:val="center"/>
              <w:rPr>
                <w:color w:val="FFFFFF"/>
                <w:sz w:val="16"/>
                <w:szCs w:val="16"/>
              </w:rPr>
            </w:pPr>
            <w:r w:rsidRPr="0029187A">
              <w:rPr>
                <w:color w:val="FFFFFF"/>
                <w:sz w:val="16"/>
                <w:szCs w:val="16"/>
              </w:rPr>
              <w:t>20-21</w:t>
            </w:r>
          </w:p>
        </w:tc>
        <w:tc>
          <w:tcPr>
            <w:tcW w:w="0" w:type="auto"/>
            <w:tcBorders>
              <w:top w:val="single" w:sz="4" w:space="0" w:color="auto"/>
              <w:left w:val="single" w:sz="4" w:space="0" w:color="auto"/>
              <w:bottom w:val="single" w:sz="2" w:space="0" w:color="auto"/>
              <w:right w:val="single" w:sz="4" w:space="0" w:color="auto"/>
            </w:tcBorders>
            <w:shd w:val="clear" w:color="000000" w:fill="003366"/>
            <w:vAlign w:val="center"/>
            <w:hideMark/>
          </w:tcPr>
          <w:p w14:paraId="15C308B3" w14:textId="1F78D221" w:rsidR="0099033B" w:rsidRPr="0029187A" w:rsidRDefault="0099033B" w:rsidP="003D48A5">
            <w:pPr>
              <w:jc w:val="center"/>
              <w:rPr>
                <w:color w:val="FFFFFF"/>
                <w:sz w:val="16"/>
                <w:szCs w:val="16"/>
              </w:rPr>
            </w:pPr>
            <w:r w:rsidRPr="0029187A">
              <w:rPr>
                <w:color w:val="FFFFFF"/>
                <w:sz w:val="16"/>
                <w:szCs w:val="16"/>
              </w:rPr>
              <w:t>21-22</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76317C5D" w14:textId="77E7BC5B" w:rsidR="0099033B" w:rsidRPr="0029187A" w:rsidRDefault="0099033B" w:rsidP="003D48A5">
            <w:pPr>
              <w:jc w:val="center"/>
              <w:rPr>
                <w:color w:val="FFFFFF"/>
                <w:sz w:val="16"/>
                <w:szCs w:val="16"/>
              </w:rPr>
            </w:pPr>
            <w:r w:rsidRPr="0029187A">
              <w:rPr>
                <w:color w:val="FFFFFF"/>
                <w:sz w:val="16"/>
                <w:szCs w:val="16"/>
              </w:rPr>
              <w:t>22-23</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6680F16A" w14:textId="77777777" w:rsidR="00A47F4B" w:rsidRPr="0029187A" w:rsidRDefault="0099033B" w:rsidP="003D48A5">
            <w:pPr>
              <w:jc w:val="center"/>
              <w:rPr>
                <w:color w:val="FFFFFF"/>
                <w:sz w:val="16"/>
                <w:szCs w:val="16"/>
              </w:rPr>
            </w:pPr>
            <w:r w:rsidRPr="0029187A">
              <w:rPr>
                <w:color w:val="FFFFFF"/>
                <w:sz w:val="16"/>
                <w:szCs w:val="16"/>
              </w:rPr>
              <w:t xml:space="preserve">Centro </w:t>
            </w:r>
          </w:p>
          <w:p w14:paraId="637CE49C" w14:textId="1031EDEA" w:rsidR="0099033B" w:rsidRPr="0029187A" w:rsidRDefault="0099033B" w:rsidP="003D48A5">
            <w:pPr>
              <w:jc w:val="center"/>
              <w:rPr>
                <w:color w:val="FFFFFF"/>
                <w:sz w:val="16"/>
                <w:szCs w:val="16"/>
              </w:rPr>
            </w:pPr>
            <w:r w:rsidRPr="0029187A">
              <w:rPr>
                <w:color w:val="FFFFFF"/>
                <w:sz w:val="16"/>
                <w:szCs w:val="16"/>
              </w:rPr>
              <w:t>22-23</w:t>
            </w:r>
          </w:p>
        </w:tc>
        <w:tc>
          <w:tcPr>
            <w:tcW w:w="0" w:type="auto"/>
            <w:tcBorders>
              <w:top w:val="single" w:sz="4" w:space="0" w:color="auto"/>
              <w:left w:val="single" w:sz="4" w:space="0" w:color="auto"/>
              <w:bottom w:val="single" w:sz="4" w:space="0" w:color="auto"/>
              <w:right w:val="single" w:sz="4" w:space="0" w:color="auto"/>
            </w:tcBorders>
            <w:shd w:val="clear" w:color="000000" w:fill="003366"/>
            <w:vAlign w:val="center"/>
            <w:hideMark/>
          </w:tcPr>
          <w:p w14:paraId="1948ACF5" w14:textId="77777777" w:rsidR="00A47F4B" w:rsidRPr="0029187A" w:rsidRDefault="0099033B" w:rsidP="003D48A5">
            <w:pPr>
              <w:jc w:val="center"/>
              <w:rPr>
                <w:color w:val="FFE699"/>
                <w:sz w:val="16"/>
                <w:szCs w:val="16"/>
              </w:rPr>
            </w:pPr>
            <w:r w:rsidRPr="0029187A">
              <w:rPr>
                <w:color w:val="FFE699"/>
                <w:sz w:val="16"/>
                <w:szCs w:val="16"/>
              </w:rPr>
              <w:t xml:space="preserve">UCA </w:t>
            </w:r>
          </w:p>
          <w:p w14:paraId="495B1302" w14:textId="4E39C508" w:rsidR="0099033B" w:rsidRPr="0029187A" w:rsidRDefault="0099033B" w:rsidP="003D48A5">
            <w:pPr>
              <w:jc w:val="center"/>
              <w:rPr>
                <w:color w:val="FFE699"/>
                <w:sz w:val="16"/>
                <w:szCs w:val="16"/>
              </w:rPr>
            </w:pPr>
            <w:r w:rsidRPr="0029187A">
              <w:rPr>
                <w:color w:val="FFE699"/>
                <w:sz w:val="16"/>
                <w:szCs w:val="16"/>
              </w:rPr>
              <w:t>22-23</w:t>
            </w:r>
          </w:p>
        </w:tc>
        <w:tc>
          <w:tcPr>
            <w:tcW w:w="0" w:type="auto"/>
            <w:tcBorders>
              <w:top w:val="single" w:sz="4" w:space="0" w:color="auto"/>
              <w:left w:val="single" w:sz="4" w:space="0" w:color="auto"/>
              <w:bottom w:val="single" w:sz="4" w:space="0" w:color="auto"/>
              <w:right w:val="single" w:sz="4" w:space="0" w:color="auto"/>
            </w:tcBorders>
            <w:shd w:val="clear" w:color="000000" w:fill="FFD966"/>
            <w:vAlign w:val="center"/>
            <w:hideMark/>
          </w:tcPr>
          <w:p w14:paraId="45F50181" w14:textId="77777777" w:rsidR="0099033B" w:rsidRPr="00A47F4B" w:rsidRDefault="0099033B" w:rsidP="003D48A5">
            <w:pPr>
              <w:jc w:val="center"/>
              <w:rPr>
                <w:b/>
                <w:bCs/>
                <w:color w:val="C00000"/>
                <w:sz w:val="16"/>
                <w:szCs w:val="16"/>
              </w:rPr>
            </w:pPr>
            <w:r w:rsidRPr="00A47F4B">
              <w:rPr>
                <w:b/>
                <w:bCs/>
                <w:color w:val="C00000"/>
                <w:sz w:val="16"/>
                <w:szCs w:val="16"/>
              </w:rPr>
              <w:t>Centro</w:t>
            </w:r>
          </w:p>
        </w:tc>
        <w:tc>
          <w:tcPr>
            <w:tcW w:w="0" w:type="auto"/>
            <w:tcBorders>
              <w:top w:val="single" w:sz="4" w:space="0" w:color="auto"/>
              <w:left w:val="nil"/>
              <w:bottom w:val="single" w:sz="4" w:space="0" w:color="auto"/>
              <w:right w:val="single" w:sz="4" w:space="0" w:color="auto"/>
            </w:tcBorders>
            <w:shd w:val="clear" w:color="000000" w:fill="FFD966"/>
            <w:vAlign w:val="center"/>
            <w:hideMark/>
          </w:tcPr>
          <w:p w14:paraId="63477A2B" w14:textId="77777777" w:rsidR="0099033B" w:rsidRPr="00A47F4B" w:rsidRDefault="0099033B" w:rsidP="003D48A5">
            <w:pPr>
              <w:jc w:val="center"/>
              <w:rPr>
                <w:b/>
                <w:bCs/>
                <w:color w:val="C00000"/>
                <w:sz w:val="16"/>
                <w:szCs w:val="16"/>
              </w:rPr>
            </w:pPr>
            <w:r w:rsidRPr="00A47F4B">
              <w:rPr>
                <w:b/>
                <w:bCs/>
                <w:color w:val="C00000"/>
                <w:sz w:val="16"/>
                <w:szCs w:val="16"/>
              </w:rPr>
              <w:t>UCA</w:t>
            </w:r>
          </w:p>
        </w:tc>
        <w:tc>
          <w:tcPr>
            <w:tcW w:w="0" w:type="auto"/>
            <w:tcBorders>
              <w:top w:val="nil"/>
              <w:left w:val="single" w:sz="4" w:space="0" w:color="auto"/>
              <w:bottom w:val="nil"/>
              <w:right w:val="single" w:sz="4" w:space="0" w:color="auto"/>
            </w:tcBorders>
            <w:shd w:val="clear" w:color="auto" w:fill="auto"/>
            <w:noWrap/>
            <w:vAlign w:val="bottom"/>
            <w:hideMark/>
          </w:tcPr>
          <w:p w14:paraId="4826A853" w14:textId="77777777" w:rsidR="0099033B" w:rsidRPr="00736038" w:rsidRDefault="0099033B" w:rsidP="003D48A5">
            <w:pPr>
              <w:jc w:val="center"/>
              <w:rPr>
                <w:rFonts w:ascii="Arial" w:hAnsi="Arial" w:cs="Arial"/>
                <w:b/>
                <w:bCs/>
                <w:color w:val="C00000"/>
                <w:sz w:val="16"/>
                <w:szCs w:val="16"/>
              </w:rPr>
            </w:pPr>
          </w:p>
        </w:tc>
      </w:tr>
      <w:tr w:rsidR="00845235" w:rsidRPr="00A47F4B" w14:paraId="264341A6"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3D5246AB" w14:textId="77777777" w:rsidR="0099033B" w:rsidRPr="00A47F4B" w:rsidRDefault="0099033B" w:rsidP="003D48A5">
            <w:pPr>
              <w:rPr>
                <w:color w:val="000000"/>
                <w:sz w:val="16"/>
                <w:szCs w:val="16"/>
              </w:rPr>
            </w:pPr>
            <w:r w:rsidRPr="00A47F4B">
              <w:rPr>
                <w:color w:val="000000"/>
                <w:sz w:val="16"/>
                <w:szCs w:val="16"/>
              </w:rPr>
              <w:t>ISGC-P07-09: Grado de satisfacción de los egresados con los estudios realizados</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86DEC4F" w14:textId="77777777" w:rsidR="0099033B" w:rsidRPr="00A47F4B" w:rsidRDefault="0099033B" w:rsidP="003D48A5">
            <w:pPr>
              <w:jc w:val="center"/>
              <w:rPr>
                <w:color w:val="000000"/>
                <w:sz w:val="16"/>
                <w:szCs w:val="16"/>
              </w:rPr>
            </w:pPr>
            <w:r w:rsidRPr="00A47F4B">
              <w:rPr>
                <w:color w:val="000000"/>
                <w:sz w:val="16"/>
                <w:szCs w:val="16"/>
              </w:rPr>
              <w:t>3.67</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C0F528A" w14:textId="77777777" w:rsidR="0099033B" w:rsidRPr="00A47F4B" w:rsidRDefault="0099033B" w:rsidP="003D48A5">
            <w:pPr>
              <w:jc w:val="center"/>
              <w:rPr>
                <w:color w:val="000000"/>
                <w:sz w:val="16"/>
                <w:szCs w:val="16"/>
              </w:rPr>
            </w:pPr>
            <w:r w:rsidRPr="00A47F4B">
              <w:rPr>
                <w:color w:val="000000"/>
                <w:sz w:val="16"/>
                <w:szCs w:val="16"/>
              </w:rPr>
              <w:t>4.83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02DE48AF" w14:textId="77777777" w:rsidR="0099033B" w:rsidRPr="00A47F4B" w:rsidRDefault="0099033B" w:rsidP="003D48A5">
            <w:pPr>
              <w:jc w:val="center"/>
              <w:rPr>
                <w:color w:val="000000"/>
                <w:sz w:val="16"/>
                <w:szCs w:val="16"/>
              </w:rPr>
            </w:pPr>
            <w:r w:rsidRPr="00A47F4B">
              <w:rPr>
                <w:color w:val="000000"/>
                <w:sz w:val="16"/>
                <w:szCs w:val="16"/>
              </w:rPr>
              <w:t>3.67</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24971F2B" w14:textId="77777777" w:rsidR="0099033B" w:rsidRPr="00A47F4B" w:rsidRDefault="0099033B" w:rsidP="003D48A5">
            <w:pPr>
              <w:jc w:val="center"/>
              <w:rPr>
                <w:color w:val="000000"/>
                <w:sz w:val="16"/>
                <w:szCs w:val="16"/>
              </w:rPr>
            </w:pPr>
            <w:r w:rsidRPr="00A47F4B">
              <w:rPr>
                <w:color w:val="000000"/>
                <w:sz w:val="16"/>
                <w:szCs w:val="16"/>
              </w:rPr>
              <w:t>4.6</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549373F0" w14:textId="77777777" w:rsidR="0099033B" w:rsidRPr="00A47F4B" w:rsidRDefault="0099033B" w:rsidP="003D48A5">
            <w:pPr>
              <w:jc w:val="center"/>
              <w:rPr>
                <w:color w:val="000000"/>
                <w:sz w:val="16"/>
                <w:szCs w:val="16"/>
              </w:rPr>
            </w:pPr>
            <w:r w:rsidRPr="00A47F4B">
              <w:rPr>
                <w:color w:val="000000"/>
                <w:sz w:val="16"/>
                <w:szCs w:val="16"/>
              </w:rPr>
              <w:t>3.83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7D39B53" w14:textId="77777777" w:rsidR="0099033B" w:rsidRPr="00A47F4B" w:rsidRDefault="0099033B" w:rsidP="003D48A5">
            <w:pPr>
              <w:jc w:val="center"/>
              <w:rPr>
                <w:color w:val="000000" w:themeColor="text1"/>
                <w:sz w:val="16"/>
                <w:szCs w:val="16"/>
              </w:rPr>
            </w:pPr>
            <w:r w:rsidRPr="00A47F4B">
              <w:rPr>
                <w:color w:val="000000" w:themeColor="text1"/>
                <w:sz w:val="16"/>
                <w:szCs w:val="16"/>
              </w:rPr>
              <w:t>3.58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BFA9086" w14:textId="77777777" w:rsidR="0099033B" w:rsidRPr="00A47F4B" w:rsidRDefault="0099033B" w:rsidP="003D48A5">
            <w:pPr>
              <w:jc w:val="center"/>
              <w:rPr>
                <w:color w:val="000000"/>
                <w:sz w:val="16"/>
                <w:szCs w:val="16"/>
              </w:rPr>
            </w:pPr>
            <w:r w:rsidRPr="00A47F4B">
              <w:rPr>
                <w:color w:val="000000"/>
                <w:sz w:val="16"/>
                <w:szCs w:val="16"/>
              </w:rPr>
              <w:t>0.77</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6687488F" w14:textId="77777777" w:rsidR="0099033B" w:rsidRPr="00A47F4B" w:rsidRDefault="0099033B" w:rsidP="003D48A5">
            <w:pPr>
              <w:jc w:val="center"/>
              <w:rPr>
                <w:color w:val="000000"/>
                <w:sz w:val="16"/>
                <w:szCs w:val="16"/>
              </w:rPr>
            </w:pPr>
            <w:r w:rsidRPr="00A47F4B">
              <w:rPr>
                <w:color w:val="000000"/>
                <w:sz w:val="16"/>
                <w:szCs w:val="16"/>
              </w:rPr>
              <w:t>1.02</w:t>
            </w:r>
          </w:p>
        </w:tc>
        <w:tc>
          <w:tcPr>
            <w:tcW w:w="0" w:type="auto"/>
            <w:tcBorders>
              <w:top w:val="nil"/>
              <w:left w:val="nil"/>
              <w:bottom w:val="nil"/>
              <w:right w:val="single" w:sz="4" w:space="0" w:color="auto"/>
            </w:tcBorders>
            <w:shd w:val="clear" w:color="auto" w:fill="auto"/>
            <w:noWrap/>
            <w:vAlign w:val="bottom"/>
            <w:hideMark/>
          </w:tcPr>
          <w:p w14:paraId="6EF774A8" w14:textId="77777777" w:rsidR="0099033B" w:rsidRPr="00A47F4B" w:rsidRDefault="0099033B" w:rsidP="003D48A5">
            <w:pPr>
              <w:jc w:val="center"/>
              <w:rPr>
                <w:color w:val="000000"/>
                <w:sz w:val="16"/>
                <w:szCs w:val="16"/>
              </w:rPr>
            </w:pPr>
          </w:p>
        </w:tc>
      </w:tr>
      <w:tr w:rsidR="00845235" w:rsidRPr="00A47F4B" w14:paraId="1EBB38D6" w14:textId="77777777" w:rsidTr="00845235">
        <w:trPr>
          <w:trHeight w:val="509"/>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7D3A5771" w14:textId="77777777" w:rsidR="0099033B" w:rsidRPr="00A47F4B" w:rsidRDefault="0099033B" w:rsidP="003D48A5">
            <w:pPr>
              <w:rPr>
                <w:color w:val="000000"/>
                <w:sz w:val="16"/>
                <w:szCs w:val="16"/>
              </w:rPr>
            </w:pPr>
            <w:r w:rsidRPr="00A47F4B">
              <w:rPr>
                <w:color w:val="000000"/>
                <w:sz w:val="16"/>
                <w:szCs w:val="16"/>
              </w:rPr>
              <w:t>ISGC-P07-10: Grado de satisfacción de los egresados con las competencias adquiridas en el título</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2397799" w14:textId="77777777" w:rsidR="0099033B" w:rsidRPr="00A47F4B" w:rsidRDefault="0099033B" w:rsidP="003D48A5">
            <w:pPr>
              <w:jc w:val="center"/>
              <w:rPr>
                <w:color w:val="000000"/>
                <w:sz w:val="16"/>
                <w:szCs w:val="16"/>
              </w:rPr>
            </w:pPr>
            <w:r w:rsidRPr="00A47F4B">
              <w:rPr>
                <w:color w:val="000000"/>
                <w:sz w:val="16"/>
                <w:szCs w:val="16"/>
              </w:rPr>
              <w:t>3.67</w:t>
            </w:r>
          </w:p>
        </w:tc>
        <w:tc>
          <w:tcPr>
            <w:tcW w:w="0" w:type="auto"/>
            <w:tcBorders>
              <w:top w:val="single" w:sz="4" w:space="0" w:color="auto"/>
              <w:left w:val="nil"/>
              <w:bottom w:val="single" w:sz="4" w:space="0" w:color="auto"/>
              <w:right w:val="nil"/>
            </w:tcBorders>
            <w:shd w:val="clear" w:color="000000" w:fill="FFFFFF"/>
            <w:vAlign w:val="center"/>
            <w:hideMark/>
          </w:tcPr>
          <w:p w14:paraId="31ADF17D" w14:textId="77777777" w:rsidR="0099033B" w:rsidRPr="00A47F4B" w:rsidRDefault="0099033B" w:rsidP="003D48A5">
            <w:pPr>
              <w:jc w:val="center"/>
              <w:rPr>
                <w:color w:val="000000"/>
                <w:sz w:val="16"/>
                <w:szCs w:val="16"/>
              </w:rPr>
            </w:pPr>
            <w:r w:rsidRPr="00A47F4B">
              <w:rPr>
                <w:color w:val="000000"/>
                <w:sz w:val="16"/>
                <w:szCs w:val="16"/>
              </w:rPr>
              <w:t>4.83</w:t>
            </w:r>
          </w:p>
        </w:tc>
        <w:tc>
          <w:tcPr>
            <w:tcW w:w="0" w:type="auto"/>
            <w:tcBorders>
              <w:top w:val="single" w:sz="4" w:space="0" w:color="auto"/>
              <w:left w:val="single" w:sz="4" w:space="0" w:color="auto"/>
              <w:bottom w:val="single" w:sz="4" w:space="0" w:color="auto"/>
              <w:right w:val="nil"/>
            </w:tcBorders>
            <w:shd w:val="clear" w:color="000000" w:fill="FFFFFF"/>
            <w:vAlign w:val="center"/>
            <w:hideMark/>
          </w:tcPr>
          <w:p w14:paraId="79161821" w14:textId="77777777" w:rsidR="0099033B" w:rsidRPr="00A47F4B" w:rsidRDefault="0099033B" w:rsidP="003D48A5">
            <w:pPr>
              <w:jc w:val="center"/>
              <w:rPr>
                <w:color w:val="000000"/>
                <w:sz w:val="16"/>
                <w:szCs w:val="16"/>
              </w:rPr>
            </w:pPr>
            <w:r w:rsidRPr="00A47F4B">
              <w:rPr>
                <w:color w:val="000000"/>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5FA8B461" w14:textId="77777777" w:rsidR="0099033B" w:rsidRPr="00A47F4B" w:rsidRDefault="0099033B" w:rsidP="003D48A5">
            <w:pPr>
              <w:jc w:val="center"/>
              <w:rPr>
                <w:color w:val="000000"/>
                <w:sz w:val="16"/>
                <w:szCs w:val="16"/>
              </w:rPr>
            </w:pPr>
            <w:r w:rsidRPr="00A47F4B">
              <w:rPr>
                <w:color w:val="000000"/>
                <w:sz w:val="16"/>
                <w:szCs w:val="16"/>
              </w:rPr>
              <w:t>4.2</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661CD9F5" w14:textId="77777777" w:rsidR="0099033B" w:rsidRPr="00A47F4B" w:rsidRDefault="0099033B" w:rsidP="003D48A5">
            <w:pPr>
              <w:jc w:val="center"/>
              <w:rPr>
                <w:color w:val="000000"/>
                <w:sz w:val="16"/>
                <w:szCs w:val="16"/>
              </w:rPr>
            </w:pPr>
            <w:r w:rsidRPr="00A47F4B">
              <w:rPr>
                <w:color w:val="000000"/>
                <w:sz w:val="16"/>
                <w:szCs w:val="16"/>
              </w:rPr>
              <w:t>3.83</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7BE27B58" w14:textId="77777777" w:rsidR="0099033B" w:rsidRPr="00A47F4B" w:rsidRDefault="0099033B" w:rsidP="003D48A5">
            <w:pPr>
              <w:jc w:val="center"/>
              <w:rPr>
                <w:color w:val="000000" w:themeColor="text1"/>
                <w:sz w:val="16"/>
                <w:szCs w:val="16"/>
              </w:rPr>
            </w:pPr>
            <w:r w:rsidRPr="00A47F4B">
              <w:rPr>
                <w:color w:val="000000" w:themeColor="text1"/>
                <w:sz w:val="16"/>
                <w:szCs w:val="16"/>
              </w:rPr>
              <w:t>3.59</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3AA2DC06" w14:textId="77777777" w:rsidR="0099033B" w:rsidRPr="00A47F4B" w:rsidRDefault="0099033B" w:rsidP="003D48A5">
            <w:pPr>
              <w:jc w:val="center"/>
              <w:rPr>
                <w:sz w:val="16"/>
                <w:szCs w:val="16"/>
              </w:rPr>
            </w:pPr>
            <w:r w:rsidRPr="00A47F4B">
              <w:rPr>
                <w:sz w:val="16"/>
                <w:szCs w:val="16"/>
              </w:rPr>
              <w:t>0.37</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4DFB22A" w14:textId="77777777" w:rsidR="0099033B" w:rsidRPr="00A47F4B" w:rsidRDefault="0099033B" w:rsidP="003D48A5">
            <w:pPr>
              <w:jc w:val="center"/>
              <w:rPr>
                <w:sz w:val="16"/>
                <w:szCs w:val="16"/>
              </w:rPr>
            </w:pPr>
            <w:r w:rsidRPr="00A47F4B">
              <w:rPr>
                <w:sz w:val="16"/>
                <w:szCs w:val="16"/>
              </w:rPr>
              <w:t>0.61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C2C2E2" w14:textId="77777777" w:rsidR="0099033B" w:rsidRPr="00A47F4B" w:rsidRDefault="0099033B" w:rsidP="003D48A5">
            <w:pPr>
              <w:jc w:val="center"/>
              <w:rPr>
                <w:sz w:val="16"/>
                <w:szCs w:val="16"/>
              </w:rPr>
            </w:pPr>
          </w:p>
        </w:tc>
      </w:tr>
    </w:tbl>
    <w:p w14:paraId="0571346B" w14:textId="77777777" w:rsidR="00843B38" w:rsidRPr="00A47F4B" w:rsidRDefault="00843B38" w:rsidP="0040038D">
      <w:pPr>
        <w:spacing w:before="10"/>
        <w:rPr>
          <w:b/>
          <w:bCs/>
          <w:color w:val="800000"/>
          <w:sz w:val="44"/>
          <w:szCs w:val="44"/>
        </w:rPr>
      </w:pPr>
    </w:p>
    <w:tbl>
      <w:tblPr>
        <w:tblW w:w="4446" w:type="pct"/>
        <w:tblLook w:val="04A0" w:firstRow="1" w:lastRow="0" w:firstColumn="1" w:lastColumn="0" w:noHBand="0" w:noVBand="1"/>
      </w:tblPr>
      <w:tblGrid>
        <w:gridCol w:w="6434"/>
        <w:gridCol w:w="895"/>
        <w:gridCol w:w="799"/>
        <w:gridCol w:w="895"/>
        <w:gridCol w:w="895"/>
        <w:gridCol w:w="895"/>
        <w:gridCol w:w="901"/>
        <w:gridCol w:w="895"/>
        <w:gridCol w:w="801"/>
        <w:gridCol w:w="799"/>
      </w:tblGrid>
      <w:tr w:rsidR="00AC2EF8" w:rsidRPr="00AC2EF8" w14:paraId="4C2CBC45" w14:textId="77777777" w:rsidTr="00393C4A">
        <w:trPr>
          <w:trHeight w:val="523"/>
        </w:trPr>
        <w:tc>
          <w:tcPr>
            <w:tcW w:w="4437" w:type="pct"/>
            <w:gridSpan w:val="8"/>
            <w:tcBorders>
              <w:top w:val="single" w:sz="4" w:space="0" w:color="auto"/>
              <w:left w:val="single" w:sz="4" w:space="0" w:color="auto"/>
              <w:bottom w:val="single" w:sz="2" w:space="0" w:color="auto"/>
              <w:right w:val="single" w:sz="2" w:space="0" w:color="auto"/>
            </w:tcBorders>
            <w:shd w:val="clear" w:color="auto" w:fill="auto"/>
            <w:noWrap/>
            <w:vAlign w:val="center"/>
            <w:hideMark/>
          </w:tcPr>
          <w:p w14:paraId="0ABAF362" w14:textId="77777777" w:rsidR="00AC2EF8" w:rsidRDefault="00AC2EF8" w:rsidP="00AC2EF8">
            <w:pPr>
              <w:rPr>
                <w:b/>
                <w:bCs/>
                <w:sz w:val="22"/>
                <w:szCs w:val="22"/>
                <w:lang w:val="es-ES"/>
              </w:rPr>
            </w:pPr>
            <w:r w:rsidRPr="006E1612">
              <w:rPr>
                <w:b/>
                <w:bCs/>
                <w:sz w:val="22"/>
                <w:szCs w:val="22"/>
              </w:rPr>
              <w:t>INDICADORES RELATIVOS AL M</w:t>
            </w:r>
            <w:r w:rsidRPr="006E1612">
              <w:rPr>
                <w:b/>
                <w:bCs/>
                <w:sz w:val="22"/>
                <w:szCs w:val="22"/>
                <w:lang w:val="es-ES"/>
              </w:rPr>
              <w:t xml:space="preserve">ASTER EN </w:t>
            </w:r>
            <w:r>
              <w:rPr>
                <w:b/>
                <w:bCs/>
                <w:sz w:val="22"/>
                <w:szCs w:val="22"/>
                <w:lang w:val="es-ES"/>
              </w:rPr>
              <w:t>DIREC</w:t>
            </w:r>
            <w:r w:rsidRPr="006E1612">
              <w:rPr>
                <w:b/>
                <w:bCs/>
                <w:sz w:val="22"/>
                <w:szCs w:val="22"/>
                <w:lang w:val="es-ES"/>
              </w:rPr>
              <w:t>CIÓN DE EMPRESAS</w:t>
            </w:r>
          </w:p>
          <w:p w14:paraId="11CAFE06" w14:textId="7C0C7566" w:rsidR="00AC2EF8" w:rsidRPr="00AC2EF8" w:rsidRDefault="00AC2EF8" w:rsidP="00AC2EF8">
            <w:pPr>
              <w:rPr>
                <w:sz w:val="20"/>
                <w:szCs w:val="20"/>
              </w:rPr>
            </w:pPr>
          </w:p>
        </w:tc>
        <w:tc>
          <w:tcPr>
            <w:tcW w:w="563" w:type="pct"/>
            <w:gridSpan w:val="2"/>
            <w:tcBorders>
              <w:top w:val="single" w:sz="4" w:space="0" w:color="auto"/>
              <w:left w:val="single" w:sz="2" w:space="0" w:color="auto"/>
              <w:bottom w:val="single" w:sz="4" w:space="0" w:color="auto"/>
              <w:right w:val="single" w:sz="4" w:space="0" w:color="auto"/>
            </w:tcBorders>
            <w:shd w:val="clear" w:color="000000" w:fill="FFD966"/>
            <w:vAlign w:val="center"/>
            <w:hideMark/>
          </w:tcPr>
          <w:p w14:paraId="0DD7EC39" w14:textId="77777777" w:rsidR="00AC2EF8" w:rsidRDefault="00AC2EF8">
            <w:pPr>
              <w:jc w:val="center"/>
              <w:rPr>
                <w:color w:val="C00000"/>
                <w:sz w:val="20"/>
                <w:szCs w:val="20"/>
              </w:rPr>
            </w:pPr>
            <w:r w:rsidRPr="00AC2EF8">
              <w:rPr>
                <w:color w:val="C00000"/>
                <w:sz w:val="20"/>
                <w:szCs w:val="20"/>
              </w:rPr>
              <w:t xml:space="preserve">Diferencias </w:t>
            </w:r>
          </w:p>
          <w:p w14:paraId="337FE2CE" w14:textId="6D135EF1" w:rsidR="00AC2EF8" w:rsidRPr="00AC2EF8" w:rsidRDefault="00AC2EF8">
            <w:pPr>
              <w:jc w:val="center"/>
              <w:rPr>
                <w:color w:val="C00000"/>
                <w:sz w:val="20"/>
                <w:szCs w:val="20"/>
              </w:rPr>
            </w:pPr>
            <w:r w:rsidRPr="00AC2EF8">
              <w:rPr>
                <w:color w:val="C00000"/>
                <w:sz w:val="20"/>
                <w:szCs w:val="20"/>
              </w:rPr>
              <w:t>2</w:t>
            </w:r>
            <w:r w:rsidR="00711D44">
              <w:rPr>
                <w:color w:val="C00000"/>
                <w:sz w:val="20"/>
                <w:szCs w:val="20"/>
              </w:rPr>
              <w:t>02</w:t>
            </w:r>
            <w:r w:rsidRPr="00AC2EF8">
              <w:rPr>
                <w:color w:val="C00000"/>
                <w:sz w:val="20"/>
                <w:szCs w:val="20"/>
              </w:rPr>
              <w:t>4-2</w:t>
            </w:r>
            <w:r w:rsidR="00711D44">
              <w:rPr>
                <w:color w:val="C00000"/>
                <w:sz w:val="20"/>
                <w:szCs w:val="20"/>
              </w:rPr>
              <w:t>02</w:t>
            </w:r>
            <w:r w:rsidRPr="00AC2EF8">
              <w:rPr>
                <w:color w:val="C00000"/>
                <w:sz w:val="20"/>
                <w:szCs w:val="20"/>
              </w:rPr>
              <w:t>5</w:t>
            </w:r>
          </w:p>
        </w:tc>
      </w:tr>
      <w:tr w:rsidR="00845235" w:rsidRPr="00AC2EF8" w14:paraId="449EBFA6" w14:textId="77777777" w:rsidTr="00393C4A">
        <w:trPr>
          <w:trHeight w:val="523"/>
        </w:trPr>
        <w:tc>
          <w:tcPr>
            <w:tcW w:w="2264" w:type="pct"/>
            <w:tcBorders>
              <w:top w:val="single" w:sz="2" w:space="0" w:color="auto"/>
              <w:left w:val="single" w:sz="4" w:space="0" w:color="auto"/>
              <w:bottom w:val="single" w:sz="8" w:space="0" w:color="auto"/>
              <w:right w:val="single" w:sz="4" w:space="0" w:color="000000"/>
            </w:tcBorders>
            <w:shd w:val="clear" w:color="000000" w:fill="003366"/>
            <w:vAlign w:val="center"/>
            <w:hideMark/>
          </w:tcPr>
          <w:p w14:paraId="6B3F8F30" w14:textId="77777777" w:rsidR="00AC2EF8" w:rsidRPr="00AC2EF8" w:rsidRDefault="00AC2EF8">
            <w:pPr>
              <w:jc w:val="center"/>
              <w:rPr>
                <w:color w:val="FFFFFF"/>
                <w:sz w:val="20"/>
                <w:szCs w:val="20"/>
              </w:rPr>
            </w:pPr>
            <w:r w:rsidRPr="00AC2EF8">
              <w:rPr>
                <w:color w:val="FFFFFF"/>
                <w:sz w:val="20"/>
                <w:szCs w:val="20"/>
              </w:rPr>
              <w:t>INDICADOR</w:t>
            </w:r>
          </w:p>
        </w:tc>
        <w:tc>
          <w:tcPr>
            <w:tcW w:w="315" w:type="pct"/>
            <w:tcBorders>
              <w:top w:val="single" w:sz="2" w:space="0" w:color="auto"/>
              <w:left w:val="nil"/>
              <w:bottom w:val="nil"/>
              <w:right w:val="single" w:sz="4" w:space="0" w:color="000000"/>
            </w:tcBorders>
            <w:shd w:val="clear" w:color="000000" w:fill="003366"/>
            <w:vAlign w:val="center"/>
            <w:hideMark/>
          </w:tcPr>
          <w:p w14:paraId="00650267" w14:textId="6F82F188" w:rsidR="00AC2EF8" w:rsidRPr="00AC2EF8" w:rsidRDefault="00AC2EF8">
            <w:pPr>
              <w:jc w:val="center"/>
              <w:rPr>
                <w:color w:val="FFFFFF"/>
                <w:sz w:val="20"/>
                <w:szCs w:val="20"/>
              </w:rPr>
            </w:pPr>
            <w:r w:rsidRPr="00AC2EF8">
              <w:rPr>
                <w:color w:val="FFFFFF"/>
                <w:sz w:val="20"/>
                <w:szCs w:val="20"/>
              </w:rPr>
              <w:t>20-21</w:t>
            </w:r>
          </w:p>
        </w:tc>
        <w:tc>
          <w:tcPr>
            <w:tcW w:w="281" w:type="pct"/>
            <w:tcBorders>
              <w:top w:val="single" w:sz="2" w:space="0" w:color="auto"/>
              <w:left w:val="nil"/>
              <w:bottom w:val="nil"/>
              <w:right w:val="single" w:sz="4" w:space="0" w:color="000000"/>
            </w:tcBorders>
            <w:shd w:val="clear" w:color="000000" w:fill="003366"/>
            <w:vAlign w:val="center"/>
            <w:hideMark/>
          </w:tcPr>
          <w:p w14:paraId="3E19D481" w14:textId="6F44D802" w:rsidR="00AC2EF8" w:rsidRPr="00AC2EF8" w:rsidRDefault="00AC2EF8">
            <w:pPr>
              <w:jc w:val="center"/>
              <w:rPr>
                <w:color w:val="FFFFFF"/>
                <w:sz w:val="20"/>
                <w:szCs w:val="20"/>
              </w:rPr>
            </w:pPr>
            <w:r w:rsidRPr="00AC2EF8">
              <w:rPr>
                <w:color w:val="FFFFFF"/>
                <w:sz w:val="20"/>
                <w:szCs w:val="20"/>
              </w:rPr>
              <w:t>21-22</w:t>
            </w:r>
          </w:p>
        </w:tc>
        <w:tc>
          <w:tcPr>
            <w:tcW w:w="315" w:type="pct"/>
            <w:tcBorders>
              <w:top w:val="single" w:sz="2" w:space="0" w:color="auto"/>
              <w:left w:val="nil"/>
              <w:bottom w:val="nil"/>
              <w:right w:val="single" w:sz="8" w:space="0" w:color="auto"/>
            </w:tcBorders>
            <w:shd w:val="clear" w:color="000000" w:fill="003366"/>
            <w:vAlign w:val="center"/>
            <w:hideMark/>
          </w:tcPr>
          <w:p w14:paraId="7FFA1D58" w14:textId="3F1AE412" w:rsidR="00AC2EF8" w:rsidRPr="00AC2EF8" w:rsidRDefault="00AC2EF8">
            <w:pPr>
              <w:jc w:val="center"/>
              <w:rPr>
                <w:color w:val="FFFFFF"/>
                <w:sz w:val="20"/>
                <w:szCs w:val="20"/>
              </w:rPr>
            </w:pPr>
            <w:r w:rsidRPr="00AC2EF8">
              <w:rPr>
                <w:color w:val="FFFFFF"/>
                <w:sz w:val="20"/>
                <w:szCs w:val="20"/>
              </w:rPr>
              <w:t>22-23</w:t>
            </w:r>
          </w:p>
        </w:tc>
        <w:tc>
          <w:tcPr>
            <w:tcW w:w="315" w:type="pct"/>
            <w:tcBorders>
              <w:top w:val="single" w:sz="2" w:space="0" w:color="auto"/>
              <w:left w:val="nil"/>
              <w:bottom w:val="nil"/>
              <w:right w:val="single" w:sz="8" w:space="0" w:color="auto"/>
            </w:tcBorders>
            <w:shd w:val="clear" w:color="000000" w:fill="003366"/>
            <w:vAlign w:val="center"/>
            <w:hideMark/>
          </w:tcPr>
          <w:p w14:paraId="3944C84F" w14:textId="3FC0E902" w:rsidR="00AC2EF8" w:rsidRPr="00AC2EF8" w:rsidRDefault="00AC2EF8">
            <w:pPr>
              <w:jc w:val="center"/>
              <w:rPr>
                <w:color w:val="FFFFFF"/>
                <w:sz w:val="20"/>
                <w:szCs w:val="20"/>
              </w:rPr>
            </w:pPr>
            <w:r w:rsidRPr="00AC2EF8">
              <w:rPr>
                <w:color w:val="FFFFFF"/>
                <w:sz w:val="20"/>
                <w:szCs w:val="20"/>
              </w:rPr>
              <w:t>23-24</w:t>
            </w:r>
          </w:p>
        </w:tc>
        <w:tc>
          <w:tcPr>
            <w:tcW w:w="315" w:type="pct"/>
            <w:tcBorders>
              <w:top w:val="single" w:sz="2" w:space="0" w:color="auto"/>
              <w:left w:val="nil"/>
              <w:bottom w:val="nil"/>
              <w:right w:val="single" w:sz="8" w:space="0" w:color="auto"/>
            </w:tcBorders>
            <w:shd w:val="clear" w:color="000000" w:fill="003366"/>
            <w:vAlign w:val="center"/>
            <w:hideMark/>
          </w:tcPr>
          <w:p w14:paraId="1EC5449C" w14:textId="324BBF65" w:rsidR="00AC2EF8" w:rsidRPr="00AC2EF8" w:rsidRDefault="00AC2EF8">
            <w:pPr>
              <w:jc w:val="center"/>
              <w:rPr>
                <w:color w:val="FFFFFF"/>
                <w:sz w:val="20"/>
                <w:szCs w:val="20"/>
              </w:rPr>
            </w:pPr>
            <w:r w:rsidRPr="00AC2EF8">
              <w:rPr>
                <w:color w:val="FFFFFF"/>
                <w:sz w:val="20"/>
                <w:szCs w:val="20"/>
              </w:rPr>
              <w:t>24-25</w:t>
            </w:r>
          </w:p>
        </w:tc>
        <w:tc>
          <w:tcPr>
            <w:tcW w:w="317" w:type="pct"/>
            <w:tcBorders>
              <w:top w:val="single" w:sz="2" w:space="0" w:color="auto"/>
              <w:left w:val="nil"/>
              <w:bottom w:val="nil"/>
              <w:right w:val="single" w:sz="8" w:space="0" w:color="auto"/>
            </w:tcBorders>
            <w:shd w:val="clear" w:color="000000" w:fill="003366"/>
            <w:vAlign w:val="center"/>
            <w:hideMark/>
          </w:tcPr>
          <w:p w14:paraId="10E5DA35" w14:textId="041BEE02" w:rsidR="00AC2EF8" w:rsidRPr="00AC2EF8" w:rsidRDefault="00AC2EF8">
            <w:pPr>
              <w:jc w:val="center"/>
              <w:rPr>
                <w:color w:val="FFFFFF"/>
                <w:sz w:val="20"/>
                <w:szCs w:val="20"/>
              </w:rPr>
            </w:pPr>
            <w:r w:rsidRPr="00AC2EF8">
              <w:rPr>
                <w:color w:val="FFFFFF"/>
                <w:sz w:val="20"/>
                <w:szCs w:val="20"/>
              </w:rPr>
              <w:t>Centro 24-25</w:t>
            </w:r>
          </w:p>
        </w:tc>
        <w:tc>
          <w:tcPr>
            <w:tcW w:w="315" w:type="pct"/>
            <w:tcBorders>
              <w:top w:val="single" w:sz="2" w:space="0" w:color="auto"/>
              <w:left w:val="nil"/>
              <w:bottom w:val="nil"/>
              <w:right w:val="single" w:sz="8" w:space="0" w:color="auto"/>
            </w:tcBorders>
            <w:shd w:val="clear" w:color="000000" w:fill="003366"/>
            <w:vAlign w:val="center"/>
            <w:hideMark/>
          </w:tcPr>
          <w:p w14:paraId="5CF0EC4F" w14:textId="46A563BF" w:rsidR="00AC2EF8" w:rsidRPr="00AC2EF8" w:rsidRDefault="00AC2EF8">
            <w:pPr>
              <w:jc w:val="center"/>
              <w:rPr>
                <w:color w:val="FFE699"/>
                <w:sz w:val="20"/>
                <w:szCs w:val="20"/>
              </w:rPr>
            </w:pPr>
            <w:r w:rsidRPr="00AC2EF8">
              <w:rPr>
                <w:color w:val="FFE699"/>
                <w:sz w:val="20"/>
                <w:szCs w:val="20"/>
              </w:rPr>
              <w:t>UCA 24-25</w:t>
            </w:r>
          </w:p>
        </w:tc>
        <w:tc>
          <w:tcPr>
            <w:tcW w:w="282" w:type="pct"/>
            <w:tcBorders>
              <w:top w:val="nil"/>
              <w:left w:val="nil"/>
              <w:bottom w:val="nil"/>
              <w:right w:val="single" w:sz="4" w:space="0" w:color="auto"/>
            </w:tcBorders>
            <w:shd w:val="clear" w:color="000000" w:fill="FFD966"/>
            <w:vAlign w:val="center"/>
            <w:hideMark/>
          </w:tcPr>
          <w:p w14:paraId="21A6705D" w14:textId="77777777" w:rsidR="00AC2EF8" w:rsidRPr="00AC2EF8" w:rsidRDefault="00AC2EF8">
            <w:pPr>
              <w:jc w:val="center"/>
              <w:rPr>
                <w:color w:val="C00000"/>
                <w:sz w:val="20"/>
                <w:szCs w:val="20"/>
              </w:rPr>
            </w:pPr>
            <w:r w:rsidRPr="00AC2EF8">
              <w:rPr>
                <w:color w:val="C00000"/>
                <w:sz w:val="20"/>
                <w:szCs w:val="20"/>
              </w:rPr>
              <w:t>Centro</w:t>
            </w:r>
          </w:p>
        </w:tc>
        <w:tc>
          <w:tcPr>
            <w:tcW w:w="281" w:type="pct"/>
            <w:tcBorders>
              <w:top w:val="nil"/>
              <w:left w:val="nil"/>
              <w:bottom w:val="nil"/>
              <w:right w:val="single" w:sz="4" w:space="0" w:color="auto"/>
            </w:tcBorders>
            <w:shd w:val="clear" w:color="000000" w:fill="FFD966"/>
            <w:vAlign w:val="center"/>
            <w:hideMark/>
          </w:tcPr>
          <w:p w14:paraId="09315536" w14:textId="77777777" w:rsidR="00AC2EF8" w:rsidRPr="00AC2EF8" w:rsidRDefault="00AC2EF8">
            <w:pPr>
              <w:jc w:val="center"/>
              <w:rPr>
                <w:color w:val="C00000"/>
                <w:sz w:val="20"/>
                <w:szCs w:val="20"/>
              </w:rPr>
            </w:pPr>
            <w:r w:rsidRPr="00AC2EF8">
              <w:rPr>
                <w:color w:val="C00000"/>
                <w:sz w:val="20"/>
                <w:szCs w:val="20"/>
              </w:rPr>
              <w:t>UCA</w:t>
            </w:r>
          </w:p>
        </w:tc>
      </w:tr>
      <w:tr w:rsidR="00AC2EF8" w:rsidRPr="00AC2EF8" w14:paraId="2D0322A1" w14:textId="77777777" w:rsidTr="00393C4A">
        <w:trPr>
          <w:trHeight w:val="523"/>
        </w:trPr>
        <w:tc>
          <w:tcPr>
            <w:tcW w:w="2264"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192B24A4" w14:textId="77777777" w:rsidR="00AC2EF8" w:rsidRPr="00AC2EF8" w:rsidRDefault="00AC2EF8">
            <w:pPr>
              <w:rPr>
                <w:color w:val="000000"/>
                <w:sz w:val="16"/>
                <w:szCs w:val="16"/>
              </w:rPr>
            </w:pPr>
            <w:r w:rsidRPr="00AC2EF8">
              <w:rPr>
                <w:color w:val="000000"/>
                <w:sz w:val="16"/>
                <w:szCs w:val="16"/>
              </w:rPr>
              <w:t xml:space="preserve">ISGC-P04-10: Grado de satisfacción del alumnado con la coordinación docente  </w:t>
            </w:r>
          </w:p>
        </w:tc>
        <w:tc>
          <w:tcPr>
            <w:tcW w:w="315" w:type="pct"/>
            <w:tcBorders>
              <w:top w:val="single" w:sz="4" w:space="0" w:color="auto"/>
              <w:left w:val="nil"/>
              <w:bottom w:val="single" w:sz="4" w:space="0" w:color="auto"/>
              <w:right w:val="single" w:sz="4" w:space="0" w:color="auto"/>
            </w:tcBorders>
            <w:shd w:val="clear" w:color="000000" w:fill="F8CBAD"/>
            <w:vAlign w:val="center"/>
            <w:hideMark/>
          </w:tcPr>
          <w:p w14:paraId="2729592F" w14:textId="77777777" w:rsidR="00AC2EF8" w:rsidRPr="00AC2EF8" w:rsidRDefault="00AC2EF8">
            <w:pPr>
              <w:jc w:val="center"/>
              <w:rPr>
                <w:color w:val="000000"/>
                <w:sz w:val="16"/>
                <w:szCs w:val="16"/>
              </w:rPr>
            </w:pPr>
            <w:r w:rsidRPr="00AC2EF8">
              <w:rPr>
                <w:color w:val="000000"/>
                <w:sz w:val="16"/>
                <w:szCs w:val="16"/>
              </w:rPr>
              <w:t>4.2</w:t>
            </w:r>
          </w:p>
        </w:tc>
        <w:tc>
          <w:tcPr>
            <w:tcW w:w="281" w:type="pct"/>
            <w:tcBorders>
              <w:top w:val="single" w:sz="4" w:space="0" w:color="auto"/>
              <w:left w:val="nil"/>
              <w:bottom w:val="single" w:sz="4" w:space="0" w:color="auto"/>
              <w:right w:val="single" w:sz="4" w:space="0" w:color="auto"/>
            </w:tcBorders>
            <w:shd w:val="clear" w:color="000000" w:fill="F8CBAD"/>
            <w:vAlign w:val="center"/>
            <w:hideMark/>
          </w:tcPr>
          <w:p w14:paraId="784F1CFD" w14:textId="77777777" w:rsidR="00AC2EF8" w:rsidRPr="00AC2EF8" w:rsidRDefault="00AC2EF8">
            <w:pPr>
              <w:jc w:val="center"/>
              <w:rPr>
                <w:color w:val="000000"/>
                <w:sz w:val="16"/>
                <w:szCs w:val="16"/>
              </w:rPr>
            </w:pPr>
            <w:r w:rsidRPr="00AC2EF8">
              <w:rPr>
                <w:color w:val="000000"/>
                <w:sz w:val="16"/>
                <w:szCs w:val="16"/>
              </w:rPr>
              <w:t>3.86</w:t>
            </w:r>
          </w:p>
        </w:tc>
        <w:tc>
          <w:tcPr>
            <w:tcW w:w="315" w:type="pct"/>
            <w:tcBorders>
              <w:top w:val="single" w:sz="4" w:space="0" w:color="auto"/>
              <w:left w:val="nil"/>
              <w:bottom w:val="single" w:sz="4" w:space="0" w:color="auto"/>
              <w:right w:val="single" w:sz="4" w:space="0" w:color="auto"/>
            </w:tcBorders>
            <w:shd w:val="clear" w:color="000000" w:fill="F8CBAD"/>
            <w:vAlign w:val="center"/>
            <w:hideMark/>
          </w:tcPr>
          <w:p w14:paraId="0E18099A" w14:textId="77777777" w:rsidR="00AC2EF8" w:rsidRPr="00AC2EF8" w:rsidRDefault="00AC2EF8">
            <w:pPr>
              <w:jc w:val="center"/>
              <w:rPr>
                <w:color w:val="000000"/>
                <w:sz w:val="16"/>
                <w:szCs w:val="16"/>
              </w:rPr>
            </w:pPr>
            <w:r w:rsidRPr="00AC2EF8">
              <w:rPr>
                <w:color w:val="000000"/>
                <w:sz w:val="16"/>
                <w:szCs w:val="16"/>
              </w:rPr>
              <w:t>4</w:t>
            </w:r>
          </w:p>
        </w:tc>
        <w:tc>
          <w:tcPr>
            <w:tcW w:w="315" w:type="pct"/>
            <w:tcBorders>
              <w:top w:val="single" w:sz="4" w:space="0" w:color="auto"/>
              <w:left w:val="nil"/>
              <w:bottom w:val="single" w:sz="4" w:space="0" w:color="auto"/>
              <w:right w:val="single" w:sz="4" w:space="0" w:color="auto"/>
            </w:tcBorders>
            <w:shd w:val="clear" w:color="000000" w:fill="F8CBAD"/>
            <w:vAlign w:val="center"/>
            <w:hideMark/>
          </w:tcPr>
          <w:p w14:paraId="4B351DCE" w14:textId="77777777" w:rsidR="00AC2EF8" w:rsidRPr="00AC2EF8" w:rsidRDefault="00AC2EF8">
            <w:pPr>
              <w:jc w:val="center"/>
              <w:rPr>
                <w:color w:val="000000"/>
                <w:sz w:val="16"/>
                <w:szCs w:val="16"/>
              </w:rPr>
            </w:pPr>
            <w:r w:rsidRPr="00AC2EF8">
              <w:rPr>
                <w:color w:val="000000"/>
                <w:sz w:val="16"/>
                <w:szCs w:val="16"/>
              </w:rPr>
              <w:t>3.63</w:t>
            </w:r>
          </w:p>
        </w:tc>
        <w:tc>
          <w:tcPr>
            <w:tcW w:w="315" w:type="pct"/>
            <w:tcBorders>
              <w:top w:val="single" w:sz="4" w:space="0" w:color="auto"/>
              <w:left w:val="nil"/>
              <w:bottom w:val="single" w:sz="4" w:space="0" w:color="auto"/>
              <w:right w:val="single" w:sz="4" w:space="0" w:color="auto"/>
            </w:tcBorders>
            <w:shd w:val="clear" w:color="000000" w:fill="F8CBAD"/>
            <w:vAlign w:val="center"/>
            <w:hideMark/>
          </w:tcPr>
          <w:p w14:paraId="4FC53EE7" w14:textId="77777777" w:rsidR="00AC2EF8" w:rsidRPr="00AC2EF8" w:rsidRDefault="00AC2EF8">
            <w:pPr>
              <w:jc w:val="center"/>
              <w:rPr>
                <w:color w:val="000000"/>
                <w:sz w:val="16"/>
                <w:szCs w:val="16"/>
              </w:rPr>
            </w:pPr>
            <w:r w:rsidRPr="00AC2EF8">
              <w:rPr>
                <w:color w:val="000000"/>
                <w:sz w:val="16"/>
                <w:szCs w:val="16"/>
              </w:rPr>
              <w:t>3.88</w:t>
            </w:r>
          </w:p>
        </w:tc>
        <w:tc>
          <w:tcPr>
            <w:tcW w:w="317" w:type="pct"/>
            <w:tcBorders>
              <w:top w:val="single" w:sz="4" w:space="0" w:color="auto"/>
              <w:left w:val="nil"/>
              <w:bottom w:val="single" w:sz="4" w:space="0" w:color="auto"/>
              <w:right w:val="single" w:sz="4" w:space="0" w:color="auto"/>
            </w:tcBorders>
            <w:shd w:val="clear" w:color="000000" w:fill="F8CBAD"/>
            <w:vAlign w:val="center"/>
            <w:hideMark/>
          </w:tcPr>
          <w:p w14:paraId="5D0B004E" w14:textId="77777777" w:rsidR="00AC2EF8" w:rsidRPr="00AC2EF8" w:rsidRDefault="00AC2EF8">
            <w:pPr>
              <w:jc w:val="center"/>
              <w:rPr>
                <w:color w:val="000000"/>
                <w:sz w:val="16"/>
                <w:szCs w:val="16"/>
              </w:rPr>
            </w:pPr>
            <w:r w:rsidRPr="00AC2EF8">
              <w:rPr>
                <w:color w:val="000000"/>
                <w:sz w:val="16"/>
                <w:szCs w:val="16"/>
              </w:rPr>
              <w:t>3.88</w:t>
            </w:r>
          </w:p>
        </w:tc>
        <w:tc>
          <w:tcPr>
            <w:tcW w:w="315" w:type="pct"/>
            <w:tcBorders>
              <w:top w:val="single" w:sz="4" w:space="0" w:color="auto"/>
              <w:left w:val="nil"/>
              <w:bottom w:val="single" w:sz="4" w:space="0" w:color="auto"/>
              <w:right w:val="single" w:sz="4" w:space="0" w:color="auto"/>
            </w:tcBorders>
            <w:shd w:val="clear" w:color="000000" w:fill="F8CBAD"/>
            <w:noWrap/>
            <w:vAlign w:val="center"/>
            <w:hideMark/>
          </w:tcPr>
          <w:p w14:paraId="0A1788C1" w14:textId="77777777" w:rsidR="00AC2EF8" w:rsidRPr="00AC2EF8" w:rsidRDefault="00AC2EF8">
            <w:pPr>
              <w:jc w:val="center"/>
              <w:rPr>
                <w:color w:val="800000"/>
                <w:sz w:val="16"/>
                <w:szCs w:val="16"/>
              </w:rPr>
            </w:pPr>
            <w:r w:rsidRPr="00AC2EF8">
              <w:rPr>
                <w:color w:val="800000"/>
                <w:sz w:val="16"/>
                <w:szCs w:val="16"/>
              </w:rPr>
              <w:t>2.98</w:t>
            </w:r>
          </w:p>
        </w:tc>
        <w:tc>
          <w:tcPr>
            <w:tcW w:w="282" w:type="pct"/>
            <w:tcBorders>
              <w:top w:val="single" w:sz="4" w:space="0" w:color="auto"/>
              <w:left w:val="nil"/>
              <w:bottom w:val="single" w:sz="4" w:space="0" w:color="auto"/>
              <w:right w:val="single" w:sz="4" w:space="0" w:color="auto"/>
            </w:tcBorders>
            <w:shd w:val="clear" w:color="000000" w:fill="F8CBAD"/>
            <w:vAlign w:val="center"/>
            <w:hideMark/>
          </w:tcPr>
          <w:p w14:paraId="43E6147A" w14:textId="77777777" w:rsidR="00AC2EF8" w:rsidRPr="00AC2EF8" w:rsidRDefault="00AC2EF8">
            <w:pPr>
              <w:jc w:val="center"/>
              <w:rPr>
                <w:sz w:val="16"/>
                <w:szCs w:val="16"/>
              </w:rPr>
            </w:pPr>
            <w:r w:rsidRPr="00AC2EF8">
              <w:rPr>
                <w:sz w:val="16"/>
                <w:szCs w:val="16"/>
              </w:rPr>
              <w:t>0.00</w:t>
            </w:r>
          </w:p>
        </w:tc>
        <w:tc>
          <w:tcPr>
            <w:tcW w:w="281" w:type="pct"/>
            <w:tcBorders>
              <w:top w:val="single" w:sz="4" w:space="0" w:color="auto"/>
              <w:left w:val="nil"/>
              <w:bottom w:val="single" w:sz="4" w:space="0" w:color="auto"/>
              <w:right w:val="single" w:sz="4" w:space="0" w:color="auto"/>
            </w:tcBorders>
            <w:shd w:val="clear" w:color="000000" w:fill="F8CBAD"/>
            <w:vAlign w:val="center"/>
            <w:hideMark/>
          </w:tcPr>
          <w:p w14:paraId="6CAC6748" w14:textId="77777777" w:rsidR="00AC2EF8" w:rsidRPr="00AC2EF8" w:rsidRDefault="00AC2EF8">
            <w:pPr>
              <w:jc w:val="center"/>
              <w:rPr>
                <w:sz w:val="16"/>
                <w:szCs w:val="16"/>
              </w:rPr>
            </w:pPr>
            <w:r w:rsidRPr="00AC2EF8">
              <w:rPr>
                <w:sz w:val="16"/>
                <w:szCs w:val="16"/>
              </w:rPr>
              <w:t>0.90</w:t>
            </w:r>
          </w:p>
        </w:tc>
      </w:tr>
      <w:tr w:rsidR="00AC2EF8" w:rsidRPr="00AC2EF8" w14:paraId="0E6CBA43"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C543C7F" w14:textId="77777777" w:rsidR="00AC2EF8" w:rsidRPr="00AC2EF8" w:rsidRDefault="00AC2EF8">
            <w:pPr>
              <w:rPr>
                <w:color w:val="000000"/>
                <w:sz w:val="16"/>
                <w:szCs w:val="16"/>
              </w:rPr>
            </w:pPr>
            <w:r w:rsidRPr="00AC2EF8">
              <w:rPr>
                <w:color w:val="000000"/>
                <w:sz w:val="16"/>
                <w:szCs w:val="16"/>
              </w:rPr>
              <w:t xml:space="preserve">ISGC-P04-11: Grado de satisfacción del alumnado con el proceso para la elección y realización del TFG/TFM </w:t>
            </w:r>
          </w:p>
        </w:tc>
        <w:tc>
          <w:tcPr>
            <w:tcW w:w="315" w:type="pct"/>
            <w:tcBorders>
              <w:top w:val="nil"/>
              <w:left w:val="nil"/>
              <w:bottom w:val="single" w:sz="4" w:space="0" w:color="auto"/>
              <w:right w:val="single" w:sz="4" w:space="0" w:color="auto"/>
            </w:tcBorders>
            <w:shd w:val="clear" w:color="000000" w:fill="FFFFFF"/>
            <w:vAlign w:val="center"/>
            <w:hideMark/>
          </w:tcPr>
          <w:p w14:paraId="76A1D54F" w14:textId="77777777" w:rsidR="00AC2EF8" w:rsidRPr="00AC2EF8" w:rsidRDefault="00AC2EF8">
            <w:pPr>
              <w:jc w:val="center"/>
              <w:rPr>
                <w:color w:val="000000"/>
                <w:sz w:val="16"/>
                <w:szCs w:val="16"/>
              </w:rPr>
            </w:pPr>
            <w:r w:rsidRPr="00AC2EF8">
              <w:rPr>
                <w:color w:val="000000"/>
                <w:sz w:val="16"/>
                <w:szCs w:val="16"/>
              </w:rPr>
              <w:t>4.63</w:t>
            </w:r>
          </w:p>
        </w:tc>
        <w:tc>
          <w:tcPr>
            <w:tcW w:w="281" w:type="pct"/>
            <w:tcBorders>
              <w:top w:val="nil"/>
              <w:left w:val="nil"/>
              <w:bottom w:val="single" w:sz="4" w:space="0" w:color="auto"/>
              <w:right w:val="single" w:sz="4" w:space="0" w:color="auto"/>
            </w:tcBorders>
            <w:shd w:val="clear" w:color="000000" w:fill="FFFFFF"/>
            <w:vAlign w:val="center"/>
            <w:hideMark/>
          </w:tcPr>
          <w:p w14:paraId="39813D99" w14:textId="77777777" w:rsidR="00AC2EF8" w:rsidRPr="00AC2EF8" w:rsidRDefault="00AC2EF8">
            <w:pPr>
              <w:jc w:val="center"/>
              <w:rPr>
                <w:color w:val="000000"/>
                <w:sz w:val="16"/>
                <w:szCs w:val="16"/>
              </w:rPr>
            </w:pPr>
            <w:r w:rsidRPr="00AC2EF8">
              <w:rPr>
                <w:color w:val="000000"/>
                <w:sz w:val="16"/>
                <w:szCs w:val="16"/>
              </w:rPr>
              <w:t>3.4</w:t>
            </w:r>
          </w:p>
        </w:tc>
        <w:tc>
          <w:tcPr>
            <w:tcW w:w="315" w:type="pct"/>
            <w:tcBorders>
              <w:top w:val="nil"/>
              <w:left w:val="nil"/>
              <w:bottom w:val="single" w:sz="4" w:space="0" w:color="auto"/>
              <w:right w:val="single" w:sz="4" w:space="0" w:color="auto"/>
            </w:tcBorders>
            <w:shd w:val="clear" w:color="000000" w:fill="FFFFFF"/>
            <w:vAlign w:val="center"/>
            <w:hideMark/>
          </w:tcPr>
          <w:p w14:paraId="2E24E0D6" w14:textId="77777777" w:rsidR="00AC2EF8" w:rsidRPr="00AC2EF8" w:rsidRDefault="00AC2EF8">
            <w:pPr>
              <w:jc w:val="center"/>
              <w:rPr>
                <w:color w:val="000000"/>
                <w:sz w:val="16"/>
                <w:szCs w:val="16"/>
              </w:rPr>
            </w:pPr>
            <w:r w:rsidRPr="00AC2EF8">
              <w:rPr>
                <w:color w:val="000000"/>
                <w:sz w:val="16"/>
                <w:szCs w:val="16"/>
              </w:rPr>
              <w:t>-</w:t>
            </w:r>
          </w:p>
        </w:tc>
        <w:tc>
          <w:tcPr>
            <w:tcW w:w="315" w:type="pct"/>
            <w:tcBorders>
              <w:top w:val="nil"/>
              <w:left w:val="nil"/>
              <w:bottom w:val="single" w:sz="4" w:space="0" w:color="auto"/>
              <w:right w:val="single" w:sz="4" w:space="0" w:color="auto"/>
            </w:tcBorders>
            <w:shd w:val="clear" w:color="000000" w:fill="FFFFFF"/>
            <w:vAlign w:val="center"/>
            <w:hideMark/>
          </w:tcPr>
          <w:p w14:paraId="57D24BCE" w14:textId="77777777" w:rsidR="00AC2EF8" w:rsidRPr="00AC2EF8" w:rsidRDefault="00AC2EF8">
            <w:pPr>
              <w:jc w:val="center"/>
              <w:rPr>
                <w:color w:val="000000"/>
                <w:sz w:val="16"/>
                <w:szCs w:val="16"/>
              </w:rPr>
            </w:pPr>
            <w:r w:rsidRPr="00AC2EF8">
              <w:rPr>
                <w:color w:val="000000"/>
                <w:sz w:val="16"/>
                <w:szCs w:val="16"/>
              </w:rPr>
              <w:t>3.43</w:t>
            </w:r>
          </w:p>
        </w:tc>
        <w:tc>
          <w:tcPr>
            <w:tcW w:w="315" w:type="pct"/>
            <w:tcBorders>
              <w:top w:val="nil"/>
              <w:left w:val="nil"/>
              <w:bottom w:val="single" w:sz="4" w:space="0" w:color="auto"/>
              <w:right w:val="single" w:sz="4" w:space="0" w:color="auto"/>
            </w:tcBorders>
            <w:shd w:val="clear" w:color="000000" w:fill="FFFFFF"/>
            <w:vAlign w:val="center"/>
            <w:hideMark/>
          </w:tcPr>
          <w:p w14:paraId="39B3046A" w14:textId="77777777" w:rsidR="00AC2EF8" w:rsidRPr="00AC2EF8" w:rsidRDefault="00AC2EF8">
            <w:pPr>
              <w:jc w:val="center"/>
              <w:rPr>
                <w:color w:val="000000"/>
                <w:sz w:val="16"/>
                <w:szCs w:val="16"/>
              </w:rPr>
            </w:pPr>
            <w:r w:rsidRPr="00AC2EF8">
              <w:rPr>
                <w:color w:val="000000"/>
                <w:sz w:val="16"/>
                <w:szCs w:val="16"/>
              </w:rPr>
              <w:t>3.86</w:t>
            </w:r>
          </w:p>
        </w:tc>
        <w:tc>
          <w:tcPr>
            <w:tcW w:w="317" w:type="pct"/>
            <w:tcBorders>
              <w:top w:val="nil"/>
              <w:left w:val="nil"/>
              <w:bottom w:val="single" w:sz="4" w:space="0" w:color="auto"/>
              <w:right w:val="single" w:sz="4" w:space="0" w:color="auto"/>
            </w:tcBorders>
            <w:shd w:val="clear" w:color="000000" w:fill="FFFFFF"/>
            <w:vAlign w:val="center"/>
            <w:hideMark/>
          </w:tcPr>
          <w:p w14:paraId="23BD2389" w14:textId="77777777" w:rsidR="00AC2EF8" w:rsidRPr="00AC2EF8" w:rsidRDefault="00AC2EF8">
            <w:pPr>
              <w:jc w:val="center"/>
              <w:rPr>
                <w:color w:val="000000"/>
                <w:sz w:val="16"/>
                <w:szCs w:val="16"/>
              </w:rPr>
            </w:pPr>
            <w:r w:rsidRPr="00AC2EF8">
              <w:rPr>
                <w:color w:val="000000"/>
                <w:sz w:val="16"/>
                <w:szCs w:val="16"/>
              </w:rPr>
              <w:t>3.88</w:t>
            </w:r>
          </w:p>
        </w:tc>
        <w:tc>
          <w:tcPr>
            <w:tcW w:w="315" w:type="pct"/>
            <w:tcBorders>
              <w:top w:val="nil"/>
              <w:left w:val="nil"/>
              <w:bottom w:val="single" w:sz="4" w:space="0" w:color="auto"/>
              <w:right w:val="single" w:sz="4" w:space="0" w:color="auto"/>
            </w:tcBorders>
            <w:shd w:val="clear" w:color="000000" w:fill="FFFFFF"/>
            <w:noWrap/>
            <w:vAlign w:val="center"/>
            <w:hideMark/>
          </w:tcPr>
          <w:p w14:paraId="2A090E1F" w14:textId="77777777" w:rsidR="00AC2EF8" w:rsidRPr="00AC2EF8" w:rsidRDefault="00AC2EF8">
            <w:pPr>
              <w:jc w:val="center"/>
              <w:rPr>
                <w:color w:val="800000"/>
                <w:sz w:val="16"/>
                <w:szCs w:val="16"/>
              </w:rPr>
            </w:pPr>
            <w:r w:rsidRPr="00AC2EF8">
              <w:rPr>
                <w:color w:val="800000"/>
                <w:sz w:val="16"/>
                <w:szCs w:val="16"/>
              </w:rPr>
              <w:t>3.23</w:t>
            </w:r>
          </w:p>
        </w:tc>
        <w:tc>
          <w:tcPr>
            <w:tcW w:w="282" w:type="pct"/>
            <w:tcBorders>
              <w:top w:val="nil"/>
              <w:left w:val="nil"/>
              <w:bottom w:val="single" w:sz="4" w:space="0" w:color="auto"/>
              <w:right w:val="single" w:sz="4" w:space="0" w:color="auto"/>
            </w:tcBorders>
            <w:shd w:val="clear" w:color="000000" w:fill="FFFFFF"/>
            <w:vAlign w:val="center"/>
            <w:hideMark/>
          </w:tcPr>
          <w:p w14:paraId="386F7C73" w14:textId="77777777" w:rsidR="00AC2EF8" w:rsidRPr="00AC2EF8" w:rsidRDefault="00AC2EF8">
            <w:pPr>
              <w:jc w:val="center"/>
              <w:rPr>
                <w:sz w:val="16"/>
                <w:szCs w:val="16"/>
              </w:rPr>
            </w:pPr>
            <w:r w:rsidRPr="00AC2EF8">
              <w:rPr>
                <w:sz w:val="16"/>
                <w:szCs w:val="16"/>
              </w:rPr>
              <w:t>0.13</w:t>
            </w:r>
          </w:p>
        </w:tc>
        <w:tc>
          <w:tcPr>
            <w:tcW w:w="281" w:type="pct"/>
            <w:tcBorders>
              <w:top w:val="nil"/>
              <w:left w:val="nil"/>
              <w:bottom w:val="single" w:sz="4" w:space="0" w:color="auto"/>
              <w:right w:val="single" w:sz="4" w:space="0" w:color="auto"/>
            </w:tcBorders>
            <w:shd w:val="clear" w:color="000000" w:fill="FFFFFF"/>
            <w:vAlign w:val="center"/>
            <w:hideMark/>
          </w:tcPr>
          <w:p w14:paraId="280622AB" w14:textId="77777777" w:rsidR="00AC2EF8" w:rsidRPr="00AC2EF8" w:rsidRDefault="00AC2EF8">
            <w:pPr>
              <w:jc w:val="center"/>
              <w:rPr>
                <w:sz w:val="16"/>
                <w:szCs w:val="16"/>
              </w:rPr>
            </w:pPr>
            <w:r w:rsidRPr="00AC2EF8">
              <w:rPr>
                <w:sz w:val="16"/>
                <w:szCs w:val="16"/>
              </w:rPr>
              <w:t>0.63</w:t>
            </w:r>
          </w:p>
        </w:tc>
      </w:tr>
      <w:tr w:rsidR="00AC2EF8" w:rsidRPr="00AC2EF8" w14:paraId="7AC2EFFC"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C326265" w14:textId="77777777" w:rsidR="00AC2EF8" w:rsidRPr="00AC2EF8" w:rsidRDefault="00AC2EF8">
            <w:pPr>
              <w:rPr>
                <w:color w:val="000000"/>
                <w:sz w:val="16"/>
                <w:szCs w:val="16"/>
              </w:rPr>
            </w:pPr>
            <w:r w:rsidRPr="00AC2EF8">
              <w:rPr>
                <w:color w:val="000000"/>
                <w:sz w:val="16"/>
                <w:szCs w:val="16"/>
              </w:rPr>
              <w:t>ISGC-P05-02: Participación del profesorado en acciones formativas.</w:t>
            </w:r>
          </w:p>
        </w:tc>
        <w:tc>
          <w:tcPr>
            <w:tcW w:w="315" w:type="pct"/>
            <w:tcBorders>
              <w:top w:val="nil"/>
              <w:left w:val="nil"/>
              <w:bottom w:val="single" w:sz="4" w:space="0" w:color="auto"/>
              <w:right w:val="single" w:sz="4" w:space="0" w:color="auto"/>
            </w:tcBorders>
            <w:shd w:val="clear" w:color="000000" w:fill="F8CBAD"/>
            <w:noWrap/>
            <w:vAlign w:val="center"/>
            <w:hideMark/>
          </w:tcPr>
          <w:p w14:paraId="33F5B687" w14:textId="77777777" w:rsidR="00AC2EF8" w:rsidRPr="00AC2EF8" w:rsidRDefault="00AC2EF8">
            <w:pPr>
              <w:jc w:val="center"/>
              <w:rPr>
                <w:sz w:val="16"/>
                <w:szCs w:val="16"/>
              </w:rPr>
            </w:pPr>
            <w:r w:rsidRPr="00AC2EF8">
              <w:rPr>
                <w:sz w:val="16"/>
                <w:szCs w:val="16"/>
              </w:rPr>
              <w:t>58.33%</w:t>
            </w:r>
          </w:p>
        </w:tc>
        <w:tc>
          <w:tcPr>
            <w:tcW w:w="281" w:type="pct"/>
            <w:tcBorders>
              <w:top w:val="nil"/>
              <w:left w:val="nil"/>
              <w:bottom w:val="single" w:sz="4" w:space="0" w:color="auto"/>
              <w:right w:val="single" w:sz="4" w:space="0" w:color="auto"/>
            </w:tcBorders>
            <w:shd w:val="clear" w:color="000000" w:fill="F8CBAD"/>
            <w:noWrap/>
            <w:vAlign w:val="center"/>
            <w:hideMark/>
          </w:tcPr>
          <w:p w14:paraId="74681A01" w14:textId="77777777" w:rsidR="00AC2EF8" w:rsidRPr="00AC2EF8" w:rsidRDefault="00AC2EF8">
            <w:pPr>
              <w:jc w:val="center"/>
              <w:rPr>
                <w:sz w:val="16"/>
                <w:szCs w:val="16"/>
              </w:rPr>
            </w:pPr>
            <w:r w:rsidRPr="00AC2EF8">
              <w:rPr>
                <w:sz w:val="16"/>
                <w:szCs w:val="16"/>
              </w:rPr>
              <w:t>50%</w:t>
            </w:r>
          </w:p>
        </w:tc>
        <w:tc>
          <w:tcPr>
            <w:tcW w:w="315" w:type="pct"/>
            <w:tcBorders>
              <w:top w:val="nil"/>
              <w:left w:val="nil"/>
              <w:bottom w:val="single" w:sz="4" w:space="0" w:color="auto"/>
              <w:right w:val="single" w:sz="4" w:space="0" w:color="auto"/>
            </w:tcBorders>
            <w:shd w:val="clear" w:color="000000" w:fill="F8CBAD"/>
            <w:noWrap/>
            <w:vAlign w:val="center"/>
            <w:hideMark/>
          </w:tcPr>
          <w:p w14:paraId="58BA84B5" w14:textId="77777777" w:rsidR="00AC2EF8" w:rsidRPr="00AC2EF8" w:rsidRDefault="00AC2EF8">
            <w:pPr>
              <w:jc w:val="center"/>
              <w:rPr>
                <w:sz w:val="16"/>
                <w:szCs w:val="16"/>
              </w:rPr>
            </w:pPr>
            <w:r w:rsidRPr="00AC2EF8">
              <w:rPr>
                <w:sz w:val="16"/>
                <w:szCs w:val="16"/>
              </w:rPr>
              <w:t>58.33%</w:t>
            </w:r>
          </w:p>
        </w:tc>
        <w:tc>
          <w:tcPr>
            <w:tcW w:w="315" w:type="pct"/>
            <w:tcBorders>
              <w:top w:val="nil"/>
              <w:left w:val="nil"/>
              <w:bottom w:val="single" w:sz="4" w:space="0" w:color="auto"/>
              <w:right w:val="single" w:sz="4" w:space="0" w:color="auto"/>
            </w:tcBorders>
            <w:shd w:val="clear" w:color="000000" w:fill="F8CBAD"/>
            <w:noWrap/>
            <w:vAlign w:val="center"/>
            <w:hideMark/>
          </w:tcPr>
          <w:p w14:paraId="068206C6" w14:textId="77777777" w:rsidR="00AC2EF8" w:rsidRPr="00AC2EF8" w:rsidRDefault="00AC2EF8">
            <w:pPr>
              <w:jc w:val="center"/>
              <w:rPr>
                <w:sz w:val="16"/>
                <w:szCs w:val="16"/>
              </w:rPr>
            </w:pPr>
            <w:r w:rsidRPr="00AC2EF8">
              <w:rPr>
                <w:sz w:val="16"/>
                <w:szCs w:val="16"/>
              </w:rPr>
              <w:t>50%</w:t>
            </w:r>
          </w:p>
        </w:tc>
        <w:tc>
          <w:tcPr>
            <w:tcW w:w="315" w:type="pct"/>
            <w:tcBorders>
              <w:top w:val="nil"/>
              <w:left w:val="nil"/>
              <w:bottom w:val="single" w:sz="4" w:space="0" w:color="auto"/>
              <w:right w:val="single" w:sz="4" w:space="0" w:color="auto"/>
            </w:tcBorders>
            <w:shd w:val="clear" w:color="000000" w:fill="F8CBAD"/>
            <w:noWrap/>
            <w:vAlign w:val="center"/>
            <w:hideMark/>
          </w:tcPr>
          <w:p w14:paraId="454A8670" w14:textId="77777777" w:rsidR="00AC2EF8" w:rsidRPr="00AC2EF8" w:rsidRDefault="00AC2EF8">
            <w:pPr>
              <w:jc w:val="center"/>
              <w:rPr>
                <w:sz w:val="16"/>
                <w:szCs w:val="16"/>
              </w:rPr>
            </w:pPr>
            <w:r w:rsidRPr="00AC2EF8">
              <w:rPr>
                <w:sz w:val="16"/>
                <w:szCs w:val="16"/>
              </w:rPr>
              <w:t>54.55%</w:t>
            </w:r>
          </w:p>
        </w:tc>
        <w:tc>
          <w:tcPr>
            <w:tcW w:w="317" w:type="pct"/>
            <w:tcBorders>
              <w:top w:val="nil"/>
              <w:left w:val="nil"/>
              <w:bottom w:val="single" w:sz="4" w:space="0" w:color="auto"/>
              <w:right w:val="single" w:sz="4" w:space="0" w:color="auto"/>
            </w:tcBorders>
            <w:shd w:val="clear" w:color="000000" w:fill="F8CBAD"/>
            <w:vAlign w:val="center"/>
            <w:hideMark/>
          </w:tcPr>
          <w:p w14:paraId="57144C7B" w14:textId="77777777" w:rsidR="00AC2EF8" w:rsidRPr="00AC2EF8" w:rsidRDefault="00AC2EF8">
            <w:pPr>
              <w:jc w:val="center"/>
              <w:rPr>
                <w:color w:val="000000"/>
                <w:sz w:val="16"/>
                <w:szCs w:val="16"/>
              </w:rPr>
            </w:pPr>
            <w:r w:rsidRPr="00AC2EF8">
              <w:rPr>
                <w:color w:val="000000"/>
                <w:sz w:val="16"/>
                <w:szCs w:val="16"/>
              </w:rPr>
              <w:t>61.43%</w:t>
            </w:r>
          </w:p>
        </w:tc>
        <w:tc>
          <w:tcPr>
            <w:tcW w:w="315" w:type="pct"/>
            <w:tcBorders>
              <w:top w:val="nil"/>
              <w:left w:val="nil"/>
              <w:bottom w:val="single" w:sz="4" w:space="0" w:color="auto"/>
              <w:right w:val="single" w:sz="4" w:space="0" w:color="auto"/>
            </w:tcBorders>
            <w:shd w:val="clear" w:color="000000" w:fill="F8CBAD"/>
            <w:noWrap/>
            <w:vAlign w:val="center"/>
            <w:hideMark/>
          </w:tcPr>
          <w:p w14:paraId="40C6E3B3" w14:textId="77777777" w:rsidR="00AC2EF8" w:rsidRPr="00AC2EF8" w:rsidRDefault="00AC2EF8">
            <w:pPr>
              <w:jc w:val="center"/>
              <w:rPr>
                <w:color w:val="800000"/>
                <w:sz w:val="16"/>
                <w:szCs w:val="16"/>
              </w:rPr>
            </w:pPr>
            <w:r w:rsidRPr="00AC2EF8">
              <w:rPr>
                <w:color w:val="800000"/>
                <w:sz w:val="16"/>
                <w:szCs w:val="16"/>
              </w:rPr>
              <w:t>42.14%</w:t>
            </w:r>
          </w:p>
        </w:tc>
        <w:tc>
          <w:tcPr>
            <w:tcW w:w="282" w:type="pct"/>
            <w:tcBorders>
              <w:top w:val="nil"/>
              <w:left w:val="nil"/>
              <w:bottom w:val="single" w:sz="4" w:space="0" w:color="auto"/>
              <w:right w:val="single" w:sz="4" w:space="0" w:color="auto"/>
            </w:tcBorders>
            <w:shd w:val="clear" w:color="000000" w:fill="F8CBAD"/>
            <w:noWrap/>
            <w:vAlign w:val="center"/>
            <w:hideMark/>
          </w:tcPr>
          <w:p w14:paraId="291A1BC7" w14:textId="77777777" w:rsidR="00AC2EF8" w:rsidRPr="00AC2EF8" w:rsidRDefault="00AC2EF8">
            <w:pPr>
              <w:jc w:val="center"/>
              <w:rPr>
                <w:sz w:val="16"/>
                <w:szCs w:val="16"/>
              </w:rPr>
            </w:pPr>
            <w:r w:rsidRPr="00AC2EF8">
              <w:rPr>
                <w:color w:val="FF0000"/>
                <w:sz w:val="16"/>
                <w:szCs w:val="16"/>
              </w:rPr>
              <w:t>-6.88%</w:t>
            </w:r>
          </w:p>
        </w:tc>
        <w:tc>
          <w:tcPr>
            <w:tcW w:w="281" w:type="pct"/>
            <w:tcBorders>
              <w:top w:val="nil"/>
              <w:left w:val="nil"/>
              <w:bottom w:val="single" w:sz="4" w:space="0" w:color="auto"/>
              <w:right w:val="single" w:sz="4" w:space="0" w:color="auto"/>
            </w:tcBorders>
            <w:shd w:val="clear" w:color="000000" w:fill="F8CBAD"/>
            <w:noWrap/>
            <w:vAlign w:val="center"/>
            <w:hideMark/>
          </w:tcPr>
          <w:p w14:paraId="69A85B49" w14:textId="77777777" w:rsidR="00AC2EF8" w:rsidRPr="00AC2EF8" w:rsidRDefault="00AC2EF8">
            <w:pPr>
              <w:jc w:val="center"/>
              <w:rPr>
                <w:sz w:val="16"/>
                <w:szCs w:val="16"/>
              </w:rPr>
            </w:pPr>
            <w:r w:rsidRPr="00AC2EF8">
              <w:rPr>
                <w:sz w:val="16"/>
                <w:szCs w:val="16"/>
              </w:rPr>
              <w:t>12.41%</w:t>
            </w:r>
          </w:p>
        </w:tc>
      </w:tr>
      <w:tr w:rsidR="00AC2EF8" w:rsidRPr="00AC2EF8" w14:paraId="5D89BF89"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7D890A" w14:textId="77777777" w:rsidR="00AC2EF8" w:rsidRPr="00AC2EF8" w:rsidRDefault="00AC2EF8">
            <w:pPr>
              <w:rPr>
                <w:color w:val="000000"/>
                <w:sz w:val="16"/>
                <w:szCs w:val="16"/>
              </w:rPr>
            </w:pPr>
            <w:r w:rsidRPr="00AC2EF8">
              <w:rPr>
                <w:color w:val="000000"/>
                <w:sz w:val="16"/>
                <w:szCs w:val="16"/>
              </w:rPr>
              <w:t xml:space="preserve">ISGC-P05-03: Participación del profesorado en Proyectos de innovación y mejora docente. </w:t>
            </w:r>
          </w:p>
        </w:tc>
        <w:tc>
          <w:tcPr>
            <w:tcW w:w="315" w:type="pct"/>
            <w:tcBorders>
              <w:top w:val="nil"/>
              <w:left w:val="nil"/>
              <w:bottom w:val="single" w:sz="4" w:space="0" w:color="auto"/>
              <w:right w:val="single" w:sz="4" w:space="0" w:color="auto"/>
            </w:tcBorders>
            <w:shd w:val="clear" w:color="auto" w:fill="auto"/>
            <w:noWrap/>
            <w:vAlign w:val="center"/>
            <w:hideMark/>
          </w:tcPr>
          <w:p w14:paraId="21FF0D17" w14:textId="77777777" w:rsidR="00AC2EF8" w:rsidRPr="00AC2EF8" w:rsidRDefault="00AC2EF8">
            <w:pPr>
              <w:jc w:val="center"/>
              <w:rPr>
                <w:sz w:val="16"/>
                <w:szCs w:val="16"/>
              </w:rPr>
            </w:pPr>
            <w:r w:rsidRPr="00AC2EF8">
              <w:rPr>
                <w:sz w:val="16"/>
                <w:szCs w:val="16"/>
              </w:rPr>
              <w:t>33.33%</w:t>
            </w:r>
          </w:p>
        </w:tc>
        <w:tc>
          <w:tcPr>
            <w:tcW w:w="281" w:type="pct"/>
            <w:tcBorders>
              <w:top w:val="nil"/>
              <w:left w:val="nil"/>
              <w:bottom w:val="single" w:sz="4" w:space="0" w:color="auto"/>
              <w:right w:val="single" w:sz="4" w:space="0" w:color="auto"/>
            </w:tcBorders>
            <w:shd w:val="clear" w:color="auto" w:fill="auto"/>
            <w:noWrap/>
            <w:vAlign w:val="center"/>
            <w:hideMark/>
          </w:tcPr>
          <w:p w14:paraId="50A5F7A2" w14:textId="77777777" w:rsidR="00AC2EF8" w:rsidRPr="00AC2EF8" w:rsidRDefault="00AC2EF8">
            <w:pPr>
              <w:jc w:val="center"/>
              <w:rPr>
                <w:sz w:val="16"/>
                <w:szCs w:val="16"/>
              </w:rPr>
            </w:pPr>
            <w:r w:rsidRPr="00AC2EF8">
              <w:rPr>
                <w:sz w:val="16"/>
                <w:szCs w:val="16"/>
              </w:rPr>
              <w:t>50%</w:t>
            </w:r>
          </w:p>
        </w:tc>
        <w:tc>
          <w:tcPr>
            <w:tcW w:w="315" w:type="pct"/>
            <w:tcBorders>
              <w:top w:val="nil"/>
              <w:left w:val="nil"/>
              <w:bottom w:val="single" w:sz="4" w:space="0" w:color="auto"/>
              <w:right w:val="single" w:sz="4" w:space="0" w:color="auto"/>
            </w:tcBorders>
            <w:shd w:val="clear" w:color="auto" w:fill="auto"/>
            <w:noWrap/>
            <w:vAlign w:val="center"/>
            <w:hideMark/>
          </w:tcPr>
          <w:p w14:paraId="0A19D83F" w14:textId="77777777" w:rsidR="00AC2EF8" w:rsidRPr="00AC2EF8" w:rsidRDefault="00AC2EF8">
            <w:pPr>
              <w:jc w:val="center"/>
              <w:rPr>
                <w:sz w:val="16"/>
                <w:szCs w:val="16"/>
              </w:rPr>
            </w:pPr>
            <w:r w:rsidRPr="00AC2EF8">
              <w:rPr>
                <w:sz w:val="16"/>
                <w:szCs w:val="16"/>
              </w:rPr>
              <w:t>66.67%</w:t>
            </w:r>
          </w:p>
        </w:tc>
        <w:tc>
          <w:tcPr>
            <w:tcW w:w="315" w:type="pct"/>
            <w:tcBorders>
              <w:top w:val="nil"/>
              <w:left w:val="nil"/>
              <w:bottom w:val="single" w:sz="4" w:space="0" w:color="auto"/>
              <w:right w:val="single" w:sz="4" w:space="0" w:color="auto"/>
            </w:tcBorders>
            <w:shd w:val="clear" w:color="auto" w:fill="auto"/>
            <w:noWrap/>
            <w:vAlign w:val="center"/>
            <w:hideMark/>
          </w:tcPr>
          <w:p w14:paraId="1C89ACED" w14:textId="77777777" w:rsidR="00AC2EF8" w:rsidRPr="00AC2EF8" w:rsidRDefault="00AC2EF8">
            <w:pPr>
              <w:jc w:val="center"/>
              <w:rPr>
                <w:sz w:val="16"/>
                <w:szCs w:val="16"/>
              </w:rPr>
            </w:pPr>
            <w:r w:rsidRPr="00AC2EF8">
              <w:rPr>
                <w:sz w:val="16"/>
                <w:szCs w:val="16"/>
              </w:rPr>
              <w:t>41.67%</w:t>
            </w:r>
          </w:p>
        </w:tc>
        <w:tc>
          <w:tcPr>
            <w:tcW w:w="315" w:type="pct"/>
            <w:tcBorders>
              <w:top w:val="nil"/>
              <w:left w:val="nil"/>
              <w:bottom w:val="single" w:sz="4" w:space="0" w:color="auto"/>
              <w:right w:val="single" w:sz="4" w:space="0" w:color="auto"/>
            </w:tcBorders>
            <w:shd w:val="clear" w:color="auto" w:fill="auto"/>
            <w:noWrap/>
            <w:vAlign w:val="center"/>
            <w:hideMark/>
          </w:tcPr>
          <w:p w14:paraId="68BBB0E0" w14:textId="77777777" w:rsidR="00AC2EF8" w:rsidRPr="00AC2EF8" w:rsidRDefault="00AC2EF8">
            <w:pPr>
              <w:jc w:val="center"/>
              <w:rPr>
                <w:sz w:val="16"/>
                <w:szCs w:val="16"/>
              </w:rPr>
            </w:pPr>
            <w:r w:rsidRPr="00AC2EF8">
              <w:rPr>
                <w:sz w:val="16"/>
                <w:szCs w:val="16"/>
              </w:rPr>
              <w:t>45.45%</w:t>
            </w:r>
          </w:p>
        </w:tc>
        <w:tc>
          <w:tcPr>
            <w:tcW w:w="317" w:type="pct"/>
            <w:tcBorders>
              <w:top w:val="nil"/>
              <w:left w:val="nil"/>
              <w:bottom w:val="single" w:sz="4" w:space="0" w:color="auto"/>
              <w:right w:val="single" w:sz="4" w:space="0" w:color="auto"/>
            </w:tcBorders>
            <w:shd w:val="clear" w:color="000000" w:fill="FFFFFF"/>
            <w:vAlign w:val="center"/>
            <w:hideMark/>
          </w:tcPr>
          <w:p w14:paraId="037D64BC" w14:textId="77777777" w:rsidR="00AC2EF8" w:rsidRPr="00AC2EF8" w:rsidRDefault="00AC2EF8">
            <w:pPr>
              <w:jc w:val="center"/>
              <w:rPr>
                <w:color w:val="000000"/>
                <w:sz w:val="16"/>
                <w:szCs w:val="16"/>
              </w:rPr>
            </w:pPr>
            <w:r w:rsidRPr="00AC2EF8">
              <w:rPr>
                <w:color w:val="000000"/>
                <w:sz w:val="16"/>
                <w:szCs w:val="16"/>
              </w:rPr>
              <w:t>47.14%</w:t>
            </w:r>
          </w:p>
        </w:tc>
        <w:tc>
          <w:tcPr>
            <w:tcW w:w="315" w:type="pct"/>
            <w:tcBorders>
              <w:top w:val="nil"/>
              <w:left w:val="nil"/>
              <w:bottom w:val="single" w:sz="4" w:space="0" w:color="auto"/>
              <w:right w:val="single" w:sz="4" w:space="0" w:color="auto"/>
            </w:tcBorders>
            <w:shd w:val="clear" w:color="000000" w:fill="FFFFFF"/>
            <w:noWrap/>
            <w:vAlign w:val="center"/>
            <w:hideMark/>
          </w:tcPr>
          <w:p w14:paraId="7C8E2E39" w14:textId="77777777" w:rsidR="00AC2EF8" w:rsidRPr="00AC2EF8" w:rsidRDefault="00AC2EF8">
            <w:pPr>
              <w:jc w:val="center"/>
              <w:rPr>
                <w:color w:val="800000"/>
                <w:sz w:val="16"/>
                <w:szCs w:val="16"/>
              </w:rPr>
            </w:pPr>
            <w:r w:rsidRPr="00AC2EF8">
              <w:rPr>
                <w:color w:val="800000"/>
                <w:sz w:val="16"/>
                <w:szCs w:val="16"/>
              </w:rPr>
              <w:t>40.45%</w:t>
            </w:r>
          </w:p>
        </w:tc>
        <w:tc>
          <w:tcPr>
            <w:tcW w:w="282" w:type="pct"/>
            <w:tcBorders>
              <w:top w:val="nil"/>
              <w:left w:val="nil"/>
              <w:bottom w:val="single" w:sz="4" w:space="0" w:color="auto"/>
              <w:right w:val="single" w:sz="4" w:space="0" w:color="auto"/>
            </w:tcBorders>
            <w:shd w:val="clear" w:color="000000" w:fill="FFFFFF"/>
            <w:noWrap/>
            <w:vAlign w:val="center"/>
            <w:hideMark/>
          </w:tcPr>
          <w:p w14:paraId="75904E2B" w14:textId="77777777" w:rsidR="00AC2EF8" w:rsidRPr="00AC2EF8" w:rsidRDefault="00AC2EF8">
            <w:pPr>
              <w:jc w:val="center"/>
              <w:rPr>
                <w:sz w:val="16"/>
                <w:szCs w:val="16"/>
              </w:rPr>
            </w:pPr>
            <w:r w:rsidRPr="00AC2EF8">
              <w:rPr>
                <w:color w:val="FF0000"/>
                <w:sz w:val="16"/>
                <w:szCs w:val="16"/>
              </w:rPr>
              <w:t>-1.69%</w:t>
            </w:r>
          </w:p>
        </w:tc>
        <w:tc>
          <w:tcPr>
            <w:tcW w:w="281" w:type="pct"/>
            <w:tcBorders>
              <w:top w:val="nil"/>
              <w:left w:val="nil"/>
              <w:bottom w:val="single" w:sz="4" w:space="0" w:color="auto"/>
              <w:right w:val="single" w:sz="4" w:space="0" w:color="auto"/>
            </w:tcBorders>
            <w:shd w:val="clear" w:color="000000" w:fill="FFFFFF"/>
            <w:noWrap/>
            <w:vAlign w:val="center"/>
            <w:hideMark/>
          </w:tcPr>
          <w:p w14:paraId="3C13C56D" w14:textId="77777777" w:rsidR="00AC2EF8" w:rsidRPr="00AC2EF8" w:rsidRDefault="00AC2EF8">
            <w:pPr>
              <w:jc w:val="center"/>
              <w:rPr>
                <w:sz w:val="16"/>
                <w:szCs w:val="16"/>
              </w:rPr>
            </w:pPr>
            <w:r w:rsidRPr="00AC2EF8">
              <w:rPr>
                <w:sz w:val="16"/>
                <w:szCs w:val="16"/>
              </w:rPr>
              <w:t>5.00%</w:t>
            </w:r>
          </w:p>
        </w:tc>
      </w:tr>
      <w:tr w:rsidR="00AC2EF8" w:rsidRPr="00AC2EF8" w14:paraId="3D7892A0"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885DBEA" w14:textId="77777777" w:rsidR="00AC2EF8" w:rsidRPr="00AC2EF8" w:rsidRDefault="00AC2EF8">
            <w:pPr>
              <w:rPr>
                <w:color w:val="000000"/>
                <w:sz w:val="16"/>
                <w:szCs w:val="16"/>
              </w:rPr>
            </w:pPr>
            <w:r w:rsidRPr="00AC2EF8">
              <w:rPr>
                <w:color w:val="000000"/>
                <w:sz w:val="16"/>
                <w:szCs w:val="16"/>
              </w:rPr>
              <w:t xml:space="preserve">ISGC-P05-04: Grado de satisfacción global de los estudiantes con la docencia. </w:t>
            </w:r>
          </w:p>
        </w:tc>
        <w:tc>
          <w:tcPr>
            <w:tcW w:w="315" w:type="pct"/>
            <w:tcBorders>
              <w:top w:val="nil"/>
              <w:left w:val="nil"/>
              <w:bottom w:val="single" w:sz="4" w:space="0" w:color="auto"/>
              <w:right w:val="single" w:sz="4" w:space="0" w:color="auto"/>
            </w:tcBorders>
            <w:shd w:val="clear" w:color="000000" w:fill="F8CBAD"/>
            <w:vAlign w:val="center"/>
            <w:hideMark/>
          </w:tcPr>
          <w:p w14:paraId="12525E20" w14:textId="77777777" w:rsidR="00AC2EF8" w:rsidRPr="00AC2EF8" w:rsidRDefault="00AC2EF8">
            <w:pPr>
              <w:jc w:val="center"/>
              <w:rPr>
                <w:color w:val="000000"/>
                <w:sz w:val="16"/>
                <w:szCs w:val="16"/>
              </w:rPr>
            </w:pPr>
            <w:r w:rsidRPr="00AC2EF8">
              <w:rPr>
                <w:color w:val="000000"/>
                <w:sz w:val="16"/>
                <w:szCs w:val="16"/>
              </w:rPr>
              <w:t>4.8</w:t>
            </w:r>
          </w:p>
        </w:tc>
        <w:tc>
          <w:tcPr>
            <w:tcW w:w="281" w:type="pct"/>
            <w:tcBorders>
              <w:top w:val="nil"/>
              <w:left w:val="nil"/>
              <w:bottom w:val="single" w:sz="4" w:space="0" w:color="auto"/>
              <w:right w:val="single" w:sz="4" w:space="0" w:color="auto"/>
            </w:tcBorders>
            <w:shd w:val="clear" w:color="000000" w:fill="F8CBAD"/>
            <w:vAlign w:val="center"/>
            <w:hideMark/>
          </w:tcPr>
          <w:p w14:paraId="7CF1BB5A" w14:textId="77777777" w:rsidR="00AC2EF8" w:rsidRPr="00AC2EF8" w:rsidRDefault="00AC2EF8">
            <w:pPr>
              <w:jc w:val="center"/>
              <w:rPr>
                <w:color w:val="000000"/>
                <w:sz w:val="16"/>
                <w:szCs w:val="16"/>
              </w:rPr>
            </w:pPr>
            <w:r w:rsidRPr="00AC2EF8">
              <w:rPr>
                <w:color w:val="000000"/>
                <w:sz w:val="16"/>
                <w:szCs w:val="16"/>
              </w:rPr>
              <w:t>4.8</w:t>
            </w:r>
          </w:p>
        </w:tc>
        <w:tc>
          <w:tcPr>
            <w:tcW w:w="315" w:type="pct"/>
            <w:tcBorders>
              <w:top w:val="nil"/>
              <w:left w:val="nil"/>
              <w:bottom w:val="single" w:sz="4" w:space="0" w:color="auto"/>
              <w:right w:val="single" w:sz="4" w:space="0" w:color="auto"/>
            </w:tcBorders>
            <w:shd w:val="clear" w:color="000000" w:fill="F8CBAD"/>
            <w:vAlign w:val="center"/>
            <w:hideMark/>
          </w:tcPr>
          <w:p w14:paraId="60AD61B5" w14:textId="77777777" w:rsidR="00AC2EF8" w:rsidRPr="00AC2EF8" w:rsidRDefault="00AC2EF8">
            <w:pPr>
              <w:jc w:val="center"/>
              <w:rPr>
                <w:color w:val="000000"/>
                <w:sz w:val="16"/>
                <w:szCs w:val="16"/>
              </w:rPr>
            </w:pPr>
            <w:r w:rsidRPr="00AC2EF8">
              <w:rPr>
                <w:color w:val="000000"/>
                <w:sz w:val="16"/>
                <w:szCs w:val="16"/>
              </w:rPr>
              <w:t>0</w:t>
            </w:r>
          </w:p>
        </w:tc>
        <w:tc>
          <w:tcPr>
            <w:tcW w:w="315" w:type="pct"/>
            <w:tcBorders>
              <w:top w:val="nil"/>
              <w:left w:val="nil"/>
              <w:bottom w:val="single" w:sz="4" w:space="0" w:color="auto"/>
              <w:right w:val="single" w:sz="4" w:space="0" w:color="auto"/>
            </w:tcBorders>
            <w:shd w:val="clear" w:color="000000" w:fill="F8CBAD"/>
            <w:vAlign w:val="center"/>
            <w:hideMark/>
          </w:tcPr>
          <w:p w14:paraId="768A39E3" w14:textId="77777777" w:rsidR="00AC2EF8" w:rsidRPr="00AC2EF8" w:rsidRDefault="00AC2EF8">
            <w:pPr>
              <w:jc w:val="center"/>
              <w:rPr>
                <w:color w:val="000000"/>
                <w:sz w:val="16"/>
                <w:szCs w:val="16"/>
              </w:rPr>
            </w:pPr>
            <w:r w:rsidRPr="00AC2EF8">
              <w:rPr>
                <w:color w:val="000000"/>
                <w:sz w:val="16"/>
                <w:szCs w:val="16"/>
              </w:rPr>
              <w:t>4.8</w:t>
            </w:r>
          </w:p>
        </w:tc>
        <w:tc>
          <w:tcPr>
            <w:tcW w:w="315" w:type="pct"/>
            <w:tcBorders>
              <w:top w:val="nil"/>
              <w:left w:val="nil"/>
              <w:bottom w:val="single" w:sz="4" w:space="0" w:color="auto"/>
              <w:right w:val="single" w:sz="4" w:space="0" w:color="auto"/>
            </w:tcBorders>
            <w:shd w:val="clear" w:color="000000" w:fill="F8CBAD"/>
            <w:vAlign w:val="center"/>
            <w:hideMark/>
          </w:tcPr>
          <w:p w14:paraId="2FDBB134" w14:textId="77777777" w:rsidR="00AC2EF8" w:rsidRPr="00AC2EF8" w:rsidRDefault="00AC2EF8">
            <w:pPr>
              <w:jc w:val="center"/>
              <w:rPr>
                <w:color w:val="000000"/>
                <w:sz w:val="16"/>
                <w:szCs w:val="16"/>
              </w:rPr>
            </w:pPr>
            <w:r w:rsidRPr="00AC2EF8">
              <w:rPr>
                <w:color w:val="000000"/>
                <w:sz w:val="16"/>
                <w:szCs w:val="16"/>
              </w:rPr>
              <w:t>4.9</w:t>
            </w:r>
          </w:p>
        </w:tc>
        <w:tc>
          <w:tcPr>
            <w:tcW w:w="317" w:type="pct"/>
            <w:tcBorders>
              <w:top w:val="nil"/>
              <w:left w:val="nil"/>
              <w:bottom w:val="single" w:sz="4" w:space="0" w:color="auto"/>
              <w:right w:val="single" w:sz="4" w:space="0" w:color="auto"/>
            </w:tcBorders>
            <w:shd w:val="clear" w:color="000000" w:fill="F8CBAD"/>
            <w:vAlign w:val="center"/>
            <w:hideMark/>
          </w:tcPr>
          <w:p w14:paraId="1A29D58F" w14:textId="77777777" w:rsidR="00AC2EF8" w:rsidRPr="00AC2EF8" w:rsidRDefault="00AC2EF8">
            <w:pPr>
              <w:jc w:val="center"/>
              <w:rPr>
                <w:color w:val="000000"/>
                <w:sz w:val="16"/>
                <w:szCs w:val="16"/>
              </w:rPr>
            </w:pPr>
            <w:r w:rsidRPr="00AC2EF8">
              <w:rPr>
                <w:color w:val="000000"/>
                <w:sz w:val="16"/>
                <w:szCs w:val="16"/>
              </w:rPr>
              <w:t>4.6</w:t>
            </w:r>
          </w:p>
        </w:tc>
        <w:tc>
          <w:tcPr>
            <w:tcW w:w="315" w:type="pct"/>
            <w:tcBorders>
              <w:top w:val="nil"/>
              <w:left w:val="nil"/>
              <w:bottom w:val="single" w:sz="4" w:space="0" w:color="auto"/>
              <w:right w:val="single" w:sz="4" w:space="0" w:color="auto"/>
            </w:tcBorders>
            <w:shd w:val="clear" w:color="000000" w:fill="F8CBAD"/>
            <w:noWrap/>
            <w:vAlign w:val="center"/>
            <w:hideMark/>
          </w:tcPr>
          <w:p w14:paraId="51F2953B" w14:textId="77777777" w:rsidR="00AC2EF8" w:rsidRPr="00AC2EF8" w:rsidRDefault="00AC2EF8">
            <w:pPr>
              <w:jc w:val="center"/>
              <w:rPr>
                <w:color w:val="800000"/>
                <w:sz w:val="16"/>
                <w:szCs w:val="16"/>
              </w:rPr>
            </w:pPr>
            <w:r w:rsidRPr="00AC2EF8">
              <w:rPr>
                <w:color w:val="800000"/>
                <w:sz w:val="16"/>
                <w:szCs w:val="16"/>
              </w:rPr>
              <w:t>4.6</w:t>
            </w:r>
          </w:p>
        </w:tc>
        <w:tc>
          <w:tcPr>
            <w:tcW w:w="282" w:type="pct"/>
            <w:tcBorders>
              <w:top w:val="nil"/>
              <w:left w:val="nil"/>
              <w:bottom w:val="single" w:sz="4" w:space="0" w:color="auto"/>
              <w:right w:val="single" w:sz="4" w:space="0" w:color="auto"/>
            </w:tcBorders>
            <w:shd w:val="clear" w:color="000000" w:fill="F8CBAD"/>
            <w:vAlign w:val="center"/>
            <w:hideMark/>
          </w:tcPr>
          <w:p w14:paraId="6253E0CF" w14:textId="77777777" w:rsidR="00AC2EF8" w:rsidRPr="00AC2EF8" w:rsidRDefault="00AC2EF8">
            <w:pPr>
              <w:jc w:val="center"/>
              <w:rPr>
                <w:sz w:val="16"/>
                <w:szCs w:val="16"/>
              </w:rPr>
            </w:pPr>
            <w:r w:rsidRPr="00AC2EF8">
              <w:rPr>
                <w:sz w:val="16"/>
                <w:szCs w:val="16"/>
              </w:rPr>
              <w:t>0.30</w:t>
            </w:r>
          </w:p>
        </w:tc>
        <w:tc>
          <w:tcPr>
            <w:tcW w:w="281" w:type="pct"/>
            <w:tcBorders>
              <w:top w:val="nil"/>
              <w:left w:val="nil"/>
              <w:bottom w:val="single" w:sz="4" w:space="0" w:color="auto"/>
              <w:right w:val="single" w:sz="4" w:space="0" w:color="auto"/>
            </w:tcBorders>
            <w:shd w:val="clear" w:color="000000" w:fill="F8CBAD"/>
            <w:vAlign w:val="center"/>
            <w:hideMark/>
          </w:tcPr>
          <w:p w14:paraId="46E44003" w14:textId="77777777" w:rsidR="00AC2EF8" w:rsidRPr="00AC2EF8" w:rsidRDefault="00AC2EF8">
            <w:pPr>
              <w:jc w:val="center"/>
              <w:rPr>
                <w:sz w:val="16"/>
                <w:szCs w:val="16"/>
              </w:rPr>
            </w:pPr>
            <w:r w:rsidRPr="00AC2EF8">
              <w:rPr>
                <w:sz w:val="16"/>
                <w:szCs w:val="16"/>
              </w:rPr>
              <w:t>0.30</w:t>
            </w:r>
          </w:p>
        </w:tc>
      </w:tr>
      <w:tr w:rsidR="00AC2EF8" w:rsidRPr="00AC2EF8" w14:paraId="5E002FEB"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9DCE4E" w14:textId="77777777" w:rsidR="00AC2EF8" w:rsidRPr="00AC2EF8" w:rsidRDefault="00AC2EF8">
            <w:pPr>
              <w:rPr>
                <w:color w:val="000000"/>
                <w:sz w:val="16"/>
                <w:szCs w:val="16"/>
              </w:rPr>
            </w:pPr>
            <w:r w:rsidRPr="00AC2EF8">
              <w:rPr>
                <w:color w:val="000000"/>
                <w:sz w:val="16"/>
                <w:szCs w:val="16"/>
              </w:rPr>
              <w:t>ISGC-P04-16: Tasa de adecuación del título (matriculados de nuevo ingreso por preinscripciones realizadas en primera opción)</w:t>
            </w:r>
          </w:p>
        </w:tc>
        <w:tc>
          <w:tcPr>
            <w:tcW w:w="315" w:type="pct"/>
            <w:tcBorders>
              <w:top w:val="nil"/>
              <w:left w:val="nil"/>
              <w:bottom w:val="single" w:sz="4" w:space="0" w:color="auto"/>
              <w:right w:val="single" w:sz="4" w:space="0" w:color="auto"/>
            </w:tcBorders>
            <w:shd w:val="clear" w:color="000000" w:fill="FFFFFF"/>
            <w:vAlign w:val="center"/>
            <w:hideMark/>
          </w:tcPr>
          <w:p w14:paraId="2200596F" w14:textId="77777777" w:rsidR="00AC2EF8" w:rsidRPr="00AC2EF8" w:rsidRDefault="00AC2EF8">
            <w:pPr>
              <w:jc w:val="center"/>
              <w:rPr>
                <w:color w:val="000000"/>
                <w:sz w:val="16"/>
                <w:szCs w:val="16"/>
              </w:rPr>
            </w:pPr>
            <w:r w:rsidRPr="00AC2EF8">
              <w:rPr>
                <w:color w:val="000000"/>
                <w:sz w:val="16"/>
                <w:szCs w:val="16"/>
              </w:rPr>
              <w:t>100%</w:t>
            </w:r>
          </w:p>
        </w:tc>
        <w:tc>
          <w:tcPr>
            <w:tcW w:w="281" w:type="pct"/>
            <w:tcBorders>
              <w:top w:val="nil"/>
              <w:left w:val="nil"/>
              <w:bottom w:val="single" w:sz="4" w:space="0" w:color="auto"/>
              <w:right w:val="single" w:sz="4" w:space="0" w:color="auto"/>
            </w:tcBorders>
            <w:shd w:val="clear" w:color="000000" w:fill="FFFFFF"/>
            <w:vAlign w:val="center"/>
            <w:hideMark/>
          </w:tcPr>
          <w:p w14:paraId="0273BBAA" w14:textId="77777777" w:rsidR="00AC2EF8" w:rsidRPr="00AC2EF8" w:rsidRDefault="00AC2EF8">
            <w:pPr>
              <w:jc w:val="center"/>
              <w:rPr>
                <w:color w:val="000000"/>
                <w:sz w:val="16"/>
                <w:szCs w:val="16"/>
              </w:rPr>
            </w:pPr>
            <w:r w:rsidRPr="00AC2EF8">
              <w:rPr>
                <w:color w:val="000000"/>
                <w:sz w:val="16"/>
                <w:szCs w:val="16"/>
              </w:rPr>
              <w:t>100%</w:t>
            </w:r>
          </w:p>
        </w:tc>
        <w:tc>
          <w:tcPr>
            <w:tcW w:w="315" w:type="pct"/>
            <w:tcBorders>
              <w:top w:val="nil"/>
              <w:left w:val="nil"/>
              <w:bottom w:val="single" w:sz="4" w:space="0" w:color="auto"/>
              <w:right w:val="single" w:sz="4" w:space="0" w:color="auto"/>
            </w:tcBorders>
            <w:shd w:val="clear" w:color="000000" w:fill="FFFFFF"/>
            <w:vAlign w:val="center"/>
            <w:hideMark/>
          </w:tcPr>
          <w:p w14:paraId="2CF30F0C" w14:textId="77777777" w:rsidR="00AC2EF8" w:rsidRPr="00AC2EF8" w:rsidRDefault="00AC2EF8">
            <w:pPr>
              <w:jc w:val="center"/>
              <w:rPr>
                <w:color w:val="000000"/>
                <w:sz w:val="16"/>
                <w:szCs w:val="16"/>
              </w:rPr>
            </w:pPr>
            <w:r w:rsidRPr="00AC2EF8">
              <w:rPr>
                <w:color w:val="000000"/>
                <w:sz w:val="16"/>
                <w:szCs w:val="16"/>
              </w:rPr>
              <w:t>100%</w:t>
            </w:r>
          </w:p>
        </w:tc>
        <w:tc>
          <w:tcPr>
            <w:tcW w:w="315" w:type="pct"/>
            <w:tcBorders>
              <w:top w:val="nil"/>
              <w:left w:val="nil"/>
              <w:bottom w:val="single" w:sz="4" w:space="0" w:color="auto"/>
              <w:right w:val="single" w:sz="4" w:space="0" w:color="auto"/>
            </w:tcBorders>
            <w:shd w:val="clear" w:color="000000" w:fill="FFFFFF"/>
            <w:vAlign w:val="center"/>
            <w:hideMark/>
          </w:tcPr>
          <w:p w14:paraId="0395123D" w14:textId="77777777" w:rsidR="00AC2EF8" w:rsidRPr="00AC2EF8" w:rsidRDefault="00AC2EF8">
            <w:pPr>
              <w:jc w:val="center"/>
              <w:rPr>
                <w:color w:val="000000"/>
                <w:sz w:val="16"/>
                <w:szCs w:val="16"/>
              </w:rPr>
            </w:pPr>
            <w:r w:rsidRPr="00AC2EF8">
              <w:rPr>
                <w:color w:val="000000"/>
                <w:sz w:val="16"/>
                <w:szCs w:val="16"/>
              </w:rPr>
              <w:t>100%</w:t>
            </w:r>
          </w:p>
        </w:tc>
        <w:tc>
          <w:tcPr>
            <w:tcW w:w="315" w:type="pct"/>
            <w:tcBorders>
              <w:top w:val="nil"/>
              <w:left w:val="nil"/>
              <w:bottom w:val="single" w:sz="4" w:space="0" w:color="auto"/>
              <w:right w:val="single" w:sz="4" w:space="0" w:color="auto"/>
            </w:tcBorders>
            <w:shd w:val="clear" w:color="auto" w:fill="auto"/>
            <w:noWrap/>
            <w:vAlign w:val="center"/>
            <w:hideMark/>
          </w:tcPr>
          <w:p w14:paraId="08E94E3C" w14:textId="77777777" w:rsidR="00AC2EF8" w:rsidRPr="00AC2EF8" w:rsidRDefault="00AC2EF8">
            <w:pPr>
              <w:jc w:val="center"/>
              <w:rPr>
                <w:sz w:val="16"/>
                <w:szCs w:val="16"/>
              </w:rPr>
            </w:pPr>
            <w:r w:rsidRPr="00AC2EF8">
              <w:rPr>
                <w:sz w:val="16"/>
                <w:szCs w:val="16"/>
              </w:rPr>
              <w:t>81.25%</w:t>
            </w:r>
          </w:p>
        </w:tc>
        <w:tc>
          <w:tcPr>
            <w:tcW w:w="317" w:type="pct"/>
            <w:tcBorders>
              <w:top w:val="nil"/>
              <w:left w:val="nil"/>
              <w:bottom w:val="single" w:sz="4" w:space="0" w:color="auto"/>
              <w:right w:val="single" w:sz="4" w:space="0" w:color="auto"/>
            </w:tcBorders>
            <w:shd w:val="clear" w:color="auto" w:fill="auto"/>
            <w:noWrap/>
            <w:vAlign w:val="center"/>
            <w:hideMark/>
          </w:tcPr>
          <w:p w14:paraId="796AFD61" w14:textId="77777777" w:rsidR="00AC2EF8" w:rsidRPr="00AC2EF8" w:rsidRDefault="00AC2EF8">
            <w:pPr>
              <w:jc w:val="center"/>
              <w:rPr>
                <w:sz w:val="16"/>
                <w:szCs w:val="16"/>
              </w:rPr>
            </w:pPr>
            <w:r w:rsidRPr="00AC2EF8">
              <w:rPr>
                <w:sz w:val="16"/>
                <w:szCs w:val="16"/>
              </w:rPr>
              <w:t>61.11%</w:t>
            </w:r>
          </w:p>
        </w:tc>
        <w:tc>
          <w:tcPr>
            <w:tcW w:w="315" w:type="pct"/>
            <w:tcBorders>
              <w:top w:val="nil"/>
              <w:left w:val="nil"/>
              <w:bottom w:val="single" w:sz="4" w:space="0" w:color="auto"/>
              <w:right w:val="single" w:sz="4" w:space="0" w:color="auto"/>
            </w:tcBorders>
            <w:shd w:val="clear" w:color="000000" w:fill="FFFFFF"/>
            <w:noWrap/>
            <w:vAlign w:val="center"/>
            <w:hideMark/>
          </w:tcPr>
          <w:p w14:paraId="18876B2D" w14:textId="77777777" w:rsidR="00AC2EF8" w:rsidRPr="00AC2EF8" w:rsidRDefault="00AC2EF8">
            <w:pPr>
              <w:jc w:val="center"/>
              <w:rPr>
                <w:color w:val="800000"/>
                <w:sz w:val="16"/>
                <w:szCs w:val="16"/>
              </w:rPr>
            </w:pPr>
            <w:r w:rsidRPr="00AC2EF8">
              <w:rPr>
                <w:color w:val="800000"/>
                <w:sz w:val="16"/>
                <w:szCs w:val="16"/>
              </w:rPr>
              <w:t>74.9%</w:t>
            </w:r>
          </w:p>
        </w:tc>
        <w:tc>
          <w:tcPr>
            <w:tcW w:w="282" w:type="pct"/>
            <w:tcBorders>
              <w:top w:val="nil"/>
              <w:left w:val="nil"/>
              <w:bottom w:val="single" w:sz="4" w:space="0" w:color="auto"/>
              <w:right w:val="single" w:sz="4" w:space="0" w:color="auto"/>
            </w:tcBorders>
            <w:shd w:val="clear" w:color="000000" w:fill="FFFFFF"/>
            <w:noWrap/>
            <w:vAlign w:val="center"/>
            <w:hideMark/>
          </w:tcPr>
          <w:p w14:paraId="1E27576B" w14:textId="77777777" w:rsidR="00AC2EF8" w:rsidRPr="00AC2EF8" w:rsidRDefault="00AC2EF8">
            <w:pPr>
              <w:jc w:val="center"/>
              <w:rPr>
                <w:sz w:val="16"/>
                <w:szCs w:val="16"/>
              </w:rPr>
            </w:pPr>
            <w:r w:rsidRPr="00AC2EF8">
              <w:rPr>
                <w:sz w:val="16"/>
                <w:szCs w:val="16"/>
              </w:rPr>
              <w:t>20.14%</w:t>
            </w:r>
          </w:p>
        </w:tc>
        <w:tc>
          <w:tcPr>
            <w:tcW w:w="281" w:type="pct"/>
            <w:tcBorders>
              <w:top w:val="nil"/>
              <w:left w:val="nil"/>
              <w:bottom w:val="single" w:sz="4" w:space="0" w:color="auto"/>
              <w:right w:val="single" w:sz="4" w:space="0" w:color="auto"/>
            </w:tcBorders>
            <w:shd w:val="clear" w:color="000000" w:fill="FFFFFF"/>
            <w:noWrap/>
            <w:vAlign w:val="center"/>
            <w:hideMark/>
          </w:tcPr>
          <w:p w14:paraId="665174F1" w14:textId="77777777" w:rsidR="00AC2EF8" w:rsidRPr="00AC2EF8" w:rsidRDefault="00AC2EF8">
            <w:pPr>
              <w:jc w:val="center"/>
              <w:rPr>
                <w:sz w:val="16"/>
                <w:szCs w:val="16"/>
              </w:rPr>
            </w:pPr>
            <w:r w:rsidRPr="00AC2EF8">
              <w:rPr>
                <w:sz w:val="16"/>
                <w:szCs w:val="16"/>
              </w:rPr>
              <w:t>6.35%</w:t>
            </w:r>
          </w:p>
        </w:tc>
      </w:tr>
      <w:tr w:rsidR="00AC2EF8" w:rsidRPr="00AC2EF8" w14:paraId="1B787244"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83B3991" w14:textId="77777777" w:rsidR="00AC2EF8" w:rsidRPr="00AC2EF8" w:rsidRDefault="00AC2EF8">
            <w:pPr>
              <w:rPr>
                <w:color w:val="000000"/>
                <w:sz w:val="16"/>
                <w:szCs w:val="16"/>
              </w:rPr>
            </w:pPr>
            <w:r w:rsidRPr="00AC2EF8">
              <w:rPr>
                <w:color w:val="000000"/>
                <w:sz w:val="16"/>
                <w:szCs w:val="16"/>
              </w:rPr>
              <w:t>ISGC-P04-17: Tasa de ocupación del título (matriculados de nuevo ingreso por preinscripción con relación a la oferta)</w:t>
            </w:r>
          </w:p>
        </w:tc>
        <w:tc>
          <w:tcPr>
            <w:tcW w:w="315" w:type="pct"/>
            <w:tcBorders>
              <w:top w:val="nil"/>
              <w:left w:val="nil"/>
              <w:bottom w:val="single" w:sz="4" w:space="0" w:color="auto"/>
              <w:right w:val="single" w:sz="4" w:space="0" w:color="auto"/>
            </w:tcBorders>
            <w:shd w:val="clear" w:color="000000" w:fill="F8CBAD"/>
            <w:vAlign w:val="center"/>
            <w:hideMark/>
          </w:tcPr>
          <w:p w14:paraId="231C386F" w14:textId="77777777" w:rsidR="00AC2EF8" w:rsidRPr="00AC2EF8" w:rsidRDefault="00AC2EF8">
            <w:pPr>
              <w:jc w:val="center"/>
              <w:rPr>
                <w:color w:val="000000"/>
                <w:sz w:val="16"/>
                <w:szCs w:val="16"/>
              </w:rPr>
            </w:pPr>
            <w:r w:rsidRPr="00AC2EF8">
              <w:rPr>
                <w:color w:val="000000"/>
                <w:sz w:val="16"/>
                <w:szCs w:val="16"/>
              </w:rPr>
              <w:t>100%</w:t>
            </w:r>
          </w:p>
        </w:tc>
        <w:tc>
          <w:tcPr>
            <w:tcW w:w="281" w:type="pct"/>
            <w:tcBorders>
              <w:top w:val="nil"/>
              <w:left w:val="nil"/>
              <w:bottom w:val="single" w:sz="4" w:space="0" w:color="auto"/>
              <w:right w:val="single" w:sz="4" w:space="0" w:color="auto"/>
            </w:tcBorders>
            <w:shd w:val="clear" w:color="000000" w:fill="F8CBAD"/>
            <w:noWrap/>
            <w:vAlign w:val="center"/>
            <w:hideMark/>
          </w:tcPr>
          <w:p w14:paraId="0CADBC1D" w14:textId="77777777" w:rsidR="00AC2EF8" w:rsidRPr="00AC2EF8" w:rsidRDefault="00AC2EF8">
            <w:pPr>
              <w:jc w:val="center"/>
              <w:rPr>
                <w:sz w:val="16"/>
                <w:szCs w:val="16"/>
              </w:rPr>
            </w:pPr>
            <w:r w:rsidRPr="00AC2EF8">
              <w:rPr>
                <w:sz w:val="16"/>
                <w:szCs w:val="16"/>
              </w:rPr>
              <w:t>66.67%</w:t>
            </w:r>
          </w:p>
        </w:tc>
        <w:tc>
          <w:tcPr>
            <w:tcW w:w="315" w:type="pct"/>
            <w:tcBorders>
              <w:top w:val="nil"/>
              <w:left w:val="nil"/>
              <w:bottom w:val="single" w:sz="4" w:space="0" w:color="auto"/>
              <w:right w:val="single" w:sz="4" w:space="0" w:color="auto"/>
            </w:tcBorders>
            <w:shd w:val="clear" w:color="000000" w:fill="F8CBAD"/>
            <w:noWrap/>
            <w:vAlign w:val="center"/>
            <w:hideMark/>
          </w:tcPr>
          <w:p w14:paraId="00166A73" w14:textId="77777777" w:rsidR="00AC2EF8" w:rsidRPr="00AC2EF8" w:rsidRDefault="00AC2EF8">
            <w:pPr>
              <w:jc w:val="center"/>
              <w:rPr>
                <w:sz w:val="16"/>
                <w:szCs w:val="16"/>
              </w:rPr>
            </w:pPr>
            <w:r w:rsidRPr="00AC2EF8">
              <w:rPr>
                <w:sz w:val="16"/>
                <w:szCs w:val="16"/>
              </w:rPr>
              <w:t>53.33%</w:t>
            </w:r>
          </w:p>
        </w:tc>
        <w:tc>
          <w:tcPr>
            <w:tcW w:w="315" w:type="pct"/>
            <w:tcBorders>
              <w:top w:val="nil"/>
              <w:left w:val="nil"/>
              <w:bottom w:val="single" w:sz="4" w:space="0" w:color="auto"/>
              <w:right w:val="single" w:sz="4" w:space="0" w:color="auto"/>
            </w:tcBorders>
            <w:shd w:val="clear" w:color="000000" w:fill="F8CBAD"/>
            <w:noWrap/>
            <w:vAlign w:val="center"/>
            <w:hideMark/>
          </w:tcPr>
          <w:p w14:paraId="76FE5CF2" w14:textId="77777777" w:rsidR="00AC2EF8" w:rsidRPr="00AC2EF8" w:rsidRDefault="00AC2EF8">
            <w:pPr>
              <w:jc w:val="center"/>
              <w:rPr>
                <w:sz w:val="16"/>
                <w:szCs w:val="16"/>
              </w:rPr>
            </w:pPr>
            <w:r w:rsidRPr="00AC2EF8">
              <w:rPr>
                <w:sz w:val="16"/>
                <w:szCs w:val="16"/>
              </w:rPr>
              <w:t>93.33%</w:t>
            </w:r>
          </w:p>
        </w:tc>
        <w:tc>
          <w:tcPr>
            <w:tcW w:w="315" w:type="pct"/>
            <w:tcBorders>
              <w:top w:val="nil"/>
              <w:left w:val="nil"/>
              <w:bottom w:val="single" w:sz="4" w:space="0" w:color="auto"/>
              <w:right w:val="single" w:sz="4" w:space="0" w:color="auto"/>
            </w:tcBorders>
            <w:shd w:val="clear" w:color="000000" w:fill="F8CBAD"/>
            <w:noWrap/>
            <w:vAlign w:val="center"/>
            <w:hideMark/>
          </w:tcPr>
          <w:p w14:paraId="17409F56" w14:textId="77777777" w:rsidR="00AC2EF8" w:rsidRPr="00AC2EF8" w:rsidRDefault="00AC2EF8">
            <w:pPr>
              <w:jc w:val="center"/>
              <w:rPr>
                <w:sz w:val="16"/>
                <w:szCs w:val="16"/>
              </w:rPr>
            </w:pPr>
            <w:r w:rsidRPr="00AC2EF8">
              <w:rPr>
                <w:sz w:val="16"/>
                <w:szCs w:val="16"/>
              </w:rPr>
              <w:t>106.67%</w:t>
            </w:r>
          </w:p>
        </w:tc>
        <w:tc>
          <w:tcPr>
            <w:tcW w:w="317" w:type="pct"/>
            <w:tcBorders>
              <w:top w:val="nil"/>
              <w:left w:val="nil"/>
              <w:bottom w:val="single" w:sz="4" w:space="0" w:color="auto"/>
              <w:right w:val="single" w:sz="4" w:space="0" w:color="auto"/>
            </w:tcBorders>
            <w:shd w:val="clear" w:color="000000" w:fill="F8CBAD"/>
            <w:vAlign w:val="center"/>
            <w:hideMark/>
          </w:tcPr>
          <w:p w14:paraId="252D6B41" w14:textId="77777777" w:rsidR="00AC2EF8" w:rsidRPr="00AC2EF8" w:rsidRDefault="00AC2EF8">
            <w:pPr>
              <w:jc w:val="center"/>
              <w:rPr>
                <w:color w:val="000000"/>
                <w:sz w:val="16"/>
                <w:szCs w:val="16"/>
              </w:rPr>
            </w:pPr>
            <w:r w:rsidRPr="00AC2EF8">
              <w:rPr>
                <w:color w:val="000000"/>
                <w:sz w:val="16"/>
                <w:szCs w:val="16"/>
              </w:rPr>
              <w:t>80%</w:t>
            </w:r>
          </w:p>
        </w:tc>
        <w:tc>
          <w:tcPr>
            <w:tcW w:w="315" w:type="pct"/>
            <w:tcBorders>
              <w:top w:val="nil"/>
              <w:left w:val="nil"/>
              <w:bottom w:val="single" w:sz="4" w:space="0" w:color="auto"/>
              <w:right w:val="single" w:sz="4" w:space="0" w:color="auto"/>
            </w:tcBorders>
            <w:shd w:val="clear" w:color="000000" w:fill="F8CBAD"/>
            <w:noWrap/>
            <w:vAlign w:val="center"/>
            <w:hideMark/>
          </w:tcPr>
          <w:p w14:paraId="5A785B41" w14:textId="77777777" w:rsidR="00AC2EF8" w:rsidRPr="00AC2EF8" w:rsidRDefault="00AC2EF8">
            <w:pPr>
              <w:jc w:val="center"/>
              <w:rPr>
                <w:color w:val="800000"/>
                <w:sz w:val="16"/>
                <w:szCs w:val="16"/>
              </w:rPr>
            </w:pPr>
            <w:r w:rsidRPr="00AC2EF8">
              <w:rPr>
                <w:color w:val="800000"/>
                <w:sz w:val="16"/>
                <w:szCs w:val="16"/>
              </w:rPr>
              <w:t>74.51%</w:t>
            </w:r>
          </w:p>
        </w:tc>
        <w:tc>
          <w:tcPr>
            <w:tcW w:w="282" w:type="pct"/>
            <w:tcBorders>
              <w:top w:val="nil"/>
              <w:left w:val="nil"/>
              <w:bottom w:val="single" w:sz="4" w:space="0" w:color="auto"/>
              <w:right w:val="single" w:sz="4" w:space="0" w:color="auto"/>
            </w:tcBorders>
            <w:shd w:val="clear" w:color="000000" w:fill="F8CBAD"/>
            <w:noWrap/>
            <w:vAlign w:val="center"/>
            <w:hideMark/>
          </w:tcPr>
          <w:p w14:paraId="5651A0C2" w14:textId="77777777" w:rsidR="00AC2EF8" w:rsidRPr="00AC2EF8" w:rsidRDefault="00AC2EF8">
            <w:pPr>
              <w:jc w:val="center"/>
              <w:rPr>
                <w:sz w:val="16"/>
                <w:szCs w:val="16"/>
              </w:rPr>
            </w:pPr>
            <w:r w:rsidRPr="00AC2EF8">
              <w:rPr>
                <w:sz w:val="16"/>
                <w:szCs w:val="16"/>
              </w:rPr>
              <w:t>26.67%</w:t>
            </w:r>
          </w:p>
        </w:tc>
        <w:tc>
          <w:tcPr>
            <w:tcW w:w="281" w:type="pct"/>
            <w:tcBorders>
              <w:top w:val="nil"/>
              <w:left w:val="nil"/>
              <w:bottom w:val="single" w:sz="4" w:space="0" w:color="auto"/>
              <w:right w:val="single" w:sz="4" w:space="0" w:color="auto"/>
            </w:tcBorders>
            <w:shd w:val="clear" w:color="000000" w:fill="F8CBAD"/>
            <w:noWrap/>
            <w:vAlign w:val="center"/>
            <w:hideMark/>
          </w:tcPr>
          <w:p w14:paraId="14910BA5" w14:textId="77777777" w:rsidR="00AC2EF8" w:rsidRPr="00AC2EF8" w:rsidRDefault="00AC2EF8">
            <w:pPr>
              <w:jc w:val="center"/>
              <w:rPr>
                <w:sz w:val="16"/>
                <w:szCs w:val="16"/>
              </w:rPr>
            </w:pPr>
            <w:r w:rsidRPr="00AC2EF8">
              <w:rPr>
                <w:sz w:val="16"/>
                <w:szCs w:val="16"/>
              </w:rPr>
              <w:t>32.16%</w:t>
            </w:r>
          </w:p>
        </w:tc>
      </w:tr>
      <w:tr w:rsidR="00AC2EF8" w:rsidRPr="00AC2EF8" w14:paraId="4CDF64A8"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6C44C74" w14:textId="77777777" w:rsidR="00AC2EF8" w:rsidRPr="00AC2EF8" w:rsidRDefault="00AC2EF8">
            <w:pPr>
              <w:rPr>
                <w:color w:val="000000"/>
                <w:sz w:val="16"/>
                <w:szCs w:val="16"/>
              </w:rPr>
            </w:pPr>
            <w:r w:rsidRPr="00AC2EF8">
              <w:rPr>
                <w:color w:val="000000"/>
                <w:sz w:val="16"/>
                <w:szCs w:val="16"/>
              </w:rPr>
              <w:t>ISGC-P04-18: Tasa de preferencia del título (preinscripciones en primera opción sobre plazas ofertadas)</w:t>
            </w:r>
          </w:p>
        </w:tc>
        <w:tc>
          <w:tcPr>
            <w:tcW w:w="315" w:type="pct"/>
            <w:tcBorders>
              <w:top w:val="nil"/>
              <w:left w:val="nil"/>
              <w:bottom w:val="single" w:sz="4" w:space="0" w:color="auto"/>
              <w:right w:val="single" w:sz="4" w:space="0" w:color="auto"/>
            </w:tcBorders>
            <w:shd w:val="clear" w:color="auto" w:fill="auto"/>
            <w:noWrap/>
            <w:vAlign w:val="center"/>
            <w:hideMark/>
          </w:tcPr>
          <w:p w14:paraId="63B5EF5B" w14:textId="77777777" w:rsidR="00AC2EF8" w:rsidRPr="00AC2EF8" w:rsidRDefault="00AC2EF8">
            <w:pPr>
              <w:jc w:val="center"/>
              <w:rPr>
                <w:sz w:val="16"/>
                <w:szCs w:val="16"/>
              </w:rPr>
            </w:pPr>
            <w:r w:rsidRPr="00AC2EF8">
              <w:rPr>
                <w:sz w:val="16"/>
                <w:szCs w:val="16"/>
              </w:rPr>
              <w:t>126.67%</w:t>
            </w:r>
          </w:p>
        </w:tc>
        <w:tc>
          <w:tcPr>
            <w:tcW w:w="281" w:type="pct"/>
            <w:tcBorders>
              <w:top w:val="nil"/>
              <w:left w:val="nil"/>
              <w:bottom w:val="single" w:sz="4" w:space="0" w:color="auto"/>
              <w:right w:val="single" w:sz="4" w:space="0" w:color="auto"/>
            </w:tcBorders>
            <w:shd w:val="clear" w:color="000000" w:fill="FFFFFF"/>
            <w:vAlign w:val="center"/>
            <w:hideMark/>
          </w:tcPr>
          <w:p w14:paraId="55AC6194" w14:textId="77777777" w:rsidR="00AC2EF8" w:rsidRPr="00AC2EF8" w:rsidRDefault="00AC2EF8">
            <w:pPr>
              <w:jc w:val="center"/>
              <w:rPr>
                <w:color w:val="000000"/>
                <w:sz w:val="16"/>
                <w:szCs w:val="16"/>
              </w:rPr>
            </w:pPr>
            <w:r w:rsidRPr="00AC2EF8">
              <w:rPr>
                <w:color w:val="000000"/>
                <w:sz w:val="16"/>
                <w:szCs w:val="16"/>
              </w:rPr>
              <w:t>100%</w:t>
            </w:r>
          </w:p>
        </w:tc>
        <w:tc>
          <w:tcPr>
            <w:tcW w:w="315" w:type="pct"/>
            <w:tcBorders>
              <w:top w:val="nil"/>
              <w:left w:val="nil"/>
              <w:bottom w:val="single" w:sz="4" w:space="0" w:color="auto"/>
              <w:right w:val="single" w:sz="4" w:space="0" w:color="auto"/>
            </w:tcBorders>
            <w:shd w:val="clear" w:color="auto" w:fill="auto"/>
            <w:noWrap/>
            <w:vAlign w:val="center"/>
            <w:hideMark/>
          </w:tcPr>
          <w:p w14:paraId="51285DB4" w14:textId="77777777" w:rsidR="00AC2EF8" w:rsidRPr="00AC2EF8" w:rsidRDefault="00AC2EF8">
            <w:pPr>
              <w:jc w:val="center"/>
              <w:rPr>
                <w:sz w:val="16"/>
                <w:szCs w:val="16"/>
              </w:rPr>
            </w:pPr>
            <w:r w:rsidRPr="00AC2EF8">
              <w:rPr>
                <w:sz w:val="16"/>
                <w:szCs w:val="16"/>
              </w:rPr>
              <w:t>126.67%</w:t>
            </w:r>
          </w:p>
        </w:tc>
        <w:tc>
          <w:tcPr>
            <w:tcW w:w="315" w:type="pct"/>
            <w:tcBorders>
              <w:top w:val="nil"/>
              <w:left w:val="nil"/>
              <w:bottom w:val="single" w:sz="4" w:space="0" w:color="auto"/>
              <w:right w:val="single" w:sz="4" w:space="0" w:color="auto"/>
            </w:tcBorders>
            <w:shd w:val="clear" w:color="auto" w:fill="auto"/>
            <w:noWrap/>
            <w:vAlign w:val="center"/>
            <w:hideMark/>
          </w:tcPr>
          <w:p w14:paraId="149FB4A9" w14:textId="77777777" w:rsidR="00AC2EF8" w:rsidRPr="00AC2EF8" w:rsidRDefault="00AC2EF8">
            <w:pPr>
              <w:jc w:val="right"/>
              <w:rPr>
                <w:sz w:val="16"/>
                <w:szCs w:val="16"/>
              </w:rPr>
            </w:pPr>
            <w:r w:rsidRPr="00AC2EF8">
              <w:rPr>
                <w:sz w:val="16"/>
                <w:szCs w:val="16"/>
              </w:rPr>
              <w:t>146.67%</w:t>
            </w:r>
          </w:p>
        </w:tc>
        <w:tc>
          <w:tcPr>
            <w:tcW w:w="315" w:type="pct"/>
            <w:tcBorders>
              <w:top w:val="nil"/>
              <w:left w:val="nil"/>
              <w:bottom w:val="single" w:sz="4" w:space="0" w:color="auto"/>
              <w:right w:val="single" w:sz="4" w:space="0" w:color="auto"/>
            </w:tcBorders>
            <w:shd w:val="clear" w:color="auto" w:fill="auto"/>
            <w:noWrap/>
            <w:vAlign w:val="center"/>
            <w:hideMark/>
          </w:tcPr>
          <w:p w14:paraId="4DE26AF2" w14:textId="77777777" w:rsidR="00AC2EF8" w:rsidRPr="00AC2EF8" w:rsidRDefault="00AC2EF8">
            <w:pPr>
              <w:jc w:val="center"/>
              <w:rPr>
                <w:sz w:val="16"/>
                <w:szCs w:val="16"/>
              </w:rPr>
            </w:pPr>
            <w:r w:rsidRPr="00AC2EF8">
              <w:rPr>
                <w:sz w:val="16"/>
                <w:szCs w:val="16"/>
              </w:rPr>
              <w:t>193.33%</w:t>
            </w:r>
          </w:p>
        </w:tc>
        <w:tc>
          <w:tcPr>
            <w:tcW w:w="317" w:type="pct"/>
            <w:tcBorders>
              <w:top w:val="nil"/>
              <w:left w:val="nil"/>
              <w:bottom w:val="single" w:sz="4" w:space="0" w:color="auto"/>
              <w:right w:val="single" w:sz="4" w:space="0" w:color="auto"/>
            </w:tcBorders>
            <w:shd w:val="clear" w:color="000000" w:fill="FFFFFF"/>
            <w:vAlign w:val="center"/>
            <w:hideMark/>
          </w:tcPr>
          <w:p w14:paraId="022D9E8F" w14:textId="77777777" w:rsidR="00AC2EF8" w:rsidRPr="00AC2EF8" w:rsidRDefault="00AC2EF8">
            <w:pPr>
              <w:jc w:val="center"/>
              <w:rPr>
                <w:color w:val="000000"/>
                <w:sz w:val="16"/>
                <w:szCs w:val="16"/>
              </w:rPr>
            </w:pPr>
            <w:r w:rsidRPr="00AC2EF8">
              <w:rPr>
                <w:color w:val="000000"/>
                <w:sz w:val="16"/>
                <w:szCs w:val="16"/>
              </w:rPr>
              <w:t>177.04%</w:t>
            </w:r>
          </w:p>
        </w:tc>
        <w:tc>
          <w:tcPr>
            <w:tcW w:w="315" w:type="pct"/>
            <w:tcBorders>
              <w:top w:val="nil"/>
              <w:left w:val="nil"/>
              <w:bottom w:val="single" w:sz="4" w:space="0" w:color="auto"/>
              <w:right w:val="single" w:sz="4" w:space="0" w:color="auto"/>
            </w:tcBorders>
            <w:shd w:val="clear" w:color="000000" w:fill="FFFFFF"/>
            <w:noWrap/>
            <w:vAlign w:val="center"/>
            <w:hideMark/>
          </w:tcPr>
          <w:p w14:paraId="2B2882DB" w14:textId="77777777" w:rsidR="00AC2EF8" w:rsidRPr="00AC2EF8" w:rsidRDefault="00AC2EF8">
            <w:pPr>
              <w:jc w:val="center"/>
              <w:rPr>
                <w:color w:val="800000"/>
                <w:sz w:val="16"/>
                <w:szCs w:val="16"/>
              </w:rPr>
            </w:pPr>
            <w:r w:rsidRPr="00AC2EF8">
              <w:rPr>
                <w:color w:val="800000"/>
                <w:sz w:val="16"/>
                <w:szCs w:val="16"/>
              </w:rPr>
              <w:t>161.27%</w:t>
            </w:r>
          </w:p>
        </w:tc>
        <w:tc>
          <w:tcPr>
            <w:tcW w:w="282" w:type="pct"/>
            <w:tcBorders>
              <w:top w:val="nil"/>
              <w:left w:val="nil"/>
              <w:bottom w:val="single" w:sz="4" w:space="0" w:color="auto"/>
              <w:right w:val="single" w:sz="4" w:space="0" w:color="auto"/>
            </w:tcBorders>
            <w:shd w:val="clear" w:color="000000" w:fill="FFFFFF"/>
            <w:noWrap/>
            <w:vAlign w:val="center"/>
            <w:hideMark/>
          </w:tcPr>
          <w:p w14:paraId="4C30DA29" w14:textId="77777777" w:rsidR="00AC2EF8" w:rsidRPr="00AC2EF8" w:rsidRDefault="00AC2EF8">
            <w:pPr>
              <w:jc w:val="center"/>
              <w:rPr>
                <w:sz w:val="16"/>
                <w:szCs w:val="16"/>
              </w:rPr>
            </w:pPr>
            <w:r w:rsidRPr="00AC2EF8">
              <w:rPr>
                <w:sz w:val="16"/>
                <w:szCs w:val="16"/>
              </w:rPr>
              <w:t>16.29%</w:t>
            </w:r>
          </w:p>
        </w:tc>
        <w:tc>
          <w:tcPr>
            <w:tcW w:w="281" w:type="pct"/>
            <w:tcBorders>
              <w:top w:val="nil"/>
              <w:left w:val="nil"/>
              <w:bottom w:val="single" w:sz="4" w:space="0" w:color="auto"/>
              <w:right w:val="single" w:sz="4" w:space="0" w:color="auto"/>
            </w:tcBorders>
            <w:shd w:val="clear" w:color="000000" w:fill="FFFFFF"/>
            <w:noWrap/>
            <w:vAlign w:val="center"/>
            <w:hideMark/>
          </w:tcPr>
          <w:p w14:paraId="092E3622" w14:textId="77777777" w:rsidR="00AC2EF8" w:rsidRPr="00AC2EF8" w:rsidRDefault="00AC2EF8">
            <w:pPr>
              <w:jc w:val="center"/>
              <w:rPr>
                <w:sz w:val="16"/>
                <w:szCs w:val="16"/>
              </w:rPr>
            </w:pPr>
            <w:r w:rsidRPr="00AC2EF8">
              <w:rPr>
                <w:sz w:val="16"/>
                <w:szCs w:val="16"/>
              </w:rPr>
              <w:t>32.06%</w:t>
            </w:r>
          </w:p>
        </w:tc>
      </w:tr>
      <w:tr w:rsidR="00AC2EF8" w:rsidRPr="00AC2EF8" w14:paraId="41485111"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3125649D" w14:textId="77777777" w:rsidR="00AC2EF8" w:rsidRPr="00AC2EF8" w:rsidRDefault="00AC2EF8">
            <w:pPr>
              <w:rPr>
                <w:color w:val="000000"/>
                <w:sz w:val="16"/>
                <w:szCs w:val="16"/>
              </w:rPr>
            </w:pPr>
            <w:r w:rsidRPr="00AC2EF8">
              <w:rPr>
                <w:color w:val="000000"/>
                <w:sz w:val="16"/>
                <w:szCs w:val="16"/>
              </w:rPr>
              <w:t>ISGC-P07-02: Grado de satisfacción global del alumnado con el título</w:t>
            </w:r>
          </w:p>
        </w:tc>
        <w:tc>
          <w:tcPr>
            <w:tcW w:w="315" w:type="pct"/>
            <w:tcBorders>
              <w:top w:val="nil"/>
              <w:left w:val="nil"/>
              <w:bottom w:val="single" w:sz="4" w:space="0" w:color="auto"/>
              <w:right w:val="single" w:sz="4" w:space="0" w:color="auto"/>
            </w:tcBorders>
            <w:shd w:val="clear" w:color="000000" w:fill="F8CBAD"/>
            <w:vAlign w:val="center"/>
            <w:hideMark/>
          </w:tcPr>
          <w:p w14:paraId="02919DE0" w14:textId="77777777" w:rsidR="00AC2EF8" w:rsidRPr="00AC2EF8" w:rsidRDefault="00AC2EF8">
            <w:pPr>
              <w:jc w:val="center"/>
              <w:rPr>
                <w:color w:val="000000"/>
                <w:sz w:val="16"/>
                <w:szCs w:val="16"/>
              </w:rPr>
            </w:pPr>
            <w:r w:rsidRPr="00AC2EF8">
              <w:rPr>
                <w:color w:val="000000"/>
                <w:sz w:val="16"/>
                <w:szCs w:val="16"/>
              </w:rPr>
              <w:t>4.7</w:t>
            </w:r>
          </w:p>
        </w:tc>
        <w:tc>
          <w:tcPr>
            <w:tcW w:w="281" w:type="pct"/>
            <w:tcBorders>
              <w:top w:val="nil"/>
              <w:left w:val="nil"/>
              <w:bottom w:val="single" w:sz="4" w:space="0" w:color="auto"/>
              <w:right w:val="single" w:sz="4" w:space="0" w:color="auto"/>
            </w:tcBorders>
            <w:shd w:val="clear" w:color="000000" w:fill="F8CBAD"/>
            <w:vAlign w:val="center"/>
            <w:hideMark/>
          </w:tcPr>
          <w:p w14:paraId="27624EC0" w14:textId="77777777" w:rsidR="00AC2EF8" w:rsidRPr="00AC2EF8" w:rsidRDefault="00AC2EF8">
            <w:pPr>
              <w:jc w:val="center"/>
              <w:rPr>
                <w:color w:val="000000"/>
                <w:sz w:val="16"/>
                <w:szCs w:val="16"/>
              </w:rPr>
            </w:pPr>
            <w:r w:rsidRPr="00AC2EF8">
              <w:rPr>
                <w:color w:val="000000"/>
                <w:sz w:val="16"/>
                <w:szCs w:val="16"/>
              </w:rPr>
              <w:t>3.57</w:t>
            </w:r>
          </w:p>
        </w:tc>
        <w:tc>
          <w:tcPr>
            <w:tcW w:w="315" w:type="pct"/>
            <w:tcBorders>
              <w:top w:val="nil"/>
              <w:left w:val="nil"/>
              <w:bottom w:val="single" w:sz="4" w:space="0" w:color="auto"/>
              <w:right w:val="single" w:sz="4" w:space="0" w:color="auto"/>
            </w:tcBorders>
            <w:shd w:val="clear" w:color="000000" w:fill="F8CBAD"/>
            <w:vAlign w:val="center"/>
            <w:hideMark/>
          </w:tcPr>
          <w:p w14:paraId="0173F452" w14:textId="77777777" w:rsidR="00AC2EF8" w:rsidRPr="00AC2EF8" w:rsidRDefault="00AC2EF8">
            <w:pPr>
              <w:jc w:val="center"/>
              <w:rPr>
                <w:color w:val="000000"/>
                <w:sz w:val="16"/>
                <w:szCs w:val="16"/>
              </w:rPr>
            </w:pPr>
            <w:r w:rsidRPr="00AC2EF8">
              <w:rPr>
                <w:color w:val="000000"/>
                <w:sz w:val="16"/>
                <w:szCs w:val="16"/>
              </w:rPr>
              <w:t>4</w:t>
            </w:r>
          </w:p>
        </w:tc>
        <w:tc>
          <w:tcPr>
            <w:tcW w:w="315" w:type="pct"/>
            <w:tcBorders>
              <w:top w:val="nil"/>
              <w:left w:val="nil"/>
              <w:bottom w:val="single" w:sz="4" w:space="0" w:color="auto"/>
              <w:right w:val="single" w:sz="4" w:space="0" w:color="auto"/>
            </w:tcBorders>
            <w:shd w:val="clear" w:color="000000" w:fill="F8CBAD"/>
            <w:vAlign w:val="center"/>
            <w:hideMark/>
          </w:tcPr>
          <w:p w14:paraId="5870ACBA" w14:textId="77777777" w:rsidR="00AC2EF8" w:rsidRPr="00AC2EF8" w:rsidRDefault="00AC2EF8">
            <w:pPr>
              <w:jc w:val="center"/>
              <w:rPr>
                <w:color w:val="000000"/>
                <w:sz w:val="16"/>
                <w:szCs w:val="16"/>
              </w:rPr>
            </w:pPr>
            <w:r w:rsidRPr="00AC2EF8">
              <w:rPr>
                <w:color w:val="000000"/>
                <w:sz w:val="16"/>
                <w:szCs w:val="16"/>
              </w:rPr>
              <w:t>3.63</w:t>
            </w:r>
          </w:p>
        </w:tc>
        <w:tc>
          <w:tcPr>
            <w:tcW w:w="315" w:type="pct"/>
            <w:tcBorders>
              <w:top w:val="nil"/>
              <w:left w:val="nil"/>
              <w:bottom w:val="single" w:sz="4" w:space="0" w:color="auto"/>
              <w:right w:val="single" w:sz="4" w:space="0" w:color="auto"/>
            </w:tcBorders>
            <w:shd w:val="clear" w:color="000000" w:fill="F8CBAD"/>
            <w:vAlign w:val="center"/>
            <w:hideMark/>
          </w:tcPr>
          <w:p w14:paraId="759F4B96" w14:textId="77777777" w:rsidR="00AC2EF8" w:rsidRPr="00AC2EF8" w:rsidRDefault="00AC2EF8">
            <w:pPr>
              <w:jc w:val="center"/>
              <w:rPr>
                <w:color w:val="000000"/>
                <w:sz w:val="16"/>
                <w:szCs w:val="16"/>
              </w:rPr>
            </w:pPr>
            <w:r w:rsidRPr="00AC2EF8">
              <w:rPr>
                <w:color w:val="000000"/>
                <w:sz w:val="16"/>
                <w:szCs w:val="16"/>
              </w:rPr>
              <w:t>4.21</w:t>
            </w:r>
          </w:p>
        </w:tc>
        <w:tc>
          <w:tcPr>
            <w:tcW w:w="317" w:type="pct"/>
            <w:tcBorders>
              <w:top w:val="nil"/>
              <w:left w:val="nil"/>
              <w:bottom w:val="single" w:sz="4" w:space="0" w:color="auto"/>
              <w:right w:val="single" w:sz="4" w:space="0" w:color="auto"/>
            </w:tcBorders>
            <w:shd w:val="clear" w:color="000000" w:fill="F8CBAD"/>
            <w:vAlign w:val="center"/>
            <w:hideMark/>
          </w:tcPr>
          <w:p w14:paraId="7B23B3FF" w14:textId="77777777" w:rsidR="00AC2EF8" w:rsidRPr="00AC2EF8" w:rsidRDefault="00AC2EF8">
            <w:pPr>
              <w:jc w:val="center"/>
              <w:rPr>
                <w:color w:val="000000"/>
                <w:sz w:val="16"/>
                <w:szCs w:val="16"/>
              </w:rPr>
            </w:pPr>
            <w:r w:rsidRPr="00AC2EF8">
              <w:rPr>
                <w:color w:val="000000"/>
                <w:sz w:val="16"/>
                <w:szCs w:val="16"/>
              </w:rPr>
              <w:t>4</w:t>
            </w:r>
          </w:p>
        </w:tc>
        <w:tc>
          <w:tcPr>
            <w:tcW w:w="315" w:type="pct"/>
            <w:tcBorders>
              <w:top w:val="nil"/>
              <w:left w:val="nil"/>
              <w:bottom w:val="single" w:sz="4" w:space="0" w:color="auto"/>
              <w:right w:val="single" w:sz="4" w:space="0" w:color="auto"/>
            </w:tcBorders>
            <w:shd w:val="clear" w:color="000000" w:fill="F8CBAD"/>
            <w:noWrap/>
            <w:vAlign w:val="center"/>
            <w:hideMark/>
          </w:tcPr>
          <w:p w14:paraId="23BD3D3E" w14:textId="77777777" w:rsidR="00AC2EF8" w:rsidRPr="00AC2EF8" w:rsidRDefault="00AC2EF8">
            <w:pPr>
              <w:jc w:val="center"/>
              <w:rPr>
                <w:sz w:val="16"/>
                <w:szCs w:val="16"/>
              </w:rPr>
            </w:pPr>
            <w:r w:rsidRPr="00AC2EF8">
              <w:rPr>
                <w:sz w:val="16"/>
                <w:szCs w:val="16"/>
              </w:rPr>
              <w:t>3.22</w:t>
            </w:r>
          </w:p>
        </w:tc>
        <w:tc>
          <w:tcPr>
            <w:tcW w:w="282" w:type="pct"/>
            <w:tcBorders>
              <w:top w:val="nil"/>
              <w:left w:val="nil"/>
              <w:bottom w:val="single" w:sz="4" w:space="0" w:color="auto"/>
              <w:right w:val="single" w:sz="4" w:space="0" w:color="auto"/>
            </w:tcBorders>
            <w:shd w:val="clear" w:color="000000" w:fill="F8CBAD"/>
            <w:vAlign w:val="center"/>
            <w:hideMark/>
          </w:tcPr>
          <w:p w14:paraId="2DE333E3" w14:textId="77777777" w:rsidR="00AC2EF8" w:rsidRPr="00AC2EF8" w:rsidRDefault="00AC2EF8">
            <w:pPr>
              <w:jc w:val="center"/>
              <w:rPr>
                <w:sz w:val="16"/>
                <w:szCs w:val="16"/>
              </w:rPr>
            </w:pPr>
            <w:r w:rsidRPr="00AC2EF8">
              <w:rPr>
                <w:sz w:val="16"/>
                <w:szCs w:val="16"/>
              </w:rPr>
              <w:t>0.21</w:t>
            </w:r>
          </w:p>
        </w:tc>
        <w:tc>
          <w:tcPr>
            <w:tcW w:w="281" w:type="pct"/>
            <w:tcBorders>
              <w:top w:val="nil"/>
              <w:left w:val="nil"/>
              <w:bottom w:val="single" w:sz="4" w:space="0" w:color="auto"/>
              <w:right w:val="single" w:sz="4" w:space="0" w:color="auto"/>
            </w:tcBorders>
            <w:shd w:val="clear" w:color="000000" w:fill="F8CBAD"/>
            <w:vAlign w:val="center"/>
            <w:hideMark/>
          </w:tcPr>
          <w:p w14:paraId="004A666F" w14:textId="77777777" w:rsidR="00AC2EF8" w:rsidRPr="00AC2EF8" w:rsidRDefault="00AC2EF8">
            <w:pPr>
              <w:jc w:val="center"/>
              <w:rPr>
                <w:sz w:val="16"/>
                <w:szCs w:val="16"/>
              </w:rPr>
            </w:pPr>
            <w:r w:rsidRPr="00AC2EF8">
              <w:rPr>
                <w:sz w:val="16"/>
                <w:szCs w:val="16"/>
              </w:rPr>
              <w:t>0.99</w:t>
            </w:r>
          </w:p>
        </w:tc>
      </w:tr>
      <w:tr w:rsidR="00AC2EF8" w:rsidRPr="00AC2EF8" w14:paraId="0F2018F2"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E5AE17B" w14:textId="77777777" w:rsidR="00AC2EF8" w:rsidRPr="00AC2EF8" w:rsidRDefault="00AC2EF8">
            <w:pPr>
              <w:rPr>
                <w:color w:val="000000"/>
                <w:sz w:val="16"/>
                <w:szCs w:val="16"/>
              </w:rPr>
            </w:pPr>
            <w:r w:rsidRPr="00AC2EF8">
              <w:rPr>
                <w:color w:val="000000"/>
                <w:sz w:val="16"/>
                <w:szCs w:val="16"/>
              </w:rPr>
              <w:t>ISGC-P07-03: Grado de satisfacción global del PDI con el título</w:t>
            </w:r>
          </w:p>
        </w:tc>
        <w:tc>
          <w:tcPr>
            <w:tcW w:w="315" w:type="pct"/>
            <w:tcBorders>
              <w:top w:val="nil"/>
              <w:left w:val="nil"/>
              <w:bottom w:val="single" w:sz="4" w:space="0" w:color="auto"/>
              <w:right w:val="single" w:sz="4" w:space="0" w:color="auto"/>
            </w:tcBorders>
            <w:shd w:val="clear" w:color="000000" w:fill="FFFFFF"/>
            <w:vAlign w:val="center"/>
            <w:hideMark/>
          </w:tcPr>
          <w:p w14:paraId="4F88E78D" w14:textId="77777777" w:rsidR="00AC2EF8" w:rsidRPr="00AC2EF8" w:rsidRDefault="00AC2EF8">
            <w:pPr>
              <w:jc w:val="center"/>
              <w:rPr>
                <w:color w:val="000000"/>
                <w:sz w:val="16"/>
                <w:szCs w:val="16"/>
              </w:rPr>
            </w:pPr>
            <w:r w:rsidRPr="00AC2EF8">
              <w:rPr>
                <w:color w:val="000000"/>
                <w:sz w:val="16"/>
                <w:szCs w:val="16"/>
              </w:rPr>
              <w:t>4.38</w:t>
            </w:r>
          </w:p>
        </w:tc>
        <w:tc>
          <w:tcPr>
            <w:tcW w:w="281" w:type="pct"/>
            <w:tcBorders>
              <w:top w:val="nil"/>
              <w:left w:val="nil"/>
              <w:bottom w:val="single" w:sz="4" w:space="0" w:color="auto"/>
              <w:right w:val="single" w:sz="4" w:space="0" w:color="auto"/>
            </w:tcBorders>
            <w:shd w:val="clear" w:color="000000" w:fill="FFFFFF"/>
            <w:vAlign w:val="center"/>
            <w:hideMark/>
          </w:tcPr>
          <w:p w14:paraId="5227EB15" w14:textId="77777777" w:rsidR="00AC2EF8" w:rsidRPr="00AC2EF8" w:rsidRDefault="00AC2EF8">
            <w:pPr>
              <w:jc w:val="center"/>
              <w:rPr>
                <w:color w:val="000000"/>
                <w:sz w:val="16"/>
                <w:szCs w:val="16"/>
              </w:rPr>
            </w:pPr>
            <w:r w:rsidRPr="00AC2EF8">
              <w:rPr>
                <w:color w:val="000000"/>
                <w:sz w:val="16"/>
                <w:szCs w:val="16"/>
              </w:rPr>
              <w:t>4.33</w:t>
            </w:r>
          </w:p>
        </w:tc>
        <w:tc>
          <w:tcPr>
            <w:tcW w:w="315" w:type="pct"/>
            <w:tcBorders>
              <w:top w:val="nil"/>
              <w:left w:val="nil"/>
              <w:bottom w:val="single" w:sz="4" w:space="0" w:color="auto"/>
              <w:right w:val="single" w:sz="4" w:space="0" w:color="auto"/>
            </w:tcBorders>
            <w:shd w:val="clear" w:color="000000" w:fill="FFFFFF"/>
            <w:vAlign w:val="center"/>
            <w:hideMark/>
          </w:tcPr>
          <w:p w14:paraId="60725CD1" w14:textId="77777777" w:rsidR="00AC2EF8" w:rsidRPr="00AC2EF8" w:rsidRDefault="00AC2EF8">
            <w:pPr>
              <w:jc w:val="center"/>
              <w:rPr>
                <w:color w:val="000000"/>
                <w:sz w:val="16"/>
                <w:szCs w:val="16"/>
              </w:rPr>
            </w:pPr>
            <w:r w:rsidRPr="00AC2EF8">
              <w:rPr>
                <w:color w:val="000000"/>
                <w:sz w:val="16"/>
                <w:szCs w:val="16"/>
              </w:rPr>
              <w:t>4.67</w:t>
            </w:r>
          </w:p>
        </w:tc>
        <w:tc>
          <w:tcPr>
            <w:tcW w:w="315" w:type="pct"/>
            <w:tcBorders>
              <w:top w:val="nil"/>
              <w:left w:val="nil"/>
              <w:bottom w:val="single" w:sz="4" w:space="0" w:color="auto"/>
              <w:right w:val="single" w:sz="4" w:space="0" w:color="auto"/>
            </w:tcBorders>
            <w:shd w:val="clear" w:color="000000" w:fill="FFFFFF"/>
            <w:vAlign w:val="center"/>
            <w:hideMark/>
          </w:tcPr>
          <w:p w14:paraId="1E5FB61D" w14:textId="77777777" w:rsidR="00AC2EF8" w:rsidRPr="00AC2EF8" w:rsidRDefault="00AC2EF8">
            <w:pPr>
              <w:jc w:val="center"/>
              <w:rPr>
                <w:color w:val="000000"/>
                <w:sz w:val="16"/>
                <w:szCs w:val="16"/>
              </w:rPr>
            </w:pPr>
            <w:r w:rsidRPr="00AC2EF8">
              <w:rPr>
                <w:color w:val="000000"/>
                <w:sz w:val="16"/>
                <w:szCs w:val="16"/>
              </w:rPr>
              <w:t>4.75</w:t>
            </w:r>
          </w:p>
        </w:tc>
        <w:tc>
          <w:tcPr>
            <w:tcW w:w="315" w:type="pct"/>
            <w:tcBorders>
              <w:top w:val="nil"/>
              <w:left w:val="nil"/>
              <w:bottom w:val="single" w:sz="4" w:space="0" w:color="auto"/>
              <w:right w:val="single" w:sz="4" w:space="0" w:color="auto"/>
            </w:tcBorders>
            <w:shd w:val="clear" w:color="000000" w:fill="FFFFFF"/>
            <w:vAlign w:val="center"/>
            <w:hideMark/>
          </w:tcPr>
          <w:p w14:paraId="58DA377F" w14:textId="77777777" w:rsidR="00AC2EF8" w:rsidRPr="00AC2EF8" w:rsidRDefault="00AC2EF8">
            <w:pPr>
              <w:jc w:val="center"/>
              <w:rPr>
                <w:color w:val="000000"/>
                <w:sz w:val="16"/>
                <w:szCs w:val="16"/>
              </w:rPr>
            </w:pPr>
            <w:r w:rsidRPr="00AC2EF8">
              <w:rPr>
                <w:color w:val="000000"/>
                <w:sz w:val="16"/>
                <w:szCs w:val="16"/>
              </w:rPr>
              <w:t>4.14</w:t>
            </w:r>
          </w:p>
        </w:tc>
        <w:tc>
          <w:tcPr>
            <w:tcW w:w="317" w:type="pct"/>
            <w:tcBorders>
              <w:top w:val="nil"/>
              <w:left w:val="nil"/>
              <w:bottom w:val="single" w:sz="4" w:space="0" w:color="auto"/>
              <w:right w:val="single" w:sz="4" w:space="0" w:color="auto"/>
            </w:tcBorders>
            <w:shd w:val="clear" w:color="000000" w:fill="FFFFFF"/>
            <w:vAlign w:val="center"/>
            <w:hideMark/>
          </w:tcPr>
          <w:p w14:paraId="468FEF7C" w14:textId="77777777" w:rsidR="00AC2EF8" w:rsidRPr="00AC2EF8" w:rsidRDefault="00AC2EF8">
            <w:pPr>
              <w:jc w:val="center"/>
              <w:rPr>
                <w:color w:val="000000"/>
                <w:sz w:val="16"/>
                <w:szCs w:val="16"/>
              </w:rPr>
            </w:pPr>
            <w:r w:rsidRPr="00AC2EF8">
              <w:rPr>
                <w:color w:val="000000"/>
                <w:sz w:val="16"/>
                <w:szCs w:val="16"/>
              </w:rPr>
              <w:t>4.32</w:t>
            </w:r>
          </w:p>
        </w:tc>
        <w:tc>
          <w:tcPr>
            <w:tcW w:w="315" w:type="pct"/>
            <w:tcBorders>
              <w:top w:val="nil"/>
              <w:left w:val="nil"/>
              <w:bottom w:val="single" w:sz="4" w:space="0" w:color="auto"/>
              <w:right w:val="single" w:sz="4" w:space="0" w:color="auto"/>
            </w:tcBorders>
            <w:shd w:val="clear" w:color="000000" w:fill="FFFFFF"/>
            <w:noWrap/>
            <w:vAlign w:val="center"/>
            <w:hideMark/>
          </w:tcPr>
          <w:p w14:paraId="1AE3348D" w14:textId="77777777" w:rsidR="00AC2EF8" w:rsidRPr="00AC2EF8" w:rsidRDefault="00AC2EF8">
            <w:pPr>
              <w:jc w:val="center"/>
              <w:rPr>
                <w:sz w:val="16"/>
                <w:szCs w:val="16"/>
              </w:rPr>
            </w:pPr>
            <w:r w:rsidRPr="00AC2EF8">
              <w:rPr>
                <w:sz w:val="16"/>
                <w:szCs w:val="16"/>
              </w:rPr>
              <w:t>4.09</w:t>
            </w:r>
          </w:p>
        </w:tc>
        <w:tc>
          <w:tcPr>
            <w:tcW w:w="282" w:type="pct"/>
            <w:tcBorders>
              <w:top w:val="nil"/>
              <w:left w:val="nil"/>
              <w:bottom w:val="single" w:sz="4" w:space="0" w:color="auto"/>
              <w:right w:val="single" w:sz="4" w:space="0" w:color="auto"/>
            </w:tcBorders>
            <w:shd w:val="clear" w:color="000000" w:fill="FFFFFF"/>
            <w:vAlign w:val="center"/>
            <w:hideMark/>
          </w:tcPr>
          <w:p w14:paraId="1963CA29" w14:textId="77777777" w:rsidR="00AC2EF8" w:rsidRPr="00AC2EF8" w:rsidRDefault="00AC2EF8">
            <w:pPr>
              <w:jc w:val="center"/>
              <w:rPr>
                <w:sz w:val="16"/>
                <w:szCs w:val="16"/>
              </w:rPr>
            </w:pPr>
            <w:r w:rsidRPr="00AC2EF8">
              <w:rPr>
                <w:color w:val="FF0000"/>
                <w:sz w:val="16"/>
                <w:szCs w:val="16"/>
              </w:rPr>
              <w:t>-0.18</w:t>
            </w:r>
          </w:p>
        </w:tc>
        <w:tc>
          <w:tcPr>
            <w:tcW w:w="281" w:type="pct"/>
            <w:tcBorders>
              <w:top w:val="nil"/>
              <w:left w:val="nil"/>
              <w:bottom w:val="single" w:sz="4" w:space="0" w:color="auto"/>
              <w:right w:val="single" w:sz="4" w:space="0" w:color="auto"/>
            </w:tcBorders>
            <w:shd w:val="clear" w:color="000000" w:fill="FFFFFF"/>
            <w:vAlign w:val="center"/>
            <w:hideMark/>
          </w:tcPr>
          <w:p w14:paraId="244F3E91" w14:textId="77777777" w:rsidR="00AC2EF8" w:rsidRPr="00AC2EF8" w:rsidRDefault="00AC2EF8">
            <w:pPr>
              <w:jc w:val="center"/>
              <w:rPr>
                <w:sz w:val="16"/>
                <w:szCs w:val="16"/>
              </w:rPr>
            </w:pPr>
            <w:r w:rsidRPr="00AC2EF8">
              <w:rPr>
                <w:sz w:val="16"/>
                <w:szCs w:val="16"/>
              </w:rPr>
              <w:t>0.05</w:t>
            </w:r>
          </w:p>
        </w:tc>
      </w:tr>
      <w:tr w:rsidR="00AC2EF8" w:rsidRPr="00AC2EF8" w14:paraId="6F32C913"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D69AE57" w14:textId="77777777" w:rsidR="00AC2EF8" w:rsidRPr="00AC2EF8" w:rsidRDefault="00AC2EF8">
            <w:pPr>
              <w:rPr>
                <w:color w:val="000000"/>
                <w:sz w:val="16"/>
                <w:szCs w:val="16"/>
              </w:rPr>
            </w:pPr>
            <w:r w:rsidRPr="00AC2EF8">
              <w:rPr>
                <w:color w:val="000000"/>
                <w:sz w:val="16"/>
                <w:szCs w:val="16"/>
              </w:rPr>
              <w:t>ISGC-P07-04: Grado de satisfacción global del PAS con el Centro</w:t>
            </w:r>
          </w:p>
        </w:tc>
        <w:tc>
          <w:tcPr>
            <w:tcW w:w="315" w:type="pct"/>
            <w:tcBorders>
              <w:top w:val="nil"/>
              <w:left w:val="nil"/>
              <w:bottom w:val="single" w:sz="4" w:space="0" w:color="auto"/>
              <w:right w:val="single" w:sz="4" w:space="0" w:color="auto"/>
            </w:tcBorders>
            <w:shd w:val="clear" w:color="000000" w:fill="F8CBAD"/>
            <w:vAlign w:val="center"/>
            <w:hideMark/>
          </w:tcPr>
          <w:p w14:paraId="3A5222D0" w14:textId="77777777" w:rsidR="00AC2EF8" w:rsidRPr="00AC2EF8" w:rsidRDefault="00AC2EF8">
            <w:pPr>
              <w:jc w:val="center"/>
              <w:rPr>
                <w:color w:val="000000"/>
                <w:sz w:val="16"/>
                <w:szCs w:val="16"/>
              </w:rPr>
            </w:pPr>
            <w:r w:rsidRPr="00AC2EF8">
              <w:rPr>
                <w:color w:val="000000"/>
                <w:sz w:val="16"/>
                <w:szCs w:val="16"/>
              </w:rPr>
              <w:t>3.82</w:t>
            </w:r>
          </w:p>
        </w:tc>
        <w:tc>
          <w:tcPr>
            <w:tcW w:w="281" w:type="pct"/>
            <w:tcBorders>
              <w:top w:val="nil"/>
              <w:left w:val="nil"/>
              <w:bottom w:val="single" w:sz="4" w:space="0" w:color="auto"/>
              <w:right w:val="single" w:sz="4" w:space="0" w:color="auto"/>
            </w:tcBorders>
            <w:shd w:val="clear" w:color="000000" w:fill="F8CBAD"/>
            <w:vAlign w:val="center"/>
            <w:hideMark/>
          </w:tcPr>
          <w:p w14:paraId="7C0E4BEB" w14:textId="77777777" w:rsidR="00AC2EF8" w:rsidRPr="00AC2EF8" w:rsidRDefault="00AC2EF8">
            <w:pPr>
              <w:jc w:val="center"/>
              <w:rPr>
                <w:color w:val="000000"/>
                <w:sz w:val="16"/>
                <w:szCs w:val="16"/>
              </w:rPr>
            </w:pPr>
            <w:r w:rsidRPr="00AC2EF8">
              <w:rPr>
                <w:color w:val="000000"/>
                <w:sz w:val="16"/>
                <w:szCs w:val="16"/>
              </w:rPr>
              <w:t>3.86</w:t>
            </w:r>
          </w:p>
        </w:tc>
        <w:tc>
          <w:tcPr>
            <w:tcW w:w="315" w:type="pct"/>
            <w:tcBorders>
              <w:top w:val="nil"/>
              <w:left w:val="nil"/>
              <w:bottom w:val="single" w:sz="4" w:space="0" w:color="auto"/>
              <w:right w:val="single" w:sz="4" w:space="0" w:color="auto"/>
            </w:tcBorders>
            <w:shd w:val="clear" w:color="000000" w:fill="F8CBAD"/>
            <w:vAlign w:val="center"/>
            <w:hideMark/>
          </w:tcPr>
          <w:p w14:paraId="4B8365B7" w14:textId="77777777" w:rsidR="00AC2EF8" w:rsidRPr="00AC2EF8" w:rsidRDefault="00AC2EF8">
            <w:pPr>
              <w:jc w:val="center"/>
              <w:rPr>
                <w:color w:val="000000"/>
                <w:sz w:val="16"/>
                <w:szCs w:val="16"/>
              </w:rPr>
            </w:pPr>
            <w:r w:rsidRPr="00AC2EF8">
              <w:rPr>
                <w:color w:val="000000"/>
                <w:sz w:val="16"/>
                <w:szCs w:val="16"/>
              </w:rPr>
              <w:t>3.82</w:t>
            </w:r>
          </w:p>
        </w:tc>
        <w:tc>
          <w:tcPr>
            <w:tcW w:w="315" w:type="pct"/>
            <w:tcBorders>
              <w:top w:val="nil"/>
              <w:left w:val="nil"/>
              <w:bottom w:val="single" w:sz="4" w:space="0" w:color="auto"/>
              <w:right w:val="single" w:sz="4" w:space="0" w:color="auto"/>
            </w:tcBorders>
            <w:shd w:val="clear" w:color="000000" w:fill="F8CBAD"/>
            <w:vAlign w:val="center"/>
            <w:hideMark/>
          </w:tcPr>
          <w:p w14:paraId="0AE1F453" w14:textId="77777777" w:rsidR="00AC2EF8" w:rsidRPr="00AC2EF8" w:rsidRDefault="00AC2EF8">
            <w:pPr>
              <w:jc w:val="center"/>
              <w:rPr>
                <w:color w:val="000000"/>
                <w:sz w:val="16"/>
                <w:szCs w:val="16"/>
              </w:rPr>
            </w:pPr>
            <w:r w:rsidRPr="00AC2EF8">
              <w:rPr>
                <w:color w:val="000000"/>
                <w:sz w:val="16"/>
                <w:szCs w:val="16"/>
              </w:rPr>
              <w:t>3.8</w:t>
            </w:r>
          </w:p>
        </w:tc>
        <w:tc>
          <w:tcPr>
            <w:tcW w:w="315" w:type="pct"/>
            <w:tcBorders>
              <w:top w:val="nil"/>
              <w:left w:val="nil"/>
              <w:bottom w:val="single" w:sz="4" w:space="0" w:color="auto"/>
              <w:right w:val="single" w:sz="4" w:space="0" w:color="auto"/>
            </w:tcBorders>
            <w:shd w:val="clear" w:color="000000" w:fill="F8CBAD"/>
            <w:vAlign w:val="center"/>
            <w:hideMark/>
          </w:tcPr>
          <w:p w14:paraId="1966DBA3" w14:textId="77777777" w:rsidR="00AC2EF8" w:rsidRPr="00AC2EF8" w:rsidRDefault="00AC2EF8">
            <w:pPr>
              <w:jc w:val="center"/>
              <w:rPr>
                <w:color w:val="000000"/>
                <w:sz w:val="16"/>
                <w:szCs w:val="16"/>
              </w:rPr>
            </w:pPr>
            <w:r w:rsidRPr="00AC2EF8">
              <w:rPr>
                <w:color w:val="000000"/>
                <w:sz w:val="16"/>
                <w:szCs w:val="16"/>
              </w:rPr>
              <w:t>3.83</w:t>
            </w:r>
          </w:p>
        </w:tc>
        <w:tc>
          <w:tcPr>
            <w:tcW w:w="317" w:type="pct"/>
            <w:tcBorders>
              <w:top w:val="nil"/>
              <w:left w:val="nil"/>
              <w:bottom w:val="single" w:sz="4" w:space="0" w:color="auto"/>
              <w:right w:val="single" w:sz="4" w:space="0" w:color="auto"/>
            </w:tcBorders>
            <w:shd w:val="clear" w:color="000000" w:fill="F8CBAD"/>
            <w:vAlign w:val="center"/>
            <w:hideMark/>
          </w:tcPr>
          <w:p w14:paraId="1A04BAA2" w14:textId="77777777" w:rsidR="00AC2EF8" w:rsidRPr="00AC2EF8" w:rsidRDefault="00AC2EF8">
            <w:pPr>
              <w:jc w:val="center"/>
              <w:rPr>
                <w:color w:val="000000"/>
                <w:sz w:val="16"/>
                <w:szCs w:val="16"/>
              </w:rPr>
            </w:pPr>
            <w:r w:rsidRPr="00AC2EF8">
              <w:rPr>
                <w:color w:val="000000"/>
                <w:sz w:val="16"/>
                <w:szCs w:val="16"/>
              </w:rPr>
              <w:t>3.83</w:t>
            </w:r>
          </w:p>
        </w:tc>
        <w:tc>
          <w:tcPr>
            <w:tcW w:w="315" w:type="pct"/>
            <w:tcBorders>
              <w:top w:val="nil"/>
              <w:left w:val="nil"/>
              <w:bottom w:val="single" w:sz="4" w:space="0" w:color="auto"/>
              <w:right w:val="single" w:sz="4" w:space="0" w:color="auto"/>
            </w:tcBorders>
            <w:shd w:val="clear" w:color="000000" w:fill="F8CBAD"/>
            <w:noWrap/>
            <w:vAlign w:val="center"/>
            <w:hideMark/>
          </w:tcPr>
          <w:p w14:paraId="42789817" w14:textId="77777777" w:rsidR="00AC2EF8" w:rsidRPr="00AC2EF8" w:rsidRDefault="00AC2EF8">
            <w:pPr>
              <w:jc w:val="center"/>
              <w:rPr>
                <w:sz w:val="16"/>
                <w:szCs w:val="16"/>
              </w:rPr>
            </w:pPr>
            <w:r w:rsidRPr="00AC2EF8">
              <w:rPr>
                <w:sz w:val="16"/>
                <w:szCs w:val="16"/>
              </w:rPr>
              <w:t>3.81</w:t>
            </w:r>
          </w:p>
        </w:tc>
        <w:tc>
          <w:tcPr>
            <w:tcW w:w="282" w:type="pct"/>
            <w:tcBorders>
              <w:top w:val="nil"/>
              <w:left w:val="nil"/>
              <w:bottom w:val="single" w:sz="4" w:space="0" w:color="auto"/>
              <w:right w:val="single" w:sz="4" w:space="0" w:color="auto"/>
            </w:tcBorders>
            <w:shd w:val="clear" w:color="000000" w:fill="F8CBAD"/>
            <w:vAlign w:val="center"/>
            <w:hideMark/>
          </w:tcPr>
          <w:p w14:paraId="276F8FE3" w14:textId="77777777" w:rsidR="00AC2EF8" w:rsidRPr="00AC2EF8" w:rsidRDefault="00AC2EF8">
            <w:pPr>
              <w:jc w:val="center"/>
              <w:rPr>
                <w:sz w:val="16"/>
                <w:szCs w:val="16"/>
              </w:rPr>
            </w:pPr>
            <w:r w:rsidRPr="00AC2EF8">
              <w:rPr>
                <w:sz w:val="16"/>
                <w:szCs w:val="16"/>
              </w:rPr>
              <w:t>0.00</w:t>
            </w:r>
          </w:p>
        </w:tc>
        <w:tc>
          <w:tcPr>
            <w:tcW w:w="281" w:type="pct"/>
            <w:tcBorders>
              <w:top w:val="nil"/>
              <w:left w:val="nil"/>
              <w:bottom w:val="single" w:sz="4" w:space="0" w:color="auto"/>
              <w:right w:val="single" w:sz="4" w:space="0" w:color="auto"/>
            </w:tcBorders>
            <w:shd w:val="clear" w:color="000000" w:fill="F8CBAD"/>
            <w:vAlign w:val="center"/>
            <w:hideMark/>
          </w:tcPr>
          <w:p w14:paraId="7DEFAFA8" w14:textId="77777777" w:rsidR="00AC2EF8" w:rsidRPr="00AC2EF8" w:rsidRDefault="00AC2EF8">
            <w:pPr>
              <w:jc w:val="center"/>
              <w:rPr>
                <w:sz w:val="16"/>
                <w:szCs w:val="16"/>
              </w:rPr>
            </w:pPr>
            <w:r w:rsidRPr="00AC2EF8">
              <w:rPr>
                <w:sz w:val="16"/>
                <w:szCs w:val="16"/>
              </w:rPr>
              <w:t>0.02</w:t>
            </w:r>
          </w:p>
        </w:tc>
      </w:tr>
      <w:tr w:rsidR="00AC2EF8" w:rsidRPr="00AC2EF8" w14:paraId="625BFB15" w14:textId="77777777" w:rsidTr="00393C4A">
        <w:trPr>
          <w:trHeight w:val="523"/>
        </w:trPr>
        <w:tc>
          <w:tcPr>
            <w:tcW w:w="2264" w:type="pct"/>
            <w:tcBorders>
              <w:top w:val="single" w:sz="8" w:space="0" w:color="auto"/>
              <w:left w:val="single" w:sz="4" w:space="0" w:color="auto"/>
              <w:bottom w:val="single" w:sz="8" w:space="0" w:color="auto"/>
              <w:right w:val="single" w:sz="4" w:space="0" w:color="auto"/>
            </w:tcBorders>
            <w:shd w:val="clear" w:color="auto" w:fill="FFFFFF" w:themeFill="background1"/>
            <w:vAlign w:val="center"/>
            <w:hideMark/>
          </w:tcPr>
          <w:p w14:paraId="0A58C049" w14:textId="29967DA0" w:rsidR="00AC2EF8" w:rsidRPr="00AC2EF8" w:rsidRDefault="00B94D74">
            <w:pPr>
              <w:jc w:val="center"/>
              <w:rPr>
                <w:color w:val="FFFFFF"/>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858" w:type="pct"/>
            <w:gridSpan w:val="6"/>
            <w:tcBorders>
              <w:top w:val="single" w:sz="4" w:space="0" w:color="auto"/>
              <w:left w:val="nil"/>
              <w:bottom w:val="single" w:sz="4" w:space="0" w:color="auto"/>
              <w:right w:val="single" w:sz="4" w:space="0" w:color="auto"/>
            </w:tcBorders>
            <w:shd w:val="clear" w:color="000000" w:fill="003366"/>
            <w:vAlign w:val="center"/>
            <w:hideMark/>
          </w:tcPr>
          <w:p w14:paraId="09D57708" w14:textId="48C36A1D" w:rsidR="00AC2EF8" w:rsidRPr="00AC2EF8" w:rsidRDefault="007B558A">
            <w:pPr>
              <w:jc w:val="center"/>
              <w:rPr>
                <w:color w:val="FFFFFF"/>
                <w:sz w:val="20"/>
                <w:szCs w:val="20"/>
              </w:rPr>
            </w:pPr>
            <w:r>
              <w:rPr>
                <w:color w:val="FFFFFF"/>
                <w:sz w:val="20"/>
                <w:szCs w:val="20"/>
                <w:lang w:val="es-ES"/>
              </w:rPr>
              <w:t xml:space="preserve">COHORTE </w:t>
            </w:r>
            <w:r w:rsidR="00AC2EF8" w:rsidRPr="00AC2EF8">
              <w:rPr>
                <w:color w:val="FFFFFF"/>
                <w:sz w:val="20"/>
                <w:szCs w:val="20"/>
              </w:rPr>
              <w:t>DE EGRESO</w:t>
            </w:r>
          </w:p>
        </w:tc>
        <w:tc>
          <w:tcPr>
            <w:tcW w:w="597" w:type="pct"/>
            <w:gridSpan w:val="2"/>
            <w:tcBorders>
              <w:top w:val="single" w:sz="4" w:space="0" w:color="auto"/>
              <w:left w:val="single" w:sz="4" w:space="0" w:color="auto"/>
              <w:bottom w:val="single" w:sz="4" w:space="0" w:color="auto"/>
              <w:right w:val="single" w:sz="4" w:space="0" w:color="000000"/>
            </w:tcBorders>
            <w:shd w:val="clear" w:color="000000" w:fill="FFD966"/>
            <w:vAlign w:val="center"/>
            <w:hideMark/>
          </w:tcPr>
          <w:p w14:paraId="56FB0A2B" w14:textId="77777777" w:rsidR="00AC2EF8" w:rsidRDefault="00AC2EF8">
            <w:pPr>
              <w:jc w:val="center"/>
              <w:rPr>
                <w:color w:val="C00000"/>
                <w:sz w:val="20"/>
                <w:szCs w:val="20"/>
              </w:rPr>
            </w:pPr>
            <w:r w:rsidRPr="00AC2EF8">
              <w:rPr>
                <w:color w:val="C00000"/>
                <w:sz w:val="20"/>
                <w:szCs w:val="20"/>
              </w:rPr>
              <w:t xml:space="preserve">Diferencias </w:t>
            </w:r>
          </w:p>
          <w:p w14:paraId="5D441E75" w14:textId="27D2A46F" w:rsidR="00AC2EF8" w:rsidRPr="00AC2EF8" w:rsidRDefault="00AC2EF8">
            <w:pPr>
              <w:jc w:val="center"/>
              <w:rPr>
                <w:color w:val="C00000"/>
                <w:sz w:val="20"/>
                <w:szCs w:val="20"/>
              </w:rPr>
            </w:pPr>
            <w:r w:rsidRPr="00AC2EF8">
              <w:rPr>
                <w:color w:val="C00000"/>
                <w:sz w:val="20"/>
                <w:szCs w:val="20"/>
              </w:rPr>
              <w:t>2022-23</w:t>
            </w:r>
          </w:p>
        </w:tc>
        <w:tc>
          <w:tcPr>
            <w:tcW w:w="281" w:type="pct"/>
            <w:tcBorders>
              <w:top w:val="nil"/>
              <w:left w:val="nil"/>
              <w:bottom w:val="nil"/>
              <w:right w:val="single" w:sz="4" w:space="0" w:color="auto"/>
            </w:tcBorders>
            <w:shd w:val="clear" w:color="auto" w:fill="auto"/>
            <w:noWrap/>
            <w:vAlign w:val="bottom"/>
            <w:hideMark/>
          </w:tcPr>
          <w:p w14:paraId="19516352" w14:textId="77777777" w:rsidR="00AC2EF8" w:rsidRPr="00AC2EF8" w:rsidRDefault="00AC2EF8">
            <w:pPr>
              <w:jc w:val="center"/>
              <w:rPr>
                <w:color w:val="C00000"/>
                <w:sz w:val="20"/>
                <w:szCs w:val="20"/>
              </w:rPr>
            </w:pPr>
          </w:p>
        </w:tc>
      </w:tr>
      <w:tr w:rsidR="00845235" w:rsidRPr="00AC2EF8" w14:paraId="3E65D129" w14:textId="77777777" w:rsidTr="00393C4A">
        <w:trPr>
          <w:trHeight w:val="523"/>
        </w:trPr>
        <w:tc>
          <w:tcPr>
            <w:tcW w:w="2264" w:type="pct"/>
            <w:tcBorders>
              <w:top w:val="single" w:sz="8" w:space="0" w:color="auto"/>
              <w:left w:val="single" w:sz="4" w:space="0" w:color="auto"/>
              <w:bottom w:val="single" w:sz="8" w:space="0" w:color="auto"/>
              <w:right w:val="single" w:sz="4" w:space="0" w:color="auto"/>
            </w:tcBorders>
            <w:shd w:val="clear" w:color="000000" w:fill="003366"/>
            <w:vAlign w:val="center"/>
            <w:hideMark/>
          </w:tcPr>
          <w:p w14:paraId="7DBC3A9A" w14:textId="230A1689" w:rsidR="00AC2EF8" w:rsidRPr="00B94D74" w:rsidRDefault="00B94D74" w:rsidP="00B94D74">
            <w:pPr>
              <w:jc w:val="center"/>
              <w:rPr>
                <w:color w:val="FFFFFF"/>
                <w:sz w:val="20"/>
                <w:szCs w:val="20"/>
                <w:lang w:val="es-ES"/>
              </w:rPr>
            </w:pPr>
            <w:r>
              <w:rPr>
                <w:color w:val="FFFFFF"/>
                <w:sz w:val="20"/>
                <w:szCs w:val="20"/>
                <w:lang w:val="es-ES"/>
              </w:rPr>
              <w:t>INDICADOR</w:t>
            </w:r>
          </w:p>
        </w:tc>
        <w:tc>
          <w:tcPr>
            <w:tcW w:w="315" w:type="pct"/>
            <w:tcBorders>
              <w:top w:val="single" w:sz="4" w:space="0" w:color="auto"/>
              <w:left w:val="nil"/>
              <w:bottom w:val="single" w:sz="8" w:space="0" w:color="auto"/>
              <w:right w:val="single" w:sz="4" w:space="0" w:color="auto"/>
            </w:tcBorders>
            <w:shd w:val="clear" w:color="000000" w:fill="003366"/>
            <w:vAlign w:val="center"/>
            <w:hideMark/>
          </w:tcPr>
          <w:p w14:paraId="39212E51" w14:textId="1618F649" w:rsidR="00AC2EF8" w:rsidRPr="00AC2EF8" w:rsidRDefault="00AC2EF8">
            <w:pPr>
              <w:jc w:val="center"/>
              <w:rPr>
                <w:color w:val="FFFFFF"/>
                <w:sz w:val="20"/>
                <w:szCs w:val="20"/>
              </w:rPr>
            </w:pPr>
            <w:r w:rsidRPr="00AC2EF8">
              <w:rPr>
                <w:color w:val="FFFFFF"/>
                <w:sz w:val="20"/>
                <w:szCs w:val="20"/>
              </w:rPr>
              <w:t>19-20</w:t>
            </w:r>
          </w:p>
        </w:tc>
        <w:tc>
          <w:tcPr>
            <w:tcW w:w="281" w:type="pct"/>
            <w:tcBorders>
              <w:top w:val="single" w:sz="4" w:space="0" w:color="auto"/>
              <w:left w:val="nil"/>
              <w:bottom w:val="single" w:sz="8" w:space="0" w:color="auto"/>
              <w:right w:val="nil"/>
            </w:tcBorders>
            <w:shd w:val="clear" w:color="000000" w:fill="003366"/>
            <w:vAlign w:val="center"/>
            <w:hideMark/>
          </w:tcPr>
          <w:p w14:paraId="48FAA361" w14:textId="45C80A18" w:rsidR="00AC2EF8" w:rsidRPr="00AC2EF8" w:rsidRDefault="00AC2EF8">
            <w:pPr>
              <w:jc w:val="center"/>
              <w:rPr>
                <w:color w:val="FFFFFF"/>
                <w:sz w:val="20"/>
                <w:szCs w:val="20"/>
              </w:rPr>
            </w:pPr>
            <w:r w:rsidRPr="00AC2EF8">
              <w:rPr>
                <w:color w:val="FFFFFF"/>
                <w:sz w:val="20"/>
                <w:szCs w:val="20"/>
              </w:rPr>
              <w:t>20-21</w:t>
            </w:r>
          </w:p>
        </w:tc>
        <w:tc>
          <w:tcPr>
            <w:tcW w:w="315" w:type="pct"/>
            <w:tcBorders>
              <w:top w:val="single" w:sz="4" w:space="0" w:color="auto"/>
              <w:left w:val="single" w:sz="4" w:space="0" w:color="auto"/>
              <w:bottom w:val="single" w:sz="8" w:space="0" w:color="auto"/>
              <w:right w:val="nil"/>
            </w:tcBorders>
            <w:shd w:val="clear" w:color="000000" w:fill="003366"/>
            <w:vAlign w:val="center"/>
            <w:hideMark/>
          </w:tcPr>
          <w:p w14:paraId="525AA4CB" w14:textId="5042E614" w:rsidR="00AC2EF8" w:rsidRPr="00AC2EF8" w:rsidRDefault="00AC2EF8">
            <w:pPr>
              <w:jc w:val="center"/>
              <w:rPr>
                <w:color w:val="FFFFFF"/>
                <w:sz w:val="20"/>
                <w:szCs w:val="20"/>
              </w:rPr>
            </w:pPr>
            <w:r w:rsidRPr="00AC2EF8">
              <w:rPr>
                <w:color w:val="FFFFFF"/>
                <w:sz w:val="20"/>
                <w:szCs w:val="20"/>
              </w:rPr>
              <w:t>21-22</w:t>
            </w:r>
          </w:p>
        </w:tc>
        <w:tc>
          <w:tcPr>
            <w:tcW w:w="315" w:type="pct"/>
            <w:tcBorders>
              <w:top w:val="single" w:sz="4" w:space="0" w:color="auto"/>
              <w:left w:val="nil"/>
              <w:bottom w:val="single" w:sz="8" w:space="0" w:color="auto"/>
              <w:right w:val="single" w:sz="4" w:space="0" w:color="auto"/>
            </w:tcBorders>
            <w:shd w:val="clear" w:color="000000" w:fill="003366"/>
            <w:vAlign w:val="center"/>
            <w:hideMark/>
          </w:tcPr>
          <w:p w14:paraId="7A70D071" w14:textId="4C88668A" w:rsidR="00AC2EF8" w:rsidRPr="00AC2EF8" w:rsidRDefault="00AC2EF8">
            <w:pPr>
              <w:jc w:val="center"/>
              <w:rPr>
                <w:color w:val="FFFFFF"/>
                <w:sz w:val="20"/>
                <w:szCs w:val="20"/>
              </w:rPr>
            </w:pPr>
            <w:r w:rsidRPr="00AC2EF8">
              <w:rPr>
                <w:color w:val="FFFFFF"/>
                <w:sz w:val="20"/>
                <w:szCs w:val="20"/>
              </w:rPr>
              <w:t>22-23</w:t>
            </w:r>
          </w:p>
        </w:tc>
        <w:tc>
          <w:tcPr>
            <w:tcW w:w="315"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54F970F1" w14:textId="77777777" w:rsidR="00AC2EF8" w:rsidRPr="00AC2EF8" w:rsidRDefault="00AC2EF8">
            <w:pPr>
              <w:jc w:val="center"/>
              <w:rPr>
                <w:color w:val="FFFFFF"/>
                <w:sz w:val="20"/>
                <w:szCs w:val="20"/>
              </w:rPr>
            </w:pPr>
            <w:r w:rsidRPr="00AC2EF8">
              <w:rPr>
                <w:color w:val="FFFFFF"/>
                <w:sz w:val="20"/>
                <w:szCs w:val="20"/>
              </w:rPr>
              <w:t>Centro   22-23</w:t>
            </w:r>
          </w:p>
        </w:tc>
        <w:tc>
          <w:tcPr>
            <w:tcW w:w="31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006EAAFE" w14:textId="77777777" w:rsidR="00AC2EF8" w:rsidRPr="00AC2EF8" w:rsidRDefault="00AC2EF8">
            <w:pPr>
              <w:jc w:val="center"/>
              <w:rPr>
                <w:color w:val="FFE699"/>
                <w:sz w:val="20"/>
                <w:szCs w:val="20"/>
              </w:rPr>
            </w:pPr>
            <w:r w:rsidRPr="00AC2EF8">
              <w:rPr>
                <w:color w:val="FFE699"/>
                <w:sz w:val="20"/>
                <w:szCs w:val="20"/>
              </w:rPr>
              <w:t>UCA 2022-23</w:t>
            </w:r>
          </w:p>
        </w:tc>
        <w:tc>
          <w:tcPr>
            <w:tcW w:w="315" w:type="pct"/>
            <w:tcBorders>
              <w:top w:val="single" w:sz="4" w:space="0" w:color="auto"/>
              <w:left w:val="single" w:sz="4" w:space="0" w:color="auto"/>
              <w:bottom w:val="single" w:sz="4" w:space="0" w:color="auto"/>
              <w:right w:val="single" w:sz="4" w:space="0" w:color="auto"/>
            </w:tcBorders>
            <w:shd w:val="clear" w:color="000000" w:fill="FFD966"/>
            <w:vAlign w:val="center"/>
            <w:hideMark/>
          </w:tcPr>
          <w:p w14:paraId="30A272CB" w14:textId="77777777" w:rsidR="00AC2EF8" w:rsidRPr="00AC2EF8" w:rsidRDefault="00AC2EF8">
            <w:pPr>
              <w:jc w:val="center"/>
              <w:rPr>
                <w:color w:val="C00000"/>
                <w:sz w:val="20"/>
                <w:szCs w:val="20"/>
              </w:rPr>
            </w:pPr>
            <w:r w:rsidRPr="00AC2EF8">
              <w:rPr>
                <w:color w:val="C00000"/>
                <w:sz w:val="20"/>
                <w:szCs w:val="20"/>
              </w:rPr>
              <w:t>Centro</w:t>
            </w:r>
          </w:p>
        </w:tc>
        <w:tc>
          <w:tcPr>
            <w:tcW w:w="282" w:type="pct"/>
            <w:tcBorders>
              <w:top w:val="single" w:sz="4" w:space="0" w:color="auto"/>
              <w:left w:val="nil"/>
              <w:bottom w:val="single" w:sz="4" w:space="0" w:color="auto"/>
              <w:right w:val="single" w:sz="4" w:space="0" w:color="auto"/>
            </w:tcBorders>
            <w:shd w:val="clear" w:color="000000" w:fill="FFD966"/>
            <w:vAlign w:val="center"/>
            <w:hideMark/>
          </w:tcPr>
          <w:p w14:paraId="631AA924" w14:textId="77777777" w:rsidR="00AC2EF8" w:rsidRPr="00AC2EF8" w:rsidRDefault="00AC2EF8">
            <w:pPr>
              <w:jc w:val="center"/>
              <w:rPr>
                <w:color w:val="C00000"/>
                <w:sz w:val="20"/>
                <w:szCs w:val="20"/>
              </w:rPr>
            </w:pPr>
            <w:r w:rsidRPr="00AC2EF8">
              <w:rPr>
                <w:color w:val="C00000"/>
                <w:sz w:val="20"/>
                <w:szCs w:val="20"/>
              </w:rPr>
              <w:t>UCA</w:t>
            </w:r>
          </w:p>
        </w:tc>
        <w:tc>
          <w:tcPr>
            <w:tcW w:w="281" w:type="pct"/>
            <w:tcBorders>
              <w:top w:val="nil"/>
              <w:left w:val="single" w:sz="4" w:space="0" w:color="auto"/>
              <w:bottom w:val="nil"/>
              <w:right w:val="single" w:sz="4" w:space="0" w:color="auto"/>
            </w:tcBorders>
            <w:shd w:val="clear" w:color="auto" w:fill="auto"/>
            <w:noWrap/>
            <w:vAlign w:val="bottom"/>
            <w:hideMark/>
          </w:tcPr>
          <w:p w14:paraId="10D7B5CA" w14:textId="77777777" w:rsidR="00AC2EF8" w:rsidRPr="00AC2EF8" w:rsidRDefault="00AC2EF8">
            <w:pPr>
              <w:jc w:val="center"/>
              <w:rPr>
                <w:color w:val="C00000"/>
                <w:sz w:val="20"/>
                <w:szCs w:val="20"/>
              </w:rPr>
            </w:pPr>
          </w:p>
        </w:tc>
      </w:tr>
      <w:tr w:rsidR="00AC2EF8" w:rsidRPr="00AC2EF8" w14:paraId="697FCDD1"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6315F65F" w14:textId="77777777" w:rsidR="00AC2EF8" w:rsidRPr="00AC2EF8" w:rsidRDefault="00AC2EF8">
            <w:pPr>
              <w:rPr>
                <w:color w:val="000000"/>
                <w:sz w:val="16"/>
                <w:szCs w:val="16"/>
              </w:rPr>
            </w:pPr>
            <w:r w:rsidRPr="00AC2EF8">
              <w:rPr>
                <w:color w:val="000000"/>
                <w:sz w:val="16"/>
                <w:szCs w:val="16"/>
              </w:rPr>
              <w:t>ISGC-P07-09: Grado de satisfacción de los egresados con los estudios realizados</w:t>
            </w:r>
          </w:p>
        </w:tc>
        <w:tc>
          <w:tcPr>
            <w:tcW w:w="315" w:type="pct"/>
            <w:tcBorders>
              <w:top w:val="single" w:sz="4" w:space="0" w:color="auto"/>
              <w:left w:val="nil"/>
              <w:bottom w:val="single" w:sz="4" w:space="0" w:color="auto"/>
              <w:right w:val="single" w:sz="4" w:space="0" w:color="auto"/>
            </w:tcBorders>
            <w:shd w:val="clear" w:color="000000" w:fill="F8CBAD"/>
            <w:vAlign w:val="center"/>
            <w:hideMark/>
          </w:tcPr>
          <w:p w14:paraId="5C998A9A" w14:textId="77777777" w:rsidR="00AC2EF8" w:rsidRPr="00AC2EF8" w:rsidRDefault="00AC2EF8">
            <w:pPr>
              <w:jc w:val="center"/>
              <w:rPr>
                <w:color w:val="000000"/>
                <w:sz w:val="16"/>
                <w:szCs w:val="16"/>
              </w:rPr>
            </w:pPr>
            <w:r w:rsidRPr="00AC2EF8">
              <w:rPr>
                <w:color w:val="000000"/>
                <w:sz w:val="16"/>
                <w:szCs w:val="16"/>
              </w:rPr>
              <w:t>4</w:t>
            </w:r>
          </w:p>
        </w:tc>
        <w:tc>
          <w:tcPr>
            <w:tcW w:w="281" w:type="pct"/>
            <w:tcBorders>
              <w:top w:val="single" w:sz="4" w:space="0" w:color="auto"/>
              <w:left w:val="nil"/>
              <w:bottom w:val="single" w:sz="4" w:space="0" w:color="auto"/>
              <w:right w:val="nil"/>
            </w:tcBorders>
            <w:shd w:val="clear" w:color="000000" w:fill="F8CBAD"/>
            <w:vAlign w:val="center"/>
            <w:hideMark/>
          </w:tcPr>
          <w:p w14:paraId="09672BF6" w14:textId="77777777" w:rsidR="00AC2EF8" w:rsidRPr="00AC2EF8" w:rsidRDefault="00AC2EF8">
            <w:pPr>
              <w:jc w:val="center"/>
              <w:rPr>
                <w:color w:val="000000"/>
                <w:sz w:val="16"/>
                <w:szCs w:val="16"/>
              </w:rPr>
            </w:pPr>
            <w:r w:rsidRPr="00AC2EF8">
              <w:rPr>
                <w:color w:val="000000"/>
                <w:sz w:val="16"/>
                <w:szCs w:val="16"/>
              </w:rPr>
              <w:t>3.5</w:t>
            </w:r>
          </w:p>
        </w:tc>
        <w:tc>
          <w:tcPr>
            <w:tcW w:w="315" w:type="pct"/>
            <w:tcBorders>
              <w:top w:val="single" w:sz="4" w:space="0" w:color="auto"/>
              <w:left w:val="single" w:sz="4" w:space="0" w:color="auto"/>
              <w:bottom w:val="single" w:sz="4" w:space="0" w:color="auto"/>
              <w:right w:val="nil"/>
            </w:tcBorders>
            <w:shd w:val="clear" w:color="000000" w:fill="F8CBAD"/>
            <w:vAlign w:val="center"/>
            <w:hideMark/>
          </w:tcPr>
          <w:p w14:paraId="560E3310" w14:textId="77777777" w:rsidR="00AC2EF8" w:rsidRPr="00AC2EF8" w:rsidRDefault="00AC2EF8">
            <w:pPr>
              <w:jc w:val="center"/>
              <w:rPr>
                <w:color w:val="000000"/>
                <w:sz w:val="16"/>
                <w:szCs w:val="16"/>
              </w:rPr>
            </w:pPr>
            <w:r w:rsidRPr="00AC2EF8">
              <w:rPr>
                <w:color w:val="000000"/>
                <w:sz w:val="16"/>
                <w:szCs w:val="16"/>
              </w:rPr>
              <w:t>4</w:t>
            </w:r>
          </w:p>
        </w:tc>
        <w:tc>
          <w:tcPr>
            <w:tcW w:w="31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9C9DD94" w14:textId="77777777" w:rsidR="00AC2EF8" w:rsidRPr="00AC2EF8" w:rsidRDefault="00AC2EF8">
            <w:pPr>
              <w:jc w:val="center"/>
              <w:rPr>
                <w:color w:val="000000"/>
                <w:sz w:val="16"/>
                <w:szCs w:val="16"/>
              </w:rPr>
            </w:pPr>
            <w:r w:rsidRPr="00AC2EF8">
              <w:rPr>
                <w:color w:val="000000"/>
                <w:sz w:val="16"/>
                <w:szCs w:val="16"/>
              </w:rPr>
              <w:t>4</w:t>
            </w:r>
          </w:p>
        </w:tc>
        <w:tc>
          <w:tcPr>
            <w:tcW w:w="31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0465EC4" w14:textId="77777777" w:rsidR="00AC2EF8" w:rsidRPr="00AC2EF8" w:rsidRDefault="00AC2EF8">
            <w:pPr>
              <w:jc w:val="center"/>
              <w:rPr>
                <w:color w:val="000000"/>
                <w:sz w:val="16"/>
                <w:szCs w:val="16"/>
              </w:rPr>
            </w:pPr>
            <w:r w:rsidRPr="00AC2EF8">
              <w:rPr>
                <w:color w:val="000000"/>
                <w:sz w:val="16"/>
                <w:szCs w:val="16"/>
              </w:rPr>
              <w:t>3.83</w:t>
            </w:r>
          </w:p>
        </w:tc>
        <w:tc>
          <w:tcPr>
            <w:tcW w:w="31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36AE638A" w14:textId="77777777" w:rsidR="00AC2EF8" w:rsidRPr="00AC2EF8" w:rsidRDefault="00AC2EF8">
            <w:pPr>
              <w:jc w:val="center"/>
              <w:rPr>
                <w:color w:val="800000"/>
                <w:sz w:val="16"/>
                <w:szCs w:val="16"/>
              </w:rPr>
            </w:pPr>
            <w:r w:rsidRPr="00AC2EF8">
              <w:rPr>
                <w:color w:val="800000"/>
                <w:sz w:val="16"/>
                <w:szCs w:val="16"/>
              </w:rPr>
              <w:t>3.58</w:t>
            </w:r>
          </w:p>
        </w:tc>
        <w:tc>
          <w:tcPr>
            <w:tcW w:w="31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B2D72E8" w14:textId="77777777" w:rsidR="00AC2EF8" w:rsidRPr="00AC2EF8" w:rsidRDefault="00AC2EF8">
            <w:pPr>
              <w:jc w:val="center"/>
              <w:rPr>
                <w:sz w:val="16"/>
                <w:szCs w:val="16"/>
              </w:rPr>
            </w:pPr>
            <w:r w:rsidRPr="00AC2EF8">
              <w:rPr>
                <w:color w:val="FF0000"/>
                <w:sz w:val="16"/>
                <w:szCs w:val="16"/>
              </w:rPr>
              <w:t>-0.83</w:t>
            </w:r>
          </w:p>
        </w:tc>
        <w:tc>
          <w:tcPr>
            <w:tcW w:w="282" w:type="pct"/>
            <w:tcBorders>
              <w:top w:val="single" w:sz="4" w:space="0" w:color="auto"/>
              <w:left w:val="nil"/>
              <w:bottom w:val="single" w:sz="4" w:space="0" w:color="auto"/>
              <w:right w:val="single" w:sz="4" w:space="0" w:color="auto"/>
            </w:tcBorders>
            <w:shd w:val="clear" w:color="000000" w:fill="F8CBAD"/>
            <w:vAlign w:val="center"/>
            <w:hideMark/>
          </w:tcPr>
          <w:p w14:paraId="799E1CF2" w14:textId="77777777" w:rsidR="00AC2EF8" w:rsidRPr="00AC2EF8" w:rsidRDefault="00AC2EF8">
            <w:pPr>
              <w:jc w:val="center"/>
              <w:rPr>
                <w:sz w:val="16"/>
                <w:szCs w:val="16"/>
              </w:rPr>
            </w:pPr>
            <w:r w:rsidRPr="00AC2EF8">
              <w:rPr>
                <w:color w:val="FF0000"/>
                <w:sz w:val="16"/>
                <w:szCs w:val="16"/>
              </w:rPr>
              <w:t>-0.58</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14:paraId="41C97AFB" w14:textId="77777777" w:rsidR="00AC2EF8" w:rsidRPr="00AC2EF8" w:rsidRDefault="00AC2EF8">
            <w:pPr>
              <w:jc w:val="center"/>
              <w:rPr>
                <w:sz w:val="20"/>
                <w:szCs w:val="20"/>
              </w:rPr>
            </w:pPr>
          </w:p>
        </w:tc>
      </w:tr>
      <w:tr w:rsidR="00AC2EF8" w:rsidRPr="00AC2EF8" w14:paraId="1FDE4786" w14:textId="77777777" w:rsidTr="00393C4A">
        <w:trPr>
          <w:trHeight w:val="523"/>
        </w:trPr>
        <w:tc>
          <w:tcPr>
            <w:tcW w:w="22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707B493" w14:textId="77777777" w:rsidR="00AC2EF8" w:rsidRPr="00AC2EF8" w:rsidRDefault="00AC2EF8">
            <w:pPr>
              <w:rPr>
                <w:color w:val="000000"/>
                <w:sz w:val="16"/>
                <w:szCs w:val="16"/>
              </w:rPr>
            </w:pPr>
            <w:r w:rsidRPr="00AC2EF8">
              <w:rPr>
                <w:color w:val="000000"/>
                <w:sz w:val="16"/>
                <w:szCs w:val="16"/>
              </w:rPr>
              <w:t>ISGC-P07-10: Grado de satisfacción de los egresados con las competencias adquiridas en el título</w:t>
            </w:r>
          </w:p>
        </w:tc>
        <w:tc>
          <w:tcPr>
            <w:tcW w:w="315" w:type="pct"/>
            <w:tcBorders>
              <w:top w:val="single" w:sz="4" w:space="0" w:color="auto"/>
              <w:left w:val="nil"/>
              <w:bottom w:val="single" w:sz="4" w:space="0" w:color="auto"/>
              <w:right w:val="single" w:sz="4" w:space="0" w:color="auto"/>
            </w:tcBorders>
            <w:shd w:val="clear" w:color="000000" w:fill="FFFFFF"/>
            <w:vAlign w:val="center"/>
            <w:hideMark/>
          </w:tcPr>
          <w:p w14:paraId="2DA74997" w14:textId="77777777" w:rsidR="00AC2EF8" w:rsidRPr="00AC2EF8" w:rsidRDefault="00AC2EF8">
            <w:pPr>
              <w:jc w:val="center"/>
              <w:rPr>
                <w:color w:val="000000"/>
                <w:sz w:val="16"/>
                <w:szCs w:val="16"/>
              </w:rPr>
            </w:pPr>
            <w:r w:rsidRPr="00AC2EF8">
              <w:rPr>
                <w:color w:val="000000"/>
                <w:sz w:val="16"/>
                <w:szCs w:val="16"/>
              </w:rPr>
              <w:t>5</w:t>
            </w:r>
          </w:p>
        </w:tc>
        <w:tc>
          <w:tcPr>
            <w:tcW w:w="281" w:type="pct"/>
            <w:tcBorders>
              <w:top w:val="single" w:sz="4" w:space="0" w:color="auto"/>
              <w:left w:val="nil"/>
              <w:bottom w:val="single" w:sz="4" w:space="0" w:color="auto"/>
              <w:right w:val="nil"/>
            </w:tcBorders>
            <w:shd w:val="clear" w:color="000000" w:fill="FFFFFF"/>
            <w:vAlign w:val="center"/>
            <w:hideMark/>
          </w:tcPr>
          <w:p w14:paraId="05BEE5B3" w14:textId="77777777" w:rsidR="00AC2EF8" w:rsidRPr="00AC2EF8" w:rsidRDefault="00AC2EF8">
            <w:pPr>
              <w:jc w:val="center"/>
              <w:rPr>
                <w:color w:val="000000"/>
                <w:sz w:val="16"/>
                <w:szCs w:val="16"/>
              </w:rPr>
            </w:pPr>
            <w:r w:rsidRPr="00AC2EF8">
              <w:rPr>
                <w:color w:val="000000"/>
                <w:sz w:val="16"/>
                <w:szCs w:val="16"/>
              </w:rPr>
              <w:t>3.5</w:t>
            </w:r>
          </w:p>
        </w:tc>
        <w:tc>
          <w:tcPr>
            <w:tcW w:w="315" w:type="pct"/>
            <w:tcBorders>
              <w:top w:val="single" w:sz="4" w:space="0" w:color="auto"/>
              <w:left w:val="single" w:sz="4" w:space="0" w:color="auto"/>
              <w:bottom w:val="single" w:sz="4" w:space="0" w:color="auto"/>
              <w:right w:val="nil"/>
            </w:tcBorders>
            <w:shd w:val="clear" w:color="000000" w:fill="FFFFFF"/>
            <w:vAlign w:val="center"/>
            <w:hideMark/>
          </w:tcPr>
          <w:p w14:paraId="077EAE37" w14:textId="77777777" w:rsidR="00AC2EF8" w:rsidRPr="00AC2EF8" w:rsidRDefault="00AC2EF8">
            <w:pPr>
              <w:jc w:val="center"/>
              <w:rPr>
                <w:color w:val="000000"/>
                <w:sz w:val="16"/>
                <w:szCs w:val="16"/>
              </w:rPr>
            </w:pPr>
            <w:r w:rsidRPr="00AC2EF8">
              <w:rPr>
                <w:color w:val="000000"/>
                <w:sz w:val="16"/>
                <w:szCs w:val="16"/>
              </w:rPr>
              <w:t>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1EE3193" w14:textId="77777777" w:rsidR="00AC2EF8" w:rsidRPr="00AC2EF8" w:rsidRDefault="00AC2EF8">
            <w:pPr>
              <w:jc w:val="center"/>
              <w:rPr>
                <w:color w:val="000000"/>
                <w:sz w:val="16"/>
                <w:szCs w:val="16"/>
              </w:rPr>
            </w:pPr>
            <w:r w:rsidRPr="00AC2EF8">
              <w:rPr>
                <w:color w:val="000000"/>
                <w:sz w:val="16"/>
                <w:szCs w:val="16"/>
              </w:rPr>
              <w:t>4</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9F093B7" w14:textId="77777777" w:rsidR="00AC2EF8" w:rsidRPr="00AC2EF8" w:rsidRDefault="00AC2EF8">
            <w:pPr>
              <w:jc w:val="center"/>
              <w:rPr>
                <w:color w:val="000000"/>
                <w:sz w:val="16"/>
                <w:szCs w:val="16"/>
              </w:rPr>
            </w:pPr>
            <w:r w:rsidRPr="00AC2EF8">
              <w:rPr>
                <w:color w:val="000000"/>
                <w:sz w:val="16"/>
                <w:szCs w:val="16"/>
              </w:rPr>
              <w:t>3.83</w:t>
            </w:r>
          </w:p>
        </w:tc>
        <w:tc>
          <w:tcPr>
            <w:tcW w:w="31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D5FBFFA" w14:textId="77777777" w:rsidR="00AC2EF8" w:rsidRPr="00AC2EF8" w:rsidRDefault="00AC2EF8">
            <w:pPr>
              <w:jc w:val="center"/>
              <w:rPr>
                <w:color w:val="800000"/>
                <w:sz w:val="16"/>
                <w:szCs w:val="16"/>
              </w:rPr>
            </w:pPr>
            <w:r w:rsidRPr="00AC2EF8">
              <w:rPr>
                <w:color w:val="800000"/>
                <w:sz w:val="16"/>
                <w:szCs w:val="16"/>
              </w:rPr>
              <w:t>3.59</w:t>
            </w:r>
          </w:p>
        </w:tc>
        <w:tc>
          <w:tcPr>
            <w:tcW w:w="3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D54B442" w14:textId="77777777" w:rsidR="00AC2EF8" w:rsidRPr="00AC2EF8" w:rsidRDefault="00AC2EF8">
            <w:pPr>
              <w:jc w:val="center"/>
              <w:rPr>
                <w:sz w:val="16"/>
                <w:szCs w:val="16"/>
              </w:rPr>
            </w:pPr>
            <w:r w:rsidRPr="00AC2EF8">
              <w:rPr>
                <w:color w:val="FF0000"/>
                <w:sz w:val="16"/>
                <w:szCs w:val="16"/>
              </w:rPr>
              <w:t>-0.83</w:t>
            </w:r>
          </w:p>
        </w:tc>
        <w:tc>
          <w:tcPr>
            <w:tcW w:w="282" w:type="pct"/>
            <w:tcBorders>
              <w:top w:val="single" w:sz="4" w:space="0" w:color="auto"/>
              <w:left w:val="nil"/>
              <w:bottom w:val="single" w:sz="4" w:space="0" w:color="auto"/>
              <w:right w:val="single" w:sz="4" w:space="0" w:color="auto"/>
            </w:tcBorders>
            <w:shd w:val="clear" w:color="000000" w:fill="FFFFFF"/>
            <w:vAlign w:val="center"/>
            <w:hideMark/>
          </w:tcPr>
          <w:p w14:paraId="45942B08" w14:textId="77777777" w:rsidR="00AC2EF8" w:rsidRPr="00AC2EF8" w:rsidRDefault="00AC2EF8">
            <w:pPr>
              <w:jc w:val="center"/>
              <w:rPr>
                <w:sz w:val="16"/>
                <w:szCs w:val="16"/>
              </w:rPr>
            </w:pPr>
            <w:r w:rsidRPr="00AC2EF8">
              <w:rPr>
                <w:color w:val="FF0000"/>
                <w:sz w:val="16"/>
                <w:szCs w:val="16"/>
              </w:rPr>
              <w:t>-0.59</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3B0B0" w14:textId="77777777" w:rsidR="00AC2EF8" w:rsidRPr="00AC2EF8" w:rsidRDefault="00AC2EF8">
            <w:pPr>
              <w:jc w:val="center"/>
              <w:rPr>
                <w:sz w:val="20"/>
                <w:szCs w:val="20"/>
              </w:rPr>
            </w:pPr>
          </w:p>
        </w:tc>
      </w:tr>
    </w:tbl>
    <w:p w14:paraId="6614340E" w14:textId="77777777" w:rsidR="0099033B" w:rsidRPr="0064434C" w:rsidRDefault="0099033B" w:rsidP="0099033B">
      <w:pPr>
        <w:spacing w:before="10"/>
        <w:ind w:left="4334"/>
        <w:rPr>
          <w:color w:val="800000"/>
          <w:sz w:val="44"/>
          <w:szCs w:val="44"/>
        </w:rPr>
      </w:pPr>
    </w:p>
    <w:tbl>
      <w:tblPr>
        <w:tblW w:w="14976" w:type="dxa"/>
        <w:tblLook w:val="04A0" w:firstRow="1" w:lastRow="0" w:firstColumn="1" w:lastColumn="0" w:noHBand="0" w:noVBand="1"/>
      </w:tblPr>
      <w:tblGrid>
        <w:gridCol w:w="7768"/>
        <w:gridCol w:w="769"/>
        <w:gridCol w:w="798"/>
        <w:gridCol w:w="798"/>
        <w:gridCol w:w="798"/>
        <w:gridCol w:w="798"/>
        <w:gridCol w:w="798"/>
        <w:gridCol w:w="798"/>
        <w:gridCol w:w="825"/>
        <w:gridCol w:w="826"/>
      </w:tblGrid>
      <w:tr w:rsidR="00AC2EF8" w:rsidRPr="00845235" w14:paraId="5E9030EE" w14:textId="77777777" w:rsidTr="00843B38">
        <w:trPr>
          <w:trHeight w:val="520"/>
        </w:trPr>
        <w:tc>
          <w:tcPr>
            <w:tcW w:w="13191" w:type="dxa"/>
            <w:gridSpan w:val="8"/>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5C338B18" w14:textId="3B9A995E" w:rsidR="00AC2EF8" w:rsidRPr="00845235" w:rsidRDefault="00AC2EF8" w:rsidP="00AC2EF8">
            <w:pPr>
              <w:rPr>
                <w:sz w:val="22"/>
                <w:szCs w:val="22"/>
                <w:lang w:val="es-ES"/>
              </w:rPr>
            </w:pPr>
            <w:r w:rsidRPr="00845235">
              <w:rPr>
                <w:sz w:val="20"/>
                <w:szCs w:val="20"/>
              </w:rPr>
              <w:t> </w:t>
            </w:r>
          </w:p>
          <w:p w14:paraId="34FA7A0D" w14:textId="77777777" w:rsidR="00AC2EF8" w:rsidRPr="00845235" w:rsidRDefault="00AC2EF8" w:rsidP="00AC2EF8">
            <w:pPr>
              <w:rPr>
                <w:sz w:val="22"/>
                <w:szCs w:val="22"/>
                <w:lang w:val="es-ES"/>
              </w:rPr>
            </w:pPr>
            <w:r w:rsidRPr="00641506">
              <w:rPr>
                <w:b/>
                <w:bCs/>
                <w:sz w:val="22"/>
                <w:szCs w:val="22"/>
                <w:lang w:val="es-ES"/>
              </w:rPr>
              <w:t>INDICADORES RELATIVOS AL MASTER EN DIRECCIÓN DE RECURSOS HUMANOS</w:t>
            </w:r>
          </w:p>
          <w:p w14:paraId="23622EC6" w14:textId="77777777" w:rsidR="00AC2EF8" w:rsidRPr="00845235" w:rsidRDefault="00AC2EF8" w:rsidP="00AC2EF8">
            <w:pPr>
              <w:rPr>
                <w:sz w:val="22"/>
                <w:szCs w:val="22"/>
                <w:lang w:val="es-ES"/>
              </w:rPr>
            </w:pPr>
          </w:p>
          <w:p w14:paraId="4D838473" w14:textId="3C32C320" w:rsidR="00AC2EF8" w:rsidRPr="00845235" w:rsidRDefault="00AC2EF8" w:rsidP="00AC2EF8">
            <w:pPr>
              <w:rPr>
                <w:sz w:val="20"/>
                <w:szCs w:val="20"/>
                <w:lang w:val="es-ES"/>
              </w:rPr>
            </w:pPr>
          </w:p>
        </w:tc>
        <w:tc>
          <w:tcPr>
            <w:tcW w:w="1635" w:type="dxa"/>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11659093" w14:textId="77777777" w:rsidR="00AC2EF8" w:rsidRPr="00845235" w:rsidRDefault="00AC2EF8">
            <w:pPr>
              <w:jc w:val="center"/>
              <w:rPr>
                <w:color w:val="C00000"/>
                <w:sz w:val="20"/>
                <w:szCs w:val="20"/>
              </w:rPr>
            </w:pPr>
            <w:r w:rsidRPr="00845235">
              <w:rPr>
                <w:color w:val="C00000"/>
                <w:sz w:val="20"/>
                <w:szCs w:val="20"/>
              </w:rPr>
              <w:t xml:space="preserve">Diferencias </w:t>
            </w:r>
          </w:p>
          <w:p w14:paraId="497D14B5" w14:textId="7BF56D0D" w:rsidR="00AC2EF8" w:rsidRPr="00845235" w:rsidRDefault="00AC2EF8">
            <w:pPr>
              <w:jc w:val="center"/>
              <w:rPr>
                <w:color w:val="C00000"/>
                <w:sz w:val="20"/>
                <w:szCs w:val="20"/>
              </w:rPr>
            </w:pPr>
            <w:r w:rsidRPr="00845235">
              <w:rPr>
                <w:color w:val="C00000"/>
                <w:sz w:val="20"/>
                <w:szCs w:val="20"/>
              </w:rPr>
              <w:t>2024-25</w:t>
            </w:r>
          </w:p>
        </w:tc>
      </w:tr>
      <w:tr w:rsidR="00AC2EF8" w:rsidRPr="00845235" w14:paraId="73C3E3E7" w14:textId="77777777" w:rsidTr="00843B38">
        <w:trPr>
          <w:trHeight w:val="520"/>
        </w:trPr>
        <w:tc>
          <w:tcPr>
            <w:tcW w:w="7690" w:type="dxa"/>
            <w:tcBorders>
              <w:top w:val="single" w:sz="8" w:space="0" w:color="auto"/>
              <w:left w:val="single" w:sz="4" w:space="0" w:color="auto"/>
              <w:bottom w:val="single" w:sz="4" w:space="0" w:color="auto"/>
              <w:right w:val="single" w:sz="4" w:space="0" w:color="auto"/>
            </w:tcBorders>
            <w:shd w:val="clear" w:color="000000" w:fill="003366"/>
            <w:vAlign w:val="center"/>
            <w:hideMark/>
          </w:tcPr>
          <w:p w14:paraId="5CB1F7BF" w14:textId="77777777" w:rsidR="00AC2EF8" w:rsidRPr="00845235" w:rsidRDefault="00AC2EF8">
            <w:pPr>
              <w:jc w:val="center"/>
              <w:rPr>
                <w:color w:val="FFFFFF"/>
                <w:sz w:val="20"/>
                <w:szCs w:val="20"/>
              </w:rPr>
            </w:pPr>
            <w:r w:rsidRPr="00845235">
              <w:rPr>
                <w:color w:val="FFFFFF"/>
                <w:sz w:val="20"/>
                <w:szCs w:val="20"/>
              </w:rPr>
              <w:t>INDICADOR</w:t>
            </w:r>
          </w:p>
        </w:tc>
        <w:tc>
          <w:tcPr>
            <w:tcW w:w="761" w:type="dxa"/>
            <w:tcBorders>
              <w:top w:val="nil"/>
              <w:left w:val="single" w:sz="4" w:space="0" w:color="auto"/>
              <w:bottom w:val="nil"/>
              <w:right w:val="single" w:sz="4" w:space="0" w:color="000000"/>
            </w:tcBorders>
            <w:shd w:val="clear" w:color="000000" w:fill="003366"/>
            <w:vAlign w:val="center"/>
            <w:hideMark/>
          </w:tcPr>
          <w:p w14:paraId="327A39B2" w14:textId="50C88438" w:rsidR="00AC2EF8" w:rsidRPr="00845235" w:rsidRDefault="00AC2EF8">
            <w:pPr>
              <w:jc w:val="center"/>
              <w:rPr>
                <w:color w:val="FFFFFF"/>
                <w:sz w:val="20"/>
                <w:szCs w:val="20"/>
              </w:rPr>
            </w:pPr>
            <w:r w:rsidRPr="00845235">
              <w:rPr>
                <w:color w:val="FFFFFF"/>
                <w:sz w:val="20"/>
                <w:szCs w:val="20"/>
              </w:rPr>
              <w:t>20-21</w:t>
            </w:r>
          </w:p>
        </w:tc>
        <w:tc>
          <w:tcPr>
            <w:tcW w:w="790" w:type="dxa"/>
            <w:tcBorders>
              <w:top w:val="nil"/>
              <w:left w:val="nil"/>
              <w:bottom w:val="nil"/>
              <w:right w:val="single" w:sz="4" w:space="0" w:color="000000"/>
            </w:tcBorders>
            <w:shd w:val="clear" w:color="000000" w:fill="003366"/>
            <w:vAlign w:val="center"/>
            <w:hideMark/>
          </w:tcPr>
          <w:p w14:paraId="16043D4E" w14:textId="0A257ACC" w:rsidR="00AC2EF8" w:rsidRPr="00845235" w:rsidRDefault="00AC2EF8">
            <w:pPr>
              <w:jc w:val="center"/>
              <w:rPr>
                <w:color w:val="FFFFFF"/>
                <w:sz w:val="20"/>
                <w:szCs w:val="20"/>
              </w:rPr>
            </w:pPr>
            <w:r w:rsidRPr="00845235">
              <w:rPr>
                <w:color w:val="FFFFFF"/>
                <w:sz w:val="20"/>
                <w:szCs w:val="20"/>
              </w:rPr>
              <w:t>21-22</w:t>
            </w:r>
          </w:p>
        </w:tc>
        <w:tc>
          <w:tcPr>
            <w:tcW w:w="790" w:type="dxa"/>
            <w:tcBorders>
              <w:top w:val="nil"/>
              <w:left w:val="nil"/>
              <w:bottom w:val="nil"/>
              <w:right w:val="single" w:sz="8" w:space="0" w:color="auto"/>
            </w:tcBorders>
            <w:shd w:val="clear" w:color="000000" w:fill="003366"/>
            <w:vAlign w:val="center"/>
            <w:hideMark/>
          </w:tcPr>
          <w:p w14:paraId="3BB0926F" w14:textId="0C845F18" w:rsidR="00AC2EF8" w:rsidRPr="00845235" w:rsidRDefault="00AC2EF8">
            <w:pPr>
              <w:jc w:val="center"/>
              <w:rPr>
                <w:color w:val="FFFFFF"/>
                <w:sz w:val="20"/>
                <w:szCs w:val="20"/>
              </w:rPr>
            </w:pPr>
            <w:r w:rsidRPr="00845235">
              <w:rPr>
                <w:color w:val="FFFFFF"/>
                <w:sz w:val="20"/>
                <w:szCs w:val="20"/>
              </w:rPr>
              <w:t>22-23</w:t>
            </w:r>
          </w:p>
        </w:tc>
        <w:tc>
          <w:tcPr>
            <w:tcW w:w="790" w:type="dxa"/>
            <w:tcBorders>
              <w:top w:val="nil"/>
              <w:left w:val="nil"/>
              <w:bottom w:val="nil"/>
              <w:right w:val="single" w:sz="8" w:space="0" w:color="auto"/>
            </w:tcBorders>
            <w:shd w:val="clear" w:color="000000" w:fill="003366"/>
            <w:vAlign w:val="center"/>
            <w:hideMark/>
          </w:tcPr>
          <w:p w14:paraId="7FEE6F88" w14:textId="498D6C05" w:rsidR="00AC2EF8" w:rsidRPr="00845235" w:rsidRDefault="00AC2EF8">
            <w:pPr>
              <w:jc w:val="center"/>
              <w:rPr>
                <w:color w:val="FFFFFF"/>
                <w:sz w:val="20"/>
                <w:szCs w:val="20"/>
              </w:rPr>
            </w:pPr>
            <w:r w:rsidRPr="00845235">
              <w:rPr>
                <w:color w:val="FFFFFF"/>
                <w:sz w:val="20"/>
                <w:szCs w:val="20"/>
              </w:rPr>
              <w:t>23-24</w:t>
            </w:r>
          </w:p>
        </w:tc>
        <w:tc>
          <w:tcPr>
            <w:tcW w:w="790" w:type="dxa"/>
            <w:tcBorders>
              <w:top w:val="nil"/>
              <w:left w:val="nil"/>
              <w:bottom w:val="nil"/>
              <w:right w:val="single" w:sz="8" w:space="0" w:color="auto"/>
            </w:tcBorders>
            <w:shd w:val="clear" w:color="000000" w:fill="003366"/>
            <w:vAlign w:val="center"/>
            <w:hideMark/>
          </w:tcPr>
          <w:p w14:paraId="7939B1FC" w14:textId="2E5C192F" w:rsidR="00AC2EF8" w:rsidRPr="00845235" w:rsidRDefault="00AC2EF8">
            <w:pPr>
              <w:jc w:val="center"/>
              <w:rPr>
                <w:color w:val="FFFFFF"/>
                <w:sz w:val="20"/>
                <w:szCs w:val="20"/>
              </w:rPr>
            </w:pPr>
            <w:r w:rsidRPr="00845235">
              <w:rPr>
                <w:color w:val="FFFFFF"/>
                <w:sz w:val="20"/>
                <w:szCs w:val="20"/>
              </w:rPr>
              <w:t>24-25</w:t>
            </w:r>
          </w:p>
        </w:tc>
        <w:tc>
          <w:tcPr>
            <w:tcW w:w="790" w:type="dxa"/>
            <w:tcBorders>
              <w:top w:val="nil"/>
              <w:left w:val="nil"/>
              <w:bottom w:val="nil"/>
              <w:right w:val="single" w:sz="8" w:space="0" w:color="auto"/>
            </w:tcBorders>
            <w:shd w:val="clear" w:color="000000" w:fill="003366"/>
            <w:vAlign w:val="center"/>
            <w:hideMark/>
          </w:tcPr>
          <w:p w14:paraId="356DFADF" w14:textId="6C23EFEF" w:rsidR="00AC2EF8" w:rsidRPr="00845235" w:rsidRDefault="00AC2EF8">
            <w:pPr>
              <w:jc w:val="center"/>
              <w:rPr>
                <w:color w:val="FFFFFF"/>
                <w:sz w:val="20"/>
                <w:szCs w:val="20"/>
              </w:rPr>
            </w:pPr>
            <w:r w:rsidRPr="00845235">
              <w:rPr>
                <w:color w:val="FFFFFF"/>
                <w:sz w:val="20"/>
                <w:szCs w:val="20"/>
              </w:rPr>
              <w:t>Centro 24-25</w:t>
            </w:r>
          </w:p>
        </w:tc>
        <w:tc>
          <w:tcPr>
            <w:tcW w:w="790" w:type="dxa"/>
            <w:tcBorders>
              <w:top w:val="nil"/>
              <w:left w:val="nil"/>
              <w:bottom w:val="nil"/>
              <w:right w:val="single" w:sz="8" w:space="0" w:color="auto"/>
            </w:tcBorders>
            <w:shd w:val="clear" w:color="000000" w:fill="003366"/>
            <w:vAlign w:val="center"/>
            <w:hideMark/>
          </w:tcPr>
          <w:p w14:paraId="3B064E44" w14:textId="77777777" w:rsidR="00AC2EF8" w:rsidRPr="00845235" w:rsidRDefault="00AC2EF8">
            <w:pPr>
              <w:jc w:val="center"/>
              <w:rPr>
                <w:color w:val="FFE699"/>
                <w:sz w:val="20"/>
                <w:szCs w:val="20"/>
              </w:rPr>
            </w:pPr>
            <w:r w:rsidRPr="00845235">
              <w:rPr>
                <w:color w:val="FFE699"/>
                <w:sz w:val="20"/>
                <w:szCs w:val="20"/>
              </w:rPr>
              <w:t xml:space="preserve">UCA </w:t>
            </w:r>
          </w:p>
          <w:p w14:paraId="573E0D42" w14:textId="074346F8" w:rsidR="00AC2EF8" w:rsidRPr="00845235" w:rsidRDefault="00AC2EF8">
            <w:pPr>
              <w:jc w:val="center"/>
              <w:rPr>
                <w:color w:val="FFE699"/>
                <w:sz w:val="20"/>
                <w:szCs w:val="20"/>
              </w:rPr>
            </w:pPr>
            <w:r w:rsidRPr="00845235">
              <w:rPr>
                <w:color w:val="FFE699"/>
                <w:sz w:val="20"/>
                <w:szCs w:val="20"/>
              </w:rPr>
              <w:t>24-25</w:t>
            </w:r>
          </w:p>
        </w:tc>
        <w:tc>
          <w:tcPr>
            <w:tcW w:w="817" w:type="dxa"/>
            <w:tcBorders>
              <w:top w:val="nil"/>
              <w:left w:val="nil"/>
              <w:bottom w:val="single" w:sz="8" w:space="0" w:color="auto"/>
              <w:right w:val="single" w:sz="4" w:space="0" w:color="auto"/>
            </w:tcBorders>
            <w:shd w:val="clear" w:color="000000" w:fill="FFD966"/>
            <w:vAlign w:val="center"/>
            <w:hideMark/>
          </w:tcPr>
          <w:p w14:paraId="028F8B6D" w14:textId="77777777" w:rsidR="00AC2EF8" w:rsidRPr="00845235" w:rsidRDefault="00AC2EF8">
            <w:pPr>
              <w:jc w:val="center"/>
              <w:rPr>
                <w:color w:val="C00000"/>
                <w:sz w:val="20"/>
                <w:szCs w:val="20"/>
              </w:rPr>
            </w:pPr>
            <w:r w:rsidRPr="00845235">
              <w:rPr>
                <w:color w:val="C00000"/>
                <w:sz w:val="20"/>
                <w:szCs w:val="20"/>
              </w:rPr>
              <w:t>Centro</w:t>
            </w:r>
          </w:p>
        </w:tc>
        <w:tc>
          <w:tcPr>
            <w:tcW w:w="818" w:type="dxa"/>
            <w:tcBorders>
              <w:top w:val="nil"/>
              <w:left w:val="nil"/>
              <w:bottom w:val="single" w:sz="8" w:space="0" w:color="auto"/>
              <w:right w:val="single" w:sz="4" w:space="0" w:color="auto"/>
            </w:tcBorders>
            <w:shd w:val="clear" w:color="000000" w:fill="FFD966"/>
            <w:vAlign w:val="center"/>
            <w:hideMark/>
          </w:tcPr>
          <w:p w14:paraId="57E47E08" w14:textId="77777777" w:rsidR="00AC2EF8" w:rsidRPr="00845235" w:rsidRDefault="00AC2EF8">
            <w:pPr>
              <w:jc w:val="center"/>
              <w:rPr>
                <w:color w:val="C00000"/>
                <w:sz w:val="20"/>
                <w:szCs w:val="20"/>
              </w:rPr>
            </w:pPr>
            <w:r w:rsidRPr="00845235">
              <w:rPr>
                <w:color w:val="C00000"/>
                <w:sz w:val="20"/>
                <w:szCs w:val="20"/>
              </w:rPr>
              <w:t>UCA</w:t>
            </w:r>
          </w:p>
        </w:tc>
      </w:tr>
      <w:tr w:rsidR="00AC2EF8" w:rsidRPr="00845235" w14:paraId="1A336BBF"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3D0B1472" w14:textId="77777777" w:rsidR="00AC2EF8" w:rsidRPr="00845235" w:rsidRDefault="00AC2EF8">
            <w:pPr>
              <w:rPr>
                <w:color w:val="000000"/>
                <w:sz w:val="16"/>
                <w:szCs w:val="16"/>
              </w:rPr>
            </w:pPr>
            <w:r w:rsidRPr="00845235">
              <w:rPr>
                <w:color w:val="000000"/>
                <w:sz w:val="16"/>
                <w:szCs w:val="16"/>
              </w:rPr>
              <w:t xml:space="preserve">ISGC-P04-10: Grado de satisfacción del alumnado con la coordinación docente  </w:t>
            </w:r>
          </w:p>
        </w:tc>
        <w:tc>
          <w:tcPr>
            <w:tcW w:w="761" w:type="dxa"/>
            <w:tcBorders>
              <w:top w:val="single" w:sz="4" w:space="0" w:color="auto"/>
              <w:left w:val="nil"/>
              <w:bottom w:val="single" w:sz="4" w:space="0" w:color="auto"/>
              <w:right w:val="single" w:sz="4" w:space="0" w:color="auto"/>
            </w:tcBorders>
            <w:shd w:val="clear" w:color="000000" w:fill="F8CBAD"/>
            <w:vAlign w:val="center"/>
            <w:hideMark/>
          </w:tcPr>
          <w:p w14:paraId="6D1C393F" w14:textId="77777777" w:rsidR="00AC2EF8" w:rsidRPr="00845235" w:rsidRDefault="00AC2EF8">
            <w:pPr>
              <w:jc w:val="center"/>
              <w:rPr>
                <w:color w:val="000000"/>
                <w:sz w:val="16"/>
                <w:szCs w:val="16"/>
              </w:rPr>
            </w:pPr>
            <w:r w:rsidRPr="00845235">
              <w:rPr>
                <w:color w:val="000000"/>
                <w:sz w:val="16"/>
                <w:szCs w:val="16"/>
              </w:rPr>
              <w:t>2.85</w:t>
            </w:r>
          </w:p>
        </w:tc>
        <w:tc>
          <w:tcPr>
            <w:tcW w:w="790" w:type="dxa"/>
            <w:tcBorders>
              <w:top w:val="single" w:sz="4" w:space="0" w:color="auto"/>
              <w:left w:val="nil"/>
              <w:bottom w:val="single" w:sz="4" w:space="0" w:color="auto"/>
              <w:right w:val="single" w:sz="4" w:space="0" w:color="auto"/>
            </w:tcBorders>
            <w:shd w:val="clear" w:color="000000" w:fill="F8CBAD"/>
            <w:vAlign w:val="center"/>
            <w:hideMark/>
          </w:tcPr>
          <w:p w14:paraId="6ECD0BF0" w14:textId="77777777" w:rsidR="00AC2EF8" w:rsidRPr="00845235" w:rsidRDefault="00AC2EF8">
            <w:pPr>
              <w:jc w:val="center"/>
              <w:rPr>
                <w:color w:val="000000"/>
                <w:sz w:val="16"/>
                <w:szCs w:val="16"/>
              </w:rPr>
            </w:pPr>
            <w:r w:rsidRPr="00845235">
              <w:rPr>
                <w:color w:val="000000"/>
                <w:sz w:val="16"/>
                <w:szCs w:val="16"/>
              </w:rPr>
              <w:t>3</w:t>
            </w:r>
          </w:p>
        </w:tc>
        <w:tc>
          <w:tcPr>
            <w:tcW w:w="790" w:type="dxa"/>
            <w:tcBorders>
              <w:top w:val="single" w:sz="4" w:space="0" w:color="auto"/>
              <w:left w:val="nil"/>
              <w:bottom w:val="single" w:sz="4" w:space="0" w:color="auto"/>
              <w:right w:val="single" w:sz="4" w:space="0" w:color="auto"/>
            </w:tcBorders>
            <w:shd w:val="clear" w:color="000000" w:fill="F8CBAD"/>
            <w:vAlign w:val="center"/>
            <w:hideMark/>
          </w:tcPr>
          <w:p w14:paraId="4B4FDF50" w14:textId="77777777" w:rsidR="00AC2EF8" w:rsidRPr="00845235" w:rsidRDefault="00AC2EF8">
            <w:pPr>
              <w:jc w:val="center"/>
              <w:rPr>
                <w:color w:val="000000"/>
                <w:sz w:val="16"/>
                <w:szCs w:val="16"/>
              </w:rPr>
            </w:pPr>
            <w:r w:rsidRPr="00845235">
              <w:rPr>
                <w:color w:val="000000"/>
                <w:sz w:val="16"/>
                <w:szCs w:val="16"/>
              </w:rPr>
              <w:t>3.95</w:t>
            </w:r>
          </w:p>
        </w:tc>
        <w:tc>
          <w:tcPr>
            <w:tcW w:w="790" w:type="dxa"/>
            <w:tcBorders>
              <w:top w:val="single" w:sz="4" w:space="0" w:color="auto"/>
              <w:left w:val="nil"/>
              <w:bottom w:val="single" w:sz="4" w:space="0" w:color="auto"/>
              <w:right w:val="single" w:sz="4" w:space="0" w:color="auto"/>
            </w:tcBorders>
            <w:shd w:val="clear" w:color="000000" w:fill="F8CBAD"/>
            <w:vAlign w:val="center"/>
            <w:hideMark/>
          </w:tcPr>
          <w:p w14:paraId="5236D3E8" w14:textId="77777777" w:rsidR="00AC2EF8" w:rsidRPr="00845235" w:rsidRDefault="00AC2EF8">
            <w:pPr>
              <w:jc w:val="center"/>
              <w:rPr>
                <w:color w:val="000000"/>
                <w:sz w:val="16"/>
                <w:szCs w:val="16"/>
              </w:rPr>
            </w:pPr>
            <w:r w:rsidRPr="00845235">
              <w:rPr>
                <w:color w:val="000000"/>
                <w:sz w:val="16"/>
                <w:szCs w:val="16"/>
              </w:rPr>
              <w:t>3.47</w:t>
            </w:r>
          </w:p>
        </w:tc>
        <w:tc>
          <w:tcPr>
            <w:tcW w:w="790" w:type="dxa"/>
            <w:tcBorders>
              <w:top w:val="single" w:sz="4" w:space="0" w:color="auto"/>
              <w:left w:val="nil"/>
              <w:bottom w:val="single" w:sz="4" w:space="0" w:color="auto"/>
              <w:right w:val="single" w:sz="4" w:space="0" w:color="auto"/>
            </w:tcBorders>
            <w:shd w:val="clear" w:color="000000" w:fill="F8CBAD"/>
            <w:vAlign w:val="center"/>
            <w:hideMark/>
          </w:tcPr>
          <w:p w14:paraId="1C6C4EF0" w14:textId="77777777" w:rsidR="00AC2EF8" w:rsidRPr="00845235" w:rsidRDefault="00AC2EF8">
            <w:pPr>
              <w:jc w:val="center"/>
              <w:rPr>
                <w:color w:val="000000"/>
                <w:sz w:val="16"/>
                <w:szCs w:val="16"/>
              </w:rPr>
            </w:pPr>
            <w:r w:rsidRPr="00845235">
              <w:rPr>
                <w:color w:val="000000"/>
                <w:sz w:val="16"/>
                <w:szCs w:val="16"/>
              </w:rPr>
              <w:t>3.46</w:t>
            </w:r>
          </w:p>
        </w:tc>
        <w:tc>
          <w:tcPr>
            <w:tcW w:w="790" w:type="dxa"/>
            <w:tcBorders>
              <w:top w:val="single" w:sz="4" w:space="0" w:color="auto"/>
              <w:left w:val="nil"/>
              <w:bottom w:val="single" w:sz="4" w:space="0" w:color="auto"/>
              <w:right w:val="single" w:sz="4" w:space="0" w:color="auto"/>
            </w:tcBorders>
            <w:shd w:val="clear" w:color="000000" w:fill="F8CBAD"/>
            <w:vAlign w:val="center"/>
            <w:hideMark/>
          </w:tcPr>
          <w:p w14:paraId="021D16FF" w14:textId="77777777" w:rsidR="00AC2EF8" w:rsidRPr="00845235" w:rsidRDefault="00AC2EF8">
            <w:pPr>
              <w:jc w:val="center"/>
              <w:rPr>
                <w:color w:val="000000"/>
                <w:sz w:val="16"/>
                <w:szCs w:val="16"/>
              </w:rPr>
            </w:pPr>
            <w:r w:rsidRPr="00845235">
              <w:rPr>
                <w:color w:val="000000"/>
                <w:sz w:val="16"/>
                <w:szCs w:val="16"/>
              </w:rPr>
              <w:t>3.88</w:t>
            </w:r>
          </w:p>
        </w:tc>
        <w:tc>
          <w:tcPr>
            <w:tcW w:w="790" w:type="dxa"/>
            <w:tcBorders>
              <w:top w:val="single" w:sz="4" w:space="0" w:color="auto"/>
              <w:left w:val="nil"/>
              <w:bottom w:val="single" w:sz="4" w:space="0" w:color="auto"/>
              <w:right w:val="single" w:sz="4" w:space="0" w:color="auto"/>
            </w:tcBorders>
            <w:shd w:val="clear" w:color="000000" w:fill="F8CBAD"/>
            <w:noWrap/>
            <w:vAlign w:val="center"/>
            <w:hideMark/>
          </w:tcPr>
          <w:p w14:paraId="3107E4E4" w14:textId="77777777" w:rsidR="00AC2EF8" w:rsidRPr="00845235" w:rsidRDefault="00AC2EF8">
            <w:pPr>
              <w:jc w:val="center"/>
              <w:rPr>
                <w:color w:val="1F4E78"/>
                <w:sz w:val="16"/>
                <w:szCs w:val="16"/>
              </w:rPr>
            </w:pPr>
            <w:r w:rsidRPr="00845235">
              <w:rPr>
                <w:color w:val="1F4E78"/>
                <w:sz w:val="16"/>
                <w:szCs w:val="16"/>
              </w:rPr>
              <w:t>2.98</w:t>
            </w:r>
          </w:p>
        </w:tc>
        <w:tc>
          <w:tcPr>
            <w:tcW w:w="817" w:type="dxa"/>
            <w:tcBorders>
              <w:top w:val="nil"/>
              <w:left w:val="nil"/>
              <w:bottom w:val="single" w:sz="4" w:space="0" w:color="auto"/>
              <w:right w:val="single" w:sz="4" w:space="0" w:color="auto"/>
            </w:tcBorders>
            <w:shd w:val="clear" w:color="000000" w:fill="F8CBAD"/>
            <w:vAlign w:val="center"/>
            <w:hideMark/>
          </w:tcPr>
          <w:p w14:paraId="16E4D7C6" w14:textId="77777777" w:rsidR="00AC2EF8" w:rsidRPr="00845235" w:rsidRDefault="00AC2EF8">
            <w:pPr>
              <w:jc w:val="center"/>
              <w:rPr>
                <w:sz w:val="16"/>
                <w:szCs w:val="16"/>
              </w:rPr>
            </w:pPr>
            <w:r w:rsidRPr="00845235">
              <w:rPr>
                <w:color w:val="FF0000"/>
                <w:sz w:val="16"/>
                <w:szCs w:val="16"/>
              </w:rPr>
              <w:t>-0.42</w:t>
            </w:r>
          </w:p>
        </w:tc>
        <w:tc>
          <w:tcPr>
            <w:tcW w:w="818" w:type="dxa"/>
            <w:tcBorders>
              <w:top w:val="nil"/>
              <w:left w:val="nil"/>
              <w:bottom w:val="single" w:sz="4" w:space="0" w:color="auto"/>
              <w:right w:val="single" w:sz="4" w:space="0" w:color="auto"/>
            </w:tcBorders>
            <w:shd w:val="clear" w:color="000000" w:fill="F8CBAD"/>
            <w:vAlign w:val="center"/>
            <w:hideMark/>
          </w:tcPr>
          <w:p w14:paraId="64368259" w14:textId="77777777" w:rsidR="00AC2EF8" w:rsidRPr="00845235" w:rsidRDefault="00AC2EF8">
            <w:pPr>
              <w:jc w:val="center"/>
              <w:rPr>
                <w:sz w:val="16"/>
                <w:szCs w:val="16"/>
              </w:rPr>
            </w:pPr>
            <w:r w:rsidRPr="00845235">
              <w:rPr>
                <w:sz w:val="16"/>
                <w:szCs w:val="16"/>
              </w:rPr>
              <w:t>0.48</w:t>
            </w:r>
          </w:p>
        </w:tc>
      </w:tr>
      <w:tr w:rsidR="00AC2EF8" w:rsidRPr="00845235" w14:paraId="26FC484C"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B948F1" w14:textId="77777777" w:rsidR="00AC2EF8" w:rsidRPr="00845235" w:rsidRDefault="00AC2EF8">
            <w:pPr>
              <w:rPr>
                <w:color w:val="000000"/>
                <w:sz w:val="16"/>
                <w:szCs w:val="16"/>
              </w:rPr>
            </w:pPr>
            <w:r w:rsidRPr="00845235">
              <w:rPr>
                <w:color w:val="000000"/>
                <w:sz w:val="16"/>
                <w:szCs w:val="16"/>
              </w:rPr>
              <w:t xml:space="preserve">ISGC-P04-11: Grado de satisfacción del alumnado con el proceso para la elección y realización del TFG/TFM </w:t>
            </w:r>
          </w:p>
        </w:tc>
        <w:tc>
          <w:tcPr>
            <w:tcW w:w="761" w:type="dxa"/>
            <w:tcBorders>
              <w:top w:val="nil"/>
              <w:left w:val="nil"/>
              <w:bottom w:val="single" w:sz="4" w:space="0" w:color="auto"/>
              <w:right w:val="single" w:sz="4" w:space="0" w:color="auto"/>
            </w:tcBorders>
            <w:shd w:val="clear" w:color="000000" w:fill="FFFFFF"/>
            <w:vAlign w:val="center"/>
            <w:hideMark/>
          </w:tcPr>
          <w:p w14:paraId="7C30151F" w14:textId="77777777" w:rsidR="00AC2EF8" w:rsidRPr="00845235" w:rsidRDefault="00AC2EF8">
            <w:pPr>
              <w:jc w:val="center"/>
              <w:rPr>
                <w:color w:val="000000"/>
                <w:sz w:val="16"/>
                <w:szCs w:val="16"/>
              </w:rPr>
            </w:pPr>
            <w:r w:rsidRPr="00845235">
              <w:rPr>
                <w:color w:val="000000"/>
                <w:sz w:val="16"/>
                <w:szCs w:val="16"/>
              </w:rPr>
              <w:t>2.58</w:t>
            </w:r>
          </w:p>
        </w:tc>
        <w:tc>
          <w:tcPr>
            <w:tcW w:w="790" w:type="dxa"/>
            <w:tcBorders>
              <w:top w:val="nil"/>
              <w:left w:val="nil"/>
              <w:bottom w:val="single" w:sz="4" w:space="0" w:color="auto"/>
              <w:right w:val="single" w:sz="4" w:space="0" w:color="auto"/>
            </w:tcBorders>
            <w:shd w:val="clear" w:color="000000" w:fill="FFFFFF"/>
            <w:vAlign w:val="center"/>
            <w:hideMark/>
          </w:tcPr>
          <w:p w14:paraId="5BA742B7" w14:textId="77777777" w:rsidR="00AC2EF8" w:rsidRPr="00845235" w:rsidRDefault="00AC2EF8">
            <w:pPr>
              <w:jc w:val="center"/>
              <w:rPr>
                <w:color w:val="000000"/>
                <w:sz w:val="16"/>
                <w:szCs w:val="16"/>
              </w:rPr>
            </w:pPr>
            <w:r w:rsidRPr="00845235">
              <w:rPr>
                <w:color w:val="000000"/>
                <w:sz w:val="16"/>
                <w:szCs w:val="16"/>
              </w:rPr>
              <w:t>3</w:t>
            </w:r>
          </w:p>
        </w:tc>
        <w:tc>
          <w:tcPr>
            <w:tcW w:w="790" w:type="dxa"/>
            <w:tcBorders>
              <w:top w:val="nil"/>
              <w:left w:val="nil"/>
              <w:bottom w:val="single" w:sz="4" w:space="0" w:color="auto"/>
              <w:right w:val="single" w:sz="4" w:space="0" w:color="auto"/>
            </w:tcBorders>
            <w:shd w:val="clear" w:color="000000" w:fill="FFFFFF"/>
            <w:vAlign w:val="center"/>
            <w:hideMark/>
          </w:tcPr>
          <w:p w14:paraId="3AB75B72" w14:textId="77777777" w:rsidR="00AC2EF8" w:rsidRPr="00845235" w:rsidRDefault="00AC2EF8">
            <w:pPr>
              <w:jc w:val="center"/>
              <w:rPr>
                <w:color w:val="000000"/>
                <w:sz w:val="16"/>
                <w:szCs w:val="16"/>
              </w:rPr>
            </w:pPr>
            <w:r w:rsidRPr="00845235">
              <w:rPr>
                <w:color w:val="000000"/>
                <w:sz w:val="16"/>
                <w:szCs w:val="16"/>
              </w:rPr>
              <w:t>3.39</w:t>
            </w:r>
          </w:p>
        </w:tc>
        <w:tc>
          <w:tcPr>
            <w:tcW w:w="790" w:type="dxa"/>
            <w:tcBorders>
              <w:top w:val="nil"/>
              <w:left w:val="nil"/>
              <w:bottom w:val="single" w:sz="4" w:space="0" w:color="auto"/>
              <w:right w:val="single" w:sz="4" w:space="0" w:color="auto"/>
            </w:tcBorders>
            <w:shd w:val="clear" w:color="000000" w:fill="FFFFFF"/>
            <w:vAlign w:val="center"/>
            <w:hideMark/>
          </w:tcPr>
          <w:p w14:paraId="273BECA6" w14:textId="77777777" w:rsidR="00AC2EF8" w:rsidRPr="00845235" w:rsidRDefault="00AC2EF8">
            <w:pPr>
              <w:jc w:val="center"/>
              <w:rPr>
                <w:color w:val="000000"/>
                <w:sz w:val="16"/>
                <w:szCs w:val="16"/>
              </w:rPr>
            </w:pPr>
            <w:r w:rsidRPr="00845235">
              <w:rPr>
                <w:color w:val="000000"/>
                <w:sz w:val="16"/>
                <w:szCs w:val="16"/>
              </w:rPr>
              <w:t>3.8</w:t>
            </w:r>
          </w:p>
        </w:tc>
        <w:tc>
          <w:tcPr>
            <w:tcW w:w="790" w:type="dxa"/>
            <w:tcBorders>
              <w:top w:val="nil"/>
              <w:left w:val="nil"/>
              <w:bottom w:val="single" w:sz="4" w:space="0" w:color="auto"/>
              <w:right w:val="single" w:sz="4" w:space="0" w:color="auto"/>
            </w:tcBorders>
            <w:shd w:val="clear" w:color="000000" w:fill="FFFFFF"/>
            <w:vAlign w:val="center"/>
            <w:hideMark/>
          </w:tcPr>
          <w:p w14:paraId="40F253AD" w14:textId="77777777" w:rsidR="00AC2EF8" w:rsidRPr="00845235" w:rsidRDefault="00AC2EF8">
            <w:pPr>
              <w:jc w:val="center"/>
              <w:rPr>
                <w:color w:val="000000"/>
                <w:sz w:val="16"/>
                <w:szCs w:val="16"/>
              </w:rPr>
            </w:pPr>
            <w:r w:rsidRPr="00845235">
              <w:rPr>
                <w:color w:val="000000"/>
                <w:sz w:val="16"/>
                <w:szCs w:val="16"/>
              </w:rPr>
              <w:t>3.33</w:t>
            </w:r>
          </w:p>
        </w:tc>
        <w:tc>
          <w:tcPr>
            <w:tcW w:w="790" w:type="dxa"/>
            <w:tcBorders>
              <w:top w:val="nil"/>
              <w:left w:val="nil"/>
              <w:bottom w:val="single" w:sz="4" w:space="0" w:color="auto"/>
              <w:right w:val="single" w:sz="4" w:space="0" w:color="auto"/>
            </w:tcBorders>
            <w:shd w:val="clear" w:color="000000" w:fill="FFFFFF"/>
            <w:vAlign w:val="center"/>
            <w:hideMark/>
          </w:tcPr>
          <w:p w14:paraId="2B80F69B" w14:textId="77777777" w:rsidR="00AC2EF8" w:rsidRPr="00845235" w:rsidRDefault="00AC2EF8">
            <w:pPr>
              <w:jc w:val="center"/>
              <w:rPr>
                <w:color w:val="000000"/>
                <w:sz w:val="16"/>
                <w:szCs w:val="16"/>
              </w:rPr>
            </w:pPr>
            <w:r w:rsidRPr="00845235">
              <w:rPr>
                <w:color w:val="000000"/>
                <w:sz w:val="16"/>
                <w:szCs w:val="16"/>
              </w:rPr>
              <w:t>3.88</w:t>
            </w:r>
          </w:p>
        </w:tc>
        <w:tc>
          <w:tcPr>
            <w:tcW w:w="790" w:type="dxa"/>
            <w:tcBorders>
              <w:top w:val="nil"/>
              <w:left w:val="nil"/>
              <w:bottom w:val="single" w:sz="4" w:space="0" w:color="auto"/>
              <w:right w:val="single" w:sz="4" w:space="0" w:color="auto"/>
            </w:tcBorders>
            <w:shd w:val="clear" w:color="000000" w:fill="FFFFFF"/>
            <w:noWrap/>
            <w:vAlign w:val="center"/>
            <w:hideMark/>
          </w:tcPr>
          <w:p w14:paraId="0D815B39" w14:textId="77777777" w:rsidR="00AC2EF8" w:rsidRPr="00845235" w:rsidRDefault="00AC2EF8">
            <w:pPr>
              <w:jc w:val="center"/>
              <w:rPr>
                <w:color w:val="1F4E78"/>
                <w:sz w:val="16"/>
                <w:szCs w:val="16"/>
              </w:rPr>
            </w:pPr>
            <w:r w:rsidRPr="00845235">
              <w:rPr>
                <w:color w:val="1F4E78"/>
                <w:sz w:val="16"/>
                <w:szCs w:val="16"/>
              </w:rPr>
              <w:t>3.23</w:t>
            </w:r>
          </w:p>
        </w:tc>
        <w:tc>
          <w:tcPr>
            <w:tcW w:w="817" w:type="dxa"/>
            <w:tcBorders>
              <w:top w:val="nil"/>
              <w:left w:val="nil"/>
              <w:bottom w:val="single" w:sz="4" w:space="0" w:color="auto"/>
              <w:right w:val="single" w:sz="4" w:space="0" w:color="auto"/>
            </w:tcBorders>
            <w:shd w:val="clear" w:color="000000" w:fill="FFFFFF"/>
            <w:vAlign w:val="center"/>
            <w:hideMark/>
          </w:tcPr>
          <w:p w14:paraId="3695550D" w14:textId="77777777" w:rsidR="00AC2EF8" w:rsidRPr="00845235" w:rsidRDefault="00AC2EF8">
            <w:pPr>
              <w:jc w:val="center"/>
              <w:rPr>
                <w:sz w:val="16"/>
                <w:szCs w:val="16"/>
              </w:rPr>
            </w:pPr>
            <w:r w:rsidRPr="00845235">
              <w:rPr>
                <w:color w:val="FF0000"/>
                <w:sz w:val="16"/>
                <w:szCs w:val="16"/>
              </w:rPr>
              <w:t>-0.40</w:t>
            </w:r>
          </w:p>
        </w:tc>
        <w:tc>
          <w:tcPr>
            <w:tcW w:w="818" w:type="dxa"/>
            <w:tcBorders>
              <w:top w:val="nil"/>
              <w:left w:val="nil"/>
              <w:bottom w:val="single" w:sz="4" w:space="0" w:color="auto"/>
              <w:right w:val="single" w:sz="4" w:space="0" w:color="auto"/>
            </w:tcBorders>
            <w:shd w:val="clear" w:color="000000" w:fill="FFFFFF"/>
            <w:vAlign w:val="center"/>
            <w:hideMark/>
          </w:tcPr>
          <w:p w14:paraId="19ECA82B" w14:textId="77777777" w:rsidR="00AC2EF8" w:rsidRPr="00845235" w:rsidRDefault="00AC2EF8">
            <w:pPr>
              <w:jc w:val="center"/>
              <w:rPr>
                <w:sz w:val="16"/>
                <w:szCs w:val="16"/>
              </w:rPr>
            </w:pPr>
            <w:r w:rsidRPr="00845235">
              <w:rPr>
                <w:sz w:val="16"/>
                <w:szCs w:val="16"/>
              </w:rPr>
              <w:t>0.10</w:t>
            </w:r>
          </w:p>
        </w:tc>
      </w:tr>
      <w:tr w:rsidR="00AC2EF8" w:rsidRPr="00845235" w14:paraId="16069102"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376E5ACF" w14:textId="77777777" w:rsidR="00AC2EF8" w:rsidRPr="00845235" w:rsidRDefault="00AC2EF8">
            <w:pPr>
              <w:rPr>
                <w:color w:val="000000"/>
                <w:sz w:val="16"/>
                <w:szCs w:val="16"/>
              </w:rPr>
            </w:pPr>
            <w:r w:rsidRPr="00845235">
              <w:rPr>
                <w:color w:val="000000"/>
                <w:sz w:val="16"/>
                <w:szCs w:val="16"/>
              </w:rPr>
              <w:t>ISGC-P05-02: Participación del profesorado en acciones formativas.</w:t>
            </w:r>
          </w:p>
        </w:tc>
        <w:tc>
          <w:tcPr>
            <w:tcW w:w="761" w:type="dxa"/>
            <w:tcBorders>
              <w:top w:val="nil"/>
              <w:left w:val="nil"/>
              <w:bottom w:val="single" w:sz="4" w:space="0" w:color="auto"/>
              <w:right w:val="single" w:sz="4" w:space="0" w:color="auto"/>
            </w:tcBorders>
            <w:shd w:val="clear" w:color="000000" w:fill="F8CBAD"/>
            <w:noWrap/>
            <w:vAlign w:val="center"/>
            <w:hideMark/>
          </w:tcPr>
          <w:p w14:paraId="1F9E90D1" w14:textId="77777777" w:rsidR="00AC2EF8" w:rsidRPr="00845235" w:rsidRDefault="00AC2EF8">
            <w:pPr>
              <w:jc w:val="center"/>
              <w:rPr>
                <w:sz w:val="16"/>
                <w:szCs w:val="16"/>
              </w:rPr>
            </w:pPr>
            <w:r w:rsidRPr="00845235">
              <w:rPr>
                <w:sz w:val="16"/>
                <w:szCs w:val="16"/>
              </w:rPr>
              <w:t>33.33%</w:t>
            </w:r>
          </w:p>
        </w:tc>
        <w:tc>
          <w:tcPr>
            <w:tcW w:w="790" w:type="dxa"/>
            <w:tcBorders>
              <w:top w:val="nil"/>
              <w:left w:val="nil"/>
              <w:bottom w:val="single" w:sz="4" w:space="0" w:color="auto"/>
              <w:right w:val="single" w:sz="4" w:space="0" w:color="auto"/>
            </w:tcBorders>
            <w:shd w:val="clear" w:color="000000" w:fill="F8CBAD"/>
            <w:noWrap/>
            <w:vAlign w:val="center"/>
            <w:hideMark/>
          </w:tcPr>
          <w:p w14:paraId="21265EB2" w14:textId="77777777" w:rsidR="00AC2EF8" w:rsidRPr="00845235" w:rsidRDefault="00AC2EF8">
            <w:pPr>
              <w:jc w:val="center"/>
              <w:rPr>
                <w:sz w:val="16"/>
                <w:szCs w:val="16"/>
              </w:rPr>
            </w:pPr>
            <w:r w:rsidRPr="00845235">
              <w:rPr>
                <w:sz w:val="16"/>
                <w:szCs w:val="16"/>
              </w:rPr>
              <w:t>61.54%</w:t>
            </w:r>
          </w:p>
        </w:tc>
        <w:tc>
          <w:tcPr>
            <w:tcW w:w="790" w:type="dxa"/>
            <w:tcBorders>
              <w:top w:val="nil"/>
              <w:left w:val="nil"/>
              <w:bottom w:val="single" w:sz="4" w:space="0" w:color="auto"/>
              <w:right w:val="single" w:sz="4" w:space="0" w:color="auto"/>
            </w:tcBorders>
            <w:shd w:val="clear" w:color="000000" w:fill="F8CBAD"/>
            <w:noWrap/>
            <w:vAlign w:val="center"/>
            <w:hideMark/>
          </w:tcPr>
          <w:p w14:paraId="580B920D" w14:textId="77777777" w:rsidR="00AC2EF8" w:rsidRPr="00845235" w:rsidRDefault="00AC2EF8">
            <w:pPr>
              <w:jc w:val="center"/>
              <w:rPr>
                <w:sz w:val="16"/>
                <w:szCs w:val="16"/>
              </w:rPr>
            </w:pPr>
            <w:r w:rsidRPr="00845235">
              <w:rPr>
                <w:sz w:val="16"/>
                <w:szCs w:val="16"/>
              </w:rPr>
              <w:t>53.85%</w:t>
            </w:r>
          </w:p>
        </w:tc>
        <w:tc>
          <w:tcPr>
            <w:tcW w:w="790" w:type="dxa"/>
            <w:tcBorders>
              <w:top w:val="nil"/>
              <w:left w:val="nil"/>
              <w:bottom w:val="single" w:sz="4" w:space="0" w:color="auto"/>
              <w:right w:val="single" w:sz="4" w:space="0" w:color="auto"/>
            </w:tcBorders>
            <w:shd w:val="clear" w:color="000000" w:fill="F8CBAD"/>
            <w:noWrap/>
            <w:vAlign w:val="center"/>
            <w:hideMark/>
          </w:tcPr>
          <w:p w14:paraId="4EEEF030" w14:textId="77777777" w:rsidR="00AC2EF8" w:rsidRPr="00845235" w:rsidRDefault="00AC2EF8">
            <w:pPr>
              <w:jc w:val="center"/>
              <w:rPr>
                <w:sz w:val="16"/>
                <w:szCs w:val="16"/>
              </w:rPr>
            </w:pPr>
            <w:r w:rsidRPr="00845235">
              <w:rPr>
                <w:sz w:val="16"/>
                <w:szCs w:val="16"/>
              </w:rPr>
              <w:t>71.43%</w:t>
            </w:r>
          </w:p>
        </w:tc>
        <w:tc>
          <w:tcPr>
            <w:tcW w:w="790" w:type="dxa"/>
            <w:tcBorders>
              <w:top w:val="nil"/>
              <w:left w:val="nil"/>
              <w:bottom w:val="single" w:sz="4" w:space="0" w:color="auto"/>
              <w:right w:val="single" w:sz="4" w:space="0" w:color="auto"/>
            </w:tcBorders>
            <w:shd w:val="clear" w:color="000000" w:fill="F8CBAD"/>
            <w:noWrap/>
            <w:vAlign w:val="center"/>
            <w:hideMark/>
          </w:tcPr>
          <w:p w14:paraId="3F8137C1" w14:textId="77777777" w:rsidR="00AC2EF8" w:rsidRPr="00845235" w:rsidRDefault="00AC2EF8">
            <w:pPr>
              <w:jc w:val="center"/>
              <w:rPr>
                <w:sz w:val="16"/>
                <w:szCs w:val="16"/>
              </w:rPr>
            </w:pPr>
            <w:r w:rsidRPr="00845235">
              <w:rPr>
                <w:sz w:val="16"/>
                <w:szCs w:val="16"/>
              </w:rPr>
              <w:t>69.23%</w:t>
            </w:r>
          </w:p>
        </w:tc>
        <w:tc>
          <w:tcPr>
            <w:tcW w:w="790" w:type="dxa"/>
            <w:tcBorders>
              <w:top w:val="nil"/>
              <w:left w:val="nil"/>
              <w:bottom w:val="single" w:sz="4" w:space="0" w:color="auto"/>
              <w:right w:val="single" w:sz="4" w:space="0" w:color="auto"/>
            </w:tcBorders>
            <w:shd w:val="clear" w:color="000000" w:fill="F8CBAD"/>
            <w:vAlign w:val="center"/>
            <w:hideMark/>
          </w:tcPr>
          <w:p w14:paraId="5B44CA8B" w14:textId="77777777" w:rsidR="00AC2EF8" w:rsidRPr="00845235" w:rsidRDefault="00AC2EF8">
            <w:pPr>
              <w:jc w:val="center"/>
              <w:rPr>
                <w:color w:val="000000"/>
                <w:sz w:val="16"/>
                <w:szCs w:val="16"/>
              </w:rPr>
            </w:pPr>
            <w:r w:rsidRPr="00845235">
              <w:rPr>
                <w:color w:val="000000"/>
                <w:sz w:val="16"/>
                <w:szCs w:val="16"/>
              </w:rPr>
              <w:t>61.43%</w:t>
            </w:r>
          </w:p>
        </w:tc>
        <w:tc>
          <w:tcPr>
            <w:tcW w:w="790" w:type="dxa"/>
            <w:tcBorders>
              <w:top w:val="nil"/>
              <w:left w:val="nil"/>
              <w:bottom w:val="single" w:sz="4" w:space="0" w:color="auto"/>
              <w:right w:val="single" w:sz="4" w:space="0" w:color="auto"/>
            </w:tcBorders>
            <w:shd w:val="clear" w:color="000000" w:fill="F8CBAD"/>
            <w:noWrap/>
            <w:vAlign w:val="center"/>
            <w:hideMark/>
          </w:tcPr>
          <w:p w14:paraId="791B11C1" w14:textId="77777777" w:rsidR="00AC2EF8" w:rsidRPr="00845235" w:rsidRDefault="00AC2EF8">
            <w:pPr>
              <w:jc w:val="center"/>
              <w:rPr>
                <w:color w:val="1F4E78"/>
                <w:sz w:val="16"/>
                <w:szCs w:val="16"/>
              </w:rPr>
            </w:pPr>
            <w:r w:rsidRPr="00845235">
              <w:rPr>
                <w:color w:val="1F4E78"/>
                <w:sz w:val="16"/>
                <w:szCs w:val="16"/>
              </w:rPr>
              <w:t>42.14%</w:t>
            </w:r>
          </w:p>
        </w:tc>
        <w:tc>
          <w:tcPr>
            <w:tcW w:w="817" w:type="dxa"/>
            <w:tcBorders>
              <w:top w:val="nil"/>
              <w:left w:val="nil"/>
              <w:bottom w:val="single" w:sz="4" w:space="0" w:color="auto"/>
              <w:right w:val="single" w:sz="4" w:space="0" w:color="auto"/>
            </w:tcBorders>
            <w:shd w:val="clear" w:color="000000" w:fill="F8CBAD"/>
            <w:noWrap/>
            <w:vAlign w:val="center"/>
            <w:hideMark/>
          </w:tcPr>
          <w:p w14:paraId="1E852276" w14:textId="77777777" w:rsidR="00AC2EF8" w:rsidRPr="00845235" w:rsidRDefault="00AC2EF8">
            <w:pPr>
              <w:jc w:val="center"/>
              <w:rPr>
                <w:sz w:val="16"/>
                <w:szCs w:val="16"/>
              </w:rPr>
            </w:pPr>
            <w:r w:rsidRPr="00845235">
              <w:rPr>
                <w:sz w:val="16"/>
                <w:szCs w:val="16"/>
              </w:rPr>
              <w:t>7.80%</w:t>
            </w:r>
          </w:p>
        </w:tc>
        <w:tc>
          <w:tcPr>
            <w:tcW w:w="818" w:type="dxa"/>
            <w:tcBorders>
              <w:top w:val="nil"/>
              <w:left w:val="nil"/>
              <w:bottom w:val="single" w:sz="4" w:space="0" w:color="auto"/>
              <w:right w:val="single" w:sz="4" w:space="0" w:color="auto"/>
            </w:tcBorders>
            <w:shd w:val="clear" w:color="000000" w:fill="F8CBAD"/>
            <w:noWrap/>
            <w:vAlign w:val="center"/>
            <w:hideMark/>
          </w:tcPr>
          <w:p w14:paraId="7487BA64" w14:textId="77777777" w:rsidR="00AC2EF8" w:rsidRPr="00845235" w:rsidRDefault="00AC2EF8">
            <w:pPr>
              <w:jc w:val="center"/>
              <w:rPr>
                <w:sz w:val="16"/>
                <w:szCs w:val="16"/>
              </w:rPr>
            </w:pPr>
            <w:r w:rsidRPr="00845235">
              <w:rPr>
                <w:sz w:val="16"/>
                <w:szCs w:val="16"/>
              </w:rPr>
              <w:t>27.09%</w:t>
            </w:r>
          </w:p>
        </w:tc>
      </w:tr>
      <w:tr w:rsidR="00AC2EF8" w:rsidRPr="00845235" w14:paraId="5437A3CA"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F5A4D0" w14:textId="77777777" w:rsidR="00AC2EF8" w:rsidRPr="00845235" w:rsidRDefault="00AC2EF8">
            <w:pPr>
              <w:rPr>
                <w:color w:val="000000"/>
                <w:sz w:val="16"/>
                <w:szCs w:val="16"/>
              </w:rPr>
            </w:pPr>
            <w:r w:rsidRPr="00845235">
              <w:rPr>
                <w:color w:val="000000"/>
                <w:sz w:val="16"/>
                <w:szCs w:val="16"/>
              </w:rPr>
              <w:t xml:space="preserve">ISGC-P05-03: Participación del profesorado en Proyectos de innovación y mejora docente. </w:t>
            </w:r>
          </w:p>
        </w:tc>
        <w:tc>
          <w:tcPr>
            <w:tcW w:w="761" w:type="dxa"/>
            <w:tcBorders>
              <w:top w:val="nil"/>
              <w:left w:val="nil"/>
              <w:bottom w:val="single" w:sz="4" w:space="0" w:color="auto"/>
              <w:right w:val="single" w:sz="4" w:space="0" w:color="auto"/>
            </w:tcBorders>
            <w:shd w:val="clear" w:color="000000" w:fill="FFFFFF"/>
            <w:vAlign w:val="center"/>
            <w:hideMark/>
          </w:tcPr>
          <w:p w14:paraId="2EC0840C" w14:textId="77777777" w:rsidR="00AC2EF8" w:rsidRPr="00845235" w:rsidRDefault="00AC2EF8">
            <w:pPr>
              <w:jc w:val="center"/>
              <w:rPr>
                <w:color w:val="000000"/>
                <w:sz w:val="16"/>
                <w:szCs w:val="16"/>
              </w:rPr>
            </w:pPr>
            <w:r w:rsidRPr="00845235">
              <w:rPr>
                <w:color w:val="000000"/>
                <w:sz w:val="16"/>
                <w:szCs w:val="16"/>
              </w:rPr>
              <w:t>75%</w:t>
            </w:r>
          </w:p>
        </w:tc>
        <w:tc>
          <w:tcPr>
            <w:tcW w:w="790" w:type="dxa"/>
            <w:tcBorders>
              <w:top w:val="nil"/>
              <w:left w:val="nil"/>
              <w:bottom w:val="single" w:sz="4" w:space="0" w:color="auto"/>
              <w:right w:val="single" w:sz="4" w:space="0" w:color="auto"/>
            </w:tcBorders>
            <w:shd w:val="clear" w:color="auto" w:fill="auto"/>
            <w:noWrap/>
            <w:vAlign w:val="center"/>
            <w:hideMark/>
          </w:tcPr>
          <w:p w14:paraId="2A969AF3" w14:textId="77777777" w:rsidR="00AC2EF8" w:rsidRPr="00845235" w:rsidRDefault="00AC2EF8">
            <w:pPr>
              <w:jc w:val="center"/>
              <w:rPr>
                <w:sz w:val="16"/>
                <w:szCs w:val="16"/>
              </w:rPr>
            </w:pPr>
            <w:r w:rsidRPr="00845235">
              <w:rPr>
                <w:sz w:val="16"/>
                <w:szCs w:val="16"/>
              </w:rPr>
              <w:t>53.85%</w:t>
            </w:r>
          </w:p>
        </w:tc>
        <w:tc>
          <w:tcPr>
            <w:tcW w:w="790" w:type="dxa"/>
            <w:tcBorders>
              <w:top w:val="nil"/>
              <w:left w:val="nil"/>
              <w:bottom w:val="single" w:sz="4" w:space="0" w:color="auto"/>
              <w:right w:val="single" w:sz="4" w:space="0" w:color="auto"/>
            </w:tcBorders>
            <w:shd w:val="clear" w:color="auto" w:fill="auto"/>
            <w:noWrap/>
            <w:vAlign w:val="center"/>
            <w:hideMark/>
          </w:tcPr>
          <w:p w14:paraId="6EC326E7" w14:textId="77777777" w:rsidR="00AC2EF8" w:rsidRPr="00845235" w:rsidRDefault="00AC2EF8">
            <w:pPr>
              <w:jc w:val="center"/>
              <w:rPr>
                <w:sz w:val="16"/>
                <w:szCs w:val="16"/>
              </w:rPr>
            </w:pPr>
            <w:r w:rsidRPr="00845235">
              <w:rPr>
                <w:sz w:val="16"/>
                <w:szCs w:val="16"/>
              </w:rPr>
              <w:t>69.23%</w:t>
            </w:r>
          </w:p>
        </w:tc>
        <w:tc>
          <w:tcPr>
            <w:tcW w:w="790" w:type="dxa"/>
            <w:tcBorders>
              <w:top w:val="nil"/>
              <w:left w:val="nil"/>
              <w:bottom w:val="single" w:sz="4" w:space="0" w:color="auto"/>
              <w:right w:val="single" w:sz="4" w:space="0" w:color="auto"/>
            </w:tcBorders>
            <w:shd w:val="clear" w:color="auto" w:fill="auto"/>
            <w:noWrap/>
            <w:vAlign w:val="center"/>
            <w:hideMark/>
          </w:tcPr>
          <w:p w14:paraId="4FB868D3" w14:textId="77777777" w:rsidR="00AC2EF8" w:rsidRPr="00845235" w:rsidRDefault="00AC2EF8">
            <w:pPr>
              <w:jc w:val="center"/>
              <w:rPr>
                <w:sz w:val="16"/>
                <w:szCs w:val="16"/>
              </w:rPr>
            </w:pPr>
            <w:r w:rsidRPr="00845235">
              <w:rPr>
                <w:sz w:val="16"/>
                <w:szCs w:val="16"/>
              </w:rPr>
              <w:t>21.43%</w:t>
            </w:r>
          </w:p>
        </w:tc>
        <w:tc>
          <w:tcPr>
            <w:tcW w:w="790" w:type="dxa"/>
            <w:tcBorders>
              <w:top w:val="nil"/>
              <w:left w:val="nil"/>
              <w:bottom w:val="single" w:sz="4" w:space="0" w:color="auto"/>
              <w:right w:val="single" w:sz="4" w:space="0" w:color="auto"/>
            </w:tcBorders>
            <w:shd w:val="clear" w:color="auto" w:fill="auto"/>
            <w:noWrap/>
            <w:vAlign w:val="center"/>
            <w:hideMark/>
          </w:tcPr>
          <w:p w14:paraId="709A38B2" w14:textId="77777777" w:rsidR="00AC2EF8" w:rsidRPr="00845235" w:rsidRDefault="00AC2EF8">
            <w:pPr>
              <w:jc w:val="center"/>
              <w:rPr>
                <w:sz w:val="16"/>
                <w:szCs w:val="16"/>
              </w:rPr>
            </w:pPr>
            <w:r w:rsidRPr="00845235">
              <w:rPr>
                <w:sz w:val="16"/>
                <w:szCs w:val="16"/>
              </w:rPr>
              <w:t>23.08%</w:t>
            </w:r>
          </w:p>
        </w:tc>
        <w:tc>
          <w:tcPr>
            <w:tcW w:w="790" w:type="dxa"/>
            <w:tcBorders>
              <w:top w:val="nil"/>
              <w:left w:val="nil"/>
              <w:bottom w:val="single" w:sz="4" w:space="0" w:color="auto"/>
              <w:right w:val="single" w:sz="4" w:space="0" w:color="auto"/>
            </w:tcBorders>
            <w:shd w:val="clear" w:color="000000" w:fill="FFFFFF"/>
            <w:vAlign w:val="center"/>
            <w:hideMark/>
          </w:tcPr>
          <w:p w14:paraId="677E00E5" w14:textId="77777777" w:rsidR="00AC2EF8" w:rsidRPr="00845235" w:rsidRDefault="00AC2EF8">
            <w:pPr>
              <w:jc w:val="center"/>
              <w:rPr>
                <w:color w:val="000000"/>
                <w:sz w:val="16"/>
                <w:szCs w:val="16"/>
              </w:rPr>
            </w:pPr>
            <w:r w:rsidRPr="00845235">
              <w:rPr>
                <w:color w:val="000000"/>
                <w:sz w:val="16"/>
                <w:szCs w:val="16"/>
              </w:rPr>
              <w:t>47.14%</w:t>
            </w:r>
          </w:p>
        </w:tc>
        <w:tc>
          <w:tcPr>
            <w:tcW w:w="790" w:type="dxa"/>
            <w:tcBorders>
              <w:top w:val="nil"/>
              <w:left w:val="nil"/>
              <w:bottom w:val="single" w:sz="4" w:space="0" w:color="auto"/>
              <w:right w:val="single" w:sz="4" w:space="0" w:color="auto"/>
            </w:tcBorders>
            <w:shd w:val="clear" w:color="000000" w:fill="FFFFFF"/>
            <w:noWrap/>
            <w:vAlign w:val="center"/>
            <w:hideMark/>
          </w:tcPr>
          <w:p w14:paraId="67F53153" w14:textId="77777777" w:rsidR="00AC2EF8" w:rsidRPr="00845235" w:rsidRDefault="00AC2EF8">
            <w:pPr>
              <w:jc w:val="center"/>
              <w:rPr>
                <w:color w:val="1F4E78"/>
                <w:sz w:val="16"/>
                <w:szCs w:val="16"/>
              </w:rPr>
            </w:pPr>
            <w:r w:rsidRPr="00845235">
              <w:rPr>
                <w:color w:val="1F4E78"/>
                <w:sz w:val="16"/>
                <w:szCs w:val="16"/>
              </w:rPr>
              <w:t>40.45%</w:t>
            </w:r>
          </w:p>
        </w:tc>
        <w:tc>
          <w:tcPr>
            <w:tcW w:w="817" w:type="dxa"/>
            <w:tcBorders>
              <w:top w:val="nil"/>
              <w:left w:val="nil"/>
              <w:bottom w:val="single" w:sz="4" w:space="0" w:color="auto"/>
              <w:right w:val="single" w:sz="4" w:space="0" w:color="auto"/>
            </w:tcBorders>
            <w:shd w:val="clear" w:color="000000" w:fill="FFFFFF"/>
            <w:noWrap/>
            <w:vAlign w:val="center"/>
            <w:hideMark/>
          </w:tcPr>
          <w:p w14:paraId="447218B7" w14:textId="77777777" w:rsidR="00AC2EF8" w:rsidRPr="00845235" w:rsidRDefault="00AC2EF8">
            <w:pPr>
              <w:jc w:val="center"/>
              <w:rPr>
                <w:sz w:val="16"/>
                <w:szCs w:val="16"/>
              </w:rPr>
            </w:pPr>
            <w:r w:rsidRPr="00845235">
              <w:rPr>
                <w:color w:val="FF0000"/>
                <w:sz w:val="16"/>
                <w:szCs w:val="16"/>
              </w:rPr>
              <w:t>-24.06%</w:t>
            </w:r>
          </w:p>
        </w:tc>
        <w:tc>
          <w:tcPr>
            <w:tcW w:w="818" w:type="dxa"/>
            <w:tcBorders>
              <w:top w:val="nil"/>
              <w:left w:val="nil"/>
              <w:bottom w:val="single" w:sz="4" w:space="0" w:color="auto"/>
              <w:right w:val="single" w:sz="4" w:space="0" w:color="auto"/>
            </w:tcBorders>
            <w:shd w:val="clear" w:color="000000" w:fill="FFFFFF"/>
            <w:noWrap/>
            <w:vAlign w:val="center"/>
            <w:hideMark/>
          </w:tcPr>
          <w:p w14:paraId="682AFCF8" w14:textId="77777777" w:rsidR="00AC2EF8" w:rsidRPr="00845235" w:rsidRDefault="00AC2EF8">
            <w:pPr>
              <w:jc w:val="center"/>
              <w:rPr>
                <w:sz w:val="16"/>
                <w:szCs w:val="16"/>
              </w:rPr>
            </w:pPr>
            <w:r w:rsidRPr="00845235">
              <w:rPr>
                <w:color w:val="FF0000"/>
                <w:sz w:val="16"/>
                <w:szCs w:val="16"/>
              </w:rPr>
              <w:t>-17.37%</w:t>
            </w:r>
          </w:p>
        </w:tc>
      </w:tr>
      <w:tr w:rsidR="00AC2EF8" w:rsidRPr="00845235" w14:paraId="417FA0B6"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75935339" w14:textId="77777777" w:rsidR="00AC2EF8" w:rsidRPr="00845235" w:rsidRDefault="00AC2EF8">
            <w:pPr>
              <w:rPr>
                <w:color w:val="000000"/>
                <w:sz w:val="16"/>
                <w:szCs w:val="16"/>
              </w:rPr>
            </w:pPr>
            <w:r w:rsidRPr="00845235">
              <w:rPr>
                <w:color w:val="000000"/>
                <w:sz w:val="16"/>
                <w:szCs w:val="16"/>
              </w:rPr>
              <w:t xml:space="preserve">ISGC-P05-04: Grado de satisfacción global de los estudiantes con la docencia. </w:t>
            </w:r>
          </w:p>
        </w:tc>
        <w:tc>
          <w:tcPr>
            <w:tcW w:w="761" w:type="dxa"/>
            <w:tcBorders>
              <w:top w:val="nil"/>
              <w:left w:val="nil"/>
              <w:bottom w:val="single" w:sz="4" w:space="0" w:color="auto"/>
              <w:right w:val="single" w:sz="4" w:space="0" w:color="auto"/>
            </w:tcBorders>
            <w:shd w:val="clear" w:color="000000" w:fill="F8CBAD"/>
            <w:vAlign w:val="center"/>
            <w:hideMark/>
          </w:tcPr>
          <w:p w14:paraId="2FEC9F8E" w14:textId="77777777" w:rsidR="00AC2EF8" w:rsidRPr="00845235" w:rsidRDefault="00AC2EF8">
            <w:pPr>
              <w:jc w:val="center"/>
              <w:rPr>
                <w:color w:val="000000"/>
                <w:sz w:val="16"/>
                <w:szCs w:val="16"/>
              </w:rPr>
            </w:pPr>
            <w:r w:rsidRPr="00845235">
              <w:rPr>
                <w:color w:val="000000"/>
                <w:sz w:val="16"/>
                <w:szCs w:val="16"/>
              </w:rPr>
              <w:t>4.5</w:t>
            </w:r>
          </w:p>
        </w:tc>
        <w:tc>
          <w:tcPr>
            <w:tcW w:w="790" w:type="dxa"/>
            <w:tcBorders>
              <w:top w:val="nil"/>
              <w:left w:val="nil"/>
              <w:bottom w:val="single" w:sz="4" w:space="0" w:color="auto"/>
              <w:right w:val="single" w:sz="4" w:space="0" w:color="auto"/>
            </w:tcBorders>
            <w:shd w:val="clear" w:color="000000" w:fill="F8CBAD"/>
            <w:vAlign w:val="center"/>
            <w:hideMark/>
          </w:tcPr>
          <w:p w14:paraId="23B1C927" w14:textId="77777777" w:rsidR="00AC2EF8" w:rsidRPr="00845235" w:rsidRDefault="00AC2EF8">
            <w:pPr>
              <w:jc w:val="center"/>
              <w:rPr>
                <w:color w:val="000000"/>
                <w:sz w:val="16"/>
                <w:szCs w:val="16"/>
              </w:rPr>
            </w:pPr>
            <w:r w:rsidRPr="00845235">
              <w:rPr>
                <w:color w:val="000000"/>
                <w:sz w:val="16"/>
                <w:szCs w:val="16"/>
              </w:rPr>
              <w:t>4.4</w:t>
            </w:r>
          </w:p>
        </w:tc>
        <w:tc>
          <w:tcPr>
            <w:tcW w:w="790" w:type="dxa"/>
            <w:tcBorders>
              <w:top w:val="nil"/>
              <w:left w:val="nil"/>
              <w:bottom w:val="single" w:sz="4" w:space="0" w:color="auto"/>
              <w:right w:val="single" w:sz="4" w:space="0" w:color="auto"/>
            </w:tcBorders>
            <w:shd w:val="clear" w:color="000000" w:fill="F8CBAD"/>
            <w:vAlign w:val="center"/>
            <w:hideMark/>
          </w:tcPr>
          <w:p w14:paraId="767EAA57" w14:textId="77777777" w:rsidR="00AC2EF8" w:rsidRPr="00845235" w:rsidRDefault="00AC2EF8">
            <w:pPr>
              <w:jc w:val="center"/>
              <w:rPr>
                <w:color w:val="000000"/>
                <w:sz w:val="16"/>
                <w:szCs w:val="16"/>
              </w:rPr>
            </w:pPr>
            <w:r w:rsidRPr="00845235">
              <w:rPr>
                <w:color w:val="000000"/>
                <w:sz w:val="16"/>
                <w:szCs w:val="16"/>
              </w:rPr>
              <w:t>4.6</w:t>
            </w:r>
          </w:p>
        </w:tc>
        <w:tc>
          <w:tcPr>
            <w:tcW w:w="790" w:type="dxa"/>
            <w:tcBorders>
              <w:top w:val="nil"/>
              <w:left w:val="nil"/>
              <w:bottom w:val="single" w:sz="4" w:space="0" w:color="auto"/>
              <w:right w:val="single" w:sz="4" w:space="0" w:color="auto"/>
            </w:tcBorders>
            <w:shd w:val="clear" w:color="000000" w:fill="F8CBAD"/>
            <w:vAlign w:val="center"/>
            <w:hideMark/>
          </w:tcPr>
          <w:p w14:paraId="7459CF40" w14:textId="77777777" w:rsidR="00AC2EF8" w:rsidRPr="00845235" w:rsidRDefault="00AC2EF8">
            <w:pPr>
              <w:jc w:val="center"/>
              <w:rPr>
                <w:color w:val="000000"/>
                <w:sz w:val="16"/>
                <w:szCs w:val="16"/>
              </w:rPr>
            </w:pPr>
            <w:r w:rsidRPr="00845235">
              <w:rPr>
                <w:color w:val="000000"/>
                <w:sz w:val="16"/>
                <w:szCs w:val="16"/>
              </w:rPr>
              <w:t>4.5</w:t>
            </w:r>
          </w:p>
        </w:tc>
        <w:tc>
          <w:tcPr>
            <w:tcW w:w="790" w:type="dxa"/>
            <w:tcBorders>
              <w:top w:val="nil"/>
              <w:left w:val="nil"/>
              <w:bottom w:val="single" w:sz="4" w:space="0" w:color="auto"/>
              <w:right w:val="single" w:sz="4" w:space="0" w:color="auto"/>
            </w:tcBorders>
            <w:shd w:val="clear" w:color="000000" w:fill="F8CBAD"/>
            <w:vAlign w:val="center"/>
            <w:hideMark/>
          </w:tcPr>
          <w:p w14:paraId="3470CFFF" w14:textId="77777777" w:rsidR="00AC2EF8" w:rsidRPr="00845235" w:rsidRDefault="00AC2EF8">
            <w:pPr>
              <w:jc w:val="center"/>
              <w:rPr>
                <w:color w:val="000000"/>
                <w:sz w:val="16"/>
                <w:szCs w:val="16"/>
              </w:rPr>
            </w:pPr>
            <w:r w:rsidRPr="00845235">
              <w:rPr>
                <w:color w:val="000000"/>
                <w:sz w:val="16"/>
                <w:szCs w:val="16"/>
              </w:rPr>
              <w:t>4.6</w:t>
            </w:r>
          </w:p>
        </w:tc>
        <w:tc>
          <w:tcPr>
            <w:tcW w:w="790" w:type="dxa"/>
            <w:tcBorders>
              <w:top w:val="nil"/>
              <w:left w:val="nil"/>
              <w:bottom w:val="single" w:sz="4" w:space="0" w:color="auto"/>
              <w:right w:val="single" w:sz="4" w:space="0" w:color="auto"/>
            </w:tcBorders>
            <w:shd w:val="clear" w:color="000000" w:fill="F8CBAD"/>
            <w:vAlign w:val="center"/>
            <w:hideMark/>
          </w:tcPr>
          <w:p w14:paraId="66E84C51" w14:textId="77777777" w:rsidR="00AC2EF8" w:rsidRPr="00845235" w:rsidRDefault="00AC2EF8">
            <w:pPr>
              <w:jc w:val="center"/>
              <w:rPr>
                <w:color w:val="000000"/>
                <w:sz w:val="16"/>
                <w:szCs w:val="16"/>
              </w:rPr>
            </w:pPr>
            <w:r w:rsidRPr="00845235">
              <w:rPr>
                <w:color w:val="000000"/>
                <w:sz w:val="16"/>
                <w:szCs w:val="16"/>
              </w:rPr>
              <w:t>4.6</w:t>
            </w:r>
          </w:p>
        </w:tc>
        <w:tc>
          <w:tcPr>
            <w:tcW w:w="790" w:type="dxa"/>
            <w:tcBorders>
              <w:top w:val="nil"/>
              <w:left w:val="nil"/>
              <w:bottom w:val="single" w:sz="4" w:space="0" w:color="auto"/>
              <w:right w:val="single" w:sz="4" w:space="0" w:color="auto"/>
            </w:tcBorders>
            <w:shd w:val="clear" w:color="000000" w:fill="F8CBAD"/>
            <w:noWrap/>
            <w:vAlign w:val="center"/>
            <w:hideMark/>
          </w:tcPr>
          <w:p w14:paraId="78C4A1BB" w14:textId="77777777" w:rsidR="00AC2EF8" w:rsidRPr="00845235" w:rsidRDefault="00AC2EF8">
            <w:pPr>
              <w:jc w:val="center"/>
              <w:rPr>
                <w:color w:val="1F4E78"/>
                <w:sz w:val="16"/>
                <w:szCs w:val="16"/>
              </w:rPr>
            </w:pPr>
            <w:r w:rsidRPr="00845235">
              <w:rPr>
                <w:color w:val="1F4E78"/>
                <w:sz w:val="16"/>
                <w:szCs w:val="16"/>
              </w:rPr>
              <w:t>4.6</w:t>
            </w:r>
          </w:p>
        </w:tc>
        <w:tc>
          <w:tcPr>
            <w:tcW w:w="817" w:type="dxa"/>
            <w:tcBorders>
              <w:top w:val="nil"/>
              <w:left w:val="nil"/>
              <w:bottom w:val="single" w:sz="4" w:space="0" w:color="auto"/>
              <w:right w:val="single" w:sz="4" w:space="0" w:color="auto"/>
            </w:tcBorders>
            <w:shd w:val="clear" w:color="000000" w:fill="F8CBAD"/>
            <w:vAlign w:val="center"/>
            <w:hideMark/>
          </w:tcPr>
          <w:p w14:paraId="2A7D68C3" w14:textId="77777777" w:rsidR="00AC2EF8" w:rsidRPr="00845235" w:rsidRDefault="00AC2EF8">
            <w:pPr>
              <w:jc w:val="center"/>
              <w:rPr>
                <w:sz w:val="16"/>
                <w:szCs w:val="16"/>
              </w:rPr>
            </w:pPr>
            <w:r w:rsidRPr="00845235">
              <w:rPr>
                <w:sz w:val="16"/>
                <w:szCs w:val="16"/>
              </w:rPr>
              <w:t>0.00</w:t>
            </w:r>
          </w:p>
        </w:tc>
        <w:tc>
          <w:tcPr>
            <w:tcW w:w="818" w:type="dxa"/>
            <w:tcBorders>
              <w:top w:val="nil"/>
              <w:left w:val="nil"/>
              <w:bottom w:val="single" w:sz="4" w:space="0" w:color="auto"/>
              <w:right w:val="single" w:sz="4" w:space="0" w:color="auto"/>
            </w:tcBorders>
            <w:shd w:val="clear" w:color="000000" w:fill="F8CBAD"/>
            <w:vAlign w:val="center"/>
            <w:hideMark/>
          </w:tcPr>
          <w:p w14:paraId="2828D4FC" w14:textId="77777777" w:rsidR="00AC2EF8" w:rsidRPr="00845235" w:rsidRDefault="00AC2EF8">
            <w:pPr>
              <w:jc w:val="center"/>
              <w:rPr>
                <w:sz w:val="16"/>
                <w:szCs w:val="16"/>
              </w:rPr>
            </w:pPr>
            <w:r w:rsidRPr="00845235">
              <w:rPr>
                <w:sz w:val="16"/>
                <w:szCs w:val="16"/>
              </w:rPr>
              <w:t>0.00</w:t>
            </w:r>
          </w:p>
        </w:tc>
      </w:tr>
      <w:tr w:rsidR="00AC2EF8" w:rsidRPr="00845235" w14:paraId="25ECE0CE"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4545CD" w14:textId="77777777" w:rsidR="00AC2EF8" w:rsidRPr="00845235" w:rsidRDefault="00AC2EF8">
            <w:pPr>
              <w:rPr>
                <w:color w:val="000000"/>
                <w:sz w:val="16"/>
                <w:szCs w:val="16"/>
              </w:rPr>
            </w:pPr>
            <w:r w:rsidRPr="00845235">
              <w:rPr>
                <w:color w:val="000000"/>
                <w:sz w:val="16"/>
                <w:szCs w:val="16"/>
              </w:rPr>
              <w:t>ISGC-P04-16: Tasa de adecuación del título (matriculados de nuevo ingreso por preinscripciones realizadas en primera opción)</w:t>
            </w:r>
          </w:p>
        </w:tc>
        <w:tc>
          <w:tcPr>
            <w:tcW w:w="761" w:type="dxa"/>
            <w:tcBorders>
              <w:top w:val="nil"/>
              <w:left w:val="nil"/>
              <w:bottom w:val="single" w:sz="4" w:space="0" w:color="auto"/>
              <w:right w:val="single" w:sz="4" w:space="0" w:color="auto"/>
            </w:tcBorders>
            <w:shd w:val="clear" w:color="000000" w:fill="FFFFFF"/>
            <w:vAlign w:val="center"/>
            <w:hideMark/>
          </w:tcPr>
          <w:p w14:paraId="7493A196" w14:textId="77777777" w:rsidR="00AC2EF8" w:rsidRPr="00845235" w:rsidRDefault="00AC2EF8">
            <w:pPr>
              <w:jc w:val="center"/>
              <w:rPr>
                <w:color w:val="000000"/>
                <w:sz w:val="16"/>
                <w:szCs w:val="16"/>
              </w:rPr>
            </w:pPr>
            <w:r w:rsidRPr="00845235">
              <w:rPr>
                <w:color w:val="000000"/>
                <w:sz w:val="16"/>
                <w:szCs w:val="16"/>
              </w:rPr>
              <w:t>100%</w:t>
            </w:r>
          </w:p>
        </w:tc>
        <w:tc>
          <w:tcPr>
            <w:tcW w:w="790" w:type="dxa"/>
            <w:tcBorders>
              <w:top w:val="nil"/>
              <w:left w:val="nil"/>
              <w:bottom w:val="single" w:sz="4" w:space="0" w:color="auto"/>
              <w:right w:val="single" w:sz="4" w:space="0" w:color="auto"/>
            </w:tcBorders>
            <w:shd w:val="clear" w:color="000000" w:fill="FFFFFF"/>
            <w:vAlign w:val="center"/>
            <w:hideMark/>
          </w:tcPr>
          <w:p w14:paraId="5EAAE8B5" w14:textId="77777777" w:rsidR="00AC2EF8" w:rsidRPr="00845235" w:rsidRDefault="00AC2EF8">
            <w:pPr>
              <w:jc w:val="center"/>
              <w:rPr>
                <w:color w:val="000000"/>
                <w:sz w:val="16"/>
                <w:szCs w:val="16"/>
              </w:rPr>
            </w:pPr>
            <w:r w:rsidRPr="00845235">
              <w:rPr>
                <w:color w:val="000000"/>
                <w:sz w:val="16"/>
                <w:szCs w:val="16"/>
              </w:rPr>
              <w:t>100%</w:t>
            </w:r>
          </w:p>
        </w:tc>
        <w:tc>
          <w:tcPr>
            <w:tcW w:w="790" w:type="dxa"/>
            <w:tcBorders>
              <w:top w:val="nil"/>
              <w:left w:val="nil"/>
              <w:bottom w:val="single" w:sz="4" w:space="0" w:color="auto"/>
              <w:right w:val="single" w:sz="4" w:space="0" w:color="auto"/>
            </w:tcBorders>
            <w:shd w:val="clear" w:color="auto" w:fill="auto"/>
            <w:noWrap/>
            <w:vAlign w:val="center"/>
            <w:hideMark/>
          </w:tcPr>
          <w:p w14:paraId="5DAE5346" w14:textId="77777777" w:rsidR="00AC2EF8" w:rsidRPr="00845235" w:rsidRDefault="00AC2EF8">
            <w:pPr>
              <w:jc w:val="center"/>
              <w:rPr>
                <w:sz w:val="16"/>
                <w:szCs w:val="16"/>
              </w:rPr>
            </w:pPr>
            <w:r w:rsidRPr="00845235">
              <w:rPr>
                <w:sz w:val="16"/>
                <w:szCs w:val="16"/>
              </w:rPr>
              <w:t>65.38%</w:t>
            </w:r>
          </w:p>
        </w:tc>
        <w:tc>
          <w:tcPr>
            <w:tcW w:w="790" w:type="dxa"/>
            <w:tcBorders>
              <w:top w:val="nil"/>
              <w:left w:val="nil"/>
              <w:bottom w:val="single" w:sz="4" w:space="0" w:color="auto"/>
              <w:right w:val="single" w:sz="4" w:space="0" w:color="auto"/>
            </w:tcBorders>
            <w:shd w:val="clear" w:color="auto" w:fill="auto"/>
            <w:noWrap/>
            <w:vAlign w:val="center"/>
            <w:hideMark/>
          </w:tcPr>
          <w:p w14:paraId="03BD9760" w14:textId="77777777" w:rsidR="00AC2EF8" w:rsidRPr="00845235" w:rsidRDefault="00AC2EF8">
            <w:pPr>
              <w:jc w:val="center"/>
              <w:rPr>
                <w:sz w:val="16"/>
                <w:szCs w:val="16"/>
              </w:rPr>
            </w:pPr>
            <w:r w:rsidRPr="00845235">
              <w:rPr>
                <w:sz w:val="16"/>
                <w:szCs w:val="16"/>
              </w:rPr>
              <w:t>51.61%</w:t>
            </w:r>
          </w:p>
        </w:tc>
        <w:tc>
          <w:tcPr>
            <w:tcW w:w="790" w:type="dxa"/>
            <w:tcBorders>
              <w:top w:val="nil"/>
              <w:left w:val="nil"/>
              <w:bottom w:val="single" w:sz="4" w:space="0" w:color="auto"/>
              <w:right w:val="single" w:sz="4" w:space="0" w:color="auto"/>
            </w:tcBorders>
            <w:shd w:val="clear" w:color="auto" w:fill="auto"/>
            <w:noWrap/>
            <w:vAlign w:val="center"/>
            <w:hideMark/>
          </w:tcPr>
          <w:p w14:paraId="1B64E36B" w14:textId="77777777" w:rsidR="00AC2EF8" w:rsidRPr="00845235" w:rsidRDefault="00AC2EF8">
            <w:pPr>
              <w:jc w:val="center"/>
              <w:rPr>
                <w:sz w:val="16"/>
                <w:szCs w:val="16"/>
              </w:rPr>
            </w:pPr>
            <w:r w:rsidRPr="00845235">
              <w:rPr>
                <w:sz w:val="16"/>
                <w:szCs w:val="16"/>
              </w:rPr>
              <w:t>44.44%</w:t>
            </w:r>
          </w:p>
        </w:tc>
        <w:tc>
          <w:tcPr>
            <w:tcW w:w="790" w:type="dxa"/>
            <w:tcBorders>
              <w:top w:val="nil"/>
              <w:left w:val="nil"/>
              <w:bottom w:val="single" w:sz="4" w:space="0" w:color="auto"/>
              <w:right w:val="single" w:sz="4" w:space="0" w:color="auto"/>
            </w:tcBorders>
            <w:shd w:val="clear" w:color="000000" w:fill="FFFFFF"/>
            <w:vAlign w:val="center"/>
            <w:hideMark/>
          </w:tcPr>
          <w:p w14:paraId="0875336D" w14:textId="77777777" w:rsidR="00AC2EF8" w:rsidRPr="00845235" w:rsidRDefault="00AC2EF8">
            <w:pPr>
              <w:jc w:val="center"/>
              <w:rPr>
                <w:color w:val="000000"/>
                <w:sz w:val="16"/>
                <w:szCs w:val="16"/>
              </w:rPr>
            </w:pPr>
            <w:r w:rsidRPr="00845235">
              <w:rPr>
                <w:color w:val="000000"/>
                <w:sz w:val="16"/>
                <w:szCs w:val="16"/>
              </w:rPr>
              <w:t>61.11%</w:t>
            </w:r>
          </w:p>
        </w:tc>
        <w:tc>
          <w:tcPr>
            <w:tcW w:w="790" w:type="dxa"/>
            <w:tcBorders>
              <w:top w:val="nil"/>
              <w:left w:val="nil"/>
              <w:bottom w:val="single" w:sz="4" w:space="0" w:color="auto"/>
              <w:right w:val="single" w:sz="4" w:space="0" w:color="auto"/>
            </w:tcBorders>
            <w:shd w:val="clear" w:color="000000" w:fill="FFFFFF"/>
            <w:noWrap/>
            <w:vAlign w:val="center"/>
            <w:hideMark/>
          </w:tcPr>
          <w:p w14:paraId="13428EE1" w14:textId="77777777" w:rsidR="00AC2EF8" w:rsidRPr="00845235" w:rsidRDefault="00AC2EF8">
            <w:pPr>
              <w:jc w:val="center"/>
              <w:rPr>
                <w:color w:val="1F4E78"/>
                <w:sz w:val="16"/>
                <w:szCs w:val="16"/>
              </w:rPr>
            </w:pPr>
            <w:r w:rsidRPr="00845235">
              <w:rPr>
                <w:color w:val="1F4E78"/>
                <w:sz w:val="16"/>
                <w:szCs w:val="16"/>
              </w:rPr>
              <w:t>74.9%</w:t>
            </w:r>
          </w:p>
        </w:tc>
        <w:tc>
          <w:tcPr>
            <w:tcW w:w="817" w:type="dxa"/>
            <w:tcBorders>
              <w:top w:val="nil"/>
              <w:left w:val="nil"/>
              <w:bottom w:val="single" w:sz="4" w:space="0" w:color="auto"/>
              <w:right w:val="single" w:sz="4" w:space="0" w:color="auto"/>
            </w:tcBorders>
            <w:shd w:val="clear" w:color="000000" w:fill="FFFFFF"/>
            <w:noWrap/>
            <w:vAlign w:val="center"/>
            <w:hideMark/>
          </w:tcPr>
          <w:p w14:paraId="7B6FFCA4" w14:textId="77777777" w:rsidR="00AC2EF8" w:rsidRPr="00845235" w:rsidRDefault="00AC2EF8">
            <w:pPr>
              <w:jc w:val="center"/>
              <w:rPr>
                <w:sz w:val="16"/>
                <w:szCs w:val="16"/>
              </w:rPr>
            </w:pPr>
            <w:r w:rsidRPr="00845235">
              <w:rPr>
                <w:color w:val="FF0000"/>
                <w:sz w:val="16"/>
                <w:szCs w:val="16"/>
              </w:rPr>
              <w:t>-16.67%</w:t>
            </w:r>
          </w:p>
        </w:tc>
        <w:tc>
          <w:tcPr>
            <w:tcW w:w="818" w:type="dxa"/>
            <w:tcBorders>
              <w:top w:val="nil"/>
              <w:left w:val="nil"/>
              <w:bottom w:val="single" w:sz="4" w:space="0" w:color="auto"/>
              <w:right w:val="single" w:sz="4" w:space="0" w:color="auto"/>
            </w:tcBorders>
            <w:shd w:val="clear" w:color="000000" w:fill="FFFFFF"/>
            <w:noWrap/>
            <w:vAlign w:val="center"/>
            <w:hideMark/>
          </w:tcPr>
          <w:p w14:paraId="123C148B" w14:textId="77777777" w:rsidR="00AC2EF8" w:rsidRPr="00845235" w:rsidRDefault="00AC2EF8">
            <w:pPr>
              <w:jc w:val="center"/>
              <w:rPr>
                <w:sz w:val="16"/>
                <w:szCs w:val="16"/>
              </w:rPr>
            </w:pPr>
            <w:r w:rsidRPr="00845235">
              <w:rPr>
                <w:color w:val="FF0000"/>
                <w:sz w:val="16"/>
                <w:szCs w:val="16"/>
              </w:rPr>
              <w:t>-30.46%</w:t>
            </w:r>
          </w:p>
        </w:tc>
      </w:tr>
      <w:tr w:rsidR="00AC2EF8" w:rsidRPr="00845235" w14:paraId="1DEAC7B2"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0B78FD2E" w14:textId="77777777" w:rsidR="00AC2EF8" w:rsidRPr="00845235" w:rsidRDefault="00AC2EF8">
            <w:pPr>
              <w:rPr>
                <w:color w:val="000000"/>
                <w:sz w:val="16"/>
                <w:szCs w:val="16"/>
              </w:rPr>
            </w:pPr>
            <w:r w:rsidRPr="00845235">
              <w:rPr>
                <w:color w:val="000000"/>
                <w:sz w:val="16"/>
                <w:szCs w:val="16"/>
              </w:rPr>
              <w:t>ISGC-P04-17: Tasa de ocupación del título (matriculados de nuevo ingreso por preinscripción con relación a la oferta)</w:t>
            </w:r>
          </w:p>
        </w:tc>
        <w:tc>
          <w:tcPr>
            <w:tcW w:w="761" w:type="dxa"/>
            <w:tcBorders>
              <w:top w:val="nil"/>
              <w:left w:val="nil"/>
              <w:bottom w:val="single" w:sz="4" w:space="0" w:color="auto"/>
              <w:right w:val="single" w:sz="4" w:space="0" w:color="auto"/>
            </w:tcBorders>
            <w:shd w:val="clear" w:color="000000" w:fill="F8CBAD"/>
            <w:noWrap/>
            <w:vAlign w:val="center"/>
            <w:hideMark/>
          </w:tcPr>
          <w:p w14:paraId="3B9585FC" w14:textId="77777777" w:rsidR="00AC2EF8" w:rsidRPr="00845235" w:rsidRDefault="00AC2EF8">
            <w:pPr>
              <w:jc w:val="center"/>
              <w:rPr>
                <w:sz w:val="16"/>
                <w:szCs w:val="16"/>
              </w:rPr>
            </w:pPr>
            <w:r w:rsidRPr="00845235">
              <w:rPr>
                <w:sz w:val="16"/>
                <w:szCs w:val="16"/>
              </w:rPr>
              <w:t>96.67%</w:t>
            </w:r>
          </w:p>
        </w:tc>
        <w:tc>
          <w:tcPr>
            <w:tcW w:w="790" w:type="dxa"/>
            <w:tcBorders>
              <w:top w:val="nil"/>
              <w:left w:val="nil"/>
              <w:bottom w:val="single" w:sz="4" w:space="0" w:color="auto"/>
              <w:right w:val="single" w:sz="4" w:space="0" w:color="auto"/>
            </w:tcBorders>
            <w:shd w:val="clear" w:color="000000" w:fill="F8CBAD"/>
            <w:noWrap/>
            <w:vAlign w:val="center"/>
            <w:hideMark/>
          </w:tcPr>
          <w:p w14:paraId="7241D7D4" w14:textId="77777777" w:rsidR="00AC2EF8" w:rsidRPr="00845235" w:rsidRDefault="00AC2EF8">
            <w:pPr>
              <w:jc w:val="center"/>
              <w:rPr>
                <w:sz w:val="16"/>
                <w:szCs w:val="16"/>
              </w:rPr>
            </w:pPr>
            <w:r w:rsidRPr="00845235">
              <w:rPr>
                <w:sz w:val="16"/>
                <w:szCs w:val="16"/>
              </w:rPr>
              <w:t>100%</w:t>
            </w:r>
          </w:p>
        </w:tc>
        <w:tc>
          <w:tcPr>
            <w:tcW w:w="790" w:type="dxa"/>
            <w:tcBorders>
              <w:top w:val="nil"/>
              <w:left w:val="nil"/>
              <w:bottom w:val="single" w:sz="4" w:space="0" w:color="auto"/>
              <w:right w:val="single" w:sz="4" w:space="0" w:color="auto"/>
            </w:tcBorders>
            <w:shd w:val="clear" w:color="000000" w:fill="F8CBAD"/>
            <w:noWrap/>
            <w:vAlign w:val="center"/>
            <w:hideMark/>
          </w:tcPr>
          <w:p w14:paraId="6301E490" w14:textId="77777777" w:rsidR="00AC2EF8" w:rsidRPr="00845235" w:rsidRDefault="00AC2EF8">
            <w:pPr>
              <w:jc w:val="center"/>
              <w:rPr>
                <w:sz w:val="16"/>
                <w:szCs w:val="16"/>
              </w:rPr>
            </w:pPr>
            <w:r w:rsidRPr="00845235">
              <w:rPr>
                <w:sz w:val="16"/>
                <w:szCs w:val="16"/>
              </w:rPr>
              <w:t>86.67%</w:t>
            </w:r>
          </w:p>
        </w:tc>
        <w:tc>
          <w:tcPr>
            <w:tcW w:w="790" w:type="dxa"/>
            <w:tcBorders>
              <w:top w:val="nil"/>
              <w:left w:val="nil"/>
              <w:bottom w:val="single" w:sz="4" w:space="0" w:color="auto"/>
              <w:right w:val="single" w:sz="4" w:space="0" w:color="auto"/>
            </w:tcBorders>
            <w:shd w:val="clear" w:color="000000" w:fill="F8CBAD"/>
            <w:noWrap/>
            <w:vAlign w:val="center"/>
            <w:hideMark/>
          </w:tcPr>
          <w:p w14:paraId="5AAA4E97" w14:textId="77777777" w:rsidR="00AC2EF8" w:rsidRPr="00845235" w:rsidRDefault="00AC2EF8">
            <w:pPr>
              <w:jc w:val="center"/>
              <w:rPr>
                <w:sz w:val="16"/>
                <w:szCs w:val="16"/>
              </w:rPr>
            </w:pPr>
            <w:r w:rsidRPr="00845235">
              <w:rPr>
                <w:sz w:val="16"/>
                <w:szCs w:val="16"/>
              </w:rPr>
              <w:t>103.33%</w:t>
            </w:r>
          </w:p>
        </w:tc>
        <w:tc>
          <w:tcPr>
            <w:tcW w:w="790" w:type="dxa"/>
            <w:tcBorders>
              <w:top w:val="nil"/>
              <w:left w:val="nil"/>
              <w:bottom w:val="single" w:sz="4" w:space="0" w:color="auto"/>
              <w:right w:val="single" w:sz="4" w:space="0" w:color="auto"/>
            </w:tcBorders>
            <w:shd w:val="clear" w:color="000000" w:fill="F8CBAD"/>
            <w:noWrap/>
            <w:vAlign w:val="center"/>
            <w:hideMark/>
          </w:tcPr>
          <w:p w14:paraId="5295CE5F" w14:textId="77777777" w:rsidR="00AC2EF8" w:rsidRPr="00845235" w:rsidRDefault="00AC2EF8">
            <w:pPr>
              <w:jc w:val="center"/>
              <w:rPr>
                <w:sz w:val="16"/>
                <w:szCs w:val="16"/>
              </w:rPr>
            </w:pPr>
            <w:r w:rsidRPr="00845235">
              <w:rPr>
                <w:sz w:val="16"/>
                <w:szCs w:val="16"/>
              </w:rPr>
              <w:t>90%</w:t>
            </w:r>
          </w:p>
        </w:tc>
        <w:tc>
          <w:tcPr>
            <w:tcW w:w="790" w:type="dxa"/>
            <w:tcBorders>
              <w:top w:val="nil"/>
              <w:left w:val="nil"/>
              <w:bottom w:val="single" w:sz="4" w:space="0" w:color="auto"/>
              <w:right w:val="single" w:sz="4" w:space="0" w:color="auto"/>
            </w:tcBorders>
            <w:shd w:val="clear" w:color="000000" w:fill="F8CBAD"/>
            <w:vAlign w:val="center"/>
            <w:hideMark/>
          </w:tcPr>
          <w:p w14:paraId="581AF258" w14:textId="77777777" w:rsidR="00AC2EF8" w:rsidRPr="00845235" w:rsidRDefault="00AC2EF8">
            <w:pPr>
              <w:jc w:val="center"/>
              <w:rPr>
                <w:color w:val="000000"/>
                <w:sz w:val="16"/>
                <w:szCs w:val="16"/>
              </w:rPr>
            </w:pPr>
            <w:r w:rsidRPr="00845235">
              <w:rPr>
                <w:color w:val="000000"/>
                <w:sz w:val="16"/>
                <w:szCs w:val="16"/>
              </w:rPr>
              <w:t>80%</w:t>
            </w:r>
          </w:p>
        </w:tc>
        <w:tc>
          <w:tcPr>
            <w:tcW w:w="790" w:type="dxa"/>
            <w:tcBorders>
              <w:top w:val="nil"/>
              <w:left w:val="nil"/>
              <w:bottom w:val="single" w:sz="4" w:space="0" w:color="auto"/>
              <w:right w:val="single" w:sz="4" w:space="0" w:color="auto"/>
            </w:tcBorders>
            <w:shd w:val="clear" w:color="000000" w:fill="F8CBAD"/>
            <w:noWrap/>
            <w:vAlign w:val="center"/>
            <w:hideMark/>
          </w:tcPr>
          <w:p w14:paraId="1CD00006" w14:textId="77777777" w:rsidR="00AC2EF8" w:rsidRPr="00845235" w:rsidRDefault="00AC2EF8">
            <w:pPr>
              <w:jc w:val="center"/>
              <w:rPr>
                <w:color w:val="1F4E78"/>
                <w:sz w:val="16"/>
                <w:szCs w:val="16"/>
              </w:rPr>
            </w:pPr>
            <w:r w:rsidRPr="00845235">
              <w:rPr>
                <w:color w:val="1F4E78"/>
                <w:sz w:val="16"/>
                <w:szCs w:val="16"/>
              </w:rPr>
              <w:t>74.51%</w:t>
            </w:r>
          </w:p>
        </w:tc>
        <w:tc>
          <w:tcPr>
            <w:tcW w:w="817" w:type="dxa"/>
            <w:tcBorders>
              <w:top w:val="nil"/>
              <w:left w:val="nil"/>
              <w:bottom w:val="single" w:sz="4" w:space="0" w:color="auto"/>
              <w:right w:val="single" w:sz="4" w:space="0" w:color="auto"/>
            </w:tcBorders>
            <w:shd w:val="clear" w:color="000000" w:fill="F8CBAD"/>
            <w:noWrap/>
            <w:vAlign w:val="center"/>
            <w:hideMark/>
          </w:tcPr>
          <w:p w14:paraId="729DA8CA" w14:textId="77777777" w:rsidR="00AC2EF8" w:rsidRPr="00845235" w:rsidRDefault="00AC2EF8">
            <w:pPr>
              <w:jc w:val="center"/>
              <w:rPr>
                <w:sz w:val="16"/>
                <w:szCs w:val="16"/>
              </w:rPr>
            </w:pPr>
            <w:r w:rsidRPr="00845235">
              <w:rPr>
                <w:sz w:val="16"/>
                <w:szCs w:val="16"/>
              </w:rPr>
              <w:t>10.00%</w:t>
            </w:r>
          </w:p>
        </w:tc>
        <w:tc>
          <w:tcPr>
            <w:tcW w:w="818" w:type="dxa"/>
            <w:tcBorders>
              <w:top w:val="nil"/>
              <w:left w:val="nil"/>
              <w:bottom w:val="single" w:sz="4" w:space="0" w:color="auto"/>
              <w:right w:val="single" w:sz="4" w:space="0" w:color="auto"/>
            </w:tcBorders>
            <w:shd w:val="clear" w:color="000000" w:fill="F8CBAD"/>
            <w:noWrap/>
            <w:vAlign w:val="center"/>
            <w:hideMark/>
          </w:tcPr>
          <w:p w14:paraId="25613995" w14:textId="77777777" w:rsidR="00AC2EF8" w:rsidRPr="00845235" w:rsidRDefault="00AC2EF8">
            <w:pPr>
              <w:jc w:val="center"/>
              <w:rPr>
                <w:sz w:val="16"/>
                <w:szCs w:val="16"/>
              </w:rPr>
            </w:pPr>
            <w:r w:rsidRPr="00845235">
              <w:rPr>
                <w:sz w:val="16"/>
                <w:szCs w:val="16"/>
              </w:rPr>
              <w:t>15.49%</w:t>
            </w:r>
          </w:p>
        </w:tc>
      </w:tr>
      <w:tr w:rsidR="00AC2EF8" w:rsidRPr="00845235" w14:paraId="26DCFA25"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FBC4D7" w14:textId="77777777" w:rsidR="00AC2EF8" w:rsidRPr="00845235" w:rsidRDefault="00AC2EF8">
            <w:pPr>
              <w:rPr>
                <w:color w:val="000000"/>
                <w:sz w:val="16"/>
                <w:szCs w:val="16"/>
              </w:rPr>
            </w:pPr>
            <w:r w:rsidRPr="00845235">
              <w:rPr>
                <w:color w:val="000000"/>
                <w:sz w:val="16"/>
                <w:szCs w:val="16"/>
              </w:rPr>
              <w:t>ISGC-P04-18: Tasa de preferencia del título (preinscripciones en primera opción sobre plazas ofertadas)</w:t>
            </w:r>
          </w:p>
        </w:tc>
        <w:tc>
          <w:tcPr>
            <w:tcW w:w="761" w:type="dxa"/>
            <w:tcBorders>
              <w:top w:val="nil"/>
              <w:left w:val="nil"/>
              <w:bottom w:val="single" w:sz="4" w:space="0" w:color="auto"/>
              <w:right w:val="single" w:sz="4" w:space="0" w:color="auto"/>
            </w:tcBorders>
            <w:shd w:val="clear" w:color="000000" w:fill="FFFFFF"/>
            <w:vAlign w:val="center"/>
            <w:hideMark/>
          </w:tcPr>
          <w:p w14:paraId="1FBB4965" w14:textId="77777777" w:rsidR="00AC2EF8" w:rsidRPr="00845235" w:rsidRDefault="00AC2EF8">
            <w:pPr>
              <w:jc w:val="center"/>
              <w:rPr>
                <w:color w:val="000000"/>
                <w:sz w:val="16"/>
                <w:szCs w:val="16"/>
              </w:rPr>
            </w:pPr>
            <w:r w:rsidRPr="00845235">
              <w:rPr>
                <w:color w:val="000000"/>
                <w:sz w:val="16"/>
                <w:szCs w:val="16"/>
              </w:rPr>
              <w:t>190%</w:t>
            </w:r>
          </w:p>
        </w:tc>
        <w:tc>
          <w:tcPr>
            <w:tcW w:w="790" w:type="dxa"/>
            <w:tcBorders>
              <w:top w:val="nil"/>
              <w:left w:val="nil"/>
              <w:bottom w:val="single" w:sz="4" w:space="0" w:color="auto"/>
              <w:right w:val="single" w:sz="4" w:space="0" w:color="auto"/>
            </w:tcBorders>
            <w:shd w:val="clear" w:color="auto" w:fill="auto"/>
            <w:noWrap/>
            <w:vAlign w:val="center"/>
            <w:hideMark/>
          </w:tcPr>
          <w:p w14:paraId="6EFB60A2" w14:textId="77777777" w:rsidR="00AC2EF8" w:rsidRPr="00845235" w:rsidRDefault="00AC2EF8">
            <w:pPr>
              <w:jc w:val="center"/>
              <w:rPr>
                <w:sz w:val="16"/>
                <w:szCs w:val="16"/>
              </w:rPr>
            </w:pPr>
            <w:r w:rsidRPr="00845235">
              <w:rPr>
                <w:sz w:val="16"/>
                <w:szCs w:val="16"/>
              </w:rPr>
              <w:t>166.67%</w:t>
            </w:r>
          </w:p>
        </w:tc>
        <w:tc>
          <w:tcPr>
            <w:tcW w:w="790" w:type="dxa"/>
            <w:tcBorders>
              <w:top w:val="nil"/>
              <w:left w:val="nil"/>
              <w:bottom w:val="single" w:sz="4" w:space="0" w:color="auto"/>
              <w:right w:val="single" w:sz="4" w:space="0" w:color="auto"/>
            </w:tcBorders>
            <w:shd w:val="clear" w:color="auto" w:fill="auto"/>
            <w:noWrap/>
            <w:vAlign w:val="center"/>
            <w:hideMark/>
          </w:tcPr>
          <w:p w14:paraId="3CB728DA" w14:textId="77777777" w:rsidR="00AC2EF8" w:rsidRPr="00845235" w:rsidRDefault="00AC2EF8">
            <w:pPr>
              <w:jc w:val="center"/>
              <w:rPr>
                <w:sz w:val="16"/>
                <w:szCs w:val="16"/>
              </w:rPr>
            </w:pPr>
            <w:r w:rsidRPr="00845235">
              <w:rPr>
                <w:sz w:val="16"/>
                <w:szCs w:val="16"/>
              </w:rPr>
              <w:t>176.67%</w:t>
            </w:r>
          </w:p>
        </w:tc>
        <w:tc>
          <w:tcPr>
            <w:tcW w:w="790" w:type="dxa"/>
            <w:tcBorders>
              <w:top w:val="nil"/>
              <w:left w:val="nil"/>
              <w:bottom w:val="single" w:sz="4" w:space="0" w:color="auto"/>
              <w:right w:val="single" w:sz="4" w:space="0" w:color="auto"/>
            </w:tcBorders>
            <w:shd w:val="clear" w:color="auto" w:fill="auto"/>
            <w:noWrap/>
            <w:vAlign w:val="center"/>
            <w:hideMark/>
          </w:tcPr>
          <w:p w14:paraId="59A712BA" w14:textId="77777777" w:rsidR="00AC2EF8" w:rsidRPr="00845235" w:rsidRDefault="00AC2EF8">
            <w:pPr>
              <w:jc w:val="center"/>
              <w:rPr>
                <w:sz w:val="16"/>
                <w:szCs w:val="16"/>
              </w:rPr>
            </w:pPr>
            <w:r w:rsidRPr="00845235">
              <w:rPr>
                <w:sz w:val="16"/>
                <w:szCs w:val="16"/>
              </w:rPr>
              <w:t>166.67%</w:t>
            </w:r>
          </w:p>
        </w:tc>
        <w:tc>
          <w:tcPr>
            <w:tcW w:w="790" w:type="dxa"/>
            <w:tcBorders>
              <w:top w:val="nil"/>
              <w:left w:val="nil"/>
              <w:bottom w:val="single" w:sz="4" w:space="0" w:color="auto"/>
              <w:right w:val="single" w:sz="4" w:space="0" w:color="auto"/>
            </w:tcBorders>
            <w:shd w:val="clear" w:color="auto" w:fill="auto"/>
            <w:noWrap/>
            <w:vAlign w:val="center"/>
            <w:hideMark/>
          </w:tcPr>
          <w:p w14:paraId="79865A1C" w14:textId="77777777" w:rsidR="00AC2EF8" w:rsidRPr="00845235" w:rsidRDefault="00AC2EF8">
            <w:pPr>
              <w:jc w:val="center"/>
              <w:rPr>
                <w:sz w:val="16"/>
                <w:szCs w:val="16"/>
              </w:rPr>
            </w:pPr>
            <w:r w:rsidRPr="00845235">
              <w:rPr>
                <w:sz w:val="16"/>
                <w:szCs w:val="16"/>
              </w:rPr>
              <w:t>183.33%</w:t>
            </w:r>
          </w:p>
        </w:tc>
        <w:tc>
          <w:tcPr>
            <w:tcW w:w="790" w:type="dxa"/>
            <w:tcBorders>
              <w:top w:val="nil"/>
              <w:left w:val="nil"/>
              <w:bottom w:val="single" w:sz="4" w:space="0" w:color="auto"/>
              <w:right w:val="single" w:sz="4" w:space="0" w:color="auto"/>
            </w:tcBorders>
            <w:shd w:val="clear" w:color="000000" w:fill="FFFFFF"/>
            <w:vAlign w:val="center"/>
            <w:hideMark/>
          </w:tcPr>
          <w:p w14:paraId="323BDDA2" w14:textId="77777777" w:rsidR="00AC2EF8" w:rsidRPr="00845235" w:rsidRDefault="00AC2EF8">
            <w:pPr>
              <w:jc w:val="center"/>
              <w:rPr>
                <w:color w:val="000000"/>
                <w:sz w:val="16"/>
                <w:szCs w:val="16"/>
              </w:rPr>
            </w:pPr>
            <w:r w:rsidRPr="00845235">
              <w:rPr>
                <w:color w:val="000000"/>
                <w:sz w:val="16"/>
                <w:szCs w:val="16"/>
              </w:rPr>
              <w:t>177.04%</w:t>
            </w:r>
          </w:p>
        </w:tc>
        <w:tc>
          <w:tcPr>
            <w:tcW w:w="790" w:type="dxa"/>
            <w:tcBorders>
              <w:top w:val="nil"/>
              <w:left w:val="nil"/>
              <w:bottom w:val="single" w:sz="4" w:space="0" w:color="auto"/>
              <w:right w:val="single" w:sz="4" w:space="0" w:color="auto"/>
            </w:tcBorders>
            <w:shd w:val="clear" w:color="000000" w:fill="FFFFFF"/>
            <w:noWrap/>
            <w:vAlign w:val="center"/>
            <w:hideMark/>
          </w:tcPr>
          <w:p w14:paraId="3DB25443" w14:textId="77777777" w:rsidR="00AC2EF8" w:rsidRPr="00845235" w:rsidRDefault="00AC2EF8">
            <w:pPr>
              <w:jc w:val="center"/>
              <w:rPr>
                <w:color w:val="1F4E78"/>
                <w:sz w:val="16"/>
                <w:szCs w:val="16"/>
              </w:rPr>
            </w:pPr>
            <w:r w:rsidRPr="00845235">
              <w:rPr>
                <w:color w:val="1F4E78"/>
                <w:sz w:val="16"/>
                <w:szCs w:val="16"/>
              </w:rPr>
              <w:t>161.27%</w:t>
            </w:r>
          </w:p>
        </w:tc>
        <w:tc>
          <w:tcPr>
            <w:tcW w:w="817" w:type="dxa"/>
            <w:tcBorders>
              <w:top w:val="nil"/>
              <w:left w:val="nil"/>
              <w:bottom w:val="single" w:sz="4" w:space="0" w:color="auto"/>
              <w:right w:val="single" w:sz="4" w:space="0" w:color="auto"/>
            </w:tcBorders>
            <w:shd w:val="clear" w:color="000000" w:fill="FFFFFF"/>
            <w:noWrap/>
            <w:vAlign w:val="center"/>
            <w:hideMark/>
          </w:tcPr>
          <w:p w14:paraId="7D5761F5" w14:textId="77777777" w:rsidR="00AC2EF8" w:rsidRPr="00845235" w:rsidRDefault="00AC2EF8">
            <w:pPr>
              <w:jc w:val="center"/>
              <w:rPr>
                <w:sz w:val="16"/>
                <w:szCs w:val="16"/>
              </w:rPr>
            </w:pPr>
            <w:r w:rsidRPr="00845235">
              <w:rPr>
                <w:sz w:val="16"/>
                <w:szCs w:val="16"/>
              </w:rPr>
              <w:t>6.29%</w:t>
            </w:r>
          </w:p>
        </w:tc>
        <w:tc>
          <w:tcPr>
            <w:tcW w:w="818" w:type="dxa"/>
            <w:tcBorders>
              <w:top w:val="nil"/>
              <w:left w:val="nil"/>
              <w:bottom w:val="single" w:sz="4" w:space="0" w:color="auto"/>
              <w:right w:val="single" w:sz="4" w:space="0" w:color="auto"/>
            </w:tcBorders>
            <w:shd w:val="clear" w:color="000000" w:fill="FFFFFF"/>
            <w:noWrap/>
            <w:vAlign w:val="center"/>
            <w:hideMark/>
          </w:tcPr>
          <w:p w14:paraId="1C55E91F" w14:textId="77777777" w:rsidR="00AC2EF8" w:rsidRPr="00845235" w:rsidRDefault="00AC2EF8">
            <w:pPr>
              <w:jc w:val="center"/>
              <w:rPr>
                <w:sz w:val="16"/>
                <w:szCs w:val="16"/>
              </w:rPr>
            </w:pPr>
            <w:r w:rsidRPr="00845235">
              <w:rPr>
                <w:sz w:val="16"/>
                <w:szCs w:val="16"/>
              </w:rPr>
              <w:t>22.06%</w:t>
            </w:r>
          </w:p>
        </w:tc>
      </w:tr>
      <w:tr w:rsidR="00AC2EF8" w:rsidRPr="00845235" w14:paraId="7AC7A5AF"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0675138B" w14:textId="77777777" w:rsidR="00AC2EF8" w:rsidRPr="00845235" w:rsidRDefault="00AC2EF8">
            <w:pPr>
              <w:rPr>
                <w:color w:val="000000"/>
                <w:sz w:val="16"/>
                <w:szCs w:val="16"/>
              </w:rPr>
            </w:pPr>
            <w:r w:rsidRPr="00845235">
              <w:rPr>
                <w:color w:val="000000"/>
                <w:sz w:val="16"/>
                <w:szCs w:val="16"/>
              </w:rPr>
              <w:t>ISGC-P07-02: Grado de satisfacción global del alumnado con el título</w:t>
            </w:r>
          </w:p>
        </w:tc>
        <w:tc>
          <w:tcPr>
            <w:tcW w:w="761" w:type="dxa"/>
            <w:tcBorders>
              <w:top w:val="nil"/>
              <w:left w:val="nil"/>
              <w:bottom w:val="single" w:sz="4" w:space="0" w:color="auto"/>
              <w:right w:val="single" w:sz="4" w:space="0" w:color="auto"/>
            </w:tcBorders>
            <w:shd w:val="clear" w:color="000000" w:fill="F8CBAD"/>
            <w:vAlign w:val="center"/>
            <w:hideMark/>
          </w:tcPr>
          <w:p w14:paraId="547B7484" w14:textId="77777777" w:rsidR="00AC2EF8" w:rsidRPr="00845235" w:rsidRDefault="00AC2EF8">
            <w:pPr>
              <w:jc w:val="center"/>
              <w:rPr>
                <w:color w:val="000000"/>
                <w:sz w:val="16"/>
                <w:szCs w:val="16"/>
              </w:rPr>
            </w:pPr>
            <w:r w:rsidRPr="00845235">
              <w:rPr>
                <w:color w:val="000000"/>
                <w:sz w:val="16"/>
                <w:szCs w:val="16"/>
              </w:rPr>
              <w:t>3.9</w:t>
            </w:r>
          </w:p>
        </w:tc>
        <w:tc>
          <w:tcPr>
            <w:tcW w:w="790" w:type="dxa"/>
            <w:tcBorders>
              <w:top w:val="nil"/>
              <w:left w:val="nil"/>
              <w:bottom w:val="single" w:sz="4" w:space="0" w:color="auto"/>
              <w:right w:val="single" w:sz="4" w:space="0" w:color="auto"/>
            </w:tcBorders>
            <w:shd w:val="clear" w:color="000000" w:fill="F8CBAD"/>
            <w:vAlign w:val="center"/>
            <w:hideMark/>
          </w:tcPr>
          <w:p w14:paraId="1F31CE90" w14:textId="77777777" w:rsidR="00AC2EF8" w:rsidRPr="00845235" w:rsidRDefault="00AC2EF8">
            <w:pPr>
              <w:jc w:val="center"/>
              <w:rPr>
                <w:color w:val="000000"/>
                <w:sz w:val="16"/>
                <w:szCs w:val="16"/>
              </w:rPr>
            </w:pPr>
            <w:r w:rsidRPr="00845235">
              <w:rPr>
                <w:color w:val="000000"/>
                <w:sz w:val="16"/>
                <w:szCs w:val="16"/>
              </w:rPr>
              <w:t>4</w:t>
            </w:r>
          </w:p>
        </w:tc>
        <w:tc>
          <w:tcPr>
            <w:tcW w:w="790" w:type="dxa"/>
            <w:tcBorders>
              <w:top w:val="nil"/>
              <w:left w:val="nil"/>
              <w:bottom w:val="single" w:sz="4" w:space="0" w:color="auto"/>
              <w:right w:val="single" w:sz="4" w:space="0" w:color="auto"/>
            </w:tcBorders>
            <w:shd w:val="clear" w:color="000000" w:fill="F8CBAD"/>
            <w:vAlign w:val="center"/>
            <w:hideMark/>
          </w:tcPr>
          <w:p w14:paraId="54CE1F49" w14:textId="77777777" w:rsidR="00AC2EF8" w:rsidRPr="00845235" w:rsidRDefault="00AC2EF8">
            <w:pPr>
              <w:jc w:val="center"/>
              <w:rPr>
                <w:color w:val="000000"/>
                <w:sz w:val="16"/>
                <w:szCs w:val="16"/>
              </w:rPr>
            </w:pPr>
            <w:r w:rsidRPr="00845235">
              <w:rPr>
                <w:color w:val="000000"/>
                <w:sz w:val="16"/>
                <w:szCs w:val="16"/>
              </w:rPr>
              <w:t>4.12</w:t>
            </w:r>
          </w:p>
        </w:tc>
        <w:tc>
          <w:tcPr>
            <w:tcW w:w="790" w:type="dxa"/>
            <w:tcBorders>
              <w:top w:val="nil"/>
              <w:left w:val="nil"/>
              <w:bottom w:val="single" w:sz="4" w:space="0" w:color="auto"/>
              <w:right w:val="single" w:sz="4" w:space="0" w:color="auto"/>
            </w:tcBorders>
            <w:shd w:val="clear" w:color="000000" w:fill="F8CBAD"/>
            <w:vAlign w:val="center"/>
            <w:hideMark/>
          </w:tcPr>
          <w:p w14:paraId="02931D79" w14:textId="77777777" w:rsidR="00AC2EF8" w:rsidRPr="00845235" w:rsidRDefault="00AC2EF8">
            <w:pPr>
              <w:jc w:val="center"/>
              <w:rPr>
                <w:color w:val="000000"/>
                <w:sz w:val="16"/>
                <w:szCs w:val="16"/>
              </w:rPr>
            </w:pPr>
            <w:r w:rsidRPr="00845235">
              <w:rPr>
                <w:color w:val="000000"/>
                <w:sz w:val="16"/>
                <w:szCs w:val="16"/>
              </w:rPr>
              <w:t>4.41</w:t>
            </w:r>
          </w:p>
        </w:tc>
        <w:tc>
          <w:tcPr>
            <w:tcW w:w="790" w:type="dxa"/>
            <w:tcBorders>
              <w:top w:val="nil"/>
              <w:left w:val="nil"/>
              <w:bottom w:val="single" w:sz="4" w:space="0" w:color="auto"/>
              <w:right w:val="single" w:sz="4" w:space="0" w:color="auto"/>
            </w:tcBorders>
            <w:shd w:val="clear" w:color="000000" w:fill="F8CBAD"/>
            <w:vAlign w:val="center"/>
            <w:hideMark/>
          </w:tcPr>
          <w:p w14:paraId="60DE5849" w14:textId="77777777" w:rsidR="00AC2EF8" w:rsidRPr="00845235" w:rsidRDefault="00AC2EF8">
            <w:pPr>
              <w:jc w:val="center"/>
              <w:rPr>
                <w:color w:val="000000"/>
                <w:sz w:val="16"/>
                <w:szCs w:val="16"/>
              </w:rPr>
            </w:pPr>
            <w:r w:rsidRPr="00845235">
              <w:rPr>
                <w:color w:val="000000"/>
                <w:sz w:val="16"/>
                <w:szCs w:val="16"/>
              </w:rPr>
              <w:t>3.77</w:t>
            </w:r>
          </w:p>
        </w:tc>
        <w:tc>
          <w:tcPr>
            <w:tcW w:w="790" w:type="dxa"/>
            <w:tcBorders>
              <w:top w:val="nil"/>
              <w:left w:val="nil"/>
              <w:bottom w:val="single" w:sz="4" w:space="0" w:color="auto"/>
              <w:right w:val="single" w:sz="4" w:space="0" w:color="auto"/>
            </w:tcBorders>
            <w:shd w:val="clear" w:color="000000" w:fill="F8CBAD"/>
            <w:vAlign w:val="center"/>
            <w:hideMark/>
          </w:tcPr>
          <w:p w14:paraId="4CEDE49A" w14:textId="77777777" w:rsidR="00AC2EF8" w:rsidRPr="00845235" w:rsidRDefault="00AC2EF8">
            <w:pPr>
              <w:jc w:val="center"/>
              <w:rPr>
                <w:color w:val="000000"/>
                <w:sz w:val="16"/>
                <w:szCs w:val="16"/>
              </w:rPr>
            </w:pPr>
            <w:r w:rsidRPr="00845235">
              <w:rPr>
                <w:color w:val="000000"/>
                <w:sz w:val="16"/>
                <w:szCs w:val="16"/>
              </w:rPr>
              <w:t>4</w:t>
            </w:r>
          </w:p>
        </w:tc>
        <w:tc>
          <w:tcPr>
            <w:tcW w:w="790" w:type="dxa"/>
            <w:tcBorders>
              <w:top w:val="nil"/>
              <w:left w:val="nil"/>
              <w:bottom w:val="single" w:sz="4" w:space="0" w:color="auto"/>
              <w:right w:val="single" w:sz="4" w:space="0" w:color="auto"/>
            </w:tcBorders>
            <w:shd w:val="clear" w:color="000000" w:fill="F8CBAD"/>
            <w:noWrap/>
            <w:vAlign w:val="center"/>
            <w:hideMark/>
          </w:tcPr>
          <w:p w14:paraId="5D67D0FE" w14:textId="77777777" w:rsidR="00AC2EF8" w:rsidRPr="00845235" w:rsidRDefault="00AC2EF8">
            <w:pPr>
              <w:jc w:val="center"/>
              <w:rPr>
                <w:color w:val="1F4E78"/>
                <w:sz w:val="16"/>
                <w:szCs w:val="16"/>
              </w:rPr>
            </w:pPr>
            <w:r w:rsidRPr="00845235">
              <w:rPr>
                <w:color w:val="1F4E78"/>
                <w:sz w:val="16"/>
                <w:szCs w:val="16"/>
              </w:rPr>
              <w:t>3.22</w:t>
            </w:r>
          </w:p>
        </w:tc>
        <w:tc>
          <w:tcPr>
            <w:tcW w:w="817" w:type="dxa"/>
            <w:tcBorders>
              <w:top w:val="nil"/>
              <w:left w:val="nil"/>
              <w:bottom w:val="single" w:sz="4" w:space="0" w:color="auto"/>
              <w:right w:val="single" w:sz="4" w:space="0" w:color="auto"/>
            </w:tcBorders>
            <w:shd w:val="clear" w:color="000000" w:fill="F8CBAD"/>
            <w:vAlign w:val="center"/>
            <w:hideMark/>
          </w:tcPr>
          <w:p w14:paraId="72C9936F" w14:textId="77777777" w:rsidR="00AC2EF8" w:rsidRPr="00845235" w:rsidRDefault="00AC2EF8">
            <w:pPr>
              <w:jc w:val="center"/>
              <w:rPr>
                <w:sz w:val="16"/>
                <w:szCs w:val="16"/>
              </w:rPr>
            </w:pPr>
            <w:r w:rsidRPr="00845235">
              <w:rPr>
                <w:color w:val="FF0000"/>
                <w:sz w:val="16"/>
                <w:szCs w:val="16"/>
              </w:rPr>
              <w:t>-0.23</w:t>
            </w:r>
          </w:p>
        </w:tc>
        <w:tc>
          <w:tcPr>
            <w:tcW w:w="818" w:type="dxa"/>
            <w:tcBorders>
              <w:top w:val="nil"/>
              <w:left w:val="nil"/>
              <w:bottom w:val="single" w:sz="4" w:space="0" w:color="auto"/>
              <w:right w:val="single" w:sz="4" w:space="0" w:color="auto"/>
            </w:tcBorders>
            <w:shd w:val="clear" w:color="000000" w:fill="F8CBAD"/>
            <w:vAlign w:val="center"/>
            <w:hideMark/>
          </w:tcPr>
          <w:p w14:paraId="3A2A107F" w14:textId="77777777" w:rsidR="00AC2EF8" w:rsidRPr="00845235" w:rsidRDefault="00AC2EF8">
            <w:pPr>
              <w:jc w:val="center"/>
              <w:rPr>
                <w:sz w:val="16"/>
                <w:szCs w:val="16"/>
              </w:rPr>
            </w:pPr>
            <w:r w:rsidRPr="00845235">
              <w:rPr>
                <w:sz w:val="16"/>
                <w:szCs w:val="16"/>
              </w:rPr>
              <w:t>0.55</w:t>
            </w:r>
          </w:p>
        </w:tc>
      </w:tr>
      <w:tr w:rsidR="00AC2EF8" w:rsidRPr="00845235" w14:paraId="3B07FB67" w14:textId="77777777" w:rsidTr="00843B38">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2C2AB3" w14:textId="77777777" w:rsidR="00AC2EF8" w:rsidRPr="00845235" w:rsidRDefault="00AC2EF8">
            <w:pPr>
              <w:rPr>
                <w:color w:val="000000"/>
                <w:sz w:val="16"/>
                <w:szCs w:val="16"/>
              </w:rPr>
            </w:pPr>
            <w:r w:rsidRPr="00845235">
              <w:rPr>
                <w:color w:val="000000"/>
                <w:sz w:val="16"/>
                <w:szCs w:val="16"/>
              </w:rPr>
              <w:t>ISGC-P07-03: Grado de satisfacción global del PDI con el título</w:t>
            </w:r>
          </w:p>
        </w:tc>
        <w:tc>
          <w:tcPr>
            <w:tcW w:w="761" w:type="dxa"/>
            <w:tcBorders>
              <w:top w:val="nil"/>
              <w:left w:val="nil"/>
              <w:bottom w:val="single" w:sz="4" w:space="0" w:color="auto"/>
              <w:right w:val="single" w:sz="4" w:space="0" w:color="auto"/>
            </w:tcBorders>
            <w:shd w:val="clear" w:color="000000" w:fill="FFFFFF"/>
            <w:vAlign w:val="center"/>
            <w:hideMark/>
          </w:tcPr>
          <w:p w14:paraId="316F063F" w14:textId="77777777" w:rsidR="00AC2EF8" w:rsidRPr="00845235" w:rsidRDefault="00AC2EF8">
            <w:pPr>
              <w:jc w:val="center"/>
              <w:rPr>
                <w:color w:val="000000"/>
                <w:sz w:val="16"/>
                <w:szCs w:val="16"/>
              </w:rPr>
            </w:pPr>
            <w:r w:rsidRPr="00845235">
              <w:rPr>
                <w:color w:val="000000"/>
                <w:sz w:val="16"/>
                <w:szCs w:val="16"/>
              </w:rPr>
              <w:t>4.4</w:t>
            </w:r>
          </w:p>
        </w:tc>
        <w:tc>
          <w:tcPr>
            <w:tcW w:w="790" w:type="dxa"/>
            <w:tcBorders>
              <w:top w:val="nil"/>
              <w:left w:val="nil"/>
              <w:bottom w:val="single" w:sz="4" w:space="0" w:color="auto"/>
              <w:right w:val="single" w:sz="4" w:space="0" w:color="auto"/>
            </w:tcBorders>
            <w:shd w:val="clear" w:color="000000" w:fill="FFFFFF"/>
            <w:vAlign w:val="center"/>
            <w:hideMark/>
          </w:tcPr>
          <w:p w14:paraId="0B4F63F9" w14:textId="77777777" w:rsidR="00AC2EF8" w:rsidRPr="00845235" w:rsidRDefault="00AC2EF8">
            <w:pPr>
              <w:jc w:val="center"/>
              <w:rPr>
                <w:color w:val="000000"/>
                <w:sz w:val="16"/>
                <w:szCs w:val="16"/>
              </w:rPr>
            </w:pPr>
            <w:r w:rsidRPr="00845235">
              <w:rPr>
                <w:color w:val="000000"/>
                <w:sz w:val="16"/>
                <w:szCs w:val="16"/>
              </w:rPr>
              <w:t>4.62</w:t>
            </w:r>
          </w:p>
        </w:tc>
        <w:tc>
          <w:tcPr>
            <w:tcW w:w="790" w:type="dxa"/>
            <w:tcBorders>
              <w:top w:val="nil"/>
              <w:left w:val="nil"/>
              <w:bottom w:val="single" w:sz="4" w:space="0" w:color="auto"/>
              <w:right w:val="single" w:sz="4" w:space="0" w:color="auto"/>
            </w:tcBorders>
            <w:shd w:val="clear" w:color="000000" w:fill="FFFFFF"/>
            <w:vAlign w:val="center"/>
            <w:hideMark/>
          </w:tcPr>
          <w:p w14:paraId="7FBB0D10" w14:textId="77777777" w:rsidR="00AC2EF8" w:rsidRPr="00845235" w:rsidRDefault="00AC2EF8">
            <w:pPr>
              <w:jc w:val="center"/>
              <w:rPr>
                <w:color w:val="000000"/>
                <w:sz w:val="16"/>
                <w:szCs w:val="16"/>
              </w:rPr>
            </w:pPr>
            <w:r w:rsidRPr="00845235">
              <w:rPr>
                <w:color w:val="000000"/>
                <w:sz w:val="16"/>
                <w:szCs w:val="16"/>
              </w:rPr>
              <w:t>4.75</w:t>
            </w:r>
          </w:p>
        </w:tc>
        <w:tc>
          <w:tcPr>
            <w:tcW w:w="790" w:type="dxa"/>
            <w:tcBorders>
              <w:top w:val="nil"/>
              <w:left w:val="nil"/>
              <w:bottom w:val="single" w:sz="4" w:space="0" w:color="auto"/>
              <w:right w:val="single" w:sz="4" w:space="0" w:color="auto"/>
            </w:tcBorders>
            <w:shd w:val="clear" w:color="000000" w:fill="FFFFFF"/>
            <w:vAlign w:val="center"/>
            <w:hideMark/>
          </w:tcPr>
          <w:p w14:paraId="45F11533" w14:textId="77777777" w:rsidR="00AC2EF8" w:rsidRPr="00845235" w:rsidRDefault="00AC2EF8">
            <w:pPr>
              <w:jc w:val="center"/>
              <w:rPr>
                <w:color w:val="000000"/>
                <w:sz w:val="16"/>
                <w:szCs w:val="16"/>
              </w:rPr>
            </w:pPr>
            <w:r w:rsidRPr="00845235">
              <w:rPr>
                <w:color w:val="000000"/>
                <w:sz w:val="16"/>
                <w:szCs w:val="16"/>
              </w:rPr>
              <w:t>4.7</w:t>
            </w:r>
          </w:p>
        </w:tc>
        <w:tc>
          <w:tcPr>
            <w:tcW w:w="790" w:type="dxa"/>
            <w:tcBorders>
              <w:top w:val="nil"/>
              <w:left w:val="nil"/>
              <w:bottom w:val="single" w:sz="4" w:space="0" w:color="auto"/>
              <w:right w:val="single" w:sz="4" w:space="0" w:color="auto"/>
            </w:tcBorders>
            <w:shd w:val="clear" w:color="000000" w:fill="FFFFFF"/>
            <w:vAlign w:val="center"/>
            <w:hideMark/>
          </w:tcPr>
          <w:p w14:paraId="4CC71F11" w14:textId="77777777" w:rsidR="00AC2EF8" w:rsidRPr="00845235" w:rsidRDefault="00AC2EF8">
            <w:pPr>
              <w:jc w:val="center"/>
              <w:rPr>
                <w:color w:val="000000"/>
                <w:sz w:val="16"/>
                <w:szCs w:val="16"/>
              </w:rPr>
            </w:pPr>
            <w:r w:rsidRPr="00845235">
              <w:rPr>
                <w:color w:val="000000"/>
                <w:sz w:val="16"/>
                <w:szCs w:val="16"/>
              </w:rPr>
              <w:t>4.56</w:t>
            </w:r>
          </w:p>
        </w:tc>
        <w:tc>
          <w:tcPr>
            <w:tcW w:w="790" w:type="dxa"/>
            <w:tcBorders>
              <w:top w:val="nil"/>
              <w:left w:val="nil"/>
              <w:bottom w:val="single" w:sz="4" w:space="0" w:color="auto"/>
              <w:right w:val="single" w:sz="4" w:space="0" w:color="auto"/>
            </w:tcBorders>
            <w:shd w:val="clear" w:color="000000" w:fill="FFFFFF"/>
            <w:vAlign w:val="center"/>
            <w:hideMark/>
          </w:tcPr>
          <w:p w14:paraId="0DFFAB57" w14:textId="77777777" w:rsidR="00AC2EF8" w:rsidRPr="00845235" w:rsidRDefault="00AC2EF8">
            <w:pPr>
              <w:jc w:val="center"/>
              <w:rPr>
                <w:color w:val="000000"/>
                <w:sz w:val="16"/>
                <w:szCs w:val="16"/>
              </w:rPr>
            </w:pPr>
            <w:r w:rsidRPr="00845235">
              <w:rPr>
                <w:color w:val="000000"/>
                <w:sz w:val="16"/>
                <w:szCs w:val="16"/>
              </w:rPr>
              <w:t>4.32</w:t>
            </w:r>
          </w:p>
        </w:tc>
        <w:tc>
          <w:tcPr>
            <w:tcW w:w="790" w:type="dxa"/>
            <w:tcBorders>
              <w:top w:val="nil"/>
              <w:left w:val="nil"/>
              <w:bottom w:val="single" w:sz="4" w:space="0" w:color="auto"/>
              <w:right w:val="single" w:sz="4" w:space="0" w:color="auto"/>
            </w:tcBorders>
            <w:shd w:val="clear" w:color="000000" w:fill="FFFFFF"/>
            <w:noWrap/>
            <w:vAlign w:val="center"/>
            <w:hideMark/>
          </w:tcPr>
          <w:p w14:paraId="245CEC1E" w14:textId="77777777" w:rsidR="00AC2EF8" w:rsidRPr="00845235" w:rsidRDefault="00AC2EF8">
            <w:pPr>
              <w:jc w:val="center"/>
              <w:rPr>
                <w:color w:val="1F4E78"/>
                <w:sz w:val="16"/>
                <w:szCs w:val="16"/>
              </w:rPr>
            </w:pPr>
            <w:r w:rsidRPr="00845235">
              <w:rPr>
                <w:color w:val="1F4E78"/>
                <w:sz w:val="16"/>
                <w:szCs w:val="16"/>
              </w:rPr>
              <w:t>4.09</w:t>
            </w:r>
          </w:p>
        </w:tc>
        <w:tc>
          <w:tcPr>
            <w:tcW w:w="817" w:type="dxa"/>
            <w:tcBorders>
              <w:top w:val="nil"/>
              <w:left w:val="nil"/>
              <w:bottom w:val="single" w:sz="4" w:space="0" w:color="auto"/>
              <w:right w:val="single" w:sz="4" w:space="0" w:color="auto"/>
            </w:tcBorders>
            <w:shd w:val="clear" w:color="000000" w:fill="FFFFFF"/>
            <w:vAlign w:val="center"/>
            <w:hideMark/>
          </w:tcPr>
          <w:p w14:paraId="1BDB07A1" w14:textId="77777777" w:rsidR="00AC2EF8" w:rsidRPr="00845235" w:rsidRDefault="00AC2EF8">
            <w:pPr>
              <w:jc w:val="center"/>
              <w:rPr>
                <w:sz w:val="16"/>
                <w:szCs w:val="16"/>
              </w:rPr>
            </w:pPr>
            <w:r w:rsidRPr="00845235">
              <w:rPr>
                <w:sz w:val="16"/>
                <w:szCs w:val="16"/>
              </w:rPr>
              <w:t>0.24</w:t>
            </w:r>
          </w:p>
        </w:tc>
        <w:tc>
          <w:tcPr>
            <w:tcW w:w="818" w:type="dxa"/>
            <w:tcBorders>
              <w:top w:val="nil"/>
              <w:left w:val="nil"/>
              <w:bottom w:val="single" w:sz="4" w:space="0" w:color="auto"/>
              <w:right w:val="single" w:sz="4" w:space="0" w:color="auto"/>
            </w:tcBorders>
            <w:shd w:val="clear" w:color="000000" w:fill="FFFFFF"/>
            <w:vAlign w:val="center"/>
            <w:hideMark/>
          </w:tcPr>
          <w:p w14:paraId="3CC05EF7" w14:textId="77777777" w:rsidR="00AC2EF8" w:rsidRPr="00845235" w:rsidRDefault="00AC2EF8">
            <w:pPr>
              <w:jc w:val="center"/>
              <w:rPr>
                <w:sz w:val="16"/>
                <w:szCs w:val="16"/>
              </w:rPr>
            </w:pPr>
            <w:r w:rsidRPr="00845235">
              <w:rPr>
                <w:sz w:val="16"/>
                <w:szCs w:val="16"/>
              </w:rPr>
              <w:t>0.47</w:t>
            </w:r>
          </w:p>
        </w:tc>
      </w:tr>
      <w:tr w:rsidR="00AC2EF8" w:rsidRPr="00845235" w14:paraId="3CDB2DDF" w14:textId="77777777" w:rsidTr="00843B38">
        <w:trPr>
          <w:trHeight w:val="520"/>
        </w:trPr>
        <w:tc>
          <w:tcPr>
            <w:tcW w:w="7690" w:type="dxa"/>
            <w:tcBorders>
              <w:top w:val="single" w:sz="4" w:space="0" w:color="auto"/>
              <w:left w:val="single" w:sz="4" w:space="0" w:color="auto"/>
              <w:bottom w:val="single" w:sz="8" w:space="0" w:color="auto"/>
              <w:right w:val="single" w:sz="4" w:space="0" w:color="auto"/>
            </w:tcBorders>
            <w:shd w:val="clear" w:color="000000" w:fill="F8CBAD"/>
            <w:vAlign w:val="center"/>
            <w:hideMark/>
          </w:tcPr>
          <w:p w14:paraId="3C4477CF" w14:textId="77777777" w:rsidR="00AC2EF8" w:rsidRPr="00845235" w:rsidRDefault="00AC2EF8">
            <w:pPr>
              <w:rPr>
                <w:color w:val="000000"/>
                <w:sz w:val="16"/>
                <w:szCs w:val="16"/>
              </w:rPr>
            </w:pPr>
            <w:r w:rsidRPr="00845235">
              <w:rPr>
                <w:color w:val="000000"/>
                <w:sz w:val="16"/>
                <w:szCs w:val="16"/>
              </w:rPr>
              <w:t>ISGC-P07-04: Grado de satisfacción global del PAS con el Centro</w:t>
            </w:r>
          </w:p>
        </w:tc>
        <w:tc>
          <w:tcPr>
            <w:tcW w:w="761" w:type="dxa"/>
            <w:tcBorders>
              <w:top w:val="nil"/>
              <w:left w:val="nil"/>
              <w:bottom w:val="single" w:sz="4" w:space="0" w:color="auto"/>
              <w:right w:val="single" w:sz="4" w:space="0" w:color="auto"/>
            </w:tcBorders>
            <w:shd w:val="clear" w:color="000000" w:fill="F8CBAD"/>
            <w:vAlign w:val="center"/>
            <w:hideMark/>
          </w:tcPr>
          <w:p w14:paraId="29B50E6D" w14:textId="77777777" w:rsidR="00AC2EF8" w:rsidRPr="00845235" w:rsidRDefault="00AC2EF8">
            <w:pPr>
              <w:jc w:val="center"/>
              <w:rPr>
                <w:color w:val="000000"/>
                <w:sz w:val="16"/>
                <w:szCs w:val="16"/>
              </w:rPr>
            </w:pPr>
            <w:r w:rsidRPr="00845235">
              <w:rPr>
                <w:color w:val="000000"/>
                <w:sz w:val="16"/>
                <w:szCs w:val="16"/>
              </w:rPr>
              <w:t>3.83</w:t>
            </w:r>
          </w:p>
        </w:tc>
        <w:tc>
          <w:tcPr>
            <w:tcW w:w="790" w:type="dxa"/>
            <w:tcBorders>
              <w:top w:val="nil"/>
              <w:left w:val="nil"/>
              <w:bottom w:val="single" w:sz="4" w:space="0" w:color="auto"/>
              <w:right w:val="single" w:sz="4" w:space="0" w:color="auto"/>
            </w:tcBorders>
            <w:shd w:val="clear" w:color="000000" w:fill="F8CBAD"/>
            <w:vAlign w:val="center"/>
            <w:hideMark/>
          </w:tcPr>
          <w:p w14:paraId="21F7375A" w14:textId="77777777" w:rsidR="00AC2EF8" w:rsidRPr="00845235" w:rsidRDefault="00AC2EF8">
            <w:pPr>
              <w:jc w:val="center"/>
              <w:rPr>
                <w:color w:val="000000"/>
                <w:sz w:val="16"/>
                <w:szCs w:val="16"/>
              </w:rPr>
            </w:pPr>
            <w:r w:rsidRPr="00845235">
              <w:rPr>
                <w:color w:val="000000"/>
                <w:sz w:val="16"/>
                <w:szCs w:val="16"/>
              </w:rPr>
              <w:t>3.85</w:t>
            </w:r>
          </w:p>
        </w:tc>
        <w:tc>
          <w:tcPr>
            <w:tcW w:w="790" w:type="dxa"/>
            <w:tcBorders>
              <w:top w:val="nil"/>
              <w:left w:val="nil"/>
              <w:bottom w:val="single" w:sz="4" w:space="0" w:color="auto"/>
              <w:right w:val="single" w:sz="4" w:space="0" w:color="auto"/>
            </w:tcBorders>
            <w:shd w:val="clear" w:color="000000" w:fill="F8CBAD"/>
            <w:vAlign w:val="center"/>
            <w:hideMark/>
          </w:tcPr>
          <w:p w14:paraId="241343AD" w14:textId="77777777" w:rsidR="00AC2EF8" w:rsidRPr="00845235" w:rsidRDefault="00AC2EF8">
            <w:pPr>
              <w:jc w:val="center"/>
              <w:rPr>
                <w:color w:val="000000"/>
                <w:sz w:val="16"/>
                <w:szCs w:val="16"/>
              </w:rPr>
            </w:pPr>
            <w:r w:rsidRPr="00845235">
              <w:rPr>
                <w:color w:val="000000"/>
                <w:sz w:val="16"/>
                <w:szCs w:val="16"/>
              </w:rPr>
              <w:t>3.82</w:t>
            </w:r>
          </w:p>
        </w:tc>
        <w:tc>
          <w:tcPr>
            <w:tcW w:w="790" w:type="dxa"/>
            <w:tcBorders>
              <w:top w:val="nil"/>
              <w:left w:val="nil"/>
              <w:bottom w:val="single" w:sz="4" w:space="0" w:color="auto"/>
              <w:right w:val="single" w:sz="4" w:space="0" w:color="auto"/>
            </w:tcBorders>
            <w:shd w:val="clear" w:color="000000" w:fill="F8CBAD"/>
            <w:vAlign w:val="center"/>
            <w:hideMark/>
          </w:tcPr>
          <w:p w14:paraId="1217FE5F" w14:textId="77777777" w:rsidR="00AC2EF8" w:rsidRPr="00845235" w:rsidRDefault="00AC2EF8">
            <w:pPr>
              <w:jc w:val="center"/>
              <w:rPr>
                <w:color w:val="000000"/>
                <w:sz w:val="16"/>
                <w:szCs w:val="16"/>
              </w:rPr>
            </w:pPr>
            <w:r w:rsidRPr="00845235">
              <w:rPr>
                <w:color w:val="000000"/>
                <w:sz w:val="16"/>
                <w:szCs w:val="16"/>
              </w:rPr>
              <w:t>3.8</w:t>
            </w:r>
          </w:p>
        </w:tc>
        <w:tc>
          <w:tcPr>
            <w:tcW w:w="790" w:type="dxa"/>
            <w:tcBorders>
              <w:top w:val="nil"/>
              <w:left w:val="nil"/>
              <w:bottom w:val="single" w:sz="4" w:space="0" w:color="auto"/>
              <w:right w:val="single" w:sz="4" w:space="0" w:color="auto"/>
            </w:tcBorders>
            <w:shd w:val="clear" w:color="000000" w:fill="F8CBAD"/>
            <w:vAlign w:val="center"/>
            <w:hideMark/>
          </w:tcPr>
          <w:p w14:paraId="3D8630AB" w14:textId="77777777" w:rsidR="00AC2EF8" w:rsidRPr="00845235" w:rsidRDefault="00AC2EF8">
            <w:pPr>
              <w:jc w:val="center"/>
              <w:rPr>
                <w:color w:val="000000"/>
                <w:sz w:val="16"/>
                <w:szCs w:val="16"/>
              </w:rPr>
            </w:pPr>
            <w:r w:rsidRPr="00845235">
              <w:rPr>
                <w:color w:val="000000"/>
                <w:sz w:val="16"/>
                <w:szCs w:val="16"/>
              </w:rPr>
              <w:t>3.83</w:t>
            </w:r>
          </w:p>
        </w:tc>
        <w:tc>
          <w:tcPr>
            <w:tcW w:w="790" w:type="dxa"/>
            <w:tcBorders>
              <w:top w:val="nil"/>
              <w:left w:val="nil"/>
              <w:bottom w:val="single" w:sz="4" w:space="0" w:color="auto"/>
              <w:right w:val="single" w:sz="4" w:space="0" w:color="auto"/>
            </w:tcBorders>
            <w:shd w:val="clear" w:color="000000" w:fill="F8CBAD"/>
            <w:vAlign w:val="center"/>
            <w:hideMark/>
          </w:tcPr>
          <w:p w14:paraId="6005E5C3" w14:textId="77777777" w:rsidR="00AC2EF8" w:rsidRPr="00845235" w:rsidRDefault="00AC2EF8">
            <w:pPr>
              <w:jc w:val="center"/>
              <w:rPr>
                <w:color w:val="000000"/>
                <w:sz w:val="16"/>
                <w:szCs w:val="16"/>
              </w:rPr>
            </w:pPr>
            <w:r w:rsidRPr="00845235">
              <w:rPr>
                <w:color w:val="000000"/>
                <w:sz w:val="16"/>
                <w:szCs w:val="16"/>
              </w:rPr>
              <w:t>3.83</w:t>
            </w:r>
          </w:p>
        </w:tc>
        <w:tc>
          <w:tcPr>
            <w:tcW w:w="790" w:type="dxa"/>
            <w:tcBorders>
              <w:top w:val="nil"/>
              <w:left w:val="nil"/>
              <w:bottom w:val="single" w:sz="2" w:space="0" w:color="auto"/>
              <w:right w:val="single" w:sz="4" w:space="0" w:color="auto"/>
            </w:tcBorders>
            <w:shd w:val="clear" w:color="000000" w:fill="F8CBAD"/>
            <w:noWrap/>
            <w:vAlign w:val="center"/>
            <w:hideMark/>
          </w:tcPr>
          <w:p w14:paraId="5D4C5B48" w14:textId="77777777" w:rsidR="00AC2EF8" w:rsidRPr="00845235" w:rsidRDefault="00AC2EF8">
            <w:pPr>
              <w:jc w:val="center"/>
              <w:rPr>
                <w:color w:val="1F4E78"/>
                <w:sz w:val="16"/>
                <w:szCs w:val="16"/>
              </w:rPr>
            </w:pPr>
            <w:r w:rsidRPr="00845235">
              <w:rPr>
                <w:color w:val="1F4E78"/>
                <w:sz w:val="16"/>
                <w:szCs w:val="16"/>
              </w:rPr>
              <w:t>3.81</w:t>
            </w:r>
          </w:p>
        </w:tc>
        <w:tc>
          <w:tcPr>
            <w:tcW w:w="817" w:type="dxa"/>
            <w:tcBorders>
              <w:top w:val="nil"/>
              <w:left w:val="nil"/>
              <w:bottom w:val="single" w:sz="2" w:space="0" w:color="auto"/>
              <w:right w:val="single" w:sz="4" w:space="0" w:color="auto"/>
            </w:tcBorders>
            <w:shd w:val="clear" w:color="000000" w:fill="F8CBAD"/>
            <w:vAlign w:val="center"/>
            <w:hideMark/>
          </w:tcPr>
          <w:p w14:paraId="5556B325" w14:textId="77777777" w:rsidR="00AC2EF8" w:rsidRPr="00845235" w:rsidRDefault="00AC2EF8">
            <w:pPr>
              <w:jc w:val="center"/>
              <w:rPr>
                <w:sz w:val="16"/>
                <w:szCs w:val="16"/>
              </w:rPr>
            </w:pPr>
            <w:r w:rsidRPr="00845235">
              <w:rPr>
                <w:sz w:val="16"/>
                <w:szCs w:val="16"/>
              </w:rPr>
              <w:t>0.00</w:t>
            </w:r>
          </w:p>
        </w:tc>
        <w:tc>
          <w:tcPr>
            <w:tcW w:w="818" w:type="dxa"/>
            <w:tcBorders>
              <w:top w:val="nil"/>
              <w:left w:val="nil"/>
              <w:bottom w:val="single" w:sz="8" w:space="0" w:color="auto"/>
              <w:right w:val="single" w:sz="4" w:space="0" w:color="auto"/>
            </w:tcBorders>
            <w:shd w:val="clear" w:color="000000" w:fill="F8CBAD"/>
            <w:vAlign w:val="center"/>
            <w:hideMark/>
          </w:tcPr>
          <w:p w14:paraId="7A23720C" w14:textId="77777777" w:rsidR="00AC2EF8" w:rsidRPr="00845235" w:rsidRDefault="00AC2EF8">
            <w:pPr>
              <w:jc w:val="center"/>
              <w:rPr>
                <w:sz w:val="16"/>
                <w:szCs w:val="16"/>
              </w:rPr>
            </w:pPr>
            <w:r w:rsidRPr="00845235">
              <w:rPr>
                <w:sz w:val="16"/>
                <w:szCs w:val="16"/>
              </w:rPr>
              <w:t>0.02</w:t>
            </w:r>
          </w:p>
        </w:tc>
      </w:tr>
      <w:tr w:rsidR="00AC2EF8" w:rsidRPr="00845235" w14:paraId="0E89D59F" w14:textId="77777777" w:rsidTr="00843B38">
        <w:trPr>
          <w:trHeight w:val="520"/>
        </w:trPr>
        <w:tc>
          <w:tcPr>
            <w:tcW w:w="7690" w:type="dxa"/>
            <w:tcBorders>
              <w:top w:val="single" w:sz="8" w:space="0" w:color="auto"/>
              <w:left w:val="single" w:sz="4" w:space="0" w:color="auto"/>
              <w:bottom w:val="single" w:sz="8" w:space="0" w:color="auto"/>
              <w:right w:val="single" w:sz="4" w:space="0" w:color="auto"/>
            </w:tcBorders>
            <w:shd w:val="clear" w:color="auto" w:fill="FFFFFF" w:themeFill="background1"/>
            <w:vAlign w:val="center"/>
            <w:hideMark/>
          </w:tcPr>
          <w:p w14:paraId="3F7B9310" w14:textId="61D69909" w:rsidR="00AC2EF8" w:rsidRPr="00845235" w:rsidRDefault="00845235">
            <w:pPr>
              <w:jc w:val="center"/>
              <w:rPr>
                <w:color w:val="FFFFFF"/>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4711" w:type="dxa"/>
            <w:gridSpan w:val="6"/>
            <w:tcBorders>
              <w:top w:val="single" w:sz="4" w:space="0" w:color="auto"/>
              <w:left w:val="nil"/>
              <w:bottom w:val="nil"/>
              <w:right w:val="single" w:sz="2" w:space="0" w:color="auto"/>
            </w:tcBorders>
            <w:shd w:val="clear" w:color="000000" w:fill="003366"/>
            <w:vAlign w:val="center"/>
            <w:hideMark/>
          </w:tcPr>
          <w:p w14:paraId="02C5987E" w14:textId="22810231" w:rsidR="00AC2EF8" w:rsidRPr="00845235" w:rsidRDefault="00845235">
            <w:pPr>
              <w:jc w:val="center"/>
              <w:rPr>
                <w:color w:val="FFFFFF"/>
                <w:sz w:val="20"/>
                <w:szCs w:val="20"/>
              </w:rPr>
            </w:pPr>
            <w:r w:rsidRPr="00845235">
              <w:rPr>
                <w:color w:val="FFFFFF"/>
                <w:sz w:val="20"/>
                <w:szCs w:val="20"/>
                <w:lang w:val="es-ES"/>
              </w:rPr>
              <w:t>COHORTE</w:t>
            </w:r>
            <w:r w:rsidR="00AC2EF8" w:rsidRPr="00845235">
              <w:rPr>
                <w:color w:val="FFFFFF"/>
                <w:sz w:val="20"/>
                <w:szCs w:val="20"/>
              </w:rPr>
              <w:t xml:space="preserve"> DE EGRESO</w:t>
            </w:r>
          </w:p>
        </w:tc>
        <w:tc>
          <w:tcPr>
            <w:tcW w:w="1607" w:type="dxa"/>
            <w:gridSpan w:val="2"/>
            <w:tcBorders>
              <w:top w:val="single" w:sz="2" w:space="0" w:color="auto"/>
              <w:left w:val="single" w:sz="2" w:space="0" w:color="auto"/>
              <w:bottom w:val="single" w:sz="2" w:space="0" w:color="auto"/>
              <w:right w:val="single" w:sz="2" w:space="0" w:color="auto"/>
            </w:tcBorders>
            <w:shd w:val="clear" w:color="000000" w:fill="FFD966"/>
            <w:vAlign w:val="center"/>
            <w:hideMark/>
          </w:tcPr>
          <w:p w14:paraId="30721E7D" w14:textId="77777777" w:rsidR="00AC2EF8" w:rsidRPr="00845235" w:rsidRDefault="00AC2EF8">
            <w:pPr>
              <w:jc w:val="center"/>
              <w:rPr>
                <w:color w:val="C00000"/>
                <w:sz w:val="16"/>
                <w:szCs w:val="16"/>
              </w:rPr>
            </w:pPr>
            <w:r w:rsidRPr="00845235">
              <w:rPr>
                <w:color w:val="C00000"/>
                <w:sz w:val="16"/>
                <w:szCs w:val="16"/>
              </w:rPr>
              <w:t xml:space="preserve">Diferencias     </w:t>
            </w:r>
          </w:p>
          <w:p w14:paraId="7177DEC8" w14:textId="7225D53B" w:rsidR="00AC2EF8" w:rsidRPr="00845235" w:rsidRDefault="00AC2EF8">
            <w:pPr>
              <w:jc w:val="center"/>
              <w:rPr>
                <w:color w:val="C00000"/>
                <w:sz w:val="20"/>
                <w:szCs w:val="20"/>
              </w:rPr>
            </w:pPr>
            <w:r w:rsidRPr="00845235">
              <w:rPr>
                <w:color w:val="C00000"/>
                <w:sz w:val="16"/>
                <w:szCs w:val="16"/>
              </w:rPr>
              <w:t>2022-23</w:t>
            </w:r>
          </w:p>
        </w:tc>
        <w:tc>
          <w:tcPr>
            <w:tcW w:w="818" w:type="dxa"/>
            <w:tcBorders>
              <w:top w:val="nil"/>
              <w:left w:val="single" w:sz="2" w:space="0" w:color="auto"/>
              <w:bottom w:val="nil"/>
              <w:right w:val="single" w:sz="4" w:space="0" w:color="auto"/>
            </w:tcBorders>
            <w:shd w:val="clear" w:color="auto" w:fill="auto"/>
            <w:noWrap/>
            <w:vAlign w:val="bottom"/>
            <w:hideMark/>
          </w:tcPr>
          <w:p w14:paraId="1EAA83AA" w14:textId="77777777" w:rsidR="00AC2EF8" w:rsidRPr="00845235" w:rsidRDefault="00AC2EF8">
            <w:pPr>
              <w:jc w:val="center"/>
              <w:rPr>
                <w:b/>
                <w:bCs/>
                <w:color w:val="C00000"/>
                <w:sz w:val="20"/>
                <w:szCs w:val="20"/>
              </w:rPr>
            </w:pPr>
          </w:p>
        </w:tc>
      </w:tr>
      <w:tr w:rsidR="00AC2EF8" w:rsidRPr="00845235" w14:paraId="393495A1" w14:textId="77777777" w:rsidTr="00843B38">
        <w:trPr>
          <w:trHeight w:val="520"/>
        </w:trPr>
        <w:tc>
          <w:tcPr>
            <w:tcW w:w="7690" w:type="dxa"/>
            <w:tcBorders>
              <w:top w:val="single" w:sz="2" w:space="0" w:color="auto"/>
              <w:left w:val="single" w:sz="4" w:space="0" w:color="auto"/>
              <w:bottom w:val="single" w:sz="8" w:space="0" w:color="auto"/>
              <w:right w:val="single" w:sz="4" w:space="0" w:color="auto"/>
            </w:tcBorders>
            <w:shd w:val="clear" w:color="000000" w:fill="003366"/>
            <w:vAlign w:val="center"/>
            <w:hideMark/>
          </w:tcPr>
          <w:p w14:paraId="58D4E577" w14:textId="73D7D72B" w:rsidR="00AC2EF8" w:rsidRPr="00845235" w:rsidRDefault="00845235" w:rsidP="00845235">
            <w:pPr>
              <w:jc w:val="center"/>
              <w:rPr>
                <w:color w:val="FFFFFF"/>
                <w:sz w:val="20"/>
                <w:szCs w:val="20"/>
              </w:rPr>
            </w:pPr>
            <w:r w:rsidRPr="00845235">
              <w:rPr>
                <w:color w:val="FFFFFF"/>
                <w:sz w:val="20"/>
                <w:szCs w:val="20"/>
              </w:rPr>
              <w:t>INDICADOR</w:t>
            </w:r>
          </w:p>
        </w:tc>
        <w:tc>
          <w:tcPr>
            <w:tcW w:w="761" w:type="dxa"/>
            <w:tcBorders>
              <w:top w:val="single" w:sz="2" w:space="0" w:color="auto"/>
              <w:left w:val="nil"/>
              <w:bottom w:val="single" w:sz="8" w:space="0" w:color="auto"/>
              <w:right w:val="single" w:sz="4" w:space="0" w:color="auto"/>
            </w:tcBorders>
            <w:shd w:val="clear" w:color="000000" w:fill="003366"/>
            <w:vAlign w:val="center"/>
            <w:hideMark/>
          </w:tcPr>
          <w:p w14:paraId="7A73E29D" w14:textId="4334A601" w:rsidR="00AC2EF8" w:rsidRPr="00845235" w:rsidRDefault="00AC2EF8">
            <w:pPr>
              <w:jc w:val="center"/>
              <w:rPr>
                <w:color w:val="FFFFFF"/>
                <w:sz w:val="16"/>
                <w:szCs w:val="16"/>
              </w:rPr>
            </w:pPr>
            <w:r w:rsidRPr="00845235">
              <w:rPr>
                <w:color w:val="FFFFFF"/>
                <w:sz w:val="16"/>
                <w:szCs w:val="16"/>
              </w:rPr>
              <w:t>19-20</w:t>
            </w:r>
          </w:p>
        </w:tc>
        <w:tc>
          <w:tcPr>
            <w:tcW w:w="790" w:type="dxa"/>
            <w:tcBorders>
              <w:top w:val="single" w:sz="2" w:space="0" w:color="auto"/>
              <w:left w:val="nil"/>
              <w:bottom w:val="single" w:sz="8" w:space="0" w:color="auto"/>
              <w:right w:val="nil"/>
            </w:tcBorders>
            <w:shd w:val="clear" w:color="000000" w:fill="003366"/>
            <w:vAlign w:val="center"/>
            <w:hideMark/>
          </w:tcPr>
          <w:p w14:paraId="4AC99FD0" w14:textId="5814052F" w:rsidR="00AC2EF8" w:rsidRPr="00845235" w:rsidRDefault="00AC2EF8">
            <w:pPr>
              <w:jc w:val="center"/>
              <w:rPr>
                <w:color w:val="FFFFFF"/>
                <w:sz w:val="16"/>
                <w:szCs w:val="16"/>
              </w:rPr>
            </w:pPr>
            <w:r w:rsidRPr="00845235">
              <w:rPr>
                <w:color w:val="FFFFFF"/>
                <w:sz w:val="16"/>
                <w:szCs w:val="16"/>
              </w:rPr>
              <w:t>20-21</w:t>
            </w:r>
          </w:p>
        </w:tc>
        <w:tc>
          <w:tcPr>
            <w:tcW w:w="790" w:type="dxa"/>
            <w:tcBorders>
              <w:top w:val="single" w:sz="2" w:space="0" w:color="auto"/>
              <w:left w:val="single" w:sz="4" w:space="0" w:color="auto"/>
              <w:bottom w:val="single" w:sz="8" w:space="0" w:color="auto"/>
              <w:right w:val="nil"/>
            </w:tcBorders>
            <w:shd w:val="clear" w:color="000000" w:fill="003366"/>
            <w:vAlign w:val="center"/>
            <w:hideMark/>
          </w:tcPr>
          <w:p w14:paraId="3404D54A" w14:textId="124B456C" w:rsidR="00AC2EF8" w:rsidRPr="00845235" w:rsidRDefault="00AC2EF8">
            <w:pPr>
              <w:jc w:val="center"/>
              <w:rPr>
                <w:color w:val="FFFFFF"/>
                <w:sz w:val="16"/>
                <w:szCs w:val="16"/>
              </w:rPr>
            </w:pPr>
            <w:r w:rsidRPr="00845235">
              <w:rPr>
                <w:color w:val="FFFFFF"/>
                <w:sz w:val="16"/>
                <w:szCs w:val="16"/>
              </w:rPr>
              <w:t>21-22</w:t>
            </w:r>
          </w:p>
        </w:tc>
        <w:tc>
          <w:tcPr>
            <w:tcW w:w="790" w:type="dxa"/>
            <w:tcBorders>
              <w:top w:val="single" w:sz="2" w:space="0" w:color="auto"/>
              <w:left w:val="nil"/>
              <w:bottom w:val="single" w:sz="8" w:space="0" w:color="auto"/>
              <w:right w:val="single" w:sz="8" w:space="0" w:color="auto"/>
            </w:tcBorders>
            <w:shd w:val="clear" w:color="000000" w:fill="003366"/>
            <w:vAlign w:val="center"/>
            <w:hideMark/>
          </w:tcPr>
          <w:p w14:paraId="387752D9" w14:textId="2761E89F" w:rsidR="00AC2EF8" w:rsidRPr="00845235" w:rsidRDefault="00AC2EF8">
            <w:pPr>
              <w:jc w:val="center"/>
              <w:rPr>
                <w:color w:val="FFFFFF"/>
                <w:sz w:val="16"/>
                <w:szCs w:val="16"/>
              </w:rPr>
            </w:pPr>
            <w:r w:rsidRPr="00845235">
              <w:rPr>
                <w:color w:val="FFFFFF"/>
                <w:sz w:val="16"/>
                <w:szCs w:val="16"/>
              </w:rPr>
              <w:t>22-23</w:t>
            </w:r>
          </w:p>
        </w:tc>
        <w:tc>
          <w:tcPr>
            <w:tcW w:w="790" w:type="dxa"/>
            <w:tcBorders>
              <w:top w:val="single" w:sz="2" w:space="0" w:color="auto"/>
              <w:left w:val="nil"/>
              <w:bottom w:val="single" w:sz="8" w:space="0" w:color="auto"/>
              <w:right w:val="single" w:sz="8" w:space="0" w:color="auto"/>
            </w:tcBorders>
            <w:shd w:val="clear" w:color="000000" w:fill="003366"/>
            <w:vAlign w:val="center"/>
            <w:hideMark/>
          </w:tcPr>
          <w:p w14:paraId="54B215F0" w14:textId="77777777" w:rsidR="00AC2EF8" w:rsidRPr="00845235" w:rsidRDefault="00AC2EF8">
            <w:pPr>
              <w:jc w:val="center"/>
              <w:rPr>
                <w:color w:val="FFFFFF"/>
                <w:sz w:val="16"/>
                <w:szCs w:val="16"/>
              </w:rPr>
            </w:pPr>
            <w:r w:rsidRPr="00845235">
              <w:rPr>
                <w:color w:val="FFFFFF"/>
                <w:sz w:val="16"/>
                <w:szCs w:val="16"/>
              </w:rPr>
              <w:t>Centro     22-23</w:t>
            </w:r>
          </w:p>
        </w:tc>
        <w:tc>
          <w:tcPr>
            <w:tcW w:w="790" w:type="dxa"/>
            <w:tcBorders>
              <w:top w:val="single" w:sz="2" w:space="0" w:color="auto"/>
              <w:left w:val="nil"/>
              <w:bottom w:val="single" w:sz="8" w:space="0" w:color="auto"/>
              <w:right w:val="single" w:sz="8" w:space="0" w:color="auto"/>
            </w:tcBorders>
            <w:shd w:val="clear" w:color="000000" w:fill="003366"/>
            <w:vAlign w:val="center"/>
            <w:hideMark/>
          </w:tcPr>
          <w:p w14:paraId="4F00807D" w14:textId="77777777" w:rsidR="00AC2EF8" w:rsidRPr="00845235" w:rsidRDefault="00AC2EF8">
            <w:pPr>
              <w:jc w:val="center"/>
              <w:rPr>
                <w:color w:val="FFE699"/>
                <w:sz w:val="16"/>
                <w:szCs w:val="16"/>
              </w:rPr>
            </w:pPr>
            <w:r w:rsidRPr="00845235">
              <w:rPr>
                <w:color w:val="FFE699"/>
                <w:sz w:val="16"/>
                <w:szCs w:val="16"/>
              </w:rPr>
              <w:t>UCA 22-23</w:t>
            </w:r>
          </w:p>
        </w:tc>
        <w:tc>
          <w:tcPr>
            <w:tcW w:w="790" w:type="dxa"/>
            <w:tcBorders>
              <w:top w:val="single" w:sz="2" w:space="0" w:color="auto"/>
              <w:left w:val="nil"/>
              <w:bottom w:val="single" w:sz="8" w:space="0" w:color="auto"/>
              <w:right w:val="single" w:sz="4" w:space="0" w:color="auto"/>
            </w:tcBorders>
            <w:shd w:val="clear" w:color="000000" w:fill="FFD966"/>
            <w:vAlign w:val="center"/>
            <w:hideMark/>
          </w:tcPr>
          <w:p w14:paraId="614E0F41" w14:textId="77777777" w:rsidR="00AC2EF8" w:rsidRPr="00845235" w:rsidRDefault="00AC2EF8">
            <w:pPr>
              <w:jc w:val="center"/>
              <w:rPr>
                <w:color w:val="C00000"/>
                <w:sz w:val="16"/>
                <w:szCs w:val="16"/>
              </w:rPr>
            </w:pPr>
            <w:r w:rsidRPr="00845235">
              <w:rPr>
                <w:color w:val="C00000"/>
                <w:sz w:val="16"/>
                <w:szCs w:val="16"/>
              </w:rPr>
              <w:t>Centro</w:t>
            </w:r>
          </w:p>
        </w:tc>
        <w:tc>
          <w:tcPr>
            <w:tcW w:w="817" w:type="dxa"/>
            <w:tcBorders>
              <w:top w:val="single" w:sz="2" w:space="0" w:color="auto"/>
              <w:left w:val="nil"/>
              <w:bottom w:val="single" w:sz="8" w:space="0" w:color="auto"/>
              <w:right w:val="single" w:sz="8" w:space="0" w:color="auto"/>
            </w:tcBorders>
            <w:shd w:val="clear" w:color="000000" w:fill="FFD966"/>
            <w:vAlign w:val="center"/>
            <w:hideMark/>
          </w:tcPr>
          <w:p w14:paraId="0AAC1446" w14:textId="77777777" w:rsidR="00AC2EF8" w:rsidRPr="00845235" w:rsidRDefault="00AC2EF8">
            <w:pPr>
              <w:jc w:val="center"/>
              <w:rPr>
                <w:color w:val="C00000"/>
                <w:sz w:val="16"/>
                <w:szCs w:val="16"/>
              </w:rPr>
            </w:pPr>
            <w:r w:rsidRPr="00845235">
              <w:rPr>
                <w:color w:val="C00000"/>
                <w:sz w:val="16"/>
                <w:szCs w:val="16"/>
              </w:rPr>
              <w:t>UCA</w:t>
            </w:r>
          </w:p>
        </w:tc>
        <w:tc>
          <w:tcPr>
            <w:tcW w:w="818" w:type="dxa"/>
            <w:tcBorders>
              <w:top w:val="nil"/>
              <w:left w:val="nil"/>
              <w:bottom w:val="nil"/>
              <w:right w:val="single" w:sz="4" w:space="0" w:color="auto"/>
            </w:tcBorders>
            <w:shd w:val="clear" w:color="auto" w:fill="auto"/>
            <w:noWrap/>
            <w:vAlign w:val="bottom"/>
            <w:hideMark/>
          </w:tcPr>
          <w:p w14:paraId="069264E0" w14:textId="77777777" w:rsidR="00AC2EF8" w:rsidRPr="00845235" w:rsidRDefault="00AC2EF8">
            <w:pPr>
              <w:jc w:val="center"/>
              <w:rPr>
                <w:b/>
                <w:bCs/>
                <w:color w:val="C00000"/>
                <w:sz w:val="20"/>
                <w:szCs w:val="20"/>
              </w:rPr>
            </w:pPr>
          </w:p>
        </w:tc>
      </w:tr>
      <w:tr w:rsidR="00AC2EF8" w:rsidRPr="00845235" w14:paraId="72FAD8B7" w14:textId="77777777" w:rsidTr="00393C4A">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315D1A6E" w14:textId="77777777" w:rsidR="00AC2EF8" w:rsidRPr="00845235" w:rsidRDefault="00AC2EF8">
            <w:pPr>
              <w:rPr>
                <w:color w:val="000000"/>
                <w:sz w:val="16"/>
                <w:szCs w:val="16"/>
              </w:rPr>
            </w:pPr>
            <w:r w:rsidRPr="00845235">
              <w:rPr>
                <w:color w:val="000000"/>
                <w:sz w:val="16"/>
                <w:szCs w:val="16"/>
              </w:rPr>
              <w:t>ISGC-P07-09: Grado de satisfacción de los egresados con los estudios realizados</w:t>
            </w:r>
          </w:p>
        </w:tc>
        <w:tc>
          <w:tcPr>
            <w:tcW w:w="761" w:type="dxa"/>
            <w:tcBorders>
              <w:top w:val="single" w:sz="4" w:space="0" w:color="auto"/>
              <w:left w:val="nil"/>
              <w:bottom w:val="single" w:sz="4" w:space="0" w:color="auto"/>
              <w:right w:val="single" w:sz="4" w:space="0" w:color="auto"/>
            </w:tcBorders>
            <w:shd w:val="clear" w:color="000000" w:fill="F8CBAD"/>
            <w:vAlign w:val="center"/>
            <w:hideMark/>
          </w:tcPr>
          <w:p w14:paraId="5BCBB8BD" w14:textId="77777777" w:rsidR="00AC2EF8" w:rsidRPr="00845235" w:rsidRDefault="00AC2EF8">
            <w:pPr>
              <w:jc w:val="center"/>
              <w:rPr>
                <w:color w:val="000000"/>
                <w:sz w:val="16"/>
                <w:szCs w:val="16"/>
              </w:rPr>
            </w:pPr>
            <w:r w:rsidRPr="00845235">
              <w:rPr>
                <w:color w:val="000000"/>
                <w:sz w:val="16"/>
                <w:szCs w:val="16"/>
              </w:rPr>
              <w:t>3</w:t>
            </w:r>
          </w:p>
        </w:tc>
        <w:tc>
          <w:tcPr>
            <w:tcW w:w="790" w:type="dxa"/>
            <w:tcBorders>
              <w:top w:val="single" w:sz="4" w:space="0" w:color="auto"/>
              <w:left w:val="nil"/>
              <w:bottom w:val="single" w:sz="4" w:space="0" w:color="auto"/>
              <w:right w:val="nil"/>
            </w:tcBorders>
            <w:shd w:val="clear" w:color="000000" w:fill="F8CBAD"/>
            <w:vAlign w:val="center"/>
            <w:hideMark/>
          </w:tcPr>
          <w:p w14:paraId="317B0F24" w14:textId="77777777" w:rsidR="00AC2EF8" w:rsidRPr="00845235" w:rsidRDefault="00AC2EF8">
            <w:pPr>
              <w:jc w:val="center"/>
              <w:rPr>
                <w:color w:val="000000"/>
                <w:sz w:val="16"/>
                <w:szCs w:val="16"/>
              </w:rPr>
            </w:pPr>
            <w:r w:rsidRPr="00845235">
              <w:rPr>
                <w:color w:val="000000"/>
                <w:sz w:val="16"/>
                <w:szCs w:val="16"/>
              </w:rPr>
              <w:t>2</w:t>
            </w:r>
          </w:p>
        </w:tc>
        <w:tc>
          <w:tcPr>
            <w:tcW w:w="790" w:type="dxa"/>
            <w:tcBorders>
              <w:top w:val="single" w:sz="4" w:space="0" w:color="auto"/>
              <w:left w:val="single" w:sz="4" w:space="0" w:color="auto"/>
              <w:bottom w:val="single" w:sz="4" w:space="0" w:color="auto"/>
              <w:right w:val="nil"/>
            </w:tcBorders>
            <w:shd w:val="clear" w:color="000000" w:fill="F8CBAD"/>
            <w:vAlign w:val="center"/>
            <w:hideMark/>
          </w:tcPr>
          <w:p w14:paraId="5900A1CE" w14:textId="77777777" w:rsidR="00AC2EF8" w:rsidRPr="00845235" w:rsidRDefault="00AC2EF8">
            <w:pPr>
              <w:jc w:val="center"/>
              <w:rPr>
                <w:color w:val="000000"/>
                <w:sz w:val="16"/>
                <w:szCs w:val="16"/>
              </w:rPr>
            </w:pPr>
            <w:r w:rsidRPr="00845235">
              <w:rPr>
                <w:color w:val="000000"/>
                <w:sz w:val="16"/>
                <w:szCs w:val="16"/>
              </w:rPr>
              <w:t>3</w:t>
            </w:r>
          </w:p>
        </w:tc>
        <w:tc>
          <w:tcPr>
            <w:tcW w:w="790" w:type="dxa"/>
            <w:tcBorders>
              <w:top w:val="single" w:sz="4" w:space="0" w:color="auto"/>
              <w:left w:val="single" w:sz="4" w:space="0" w:color="auto"/>
              <w:bottom w:val="single" w:sz="4" w:space="0" w:color="auto"/>
              <w:right w:val="nil"/>
            </w:tcBorders>
            <w:shd w:val="clear" w:color="000000" w:fill="F8CBAD"/>
            <w:vAlign w:val="center"/>
            <w:hideMark/>
          </w:tcPr>
          <w:p w14:paraId="084C51DA" w14:textId="77777777" w:rsidR="00AC2EF8" w:rsidRPr="00845235" w:rsidRDefault="00AC2EF8">
            <w:pPr>
              <w:jc w:val="center"/>
              <w:rPr>
                <w:color w:val="000000"/>
                <w:sz w:val="16"/>
                <w:szCs w:val="16"/>
              </w:rPr>
            </w:pPr>
            <w:r w:rsidRPr="00845235">
              <w:rPr>
                <w:color w:val="000000"/>
                <w:sz w:val="16"/>
                <w:szCs w:val="16"/>
              </w:rPr>
              <w:t>3.8</w:t>
            </w:r>
          </w:p>
        </w:tc>
        <w:tc>
          <w:tcPr>
            <w:tcW w:w="790" w:type="dxa"/>
            <w:tcBorders>
              <w:top w:val="single" w:sz="4" w:space="0" w:color="auto"/>
              <w:left w:val="single" w:sz="8" w:space="0" w:color="auto"/>
              <w:bottom w:val="single" w:sz="4" w:space="0" w:color="auto"/>
              <w:right w:val="single" w:sz="8" w:space="0" w:color="auto"/>
            </w:tcBorders>
            <w:shd w:val="clear" w:color="000000" w:fill="F8CBAD"/>
            <w:vAlign w:val="center"/>
            <w:hideMark/>
          </w:tcPr>
          <w:p w14:paraId="72ECCEE4" w14:textId="77777777" w:rsidR="00AC2EF8" w:rsidRPr="00845235" w:rsidRDefault="00AC2EF8">
            <w:pPr>
              <w:jc w:val="center"/>
              <w:rPr>
                <w:color w:val="000000"/>
                <w:sz w:val="16"/>
                <w:szCs w:val="16"/>
              </w:rPr>
            </w:pPr>
            <w:r w:rsidRPr="00845235">
              <w:rPr>
                <w:color w:val="000000"/>
                <w:sz w:val="16"/>
                <w:szCs w:val="16"/>
              </w:rPr>
              <w:t>3.83</w:t>
            </w:r>
          </w:p>
        </w:tc>
        <w:tc>
          <w:tcPr>
            <w:tcW w:w="790" w:type="dxa"/>
            <w:tcBorders>
              <w:top w:val="single" w:sz="4" w:space="0" w:color="auto"/>
              <w:left w:val="nil"/>
              <w:bottom w:val="single" w:sz="4" w:space="0" w:color="auto"/>
              <w:right w:val="single" w:sz="8" w:space="0" w:color="auto"/>
            </w:tcBorders>
            <w:shd w:val="clear" w:color="000000" w:fill="F8CBAD"/>
            <w:vAlign w:val="center"/>
            <w:hideMark/>
          </w:tcPr>
          <w:p w14:paraId="01C9F199" w14:textId="77777777" w:rsidR="00AC2EF8" w:rsidRPr="00845235" w:rsidRDefault="00AC2EF8">
            <w:pPr>
              <w:jc w:val="center"/>
              <w:rPr>
                <w:color w:val="1F4E78"/>
                <w:sz w:val="16"/>
                <w:szCs w:val="16"/>
              </w:rPr>
            </w:pPr>
            <w:r w:rsidRPr="00845235">
              <w:rPr>
                <w:color w:val="1F4E78"/>
                <w:sz w:val="16"/>
                <w:szCs w:val="16"/>
              </w:rPr>
              <w:t>3.58</w:t>
            </w:r>
          </w:p>
        </w:tc>
        <w:tc>
          <w:tcPr>
            <w:tcW w:w="790" w:type="dxa"/>
            <w:tcBorders>
              <w:top w:val="single" w:sz="4" w:space="0" w:color="auto"/>
              <w:left w:val="nil"/>
              <w:bottom w:val="single" w:sz="4" w:space="0" w:color="auto"/>
              <w:right w:val="single" w:sz="4" w:space="0" w:color="auto"/>
            </w:tcBorders>
            <w:shd w:val="clear" w:color="000000" w:fill="F8CBAD"/>
            <w:vAlign w:val="center"/>
            <w:hideMark/>
          </w:tcPr>
          <w:p w14:paraId="3B463C4B" w14:textId="77777777" w:rsidR="00AC2EF8" w:rsidRPr="00845235" w:rsidRDefault="00AC2EF8">
            <w:pPr>
              <w:jc w:val="center"/>
              <w:rPr>
                <w:sz w:val="16"/>
                <w:szCs w:val="16"/>
              </w:rPr>
            </w:pPr>
            <w:r w:rsidRPr="00845235">
              <w:rPr>
                <w:color w:val="FF0000"/>
                <w:sz w:val="16"/>
                <w:szCs w:val="16"/>
              </w:rPr>
              <w:t>-0.03</w:t>
            </w:r>
          </w:p>
        </w:tc>
        <w:tc>
          <w:tcPr>
            <w:tcW w:w="817" w:type="dxa"/>
            <w:tcBorders>
              <w:top w:val="single" w:sz="4" w:space="0" w:color="auto"/>
              <w:left w:val="nil"/>
              <w:bottom w:val="single" w:sz="4" w:space="0" w:color="auto"/>
              <w:right w:val="single" w:sz="8" w:space="0" w:color="auto"/>
            </w:tcBorders>
            <w:shd w:val="clear" w:color="000000" w:fill="F8CBAD"/>
            <w:vAlign w:val="center"/>
            <w:hideMark/>
          </w:tcPr>
          <w:p w14:paraId="1083EE8E" w14:textId="77777777" w:rsidR="00AC2EF8" w:rsidRPr="00845235" w:rsidRDefault="00AC2EF8">
            <w:pPr>
              <w:jc w:val="center"/>
              <w:rPr>
                <w:sz w:val="16"/>
                <w:szCs w:val="16"/>
              </w:rPr>
            </w:pPr>
            <w:r w:rsidRPr="00845235">
              <w:rPr>
                <w:sz w:val="16"/>
                <w:szCs w:val="16"/>
              </w:rPr>
              <w:t>0.22</w:t>
            </w:r>
          </w:p>
        </w:tc>
        <w:tc>
          <w:tcPr>
            <w:tcW w:w="818" w:type="dxa"/>
            <w:tcBorders>
              <w:top w:val="nil"/>
              <w:left w:val="nil"/>
              <w:bottom w:val="single" w:sz="4" w:space="0" w:color="auto"/>
              <w:right w:val="single" w:sz="4" w:space="0" w:color="auto"/>
            </w:tcBorders>
            <w:shd w:val="clear" w:color="auto" w:fill="auto"/>
            <w:noWrap/>
            <w:vAlign w:val="bottom"/>
            <w:hideMark/>
          </w:tcPr>
          <w:p w14:paraId="306377E2" w14:textId="77777777" w:rsidR="00AC2EF8" w:rsidRPr="00845235" w:rsidRDefault="00AC2EF8">
            <w:pPr>
              <w:jc w:val="center"/>
              <w:rPr>
                <w:b/>
                <w:bCs/>
                <w:sz w:val="16"/>
                <w:szCs w:val="16"/>
              </w:rPr>
            </w:pPr>
          </w:p>
        </w:tc>
      </w:tr>
      <w:tr w:rsidR="00AC2EF8" w:rsidRPr="00845235" w14:paraId="0FDEED83" w14:textId="77777777" w:rsidTr="00393C4A">
        <w:trPr>
          <w:trHeight w:val="520"/>
        </w:trPr>
        <w:tc>
          <w:tcPr>
            <w:tcW w:w="76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58C67D" w14:textId="77777777" w:rsidR="00AC2EF8" w:rsidRPr="00845235" w:rsidRDefault="00AC2EF8">
            <w:pPr>
              <w:rPr>
                <w:color w:val="000000"/>
                <w:sz w:val="16"/>
                <w:szCs w:val="16"/>
              </w:rPr>
            </w:pPr>
            <w:r w:rsidRPr="00845235">
              <w:rPr>
                <w:color w:val="000000"/>
                <w:sz w:val="16"/>
                <w:szCs w:val="16"/>
              </w:rPr>
              <w:t>ISGC-P07-10: Grado de satisfacción de los egresados con las competencias adquiridas en el título</w:t>
            </w:r>
          </w:p>
        </w:tc>
        <w:tc>
          <w:tcPr>
            <w:tcW w:w="761" w:type="dxa"/>
            <w:tcBorders>
              <w:top w:val="single" w:sz="4" w:space="0" w:color="auto"/>
              <w:left w:val="nil"/>
              <w:bottom w:val="single" w:sz="4" w:space="0" w:color="auto"/>
              <w:right w:val="single" w:sz="4" w:space="0" w:color="auto"/>
            </w:tcBorders>
            <w:shd w:val="clear" w:color="000000" w:fill="FFFFFF"/>
            <w:vAlign w:val="center"/>
            <w:hideMark/>
          </w:tcPr>
          <w:p w14:paraId="14C3735E" w14:textId="77777777" w:rsidR="00AC2EF8" w:rsidRPr="00845235" w:rsidRDefault="00AC2EF8">
            <w:pPr>
              <w:jc w:val="center"/>
              <w:rPr>
                <w:color w:val="000000"/>
                <w:sz w:val="16"/>
                <w:szCs w:val="16"/>
              </w:rPr>
            </w:pPr>
            <w:r w:rsidRPr="00845235">
              <w:rPr>
                <w:color w:val="000000"/>
                <w:sz w:val="16"/>
                <w:szCs w:val="16"/>
              </w:rPr>
              <w:t>2.5</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92D9B57" w14:textId="77777777" w:rsidR="00AC2EF8" w:rsidRPr="00845235" w:rsidRDefault="00AC2EF8">
            <w:pPr>
              <w:jc w:val="center"/>
              <w:rPr>
                <w:color w:val="000000"/>
                <w:sz w:val="16"/>
                <w:szCs w:val="16"/>
              </w:rPr>
            </w:pPr>
            <w:r w:rsidRPr="00845235">
              <w:rPr>
                <w:color w:val="000000"/>
                <w:sz w:val="16"/>
                <w:szCs w:val="16"/>
              </w:rPr>
              <w:t>2</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AD294D" w14:textId="77777777" w:rsidR="00AC2EF8" w:rsidRPr="00845235" w:rsidRDefault="00AC2EF8">
            <w:pPr>
              <w:jc w:val="center"/>
              <w:rPr>
                <w:color w:val="000000"/>
                <w:sz w:val="16"/>
                <w:szCs w:val="16"/>
              </w:rPr>
            </w:pPr>
            <w:r w:rsidRPr="00845235">
              <w:rPr>
                <w:color w:val="000000"/>
                <w:sz w:val="16"/>
                <w:szCs w:val="16"/>
              </w:rPr>
              <w:t>4</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1660DC" w14:textId="77777777" w:rsidR="00AC2EF8" w:rsidRPr="00845235" w:rsidRDefault="00AC2EF8">
            <w:pPr>
              <w:jc w:val="center"/>
              <w:rPr>
                <w:color w:val="000000"/>
                <w:sz w:val="16"/>
                <w:szCs w:val="16"/>
              </w:rPr>
            </w:pPr>
            <w:r w:rsidRPr="00845235">
              <w:rPr>
                <w:color w:val="000000"/>
                <w:sz w:val="16"/>
                <w:szCs w:val="16"/>
              </w:rPr>
              <w:t>3.8</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8EDBB8" w14:textId="77777777" w:rsidR="00AC2EF8" w:rsidRPr="00845235" w:rsidRDefault="00AC2EF8">
            <w:pPr>
              <w:jc w:val="center"/>
              <w:rPr>
                <w:color w:val="000000"/>
                <w:sz w:val="16"/>
                <w:szCs w:val="16"/>
              </w:rPr>
            </w:pPr>
            <w:r w:rsidRPr="00845235">
              <w:rPr>
                <w:color w:val="000000"/>
                <w:sz w:val="16"/>
                <w:szCs w:val="16"/>
              </w:rPr>
              <w:t>3.83</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900F2A" w14:textId="77777777" w:rsidR="00AC2EF8" w:rsidRPr="00845235" w:rsidRDefault="00AC2EF8">
            <w:pPr>
              <w:jc w:val="center"/>
              <w:rPr>
                <w:color w:val="1F4E78"/>
                <w:sz w:val="16"/>
                <w:szCs w:val="16"/>
              </w:rPr>
            </w:pPr>
            <w:r w:rsidRPr="00845235">
              <w:rPr>
                <w:color w:val="1F4E78"/>
                <w:sz w:val="16"/>
                <w:szCs w:val="16"/>
              </w:rPr>
              <w:t>3.59</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A2989F" w14:textId="77777777" w:rsidR="00AC2EF8" w:rsidRPr="00845235" w:rsidRDefault="00AC2EF8">
            <w:pPr>
              <w:jc w:val="center"/>
              <w:rPr>
                <w:sz w:val="16"/>
                <w:szCs w:val="16"/>
              </w:rPr>
            </w:pPr>
            <w:r w:rsidRPr="00845235">
              <w:rPr>
                <w:color w:val="FF0000"/>
                <w:sz w:val="16"/>
                <w:szCs w:val="16"/>
              </w:rPr>
              <w:t>-0.03</w:t>
            </w:r>
          </w:p>
        </w:tc>
        <w:tc>
          <w:tcPr>
            <w:tcW w:w="8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C5E7DA" w14:textId="77777777" w:rsidR="00AC2EF8" w:rsidRPr="00845235" w:rsidRDefault="00AC2EF8">
            <w:pPr>
              <w:jc w:val="center"/>
              <w:rPr>
                <w:sz w:val="16"/>
                <w:szCs w:val="16"/>
              </w:rPr>
            </w:pPr>
            <w:r w:rsidRPr="00845235">
              <w:rPr>
                <w:sz w:val="16"/>
                <w:szCs w:val="16"/>
              </w:rPr>
              <w:t>0.21</w:t>
            </w:r>
          </w:p>
        </w:tc>
        <w:tc>
          <w:tcPr>
            <w:tcW w:w="8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C52BD" w14:textId="77777777" w:rsidR="00AC2EF8" w:rsidRPr="00845235" w:rsidRDefault="00AC2EF8">
            <w:pPr>
              <w:jc w:val="center"/>
              <w:rPr>
                <w:b/>
                <w:bCs/>
                <w:sz w:val="16"/>
                <w:szCs w:val="16"/>
              </w:rPr>
            </w:pPr>
          </w:p>
        </w:tc>
      </w:tr>
    </w:tbl>
    <w:tbl>
      <w:tblPr>
        <w:tblpPr w:leftFromText="180" w:rightFromText="180" w:vertAnchor="text" w:horzAnchor="margin" w:tblpY="-441"/>
        <w:tblW w:w="14737" w:type="dxa"/>
        <w:tblLook w:val="04A0" w:firstRow="1" w:lastRow="0" w:firstColumn="1" w:lastColumn="0" w:noHBand="0" w:noVBand="1"/>
      </w:tblPr>
      <w:tblGrid>
        <w:gridCol w:w="6553"/>
        <w:gridCol w:w="909"/>
        <w:gridCol w:w="808"/>
        <w:gridCol w:w="908"/>
        <w:gridCol w:w="908"/>
        <w:gridCol w:w="908"/>
        <w:gridCol w:w="910"/>
        <w:gridCol w:w="908"/>
        <w:gridCol w:w="943"/>
        <w:gridCol w:w="982"/>
      </w:tblGrid>
      <w:tr w:rsidR="00843B38" w:rsidRPr="00CF17D5" w14:paraId="561FCC81" w14:textId="77777777" w:rsidTr="00B3704E">
        <w:trPr>
          <w:trHeight w:val="571"/>
        </w:trPr>
        <w:tc>
          <w:tcPr>
            <w:tcW w:w="12812"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292413" w14:textId="77777777" w:rsidR="00843B38" w:rsidRPr="00AC2EF8" w:rsidRDefault="00843B38" w:rsidP="00393C4A">
            <w:pPr>
              <w:rPr>
                <w:sz w:val="22"/>
                <w:szCs w:val="22"/>
                <w:lang w:val="es-ES"/>
              </w:rPr>
            </w:pPr>
            <w:r w:rsidRPr="00AC2EF8">
              <w:rPr>
                <w:rFonts w:ascii="Arial" w:hAnsi="Arial" w:cs="Arial"/>
                <w:sz w:val="20"/>
                <w:szCs w:val="20"/>
              </w:rPr>
              <w:t> </w:t>
            </w:r>
          </w:p>
          <w:p w14:paraId="2959B642" w14:textId="77777777" w:rsidR="00843B38" w:rsidRPr="00641506" w:rsidRDefault="00843B38" w:rsidP="00393C4A">
            <w:pPr>
              <w:rPr>
                <w:b/>
                <w:bCs/>
                <w:sz w:val="22"/>
                <w:szCs w:val="22"/>
                <w:lang w:val="es-ES"/>
              </w:rPr>
            </w:pPr>
            <w:r w:rsidRPr="00641506">
              <w:rPr>
                <w:b/>
                <w:bCs/>
                <w:sz w:val="22"/>
                <w:szCs w:val="22"/>
                <w:lang w:val="es-ES"/>
              </w:rPr>
              <w:t>INDICADORES RELATIVOS AL MASTER EN ECONOMÍA Y DESARROLLO TERRITORIAL</w:t>
            </w:r>
          </w:p>
          <w:p w14:paraId="71B1D525" w14:textId="77777777" w:rsidR="00843B38" w:rsidRPr="00AC2EF8" w:rsidRDefault="00843B38" w:rsidP="00393C4A">
            <w:pPr>
              <w:rPr>
                <w:sz w:val="22"/>
                <w:szCs w:val="22"/>
                <w:lang w:val="es-ES"/>
              </w:rPr>
            </w:pPr>
          </w:p>
          <w:p w14:paraId="4E4ADE1B" w14:textId="77777777" w:rsidR="00843B38" w:rsidRPr="00CF17D5" w:rsidRDefault="00843B38" w:rsidP="00393C4A">
            <w:pPr>
              <w:jc w:val="center"/>
              <w:rPr>
                <w:sz w:val="16"/>
                <w:szCs w:val="16"/>
              </w:rPr>
            </w:pPr>
          </w:p>
        </w:tc>
        <w:tc>
          <w:tcPr>
            <w:tcW w:w="1925" w:type="dxa"/>
            <w:gridSpan w:val="2"/>
            <w:tcBorders>
              <w:top w:val="single" w:sz="4" w:space="0" w:color="auto"/>
              <w:left w:val="nil"/>
              <w:bottom w:val="single" w:sz="4" w:space="0" w:color="auto"/>
              <w:right w:val="single" w:sz="4" w:space="0" w:color="auto"/>
            </w:tcBorders>
            <w:shd w:val="clear" w:color="000000" w:fill="FFD966"/>
            <w:vAlign w:val="center"/>
            <w:hideMark/>
          </w:tcPr>
          <w:p w14:paraId="708D854C" w14:textId="77777777" w:rsidR="00393C4A" w:rsidRDefault="00843B38" w:rsidP="00393C4A">
            <w:pPr>
              <w:jc w:val="center"/>
              <w:rPr>
                <w:color w:val="C00000"/>
                <w:sz w:val="16"/>
                <w:szCs w:val="16"/>
              </w:rPr>
            </w:pPr>
            <w:r>
              <w:rPr>
                <w:color w:val="C00000"/>
                <w:sz w:val="16"/>
                <w:szCs w:val="16"/>
              </w:rPr>
              <w:t xml:space="preserve">Diferencias </w:t>
            </w:r>
          </w:p>
          <w:p w14:paraId="2937A0C7" w14:textId="12340416" w:rsidR="00843B38" w:rsidRPr="00CF17D5" w:rsidRDefault="00843B38" w:rsidP="00393C4A">
            <w:pPr>
              <w:jc w:val="center"/>
              <w:rPr>
                <w:color w:val="C00000"/>
                <w:sz w:val="16"/>
                <w:szCs w:val="16"/>
              </w:rPr>
            </w:pPr>
            <w:r>
              <w:rPr>
                <w:color w:val="C00000"/>
                <w:sz w:val="16"/>
                <w:szCs w:val="16"/>
              </w:rPr>
              <w:t>2024-2025</w:t>
            </w:r>
          </w:p>
        </w:tc>
      </w:tr>
      <w:tr w:rsidR="00393C4A" w:rsidRPr="00CF17D5" w14:paraId="20BBE10E" w14:textId="77777777" w:rsidTr="00B3704E">
        <w:trPr>
          <w:trHeight w:val="571"/>
        </w:trPr>
        <w:tc>
          <w:tcPr>
            <w:tcW w:w="6553" w:type="dxa"/>
            <w:tcBorders>
              <w:top w:val="nil"/>
              <w:left w:val="single" w:sz="4" w:space="0" w:color="auto"/>
              <w:bottom w:val="single" w:sz="8" w:space="0" w:color="auto"/>
              <w:right w:val="single" w:sz="4" w:space="0" w:color="000000"/>
            </w:tcBorders>
            <w:shd w:val="clear" w:color="000000" w:fill="003366"/>
            <w:vAlign w:val="center"/>
            <w:hideMark/>
          </w:tcPr>
          <w:p w14:paraId="1CF56561" w14:textId="77777777" w:rsidR="00843B38" w:rsidRPr="00CF17D5" w:rsidRDefault="00843B38" w:rsidP="00393C4A">
            <w:pPr>
              <w:jc w:val="center"/>
              <w:rPr>
                <w:color w:val="FFFFFF"/>
                <w:sz w:val="16"/>
                <w:szCs w:val="16"/>
              </w:rPr>
            </w:pPr>
            <w:r w:rsidRPr="00CF17D5">
              <w:rPr>
                <w:color w:val="FFFFFF"/>
                <w:sz w:val="16"/>
                <w:szCs w:val="16"/>
              </w:rPr>
              <w:t>INDICADOR</w:t>
            </w:r>
          </w:p>
        </w:tc>
        <w:tc>
          <w:tcPr>
            <w:tcW w:w="909" w:type="dxa"/>
            <w:tcBorders>
              <w:top w:val="nil"/>
              <w:left w:val="nil"/>
              <w:bottom w:val="nil"/>
              <w:right w:val="single" w:sz="4" w:space="0" w:color="000000"/>
            </w:tcBorders>
            <w:shd w:val="clear" w:color="000000" w:fill="003366"/>
            <w:vAlign w:val="center"/>
            <w:hideMark/>
          </w:tcPr>
          <w:p w14:paraId="0D3EFF07" w14:textId="27224012" w:rsidR="00843B38" w:rsidRPr="00CF17D5" w:rsidRDefault="00843B38" w:rsidP="00393C4A">
            <w:pPr>
              <w:jc w:val="center"/>
              <w:rPr>
                <w:color w:val="FFFFFF"/>
                <w:sz w:val="16"/>
                <w:szCs w:val="16"/>
              </w:rPr>
            </w:pPr>
            <w:r w:rsidRPr="00CF17D5">
              <w:rPr>
                <w:color w:val="FFFFFF"/>
                <w:sz w:val="16"/>
                <w:szCs w:val="16"/>
              </w:rPr>
              <w:t>20-21</w:t>
            </w:r>
          </w:p>
        </w:tc>
        <w:tc>
          <w:tcPr>
            <w:tcW w:w="808" w:type="dxa"/>
            <w:tcBorders>
              <w:top w:val="nil"/>
              <w:left w:val="nil"/>
              <w:bottom w:val="nil"/>
              <w:right w:val="single" w:sz="4" w:space="0" w:color="000000"/>
            </w:tcBorders>
            <w:shd w:val="clear" w:color="000000" w:fill="003366"/>
            <w:vAlign w:val="center"/>
            <w:hideMark/>
          </w:tcPr>
          <w:p w14:paraId="44CA5947" w14:textId="01CD23E1" w:rsidR="00843B38" w:rsidRPr="00CF17D5" w:rsidRDefault="00843B38" w:rsidP="00393C4A">
            <w:pPr>
              <w:jc w:val="center"/>
              <w:rPr>
                <w:color w:val="FFFFFF"/>
                <w:sz w:val="16"/>
                <w:szCs w:val="16"/>
              </w:rPr>
            </w:pPr>
            <w:r w:rsidRPr="00CF17D5">
              <w:rPr>
                <w:color w:val="FFFFFF"/>
                <w:sz w:val="16"/>
                <w:szCs w:val="16"/>
              </w:rPr>
              <w:t>21-22</w:t>
            </w:r>
          </w:p>
        </w:tc>
        <w:tc>
          <w:tcPr>
            <w:tcW w:w="908" w:type="dxa"/>
            <w:tcBorders>
              <w:top w:val="nil"/>
              <w:left w:val="nil"/>
              <w:bottom w:val="nil"/>
              <w:right w:val="single" w:sz="8" w:space="0" w:color="auto"/>
            </w:tcBorders>
            <w:shd w:val="clear" w:color="000000" w:fill="003366"/>
            <w:vAlign w:val="center"/>
            <w:hideMark/>
          </w:tcPr>
          <w:p w14:paraId="21CFD94E" w14:textId="56E6DEBC" w:rsidR="00843B38" w:rsidRPr="00CF17D5" w:rsidRDefault="00843B38" w:rsidP="00393C4A">
            <w:pPr>
              <w:jc w:val="center"/>
              <w:rPr>
                <w:color w:val="FFFFFF"/>
                <w:sz w:val="16"/>
                <w:szCs w:val="16"/>
              </w:rPr>
            </w:pPr>
            <w:r w:rsidRPr="00CF17D5">
              <w:rPr>
                <w:color w:val="FFFFFF"/>
                <w:sz w:val="16"/>
                <w:szCs w:val="16"/>
              </w:rPr>
              <w:t>22-23</w:t>
            </w:r>
          </w:p>
        </w:tc>
        <w:tc>
          <w:tcPr>
            <w:tcW w:w="908" w:type="dxa"/>
            <w:tcBorders>
              <w:top w:val="nil"/>
              <w:left w:val="nil"/>
              <w:bottom w:val="nil"/>
              <w:right w:val="single" w:sz="8" w:space="0" w:color="auto"/>
            </w:tcBorders>
            <w:shd w:val="clear" w:color="000000" w:fill="003366"/>
            <w:vAlign w:val="center"/>
            <w:hideMark/>
          </w:tcPr>
          <w:p w14:paraId="3DD03704" w14:textId="5F9745EB" w:rsidR="00843B38" w:rsidRPr="00CF17D5" w:rsidRDefault="00843B38" w:rsidP="00393C4A">
            <w:pPr>
              <w:jc w:val="center"/>
              <w:rPr>
                <w:color w:val="FFFFFF"/>
                <w:sz w:val="16"/>
                <w:szCs w:val="16"/>
              </w:rPr>
            </w:pPr>
            <w:r w:rsidRPr="00CF17D5">
              <w:rPr>
                <w:color w:val="FFFFFF"/>
                <w:sz w:val="16"/>
                <w:szCs w:val="16"/>
              </w:rPr>
              <w:t>23-24</w:t>
            </w:r>
          </w:p>
        </w:tc>
        <w:tc>
          <w:tcPr>
            <w:tcW w:w="908" w:type="dxa"/>
            <w:tcBorders>
              <w:top w:val="nil"/>
              <w:left w:val="nil"/>
              <w:bottom w:val="nil"/>
              <w:right w:val="single" w:sz="8" w:space="0" w:color="auto"/>
            </w:tcBorders>
            <w:shd w:val="clear" w:color="000000" w:fill="003366"/>
            <w:vAlign w:val="center"/>
            <w:hideMark/>
          </w:tcPr>
          <w:p w14:paraId="77DB5856" w14:textId="58539A6C" w:rsidR="00843B38" w:rsidRPr="00CF17D5" w:rsidRDefault="00843B38" w:rsidP="00393C4A">
            <w:pPr>
              <w:jc w:val="center"/>
              <w:rPr>
                <w:color w:val="FFFFFF"/>
                <w:sz w:val="16"/>
                <w:szCs w:val="16"/>
              </w:rPr>
            </w:pPr>
            <w:r w:rsidRPr="00CF17D5">
              <w:rPr>
                <w:color w:val="FFFFFF"/>
                <w:sz w:val="16"/>
                <w:szCs w:val="16"/>
              </w:rPr>
              <w:t>24-25</w:t>
            </w:r>
          </w:p>
        </w:tc>
        <w:tc>
          <w:tcPr>
            <w:tcW w:w="910" w:type="dxa"/>
            <w:tcBorders>
              <w:top w:val="nil"/>
              <w:left w:val="nil"/>
              <w:bottom w:val="nil"/>
              <w:right w:val="single" w:sz="8" w:space="0" w:color="auto"/>
            </w:tcBorders>
            <w:shd w:val="clear" w:color="000000" w:fill="003366"/>
            <w:vAlign w:val="center"/>
            <w:hideMark/>
          </w:tcPr>
          <w:p w14:paraId="3343DF6F" w14:textId="77777777" w:rsidR="00393C4A" w:rsidRDefault="00843B38" w:rsidP="00393C4A">
            <w:pPr>
              <w:jc w:val="center"/>
              <w:rPr>
                <w:color w:val="FFFFFF"/>
                <w:sz w:val="16"/>
                <w:szCs w:val="16"/>
              </w:rPr>
            </w:pPr>
            <w:r w:rsidRPr="00CF17D5">
              <w:rPr>
                <w:color w:val="FFFFFF"/>
                <w:sz w:val="16"/>
                <w:szCs w:val="16"/>
              </w:rPr>
              <w:t xml:space="preserve">Centro </w:t>
            </w:r>
          </w:p>
          <w:p w14:paraId="34D8CAD0" w14:textId="257FCF63" w:rsidR="00843B38" w:rsidRPr="00CF17D5" w:rsidRDefault="00843B38" w:rsidP="00393C4A">
            <w:pPr>
              <w:jc w:val="center"/>
              <w:rPr>
                <w:color w:val="FFFFFF"/>
                <w:sz w:val="16"/>
                <w:szCs w:val="16"/>
              </w:rPr>
            </w:pPr>
            <w:r w:rsidRPr="00CF17D5">
              <w:rPr>
                <w:color w:val="FFFFFF"/>
                <w:sz w:val="16"/>
                <w:szCs w:val="16"/>
              </w:rPr>
              <w:t>24-25</w:t>
            </w:r>
          </w:p>
        </w:tc>
        <w:tc>
          <w:tcPr>
            <w:tcW w:w="908" w:type="dxa"/>
            <w:tcBorders>
              <w:top w:val="nil"/>
              <w:left w:val="nil"/>
              <w:bottom w:val="nil"/>
              <w:right w:val="single" w:sz="8" w:space="0" w:color="auto"/>
            </w:tcBorders>
            <w:shd w:val="clear" w:color="000000" w:fill="003366"/>
            <w:vAlign w:val="center"/>
            <w:hideMark/>
          </w:tcPr>
          <w:p w14:paraId="317B7F46" w14:textId="77777777" w:rsidR="00393C4A" w:rsidRDefault="00843B38" w:rsidP="00393C4A">
            <w:pPr>
              <w:jc w:val="center"/>
              <w:rPr>
                <w:color w:val="FFE699"/>
                <w:sz w:val="16"/>
                <w:szCs w:val="16"/>
              </w:rPr>
            </w:pPr>
            <w:r w:rsidRPr="00CF17D5">
              <w:rPr>
                <w:color w:val="FFE699"/>
                <w:sz w:val="16"/>
                <w:szCs w:val="16"/>
              </w:rPr>
              <w:t xml:space="preserve">UCA </w:t>
            </w:r>
          </w:p>
          <w:p w14:paraId="7BE952DE" w14:textId="6311807F" w:rsidR="00843B38" w:rsidRPr="00CF17D5" w:rsidRDefault="00843B38" w:rsidP="00393C4A">
            <w:pPr>
              <w:jc w:val="center"/>
              <w:rPr>
                <w:color w:val="FFE699"/>
                <w:sz w:val="16"/>
                <w:szCs w:val="16"/>
              </w:rPr>
            </w:pPr>
            <w:r w:rsidRPr="00CF17D5">
              <w:rPr>
                <w:color w:val="FFE699"/>
                <w:sz w:val="16"/>
                <w:szCs w:val="16"/>
              </w:rPr>
              <w:t>24-25</w:t>
            </w:r>
          </w:p>
        </w:tc>
        <w:tc>
          <w:tcPr>
            <w:tcW w:w="943" w:type="dxa"/>
            <w:tcBorders>
              <w:top w:val="nil"/>
              <w:left w:val="nil"/>
              <w:bottom w:val="nil"/>
              <w:right w:val="single" w:sz="4" w:space="0" w:color="auto"/>
            </w:tcBorders>
            <w:shd w:val="clear" w:color="000000" w:fill="FFD966"/>
            <w:vAlign w:val="center"/>
            <w:hideMark/>
          </w:tcPr>
          <w:p w14:paraId="411D0F86" w14:textId="77777777" w:rsidR="00843B38" w:rsidRPr="00CF17D5" w:rsidRDefault="00843B38" w:rsidP="00393C4A">
            <w:pPr>
              <w:jc w:val="center"/>
              <w:rPr>
                <w:color w:val="C00000"/>
                <w:sz w:val="16"/>
                <w:szCs w:val="16"/>
              </w:rPr>
            </w:pPr>
            <w:r w:rsidRPr="00CF17D5">
              <w:rPr>
                <w:color w:val="C00000"/>
                <w:sz w:val="16"/>
                <w:szCs w:val="16"/>
              </w:rPr>
              <w:t>Centro</w:t>
            </w:r>
          </w:p>
        </w:tc>
        <w:tc>
          <w:tcPr>
            <w:tcW w:w="982" w:type="dxa"/>
            <w:tcBorders>
              <w:top w:val="nil"/>
              <w:left w:val="nil"/>
              <w:bottom w:val="nil"/>
              <w:right w:val="single" w:sz="4" w:space="0" w:color="auto"/>
            </w:tcBorders>
            <w:shd w:val="clear" w:color="000000" w:fill="FFD966"/>
            <w:vAlign w:val="center"/>
            <w:hideMark/>
          </w:tcPr>
          <w:p w14:paraId="12E971B5" w14:textId="77777777" w:rsidR="00843B38" w:rsidRPr="00CF17D5" w:rsidRDefault="00843B38" w:rsidP="00393C4A">
            <w:pPr>
              <w:jc w:val="center"/>
              <w:rPr>
                <w:color w:val="C00000"/>
                <w:sz w:val="16"/>
                <w:szCs w:val="16"/>
              </w:rPr>
            </w:pPr>
            <w:r w:rsidRPr="00CF17D5">
              <w:rPr>
                <w:color w:val="C00000"/>
                <w:sz w:val="16"/>
                <w:szCs w:val="16"/>
              </w:rPr>
              <w:t>UCA</w:t>
            </w:r>
          </w:p>
        </w:tc>
      </w:tr>
      <w:tr w:rsidR="00393C4A" w:rsidRPr="00CF17D5" w14:paraId="1CF29873" w14:textId="77777777" w:rsidTr="00B3704E">
        <w:trPr>
          <w:trHeight w:val="571"/>
        </w:trPr>
        <w:tc>
          <w:tcPr>
            <w:tcW w:w="6553" w:type="dxa"/>
            <w:tcBorders>
              <w:top w:val="single" w:sz="8" w:space="0" w:color="auto"/>
              <w:left w:val="single" w:sz="4" w:space="0" w:color="auto"/>
              <w:bottom w:val="single" w:sz="4" w:space="0" w:color="auto"/>
              <w:right w:val="single" w:sz="4" w:space="0" w:color="auto"/>
            </w:tcBorders>
            <w:shd w:val="clear" w:color="000000" w:fill="F8CBAD"/>
            <w:vAlign w:val="center"/>
            <w:hideMark/>
          </w:tcPr>
          <w:p w14:paraId="62B5A7AE" w14:textId="77777777" w:rsidR="00843B38" w:rsidRPr="00CF17D5" w:rsidRDefault="00843B38" w:rsidP="00393C4A">
            <w:pPr>
              <w:rPr>
                <w:color w:val="000000"/>
                <w:sz w:val="16"/>
                <w:szCs w:val="16"/>
              </w:rPr>
            </w:pPr>
            <w:r w:rsidRPr="00CF17D5">
              <w:rPr>
                <w:color w:val="000000"/>
                <w:sz w:val="16"/>
                <w:szCs w:val="16"/>
              </w:rPr>
              <w:t xml:space="preserve">ISGC-P04-10: Grado de satisfacción del alumnado con la coordinación docente  </w:t>
            </w:r>
          </w:p>
        </w:tc>
        <w:tc>
          <w:tcPr>
            <w:tcW w:w="909" w:type="dxa"/>
            <w:tcBorders>
              <w:top w:val="single" w:sz="4" w:space="0" w:color="auto"/>
              <w:left w:val="nil"/>
              <w:bottom w:val="single" w:sz="4" w:space="0" w:color="auto"/>
              <w:right w:val="single" w:sz="4" w:space="0" w:color="auto"/>
            </w:tcBorders>
            <w:shd w:val="clear" w:color="000000" w:fill="F8CBAD"/>
            <w:vAlign w:val="center"/>
            <w:hideMark/>
          </w:tcPr>
          <w:p w14:paraId="6DEEB6FE" w14:textId="77777777" w:rsidR="00843B38" w:rsidRPr="00CF17D5" w:rsidRDefault="00843B38" w:rsidP="00393C4A">
            <w:pPr>
              <w:jc w:val="center"/>
              <w:rPr>
                <w:color w:val="000000"/>
                <w:sz w:val="16"/>
                <w:szCs w:val="16"/>
              </w:rPr>
            </w:pPr>
            <w:r w:rsidRPr="00CF17D5">
              <w:rPr>
                <w:color w:val="000000"/>
                <w:sz w:val="16"/>
                <w:szCs w:val="16"/>
              </w:rPr>
              <w:t>4.2</w:t>
            </w:r>
          </w:p>
        </w:tc>
        <w:tc>
          <w:tcPr>
            <w:tcW w:w="808" w:type="dxa"/>
            <w:tcBorders>
              <w:top w:val="single" w:sz="4" w:space="0" w:color="auto"/>
              <w:left w:val="nil"/>
              <w:bottom w:val="single" w:sz="4" w:space="0" w:color="auto"/>
              <w:right w:val="single" w:sz="4" w:space="0" w:color="auto"/>
            </w:tcBorders>
            <w:shd w:val="clear" w:color="000000" w:fill="F8CBAD"/>
            <w:vAlign w:val="center"/>
            <w:hideMark/>
          </w:tcPr>
          <w:p w14:paraId="79EF26FB" w14:textId="77777777" w:rsidR="00843B38" w:rsidRPr="00CF17D5" w:rsidRDefault="00843B38" w:rsidP="00393C4A">
            <w:pPr>
              <w:jc w:val="center"/>
              <w:rPr>
                <w:color w:val="000000"/>
                <w:sz w:val="16"/>
                <w:szCs w:val="16"/>
              </w:rPr>
            </w:pPr>
            <w:r w:rsidRPr="00CF17D5">
              <w:rPr>
                <w:color w:val="000000"/>
                <w:sz w:val="16"/>
                <w:szCs w:val="16"/>
              </w:rPr>
              <w:t>3.86</w:t>
            </w:r>
          </w:p>
        </w:tc>
        <w:tc>
          <w:tcPr>
            <w:tcW w:w="908" w:type="dxa"/>
            <w:tcBorders>
              <w:top w:val="single" w:sz="4" w:space="0" w:color="auto"/>
              <w:left w:val="nil"/>
              <w:bottom w:val="single" w:sz="4" w:space="0" w:color="auto"/>
              <w:right w:val="single" w:sz="4" w:space="0" w:color="auto"/>
            </w:tcBorders>
            <w:shd w:val="clear" w:color="000000" w:fill="F8CBAD"/>
            <w:vAlign w:val="center"/>
            <w:hideMark/>
          </w:tcPr>
          <w:p w14:paraId="66B75CFF" w14:textId="77777777" w:rsidR="00843B38" w:rsidRPr="00CF17D5" w:rsidRDefault="00843B38" w:rsidP="00393C4A">
            <w:pPr>
              <w:jc w:val="center"/>
              <w:rPr>
                <w:color w:val="000000"/>
                <w:sz w:val="16"/>
                <w:szCs w:val="16"/>
              </w:rPr>
            </w:pPr>
            <w:r w:rsidRPr="00CF17D5">
              <w:rPr>
                <w:color w:val="000000"/>
                <w:sz w:val="16"/>
                <w:szCs w:val="16"/>
              </w:rPr>
              <w:t>4</w:t>
            </w:r>
          </w:p>
        </w:tc>
        <w:tc>
          <w:tcPr>
            <w:tcW w:w="908" w:type="dxa"/>
            <w:tcBorders>
              <w:top w:val="single" w:sz="4" w:space="0" w:color="auto"/>
              <w:left w:val="nil"/>
              <w:bottom w:val="single" w:sz="4" w:space="0" w:color="auto"/>
              <w:right w:val="single" w:sz="4" w:space="0" w:color="auto"/>
            </w:tcBorders>
            <w:shd w:val="clear" w:color="000000" w:fill="F8CBAD"/>
            <w:vAlign w:val="center"/>
            <w:hideMark/>
          </w:tcPr>
          <w:p w14:paraId="23779F8B" w14:textId="77777777" w:rsidR="00843B38" w:rsidRPr="00CF17D5" w:rsidRDefault="00843B38" w:rsidP="00393C4A">
            <w:pPr>
              <w:jc w:val="center"/>
              <w:rPr>
                <w:color w:val="000000"/>
                <w:sz w:val="16"/>
                <w:szCs w:val="16"/>
              </w:rPr>
            </w:pPr>
            <w:r w:rsidRPr="00CF17D5">
              <w:rPr>
                <w:color w:val="000000"/>
                <w:sz w:val="16"/>
                <w:szCs w:val="16"/>
              </w:rPr>
              <w:t>3.63</w:t>
            </w:r>
          </w:p>
        </w:tc>
        <w:tc>
          <w:tcPr>
            <w:tcW w:w="908" w:type="dxa"/>
            <w:tcBorders>
              <w:top w:val="single" w:sz="4" w:space="0" w:color="auto"/>
              <w:left w:val="nil"/>
              <w:bottom w:val="single" w:sz="4" w:space="0" w:color="auto"/>
              <w:right w:val="single" w:sz="4" w:space="0" w:color="auto"/>
            </w:tcBorders>
            <w:shd w:val="clear" w:color="000000" w:fill="F8CBAD"/>
            <w:vAlign w:val="center"/>
            <w:hideMark/>
          </w:tcPr>
          <w:p w14:paraId="3F306978" w14:textId="77777777" w:rsidR="00843B38" w:rsidRPr="00CF17D5" w:rsidRDefault="00843B38" w:rsidP="00393C4A">
            <w:pPr>
              <w:jc w:val="center"/>
              <w:rPr>
                <w:color w:val="000000"/>
                <w:sz w:val="16"/>
                <w:szCs w:val="16"/>
              </w:rPr>
            </w:pPr>
            <w:r w:rsidRPr="00CF17D5">
              <w:rPr>
                <w:color w:val="000000"/>
                <w:sz w:val="16"/>
                <w:szCs w:val="16"/>
              </w:rPr>
              <w:t>3.88</w:t>
            </w:r>
          </w:p>
        </w:tc>
        <w:tc>
          <w:tcPr>
            <w:tcW w:w="910" w:type="dxa"/>
            <w:tcBorders>
              <w:top w:val="single" w:sz="4" w:space="0" w:color="auto"/>
              <w:left w:val="nil"/>
              <w:bottom w:val="single" w:sz="4" w:space="0" w:color="auto"/>
              <w:right w:val="single" w:sz="4" w:space="0" w:color="auto"/>
            </w:tcBorders>
            <w:shd w:val="clear" w:color="000000" w:fill="F8CBAD"/>
            <w:vAlign w:val="center"/>
            <w:hideMark/>
          </w:tcPr>
          <w:p w14:paraId="3F4AEF7E" w14:textId="77777777" w:rsidR="00843B38" w:rsidRPr="00CF17D5" w:rsidRDefault="00843B38" w:rsidP="00393C4A">
            <w:pPr>
              <w:jc w:val="center"/>
              <w:rPr>
                <w:color w:val="000000"/>
                <w:sz w:val="16"/>
                <w:szCs w:val="16"/>
              </w:rPr>
            </w:pPr>
            <w:r w:rsidRPr="00CF17D5">
              <w:rPr>
                <w:color w:val="000000"/>
                <w:sz w:val="16"/>
                <w:szCs w:val="16"/>
              </w:rPr>
              <w:t>3.88</w:t>
            </w:r>
          </w:p>
        </w:tc>
        <w:tc>
          <w:tcPr>
            <w:tcW w:w="908" w:type="dxa"/>
            <w:tcBorders>
              <w:top w:val="single" w:sz="4" w:space="0" w:color="auto"/>
              <w:left w:val="nil"/>
              <w:bottom w:val="single" w:sz="4" w:space="0" w:color="auto"/>
              <w:right w:val="single" w:sz="4" w:space="0" w:color="auto"/>
            </w:tcBorders>
            <w:shd w:val="clear" w:color="000000" w:fill="F8CBAD"/>
            <w:noWrap/>
            <w:vAlign w:val="center"/>
            <w:hideMark/>
          </w:tcPr>
          <w:p w14:paraId="38D298E1" w14:textId="77777777" w:rsidR="00843B38" w:rsidRPr="00CF17D5" w:rsidRDefault="00843B38" w:rsidP="00393C4A">
            <w:pPr>
              <w:jc w:val="center"/>
              <w:rPr>
                <w:color w:val="800000"/>
                <w:sz w:val="16"/>
                <w:szCs w:val="16"/>
              </w:rPr>
            </w:pPr>
            <w:r w:rsidRPr="00CF17D5">
              <w:rPr>
                <w:color w:val="800000"/>
                <w:sz w:val="16"/>
                <w:szCs w:val="16"/>
              </w:rPr>
              <w:t>2.98</w:t>
            </w:r>
          </w:p>
        </w:tc>
        <w:tc>
          <w:tcPr>
            <w:tcW w:w="943" w:type="dxa"/>
            <w:tcBorders>
              <w:top w:val="single" w:sz="4" w:space="0" w:color="auto"/>
              <w:left w:val="nil"/>
              <w:bottom w:val="single" w:sz="4" w:space="0" w:color="auto"/>
              <w:right w:val="single" w:sz="4" w:space="0" w:color="auto"/>
            </w:tcBorders>
            <w:shd w:val="clear" w:color="000000" w:fill="F8CBAD"/>
            <w:vAlign w:val="center"/>
            <w:hideMark/>
          </w:tcPr>
          <w:p w14:paraId="023FBCFE" w14:textId="77777777" w:rsidR="00843B38" w:rsidRPr="00CF17D5" w:rsidRDefault="00843B38" w:rsidP="00393C4A">
            <w:pPr>
              <w:jc w:val="center"/>
              <w:rPr>
                <w:sz w:val="16"/>
                <w:szCs w:val="16"/>
              </w:rPr>
            </w:pPr>
            <w:r w:rsidRPr="00CF17D5">
              <w:rPr>
                <w:sz w:val="16"/>
                <w:szCs w:val="16"/>
              </w:rPr>
              <w:t>0.00</w:t>
            </w:r>
          </w:p>
        </w:tc>
        <w:tc>
          <w:tcPr>
            <w:tcW w:w="982" w:type="dxa"/>
            <w:tcBorders>
              <w:top w:val="single" w:sz="4" w:space="0" w:color="auto"/>
              <w:left w:val="nil"/>
              <w:bottom w:val="single" w:sz="4" w:space="0" w:color="auto"/>
              <w:right w:val="single" w:sz="4" w:space="0" w:color="auto"/>
            </w:tcBorders>
            <w:shd w:val="clear" w:color="000000" w:fill="F8CBAD"/>
            <w:vAlign w:val="center"/>
            <w:hideMark/>
          </w:tcPr>
          <w:p w14:paraId="62421A2A" w14:textId="77777777" w:rsidR="00843B38" w:rsidRPr="00CF17D5" w:rsidRDefault="00843B38" w:rsidP="00393C4A">
            <w:pPr>
              <w:jc w:val="center"/>
              <w:rPr>
                <w:sz w:val="16"/>
                <w:szCs w:val="16"/>
              </w:rPr>
            </w:pPr>
            <w:r w:rsidRPr="00CF17D5">
              <w:rPr>
                <w:sz w:val="16"/>
                <w:szCs w:val="16"/>
              </w:rPr>
              <w:t>0.90</w:t>
            </w:r>
          </w:p>
        </w:tc>
      </w:tr>
      <w:tr w:rsidR="00393C4A" w:rsidRPr="00CF17D5" w14:paraId="35FBF2D6"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CF406E" w14:textId="77777777" w:rsidR="00843B38" w:rsidRPr="00CF17D5" w:rsidRDefault="00843B38" w:rsidP="00393C4A">
            <w:pPr>
              <w:rPr>
                <w:color w:val="000000"/>
                <w:sz w:val="16"/>
                <w:szCs w:val="16"/>
              </w:rPr>
            </w:pPr>
            <w:r w:rsidRPr="00CF17D5">
              <w:rPr>
                <w:color w:val="000000"/>
                <w:sz w:val="16"/>
                <w:szCs w:val="16"/>
              </w:rPr>
              <w:t xml:space="preserve">ISGC-P04-11: Grado de satisfacción del alumnado con el proceso para la elección y realización del TFG/TFM </w:t>
            </w:r>
          </w:p>
        </w:tc>
        <w:tc>
          <w:tcPr>
            <w:tcW w:w="909" w:type="dxa"/>
            <w:tcBorders>
              <w:top w:val="nil"/>
              <w:left w:val="nil"/>
              <w:bottom w:val="single" w:sz="4" w:space="0" w:color="auto"/>
              <w:right w:val="single" w:sz="4" w:space="0" w:color="auto"/>
            </w:tcBorders>
            <w:shd w:val="clear" w:color="000000" w:fill="FFFFFF"/>
            <w:vAlign w:val="center"/>
            <w:hideMark/>
          </w:tcPr>
          <w:p w14:paraId="26E78ED5" w14:textId="77777777" w:rsidR="00843B38" w:rsidRPr="00CF17D5" w:rsidRDefault="00843B38" w:rsidP="00393C4A">
            <w:pPr>
              <w:jc w:val="center"/>
              <w:rPr>
                <w:color w:val="000000"/>
                <w:sz w:val="16"/>
                <w:szCs w:val="16"/>
              </w:rPr>
            </w:pPr>
            <w:r w:rsidRPr="00CF17D5">
              <w:rPr>
                <w:color w:val="000000"/>
                <w:sz w:val="16"/>
                <w:szCs w:val="16"/>
              </w:rPr>
              <w:t>4.63</w:t>
            </w:r>
          </w:p>
        </w:tc>
        <w:tc>
          <w:tcPr>
            <w:tcW w:w="808" w:type="dxa"/>
            <w:tcBorders>
              <w:top w:val="nil"/>
              <w:left w:val="nil"/>
              <w:bottom w:val="single" w:sz="4" w:space="0" w:color="auto"/>
              <w:right w:val="single" w:sz="4" w:space="0" w:color="auto"/>
            </w:tcBorders>
            <w:shd w:val="clear" w:color="000000" w:fill="FFFFFF"/>
            <w:vAlign w:val="center"/>
            <w:hideMark/>
          </w:tcPr>
          <w:p w14:paraId="1C5F572D" w14:textId="77777777" w:rsidR="00843B38" w:rsidRPr="00CF17D5" w:rsidRDefault="00843B38" w:rsidP="00393C4A">
            <w:pPr>
              <w:jc w:val="center"/>
              <w:rPr>
                <w:color w:val="000000"/>
                <w:sz w:val="16"/>
                <w:szCs w:val="16"/>
              </w:rPr>
            </w:pPr>
            <w:r w:rsidRPr="00CF17D5">
              <w:rPr>
                <w:color w:val="000000"/>
                <w:sz w:val="16"/>
                <w:szCs w:val="16"/>
              </w:rPr>
              <w:t>3.4</w:t>
            </w:r>
          </w:p>
        </w:tc>
        <w:tc>
          <w:tcPr>
            <w:tcW w:w="908" w:type="dxa"/>
            <w:tcBorders>
              <w:top w:val="nil"/>
              <w:left w:val="nil"/>
              <w:bottom w:val="single" w:sz="4" w:space="0" w:color="auto"/>
              <w:right w:val="single" w:sz="4" w:space="0" w:color="auto"/>
            </w:tcBorders>
            <w:shd w:val="clear" w:color="000000" w:fill="FFFFFF"/>
            <w:vAlign w:val="center"/>
            <w:hideMark/>
          </w:tcPr>
          <w:p w14:paraId="10A00C01" w14:textId="77777777" w:rsidR="00843B38" w:rsidRPr="00CF17D5" w:rsidRDefault="00843B38" w:rsidP="00393C4A">
            <w:pPr>
              <w:jc w:val="center"/>
              <w:rPr>
                <w:color w:val="000000"/>
                <w:sz w:val="16"/>
                <w:szCs w:val="16"/>
              </w:rPr>
            </w:pPr>
            <w:r w:rsidRPr="00CF17D5">
              <w:rPr>
                <w:color w:val="000000"/>
                <w:sz w:val="16"/>
                <w:szCs w:val="16"/>
              </w:rPr>
              <w:t>-</w:t>
            </w:r>
          </w:p>
        </w:tc>
        <w:tc>
          <w:tcPr>
            <w:tcW w:w="908" w:type="dxa"/>
            <w:tcBorders>
              <w:top w:val="nil"/>
              <w:left w:val="nil"/>
              <w:bottom w:val="single" w:sz="4" w:space="0" w:color="auto"/>
              <w:right w:val="single" w:sz="4" w:space="0" w:color="auto"/>
            </w:tcBorders>
            <w:shd w:val="clear" w:color="000000" w:fill="FFFFFF"/>
            <w:vAlign w:val="center"/>
            <w:hideMark/>
          </w:tcPr>
          <w:p w14:paraId="66F92DBF" w14:textId="77777777" w:rsidR="00843B38" w:rsidRPr="00CF17D5" w:rsidRDefault="00843B38" w:rsidP="00393C4A">
            <w:pPr>
              <w:jc w:val="center"/>
              <w:rPr>
                <w:color w:val="000000"/>
                <w:sz w:val="16"/>
                <w:szCs w:val="16"/>
              </w:rPr>
            </w:pPr>
            <w:r w:rsidRPr="00CF17D5">
              <w:rPr>
                <w:color w:val="000000"/>
                <w:sz w:val="16"/>
                <w:szCs w:val="16"/>
              </w:rPr>
              <w:t>3.43</w:t>
            </w:r>
          </w:p>
        </w:tc>
        <w:tc>
          <w:tcPr>
            <w:tcW w:w="908" w:type="dxa"/>
            <w:tcBorders>
              <w:top w:val="nil"/>
              <w:left w:val="nil"/>
              <w:bottom w:val="single" w:sz="4" w:space="0" w:color="auto"/>
              <w:right w:val="single" w:sz="4" w:space="0" w:color="auto"/>
            </w:tcBorders>
            <w:shd w:val="clear" w:color="000000" w:fill="FFFFFF"/>
            <w:vAlign w:val="center"/>
            <w:hideMark/>
          </w:tcPr>
          <w:p w14:paraId="005CD8C0" w14:textId="77777777" w:rsidR="00843B38" w:rsidRPr="00CF17D5" w:rsidRDefault="00843B38" w:rsidP="00393C4A">
            <w:pPr>
              <w:jc w:val="center"/>
              <w:rPr>
                <w:color w:val="000000"/>
                <w:sz w:val="16"/>
                <w:szCs w:val="16"/>
              </w:rPr>
            </w:pPr>
            <w:r w:rsidRPr="00CF17D5">
              <w:rPr>
                <w:color w:val="000000"/>
                <w:sz w:val="16"/>
                <w:szCs w:val="16"/>
              </w:rPr>
              <w:t>3.86</w:t>
            </w:r>
          </w:p>
        </w:tc>
        <w:tc>
          <w:tcPr>
            <w:tcW w:w="910" w:type="dxa"/>
            <w:tcBorders>
              <w:top w:val="nil"/>
              <w:left w:val="nil"/>
              <w:bottom w:val="single" w:sz="4" w:space="0" w:color="auto"/>
              <w:right w:val="single" w:sz="4" w:space="0" w:color="auto"/>
            </w:tcBorders>
            <w:shd w:val="clear" w:color="000000" w:fill="FFFFFF"/>
            <w:vAlign w:val="center"/>
            <w:hideMark/>
          </w:tcPr>
          <w:p w14:paraId="04F3E17F" w14:textId="77777777" w:rsidR="00843B38" w:rsidRPr="00CF17D5" w:rsidRDefault="00843B38" w:rsidP="00393C4A">
            <w:pPr>
              <w:jc w:val="center"/>
              <w:rPr>
                <w:color w:val="000000"/>
                <w:sz w:val="16"/>
                <w:szCs w:val="16"/>
              </w:rPr>
            </w:pPr>
            <w:r w:rsidRPr="00CF17D5">
              <w:rPr>
                <w:color w:val="000000"/>
                <w:sz w:val="16"/>
                <w:szCs w:val="16"/>
              </w:rPr>
              <w:t>3.88</w:t>
            </w:r>
          </w:p>
        </w:tc>
        <w:tc>
          <w:tcPr>
            <w:tcW w:w="908" w:type="dxa"/>
            <w:tcBorders>
              <w:top w:val="nil"/>
              <w:left w:val="nil"/>
              <w:bottom w:val="single" w:sz="4" w:space="0" w:color="auto"/>
              <w:right w:val="single" w:sz="4" w:space="0" w:color="auto"/>
            </w:tcBorders>
            <w:shd w:val="clear" w:color="000000" w:fill="FFFFFF"/>
            <w:noWrap/>
            <w:vAlign w:val="center"/>
            <w:hideMark/>
          </w:tcPr>
          <w:p w14:paraId="1B1E6AE8" w14:textId="77777777" w:rsidR="00843B38" w:rsidRPr="00CF17D5" w:rsidRDefault="00843B38" w:rsidP="00393C4A">
            <w:pPr>
              <w:jc w:val="center"/>
              <w:rPr>
                <w:color w:val="800000"/>
                <w:sz w:val="16"/>
                <w:szCs w:val="16"/>
              </w:rPr>
            </w:pPr>
            <w:r w:rsidRPr="00CF17D5">
              <w:rPr>
                <w:color w:val="800000"/>
                <w:sz w:val="16"/>
                <w:szCs w:val="16"/>
              </w:rPr>
              <w:t>3.23</w:t>
            </w:r>
          </w:p>
        </w:tc>
        <w:tc>
          <w:tcPr>
            <w:tcW w:w="943" w:type="dxa"/>
            <w:tcBorders>
              <w:top w:val="nil"/>
              <w:left w:val="nil"/>
              <w:bottom w:val="single" w:sz="4" w:space="0" w:color="auto"/>
              <w:right w:val="single" w:sz="4" w:space="0" w:color="auto"/>
            </w:tcBorders>
            <w:shd w:val="clear" w:color="000000" w:fill="FFFFFF"/>
            <w:vAlign w:val="center"/>
            <w:hideMark/>
          </w:tcPr>
          <w:p w14:paraId="78F7F6BE" w14:textId="77777777" w:rsidR="00843B38" w:rsidRPr="00CF17D5" w:rsidRDefault="00843B38" w:rsidP="00393C4A">
            <w:pPr>
              <w:jc w:val="center"/>
              <w:rPr>
                <w:sz w:val="16"/>
                <w:szCs w:val="16"/>
              </w:rPr>
            </w:pPr>
            <w:r w:rsidRPr="00CF17D5">
              <w:rPr>
                <w:sz w:val="16"/>
                <w:szCs w:val="16"/>
              </w:rPr>
              <w:t>0.13</w:t>
            </w:r>
          </w:p>
        </w:tc>
        <w:tc>
          <w:tcPr>
            <w:tcW w:w="982" w:type="dxa"/>
            <w:tcBorders>
              <w:top w:val="nil"/>
              <w:left w:val="nil"/>
              <w:bottom w:val="single" w:sz="4" w:space="0" w:color="auto"/>
              <w:right w:val="single" w:sz="4" w:space="0" w:color="auto"/>
            </w:tcBorders>
            <w:shd w:val="clear" w:color="000000" w:fill="FFFFFF"/>
            <w:vAlign w:val="center"/>
            <w:hideMark/>
          </w:tcPr>
          <w:p w14:paraId="5BC1D457" w14:textId="77777777" w:rsidR="00843B38" w:rsidRPr="00CF17D5" w:rsidRDefault="00843B38" w:rsidP="00393C4A">
            <w:pPr>
              <w:jc w:val="center"/>
              <w:rPr>
                <w:sz w:val="16"/>
                <w:szCs w:val="16"/>
              </w:rPr>
            </w:pPr>
            <w:r w:rsidRPr="00CF17D5">
              <w:rPr>
                <w:sz w:val="16"/>
                <w:szCs w:val="16"/>
              </w:rPr>
              <w:t>0.63</w:t>
            </w:r>
          </w:p>
        </w:tc>
      </w:tr>
      <w:tr w:rsidR="00393C4A" w:rsidRPr="00CF17D5" w14:paraId="3D6BE50D"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1D9FBE6E" w14:textId="77777777" w:rsidR="00843B38" w:rsidRPr="00CF17D5" w:rsidRDefault="00843B38" w:rsidP="00393C4A">
            <w:pPr>
              <w:rPr>
                <w:color w:val="000000"/>
                <w:sz w:val="16"/>
                <w:szCs w:val="16"/>
              </w:rPr>
            </w:pPr>
            <w:r w:rsidRPr="00CF17D5">
              <w:rPr>
                <w:color w:val="000000"/>
                <w:sz w:val="16"/>
                <w:szCs w:val="16"/>
              </w:rPr>
              <w:t>ISGC-P05-02: Participación del profesorado en acciones formativas.</w:t>
            </w:r>
          </w:p>
        </w:tc>
        <w:tc>
          <w:tcPr>
            <w:tcW w:w="909" w:type="dxa"/>
            <w:tcBorders>
              <w:top w:val="nil"/>
              <w:left w:val="nil"/>
              <w:bottom w:val="single" w:sz="4" w:space="0" w:color="auto"/>
              <w:right w:val="single" w:sz="4" w:space="0" w:color="auto"/>
            </w:tcBorders>
            <w:shd w:val="clear" w:color="000000" w:fill="F8CBAD"/>
            <w:noWrap/>
            <w:vAlign w:val="center"/>
            <w:hideMark/>
          </w:tcPr>
          <w:p w14:paraId="14594EC4" w14:textId="77777777" w:rsidR="00843B38" w:rsidRPr="00CF17D5" w:rsidRDefault="00843B38" w:rsidP="00393C4A">
            <w:pPr>
              <w:jc w:val="center"/>
              <w:rPr>
                <w:sz w:val="16"/>
                <w:szCs w:val="16"/>
              </w:rPr>
            </w:pPr>
            <w:r w:rsidRPr="00CF17D5">
              <w:rPr>
                <w:sz w:val="16"/>
                <w:szCs w:val="16"/>
              </w:rPr>
              <w:t>58.33%</w:t>
            </w:r>
          </w:p>
        </w:tc>
        <w:tc>
          <w:tcPr>
            <w:tcW w:w="808" w:type="dxa"/>
            <w:tcBorders>
              <w:top w:val="nil"/>
              <w:left w:val="nil"/>
              <w:bottom w:val="single" w:sz="4" w:space="0" w:color="auto"/>
              <w:right w:val="single" w:sz="4" w:space="0" w:color="auto"/>
            </w:tcBorders>
            <w:shd w:val="clear" w:color="000000" w:fill="F8CBAD"/>
            <w:noWrap/>
            <w:vAlign w:val="center"/>
            <w:hideMark/>
          </w:tcPr>
          <w:p w14:paraId="412F6FA6" w14:textId="77777777" w:rsidR="00843B38" w:rsidRPr="00CF17D5" w:rsidRDefault="00843B38" w:rsidP="00393C4A">
            <w:pPr>
              <w:jc w:val="center"/>
              <w:rPr>
                <w:sz w:val="16"/>
                <w:szCs w:val="16"/>
              </w:rPr>
            </w:pPr>
            <w:r w:rsidRPr="00CF17D5">
              <w:rPr>
                <w:sz w:val="16"/>
                <w:szCs w:val="16"/>
              </w:rPr>
              <w:t>50%</w:t>
            </w:r>
          </w:p>
        </w:tc>
        <w:tc>
          <w:tcPr>
            <w:tcW w:w="908" w:type="dxa"/>
            <w:tcBorders>
              <w:top w:val="nil"/>
              <w:left w:val="nil"/>
              <w:bottom w:val="single" w:sz="4" w:space="0" w:color="auto"/>
              <w:right w:val="single" w:sz="4" w:space="0" w:color="auto"/>
            </w:tcBorders>
            <w:shd w:val="clear" w:color="000000" w:fill="F8CBAD"/>
            <w:noWrap/>
            <w:vAlign w:val="center"/>
            <w:hideMark/>
          </w:tcPr>
          <w:p w14:paraId="53DB00DB" w14:textId="77777777" w:rsidR="00843B38" w:rsidRPr="00CF17D5" w:rsidRDefault="00843B38" w:rsidP="00393C4A">
            <w:pPr>
              <w:jc w:val="center"/>
              <w:rPr>
                <w:sz w:val="16"/>
                <w:szCs w:val="16"/>
              </w:rPr>
            </w:pPr>
            <w:r w:rsidRPr="00CF17D5">
              <w:rPr>
                <w:sz w:val="16"/>
                <w:szCs w:val="16"/>
              </w:rPr>
              <w:t>58.33%</w:t>
            </w:r>
          </w:p>
        </w:tc>
        <w:tc>
          <w:tcPr>
            <w:tcW w:w="908" w:type="dxa"/>
            <w:tcBorders>
              <w:top w:val="nil"/>
              <w:left w:val="nil"/>
              <w:bottom w:val="single" w:sz="4" w:space="0" w:color="auto"/>
              <w:right w:val="single" w:sz="4" w:space="0" w:color="auto"/>
            </w:tcBorders>
            <w:shd w:val="clear" w:color="000000" w:fill="F8CBAD"/>
            <w:noWrap/>
            <w:vAlign w:val="center"/>
            <w:hideMark/>
          </w:tcPr>
          <w:p w14:paraId="13BCAB53" w14:textId="77777777" w:rsidR="00843B38" w:rsidRPr="00CF17D5" w:rsidRDefault="00843B38" w:rsidP="00393C4A">
            <w:pPr>
              <w:jc w:val="center"/>
              <w:rPr>
                <w:sz w:val="16"/>
                <w:szCs w:val="16"/>
              </w:rPr>
            </w:pPr>
            <w:r w:rsidRPr="00CF17D5">
              <w:rPr>
                <w:sz w:val="16"/>
                <w:szCs w:val="16"/>
              </w:rPr>
              <w:t>50%</w:t>
            </w:r>
          </w:p>
        </w:tc>
        <w:tc>
          <w:tcPr>
            <w:tcW w:w="908" w:type="dxa"/>
            <w:tcBorders>
              <w:top w:val="nil"/>
              <w:left w:val="nil"/>
              <w:bottom w:val="single" w:sz="4" w:space="0" w:color="auto"/>
              <w:right w:val="single" w:sz="4" w:space="0" w:color="auto"/>
            </w:tcBorders>
            <w:shd w:val="clear" w:color="000000" w:fill="F8CBAD"/>
            <w:noWrap/>
            <w:vAlign w:val="center"/>
            <w:hideMark/>
          </w:tcPr>
          <w:p w14:paraId="480559DB" w14:textId="77777777" w:rsidR="00843B38" w:rsidRPr="00CF17D5" w:rsidRDefault="00843B38" w:rsidP="00393C4A">
            <w:pPr>
              <w:jc w:val="center"/>
              <w:rPr>
                <w:sz w:val="16"/>
                <w:szCs w:val="16"/>
              </w:rPr>
            </w:pPr>
            <w:r w:rsidRPr="00CF17D5">
              <w:rPr>
                <w:sz w:val="16"/>
                <w:szCs w:val="16"/>
              </w:rPr>
              <w:t>54.55%</w:t>
            </w:r>
          </w:p>
        </w:tc>
        <w:tc>
          <w:tcPr>
            <w:tcW w:w="910" w:type="dxa"/>
            <w:tcBorders>
              <w:top w:val="nil"/>
              <w:left w:val="nil"/>
              <w:bottom w:val="single" w:sz="4" w:space="0" w:color="auto"/>
              <w:right w:val="single" w:sz="4" w:space="0" w:color="auto"/>
            </w:tcBorders>
            <w:shd w:val="clear" w:color="000000" w:fill="F8CBAD"/>
            <w:vAlign w:val="center"/>
            <w:hideMark/>
          </w:tcPr>
          <w:p w14:paraId="10550413" w14:textId="77777777" w:rsidR="00843B38" w:rsidRPr="00CF17D5" w:rsidRDefault="00843B38" w:rsidP="00393C4A">
            <w:pPr>
              <w:jc w:val="center"/>
              <w:rPr>
                <w:color w:val="000000"/>
                <w:sz w:val="16"/>
                <w:szCs w:val="16"/>
              </w:rPr>
            </w:pPr>
            <w:r w:rsidRPr="00CF17D5">
              <w:rPr>
                <w:color w:val="000000"/>
                <w:sz w:val="16"/>
                <w:szCs w:val="16"/>
              </w:rPr>
              <w:t>61.43%</w:t>
            </w:r>
          </w:p>
        </w:tc>
        <w:tc>
          <w:tcPr>
            <w:tcW w:w="908" w:type="dxa"/>
            <w:tcBorders>
              <w:top w:val="nil"/>
              <w:left w:val="nil"/>
              <w:bottom w:val="single" w:sz="4" w:space="0" w:color="auto"/>
              <w:right w:val="single" w:sz="4" w:space="0" w:color="auto"/>
            </w:tcBorders>
            <w:shd w:val="clear" w:color="000000" w:fill="F8CBAD"/>
            <w:noWrap/>
            <w:vAlign w:val="center"/>
            <w:hideMark/>
          </w:tcPr>
          <w:p w14:paraId="2889F464" w14:textId="77777777" w:rsidR="00843B38" w:rsidRPr="00CF17D5" w:rsidRDefault="00843B38" w:rsidP="00393C4A">
            <w:pPr>
              <w:jc w:val="center"/>
              <w:rPr>
                <w:color w:val="800000"/>
                <w:sz w:val="16"/>
                <w:szCs w:val="16"/>
              </w:rPr>
            </w:pPr>
            <w:r w:rsidRPr="00CF17D5">
              <w:rPr>
                <w:color w:val="800000"/>
                <w:sz w:val="16"/>
                <w:szCs w:val="16"/>
              </w:rPr>
              <w:t>42.14%</w:t>
            </w:r>
          </w:p>
        </w:tc>
        <w:tc>
          <w:tcPr>
            <w:tcW w:w="943" w:type="dxa"/>
            <w:tcBorders>
              <w:top w:val="nil"/>
              <w:left w:val="nil"/>
              <w:bottom w:val="single" w:sz="4" w:space="0" w:color="auto"/>
              <w:right w:val="single" w:sz="4" w:space="0" w:color="auto"/>
            </w:tcBorders>
            <w:shd w:val="clear" w:color="000000" w:fill="F8CBAD"/>
            <w:noWrap/>
            <w:vAlign w:val="center"/>
            <w:hideMark/>
          </w:tcPr>
          <w:p w14:paraId="4F716F9A" w14:textId="77777777" w:rsidR="00843B38" w:rsidRPr="00CF17D5" w:rsidRDefault="00843B38" w:rsidP="00393C4A">
            <w:pPr>
              <w:jc w:val="center"/>
              <w:rPr>
                <w:sz w:val="16"/>
                <w:szCs w:val="16"/>
              </w:rPr>
            </w:pPr>
            <w:r w:rsidRPr="00CF17D5">
              <w:rPr>
                <w:color w:val="FF0000"/>
                <w:sz w:val="16"/>
                <w:szCs w:val="16"/>
              </w:rPr>
              <w:t>-6.88%</w:t>
            </w:r>
          </w:p>
        </w:tc>
        <w:tc>
          <w:tcPr>
            <w:tcW w:w="982" w:type="dxa"/>
            <w:tcBorders>
              <w:top w:val="nil"/>
              <w:left w:val="nil"/>
              <w:bottom w:val="single" w:sz="4" w:space="0" w:color="auto"/>
              <w:right w:val="single" w:sz="4" w:space="0" w:color="auto"/>
            </w:tcBorders>
            <w:shd w:val="clear" w:color="000000" w:fill="F8CBAD"/>
            <w:noWrap/>
            <w:vAlign w:val="center"/>
            <w:hideMark/>
          </w:tcPr>
          <w:p w14:paraId="4DD34787" w14:textId="77777777" w:rsidR="00843B38" w:rsidRPr="00CF17D5" w:rsidRDefault="00843B38" w:rsidP="00393C4A">
            <w:pPr>
              <w:jc w:val="center"/>
              <w:rPr>
                <w:sz w:val="16"/>
                <w:szCs w:val="16"/>
              </w:rPr>
            </w:pPr>
            <w:r w:rsidRPr="00CF17D5">
              <w:rPr>
                <w:sz w:val="16"/>
                <w:szCs w:val="16"/>
              </w:rPr>
              <w:t>12.41%</w:t>
            </w:r>
          </w:p>
        </w:tc>
      </w:tr>
      <w:tr w:rsidR="00393C4A" w:rsidRPr="00CF17D5" w14:paraId="16941BB5"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3F09D9" w14:textId="77777777" w:rsidR="00843B38" w:rsidRPr="00CF17D5" w:rsidRDefault="00843B38" w:rsidP="00393C4A">
            <w:pPr>
              <w:rPr>
                <w:color w:val="000000"/>
                <w:sz w:val="16"/>
                <w:szCs w:val="16"/>
              </w:rPr>
            </w:pPr>
            <w:r w:rsidRPr="00CF17D5">
              <w:rPr>
                <w:color w:val="000000"/>
                <w:sz w:val="16"/>
                <w:szCs w:val="16"/>
              </w:rPr>
              <w:t xml:space="preserve">ISGC-P05-03: Participación del profesorado en Proyectos de innovación y mejora docente. </w:t>
            </w:r>
          </w:p>
        </w:tc>
        <w:tc>
          <w:tcPr>
            <w:tcW w:w="909" w:type="dxa"/>
            <w:tcBorders>
              <w:top w:val="nil"/>
              <w:left w:val="nil"/>
              <w:bottom w:val="single" w:sz="4" w:space="0" w:color="auto"/>
              <w:right w:val="single" w:sz="4" w:space="0" w:color="auto"/>
            </w:tcBorders>
            <w:shd w:val="clear" w:color="auto" w:fill="auto"/>
            <w:noWrap/>
            <w:vAlign w:val="center"/>
            <w:hideMark/>
          </w:tcPr>
          <w:p w14:paraId="6069B9C6" w14:textId="77777777" w:rsidR="00843B38" w:rsidRPr="00CF17D5" w:rsidRDefault="00843B38" w:rsidP="00393C4A">
            <w:pPr>
              <w:jc w:val="center"/>
              <w:rPr>
                <w:sz w:val="16"/>
                <w:szCs w:val="16"/>
              </w:rPr>
            </w:pPr>
            <w:r w:rsidRPr="00CF17D5">
              <w:rPr>
                <w:sz w:val="16"/>
                <w:szCs w:val="16"/>
              </w:rPr>
              <w:t>33.33%</w:t>
            </w:r>
          </w:p>
        </w:tc>
        <w:tc>
          <w:tcPr>
            <w:tcW w:w="808" w:type="dxa"/>
            <w:tcBorders>
              <w:top w:val="nil"/>
              <w:left w:val="nil"/>
              <w:bottom w:val="single" w:sz="4" w:space="0" w:color="auto"/>
              <w:right w:val="single" w:sz="4" w:space="0" w:color="auto"/>
            </w:tcBorders>
            <w:shd w:val="clear" w:color="auto" w:fill="auto"/>
            <w:noWrap/>
            <w:vAlign w:val="center"/>
            <w:hideMark/>
          </w:tcPr>
          <w:p w14:paraId="5308C927" w14:textId="77777777" w:rsidR="00843B38" w:rsidRPr="00CF17D5" w:rsidRDefault="00843B38" w:rsidP="00393C4A">
            <w:pPr>
              <w:jc w:val="center"/>
              <w:rPr>
                <w:sz w:val="16"/>
                <w:szCs w:val="16"/>
              </w:rPr>
            </w:pPr>
            <w:r w:rsidRPr="00CF17D5">
              <w:rPr>
                <w:sz w:val="16"/>
                <w:szCs w:val="16"/>
              </w:rPr>
              <w:t>50%</w:t>
            </w:r>
          </w:p>
        </w:tc>
        <w:tc>
          <w:tcPr>
            <w:tcW w:w="908" w:type="dxa"/>
            <w:tcBorders>
              <w:top w:val="nil"/>
              <w:left w:val="nil"/>
              <w:bottom w:val="single" w:sz="4" w:space="0" w:color="auto"/>
              <w:right w:val="single" w:sz="4" w:space="0" w:color="auto"/>
            </w:tcBorders>
            <w:shd w:val="clear" w:color="auto" w:fill="auto"/>
            <w:noWrap/>
            <w:vAlign w:val="center"/>
            <w:hideMark/>
          </w:tcPr>
          <w:p w14:paraId="1319D069" w14:textId="77777777" w:rsidR="00843B38" w:rsidRPr="00CF17D5" w:rsidRDefault="00843B38" w:rsidP="00393C4A">
            <w:pPr>
              <w:jc w:val="center"/>
              <w:rPr>
                <w:sz w:val="16"/>
                <w:szCs w:val="16"/>
              </w:rPr>
            </w:pPr>
            <w:r w:rsidRPr="00CF17D5">
              <w:rPr>
                <w:sz w:val="16"/>
                <w:szCs w:val="16"/>
              </w:rPr>
              <w:t>66.67%</w:t>
            </w:r>
          </w:p>
        </w:tc>
        <w:tc>
          <w:tcPr>
            <w:tcW w:w="908" w:type="dxa"/>
            <w:tcBorders>
              <w:top w:val="nil"/>
              <w:left w:val="nil"/>
              <w:bottom w:val="single" w:sz="4" w:space="0" w:color="auto"/>
              <w:right w:val="single" w:sz="4" w:space="0" w:color="auto"/>
            </w:tcBorders>
            <w:shd w:val="clear" w:color="auto" w:fill="auto"/>
            <w:noWrap/>
            <w:vAlign w:val="center"/>
            <w:hideMark/>
          </w:tcPr>
          <w:p w14:paraId="605D0D8E" w14:textId="77777777" w:rsidR="00843B38" w:rsidRPr="00CF17D5" w:rsidRDefault="00843B38" w:rsidP="00393C4A">
            <w:pPr>
              <w:jc w:val="center"/>
              <w:rPr>
                <w:sz w:val="16"/>
                <w:szCs w:val="16"/>
              </w:rPr>
            </w:pPr>
            <w:r w:rsidRPr="00CF17D5">
              <w:rPr>
                <w:sz w:val="16"/>
                <w:szCs w:val="16"/>
              </w:rPr>
              <w:t>41.67%</w:t>
            </w:r>
          </w:p>
        </w:tc>
        <w:tc>
          <w:tcPr>
            <w:tcW w:w="908" w:type="dxa"/>
            <w:tcBorders>
              <w:top w:val="nil"/>
              <w:left w:val="nil"/>
              <w:bottom w:val="single" w:sz="4" w:space="0" w:color="auto"/>
              <w:right w:val="single" w:sz="4" w:space="0" w:color="auto"/>
            </w:tcBorders>
            <w:shd w:val="clear" w:color="auto" w:fill="auto"/>
            <w:noWrap/>
            <w:vAlign w:val="center"/>
            <w:hideMark/>
          </w:tcPr>
          <w:p w14:paraId="6CDDF060" w14:textId="77777777" w:rsidR="00843B38" w:rsidRPr="00CF17D5" w:rsidRDefault="00843B38" w:rsidP="00393C4A">
            <w:pPr>
              <w:jc w:val="center"/>
              <w:rPr>
                <w:sz w:val="16"/>
                <w:szCs w:val="16"/>
              </w:rPr>
            </w:pPr>
            <w:r w:rsidRPr="00CF17D5">
              <w:rPr>
                <w:sz w:val="16"/>
                <w:szCs w:val="16"/>
              </w:rPr>
              <w:t>45.45%</w:t>
            </w:r>
          </w:p>
        </w:tc>
        <w:tc>
          <w:tcPr>
            <w:tcW w:w="910" w:type="dxa"/>
            <w:tcBorders>
              <w:top w:val="nil"/>
              <w:left w:val="nil"/>
              <w:bottom w:val="single" w:sz="4" w:space="0" w:color="auto"/>
              <w:right w:val="single" w:sz="4" w:space="0" w:color="auto"/>
            </w:tcBorders>
            <w:shd w:val="clear" w:color="000000" w:fill="FFFFFF"/>
            <w:vAlign w:val="center"/>
            <w:hideMark/>
          </w:tcPr>
          <w:p w14:paraId="195B9361" w14:textId="77777777" w:rsidR="00843B38" w:rsidRPr="00CF17D5" w:rsidRDefault="00843B38" w:rsidP="00393C4A">
            <w:pPr>
              <w:jc w:val="center"/>
              <w:rPr>
                <w:color w:val="000000"/>
                <w:sz w:val="16"/>
                <w:szCs w:val="16"/>
              </w:rPr>
            </w:pPr>
            <w:r w:rsidRPr="00CF17D5">
              <w:rPr>
                <w:color w:val="000000"/>
                <w:sz w:val="16"/>
                <w:szCs w:val="16"/>
              </w:rPr>
              <w:t>47.14%</w:t>
            </w:r>
          </w:p>
        </w:tc>
        <w:tc>
          <w:tcPr>
            <w:tcW w:w="908" w:type="dxa"/>
            <w:tcBorders>
              <w:top w:val="nil"/>
              <w:left w:val="nil"/>
              <w:bottom w:val="single" w:sz="4" w:space="0" w:color="auto"/>
              <w:right w:val="single" w:sz="4" w:space="0" w:color="auto"/>
            </w:tcBorders>
            <w:shd w:val="clear" w:color="000000" w:fill="FFFFFF"/>
            <w:noWrap/>
            <w:vAlign w:val="center"/>
            <w:hideMark/>
          </w:tcPr>
          <w:p w14:paraId="6931B77E" w14:textId="77777777" w:rsidR="00843B38" w:rsidRPr="00CF17D5" w:rsidRDefault="00843B38" w:rsidP="00393C4A">
            <w:pPr>
              <w:jc w:val="center"/>
              <w:rPr>
                <w:color w:val="800000"/>
                <w:sz w:val="16"/>
                <w:szCs w:val="16"/>
              </w:rPr>
            </w:pPr>
            <w:r w:rsidRPr="00CF17D5">
              <w:rPr>
                <w:color w:val="800000"/>
                <w:sz w:val="16"/>
                <w:szCs w:val="16"/>
              </w:rPr>
              <w:t>40.45%</w:t>
            </w:r>
          </w:p>
        </w:tc>
        <w:tc>
          <w:tcPr>
            <w:tcW w:w="943" w:type="dxa"/>
            <w:tcBorders>
              <w:top w:val="nil"/>
              <w:left w:val="nil"/>
              <w:bottom w:val="single" w:sz="4" w:space="0" w:color="auto"/>
              <w:right w:val="single" w:sz="4" w:space="0" w:color="auto"/>
            </w:tcBorders>
            <w:shd w:val="clear" w:color="000000" w:fill="FFFFFF"/>
            <w:noWrap/>
            <w:vAlign w:val="center"/>
            <w:hideMark/>
          </w:tcPr>
          <w:p w14:paraId="33595303" w14:textId="77777777" w:rsidR="00843B38" w:rsidRPr="00CF17D5" w:rsidRDefault="00843B38" w:rsidP="00393C4A">
            <w:pPr>
              <w:jc w:val="center"/>
              <w:rPr>
                <w:sz w:val="16"/>
                <w:szCs w:val="16"/>
              </w:rPr>
            </w:pPr>
            <w:r w:rsidRPr="00CF17D5">
              <w:rPr>
                <w:color w:val="FF0000"/>
                <w:sz w:val="16"/>
                <w:szCs w:val="16"/>
              </w:rPr>
              <w:t>-1.69%</w:t>
            </w:r>
          </w:p>
        </w:tc>
        <w:tc>
          <w:tcPr>
            <w:tcW w:w="982" w:type="dxa"/>
            <w:tcBorders>
              <w:top w:val="nil"/>
              <w:left w:val="nil"/>
              <w:bottom w:val="single" w:sz="4" w:space="0" w:color="auto"/>
              <w:right w:val="single" w:sz="4" w:space="0" w:color="auto"/>
            </w:tcBorders>
            <w:shd w:val="clear" w:color="000000" w:fill="FFFFFF"/>
            <w:noWrap/>
            <w:vAlign w:val="center"/>
            <w:hideMark/>
          </w:tcPr>
          <w:p w14:paraId="04D265B2" w14:textId="77777777" w:rsidR="00843B38" w:rsidRPr="00CF17D5" w:rsidRDefault="00843B38" w:rsidP="00393C4A">
            <w:pPr>
              <w:jc w:val="center"/>
              <w:rPr>
                <w:sz w:val="16"/>
                <w:szCs w:val="16"/>
              </w:rPr>
            </w:pPr>
            <w:r w:rsidRPr="00CF17D5">
              <w:rPr>
                <w:sz w:val="16"/>
                <w:szCs w:val="16"/>
              </w:rPr>
              <w:t>5.00%</w:t>
            </w:r>
          </w:p>
        </w:tc>
      </w:tr>
      <w:tr w:rsidR="00393C4A" w:rsidRPr="00CF17D5" w14:paraId="6825C370"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4AF7B184" w14:textId="77777777" w:rsidR="00843B38" w:rsidRPr="00CF17D5" w:rsidRDefault="00843B38" w:rsidP="00393C4A">
            <w:pPr>
              <w:rPr>
                <w:color w:val="000000"/>
                <w:sz w:val="16"/>
                <w:szCs w:val="16"/>
              </w:rPr>
            </w:pPr>
            <w:r w:rsidRPr="00CF17D5">
              <w:rPr>
                <w:color w:val="000000"/>
                <w:sz w:val="16"/>
                <w:szCs w:val="16"/>
              </w:rPr>
              <w:t xml:space="preserve">ISGC-P05-04: Grado de satisfacción global de los estudiantes con la docencia. </w:t>
            </w:r>
          </w:p>
        </w:tc>
        <w:tc>
          <w:tcPr>
            <w:tcW w:w="909" w:type="dxa"/>
            <w:tcBorders>
              <w:top w:val="nil"/>
              <w:left w:val="nil"/>
              <w:bottom w:val="single" w:sz="4" w:space="0" w:color="auto"/>
              <w:right w:val="single" w:sz="4" w:space="0" w:color="auto"/>
            </w:tcBorders>
            <w:shd w:val="clear" w:color="000000" w:fill="F8CBAD"/>
            <w:vAlign w:val="center"/>
            <w:hideMark/>
          </w:tcPr>
          <w:p w14:paraId="1B61E8BA" w14:textId="77777777" w:rsidR="00843B38" w:rsidRPr="00CF17D5" w:rsidRDefault="00843B38" w:rsidP="00393C4A">
            <w:pPr>
              <w:jc w:val="center"/>
              <w:rPr>
                <w:color w:val="000000"/>
                <w:sz w:val="16"/>
                <w:szCs w:val="16"/>
              </w:rPr>
            </w:pPr>
            <w:r w:rsidRPr="00CF17D5">
              <w:rPr>
                <w:color w:val="000000"/>
                <w:sz w:val="16"/>
                <w:szCs w:val="16"/>
              </w:rPr>
              <w:t>4.8</w:t>
            </w:r>
          </w:p>
        </w:tc>
        <w:tc>
          <w:tcPr>
            <w:tcW w:w="808" w:type="dxa"/>
            <w:tcBorders>
              <w:top w:val="nil"/>
              <w:left w:val="nil"/>
              <w:bottom w:val="single" w:sz="4" w:space="0" w:color="auto"/>
              <w:right w:val="single" w:sz="4" w:space="0" w:color="auto"/>
            </w:tcBorders>
            <w:shd w:val="clear" w:color="000000" w:fill="F8CBAD"/>
            <w:vAlign w:val="center"/>
            <w:hideMark/>
          </w:tcPr>
          <w:p w14:paraId="1629DDE5" w14:textId="77777777" w:rsidR="00843B38" w:rsidRPr="00CF17D5" w:rsidRDefault="00843B38" w:rsidP="00393C4A">
            <w:pPr>
              <w:jc w:val="center"/>
              <w:rPr>
                <w:color w:val="000000"/>
                <w:sz w:val="16"/>
                <w:szCs w:val="16"/>
              </w:rPr>
            </w:pPr>
            <w:r w:rsidRPr="00CF17D5">
              <w:rPr>
                <w:color w:val="000000"/>
                <w:sz w:val="16"/>
                <w:szCs w:val="16"/>
              </w:rPr>
              <w:t>4.8</w:t>
            </w:r>
          </w:p>
        </w:tc>
        <w:tc>
          <w:tcPr>
            <w:tcW w:w="908" w:type="dxa"/>
            <w:tcBorders>
              <w:top w:val="nil"/>
              <w:left w:val="nil"/>
              <w:bottom w:val="single" w:sz="4" w:space="0" w:color="auto"/>
              <w:right w:val="single" w:sz="4" w:space="0" w:color="auto"/>
            </w:tcBorders>
            <w:shd w:val="clear" w:color="000000" w:fill="F8CBAD"/>
            <w:vAlign w:val="center"/>
            <w:hideMark/>
          </w:tcPr>
          <w:p w14:paraId="5F32681E" w14:textId="77777777" w:rsidR="00843B38" w:rsidRPr="00CF17D5" w:rsidRDefault="00843B38" w:rsidP="00393C4A">
            <w:pPr>
              <w:jc w:val="center"/>
              <w:rPr>
                <w:color w:val="000000"/>
                <w:sz w:val="16"/>
                <w:szCs w:val="16"/>
              </w:rPr>
            </w:pPr>
            <w:r w:rsidRPr="00CF17D5">
              <w:rPr>
                <w:color w:val="000000"/>
                <w:sz w:val="16"/>
                <w:szCs w:val="16"/>
              </w:rPr>
              <w:t>0</w:t>
            </w:r>
          </w:p>
        </w:tc>
        <w:tc>
          <w:tcPr>
            <w:tcW w:w="908" w:type="dxa"/>
            <w:tcBorders>
              <w:top w:val="nil"/>
              <w:left w:val="nil"/>
              <w:bottom w:val="single" w:sz="4" w:space="0" w:color="auto"/>
              <w:right w:val="single" w:sz="4" w:space="0" w:color="auto"/>
            </w:tcBorders>
            <w:shd w:val="clear" w:color="000000" w:fill="F8CBAD"/>
            <w:vAlign w:val="center"/>
            <w:hideMark/>
          </w:tcPr>
          <w:p w14:paraId="2BD11D24" w14:textId="77777777" w:rsidR="00843B38" w:rsidRPr="00CF17D5" w:rsidRDefault="00843B38" w:rsidP="00393C4A">
            <w:pPr>
              <w:jc w:val="center"/>
              <w:rPr>
                <w:color w:val="000000"/>
                <w:sz w:val="16"/>
                <w:szCs w:val="16"/>
              </w:rPr>
            </w:pPr>
            <w:r w:rsidRPr="00CF17D5">
              <w:rPr>
                <w:color w:val="000000"/>
                <w:sz w:val="16"/>
                <w:szCs w:val="16"/>
              </w:rPr>
              <w:t>4.8</w:t>
            </w:r>
          </w:p>
        </w:tc>
        <w:tc>
          <w:tcPr>
            <w:tcW w:w="908" w:type="dxa"/>
            <w:tcBorders>
              <w:top w:val="nil"/>
              <w:left w:val="nil"/>
              <w:bottom w:val="single" w:sz="4" w:space="0" w:color="auto"/>
              <w:right w:val="single" w:sz="4" w:space="0" w:color="auto"/>
            </w:tcBorders>
            <w:shd w:val="clear" w:color="000000" w:fill="F8CBAD"/>
            <w:vAlign w:val="center"/>
            <w:hideMark/>
          </w:tcPr>
          <w:p w14:paraId="1057CA8B" w14:textId="77777777" w:rsidR="00843B38" w:rsidRPr="00CF17D5" w:rsidRDefault="00843B38" w:rsidP="00393C4A">
            <w:pPr>
              <w:jc w:val="center"/>
              <w:rPr>
                <w:color w:val="000000"/>
                <w:sz w:val="16"/>
                <w:szCs w:val="16"/>
              </w:rPr>
            </w:pPr>
            <w:r w:rsidRPr="00CF17D5">
              <w:rPr>
                <w:color w:val="000000"/>
                <w:sz w:val="16"/>
                <w:szCs w:val="16"/>
              </w:rPr>
              <w:t>4.9</w:t>
            </w:r>
          </w:p>
        </w:tc>
        <w:tc>
          <w:tcPr>
            <w:tcW w:w="910" w:type="dxa"/>
            <w:tcBorders>
              <w:top w:val="nil"/>
              <w:left w:val="nil"/>
              <w:bottom w:val="single" w:sz="4" w:space="0" w:color="auto"/>
              <w:right w:val="single" w:sz="4" w:space="0" w:color="auto"/>
            </w:tcBorders>
            <w:shd w:val="clear" w:color="000000" w:fill="F8CBAD"/>
            <w:vAlign w:val="center"/>
            <w:hideMark/>
          </w:tcPr>
          <w:p w14:paraId="1301EF85" w14:textId="77777777" w:rsidR="00843B38" w:rsidRPr="00CF17D5" w:rsidRDefault="00843B38" w:rsidP="00393C4A">
            <w:pPr>
              <w:jc w:val="center"/>
              <w:rPr>
                <w:color w:val="000000"/>
                <w:sz w:val="16"/>
                <w:szCs w:val="16"/>
              </w:rPr>
            </w:pPr>
            <w:r w:rsidRPr="00CF17D5">
              <w:rPr>
                <w:color w:val="000000"/>
                <w:sz w:val="16"/>
                <w:szCs w:val="16"/>
              </w:rPr>
              <w:t>4.6</w:t>
            </w:r>
          </w:p>
        </w:tc>
        <w:tc>
          <w:tcPr>
            <w:tcW w:w="908" w:type="dxa"/>
            <w:tcBorders>
              <w:top w:val="nil"/>
              <w:left w:val="nil"/>
              <w:bottom w:val="single" w:sz="4" w:space="0" w:color="auto"/>
              <w:right w:val="single" w:sz="4" w:space="0" w:color="auto"/>
            </w:tcBorders>
            <w:shd w:val="clear" w:color="000000" w:fill="F8CBAD"/>
            <w:noWrap/>
            <w:vAlign w:val="center"/>
            <w:hideMark/>
          </w:tcPr>
          <w:p w14:paraId="4C4E7D8F" w14:textId="77777777" w:rsidR="00843B38" w:rsidRPr="00CF17D5" w:rsidRDefault="00843B38" w:rsidP="00393C4A">
            <w:pPr>
              <w:jc w:val="center"/>
              <w:rPr>
                <w:color w:val="800000"/>
                <w:sz w:val="16"/>
                <w:szCs w:val="16"/>
              </w:rPr>
            </w:pPr>
            <w:r w:rsidRPr="00CF17D5">
              <w:rPr>
                <w:color w:val="800000"/>
                <w:sz w:val="16"/>
                <w:szCs w:val="16"/>
              </w:rPr>
              <w:t>4.6</w:t>
            </w:r>
          </w:p>
        </w:tc>
        <w:tc>
          <w:tcPr>
            <w:tcW w:w="943" w:type="dxa"/>
            <w:tcBorders>
              <w:top w:val="nil"/>
              <w:left w:val="nil"/>
              <w:bottom w:val="single" w:sz="4" w:space="0" w:color="auto"/>
              <w:right w:val="single" w:sz="4" w:space="0" w:color="auto"/>
            </w:tcBorders>
            <w:shd w:val="clear" w:color="000000" w:fill="F8CBAD"/>
            <w:vAlign w:val="center"/>
            <w:hideMark/>
          </w:tcPr>
          <w:p w14:paraId="7A33B249" w14:textId="77777777" w:rsidR="00843B38" w:rsidRPr="00CF17D5" w:rsidRDefault="00843B38" w:rsidP="00393C4A">
            <w:pPr>
              <w:jc w:val="center"/>
              <w:rPr>
                <w:sz w:val="16"/>
                <w:szCs w:val="16"/>
              </w:rPr>
            </w:pPr>
            <w:r w:rsidRPr="00CF17D5">
              <w:rPr>
                <w:sz w:val="16"/>
                <w:szCs w:val="16"/>
              </w:rPr>
              <w:t>0.30</w:t>
            </w:r>
          </w:p>
        </w:tc>
        <w:tc>
          <w:tcPr>
            <w:tcW w:w="982" w:type="dxa"/>
            <w:tcBorders>
              <w:top w:val="nil"/>
              <w:left w:val="nil"/>
              <w:bottom w:val="single" w:sz="4" w:space="0" w:color="auto"/>
              <w:right w:val="single" w:sz="4" w:space="0" w:color="auto"/>
            </w:tcBorders>
            <w:shd w:val="clear" w:color="000000" w:fill="F8CBAD"/>
            <w:vAlign w:val="center"/>
            <w:hideMark/>
          </w:tcPr>
          <w:p w14:paraId="2C4B8478" w14:textId="77777777" w:rsidR="00843B38" w:rsidRPr="00CF17D5" w:rsidRDefault="00843B38" w:rsidP="00393C4A">
            <w:pPr>
              <w:jc w:val="center"/>
              <w:rPr>
                <w:sz w:val="16"/>
                <w:szCs w:val="16"/>
              </w:rPr>
            </w:pPr>
            <w:r w:rsidRPr="00CF17D5">
              <w:rPr>
                <w:sz w:val="16"/>
                <w:szCs w:val="16"/>
              </w:rPr>
              <w:t>0.30</w:t>
            </w:r>
          </w:p>
        </w:tc>
      </w:tr>
      <w:tr w:rsidR="00393C4A" w:rsidRPr="00CF17D5" w14:paraId="7B32A33C"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C78358" w14:textId="77777777" w:rsidR="00843B38" w:rsidRPr="00CF17D5" w:rsidRDefault="00843B38" w:rsidP="00393C4A">
            <w:pPr>
              <w:rPr>
                <w:color w:val="000000"/>
                <w:sz w:val="16"/>
                <w:szCs w:val="16"/>
              </w:rPr>
            </w:pPr>
            <w:r w:rsidRPr="00CF17D5">
              <w:rPr>
                <w:color w:val="000000"/>
                <w:sz w:val="16"/>
                <w:szCs w:val="16"/>
              </w:rPr>
              <w:t>ISGC-P04-16: Tasa de adecuación del título (matriculados de nuevo ingreso por preinscripciones realizadas en primera opción)</w:t>
            </w:r>
          </w:p>
        </w:tc>
        <w:tc>
          <w:tcPr>
            <w:tcW w:w="909" w:type="dxa"/>
            <w:tcBorders>
              <w:top w:val="nil"/>
              <w:left w:val="nil"/>
              <w:bottom w:val="single" w:sz="4" w:space="0" w:color="auto"/>
              <w:right w:val="single" w:sz="4" w:space="0" w:color="auto"/>
            </w:tcBorders>
            <w:shd w:val="clear" w:color="000000" w:fill="FFFFFF"/>
            <w:vAlign w:val="center"/>
            <w:hideMark/>
          </w:tcPr>
          <w:p w14:paraId="000690C7" w14:textId="77777777" w:rsidR="00843B38" w:rsidRPr="00CF17D5" w:rsidRDefault="00843B38" w:rsidP="00393C4A">
            <w:pPr>
              <w:jc w:val="center"/>
              <w:rPr>
                <w:color w:val="000000"/>
                <w:sz w:val="16"/>
                <w:szCs w:val="16"/>
              </w:rPr>
            </w:pPr>
            <w:r w:rsidRPr="00CF17D5">
              <w:rPr>
                <w:color w:val="000000"/>
                <w:sz w:val="16"/>
                <w:szCs w:val="16"/>
              </w:rPr>
              <w:t>100%</w:t>
            </w:r>
          </w:p>
        </w:tc>
        <w:tc>
          <w:tcPr>
            <w:tcW w:w="808" w:type="dxa"/>
            <w:tcBorders>
              <w:top w:val="nil"/>
              <w:left w:val="nil"/>
              <w:bottom w:val="single" w:sz="4" w:space="0" w:color="auto"/>
              <w:right w:val="single" w:sz="4" w:space="0" w:color="auto"/>
            </w:tcBorders>
            <w:shd w:val="clear" w:color="000000" w:fill="FFFFFF"/>
            <w:vAlign w:val="center"/>
            <w:hideMark/>
          </w:tcPr>
          <w:p w14:paraId="16ECD28D" w14:textId="77777777" w:rsidR="00843B38" w:rsidRPr="00CF17D5" w:rsidRDefault="00843B38" w:rsidP="00393C4A">
            <w:pPr>
              <w:jc w:val="center"/>
              <w:rPr>
                <w:color w:val="000000"/>
                <w:sz w:val="16"/>
                <w:szCs w:val="16"/>
              </w:rPr>
            </w:pPr>
            <w:r w:rsidRPr="00CF17D5">
              <w:rPr>
                <w:color w:val="000000"/>
                <w:sz w:val="16"/>
                <w:szCs w:val="16"/>
              </w:rPr>
              <w:t>100%</w:t>
            </w:r>
          </w:p>
        </w:tc>
        <w:tc>
          <w:tcPr>
            <w:tcW w:w="908" w:type="dxa"/>
            <w:tcBorders>
              <w:top w:val="nil"/>
              <w:left w:val="nil"/>
              <w:bottom w:val="single" w:sz="4" w:space="0" w:color="auto"/>
              <w:right w:val="single" w:sz="4" w:space="0" w:color="auto"/>
            </w:tcBorders>
            <w:shd w:val="clear" w:color="000000" w:fill="FFFFFF"/>
            <w:vAlign w:val="center"/>
            <w:hideMark/>
          </w:tcPr>
          <w:p w14:paraId="16561DCE" w14:textId="77777777" w:rsidR="00843B38" w:rsidRPr="00CF17D5" w:rsidRDefault="00843B38" w:rsidP="00393C4A">
            <w:pPr>
              <w:jc w:val="center"/>
              <w:rPr>
                <w:color w:val="000000"/>
                <w:sz w:val="16"/>
                <w:szCs w:val="16"/>
              </w:rPr>
            </w:pPr>
            <w:r w:rsidRPr="00CF17D5">
              <w:rPr>
                <w:color w:val="000000"/>
                <w:sz w:val="16"/>
                <w:szCs w:val="16"/>
              </w:rPr>
              <w:t>100%</w:t>
            </w:r>
          </w:p>
        </w:tc>
        <w:tc>
          <w:tcPr>
            <w:tcW w:w="908" w:type="dxa"/>
            <w:tcBorders>
              <w:top w:val="nil"/>
              <w:left w:val="nil"/>
              <w:bottom w:val="single" w:sz="4" w:space="0" w:color="auto"/>
              <w:right w:val="single" w:sz="4" w:space="0" w:color="auto"/>
            </w:tcBorders>
            <w:shd w:val="clear" w:color="000000" w:fill="FFFFFF"/>
            <w:vAlign w:val="center"/>
            <w:hideMark/>
          </w:tcPr>
          <w:p w14:paraId="00C219E9" w14:textId="77777777" w:rsidR="00843B38" w:rsidRPr="00CF17D5" w:rsidRDefault="00843B38" w:rsidP="00393C4A">
            <w:pPr>
              <w:jc w:val="center"/>
              <w:rPr>
                <w:color w:val="000000"/>
                <w:sz w:val="16"/>
                <w:szCs w:val="16"/>
              </w:rPr>
            </w:pPr>
            <w:r w:rsidRPr="00CF17D5">
              <w:rPr>
                <w:color w:val="000000"/>
                <w:sz w:val="16"/>
                <w:szCs w:val="16"/>
              </w:rPr>
              <w:t>100%</w:t>
            </w:r>
          </w:p>
        </w:tc>
        <w:tc>
          <w:tcPr>
            <w:tcW w:w="908" w:type="dxa"/>
            <w:tcBorders>
              <w:top w:val="nil"/>
              <w:left w:val="nil"/>
              <w:bottom w:val="single" w:sz="4" w:space="0" w:color="auto"/>
              <w:right w:val="single" w:sz="4" w:space="0" w:color="auto"/>
            </w:tcBorders>
            <w:shd w:val="clear" w:color="auto" w:fill="auto"/>
            <w:noWrap/>
            <w:vAlign w:val="center"/>
            <w:hideMark/>
          </w:tcPr>
          <w:p w14:paraId="3168B829" w14:textId="77777777" w:rsidR="00843B38" w:rsidRPr="00CF17D5" w:rsidRDefault="00843B38" w:rsidP="00393C4A">
            <w:pPr>
              <w:jc w:val="center"/>
              <w:rPr>
                <w:sz w:val="16"/>
                <w:szCs w:val="16"/>
              </w:rPr>
            </w:pPr>
            <w:r w:rsidRPr="00CF17D5">
              <w:rPr>
                <w:sz w:val="16"/>
                <w:szCs w:val="16"/>
              </w:rPr>
              <w:t>81.25%</w:t>
            </w:r>
          </w:p>
        </w:tc>
        <w:tc>
          <w:tcPr>
            <w:tcW w:w="910" w:type="dxa"/>
            <w:tcBorders>
              <w:top w:val="nil"/>
              <w:left w:val="nil"/>
              <w:bottom w:val="single" w:sz="4" w:space="0" w:color="auto"/>
              <w:right w:val="single" w:sz="4" w:space="0" w:color="auto"/>
            </w:tcBorders>
            <w:shd w:val="clear" w:color="auto" w:fill="auto"/>
            <w:noWrap/>
            <w:vAlign w:val="center"/>
            <w:hideMark/>
          </w:tcPr>
          <w:p w14:paraId="196DCD3E" w14:textId="77777777" w:rsidR="00843B38" w:rsidRPr="00CF17D5" w:rsidRDefault="00843B38" w:rsidP="00393C4A">
            <w:pPr>
              <w:jc w:val="center"/>
              <w:rPr>
                <w:sz w:val="16"/>
                <w:szCs w:val="16"/>
              </w:rPr>
            </w:pPr>
            <w:r w:rsidRPr="00CF17D5">
              <w:rPr>
                <w:sz w:val="16"/>
                <w:szCs w:val="16"/>
              </w:rPr>
              <w:t>61.11%</w:t>
            </w:r>
          </w:p>
        </w:tc>
        <w:tc>
          <w:tcPr>
            <w:tcW w:w="908" w:type="dxa"/>
            <w:tcBorders>
              <w:top w:val="nil"/>
              <w:left w:val="nil"/>
              <w:bottom w:val="single" w:sz="4" w:space="0" w:color="auto"/>
              <w:right w:val="single" w:sz="4" w:space="0" w:color="auto"/>
            </w:tcBorders>
            <w:shd w:val="clear" w:color="000000" w:fill="FFFFFF"/>
            <w:noWrap/>
            <w:vAlign w:val="center"/>
            <w:hideMark/>
          </w:tcPr>
          <w:p w14:paraId="24676FD8" w14:textId="77777777" w:rsidR="00843B38" w:rsidRPr="00CF17D5" w:rsidRDefault="00843B38" w:rsidP="00393C4A">
            <w:pPr>
              <w:jc w:val="center"/>
              <w:rPr>
                <w:color w:val="800000"/>
                <w:sz w:val="16"/>
                <w:szCs w:val="16"/>
              </w:rPr>
            </w:pPr>
            <w:r w:rsidRPr="00CF17D5">
              <w:rPr>
                <w:color w:val="800000"/>
                <w:sz w:val="16"/>
                <w:szCs w:val="16"/>
              </w:rPr>
              <w:t>74.9%</w:t>
            </w:r>
          </w:p>
        </w:tc>
        <w:tc>
          <w:tcPr>
            <w:tcW w:w="943" w:type="dxa"/>
            <w:tcBorders>
              <w:top w:val="nil"/>
              <w:left w:val="nil"/>
              <w:bottom w:val="single" w:sz="4" w:space="0" w:color="auto"/>
              <w:right w:val="single" w:sz="4" w:space="0" w:color="auto"/>
            </w:tcBorders>
            <w:shd w:val="clear" w:color="000000" w:fill="FFFFFF"/>
            <w:noWrap/>
            <w:vAlign w:val="center"/>
            <w:hideMark/>
          </w:tcPr>
          <w:p w14:paraId="2F3A8906" w14:textId="77777777" w:rsidR="00843B38" w:rsidRPr="00CF17D5" w:rsidRDefault="00843B38" w:rsidP="00393C4A">
            <w:pPr>
              <w:jc w:val="center"/>
              <w:rPr>
                <w:sz w:val="16"/>
                <w:szCs w:val="16"/>
              </w:rPr>
            </w:pPr>
            <w:r w:rsidRPr="00CF17D5">
              <w:rPr>
                <w:sz w:val="16"/>
                <w:szCs w:val="16"/>
              </w:rPr>
              <w:t>20.14%</w:t>
            </w:r>
          </w:p>
        </w:tc>
        <w:tc>
          <w:tcPr>
            <w:tcW w:w="982" w:type="dxa"/>
            <w:tcBorders>
              <w:top w:val="nil"/>
              <w:left w:val="nil"/>
              <w:bottom w:val="single" w:sz="4" w:space="0" w:color="auto"/>
              <w:right w:val="single" w:sz="4" w:space="0" w:color="auto"/>
            </w:tcBorders>
            <w:shd w:val="clear" w:color="000000" w:fill="FFFFFF"/>
            <w:noWrap/>
            <w:vAlign w:val="center"/>
            <w:hideMark/>
          </w:tcPr>
          <w:p w14:paraId="73A77B50" w14:textId="77777777" w:rsidR="00843B38" w:rsidRPr="00CF17D5" w:rsidRDefault="00843B38" w:rsidP="00393C4A">
            <w:pPr>
              <w:jc w:val="center"/>
              <w:rPr>
                <w:sz w:val="16"/>
                <w:szCs w:val="16"/>
              </w:rPr>
            </w:pPr>
            <w:r w:rsidRPr="00CF17D5">
              <w:rPr>
                <w:sz w:val="16"/>
                <w:szCs w:val="16"/>
              </w:rPr>
              <w:t>6.35%</w:t>
            </w:r>
          </w:p>
        </w:tc>
      </w:tr>
      <w:tr w:rsidR="00393C4A" w:rsidRPr="00CF17D5" w14:paraId="341C27AC"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60AD1E12" w14:textId="77777777" w:rsidR="00843B38" w:rsidRPr="00CF17D5" w:rsidRDefault="00843B38" w:rsidP="00393C4A">
            <w:pPr>
              <w:rPr>
                <w:color w:val="000000"/>
                <w:sz w:val="16"/>
                <w:szCs w:val="16"/>
              </w:rPr>
            </w:pPr>
            <w:r w:rsidRPr="00CF17D5">
              <w:rPr>
                <w:color w:val="000000"/>
                <w:sz w:val="16"/>
                <w:szCs w:val="16"/>
              </w:rPr>
              <w:t>ISGC-P04-17: Tasa de ocupación del título (matriculados de nuevo ingreso por preinscripción con relación a la oferta)</w:t>
            </w:r>
          </w:p>
        </w:tc>
        <w:tc>
          <w:tcPr>
            <w:tcW w:w="909" w:type="dxa"/>
            <w:tcBorders>
              <w:top w:val="single" w:sz="4" w:space="0" w:color="auto"/>
              <w:left w:val="nil"/>
              <w:bottom w:val="single" w:sz="4" w:space="0" w:color="auto"/>
              <w:right w:val="single" w:sz="4" w:space="0" w:color="auto"/>
            </w:tcBorders>
            <w:shd w:val="clear" w:color="000000" w:fill="F8CBAD"/>
            <w:vAlign w:val="center"/>
            <w:hideMark/>
          </w:tcPr>
          <w:p w14:paraId="6C677A51" w14:textId="77777777" w:rsidR="00843B38" w:rsidRPr="00CF17D5" w:rsidRDefault="00843B38" w:rsidP="00393C4A">
            <w:pPr>
              <w:jc w:val="center"/>
              <w:rPr>
                <w:color w:val="000000"/>
                <w:sz w:val="16"/>
                <w:szCs w:val="16"/>
              </w:rPr>
            </w:pPr>
            <w:r w:rsidRPr="00CF17D5">
              <w:rPr>
                <w:color w:val="000000"/>
                <w:sz w:val="16"/>
                <w:szCs w:val="16"/>
              </w:rPr>
              <w:t>100%</w:t>
            </w:r>
          </w:p>
        </w:tc>
        <w:tc>
          <w:tcPr>
            <w:tcW w:w="808" w:type="dxa"/>
            <w:tcBorders>
              <w:top w:val="single" w:sz="4" w:space="0" w:color="auto"/>
              <w:left w:val="nil"/>
              <w:bottom w:val="single" w:sz="4" w:space="0" w:color="auto"/>
              <w:right w:val="single" w:sz="4" w:space="0" w:color="auto"/>
            </w:tcBorders>
            <w:shd w:val="clear" w:color="000000" w:fill="F8CBAD"/>
            <w:noWrap/>
            <w:vAlign w:val="center"/>
            <w:hideMark/>
          </w:tcPr>
          <w:p w14:paraId="58CC7733" w14:textId="77777777" w:rsidR="00843B38" w:rsidRPr="00CF17D5" w:rsidRDefault="00843B38" w:rsidP="00393C4A">
            <w:pPr>
              <w:jc w:val="center"/>
              <w:rPr>
                <w:sz w:val="16"/>
                <w:szCs w:val="16"/>
              </w:rPr>
            </w:pPr>
            <w:r w:rsidRPr="00CF17D5">
              <w:rPr>
                <w:sz w:val="16"/>
                <w:szCs w:val="16"/>
              </w:rPr>
              <w:t>66.67%</w:t>
            </w:r>
          </w:p>
        </w:tc>
        <w:tc>
          <w:tcPr>
            <w:tcW w:w="908" w:type="dxa"/>
            <w:tcBorders>
              <w:top w:val="single" w:sz="4" w:space="0" w:color="auto"/>
              <w:left w:val="nil"/>
              <w:bottom w:val="single" w:sz="4" w:space="0" w:color="auto"/>
              <w:right w:val="single" w:sz="4" w:space="0" w:color="auto"/>
            </w:tcBorders>
            <w:shd w:val="clear" w:color="000000" w:fill="F8CBAD"/>
            <w:noWrap/>
            <w:vAlign w:val="center"/>
            <w:hideMark/>
          </w:tcPr>
          <w:p w14:paraId="3705D072" w14:textId="77777777" w:rsidR="00843B38" w:rsidRPr="00CF17D5" w:rsidRDefault="00843B38" w:rsidP="00393C4A">
            <w:pPr>
              <w:jc w:val="center"/>
              <w:rPr>
                <w:sz w:val="16"/>
                <w:szCs w:val="16"/>
              </w:rPr>
            </w:pPr>
            <w:r w:rsidRPr="00CF17D5">
              <w:rPr>
                <w:sz w:val="16"/>
                <w:szCs w:val="16"/>
              </w:rPr>
              <w:t>53.33%</w:t>
            </w:r>
          </w:p>
        </w:tc>
        <w:tc>
          <w:tcPr>
            <w:tcW w:w="908" w:type="dxa"/>
            <w:tcBorders>
              <w:top w:val="single" w:sz="4" w:space="0" w:color="auto"/>
              <w:left w:val="nil"/>
              <w:bottom w:val="single" w:sz="4" w:space="0" w:color="auto"/>
              <w:right w:val="single" w:sz="4" w:space="0" w:color="auto"/>
            </w:tcBorders>
            <w:shd w:val="clear" w:color="000000" w:fill="F8CBAD"/>
            <w:noWrap/>
            <w:vAlign w:val="center"/>
            <w:hideMark/>
          </w:tcPr>
          <w:p w14:paraId="751A74FC" w14:textId="77777777" w:rsidR="00843B38" w:rsidRPr="00CF17D5" w:rsidRDefault="00843B38" w:rsidP="00393C4A">
            <w:pPr>
              <w:jc w:val="center"/>
              <w:rPr>
                <w:sz w:val="16"/>
                <w:szCs w:val="16"/>
              </w:rPr>
            </w:pPr>
            <w:r w:rsidRPr="00CF17D5">
              <w:rPr>
                <w:sz w:val="16"/>
                <w:szCs w:val="16"/>
              </w:rPr>
              <w:t>93.33%</w:t>
            </w:r>
          </w:p>
        </w:tc>
        <w:tc>
          <w:tcPr>
            <w:tcW w:w="908" w:type="dxa"/>
            <w:tcBorders>
              <w:top w:val="single" w:sz="4" w:space="0" w:color="auto"/>
              <w:left w:val="nil"/>
              <w:bottom w:val="single" w:sz="4" w:space="0" w:color="auto"/>
              <w:right w:val="single" w:sz="4" w:space="0" w:color="auto"/>
            </w:tcBorders>
            <w:shd w:val="clear" w:color="000000" w:fill="F8CBAD"/>
            <w:noWrap/>
            <w:vAlign w:val="center"/>
            <w:hideMark/>
          </w:tcPr>
          <w:p w14:paraId="1306E401" w14:textId="77777777" w:rsidR="00843B38" w:rsidRPr="00CF17D5" w:rsidRDefault="00843B38" w:rsidP="00393C4A">
            <w:pPr>
              <w:jc w:val="center"/>
              <w:rPr>
                <w:sz w:val="16"/>
                <w:szCs w:val="16"/>
              </w:rPr>
            </w:pPr>
            <w:r w:rsidRPr="00CF17D5">
              <w:rPr>
                <w:sz w:val="16"/>
                <w:szCs w:val="16"/>
              </w:rPr>
              <w:t>106.67%</w:t>
            </w:r>
          </w:p>
        </w:tc>
        <w:tc>
          <w:tcPr>
            <w:tcW w:w="910" w:type="dxa"/>
            <w:tcBorders>
              <w:top w:val="single" w:sz="4" w:space="0" w:color="auto"/>
              <w:left w:val="nil"/>
              <w:bottom w:val="single" w:sz="4" w:space="0" w:color="auto"/>
              <w:right w:val="single" w:sz="4" w:space="0" w:color="auto"/>
            </w:tcBorders>
            <w:shd w:val="clear" w:color="000000" w:fill="F8CBAD"/>
            <w:vAlign w:val="center"/>
            <w:hideMark/>
          </w:tcPr>
          <w:p w14:paraId="0A65C8F7" w14:textId="77777777" w:rsidR="00843B38" w:rsidRPr="00CF17D5" w:rsidRDefault="00843B38" w:rsidP="00393C4A">
            <w:pPr>
              <w:jc w:val="center"/>
              <w:rPr>
                <w:color w:val="000000"/>
                <w:sz w:val="16"/>
                <w:szCs w:val="16"/>
              </w:rPr>
            </w:pPr>
            <w:r w:rsidRPr="00CF17D5">
              <w:rPr>
                <w:color w:val="000000"/>
                <w:sz w:val="16"/>
                <w:szCs w:val="16"/>
              </w:rPr>
              <w:t>80%</w:t>
            </w:r>
          </w:p>
        </w:tc>
        <w:tc>
          <w:tcPr>
            <w:tcW w:w="908" w:type="dxa"/>
            <w:tcBorders>
              <w:top w:val="single" w:sz="4" w:space="0" w:color="auto"/>
              <w:left w:val="nil"/>
              <w:bottom w:val="single" w:sz="4" w:space="0" w:color="auto"/>
              <w:right w:val="single" w:sz="4" w:space="0" w:color="auto"/>
            </w:tcBorders>
            <w:shd w:val="clear" w:color="000000" w:fill="F8CBAD"/>
            <w:noWrap/>
            <w:vAlign w:val="center"/>
            <w:hideMark/>
          </w:tcPr>
          <w:p w14:paraId="7DDB73F5" w14:textId="77777777" w:rsidR="00843B38" w:rsidRPr="00CF17D5" w:rsidRDefault="00843B38" w:rsidP="00393C4A">
            <w:pPr>
              <w:jc w:val="center"/>
              <w:rPr>
                <w:color w:val="800000"/>
                <w:sz w:val="16"/>
                <w:szCs w:val="16"/>
              </w:rPr>
            </w:pPr>
            <w:r w:rsidRPr="00CF17D5">
              <w:rPr>
                <w:color w:val="800000"/>
                <w:sz w:val="16"/>
                <w:szCs w:val="16"/>
              </w:rPr>
              <w:t>74.51%</w:t>
            </w:r>
          </w:p>
        </w:tc>
        <w:tc>
          <w:tcPr>
            <w:tcW w:w="943" w:type="dxa"/>
            <w:tcBorders>
              <w:top w:val="single" w:sz="4" w:space="0" w:color="auto"/>
              <w:left w:val="nil"/>
              <w:bottom w:val="single" w:sz="4" w:space="0" w:color="auto"/>
              <w:right w:val="single" w:sz="4" w:space="0" w:color="auto"/>
            </w:tcBorders>
            <w:shd w:val="clear" w:color="000000" w:fill="F8CBAD"/>
            <w:noWrap/>
            <w:vAlign w:val="center"/>
            <w:hideMark/>
          </w:tcPr>
          <w:p w14:paraId="66FC821A" w14:textId="77777777" w:rsidR="00843B38" w:rsidRPr="00CF17D5" w:rsidRDefault="00843B38" w:rsidP="00393C4A">
            <w:pPr>
              <w:jc w:val="center"/>
              <w:rPr>
                <w:sz w:val="16"/>
                <w:szCs w:val="16"/>
              </w:rPr>
            </w:pPr>
            <w:r w:rsidRPr="00CF17D5">
              <w:rPr>
                <w:sz w:val="16"/>
                <w:szCs w:val="16"/>
              </w:rPr>
              <w:t>26.67%</w:t>
            </w:r>
          </w:p>
        </w:tc>
        <w:tc>
          <w:tcPr>
            <w:tcW w:w="982" w:type="dxa"/>
            <w:tcBorders>
              <w:top w:val="single" w:sz="4" w:space="0" w:color="auto"/>
              <w:left w:val="nil"/>
              <w:bottom w:val="single" w:sz="4" w:space="0" w:color="auto"/>
              <w:right w:val="single" w:sz="4" w:space="0" w:color="auto"/>
            </w:tcBorders>
            <w:shd w:val="clear" w:color="000000" w:fill="F8CBAD"/>
            <w:noWrap/>
            <w:vAlign w:val="center"/>
            <w:hideMark/>
          </w:tcPr>
          <w:p w14:paraId="00180248" w14:textId="77777777" w:rsidR="00843B38" w:rsidRPr="00CF17D5" w:rsidRDefault="00843B38" w:rsidP="00393C4A">
            <w:pPr>
              <w:jc w:val="center"/>
              <w:rPr>
                <w:sz w:val="16"/>
                <w:szCs w:val="16"/>
              </w:rPr>
            </w:pPr>
            <w:r w:rsidRPr="00CF17D5">
              <w:rPr>
                <w:sz w:val="16"/>
                <w:szCs w:val="16"/>
              </w:rPr>
              <w:t>32.16%</w:t>
            </w:r>
          </w:p>
        </w:tc>
      </w:tr>
      <w:tr w:rsidR="00393C4A" w:rsidRPr="00CF17D5" w14:paraId="239FA792"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2ACF12" w14:textId="77777777" w:rsidR="00843B38" w:rsidRPr="00CF17D5" w:rsidRDefault="00843B38" w:rsidP="00393C4A">
            <w:pPr>
              <w:rPr>
                <w:color w:val="000000"/>
                <w:sz w:val="16"/>
                <w:szCs w:val="16"/>
              </w:rPr>
            </w:pPr>
            <w:r w:rsidRPr="00CF17D5">
              <w:rPr>
                <w:color w:val="000000"/>
                <w:sz w:val="16"/>
                <w:szCs w:val="16"/>
              </w:rPr>
              <w:t>ISGC-P04-18: Tasa de preferencia del título (preinscripciones en primera opción sobre plazas ofertadas)</w:t>
            </w:r>
          </w:p>
        </w:tc>
        <w:tc>
          <w:tcPr>
            <w:tcW w:w="909" w:type="dxa"/>
            <w:tcBorders>
              <w:top w:val="nil"/>
              <w:left w:val="nil"/>
              <w:bottom w:val="single" w:sz="4" w:space="0" w:color="auto"/>
              <w:right w:val="single" w:sz="4" w:space="0" w:color="auto"/>
            </w:tcBorders>
            <w:shd w:val="clear" w:color="auto" w:fill="auto"/>
            <w:noWrap/>
            <w:vAlign w:val="center"/>
            <w:hideMark/>
          </w:tcPr>
          <w:p w14:paraId="0056C800" w14:textId="77777777" w:rsidR="00843B38" w:rsidRPr="00CF17D5" w:rsidRDefault="00843B38" w:rsidP="00393C4A">
            <w:pPr>
              <w:jc w:val="center"/>
              <w:rPr>
                <w:sz w:val="16"/>
                <w:szCs w:val="16"/>
              </w:rPr>
            </w:pPr>
            <w:r w:rsidRPr="00CF17D5">
              <w:rPr>
                <w:sz w:val="16"/>
                <w:szCs w:val="16"/>
              </w:rPr>
              <w:t>126.67%</w:t>
            </w:r>
          </w:p>
        </w:tc>
        <w:tc>
          <w:tcPr>
            <w:tcW w:w="808" w:type="dxa"/>
            <w:tcBorders>
              <w:top w:val="nil"/>
              <w:left w:val="nil"/>
              <w:bottom w:val="single" w:sz="4" w:space="0" w:color="auto"/>
              <w:right w:val="single" w:sz="4" w:space="0" w:color="auto"/>
            </w:tcBorders>
            <w:shd w:val="clear" w:color="000000" w:fill="FFFFFF"/>
            <w:vAlign w:val="center"/>
            <w:hideMark/>
          </w:tcPr>
          <w:p w14:paraId="1C434F0A" w14:textId="77777777" w:rsidR="00843B38" w:rsidRPr="00CF17D5" w:rsidRDefault="00843B38" w:rsidP="00393C4A">
            <w:pPr>
              <w:jc w:val="center"/>
              <w:rPr>
                <w:color w:val="000000"/>
                <w:sz w:val="16"/>
                <w:szCs w:val="16"/>
              </w:rPr>
            </w:pPr>
            <w:r w:rsidRPr="00CF17D5">
              <w:rPr>
                <w:color w:val="000000"/>
                <w:sz w:val="16"/>
                <w:szCs w:val="16"/>
              </w:rPr>
              <w:t>100%</w:t>
            </w:r>
          </w:p>
        </w:tc>
        <w:tc>
          <w:tcPr>
            <w:tcW w:w="908" w:type="dxa"/>
            <w:tcBorders>
              <w:top w:val="nil"/>
              <w:left w:val="nil"/>
              <w:bottom w:val="single" w:sz="4" w:space="0" w:color="auto"/>
              <w:right w:val="single" w:sz="4" w:space="0" w:color="auto"/>
            </w:tcBorders>
            <w:shd w:val="clear" w:color="auto" w:fill="auto"/>
            <w:noWrap/>
            <w:vAlign w:val="center"/>
            <w:hideMark/>
          </w:tcPr>
          <w:p w14:paraId="5D3BFE76" w14:textId="77777777" w:rsidR="00843B38" w:rsidRPr="00CF17D5" w:rsidRDefault="00843B38" w:rsidP="00393C4A">
            <w:pPr>
              <w:jc w:val="center"/>
              <w:rPr>
                <w:sz w:val="16"/>
                <w:szCs w:val="16"/>
              </w:rPr>
            </w:pPr>
            <w:r w:rsidRPr="00CF17D5">
              <w:rPr>
                <w:sz w:val="16"/>
                <w:szCs w:val="16"/>
              </w:rPr>
              <w:t>126.67%</w:t>
            </w:r>
          </w:p>
        </w:tc>
        <w:tc>
          <w:tcPr>
            <w:tcW w:w="908" w:type="dxa"/>
            <w:tcBorders>
              <w:top w:val="nil"/>
              <w:left w:val="nil"/>
              <w:bottom w:val="single" w:sz="4" w:space="0" w:color="auto"/>
              <w:right w:val="single" w:sz="4" w:space="0" w:color="auto"/>
            </w:tcBorders>
            <w:shd w:val="clear" w:color="auto" w:fill="auto"/>
            <w:noWrap/>
            <w:vAlign w:val="center"/>
            <w:hideMark/>
          </w:tcPr>
          <w:p w14:paraId="619DD633" w14:textId="77777777" w:rsidR="00843B38" w:rsidRPr="00CF17D5" w:rsidRDefault="00843B38" w:rsidP="00393C4A">
            <w:pPr>
              <w:jc w:val="right"/>
              <w:rPr>
                <w:sz w:val="16"/>
                <w:szCs w:val="16"/>
              </w:rPr>
            </w:pPr>
            <w:r w:rsidRPr="00CF17D5">
              <w:rPr>
                <w:sz w:val="16"/>
                <w:szCs w:val="16"/>
              </w:rPr>
              <w:t>146.67%</w:t>
            </w:r>
          </w:p>
        </w:tc>
        <w:tc>
          <w:tcPr>
            <w:tcW w:w="908" w:type="dxa"/>
            <w:tcBorders>
              <w:top w:val="nil"/>
              <w:left w:val="nil"/>
              <w:bottom w:val="single" w:sz="4" w:space="0" w:color="auto"/>
              <w:right w:val="single" w:sz="4" w:space="0" w:color="auto"/>
            </w:tcBorders>
            <w:shd w:val="clear" w:color="auto" w:fill="auto"/>
            <w:noWrap/>
            <w:vAlign w:val="center"/>
            <w:hideMark/>
          </w:tcPr>
          <w:p w14:paraId="7F2F3A7D" w14:textId="77777777" w:rsidR="00843B38" w:rsidRPr="00CF17D5" w:rsidRDefault="00843B38" w:rsidP="00393C4A">
            <w:pPr>
              <w:jc w:val="center"/>
              <w:rPr>
                <w:sz w:val="16"/>
                <w:szCs w:val="16"/>
              </w:rPr>
            </w:pPr>
            <w:r w:rsidRPr="00CF17D5">
              <w:rPr>
                <w:sz w:val="16"/>
                <w:szCs w:val="16"/>
              </w:rPr>
              <w:t>193.33%</w:t>
            </w:r>
          </w:p>
        </w:tc>
        <w:tc>
          <w:tcPr>
            <w:tcW w:w="910" w:type="dxa"/>
            <w:tcBorders>
              <w:top w:val="nil"/>
              <w:left w:val="nil"/>
              <w:bottom w:val="single" w:sz="4" w:space="0" w:color="auto"/>
              <w:right w:val="single" w:sz="4" w:space="0" w:color="auto"/>
            </w:tcBorders>
            <w:shd w:val="clear" w:color="000000" w:fill="FFFFFF"/>
            <w:vAlign w:val="center"/>
            <w:hideMark/>
          </w:tcPr>
          <w:p w14:paraId="51E3D70D" w14:textId="77777777" w:rsidR="00843B38" w:rsidRPr="00CF17D5" w:rsidRDefault="00843B38" w:rsidP="00393C4A">
            <w:pPr>
              <w:jc w:val="center"/>
              <w:rPr>
                <w:color w:val="000000"/>
                <w:sz w:val="16"/>
                <w:szCs w:val="16"/>
              </w:rPr>
            </w:pPr>
            <w:r w:rsidRPr="00CF17D5">
              <w:rPr>
                <w:color w:val="000000"/>
                <w:sz w:val="16"/>
                <w:szCs w:val="16"/>
              </w:rPr>
              <w:t>177.04%</w:t>
            </w:r>
          </w:p>
        </w:tc>
        <w:tc>
          <w:tcPr>
            <w:tcW w:w="908" w:type="dxa"/>
            <w:tcBorders>
              <w:top w:val="nil"/>
              <w:left w:val="nil"/>
              <w:bottom w:val="single" w:sz="4" w:space="0" w:color="auto"/>
              <w:right w:val="single" w:sz="4" w:space="0" w:color="auto"/>
            </w:tcBorders>
            <w:shd w:val="clear" w:color="000000" w:fill="FFFFFF"/>
            <w:noWrap/>
            <w:vAlign w:val="center"/>
            <w:hideMark/>
          </w:tcPr>
          <w:p w14:paraId="2CBE017D" w14:textId="77777777" w:rsidR="00843B38" w:rsidRPr="00CF17D5" w:rsidRDefault="00843B38" w:rsidP="00393C4A">
            <w:pPr>
              <w:jc w:val="center"/>
              <w:rPr>
                <w:color w:val="800000"/>
                <w:sz w:val="16"/>
                <w:szCs w:val="16"/>
              </w:rPr>
            </w:pPr>
            <w:r w:rsidRPr="00CF17D5">
              <w:rPr>
                <w:color w:val="800000"/>
                <w:sz w:val="16"/>
                <w:szCs w:val="16"/>
              </w:rPr>
              <w:t>161.27%</w:t>
            </w:r>
          </w:p>
        </w:tc>
        <w:tc>
          <w:tcPr>
            <w:tcW w:w="943" w:type="dxa"/>
            <w:tcBorders>
              <w:top w:val="nil"/>
              <w:left w:val="nil"/>
              <w:bottom w:val="single" w:sz="4" w:space="0" w:color="auto"/>
              <w:right w:val="single" w:sz="4" w:space="0" w:color="auto"/>
            </w:tcBorders>
            <w:shd w:val="clear" w:color="000000" w:fill="FFFFFF"/>
            <w:noWrap/>
            <w:vAlign w:val="center"/>
            <w:hideMark/>
          </w:tcPr>
          <w:p w14:paraId="104BE43E" w14:textId="77777777" w:rsidR="00843B38" w:rsidRPr="00CF17D5" w:rsidRDefault="00843B38" w:rsidP="00393C4A">
            <w:pPr>
              <w:jc w:val="center"/>
              <w:rPr>
                <w:sz w:val="16"/>
                <w:szCs w:val="16"/>
              </w:rPr>
            </w:pPr>
            <w:r w:rsidRPr="00CF17D5">
              <w:rPr>
                <w:sz w:val="16"/>
                <w:szCs w:val="16"/>
              </w:rPr>
              <w:t>16.29%</w:t>
            </w:r>
          </w:p>
        </w:tc>
        <w:tc>
          <w:tcPr>
            <w:tcW w:w="982" w:type="dxa"/>
            <w:tcBorders>
              <w:top w:val="nil"/>
              <w:left w:val="nil"/>
              <w:bottom w:val="single" w:sz="4" w:space="0" w:color="auto"/>
              <w:right w:val="single" w:sz="4" w:space="0" w:color="auto"/>
            </w:tcBorders>
            <w:shd w:val="clear" w:color="000000" w:fill="FFFFFF"/>
            <w:noWrap/>
            <w:vAlign w:val="center"/>
            <w:hideMark/>
          </w:tcPr>
          <w:p w14:paraId="4A7FCB1B" w14:textId="77777777" w:rsidR="00843B38" w:rsidRPr="00CF17D5" w:rsidRDefault="00843B38" w:rsidP="00393C4A">
            <w:pPr>
              <w:jc w:val="center"/>
              <w:rPr>
                <w:sz w:val="16"/>
                <w:szCs w:val="16"/>
              </w:rPr>
            </w:pPr>
            <w:r w:rsidRPr="00CF17D5">
              <w:rPr>
                <w:sz w:val="16"/>
                <w:szCs w:val="16"/>
              </w:rPr>
              <w:t>32.06%</w:t>
            </w:r>
          </w:p>
        </w:tc>
      </w:tr>
      <w:tr w:rsidR="00393C4A" w:rsidRPr="00CF17D5" w14:paraId="120EF7A0"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3EEC60EF" w14:textId="77777777" w:rsidR="00843B38" w:rsidRPr="00CF17D5" w:rsidRDefault="00843B38" w:rsidP="00393C4A">
            <w:pPr>
              <w:rPr>
                <w:color w:val="000000"/>
                <w:sz w:val="16"/>
                <w:szCs w:val="16"/>
              </w:rPr>
            </w:pPr>
            <w:r w:rsidRPr="00CF17D5">
              <w:rPr>
                <w:color w:val="000000"/>
                <w:sz w:val="16"/>
                <w:szCs w:val="16"/>
              </w:rPr>
              <w:t>ISGC-P07-02: Grado de satisfacción global del alumnado con el título</w:t>
            </w:r>
          </w:p>
        </w:tc>
        <w:tc>
          <w:tcPr>
            <w:tcW w:w="909" w:type="dxa"/>
            <w:tcBorders>
              <w:top w:val="nil"/>
              <w:left w:val="nil"/>
              <w:bottom w:val="single" w:sz="4" w:space="0" w:color="auto"/>
              <w:right w:val="single" w:sz="4" w:space="0" w:color="auto"/>
            </w:tcBorders>
            <w:shd w:val="clear" w:color="000000" w:fill="F8CBAD"/>
            <w:vAlign w:val="center"/>
            <w:hideMark/>
          </w:tcPr>
          <w:p w14:paraId="0D4F82F3" w14:textId="77777777" w:rsidR="00843B38" w:rsidRPr="00CF17D5" w:rsidRDefault="00843B38" w:rsidP="00393C4A">
            <w:pPr>
              <w:jc w:val="center"/>
              <w:rPr>
                <w:color w:val="000000"/>
                <w:sz w:val="16"/>
                <w:szCs w:val="16"/>
              </w:rPr>
            </w:pPr>
            <w:r w:rsidRPr="00CF17D5">
              <w:rPr>
                <w:color w:val="000000"/>
                <w:sz w:val="16"/>
                <w:szCs w:val="16"/>
              </w:rPr>
              <w:t>4.7</w:t>
            </w:r>
          </w:p>
        </w:tc>
        <w:tc>
          <w:tcPr>
            <w:tcW w:w="808" w:type="dxa"/>
            <w:tcBorders>
              <w:top w:val="nil"/>
              <w:left w:val="nil"/>
              <w:bottom w:val="single" w:sz="4" w:space="0" w:color="auto"/>
              <w:right w:val="single" w:sz="4" w:space="0" w:color="auto"/>
            </w:tcBorders>
            <w:shd w:val="clear" w:color="000000" w:fill="F8CBAD"/>
            <w:vAlign w:val="center"/>
            <w:hideMark/>
          </w:tcPr>
          <w:p w14:paraId="3E5F5AC0" w14:textId="77777777" w:rsidR="00843B38" w:rsidRPr="00CF17D5" w:rsidRDefault="00843B38" w:rsidP="00393C4A">
            <w:pPr>
              <w:jc w:val="center"/>
              <w:rPr>
                <w:color w:val="000000"/>
                <w:sz w:val="16"/>
                <w:szCs w:val="16"/>
              </w:rPr>
            </w:pPr>
            <w:r w:rsidRPr="00CF17D5">
              <w:rPr>
                <w:color w:val="000000"/>
                <w:sz w:val="16"/>
                <w:szCs w:val="16"/>
              </w:rPr>
              <w:t>3.57</w:t>
            </w:r>
          </w:p>
        </w:tc>
        <w:tc>
          <w:tcPr>
            <w:tcW w:w="908" w:type="dxa"/>
            <w:tcBorders>
              <w:top w:val="nil"/>
              <w:left w:val="nil"/>
              <w:bottom w:val="single" w:sz="4" w:space="0" w:color="auto"/>
              <w:right w:val="single" w:sz="4" w:space="0" w:color="auto"/>
            </w:tcBorders>
            <w:shd w:val="clear" w:color="000000" w:fill="F8CBAD"/>
            <w:vAlign w:val="center"/>
            <w:hideMark/>
          </w:tcPr>
          <w:p w14:paraId="6B29539C" w14:textId="77777777" w:rsidR="00843B38" w:rsidRPr="00CF17D5" w:rsidRDefault="00843B38" w:rsidP="00393C4A">
            <w:pPr>
              <w:jc w:val="center"/>
              <w:rPr>
                <w:color w:val="000000"/>
                <w:sz w:val="16"/>
                <w:szCs w:val="16"/>
              </w:rPr>
            </w:pPr>
            <w:r w:rsidRPr="00CF17D5">
              <w:rPr>
                <w:color w:val="000000"/>
                <w:sz w:val="16"/>
                <w:szCs w:val="16"/>
              </w:rPr>
              <w:t>4</w:t>
            </w:r>
          </w:p>
        </w:tc>
        <w:tc>
          <w:tcPr>
            <w:tcW w:w="908" w:type="dxa"/>
            <w:tcBorders>
              <w:top w:val="nil"/>
              <w:left w:val="nil"/>
              <w:bottom w:val="single" w:sz="4" w:space="0" w:color="auto"/>
              <w:right w:val="single" w:sz="4" w:space="0" w:color="auto"/>
            </w:tcBorders>
            <w:shd w:val="clear" w:color="000000" w:fill="F8CBAD"/>
            <w:vAlign w:val="center"/>
            <w:hideMark/>
          </w:tcPr>
          <w:p w14:paraId="2B797C09" w14:textId="77777777" w:rsidR="00843B38" w:rsidRPr="00CF17D5" w:rsidRDefault="00843B38" w:rsidP="00393C4A">
            <w:pPr>
              <w:jc w:val="center"/>
              <w:rPr>
                <w:color w:val="000000"/>
                <w:sz w:val="16"/>
                <w:szCs w:val="16"/>
              </w:rPr>
            </w:pPr>
            <w:r w:rsidRPr="00CF17D5">
              <w:rPr>
                <w:color w:val="000000"/>
                <w:sz w:val="16"/>
                <w:szCs w:val="16"/>
              </w:rPr>
              <w:t>3.63</w:t>
            </w:r>
          </w:p>
        </w:tc>
        <w:tc>
          <w:tcPr>
            <w:tcW w:w="908" w:type="dxa"/>
            <w:tcBorders>
              <w:top w:val="nil"/>
              <w:left w:val="nil"/>
              <w:bottom w:val="single" w:sz="4" w:space="0" w:color="auto"/>
              <w:right w:val="single" w:sz="4" w:space="0" w:color="auto"/>
            </w:tcBorders>
            <w:shd w:val="clear" w:color="000000" w:fill="F8CBAD"/>
            <w:vAlign w:val="center"/>
            <w:hideMark/>
          </w:tcPr>
          <w:p w14:paraId="6E98428E" w14:textId="77777777" w:rsidR="00843B38" w:rsidRPr="00CF17D5" w:rsidRDefault="00843B38" w:rsidP="00393C4A">
            <w:pPr>
              <w:jc w:val="center"/>
              <w:rPr>
                <w:color w:val="000000"/>
                <w:sz w:val="16"/>
                <w:szCs w:val="16"/>
              </w:rPr>
            </w:pPr>
            <w:r w:rsidRPr="00CF17D5">
              <w:rPr>
                <w:color w:val="000000"/>
                <w:sz w:val="16"/>
                <w:szCs w:val="16"/>
              </w:rPr>
              <w:t>4.21</w:t>
            </w:r>
          </w:p>
        </w:tc>
        <w:tc>
          <w:tcPr>
            <w:tcW w:w="910" w:type="dxa"/>
            <w:tcBorders>
              <w:top w:val="nil"/>
              <w:left w:val="nil"/>
              <w:bottom w:val="single" w:sz="4" w:space="0" w:color="auto"/>
              <w:right w:val="single" w:sz="4" w:space="0" w:color="auto"/>
            </w:tcBorders>
            <w:shd w:val="clear" w:color="000000" w:fill="F8CBAD"/>
            <w:vAlign w:val="center"/>
            <w:hideMark/>
          </w:tcPr>
          <w:p w14:paraId="623E20E5" w14:textId="77777777" w:rsidR="00843B38" w:rsidRPr="00CF17D5" w:rsidRDefault="00843B38" w:rsidP="00393C4A">
            <w:pPr>
              <w:jc w:val="center"/>
              <w:rPr>
                <w:color w:val="000000"/>
                <w:sz w:val="16"/>
                <w:szCs w:val="16"/>
              </w:rPr>
            </w:pPr>
            <w:r w:rsidRPr="00CF17D5">
              <w:rPr>
                <w:color w:val="000000"/>
                <w:sz w:val="16"/>
                <w:szCs w:val="16"/>
              </w:rPr>
              <w:t>4</w:t>
            </w:r>
          </w:p>
        </w:tc>
        <w:tc>
          <w:tcPr>
            <w:tcW w:w="908" w:type="dxa"/>
            <w:tcBorders>
              <w:top w:val="nil"/>
              <w:left w:val="nil"/>
              <w:bottom w:val="single" w:sz="4" w:space="0" w:color="auto"/>
              <w:right w:val="single" w:sz="4" w:space="0" w:color="auto"/>
            </w:tcBorders>
            <w:shd w:val="clear" w:color="000000" w:fill="F8CBAD"/>
            <w:noWrap/>
            <w:vAlign w:val="center"/>
            <w:hideMark/>
          </w:tcPr>
          <w:p w14:paraId="0480CCD5" w14:textId="77777777" w:rsidR="00843B38" w:rsidRPr="00CF17D5" w:rsidRDefault="00843B38" w:rsidP="00393C4A">
            <w:pPr>
              <w:jc w:val="center"/>
              <w:rPr>
                <w:sz w:val="16"/>
                <w:szCs w:val="16"/>
              </w:rPr>
            </w:pPr>
            <w:r w:rsidRPr="00CF17D5">
              <w:rPr>
                <w:sz w:val="16"/>
                <w:szCs w:val="16"/>
              </w:rPr>
              <w:t>3.22</w:t>
            </w:r>
          </w:p>
        </w:tc>
        <w:tc>
          <w:tcPr>
            <w:tcW w:w="943" w:type="dxa"/>
            <w:tcBorders>
              <w:top w:val="nil"/>
              <w:left w:val="nil"/>
              <w:bottom w:val="single" w:sz="4" w:space="0" w:color="auto"/>
              <w:right w:val="single" w:sz="4" w:space="0" w:color="auto"/>
            </w:tcBorders>
            <w:shd w:val="clear" w:color="000000" w:fill="F8CBAD"/>
            <w:vAlign w:val="center"/>
            <w:hideMark/>
          </w:tcPr>
          <w:p w14:paraId="5C3EC079" w14:textId="77777777" w:rsidR="00843B38" w:rsidRPr="00CF17D5" w:rsidRDefault="00843B38" w:rsidP="00393C4A">
            <w:pPr>
              <w:jc w:val="center"/>
              <w:rPr>
                <w:sz w:val="16"/>
                <w:szCs w:val="16"/>
              </w:rPr>
            </w:pPr>
            <w:r w:rsidRPr="00CF17D5">
              <w:rPr>
                <w:sz w:val="16"/>
                <w:szCs w:val="16"/>
              </w:rPr>
              <w:t>0.21</w:t>
            </w:r>
          </w:p>
        </w:tc>
        <w:tc>
          <w:tcPr>
            <w:tcW w:w="982" w:type="dxa"/>
            <w:tcBorders>
              <w:top w:val="nil"/>
              <w:left w:val="nil"/>
              <w:bottom w:val="single" w:sz="4" w:space="0" w:color="auto"/>
              <w:right w:val="single" w:sz="4" w:space="0" w:color="auto"/>
            </w:tcBorders>
            <w:shd w:val="clear" w:color="000000" w:fill="F8CBAD"/>
            <w:vAlign w:val="center"/>
            <w:hideMark/>
          </w:tcPr>
          <w:p w14:paraId="6E6ACB87" w14:textId="77777777" w:rsidR="00843B38" w:rsidRPr="00CF17D5" w:rsidRDefault="00843B38" w:rsidP="00393C4A">
            <w:pPr>
              <w:jc w:val="center"/>
              <w:rPr>
                <w:sz w:val="16"/>
                <w:szCs w:val="16"/>
              </w:rPr>
            </w:pPr>
            <w:r w:rsidRPr="00CF17D5">
              <w:rPr>
                <w:sz w:val="16"/>
                <w:szCs w:val="16"/>
              </w:rPr>
              <w:t>0.99</w:t>
            </w:r>
          </w:p>
        </w:tc>
      </w:tr>
      <w:tr w:rsidR="00393C4A" w:rsidRPr="00CF17D5" w14:paraId="70059492"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3E7915" w14:textId="77777777" w:rsidR="00843B38" w:rsidRPr="00CF17D5" w:rsidRDefault="00843B38" w:rsidP="00393C4A">
            <w:pPr>
              <w:rPr>
                <w:color w:val="000000"/>
                <w:sz w:val="16"/>
                <w:szCs w:val="16"/>
              </w:rPr>
            </w:pPr>
            <w:r w:rsidRPr="00CF17D5">
              <w:rPr>
                <w:color w:val="000000"/>
                <w:sz w:val="16"/>
                <w:szCs w:val="16"/>
              </w:rPr>
              <w:t>ISGC-P07-03: Grado de satisfacción global del PDI con el título</w:t>
            </w:r>
          </w:p>
        </w:tc>
        <w:tc>
          <w:tcPr>
            <w:tcW w:w="909" w:type="dxa"/>
            <w:tcBorders>
              <w:top w:val="nil"/>
              <w:left w:val="nil"/>
              <w:bottom w:val="single" w:sz="4" w:space="0" w:color="auto"/>
              <w:right w:val="single" w:sz="4" w:space="0" w:color="auto"/>
            </w:tcBorders>
            <w:shd w:val="clear" w:color="000000" w:fill="FFFFFF"/>
            <w:vAlign w:val="center"/>
            <w:hideMark/>
          </w:tcPr>
          <w:p w14:paraId="6EB8112A" w14:textId="77777777" w:rsidR="00843B38" w:rsidRPr="00CF17D5" w:rsidRDefault="00843B38" w:rsidP="00393C4A">
            <w:pPr>
              <w:jc w:val="center"/>
              <w:rPr>
                <w:color w:val="000000"/>
                <w:sz w:val="16"/>
                <w:szCs w:val="16"/>
              </w:rPr>
            </w:pPr>
            <w:r w:rsidRPr="00CF17D5">
              <w:rPr>
                <w:color w:val="000000"/>
                <w:sz w:val="16"/>
                <w:szCs w:val="16"/>
              </w:rPr>
              <w:t>4.38</w:t>
            </w:r>
          </w:p>
        </w:tc>
        <w:tc>
          <w:tcPr>
            <w:tcW w:w="808" w:type="dxa"/>
            <w:tcBorders>
              <w:top w:val="nil"/>
              <w:left w:val="nil"/>
              <w:bottom w:val="single" w:sz="4" w:space="0" w:color="auto"/>
              <w:right w:val="single" w:sz="4" w:space="0" w:color="auto"/>
            </w:tcBorders>
            <w:shd w:val="clear" w:color="000000" w:fill="FFFFFF"/>
            <w:vAlign w:val="center"/>
            <w:hideMark/>
          </w:tcPr>
          <w:p w14:paraId="26775FBC" w14:textId="77777777" w:rsidR="00843B38" w:rsidRPr="00CF17D5" w:rsidRDefault="00843B38" w:rsidP="00393C4A">
            <w:pPr>
              <w:jc w:val="center"/>
              <w:rPr>
                <w:color w:val="000000"/>
                <w:sz w:val="16"/>
                <w:szCs w:val="16"/>
              </w:rPr>
            </w:pPr>
            <w:r w:rsidRPr="00CF17D5">
              <w:rPr>
                <w:color w:val="000000"/>
                <w:sz w:val="16"/>
                <w:szCs w:val="16"/>
              </w:rPr>
              <w:t>4.33</w:t>
            </w:r>
          </w:p>
        </w:tc>
        <w:tc>
          <w:tcPr>
            <w:tcW w:w="908" w:type="dxa"/>
            <w:tcBorders>
              <w:top w:val="nil"/>
              <w:left w:val="nil"/>
              <w:bottom w:val="single" w:sz="4" w:space="0" w:color="auto"/>
              <w:right w:val="single" w:sz="4" w:space="0" w:color="auto"/>
            </w:tcBorders>
            <w:shd w:val="clear" w:color="000000" w:fill="FFFFFF"/>
            <w:vAlign w:val="center"/>
            <w:hideMark/>
          </w:tcPr>
          <w:p w14:paraId="4CA0834B" w14:textId="77777777" w:rsidR="00843B38" w:rsidRPr="00CF17D5" w:rsidRDefault="00843B38" w:rsidP="00393C4A">
            <w:pPr>
              <w:jc w:val="center"/>
              <w:rPr>
                <w:color w:val="000000"/>
                <w:sz w:val="16"/>
                <w:szCs w:val="16"/>
              </w:rPr>
            </w:pPr>
            <w:r w:rsidRPr="00CF17D5">
              <w:rPr>
                <w:color w:val="000000"/>
                <w:sz w:val="16"/>
                <w:szCs w:val="16"/>
              </w:rPr>
              <w:t>4.67</w:t>
            </w:r>
          </w:p>
        </w:tc>
        <w:tc>
          <w:tcPr>
            <w:tcW w:w="908" w:type="dxa"/>
            <w:tcBorders>
              <w:top w:val="nil"/>
              <w:left w:val="nil"/>
              <w:bottom w:val="single" w:sz="4" w:space="0" w:color="auto"/>
              <w:right w:val="single" w:sz="4" w:space="0" w:color="auto"/>
            </w:tcBorders>
            <w:shd w:val="clear" w:color="000000" w:fill="FFFFFF"/>
            <w:vAlign w:val="center"/>
            <w:hideMark/>
          </w:tcPr>
          <w:p w14:paraId="44D99F79" w14:textId="77777777" w:rsidR="00843B38" w:rsidRPr="00CF17D5" w:rsidRDefault="00843B38" w:rsidP="00393C4A">
            <w:pPr>
              <w:jc w:val="center"/>
              <w:rPr>
                <w:color w:val="000000"/>
                <w:sz w:val="16"/>
                <w:szCs w:val="16"/>
              </w:rPr>
            </w:pPr>
            <w:r w:rsidRPr="00CF17D5">
              <w:rPr>
                <w:color w:val="000000"/>
                <w:sz w:val="16"/>
                <w:szCs w:val="16"/>
              </w:rPr>
              <w:t>4.75</w:t>
            </w:r>
          </w:p>
        </w:tc>
        <w:tc>
          <w:tcPr>
            <w:tcW w:w="908" w:type="dxa"/>
            <w:tcBorders>
              <w:top w:val="nil"/>
              <w:left w:val="nil"/>
              <w:bottom w:val="single" w:sz="4" w:space="0" w:color="auto"/>
              <w:right w:val="single" w:sz="4" w:space="0" w:color="auto"/>
            </w:tcBorders>
            <w:shd w:val="clear" w:color="000000" w:fill="FFFFFF"/>
            <w:vAlign w:val="center"/>
            <w:hideMark/>
          </w:tcPr>
          <w:p w14:paraId="6BC7CCE1" w14:textId="77777777" w:rsidR="00843B38" w:rsidRPr="00CF17D5" w:rsidRDefault="00843B38" w:rsidP="00393C4A">
            <w:pPr>
              <w:jc w:val="center"/>
              <w:rPr>
                <w:color w:val="000000"/>
                <w:sz w:val="16"/>
                <w:szCs w:val="16"/>
              </w:rPr>
            </w:pPr>
            <w:r w:rsidRPr="00CF17D5">
              <w:rPr>
                <w:color w:val="000000"/>
                <w:sz w:val="16"/>
                <w:szCs w:val="16"/>
              </w:rPr>
              <w:t>4.14</w:t>
            </w:r>
          </w:p>
        </w:tc>
        <w:tc>
          <w:tcPr>
            <w:tcW w:w="910" w:type="dxa"/>
            <w:tcBorders>
              <w:top w:val="nil"/>
              <w:left w:val="nil"/>
              <w:bottom w:val="single" w:sz="4" w:space="0" w:color="auto"/>
              <w:right w:val="single" w:sz="4" w:space="0" w:color="auto"/>
            </w:tcBorders>
            <w:shd w:val="clear" w:color="000000" w:fill="FFFFFF"/>
            <w:vAlign w:val="center"/>
            <w:hideMark/>
          </w:tcPr>
          <w:p w14:paraId="6B0BD177" w14:textId="77777777" w:rsidR="00843B38" w:rsidRPr="00CF17D5" w:rsidRDefault="00843B38" w:rsidP="00393C4A">
            <w:pPr>
              <w:jc w:val="center"/>
              <w:rPr>
                <w:color w:val="000000"/>
                <w:sz w:val="16"/>
                <w:szCs w:val="16"/>
              </w:rPr>
            </w:pPr>
            <w:r w:rsidRPr="00CF17D5">
              <w:rPr>
                <w:color w:val="000000"/>
                <w:sz w:val="16"/>
                <w:szCs w:val="16"/>
              </w:rPr>
              <w:t>4.32</w:t>
            </w:r>
          </w:p>
        </w:tc>
        <w:tc>
          <w:tcPr>
            <w:tcW w:w="908" w:type="dxa"/>
            <w:tcBorders>
              <w:top w:val="nil"/>
              <w:left w:val="nil"/>
              <w:bottom w:val="single" w:sz="4" w:space="0" w:color="auto"/>
              <w:right w:val="single" w:sz="4" w:space="0" w:color="auto"/>
            </w:tcBorders>
            <w:shd w:val="clear" w:color="000000" w:fill="FFFFFF"/>
            <w:noWrap/>
            <w:vAlign w:val="center"/>
            <w:hideMark/>
          </w:tcPr>
          <w:p w14:paraId="3F6FBAA4" w14:textId="77777777" w:rsidR="00843B38" w:rsidRPr="00CF17D5" w:rsidRDefault="00843B38" w:rsidP="00393C4A">
            <w:pPr>
              <w:jc w:val="center"/>
              <w:rPr>
                <w:sz w:val="16"/>
                <w:szCs w:val="16"/>
              </w:rPr>
            </w:pPr>
            <w:r w:rsidRPr="00CF17D5">
              <w:rPr>
                <w:sz w:val="16"/>
                <w:szCs w:val="16"/>
              </w:rPr>
              <w:t>4.09</w:t>
            </w:r>
          </w:p>
        </w:tc>
        <w:tc>
          <w:tcPr>
            <w:tcW w:w="943" w:type="dxa"/>
            <w:tcBorders>
              <w:top w:val="nil"/>
              <w:left w:val="nil"/>
              <w:bottom w:val="single" w:sz="4" w:space="0" w:color="auto"/>
              <w:right w:val="single" w:sz="4" w:space="0" w:color="auto"/>
            </w:tcBorders>
            <w:shd w:val="clear" w:color="000000" w:fill="FFFFFF"/>
            <w:vAlign w:val="center"/>
            <w:hideMark/>
          </w:tcPr>
          <w:p w14:paraId="3C57FB85" w14:textId="77777777" w:rsidR="00843B38" w:rsidRPr="00CF17D5" w:rsidRDefault="00843B38" w:rsidP="00393C4A">
            <w:pPr>
              <w:jc w:val="center"/>
              <w:rPr>
                <w:sz w:val="16"/>
                <w:szCs w:val="16"/>
              </w:rPr>
            </w:pPr>
            <w:r w:rsidRPr="00CF17D5">
              <w:rPr>
                <w:color w:val="FF0000"/>
                <w:sz w:val="16"/>
                <w:szCs w:val="16"/>
              </w:rPr>
              <w:t>-0.18</w:t>
            </w:r>
          </w:p>
        </w:tc>
        <w:tc>
          <w:tcPr>
            <w:tcW w:w="982" w:type="dxa"/>
            <w:tcBorders>
              <w:top w:val="nil"/>
              <w:left w:val="nil"/>
              <w:bottom w:val="single" w:sz="4" w:space="0" w:color="auto"/>
              <w:right w:val="single" w:sz="4" w:space="0" w:color="auto"/>
            </w:tcBorders>
            <w:shd w:val="clear" w:color="000000" w:fill="FFFFFF"/>
            <w:vAlign w:val="center"/>
            <w:hideMark/>
          </w:tcPr>
          <w:p w14:paraId="16590445" w14:textId="77777777" w:rsidR="00843B38" w:rsidRPr="00CF17D5" w:rsidRDefault="00843B38" w:rsidP="00393C4A">
            <w:pPr>
              <w:jc w:val="center"/>
              <w:rPr>
                <w:sz w:val="16"/>
                <w:szCs w:val="16"/>
              </w:rPr>
            </w:pPr>
            <w:r w:rsidRPr="00CF17D5">
              <w:rPr>
                <w:sz w:val="16"/>
                <w:szCs w:val="16"/>
              </w:rPr>
              <w:t>0.05</w:t>
            </w:r>
          </w:p>
        </w:tc>
      </w:tr>
      <w:tr w:rsidR="00393C4A" w:rsidRPr="00CF17D5" w14:paraId="443DB213"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21218626" w14:textId="77777777" w:rsidR="00843B38" w:rsidRPr="00CF17D5" w:rsidRDefault="00843B38" w:rsidP="00393C4A">
            <w:pPr>
              <w:rPr>
                <w:color w:val="000000"/>
                <w:sz w:val="16"/>
                <w:szCs w:val="16"/>
              </w:rPr>
            </w:pPr>
            <w:r w:rsidRPr="00CF17D5">
              <w:rPr>
                <w:color w:val="000000"/>
                <w:sz w:val="16"/>
                <w:szCs w:val="16"/>
              </w:rPr>
              <w:t>ISGC-P07-04: Grado de satisfacción global del PAS con el Centro</w:t>
            </w:r>
          </w:p>
        </w:tc>
        <w:tc>
          <w:tcPr>
            <w:tcW w:w="909" w:type="dxa"/>
            <w:tcBorders>
              <w:top w:val="nil"/>
              <w:left w:val="nil"/>
              <w:bottom w:val="single" w:sz="4" w:space="0" w:color="auto"/>
              <w:right w:val="single" w:sz="4" w:space="0" w:color="auto"/>
            </w:tcBorders>
            <w:shd w:val="clear" w:color="000000" w:fill="F8CBAD"/>
            <w:vAlign w:val="center"/>
            <w:hideMark/>
          </w:tcPr>
          <w:p w14:paraId="1E2422DE" w14:textId="77777777" w:rsidR="00843B38" w:rsidRPr="00CF17D5" w:rsidRDefault="00843B38" w:rsidP="00393C4A">
            <w:pPr>
              <w:jc w:val="center"/>
              <w:rPr>
                <w:color w:val="000000"/>
                <w:sz w:val="16"/>
                <w:szCs w:val="16"/>
              </w:rPr>
            </w:pPr>
            <w:r w:rsidRPr="00CF17D5">
              <w:rPr>
                <w:color w:val="000000"/>
                <w:sz w:val="16"/>
                <w:szCs w:val="16"/>
              </w:rPr>
              <w:t>3.82</w:t>
            </w:r>
          </w:p>
        </w:tc>
        <w:tc>
          <w:tcPr>
            <w:tcW w:w="808" w:type="dxa"/>
            <w:tcBorders>
              <w:top w:val="nil"/>
              <w:left w:val="nil"/>
              <w:bottom w:val="single" w:sz="4" w:space="0" w:color="auto"/>
              <w:right w:val="single" w:sz="4" w:space="0" w:color="auto"/>
            </w:tcBorders>
            <w:shd w:val="clear" w:color="000000" w:fill="F8CBAD"/>
            <w:vAlign w:val="center"/>
            <w:hideMark/>
          </w:tcPr>
          <w:p w14:paraId="6B5A67ED" w14:textId="77777777" w:rsidR="00843B38" w:rsidRPr="00CF17D5" w:rsidRDefault="00843B38" w:rsidP="00393C4A">
            <w:pPr>
              <w:jc w:val="center"/>
              <w:rPr>
                <w:color w:val="000000"/>
                <w:sz w:val="16"/>
                <w:szCs w:val="16"/>
              </w:rPr>
            </w:pPr>
            <w:r w:rsidRPr="00CF17D5">
              <w:rPr>
                <w:color w:val="000000"/>
                <w:sz w:val="16"/>
                <w:szCs w:val="16"/>
              </w:rPr>
              <w:t>3.86</w:t>
            </w:r>
          </w:p>
        </w:tc>
        <w:tc>
          <w:tcPr>
            <w:tcW w:w="908" w:type="dxa"/>
            <w:tcBorders>
              <w:top w:val="nil"/>
              <w:left w:val="nil"/>
              <w:bottom w:val="single" w:sz="4" w:space="0" w:color="auto"/>
              <w:right w:val="single" w:sz="4" w:space="0" w:color="auto"/>
            </w:tcBorders>
            <w:shd w:val="clear" w:color="000000" w:fill="F8CBAD"/>
            <w:vAlign w:val="center"/>
            <w:hideMark/>
          </w:tcPr>
          <w:p w14:paraId="0651E1AB" w14:textId="77777777" w:rsidR="00843B38" w:rsidRPr="00CF17D5" w:rsidRDefault="00843B38" w:rsidP="00393C4A">
            <w:pPr>
              <w:jc w:val="center"/>
              <w:rPr>
                <w:color w:val="000000"/>
                <w:sz w:val="16"/>
                <w:szCs w:val="16"/>
              </w:rPr>
            </w:pPr>
            <w:r w:rsidRPr="00CF17D5">
              <w:rPr>
                <w:color w:val="000000"/>
                <w:sz w:val="16"/>
                <w:szCs w:val="16"/>
              </w:rPr>
              <w:t>3.82</w:t>
            </w:r>
          </w:p>
        </w:tc>
        <w:tc>
          <w:tcPr>
            <w:tcW w:w="908" w:type="dxa"/>
            <w:tcBorders>
              <w:top w:val="nil"/>
              <w:left w:val="nil"/>
              <w:bottom w:val="single" w:sz="4" w:space="0" w:color="auto"/>
              <w:right w:val="single" w:sz="4" w:space="0" w:color="auto"/>
            </w:tcBorders>
            <w:shd w:val="clear" w:color="000000" w:fill="F8CBAD"/>
            <w:vAlign w:val="center"/>
            <w:hideMark/>
          </w:tcPr>
          <w:p w14:paraId="0E4B0643" w14:textId="77777777" w:rsidR="00843B38" w:rsidRPr="00CF17D5" w:rsidRDefault="00843B38" w:rsidP="00393C4A">
            <w:pPr>
              <w:jc w:val="center"/>
              <w:rPr>
                <w:color w:val="000000"/>
                <w:sz w:val="16"/>
                <w:szCs w:val="16"/>
              </w:rPr>
            </w:pPr>
            <w:r w:rsidRPr="00CF17D5">
              <w:rPr>
                <w:color w:val="000000"/>
                <w:sz w:val="16"/>
                <w:szCs w:val="16"/>
              </w:rPr>
              <w:t>3.8</w:t>
            </w:r>
          </w:p>
        </w:tc>
        <w:tc>
          <w:tcPr>
            <w:tcW w:w="908" w:type="dxa"/>
            <w:tcBorders>
              <w:top w:val="nil"/>
              <w:left w:val="nil"/>
              <w:bottom w:val="single" w:sz="4" w:space="0" w:color="auto"/>
              <w:right w:val="single" w:sz="4" w:space="0" w:color="auto"/>
            </w:tcBorders>
            <w:shd w:val="clear" w:color="000000" w:fill="F8CBAD"/>
            <w:vAlign w:val="center"/>
            <w:hideMark/>
          </w:tcPr>
          <w:p w14:paraId="6F3BE119" w14:textId="77777777" w:rsidR="00843B38" w:rsidRPr="00CF17D5" w:rsidRDefault="00843B38" w:rsidP="00393C4A">
            <w:pPr>
              <w:jc w:val="center"/>
              <w:rPr>
                <w:color w:val="000000"/>
                <w:sz w:val="16"/>
                <w:szCs w:val="16"/>
              </w:rPr>
            </w:pPr>
            <w:r w:rsidRPr="00CF17D5">
              <w:rPr>
                <w:color w:val="000000"/>
                <w:sz w:val="16"/>
                <w:szCs w:val="16"/>
              </w:rPr>
              <w:t>3.83</w:t>
            </w:r>
          </w:p>
        </w:tc>
        <w:tc>
          <w:tcPr>
            <w:tcW w:w="910" w:type="dxa"/>
            <w:tcBorders>
              <w:top w:val="nil"/>
              <w:left w:val="nil"/>
              <w:bottom w:val="single" w:sz="4" w:space="0" w:color="auto"/>
              <w:right w:val="single" w:sz="4" w:space="0" w:color="auto"/>
            </w:tcBorders>
            <w:shd w:val="clear" w:color="000000" w:fill="F8CBAD"/>
            <w:vAlign w:val="center"/>
            <w:hideMark/>
          </w:tcPr>
          <w:p w14:paraId="67377517" w14:textId="77777777" w:rsidR="00843B38" w:rsidRPr="00CF17D5" w:rsidRDefault="00843B38" w:rsidP="00393C4A">
            <w:pPr>
              <w:jc w:val="center"/>
              <w:rPr>
                <w:color w:val="000000"/>
                <w:sz w:val="16"/>
                <w:szCs w:val="16"/>
              </w:rPr>
            </w:pPr>
            <w:r w:rsidRPr="00CF17D5">
              <w:rPr>
                <w:color w:val="000000"/>
                <w:sz w:val="16"/>
                <w:szCs w:val="16"/>
              </w:rPr>
              <w:t>3.83</w:t>
            </w:r>
          </w:p>
        </w:tc>
        <w:tc>
          <w:tcPr>
            <w:tcW w:w="908" w:type="dxa"/>
            <w:tcBorders>
              <w:top w:val="nil"/>
              <w:left w:val="nil"/>
              <w:bottom w:val="single" w:sz="4" w:space="0" w:color="auto"/>
              <w:right w:val="single" w:sz="4" w:space="0" w:color="auto"/>
            </w:tcBorders>
            <w:shd w:val="clear" w:color="000000" w:fill="F8CBAD"/>
            <w:noWrap/>
            <w:vAlign w:val="center"/>
            <w:hideMark/>
          </w:tcPr>
          <w:p w14:paraId="5593DAAE" w14:textId="77777777" w:rsidR="00843B38" w:rsidRPr="00CF17D5" w:rsidRDefault="00843B38" w:rsidP="00393C4A">
            <w:pPr>
              <w:jc w:val="center"/>
              <w:rPr>
                <w:sz w:val="16"/>
                <w:szCs w:val="16"/>
              </w:rPr>
            </w:pPr>
            <w:r w:rsidRPr="00CF17D5">
              <w:rPr>
                <w:sz w:val="16"/>
                <w:szCs w:val="16"/>
              </w:rPr>
              <w:t>3.81</w:t>
            </w:r>
          </w:p>
        </w:tc>
        <w:tc>
          <w:tcPr>
            <w:tcW w:w="943" w:type="dxa"/>
            <w:tcBorders>
              <w:top w:val="nil"/>
              <w:left w:val="nil"/>
              <w:bottom w:val="single" w:sz="4" w:space="0" w:color="auto"/>
              <w:right w:val="single" w:sz="4" w:space="0" w:color="auto"/>
            </w:tcBorders>
            <w:shd w:val="clear" w:color="000000" w:fill="F8CBAD"/>
            <w:vAlign w:val="center"/>
            <w:hideMark/>
          </w:tcPr>
          <w:p w14:paraId="2439318F" w14:textId="77777777" w:rsidR="00843B38" w:rsidRPr="00CF17D5" w:rsidRDefault="00843B38" w:rsidP="00393C4A">
            <w:pPr>
              <w:jc w:val="center"/>
              <w:rPr>
                <w:sz w:val="16"/>
                <w:szCs w:val="16"/>
              </w:rPr>
            </w:pPr>
            <w:r w:rsidRPr="00CF17D5">
              <w:rPr>
                <w:sz w:val="16"/>
                <w:szCs w:val="16"/>
              </w:rPr>
              <w:t>0.00</w:t>
            </w:r>
          </w:p>
        </w:tc>
        <w:tc>
          <w:tcPr>
            <w:tcW w:w="982" w:type="dxa"/>
            <w:tcBorders>
              <w:top w:val="nil"/>
              <w:left w:val="nil"/>
              <w:bottom w:val="single" w:sz="4" w:space="0" w:color="auto"/>
              <w:right w:val="single" w:sz="4" w:space="0" w:color="auto"/>
            </w:tcBorders>
            <w:shd w:val="clear" w:color="000000" w:fill="F8CBAD"/>
            <w:vAlign w:val="center"/>
            <w:hideMark/>
          </w:tcPr>
          <w:p w14:paraId="412F0774" w14:textId="77777777" w:rsidR="00843B38" w:rsidRPr="00CF17D5" w:rsidRDefault="00843B38" w:rsidP="00393C4A">
            <w:pPr>
              <w:jc w:val="center"/>
              <w:rPr>
                <w:sz w:val="16"/>
                <w:szCs w:val="16"/>
              </w:rPr>
            </w:pPr>
            <w:r w:rsidRPr="00CF17D5">
              <w:rPr>
                <w:sz w:val="16"/>
                <w:szCs w:val="16"/>
              </w:rPr>
              <w:t>0.02</w:t>
            </w:r>
          </w:p>
        </w:tc>
      </w:tr>
      <w:tr w:rsidR="00843B38" w:rsidRPr="00CF17D5" w14:paraId="7AD4947A"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E560F1" w14:textId="77777777" w:rsidR="00843B38" w:rsidRPr="00CF17D5" w:rsidRDefault="00843B38" w:rsidP="00393C4A">
            <w:pPr>
              <w:jc w:val="center"/>
              <w:rPr>
                <w:color w:val="FFFFFF"/>
                <w:sz w:val="16"/>
                <w:szCs w:val="16"/>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5351" w:type="dxa"/>
            <w:gridSpan w:val="6"/>
            <w:tcBorders>
              <w:top w:val="single" w:sz="4" w:space="0" w:color="auto"/>
              <w:left w:val="nil"/>
              <w:bottom w:val="nil"/>
              <w:right w:val="single" w:sz="8" w:space="0" w:color="000000"/>
            </w:tcBorders>
            <w:shd w:val="clear" w:color="000000" w:fill="003366"/>
            <w:vAlign w:val="center"/>
            <w:hideMark/>
          </w:tcPr>
          <w:p w14:paraId="33C4AF74" w14:textId="77777777" w:rsidR="00843B38" w:rsidRPr="00CF17D5" w:rsidRDefault="00843B38" w:rsidP="00393C4A">
            <w:pPr>
              <w:jc w:val="center"/>
              <w:rPr>
                <w:color w:val="FFFFFF"/>
                <w:sz w:val="16"/>
                <w:szCs w:val="16"/>
              </w:rPr>
            </w:pPr>
            <w:r>
              <w:rPr>
                <w:color w:val="FFFFFF"/>
                <w:sz w:val="16"/>
                <w:szCs w:val="16"/>
                <w:lang w:val="es-ES"/>
              </w:rPr>
              <w:t xml:space="preserve">COHORTE DE </w:t>
            </w:r>
            <w:r w:rsidRPr="00CF17D5">
              <w:rPr>
                <w:color w:val="FFFFFF"/>
                <w:sz w:val="16"/>
                <w:szCs w:val="16"/>
              </w:rPr>
              <w:t>EGRESO</w:t>
            </w:r>
          </w:p>
        </w:tc>
        <w:tc>
          <w:tcPr>
            <w:tcW w:w="1851" w:type="dxa"/>
            <w:gridSpan w:val="2"/>
            <w:tcBorders>
              <w:top w:val="single" w:sz="4" w:space="0" w:color="auto"/>
              <w:left w:val="nil"/>
              <w:bottom w:val="single" w:sz="4" w:space="0" w:color="auto"/>
              <w:right w:val="single" w:sz="4" w:space="0" w:color="000000"/>
            </w:tcBorders>
            <w:shd w:val="clear" w:color="000000" w:fill="FFD966"/>
            <w:vAlign w:val="center"/>
            <w:hideMark/>
          </w:tcPr>
          <w:p w14:paraId="2E627F5A" w14:textId="77777777" w:rsidR="00B3704E" w:rsidRDefault="00843B38" w:rsidP="00393C4A">
            <w:pPr>
              <w:jc w:val="center"/>
              <w:rPr>
                <w:color w:val="C00000"/>
                <w:sz w:val="16"/>
                <w:szCs w:val="16"/>
              </w:rPr>
            </w:pPr>
            <w:r w:rsidRPr="00CF17D5">
              <w:rPr>
                <w:color w:val="C00000"/>
                <w:sz w:val="16"/>
                <w:szCs w:val="16"/>
              </w:rPr>
              <w:t xml:space="preserve">Diferencias </w:t>
            </w:r>
          </w:p>
          <w:p w14:paraId="1B8BCDEF" w14:textId="406FAFDD" w:rsidR="00843B38" w:rsidRPr="00CF17D5" w:rsidRDefault="00843B38" w:rsidP="00393C4A">
            <w:pPr>
              <w:jc w:val="center"/>
              <w:rPr>
                <w:color w:val="C00000"/>
                <w:sz w:val="16"/>
                <w:szCs w:val="16"/>
              </w:rPr>
            </w:pPr>
            <w:r w:rsidRPr="00CF17D5">
              <w:rPr>
                <w:color w:val="C00000"/>
                <w:sz w:val="16"/>
                <w:szCs w:val="16"/>
              </w:rPr>
              <w:t>2022-</w:t>
            </w:r>
            <w:r w:rsidR="00B3704E">
              <w:rPr>
                <w:color w:val="C00000"/>
                <w:sz w:val="16"/>
                <w:szCs w:val="16"/>
              </w:rPr>
              <w:t>20</w:t>
            </w:r>
            <w:r w:rsidRPr="00CF17D5">
              <w:rPr>
                <w:color w:val="C00000"/>
                <w:sz w:val="16"/>
                <w:szCs w:val="16"/>
              </w:rPr>
              <w:t>23</w:t>
            </w:r>
          </w:p>
        </w:tc>
        <w:tc>
          <w:tcPr>
            <w:tcW w:w="982" w:type="dxa"/>
            <w:tcBorders>
              <w:top w:val="nil"/>
              <w:left w:val="nil"/>
              <w:bottom w:val="nil"/>
              <w:right w:val="single" w:sz="4" w:space="0" w:color="auto"/>
            </w:tcBorders>
            <w:shd w:val="clear" w:color="auto" w:fill="auto"/>
            <w:noWrap/>
            <w:vAlign w:val="bottom"/>
            <w:hideMark/>
          </w:tcPr>
          <w:p w14:paraId="5D6806AA" w14:textId="77777777" w:rsidR="00843B38" w:rsidRPr="00CF17D5" w:rsidRDefault="00843B38" w:rsidP="00393C4A">
            <w:pPr>
              <w:jc w:val="center"/>
              <w:rPr>
                <w:color w:val="C00000"/>
                <w:sz w:val="16"/>
                <w:szCs w:val="16"/>
              </w:rPr>
            </w:pPr>
          </w:p>
        </w:tc>
      </w:tr>
      <w:tr w:rsidR="00393C4A" w:rsidRPr="00CF17D5" w14:paraId="7CFFBE84" w14:textId="77777777" w:rsidTr="00B3704E">
        <w:trPr>
          <w:trHeight w:val="571"/>
        </w:trPr>
        <w:tc>
          <w:tcPr>
            <w:tcW w:w="6553" w:type="dxa"/>
            <w:tcBorders>
              <w:top w:val="single" w:sz="4" w:space="0" w:color="auto"/>
              <w:left w:val="single" w:sz="4" w:space="0" w:color="auto"/>
              <w:bottom w:val="single" w:sz="8" w:space="0" w:color="auto"/>
              <w:right w:val="single" w:sz="4" w:space="0" w:color="auto"/>
            </w:tcBorders>
            <w:shd w:val="clear" w:color="000000" w:fill="003366"/>
            <w:vAlign w:val="center"/>
            <w:hideMark/>
          </w:tcPr>
          <w:p w14:paraId="4850FBAA" w14:textId="77777777" w:rsidR="00843B38" w:rsidRPr="007B558A" w:rsidRDefault="00843B38" w:rsidP="00393C4A">
            <w:pPr>
              <w:jc w:val="center"/>
              <w:rPr>
                <w:color w:val="FFFFFF"/>
                <w:sz w:val="16"/>
                <w:szCs w:val="16"/>
                <w:lang w:val="es-ES"/>
              </w:rPr>
            </w:pPr>
            <w:r>
              <w:rPr>
                <w:color w:val="FFFFFF"/>
                <w:sz w:val="16"/>
                <w:szCs w:val="16"/>
                <w:lang w:val="es-ES"/>
              </w:rPr>
              <w:t>INDICADOR</w:t>
            </w:r>
          </w:p>
        </w:tc>
        <w:tc>
          <w:tcPr>
            <w:tcW w:w="909" w:type="dxa"/>
            <w:tcBorders>
              <w:top w:val="single" w:sz="4" w:space="0" w:color="auto"/>
              <w:left w:val="nil"/>
              <w:bottom w:val="single" w:sz="4" w:space="0" w:color="auto"/>
              <w:right w:val="single" w:sz="4" w:space="0" w:color="auto"/>
            </w:tcBorders>
            <w:shd w:val="clear" w:color="000000" w:fill="003366"/>
            <w:vAlign w:val="center"/>
            <w:hideMark/>
          </w:tcPr>
          <w:p w14:paraId="65D37F99" w14:textId="15B178AF" w:rsidR="00843B38" w:rsidRPr="00CF17D5" w:rsidRDefault="00843B38" w:rsidP="00393C4A">
            <w:pPr>
              <w:jc w:val="center"/>
              <w:rPr>
                <w:color w:val="FFFFFF"/>
                <w:sz w:val="16"/>
                <w:szCs w:val="16"/>
              </w:rPr>
            </w:pPr>
            <w:r w:rsidRPr="00CF17D5">
              <w:rPr>
                <w:color w:val="FFFFFF"/>
                <w:sz w:val="16"/>
                <w:szCs w:val="16"/>
              </w:rPr>
              <w:t>19-20</w:t>
            </w:r>
          </w:p>
        </w:tc>
        <w:tc>
          <w:tcPr>
            <w:tcW w:w="808" w:type="dxa"/>
            <w:tcBorders>
              <w:top w:val="single" w:sz="4" w:space="0" w:color="auto"/>
              <w:left w:val="nil"/>
              <w:bottom w:val="single" w:sz="4" w:space="0" w:color="auto"/>
              <w:right w:val="nil"/>
            </w:tcBorders>
            <w:shd w:val="clear" w:color="000000" w:fill="003366"/>
            <w:vAlign w:val="center"/>
            <w:hideMark/>
          </w:tcPr>
          <w:p w14:paraId="7DD2FE6C" w14:textId="582194EF" w:rsidR="00843B38" w:rsidRPr="00CF17D5" w:rsidRDefault="00843B38" w:rsidP="00393C4A">
            <w:pPr>
              <w:jc w:val="center"/>
              <w:rPr>
                <w:color w:val="FFFFFF"/>
                <w:sz w:val="16"/>
                <w:szCs w:val="16"/>
              </w:rPr>
            </w:pPr>
            <w:r w:rsidRPr="00CF17D5">
              <w:rPr>
                <w:color w:val="FFFFFF"/>
                <w:sz w:val="16"/>
                <w:szCs w:val="16"/>
              </w:rPr>
              <w:t>20-21</w:t>
            </w:r>
          </w:p>
        </w:tc>
        <w:tc>
          <w:tcPr>
            <w:tcW w:w="908" w:type="dxa"/>
            <w:tcBorders>
              <w:top w:val="single" w:sz="4" w:space="0" w:color="auto"/>
              <w:left w:val="single" w:sz="4" w:space="0" w:color="auto"/>
              <w:bottom w:val="single" w:sz="4" w:space="0" w:color="auto"/>
              <w:right w:val="nil"/>
            </w:tcBorders>
            <w:shd w:val="clear" w:color="000000" w:fill="003366"/>
            <w:vAlign w:val="center"/>
            <w:hideMark/>
          </w:tcPr>
          <w:p w14:paraId="22778061" w14:textId="1DD69FC0" w:rsidR="00843B38" w:rsidRPr="00CF17D5" w:rsidRDefault="00843B38" w:rsidP="00393C4A">
            <w:pPr>
              <w:jc w:val="center"/>
              <w:rPr>
                <w:color w:val="FFFFFF"/>
                <w:sz w:val="16"/>
                <w:szCs w:val="16"/>
              </w:rPr>
            </w:pPr>
            <w:r w:rsidRPr="00CF17D5">
              <w:rPr>
                <w:color w:val="FFFFFF"/>
                <w:sz w:val="16"/>
                <w:szCs w:val="16"/>
              </w:rPr>
              <w:t>21-22</w:t>
            </w:r>
          </w:p>
        </w:tc>
        <w:tc>
          <w:tcPr>
            <w:tcW w:w="908" w:type="dxa"/>
            <w:tcBorders>
              <w:top w:val="single" w:sz="8" w:space="0" w:color="auto"/>
              <w:left w:val="nil"/>
              <w:bottom w:val="single" w:sz="4" w:space="0" w:color="auto"/>
              <w:right w:val="single" w:sz="4" w:space="0" w:color="auto"/>
            </w:tcBorders>
            <w:shd w:val="clear" w:color="000000" w:fill="003366"/>
            <w:vAlign w:val="center"/>
            <w:hideMark/>
          </w:tcPr>
          <w:p w14:paraId="5D84C88D" w14:textId="2669478F" w:rsidR="00843B38" w:rsidRPr="00CF17D5" w:rsidRDefault="00843B38" w:rsidP="00393C4A">
            <w:pPr>
              <w:jc w:val="center"/>
              <w:rPr>
                <w:color w:val="FFFFFF"/>
                <w:sz w:val="16"/>
                <w:szCs w:val="16"/>
              </w:rPr>
            </w:pPr>
            <w:r w:rsidRPr="00CF17D5">
              <w:rPr>
                <w:color w:val="FFFFFF"/>
                <w:sz w:val="16"/>
                <w:szCs w:val="16"/>
              </w:rPr>
              <w:t>22-23</w:t>
            </w:r>
          </w:p>
        </w:tc>
        <w:tc>
          <w:tcPr>
            <w:tcW w:w="908"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4A0EB5B8" w14:textId="77777777" w:rsidR="00843B38" w:rsidRPr="00CF17D5" w:rsidRDefault="00843B38" w:rsidP="00393C4A">
            <w:pPr>
              <w:jc w:val="center"/>
              <w:rPr>
                <w:color w:val="FFFFFF"/>
                <w:sz w:val="16"/>
                <w:szCs w:val="16"/>
              </w:rPr>
            </w:pPr>
            <w:r w:rsidRPr="00CF17D5">
              <w:rPr>
                <w:color w:val="FFFFFF"/>
                <w:sz w:val="16"/>
                <w:szCs w:val="16"/>
              </w:rPr>
              <w:t>Centro   22-23</w:t>
            </w:r>
          </w:p>
        </w:tc>
        <w:tc>
          <w:tcPr>
            <w:tcW w:w="910" w:type="dxa"/>
            <w:tcBorders>
              <w:top w:val="single" w:sz="8" w:space="0" w:color="auto"/>
              <w:left w:val="single" w:sz="4" w:space="0" w:color="auto"/>
              <w:bottom w:val="single" w:sz="4" w:space="0" w:color="auto"/>
              <w:right w:val="single" w:sz="8" w:space="0" w:color="auto"/>
            </w:tcBorders>
            <w:shd w:val="clear" w:color="000000" w:fill="003366"/>
            <w:vAlign w:val="center"/>
            <w:hideMark/>
          </w:tcPr>
          <w:p w14:paraId="315E2E49" w14:textId="6503A62B" w:rsidR="00843B38" w:rsidRPr="00CF17D5" w:rsidRDefault="00843B38" w:rsidP="00393C4A">
            <w:pPr>
              <w:jc w:val="center"/>
              <w:rPr>
                <w:color w:val="FFE699"/>
                <w:sz w:val="16"/>
                <w:szCs w:val="16"/>
              </w:rPr>
            </w:pPr>
            <w:r w:rsidRPr="00CF17D5">
              <w:rPr>
                <w:color w:val="FFE699"/>
                <w:sz w:val="16"/>
                <w:szCs w:val="16"/>
              </w:rPr>
              <w:t>UCA 22-23</w:t>
            </w:r>
          </w:p>
        </w:tc>
        <w:tc>
          <w:tcPr>
            <w:tcW w:w="908" w:type="dxa"/>
            <w:tcBorders>
              <w:top w:val="nil"/>
              <w:left w:val="nil"/>
              <w:bottom w:val="single" w:sz="4" w:space="0" w:color="auto"/>
              <w:right w:val="single" w:sz="4" w:space="0" w:color="auto"/>
            </w:tcBorders>
            <w:shd w:val="clear" w:color="000000" w:fill="FFD966"/>
            <w:vAlign w:val="center"/>
            <w:hideMark/>
          </w:tcPr>
          <w:p w14:paraId="05226337" w14:textId="77777777" w:rsidR="00843B38" w:rsidRPr="00CF17D5" w:rsidRDefault="00843B38" w:rsidP="00393C4A">
            <w:pPr>
              <w:jc w:val="center"/>
              <w:rPr>
                <w:color w:val="C00000"/>
                <w:sz w:val="16"/>
                <w:szCs w:val="16"/>
              </w:rPr>
            </w:pPr>
            <w:r w:rsidRPr="00CF17D5">
              <w:rPr>
                <w:color w:val="C00000"/>
                <w:sz w:val="16"/>
                <w:szCs w:val="16"/>
              </w:rPr>
              <w:t>Centro</w:t>
            </w:r>
          </w:p>
        </w:tc>
        <w:tc>
          <w:tcPr>
            <w:tcW w:w="943" w:type="dxa"/>
            <w:tcBorders>
              <w:top w:val="nil"/>
              <w:left w:val="nil"/>
              <w:bottom w:val="single" w:sz="4" w:space="0" w:color="auto"/>
              <w:right w:val="single" w:sz="8" w:space="0" w:color="auto"/>
            </w:tcBorders>
            <w:shd w:val="clear" w:color="000000" w:fill="FFD966"/>
            <w:vAlign w:val="center"/>
            <w:hideMark/>
          </w:tcPr>
          <w:p w14:paraId="1344ED68" w14:textId="77777777" w:rsidR="00843B38" w:rsidRPr="00CF17D5" w:rsidRDefault="00843B38" w:rsidP="00393C4A">
            <w:pPr>
              <w:jc w:val="center"/>
              <w:rPr>
                <w:color w:val="C00000"/>
                <w:sz w:val="16"/>
                <w:szCs w:val="16"/>
              </w:rPr>
            </w:pPr>
            <w:r w:rsidRPr="00CF17D5">
              <w:rPr>
                <w:color w:val="C00000"/>
                <w:sz w:val="16"/>
                <w:szCs w:val="16"/>
              </w:rPr>
              <w:t>UCA</w:t>
            </w:r>
          </w:p>
        </w:tc>
        <w:tc>
          <w:tcPr>
            <w:tcW w:w="982" w:type="dxa"/>
            <w:tcBorders>
              <w:top w:val="nil"/>
              <w:left w:val="nil"/>
              <w:bottom w:val="nil"/>
              <w:right w:val="single" w:sz="4" w:space="0" w:color="auto"/>
            </w:tcBorders>
            <w:shd w:val="clear" w:color="auto" w:fill="auto"/>
            <w:noWrap/>
            <w:vAlign w:val="bottom"/>
            <w:hideMark/>
          </w:tcPr>
          <w:p w14:paraId="565459A4" w14:textId="77777777" w:rsidR="00843B38" w:rsidRPr="00CF17D5" w:rsidRDefault="00843B38" w:rsidP="00393C4A">
            <w:pPr>
              <w:jc w:val="center"/>
              <w:rPr>
                <w:color w:val="C00000"/>
                <w:sz w:val="16"/>
                <w:szCs w:val="16"/>
              </w:rPr>
            </w:pPr>
          </w:p>
        </w:tc>
      </w:tr>
      <w:tr w:rsidR="00393C4A" w:rsidRPr="00CF17D5" w14:paraId="63322810"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7A3CDB44" w14:textId="77777777" w:rsidR="00843B38" w:rsidRPr="00CF17D5" w:rsidRDefault="00843B38" w:rsidP="00393C4A">
            <w:pPr>
              <w:rPr>
                <w:color w:val="000000"/>
                <w:sz w:val="16"/>
                <w:szCs w:val="16"/>
              </w:rPr>
            </w:pPr>
            <w:r w:rsidRPr="00CF17D5">
              <w:rPr>
                <w:color w:val="000000"/>
                <w:sz w:val="16"/>
                <w:szCs w:val="16"/>
              </w:rPr>
              <w:t>ISGC-P07-09: Grado de satisfacción de los egresados con los estudios realizados</w:t>
            </w:r>
          </w:p>
        </w:tc>
        <w:tc>
          <w:tcPr>
            <w:tcW w:w="909" w:type="dxa"/>
            <w:tcBorders>
              <w:top w:val="single" w:sz="4" w:space="0" w:color="auto"/>
              <w:left w:val="nil"/>
              <w:bottom w:val="single" w:sz="4" w:space="0" w:color="auto"/>
              <w:right w:val="single" w:sz="4" w:space="0" w:color="auto"/>
            </w:tcBorders>
            <w:shd w:val="clear" w:color="000000" w:fill="F8CBAD"/>
            <w:vAlign w:val="center"/>
            <w:hideMark/>
          </w:tcPr>
          <w:p w14:paraId="0BB4AFB9" w14:textId="77777777" w:rsidR="00843B38" w:rsidRPr="00CF17D5" w:rsidRDefault="00843B38" w:rsidP="00393C4A">
            <w:pPr>
              <w:jc w:val="center"/>
              <w:rPr>
                <w:color w:val="000000"/>
                <w:sz w:val="16"/>
                <w:szCs w:val="16"/>
              </w:rPr>
            </w:pPr>
            <w:r w:rsidRPr="00CF17D5">
              <w:rPr>
                <w:color w:val="000000"/>
                <w:sz w:val="16"/>
                <w:szCs w:val="16"/>
              </w:rPr>
              <w:t>4</w:t>
            </w:r>
          </w:p>
        </w:tc>
        <w:tc>
          <w:tcPr>
            <w:tcW w:w="808" w:type="dxa"/>
            <w:tcBorders>
              <w:top w:val="single" w:sz="4" w:space="0" w:color="auto"/>
              <w:left w:val="nil"/>
              <w:bottom w:val="single" w:sz="4" w:space="0" w:color="auto"/>
              <w:right w:val="nil"/>
            </w:tcBorders>
            <w:shd w:val="clear" w:color="000000" w:fill="F8CBAD"/>
            <w:vAlign w:val="center"/>
            <w:hideMark/>
          </w:tcPr>
          <w:p w14:paraId="2DC614F7" w14:textId="77777777" w:rsidR="00843B38" w:rsidRPr="00CF17D5" w:rsidRDefault="00843B38" w:rsidP="00393C4A">
            <w:pPr>
              <w:jc w:val="center"/>
              <w:rPr>
                <w:color w:val="000000"/>
                <w:sz w:val="16"/>
                <w:szCs w:val="16"/>
              </w:rPr>
            </w:pPr>
            <w:r w:rsidRPr="00CF17D5">
              <w:rPr>
                <w:color w:val="000000"/>
                <w:sz w:val="16"/>
                <w:szCs w:val="16"/>
              </w:rPr>
              <w:t>3.5</w:t>
            </w:r>
          </w:p>
        </w:tc>
        <w:tc>
          <w:tcPr>
            <w:tcW w:w="908" w:type="dxa"/>
            <w:tcBorders>
              <w:top w:val="single" w:sz="4" w:space="0" w:color="auto"/>
              <w:left w:val="single" w:sz="4" w:space="0" w:color="auto"/>
              <w:bottom w:val="single" w:sz="4" w:space="0" w:color="auto"/>
              <w:right w:val="nil"/>
            </w:tcBorders>
            <w:shd w:val="clear" w:color="000000" w:fill="F8CBAD"/>
            <w:vAlign w:val="center"/>
            <w:hideMark/>
          </w:tcPr>
          <w:p w14:paraId="231F0985" w14:textId="77777777" w:rsidR="00843B38" w:rsidRPr="00CF17D5" w:rsidRDefault="00843B38" w:rsidP="00393C4A">
            <w:pPr>
              <w:jc w:val="center"/>
              <w:rPr>
                <w:color w:val="000000"/>
                <w:sz w:val="16"/>
                <w:szCs w:val="16"/>
              </w:rPr>
            </w:pPr>
            <w:r w:rsidRPr="00CF17D5">
              <w:rPr>
                <w:color w:val="000000"/>
                <w:sz w:val="16"/>
                <w:szCs w:val="16"/>
              </w:rPr>
              <w:t>4</w:t>
            </w:r>
          </w:p>
        </w:tc>
        <w:tc>
          <w:tcPr>
            <w:tcW w:w="908"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78BCF939" w14:textId="77777777" w:rsidR="00843B38" w:rsidRPr="00CF17D5" w:rsidRDefault="00843B38" w:rsidP="00393C4A">
            <w:pPr>
              <w:jc w:val="center"/>
              <w:rPr>
                <w:color w:val="000000"/>
                <w:sz w:val="16"/>
                <w:szCs w:val="16"/>
              </w:rPr>
            </w:pPr>
            <w:r w:rsidRPr="00CF17D5">
              <w:rPr>
                <w:color w:val="000000"/>
                <w:sz w:val="16"/>
                <w:szCs w:val="16"/>
              </w:rPr>
              <w:t>4</w:t>
            </w:r>
          </w:p>
        </w:tc>
        <w:tc>
          <w:tcPr>
            <w:tcW w:w="908"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04B1EB9C" w14:textId="77777777" w:rsidR="00843B38" w:rsidRPr="00CF17D5" w:rsidRDefault="00843B38" w:rsidP="00393C4A">
            <w:pPr>
              <w:jc w:val="center"/>
              <w:rPr>
                <w:color w:val="000000"/>
                <w:sz w:val="16"/>
                <w:szCs w:val="16"/>
              </w:rPr>
            </w:pPr>
            <w:r w:rsidRPr="00CF17D5">
              <w:rPr>
                <w:color w:val="000000"/>
                <w:sz w:val="16"/>
                <w:szCs w:val="16"/>
              </w:rPr>
              <w:t>3.83</w:t>
            </w:r>
          </w:p>
        </w:tc>
        <w:tc>
          <w:tcPr>
            <w:tcW w:w="910"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38A8625D" w14:textId="77777777" w:rsidR="00843B38" w:rsidRPr="00CF17D5" w:rsidRDefault="00843B38" w:rsidP="00393C4A">
            <w:pPr>
              <w:jc w:val="center"/>
              <w:rPr>
                <w:color w:val="800000"/>
                <w:sz w:val="16"/>
                <w:szCs w:val="16"/>
              </w:rPr>
            </w:pPr>
            <w:r w:rsidRPr="00CF17D5">
              <w:rPr>
                <w:color w:val="800000"/>
                <w:sz w:val="16"/>
                <w:szCs w:val="16"/>
              </w:rPr>
              <w:t>3.58</w:t>
            </w:r>
          </w:p>
        </w:tc>
        <w:tc>
          <w:tcPr>
            <w:tcW w:w="908"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2ED26772" w14:textId="77777777" w:rsidR="00843B38" w:rsidRPr="00CF17D5" w:rsidRDefault="00843B38" w:rsidP="00393C4A">
            <w:pPr>
              <w:jc w:val="center"/>
              <w:rPr>
                <w:sz w:val="16"/>
                <w:szCs w:val="16"/>
              </w:rPr>
            </w:pPr>
            <w:r w:rsidRPr="00CF17D5">
              <w:rPr>
                <w:color w:val="FF0000"/>
                <w:sz w:val="16"/>
                <w:szCs w:val="16"/>
              </w:rPr>
              <w:t>-0.83</w:t>
            </w:r>
          </w:p>
        </w:tc>
        <w:tc>
          <w:tcPr>
            <w:tcW w:w="943" w:type="dxa"/>
            <w:tcBorders>
              <w:top w:val="single" w:sz="4" w:space="0" w:color="auto"/>
              <w:left w:val="nil"/>
              <w:bottom w:val="single" w:sz="4" w:space="0" w:color="auto"/>
              <w:right w:val="single" w:sz="4" w:space="0" w:color="auto"/>
            </w:tcBorders>
            <w:shd w:val="clear" w:color="000000" w:fill="F8CBAD"/>
            <w:vAlign w:val="center"/>
            <w:hideMark/>
          </w:tcPr>
          <w:p w14:paraId="58D75C33" w14:textId="77777777" w:rsidR="00843B38" w:rsidRPr="00CF17D5" w:rsidRDefault="00843B38" w:rsidP="00393C4A">
            <w:pPr>
              <w:jc w:val="center"/>
              <w:rPr>
                <w:sz w:val="16"/>
                <w:szCs w:val="16"/>
              </w:rPr>
            </w:pPr>
            <w:r w:rsidRPr="00CF17D5">
              <w:rPr>
                <w:color w:val="FF0000"/>
                <w:sz w:val="16"/>
                <w:szCs w:val="16"/>
              </w:rPr>
              <w:t>-0.58</w:t>
            </w:r>
          </w:p>
        </w:tc>
        <w:tc>
          <w:tcPr>
            <w:tcW w:w="982" w:type="dxa"/>
            <w:tcBorders>
              <w:top w:val="nil"/>
              <w:left w:val="single" w:sz="4" w:space="0" w:color="auto"/>
              <w:bottom w:val="nil"/>
              <w:right w:val="single" w:sz="4" w:space="0" w:color="auto"/>
            </w:tcBorders>
            <w:shd w:val="clear" w:color="auto" w:fill="auto"/>
            <w:noWrap/>
            <w:vAlign w:val="bottom"/>
            <w:hideMark/>
          </w:tcPr>
          <w:p w14:paraId="58F8FDEC" w14:textId="77777777" w:rsidR="00843B38" w:rsidRPr="00CF17D5" w:rsidRDefault="00843B38" w:rsidP="00393C4A">
            <w:pPr>
              <w:jc w:val="center"/>
              <w:rPr>
                <w:sz w:val="16"/>
                <w:szCs w:val="16"/>
              </w:rPr>
            </w:pPr>
          </w:p>
        </w:tc>
      </w:tr>
      <w:tr w:rsidR="00393C4A" w:rsidRPr="00CF17D5" w14:paraId="58D50BC2" w14:textId="77777777" w:rsidTr="00B3704E">
        <w:trPr>
          <w:trHeight w:val="571"/>
        </w:trPr>
        <w:tc>
          <w:tcPr>
            <w:tcW w:w="65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37EC25" w14:textId="77777777" w:rsidR="00843B38" w:rsidRPr="00CF17D5" w:rsidRDefault="00843B38" w:rsidP="00393C4A">
            <w:pPr>
              <w:rPr>
                <w:color w:val="000000"/>
                <w:sz w:val="16"/>
                <w:szCs w:val="16"/>
              </w:rPr>
            </w:pPr>
            <w:r w:rsidRPr="00CF17D5">
              <w:rPr>
                <w:color w:val="000000"/>
                <w:sz w:val="16"/>
                <w:szCs w:val="16"/>
              </w:rPr>
              <w:t>ISGC-P07-10: Grado de satisfacción de los egresados con las competencias adquiridas en el título</w:t>
            </w:r>
          </w:p>
        </w:tc>
        <w:tc>
          <w:tcPr>
            <w:tcW w:w="909" w:type="dxa"/>
            <w:tcBorders>
              <w:top w:val="single" w:sz="4" w:space="0" w:color="auto"/>
              <w:left w:val="nil"/>
              <w:bottom w:val="single" w:sz="4" w:space="0" w:color="auto"/>
              <w:right w:val="single" w:sz="4" w:space="0" w:color="auto"/>
            </w:tcBorders>
            <w:shd w:val="clear" w:color="000000" w:fill="FFFFFF"/>
            <w:vAlign w:val="center"/>
            <w:hideMark/>
          </w:tcPr>
          <w:p w14:paraId="7A6B045B" w14:textId="77777777" w:rsidR="00843B38" w:rsidRPr="00CF17D5" w:rsidRDefault="00843B38" w:rsidP="00393C4A">
            <w:pPr>
              <w:jc w:val="center"/>
              <w:rPr>
                <w:color w:val="000000"/>
                <w:sz w:val="16"/>
                <w:szCs w:val="16"/>
              </w:rPr>
            </w:pPr>
            <w:r w:rsidRPr="00CF17D5">
              <w:rPr>
                <w:color w:val="000000"/>
                <w:sz w:val="16"/>
                <w:szCs w:val="16"/>
              </w:rPr>
              <w:t>5</w:t>
            </w:r>
          </w:p>
        </w:tc>
        <w:tc>
          <w:tcPr>
            <w:tcW w:w="808" w:type="dxa"/>
            <w:tcBorders>
              <w:top w:val="single" w:sz="4" w:space="0" w:color="auto"/>
              <w:left w:val="nil"/>
              <w:bottom w:val="single" w:sz="4" w:space="0" w:color="auto"/>
              <w:right w:val="nil"/>
            </w:tcBorders>
            <w:shd w:val="clear" w:color="000000" w:fill="FFFFFF"/>
            <w:vAlign w:val="center"/>
            <w:hideMark/>
          </w:tcPr>
          <w:p w14:paraId="76930ABF" w14:textId="77777777" w:rsidR="00843B38" w:rsidRPr="00CF17D5" w:rsidRDefault="00843B38" w:rsidP="00393C4A">
            <w:pPr>
              <w:jc w:val="center"/>
              <w:rPr>
                <w:color w:val="000000"/>
                <w:sz w:val="16"/>
                <w:szCs w:val="16"/>
              </w:rPr>
            </w:pPr>
            <w:r w:rsidRPr="00CF17D5">
              <w:rPr>
                <w:color w:val="000000"/>
                <w:sz w:val="16"/>
                <w:szCs w:val="16"/>
              </w:rPr>
              <w:t>3.5</w:t>
            </w:r>
          </w:p>
        </w:tc>
        <w:tc>
          <w:tcPr>
            <w:tcW w:w="908" w:type="dxa"/>
            <w:tcBorders>
              <w:top w:val="single" w:sz="4" w:space="0" w:color="auto"/>
              <w:left w:val="single" w:sz="4" w:space="0" w:color="auto"/>
              <w:bottom w:val="single" w:sz="4" w:space="0" w:color="auto"/>
              <w:right w:val="nil"/>
            </w:tcBorders>
            <w:shd w:val="clear" w:color="000000" w:fill="FFFFFF"/>
            <w:vAlign w:val="center"/>
            <w:hideMark/>
          </w:tcPr>
          <w:p w14:paraId="02102C9D" w14:textId="77777777" w:rsidR="00843B38" w:rsidRPr="00CF17D5" w:rsidRDefault="00843B38" w:rsidP="00393C4A">
            <w:pPr>
              <w:jc w:val="center"/>
              <w:rPr>
                <w:color w:val="000000"/>
                <w:sz w:val="16"/>
                <w:szCs w:val="16"/>
              </w:rPr>
            </w:pPr>
            <w:r w:rsidRPr="00CF17D5">
              <w:rPr>
                <w:color w:val="000000"/>
                <w:sz w:val="16"/>
                <w:szCs w:val="16"/>
              </w:rPr>
              <w:t>4</w:t>
            </w:r>
          </w:p>
        </w:tc>
        <w:tc>
          <w:tcPr>
            <w:tcW w:w="9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8C33D0" w14:textId="77777777" w:rsidR="00843B38" w:rsidRPr="00CF17D5" w:rsidRDefault="00843B38" w:rsidP="00393C4A">
            <w:pPr>
              <w:jc w:val="center"/>
              <w:rPr>
                <w:color w:val="000000"/>
                <w:sz w:val="16"/>
                <w:szCs w:val="16"/>
              </w:rPr>
            </w:pPr>
            <w:r w:rsidRPr="00CF17D5">
              <w:rPr>
                <w:color w:val="000000"/>
                <w:sz w:val="16"/>
                <w:szCs w:val="16"/>
              </w:rPr>
              <w:t>4</w:t>
            </w:r>
          </w:p>
        </w:tc>
        <w:tc>
          <w:tcPr>
            <w:tcW w:w="9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AC95EC" w14:textId="77777777" w:rsidR="00843B38" w:rsidRPr="00CF17D5" w:rsidRDefault="00843B38" w:rsidP="00393C4A">
            <w:pPr>
              <w:jc w:val="center"/>
              <w:rPr>
                <w:color w:val="000000"/>
                <w:sz w:val="16"/>
                <w:szCs w:val="16"/>
              </w:rPr>
            </w:pPr>
            <w:r w:rsidRPr="00CF17D5">
              <w:rPr>
                <w:color w:val="000000"/>
                <w:sz w:val="16"/>
                <w:szCs w:val="16"/>
              </w:rPr>
              <w:t>3.83</w:t>
            </w:r>
          </w:p>
        </w:tc>
        <w:tc>
          <w:tcPr>
            <w:tcW w:w="91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0043AC" w14:textId="77777777" w:rsidR="00843B38" w:rsidRPr="00CF17D5" w:rsidRDefault="00843B38" w:rsidP="00393C4A">
            <w:pPr>
              <w:jc w:val="center"/>
              <w:rPr>
                <w:color w:val="800000"/>
                <w:sz w:val="16"/>
                <w:szCs w:val="16"/>
              </w:rPr>
            </w:pPr>
            <w:r w:rsidRPr="00CF17D5">
              <w:rPr>
                <w:color w:val="800000"/>
                <w:sz w:val="16"/>
                <w:szCs w:val="16"/>
              </w:rPr>
              <w:t>3.59</w:t>
            </w:r>
          </w:p>
        </w:tc>
        <w:tc>
          <w:tcPr>
            <w:tcW w:w="9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30D528" w14:textId="77777777" w:rsidR="00843B38" w:rsidRPr="00CF17D5" w:rsidRDefault="00843B38" w:rsidP="00393C4A">
            <w:pPr>
              <w:jc w:val="center"/>
              <w:rPr>
                <w:sz w:val="16"/>
                <w:szCs w:val="16"/>
              </w:rPr>
            </w:pPr>
            <w:r w:rsidRPr="00CF17D5">
              <w:rPr>
                <w:color w:val="FF0000"/>
                <w:sz w:val="16"/>
                <w:szCs w:val="16"/>
              </w:rPr>
              <w:t>-0.83</w:t>
            </w:r>
          </w:p>
        </w:tc>
        <w:tc>
          <w:tcPr>
            <w:tcW w:w="943" w:type="dxa"/>
            <w:tcBorders>
              <w:top w:val="single" w:sz="4" w:space="0" w:color="auto"/>
              <w:left w:val="nil"/>
              <w:bottom w:val="single" w:sz="4" w:space="0" w:color="auto"/>
              <w:right w:val="single" w:sz="4" w:space="0" w:color="auto"/>
            </w:tcBorders>
            <w:shd w:val="clear" w:color="000000" w:fill="FFFFFF"/>
            <w:vAlign w:val="center"/>
            <w:hideMark/>
          </w:tcPr>
          <w:p w14:paraId="376E37CC" w14:textId="77777777" w:rsidR="00843B38" w:rsidRPr="00CF17D5" w:rsidRDefault="00843B38" w:rsidP="00393C4A">
            <w:pPr>
              <w:jc w:val="center"/>
              <w:rPr>
                <w:sz w:val="16"/>
                <w:szCs w:val="16"/>
              </w:rPr>
            </w:pPr>
            <w:r w:rsidRPr="00CF17D5">
              <w:rPr>
                <w:color w:val="FF0000"/>
                <w:sz w:val="16"/>
                <w:szCs w:val="16"/>
              </w:rPr>
              <w:t>-0.59</w:t>
            </w:r>
          </w:p>
        </w:tc>
        <w:tc>
          <w:tcPr>
            <w:tcW w:w="982" w:type="dxa"/>
            <w:tcBorders>
              <w:top w:val="nil"/>
              <w:left w:val="single" w:sz="4" w:space="0" w:color="auto"/>
              <w:bottom w:val="single" w:sz="4" w:space="0" w:color="auto"/>
              <w:right w:val="single" w:sz="4" w:space="0" w:color="auto"/>
            </w:tcBorders>
            <w:shd w:val="clear" w:color="auto" w:fill="auto"/>
            <w:noWrap/>
            <w:vAlign w:val="bottom"/>
            <w:hideMark/>
          </w:tcPr>
          <w:p w14:paraId="1A5F65E7" w14:textId="77777777" w:rsidR="00843B38" w:rsidRPr="00CF17D5" w:rsidRDefault="00843B38" w:rsidP="00393C4A">
            <w:pPr>
              <w:jc w:val="center"/>
              <w:rPr>
                <w:sz w:val="16"/>
                <w:szCs w:val="16"/>
              </w:rPr>
            </w:pPr>
          </w:p>
        </w:tc>
      </w:tr>
    </w:tbl>
    <w:p w14:paraId="44114E7C" w14:textId="77777777" w:rsidR="008F11D7" w:rsidRDefault="008F11D7" w:rsidP="0099033B">
      <w:pPr>
        <w:spacing w:before="10"/>
        <w:rPr>
          <w:b/>
          <w:bCs/>
          <w:color w:val="800000"/>
          <w:sz w:val="44"/>
          <w:szCs w:val="44"/>
        </w:rPr>
      </w:pPr>
    </w:p>
    <w:p w14:paraId="4D1D3473" w14:textId="77777777" w:rsidR="0099033B" w:rsidRDefault="0099033B" w:rsidP="00641506">
      <w:pPr>
        <w:spacing w:before="10"/>
        <w:rPr>
          <w:b/>
          <w:bCs/>
          <w:color w:val="800000"/>
          <w:sz w:val="44"/>
          <w:szCs w:val="44"/>
        </w:rPr>
      </w:pPr>
    </w:p>
    <w:p w14:paraId="7471FFC2" w14:textId="77777777" w:rsidR="0099033B" w:rsidRDefault="0099033B" w:rsidP="0099033B">
      <w:pPr>
        <w:spacing w:before="10"/>
        <w:ind w:left="4334"/>
        <w:jc w:val="center"/>
        <w:rPr>
          <w:b/>
          <w:bCs/>
          <w:color w:val="800000"/>
          <w:sz w:val="28"/>
          <w:szCs w:val="28"/>
        </w:rPr>
      </w:pPr>
    </w:p>
    <w:p w14:paraId="546DA977" w14:textId="77777777" w:rsidR="0099033B" w:rsidRDefault="0099033B" w:rsidP="0099033B">
      <w:pPr>
        <w:spacing w:before="10"/>
        <w:ind w:left="4334"/>
        <w:jc w:val="center"/>
        <w:rPr>
          <w:b/>
          <w:bCs/>
          <w:color w:val="800000"/>
          <w:sz w:val="28"/>
          <w:szCs w:val="28"/>
        </w:rPr>
      </w:pPr>
    </w:p>
    <w:p w14:paraId="7B9FB4BF" w14:textId="77777777" w:rsidR="00AF4940" w:rsidRDefault="00AF4940" w:rsidP="0099033B">
      <w:pPr>
        <w:spacing w:before="10"/>
        <w:ind w:left="4334"/>
        <w:jc w:val="center"/>
        <w:rPr>
          <w:b/>
          <w:bCs/>
          <w:color w:val="800000"/>
          <w:sz w:val="28"/>
          <w:szCs w:val="28"/>
        </w:rPr>
      </w:pPr>
    </w:p>
    <w:p w14:paraId="47594ED4" w14:textId="77777777" w:rsidR="00711D44" w:rsidRDefault="00711D44" w:rsidP="0099033B">
      <w:pPr>
        <w:spacing w:before="10"/>
        <w:ind w:left="4334"/>
        <w:jc w:val="center"/>
        <w:rPr>
          <w:b/>
          <w:bCs/>
          <w:color w:val="800000"/>
          <w:sz w:val="28"/>
          <w:szCs w:val="28"/>
        </w:rPr>
      </w:pPr>
    </w:p>
    <w:p w14:paraId="424E7E6B" w14:textId="77777777" w:rsidR="00711D44" w:rsidRDefault="00711D44" w:rsidP="0099033B">
      <w:pPr>
        <w:spacing w:before="10"/>
        <w:ind w:left="4334"/>
        <w:jc w:val="center"/>
        <w:rPr>
          <w:b/>
          <w:bCs/>
          <w:color w:val="800000"/>
          <w:sz w:val="28"/>
          <w:szCs w:val="28"/>
        </w:rPr>
      </w:pPr>
    </w:p>
    <w:p w14:paraId="44B92A31" w14:textId="77777777" w:rsidR="00711D44" w:rsidRDefault="00711D44" w:rsidP="0099033B">
      <w:pPr>
        <w:spacing w:before="10"/>
        <w:ind w:left="4334"/>
        <w:jc w:val="center"/>
        <w:rPr>
          <w:b/>
          <w:bCs/>
          <w:color w:val="800000"/>
          <w:sz w:val="28"/>
          <w:szCs w:val="28"/>
        </w:rPr>
      </w:pPr>
    </w:p>
    <w:p w14:paraId="706D0904" w14:textId="77777777" w:rsidR="00711D44" w:rsidRDefault="00711D44" w:rsidP="0099033B">
      <w:pPr>
        <w:spacing w:before="10"/>
        <w:ind w:left="4334"/>
        <w:jc w:val="center"/>
        <w:rPr>
          <w:b/>
          <w:bCs/>
          <w:color w:val="800000"/>
          <w:sz w:val="28"/>
          <w:szCs w:val="28"/>
        </w:rPr>
      </w:pPr>
    </w:p>
    <w:p w14:paraId="6C0B7305" w14:textId="77777777" w:rsidR="00711D44" w:rsidRDefault="00711D44" w:rsidP="0099033B">
      <w:pPr>
        <w:spacing w:before="10"/>
        <w:ind w:left="4334"/>
        <w:jc w:val="center"/>
        <w:rPr>
          <w:b/>
          <w:bCs/>
          <w:color w:val="800000"/>
          <w:sz w:val="28"/>
          <w:szCs w:val="28"/>
        </w:rPr>
      </w:pPr>
    </w:p>
    <w:p w14:paraId="0DB8D06E" w14:textId="77777777" w:rsidR="00711D44" w:rsidRDefault="00711D44" w:rsidP="0099033B">
      <w:pPr>
        <w:spacing w:before="10"/>
        <w:ind w:left="4334"/>
        <w:jc w:val="center"/>
        <w:rPr>
          <w:b/>
          <w:bCs/>
          <w:color w:val="800000"/>
          <w:sz w:val="28"/>
          <w:szCs w:val="28"/>
        </w:rPr>
      </w:pPr>
    </w:p>
    <w:p w14:paraId="3023AB75" w14:textId="77777777" w:rsidR="00711D44" w:rsidRDefault="00711D44" w:rsidP="0099033B">
      <w:pPr>
        <w:spacing w:before="10"/>
        <w:ind w:left="4334"/>
        <w:jc w:val="center"/>
        <w:rPr>
          <w:b/>
          <w:bCs/>
          <w:color w:val="800000"/>
          <w:sz w:val="28"/>
          <w:szCs w:val="28"/>
        </w:rPr>
      </w:pPr>
    </w:p>
    <w:p w14:paraId="2C3252B0" w14:textId="77777777" w:rsidR="00711D44" w:rsidRDefault="00711D44" w:rsidP="0099033B">
      <w:pPr>
        <w:spacing w:before="10"/>
        <w:ind w:left="4334"/>
        <w:jc w:val="center"/>
        <w:rPr>
          <w:b/>
          <w:bCs/>
          <w:color w:val="800000"/>
          <w:sz w:val="28"/>
          <w:szCs w:val="28"/>
        </w:rPr>
      </w:pPr>
    </w:p>
    <w:p w14:paraId="6B8EE4BD" w14:textId="77777777" w:rsidR="00AF4940" w:rsidRDefault="00AF4940" w:rsidP="0099033B">
      <w:pPr>
        <w:spacing w:before="10"/>
        <w:ind w:left="4334"/>
        <w:jc w:val="center"/>
        <w:rPr>
          <w:b/>
          <w:bCs/>
          <w:color w:val="800000"/>
          <w:sz w:val="28"/>
          <w:szCs w:val="28"/>
        </w:rPr>
      </w:pPr>
    </w:p>
    <w:p w14:paraId="28F5DD34" w14:textId="77777777" w:rsidR="00AF4940" w:rsidRDefault="00AF4940" w:rsidP="0099033B">
      <w:pPr>
        <w:spacing w:before="10"/>
        <w:ind w:left="4334"/>
        <w:jc w:val="center"/>
        <w:rPr>
          <w:b/>
          <w:bCs/>
          <w:color w:val="800000"/>
          <w:sz w:val="28"/>
          <w:szCs w:val="28"/>
        </w:rPr>
      </w:pPr>
    </w:p>
    <w:p w14:paraId="0FE6AB1F" w14:textId="77777777" w:rsidR="00AF4940" w:rsidRDefault="00AF4940" w:rsidP="0099033B">
      <w:pPr>
        <w:spacing w:before="10"/>
        <w:ind w:left="4334"/>
        <w:jc w:val="center"/>
        <w:rPr>
          <w:b/>
          <w:bCs/>
          <w:color w:val="800000"/>
          <w:sz w:val="28"/>
          <w:szCs w:val="28"/>
        </w:rPr>
      </w:pPr>
    </w:p>
    <w:p w14:paraId="60F29E8E" w14:textId="77777777" w:rsidR="00AF4940" w:rsidRDefault="00AF4940" w:rsidP="0099033B">
      <w:pPr>
        <w:spacing w:before="10"/>
        <w:ind w:left="4334"/>
        <w:jc w:val="center"/>
        <w:rPr>
          <w:b/>
          <w:bCs/>
          <w:color w:val="800000"/>
          <w:sz w:val="28"/>
          <w:szCs w:val="28"/>
        </w:rPr>
      </w:pPr>
    </w:p>
    <w:p w14:paraId="28871B83" w14:textId="77777777" w:rsidR="00AF4940" w:rsidRDefault="00AF4940" w:rsidP="0099033B">
      <w:pPr>
        <w:spacing w:before="10"/>
        <w:ind w:left="4334"/>
        <w:jc w:val="center"/>
        <w:rPr>
          <w:b/>
          <w:bCs/>
          <w:color w:val="800000"/>
          <w:sz w:val="28"/>
          <w:szCs w:val="28"/>
        </w:rPr>
      </w:pPr>
    </w:p>
    <w:p w14:paraId="0E0B1AF7" w14:textId="77777777" w:rsidR="0099033B" w:rsidRDefault="0099033B" w:rsidP="0099033B">
      <w:pPr>
        <w:spacing w:before="10"/>
        <w:ind w:left="4334"/>
        <w:jc w:val="center"/>
        <w:rPr>
          <w:b/>
          <w:bCs/>
          <w:color w:val="800000"/>
          <w:sz w:val="28"/>
          <w:szCs w:val="28"/>
        </w:rPr>
      </w:pPr>
    </w:p>
    <w:p w14:paraId="5B163C50" w14:textId="77777777" w:rsidR="0099033B" w:rsidRDefault="0099033B" w:rsidP="0099033B">
      <w:pPr>
        <w:spacing w:before="10"/>
        <w:ind w:left="567"/>
        <w:rPr>
          <w:b/>
          <w:bCs/>
          <w:color w:val="800000"/>
          <w:sz w:val="28"/>
          <w:szCs w:val="28"/>
        </w:rPr>
      </w:pPr>
      <w:r>
        <w:rPr>
          <w:rFonts w:ascii="Calibri" w:hAnsi="Calibri" w:cs="Calibri"/>
          <w:noProof/>
          <w:color w:val="000000"/>
          <w:sz w:val="22"/>
          <w:szCs w:val="22"/>
        </w:rPr>
        <w:drawing>
          <wp:inline distT="0" distB="0" distL="0" distR="0" wp14:anchorId="4AE707E9" wp14:editId="1C2759D3">
            <wp:extent cx="9498769" cy="3928565"/>
            <wp:effectExtent l="12700" t="12700" r="13970" b="8890"/>
            <wp:docPr id="19365071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507160" name="Picture 1936507160"/>
                    <pic:cNvPicPr/>
                  </pic:nvPicPr>
                  <pic:blipFill>
                    <a:blip r:embed="rId48">
                      <a:extLst>
                        <a:ext uri="{28A0092B-C50C-407E-A947-70E740481C1C}">
                          <a14:useLocalDpi xmlns:a14="http://schemas.microsoft.com/office/drawing/2010/main" val="0"/>
                        </a:ext>
                      </a:extLst>
                    </a:blip>
                    <a:stretch>
                      <a:fillRect/>
                    </a:stretch>
                  </pic:blipFill>
                  <pic:spPr>
                    <a:xfrm>
                      <a:off x="0" y="0"/>
                      <a:ext cx="9516504" cy="3935900"/>
                    </a:xfrm>
                    <a:prstGeom prst="rect">
                      <a:avLst/>
                    </a:prstGeom>
                    <a:ln w="12700">
                      <a:solidFill>
                        <a:schemeClr val="tx1"/>
                      </a:solidFill>
                    </a:ln>
                  </pic:spPr>
                </pic:pic>
              </a:graphicData>
            </a:graphic>
          </wp:inline>
        </w:drawing>
      </w:r>
    </w:p>
    <w:p w14:paraId="7F14A6F2" w14:textId="77777777" w:rsidR="0099033B" w:rsidRDefault="0099033B" w:rsidP="0099033B">
      <w:pPr>
        <w:spacing w:before="10"/>
        <w:ind w:left="4334"/>
        <w:rPr>
          <w:b/>
          <w:bCs/>
          <w:color w:val="800000"/>
          <w:sz w:val="28"/>
          <w:szCs w:val="28"/>
        </w:rPr>
      </w:pPr>
    </w:p>
    <w:p w14:paraId="5655829B" w14:textId="77777777" w:rsidR="0099033B" w:rsidRDefault="0099033B" w:rsidP="0099033B">
      <w:pPr>
        <w:spacing w:before="10"/>
        <w:ind w:left="4334"/>
        <w:jc w:val="center"/>
        <w:rPr>
          <w:b/>
          <w:bCs/>
          <w:color w:val="800000"/>
          <w:sz w:val="28"/>
          <w:szCs w:val="28"/>
        </w:rPr>
      </w:pPr>
    </w:p>
    <w:p w14:paraId="29805558" w14:textId="77777777" w:rsidR="0099033B" w:rsidRDefault="0099033B" w:rsidP="0099033B">
      <w:pPr>
        <w:spacing w:before="10"/>
        <w:ind w:left="4334"/>
        <w:jc w:val="center"/>
        <w:rPr>
          <w:b/>
          <w:bCs/>
          <w:color w:val="800000"/>
          <w:sz w:val="28"/>
          <w:szCs w:val="28"/>
        </w:rPr>
      </w:pPr>
    </w:p>
    <w:p w14:paraId="3B56CD10" w14:textId="77777777" w:rsidR="0099033B" w:rsidRDefault="0099033B" w:rsidP="0099033B">
      <w:pPr>
        <w:spacing w:before="10"/>
        <w:ind w:left="4334"/>
        <w:jc w:val="center"/>
        <w:rPr>
          <w:b/>
          <w:bCs/>
          <w:color w:val="800000"/>
          <w:sz w:val="28"/>
          <w:szCs w:val="28"/>
        </w:rPr>
      </w:pPr>
    </w:p>
    <w:p w14:paraId="7FCD5C9B" w14:textId="77777777" w:rsidR="00A17BAB" w:rsidRDefault="00A17BAB" w:rsidP="00584640">
      <w:pPr>
        <w:spacing w:before="10"/>
        <w:rPr>
          <w:b/>
          <w:bCs/>
          <w:color w:val="800000"/>
          <w:sz w:val="28"/>
          <w:szCs w:val="28"/>
        </w:rPr>
      </w:pPr>
    </w:p>
    <w:p w14:paraId="2451B4C0" w14:textId="77777777" w:rsidR="00641506" w:rsidRDefault="00641506" w:rsidP="00584640">
      <w:pPr>
        <w:spacing w:before="10"/>
        <w:rPr>
          <w:b/>
          <w:bCs/>
          <w:color w:val="800000"/>
          <w:sz w:val="28"/>
          <w:szCs w:val="28"/>
        </w:rPr>
      </w:pPr>
    </w:p>
    <w:p w14:paraId="471A9E38" w14:textId="77777777" w:rsidR="00641506" w:rsidRDefault="00641506" w:rsidP="00584640">
      <w:pPr>
        <w:spacing w:before="10"/>
        <w:rPr>
          <w:b/>
          <w:bCs/>
          <w:color w:val="800000"/>
          <w:sz w:val="28"/>
          <w:szCs w:val="28"/>
        </w:rPr>
      </w:pPr>
    </w:p>
    <w:p w14:paraId="6FC15056" w14:textId="77777777" w:rsidR="00A17BAB" w:rsidRDefault="00A17BAB" w:rsidP="0099033B">
      <w:pPr>
        <w:spacing w:before="10"/>
        <w:ind w:left="4334"/>
        <w:rPr>
          <w:b/>
          <w:bCs/>
          <w:color w:val="800000"/>
          <w:sz w:val="28"/>
          <w:szCs w:val="28"/>
        </w:rPr>
      </w:pPr>
    </w:p>
    <w:p w14:paraId="28752938" w14:textId="77777777" w:rsidR="0099033B" w:rsidRDefault="0099033B" w:rsidP="0099033B">
      <w:pPr>
        <w:rPr>
          <w:b/>
          <w:bCs/>
          <w:sz w:val="20"/>
          <w:szCs w:val="20"/>
        </w:rPr>
      </w:pPr>
    </w:p>
    <w:p w14:paraId="31BB06CA" w14:textId="73C1D7A3" w:rsidR="0099033B" w:rsidRDefault="0099033B" w:rsidP="0099033B">
      <w:pPr>
        <w:rPr>
          <w:b/>
          <w:bCs/>
          <w:sz w:val="20"/>
          <w:szCs w:val="20"/>
          <w:lang w:val="es-ES"/>
        </w:rPr>
      </w:pPr>
    </w:p>
    <w:p w14:paraId="23B334A7" w14:textId="77777777" w:rsidR="00AF4940" w:rsidRDefault="00AF4940" w:rsidP="0099033B">
      <w:pPr>
        <w:rPr>
          <w:b/>
          <w:bCs/>
          <w:sz w:val="20"/>
          <w:szCs w:val="20"/>
          <w:lang w:val="es-ES"/>
        </w:rPr>
      </w:pPr>
    </w:p>
    <w:p w14:paraId="3349B9CE" w14:textId="77777777" w:rsidR="00AF4940" w:rsidRDefault="00AF4940" w:rsidP="0099033B">
      <w:pPr>
        <w:rPr>
          <w:b/>
          <w:bCs/>
          <w:sz w:val="20"/>
          <w:szCs w:val="20"/>
          <w:lang w:val="es-ES"/>
        </w:rPr>
      </w:pPr>
    </w:p>
    <w:p w14:paraId="2C85C8EC" w14:textId="77777777" w:rsidR="00AF4940" w:rsidRPr="00122575" w:rsidRDefault="00AF4940" w:rsidP="0099033B">
      <w:pPr>
        <w:rPr>
          <w:b/>
          <w:bCs/>
          <w:sz w:val="20"/>
          <w:szCs w:val="20"/>
          <w:lang w:val="es-ES"/>
        </w:rPr>
      </w:pPr>
    </w:p>
    <w:tbl>
      <w:tblPr>
        <w:tblStyle w:val="11"/>
        <w:tblW w:w="15555"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3" w:type="dxa"/>
          <w:right w:w="113" w:type="dxa"/>
        </w:tblCellMar>
        <w:tblLook w:val="0000" w:firstRow="0" w:lastRow="0" w:firstColumn="0" w:lastColumn="0" w:noHBand="0" w:noVBand="0"/>
      </w:tblPr>
      <w:tblGrid>
        <w:gridCol w:w="1805"/>
        <w:gridCol w:w="3863"/>
        <w:gridCol w:w="5067"/>
        <w:gridCol w:w="4820"/>
      </w:tblGrid>
      <w:tr w:rsidR="0099033B" w14:paraId="5B9723AA" w14:textId="77777777" w:rsidTr="00584640">
        <w:trPr>
          <w:trHeight w:val="489"/>
          <w:tblHeader/>
        </w:trPr>
        <w:tc>
          <w:tcPr>
            <w:tcW w:w="5668" w:type="dxa"/>
            <w:gridSpan w:val="2"/>
            <w:shd w:val="clear" w:color="auto" w:fill="005F7B"/>
          </w:tcPr>
          <w:p w14:paraId="6F003BC3" w14:textId="77777777" w:rsidR="0099033B" w:rsidRPr="00C33484" w:rsidRDefault="0099033B" w:rsidP="003D48A5">
            <w:pPr>
              <w:spacing w:before="10"/>
              <w:rPr>
                <w:b/>
                <w:bCs/>
                <w:color w:val="FFFFFF" w:themeColor="background1"/>
                <w:sz w:val="20"/>
                <w:szCs w:val="20"/>
              </w:rPr>
            </w:pPr>
            <w:r w:rsidRPr="00C33484">
              <w:rPr>
                <w:b/>
                <w:bCs/>
                <w:color w:val="FFFFFF" w:themeColor="background1"/>
                <w:sz w:val="20"/>
                <w:szCs w:val="20"/>
              </w:rPr>
              <w:t>OC 05. Favorecer la mejora de tasas de abandono, rendimiento</w:t>
            </w:r>
            <w:r w:rsidRPr="00C33484">
              <w:rPr>
                <w:b/>
                <w:bCs/>
                <w:color w:val="FFFFFF" w:themeColor="background1"/>
                <w:sz w:val="20"/>
                <w:szCs w:val="20"/>
                <w:lang w:val="es-ES"/>
              </w:rPr>
              <w:t xml:space="preserve"> </w:t>
            </w:r>
            <w:r w:rsidRPr="00C33484">
              <w:rPr>
                <w:b/>
                <w:bCs/>
                <w:color w:val="FFFFFF" w:themeColor="background1"/>
                <w:sz w:val="20"/>
                <w:szCs w:val="20"/>
              </w:rPr>
              <w:t>y graduación de los títulos del Centro</w:t>
            </w:r>
          </w:p>
          <w:p w14:paraId="77019382" w14:textId="77777777" w:rsidR="0099033B" w:rsidRPr="00C33484" w:rsidRDefault="0099033B" w:rsidP="003D48A5">
            <w:pPr>
              <w:pBdr>
                <w:top w:val="nil"/>
                <w:left w:val="nil"/>
                <w:bottom w:val="nil"/>
                <w:right w:val="nil"/>
                <w:between w:val="nil"/>
              </w:pBdr>
              <w:spacing w:line="469" w:lineRule="auto"/>
              <w:rPr>
                <w:b/>
                <w:bCs/>
                <w:color w:val="000000"/>
                <w:sz w:val="16"/>
                <w:szCs w:val="16"/>
              </w:rPr>
            </w:pPr>
          </w:p>
        </w:tc>
        <w:tc>
          <w:tcPr>
            <w:tcW w:w="5067" w:type="dxa"/>
            <w:shd w:val="clear" w:color="auto" w:fill="005F7B"/>
          </w:tcPr>
          <w:p w14:paraId="1284E32E" w14:textId="77777777" w:rsidR="0099033B" w:rsidRDefault="0099033B" w:rsidP="003D48A5">
            <w:pPr>
              <w:pBdr>
                <w:top w:val="nil"/>
                <w:left w:val="nil"/>
                <w:bottom w:val="nil"/>
                <w:right w:val="nil"/>
                <w:between w:val="nil"/>
              </w:pBdr>
              <w:spacing w:before="1" w:line="242" w:lineRule="auto"/>
              <w:ind w:left="475"/>
              <w:rPr>
                <w:b/>
                <w:bCs/>
                <w:color w:val="000000"/>
                <w:sz w:val="20"/>
                <w:szCs w:val="20"/>
              </w:rPr>
            </w:pPr>
            <w:r w:rsidRPr="00BA4138">
              <w:rPr>
                <w:b/>
                <w:bCs/>
                <w:color w:val="FFFFFF" w:themeColor="background1"/>
                <w:sz w:val="22"/>
                <w:szCs w:val="22"/>
              </w:rPr>
              <w:t>Análisis de la implementación e impacto</w:t>
            </w:r>
          </w:p>
        </w:tc>
        <w:tc>
          <w:tcPr>
            <w:tcW w:w="4820" w:type="dxa"/>
            <w:shd w:val="clear" w:color="auto" w:fill="005F7B"/>
          </w:tcPr>
          <w:p w14:paraId="0F0C266B" w14:textId="77777777" w:rsidR="0099033B" w:rsidRDefault="0099033B" w:rsidP="003D48A5">
            <w:pPr>
              <w:pBdr>
                <w:top w:val="nil"/>
                <w:left w:val="nil"/>
                <w:bottom w:val="nil"/>
                <w:right w:val="nil"/>
                <w:between w:val="nil"/>
              </w:pBdr>
              <w:spacing w:before="1" w:line="242" w:lineRule="auto"/>
              <w:ind w:left="18"/>
              <w:jc w:val="center"/>
              <w:rPr>
                <w:b/>
                <w:bCs/>
                <w:color w:val="000000"/>
                <w:sz w:val="20"/>
                <w:szCs w:val="20"/>
              </w:rPr>
            </w:pPr>
            <w:r>
              <w:rPr>
                <w:b/>
                <w:bCs/>
                <w:color w:val="FFFFFF"/>
                <w:sz w:val="20"/>
                <w:szCs w:val="20"/>
              </w:rPr>
              <w:t>Cumplimiento del</w:t>
            </w:r>
          </w:p>
          <w:p w14:paraId="602A8E04" w14:textId="77777777" w:rsidR="0099033B" w:rsidRDefault="0099033B" w:rsidP="003D48A5">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99033B" w14:paraId="13201B02" w14:textId="77777777" w:rsidTr="00584640">
        <w:trPr>
          <w:trHeight w:val="4671"/>
        </w:trPr>
        <w:tc>
          <w:tcPr>
            <w:tcW w:w="1805" w:type="dxa"/>
          </w:tcPr>
          <w:p w14:paraId="50402665" w14:textId="77777777" w:rsidR="0099033B" w:rsidRDefault="0099033B" w:rsidP="00166BE6">
            <w:pPr>
              <w:pBdr>
                <w:top w:val="nil"/>
                <w:left w:val="nil"/>
                <w:bottom w:val="nil"/>
                <w:right w:val="nil"/>
                <w:between w:val="nil"/>
              </w:pBdr>
              <w:ind w:left="107" w:right="187"/>
              <w:jc w:val="center"/>
              <w:rPr>
                <w:b/>
                <w:bCs/>
                <w:color w:val="000000"/>
                <w:sz w:val="16"/>
                <w:szCs w:val="16"/>
                <w:lang w:val="es-ES"/>
              </w:rPr>
            </w:pPr>
            <w:r w:rsidRPr="00C33484">
              <w:rPr>
                <w:b/>
                <w:bCs/>
                <w:color w:val="000000"/>
                <w:sz w:val="16"/>
                <w:szCs w:val="16"/>
                <w:lang w:val="es-ES"/>
              </w:rPr>
              <w:t>AC 5.1</w:t>
            </w:r>
          </w:p>
          <w:p w14:paraId="480DD14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9524B5A" w14:textId="77777777" w:rsidR="00166BE6" w:rsidRDefault="00166BE6" w:rsidP="00166BE6">
            <w:pPr>
              <w:pBdr>
                <w:top w:val="nil"/>
                <w:left w:val="nil"/>
                <w:bottom w:val="nil"/>
                <w:right w:val="nil"/>
                <w:between w:val="nil"/>
              </w:pBdr>
              <w:spacing w:before="118"/>
              <w:ind w:left="108"/>
              <w:jc w:val="center"/>
              <w:rPr>
                <w:b/>
                <w:bCs/>
                <w:color w:val="000000"/>
                <w:sz w:val="16"/>
                <w:szCs w:val="16"/>
              </w:rPr>
            </w:pPr>
            <w:r w:rsidRPr="00C33484">
              <w:rPr>
                <w:b/>
                <w:bCs/>
                <w:color w:val="000000"/>
                <w:sz w:val="16"/>
                <w:szCs w:val="16"/>
              </w:rPr>
              <w:t>Mejorar las tasas de abandono, rendimiento y graduación de los títulos de la Facultad.</w:t>
            </w:r>
          </w:p>
          <w:p w14:paraId="55224970" w14:textId="77777777" w:rsidR="0099033B" w:rsidRPr="00166BE6" w:rsidRDefault="0099033B" w:rsidP="003D48A5">
            <w:pPr>
              <w:pBdr>
                <w:top w:val="nil"/>
                <w:left w:val="nil"/>
                <w:bottom w:val="nil"/>
                <w:right w:val="nil"/>
                <w:between w:val="nil"/>
              </w:pBdr>
              <w:ind w:left="107" w:right="187"/>
              <w:rPr>
                <w:b/>
                <w:bCs/>
                <w:color w:val="000000"/>
                <w:sz w:val="16"/>
                <w:szCs w:val="16"/>
              </w:rPr>
            </w:pPr>
          </w:p>
          <w:p w14:paraId="1F6833D1"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B98A281"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99F16F1"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73FDA90"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7B0BD4C"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25AF788"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6D6FDF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0D9B33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ABE0215"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66287B7"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CFD5822"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E2B1CB2"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6F89461"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961448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38EA91C"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2FA8E9B"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13DBEA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8C8E21F"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D9768A0"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4957FCA"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6545508"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C4ED5EA"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7717330"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65CB19C"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D1677D9"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200B94B"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0D136A8"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52A9EA7"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F153B6B"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C954E0A"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6DFAB1F"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DB4CE20"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C54AA39"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713054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FBE53F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3A78558"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CB3424F"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4039329"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8316A27"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AC2475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A37A109"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329943D"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D28A3F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B269F88"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3C300B7"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AFF644B"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2B755C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E63A16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F336633"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1E48971"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779A8D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15006F2"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6273187"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8A3EA0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356BEA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1DDD768"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69D5B1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DBD596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41C9F09"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90E007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9341012"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D5969A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A369005"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A3FE8AF"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0CE4562"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448A93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28FF93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859B90F"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51D3FC1"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E2397A5"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67D682F"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412CBB5"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01DC987"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1C913AA"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A042F83"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5D9F6465"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6DB4C2F"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6068A9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3FF3200"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02DE280"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B56FA5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2CE3A5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1CA0DC92"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623A9305"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C2719AE"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3111383"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1264043"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37C229B"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C488419"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500B397"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6F648C1"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151BDA0"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27E46EBB"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178B9FA"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F836E9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40361DE6"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7725E8BD"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045E9DA4" w14:textId="77777777" w:rsidR="0099033B" w:rsidRDefault="0099033B" w:rsidP="003D48A5">
            <w:pPr>
              <w:pBdr>
                <w:top w:val="nil"/>
                <w:left w:val="nil"/>
                <w:bottom w:val="nil"/>
                <w:right w:val="nil"/>
                <w:between w:val="nil"/>
              </w:pBdr>
              <w:ind w:left="107" w:right="187"/>
              <w:rPr>
                <w:b/>
                <w:bCs/>
                <w:color w:val="000000"/>
                <w:sz w:val="16"/>
                <w:szCs w:val="16"/>
                <w:lang w:val="es-ES"/>
              </w:rPr>
            </w:pPr>
          </w:p>
          <w:p w14:paraId="38A94B24" w14:textId="280793D6" w:rsidR="0099033B" w:rsidRPr="00C33484" w:rsidRDefault="0099033B" w:rsidP="00166BE6">
            <w:pPr>
              <w:pBdr>
                <w:top w:val="nil"/>
                <w:left w:val="nil"/>
                <w:bottom w:val="nil"/>
                <w:right w:val="nil"/>
                <w:between w:val="nil"/>
              </w:pBdr>
              <w:ind w:right="187"/>
              <w:rPr>
                <w:b/>
                <w:bCs/>
                <w:color w:val="000000"/>
                <w:sz w:val="16"/>
                <w:szCs w:val="16"/>
                <w:lang w:val="es-ES"/>
              </w:rPr>
            </w:pPr>
          </w:p>
        </w:tc>
        <w:tc>
          <w:tcPr>
            <w:tcW w:w="3863" w:type="dxa"/>
          </w:tcPr>
          <w:p w14:paraId="1F76D7EF" w14:textId="11C41358" w:rsidR="0099033B" w:rsidRPr="00166BE6" w:rsidRDefault="0099033B" w:rsidP="00166BE6">
            <w:pPr>
              <w:pBdr>
                <w:top w:val="nil"/>
                <w:left w:val="nil"/>
                <w:bottom w:val="nil"/>
                <w:right w:val="nil"/>
                <w:between w:val="nil"/>
              </w:pBdr>
              <w:spacing w:before="118"/>
              <w:ind w:left="108"/>
              <w:rPr>
                <w:b/>
                <w:bCs/>
                <w:color w:val="000000"/>
                <w:sz w:val="16"/>
                <w:szCs w:val="16"/>
                <w:u w:val="single"/>
              </w:rPr>
            </w:pPr>
            <w:r>
              <w:rPr>
                <w:b/>
                <w:bCs/>
                <w:color w:val="000000"/>
                <w:sz w:val="16"/>
                <w:szCs w:val="16"/>
                <w:u w:val="single"/>
              </w:rPr>
              <w:t>Acción</w:t>
            </w:r>
            <w:r w:rsidR="00166BE6">
              <w:rPr>
                <w:b/>
                <w:bCs/>
                <w:color w:val="000000"/>
                <w:sz w:val="16"/>
                <w:szCs w:val="16"/>
                <w:u w:val="single"/>
              </w:rPr>
              <w:t xml:space="preserve"> desarrollada:</w:t>
            </w:r>
          </w:p>
          <w:p w14:paraId="2D46B82D" w14:textId="32E19AA0" w:rsidR="0099033B" w:rsidRDefault="004507AE" w:rsidP="003D48A5">
            <w:pPr>
              <w:pBdr>
                <w:top w:val="nil"/>
                <w:left w:val="nil"/>
                <w:bottom w:val="nil"/>
                <w:right w:val="nil"/>
                <w:between w:val="nil"/>
              </w:pBdr>
              <w:spacing w:before="122"/>
              <w:ind w:left="108" w:right="135"/>
              <w:jc w:val="both"/>
              <w:rPr>
                <w:color w:val="000000"/>
                <w:sz w:val="16"/>
                <w:szCs w:val="16"/>
              </w:rPr>
            </w:pPr>
            <w:r>
              <w:rPr>
                <w:color w:val="000000"/>
                <w:sz w:val="16"/>
                <w:szCs w:val="16"/>
              </w:rPr>
              <w:t>Se han analizado</w:t>
            </w:r>
            <w:r w:rsidR="0099033B">
              <w:rPr>
                <w:color w:val="000000"/>
                <w:sz w:val="16"/>
                <w:szCs w:val="16"/>
              </w:rPr>
              <w:t xml:space="preserve"> las causas de las altas tasas de abandono en los grados y las bajas tasas de rendimiento en grados y másteres y de graduación en los másteres y llevar a cabo propuestas y aplicación de acciones de mejora.</w:t>
            </w:r>
          </w:p>
          <w:p w14:paraId="0D1473B6" w14:textId="77777777" w:rsidR="0099033B" w:rsidRPr="00B54C91" w:rsidRDefault="0099033B" w:rsidP="003D48A5">
            <w:pPr>
              <w:pBdr>
                <w:top w:val="nil"/>
                <w:left w:val="nil"/>
                <w:bottom w:val="nil"/>
                <w:right w:val="nil"/>
                <w:between w:val="nil"/>
              </w:pBdr>
              <w:ind w:left="108" w:right="135" w:firstLine="112"/>
              <w:jc w:val="both"/>
              <w:rPr>
                <w:color w:val="000000"/>
                <w:sz w:val="16"/>
                <w:szCs w:val="16"/>
              </w:rPr>
            </w:pPr>
            <w:r>
              <w:rPr>
                <w:color w:val="000000"/>
                <w:sz w:val="16"/>
                <w:szCs w:val="16"/>
              </w:rPr>
              <w:t>Asimismo, se ha de implantar un procedimiento para el análisis regular de la evolución de las tasas y la propuesta de acciones de mejora.</w:t>
            </w:r>
          </w:p>
          <w:p w14:paraId="64A7CD07" w14:textId="77777777" w:rsidR="0099033B" w:rsidRDefault="0099033B" w:rsidP="003D48A5">
            <w:pPr>
              <w:pBdr>
                <w:top w:val="nil"/>
                <w:left w:val="nil"/>
                <w:bottom w:val="nil"/>
                <w:right w:val="nil"/>
                <w:between w:val="nil"/>
              </w:pBdr>
              <w:jc w:val="both"/>
              <w:rPr>
                <w:b/>
                <w:bCs/>
                <w:color w:val="000000"/>
                <w:sz w:val="16"/>
                <w:szCs w:val="16"/>
              </w:rPr>
            </w:pPr>
          </w:p>
          <w:p w14:paraId="1471836D" w14:textId="77777777" w:rsidR="0099033B" w:rsidRDefault="0099033B" w:rsidP="003D48A5">
            <w:pPr>
              <w:pBdr>
                <w:top w:val="nil"/>
                <w:left w:val="nil"/>
                <w:bottom w:val="nil"/>
                <w:right w:val="nil"/>
                <w:between w:val="nil"/>
              </w:pBdr>
              <w:ind w:left="108"/>
              <w:jc w:val="both"/>
              <w:rPr>
                <w:color w:val="000000"/>
                <w:sz w:val="16"/>
                <w:szCs w:val="16"/>
              </w:rPr>
            </w:pPr>
            <w:r>
              <w:rPr>
                <w:color w:val="000000"/>
                <w:sz w:val="16"/>
                <w:szCs w:val="16"/>
              </w:rPr>
              <w:t>Des</w:t>
            </w:r>
            <w:r>
              <w:rPr>
                <w:color w:val="000000"/>
                <w:sz w:val="16"/>
                <w:szCs w:val="16"/>
                <w:lang w:val="es-ES"/>
              </w:rPr>
              <w:t>d</w:t>
            </w:r>
            <w:r>
              <w:rPr>
                <w:color w:val="000000"/>
                <w:sz w:val="16"/>
                <w:szCs w:val="16"/>
              </w:rPr>
              <w:t>e la coordinación de los títulos se ha comunicado, recordado y tratado de motivar al alumnado y el profesorado para que cumplimenten la encuesta de satisfacción.</w:t>
            </w:r>
          </w:p>
          <w:p w14:paraId="53E6E6DD" w14:textId="77777777" w:rsidR="004507AE" w:rsidRDefault="004507AE" w:rsidP="003D48A5">
            <w:pPr>
              <w:pBdr>
                <w:top w:val="nil"/>
                <w:left w:val="nil"/>
                <w:bottom w:val="nil"/>
                <w:right w:val="nil"/>
                <w:between w:val="nil"/>
              </w:pBdr>
              <w:ind w:left="108"/>
              <w:jc w:val="both"/>
              <w:rPr>
                <w:color w:val="000000"/>
                <w:sz w:val="16"/>
                <w:szCs w:val="16"/>
              </w:rPr>
            </w:pPr>
          </w:p>
          <w:p w14:paraId="61CBA611" w14:textId="77777777" w:rsidR="0099033B" w:rsidRDefault="0099033B" w:rsidP="003D48A5">
            <w:pPr>
              <w:pBdr>
                <w:top w:val="nil"/>
                <w:left w:val="nil"/>
                <w:bottom w:val="nil"/>
                <w:right w:val="nil"/>
                <w:between w:val="nil"/>
              </w:pBdr>
              <w:spacing w:before="2"/>
              <w:ind w:left="108" w:right="135"/>
              <w:jc w:val="both"/>
              <w:rPr>
                <w:color w:val="000000"/>
                <w:sz w:val="16"/>
                <w:szCs w:val="16"/>
              </w:rPr>
            </w:pPr>
            <w:r>
              <w:rPr>
                <w:color w:val="000000"/>
                <w:sz w:val="16"/>
                <w:szCs w:val="16"/>
              </w:rPr>
              <w:t>Se han emprendido medidas correctoras en lo relativo a los malos resultados en las tasas de abandono y graduación de la titulación; se llevaron a cabo durante el curso 2022-2023 dos actuaciones avaladas lideradas por el Centro:</w:t>
            </w:r>
          </w:p>
          <w:p w14:paraId="3F656E88" w14:textId="77777777" w:rsidR="004507AE" w:rsidRDefault="004507AE" w:rsidP="003D48A5">
            <w:pPr>
              <w:pBdr>
                <w:top w:val="nil"/>
                <w:left w:val="nil"/>
                <w:bottom w:val="nil"/>
                <w:right w:val="nil"/>
                <w:between w:val="nil"/>
              </w:pBdr>
              <w:spacing w:before="2"/>
              <w:ind w:left="108" w:right="135"/>
              <w:jc w:val="both"/>
              <w:rPr>
                <w:color w:val="000000"/>
                <w:sz w:val="16"/>
                <w:szCs w:val="16"/>
              </w:rPr>
            </w:pPr>
          </w:p>
          <w:p w14:paraId="5CAEC03A" w14:textId="77777777" w:rsidR="0099033B" w:rsidRDefault="0099033B" w:rsidP="003D48A5">
            <w:pPr>
              <w:pBdr>
                <w:top w:val="nil"/>
                <w:left w:val="nil"/>
                <w:bottom w:val="nil"/>
                <w:right w:val="nil"/>
                <w:between w:val="nil"/>
              </w:pBdr>
              <w:ind w:left="108"/>
              <w:jc w:val="both"/>
              <w:rPr>
                <w:color w:val="000000"/>
                <w:sz w:val="16"/>
                <w:szCs w:val="16"/>
              </w:rPr>
            </w:pPr>
            <w:r>
              <w:rPr>
                <w:color w:val="000000"/>
                <w:sz w:val="16"/>
                <w:szCs w:val="16"/>
              </w:rPr>
              <w:t>1. Una Actuación Avalada para la mejora docente, “Medidas para mejorar la tasa de abandono y de graduación”:</w:t>
            </w:r>
          </w:p>
          <w:p w14:paraId="37115A0C" w14:textId="77777777" w:rsidR="0099033B" w:rsidRDefault="0099033B" w:rsidP="003D48A5">
            <w:pPr>
              <w:pBdr>
                <w:top w:val="nil"/>
                <w:left w:val="nil"/>
                <w:bottom w:val="nil"/>
                <w:right w:val="nil"/>
                <w:between w:val="nil"/>
              </w:pBdr>
              <w:ind w:left="448" w:right="174" w:hanging="171"/>
              <w:jc w:val="both"/>
              <w:rPr>
                <w:color w:val="000000"/>
                <w:sz w:val="16"/>
                <w:szCs w:val="16"/>
              </w:rPr>
            </w:pPr>
            <w:r>
              <w:rPr>
                <w:color w:val="000000"/>
                <w:sz w:val="16"/>
                <w:szCs w:val="16"/>
              </w:rPr>
              <w:t>a)</w:t>
            </w:r>
            <w:r>
              <w:rPr>
                <w:color w:val="000000"/>
                <w:sz w:val="16"/>
                <w:szCs w:val="16"/>
                <w:lang w:val="es-ES"/>
              </w:rPr>
              <w:t xml:space="preserve">   </w:t>
            </w:r>
            <w:r>
              <w:rPr>
                <w:color w:val="000000"/>
                <w:sz w:val="16"/>
                <w:szCs w:val="16"/>
              </w:rPr>
              <w:t xml:space="preserve"> Ámbito pre-universitario (mejora del perfil de ingreso):</w:t>
            </w:r>
          </w:p>
          <w:p w14:paraId="2FB84432" w14:textId="77777777" w:rsidR="0099033B" w:rsidRDefault="0099033B" w:rsidP="003D48A5">
            <w:pPr>
              <w:pBdr>
                <w:top w:val="nil"/>
                <w:left w:val="nil"/>
                <w:bottom w:val="nil"/>
                <w:right w:val="nil"/>
                <w:between w:val="nil"/>
              </w:pBdr>
              <w:ind w:left="448" w:right="135" w:hanging="171"/>
              <w:jc w:val="both"/>
              <w:rPr>
                <w:color w:val="000000"/>
                <w:sz w:val="16"/>
                <w:szCs w:val="16"/>
              </w:rPr>
            </w:pPr>
            <w:r>
              <w:rPr>
                <w:color w:val="000000"/>
                <w:sz w:val="16"/>
                <w:szCs w:val="16"/>
              </w:rPr>
              <w:t>Reunión con orientadores/as de institutos de la provincia, para poner en común problemáticas que nos encontramos con el alumnado de nuevo ingreso (principalmente la base de matemáticas).</w:t>
            </w:r>
          </w:p>
          <w:p w14:paraId="4B1CF0BB" w14:textId="77777777" w:rsidR="0099033B" w:rsidRDefault="0099033B" w:rsidP="003D48A5">
            <w:pPr>
              <w:pBdr>
                <w:top w:val="nil"/>
                <w:left w:val="nil"/>
                <w:bottom w:val="nil"/>
                <w:right w:val="nil"/>
                <w:between w:val="nil"/>
              </w:pBdr>
              <w:spacing w:line="195" w:lineRule="auto"/>
              <w:ind w:left="278"/>
              <w:jc w:val="both"/>
              <w:rPr>
                <w:color w:val="000000"/>
                <w:sz w:val="16"/>
                <w:szCs w:val="16"/>
              </w:rPr>
            </w:pPr>
            <w:r>
              <w:rPr>
                <w:color w:val="000000"/>
                <w:sz w:val="16"/>
                <w:szCs w:val="16"/>
              </w:rPr>
              <w:t xml:space="preserve">‒ </w:t>
            </w:r>
            <w:r>
              <w:rPr>
                <w:color w:val="000000"/>
                <w:sz w:val="16"/>
                <w:szCs w:val="16"/>
                <w:lang w:val="es-ES"/>
              </w:rPr>
              <w:t xml:space="preserve"> </w:t>
            </w:r>
            <w:r>
              <w:rPr>
                <w:color w:val="000000"/>
                <w:sz w:val="16"/>
                <w:szCs w:val="16"/>
              </w:rPr>
              <w:t>Realizar videos de explicación de las titulaciones.</w:t>
            </w:r>
          </w:p>
          <w:p w14:paraId="304C031C" w14:textId="77777777" w:rsidR="0099033B" w:rsidRDefault="0099033B" w:rsidP="003D48A5">
            <w:pPr>
              <w:pBdr>
                <w:top w:val="nil"/>
                <w:left w:val="nil"/>
                <w:bottom w:val="nil"/>
                <w:right w:val="nil"/>
                <w:between w:val="nil"/>
              </w:pBdr>
              <w:ind w:left="448" w:hanging="171"/>
              <w:jc w:val="both"/>
              <w:rPr>
                <w:color w:val="000000"/>
                <w:sz w:val="16"/>
                <w:szCs w:val="16"/>
              </w:rPr>
            </w:pPr>
            <w:r>
              <w:rPr>
                <w:color w:val="000000"/>
                <w:sz w:val="16"/>
                <w:szCs w:val="16"/>
              </w:rPr>
              <w:t>‒</w:t>
            </w:r>
            <w:r>
              <w:rPr>
                <w:color w:val="000000"/>
                <w:sz w:val="16"/>
                <w:szCs w:val="16"/>
                <w:lang w:val="es-ES"/>
              </w:rPr>
              <w:t xml:space="preserve"> </w:t>
            </w:r>
            <w:r>
              <w:rPr>
                <w:color w:val="000000"/>
                <w:sz w:val="16"/>
                <w:szCs w:val="16"/>
              </w:rPr>
              <w:t>Realizar cápsulas de videos con la experiencia de alumnado actuales y de egresados.</w:t>
            </w:r>
          </w:p>
          <w:p w14:paraId="6F202674" w14:textId="77777777" w:rsidR="0099033B" w:rsidRDefault="0099033B" w:rsidP="003D48A5">
            <w:pPr>
              <w:pBdr>
                <w:top w:val="nil"/>
                <w:left w:val="nil"/>
                <w:bottom w:val="nil"/>
                <w:right w:val="nil"/>
                <w:between w:val="nil"/>
              </w:pBdr>
              <w:ind w:left="448" w:right="174" w:hanging="171"/>
              <w:jc w:val="both"/>
              <w:rPr>
                <w:color w:val="000000"/>
                <w:sz w:val="16"/>
                <w:szCs w:val="16"/>
              </w:rPr>
            </w:pPr>
            <w:r>
              <w:rPr>
                <w:color w:val="000000"/>
                <w:sz w:val="16"/>
                <w:szCs w:val="16"/>
              </w:rPr>
              <w:t xml:space="preserve">‒ </w:t>
            </w:r>
            <w:r>
              <w:rPr>
                <w:color w:val="000000"/>
                <w:sz w:val="16"/>
                <w:szCs w:val="16"/>
                <w:lang w:val="es-ES"/>
              </w:rPr>
              <w:t xml:space="preserve"> </w:t>
            </w:r>
            <w:r>
              <w:rPr>
                <w:color w:val="000000"/>
                <w:sz w:val="16"/>
                <w:szCs w:val="16"/>
              </w:rPr>
              <w:t>Proyección de los videos anteriores en los institutos</w:t>
            </w:r>
          </w:p>
          <w:p w14:paraId="3F7035D0" w14:textId="77777777" w:rsidR="0099033B" w:rsidRPr="0079284E" w:rsidRDefault="0099033B" w:rsidP="0099033B">
            <w:pPr>
              <w:pStyle w:val="ListParagraph"/>
              <w:numPr>
                <w:ilvl w:val="0"/>
                <w:numId w:val="16"/>
              </w:numPr>
              <w:pBdr>
                <w:top w:val="nil"/>
                <w:left w:val="nil"/>
                <w:bottom w:val="nil"/>
                <w:right w:val="nil"/>
                <w:between w:val="nil"/>
              </w:pBdr>
              <w:tabs>
                <w:tab w:val="left" w:pos="276"/>
                <w:tab w:val="left" w:pos="278"/>
              </w:tabs>
              <w:ind w:right="474"/>
              <w:jc w:val="both"/>
              <w:rPr>
                <w:color w:val="000000"/>
                <w:sz w:val="16"/>
                <w:szCs w:val="16"/>
              </w:rPr>
            </w:pPr>
            <w:r w:rsidRPr="0079284E">
              <w:rPr>
                <w:color w:val="000000"/>
                <w:sz w:val="16"/>
                <w:szCs w:val="16"/>
              </w:rPr>
              <w:t>Entrada en la Universidad (alumnado de nuevo ingreso):</w:t>
            </w:r>
          </w:p>
          <w:p w14:paraId="4ECD4833" w14:textId="77777777" w:rsidR="0099033B" w:rsidRDefault="0099033B" w:rsidP="003D48A5">
            <w:pPr>
              <w:pBdr>
                <w:top w:val="nil"/>
                <w:left w:val="nil"/>
                <w:bottom w:val="nil"/>
                <w:right w:val="nil"/>
                <w:between w:val="nil"/>
              </w:pBdr>
              <w:spacing w:before="1"/>
              <w:ind w:left="448" w:right="174" w:hanging="171"/>
              <w:jc w:val="both"/>
              <w:rPr>
                <w:color w:val="000000"/>
                <w:sz w:val="16"/>
                <w:szCs w:val="16"/>
              </w:rPr>
            </w:pPr>
            <w:r>
              <w:rPr>
                <w:color w:val="000000"/>
                <w:sz w:val="16"/>
                <w:szCs w:val="16"/>
              </w:rPr>
              <w:t>‒ Elaborar una guía con orientaciones y consejos para el alumnado de nuevo ingreso (entregarla y explicarla en las jornadas de bienvenida).</w:t>
            </w:r>
          </w:p>
          <w:p w14:paraId="3457ABFD" w14:textId="77777777" w:rsidR="0099033B" w:rsidRDefault="0099033B" w:rsidP="003D48A5">
            <w:pPr>
              <w:pBdr>
                <w:top w:val="nil"/>
                <w:left w:val="nil"/>
                <w:bottom w:val="nil"/>
                <w:right w:val="nil"/>
                <w:between w:val="nil"/>
              </w:pBdr>
              <w:ind w:left="448" w:hanging="171"/>
              <w:jc w:val="both"/>
              <w:rPr>
                <w:color w:val="000000"/>
                <w:sz w:val="16"/>
                <w:szCs w:val="16"/>
              </w:rPr>
            </w:pPr>
            <w:r>
              <w:rPr>
                <w:color w:val="000000"/>
                <w:sz w:val="16"/>
                <w:szCs w:val="16"/>
              </w:rPr>
              <w:t>‒ Proyección de videos con la experiencia de alumnado actual y de egresados (</w:t>
            </w:r>
            <w:r>
              <w:rPr>
                <w:color w:val="000000"/>
                <w:sz w:val="16"/>
                <w:szCs w:val="16"/>
                <w:lang w:val="es-ES"/>
              </w:rPr>
              <w:t>E</w:t>
            </w:r>
            <w:r>
              <w:rPr>
                <w:color w:val="000000"/>
                <w:sz w:val="16"/>
                <w:szCs w:val="16"/>
              </w:rPr>
              <w:t>n la jornada de bienvenida).</w:t>
            </w:r>
          </w:p>
          <w:p w14:paraId="226DCC1F" w14:textId="4FA6A699" w:rsidR="0099033B" w:rsidRPr="0079284E" w:rsidRDefault="0099033B" w:rsidP="003D48A5">
            <w:pPr>
              <w:pBdr>
                <w:top w:val="nil"/>
                <w:left w:val="nil"/>
                <w:bottom w:val="nil"/>
                <w:right w:val="nil"/>
                <w:between w:val="nil"/>
              </w:pBdr>
              <w:ind w:left="448" w:right="174" w:hanging="171"/>
              <w:jc w:val="both"/>
              <w:rPr>
                <w:color w:val="FF0000"/>
                <w:sz w:val="16"/>
                <w:szCs w:val="16"/>
                <w:lang w:val="es-ES"/>
              </w:rPr>
            </w:pPr>
            <w:r>
              <w:rPr>
                <w:color w:val="000000"/>
                <w:sz w:val="16"/>
                <w:szCs w:val="16"/>
              </w:rPr>
              <w:t>‒ Asignación de alumnado de nuevo ingreso al profesorado voluntario para realizarle seguimiento.</w:t>
            </w:r>
          </w:p>
          <w:p w14:paraId="693C987A" w14:textId="77777777" w:rsidR="0099033B" w:rsidRDefault="0099033B" w:rsidP="003D48A5">
            <w:pPr>
              <w:pBdr>
                <w:top w:val="nil"/>
                <w:left w:val="nil"/>
                <w:bottom w:val="nil"/>
                <w:right w:val="nil"/>
                <w:between w:val="nil"/>
              </w:pBdr>
              <w:ind w:left="448" w:right="174" w:hanging="171"/>
              <w:rPr>
                <w:color w:val="000000"/>
                <w:sz w:val="16"/>
                <w:szCs w:val="16"/>
              </w:rPr>
            </w:pPr>
          </w:p>
          <w:p w14:paraId="54B26AA5" w14:textId="77777777" w:rsidR="0099033B" w:rsidRPr="0079284E" w:rsidRDefault="0099033B" w:rsidP="0099033B">
            <w:pPr>
              <w:pStyle w:val="ListParagraph"/>
              <w:numPr>
                <w:ilvl w:val="0"/>
                <w:numId w:val="16"/>
              </w:numPr>
              <w:pBdr>
                <w:top w:val="nil"/>
                <w:left w:val="nil"/>
                <w:bottom w:val="nil"/>
                <w:right w:val="nil"/>
                <w:between w:val="nil"/>
              </w:pBdr>
              <w:tabs>
                <w:tab w:val="left" w:pos="277"/>
              </w:tabs>
              <w:spacing w:line="195" w:lineRule="auto"/>
              <w:rPr>
                <w:color w:val="000000"/>
                <w:sz w:val="16"/>
                <w:szCs w:val="16"/>
              </w:rPr>
            </w:pPr>
            <w:r w:rsidRPr="0079284E">
              <w:rPr>
                <w:color w:val="000000"/>
                <w:sz w:val="16"/>
                <w:szCs w:val="16"/>
              </w:rPr>
              <w:t>Durante el curso académico:</w:t>
            </w:r>
          </w:p>
          <w:p w14:paraId="5BB20C1D" w14:textId="77777777" w:rsidR="0099033B" w:rsidRDefault="0099033B" w:rsidP="003D48A5">
            <w:pPr>
              <w:pBdr>
                <w:top w:val="nil"/>
                <w:left w:val="nil"/>
                <w:bottom w:val="nil"/>
                <w:right w:val="nil"/>
                <w:between w:val="nil"/>
              </w:pBdr>
              <w:ind w:left="448" w:right="174" w:hanging="171"/>
              <w:jc w:val="both"/>
              <w:rPr>
                <w:color w:val="000000"/>
                <w:sz w:val="16"/>
                <w:szCs w:val="16"/>
              </w:rPr>
            </w:pPr>
            <w:r>
              <w:rPr>
                <w:color w:val="000000"/>
                <w:sz w:val="16"/>
                <w:szCs w:val="16"/>
              </w:rPr>
              <w:t>‒ Reuniones periódicas de la coordinación del grado con el alumnado de 1º, mínimo 1 reunión en el primer semestre y 1 reunión en el segundo semestre.</w:t>
            </w:r>
          </w:p>
          <w:p w14:paraId="58879C03" w14:textId="77777777" w:rsidR="0099033B" w:rsidRDefault="0099033B" w:rsidP="003D48A5">
            <w:pPr>
              <w:pBdr>
                <w:top w:val="nil"/>
                <w:left w:val="nil"/>
                <w:bottom w:val="nil"/>
                <w:right w:val="nil"/>
                <w:between w:val="nil"/>
              </w:pBdr>
              <w:ind w:left="448" w:right="174" w:hanging="171"/>
              <w:jc w:val="both"/>
              <w:rPr>
                <w:color w:val="000000"/>
                <w:sz w:val="16"/>
                <w:szCs w:val="16"/>
              </w:rPr>
            </w:pPr>
            <w:r>
              <w:rPr>
                <w:color w:val="000000"/>
                <w:sz w:val="16"/>
                <w:szCs w:val="16"/>
              </w:rPr>
              <w:t>‒ Tutorización y seguimiento del alumnado de nuevo ingreso. A través de tutorías colectivas e individuales.</w:t>
            </w:r>
          </w:p>
          <w:p w14:paraId="6578F302" w14:textId="77777777" w:rsidR="0099033B" w:rsidRDefault="0099033B" w:rsidP="003D48A5">
            <w:pPr>
              <w:pBdr>
                <w:top w:val="nil"/>
                <w:left w:val="nil"/>
                <w:bottom w:val="nil"/>
                <w:right w:val="nil"/>
                <w:between w:val="nil"/>
              </w:pBdr>
              <w:ind w:left="448" w:right="174" w:hanging="171"/>
              <w:jc w:val="both"/>
              <w:rPr>
                <w:color w:val="000000"/>
                <w:sz w:val="16"/>
                <w:szCs w:val="16"/>
              </w:rPr>
            </w:pPr>
            <w:r>
              <w:rPr>
                <w:color w:val="000000"/>
                <w:sz w:val="16"/>
                <w:szCs w:val="16"/>
              </w:rPr>
              <w:t>‒ Asistencia especial individualizada a alumnado con dificultades (de todos los cursos).</w:t>
            </w:r>
          </w:p>
          <w:p w14:paraId="6C0F7E59" w14:textId="77777777" w:rsidR="0099033B" w:rsidRDefault="0099033B" w:rsidP="003D48A5">
            <w:pPr>
              <w:pBdr>
                <w:top w:val="nil"/>
                <w:left w:val="nil"/>
                <w:bottom w:val="nil"/>
                <w:right w:val="nil"/>
                <w:between w:val="nil"/>
              </w:pBdr>
              <w:ind w:left="448" w:right="174" w:hanging="171"/>
              <w:jc w:val="both"/>
              <w:rPr>
                <w:color w:val="000000"/>
                <w:sz w:val="16"/>
                <w:szCs w:val="16"/>
              </w:rPr>
            </w:pPr>
          </w:p>
          <w:p w14:paraId="296F0861" w14:textId="77777777" w:rsidR="0099033B" w:rsidRPr="00B54C91" w:rsidRDefault="0099033B" w:rsidP="003D48A5">
            <w:pPr>
              <w:pStyle w:val="TableParagraph"/>
              <w:ind w:right="135"/>
              <w:jc w:val="both"/>
              <w:rPr>
                <w:color w:val="000000"/>
                <w:sz w:val="16"/>
                <w:szCs w:val="16"/>
              </w:rPr>
            </w:pPr>
            <w:r w:rsidRPr="00B54C91">
              <w:rPr>
                <w:color w:val="000000"/>
                <w:sz w:val="16"/>
                <w:szCs w:val="16"/>
              </w:rPr>
              <w:t>En relación con esto, durante curso 2023-24 se llevó a cabo la actuación avalada “Medidas orientadas a mejorar la satisfacción y adaptación del alumnado de nuevo ingreso de la Facultad de Ciencias Económicas y Empresariales”, encaminada a mejorar las actuaciones referidas al PROA del Centro y así mejorar las tasas de los títulos de Grado.</w:t>
            </w:r>
          </w:p>
          <w:p w14:paraId="23A1483B" w14:textId="77777777" w:rsidR="0099033B" w:rsidRPr="00B54C91" w:rsidRDefault="0099033B" w:rsidP="0099033B">
            <w:pPr>
              <w:pStyle w:val="TableParagraph"/>
              <w:widowControl w:val="0"/>
              <w:numPr>
                <w:ilvl w:val="0"/>
                <w:numId w:val="15"/>
              </w:numPr>
              <w:tabs>
                <w:tab w:val="left" w:pos="265"/>
              </w:tabs>
              <w:autoSpaceDE w:val="0"/>
              <w:autoSpaceDN w:val="0"/>
              <w:spacing w:before="195"/>
              <w:ind w:right="114" w:firstLine="0"/>
              <w:jc w:val="both"/>
              <w:rPr>
                <w:color w:val="000000"/>
                <w:sz w:val="16"/>
                <w:szCs w:val="16"/>
              </w:rPr>
            </w:pPr>
            <w:r w:rsidRPr="00B54C91">
              <w:rPr>
                <w:color w:val="000000"/>
                <w:sz w:val="16"/>
                <w:szCs w:val="16"/>
              </w:rPr>
              <w:t>Una Actuación Avalada para la formación del profesorado, “Formación del profesorado para motivar al alumnado: metodologías dinámicas para el proceso de enseñanza-aprendizaje, competencias emocionales”:</w:t>
            </w:r>
          </w:p>
          <w:p w14:paraId="7D5CD4D9" w14:textId="77777777" w:rsidR="0099033B" w:rsidRPr="00B54C91" w:rsidRDefault="0099033B" w:rsidP="0099033B">
            <w:pPr>
              <w:pStyle w:val="TableParagraph"/>
              <w:widowControl w:val="0"/>
              <w:numPr>
                <w:ilvl w:val="1"/>
                <w:numId w:val="15"/>
              </w:numPr>
              <w:tabs>
                <w:tab w:val="left" w:pos="445"/>
                <w:tab w:val="left" w:pos="447"/>
              </w:tabs>
              <w:autoSpaceDE w:val="0"/>
              <w:autoSpaceDN w:val="0"/>
              <w:ind w:right="259"/>
              <w:jc w:val="both"/>
              <w:rPr>
                <w:color w:val="000000"/>
                <w:sz w:val="16"/>
                <w:szCs w:val="16"/>
              </w:rPr>
            </w:pPr>
            <w:r w:rsidRPr="00B54C91">
              <w:rPr>
                <w:color w:val="000000"/>
                <w:sz w:val="16"/>
                <w:szCs w:val="16"/>
              </w:rPr>
              <w:t>Formación en metodologías alternativas para el proceso enseñanza-aprendizaje y en técnicas pedagógicas-didácticas.</w:t>
            </w:r>
          </w:p>
          <w:p w14:paraId="6D5E8BBB" w14:textId="77777777" w:rsidR="0099033B" w:rsidRPr="00B54C91" w:rsidRDefault="0099033B" w:rsidP="0099033B">
            <w:pPr>
              <w:pStyle w:val="TableParagraph"/>
              <w:widowControl w:val="0"/>
              <w:numPr>
                <w:ilvl w:val="1"/>
                <w:numId w:val="15"/>
              </w:numPr>
              <w:tabs>
                <w:tab w:val="left" w:pos="445"/>
                <w:tab w:val="left" w:pos="447"/>
              </w:tabs>
              <w:autoSpaceDE w:val="0"/>
              <w:autoSpaceDN w:val="0"/>
              <w:ind w:right="183"/>
              <w:jc w:val="both"/>
              <w:rPr>
                <w:color w:val="000000"/>
                <w:sz w:val="16"/>
                <w:szCs w:val="16"/>
              </w:rPr>
            </w:pPr>
            <w:r w:rsidRPr="00B54C91">
              <w:rPr>
                <w:color w:val="000000"/>
                <w:sz w:val="16"/>
                <w:szCs w:val="16"/>
              </w:rPr>
              <w:t>Taller de estrategias para motivar al alumnado: explicación de las diferentes estrategias y puesta</w:t>
            </w:r>
          </w:p>
          <w:p w14:paraId="5F236B5C" w14:textId="77777777" w:rsidR="0099033B" w:rsidRPr="00B54C91" w:rsidRDefault="0099033B" w:rsidP="003D48A5">
            <w:pPr>
              <w:pStyle w:val="TableParagraph"/>
              <w:ind w:left="447" w:right="195"/>
              <w:jc w:val="both"/>
              <w:rPr>
                <w:color w:val="000000"/>
                <w:sz w:val="16"/>
                <w:szCs w:val="16"/>
              </w:rPr>
            </w:pPr>
            <w:r w:rsidRPr="00B54C91">
              <w:rPr>
                <w:color w:val="000000"/>
                <w:sz w:val="16"/>
                <w:szCs w:val="16"/>
              </w:rPr>
              <w:t>en común de experiencias de los participantes.</w:t>
            </w:r>
          </w:p>
          <w:p w14:paraId="6CDA8DF3" w14:textId="77777777" w:rsidR="0099033B" w:rsidRPr="00B54C91" w:rsidRDefault="0099033B" w:rsidP="0099033B">
            <w:pPr>
              <w:pStyle w:val="TableParagraph"/>
              <w:widowControl w:val="0"/>
              <w:numPr>
                <w:ilvl w:val="1"/>
                <w:numId w:val="15"/>
              </w:numPr>
              <w:tabs>
                <w:tab w:val="left" w:pos="262"/>
              </w:tabs>
              <w:autoSpaceDE w:val="0"/>
              <w:autoSpaceDN w:val="0"/>
              <w:spacing w:line="195" w:lineRule="exact"/>
              <w:jc w:val="both"/>
              <w:rPr>
                <w:color w:val="000000"/>
                <w:sz w:val="16"/>
                <w:szCs w:val="16"/>
              </w:rPr>
            </w:pPr>
            <w:r w:rsidRPr="00B54C91">
              <w:rPr>
                <w:color w:val="000000"/>
                <w:sz w:val="16"/>
                <w:szCs w:val="16"/>
              </w:rPr>
              <w:t xml:space="preserve">Formación en competencias emocionales (empatía, escucha, etc.) para aplicar en el aula. Profesores/as emocionalmente competentes. </w:t>
            </w:r>
          </w:p>
          <w:p w14:paraId="178481D7" w14:textId="77777777" w:rsidR="0099033B" w:rsidRPr="00B54C91" w:rsidRDefault="0099033B" w:rsidP="003D48A5">
            <w:pPr>
              <w:pStyle w:val="TableParagraph"/>
              <w:widowControl w:val="0"/>
              <w:tabs>
                <w:tab w:val="left" w:pos="262"/>
              </w:tabs>
              <w:autoSpaceDE w:val="0"/>
              <w:autoSpaceDN w:val="0"/>
              <w:spacing w:line="195" w:lineRule="exact"/>
              <w:jc w:val="both"/>
              <w:rPr>
                <w:color w:val="000000"/>
                <w:sz w:val="16"/>
                <w:szCs w:val="16"/>
              </w:rPr>
            </w:pPr>
            <w:r w:rsidRPr="00B54C91">
              <w:rPr>
                <w:color w:val="000000"/>
                <w:sz w:val="16"/>
                <w:szCs w:val="16"/>
              </w:rPr>
              <w:t>Asimismo se emprendieron otras acciones:</w:t>
            </w:r>
          </w:p>
          <w:p w14:paraId="5175D16C" w14:textId="77777777" w:rsidR="0099033B" w:rsidRPr="00B54C91" w:rsidRDefault="0099033B" w:rsidP="003D48A5">
            <w:pPr>
              <w:pStyle w:val="TableParagraph"/>
              <w:widowControl w:val="0"/>
              <w:tabs>
                <w:tab w:val="left" w:pos="262"/>
              </w:tabs>
              <w:autoSpaceDE w:val="0"/>
              <w:autoSpaceDN w:val="0"/>
              <w:spacing w:line="195" w:lineRule="exact"/>
              <w:jc w:val="both"/>
              <w:rPr>
                <w:color w:val="000000"/>
                <w:sz w:val="16"/>
                <w:szCs w:val="16"/>
              </w:rPr>
            </w:pPr>
          </w:p>
          <w:p w14:paraId="2FEFFE8B" w14:textId="77777777" w:rsidR="0099033B" w:rsidRPr="00B54C91" w:rsidRDefault="0099033B" w:rsidP="0099033B">
            <w:pPr>
              <w:pStyle w:val="TableParagraph"/>
              <w:widowControl w:val="0"/>
              <w:numPr>
                <w:ilvl w:val="1"/>
                <w:numId w:val="15"/>
              </w:numPr>
              <w:tabs>
                <w:tab w:val="left" w:pos="465"/>
                <w:tab w:val="left" w:pos="467"/>
              </w:tabs>
              <w:autoSpaceDE w:val="0"/>
              <w:autoSpaceDN w:val="0"/>
              <w:ind w:right="178"/>
              <w:jc w:val="both"/>
              <w:rPr>
                <w:color w:val="000000"/>
                <w:sz w:val="16"/>
                <w:szCs w:val="16"/>
              </w:rPr>
            </w:pPr>
            <w:r w:rsidRPr="00B54C91">
              <w:rPr>
                <w:color w:val="000000"/>
                <w:sz w:val="16"/>
                <w:szCs w:val="16"/>
              </w:rPr>
              <w:t>Revisión de la planificación horaria de los grupos para que el alumnado ajuste bien sus tiempos.</w:t>
            </w:r>
          </w:p>
          <w:p w14:paraId="2504D9F6" w14:textId="77777777" w:rsidR="0099033B" w:rsidRDefault="0099033B" w:rsidP="0099033B">
            <w:pPr>
              <w:pStyle w:val="TableParagraph"/>
              <w:numPr>
                <w:ilvl w:val="1"/>
                <w:numId w:val="15"/>
              </w:numPr>
              <w:ind w:right="195"/>
              <w:jc w:val="both"/>
              <w:rPr>
                <w:color w:val="000000"/>
                <w:sz w:val="16"/>
                <w:szCs w:val="16"/>
              </w:rPr>
            </w:pPr>
            <w:r w:rsidRPr="00B54C91">
              <w:rPr>
                <w:color w:val="000000"/>
                <w:sz w:val="16"/>
                <w:szCs w:val="16"/>
              </w:rPr>
              <w:t>Reuniones de coordinación con los coordinadores de las asignaturas de un mismo curso para: no sobrecargar al alumnado de actividades evaluables y de parciales en las mismas semanas; que repiensen los sistemas de evaluación (dentro los parámetros establecidos en la memoria del título); que fomenten las tutorías individuales y colectivas.</w:t>
            </w:r>
          </w:p>
          <w:p w14:paraId="462A8670" w14:textId="77777777" w:rsidR="0099033B" w:rsidRPr="00B54C91" w:rsidRDefault="0099033B" w:rsidP="0099033B">
            <w:pPr>
              <w:pStyle w:val="TableParagraph"/>
              <w:numPr>
                <w:ilvl w:val="1"/>
                <w:numId w:val="15"/>
              </w:numPr>
              <w:ind w:right="195"/>
              <w:jc w:val="both"/>
              <w:rPr>
                <w:color w:val="000000"/>
                <w:sz w:val="16"/>
                <w:szCs w:val="16"/>
              </w:rPr>
            </w:pPr>
            <w:r w:rsidRPr="00B54C91">
              <w:rPr>
                <w:color w:val="000000"/>
                <w:sz w:val="16"/>
                <w:szCs w:val="16"/>
              </w:rPr>
              <w:t>En</w:t>
            </w:r>
            <w:r>
              <w:rPr>
                <w:color w:val="000000"/>
                <w:sz w:val="16"/>
                <w:szCs w:val="16"/>
                <w:lang w:val="es-ES"/>
              </w:rPr>
              <w:t xml:space="preserve"> los másteres se recordó, e</w:t>
            </w:r>
            <w:r w:rsidRPr="00B54C91">
              <w:rPr>
                <w:color w:val="000000"/>
                <w:sz w:val="16"/>
                <w:szCs w:val="16"/>
              </w:rPr>
              <w:t>n cada reunión de coordinación, tanto con estudiantes como con el profesorado, la importancia del desarrollo y defensa del TFM, así como establecer</w:t>
            </w:r>
            <w:r w:rsidRPr="00B54C91">
              <w:rPr>
                <w:color w:val="000000"/>
                <w:sz w:val="16"/>
                <w:szCs w:val="16"/>
                <w:lang w:val="es-ES"/>
              </w:rPr>
              <w:t xml:space="preserve"> </w:t>
            </w:r>
            <w:r w:rsidRPr="00B54C91">
              <w:rPr>
                <w:color w:val="000000"/>
                <w:sz w:val="16"/>
                <w:szCs w:val="16"/>
              </w:rPr>
              <w:t>medidas objetivas para su alcance (v.gr. tutorías obligatorias) y se debe establecer un calendario de procesos con fechas límites aplicable tanto a la gestión de las prácticas como a la gestión del TI y TFM.</w:t>
            </w:r>
          </w:p>
          <w:p w14:paraId="687448E2" w14:textId="77777777" w:rsidR="0099033B" w:rsidRDefault="0099033B" w:rsidP="003D48A5">
            <w:pPr>
              <w:pStyle w:val="TableParagraph"/>
              <w:ind w:left="447" w:right="195"/>
              <w:jc w:val="both"/>
              <w:rPr>
                <w:color w:val="000000"/>
                <w:sz w:val="16"/>
                <w:szCs w:val="16"/>
              </w:rPr>
            </w:pPr>
          </w:p>
          <w:p w14:paraId="501CE9E8" w14:textId="77777777" w:rsidR="0099033B" w:rsidRPr="00122575" w:rsidRDefault="0099033B" w:rsidP="003D48A5">
            <w:pPr>
              <w:pStyle w:val="TableParagraph"/>
              <w:ind w:left="389" w:right="195"/>
              <w:jc w:val="both"/>
              <w:rPr>
                <w:sz w:val="16"/>
                <w:szCs w:val="16"/>
              </w:rPr>
            </w:pPr>
            <w:r w:rsidRPr="00122575">
              <w:rPr>
                <w:sz w:val="16"/>
                <w:szCs w:val="16"/>
                <w:lang w:val="es-ES"/>
              </w:rPr>
              <w:t>S</w:t>
            </w:r>
            <w:r w:rsidRPr="00122575">
              <w:rPr>
                <w:sz w:val="16"/>
                <w:szCs w:val="16"/>
              </w:rPr>
              <w:t>e llevó a cabo en el curso 2023-24 la Actuación</w:t>
            </w:r>
            <w:r w:rsidRPr="00122575">
              <w:rPr>
                <w:spacing w:val="40"/>
                <w:sz w:val="16"/>
                <w:szCs w:val="16"/>
              </w:rPr>
              <w:t xml:space="preserve"> </w:t>
            </w:r>
            <w:r w:rsidRPr="00122575">
              <w:rPr>
                <w:sz w:val="16"/>
                <w:szCs w:val="16"/>
              </w:rPr>
              <w:t>Avalada denominada “Jornada de Convivencia de la</w:t>
            </w:r>
            <w:r w:rsidRPr="00122575">
              <w:rPr>
                <w:spacing w:val="40"/>
                <w:sz w:val="16"/>
                <w:szCs w:val="16"/>
              </w:rPr>
              <w:t xml:space="preserve"> </w:t>
            </w:r>
            <w:r w:rsidRPr="00122575">
              <w:rPr>
                <w:sz w:val="16"/>
                <w:szCs w:val="16"/>
              </w:rPr>
              <w:t>comunidad universitaria de la Facultad de Ciencias</w:t>
            </w:r>
            <w:r w:rsidRPr="00122575">
              <w:rPr>
                <w:spacing w:val="40"/>
                <w:sz w:val="16"/>
                <w:szCs w:val="16"/>
              </w:rPr>
              <w:t xml:space="preserve"> </w:t>
            </w:r>
            <w:r w:rsidRPr="00122575">
              <w:rPr>
                <w:sz w:val="16"/>
                <w:szCs w:val="16"/>
              </w:rPr>
              <w:t>Económicas y Empresariales”.</w:t>
            </w:r>
            <w:hyperlink r:id="rId49" w:history="1">
              <w:r w:rsidRPr="00122575">
                <w:rPr>
                  <w:rStyle w:val="Hyperlink"/>
                  <w:sz w:val="16"/>
                  <w:szCs w:val="16"/>
                </w:rPr>
                <w:t>Acceder</w:t>
              </w:r>
            </w:hyperlink>
          </w:p>
          <w:p w14:paraId="48030ECE" w14:textId="45BF5355" w:rsidR="0099033B" w:rsidRPr="00166BE6" w:rsidRDefault="0099033B" w:rsidP="00166BE6">
            <w:pPr>
              <w:pStyle w:val="TableParagraph"/>
              <w:ind w:left="389" w:right="76" w:firstLine="112"/>
              <w:jc w:val="both"/>
              <w:rPr>
                <w:spacing w:val="-4"/>
                <w:sz w:val="16"/>
                <w:szCs w:val="16"/>
              </w:rPr>
            </w:pPr>
            <w:r>
              <w:rPr>
                <w:sz w:val="16"/>
                <w:szCs w:val="16"/>
                <w:lang w:val="es-ES"/>
              </w:rPr>
              <w:t>D</w:t>
            </w:r>
            <w:r w:rsidRPr="00122575">
              <w:rPr>
                <w:sz w:val="16"/>
                <w:szCs w:val="16"/>
              </w:rPr>
              <w:t>urante el</w:t>
            </w:r>
            <w:r w:rsidRPr="00122575">
              <w:rPr>
                <w:spacing w:val="40"/>
                <w:sz w:val="16"/>
                <w:szCs w:val="16"/>
              </w:rPr>
              <w:t xml:space="preserve"> </w:t>
            </w:r>
            <w:r w:rsidRPr="00122575">
              <w:rPr>
                <w:sz w:val="16"/>
                <w:szCs w:val="16"/>
              </w:rPr>
              <w:t>curso 2023-24 con profesorado del departamento de</w:t>
            </w:r>
            <w:r w:rsidRPr="00122575">
              <w:rPr>
                <w:spacing w:val="40"/>
                <w:sz w:val="16"/>
                <w:szCs w:val="16"/>
              </w:rPr>
              <w:t xml:space="preserve"> </w:t>
            </w:r>
            <w:r w:rsidRPr="00122575">
              <w:rPr>
                <w:sz w:val="16"/>
                <w:szCs w:val="16"/>
              </w:rPr>
              <w:t>Estadística e Investigación Operativa se desarrolló la</w:t>
            </w:r>
            <w:r w:rsidRPr="00122575">
              <w:rPr>
                <w:spacing w:val="40"/>
                <w:sz w:val="16"/>
                <w:szCs w:val="16"/>
              </w:rPr>
              <w:t xml:space="preserve"> </w:t>
            </w:r>
            <w:r w:rsidRPr="00122575">
              <w:rPr>
                <w:sz w:val="16"/>
                <w:szCs w:val="16"/>
              </w:rPr>
              <w:t>Actuación Avalada para poner a disposición del</w:t>
            </w:r>
            <w:r w:rsidRPr="00122575">
              <w:rPr>
                <w:spacing w:val="40"/>
                <w:sz w:val="16"/>
                <w:szCs w:val="16"/>
              </w:rPr>
              <w:t xml:space="preserve"> </w:t>
            </w:r>
            <w:r w:rsidRPr="00122575">
              <w:rPr>
                <w:sz w:val="16"/>
                <w:szCs w:val="16"/>
              </w:rPr>
              <w:t>alumnado de los dos grados un curso de formación</w:t>
            </w:r>
            <w:r w:rsidRPr="00122575">
              <w:rPr>
                <w:spacing w:val="40"/>
                <w:sz w:val="16"/>
                <w:szCs w:val="16"/>
              </w:rPr>
              <w:t xml:space="preserve"> </w:t>
            </w:r>
            <w:r w:rsidRPr="00122575">
              <w:rPr>
                <w:sz w:val="16"/>
                <w:szCs w:val="16"/>
              </w:rPr>
              <w:t>(</w:t>
            </w:r>
            <w:r w:rsidRPr="00122575">
              <w:rPr>
                <w:i/>
                <w:sz w:val="16"/>
                <w:szCs w:val="16"/>
              </w:rPr>
              <w:t>OpenCourseWare –OCW</w:t>
            </w:r>
            <w:r w:rsidRPr="00122575">
              <w:rPr>
                <w:sz w:val="16"/>
                <w:szCs w:val="16"/>
              </w:rPr>
              <w:t>) en abierto con diferentes</w:t>
            </w:r>
            <w:r w:rsidRPr="00122575">
              <w:rPr>
                <w:spacing w:val="40"/>
                <w:sz w:val="16"/>
                <w:szCs w:val="16"/>
              </w:rPr>
              <w:t xml:space="preserve"> </w:t>
            </w:r>
            <w:r w:rsidRPr="00122575">
              <w:rPr>
                <w:sz w:val="16"/>
                <w:szCs w:val="16"/>
              </w:rPr>
              <w:t>complementos formativos de nivelación en</w:t>
            </w:r>
            <w:r w:rsidRPr="00122575">
              <w:rPr>
                <w:spacing w:val="40"/>
                <w:sz w:val="16"/>
                <w:szCs w:val="16"/>
              </w:rPr>
              <w:t xml:space="preserve"> </w:t>
            </w:r>
            <w:r w:rsidRPr="00122575">
              <w:rPr>
                <w:sz w:val="16"/>
                <w:szCs w:val="16"/>
              </w:rPr>
              <w:t>Matemáticas:</w:t>
            </w:r>
            <w:r w:rsidRPr="00122575">
              <w:rPr>
                <w:spacing w:val="-6"/>
                <w:sz w:val="16"/>
                <w:szCs w:val="16"/>
              </w:rPr>
              <w:t xml:space="preserve"> </w:t>
            </w:r>
            <w:r w:rsidRPr="00122575">
              <w:rPr>
                <w:sz w:val="16"/>
                <w:szCs w:val="16"/>
              </w:rPr>
              <w:t>“Nivelando</w:t>
            </w:r>
            <w:r w:rsidRPr="00122575">
              <w:rPr>
                <w:spacing w:val="-6"/>
                <w:sz w:val="16"/>
                <w:szCs w:val="16"/>
              </w:rPr>
              <w:t xml:space="preserve"> </w:t>
            </w:r>
            <w:r w:rsidRPr="00122575">
              <w:rPr>
                <w:sz w:val="16"/>
                <w:szCs w:val="16"/>
              </w:rPr>
              <w:t>la</w:t>
            </w:r>
            <w:r w:rsidRPr="00122575">
              <w:rPr>
                <w:spacing w:val="-8"/>
                <w:sz w:val="16"/>
                <w:szCs w:val="16"/>
              </w:rPr>
              <w:t xml:space="preserve"> </w:t>
            </w:r>
            <w:r w:rsidRPr="00122575">
              <w:rPr>
                <w:sz w:val="16"/>
                <w:szCs w:val="16"/>
              </w:rPr>
              <w:t>formación</w:t>
            </w:r>
            <w:r w:rsidRPr="00122575">
              <w:rPr>
                <w:spacing w:val="-6"/>
                <w:sz w:val="16"/>
                <w:szCs w:val="16"/>
              </w:rPr>
              <w:t xml:space="preserve"> </w:t>
            </w:r>
            <w:r w:rsidRPr="00122575">
              <w:rPr>
                <w:sz w:val="16"/>
                <w:szCs w:val="16"/>
              </w:rPr>
              <w:t>en</w:t>
            </w:r>
            <w:r w:rsidRPr="00122575">
              <w:rPr>
                <w:spacing w:val="-6"/>
                <w:sz w:val="16"/>
                <w:szCs w:val="16"/>
              </w:rPr>
              <w:t xml:space="preserve"> </w:t>
            </w:r>
            <w:r w:rsidRPr="00122575">
              <w:rPr>
                <w:sz w:val="16"/>
                <w:szCs w:val="16"/>
              </w:rPr>
              <w:t>Matemáticas</w:t>
            </w:r>
            <w:r w:rsidRPr="00122575">
              <w:rPr>
                <w:spacing w:val="40"/>
                <w:sz w:val="16"/>
                <w:szCs w:val="16"/>
              </w:rPr>
              <w:t xml:space="preserve"> </w:t>
            </w:r>
            <w:r w:rsidRPr="00122575">
              <w:rPr>
                <w:sz w:val="16"/>
                <w:szCs w:val="16"/>
              </w:rPr>
              <w:t>aplicadas</w:t>
            </w:r>
            <w:r w:rsidRPr="00122575">
              <w:rPr>
                <w:spacing w:val="-1"/>
                <w:sz w:val="16"/>
                <w:szCs w:val="16"/>
              </w:rPr>
              <w:t xml:space="preserve"> </w:t>
            </w:r>
            <w:r w:rsidRPr="00122575">
              <w:rPr>
                <w:sz w:val="16"/>
                <w:szCs w:val="16"/>
              </w:rPr>
              <w:t>de</w:t>
            </w:r>
            <w:r w:rsidRPr="00122575">
              <w:rPr>
                <w:spacing w:val="-1"/>
                <w:sz w:val="16"/>
                <w:szCs w:val="16"/>
              </w:rPr>
              <w:t xml:space="preserve"> </w:t>
            </w:r>
            <w:r w:rsidRPr="00122575">
              <w:rPr>
                <w:sz w:val="16"/>
                <w:szCs w:val="16"/>
              </w:rPr>
              <w:t>los</w:t>
            </w:r>
            <w:r w:rsidRPr="00122575">
              <w:rPr>
                <w:spacing w:val="-1"/>
                <w:sz w:val="16"/>
                <w:szCs w:val="16"/>
              </w:rPr>
              <w:t xml:space="preserve"> </w:t>
            </w:r>
            <w:r w:rsidRPr="00122575">
              <w:rPr>
                <w:sz w:val="16"/>
                <w:szCs w:val="16"/>
              </w:rPr>
              <w:t>estudiantes</w:t>
            </w:r>
            <w:r w:rsidRPr="00122575">
              <w:rPr>
                <w:spacing w:val="-1"/>
                <w:sz w:val="16"/>
                <w:szCs w:val="16"/>
              </w:rPr>
              <w:t xml:space="preserve"> </w:t>
            </w:r>
            <w:r w:rsidRPr="00122575">
              <w:rPr>
                <w:sz w:val="16"/>
                <w:szCs w:val="16"/>
              </w:rPr>
              <w:t>de</w:t>
            </w:r>
            <w:r w:rsidRPr="00122575">
              <w:rPr>
                <w:spacing w:val="-1"/>
                <w:sz w:val="16"/>
                <w:szCs w:val="16"/>
              </w:rPr>
              <w:t xml:space="preserve"> </w:t>
            </w:r>
            <w:r w:rsidRPr="00122575">
              <w:rPr>
                <w:sz w:val="16"/>
                <w:szCs w:val="16"/>
              </w:rPr>
              <w:t>grado de</w:t>
            </w:r>
            <w:r w:rsidRPr="00122575">
              <w:rPr>
                <w:spacing w:val="-1"/>
                <w:sz w:val="16"/>
                <w:szCs w:val="16"/>
              </w:rPr>
              <w:t xml:space="preserve"> </w:t>
            </w:r>
            <w:r w:rsidRPr="00122575">
              <w:rPr>
                <w:sz w:val="16"/>
                <w:szCs w:val="16"/>
              </w:rPr>
              <w:t>la</w:t>
            </w:r>
            <w:r w:rsidRPr="00122575">
              <w:rPr>
                <w:spacing w:val="-1"/>
                <w:sz w:val="16"/>
                <w:szCs w:val="16"/>
              </w:rPr>
              <w:t xml:space="preserve"> </w:t>
            </w:r>
            <w:r w:rsidRPr="00122575">
              <w:rPr>
                <w:sz w:val="16"/>
                <w:szCs w:val="16"/>
              </w:rPr>
              <w:t>Facultad</w:t>
            </w:r>
            <w:r w:rsidRPr="00122575">
              <w:rPr>
                <w:spacing w:val="-1"/>
                <w:sz w:val="16"/>
                <w:szCs w:val="16"/>
              </w:rPr>
              <w:t xml:space="preserve"> </w:t>
            </w:r>
            <w:r w:rsidRPr="00122575">
              <w:rPr>
                <w:sz w:val="16"/>
                <w:szCs w:val="16"/>
              </w:rPr>
              <w:t>de</w:t>
            </w:r>
            <w:r w:rsidRPr="00122575">
              <w:rPr>
                <w:spacing w:val="40"/>
                <w:sz w:val="16"/>
                <w:szCs w:val="16"/>
              </w:rPr>
              <w:t xml:space="preserve"> </w:t>
            </w:r>
            <w:r w:rsidRPr="00122575">
              <w:rPr>
                <w:sz w:val="16"/>
                <w:szCs w:val="16"/>
              </w:rPr>
              <w:t>Ciencias</w:t>
            </w:r>
            <w:r w:rsidRPr="00122575">
              <w:rPr>
                <w:spacing w:val="-6"/>
                <w:sz w:val="16"/>
                <w:szCs w:val="16"/>
              </w:rPr>
              <w:t xml:space="preserve"> </w:t>
            </w:r>
            <w:r w:rsidRPr="00122575">
              <w:rPr>
                <w:sz w:val="16"/>
                <w:szCs w:val="16"/>
              </w:rPr>
              <w:t>Económicas</w:t>
            </w:r>
            <w:r w:rsidRPr="00122575">
              <w:rPr>
                <w:spacing w:val="-6"/>
                <w:sz w:val="16"/>
                <w:szCs w:val="16"/>
              </w:rPr>
              <w:t xml:space="preserve"> </w:t>
            </w:r>
            <w:r w:rsidRPr="00122575">
              <w:rPr>
                <w:sz w:val="16"/>
                <w:szCs w:val="16"/>
              </w:rPr>
              <w:t>y</w:t>
            </w:r>
            <w:r w:rsidRPr="00122575">
              <w:rPr>
                <w:spacing w:val="-7"/>
                <w:sz w:val="16"/>
                <w:szCs w:val="16"/>
              </w:rPr>
              <w:t xml:space="preserve"> </w:t>
            </w:r>
            <w:r w:rsidRPr="00122575">
              <w:rPr>
                <w:sz w:val="16"/>
                <w:szCs w:val="16"/>
              </w:rPr>
              <w:t>Empresariales:</w:t>
            </w:r>
            <w:r w:rsidRPr="00122575">
              <w:rPr>
                <w:spacing w:val="-6"/>
                <w:sz w:val="16"/>
                <w:szCs w:val="16"/>
              </w:rPr>
              <w:t xml:space="preserve"> </w:t>
            </w:r>
            <w:r w:rsidRPr="00122575">
              <w:rPr>
                <w:sz w:val="16"/>
                <w:szCs w:val="16"/>
              </w:rPr>
              <w:t>una</w:t>
            </w:r>
            <w:r w:rsidRPr="00122575">
              <w:rPr>
                <w:spacing w:val="-6"/>
                <w:sz w:val="16"/>
                <w:szCs w:val="16"/>
              </w:rPr>
              <w:t xml:space="preserve"> </w:t>
            </w:r>
            <w:r w:rsidRPr="00122575">
              <w:rPr>
                <w:sz w:val="16"/>
                <w:szCs w:val="16"/>
              </w:rPr>
              <w:t>oferta</w:t>
            </w:r>
            <w:r w:rsidRPr="00122575">
              <w:rPr>
                <w:spacing w:val="-6"/>
                <w:sz w:val="16"/>
                <w:szCs w:val="16"/>
              </w:rPr>
              <w:t xml:space="preserve"> </w:t>
            </w:r>
            <w:r w:rsidRPr="00122575">
              <w:rPr>
                <w:sz w:val="16"/>
                <w:szCs w:val="16"/>
              </w:rPr>
              <w:t>online</w:t>
            </w:r>
            <w:r w:rsidRPr="00122575">
              <w:rPr>
                <w:spacing w:val="40"/>
                <w:sz w:val="16"/>
                <w:szCs w:val="16"/>
              </w:rPr>
              <w:t xml:space="preserve"> </w:t>
            </w:r>
            <w:r w:rsidRPr="00122575">
              <w:rPr>
                <w:sz w:val="16"/>
                <w:szCs w:val="16"/>
              </w:rPr>
              <w:t>en abierto”. Actualmente, el curso ya se oferta en</w:t>
            </w:r>
            <w:r w:rsidRPr="00122575">
              <w:rPr>
                <w:spacing w:val="40"/>
                <w:sz w:val="16"/>
                <w:szCs w:val="16"/>
              </w:rPr>
              <w:t xml:space="preserve"> </w:t>
            </w:r>
            <w:r w:rsidRPr="00122575">
              <w:rPr>
                <w:sz w:val="16"/>
                <w:szCs w:val="16"/>
              </w:rPr>
              <w:t>abierto</w:t>
            </w:r>
            <w:r w:rsidRPr="00122575">
              <w:rPr>
                <w:spacing w:val="-3"/>
                <w:sz w:val="16"/>
                <w:szCs w:val="16"/>
              </w:rPr>
              <w:t xml:space="preserve"> </w:t>
            </w:r>
            <w:r w:rsidRPr="00122575">
              <w:rPr>
                <w:sz w:val="16"/>
                <w:szCs w:val="16"/>
              </w:rPr>
              <w:t>para</w:t>
            </w:r>
            <w:r w:rsidRPr="00122575">
              <w:rPr>
                <w:spacing w:val="-3"/>
                <w:sz w:val="16"/>
                <w:szCs w:val="16"/>
              </w:rPr>
              <w:t xml:space="preserve"> </w:t>
            </w:r>
            <w:r w:rsidRPr="00122575">
              <w:rPr>
                <w:sz w:val="16"/>
                <w:szCs w:val="16"/>
              </w:rPr>
              <w:t>nuestros</w:t>
            </w:r>
            <w:r w:rsidRPr="00122575">
              <w:rPr>
                <w:spacing w:val="-3"/>
                <w:sz w:val="16"/>
                <w:szCs w:val="16"/>
              </w:rPr>
              <w:t xml:space="preserve"> </w:t>
            </w:r>
            <w:r w:rsidRPr="00122575">
              <w:rPr>
                <w:sz w:val="16"/>
                <w:szCs w:val="16"/>
              </w:rPr>
              <w:t>estudiantes</w:t>
            </w:r>
            <w:r w:rsidRPr="00122575">
              <w:rPr>
                <w:spacing w:val="-3"/>
                <w:sz w:val="16"/>
                <w:szCs w:val="16"/>
              </w:rPr>
              <w:t xml:space="preserve"> </w:t>
            </w:r>
            <w:r w:rsidRPr="00122575">
              <w:rPr>
                <w:sz w:val="16"/>
                <w:szCs w:val="16"/>
              </w:rPr>
              <w:t>desde</w:t>
            </w:r>
            <w:r w:rsidRPr="00122575">
              <w:rPr>
                <w:spacing w:val="-3"/>
                <w:sz w:val="16"/>
                <w:szCs w:val="16"/>
              </w:rPr>
              <w:t xml:space="preserve"> </w:t>
            </w:r>
            <w:r w:rsidRPr="00122575">
              <w:rPr>
                <w:sz w:val="16"/>
                <w:szCs w:val="16"/>
              </w:rPr>
              <w:t>el</w:t>
            </w:r>
            <w:r w:rsidRPr="00122575">
              <w:rPr>
                <w:spacing w:val="-4"/>
                <w:sz w:val="16"/>
                <w:szCs w:val="16"/>
              </w:rPr>
              <w:t xml:space="preserve"> </w:t>
            </w:r>
            <w:r w:rsidRPr="00122575">
              <w:rPr>
                <w:sz w:val="16"/>
                <w:szCs w:val="16"/>
              </w:rPr>
              <w:t>curso</w:t>
            </w:r>
            <w:r w:rsidRPr="00122575">
              <w:rPr>
                <w:spacing w:val="-2"/>
                <w:sz w:val="16"/>
                <w:szCs w:val="16"/>
              </w:rPr>
              <w:t xml:space="preserve"> </w:t>
            </w:r>
            <w:r w:rsidRPr="00122575">
              <w:rPr>
                <w:sz w:val="16"/>
                <w:szCs w:val="16"/>
              </w:rPr>
              <w:t>2024-</w:t>
            </w:r>
            <w:r w:rsidRPr="00122575">
              <w:rPr>
                <w:spacing w:val="40"/>
                <w:sz w:val="16"/>
                <w:szCs w:val="16"/>
              </w:rPr>
              <w:t xml:space="preserve"> </w:t>
            </w:r>
            <w:r w:rsidRPr="00122575">
              <w:rPr>
                <w:spacing w:val="-4"/>
                <w:sz w:val="16"/>
                <w:szCs w:val="16"/>
              </w:rPr>
              <w:t xml:space="preserve">25. </w:t>
            </w:r>
            <w:hyperlink r:id="rId50" w:history="1">
              <w:r w:rsidRPr="00122575">
                <w:rPr>
                  <w:rStyle w:val="Hyperlink"/>
                  <w:spacing w:val="-4"/>
                  <w:sz w:val="16"/>
                  <w:szCs w:val="16"/>
                </w:rPr>
                <w:t>Acceder</w:t>
              </w:r>
            </w:hyperlink>
          </w:p>
        </w:tc>
        <w:tc>
          <w:tcPr>
            <w:tcW w:w="5067" w:type="dxa"/>
          </w:tcPr>
          <w:p w14:paraId="5D1E086E" w14:textId="1917B0E9" w:rsidR="006414CB" w:rsidRDefault="006414CB" w:rsidP="006414CB">
            <w:pPr>
              <w:pBdr>
                <w:top w:val="nil"/>
                <w:left w:val="nil"/>
                <w:bottom w:val="nil"/>
                <w:right w:val="nil"/>
                <w:between w:val="nil"/>
              </w:pBdr>
              <w:ind w:left="113" w:right="144" w:hanging="113"/>
              <w:jc w:val="both"/>
              <w:rPr>
                <w:color w:val="000000"/>
                <w:sz w:val="16"/>
                <w:szCs w:val="16"/>
              </w:rPr>
            </w:pPr>
            <w:r>
              <w:rPr>
                <w:color w:val="000000"/>
                <w:sz w:val="16"/>
                <w:szCs w:val="16"/>
              </w:rPr>
              <w:t>Los malos datos de estas tasas no son exclusivos del centro, sino es algo común a estas titulaciones en toda España. Con la acción desarrollada se ha intentado mejorar algunas de las tasas críticas</w:t>
            </w:r>
          </w:p>
          <w:p w14:paraId="14012434" w14:textId="77777777" w:rsidR="006414CB" w:rsidRDefault="006414CB" w:rsidP="003D48A5">
            <w:pPr>
              <w:pBdr>
                <w:top w:val="nil"/>
                <w:left w:val="nil"/>
                <w:bottom w:val="nil"/>
                <w:right w:val="nil"/>
                <w:between w:val="nil"/>
              </w:pBdr>
              <w:ind w:left="113" w:right="144" w:hanging="113"/>
              <w:jc w:val="center"/>
              <w:rPr>
                <w:color w:val="000000"/>
                <w:sz w:val="16"/>
                <w:szCs w:val="16"/>
              </w:rPr>
            </w:pPr>
          </w:p>
          <w:p w14:paraId="385BC516" w14:textId="643658FF" w:rsidR="0099033B" w:rsidRDefault="0099033B" w:rsidP="006414CB">
            <w:pPr>
              <w:pBdr>
                <w:top w:val="nil"/>
                <w:left w:val="nil"/>
                <w:bottom w:val="nil"/>
                <w:right w:val="nil"/>
                <w:between w:val="nil"/>
              </w:pBdr>
              <w:ind w:left="113" w:right="144" w:hanging="113"/>
              <w:jc w:val="both"/>
              <w:rPr>
                <w:color w:val="000000"/>
                <w:sz w:val="16"/>
                <w:szCs w:val="16"/>
              </w:rPr>
            </w:pPr>
            <w:r w:rsidRPr="00F56E42">
              <w:rPr>
                <w:color w:val="000000"/>
                <w:sz w:val="16"/>
                <w:szCs w:val="16"/>
              </w:rPr>
              <w:t xml:space="preserve">Se </w:t>
            </w:r>
            <w:r>
              <w:rPr>
                <w:color w:val="000000"/>
                <w:sz w:val="16"/>
                <w:szCs w:val="16"/>
                <w:lang w:val="es-ES"/>
              </w:rPr>
              <w:t xml:space="preserve">deduce de la implementación de la acción, la necesidad </w:t>
            </w:r>
            <w:r w:rsidRPr="00F56E42">
              <w:rPr>
                <w:color w:val="000000"/>
                <w:sz w:val="16"/>
                <w:szCs w:val="16"/>
              </w:rPr>
              <w:t>de un procedimiento regular</w:t>
            </w:r>
            <w:r>
              <w:rPr>
                <w:color w:val="000000"/>
                <w:sz w:val="16"/>
                <w:szCs w:val="16"/>
                <w:lang w:val="es-ES"/>
              </w:rPr>
              <w:t xml:space="preserve"> </w:t>
            </w:r>
            <w:r w:rsidRPr="00F56E42">
              <w:rPr>
                <w:color w:val="000000"/>
                <w:sz w:val="16"/>
                <w:szCs w:val="16"/>
              </w:rPr>
              <w:t xml:space="preserve">para el análisis de la evolución de las tasas académicas y la definición de acciones de mejora. </w:t>
            </w:r>
          </w:p>
          <w:p w14:paraId="33A4A513" w14:textId="77777777" w:rsidR="0099033B" w:rsidRDefault="0099033B" w:rsidP="003D48A5">
            <w:pPr>
              <w:pBdr>
                <w:top w:val="nil"/>
                <w:left w:val="nil"/>
                <w:bottom w:val="nil"/>
                <w:right w:val="nil"/>
                <w:between w:val="nil"/>
              </w:pBdr>
              <w:ind w:left="113" w:right="144" w:hanging="113"/>
              <w:jc w:val="center"/>
              <w:rPr>
                <w:color w:val="000000"/>
                <w:sz w:val="16"/>
                <w:szCs w:val="16"/>
              </w:rPr>
            </w:pPr>
          </w:p>
          <w:p w14:paraId="4E5D99B3" w14:textId="77777777" w:rsidR="0099033B" w:rsidRPr="00706A50" w:rsidRDefault="0099033B" w:rsidP="006414CB">
            <w:pPr>
              <w:pBdr>
                <w:top w:val="nil"/>
                <w:left w:val="nil"/>
                <w:bottom w:val="nil"/>
                <w:right w:val="nil"/>
                <w:between w:val="nil"/>
              </w:pBdr>
              <w:ind w:left="113" w:right="144" w:hanging="113"/>
              <w:jc w:val="both"/>
              <w:rPr>
                <w:color w:val="000000"/>
                <w:sz w:val="16"/>
                <w:szCs w:val="16"/>
                <w:lang w:val="es-ES"/>
              </w:rPr>
            </w:pPr>
            <w:r>
              <w:rPr>
                <w:color w:val="000000"/>
                <w:sz w:val="16"/>
                <w:szCs w:val="16"/>
                <w:lang w:val="es-ES"/>
              </w:rPr>
              <w:t>Las jornadas de convivencia se mantienen en cada curso</w:t>
            </w:r>
          </w:p>
          <w:p w14:paraId="77DE5306" w14:textId="77777777" w:rsidR="0099033B" w:rsidRDefault="0099033B" w:rsidP="003D48A5">
            <w:pPr>
              <w:pBdr>
                <w:top w:val="nil"/>
                <w:left w:val="nil"/>
                <w:bottom w:val="nil"/>
                <w:right w:val="nil"/>
                <w:between w:val="nil"/>
              </w:pBdr>
              <w:ind w:left="113" w:right="144" w:hanging="113"/>
              <w:jc w:val="center"/>
              <w:rPr>
                <w:color w:val="000000"/>
                <w:sz w:val="16"/>
                <w:szCs w:val="16"/>
              </w:rPr>
            </w:pPr>
          </w:p>
          <w:p w14:paraId="2995E338"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63A933D"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02F7855"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8282161"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6957189"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E3172C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A0E2119"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B18BB3C"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ED3D001"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EDF7CB8"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EC08E30"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C1B9E20"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A8E37E5"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D03393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FB6B179"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EC3352A"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1DB6DAA"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A0AF1B1"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0E6F27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6F06691"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F9BB05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2CA3BB4"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361205C"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0235D8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7C9259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AB5032E"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2D47BAF4"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3DBE1CE"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5727A6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3CE575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DFAB9D0"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6B76CC2"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5D3FC43"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0814925"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ADFC9C2"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64C15F4"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FF32E65"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F47C32B"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F17005E"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075F562"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853854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72C8BA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2F62224"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78899D1"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E81BF7D"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29C1313"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289492A0"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6C9CBFB"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6A33D70"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F78E90D"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C9158C2"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F06FDCA"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A431D33"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BC4203D"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2E15C7F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4A4EF54"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67E1D85"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F3F2D09"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5AFBB8A"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1BA6DFB"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81A0FA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AD7287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2B397E22"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7A8AAB4"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CA998B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155E408"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2719B823"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20B9D728"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47FD51A"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71F096F"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CB9A9A3"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9ADA28B"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541572E"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6BA71C1"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09AABE20"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64C9043"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24754D8"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58EE213"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583B344"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88112AA"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AB5F13B"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70F4265E"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6170DE5B"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20F2CCA"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5B361227"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4635B07"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32A7F4DC" w14:textId="77777777" w:rsidR="0099033B" w:rsidRDefault="0099033B" w:rsidP="00166BE6">
            <w:pPr>
              <w:pBdr>
                <w:top w:val="nil"/>
                <w:left w:val="nil"/>
                <w:bottom w:val="nil"/>
                <w:right w:val="nil"/>
                <w:between w:val="nil"/>
              </w:pBdr>
              <w:ind w:right="144"/>
              <w:rPr>
                <w:color w:val="FF0000"/>
                <w:sz w:val="16"/>
                <w:szCs w:val="16"/>
                <w:lang w:val="es-ES"/>
              </w:rPr>
            </w:pPr>
          </w:p>
          <w:p w14:paraId="7069632D"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160EAB96" w14:textId="77777777" w:rsidR="0099033B" w:rsidRDefault="0099033B" w:rsidP="003D48A5">
            <w:pPr>
              <w:pBdr>
                <w:top w:val="nil"/>
                <w:left w:val="nil"/>
                <w:bottom w:val="nil"/>
                <w:right w:val="nil"/>
                <w:between w:val="nil"/>
              </w:pBdr>
              <w:ind w:left="113" w:right="144" w:hanging="113"/>
              <w:jc w:val="center"/>
              <w:rPr>
                <w:color w:val="FF0000"/>
                <w:sz w:val="16"/>
                <w:szCs w:val="16"/>
                <w:lang w:val="es-ES"/>
              </w:rPr>
            </w:pPr>
          </w:p>
          <w:p w14:paraId="45DC5E5C" w14:textId="7113D5B2" w:rsidR="0099033B" w:rsidRPr="00F7700A" w:rsidRDefault="0099033B" w:rsidP="00166BE6">
            <w:pPr>
              <w:pBdr>
                <w:top w:val="nil"/>
                <w:left w:val="nil"/>
                <w:bottom w:val="nil"/>
                <w:right w:val="nil"/>
                <w:between w:val="nil"/>
              </w:pBdr>
              <w:ind w:right="144"/>
              <w:rPr>
                <w:color w:val="000000"/>
                <w:sz w:val="16"/>
                <w:szCs w:val="16"/>
                <w:lang w:val="es-ES"/>
              </w:rPr>
            </w:pPr>
          </w:p>
        </w:tc>
        <w:tc>
          <w:tcPr>
            <w:tcW w:w="4820" w:type="dxa"/>
          </w:tcPr>
          <w:p w14:paraId="5B99DFEB" w14:textId="77777777" w:rsidR="00C426D7" w:rsidRDefault="00C426D7" w:rsidP="00C426D7">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9301B1B" w14:textId="77777777" w:rsidR="00C426D7" w:rsidRPr="003B5C23" w:rsidRDefault="00C426D7" w:rsidP="00C426D7">
            <w:pPr>
              <w:spacing w:line="194" w:lineRule="auto"/>
              <w:ind w:left="111"/>
              <w:rPr>
                <w:sz w:val="16"/>
                <w:szCs w:val="16"/>
              </w:rPr>
            </w:pPr>
          </w:p>
          <w:p w14:paraId="058CA165" w14:textId="7B1D726F" w:rsidR="00C426D7" w:rsidRPr="00F55B8A" w:rsidRDefault="00C426D7" w:rsidP="00C426D7">
            <w:pPr>
              <w:spacing w:line="194" w:lineRule="auto"/>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w:t>
            </w:r>
            <w:r w:rsidRPr="00BB53A1">
              <w:rPr>
                <w:sz w:val="16"/>
                <w:szCs w:val="16"/>
              </w:rPr>
              <w:t xml:space="preserve">anexo </w:t>
            </w:r>
            <w:r w:rsidR="006414CB" w:rsidRPr="00BB53A1">
              <w:rPr>
                <w:sz w:val="16"/>
                <w:szCs w:val="16"/>
              </w:rPr>
              <w:t>5</w:t>
            </w:r>
            <w:r w:rsidRPr="00BB53A1">
              <w:rPr>
                <w:sz w:val="16"/>
                <w:szCs w:val="16"/>
              </w:rPr>
              <w:t xml:space="preserve"> incluido</w:t>
            </w:r>
            <w:r w:rsidRPr="003B5C23">
              <w:rPr>
                <w:sz w:val="16"/>
                <w:szCs w:val="16"/>
              </w:rPr>
              <w:t xml:space="preserve"> tras </w:t>
            </w:r>
            <w:r>
              <w:rPr>
                <w:sz w:val="16"/>
                <w:szCs w:val="16"/>
              </w:rPr>
              <w:t xml:space="preserve">las </w:t>
            </w:r>
            <w:r w:rsidRPr="003B5C23">
              <w:rPr>
                <w:sz w:val="16"/>
                <w:szCs w:val="16"/>
              </w:rPr>
              <w:t>tablas de las acciones del objetivo OC</w:t>
            </w:r>
            <w:r w:rsidR="006414CB">
              <w:rPr>
                <w:sz w:val="16"/>
                <w:szCs w:val="16"/>
              </w:rPr>
              <w:t>5</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7F185736" w14:textId="77777777" w:rsidR="00C426D7" w:rsidRDefault="00C426D7" w:rsidP="00C426D7">
            <w:pPr>
              <w:spacing w:line="194" w:lineRule="auto"/>
              <w:ind w:left="111"/>
              <w:rPr>
                <w:b/>
                <w:bCs/>
                <w:sz w:val="16"/>
                <w:szCs w:val="16"/>
                <w:u w:val="single"/>
              </w:rPr>
            </w:pPr>
          </w:p>
          <w:p w14:paraId="63D6A34F" w14:textId="18F9744C" w:rsidR="00C426D7" w:rsidRDefault="00C426D7" w:rsidP="00C426D7">
            <w:pPr>
              <w:spacing w:line="194" w:lineRule="auto"/>
              <w:ind w:left="111"/>
              <w:rPr>
                <w:b/>
                <w:bCs/>
                <w:sz w:val="16"/>
                <w:szCs w:val="16"/>
                <w:u w:val="single"/>
                <w:lang w:val="es-ES"/>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r w:rsidR="008F219B">
              <w:rPr>
                <w:b/>
                <w:bCs/>
                <w:sz w:val="16"/>
                <w:szCs w:val="16"/>
                <w:u w:val="single"/>
                <w:lang w:val="es-ES"/>
              </w:rPr>
              <w:t>(*)</w:t>
            </w:r>
          </w:p>
          <w:p w14:paraId="57F43596" w14:textId="77777777" w:rsidR="008F219B" w:rsidRDefault="008F219B" w:rsidP="00C426D7">
            <w:pPr>
              <w:spacing w:line="194" w:lineRule="auto"/>
              <w:ind w:left="111"/>
              <w:rPr>
                <w:b/>
                <w:bCs/>
                <w:sz w:val="16"/>
                <w:szCs w:val="16"/>
                <w:u w:val="single"/>
                <w:lang w:val="es-ES"/>
              </w:rPr>
            </w:pPr>
          </w:p>
          <w:p w14:paraId="1C92F50B" w14:textId="2457AE2C" w:rsidR="008F219B" w:rsidRPr="008F219B" w:rsidRDefault="008F219B" w:rsidP="00C426D7">
            <w:pPr>
              <w:spacing w:line="194" w:lineRule="auto"/>
              <w:ind w:left="111"/>
              <w:rPr>
                <w:sz w:val="16"/>
                <w:szCs w:val="16"/>
                <w:lang w:val="es-ES"/>
              </w:rPr>
            </w:pPr>
            <w:r w:rsidRPr="008F219B">
              <w:rPr>
                <w:sz w:val="16"/>
                <w:szCs w:val="16"/>
                <w:lang w:val="es-ES"/>
              </w:rPr>
              <w:t>(*) ver tabla 5.A</w:t>
            </w:r>
            <w:r>
              <w:rPr>
                <w:sz w:val="16"/>
                <w:szCs w:val="16"/>
                <w:lang w:val="es-ES"/>
              </w:rPr>
              <w:t>.</w:t>
            </w:r>
            <w:r w:rsidR="00331B16">
              <w:rPr>
                <w:sz w:val="16"/>
                <w:szCs w:val="16"/>
                <w:lang w:val="es-ES"/>
              </w:rPr>
              <w:t>para los cuatro primeros indicadores</w:t>
            </w:r>
            <w:r w:rsidR="00BB53A1">
              <w:rPr>
                <w:sz w:val="16"/>
                <w:szCs w:val="16"/>
                <w:lang w:val="es-ES"/>
              </w:rPr>
              <w:t xml:space="preserve"> y la tabla 5C para gestiones con institutos de enseñanzas medias</w:t>
            </w:r>
          </w:p>
          <w:p w14:paraId="3C43EEBB" w14:textId="77777777" w:rsidR="00C426D7" w:rsidRPr="00FB0334" w:rsidRDefault="00C426D7" w:rsidP="00C426D7">
            <w:pPr>
              <w:pStyle w:val="ListParagraph"/>
              <w:rPr>
                <w:sz w:val="16"/>
                <w:szCs w:val="16"/>
              </w:rPr>
            </w:pPr>
          </w:p>
          <w:p w14:paraId="6A67D70B" w14:textId="77777777" w:rsidR="004507AE" w:rsidRPr="004507AE" w:rsidRDefault="004507AE" w:rsidP="004507AE">
            <w:pPr>
              <w:pStyle w:val="ListParagraph"/>
              <w:numPr>
                <w:ilvl w:val="0"/>
                <w:numId w:val="19"/>
              </w:numPr>
              <w:autoSpaceDE w:val="0"/>
              <w:autoSpaceDN w:val="0"/>
              <w:adjustRightInd w:val="0"/>
              <w:ind w:left="280" w:hanging="142"/>
              <w:rPr>
                <w:rFonts w:eastAsia="Calibri"/>
                <w:sz w:val="16"/>
                <w:szCs w:val="16"/>
                <w:lang w:val="es-ES_tradnl"/>
              </w:rPr>
            </w:pPr>
            <w:r w:rsidRPr="004507AE">
              <w:rPr>
                <w:rFonts w:eastAsia="Calibri"/>
                <w:sz w:val="16"/>
                <w:szCs w:val="16"/>
                <w:lang w:val="es-ES_tradnl"/>
              </w:rPr>
              <w:t>Tasa de abandono de cada título comparada con sistema andaluz y nacional.</w:t>
            </w:r>
          </w:p>
          <w:p w14:paraId="79AB6442" w14:textId="77777777" w:rsidR="004507AE" w:rsidRPr="004507AE" w:rsidRDefault="004507AE" w:rsidP="004507AE">
            <w:pPr>
              <w:pStyle w:val="ListParagraph"/>
              <w:numPr>
                <w:ilvl w:val="0"/>
                <w:numId w:val="19"/>
              </w:numPr>
              <w:autoSpaceDE w:val="0"/>
              <w:autoSpaceDN w:val="0"/>
              <w:adjustRightInd w:val="0"/>
              <w:ind w:left="280" w:hanging="142"/>
              <w:rPr>
                <w:rFonts w:eastAsia="Calibri"/>
                <w:sz w:val="16"/>
                <w:szCs w:val="16"/>
                <w:lang w:val="es-ES_tradnl"/>
              </w:rPr>
            </w:pPr>
            <w:r w:rsidRPr="004507AE">
              <w:rPr>
                <w:rFonts w:eastAsia="Calibri"/>
                <w:sz w:val="16"/>
                <w:szCs w:val="16"/>
                <w:lang w:val="es-ES_tradnl"/>
              </w:rPr>
              <w:t>Tasa de rendimiento de cada título comparada con sistema andaluz y nacional.</w:t>
            </w:r>
          </w:p>
          <w:p w14:paraId="65B66FA2" w14:textId="77777777" w:rsidR="004507AE" w:rsidRPr="004507AE" w:rsidRDefault="004507AE" w:rsidP="004507AE">
            <w:pPr>
              <w:pStyle w:val="ListParagraph"/>
              <w:numPr>
                <w:ilvl w:val="0"/>
                <w:numId w:val="19"/>
              </w:numPr>
              <w:autoSpaceDE w:val="0"/>
              <w:autoSpaceDN w:val="0"/>
              <w:adjustRightInd w:val="0"/>
              <w:ind w:left="280" w:hanging="142"/>
              <w:rPr>
                <w:rFonts w:eastAsia="Calibri"/>
                <w:sz w:val="16"/>
                <w:szCs w:val="16"/>
                <w:lang w:val="es-ES_tradnl"/>
              </w:rPr>
            </w:pPr>
            <w:r w:rsidRPr="004507AE">
              <w:rPr>
                <w:rFonts w:eastAsia="Calibri"/>
                <w:sz w:val="16"/>
                <w:szCs w:val="16"/>
                <w:lang w:val="es-ES_tradnl"/>
              </w:rPr>
              <w:t>Tasa de graduación de cada título comparada con sistema andaluz y nacional.</w:t>
            </w:r>
          </w:p>
          <w:p w14:paraId="317201DA" w14:textId="77777777" w:rsidR="004507AE" w:rsidRPr="004507AE" w:rsidRDefault="004507AE" w:rsidP="004507AE">
            <w:pPr>
              <w:pStyle w:val="ListParagraph"/>
              <w:numPr>
                <w:ilvl w:val="0"/>
                <w:numId w:val="19"/>
              </w:numPr>
              <w:autoSpaceDE w:val="0"/>
              <w:autoSpaceDN w:val="0"/>
              <w:adjustRightInd w:val="0"/>
              <w:ind w:left="280" w:hanging="142"/>
              <w:rPr>
                <w:rFonts w:eastAsia="Calibri"/>
                <w:sz w:val="16"/>
                <w:szCs w:val="16"/>
                <w:lang w:val="es-ES_tradnl"/>
              </w:rPr>
            </w:pPr>
            <w:r w:rsidRPr="004507AE">
              <w:rPr>
                <w:rFonts w:eastAsia="Calibri"/>
                <w:sz w:val="16"/>
                <w:szCs w:val="16"/>
                <w:lang w:val="es-ES_tradnl"/>
              </w:rPr>
              <w:t>Satisfacción de los estudiantes con la docencia y los títulos.</w:t>
            </w:r>
          </w:p>
          <w:p w14:paraId="0CEC3FF5" w14:textId="77777777" w:rsidR="004507AE" w:rsidRPr="004507AE" w:rsidRDefault="004507AE" w:rsidP="004507AE">
            <w:pPr>
              <w:pStyle w:val="ListParagraph"/>
              <w:numPr>
                <w:ilvl w:val="0"/>
                <w:numId w:val="19"/>
              </w:numPr>
              <w:autoSpaceDE w:val="0"/>
              <w:autoSpaceDN w:val="0"/>
              <w:adjustRightInd w:val="0"/>
              <w:ind w:left="280" w:hanging="142"/>
              <w:rPr>
                <w:rFonts w:eastAsia="Calibri"/>
                <w:sz w:val="16"/>
                <w:szCs w:val="16"/>
                <w:lang w:val="es-ES_tradnl"/>
              </w:rPr>
            </w:pPr>
            <w:r w:rsidRPr="004507AE">
              <w:rPr>
                <w:rFonts w:eastAsia="Calibri"/>
                <w:sz w:val="16"/>
                <w:szCs w:val="16"/>
                <w:lang w:val="es-ES_tradnl"/>
              </w:rPr>
              <w:t>Número de reuniones/actividades con responsables, representantes y/o profesorado de institutos de enseñanzas medias.</w:t>
            </w:r>
          </w:p>
          <w:p w14:paraId="57446D1C" w14:textId="77777777" w:rsidR="004507AE" w:rsidRDefault="004507AE" w:rsidP="004507AE">
            <w:pPr>
              <w:pStyle w:val="ListParagraph"/>
              <w:numPr>
                <w:ilvl w:val="0"/>
                <w:numId w:val="19"/>
              </w:numPr>
              <w:autoSpaceDE w:val="0"/>
              <w:autoSpaceDN w:val="0"/>
              <w:adjustRightInd w:val="0"/>
              <w:ind w:left="280" w:hanging="142"/>
              <w:rPr>
                <w:rFonts w:eastAsia="Calibri"/>
                <w:sz w:val="16"/>
                <w:szCs w:val="16"/>
                <w:lang w:val="es-ES_tradnl"/>
              </w:rPr>
            </w:pPr>
            <w:r w:rsidRPr="004507AE">
              <w:rPr>
                <w:rFonts w:eastAsia="Calibri"/>
                <w:sz w:val="16"/>
                <w:szCs w:val="16"/>
                <w:lang w:val="es-ES_tradnl"/>
              </w:rPr>
              <w:t>Número de visitas a institutos de enseñanzas medias.</w:t>
            </w:r>
          </w:p>
          <w:p w14:paraId="66AD0B7A" w14:textId="77777777" w:rsidR="00584640" w:rsidRPr="004507AE" w:rsidRDefault="00584640" w:rsidP="00584640">
            <w:pPr>
              <w:pStyle w:val="ListParagraph"/>
              <w:autoSpaceDE w:val="0"/>
              <w:autoSpaceDN w:val="0"/>
              <w:adjustRightInd w:val="0"/>
              <w:ind w:left="280"/>
              <w:rPr>
                <w:rFonts w:eastAsia="Calibri"/>
                <w:sz w:val="16"/>
                <w:szCs w:val="16"/>
                <w:lang w:val="es-ES_tradnl"/>
              </w:rPr>
            </w:pPr>
          </w:p>
          <w:p w14:paraId="1573EFBB" w14:textId="44508B9F" w:rsidR="00C426D7" w:rsidRPr="00584640" w:rsidRDefault="004507AE" w:rsidP="00584640">
            <w:pPr>
              <w:autoSpaceDE w:val="0"/>
              <w:autoSpaceDN w:val="0"/>
              <w:adjustRightInd w:val="0"/>
              <w:jc w:val="both"/>
              <w:rPr>
                <w:rFonts w:eastAsia="Calibri"/>
                <w:sz w:val="16"/>
                <w:szCs w:val="16"/>
                <w:lang w:val="es-ES_tradnl"/>
              </w:rPr>
            </w:pPr>
            <w:r w:rsidRPr="00584640">
              <w:rPr>
                <w:rFonts w:eastAsia="Calibri"/>
                <w:sz w:val="16"/>
                <w:szCs w:val="16"/>
                <w:lang w:val="es-ES_tradnl"/>
              </w:rPr>
              <w:t xml:space="preserve">Nivel de ejecución de la acción: </w:t>
            </w:r>
            <w:r w:rsidR="00584640" w:rsidRPr="00584640">
              <w:rPr>
                <w:rFonts w:eastAsia="Calibri"/>
                <w:sz w:val="16"/>
                <w:szCs w:val="16"/>
                <w:lang w:val="es-ES_tradnl"/>
              </w:rPr>
              <w:t>desarrollado actuaciones relevantes orientadas al análisis y mejora de los indicadores académicos relacionados con las tasas de abandono, rendimiento y graduación en las titulaciones de grado y máster del Centro</w:t>
            </w:r>
            <w:r w:rsidR="00584640">
              <w:rPr>
                <w:rFonts w:eastAsia="Calibri"/>
                <w:sz w:val="16"/>
                <w:szCs w:val="16"/>
                <w:lang w:val="es-ES_tradnl"/>
              </w:rPr>
              <w:t>.</w:t>
            </w:r>
            <w:r w:rsidRPr="00584640">
              <w:rPr>
                <w:rFonts w:eastAsia="Calibri"/>
                <w:sz w:val="16"/>
                <w:szCs w:val="16"/>
                <w:lang w:val="es-ES_tradnl"/>
              </w:rPr>
              <w:t xml:space="preserve"> </w:t>
            </w:r>
            <w:r w:rsidR="00584640" w:rsidRPr="00584640">
              <w:rPr>
                <w:rFonts w:eastAsia="Calibri"/>
                <w:sz w:val="16"/>
                <w:szCs w:val="16"/>
                <w:lang w:val="es-ES_tradnl"/>
              </w:rPr>
              <w:t>No obstante, la medida relativa a la asignación sistemática de alumnado de nuevo ingreso a profesorado voluntario para la realización de un seguimiento personalizado no ha llegado a implantarse en el periodo evaluado, previéndose su desarrollo a partir del curso 2025-2026.</w:t>
            </w:r>
          </w:p>
          <w:p w14:paraId="1BC0A4C3" w14:textId="77777777" w:rsidR="00C426D7" w:rsidRDefault="00C426D7" w:rsidP="00C426D7">
            <w:pPr>
              <w:pBdr>
                <w:top w:val="nil"/>
                <w:left w:val="nil"/>
                <w:bottom w:val="nil"/>
                <w:right w:val="nil"/>
                <w:between w:val="nil"/>
              </w:pBdr>
              <w:ind w:left="111" w:right="89"/>
              <w:jc w:val="both"/>
              <w:rPr>
                <w:color w:val="000000"/>
                <w:sz w:val="16"/>
                <w:szCs w:val="16"/>
                <w:lang w:val="es-ES"/>
              </w:rPr>
            </w:pPr>
          </w:p>
          <w:p w14:paraId="48189A01" w14:textId="77777777" w:rsidR="006414CB" w:rsidRPr="00584640" w:rsidRDefault="006414CB" w:rsidP="00584640">
            <w:pPr>
              <w:autoSpaceDE w:val="0"/>
              <w:autoSpaceDN w:val="0"/>
              <w:adjustRightInd w:val="0"/>
              <w:jc w:val="both"/>
              <w:rPr>
                <w:rFonts w:eastAsia="Calibri"/>
                <w:sz w:val="16"/>
                <w:szCs w:val="16"/>
                <w:lang w:val="es-ES_tradnl"/>
              </w:rPr>
            </w:pPr>
            <w:r w:rsidRPr="00584640">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08A07E0D" w14:textId="77777777" w:rsidR="006414CB" w:rsidRPr="006414CB" w:rsidRDefault="006414CB" w:rsidP="00584640">
            <w:pPr>
              <w:pBdr>
                <w:top w:val="nil"/>
                <w:left w:val="nil"/>
                <w:bottom w:val="nil"/>
                <w:right w:val="nil"/>
                <w:between w:val="nil"/>
              </w:pBdr>
              <w:ind w:left="111" w:right="89"/>
              <w:jc w:val="both"/>
              <w:rPr>
                <w:color w:val="000000"/>
                <w:sz w:val="16"/>
                <w:szCs w:val="16"/>
                <w:lang w:val="es-ES_tradnl"/>
              </w:rPr>
            </w:pPr>
          </w:p>
          <w:p w14:paraId="5ECF0C52" w14:textId="77777777" w:rsidR="006414CB" w:rsidRPr="00555C76" w:rsidRDefault="006414CB" w:rsidP="00584640">
            <w:pPr>
              <w:pBdr>
                <w:top w:val="nil"/>
                <w:left w:val="nil"/>
                <w:bottom w:val="nil"/>
                <w:right w:val="nil"/>
                <w:between w:val="nil"/>
              </w:pBdr>
              <w:ind w:left="111" w:right="89"/>
              <w:jc w:val="both"/>
              <w:rPr>
                <w:color w:val="000000"/>
                <w:sz w:val="16"/>
                <w:szCs w:val="16"/>
                <w:lang w:val="es-ES"/>
              </w:rPr>
            </w:pPr>
          </w:p>
          <w:p w14:paraId="487D9FC9" w14:textId="77777777" w:rsidR="00C426D7" w:rsidRDefault="00C426D7" w:rsidP="00C426D7">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1667BEC9" w14:textId="77777777" w:rsidR="00C426D7" w:rsidRDefault="00C426D7" w:rsidP="00C426D7">
            <w:pPr>
              <w:pBdr>
                <w:top w:val="nil"/>
                <w:left w:val="nil"/>
                <w:bottom w:val="nil"/>
                <w:right w:val="nil"/>
                <w:between w:val="nil"/>
              </w:pBdr>
              <w:ind w:left="111" w:right="89"/>
              <w:jc w:val="both"/>
              <w:rPr>
                <w:b/>
                <w:bCs/>
                <w:sz w:val="16"/>
                <w:szCs w:val="16"/>
                <w:u w:val="single"/>
              </w:rPr>
            </w:pPr>
          </w:p>
          <w:p w14:paraId="250ED38D" w14:textId="77777777" w:rsidR="00C426D7" w:rsidRDefault="00C426D7" w:rsidP="00C426D7">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44D69A58" w14:textId="4437A18F" w:rsidR="00C426D7" w:rsidRPr="008F219B" w:rsidRDefault="00C426D7" w:rsidP="006414CB">
            <w:pPr>
              <w:pBdr>
                <w:top w:val="nil"/>
                <w:left w:val="nil"/>
                <w:bottom w:val="nil"/>
                <w:right w:val="nil"/>
                <w:between w:val="nil"/>
              </w:pBdr>
              <w:ind w:right="89"/>
              <w:jc w:val="both"/>
              <w:rPr>
                <w:b/>
                <w:bCs/>
                <w:i/>
                <w:iCs/>
                <w:sz w:val="15"/>
                <w:szCs w:val="15"/>
              </w:rPr>
            </w:pPr>
            <w:r>
              <w:rPr>
                <w:sz w:val="15"/>
                <w:szCs w:val="15"/>
              </w:rPr>
              <w:t xml:space="preserve">  </w:t>
            </w:r>
            <w:r w:rsidR="006414CB" w:rsidRPr="008F219B">
              <w:rPr>
                <w:b/>
                <w:bCs/>
                <w:i/>
                <w:iCs/>
                <w:sz w:val="15"/>
                <w:szCs w:val="15"/>
              </w:rPr>
              <w:t>X</w:t>
            </w:r>
            <w:r w:rsidRPr="008F219B">
              <w:rPr>
                <w:b/>
                <w:bCs/>
                <w:i/>
                <w:iCs/>
                <w:sz w:val="15"/>
                <w:szCs w:val="15"/>
              </w:rPr>
              <w:t xml:space="preserve"> </w:t>
            </w:r>
            <w:r w:rsidR="006414CB" w:rsidRPr="008F219B">
              <w:rPr>
                <w:b/>
                <w:bCs/>
                <w:i/>
                <w:iCs/>
                <w:sz w:val="15"/>
                <w:szCs w:val="15"/>
              </w:rPr>
              <w:t xml:space="preserve"> </w:t>
            </w:r>
            <w:r w:rsidRPr="008F219B">
              <w:rPr>
                <w:b/>
                <w:bCs/>
                <w:i/>
                <w:iCs/>
                <w:sz w:val="15"/>
                <w:szCs w:val="15"/>
              </w:rPr>
              <w:t>Parcialmente cumplido</w:t>
            </w:r>
          </w:p>
          <w:p w14:paraId="77EBFECD" w14:textId="77777777" w:rsidR="00C426D7" w:rsidRPr="004E666A" w:rsidRDefault="00C426D7" w:rsidP="00C426D7">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339B00B3" w14:textId="5B277E71" w:rsidR="00C426D7" w:rsidRPr="006414CB" w:rsidRDefault="006414CB" w:rsidP="00C426D7">
            <w:pPr>
              <w:pBdr>
                <w:top w:val="nil"/>
                <w:left w:val="nil"/>
                <w:bottom w:val="nil"/>
                <w:right w:val="nil"/>
                <w:between w:val="nil"/>
              </w:pBdr>
              <w:ind w:left="111" w:right="89"/>
              <w:jc w:val="both"/>
              <w:rPr>
                <w:color w:val="000000"/>
                <w:sz w:val="15"/>
                <w:szCs w:val="15"/>
              </w:rPr>
            </w:pPr>
            <w:r>
              <w:rPr>
                <w:sz w:val="15"/>
                <w:szCs w:val="15"/>
              </w:rPr>
              <w:t xml:space="preserve">   </w:t>
            </w:r>
            <w:r w:rsidR="00C426D7" w:rsidRPr="006414CB">
              <w:rPr>
                <w:sz w:val="15"/>
                <w:szCs w:val="15"/>
              </w:rPr>
              <w:t xml:space="preserve"> Totalmente cumplido</w:t>
            </w:r>
          </w:p>
          <w:p w14:paraId="5C76A107" w14:textId="77777777" w:rsidR="00C426D7" w:rsidRDefault="00C426D7" w:rsidP="00C426D7">
            <w:pPr>
              <w:pBdr>
                <w:top w:val="nil"/>
                <w:left w:val="nil"/>
                <w:bottom w:val="nil"/>
                <w:right w:val="nil"/>
                <w:between w:val="nil"/>
              </w:pBdr>
              <w:ind w:left="111" w:right="89"/>
              <w:jc w:val="both"/>
              <w:rPr>
                <w:color w:val="000000"/>
                <w:sz w:val="16"/>
                <w:szCs w:val="16"/>
              </w:rPr>
            </w:pPr>
          </w:p>
          <w:p w14:paraId="0230E38E" w14:textId="40B7C2CD" w:rsidR="006414CB" w:rsidRDefault="006414CB" w:rsidP="009A029A">
            <w:pPr>
              <w:pBdr>
                <w:top w:val="nil"/>
                <w:left w:val="nil"/>
                <w:bottom w:val="nil"/>
                <w:right w:val="nil"/>
                <w:between w:val="nil"/>
              </w:pBdr>
              <w:ind w:left="113" w:right="144" w:hanging="113"/>
              <w:jc w:val="both"/>
              <w:rPr>
                <w:color w:val="000000"/>
                <w:sz w:val="16"/>
                <w:szCs w:val="16"/>
              </w:rPr>
            </w:pPr>
            <w:r w:rsidRPr="00F56E42">
              <w:rPr>
                <w:color w:val="000000"/>
                <w:sz w:val="16"/>
                <w:szCs w:val="16"/>
              </w:rPr>
              <w:t xml:space="preserve">Este objetivo no ha sido cumplido </w:t>
            </w:r>
            <w:r>
              <w:rPr>
                <w:color w:val="000000"/>
                <w:sz w:val="16"/>
                <w:szCs w:val="16"/>
              </w:rPr>
              <w:t xml:space="preserve">completamente </w:t>
            </w:r>
            <w:r w:rsidRPr="00F56E42">
              <w:rPr>
                <w:color w:val="000000"/>
                <w:sz w:val="16"/>
                <w:szCs w:val="16"/>
              </w:rPr>
              <w:t>durante el periodo</w:t>
            </w:r>
            <w:r w:rsidR="00584640">
              <w:rPr>
                <w:color w:val="000000"/>
                <w:sz w:val="16"/>
                <w:szCs w:val="16"/>
                <w:lang w:val="es-ES"/>
              </w:rPr>
              <w:t xml:space="preserve"> </w:t>
            </w:r>
            <w:r w:rsidRPr="00F56E42">
              <w:rPr>
                <w:color w:val="000000"/>
                <w:sz w:val="16"/>
                <w:szCs w:val="16"/>
              </w:rPr>
              <w:t>de vigencia del Plan Director, quedando pendiente su desarrollo e implantación en la próxima planificación.</w:t>
            </w:r>
          </w:p>
          <w:p w14:paraId="4CCED274" w14:textId="77777777" w:rsidR="00C426D7" w:rsidRDefault="00C426D7" w:rsidP="00C426D7">
            <w:pPr>
              <w:spacing w:line="194" w:lineRule="auto"/>
              <w:rPr>
                <w:sz w:val="16"/>
                <w:szCs w:val="16"/>
              </w:rPr>
            </w:pPr>
          </w:p>
          <w:p w14:paraId="356C8BE6" w14:textId="77777777" w:rsidR="00C426D7" w:rsidRDefault="00C426D7" w:rsidP="00C426D7">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203FD5A4" w14:textId="77777777" w:rsidR="00C426D7" w:rsidRDefault="00C426D7" w:rsidP="00C426D7">
            <w:pPr>
              <w:pBdr>
                <w:top w:val="nil"/>
                <w:left w:val="nil"/>
                <w:bottom w:val="nil"/>
                <w:right w:val="nil"/>
                <w:between w:val="nil"/>
              </w:pBdr>
              <w:ind w:left="111" w:right="89"/>
              <w:jc w:val="both"/>
              <w:rPr>
                <w:b/>
                <w:bCs/>
                <w:sz w:val="16"/>
                <w:szCs w:val="16"/>
              </w:rPr>
            </w:pPr>
          </w:p>
          <w:p w14:paraId="321CBA34" w14:textId="777E8B5B" w:rsidR="0099033B" w:rsidRPr="00C426D7" w:rsidRDefault="006414CB" w:rsidP="00C426D7">
            <w:pPr>
              <w:pBdr>
                <w:top w:val="nil"/>
                <w:left w:val="nil"/>
                <w:bottom w:val="nil"/>
                <w:right w:val="nil"/>
                <w:between w:val="nil"/>
              </w:pBdr>
              <w:spacing w:before="1"/>
              <w:ind w:left="111"/>
              <w:rPr>
                <w:color w:val="000000"/>
                <w:sz w:val="16"/>
                <w:szCs w:val="16"/>
              </w:rPr>
            </w:pPr>
            <w:r>
              <w:rPr>
                <w:sz w:val="16"/>
                <w:szCs w:val="16"/>
              </w:rPr>
              <w:t>Hay que estar continuamente mejorando las tasas de abandono, rendimiento y graduación de los títulos de la facultad.</w:t>
            </w:r>
          </w:p>
        </w:tc>
      </w:tr>
    </w:tbl>
    <w:p w14:paraId="51B8E575" w14:textId="77777777" w:rsidR="0099033B" w:rsidRDefault="0099033B" w:rsidP="0099033B">
      <w:pPr>
        <w:spacing w:before="10"/>
        <w:ind w:left="2920" w:hanging="735"/>
        <w:rPr>
          <w:b/>
          <w:bCs/>
          <w:color w:val="800000"/>
          <w:sz w:val="44"/>
          <w:szCs w:val="44"/>
        </w:rPr>
      </w:pPr>
    </w:p>
    <w:p w14:paraId="04C973FF" w14:textId="77777777" w:rsidR="00166BE6" w:rsidRDefault="00166BE6" w:rsidP="00166BE6">
      <w:pPr>
        <w:spacing w:before="10"/>
        <w:rPr>
          <w:b/>
          <w:bCs/>
          <w:color w:val="800000"/>
          <w:sz w:val="44"/>
          <w:szCs w:val="44"/>
        </w:rPr>
      </w:pPr>
    </w:p>
    <w:p w14:paraId="78E82C6A" w14:textId="77777777" w:rsidR="00AF4940" w:rsidRDefault="00AF4940" w:rsidP="00166BE6">
      <w:pPr>
        <w:spacing w:before="10"/>
        <w:rPr>
          <w:b/>
          <w:bCs/>
          <w:color w:val="800000"/>
          <w:sz w:val="44"/>
          <w:szCs w:val="44"/>
        </w:rPr>
      </w:pPr>
    </w:p>
    <w:p w14:paraId="65F66085" w14:textId="77777777" w:rsidR="00AF4940" w:rsidRDefault="00AF4940" w:rsidP="00166BE6">
      <w:pPr>
        <w:spacing w:before="10"/>
        <w:rPr>
          <w:b/>
          <w:bCs/>
          <w:color w:val="800000"/>
          <w:sz w:val="44"/>
          <w:szCs w:val="44"/>
        </w:rPr>
      </w:pPr>
    </w:p>
    <w:p w14:paraId="6C831893" w14:textId="77777777" w:rsidR="00AF4940" w:rsidRDefault="00AF4940" w:rsidP="00166BE6">
      <w:pPr>
        <w:spacing w:before="10"/>
        <w:rPr>
          <w:b/>
          <w:bCs/>
          <w:color w:val="800000"/>
          <w:sz w:val="44"/>
          <w:szCs w:val="44"/>
        </w:rPr>
      </w:pPr>
    </w:p>
    <w:p w14:paraId="15992490" w14:textId="77777777" w:rsidR="00AF4940" w:rsidRDefault="00AF4940" w:rsidP="00166BE6">
      <w:pPr>
        <w:spacing w:before="10"/>
        <w:rPr>
          <w:b/>
          <w:bCs/>
          <w:color w:val="800000"/>
          <w:sz w:val="44"/>
          <w:szCs w:val="44"/>
        </w:rPr>
      </w:pPr>
    </w:p>
    <w:tbl>
      <w:tblPr>
        <w:tblStyle w:val="11"/>
        <w:tblW w:w="15555"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3" w:type="dxa"/>
          <w:right w:w="113" w:type="dxa"/>
        </w:tblCellMar>
        <w:tblLook w:val="0000" w:firstRow="0" w:lastRow="0" w:firstColumn="0" w:lastColumn="0" w:noHBand="0" w:noVBand="0"/>
      </w:tblPr>
      <w:tblGrid>
        <w:gridCol w:w="1805"/>
        <w:gridCol w:w="3863"/>
        <w:gridCol w:w="5067"/>
        <w:gridCol w:w="4820"/>
      </w:tblGrid>
      <w:tr w:rsidR="00166BE6" w14:paraId="06B721AD" w14:textId="77777777" w:rsidTr="00BB6D61">
        <w:trPr>
          <w:trHeight w:val="489"/>
          <w:tblHeader/>
        </w:trPr>
        <w:tc>
          <w:tcPr>
            <w:tcW w:w="5668" w:type="dxa"/>
            <w:gridSpan w:val="2"/>
            <w:shd w:val="clear" w:color="auto" w:fill="005F7B"/>
          </w:tcPr>
          <w:p w14:paraId="6100BD8A" w14:textId="77777777" w:rsidR="00166BE6" w:rsidRPr="00C33484" w:rsidRDefault="00166BE6" w:rsidP="00C903FE">
            <w:pPr>
              <w:spacing w:before="10"/>
              <w:rPr>
                <w:b/>
                <w:bCs/>
                <w:color w:val="FFFFFF" w:themeColor="background1"/>
                <w:sz w:val="20"/>
                <w:szCs w:val="20"/>
              </w:rPr>
            </w:pPr>
            <w:r w:rsidRPr="00C33484">
              <w:rPr>
                <w:b/>
                <w:bCs/>
                <w:color w:val="FFFFFF" w:themeColor="background1"/>
                <w:sz w:val="20"/>
                <w:szCs w:val="20"/>
              </w:rPr>
              <w:t>OC 05. Favorecer la mejora de tasas de abandono, rendimiento</w:t>
            </w:r>
            <w:r w:rsidRPr="00C33484">
              <w:rPr>
                <w:b/>
                <w:bCs/>
                <w:color w:val="FFFFFF" w:themeColor="background1"/>
                <w:sz w:val="20"/>
                <w:szCs w:val="20"/>
                <w:lang w:val="es-ES"/>
              </w:rPr>
              <w:t xml:space="preserve"> </w:t>
            </w:r>
            <w:r w:rsidRPr="00C33484">
              <w:rPr>
                <w:b/>
                <w:bCs/>
                <w:color w:val="FFFFFF" w:themeColor="background1"/>
                <w:sz w:val="20"/>
                <w:szCs w:val="20"/>
              </w:rPr>
              <w:t>y graduación de los títulos del Centro</w:t>
            </w:r>
          </w:p>
          <w:p w14:paraId="74745443" w14:textId="77777777" w:rsidR="00166BE6" w:rsidRPr="00C33484" w:rsidRDefault="00166BE6" w:rsidP="00C903FE">
            <w:pPr>
              <w:pBdr>
                <w:top w:val="nil"/>
                <w:left w:val="nil"/>
                <w:bottom w:val="nil"/>
                <w:right w:val="nil"/>
                <w:between w:val="nil"/>
              </w:pBdr>
              <w:spacing w:line="469" w:lineRule="auto"/>
              <w:rPr>
                <w:b/>
                <w:bCs/>
                <w:color w:val="000000"/>
                <w:sz w:val="16"/>
                <w:szCs w:val="16"/>
              </w:rPr>
            </w:pPr>
          </w:p>
        </w:tc>
        <w:tc>
          <w:tcPr>
            <w:tcW w:w="5067" w:type="dxa"/>
            <w:shd w:val="clear" w:color="auto" w:fill="005F7B"/>
          </w:tcPr>
          <w:p w14:paraId="2DD17538" w14:textId="77777777" w:rsidR="00166BE6" w:rsidRDefault="00166BE6" w:rsidP="00C903FE">
            <w:pPr>
              <w:pBdr>
                <w:top w:val="nil"/>
                <w:left w:val="nil"/>
                <w:bottom w:val="nil"/>
                <w:right w:val="nil"/>
                <w:between w:val="nil"/>
              </w:pBdr>
              <w:spacing w:before="1" w:line="242" w:lineRule="auto"/>
              <w:ind w:left="475"/>
              <w:rPr>
                <w:b/>
                <w:bCs/>
                <w:color w:val="000000"/>
                <w:sz w:val="20"/>
                <w:szCs w:val="20"/>
              </w:rPr>
            </w:pPr>
            <w:r w:rsidRPr="00BA4138">
              <w:rPr>
                <w:b/>
                <w:bCs/>
                <w:color w:val="FFFFFF" w:themeColor="background1"/>
                <w:sz w:val="22"/>
                <w:szCs w:val="22"/>
              </w:rPr>
              <w:t>Análisis de la implementación e impacto</w:t>
            </w:r>
          </w:p>
        </w:tc>
        <w:tc>
          <w:tcPr>
            <w:tcW w:w="4820" w:type="dxa"/>
            <w:shd w:val="clear" w:color="auto" w:fill="005F7B"/>
          </w:tcPr>
          <w:p w14:paraId="578AA7F4" w14:textId="77777777" w:rsidR="00166BE6" w:rsidRDefault="00166BE6" w:rsidP="00C903FE">
            <w:pPr>
              <w:pBdr>
                <w:top w:val="nil"/>
                <w:left w:val="nil"/>
                <w:bottom w:val="nil"/>
                <w:right w:val="nil"/>
                <w:between w:val="nil"/>
              </w:pBdr>
              <w:spacing w:before="1" w:line="242" w:lineRule="auto"/>
              <w:ind w:left="18"/>
              <w:jc w:val="center"/>
              <w:rPr>
                <w:b/>
                <w:bCs/>
                <w:color w:val="000000"/>
                <w:sz w:val="20"/>
                <w:szCs w:val="20"/>
              </w:rPr>
            </w:pPr>
            <w:r>
              <w:rPr>
                <w:b/>
                <w:bCs/>
                <w:color w:val="FFFFFF"/>
                <w:sz w:val="20"/>
                <w:szCs w:val="20"/>
              </w:rPr>
              <w:t>Cumplimiento del</w:t>
            </w:r>
          </w:p>
          <w:p w14:paraId="7D5A27D5" w14:textId="77777777" w:rsidR="00166BE6" w:rsidRDefault="00166BE6" w:rsidP="00C903FE">
            <w:pPr>
              <w:pBdr>
                <w:top w:val="nil"/>
                <w:left w:val="nil"/>
                <w:bottom w:val="nil"/>
                <w:right w:val="nil"/>
                <w:between w:val="nil"/>
              </w:pBdr>
              <w:spacing w:line="225" w:lineRule="auto"/>
              <w:ind w:left="18"/>
              <w:jc w:val="center"/>
              <w:rPr>
                <w:b/>
                <w:bCs/>
                <w:color w:val="000000"/>
                <w:sz w:val="20"/>
                <w:szCs w:val="20"/>
              </w:rPr>
            </w:pPr>
            <w:r>
              <w:rPr>
                <w:b/>
                <w:bCs/>
                <w:color w:val="FFFFFF"/>
                <w:sz w:val="20"/>
                <w:szCs w:val="20"/>
              </w:rPr>
              <w:t>objetivo</w:t>
            </w:r>
          </w:p>
        </w:tc>
      </w:tr>
      <w:tr w:rsidR="00166BE6" w14:paraId="469B8218" w14:textId="77777777" w:rsidTr="00BB6D61">
        <w:trPr>
          <w:trHeight w:val="7586"/>
        </w:trPr>
        <w:tc>
          <w:tcPr>
            <w:tcW w:w="1805" w:type="dxa"/>
          </w:tcPr>
          <w:p w14:paraId="3A9390BC" w14:textId="63781350" w:rsidR="00166BE6" w:rsidRPr="009A029A" w:rsidRDefault="00166BE6" w:rsidP="009A029A">
            <w:pPr>
              <w:pBdr>
                <w:top w:val="nil"/>
                <w:left w:val="nil"/>
                <w:bottom w:val="nil"/>
                <w:right w:val="nil"/>
                <w:between w:val="nil"/>
              </w:pBdr>
              <w:ind w:left="107" w:right="187"/>
              <w:jc w:val="center"/>
              <w:rPr>
                <w:b/>
                <w:bCs/>
                <w:color w:val="000000"/>
                <w:sz w:val="16"/>
                <w:szCs w:val="16"/>
                <w:lang w:val="es-ES"/>
              </w:rPr>
            </w:pPr>
            <w:r w:rsidRPr="009A029A">
              <w:rPr>
                <w:b/>
                <w:bCs/>
                <w:color w:val="000000"/>
                <w:sz w:val="16"/>
                <w:szCs w:val="16"/>
                <w:lang w:val="es-ES"/>
              </w:rPr>
              <w:t>AC 5.2</w:t>
            </w:r>
          </w:p>
          <w:p w14:paraId="4A24608D" w14:textId="77777777" w:rsidR="00166BE6" w:rsidRPr="009A029A" w:rsidRDefault="00166BE6" w:rsidP="009A029A">
            <w:pPr>
              <w:pBdr>
                <w:top w:val="nil"/>
                <w:left w:val="nil"/>
                <w:bottom w:val="nil"/>
                <w:right w:val="nil"/>
                <w:between w:val="nil"/>
              </w:pBdr>
              <w:ind w:left="107" w:right="187"/>
              <w:jc w:val="center"/>
              <w:rPr>
                <w:b/>
                <w:bCs/>
                <w:color w:val="000000"/>
                <w:sz w:val="16"/>
                <w:szCs w:val="16"/>
                <w:lang w:val="es-ES"/>
              </w:rPr>
            </w:pPr>
          </w:p>
          <w:p w14:paraId="7098DC68" w14:textId="77777777" w:rsidR="00166BE6" w:rsidRPr="009A029A" w:rsidRDefault="00166BE6" w:rsidP="009A029A">
            <w:pPr>
              <w:pBdr>
                <w:top w:val="nil"/>
                <w:left w:val="nil"/>
                <w:bottom w:val="nil"/>
                <w:right w:val="nil"/>
                <w:between w:val="nil"/>
              </w:pBdr>
              <w:ind w:left="107" w:right="187"/>
              <w:jc w:val="center"/>
              <w:rPr>
                <w:b/>
                <w:bCs/>
                <w:color w:val="000000"/>
                <w:sz w:val="16"/>
                <w:szCs w:val="16"/>
                <w:lang w:val="es-ES"/>
              </w:rPr>
            </w:pPr>
          </w:p>
          <w:p w14:paraId="474BF7EA" w14:textId="77777777" w:rsidR="009A029A" w:rsidRPr="009A029A" w:rsidRDefault="009A029A" w:rsidP="009A029A">
            <w:pPr>
              <w:pBdr>
                <w:top w:val="nil"/>
                <w:left w:val="nil"/>
                <w:bottom w:val="nil"/>
                <w:right w:val="nil"/>
                <w:between w:val="nil"/>
              </w:pBdr>
              <w:ind w:right="174"/>
              <w:jc w:val="center"/>
              <w:rPr>
                <w:b/>
                <w:bCs/>
                <w:color w:val="000000"/>
                <w:sz w:val="16"/>
                <w:szCs w:val="16"/>
              </w:rPr>
            </w:pPr>
            <w:r w:rsidRPr="009A029A">
              <w:rPr>
                <w:b/>
                <w:bCs/>
                <w:sz w:val="16"/>
                <w:szCs w:val="16"/>
              </w:rPr>
              <w:t>Aumentar la tasa de</w:t>
            </w:r>
            <w:r w:rsidRPr="009A029A">
              <w:rPr>
                <w:b/>
                <w:bCs/>
                <w:spacing w:val="40"/>
                <w:sz w:val="16"/>
                <w:szCs w:val="16"/>
              </w:rPr>
              <w:t xml:space="preserve"> </w:t>
            </w:r>
            <w:r w:rsidRPr="009A029A">
              <w:rPr>
                <w:b/>
                <w:bCs/>
                <w:sz w:val="16"/>
                <w:szCs w:val="16"/>
              </w:rPr>
              <w:t>presentados</w:t>
            </w:r>
            <w:r w:rsidRPr="009A029A">
              <w:rPr>
                <w:b/>
                <w:bCs/>
                <w:spacing w:val="-5"/>
                <w:sz w:val="16"/>
                <w:szCs w:val="16"/>
              </w:rPr>
              <w:t xml:space="preserve"> </w:t>
            </w:r>
            <w:r w:rsidRPr="009A029A">
              <w:rPr>
                <w:b/>
                <w:bCs/>
                <w:sz w:val="16"/>
                <w:szCs w:val="16"/>
              </w:rPr>
              <w:t>o</w:t>
            </w:r>
            <w:r w:rsidRPr="009A029A">
              <w:rPr>
                <w:b/>
                <w:bCs/>
                <w:spacing w:val="40"/>
                <w:sz w:val="16"/>
                <w:szCs w:val="16"/>
                <w:lang w:val="es-ES"/>
              </w:rPr>
              <w:t xml:space="preserve"> </w:t>
            </w:r>
            <w:r w:rsidRPr="009A029A">
              <w:rPr>
                <w:b/>
                <w:bCs/>
                <w:sz w:val="16"/>
                <w:szCs w:val="16"/>
              </w:rPr>
              <w:t>evaluación</w:t>
            </w:r>
            <w:r w:rsidRPr="009A029A">
              <w:rPr>
                <w:b/>
                <w:bCs/>
                <w:spacing w:val="-10"/>
                <w:sz w:val="16"/>
                <w:szCs w:val="16"/>
              </w:rPr>
              <w:t xml:space="preserve"> </w:t>
            </w:r>
            <w:r w:rsidRPr="009A029A">
              <w:rPr>
                <w:b/>
                <w:bCs/>
                <w:sz w:val="16"/>
                <w:szCs w:val="16"/>
              </w:rPr>
              <w:t>del</w:t>
            </w:r>
            <w:r w:rsidRPr="009A029A">
              <w:rPr>
                <w:b/>
                <w:bCs/>
                <w:spacing w:val="-9"/>
                <w:sz w:val="16"/>
                <w:szCs w:val="16"/>
              </w:rPr>
              <w:t xml:space="preserve"> </w:t>
            </w:r>
            <w:r w:rsidRPr="009A029A">
              <w:rPr>
                <w:b/>
                <w:bCs/>
                <w:sz w:val="16"/>
                <w:szCs w:val="16"/>
              </w:rPr>
              <w:t>Módulo</w:t>
            </w:r>
            <w:r w:rsidRPr="009A029A">
              <w:rPr>
                <w:b/>
                <w:bCs/>
                <w:spacing w:val="40"/>
                <w:sz w:val="16"/>
                <w:szCs w:val="16"/>
              </w:rPr>
              <w:t xml:space="preserve"> </w:t>
            </w:r>
            <w:r w:rsidRPr="009A029A">
              <w:rPr>
                <w:b/>
                <w:bCs/>
                <w:sz w:val="16"/>
                <w:szCs w:val="16"/>
              </w:rPr>
              <w:t>de aplicación de los</w:t>
            </w:r>
            <w:r w:rsidRPr="009A029A">
              <w:rPr>
                <w:b/>
                <w:bCs/>
                <w:spacing w:val="40"/>
                <w:sz w:val="16"/>
                <w:szCs w:val="16"/>
              </w:rPr>
              <w:t xml:space="preserve"> </w:t>
            </w:r>
            <w:r w:rsidRPr="009A029A">
              <w:rPr>
                <w:b/>
                <w:bCs/>
                <w:spacing w:val="-2"/>
                <w:sz w:val="16"/>
                <w:szCs w:val="16"/>
              </w:rPr>
              <w:t>másteres.</w:t>
            </w:r>
          </w:p>
          <w:p w14:paraId="334C8428" w14:textId="77777777" w:rsidR="00166BE6" w:rsidRPr="009A029A" w:rsidRDefault="00166BE6" w:rsidP="00C903FE">
            <w:pPr>
              <w:pBdr>
                <w:top w:val="nil"/>
                <w:left w:val="nil"/>
                <w:bottom w:val="nil"/>
                <w:right w:val="nil"/>
                <w:between w:val="nil"/>
              </w:pBdr>
              <w:ind w:left="107" w:right="187"/>
              <w:rPr>
                <w:b/>
                <w:bCs/>
                <w:color w:val="000000"/>
                <w:sz w:val="16"/>
                <w:szCs w:val="16"/>
              </w:rPr>
            </w:pPr>
          </w:p>
          <w:p w14:paraId="1976CE79"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7DDBA68F"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E91BB66"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7CF3735"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1385CF89"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0F778819"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77ACEBF0"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3FE4539E"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3568B0C9"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0C52E770"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385740D"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11C1F1B0"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5861B40B"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3744F24C"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B102174"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4E042CB"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0A6F55EB"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C3FC89F"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6007B10"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3B7E0608"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CBA25FD"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3C5046E2"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EBC1C33"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4192B109"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339E7E50"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626086F2"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2C25E17C"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44481748"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1CB1F8B4"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729ED92B"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52FE4746" w14:textId="77777777" w:rsidR="00166BE6" w:rsidRDefault="00166BE6" w:rsidP="00C903FE">
            <w:pPr>
              <w:pBdr>
                <w:top w:val="nil"/>
                <w:left w:val="nil"/>
                <w:bottom w:val="nil"/>
                <w:right w:val="nil"/>
                <w:between w:val="nil"/>
              </w:pBdr>
              <w:ind w:left="107" w:right="187"/>
              <w:rPr>
                <w:b/>
                <w:bCs/>
                <w:color w:val="000000"/>
                <w:sz w:val="16"/>
                <w:szCs w:val="16"/>
                <w:lang w:val="es-ES"/>
              </w:rPr>
            </w:pPr>
          </w:p>
          <w:p w14:paraId="5C358CA1" w14:textId="1089E132" w:rsidR="00166BE6" w:rsidRPr="00C33484" w:rsidRDefault="00166BE6" w:rsidP="00166BE6">
            <w:pPr>
              <w:pBdr>
                <w:top w:val="nil"/>
                <w:left w:val="nil"/>
                <w:bottom w:val="nil"/>
                <w:right w:val="nil"/>
                <w:between w:val="nil"/>
              </w:pBdr>
              <w:ind w:right="187"/>
              <w:rPr>
                <w:b/>
                <w:bCs/>
                <w:color w:val="000000"/>
                <w:sz w:val="16"/>
                <w:szCs w:val="16"/>
                <w:lang w:val="es-ES"/>
              </w:rPr>
            </w:pPr>
          </w:p>
        </w:tc>
        <w:tc>
          <w:tcPr>
            <w:tcW w:w="3863" w:type="dxa"/>
          </w:tcPr>
          <w:p w14:paraId="242BF21D" w14:textId="40D9D38F" w:rsidR="00166BE6" w:rsidRPr="009A029A" w:rsidRDefault="00166BE6" w:rsidP="009A029A">
            <w:pPr>
              <w:pBdr>
                <w:top w:val="nil"/>
                <w:left w:val="nil"/>
                <w:bottom w:val="nil"/>
                <w:right w:val="nil"/>
                <w:between w:val="nil"/>
              </w:pBdr>
              <w:spacing w:before="118"/>
              <w:rPr>
                <w:b/>
                <w:bCs/>
                <w:color w:val="000000"/>
                <w:sz w:val="16"/>
                <w:szCs w:val="16"/>
                <w:u w:val="single"/>
                <w:lang w:val="es-ES"/>
              </w:rPr>
            </w:pPr>
            <w:r w:rsidRPr="009A029A">
              <w:rPr>
                <w:b/>
                <w:bCs/>
                <w:color w:val="000000"/>
                <w:sz w:val="16"/>
                <w:szCs w:val="16"/>
                <w:u w:val="single"/>
              </w:rPr>
              <w:t xml:space="preserve">Acción </w:t>
            </w:r>
            <w:r w:rsidR="009A029A" w:rsidRPr="009A029A">
              <w:rPr>
                <w:b/>
                <w:bCs/>
                <w:color w:val="000000"/>
                <w:sz w:val="16"/>
                <w:szCs w:val="16"/>
                <w:u w:val="single"/>
              </w:rPr>
              <w:t>desarrollada:</w:t>
            </w:r>
          </w:p>
          <w:p w14:paraId="44F3FE7A" w14:textId="77777777" w:rsidR="00166BE6" w:rsidRPr="009A029A" w:rsidRDefault="00166BE6" w:rsidP="00C903FE">
            <w:pPr>
              <w:pBdr>
                <w:top w:val="nil"/>
                <w:left w:val="nil"/>
                <w:bottom w:val="nil"/>
                <w:right w:val="nil"/>
                <w:between w:val="nil"/>
              </w:pBdr>
              <w:ind w:left="448" w:right="174" w:hanging="171"/>
              <w:jc w:val="both"/>
              <w:rPr>
                <w:b/>
                <w:bCs/>
                <w:color w:val="000000"/>
                <w:sz w:val="16"/>
                <w:szCs w:val="16"/>
                <w:u w:val="single"/>
              </w:rPr>
            </w:pPr>
          </w:p>
          <w:p w14:paraId="5F767425" w14:textId="77777777" w:rsidR="00166BE6" w:rsidRPr="009A029A" w:rsidRDefault="00166BE6" w:rsidP="00C903FE">
            <w:pPr>
              <w:pStyle w:val="TableParagraph"/>
              <w:spacing w:before="119"/>
              <w:ind w:left="107" w:right="114"/>
              <w:jc w:val="both"/>
              <w:rPr>
                <w:sz w:val="16"/>
                <w:szCs w:val="16"/>
              </w:rPr>
            </w:pPr>
            <w:r w:rsidRPr="009A029A">
              <w:rPr>
                <w:sz w:val="16"/>
                <w:szCs w:val="16"/>
              </w:rPr>
              <w:t>Se continúa y refuerzan las actuaciones realizadas en</w:t>
            </w:r>
            <w:r w:rsidRPr="009A029A">
              <w:rPr>
                <w:spacing w:val="40"/>
                <w:sz w:val="16"/>
                <w:szCs w:val="16"/>
              </w:rPr>
              <w:t xml:space="preserve"> </w:t>
            </w:r>
            <w:r w:rsidRPr="009A029A">
              <w:rPr>
                <w:sz w:val="16"/>
                <w:szCs w:val="16"/>
              </w:rPr>
              <w:t>los dos másteres (Máster en CyA y Máster en DE)</w:t>
            </w:r>
            <w:r w:rsidRPr="009A029A">
              <w:rPr>
                <w:spacing w:val="40"/>
                <w:sz w:val="16"/>
                <w:szCs w:val="16"/>
              </w:rPr>
              <w:t xml:space="preserve"> </w:t>
            </w:r>
            <w:r w:rsidRPr="009A029A">
              <w:rPr>
                <w:sz w:val="16"/>
                <w:szCs w:val="16"/>
              </w:rPr>
              <w:t>desde el curso 2021-22 a partir de las</w:t>
            </w:r>
            <w:r w:rsidRPr="009A029A">
              <w:rPr>
                <w:spacing w:val="40"/>
                <w:sz w:val="16"/>
                <w:szCs w:val="16"/>
              </w:rPr>
              <w:t xml:space="preserve"> </w:t>
            </w:r>
            <w:r w:rsidRPr="009A029A">
              <w:rPr>
                <w:sz w:val="16"/>
                <w:szCs w:val="16"/>
              </w:rPr>
              <w:t>recomendaciones</w:t>
            </w:r>
            <w:r w:rsidRPr="009A029A">
              <w:rPr>
                <w:spacing w:val="-4"/>
                <w:sz w:val="16"/>
                <w:szCs w:val="16"/>
              </w:rPr>
              <w:t xml:space="preserve"> </w:t>
            </w:r>
            <w:r w:rsidRPr="009A029A">
              <w:rPr>
                <w:sz w:val="16"/>
                <w:szCs w:val="16"/>
              </w:rPr>
              <w:t>de</w:t>
            </w:r>
            <w:r w:rsidRPr="009A029A">
              <w:rPr>
                <w:spacing w:val="-5"/>
                <w:sz w:val="16"/>
                <w:szCs w:val="16"/>
              </w:rPr>
              <w:t xml:space="preserve"> </w:t>
            </w:r>
            <w:r w:rsidRPr="009A029A">
              <w:rPr>
                <w:sz w:val="16"/>
                <w:szCs w:val="16"/>
                <w:lang w:val="es-ES"/>
              </w:rPr>
              <w:t xml:space="preserve">ACCUA </w:t>
            </w:r>
            <w:r w:rsidRPr="009A029A">
              <w:rPr>
                <w:sz w:val="16"/>
                <w:szCs w:val="16"/>
              </w:rPr>
              <w:t>y</w:t>
            </w:r>
            <w:r w:rsidRPr="009A029A">
              <w:rPr>
                <w:spacing w:val="-5"/>
                <w:sz w:val="16"/>
                <w:szCs w:val="16"/>
              </w:rPr>
              <w:t xml:space="preserve"> </w:t>
            </w:r>
            <w:r w:rsidRPr="009A029A">
              <w:rPr>
                <w:sz w:val="16"/>
                <w:szCs w:val="16"/>
              </w:rPr>
              <w:t>se</w:t>
            </w:r>
            <w:r w:rsidRPr="009A029A">
              <w:rPr>
                <w:spacing w:val="-4"/>
                <w:sz w:val="16"/>
                <w:szCs w:val="16"/>
              </w:rPr>
              <w:t xml:space="preserve"> </w:t>
            </w:r>
            <w:r w:rsidRPr="009A029A">
              <w:rPr>
                <w:sz w:val="16"/>
                <w:szCs w:val="16"/>
              </w:rPr>
              <w:t>extienden</w:t>
            </w:r>
            <w:r w:rsidRPr="009A029A">
              <w:rPr>
                <w:spacing w:val="-6"/>
                <w:sz w:val="16"/>
                <w:szCs w:val="16"/>
              </w:rPr>
              <w:t xml:space="preserve"> </w:t>
            </w:r>
            <w:r w:rsidRPr="009A029A">
              <w:rPr>
                <w:sz w:val="16"/>
                <w:szCs w:val="16"/>
              </w:rPr>
              <w:t>a</w:t>
            </w:r>
            <w:r w:rsidRPr="009A029A">
              <w:rPr>
                <w:spacing w:val="-5"/>
                <w:sz w:val="16"/>
                <w:szCs w:val="16"/>
                <w:lang w:val="es-ES"/>
              </w:rPr>
              <w:t xml:space="preserve">l resto de los </w:t>
            </w:r>
            <w:r w:rsidRPr="009A029A">
              <w:rPr>
                <w:sz w:val="16"/>
                <w:szCs w:val="16"/>
              </w:rPr>
              <w:t>másteres:</w:t>
            </w:r>
          </w:p>
          <w:p w14:paraId="33250D84" w14:textId="77777777" w:rsidR="009A029A" w:rsidRPr="009A029A" w:rsidRDefault="009A029A" w:rsidP="00C903FE">
            <w:pPr>
              <w:pStyle w:val="TableParagraph"/>
              <w:spacing w:before="119"/>
              <w:ind w:left="107" w:right="114"/>
              <w:jc w:val="both"/>
              <w:rPr>
                <w:sz w:val="16"/>
                <w:szCs w:val="16"/>
              </w:rPr>
            </w:pPr>
          </w:p>
          <w:p w14:paraId="5E52A9DF" w14:textId="77777777" w:rsidR="00166BE6" w:rsidRPr="009A029A" w:rsidRDefault="00166BE6" w:rsidP="00C903FE">
            <w:pPr>
              <w:pStyle w:val="TableParagraph"/>
              <w:widowControl w:val="0"/>
              <w:numPr>
                <w:ilvl w:val="0"/>
                <w:numId w:val="17"/>
              </w:numPr>
              <w:tabs>
                <w:tab w:val="left" w:pos="276"/>
                <w:tab w:val="left" w:pos="278"/>
              </w:tabs>
              <w:autoSpaceDE w:val="0"/>
              <w:autoSpaceDN w:val="0"/>
              <w:ind w:right="132"/>
              <w:jc w:val="both"/>
              <w:rPr>
                <w:sz w:val="16"/>
                <w:szCs w:val="16"/>
              </w:rPr>
            </w:pPr>
            <w:r w:rsidRPr="009A029A">
              <w:rPr>
                <w:sz w:val="16"/>
                <w:szCs w:val="16"/>
              </w:rPr>
              <w:t>Se</w:t>
            </w:r>
            <w:r w:rsidRPr="009A029A">
              <w:rPr>
                <w:spacing w:val="-4"/>
                <w:sz w:val="16"/>
                <w:szCs w:val="16"/>
              </w:rPr>
              <w:t xml:space="preserve"> </w:t>
            </w:r>
            <w:r w:rsidRPr="009A029A">
              <w:rPr>
                <w:sz w:val="16"/>
                <w:szCs w:val="16"/>
              </w:rPr>
              <w:t>ha</w:t>
            </w:r>
            <w:r w:rsidRPr="009A029A">
              <w:rPr>
                <w:spacing w:val="-4"/>
                <w:sz w:val="16"/>
                <w:szCs w:val="16"/>
              </w:rPr>
              <w:t xml:space="preserve"> </w:t>
            </w:r>
            <w:r w:rsidRPr="009A029A">
              <w:rPr>
                <w:sz w:val="16"/>
                <w:szCs w:val="16"/>
              </w:rPr>
              <w:t>tratado</w:t>
            </w:r>
            <w:r w:rsidRPr="009A029A">
              <w:rPr>
                <w:spacing w:val="-4"/>
                <w:sz w:val="16"/>
                <w:szCs w:val="16"/>
              </w:rPr>
              <w:t xml:space="preserve"> </w:t>
            </w:r>
            <w:r w:rsidRPr="009A029A">
              <w:rPr>
                <w:sz w:val="16"/>
                <w:szCs w:val="16"/>
              </w:rPr>
              <w:t>de</w:t>
            </w:r>
            <w:r w:rsidRPr="009A029A">
              <w:rPr>
                <w:spacing w:val="-4"/>
                <w:sz w:val="16"/>
                <w:szCs w:val="16"/>
              </w:rPr>
              <w:t xml:space="preserve"> </w:t>
            </w:r>
            <w:r w:rsidRPr="009A029A">
              <w:rPr>
                <w:sz w:val="16"/>
                <w:szCs w:val="16"/>
              </w:rPr>
              <w:t>agilizar</w:t>
            </w:r>
            <w:r w:rsidRPr="009A029A">
              <w:rPr>
                <w:spacing w:val="-4"/>
                <w:sz w:val="16"/>
                <w:szCs w:val="16"/>
              </w:rPr>
              <w:t xml:space="preserve"> </w:t>
            </w:r>
            <w:r w:rsidRPr="009A029A">
              <w:rPr>
                <w:sz w:val="16"/>
                <w:szCs w:val="16"/>
              </w:rPr>
              <w:t>el</w:t>
            </w:r>
            <w:r w:rsidRPr="009A029A">
              <w:rPr>
                <w:spacing w:val="-4"/>
                <w:sz w:val="16"/>
                <w:szCs w:val="16"/>
              </w:rPr>
              <w:t xml:space="preserve"> </w:t>
            </w:r>
            <w:r w:rsidRPr="009A029A">
              <w:rPr>
                <w:sz w:val="16"/>
                <w:szCs w:val="16"/>
              </w:rPr>
              <w:t>proceso</w:t>
            </w:r>
            <w:r w:rsidRPr="009A029A">
              <w:rPr>
                <w:spacing w:val="-5"/>
                <w:sz w:val="16"/>
                <w:szCs w:val="16"/>
              </w:rPr>
              <w:t xml:space="preserve"> </w:t>
            </w:r>
            <w:r w:rsidRPr="009A029A">
              <w:rPr>
                <w:sz w:val="16"/>
                <w:szCs w:val="16"/>
              </w:rPr>
              <w:t>de</w:t>
            </w:r>
            <w:r w:rsidRPr="009A029A">
              <w:rPr>
                <w:spacing w:val="-4"/>
                <w:sz w:val="16"/>
                <w:szCs w:val="16"/>
              </w:rPr>
              <w:t xml:space="preserve"> </w:t>
            </w:r>
            <w:r w:rsidRPr="009A029A">
              <w:rPr>
                <w:sz w:val="16"/>
                <w:szCs w:val="16"/>
              </w:rPr>
              <w:t>asignación</w:t>
            </w:r>
            <w:r w:rsidRPr="009A029A">
              <w:rPr>
                <w:spacing w:val="-5"/>
                <w:sz w:val="16"/>
                <w:szCs w:val="16"/>
              </w:rPr>
              <w:t xml:space="preserve"> </w:t>
            </w:r>
            <w:r w:rsidRPr="009A029A">
              <w:rPr>
                <w:sz w:val="16"/>
                <w:szCs w:val="16"/>
              </w:rPr>
              <w:t>de</w:t>
            </w:r>
            <w:r w:rsidRPr="009A029A">
              <w:rPr>
                <w:spacing w:val="40"/>
                <w:sz w:val="16"/>
                <w:szCs w:val="16"/>
              </w:rPr>
              <w:t xml:space="preserve"> </w:t>
            </w:r>
            <w:r w:rsidRPr="009A029A">
              <w:rPr>
                <w:sz w:val="16"/>
                <w:szCs w:val="16"/>
              </w:rPr>
              <w:t>tutores</w:t>
            </w:r>
            <w:r w:rsidRPr="009A029A">
              <w:rPr>
                <w:spacing w:val="-2"/>
                <w:sz w:val="16"/>
                <w:szCs w:val="16"/>
              </w:rPr>
              <w:t xml:space="preserve"> </w:t>
            </w:r>
            <w:r w:rsidRPr="009A029A">
              <w:rPr>
                <w:sz w:val="16"/>
                <w:szCs w:val="16"/>
              </w:rPr>
              <w:t>de</w:t>
            </w:r>
            <w:r w:rsidRPr="009A029A">
              <w:rPr>
                <w:spacing w:val="-1"/>
                <w:sz w:val="16"/>
                <w:szCs w:val="16"/>
              </w:rPr>
              <w:t xml:space="preserve"> </w:t>
            </w:r>
            <w:r w:rsidRPr="009A029A">
              <w:rPr>
                <w:sz w:val="16"/>
                <w:szCs w:val="16"/>
              </w:rPr>
              <w:t>TFM</w:t>
            </w:r>
            <w:r w:rsidRPr="009A029A">
              <w:rPr>
                <w:spacing w:val="-1"/>
                <w:sz w:val="16"/>
                <w:szCs w:val="16"/>
              </w:rPr>
              <w:t xml:space="preserve"> </w:t>
            </w:r>
            <w:r w:rsidRPr="009A029A">
              <w:rPr>
                <w:sz w:val="16"/>
                <w:szCs w:val="16"/>
              </w:rPr>
              <w:t>y mejorar</w:t>
            </w:r>
            <w:r w:rsidRPr="009A029A">
              <w:rPr>
                <w:spacing w:val="-1"/>
                <w:sz w:val="16"/>
                <w:szCs w:val="16"/>
              </w:rPr>
              <w:t xml:space="preserve"> </w:t>
            </w:r>
            <w:r w:rsidRPr="009A029A">
              <w:rPr>
                <w:sz w:val="16"/>
                <w:szCs w:val="16"/>
              </w:rPr>
              <w:t>la</w:t>
            </w:r>
            <w:r w:rsidRPr="009A029A">
              <w:rPr>
                <w:spacing w:val="-1"/>
                <w:sz w:val="16"/>
                <w:szCs w:val="16"/>
              </w:rPr>
              <w:t xml:space="preserve"> </w:t>
            </w:r>
            <w:r w:rsidRPr="009A029A">
              <w:rPr>
                <w:sz w:val="16"/>
                <w:szCs w:val="16"/>
              </w:rPr>
              <w:t>información</w:t>
            </w:r>
            <w:r w:rsidRPr="009A029A">
              <w:rPr>
                <w:spacing w:val="-2"/>
                <w:sz w:val="16"/>
                <w:szCs w:val="16"/>
              </w:rPr>
              <w:t xml:space="preserve"> </w:t>
            </w:r>
            <w:r w:rsidRPr="009A029A">
              <w:rPr>
                <w:sz w:val="16"/>
                <w:szCs w:val="16"/>
              </w:rPr>
              <w:t>sobre</w:t>
            </w:r>
            <w:r w:rsidRPr="009A029A">
              <w:rPr>
                <w:spacing w:val="-1"/>
                <w:sz w:val="16"/>
                <w:szCs w:val="16"/>
              </w:rPr>
              <w:t xml:space="preserve"> </w:t>
            </w:r>
            <w:r w:rsidRPr="009A029A">
              <w:rPr>
                <w:sz w:val="16"/>
                <w:szCs w:val="16"/>
              </w:rPr>
              <w:t>TFM</w:t>
            </w:r>
            <w:r w:rsidRPr="009A029A">
              <w:rPr>
                <w:spacing w:val="40"/>
                <w:sz w:val="16"/>
                <w:szCs w:val="16"/>
              </w:rPr>
              <w:t xml:space="preserve"> </w:t>
            </w:r>
            <w:r w:rsidRPr="009A029A">
              <w:rPr>
                <w:sz w:val="16"/>
                <w:szCs w:val="16"/>
              </w:rPr>
              <w:t>dirigida al estudiante de nuevo ingreso de forma</w:t>
            </w:r>
            <w:r w:rsidRPr="009A029A">
              <w:rPr>
                <w:spacing w:val="40"/>
                <w:sz w:val="16"/>
                <w:szCs w:val="16"/>
              </w:rPr>
              <w:t xml:space="preserve"> </w:t>
            </w:r>
            <w:r w:rsidRPr="009A029A">
              <w:rPr>
                <w:sz w:val="16"/>
                <w:szCs w:val="16"/>
              </w:rPr>
              <w:t>global con la elaboración, por parte de la CGC, de</w:t>
            </w:r>
            <w:r w:rsidRPr="009A029A">
              <w:rPr>
                <w:spacing w:val="40"/>
                <w:sz w:val="16"/>
                <w:szCs w:val="16"/>
              </w:rPr>
              <w:t xml:space="preserve"> </w:t>
            </w:r>
            <w:r w:rsidRPr="009A029A">
              <w:rPr>
                <w:sz w:val="16"/>
                <w:szCs w:val="16"/>
              </w:rPr>
              <w:t>calendarios de procesos, con indicación expresa de</w:t>
            </w:r>
            <w:r w:rsidRPr="009A029A">
              <w:rPr>
                <w:spacing w:val="40"/>
                <w:sz w:val="16"/>
                <w:szCs w:val="16"/>
              </w:rPr>
              <w:t xml:space="preserve"> </w:t>
            </w:r>
            <w:r w:rsidRPr="009A029A">
              <w:rPr>
                <w:sz w:val="16"/>
                <w:szCs w:val="16"/>
              </w:rPr>
              <w:t>procedimientos y plazos todos los cursos</w:t>
            </w:r>
            <w:r w:rsidRPr="009A029A">
              <w:rPr>
                <w:spacing w:val="40"/>
                <w:sz w:val="16"/>
                <w:szCs w:val="16"/>
              </w:rPr>
              <w:t xml:space="preserve"> </w:t>
            </w:r>
            <w:r w:rsidRPr="009A029A">
              <w:rPr>
                <w:spacing w:val="-2"/>
                <w:sz w:val="16"/>
                <w:szCs w:val="16"/>
              </w:rPr>
              <w:t>académicos.</w:t>
            </w:r>
          </w:p>
          <w:p w14:paraId="244BC893" w14:textId="77777777" w:rsidR="00166BE6" w:rsidRPr="009A029A" w:rsidRDefault="00166BE6" w:rsidP="00C903FE">
            <w:pPr>
              <w:pStyle w:val="TableParagraph"/>
              <w:widowControl w:val="0"/>
              <w:numPr>
                <w:ilvl w:val="0"/>
                <w:numId w:val="17"/>
              </w:numPr>
              <w:tabs>
                <w:tab w:val="left" w:pos="276"/>
                <w:tab w:val="left" w:pos="278"/>
              </w:tabs>
              <w:autoSpaceDE w:val="0"/>
              <w:autoSpaceDN w:val="0"/>
              <w:spacing w:before="1"/>
              <w:ind w:right="289"/>
              <w:jc w:val="both"/>
              <w:rPr>
                <w:sz w:val="16"/>
                <w:szCs w:val="16"/>
              </w:rPr>
            </w:pPr>
            <w:r w:rsidRPr="009A029A">
              <w:rPr>
                <w:sz w:val="16"/>
                <w:szCs w:val="16"/>
              </w:rPr>
              <w:t>Cursos</w:t>
            </w:r>
            <w:r w:rsidRPr="009A029A">
              <w:rPr>
                <w:spacing w:val="-5"/>
                <w:sz w:val="16"/>
                <w:szCs w:val="16"/>
              </w:rPr>
              <w:t xml:space="preserve"> </w:t>
            </w:r>
            <w:r w:rsidRPr="009A029A">
              <w:rPr>
                <w:sz w:val="16"/>
                <w:szCs w:val="16"/>
              </w:rPr>
              <w:t>de</w:t>
            </w:r>
            <w:r w:rsidRPr="009A029A">
              <w:rPr>
                <w:spacing w:val="-5"/>
                <w:sz w:val="16"/>
                <w:szCs w:val="16"/>
              </w:rPr>
              <w:t xml:space="preserve"> </w:t>
            </w:r>
            <w:r w:rsidRPr="009A029A">
              <w:rPr>
                <w:sz w:val="16"/>
                <w:szCs w:val="16"/>
              </w:rPr>
              <w:t>apoyo</w:t>
            </w:r>
            <w:r w:rsidRPr="009A029A">
              <w:rPr>
                <w:spacing w:val="-5"/>
                <w:sz w:val="16"/>
                <w:szCs w:val="16"/>
              </w:rPr>
              <w:t xml:space="preserve"> </w:t>
            </w:r>
            <w:r w:rsidRPr="009A029A">
              <w:rPr>
                <w:sz w:val="16"/>
                <w:szCs w:val="16"/>
              </w:rPr>
              <w:t>a</w:t>
            </w:r>
            <w:r w:rsidRPr="009A029A">
              <w:rPr>
                <w:spacing w:val="-4"/>
                <w:sz w:val="16"/>
                <w:szCs w:val="16"/>
              </w:rPr>
              <w:t xml:space="preserve"> </w:t>
            </w:r>
            <w:r w:rsidRPr="009A029A">
              <w:rPr>
                <w:sz w:val="16"/>
                <w:szCs w:val="16"/>
              </w:rPr>
              <w:t>la</w:t>
            </w:r>
            <w:r w:rsidRPr="009A029A">
              <w:rPr>
                <w:spacing w:val="-5"/>
                <w:sz w:val="16"/>
                <w:szCs w:val="16"/>
              </w:rPr>
              <w:t xml:space="preserve"> </w:t>
            </w:r>
            <w:r w:rsidRPr="009A029A">
              <w:rPr>
                <w:sz w:val="16"/>
                <w:szCs w:val="16"/>
              </w:rPr>
              <w:t>realización</w:t>
            </w:r>
            <w:r w:rsidRPr="009A029A">
              <w:rPr>
                <w:spacing w:val="-6"/>
                <w:sz w:val="16"/>
                <w:szCs w:val="16"/>
              </w:rPr>
              <w:t xml:space="preserve"> </w:t>
            </w:r>
            <w:r w:rsidRPr="009A029A">
              <w:rPr>
                <w:sz w:val="16"/>
                <w:szCs w:val="16"/>
              </w:rPr>
              <w:t>de</w:t>
            </w:r>
            <w:r w:rsidRPr="009A029A">
              <w:rPr>
                <w:spacing w:val="-5"/>
                <w:sz w:val="16"/>
                <w:szCs w:val="16"/>
              </w:rPr>
              <w:t xml:space="preserve"> </w:t>
            </w:r>
            <w:r w:rsidRPr="009A029A">
              <w:rPr>
                <w:sz w:val="16"/>
                <w:szCs w:val="16"/>
              </w:rPr>
              <w:t>TFM</w:t>
            </w:r>
            <w:r w:rsidRPr="009A029A">
              <w:rPr>
                <w:spacing w:val="-5"/>
                <w:sz w:val="16"/>
                <w:szCs w:val="16"/>
              </w:rPr>
              <w:t xml:space="preserve"> </w:t>
            </w:r>
            <w:r w:rsidRPr="009A029A">
              <w:rPr>
                <w:sz w:val="16"/>
                <w:szCs w:val="16"/>
              </w:rPr>
              <w:t>ofrecidos</w:t>
            </w:r>
            <w:r w:rsidRPr="009A029A">
              <w:rPr>
                <w:spacing w:val="40"/>
                <w:sz w:val="16"/>
                <w:szCs w:val="16"/>
              </w:rPr>
              <w:t xml:space="preserve"> </w:t>
            </w:r>
            <w:r w:rsidRPr="009A029A">
              <w:rPr>
                <w:sz w:val="16"/>
                <w:szCs w:val="16"/>
              </w:rPr>
              <w:t>por</w:t>
            </w:r>
            <w:r w:rsidRPr="009A029A">
              <w:rPr>
                <w:spacing w:val="-3"/>
                <w:sz w:val="16"/>
                <w:szCs w:val="16"/>
              </w:rPr>
              <w:t xml:space="preserve"> </w:t>
            </w:r>
            <w:r w:rsidRPr="009A029A">
              <w:rPr>
                <w:sz w:val="16"/>
                <w:szCs w:val="16"/>
              </w:rPr>
              <w:t>Biblioteca</w:t>
            </w:r>
            <w:r w:rsidRPr="009A029A">
              <w:rPr>
                <w:sz w:val="16"/>
                <w:szCs w:val="16"/>
                <w:lang w:val="es-ES"/>
              </w:rPr>
              <w:t>: s</w:t>
            </w:r>
            <w:r w:rsidRPr="009A029A">
              <w:rPr>
                <w:sz w:val="16"/>
                <w:szCs w:val="16"/>
              </w:rPr>
              <w:t>e</w:t>
            </w:r>
            <w:r w:rsidRPr="009A029A">
              <w:rPr>
                <w:spacing w:val="-7"/>
                <w:sz w:val="16"/>
                <w:szCs w:val="16"/>
              </w:rPr>
              <w:t xml:space="preserve"> </w:t>
            </w:r>
            <w:r w:rsidRPr="009A029A">
              <w:rPr>
                <w:sz w:val="16"/>
                <w:szCs w:val="16"/>
              </w:rPr>
              <w:t>han</w:t>
            </w:r>
            <w:r w:rsidRPr="009A029A">
              <w:rPr>
                <w:spacing w:val="-7"/>
                <w:sz w:val="16"/>
                <w:szCs w:val="16"/>
              </w:rPr>
              <w:t xml:space="preserve"> </w:t>
            </w:r>
            <w:r w:rsidRPr="009A029A">
              <w:rPr>
                <w:sz w:val="16"/>
                <w:szCs w:val="16"/>
              </w:rPr>
              <w:t>mantenido</w:t>
            </w:r>
            <w:r w:rsidRPr="009A029A">
              <w:rPr>
                <w:spacing w:val="-6"/>
                <w:sz w:val="16"/>
                <w:szCs w:val="16"/>
              </w:rPr>
              <w:t xml:space="preserve"> </w:t>
            </w:r>
            <w:r w:rsidRPr="009A029A">
              <w:rPr>
                <w:sz w:val="16"/>
                <w:szCs w:val="16"/>
              </w:rPr>
              <w:t>entrevistas</w:t>
            </w:r>
            <w:r w:rsidRPr="009A029A">
              <w:rPr>
                <w:spacing w:val="-7"/>
                <w:sz w:val="16"/>
                <w:szCs w:val="16"/>
              </w:rPr>
              <w:t xml:space="preserve"> </w:t>
            </w:r>
            <w:r w:rsidRPr="009A029A">
              <w:rPr>
                <w:sz w:val="16"/>
                <w:szCs w:val="16"/>
              </w:rPr>
              <w:t>personales</w:t>
            </w:r>
            <w:r w:rsidRPr="009A029A">
              <w:rPr>
                <w:spacing w:val="-7"/>
                <w:sz w:val="16"/>
                <w:szCs w:val="16"/>
              </w:rPr>
              <w:t xml:space="preserve"> </w:t>
            </w:r>
            <w:r w:rsidRPr="009A029A">
              <w:rPr>
                <w:sz w:val="16"/>
                <w:szCs w:val="16"/>
              </w:rPr>
              <w:t>con</w:t>
            </w:r>
            <w:r w:rsidRPr="009A029A">
              <w:rPr>
                <w:spacing w:val="-7"/>
                <w:sz w:val="16"/>
                <w:szCs w:val="16"/>
              </w:rPr>
              <w:t xml:space="preserve"> </w:t>
            </w:r>
            <w:r w:rsidRPr="009A029A">
              <w:rPr>
                <w:sz w:val="16"/>
                <w:szCs w:val="16"/>
              </w:rPr>
              <w:t>cada</w:t>
            </w:r>
            <w:r w:rsidRPr="009A029A">
              <w:rPr>
                <w:spacing w:val="40"/>
                <w:sz w:val="16"/>
                <w:szCs w:val="16"/>
              </w:rPr>
              <w:t xml:space="preserve"> </w:t>
            </w:r>
            <w:r w:rsidRPr="009A029A">
              <w:rPr>
                <w:sz w:val="16"/>
                <w:szCs w:val="16"/>
              </w:rPr>
              <w:t>uno</w:t>
            </w:r>
            <w:r w:rsidRPr="009A029A">
              <w:rPr>
                <w:spacing w:val="-3"/>
                <w:sz w:val="16"/>
                <w:szCs w:val="16"/>
              </w:rPr>
              <w:t xml:space="preserve"> </w:t>
            </w:r>
            <w:r w:rsidRPr="009A029A">
              <w:rPr>
                <w:sz w:val="16"/>
                <w:szCs w:val="16"/>
              </w:rPr>
              <w:t>de</w:t>
            </w:r>
            <w:r w:rsidRPr="009A029A">
              <w:rPr>
                <w:spacing w:val="-3"/>
                <w:sz w:val="16"/>
                <w:szCs w:val="16"/>
              </w:rPr>
              <w:t xml:space="preserve"> </w:t>
            </w:r>
            <w:r w:rsidRPr="009A029A">
              <w:rPr>
                <w:sz w:val="16"/>
                <w:szCs w:val="16"/>
              </w:rPr>
              <w:t>los</w:t>
            </w:r>
            <w:r w:rsidRPr="009A029A">
              <w:rPr>
                <w:spacing w:val="-2"/>
                <w:sz w:val="16"/>
                <w:szCs w:val="16"/>
              </w:rPr>
              <w:t xml:space="preserve"> </w:t>
            </w:r>
            <w:r w:rsidRPr="009A029A">
              <w:rPr>
                <w:sz w:val="16"/>
                <w:szCs w:val="16"/>
              </w:rPr>
              <w:t>estudiantes</w:t>
            </w:r>
            <w:r w:rsidRPr="009A029A">
              <w:rPr>
                <w:spacing w:val="-3"/>
                <w:sz w:val="16"/>
                <w:szCs w:val="16"/>
              </w:rPr>
              <w:t xml:space="preserve"> </w:t>
            </w:r>
            <w:r w:rsidRPr="009A029A">
              <w:rPr>
                <w:sz w:val="16"/>
                <w:szCs w:val="16"/>
              </w:rPr>
              <w:t>del</w:t>
            </w:r>
            <w:r w:rsidRPr="009A029A">
              <w:rPr>
                <w:sz w:val="16"/>
                <w:szCs w:val="16"/>
                <w:lang w:val="es-ES"/>
              </w:rPr>
              <w:t xml:space="preserve"> </w:t>
            </w:r>
            <w:r w:rsidRPr="009A029A">
              <w:rPr>
                <w:sz w:val="16"/>
                <w:szCs w:val="16"/>
              </w:rPr>
              <w:t>Título</w:t>
            </w:r>
            <w:r w:rsidRPr="009A029A">
              <w:rPr>
                <w:spacing w:val="-3"/>
                <w:sz w:val="16"/>
                <w:szCs w:val="16"/>
              </w:rPr>
              <w:t xml:space="preserve"> </w:t>
            </w:r>
            <w:r w:rsidRPr="009A029A">
              <w:rPr>
                <w:sz w:val="16"/>
                <w:szCs w:val="16"/>
              </w:rPr>
              <w:t>que</w:t>
            </w:r>
            <w:r w:rsidRPr="009A029A">
              <w:rPr>
                <w:spacing w:val="-3"/>
                <w:sz w:val="16"/>
                <w:szCs w:val="16"/>
              </w:rPr>
              <w:t xml:space="preserve"> </w:t>
            </w:r>
            <w:r w:rsidRPr="009A029A">
              <w:rPr>
                <w:sz w:val="16"/>
                <w:szCs w:val="16"/>
              </w:rPr>
              <w:t>ha</w:t>
            </w:r>
            <w:r w:rsidRPr="009A029A">
              <w:rPr>
                <w:spacing w:val="-3"/>
                <w:sz w:val="16"/>
                <w:szCs w:val="16"/>
              </w:rPr>
              <w:t xml:space="preserve"> </w:t>
            </w:r>
            <w:r w:rsidRPr="009A029A">
              <w:rPr>
                <w:sz w:val="16"/>
                <w:szCs w:val="16"/>
              </w:rPr>
              <w:t>permitido</w:t>
            </w:r>
            <w:r w:rsidRPr="009A029A">
              <w:rPr>
                <w:spacing w:val="40"/>
                <w:sz w:val="16"/>
                <w:szCs w:val="16"/>
              </w:rPr>
              <w:t xml:space="preserve"> </w:t>
            </w:r>
            <w:r w:rsidRPr="009A029A">
              <w:rPr>
                <w:sz w:val="16"/>
                <w:szCs w:val="16"/>
              </w:rPr>
              <w:t>conocer y entender de dónde procede el valor</w:t>
            </w:r>
            <w:r w:rsidRPr="009A029A">
              <w:rPr>
                <w:spacing w:val="40"/>
                <w:sz w:val="16"/>
                <w:szCs w:val="16"/>
              </w:rPr>
              <w:t xml:space="preserve"> </w:t>
            </w:r>
            <w:r w:rsidRPr="009A029A">
              <w:rPr>
                <w:sz w:val="16"/>
                <w:szCs w:val="16"/>
              </w:rPr>
              <w:t>otorgado</w:t>
            </w:r>
            <w:r w:rsidRPr="009A029A">
              <w:rPr>
                <w:spacing w:val="-5"/>
                <w:sz w:val="16"/>
                <w:szCs w:val="16"/>
              </w:rPr>
              <w:t xml:space="preserve"> </w:t>
            </w:r>
            <w:r w:rsidRPr="009A029A">
              <w:rPr>
                <w:sz w:val="16"/>
                <w:szCs w:val="16"/>
              </w:rPr>
              <w:t>al</w:t>
            </w:r>
            <w:r w:rsidRPr="009A029A">
              <w:rPr>
                <w:spacing w:val="-5"/>
                <w:sz w:val="16"/>
                <w:szCs w:val="16"/>
              </w:rPr>
              <w:t xml:space="preserve"> </w:t>
            </w:r>
            <w:r w:rsidRPr="009A029A">
              <w:rPr>
                <w:sz w:val="16"/>
                <w:szCs w:val="16"/>
              </w:rPr>
              <w:t>procedimiento</w:t>
            </w:r>
            <w:r w:rsidRPr="009A029A">
              <w:rPr>
                <w:spacing w:val="-5"/>
                <w:sz w:val="16"/>
                <w:szCs w:val="16"/>
              </w:rPr>
              <w:t xml:space="preserve"> </w:t>
            </w:r>
            <w:r w:rsidRPr="009A029A">
              <w:rPr>
                <w:sz w:val="16"/>
                <w:szCs w:val="16"/>
              </w:rPr>
              <w:t>de</w:t>
            </w:r>
            <w:r w:rsidRPr="009A029A">
              <w:rPr>
                <w:spacing w:val="-5"/>
                <w:sz w:val="16"/>
                <w:szCs w:val="16"/>
              </w:rPr>
              <w:t xml:space="preserve"> </w:t>
            </w:r>
            <w:r w:rsidRPr="009A029A">
              <w:rPr>
                <w:sz w:val="16"/>
                <w:szCs w:val="16"/>
              </w:rPr>
              <w:t>elección</w:t>
            </w:r>
            <w:r w:rsidRPr="009A029A">
              <w:rPr>
                <w:spacing w:val="-5"/>
                <w:sz w:val="16"/>
                <w:szCs w:val="16"/>
              </w:rPr>
              <w:t xml:space="preserve"> </w:t>
            </w:r>
            <w:r w:rsidRPr="009A029A">
              <w:rPr>
                <w:sz w:val="16"/>
                <w:szCs w:val="16"/>
              </w:rPr>
              <w:t>y</w:t>
            </w:r>
            <w:r w:rsidRPr="009A029A">
              <w:rPr>
                <w:spacing w:val="-6"/>
                <w:sz w:val="16"/>
                <w:szCs w:val="16"/>
              </w:rPr>
              <w:t xml:space="preserve"> </w:t>
            </w:r>
            <w:r w:rsidRPr="009A029A">
              <w:rPr>
                <w:spacing w:val="-2"/>
                <w:sz w:val="16"/>
                <w:szCs w:val="16"/>
              </w:rPr>
              <w:t xml:space="preserve">selección </w:t>
            </w:r>
            <w:r w:rsidRPr="009A029A">
              <w:rPr>
                <w:sz w:val="16"/>
                <w:szCs w:val="16"/>
              </w:rPr>
              <w:t>del</w:t>
            </w:r>
            <w:r w:rsidRPr="009A029A">
              <w:rPr>
                <w:spacing w:val="-4"/>
                <w:sz w:val="16"/>
                <w:szCs w:val="16"/>
              </w:rPr>
              <w:t xml:space="preserve"> TFM.</w:t>
            </w:r>
          </w:p>
          <w:p w14:paraId="0A5A6CD9" w14:textId="77777777" w:rsidR="00166BE6" w:rsidRDefault="00166BE6" w:rsidP="00C903FE">
            <w:pPr>
              <w:pBdr>
                <w:top w:val="nil"/>
                <w:left w:val="nil"/>
                <w:bottom w:val="nil"/>
                <w:right w:val="nil"/>
                <w:between w:val="nil"/>
              </w:pBdr>
              <w:ind w:left="107" w:right="174" w:hanging="171"/>
              <w:jc w:val="both"/>
              <w:rPr>
                <w:color w:val="000000"/>
                <w:sz w:val="16"/>
                <w:szCs w:val="16"/>
              </w:rPr>
            </w:pPr>
          </w:p>
          <w:p w14:paraId="4A0E7236" w14:textId="77777777" w:rsidR="00166BE6" w:rsidRDefault="00166BE6" w:rsidP="00C903FE">
            <w:pPr>
              <w:pBdr>
                <w:top w:val="nil"/>
                <w:left w:val="nil"/>
                <w:bottom w:val="nil"/>
                <w:right w:val="nil"/>
                <w:between w:val="nil"/>
              </w:pBdr>
              <w:ind w:left="278" w:right="174" w:hanging="171"/>
              <w:jc w:val="both"/>
              <w:rPr>
                <w:color w:val="000000"/>
                <w:sz w:val="16"/>
                <w:szCs w:val="16"/>
              </w:rPr>
            </w:pPr>
          </w:p>
        </w:tc>
        <w:tc>
          <w:tcPr>
            <w:tcW w:w="5067" w:type="dxa"/>
          </w:tcPr>
          <w:p w14:paraId="69499CF6" w14:textId="77777777" w:rsidR="00166BE6" w:rsidRDefault="00166BE6" w:rsidP="00C903FE">
            <w:pPr>
              <w:pBdr>
                <w:top w:val="nil"/>
                <w:left w:val="nil"/>
                <w:bottom w:val="nil"/>
                <w:right w:val="nil"/>
                <w:between w:val="nil"/>
              </w:pBdr>
              <w:ind w:left="113" w:right="144" w:hanging="113"/>
              <w:jc w:val="center"/>
              <w:rPr>
                <w:color w:val="000000"/>
                <w:sz w:val="16"/>
                <w:szCs w:val="16"/>
              </w:rPr>
            </w:pPr>
          </w:p>
          <w:p w14:paraId="29C8C7DC" w14:textId="6159203B" w:rsidR="00166BE6" w:rsidRPr="002426D0" w:rsidRDefault="002426D0" w:rsidP="002426D0">
            <w:pPr>
              <w:pBdr>
                <w:top w:val="nil"/>
                <w:left w:val="nil"/>
                <w:bottom w:val="nil"/>
                <w:right w:val="nil"/>
                <w:between w:val="nil"/>
              </w:pBdr>
              <w:ind w:left="113" w:right="144" w:hanging="113"/>
              <w:jc w:val="both"/>
              <w:rPr>
                <w:sz w:val="16"/>
                <w:szCs w:val="16"/>
                <w:lang w:val="es-ES"/>
              </w:rPr>
            </w:pPr>
            <w:r>
              <w:rPr>
                <w:sz w:val="16"/>
                <w:szCs w:val="16"/>
                <w:lang w:val="es-ES"/>
              </w:rPr>
              <w:t xml:space="preserve">Se han desarrollado </w:t>
            </w:r>
            <w:r w:rsidR="00226328">
              <w:rPr>
                <w:sz w:val="16"/>
                <w:szCs w:val="16"/>
                <w:lang w:val="es-ES"/>
              </w:rPr>
              <w:t>las distintas actuaciones de esta acción. Aunque las bajas de las tasa de presentados y evaluación en el módulo de aplicación de los másteres hay que contextualizarla, sin duda, la ejecución de estas medidas favorecen el aumento de dichas tasas.</w:t>
            </w:r>
          </w:p>
        </w:tc>
        <w:tc>
          <w:tcPr>
            <w:tcW w:w="4820" w:type="dxa"/>
          </w:tcPr>
          <w:p w14:paraId="0DC44FB3" w14:textId="77777777" w:rsidR="009A029A" w:rsidRDefault="009A029A" w:rsidP="009A029A">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3F324A4A" w14:textId="77777777" w:rsidR="009A029A" w:rsidRPr="003B5C23" w:rsidRDefault="009A029A" w:rsidP="009A029A">
            <w:pPr>
              <w:spacing w:line="194" w:lineRule="auto"/>
              <w:ind w:left="111"/>
              <w:rPr>
                <w:sz w:val="16"/>
                <w:szCs w:val="16"/>
              </w:rPr>
            </w:pPr>
          </w:p>
          <w:p w14:paraId="0758BE92" w14:textId="37B507CD" w:rsidR="009A029A" w:rsidRPr="00F55B8A" w:rsidRDefault="009A029A" w:rsidP="00FF6BD8">
            <w:pPr>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w:t>
            </w:r>
            <w:r w:rsidRPr="00F046D1">
              <w:rPr>
                <w:sz w:val="16"/>
                <w:szCs w:val="16"/>
              </w:rPr>
              <w:t>anexo 5</w:t>
            </w:r>
            <w:r w:rsidR="00F046D1">
              <w:rPr>
                <w:sz w:val="16"/>
                <w:szCs w:val="16"/>
              </w:rPr>
              <w:t>.A.</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5</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729397AA" w14:textId="77777777" w:rsidR="009A029A" w:rsidRDefault="009A029A" w:rsidP="009A029A">
            <w:pPr>
              <w:spacing w:line="194" w:lineRule="auto"/>
              <w:ind w:left="111"/>
              <w:rPr>
                <w:b/>
                <w:bCs/>
                <w:sz w:val="16"/>
                <w:szCs w:val="16"/>
                <w:u w:val="single"/>
              </w:rPr>
            </w:pPr>
          </w:p>
          <w:p w14:paraId="232E508B" w14:textId="428FFBF5" w:rsidR="009A029A" w:rsidRPr="008F219B" w:rsidRDefault="009A029A" w:rsidP="009A029A">
            <w:pPr>
              <w:spacing w:line="194" w:lineRule="auto"/>
              <w:ind w:left="111"/>
              <w:rPr>
                <w:b/>
                <w:bCs/>
                <w:sz w:val="16"/>
                <w:szCs w:val="16"/>
                <w:u w:val="single"/>
                <w:lang w:val="es-ES"/>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r w:rsidR="008F219B">
              <w:rPr>
                <w:b/>
                <w:bCs/>
                <w:sz w:val="16"/>
                <w:szCs w:val="16"/>
                <w:u w:val="single"/>
                <w:lang w:val="es-ES"/>
              </w:rPr>
              <w:t>(*)</w:t>
            </w:r>
          </w:p>
          <w:p w14:paraId="42D49AAB" w14:textId="566FA80D" w:rsidR="009A029A" w:rsidRPr="008F219B" w:rsidRDefault="008F219B" w:rsidP="009A029A">
            <w:pPr>
              <w:pStyle w:val="ListParagraph"/>
              <w:rPr>
                <w:sz w:val="16"/>
                <w:szCs w:val="16"/>
                <w:lang w:val="es-ES"/>
              </w:rPr>
            </w:pPr>
            <w:r>
              <w:rPr>
                <w:sz w:val="16"/>
                <w:szCs w:val="16"/>
                <w:lang w:val="es-ES"/>
              </w:rPr>
              <w:t xml:space="preserve">   (*) ver Anexo 5.A</w:t>
            </w:r>
          </w:p>
          <w:p w14:paraId="2D343222" w14:textId="6B0947E8" w:rsidR="008F219B" w:rsidRPr="008F219B" w:rsidRDefault="008F219B" w:rsidP="009A029A">
            <w:pPr>
              <w:pStyle w:val="ListParagraph"/>
              <w:rPr>
                <w:sz w:val="16"/>
                <w:szCs w:val="16"/>
                <w:lang w:val="es-ES"/>
              </w:rPr>
            </w:pPr>
            <w:r>
              <w:rPr>
                <w:sz w:val="16"/>
                <w:szCs w:val="16"/>
                <w:lang w:val="es-ES"/>
              </w:rPr>
              <w:t xml:space="preserve">  </w:t>
            </w:r>
          </w:p>
          <w:p w14:paraId="536B8C3C" w14:textId="77777777" w:rsidR="009A029A" w:rsidRPr="009A029A" w:rsidRDefault="009A029A" w:rsidP="009A029A">
            <w:pPr>
              <w:pStyle w:val="ListParagraph"/>
              <w:numPr>
                <w:ilvl w:val="0"/>
                <w:numId w:val="19"/>
              </w:numPr>
              <w:autoSpaceDE w:val="0"/>
              <w:autoSpaceDN w:val="0"/>
              <w:adjustRightInd w:val="0"/>
              <w:rPr>
                <w:rFonts w:eastAsia="Calibri"/>
                <w:sz w:val="16"/>
                <w:szCs w:val="16"/>
                <w:lang w:val="es-ES_tradnl"/>
              </w:rPr>
            </w:pPr>
            <w:r w:rsidRPr="009A029A">
              <w:rPr>
                <w:rFonts w:eastAsia="Calibri"/>
                <w:sz w:val="16"/>
                <w:szCs w:val="16"/>
                <w:lang w:val="es-ES_tradnl"/>
              </w:rPr>
              <w:t>Tasa de evaluación de prácticas.</w:t>
            </w:r>
          </w:p>
          <w:p w14:paraId="21F7023C" w14:textId="77777777" w:rsidR="009A029A" w:rsidRPr="009A029A" w:rsidRDefault="009A029A" w:rsidP="009A029A">
            <w:pPr>
              <w:pStyle w:val="ListParagraph"/>
              <w:numPr>
                <w:ilvl w:val="0"/>
                <w:numId w:val="19"/>
              </w:numPr>
              <w:autoSpaceDE w:val="0"/>
              <w:autoSpaceDN w:val="0"/>
              <w:adjustRightInd w:val="0"/>
              <w:rPr>
                <w:rFonts w:eastAsia="Calibri"/>
                <w:sz w:val="16"/>
                <w:szCs w:val="16"/>
                <w:lang w:val="es-ES_tradnl"/>
              </w:rPr>
            </w:pPr>
            <w:r w:rsidRPr="009A029A">
              <w:rPr>
                <w:rFonts w:eastAsia="Calibri"/>
                <w:sz w:val="16"/>
                <w:szCs w:val="16"/>
                <w:lang w:val="es-ES_tradnl"/>
              </w:rPr>
              <w:t>Tasa de evaluación de TFM/TI.</w:t>
            </w:r>
          </w:p>
          <w:p w14:paraId="0B25EE69" w14:textId="77777777" w:rsidR="009A029A" w:rsidRPr="009A029A" w:rsidRDefault="009A029A" w:rsidP="009A029A">
            <w:pPr>
              <w:pStyle w:val="ListParagraph"/>
              <w:numPr>
                <w:ilvl w:val="0"/>
                <w:numId w:val="19"/>
              </w:numPr>
              <w:autoSpaceDE w:val="0"/>
              <w:autoSpaceDN w:val="0"/>
              <w:adjustRightInd w:val="0"/>
              <w:rPr>
                <w:rFonts w:eastAsia="Calibri"/>
                <w:sz w:val="16"/>
                <w:szCs w:val="16"/>
                <w:lang w:val="es-ES_tradnl"/>
              </w:rPr>
            </w:pPr>
            <w:r w:rsidRPr="009A029A">
              <w:rPr>
                <w:rFonts w:eastAsia="Calibri"/>
                <w:sz w:val="16"/>
                <w:szCs w:val="16"/>
                <w:lang w:val="es-ES_tradnl"/>
              </w:rPr>
              <w:t>Satisfacción de los estudiantes con la docencia y los títulos.</w:t>
            </w:r>
          </w:p>
          <w:p w14:paraId="282F5A81" w14:textId="77777777" w:rsidR="00584640" w:rsidRDefault="00584640" w:rsidP="00584640">
            <w:pPr>
              <w:autoSpaceDE w:val="0"/>
              <w:autoSpaceDN w:val="0"/>
              <w:adjustRightInd w:val="0"/>
              <w:ind w:left="111"/>
              <w:rPr>
                <w:rFonts w:eastAsia="Calibri"/>
                <w:sz w:val="16"/>
                <w:szCs w:val="16"/>
                <w:lang w:val="es-ES_tradnl"/>
              </w:rPr>
            </w:pPr>
          </w:p>
          <w:p w14:paraId="37C29169" w14:textId="6F9E17ED" w:rsidR="00584640" w:rsidRPr="00584640" w:rsidRDefault="00584640" w:rsidP="00584640">
            <w:pPr>
              <w:autoSpaceDE w:val="0"/>
              <w:autoSpaceDN w:val="0"/>
              <w:adjustRightInd w:val="0"/>
              <w:ind w:left="111"/>
              <w:jc w:val="both"/>
              <w:rPr>
                <w:rFonts w:eastAsia="Calibri"/>
                <w:sz w:val="16"/>
                <w:szCs w:val="16"/>
                <w:lang w:val="es-ES_tradnl"/>
              </w:rPr>
            </w:pPr>
            <w:r>
              <w:rPr>
                <w:rFonts w:eastAsia="Calibri"/>
                <w:sz w:val="16"/>
                <w:szCs w:val="16"/>
                <w:lang w:val="es-ES_tradnl"/>
              </w:rPr>
              <w:t xml:space="preserve">Nivel de ejecución de la acción: </w:t>
            </w:r>
            <w:r w:rsidRPr="00584640">
              <w:rPr>
                <w:rFonts w:eastAsia="Calibri"/>
                <w:sz w:val="16"/>
                <w:szCs w:val="16"/>
                <w:lang w:val="es-ES_tradnl"/>
              </w:rPr>
              <w:t>El conjunto de estas actuaciones ha contribuido a mejorar la organización y seguimiento del TFM, favoreciendo el incremento de la tasa de estudiantes presentados y evaluados. En consecuencia, la acción puede considerarse ejecutada con un elevado grado de cumplimiento dentro del plan director.</w:t>
            </w:r>
          </w:p>
          <w:p w14:paraId="76494D69" w14:textId="77777777" w:rsidR="009A029A" w:rsidRPr="00584640" w:rsidRDefault="009A029A" w:rsidP="00584640">
            <w:pPr>
              <w:pBdr>
                <w:top w:val="nil"/>
                <w:left w:val="nil"/>
                <w:bottom w:val="nil"/>
                <w:right w:val="nil"/>
                <w:between w:val="nil"/>
              </w:pBdr>
              <w:ind w:left="111" w:right="89"/>
              <w:jc w:val="both"/>
              <w:rPr>
                <w:rFonts w:eastAsia="Calibri"/>
                <w:sz w:val="16"/>
                <w:szCs w:val="16"/>
                <w:lang w:val="es-ES_tradnl"/>
              </w:rPr>
            </w:pPr>
          </w:p>
          <w:p w14:paraId="752B9C9E" w14:textId="77777777" w:rsidR="009A029A" w:rsidRPr="00584640" w:rsidRDefault="009A029A" w:rsidP="00584640">
            <w:pPr>
              <w:autoSpaceDE w:val="0"/>
              <w:autoSpaceDN w:val="0"/>
              <w:adjustRightInd w:val="0"/>
              <w:jc w:val="both"/>
              <w:rPr>
                <w:rFonts w:eastAsia="Calibri"/>
                <w:sz w:val="16"/>
                <w:szCs w:val="16"/>
                <w:lang w:val="es-ES_tradnl"/>
              </w:rPr>
            </w:pPr>
            <w:r w:rsidRPr="00584640">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252453C2" w14:textId="77777777" w:rsidR="009A029A" w:rsidRPr="006414CB" w:rsidRDefault="009A029A" w:rsidP="009A029A">
            <w:pPr>
              <w:pBdr>
                <w:top w:val="nil"/>
                <w:left w:val="nil"/>
                <w:bottom w:val="nil"/>
                <w:right w:val="nil"/>
                <w:between w:val="nil"/>
              </w:pBdr>
              <w:ind w:left="111" w:right="89"/>
              <w:jc w:val="both"/>
              <w:rPr>
                <w:color w:val="000000"/>
                <w:sz w:val="16"/>
                <w:szCs w:val="16"/>
                <w:lang w:val="es-ES_tradnl"/>
              </w:rPr>
            </w:pPr>
          </w:p>
          <w:p w14:paraId="7DAE04C7" w14:textId="77777777" w:rsidR="009A029A" w:rsidRPr="00555C76" w:rsidRDefault="009A029A" w:rsidP="009A029A">
            <w:pPr>
              <w:pBdr>
                <w:top w:val="nil"/>
                <w:left w:val="nil"/>
                <w:bottom w:val="nil"/>
                <w:right w:val="nil"/>
                <w:between w:val="nil"/>
              </w:pBdr>
              <w:ind w:left="111" w:right="89"/>
              <w:jc w:val="both"/>
              <w:rPr>
                <w:color w:val="000000"/>
                <w:sz w:val="16"/>
                <w:szCs w:val="16"/>
                <w:lang w:val="es-ES"/>
              </w:rPr>
            </w:pPr>
          </w:p>
          <w:p w14:paraId="17FA3531" w14:textId="77777777" w:rsidR="009A029A" w:rsidRDefault="009A029A" w:rsidP="009A029A">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74D745AE" w14:textId="77777777" w:rsidR="009A029A" w:rsidRDefault="009A029A" w:rsidP="009A029A">
            <w:pPr>
              <w:pBdr>
                <w:top w:val="nil"/>
                <w:left w:val="nil"/>
                <w:bottom w:val="nil"/>
                <w:right w:val="nil"/>
                <w:between w:val="nil"/>
              </w:pBdr>
              <w:ind w:left="111" w:right="89"/>
              <w:jc w:val="both"/>
              <w:rPr>
                <w:b/>
                <w:bCs/>
                <w:sz w:val="16"/>
                <w:szCs w:val="16"/>
                <w:u w:val="single"/>
              </w:rPr>
            </w:pPr>
          </w:p>
          <w:p w14:paraId="01991CDA" w14:textId="77777777" w:rsidR="009A029A" w:rsidRDefault="009A029A" w:rsidP="009A029A">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69F4753D" w14:textId="77777777" w:rsidR="009A029A" w:rsidRPr="0002038D" w:rsidRDefault="009A029A" w:rsidP="009A029A">
            <w:pPr>
              <w:pBdr>
                <w:top w:val="nil"/>
                <w:left w:val="nil"/>
                <w:bottom w:val="nil"/>
                <w:right w:val="nil"/>
                <w:between w:val="nil"/>
              </w:pBdr>
              <w:ind w:right="89"/>
              <w:jc w:val="both"/>
              <w:rPr>
                <w:b/>
                <w:bCs/>
                <w:i/>
                <w:iCs/>
                <w:sz w:val="15"/>
                <w:szCs w:val="15"/>
              </w:rPr>
            </w:pPr>
            <w:r>
              <w:rPr>
                <w:sz w:val="15"/>
                <w:szCs w:val="15"/>
              </w:rPr>
              <w:t xml:space="preserve">  </w:t>
            </w:r>
            <w:r w:rsidRPr="0002038D">
              <w:rPr>
                <w:b/>
                <w:bCs/>
                <w:i/>
                <w:iCs/>
                <w:sz w:val="15"/>
                <w:szCs w:val="15"/>
              </w:rPr>
              <w:t>X  Parcialmente cumplido</w:t>
            </w:r>
          </w:p>
          <w:p w14:paraId="62429F25" w14:textId="77777777" w:rsidR="009A029A" w:rsidRPr="004E666A" w:rsidRDefault="009A029A" w:rsidP="009A029A">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30E028A8" w14:textId="77777777" w:rsidR="009A029A" w:rsidRPr="006414CB" w:rsidRDefault="009A029A" w:rsidP="009A029A">
            <w:pPr>
              <w:pBdr>
                <w:top w:val="nil"/>
                <w:left w:val="nil"/>
                <w:bottom w:val="nil"/>
                <w:right w:val="nil"/>
                <w:between w:val="nil"/>
              </w:pBdr>
              <w:ind w:left="111" w:right="89"/>
              <w:jc w:val="both"/>
              <w:rPr>
                <w:color w:val="000000"/>
                <w:sz w:val="15"/>
                <w:szCs w:val="15"/>
              </w:rPr>
            </w:pPr>
            <w:r>
              <w:rPr>
                <w:sz w:val="15"/>
                <w:szCs w:val="15"/>
              </w:rPr>
              <w:t xml:space="preserve">   </w:t>
            </w:r>
            <w:r w:rsidRPr="006414CB">
              <w:rPr>
                <w:sz w:val="15"/>
                <w:szCs w:val="15"/>
              </w:rPr>
              <w:t xml:space="preserve"> Totalmente cumplido</w:t>
            </w:r>
          </w:p>
          <w:p w14:paraId="2284832F" w14:textId="77777777" w:rsidR="009A029A" w:rsidRDefault="009A029A" w:rsidP="009A029A">
            <w:pPr>
              <w:pBdr>
                <w:top w:val="nil"/>
                <w:left w:val="nil"/>
                <w:bottom w:val="nil"/>
                <w:right w:val="nil"/>
                <w:between w:val="nil"/>
              </w:pBdr>
              <w:ind w:left="111" w:right="89"/>
              <w:jc w:val="both"/>
              <w:rPr>
                <w:color w:val="000000"/>
                <w:sz w:val="16"/>
                <w:szCs w:val="16"/>
              </w:rPr>
            </w:pPr>
          </w:p>
          <w:p w14:paraId="50A966DC" w14:textId="77777777" w:rsidR="009A029A" w:rsidRDefault="009A029A" w:rsidP="009A029A">
            <w:pPr>
              <w:pBdr>
                <w:top w:val="nil"/>
                <w:left w:val="nil"/>
                <w:bottom w:val="nil"/>
                <w:right w:val="nil"/>
                <w:between w:val="nil"/>
              </w:pBdr>
              <w:ind w:left="113" w:right="144" w:hanging="113"/>
              <w:jc w:val="both"/>
              <w:rPr>
                <w:color w:val="000000"/>
                <w:sz w:val="16"/>
                <w:szCs w:val="16"/>
              </w:rPr>
            </w:pPr>
            <w:r w:rsidRPr="00F56E42">
              <w:rPr>
                <w:color w:val="000000"/>
                <w:sz w:val="16"/>
                <w:szCs w:val="16"/>
              </w:rPr>
              <w:t xml:space="preserve">Este objetivo no ha sido cumplido </w:t>
            </w:r>
            <w:r>
              <w:rPr>
                <w:color w:val="000000"/>
                <w:sz w:val="16"/>
                <w:szCs w:val="16"/>
              </w:rPr>
              <w:t xml:space="preserve">completamente </w:t>
            </w:r>
            <w:r w:rsidRPr="00F56E42">
              <w:rPr>
                <w:color w:val="000000"/>
                <w:sz w:val="16"/>
                <w:szCs w:val="16"/>
              </w:rPr>
              <w:t>durante el periodo</w:t>
            </w:r>
            <w:r>
              <w:rPr>
                <w:color w:val="000000"/>
                <w:sz w:val="16"/>
                <w:szCs w:val="16"/>
              </w:rPr>
              <w:t xml:space="preserve"> </w:t>
            </w:r>
            <w:r w:rsidRPr="00F56E42">
              <w:rPr>
                <w:color w:val="000000"/>
                <w:sz w:val="16"/>
                <w:szCs w:val="16"/>
              </w:rPr>
              <w:t>de vigencia del Plan Director, quedando pendiente su desarrollo e implantación en la próxima planificación.</w:t>
            </w:r>
          </w:p>
          <w:p w14:paraId="0DDBD606" w14:textId="77777777" w:rsidR="009A029A" w:rsidRDefault="009A029A" w:rsidP="009A029A">
            <w:pPr>
              <w:spacing w:line="194" w:lineRule="auto"/>
              <w:rPr>
                <w:sz w:val="16"/>
                <w:szCs w:val="16"/>
              </w:rPr>
            </w:pPr>
          </w:p>
          <w:p w14:paraId="45AE5E53" w14:textId="77777777" w:rsidR="009A029A" w:rsidRDefault="009A029A" w:rsidP="009A029A">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4D656E31" w14:textId="77777777" w:rsidR="009A029A" w:rsidRDefault="009A029A" w:rsidP="009A029A">
            <w:pPr>
              <w:pBdr>
                <w:top w:val="nil"/>
                <w:left w:val="nil"/>
                <w:bottom w:val="nil"/>
                <w:right w:val="nil"/>
                <w:between w:val="nil"/>
              </w:pBdr>
              <w:ind w:left="111" w:right="89"/>
              <w:jc w:val="both"/>
              <w:rPr>
                <w:b/>
                <w:bCs/>
                <w:sz w:val="16"/>
                <w:szCs w:val="16"/>
              </w:rPr>
            </w:pPr>
          </w:p>
          <w:p w14:paraId="16A80383" w14:textId="58FD37D9" w:rsidR="00166BE6" w:rsidRPr="00C2011E" w:rsidRDefault="009A029A" w:rsidP="009A029A">
            <w:pPr>
              <w:pBdr>
                <w:top w:val="nil"/>
                <w:left w:val="nil"/>
                <w:bottom w:val="nil"/>
                <w:right w:val="nil"/>
                <w:between w:val="nil"/>
              </w:pBdr>
              <w:spacing w:before="1"/>
              <w:ind w:left="111"/>
              <w:rPr>
                <w:color w:val="000000"/>
                <w:sz w:val="16"/>
                <w:szCs w:val="16"/>
                <w:lang w:val="es-ES"/>
              </w:rPr>
            </w:pPr>
            <w:r>
              <w:rPr>
                <w:sz w:val="16"/>
                <w:szCs w:val="16"/>
              </w:rPr>
              <w:t>Hay que estar continuamente mejorando las tasas descritas en esta acción.</w:t>
            </w:r>
          </w:p>
        </w:tc>
      </w:tr>
    </w:tbl>
    <w:p w14:paraId="5C0EF3D6" w14:textId="77777777" w:rsidR="0099033B" w:rsidRDefault="0099033B" w:rsidP="0099033B">
      <w:pPr>
        <w:spacing w:before="10"/>
        <w:ind w:left="2920" w:hanging="735"/>
        <w:rPr>
          <w:b/>
          <w:bCs/>
          <w:color w:val="800000"/>
          <w:sz w:val="44"/>
          <w:szCs w:val="44"/>
        </w:rPr>
      </w:pPr>
    </w:p>
    <w:p w14:paraId="15A55A86" w14:textId="77777777" w:rsidR="00AF4940" w:rsidRDefault="00AF4940" w:rsidP="0099033B">
      <w:pPr>
        <w:spacing w:before="10"/>
        <w:ind w:left="2920" w:hanging="735"/>
        <w:rPr>
          <w:b/>
          <w:bCs/>
          <w:color w:val="800000"/>
          <w:sz w:val="44"/>
          <w:szCs w:val="44"/>
        </w:rPr>
      </w:pPr>
    </w:p>
    <w:p w14:paraId="31FBE89A" w14:textId="77777777" w:rsidR="00BB6D61" w:rsidRDefault="00BB6D61" w:rsidP="00BB6D61">
      <w:pPr>
        <w:spacing w:before="10"/>
        <w:jc w:val="both"/>
        <w:rPr>
          <w:b/>
          <w:bCs/>
          <w:color w:val="17365D" w:themeColor="text2" w:themeShade="BF"/>
          <w:sz w:val="28"/>
          <w:szCs w:val="28"/>
        </w:rPr>
      </w:pPr>
    </w:p>
    <w:p w14:paraId="0756E9F4" w14:textId="65876302" w:rsidR="008F11D7" w:rsidRDefault="00BB6D61" w:rsidP="00BB6D61">
      <w:pPr>
        <w:spacing w:before="10"/>
        <w:jc w:val="both"/>
        <w:rPr>
          <w:b/>
          <w:bCs/>
          <w:color w:val="C00000"/>
          <w:sz w:val="28"/>
          <w:szCs w:val="28"/>
        </w:rPr>
      </w:pPr>
      <w:r>
        <w:rPr>
          <w:b/>
          <w:bCs/>
          <w:color w:val="17365D" w:themeColor="text2" w:themeShade="BF"/>
          <w:sz w:val="28"/>
          <w:szCs w:val="28"/>
          <w:lang w:val="es-ES"/>
        </w:rPr>
        <w:t xml:space="preserve">         </w:t>
      </w:r>
      <w:r w:rsidR="00F046D1" w:rsidRPr="00AE700F">
        <w:rPr>
          <w:b/>
          <w:bCs/>
          <w:color w:val="C00000"/>
          <w:sz w:val="28"/>
          <w:szCs w:val="28"/>
        </w:rPr>
        <w:t>ANEXO 5.A I</w:t>
      </w:r>
      <w:r w:rsidR="008F219B" w:rsidRPr="00AE700F">
        <w:rPr>
          <w:b/>
          <w:bCs/>
          <w:color w:val="C00000"/>
          <w:sz w:val="28"/>
          <w:szCs w:val="28"/>
        </w:rPr>
        <w:t>ndicadores</w:t>
      </w:r>
      <w:r w:rsidR="008F219B" w:rsidRPr="00AE700F">
        <w:rPr>
          <w:b/>
          <w:bCs/>
          <w:color w:val="C00000"/>
          <w:sz w:val="44"/>
          <w:szCs w:val="44"/>
        </w:rPr>
        <w:t xml:space="preserve"> </w:t>
      </w:r>
      <w:r w:rsidR="008F219B" w:rsidRPr="00AE700F">
        <w:rPr>
          <w:b/>
          <w:bCs/>
          <w:color w:val="C00000"/>
          <w:sz w:val="28"/>
          <w:szCs w:val="28"/>
        </w:rPr>
        <w:t xml:space="preserve">para </w:t>
      </w:r>
      <w:r w:rsidR="00F046D1" w:rsidRPr="00AE700F">
        <w:rPr>
          <w:b/>
          <w:bCs/>
          <w:color w:val="C00000"/>
          <w:sz w:val="28"/>
          <w:szCs w:val="28"/>
        </w:rPr>
        <w:t>AC5.1 y AC 5.2</w:t>
      </w:r>
    </w:p>
    <w:p w14:paraId="2404C26F" w14:textId="6634B0F3" w:rsidR="00AF4940" w:rsidRPr="00641506" w:rsidRDefault="00AF4940" w:rsidP="00BB6D61">
      <w:pPr>
        <w:spacing w:before="10"/>
        <w:jc w:val="both"/>
        <w:rPr>
          <w:b/>
          <w:bCs/>
          <w:color w:val="365F91" w:themeColor="accent1" w:themeShade="BF"/>
          <w:sz w:val="28"/>
          <w:szCs w:val="28"/>
        </w:rPr>
      </w:pPr>
      <w:r>
        <w:rPr>
          <w:b/>
          <w:bCs/>
          <w:noProof/>
          <w:color w:val="800000"/>
          <w:sz w:val="44"/>
          <w:szCs w:val="44"/>
        </w:rPr>
        <w:drawing>
          <wp:inline distT="0" distB="0" distL="0" distR="0" wp14:anchorId="0E7550AB" wp14:editId="45A4634C">
            <wp:extent cx="7793232" cy="5917915"/>
            <wp:effectExtent l="0" t="0" r="5080" b="635"/>
            <wp:docPr id="12703483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48372" name="Picture 1270348372"/>
                    <pic:cNvPicPr/>
                  </pic:nvPicPr>
                  <pic:blipFill>
                    <a:blip r:embed="rId51">
                      <a:extLst>
                        <a:ext uri="{28A0092B-C50C-407E-A947-70E740481C1C}">
                          <a14:useLocalDpi xmlns:a14="http://schemas.microsoft.com/office/drawing/2010/main" val="0"/>
                        </a:ext>
                      </a:extLst>
                    </a:blip>
                    <a:stretch>
                      <a:fillRect/>
                    </a:stretch>
                  </pic:blipFill>
                  <pic:spPr>
                    <a:xfrm>
                      <a:off x="0" y="0"/>
                      <a:ext cx="7799307" cy="5922528"/>
                    </a:xfrm>
                    <a:prstGeom prst="rect">
                      <a:avLst/>
                    </a:prstGeom>
                  </pic:spPr>
                </pic:pic>
              </a:graphicData>
            </a:graphic>
          </wp:inline>
        </w:drawing>
      </w:r>
    </w:p>
    <w:p w14:paraId="77BF55BF" w14:textId="77777777" w:rsidR="00AF4940" w:rsidRDefault="00AF4940" w:rsidP="00AF4940">
      <w:pPr>
        <w:spacing w:before="10"/>
        <w:rPr>
          <w:b/>
          <w:bCs/>
          <w:color w:val="800000"/>
          <w:sz w:val="44"/>
          <w:szCs w:val="44"/>
        </w:rPr>
      </w:pPr>
    </w:p>
    <w:p w14:paraId="1099B6D1" w14:textId="2AA0FA13" w:rsidR="00351599" w:rsidRPr="00AE700F" w:rsidRDefault="00351599" w:rsidP="00351599">
      <w:pPr>
        <w:rPr>
          <w:b/>
          <w:bCs/>
          <w:color w:val="C00000"/>
          <w:sz w:val="28"/>
          <w:szCs w:val="28"/>
        </w:rPr>
      </w:pPr>
      <w:r w:rsidRPr="00AE700F">
        <w:rPr>
          <w:b/>
          <w:bCs/>
          <w:color w:val="C00000"/>
          <w:sz w:val="28"/>
          <w:szCs w:val="28"/>
        </w:rPr>
        <w:t>Anexo 5.B. Evolución de los Indicadores del SGC UCA relativos a las titulaciones del centro para el Objetivo de Calidad OC 5 del Plan Director.</w:t>
      </w:r>
    </w:p>
    <w:p w14:paraId="178AA960" w14:textId="77777777" w:rsidR="00351599" w:rsidRDefault="00351599" w:rsidP="00351599">
      <w:pPr>
        <w:rPr>
          <w:b/>
          <w:bCs/>
          <w:color w:val="FF0000"/>
          <w:sz w:val="28"/>
          <w:szCs w:val="28"/>
        </w:rPr>
      </w:pPr>
    </w:p>
    <w:tbl>
      <w:tblPr>
        <w:tblW w:w="0" w:type="auto"/>
        <w:tblLayout w:type="fixed"/>
        <w:tblCellMar>
          <w:left w:w="0" w:type="dxa"/>
          <w:right w:w="0" w:type="dxa"/>
        </w:tblCellMar>
        <w:tblLook w:val="04A0" w:firstRow="1" w:lastRow="0" w:firstColumn="1" w:lastColumn="0" w:noHBand="0" w:noVBand="1"/>
      </w:tblPr>
      <w:tblGrid>
        <w:gridCol w:w="7233"/>
        <w:gridCol w:w="748"/>
        <w:gridCol w:w="748"/>
        <w:gridCol w:w="748"/>
        <w:gridCol w:w="748"/>
        <w:gridCol w:w="748"/>
        <w:gridCol w:w="976"/>
        <w:gridCol w:w="927"/>
        <w:gridCol w:w="976"/>
        <w:gridCol w:w="938"/>
      </w:tblGrid>
      <w:tr w:rsidR="00374D47" w:rsidRPr="00374D47" w14:paraId="346DC34F" w14:textId="77777777" w:rsidTr="00BB6D61">
        <w:trPr>
          <w:trHeight w:val="574"/>
        </w:trPr>
        <w:tc>
          <w:tcPr>
            <w:tcW w:w="12876" w:type="dxa"/>
            <w:gridSpan w:val="8"/>
            <w:tcBorders>
              <w:top w:val="single" w:sz="4" w:space="0" w:color="auto"/>
              <w:left w:val="single" w:sz="4" w:space="0" w:color="auto"/>
              <w:bottom w:val="single" w:sz="12" w:space="0" w:color="000000"/>
              <w:right w:val="single" w:sz="4" w:space="0" w:color="auto"/>
            </w:tcBorders>
            <w:tcMar>
              <w:top w:w="0" w:type="dxa"/>
              <w:left w:w="45" w:type="dxa"/>
              <w:bottom w:w="0" w:type="dxa"/>
              <w:right w:w="45" w:type="dxa"/>
            </w:tcMar>
            <w:vAlign w:val="center"/>
            <w:hideMark/>
          </w:tcPr>
          <w:p w14:paraId="76A84A37" w14:textId="64AEFF3E" w:rsidR="00374D47" w:rsidRPr="00D949E8" w:rsidRDefault="00104CBB" w:rsidP="00374D47">
            <w:pPr>
              <w:rPr>
                <w:sz w:val="20"/>
                <w:szCs w:val="20"/>
              </w:rPr>
            </w:pPr>
            <w:r>
              <w:rPr>
                <w:sz w:val="20"/>
                <w:szCs w:val="20"/>
                <w:lang w:val="es-ES"/>
              </w:rPr>
              <w:t>INDICADORES RELATIVOS AL GRADO</w:t>
            </w:r>
            <w:r w:rsidR="00374D47" w:rsidRPr="00D949E8">
              <w:rPr>
                <w:sz w:val="20"/>
                <w:szCs w:val="20"/>
                <w:lang w:val="es-ES"/>
              </w:rPr>
              <w:t xml:space="preserve"> EN ADMINISTRACIÓN Y DIRECCIÓN DE EMPRESAS (CÁDIZ)</w:t>
            </w:r>
          </w:p>
        </w:tc>
        <w:tc>
          <w:tcPr>
            <w:tcW w:w="1914" w:type="dxa"/>
            <w:gridSpan w:val="2"/>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4B6FC832" w14:textId="77777777" w:rsidR="00374D47" w:rsidRPr="00D949E8" w:rsidRDefault="00374D47">
            <w:pPr>
              <w:jc w:val="center"/>
              <w:rPr>
                <w:color w:val="C00000"/>
                <w:sz w:val="20"/>
                <w:szCs w:val="20"/>
              </w:rPr>
            </w:pPr>
            <w:r w:rsidRPr="00D949E8">
              <w:rPr>
                <w:color w:val="C00000"/>
                <w:sz w:val="20"/>
                <w:szCs w:val="20"/>
              </w:rPr>
              <w:t xml:space="preserve">Diferencias </w:t>
            </w:r>
          </w:p>
          <w:p w14:paraId="313409EE" w14:textId="712EE98C" w:rsidR="00374D47" w:rsidRPr="00D949E8" w:rsidRDefault="00374D47">
            <w:pPr>
              <w:jc w:val="center"/>
              <w:rPr>
                <w:color w:val="C00000"/>
                <w:sz w:val="20"/>
                <w:szCs w:val="20"/>
              </w:rPr>
            </w:pPr>
            <w:r w:rsidRPr="00D949E8">
              <w:rPr>
                <w:color w:val="C00000"/>
                <w:sz w:val="20"/>
                <w:szCs w:val="20"/>
              </w:rPr>
              <w:t>2024-</w:t>
            </w:r>
            <w:r w:rsidRPr="00D949E8">
              <w:rPr>
                <w:color w:val="C00000"/>
                <w:sz w:val="20"/>
                <w:szCs w:val="20"/>
                <w:lang w:val="es-ES"/>
              </w:rPr>
              <w:t>20</w:t>
            </w:r>
            <w:r w:rsidRPr="00D949E8">
              <w:rPr>
                <w:color w:val="C00000"/>
                <w:sz w:val="20"/>
                <w:szCs w:val="20"/>
              </w:rPr>
              <w:t>25</w:t>
            </w:r>
          </w:p>
        </w:tc>
      </w:tr>
      <w:tr w:rsidR="00BB6D61" w:rsidRPr="00374D47" w14:paraId="18AAB61A" w14:textId="77777777" w:rsidTr="00BB6D61">
        <w:trPr>
          <w:trHeight w:val="574"/>
        </w:trPr>
        <w:tc>
          <w:tcPr>
            <w:tcW w:w="7233" w:type="dxa"/>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1EA6AFD" w14:textId="77777777" w:rsidR="00351599" w:rsidRPr="00D949E8" w:rsidRDefault="00351599">
            <w:pPr>
              <w:jc w:val="center"/>
              <w:rPr>
                <w:color w:val="FFFFFF"/>
                <w:sz w:val="20"/>
                <w:szCs w:val="20"/>
              </w:rPr>
            </w:pPr>
            <w:r w:rsidRPr="00D949E8">
              <w:rPr>
                <w:color w:val="FFFFFF"/>
                <w:sz w:val="20"/>
                <w:szCs w:val="20"/>
              </w:rPr>
              <w:t>INDICADOR</w:t>
            </w:r>
          </w:p>
        </w:tc>
        <w:tc>
          <w:tcPr>
            <w:tcW w:w="748" w:type="dxa"/>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49175C14" w14:textId="25AEACCD" w:rsidR="00351599" w:rsidRPr="00D949E8" w:rsidRDefault="00351599">
            <w:pPr>
              <w:jc w:val="center"/>
              <w:rPr>
                <w:color w:val="FFFFFF"/>
                <w:sz w:val="20"/>
                <w:szCs w:val="20"/>
              </w:rPr>
            </w:pPr>
            <w:r w:rsidRPr="00D949E8">
              <w:rPr>
                <w:color w:val="FFFFFF"/>
                <w:sz w:val="20"/>
                <w:szCs w:val="20"/>
              </w:rPr>
              <w:t>20-21</w:t>
            </w:r>
          </w:p>
        </w:tc>
        <w:tc>
          <w:tcPr>
            <w:tcW w:w="748" w:type="dxa"/>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203441F6" w14:textId="4C2239A1" w:rsidR="00351599" w:rsidRPr="00D949E8" w:rsidRDefault="00351599">
            <w:pPr>
              <w:jc w:val="center"/>
              <w:rPr>
                <w:color w:val="FFFFFF"/>
                <w:sz w:val="20"/>
                <w:szCs w:val="20"/>
              </w:rPr>
            </w:pPr>
            <w:r w:rsidRPr="00D949E8">
              <w:rPr>
                <w:color w:val="FFFFFF"/>
                <w:sz w:val="20"/>
                <w:szCs w:val="20"/>
              </w:rPr>
              <w:t>21-22</w:t>
            </w:r>
          </w:p>
        </w:tc>
        <w:tc>
          <w:tcPr>
            <w:tcW w:w="748" w:type="dxa"/>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0FD333EA" w14:textId="0627E03C" w:rsidR="00351599" w:rsidRPr="00D949E8" w:rsidRDefault="00351599">
            <w:pPr>
              <w:jc w:val="center"/>
              <w:rPr>
                <w:color w:val="FFFFFF"/>
                <w:sz w:val="20"/>
                <w:szCs w:val="20"/>
              </w:rPr>
            </w:pPr>
            <w:r w:rsidRPr="00D949E8">
              <w:rPr>
                <w:color w:val="FFFFFF"/>
                <w:sz w:val="20"/>
                <w:szCs w:val="20"/>
              </w:rPr>
              <w:t>22-23</w:t>
            </w:r>
          </w:p>
        </w:tc>
        <w:tc>
          <w:tcPr>
            <w:tcW w:w="748" w:type="dxa"/>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347B5EAB" w14:textId="10F31056" w:rsidR="00351599" w:rsidRPr="00D949E8" w:rsidRDefault="00351599">
            <w:pPr>
              <w:jc w:val="center"/>
              <w:rPr>
                <w:color w:val="FFFFFF"/>
                <w:sz w:val="20"/>
                <w:szCs w:val="20"/>
              </w:rPr>
            </w:pPr>
            <w:r w:rsidRPr="00D949E8">
              <w:rPr>
                <w:color w:val="FFFFFF"/>
                <w:sz w:val="20"/>
                <w:szCs w:val="20"/>
              </w:rPr>
              <w:t>23-24</w:t>
            </w:r>
          </w:p>
        </w:tc>
        <w:tc>
          <w:tcPr>
            <w:tcW w:w="748" w:type="dxa"/>
            <w:tcBorders>
              <w:top w:val="single" w:sz="6" w:space="0" w:color="CCCCCC"/>
              <w:left w:val="single" w:sz="4" w:space="0" w:color="auto"/>
              <w:bottom w:val="single" w:sz="6" w:space="0" w:color="000000"/>
              <w:right w:val="single" w:sz="4" w:space="0" w:color="auto"/>
            </w:tcBorders>
            <w:shd w:val="clear" w:color="auto" w:fill="003366"/>
            <w:tcMar>
              <w:top w:w="0" w:type="dxa"/>
              <w:left w:w="45" w:type="dxa"/>
              <w:bottom w:w="0" w:type="dxa"/>
              <w:right w:w="45" w:type="dxa"/>
            </w:tcMar>
            <w:vAlign w:val="center"/>
            <w:hideMark/>
          </w:tcPr>
          <w:p w14:paraId="7BEB849C" w14:textId="7298C46B" w:rsidR="00351599" w:rsidRPr="00D949E8" w:rsidRDefault="00351599">
            <w:pPr>
              <w:jc w:val="center"/>
              <w:rPr>
                <w:color w:val="FFFFFF"/>
                <w:sz w:val="20"/>
                <w:szCs w:val="20"/>
              </w:rPr>
            </w:pPr>
            <w:r w:rsidRPr="00D949E8">
              <w:rPr>
                <w:color w:val="FFFFFF"/>
                <w:sz w:val="20"/>
                <w:szCs w:val="20"/>
              </w:rPr>
              <w:t>24-25</w:t>
            </w:r>
          </w:p>
        </w:tc>
        <w:tc>
          <w:tcPr>
            <w:tcW w:w="976" w:type="dxa"/>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154B413F" w14:textId="7CC053E4" w:rsidR="00351599" w:rsidRPr="00D949E8" w:rsidRDefault="00351599">
            <w:pPr>
              <w:jc w:val="center"/>
              <w:rPr>
                <w:color w:val="FFFFFF"/>
                <w:sz w:val="20"/>
                <w:szCs w:val="20"/>
              </w:rPr>
            </w:pPr>
            <w:r w:rsidRPr="00D949E8">
              <w:rPr>
                <w:color w:val="FFFFFF"/>
                <w:sz w:val="20"/>
                <w:szCs w:val="20"/>
              </w:rPr>
              <w:t>Centro</w:t>
            </w:r>
            <w:r w:rsidRPr="00D949E8">
              <w:rPr>
                <w:color w:val="FFFFFF"/>
                <w:sz w:val="20"/>
                <w:szCs w:val="20"/>
                <w:lang w:val="es-ES"/>
              </w:rPr>
              <w:t xml:space="preserve">      </w:t>
            </w:r>
            <w:r w:rsidRPr="00D949E8">
              <w:rPr>
                <w:color w:val="FFFFFF"/>
                <w:sz w:val="20"/>
                <w:szCs w:val="20"/>
              </w:rPr>
              <w:t>24-25</w:t>
            </w:r>
          </w:p>
        </w:tc>
        <w:tc>
          <w:tcPr>
            <w:tcW w:w="925" w:type="dxa"/>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0312C902" w14:textId="2187B007" w:rsidR="00351599" w:rsidRPr="00D949E8" w:rsidRDefault="00351599">
            <w:pPr>
              <w:jc w:val="center"/>
              <w:rPr>
                <w:color w:val="FFE598"/>
                <w:sz w:val="20"/>
                <w:szCs w:val="20"/>
              </w:rPr>
            </w:pPr>
            <w:r w:rsidRPr="00D949E8">
              <w:rPr>
                <w:color w:val="FFE598"/>
                <w:sz w:val="20"/>
                <w:szCs w:val="20"/>
              </w:rPr>
              <w:t xml:space="preserve">UCA </w:t>
            </w:r>
            <w:r w:rsidRPr="00D949E8">
              <w:rPr>
                <w:color w:val="FFE598"/>
                <w:sz w:val="20"/>
                <w:szCs w:val="20"/>
                <w:lang w:val="es-ES"/>
              </w:rPr>
              <w:t xml:space="preserve">      </w:t>
            </w:r>
            <w:r w:rsidRPr="00D949E8">
              <w:rPr>
                <w:color w:val="FFE598"/>
                <w:sz w:val="20"/>
                <w:szCs w:val="20"/>
              </w:rPr>
              <w:t>24-25</w:t>
            </w:r>
          </w:p>
        </w:tc>
        <w:tc>
          <w:tcPr>
            <w:tcW w:w="976" w:type="dxa"/>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02B61145" w14:textId="77777777" w:rsidR="00351599" w:rsidRPr="00D949E8" w:rsidRDefault="00351599">
            <w:pPr>
              <w:jc w:val="center"/>
              <w:rPr>
                <w:color w:val="C00000"/>
                <w:sz w:val="20"/>
                <w:szCs w:val="20"/>
              </w:rPr>
            </w:pPr>
            <w:r w:rsidRPr="00D949E8">
              <w:rPr>
                <w:color w:val="C00000"/>
                <w:sz w:val="20"/>
                <w:szCs w:val="20"/>
              </w:rPr>
              <w:t>Centro</w:t>
            </w:r>
          </w:p>
        </w:tc>
        <w:tc>
          <w:tcPr>
            <w:tcW w:w="938" w:type="dxa"/>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1DC138BF" w14:textId="77777777" w:rsidR="00351599" w:rsidRPr="00D949E8" w:rsidRDefault="00351599">
            <w:pPr>
              <w:jc w:val="center"/>
              <w:rPr>
                <w:color w:val="C00000"/>
                <w:sz w:val="20"/>
                <w:szCs w:val="20"/>
              </w:rPr>
            </w:pPr>
            <w:r w:rsidRPr="00D949E8">
              <w:rPr>
                <w:color w:val="C00000"/>
                <w:sz w:val="20"/>
                <w:szCs w:val="20"/>
              </w:rPr>
              <w:t>UCA</w:t>
            </w:r>
          </w:p>
        </w:tc>
      </w:tr>
      <w:tr w:rsidR="00351599" w:rsidRPr="00374D47" w14:paraId="507BC81C" w14:textId="77777777" w:rsidTr="00BB6D61">
        <w:trPr>
          <w:trHeight w:val="574"/>
        </w:trPr>
        <w:tc>
          <w:tcPr>
            <w:tcW w:w="7233" w:type="dxa"/>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818B08D" w14:textId="77777777" w:rsidR="00351599" w:rsidRPr="00374D47" w:rsidRDefault="00351599">
            <w:pPr>
              <w:rPr>
                <w:sz w:val="20"/>
                <w:szCs w:val="20"/>
              </w:rPr>
            </w:pPr>
            <w:r w:rsidRPr="00374D47">
              <w:rPr>
                <w:sz w:val="20"/>
                <w:szCs w:val="20"/>
              </w:rPr>
              <w:t>ISGC-P04-01: Tasa de rendimiento</w:t>
            </w:r>
          </w:p>
        </w:tc>
        <w:tc>
          <w:tcPr>
            <w:tcW w:w="748"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639F867" w14:textId="77777777" w:rsidR="00351599" w:rsidRPr="00374D47" w:rsidRDefault="00351599">
            <w:pPr>
              <w:jc w:val="center"/>
              <w:rPr>
                <w:sz w:val="16"/>
                <w:szCs w:val="16"/>
              </w:rPr>
            </w:pPr>
            <w:r w:rsidRPr="00374D47">
              <w:rPr>
                <w:sz w:val="16"/>
                <w:szCs w:val="16"/>
              </w:rPr>
              <w:t>72,70%</w:t>
            </w:r>
          </w:p>
        </w:tc>
        <w:tc>
          <w:tcPr>
            <w:tcW w:w="748"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8FB3F77" w14:textId="77777777" w:rsidR="00351599" w:rsidRPr="00374D47" w:rsidRDefault="00351599">
            <w:pPr>
              <w:jc w:val="center"/>
              <w:rPr>
                <w:sz w:val="16"/>
                <w:szCs w:val="16"/>
              </w:rPr>
            </w:pPr>
            <w:r w:rsidRPr="00374D47">
              <w:rPr>
                <w:sz w:val="16"/>
                <w:szCs w:val="16"/>
              </w:rPr>
              <w:t>52,30%</w:t>
            </w:r>
          </w:p>
        </w:tc>
        <w:tc>
          <w:tcPr>
            <w:tcW w:w="748"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9BE8CF9" w14:textId="743134A2" w:rsidR="00351599" w:rsidRPr="00374D47" w:rsidRDefault="00351599">
            <w:pPr>
              <w:jc w:val="center"/>
              <w:rPr>
                <w:sz w:val="16"/>
                <w:szCs w:val="16"/>
              </w:rPr>
            </w:pPr>
            <w:r w:rsidRPr="00374D47">
              <w:rPr>
                <w:sz w:val="16"/>
                <w:szCs w:val="16"/>
              </w:rPr>
              <w:t>57</w:t>
            </w:r>
            <w:r w:rsidR="00374D47">
              <w:rPr>
                <w:sz w:val="16"/>
                <w:szCs w:val="16"/>
              </w:rPr>
              <w:t>.</w:t>
            </w:r>
            <w:r w:rsidRPr="00374D47">
              <w:rPr>
                <w:sz w:val="16"/>
                <w:szCs w:val="16"/>
              </w:rPr>
              <w:t>60%</w:t>
            </w:r>
          </w:p>
        </w:tc>
        <w:tc>
          <w:tcPr>
            <w:tcW w:w="748"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E331701" w14:textId="5885DCB7" w:rsidR="00351599" w:rsidRPr="00374D47" w:rsidRDefault="00351599">
            <w:pPr>
              <w:jc w:val="center"/>
              <w:rPr>
                <w:sz w:val="16"/>
                <w:szCs w:val="16"/>
              </w:rPr>
            </w:pPr>
            <w:r w:rsidRPr="00374D47">
              <w:rPr>
                <w:sz w:val="16"/>
                <w:szCs w:val="16"/>
              </w:rPr>
              <w:t>60</w:t>
            </w:r>
            <w:r w:rsidR="00374D47">
              <w:rPr>
                <w:sz w:val="16"/>
                <w:szCs w:val="16"/>
              </w:rPr>
              <w:t>.</w:t>
            </w:r>
            <w:r w:rsidRPr="00374D47">
              <w:rPr>
                <w:sz w:val="16"/>
                <w:szCs w:val="16"/>
              </w:rPr>
              <w:t>40%</w:t>
            </w:r>
          </w:p>
        </w:tc>
        <w:tc>
          <w:tcPr>
            <w:tcW w:w="748"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9066672" w14:textId="6ACCAF28" w:rsidR="00351599" w:rsidRPr="00374D47" w:rsidRDefault="00351599">
            <w:pPr>
              <w:jc w:val="center"/>
              <w:rPr>
                <w:sz w:val="16"/>
                <w:szCs w:val="16"/>
              </w:rPr>
            </w:pPr>
            <w:r w:rsidRPr="00374D47">
              <w:rPr>
                <w:sz w:val="16"/>
                <w:szCs w:val="16"/>
              </w:rPr>
              <w:t>61</w:t>
            </w:r>
            <w:r w:rsidR="00374D47">
              <w:rPr>
                <w:sz w:val="16"/>
                <w:szCs w:val="16"/>
              </w:rPr>
              <w:t>.</w:t>
            </w:r>
            <w:r w:rsidRPr="00374D47">
              <w:rPr>
                <w:sz w:val="16"/>
                <w:szCs w:val="16"/>
              </w:rPr>
              <w:t>40%</w:t>
            </w:r>
          </w:p>
        </w:tc>
        <w:tc>
          <w:tcPr>
            <w:tcW w:w="976"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594D82A" w14:textId="4BEDC825" w:rsidR="00351599" w:rsidRPr="00374D47" w:rsidRDefault="00351599">
            <w:pPr>
              <w:jc w:val="center"/>
              <w:rPr>
                <w:sz w:val="16"/>
                <w:szCs w:val="16"/>
              </w:rPr>
            </w:pPr>
            <w:r w:rsidRPr="00374D47">
              <w:rPr>
                <w:sz w:val="16"/>
                <w:szCs w:val="16"/>
              </w:rPr>
              <w:t>61</w:t>
            </w:r>
            <w:r w:rsidR="00374D47">
              <w:rPr>
                <w:sz w:val="16"/>
                <w:szCs w:val="16"/>
              </w:rPr>
              <w:t>.</w:t>
            </w:r>
            <w:r w:rsidRPr="00374D47">
              <w:rPr>
                <w:sz w:val="16"/>
                <w:szCs w:val="16"/>
              </w:rPr>
              <w:t>50%</w:t>
            </w:r>
          </w:p>
        </w:tc>
        <w:tc>
          <w:tcPr>
            <w:tcW w:w="925"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A35984D" w14:textId="77777777" w:rsidR="00351599" w:rsidRPr="00A51BBE" w:rsidRDefault="00351599">
            <w:pPr>
              <w:jc w:val="center"/>
              <w:rPr>
                <w:color w:val="000000" w:themeColor="text1"/>
                <w:sz w:val="16"/>
                <w:szCs w:val="16"/>
              </w:rPr>
            </w:pPr>
            <w:r w:rsidRPr="00A51BBE">
              <w:rPr>
                <w:color w:val="000000" w:themeColor="text1"/>
                <w:sz w:val="16"/>
                <w:szCs w:val="16"/>
              </w:rPr>
              <w:t>75%</w:t>
            </w:r>
          </w:p>
        </w:tc>
        <w:tc>
          <w:tcPr>
            <w:tcW w:w="976" w:type="dxa"/>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520A208" w14:textId="0D6EFCB8"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10%</w:t>
            </w:r>
          </w:p>
        </w:tc>
        <w:tc>
          <w:tcPr>
            <w:tcW w:w="938" w:type="dxa"/>
            <w:tcBorders>
              <w:top w:val="single" w:sz="4" w:space="0" w:color="auto"/>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5FF4E180" w14:textId="766D8181" w:rsidR="00351599" w:rsidRPr="00374D47" w:rsidRDefault="00351599">
            <w:pPr>
              <w:jc w:val="center"/>
              <w:rPr>
                <w:color w:val="FF0000"/>
                <w:sz w:val="16"/>
                <w:szCs w:val="16"/>
              </w:rPr>
            </w:pPr>
            <w:r w:rsidRPr="00374D47">
              <w:rPr>
                <w:color w:val="FF0000"/>
                <w:sz w:val="16"/>
                <w:szCs w:val="16"/>
              </w:rPr>
              <w:t>-13</w:t>
            </w:r>
            <w:r w:rsidR="00374D47">
              <w:rPr>
                <w:color w:val="FF0000"/>
                <w:sz w:val="16"/>
                <w:szCs w:val="16"/>
              </w:rPr>
              <w:t>.</w:t>
            </w:r>
            <w:r w:rsidRPr="00374D47">
              <w:rPr>
                <w:color w:val="FF0000"/>
                <w:sz w:val="16"/>
                <w:szCs w:val="16"/>
              </w:rPr>
              <w:t>60%</w:t>
            </w:r>
          </w:p>
        </w:tc>
      </w:tr>
      <w:tr w:rsidR="00351599" w:rsidRPr="00374D47" w14:paraId="6E740D66"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7B8C77E" w14:textId="77777777" w:rsidR="00351599" w:rsidRPr="00374D47" w:rsidRDefault="00351599">
            <w:pPr>
              <w:rPr>
                <w:sz w:val="20"/>
                <w:szCs w:val="20"/>
              </w:rPr>
            </w:pPr>
            <w:r w:rsidRPr="00374D47">
              <w:rPr>
                <w:sz w:val="20"/>
                <w:szCs w:val="20"/>
              </w:rPr>
              <w:t>ISGC-P04-02: Tasa de éxito</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6CA0723" w14:textId="565B7FA5" w:rsidR="00351599" w:rsidRPr="00374D47" w:rsidRDefault="00351599">
            <w:pPr>
              <w:jc w:val="center"/>
              <w:rPr>
                <w:sz w:val="16"/>
                <w:szCs w:val="16"/>
              </w:rPr>
            </w:pPr>
            <w:r w:rsidRPr="00374D47">
              <w:rPr>
                <w:sz w:val="16"/>
                <w:szCs w:val="16"/>
              </w:rPr>
              <w:t>80</w:t>
            </w:r>
            <w:r w:rsidR="00374D47">
              <w:rPr>
                <w:sz w:val="16"/>
                <w:szCs w:val="16"/>
              </w:rPr>
              <w:t>.</w:t>
            </w:r>
            <w:r w:rsidRPr="00374D47">
              <w:rPr>
                <w:sz w:val="16"/>
                <w:szCs w:val="16"/>
              </w:rPr>
              <w:t>10%</w:t>
            </w:r>
          </w:p>
        </w:tc>
        <w:tc>
          <w:tcPr>
            <w:tcW w:w="748"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14:paraId="4F80A5CD" w14:textId="28EEF4CD" w:rsidR="00351599" w:rsidRPr="00374D47" w:rsidRDefault="00351599">
            <w:pPr>
              <w:jc w:val="center"/>
              <w:rPr>
                <w:sz w:val="16"/>
                <w:szCs w:val="16"/>
              </w:rPr>
            </w:pPr>
            <w:r w:rsidRPr="00374D47">
              <w:rPr>
                <w:sz w:val="16"/>
                <w:szCs w:val="16"/>
              </w:rPr>
              <w:t>65</w:t>
            </w:r>
            <w:r w:rsidR="00374D47">
              <w:rPr>
                <w:sz w:val="16"/>
                <w:szCs w:val="16"/>
              </w:rPr>
              <w:t>.</w:t>
            </w:r>
            <w:r w:rsidRPr="00374D47">
              <w:rPr>
                <w:sz w:val="16"/>
                <w:szCs w:val="16"/>
              </w:rPr>
              <w:t>40%</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5658C62" w14:textId="0A045C21" w:rsidR="00351599" w:rsidRPr="00374D47" w:rsidRDefault="00351599">
            <w:pPr>
              <w:jc w:val="center"/>
              <w:rPr>
                <w:sz w:val="16"/>
                <w:szCs w:val="16"/>
              </w:rPr>
            </w:pPr>
            <w:r w:rsidRPr="00374D47">
              <w:rPr>
                <w:sz w:val="16"/>
                <w:szCs w:val="16"/>
              </w:rPr>
              <w:t>70</w:t>
            </w:r>
            <w:r w:rsidR="00374D47">
              <w:rPr>
                <w:sz w:val="16"/>
                <w:szCs w:val="16"/>
              </w:rPr>
              <w:t>.</w:t>
            </w:r>
            <w:r w:rsidRPr="00374D47">
              <w:rPr>
                <w:sz w:val="16"/>
                <w:szCs w:val="16"/>
              </w:rPr>
              <w:t>50%</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3C73615" w14:textId="471062E7" w:rsidR="00351599" w:rsidRPr="00374D47" w:rsidRDefault="00351599">
            <w:pPr>
              <w:jc w:val="center"/>
              <w:rPr>
                <w:sz w:val="16"/>
                <w:szCs w:val="16"/>
              </w:rPr>
            </w:pPr>
            <w:r w:rsidRPr="00374D47">
              <w:rPr>
                <w:sz w:val="16"/>
                <w:szCs w:val="16"/>
              </w:rPr>
              <w:t>71</w:t>
            </w:r>
            <w:r w:rsidR="00374D47">
              <w:rPr>
                <w:sz w:val="16"/>
                <w:szCs w:val="16"/>
              </w:rPr>
              <w:t>.</w:t>
            </w:r>
            <w:r w:rsidRPr="00374D47">
              <w:rPr>
                <w:sz w:val="16"/>
                <w:szCs w:val="16"/>
              </w:rPr>
              <w:t>70%</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C72C375" w14:textId="0BDE3368" w:rsidR="00351599" w:rsidRPr="00374D47" w:rsidRDefault="00351599">
            <w:pPr>
              <w:jc w:val="center"/>
              <w:rPr>
                <w:sz w:val="16"/>
                <w:szCs w:val="16"/>
              </w:rPr>
            </w:pPr>
            <w:r w:rsidRPr="00374D47">
              <w:rPr>
                <w:sz w:val="16"/>
                <w:szCs w:val="16"/>
              </w:rPr>
              <w:t>72</w:t>
            </w:r>
            <w:r w:rsidR="00374D47">
              <w:rPr>
                <w:sz w:val="16"/>
                <w:szCs w:val="16"/>
              </w:rPr>
              <w:t>.</w:t>
            </w:r>
            <w:r w:rsidRPr="00374D47">
              <w:rPr>
                <w:sz w:val="16"/>
                <w:szCs w:val="16"/>
              </w:rPr>
              <w:t>50%</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9C134DA" w14:textId="12EE3307" w:rsidR="00351599" w:rsidRPr="00374D47" w:rsidRDefault="00351599">
            <w:pPr>
              <w:jc w:val="center"/>
              <w:rPr>
                <w:sz w:val="16"/>
                <w:szCs w:val="16"/>
              </w:rPr>
            </w:pPr>
            <w:r w:rsidRPr="00374D47">
              <w:rPr>
                <w:sz w:val="16"/>
                <w:szCs w:val="16"/>
              </w:rPr>
              <w:t>72</w:t>
            </w:r>
            <w:r w:rsidR="00374D47">
              <w:rPr>
                <w:sz w:val="16"/>
                <w:szCs w:val="16"/>
              </w:rPr>
              <w:t>.</w:t>
            </w:r>
            <w:r w:rsidRPr="00374D47">
              <w:rPr>
                <w:sz w:val="16"/>
                <w:szCs w:val="16"/>
              </w:rPr>
              <w:t>60%</w:t>
            </w:r>
          </w:p>
        </w:tc>
        <w:tc>
          <w:tcPr>
            <w:tcW w:w="9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4153E67" w14:textId="4235FA16" w:rsidR="00351599" w:rsidRPr="00A51BBE" w:rsidRDefault="00351599">
            <w:pPr>
              <w:jc w:val="center"/>
              <w:rPr>
                <w:color w:val="000000" w:themeColor="text1"/>
                <w:sz w:val="16"/>
                <w:szCs w:val="16"/>
              </w:rPr>
            </w:pPr>
            <w:r w:rsidRPr="00A51BBE">
              <w:rPr>
                <w:color w:val="000000" w:themeColor="text1"/>
                <w:sz w:val="16"/>
                <w:szCs w:val="16"/>
              </w:rPr>
              <w:t>84</w:t>
            </w:r>
            <w:r w:rsidR="00374D47" w:rsidRPr="00A51BBE">
              <w:rPr>
                <w:color w:val="000000" w:themeColor="text1"/>
                <w:sz w:val="16"/>
                <w:szCs w:val="16"/>
              </w:rPr>
              <w:t>.</w:t>
            </w:r>
            <w:r w:rsidRPr="00A51BBE">
              <w:rPr>
                <w:color w:val="000000" w:themeColor="text1"/>
                <w:sz w:val="16"/>
                <w:szCs w:val="16"/>
              </w:rPr>
              <w:t>40%</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E07B987" w14:textId="33DCDCA2"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10%</w:t>
            </w:r>
          </w:p>
        </w:tc>
        <w:tc>
          <w:tcPr>
            <w:tcW w:w="938" w:type="dxa"/>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9654E27" w14:textId="6674E5BF" w:rsidR="00351599" w:rsidRPr="00374D47" w:rsidRDefault="00351599">
            <w:pPr>
              <w:jc w:val="center"/>
              <w:rPr>
                <w:color w:val="FF0000"/>
                <w:sz w:val="16"/>
                <w:szCs w:val="16"/>
              </w:rPr>
            </w:pPr>
            <w:r w:rsidRPr="00374D47">
              <w:rPr>
                <w:color w:val="FF0000"/>
                <w:sz w:val="16"/>
                <w:szCs w:val="16"/>
              </w:rPr>
              <w:t>-11</w:t>
            </w:r>
            <w:r w:rsidR="00374D47">
              <w:rPr>
                <w:color w:val="FF0000"/>
                <w:sz w:val="16"/>
                <w:szCs w:val="16"/>
              </w:rPr>
              <w:t>.</w:t>
            </w:r>
            <w:r w:rsidRPr="00374D47">
              <w:rPr>
                <w:color w:val="FF0000"/>
                <w:sz w:val="16"/>
                <w:szCs w:val="16"/>
              </w:rPr>
              <w:t>90%</w:t>
            </w:r>
          </w:p>
        </w:tc>
      </w:tr>
      <w:tr w:rsidR="00351599" w:rsidRPr="00374D47" w14:paraId="2E243F2E"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532FD16" w14:textId="77777777" w:rsidR="00351599" w:rsidRPr="00374D47" w:rsidRDefault="00351599">
            <w:pPr>
              <w:rPr>
                <w:sz w:val="20"/>
                <w:szCs w:val="20"/>
              </w:rPr>
            </w:pPr>
            <w:r w:rsidRPr="00374D47">
              <w:rPr>
                <w:sz w:val="20"/>
                <w:szCs w:val="20"/>
              </w:rPr>
              <w:t xml:space="preserve">ISGC-P04-03: Tasa de evaluación (también denominada Tasa de presentados) </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02418B9" w14:textId="3BF2395D" w:rsidR="00351599" w:rsidRPr="00374D47" w:rsidRDefault="00351599">
            <w:pPr>
              <w:jc w:val="center"/>
              <w:rPr>
                <w:sz w:val="16"/>
                <w:szCs w:val="16"/>
              </w:rPr>
            </w:pPr>
            <w:r w:rsidRPr="00374D47">
              <w:rPr>
                <w:sz w:val="16"/>
                <w:szCs w:val="16"/>
              </w:rPr>
              <w:t>90</w:t>
            </w:r>
            <w:r w:rsidR="00374D47">
              <w:rPr>
                <w:sz w:val="16"/>
                <w:szCs w:val="16"/>
              </w:rPr>
              <w:t>.</w:t>
            </w:r>
            <w:r w:rsidRPr="00374D47">
              <w:rPr>
                <w:sz w:val="16"/>
                <w:szCs w:val="16"/>
              </w:rPr>
              <w:t>70%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3D5420E" w14:textId="77777777" w:rsidR="00351599" w:rsidRPr="00374D47" w:rsidRDefault="00351599">
            <w:pPr>
              <w:jc w:val="center"/>
              <w:rPr>
                <w:sz w:val="16"/>
                <w:szCs w:val="16"/>
              </w:rPr>
            </w:pPr>
            <w:r w:rsidRPr="00374D47">
              <w:rPr>
                <w:sz w:val="16"/>
                <w:szCs w:val="16"/>
              </w:rPr>
              <w:t>80%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753EC8C" w14:textId="574D7093" w:rsidR="00351599" w:rsidRPr="00374D47" w:rsidRDefault="00351599">
            <w:pPr>
              <w:jc w:val="center"/>
              <w:rPr>
                <w:sz w:val="16"/>
                <w:szCs w:val="16"/>
              </w:rPr>
            </w:pPr>
            <w:r w:rsidRPr="00374D47">
              <w:rPr>
                <w:sz w:val="16"/>
                <w:szCs w:val="16"/>
              </w:rPr>
              <w:t>81</w:t>
            </w:r>
            <w:r w:rsidR="00374D47">
              <w:rPr>
                <w:sz w:val="16"/>
                <w:szCs w:val="16"/>
              </w:rPr>
              <w:t>.</w:t>
            </w:r>
            <w:r w:rsidRPr="00374D47">
              <w:rPr>
                <w:sz w:val="16"/>
                <w:szCs w:val="16"/>
              </w:rPr>
              <w:t>60%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9A6B26B" w14:textId="6ED52477" w:rsidR="00351599" w:rsidRPr="00374D47" w:rsidRDefault="00351599">
            <w:pPr>
              <w:jc w:val="center"/>
              <w:rPr>
                <w:sz w:val="16"/>
                <w:szCs w:val="16"/>
              </w:rPr>
            </w:pPr>
            <w:r w:rsidRPr="00374D47">
              <w:rPr>
                <w:sz w:val="16"/>
                <w:szCs w:val="16"/>
              </w:rPr>
              <w:t>84</w:t>
            </w:r>
            <w:r w:rsidR="00374D47">
              <w:rPr>
                <w:sz w:val="16"/>
                <w:szCs w:val="16"/>
              </w:rPr>
              <w:t>.</w:t>
            </w:r>
            <w:r w:rsidRPr="00374D47">
              <w:rPr>
                <w:sz w:val="16"/>
                <w:szCs w:val="16"/>
              </w:rPr>
              <w:t>30%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B177A81" w14:textId="42DF7B79" w:rsidR="00351599" w:rsidRPr="00374D47" w:rsidRDefault="00351599">
            <w:pPr>
              <w:jc w:val="center"/>
              <w:rPr>
                <w:sz w:val="16"/>
                <w:szCs w:val="16"/>
              </w:rPr>
            </w:pPr>
            <w:r w:rsidRPr="00374D47">
              <w:rPr>
                <w:sz w:val="16"/>
                <w:szCs w:val="16"/>
              </w:rPr>
              <w:t>85</w:t>
            </w:r>
            <w:r w:rsidR="00374D47">
              <w:rPr>
                <w:sz w:val="16"/>
                <w:szCs w:val="16"/>
                <w:lang w:val="es-ES"/>
              </w:rPr>
              <w:t>.</w:t>
            </w:r>
            <w:r w:rsidRPr="00374D47">
              <w:rPr>
                <w:sz w:val="16"/>
                <w:szCs w:val="16"/>
                <w:lang w:val="es-ES"/>
              </w:rPr>
              <w:t>00</w:t>
            </w:r>
            <w:r w:rsidRPr="00374D47">
              <w:rPr>
                <w:sz w:val="16"/>
                <w:szCs w:val="16"/>
              </w:rPr>
              <w:t>%</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EC37337" w14:textId="517CADBA" w:rsidR="00351599" w:rsidRPr="00374D47" w:rsidRDefault="00351599">
            <w:pPr>
              <w:jc w:val="center"/>
              <w:rPr>
                <w:sz w:val="16"/>
                <w:szCs w:val="16"/>
              </w:rPr>
            </w:pPr>
            <w:r w:rsidRPr="00374D47">
              <w:rPr>
                <w:sz w:val="16"/>
                <w:szCs w:val="16"/>
              </w:rPr>
              <w:t>85</w:t>
            </w:r>
            <w:r w:rsidR="00374D47">
              <w:rPr>
                <w:sz w:val="16"/>
                <w:szCs w:val="16"/>
                <w:lang w:val="es-ES"/>
              </w:rPr>
              <w:t>.</w:t>
            </w:r>
            <w:r w:rsidRPr="00374D47">
              <w:rPr>
                <w:sz w:val="16"/>
                <w:szCs w:val="16"/>
                <w:lang w:val="es-ES"/>
              </w:rPr>
              <w:t>00</w:t>
            </w:r>
            <w:r w:rsidRPr="00374D47">
              <w:rPr>
                <w:sz w:val="16"/>
                <w:szCs w:val="16"/>
              </w:rPr>
              <w:t>%</w:t>
            </w:r>
          </w:p>
        </w:tc>
        <w:tc>
          <w:tcPr>
            <w:tcW w:w="925"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B27E257" w14:textId="1CF7E375" w:rsidR="00351599" w:rsidRPr="00A51BBE" w:rsidRDefault="00351599">
            <w:pPr>
              <w:jc w:val="center"/>
              <w:rPr>
                <w:color w:val="000000" w:themeColor="text1"/>
                <w:sz w:val="16"/>
                <w:szCs w:val="16"/>
              </w:rPr>
            </w:pPr>
            <w:r w:rsidRPr="00A51BBE">
              <w:rPr>
                <w:color w:val="000000" w:themeColor="text1"/>
                <w:sz w:val="16"/>
                <w:szCs w:val="16"/>
              </w:rPr>
              <w:t>89</w:t>
            </w:r>
            <w:r w:rsidR="00374D47" w:rsidRPr="00A51BBE">
              <w:rPr>
                <w:color w:val="000000" w:themeColor="text1"/>
                <w:sz w:val="16"/>
                <w:szCs w:val="16"/>
                <w:lang w:val="es-ES"/>
              </w:rPr>
              <w:t>.</w:t>
            </w:r>
            <w:r w:rsidRPr="00A51BBE">
              <w:rPr>
                <w:color w:val="000000" w:themeColor="text1"/>
                <w:sz w:val="16"/>
                <w:szCs w:val="16"/>
                <w:lang w:val="es-ES"/>
              </w:rPr>
              <w:t>00</w:t>
            </w:r>
            <w:r w:rsidRPr="00A51BBE">
              <w:rPr>
                <w:color w:val="000000" w:themeColor="text1"/>
                <w:sz w:val="16"/>
                <w:szCs w:val="16"/>
              </w:rPr>
              <w:t>%</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42309E1" w14:textId="13EDED68" w:rsidR="00351599" w:rsidRPr="00374D47" w:rsidRDefault="00351599">
            <w:pPr>
              <w:jc w:val="center"/>
              <w:rPr>
                <w:sz w:val="16"/>
                <w:szCs w:val="16"/>
              </w:rPr>
            </w:pPr>
            <w:r w:rsidRPr="00374D47">
              <w:rPr>
                <w:sz w:val="16"/>
                <w:szCs w:val="16"/>
              </w:rPr>
              <w:t>0</w:t>
            </w:r>
            <w:r w:rsidR="00374D47">
              <w:rPr>
                <w:sz w:val="16"/>
                <w:szCs w:val="16"/>
              </w:rPr>
              <w:t>.</w:t>
            </w:r>
            <w:r w:rsidRPr="00374D47">
              <w:rPr>
                <w:sz w:val="16"/>
                <w:szCs w:val="16"/>
              </w:rPr>
              <w:t>00%</w:t>
            </w:r>
          </w:p>
        </w:tc>
        <w:tc>
          <w:tcPr>
            <w:tcW w:w="938" w:type="dxa"/>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7F3EFAB0" w14:textId="4765D660" w:rsidR="00351599" w:rsidRPr="00374D47" w:rsidRDefault="00351599">
            <w:pPr>
              <w:jc w:val="center"/>
              <w:rPr>
                <w:color w:val="FF0000"/>
                <w:sz w:val="16"/>
                <w:szCs w:val="16"/>
              </w:rPr>
            </w:pPr>
            <w:r w:rsidRPr="00374D47">
              <w:rPr>
                <w:color w:val="FF0000"/>
                <w:sz w:val="16"/>
                <w:szCs w:val="16"/>
              </w:rPr>
              <w:t>-4</w:t>
            </w:r>
            <w:r w:rsidR="00374D47">
              <w:rPr>
                <w:color w:val="FF0000"/>
                <w:sz w:val="16"/>
                <w:szCs w:val="16"/>
              </w:rPr>
              <w:t>.</w:t>
            </w:r>
            <w:r w:rsidRPr="00374D47">
              <w:rPr>
                <w:color w:val="FF0000"/>
                <w:sz w:val="16"/>
                <w:szCs w:val="16"/>
              </w:rPr>
              <w:t>20%</w:t>
            </w:r>
          </w:p>
        </w:tc>
      </w:tr>
      <w:tr w:rsidR="00351599" w:rsidRPr="00374D47" w14:paraId="12209CC5"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F988A53" w14:textId="77777777" w:rsidR="00351599" w:rsidRPr="00374D47" w:rsidRDefault="00351599">
            <w:pPr>
              <w:rPr>
                <w:sz w:val="20"/>
                <w:szCs w:val="20"/>
              </w:rPr>
            </w:pPr>
            <w:r w:rsidRPr="00374D47">
              <w:rPr>
                <w:sz w:val="20"/>
                <w:szCs w:val="20"/>
              </w:rPr>
              <w:t>ISGC-P04-04: Tasa de abandono</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9FF57FC" w14:textId="64756C58" w:rsidR="00351599" w:rsidRPr="00374D47" w:rsidRDefault="00351599">
            <w:pPr>
              <w:jc w:val="center"/>
              <w:rPr>
                <w:sz w:val="16"/>
                <w:szCs w:val="16"/>
              </w:rPr>
            </w:pPr>
            <w:r w:rsidRPr="00374D47">
              <w:rPr>
                <w:sz w:val="16"/>
                <w:szCs w:val="16"/>
              </w:rPr>
              <w:t>47</w:t>
            </w:r>
            <w:r w:rsidR="00374D47">
              <w:rPr>
                <w:sz w:val="16"/>
                <w:szCs w:val="16"/>
              </w:rPr>
              <w:t>.</w:t>
            </w:r>
            <w:r w:rsidRPr="00374D47">
              <w:rPr>
                <w:sz w:val="16"/>
                <w:szCs w:val="16"/>
              </w:rPr>
              <w:t>60%</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3DF437A" w14:textId="783ACCF8" w:rsidR="00351599" w:rsidRPr="00374D47" w:rsidRDefault="00351599">
            <w:pPr>
              <w:jc w:val="center"/>
              <w:rPr>
                <w:sz w:val="16"/>
                <w:szCs w:val="16"/>
              </w:rPr>
            </w:pPr>
            <w:r w:rsidRPr="00374D47">
              <w:rPr>
                <w:sz w:val="16"/>
                <w:szCs w:val="16"/>
              </w:rPr>
              <w:t>41</w:t>
            </w:r>
            <w:r w:rsidR="00374D47">
              <w:rPr>
                <w:sz w:val="16"/>
                <w:szCs w:val="16"/>
              </w:rPr>
              <w:t>.</w:t>
            </w:r>
            <w:r w:rsidRPr="00374D47">
              <w:rPr>
                <w:sz w:val="16"/>
                <w:szCs w:val="16"/>
              </w:rPr>
              <w:t>80%</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72C6C80" w14:textId="6F487AE4" w:rsidR="00351599" w:rsidRPr="00374D47" w:rsidRDefault="00351599">
            <w:pPr>
              <w:jc w:val="center"/>
              <w:rPr>
                <w:sz w:val="16"/>
                <w:szCs w:val="16"/>
              </w:rPr>
            </w:pPr>
            <w:r w:rsidRPr="00374D47">
              <w:rPr>
                <w:sz w:val="16"/>
                <w:szCs w:val="16"/>
              </w:rPr>
              <w:t>39</w:t>
            </w:r>
            <w:r w:rsidR="00374D47">
              <w:rPr>
                <w:sz w:val="16"/>
                <w:szCs w:val="16"/>
              </w:rPr>
              <w:t>.</w:t>
            </w:r>
            <w:r w:rsidRPr="00374D47">
              <w:rPr>
                <w:sz w:val="16"/>
                <w:szCs w:val="16"/>
              </w:rPr>
              <w:t>10%</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E4B216D" w14:textId="77777777" w:rsidR="00351599" w:rsidRPr="00374D47" w:rsidRDefault="00351599">
            <w:pPr>
              <w:jc w:val="center"/>
              <w:rPr>
                <w:sz w:val="16"/>
                <w:szCs w:val="16"/>
              </w:rPr>
            </w:pPr>
            <w:r w:rsidRPr="00374D47">
              <w:rPr>
                <w:sz w:val="16"/>
                <w:szCs w:val="16"/>
              </w:rPr>
              <w:t>41%</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34E0B8B" w14:textId="61F17726" w:rsidR="00351599" w:rsidRPr="00374D47" w:rsidRDefault="00351599">
            <w:pPr>
              <w:jc w:val="center"/>
              <w:rPr>
                <w:sz w:val="16"/>
                <w:szCs w:val="16"/>
              </w:rPr>
            </w:pPr>
            <w:r w:rsidRPr="00374D47">
              <w:rPr>
                <w:sz w:val="16"/>
                <w:szCs w:val="16"/>
              </w:rPr>
              <w:t>54</w:t>
            </w:r>
            <w:r w:rsidR="00374D47">
              <w:rPr>
                <w:sz w:val="16"/>
                <w:szCs w:val="16"/>
              </w:rPr>
              <w:t>.</w:t>
            </w:r>
            <w:r w:rsidRPr="00374D47">
              <w:rPr>
                <w:sz w:val="16"/>
                <w:szCs w:val="16"/>
              </w:rPr>
              <w:t>90%</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41DAF23" w14:textId="27A78616" w:rsidR="00351599" w:rsidRPr="00374D47" w:rsidRDefault="00351599">
            <w:pPr>
              <w:jc w:val="center"/>
              <w:rPr>
                <w:sz w:val="16"/>
                <w:szCs w:val="16"/>
              </w:rPr>
            </w:pPr>
            <w:r w:rsidRPr="00374D47">
              <w:rPr>
                <w:sz w:val="16"/>
                <w:szCs w:val="16"/>
              </w:rPr>
              <w:t>51</w:t>
            </w:r>
            <w:r w:rsidR="00374D47">
              <w:rPr>
                <w:sz w:val="16"/>
                <w:szCs w:val="16"/>
              </w:rPr>
              <w:t>.</w:t>
            </w:r>
            <w:r w:rsidRPr="00374D47">
              <w:rPr>
                <w:sz w:val="16"/>
                <w:szCs w:val="16"/>
              </w:rPr>
              <w:t>10%</w:t>
            </w:r>
          </w:p>
        </w:tc>
        <w:tc>
          <w:tcPr>
            <w:tcW w:w="9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1D48AD0" w14:textId="1EA85371" w:rsidR="00351599" w:rsidRPr="00A51BBE" w:rsidRDefault="00351599">
            <w:pPr>
              <w:jc w:val="center"/>
              <w:rPr>
                <w:color w:val="000000" w:themeColor="text1"/>
                <w:sz w:val="16"/>
                <w:szCs w:val="16"/>
              </w:rPr>
            </w:pPr>
            <w:r w:rsidRPr="00A51BBE">
              <w:rPr>
                <w:color w:val="000000" w:themeColor="text1"/>
                <w:sz w:val="16"/>
                <w:szCs w:val="16"/>
              </w:rPr>
              <w:t>26</w:t>
            </w:r>
            <w:r w:rsidR="00374D47" w:rsidRPr="00A51BBE">
              <w:rPr>
                <w:color w:val="000000" w:themeColor="text1"/>
                <w:sz w:val="16"/>
                <w:szCs w:val="16"/>
              </w:rPr>
              <w:t>.</w:t>
            </w:r>
            <w:r w:rsidRPr="00A51BBE">
              <w:rPr>
                <w:color w:val="000000" w:themeColor="text1"/>
                <w:sz w:val="16"/>
                <w:szCs w:val="16"/>
              </w:rPr>
              <w:t>90%</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1DE10C5" w14:textId="23D07EA2"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80%</w:t>
            </w:r>
          </w:p>
        </w:tc>
        <w:tc>
          <w:tcPr>
            <w:tcW w:w="938" w:type="dxa"/>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F365325" w14:textId="05906355" w:rsidR="00351599" w:rsidRPr="00374D47" w:rsidRDefault="00351599">
            <w:pPr>
              <w:jc w:val="center"/>
              <w:rPr>
                <w:sz w:val="16"/>
                <w:szCs w:val="16"/>
              </w:rPr>
            </w:pPr>
            <w:r w:rsidRPr="00374D47">
              <w:rPr>
                <w:sz w:val="16"/>
                <w:szCs w:val="16"/>
              </w:rPr>
              <w:t>28</w:t>
            </w:r>
            <w:r w:rsidR="00374D47">
              <w:rPr>
                <w:sz w:val="16"/>
                <w:szCs w:val="16"/>
              </w:rPr>
              <w:t>.</w:t>
            </w:r>
            <w:r w:rsidRPr="00374D47">
              <w:rPr>
                <w:sz w:val="16"/>
                <w:szCs w:val="16"/>
              </w:rPr>
              <w:t>00%</w:t>
            </w:r>
          </w:p>
        </w:tc>
      </w:tr>
      <w:tr w:rsidR="00351599" w:rsidRPr="00374D47" w14:paraId="0130B0DC"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82ADB74" w14:textId="77777777" w:rsidR="00351599" w:rsidRPr="00374D47" w:rsidRDefault="00351599">
            <w:pPr>
              <w:rPr>
                <w:sz w:val="20"/>
                <w:szCs w:val="20"/>
              </w:rPr>
            </w:pPr>
            <w:r w:rsidRPr="00374D47">
              <w:rPr>
                <w:sz w:val="20"/>
                <w:szCs w:val="20"/>
              </w:rPr>
              <w:t xml:space="preserve">ISGC-P04-05: Tasa de graduación </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F31B938" w14:textId="1091E708" w:rsidR="00351599" w:rsidRPr="00374D47" w:rsidRDefault="00351599">
            <w:pPr>
              <w:jc w:val="center"/>
              <w:rPr>
                <w:sz w:val="16"/>
                <w:szCs w:val="16"/>
              </w:rPr>
            </w:pPr>
            <w:r w:rsidRPr="00374D47">
              <w:rPr>
                <w:sz w:val="16"/>
                <w:szCs w:val="16"/>
              </w:rPr>
              <w:t>24</w:t>
            </w:r>
            <w:r w:rsidR="00374D47">
              <w:rPr>
                <w:sz w:val="16"/>
                <w:szCs w:val="16"/>
              </w:rPr>
              <w:t>.</w:t>
            </w:r>
            <w:r w:rsidRPr="00374D47">
              <w:rPr>
                <w:sz w:val="16"/>
                <w:szCs w:val="16"/>
              </w:rPr>
              <w:t>40%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19B8F81" w14:textId="151A2F1C" w:rsidR="00351599" w:rsidRPr="00374D47" w:rsidRDefault="00351599">
            <w:pPr>
              <w:jc w:val="center"/>
              <w:rPr>
                <w:sz w:val="16"/>
                <w:szCs w:val="16"/>
              </w:rPr>
            </w:pPr>
            <w:r w:rsidRPr="00374D47">
              <w:rPr>
                <w:sz w:val="16"/>
                <w:szCs w:val="16"/>
              </w:rPr>
              <w:t>24</w:t>
            </w:r>
            <w:r w:rsidR="00374D47">
              <w:rPr>
                <w:sz w:val="16"/>
                <w:szCs w:val="16"/>
              </w:rPr>
              <w:t>.</w:t>
            </w:r>
            <w:r w:rsidRPr="00374D47">
              <w:rPr>
                <w:sz w:val="16"/>
                <w:szCs w:val="16"/>
              </w:rPr>
              <w:t>10%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7DD32F0" w14:textId="6A1B6361" w:rsidR="00351599" w:rsidRPr="00374D47" w:rsidRDefault="00351599">
            <w:pPr>
              <w:jc w:val="center"/>
              <w:rPr>
                <w:sz w:val="16"/>
                <w:szCs w:val="16"/>
              </w:rPr>
            </w:pPr>
            <w:r w:rsidRPr="00374D47">
              <w:rPr>
                <w:sz w:val="16"/>
                <w:szCs w:val="16"/>
              </w:rPr>
              <w:t>26</w:t>
            </w:r>
            <w:r w:rsidR="00374D47">
              <w:rPr>
                <w:sz w:val="16"/>
                <w:szCs w:val="16"/>
              </w:rPr>
              <w:t>.</w:t>
            </w:r>
            <w:r w:rsidRPr="00374D47">
              <w:rPr>
                <w:sz w:val="16"/>
                <w:szCs w:val="16"/>
              </w:rPr>
              <w:t>10%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BF7EA51" w14:textId="6C3AC12E" w:rsidR="00351599" w:rsidRPr="00374D47" w:rsidRDefault="00351599">
            <w:pPr>
              <w:jc w:val="center"/>
              <w:rPr>
                <w:sz w:val="16"/>
                <w:szCs w:val="16"/>
              </w:rPr>
            </w:pPr>
            <w:r w:rsidRPr="00374D47">
              <w:rPr>
                <w:sz w:val="16"/>
                <w:szCs w:val="16"/>
              </w:rPr>
              <w:t>19</w:t>
            </w:r>
            <w:r w:rsidR="00374D47">
              <w:rPr>
                <w:sz w:val="16"/>
                <w:szCs w:val="16"/>
              </w:rPr>
              <w:t>.</w:t>
            </w:r>
            <w:r w:rsidRPr="00374D47">
              <w:rPr>
                <w:sz w:val="16"/>
                <w:szCs w:val="16"/>
              </w:rPr>
              <w:t>70%</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0E50A0F" w14:textId="3E986310" w:rsidR="00351599" w:rsidRPr="00374D47" w:rsidRDefault="00351599">
            <w:pPr>
              <w:jc w:val="center"/>
              <w:rPr>
                <w:sz w:val="16"/>
                <w:szCs w:val="16"/>
              </w:rPr>
            </w:pPr>
            <w:r w:rsidRPr="00374D47">
              <w:rPr>
                <w:sz w:val="16"/>
                <w:szCs w:val="16"/>
              </w:rPr>
              <w:t>8</w:t>
            </w:r>
            <w:r w:rsidR="00374D47">
              <w:rPr>
                <w:sz w:val="16"/>
                <w:szCs w:val="16"/>
              </w:rPr>
              <w:t>.</w:t>
            </w:r>
            <w:r w:rsidRPr="00374D47">
              <w:rPr>
                <w:sz w:val="16"/>
                <w:szCs w:val="16"/>
              </w:rPr>
              <w:t>30%</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DBF92D5" w14:textId="36FD13E2" w:rsidR="00351599" w:rsidRPr="00374D47" w:rsidRDefault="00351599">
            <w:pPr>
              <w:jc w:val="center"/>
              <w:rPr>
                <w:sz w:val="16"/>
                <w:szCs w:val="16"/>
              </w:rPr>
            </w:pPr>
            <w:r w:rsidRPr="00374D47">
              <w:rPr>
                <w:sz w:val="16"/>
                <w:szCs w:val="16"/>
              </w:rPr>
              <w:t>5</w:t>
            </w:r>
            <w:r w:rsidR="00374D47">
              <w:rPr>
                <w:sz w:val="16"/>
                <w:szCs w:val="16"/>
              </w:rPr>
              <w:t>.</w:t>
            </w:r>
            <w:r w:rsidRPr="00374D47">
              <w:rPr>
                <w:sz w:val="16"/>
                <w:szCs w:val="16"/>
              </w:rPr>
              <w:t>70%</w:t>
            </w:r>
          </w:p>
        </w:tc>
        <w:tc>
          <w:tcPr>
            <w:tcW w:w="925"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9709D65" w14:textId="1AC39896" w:rsidR="00351599" w:rsidRPr="00A51BBE" w:rsidRDefault="00351599">
            <w:pPr>
              <w:jc w:val="center"/>
              <w:rPr>
                <w:color w:val="000000" w:themeColor="text1"/>
                <w:sz w:val="16"/>
                <w:szCs w:val="16"/>
              </w:rPr>
            </w:pPr>
            <w:r w:rsidRPr="00A51BBE">
              <w:rPr>
                <w:color w:val="000000" w:themeColor="text1"/>
                <w:sz w:val="16"/>
                <w:szCs w:val="16"/>
              </w:rPr>
              <w:t>31</w:t>
            </w:r>
            <w:r w:rsidR="00374D47" w:rsidRPr="00A51BBE">
              <w:rPr>
                <w:color w:val="000000" w:themeColor="text1"/>
                <w:sz w:val="16"/>
                <w:szCs w:val="16"/>
              </w:rPr>
              <w:t>.</w:t>
            </w:r>
            <w:r w:rsidRPr="00A51BBE">
              <w:rPr>
                <w:color w:val="000000" w:themeColor="text1"/>
                <w:sz w:val="16"/>
                <w:szCs w:val="16"/>
              </w:rPr>
              <w:t>90%</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052DF05" w14:textId="06EF790A" w:rsidR="00351599" w:rsidRPr="00374D47" w:rsidRDefault="00351599">
            <w:pPr>
              <w:jc w:val="center"/>
              <w:rPr>
                <w:sz w:val="16"/>
                <w:szCs w:val="16"/>
              </w:rPr>
            </w:pPr>
            <w:r w:rsidRPr="00374D47">
              <w:rPr>
                <w:sz w:val="16"/>
                <w:szCs w:val="16"/>
              </w:rPr>
              <w:t>2</w:t>
            </w:r>
            <w:r w:rsidR="00374D47">
              <w:rPr>
                <w:sz w:val="16"/>
                <w:szCs w:val="16"/>
              </w:rPr>
              <w:t>.</w:t>
            </w:r>
            <w:r w:rsidRPr="00374D47">
              <w:rPr>
                <w:sz w:val="16"/>
                <w:szCs w:val="16"/>
              </w:rPr>
              <w:t>60%</w:t>
            </w:r>
          </w:p>
        </w:tc>
        <w:tc>
          <w:tcPr>
            <w:tcW w:w="938" w:type="dxa"/>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4642868D" w14:textId="10434A8E" w:rsidR="00351599" w:rsidRPr="00374D47" w:rsidRDefault="00351599">
            <w:pPr>
              <w:jc w:val="center"/>
              <w:rPr>
                <w:color w:val="FF0000"/>
                <w:sz w:val="16"/>
                <w:szCs w:val="16"/>
              </w:rPr>
            </w:pPr>
            <w:r w:rsidRPr="00374D47">
              <w:rPr>
                <w:color w:val="FF0000"/>
                <w:sz w:val="16"/>
                <w:szCs w:val="16"/>
              </w:rPr>
              <w:t>-23</w:t>
            </w:r>
            <w:r w:rsidR="00374D47">
              <w:rPr>
                <w:color w:val="FF0000"/>
                <w:sz w:val="16"/>
                <w:szCs w:val="16"/>
              </w:rPr>
              <w:t>.</w:t>
            </w:r>
            <w:r w:rsidRPr="00374D47">
              <w:rPr>
                <w:color w:val="FF0000"/>
                <w:sz w:val="16"/>
                <w:szCs w:val="16"/>
              </w:rPr>
              <w:t>60%</w:t>
            </w:r>
          </w:p>
        </w:tc>
      </w:tr>
      <w:tr w:rsidR="00351599" w:rsidRPr="00374D47" w14:paraId="45D75705"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3FD8F09" w14:textId="77777777" w:rsidR="00351599" w:rsidRPr="00374D47" w:rsidRDefault="00351599">
            <w:pPr>
              <w:rPr>
                <w:sz w:val="20"/>
                <w:szCs w:val="20"/>
              </w:rPr>
            </w:pPr>
            <w:r w:rsidRPr="00374D47">
              <w:rPr>
                <w:sz w:val="20"/>
                <w:szCs w:val="20"/>
              </w:rPr>
              <w:t>ISGC-P04-06: Tasa de eficiencia</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1651F10" w14:textId="29A2062D" w:rsidR="00351599" w:rsidRPr="00374D47" w:rsidRDefault="00351599">
            <w:pPr>
              <w:jc w:val="center"/>
              <w:rPr>
                <w:sz w:val="16"/>
                <w:szCs w:val="16"/>
              </w:rPr>
            </w:pPr>
            <w:r w:rsidRPr="00374D47">
              <w:rPr>
                <w:sz w:val="16"/>
                <w:szCs w:val="16"/>
              </w:rPr>
              <w:t>79</w:t>
            </w:r>
            <w:r w:rsidR="00374D47">
              <w:rPr>
                <w:sz w:val="16"/>
                <w:szCs w:val="16"/>
              </w:rPr>
              <w:t>.</w:t>
            </w:r>
            <w:r w:rsidRPr="00374D47">
              <w:rPr>
                <w:sz w:val="16"/>
                <w:szCs w:val="16"/>
              </w:rPr>
              <w:t>40%</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F65A977" w14:textId="77777777" w:rsidR="00351599" w:rsidRPr="00374D47" w:rsidRDefault="00351599">
            <w:pPr>
              <w:jc w:val="center"/>
              <w:rPr>
                <w:sz w:val="16"/>
                <w:szCs w:val="16"/>
              </w:rPr>
            </w:pPr>
            <w:r w:rsidRPr="00374D47">
              <w:rPr>
                <w:sz w:val="16"/>
                <w:szCs w:val="16"/>
              </w:rPr>
              <w:t>81%</w:t>
            </w:r>
          </w:p>
        </w:tc>
        <w:tc>
          <w:tcPr>
            <w:tcW w:w="74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A230F6D" w14:textId="20C34F7F" w:rsidR="00351599" w:rsidRPr="00374D47" w:rsidRDefault="00351599">
            <w:pPr>
              <w:jc w:val="center"/>
              <w:rPr>
                <w:sz w:val="16"/>
                <w:szCs w:val="16"/>
              </w:rPr>
            </w:pPr>
            <w:r w:rsidRPr="00374D47">
              <w:rPr>
                <w:sz w:val="16"/>
                <w:szCs w:val="16"/>
              </w:rPr>
              <w:t>85</w:t>
            </w:r>
            <w:r w:rsidR="00374D47">
              <w:rPr>
                <w:sz w:val="16"/>
                <w:szCs w:val="16"/>
              </w:rPr>
              <w:t>.</w:t>
            </w:r>
            <w:r w:rsidRPr="00374D47">
              <w:rPr>
                <w:sz w:val="16"/>
                <w:szCs w:val="16"/>
              </w:rPr>
              <w:t>70%</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E13903A" w14:textId="0766EB38" w:rsidR="00351599" w:rsidRPr="00374D47" w:rsidRDefault="00351599">
            <w:pPr>
              <w:jc w:val="center"/>
              <w:rPr>
                <w:sz w:val="16"/>
                <w:szCs w:val="16"/>
              </w:rPr>
            </w:pPr>
            <w:r w:rsidRPr="00374D47">
              <w:rPr>
                <w:sz w:val="16"/>
                <w:szCs w:val="16"/>
              </w:rPr>
              <w:t>80</w:t>
            </w:r>
            <w:r w:rsidR="00374D47">
              <w:rPr>
                <w:sz w:val="16"/>
                <w:szCs w:val="16"/>
              </w:rPr>
              <w:t>.</w:t>
            </w:r>
            <w:r w:rsidRPr="00374D47">
              <w:rPr>
                <w:sz w:val="16"/>
                <w:szCs w:val="16"/>
              </w:rPr>
              <w:t>70%</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F90F3C9" w14:textId="34116203" w:rsidR="00351599" w:rsidRPr="00374D47" w:rsidRDefault="00351599">
            <w:pPr>
              <w:jc w:val="center"/>
              <w:rPr>
                <w:sz w:val="16"/>
                <w:szCs w:val="16"/>
              </w:rPr>
            </w:pPr>
            <w:r w:rsidRPr="00374D47">
              <w:rPr>
                <w:sz w:val="16"/>
                <w:szCs w:val="16"/>
              </w:rPr>
              <w:t>81</w:t>
            </w:r>
            <w:r w:rsidR="00374D47">
              <w:rPr>
                <w:sz w:val="16"/>
                <w:szCs w:val="16"/>
              </w:rPr>
              <w:t>.</w:t>
            </w:r>
            <w:r w:rsidRPr="00374D47">
              <w:rPr>
                <w:sz w:val="16"/>
                <w:szCs w:val="16"/>
              </w:rPr>
              <w:t>70%</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6E54375" w14:textId="3D920708" w:rsidR="00351599" w:rsidRPr="00374D47" w:rsidRDefault="00351599">
            <w:pPr>
              <w:jc w:val="center"/>
              <w:rPr>
                <w:sz w:val="16"/>
                <w:szCs w:val="16"/>
              </w:rPr>
            </w:pPr>
            <w:r w:rsidRPr="00374D47">
              <w:rPr>
                <w:sz w:val="16"/>
                <w:szCs w:val="16"/>
              </w:rPr>
              <w:t>78</w:t>
            </w:r>
            <w:r w:rsidR="00374D47">
              <w:rPr>
                <w:sz w:val="16"/>
                <w:szCs w:val="16"/>
              </w:rPr>
              <w:t>.</w:t>
            </w:r>
            <w:r w:rsidRPr="00374D47">
              <w:rPr>
                <w:sz w:val="16"/>
                <w:szCs w:val="16"/>
              </w:rPr>
              <w:t>10%</w:t>
            </w:r>
          </w:p>
        </w:tc>
        <w:tc>
          <w:tcPr>
            <w:tcW w:w="9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459A663" w14:textId="617A331D" w:rsidR="00351599" w:rsidRPr="00A51BBE" w:rsidRDefault="00351599">
            <w:pPr>
              <w:jc w:val="center"/>
              <w:rPr>
                <w:color w:val="000000" w:themeColor="text1"/>
                <w:sz w:val="16"/>
                <w:szCs w:val="16"/>
              </w:rPr>
            </w:pPr>
            <w:r w:rsidRPr="00A51BBE">
              <w:rPr>
                <w:color w:val="000000" w:themeColor="text1"/>
                <w:sz w:val="16"/>
                <w:szCs w:val="16"/>
              </w:rPr>
              <w:t>86</w:t>
            </w:r>
            <w:r w:rsidR="00374D47" w:rsidRPr="00A51BBE">
              <w:rPr>
                <w:color w:val="000000" w:themeColor="text1"/>
                <w:sz w:val="16"/>
                <w:szCs w:val="16"/>
              </w:rPr>
              <w:t>.</w:t>
            </w:r>
            <w:r w:rsidRPr="00A51BBE">
              <w:rPr>
                <w:color w:val="000000" w:themeColor="text1"/>
                <w:sz w:val="16"/>
                <w:szCs w:val="16"/>
              </w:rPr>
              <w:t>90%</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E50F75D" w14:textId="4DD7CD18"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60%</w:t>
            </w:r>
          </w:p>
        </w:tc>
        <w:tc>
          <w:tcPr>
            <w:tcW w:w="938" w:type="dxa"/>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232E64A2" w14:textId="46DBC715" w:rsidR="00351599" w:rsidRPr="00374D47" w:rsidRDefault="00351599">
            <w:pPr>
              <w:jc w:val="center"/>
              <w:rPr>
                <w:color w:val="FF0000"/>
                <w:sz w:val="16"/>
                <w:szCs w:val="16"/>
              </w:rPr>
            </w:pPr>
            <w:r w:rsidRPr="00374D47">
              <w:rPr>
                <w:color w:val="FF0000"/>
                <w:sz w:val="16"/>
                <w:szCs w:val="16"/>
              </w:rPr>
              <w:t>-5</w:t>
            </w:r>
            <w:r w:rsidR="00374D47">
              <w:rPr>
                <w:color w:val="FF0000"/>
                <w:sz w:val="16"/>
                <w:szCs w:val="16"/>
              </w:rPr>
              <w:t>.</w:t>
            </w:r>
            <w:r w:rsidRPr="00374D47">
              <w:rPr>
                <w:color w:val="FF0000"/>
                <w:sz w:val="16"/>
                <w:szCs w:val="16"/>
              </w:rPr>
              <w:t>20%</w:t>
            </w:r>
          </w:p>
        </w:tc>
      </w:tr>
      <w:tr w:rsidR="00351599" w:rsidRPr="00374D47" w14:paraId="45F08ED5"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1322F2F" w14:textId="77777777" w:rsidR="00351599" w:rsidRPr="00374D47" w:rsidRDefault="00351599">
            <w:pPr>
              <w:rPr>
                <w:sz w:val="20"/>
                <w:szCs w:val="20"/>
              </w:rPr>
            </w:pPr>
            <w:r w:rsidRPr="00374D47">
              <w:rPr>
                <w:sz w:val="20"/>
                <w:szCs w:val="20"/>
              </w:rPr>
              <w:t>ISGC-P04-07: Duración media de los estudios</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D490C25" w14:textId="2FC6924C" w:rsidR="00351599" w:rsidRPr="00374D47" w:rsidRDefault="00351599">
            <w:pPr>
              <w:jc w:val="center"/>
              <w:rPr>
                <w:sz w:val="16"/>
                <w:szCs w:val="16"/>
              </w:rPr>
            </w:pPr>
            <w:r w:rsidRPr="00374D47">
              <w:rPr>
                <w:sz w:val="16"/>
                <w:szCs w:val="16"/>
              </w:rPr>
              <w:t>5</w:t>
            </w:r>
            <w:r w:rsidR="00374D47">
              <w:rPr>
                <w:sz w:val="16"/>
                <w:szCs w:val="16"/>
              </w:rPr>
              <w:t>.</w:t>
            </w:r>
            <w:r w:rsidRPr="00374D47">
              <w:rPr>
                <w:sz w:val="16"/>
                <w:szCs w:val="16"/>
              </w:rPr>
              <w:t>6</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663BAD6" w14:textId="16455D1C" w:rsidR="00351599" w:rsidRPr="00374D47" w:rsidRDefault="00351599">
            <w:pPr>
              <w:jc w:val="center"/>
              <w:rPr>
                <w:sz w:val="16"/>
                <w:szCs w:val="16"/>
              </w:rPr>
            </w:pPr>
            <w:r w:rsidRPr="00374D47">
              <w:rPr>
                <w:sz w:val="16"/>
                <w:szCs w:val="16"/>
              </w:rPr>
              <w:t>5</w:t>
            </w:r>
            <w:r w:rsidR="00374D47">
              <w:rPr>
                <w:sz w:val="16"/>
                <w:szCs w:val="16"/>
              </w:rPr>
              <w:t>.</w:t>
            </w:r>
            <w:r w:rsidRPr="00374D47">
              <w:rPr>
                <w:sz w:val="16"/>
                <w:szCs w:val="16"/>
              </w:rPr>
              <w:t>8</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B0383F4" w14:textId="0696F14B" w:rsidR="00351599" w:rsidRPr="00374D47" w:rsidRDefault="00351599">
            <w:pPr>
              <w:jc w:val="center"/>
              <w:rPr>
                <w:sz w:val="16"/>
                <w:szCs w:val="16"/>
              </w:rPr>
            </w:pPr>
            <w:r w:rsidRPr="00374D47">
              <w:rPr>
                <w:sz w:val="16"/>
                <w:szCs w:val="16"/>
              </w:rPr>
              <w:t>5</w:t>
            </w:r>
            <w:r w:rsidR="00374D47">
              <w:rPr>
                <w:sz w:val="16"/>
                <w:szCs w:val="16"/>
              </w:rPr>
              <w:t>.</w:t>
            </w:r>
            <w:r w:rsidRPr="00374D47">
              <w:rPr>
                <w:sz w:val="16"/>
                <w:szCs w:val="16"/>
              </w:rPr>
              <w:t>5</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0E9E3CE" w14:textId="6A5885FB" w:rsidR="00351599" w:rsidRPr="00374D47" w:rsidRDefault="00351599">
            <w:pPr>
              <w:jc w:val="center"/>
              <w:rPr>
                <w:sz w:val="16"/>
                <w:szCs w:val="16"/>
              </w:rPr>
            </w:pPr>
            <w:r w:rsidRPr="00374D47">
              <w:rPr>
                <w:sz w:val="16"/>
                <w:szCs w:val="16"/>
              </w:rPr>
              <w:t>5</w:t>
            </w:r>
            <w:r w:rsidR="00374D47">
              <w:rPr>
                <w:sz w:val="16"/>
                <w:szCs w:val="16"/>
              </w:rPr>
              <w:t>.</w:t>
            </w:r>
            <w:r w:rsidRPr="00374D47">
              <w:rPr>
                <w:sz w:val="16"/>
                <w:szCs w:val="16"/>
              </w:rPr>
              <w:t>6</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7D55091" w14:textId="14A65BD4" w:rsidR="00351599" w:rsidRPr="00374D47" w:rsidRDefault="00351599">
            <w:pPr>
              <w:jc w:val="center"/>
              <w:rPr>
                <w:sz w:val="16"/>
                <w:szCs w:val="16"/>
              </w:rPr>
            </w:pPr>
            <w:r w:rsidRPr="00374D47">
              <w:rPr>
                <w:sz w:val="16"/>
                <w:szCs w:val="16"/>
              </w:rPr>
              <w:t>5</w:t>
            </w:r>
            <w:r w:rsidR="00374D47">
              <w:rPr>
                <w:sz w:val="16"/>
                <w:szCs w:val="16"/>
              </w:rPr>
              <w:t>.</w:t>
            </w:r>
            <w:r w:rsidRPr="00374D47">
              <w:rPr>
                <w:sz w:val="16"/>
                <w:szCs w:val="16"/>
              </w:rPr>
              <w:t>7</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D80B8E6" w14:textId="03AC9E60" w:rsidR="00351599" w:rsidRPr="00374D47" w:rsidRDefault="00351599">
            <w:pPr>
              <w:jc w:val="center"/>
              <w:rPr>
                <w:color w:val="800000"/>
                <w:sz w:val="16"/>
                <w:szCs w:val="16"/>
              </w:rPr>
            </w:pPr>
            <w:r w:rsidRPr="00A51BBE">
              <w:rPr>
                <w:color w:val="000000" w:themeColor="text1"/>
                <w:sz w:val="16"/>
                <w:szCs w:val="16"/>
              </w:rPr>
              <w:t>5</w:t>
            </w:r>
            <w:r w:rsidR="00374D47" w:rsidRPr="00A51BBE">
              <w:rPr>
                <w:color w:val="000000" w:themeColor="text1"/>
                <w:sz w:val="16"/>
                <w:szCs w:val="16"/>
              </w:rPr>
              <w:t>.</w:t>
            </w:r>
            <w:r w:rsidRPr="00A51BBE">
              <w:rPr>
                <w:color w:val="000000" w:themeColor="text1"/>
                <w:sz w:val="16"/>
                <w:szCs w:val="16"/>
              </w:rPr>
              <w:t>75</w:t>
            </w:r>
          </w:p>
        </w:tc>
        <w:tc>
          <w:tcPr>
            <w:tcW w:w="925"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E420A73" w14:textId="30630359" w:rsidR="00351599" w:rsidRPr="00A51BBE" w:rsidRDefault="00351599">
            <w:pPr>
              <w:jc w:val="center"/>
              <w:rPr>
                <w:color w:val="000000" w:themeColor="text1"/>
                <w:sz w:val="16"/>
                <w:szCs w:val="16"/>
              </w:rPr>
            </w:pPr>
            <w:r w:rsidRPr="00A51BBE">
              <w:rPr>
                <w:color w:val="000000" w:themeColor="text1"/>
                <w:sz w:val="16"/>
                <w:szCs w:val="16"/>
              </w:rPr>
              <w:t>5</w:t>
            </w:r>
            <w:r w:rsidR="00374D47" w:rsidRPr="00A51BBE">
              <w:rPr>
                <w:color w:val="000000" w:themeColor="text1"/>
                <w:sz w:val="16"/>
                <w:szCs w:val="16"/>
              </w:rPr>
              <w:t>.</w:t>
            </w:r>
            <w:r w:rsidRPr="00A51BBE">
              <w:rPr>
                <w:color w:val="000000" w:themeColor="text1"/>
                <w:sz w:val="16"/>
                <w:szCs w:val="16"/>
              </w:rPr>
              <w:t>07</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697AEC7" w14:textId="0611F828" w:rsidR="00351599" w:rsidRPr="00374D47" w:rsidRDefault="00BB6D61">
            <w:pPr>
              <w:jc w:val="center"/>
              <w:rPr>
                <w:color w:val="FF0000"/>
                <w:sz w:val="16"/>
                <w:szCs w:val="16"/>
              </w:rPr>
            </w:pPr>
            <w:r>
              <w:rPr>
                <w:color w:val="FF0000"/>
                <w:sz w:val="16"/>
                <w:szCs w:val="16"/>
                <w:lang w:val="es-ES"/>
              </w:rPr>
              <w:t>-</w:t>
            </w:r>
            <w:r w:rsidR="00351599" w:rsidRPr="00374D47">
              <w:rPr>
                <w:color w:val="FF0000"/>
                <w:sz w:val="16"/>
                <w:szCs w:val="16"/>
              </w:rPr>
              <w:t>0</w:t>
            </w:r>
            <w:r w:rsidR="00374D47">
              <w:rPr>
                <w:color w:val="FF0000"/>
                <w:sz w:val="16"/>
                <w:szCs w:val="16"/>
              </w:rPr>
              <w:t>.</w:t>
            </w:r>
            <w:r w:rsidR="00351599" w:rsidRPr="00374D47">
              <w:rPr>
                <w:color w:val="FF0000"/>
                <w:sz w:val="16"/>
                <w:szCs w:val="16"/>
              </w:rPr>
              <w:t>05</w:t>
            </w:r>
          </w:p>
        </w:tc>
        <w:tc>
          <w:tcPr>
            <w:tcW w:w="938" w:type="dxa"/>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0418C956" w14:textId="6E5BB1AB" w:rsidR="00351599" w:rsidRPr="00374D47" w:rsidRDefault="00351599">
            <w:pPr>
              <w:jc w:val="center"/>
              <w:rPr>
                <w:sz w:val="16"/>
                <w:szCs w:val="16"/>
              </w:rPr>
            </w:pPr>
            <w:r w:rsidRPr="00374D47">
              <w:rPr>
                <w:sz w:val="16"/>
                <w:szCs w:val="16"/>
              </w:rPr>
              <w:t>0</w:t>
            </w:r>
            <w:r w:rsidR="00374D47">
              <w:rPr>
                <w:sz w:val="16"/>
                <w:szCs w:val="16"/>
              </w:rPr>
              <w:t>.</w:t>
            </w:r>
            <w:r w:rsidRPr="00374D47">
              <w:rPr>
                <w:sz w:val="16"/>
                <w:szCs w:val="16"/>
              </w:rPr>
              <w:t xml:space="preserve">63 </w:t>
            </w:r>
          </w:p>
        </w:tc>
      </w:tr>
      <w:tr w:rsidR="00351599" w:rsidRPr="00374D47" w14:paraId="193E7A67"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8A449C3" w14:textId="77777777" w:rsidR="00351599" w:rsidRPr="00374D47" w:rsidRDefault="00351599">
            <w:pPr>
              <w:rPr>
                <w:sz w:val="20"/>
                <w:szCs w:val="20"/>
              </w:rPr>
            </w:pPr>
            <w:r w:rsidRPr="00374D47">
              <w:rPr>
                <w:sz w:val="20"/>
                <w:szCs w:val="20"/>
              </w:rPr>
              <w:t xml:space="preserve">ISGC-P04-11: Grado de satisfacción del alumnado con el proceso para la elección y realización del TFG/TFM </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1AE8327" w14:textId="19D4632E"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81</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EEA2351" w14:textId="4BDD1322" w:rsidR="00351599" w:rsidRPr="00374D47" w:rsidRDefault="00351599">
            <w:pPr>
              <w:jc w:val="center"/>
              <w:rPr>
                <w:sz w:val="16"/>
                <w:szCs w:val="16"/>
              </w:rPr>
            </w:pPr>
            <w:r w:rsidRPr="00374D47">
              <w:rPr>
                <w:sz w:val="16"/>
                <w:szCs w:val="16"/>
              </w:rPr>
              <w:t>1</w:t>
            </w:r>
            <w:r w:rsidR="00374D47">
              <w:rPr>
                <w:sz w:val="16"/>
                <w:szCs w:val="16"/>
              </w:rPr>
              <w:t>.</w:t>
            </w:r>
            <w:r w:rsidRPr="00374D47">
              <w:rPr>
                <w:sz w:val="16"/>
                <w:szCs w:val="16"/>
              </w:rPr>
              <w:t>24</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759C473" w14:textId="1219BC34" w:rsidR="00351599" w:rsidRPr="00374D47" w:rsidRDefault="00351599">
            <w:pPr>
              <w:jc w:val="center"/>
              <w:rPr>
                <w:sz w:val="16"/>
                <w:szCs w:val="16"/>
              </w:rPr>
            </w:pPr>
            <w:r w:rsidRPr="00374D47">
              <w:rPr>
                <w:sz w:val="16"/>
                <w:szCs w:val="16"/>
              </w:rPr>
              <w:t>2</w:t>
            </w:r>
            <w:r w:rsidR="00374D47">
              <w:rPr>
                <w:sz w:val="16"/>
                <w:szCs w:val="16"/>
              </w:rPr>
              <w:t>.</w:t>
            </w:r>
            <w:r w:rsidRPr="00374D47">
              <w:rPr>
                <w:sz w:val="16"/>
                <w:szCs w:val="16"/>
              </w:rPr>
              <w:t>13</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9D24A84" w14:textId="7943A728" w:rsidR="00351599" w:rsidRPr="00374D47" w:rsidRDefault="00351599">
            <w:pPr>
              <w:jc w:val="center"/>
              <w:rPr>
                <w:sz w:val="16"/>
                <w:szCs w:val="16"/>
              </w:rPr>
            </w:pPr>
            <w:r w:rsidRPr="00374D47">
              <w:rPr>
                <w:sz w:val="16"/>
                <w:szCs w:val="16"/>
              </w:rPr>
              <w:t>1</w:t>
            </w:r>
            <w:r w:rsidR="00374D47">
              <w:rPr>
                <w:sz w:val="16"/>
                <w:szCs w:val="16"/>
              </w:rPr>
              <w:t>.</w:t>
            </w:r>
            <w:r w:rsidRPr="00374D47">
              <w:rPr>
                <w:sz w:val="16"/>
                <w:szCs w:val="16"/>
              </w:rPr>
              <w:t>24</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3818284" w14:textId="0551A43E"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24</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A78F69E" w14:textId="056D35DB"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29</w:t>
            </w:r>
          </w:p>
        </w:tc>
        <w:tc>
          <w:tcPr>
            <w:tcW w:w="9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D99DE1E" w14:textId="2B182EBA" w:rsidR="00351599" w:rsidRPr="00A51BBE" w:rsidRDefault="00351599">
            <w:pPr>
              <w:jc w:val="center"/>
              <w:rPr>
                <w:color w:val="000000" w:themeColor="text1"/>
                <w:sz w:val="16"/>
                <w:szCs w:val="16"/>
              </w:rPr>
            </w:pPr>
            <w:r w:rsidRPr="00A51BBE">
              <w:rPr>
                <w:color w:val="000000" w:themeColor="text1"/>
                <w:sz w:val="16"/>
                <w:szCs w:val="16"/>
              </w:rPr>
              <w:t>3</w:t>
            </w:r>
            <w:r w:rsidR="00374D47" w:rsidRPr="00A51BBE">
              <w:rPr>
                <w:color w:val="000000" w:themeColor="text1"/>
                <w:sz w:val="16"/>
                <w:szCs w:val="16"/>
              </w:rPr>
              <w:t>.</w:t>
            </w:r>
            <w:r w:rsidRPr="00A51BBE">
              <w:rPr>
                <w:color w:val="000000" w:themeColor="text1"/>
                <w:sz w:val="16"/>
                <w:szCs w:val="16"/>
              </w:rPr>
              <w:t>19</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2EB131F" w14:textId="0372E1CC"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05</w:t>
            </w:r>
          </w:p>
        </w:tc>
        <w:tc>
          <w:tcPr>
            <w:tcW w:w="938" w:type="dxa"/>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5F49473B" w14:textId="4C998CF2"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05</w:t>
            </w:r>
          </w:p>
        </w:tc>
      </w:tr>
      <w:tr w:rsidR="00351599" w:rsidRPr="00374D47" w14:paraId="6466AD71"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CEA7E57" w14:textId="77777777" w:rsidR="00351599" w:rsidRPr="00374D47" w:rsidRDefault="00351599">
            <w:pPr>
              <w:rPr>
                <w:sz w:val="20"/>
                <w:szCs w:val="20"/>
              </w:rPr>
            </w:pPr>
            <w:r w:rsidRPr="00374D47">
              <w:rPr>
                <w:sz w:val="20"/>
                <w:szCs w:val="20"/>
              </w:rPr>
              <w:t>ISGC-P04-14: Grado de satisfacción del alumnado con las prácticas externas realizadas</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AFD7692" w14:textId="3B769012"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53</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8BA83E7" w14:textId="656678A0"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71</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662E59E" w14:textId="3EFE65B7"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74</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B0FE126" w14:textId="15A068A0"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45</w:t>
            </w:r>
          </w:p>
        </w:tc>
        <w:tc>
          <w:tcPr>
            <w:tcW w:w="748"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B3D474C" w14:textId="6BB5A5E5"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38</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8E4F5F1" w14:textId="47AB1B0F"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49</w:t>
            </w:r>
          </w:p>
        </w:tc>
        <w:tc>
          <w:tcPr>
            <w:tcW w:w="925"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2BBF565" w14:textId="6940DFAF" w:rsidR="00351599" w:rsidRPr="00A51BBE" w:rsidRDefault="00351599">
            <w:pPr>
              <w:jc w:val="center"/>
              <w:rPr>
                <w:color w:val="000000" w:themeColor="text1"/>
                <w:sz w:val="16"/>
                <w:szCs w:val="16"/>
              </w:rPr>
            </w:pPr>
            <w:r w:rsidRPr="00A51BBE">
              <w:rPr>
                <w:color w:val="000000" w:themeColor="text1"/>
                <w:sz w:val="16"/>
                <w:szCs w:val="16"/>
              </w:rPr>
              <w:t>3</w:t>
            </w:r>
            <w:r w:rsidR="00374D47" w:rsidRPr="00A51BBE">
              <w:rPr>
                <w:color w:val="000000" w:themeColor="text1"/>
                <w:sz w:val="16"/>
                <w:szCs w:val="16"/>
              </w:rPr>
              <w:t>.</w:t>
            </w:r>
            <w:r w:rsidRPr="00A51BBE">
              <w:rPr>
                <w:color w:val="000000" w:themeColor="text1"/>
                <w:sz w:val="16"/>
                <w:szCs w:val="16"/>
              </w:rPr>
              <w:t>55</w:t>
            </w:r>
          </w:p>
        </w:tc>
        <w:tc>
          <w:tcPr>
            <w:tcW w:w="976" w:type="dxa"/>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FC1EB2C" w14:textId="31E5ED53"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11</w:t>
            </w:r>
          </w:p>
        </w:tc>
        <w:tc>
          <w:tcPr>
            <w:tcW w:w="938" w:type="dxa"/>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0D67DBC4" w14:textId="7120A554"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17</w:t>
            </w:r>
          </w:p>
        </w:tc>
      </w:tr>
      <w:tr w:rsidR="00351599" w:rsidRPr="00374D47" w14:paraId="1DE2C552" w14:textId="77777777" w:rsidTr="00BB6D61">
        <w:trPr>
          <w:trHeight w:val="574"/>
        </w:trPr>
        <w:tc>
          <w:tcPr>
            <w:tcW w:w="7233" w:type="dxa"/>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218AD94" w14:textId="77777777" w:rsidR="00351599" w:rsidRPr="00374D47" w:rsidRDefault="00351599">
            <w:pPr>
              <w:rPr>
                <w:sz w:val="20"/>
                <w:szCs w:val="20"/>
              </w:rPr>
            </w:pPr>
            <w:r w:rsidRPr="00374D47">
              <w:rPr>
                <w:sz w:val="20"/>
                <w:szCs w:val="20"/>
              </w:rPr>
              <w:t xml:space="preserve">ISGC-P05-04: Grado de satisfacción global de los estudiantes con la docencia. </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7C7E554" w14:textId="438159C0" w:rsidR="00351599" w:rsidRPr="00374D47" w:rsidRDefault="00351599">
            <w:pPr>
              <w:jc w:val="center"/>
              <w:rPr>
                <w:sz w:val="16"/>
                <w:szCs w:val="16"/>
              </w:rPr>
            </w:pPr>
            <w:r w:rsidRPr="00374D47">
              <w:rPr>
                <w:sz w:val="16"/>
                <w:szCs w:val="16"/>
              </w:rPr>
              <w:t>4</w:t>
            </w:r>
            <w:r w:rsidR="00374D47">
              <w:rPr>
                <w:sz w:val="16"/>
                <w:szCs w:val="16"/>
              </w:rPr>
              <w:t>.</w:t>
            </w:r>
            <w:r w:rsidRPr="00374D47">
              <w:rPr>
                <w:sz w:val="16"/>
                <w:szCs w:val="16"/>
              </w:rPr>
              <w:t>3</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AB583D5" w14:textId="0E36E9FC" w:rsidR="00351599" w:rsidRPr="00374D47" w:rsidRDefault="00351599">
            <w:pPr>
              <w:jc w:val="center"/>
              <w:rPr>
                <w:sz w:val="16"/>
                <w:szCs w:val="16"/>
              </w:rPr>
            </w:pPr>
            <w:r w:rsidRPr="00374D47">
              <w:rPr>
                <w:sz w:val="16"/>
                <w:szCs w:val="16"/>
              </w:rPr>
              <w:t>4</w:t>
            </w:r>
            <w:r w:rsidR="00374D47">
              <w:rPr>
                <w:sz w:val="16"/>
                <w:szCs w:val="16"/>
              </w:rPr>
              <w:t>.</w:t>
            </w:r>
            <w:r w:rsidRPr="00374D47">
              <w:rPr>
                <w:sz w:val="16"/>
                <w:szCs w:val="16"/>
              </w:rPr>
              <w:t>3</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08F64AF" w14:textId="07735E39" w:rsidR="00351599" w:rsidRPr="00374D47" w:rsidRDefault="00351599">
            <w:pPr>
              <w:jc w:val="center"/>
              <w:rPr>
                <w:sz w:val="16"/>
                <w:szCs w:val="16"/>
              </w:rPr>
            </w:pPr>
            <w:r w:rsidRPr="00374D47">
              <w:rPr>
                <w:sz w:val="16"/>
                <w:szCs w:val="16"/>
              </w:rPr>
              <w:t>4</w:t>
            </w:r>
            <w:r w:rsidR="00374D47">
              <w:rPr>
                <w:sz w:val="16"/>
                <w:szCs w:val="16"/>
              </w:rPr>
              <w:t>.</w:t>
            </w:r>
            <w:r w:rsidRPr="00374D47">
              <w:rPr>
                <w:sz w:val="16"/>
                <w:szCs w:val="16"/>
              </w:rPr>
              <w:t>3</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8167367" w14:textId="3F6D8298" w:rsidR="00351599" w:rsidRPr="00374D47" w:rsidRDefault="00351599">
            <w:pPr>
              <w:jc w:val="center"/>
              <w:rPr>
                <w:sz w:val="16"/>
                <w:szCs w:val="16"/>
              </w:rPr>
            </w:pPr>
            <w:r w:rsidRPr="00374D47">
              <w:rPr>
                <w:sz w:val="16"/>
                <w:szCs w:val="16"/>
              </w:rPr>
              <w:t>4</w:t>
            </w:r>
            <w:r w:rsidR="00374D47">
              <w:rPr>
                <w:sz w:val="16"/>
                <w:szCs w:val="16"/>
              </w:rPr>
              <w:t>.</w:t>
            </w:r>
            <w:r w:rsidRPr="00374D47">
              <w:rPr>
                <w:sz w:val="16"/>
                <w:szCs w:val="16"/>
              </w:rPr>
              <w:t>3</w:t>
            </w:r>
          </w:p>
        </w:tc>
        <w:tc>
          <w:tcPr>
            <w:tcW w:w="74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0560A7E" w14:textId="63C7AC89" w:rsidR="00351599" w:rsidRPr="00374D47" w:rsidRDefault="00351599">
            <w:pPr>
              <w:jc w:val="center"/>
              <w:rPr>
                <w:sz w:val="16"/>
                <w:szCs w:val="16"/>
              </w:rPr>
            </w:pPr>
            <w:r w:rsidRPr="00374D47">
              <w:rPr>
                <w:sz w:val="16"/>
                <w:szCs w:val="16"/>
              </w:rPr>
              <w:t>4</w:t>
            </w:r>
            <w:r w:rsidR="00374D47">
              <w:rPr>
                <w:sz w:val="16"/>
                <w:szCs w:val="16"/>
              </w:rPr>
              <w:t>.</w:t>
            </w:r>
            <w:r w:rsidRPr="00374D47">
              <w:rPr>
                <w:sz w:val="16"/>
                <w:szCs w:val="16"/>
              </w:rPr>
              <w:t>3</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FDD2F9A" w14:textId="0227276E" w:rsidR="00351599" w:rsidRPr="00374D47" w:rsidRDefault="00351599">
            <w:pPr>
              <w:jc w:val="center"/>
              <w:rPr>
                <w:sz w:val="16"/>
                <w:szCs w:val="16"/>
              </w:rPr>
            </w:pPr>
            <w:r w:rsidRPr="00374D47">
              <w:rPr>
                <w:sz w:val="16"/>
                <w:szCs w:val="16"/>
              </w:rPr>
              <w:t>4</w:t>
            </w:r>
            <w:r w:rsidR="00374D47">
              <w:rPr>
                <w:sz w:val="16"/>
                <w:szCs w:val="16"/>
              </w:rPr>
              <w:t>.</w:t>
            </w:r>
            <w:r w:rsidRPr="00374D47">
              <w:rPr>
                <w:sz w:val="16"/>
                <w:szCs w:val="16"/>
              </w:rPr>
              <w:t>3</w:t>
            </w:r>
          </w:p>
        </w:tc>
        <w:tc>
          <w:tcPr>
            <w:tcW w:w="9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378311D" w14:textId="7DC9AEDF" w:rsidR="00351599" w:rsidRPr="00A51BBE" w:rsidRDefault="00351599">
            <w:pPr>
              <w:jc w:val="center"/>
              <w:rPr>
                <w:color w:val="000000" w:themeColor="text1"/>
                <w:sz w:val="16"/>
                <w:szCs w:val="16"/>
              </w:rPr>
            </w:pPr>
            <w:r w:rsidRPr="00A51BBE">
              <w:rPr>
                <w:color w:val="000000" w:themeColor="text1"/>
                <w:sz w:val="16"/>
                <w:szCs w:val="16"/>
              </w:rPr>
              <w:t>4</w:t>
            </w:r>
            <w:r w:rsidR="00374D47" w:rsidRPr="00A51BBE">
              <w:rPr>
                <w:color w:val="000000" w:themeColor="text1"/>
                <w:sz w:val="16"/>
                <w:szCs w:val="16"/>
              </w:rPr>
              <w:t>.</w:t>
            </w:r>
            <w:r w:rsidRPr="00A51BBE">
              <w:rPr>
                <w:color w:val="000000" w:themeColor="text1"/>
                <w:sz w:val="16"/>
                <w:szCs w:val="16"/>
              </w:rPr>
              <w:t>4</w:t>
            </w:r>
          </w:p>
        </w:tc>
        <w:tc>
          <w:tcPr>
            <w:tcW w:w="97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5010BAA" w14:textId="5A306650" w:rsidR="00351599" w:rsidRPr="00374D47" w:rsidRDefault="00351599">
            <w:pPr>
              <w:jc w:val="center"/>
              <w:rPr>
                <w:sz w:val="16"/>
                <w:szCs w:val="16"/>
              </w:rPr>
            </w:pPr>
            <w:r w:rsidRPr="00374D47">
              <w:rPr>
                <w:sz w:val="16"/>
                <w:szCs w:val="16"/>
              </w:rPr>
              <w:t>0</w:t>
            </w:r>
            <w:r w:rsidR="00374D47">
              <w:rPr>
                <w:sz w:val="16"/>
                <w:szCs w:val="16"/>
              </w:rPr>
              <w:t>.</w:t>
            </w:r>
            <w:r w:rsidRPr="00374D47">
              <w:rPr>
                <w:sz w:val="16"/>
                <w:szCs w:val="16"/>
              </w:rPr>
              <w:t>00</w:t>
            </w:r>
          </w:p>
        </w:tc>
        <w:tc>
          <w:tcPr>
            <w:tcW w:w="938" w:type="dxa"/>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4294256" w14:textId="4C71B39C"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10</w:t>
            </w:r>
          </w:p>
        </w:tc>
      </w:tr>
      <w:tr w:rsidR="00351599" w:rsidRPr="00374D47" w14:paraId="17090313" w14:textId="77777777" w:rsidTr="00BB6D61">
        <w:trPr>
          <w:trHeight w:val="574"/>
        </w:trPr>
        <w:tc>
          <w:tcPr>
            <w:tcW w:w="7233" w:type="dxa"/>
            <w:tcBorders>
              <w:top w:val="single" w:sz="6" w:space="0" w:color="CCCCCC"/>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1FB899BB" w14:textId="77777777" w:rsidR="00351599" w:rsidRPr="00374D47" w:rsidRDefault="00351599">
            <w:pPr>
              <w:rPr>
                <w:sz w:val="20"/>
                <w:szCs w:val="20"/>
              </w:rPr>
            </w:pPr>
            <w:r w:rsidRPr="00374D47">
              <w:rPr>
                <w:sz w:val="20"/>
                <w:szCs w:val="20"/>
              </w:rPr>
              <w:t>ISGC-P07-02: Grado de satisfacción global del alumnado con el título</w:t>
            </w:r>
          </w:p>
        </w:tc>
        <w:tc>
          <w:tcPr>
            <w:tcW w:w="748"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7EE6498" w14:textId="5C186756"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62</w:t>
            </w:r>
          </w:p>
        </w:tc>
        <w:tc>
          <w:tcPr>
            <w:tcW w:w="748"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F95BD89" w14:textId="74FB7926"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51</w:t>
            </w:r>
          </w:p>
        </w:tc>
        <w:tc>
          <w:tcPr>
            <w:tcW w:w="748"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E9511F4" w14:textId="7C02D7D3"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51</w:t>
            </w:r>
          </w:p>
        </w:tc>
        <w:tc>
          <w:tcPr>
            <w:tcW w:w="748"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7DE87AC" w14:textId="773D75CA"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28</w:t>
            </w:r>
          </w:p>
        </w:tc>
        <w:tc>
          <w:tcPr>
            <w:tcW w:w="748"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F0796A4" w14:textId="2DC9F0B0"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46</w:t>
            </w:r>
          </w:p>
        </w:tc>
        <w:tc>
          <w:tcPr>
            <w:tcW w:w="976"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612B0484" w14:textId="643EED3B" w:rsidR="00351599" w:rsidRPr="00374D47" w:rsidRDefault="00351599">
            <w:pPr>
              <w:jc w:val="center"/>
              <w:rPr>
                <w:sz w:val="16"/>
                <w:szCs w:val="16"/>
              </w:rPr>
            </w:pPr>
            <w:r w:rsidRPr="00374D47">
              <w:rPr>
                <w:sz w:val="16"/>
                <w:szCs w:val="16"/>
              </w:rPr>
              <w:t>3</w:t>
            </w:r>
            <w:r w:rsidR="00374D47">
              <w:rPr>
                <w:sz w:val="16"/>
                <w:szCs w:val="16"/>
              </w:rPr>
              <w:t>.</w:t>
            </w:r>
            <w:r w:rsidRPr="00374D47">
              <w:rPr>
                <w:sz w:val="16"/>
                <w:szCs w:val="16"/>
              </w:rPr>
              <w:t>57</w:t>
            </w:r>
          </w:p>
        </w:tc>
        <w:tc>
          <w:tcPr>
            <w:tcW w:w="925"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4A592E5E" w14:textId="2AB06DCC" w:rsidR="00351599" w:rsidRPr="00A51BBE" w:rsidRDefault="00351599">
            <w:pPr>
              <w:jc w:val="center"/>
              <w:rPr>
                <w:color w:val="000000" w:themeColor="text1"/>
                <w:sz w:val="16"/>
                <w:szCs w:val="16"/>
              </w:rPr>
            </w:pPr>
            <w:r w:rsidRPr="00A51BBE">
              <w:rPr>
                <w:color w:val="000000" w:themeColor="text1"/>
                <w:sz w:val="16"/>
                <w:szCs w:val="16"/>
              </w:rPr>
              <w:t>3</w:t>
            </w:r>
            <w:r w:rsidR="00374D47" w:rsidRPr="00A51BBE">
              <w:rPr>
                <w:color w:val="000000" w:themeColor="text1"/>
                <w:sz w:val="16"/>
                <w:szCs w:val="16"/>
              </w:rPr>
              <w:t>.</w:t>
            </w:r>
            <w:r w:rsidRPr="00A51BBE">
              <w:rPr>
                <w:color w:val="000000" w:themeColor="text1"/>
                <w:sz w:val="16"/>
                <w:szCs w:val="16"/>
              </w:rPr>
              <w:t>63</w:t>
            </w:r>
          </w:p>
        </w:tc>
        <w:tc>
          <w:tcPr>
            <w:tcW w:w="976" w:type="dxa"/>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A54B3FF" w14:textId="01E66654"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11</w:t>
            </w:r>
          </w:p>
        </w:tc>
        <w:tc>
          <w:tcPr>
            <w:tcW w:w="938" w:type="dxa"/>
            <w:tcBorders>
              <w:top w:val="single" w:sz="6" w:space="0" w:color="CCCCCC"/>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7E8A3465" w14:textId="62F6F945" w:rsidR="00351599" w:rsidRPr="00374D47" w:rsidRDefault="00351599">
            <w:pPr>
              <w:jc w:val="center"/>
              <w:rPr>
                <w:color w:val="FF0000"/>
                <w:sz w:val="16"/>
                <w:szCs w:val="16"/>
              </w:rPr>
            </w:pPr>
            <w:r w:rsidRPr="00374D47">
              <w:rPr>
                <w:color w:val="FF0000"/>
                <w:sz w:val="16"/>
                <w:szCs w:val="16"/>
              </w:rPr>
              <w:t>-0</w:t>
            </w:r>
            <w:r w:rsidR="00374D47">
              <w:rPr>
                <w:color w:val="FF0000"/>
                <w:sz w:val="16"/>
                <w:szCs w:val="16"/>
              </w:rPr>
              <w:t>.</w:t>
            </w:r>
            <w:r w:rsidRPr="00374D47">
              <w:rPr>
                <w:color w:val="FF0000"/>
                <w:sz w:val="16"/>
                <w:szCs w:val="16"/>
              </w:rPr>
              <w:t>17</w:t>
            </w:r>
          </w:p>
        </w:tc>
      </w:tr>
    </w:tbl>
    <w:p w14:paraId="6D5CE065" w14:textId="77777777" w:rsidR="00351599" w:rsidRPr="00557DAD" w:rsidRDefault="00351599" w:rsidP="00351599">
      <w:pPr>
        <w:rPr>
          <w:b/>
          <w:bCs/>
          <w:color w:val="000000"/>
          <w:sz w:val="28"/>
          <w:szCs w:val="28"/>
        </w:rPr>
      </w:pPr>
    </w:p>
    <w:p w14:paraId="74072858" w14:textId="77777777" w:rsidR="00351599" w:rsidRDefault="00351599" w:rsidP="00351599">
      <w:pPr>
        <w:pBdr>
          <w:top w:val="nil"/>
          <w:left w:val="nil"/>
          <w:bottom w:val="nil"/>
          <w:right w:val="nil"/>
          <w:between w:val="nil"/>
        </w:pBdr>
        <w:spacing w:line="276" w:lineRule="auto"/>
        <w:rPr>
          <w:rFonts w:ascii="Arial" w:hAnsi="Arial" w:cs="Arial"/>
          <w:b/>
          <w:bCs/>
          <w:sz w:val="28"/>
          <w:szCs w:val="28"/>
        </w:rPr>
      </w:pPr>
    </w:p>
    <w:p w14:paraId="788DF939" w14:textId="77777777" w:rsidR="00352CD7" w:rsidRDefault="00352CD7" w:rsidP="0099033B">
      <w:pPr>
        <w:spacing w:before="10"/>
        <w:ind w:left="2920" w:hanging="735"/>
        <w:rPr>
          <w:b/>
          <w:bCs/>
          <w:color w:val="800000"/>
          <w:sz w:val="44"/>
          <w:szCs w:val="44"/>
        </w:rPr>
      </w:pPr>
    </w:p>
    <w:p w14:paraId="475C451F" w14:textId="77777777" w:rsidR="00BB6D61" w:rsidRDefault="00BB6D61" w:rsidP="0099033B">
      <w:pPr>
        <w:spacing w:before="10"/>
        <w:ind w:left="2920" w:hanging="735"/>
        <w:rPr>
          <w:b/>
          <w:bCs/>
          <w:color w:val="800000"/>
          <w:sz w:val="44"/>
          <w:szCs w:val="44"/>
        </w:rPr>
      </w:pPr>
    </w:p>
    <w:tbl>
      <w:tblPr>
        <w:tblW w:w="14714" w:type="dxa"/>
        <w:tblCellMar>
          <w:left w:w="0" w:type="dxa"/>
          <w:right w:w="0" w:type="dxa"/>
        </w:tblCellMar>
        <w:tblLook w:val="04A0" w:firstRow="1" w:lastRow="0" w:firstColumn="1" w:lastColumn="0" w:noHBand="0" w:noVBand="1"/>
      </w:tblPr>
      <w:tblGrid>
        <w:gridCol w:w="8383"/>
        <w:gridCol w:w="683"/>
        <w:gridCol w:w="683"/>
        <w:gridCol w:w="683"/>
        <w:gridCol w:w="683"/>
        <w:gridCol w:w="683"/>
        <w:gridCol w:w="743"/>
        <w:gridCol w:w="683"/>
        <w:gridCol w:w="745"/>
        <w:gridCol w:w="745"/>
      </w:tblGrid>
      <w:tr w:rsidR="00374D47" w:rsidRPr="00374D47" w14:paraId="0FB0D39F" w14:textId="77777777" w:rsidTr="00BB6D61">
        <w:trPr>
          <w:trHeight w:val="579"/>
        </w:trPr>
        <w:tc>
          <w:tcPr>
            <w:tcW w:w="0" w:type="auto"/>
            <w:gridSpan w:val="8"/>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0AAE0733" w14:textId="41A1CD59" w:rsidR="00374D47" w:rsidRPr="00641506" w:rsidRDefault="00104CBB" w:rsidP="00374D47">
            <w:pPr>
              <w:rPr>
                <w:b/>
                <w:bCs/>
                <w:sz w:val="20"/>
                <w:szCs w:val="20"/>
              </w:rPr>
            </w:pPr>
            <w:r w:rsidRPr="00641506">
              <w:rPr>
                <w:b/>
                <w:bCs/>
                <w:sz w:val="20"/>
                <w:szCs w:val="20"/>
                <w:lang w:val="es-ES"/>
              </w:rPr>
              <w:t>INDICADORES RELATIVOS AL GRADO</w:t>
            </w:r>
            <w:r w:rsidR="00374D47" w:rsidRPr="00641506">
              <w:rPr>
                <w:b/>
                <w:bCs/>
                <w:sz w:val="20"/>
                <w:szCs w:val="20"/>
                <w:lang w:val="es-ES"/>
              </w:rPr>
              <w:t xml:space="preserve"> EN ADMINISTRACIÓN Y DIRECCIÓN DE EMPRESAS (JEREZ)</w:t>
            </w:r>
          </w:p>
        </w:tc>
        <w:tc>
          <w:tcPr>
            <w:tcW w:w="0" w:type="auto"/>
            <w:gridSpan w:val="2"/>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3A985B80" w14:textId="77777777" w:rsidR="00374D47" w:rsidRPr="00D949E8" w:rsidRDefault="00374D47">
            <w:pPr>
              <w:jc w:val="center"/>
              <w:rPr>
                <w:color w:val="C00000"/>
                <w:sz w:val="20"/>
                <w:szCs w:val="20"/>
              </w:rPr>
            </w:pPr>
            <w:r w:rsidRPr="00D949E8">
              <w:rPr>
                <w:color w:val="C00000"/>
                <w:sz w:val="20"/>
                <w:szCs w:val="20"/>
              </w:rPr>
              <w:t xml:space="preserve">Diferencias </w:t>
            </w:r>
          </w:p>
          <w:p w14:paraId="5156F2E3" w14:textId="15FAF5F7" w:rsidR="00374D47" w:rsidRPr="00D949E8" w:rsidRDefault="00374D47">
            <w:pPr>
              <w:jc w:val="center"/>
              <w:rPr>
                <w:color w:val="C00000"/>
                <w:sz w:val="20"/>
                <w:szCs w:val="20"/>
              </w:rPr>
            </w:pPr>
            <w:r w:rsidRPr="00D949E8">
              <w:rPr>
                <w:color w:val="C00000"/>
                <w:sz w:val="20"/>
                <w:szCs w:val="20"/>
              </w:rPr>
              <w:t>2024-</w:t>
            </w:r>
            <w:r w:rsidRPr="00D949E8">
              <w:rPr>
                <w:color w:val="C00000"/>
                <w:sz w:val="20"/>
                <w:szCs w:val="20"/>
                <w:lang w:val="es-ES"/>
              </w:rPr>
              <w:t>20</w:t>
            </w:r>
            <w:r w:rsidRPr="00D949E8">
              <w:rPr>
                <w:color w:val="C00000"/>
                <w:sz w:val="20"/>
                <w:szCs w:val="20"/>
              </w:rPr>
              <w:t>25</w:t>
            </w:r>
          </w:p>
        </w:tc>
      </w:tr>
      <w:tr w:rsidR="00BB6D61" w:rsidRPr="00374D47" w14:paraId="242394A4" w14:textId="77777777" w:rsidTr="00BB6D61">
        <w:trPr>
          <w:trHeight w:val="579"/>
        </w:trPr>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0DB3367C" w14:textId="77777777" w:rsidR="00351599" w:rsidRPr="00D949E8" w:rsidRDefault="00351599" w:rsidP="00374D47">
            <w:pPr>
              <w:jc w:val="center"/>
              <w:rPr>
                <w:color w:val="FFFFFF"/>
                <w:sz w:val="20"/>
                <w:szCs w:val="20"/>
              </w:rPr>
            </w:pPr>
            <w:r w:rsidRPr="00D949E8">
              <w:rPr>
                <w:color w:val="FFFFFF"/>
                <w:sz w:val="20"/>
                <w:szCs w:val="20"/>
              </w:rPr>
              <w:t>INDICADOR</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2F3DDD9C" w14:textId="306DE63C" w:rsidR="00351599" w:rsidRPr="00D949E8" w:rsidRDefault="00351599">
            <w:pPr>
              <w:jc w:val="center"/>
              <w:rPr>
                <w:color w:val="FFFFFF"/>
                <w:sz w:val="20"/>
                <w:szCs w:val="20"/>
              </w:rPr>
            </w:pPr>
            <w:r w:rsidRPr="00D949E8">
              <w:rPr>
                <w:color w:val="FFFFFF"/>
                <w:sz w:val="20"/>
                <w:szCs w:val="20"/>
              </w:rPr>
              <w:t>20-21</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36B63BD" w14:textId="7055AF92" w:rsidR="00351599" w:rsidRPr="00D949E8" w:rsidRDefault="00351599">
            <w:pPr>
              <w:jc w:val="center"/>
              <w:rPr>
                <w:color w:val="FFFFFF"/>
                <w:sz w:val="20"/>
                <w:szCs w:val="20"/>
              </w:rPr>
            </w:pPr>
            <w:r w:rsidRPr="00D949E8">
              <w:rPr>
                <w:color w:val="FFFFFF"/>
                <w:sz w:val="20"/>
                <w:szCs w:val="20"/>
              </w:rPr>
              <w:t>21-22</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9DE4118" w14:textId="26A4E530" w:rsidR="00351599" w:rsidRPr="00D949E8" w:rsidRDefault="00351599">
            <w:pPr>
              <w:jc w:val="center"/>
              <w:rPr>
                <w:color w:val="FFFFFF"/>
                <w:sz w:val="20"/>
                <w:szCs w:val="20"/>
              </w:rPr>
            </w:pPr>
            <w:r w:rsidRPr="00D949E8">
              <w:rPr>
                <w:color w:val="FFFFFF"/>
                <w:sz w:val="20"/>
                <w:szCs w:val="20"/>
              </w:rPr>
              <w:t>22-23</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5E74243D" w14:textId="552F1F27" w:rsidR="00351599" w:rsidRPr="00D949E8" w:rsidRDefault="00351599">
            <w:pPr>
              <w:jc w:val="center"/>
              <w:rPr>
                <w:color w:val="FFFFFF"/>
                <w:sz w:val="20"/>
                <w:szCs w:val="20"/>
              </w:rPr>
            </w:pPr>
            <w:r w:rsidRPr="00D949E8">
              <w:rPr>
                <w:color w:val="FFFFFF"/>
                <w:sz w:val="20"/>
                <w:szCs w:val="20"/>
              </w:rPr>
              <w:t>23-24</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289F0F01" w14:textId="05767045" w:rsidR="00351599" w:rsidRPr="00D949E8" w:rsidRDefault="00351599">
            <w:pPr>
              <w:jc w:val="center"/>
              <w:rPr>
                <w:color w:val="FFFFFF"/>
                <w:sz w:val="20"/>
                <w:szCs w:val="20"/>
              </w:rPr>
            </w:pPr>
            <w:r w:rsidRPr="00D949E8">
              <w:rPr>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446D3E8" w14:textId="77777777" w:rsidR="00374D47" w:rsidRPr="00D949E8" w:rsidRDefault="00351599">
            <w:pPr>
              <w:jc w:val="center"/>
              <w:rPr>
                <w:color w:val="FFFFFF"/>
                <w:sz w:val="20"/>
                <w:szCs w:val="20"/>
              </w:rPr>
            </w:pPr>
            <w:r w:rsidRPr="00D949E8">
              <w:rPr>
                <w:color w:val="FFFFFF"/>
                <w:sz w:val="20"/>
                <w:szCs w:val="20"/>
              </w:rPr>
              <w:t xml:space="preserve">Centro </w:t>
            </w:r>
          </w:p>
          <w:p w14:paraId="790F60D7" w14:textId="425C9181" w:rsidR="00351599" w:rsidRPr="00D949E8" w:rsidRDefault="00351599">
            <w:pPr>
              <w:jc w:val="center"/>
              <w:rPr>
                <w:color w:val="FFFFFF"/>
                <w:sz w:val="20"/>
                <w:szCs w:val="20"/>
              </w:rPr>
            </w:pPr>
            <w:r w:rsidRPr="00D949E8">
              <w:rPr>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6C486E0E" w14:textId="77777777" w:rsidR="00374D47" w:rsidRPr="00D949E8" w:rsidRDefault="00351599">
            <w:pPr>
              <w:jc w:val="center"/>
              <w:rPr>
                <w:color w:val="FFE598"/>
                <w:sz w:val="20"/>
                <w:szCs w:val="20"/>
              </w:rPr>
            </w:pPr>
            <w:r w:rsidRPr="00D949E8">
              <w:rPr>
                <w:color w:val="FFE598"/>
                <w:sz w:val="20"/>
                <w:szCs w:val="20"/>
              </w:rPr>
              <w:t xml:space="preserve">UCA </w:t>
            </w:r>
          </w:p>
          <w:p w14:paraId="5E03233F" w14:textId="259550C5" w:rsidR="00351599" w:rsidRPr="00D949E8" w:rsidRDefault="00351599">
            <w:pPr>
              <w:jc w:val="center"/>
              <w:rPr>
                <w:color w:val="FFE598"/>
                <w:sz w:val="20"/>
                <w:szCs w:val="20"/>
              </w:rPr>
            </w:pPr>
            <w:r w:rsidRPr="00D949E8">
              <w:rPr>
                <w:color w:val="FFE598"/>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396C0D91" w14:textId="77777777" w:rsidR="00351599" w:rsidRPr="00D949E8" w:rsidRDefault="00351599">
            <w:pPr>
              <w:jc w:val="center"/>
              <w:rPr>
                <w:color w:val="C00000"/>
                <w:sz w:val="20"/>
                <w:szCs w:val="20"/>
              </w:rPr>
            </w:pPr>
            <w:r w:rsidRPr="00D949E8">
              <w:rPr>
                <w:color w:val="C00000"/>
                <w:sz w:val="20"/>
                <w:szCs w:val="20"/>
              </w:rPr>
              <w:t>Centro</w:t>
            </w:r>
          </w:p>
        </w:tc>
        <w:tc>
          <w:tcPr>
            <w:tcW w:w="0" w:type="auto"/>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015139D0" w14:textId="77777777" w:rsidR="00351599" w:rsidRPr="00D949E8" w:rsidRDefault="00351599">
            <w:pPr>
              <w:jc w:val="center"/>
              <w:rPr>
                <w:color w:val="C00000"/>
                <w:sz w:val="20"/>
                <w:szCs w:val="20"/>
              </w:rPr>
            </w:pPr>
            <w:r w:rsidRPr="00D949E8">
              <w:rPr>
                <w:color w:val="C00000"/>
                <w:sz w:val="20"/>
                <w:szCs w:val="20"/>
              </w:rPr>
              <w:t>UCA</w:t>
            </w:r>
          </w:p>
        </w:tc>
      </w:tr>
      <w:tr w:rsidR="00BB6D61" w:rsidRPr="00374D47" w14:paraId="6E261CB0" w14:textId="77777777" w:rsidTr="00BB6D61">
        <w:trPr>
          <w:trHeight w:val="579"/>
        </w:trPr>
        <w:tc>
          <w:tcPr>
            <w:tcW w:w="0" w:type="auto"/>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40A1446" w14:textId="77777777" w:rsidR="00351599" w:rsidRPr="00BB6D61" w:rsidRDefault="00351599">
            <w:pPr>
              <w:rPr>
                <w:sz w:val="16"/>
                <w:szCs w:val="16"/>
              </w:rPr>
            </w:pPr>
            <w:r w:rsidRPr="00BB6D61">
              <w:rPr>
                <w:sz w:val="16"/>
                <w:szCs w:val="16"/>
              </w:rPr>
              <w:t>ISGC-P04-01: Tasa de rendimiento</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1B8855B" w14:textId="35213F74" w:rsidR="00351599" w:rsidRPr="00BB6D61" w:rsidRDefault="00351599">
            <w:pPr>
              <w:jc w:val="center"/>
              <w:rPr>
                <w:sz w:val="16"/>
                <w:szCs w:val="16"/>
              </w:rPr>
            </w:pPr>
            <w:r w:rsidRPr="00BB6D61">
              <w:rPr>
                <w:sz w:val="16"/>
                <w:szCs w:val="16"/>
              </w:rPr>
              <w:t>70</w:t>
            </w:r>
            <w:r w:rsidR="00374D47" w:rsidRPr="00BB6D61">
              <w:rPr>
                <w:sz w:val="16"/>
                <w:szCs w:val="16"/>
              </w:rPr>
              <w:t>.</w:t>
            </w:r>
            <w:r w:rsidRPr="00BB6D61">
              <w:rPr>
                <w:sz w:val="16"/>
                <w:szCs w:val="16"/>
              </w:rPr>
              <w:t>90%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EE0AD90" w14:textId="3428E4E5" w:rsidR="00351599" w:rsidRPr="00BB6D61" w:rsidRDefault="00351599">
            <w:pPr>
              <w:jc w:val="center"/>
              <w:rPr>
                <w:sz w:val="16"/>
                <w:szCs w:val="16"/>
              </w:rPr>
            </w:pPr>
            <w:r w:rsidRPr="00BB6D61">
              <w:rPr>
                <w:sz w:val="16"/>
                <w:szCs w:val="16"/>
              </w:rPr>
              <w:t>51</w:t>
            </w:r>
            <w:r w:rsidR="00374D47" w:rsidRPr="00BB6D61">
              <w:rPr>
                <w:sz w:val="16"/>
                <w:szCs w:val="16"/>
              </w:rPr>
              <w:t>.</w:t>
            </w:r>
            <w:r w:rsidRPr="00BB6D61">
              <w:rPr>
                <w:sz w:val="16"/>
                <w:szCs w:val="16"/>
              </w:rPr>
              <w:t>40%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C6F6A08" w14:textId="3808155C" w:rsidR="00351599" w:rsidRPr="00BB6D61" w:rsidRDefault="00351599">
            <w:pPr>
              <w:jc w:val="center"/>
              <w:rPr>
                <w:sz w:val="16"/>
                <w:szCs w:val="16"/>
              </w:rPr>
            </w:pPr>
            <w:r w:rsidRPr="00BB6D61">
              <w:rPr>
                <w:sz w:val="16"/>
                <w:szCs w:val="16"/>
              </w:rPr>
              <w:t>58</w:t>
            </w:r>
            <w:r w:rsidR="00374D47" w:rsidRPr="00BB6D61">
              <w:rPr>
                <w:sz w:val="16"/>
                <w:szCs w:val="16"/>
              </w:rPr>
              <w:t>.</w:t>
            </w:r>
            <w:r w:rsidRPr="00BB6D61">
              <w:rPr>
                <w:sz w:val="16"/>
                <w:szCs w:val="16"/>
              </w:rPr>
              <w:t>60%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94388C1" w14:textId="08E68EFB" w:rsidR="00351599" w:rsidRPr="00BB6D61" w:rsidRDefault="00351599">
            <w:pPr>
              <w:jc w:val="center"/>
              <w:rPr>
                <w:sz w:val="16"/>
                <w:szCs w:val="16"/>
              </w:rPr>
            </w:pPr>
            <w:r w:rsidRPr="00BB6D61">
              <w:rPr>
                <w:sz w:val="16"/>
                <w:szCs w:val="16"/>
              </w:rPr>
              <w:t>58</w:t>
            </w:r>
            <w:r w:rsidR="00374D47" w:rsidRPr="00BB6D61">
              <w:rPr>
                <w:sz w:val="16"/>
                <w:szCs w:val="16"/>
              </w:rPr>
              <w:t>.</w:t>
            </w:r>
            <w:r w:rsidRPr="00BB6D61">
              <w:rPr>
                <w:sz w:val="16"/>
                <w:szCs w:val="16"/>
              </w:rPr>
              <w:t>80%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EE21167" w14:textId="77777777" w:rsidR="00351599" w:rsidRPr="00BB6D61" w:rsidRDefault="00351599">
            <w:pPr>
              <w:jc w:val="center"/>
              <w:rPr>
                <w:sz w:val="16"/>
                <w:szCs w:val="16"/>
              </w:rPr>
            </w:pPr>
            <w:r w:rsidRPr="00BB6D61">
              <w:rPr>
                <w:sz w:val="16"/>
                <w:szCs w:val="16"/>
              </w:rPr>
              <w:t>61%</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1C28C96" w14:textId="1AE66A89" w:rsidR="00351599" w:rsidRPr="00BB6D61" w:rsidRDefault="00351599">
            <w:pPr>
              <w:jc w:val="center"/>
              <w:rPr>
                <w:sz w:val="16"/>
                <w:szCs w:val="16"/>
              </w:rPr>
            </w:pPr>
            <w:r w:rsidRPr="00BB6D61">
              <w:rPr>
                <w:sz w:val="16"/>
                <w:szCs w:val="16"/>
              </w:rPr>
              <w:t>61</w:t>
            </w:r>
            <w:r w:rsidR="00374D47" w:rsidRPr="00BB6D61">
              <w:rPr>
                <w:sz w:val="16"/>
                <w:szCs w:val="16"/>
              </w:rPr>
              <w:t>.</w:t>
            </w:r>
            <w:r w:rsidRPr="00BB6D61">
              <w:rPr>
                <w:sz w:val="16"/>
                <w:szCs w:val="16"/>
              </w:rPr>
              <w:t>50%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F982D1C" w14:textId="77777777" w:rsidR="00351599" w:rsidRPr="00BB6D61" w:rsidRDefault="00351599">
            <w:pPr>
              <w:jc w:val="center"/>
              <w:rPr>
                <w:color w:val="17365D" w:themeColor="text2" w:themeShade="BF"/>
                <w:sz w:val="16"/>
                <w:szCs w:val="16"/>
              </w:rPr>
            </w:pPr>
            <w:r w:rsidRPr="00BB6D61">
              <w:rPr>
                <w:color w:val="17365D" w:themeColor="text2" w:themeShade="BF"/>
                <w:sz w:val="16"/>
                <w:szCs w:val="16"/>
              </w:rPr>
              <w:t>75%</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C07641C" w14:textId="35807249" w:rsidR="00351599" w:rsidRPr="00BB6D61" w:rsidRDefault="00351599">
            <w:pPr>
              <w:jc w:val="center"/>
              <w:rPr>
                <w:sz w:val="16"/>
                <w:szCs w:val="16"/>
              </w:rPr>
            </w:pPr>
            <w:r w:rsidRPr="00BB6D61">
              <w:rPr>
                <w:sz w:val="16"/>
                <w:szCs w:val="16"/>
              </w:rPr>
              <w:t>-0</w:t>
            </w:r>
            <w:r w:rsidR="00374D47" w:rsidRPr="00BB6D61">
              <w:rPr>
                <w:sz w:val="16"/>
                <w:szCs w:val="16"/>
              </w:rPr>
              <w:t>.</w:t>
            </w:r>
            <w:r w:rsidRPr="00BB6D61">
              <w:rPr>
                <w:sz w:val="16"/>
                <w:szCs w:val="16"/>
              </w:rPr>
              <w:t>50%</w:t>
            </w:r>
          </w:p>
        </w:tc>
        <w:tc>
          <w:tcPr>
            <w:tcW w:w="0" w:type="auto"/>
            <w:tcBorders>
              <w:top w:val="single" w:sz="4" w:space="0" w:color="auto"/>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42987750" w14:textId="5C4BDB49" w:rsidR="00351599" w:rsidRPr="00BB6D61" w:rsidRDefault="00351599">
            <w:pPr>
              <w:jc w:val="center"/>
              <w:rPr>
                <w:sz w:val="16"/>
                <w:szCs w:val="16"/>
              </w:rPr>
            </w:pPr>
            <w:r w:rsidRPr="00BB6D61">
              <w:rPr>
                <w:sz w:val="16"/>
                <w:szCs w:val="16"/>
              </w:rPr>
              <w:t>-14</w:t>
            </w:r>
            <w:r w:rsidR="00374D47" w:rsidRPr="00BB6D61">
              <w:rPr>
                <w:sz w:val="16"/>
                <w:szCs w:val="16"/>
              </w:rPr>
              <w:t>.</w:t>
            </w:r>
            <w:r w:rsidRPr="00BB6D61">
              <w:rPr>
                <w:sz w:val="16"/>
                <w:szCs w:val="16"/>
              </w:rPr>
              <w:t>00%</w:t>
            </w:r>
          </w:p>
        </w:tc>
      </w:tr>
      <w:tr w:rsidR="00374D47" w:rsidRPr="00374D47" w14:paraId="5E287573"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72789F7" w14:textId="77777777" w:rsidR="00351599" w:rsidRPr="00BB6D61" w:rsidRDefault="00351599">
            <w:pPr>
              <w:rPr>
                <w:sz w:val="16"/>
                <w:szCs w:val="16"/>
              </w:rPr>
            </w:pPr>
            <w:r w:rsidRPr="00BB6D61">
              <w:rPr>
                <w:sz w:val="16"/>
                <w:szCs w:val="16"/>
              </w:rPr>
              <w:t>ISGC-P04-02: Tasa de éxito</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2E4B6A6" w14:textId="5A4ED531" w:rsidR="00351599" w:rsidRPr="00BB6D61" w:rsidRDefault="00351599">
            <w:pPr>
              <w:jc w:val="center"/>
              <w:rPr>
                <w:sz w:val="16"/>
                <w:szCs w:val="16"/>
              </w:rPr>
            </w:pPr>
            <w:r w:rsidRPr="00BB6D61">
              <w:rPr>
                <w:sz w:val="16"/>
                <w:szCs w:val="16"/>
              </w:rPr>
              <w:t>78</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B3FEA0E" w14:textId="7A9C0492" w:rsidR="00351599" w:rsidRPr="00BB6D61" w:rsidRDefault="00351599">
            <w:pPr>
              <w:jc w:val="center"/>
              <w:rPr>
                <w:sz w:val="16"/>
                <w:szCs w:val="16"/>
              </w:rPr>
            </w:pPr>
            <w:r w:rsidRPr="00BB6D61">
              <w:rPr>
                <w:sz w:val="16"/>
                <w:szCs w:val="16"/>
              </w:rPr>
              <w:t>65</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E02D634" w14:textId="10F49BCB" w:rsidR="00351599" w:rsidRPr="00BB6D61" w:rsidRDefault="00351599">
            <w:pPr>
              <w:jc w:val="center"/>
              <w:rPr>
                <w:sz w:val="16"/>
                <w:szCs w:val="16"/>
              </w:rPr>
            </w:pPr>
            <w:r w:rsidRPr="00BB6D61">
              <w:rPr>
                <w:sz w:val="16"/>
                <w:szCs w:val="16"/>
              </w:rPr>
              <w:t>72</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DE06ECB" w14:textId="6ED5CFD9" w:rsidR="00351599" w:rsidRPr="00BB6D61" w:rsidRDefault="00351599">
            <w:pPr>
              <w:jc w:val="center"/>
              <w:rPr>
                <w:sz w:val="16"/>
                <w:szCs w:val="16"/>
              </w:rPr>
            </w:pPr>
            <w:r w:rsidRPr="00BB6D61">
              <w:rPr>
                <w:sz w:val="16"/>
                <w:szCs w:val="16"/>
              </w:rPr>
              <w:t>71</w:t>
            </w:r>
            <w:r w:rsidR="00374D47" w:rsidRPr="00BB6D61">
              <w:rPr>
                <w:sz w:val="16"/>
                <w:szCs w:val="16"/>
              </w:rPr>
              <w:t>.</w:t>
            </w:r>
            <w:r w:rsidRPr="00BB6D61">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6073CCA" w14:textId="77777777" w:rsidR="00351599" w:rsidRPr="00BB6D61" w:rsidRDefault="00351599">
            <w:pPr>
              <w:jc w:val="center"/>
              <w:rPr>
                <w:sz w:val="16"/>
                <w:szCs w:val="16"/>
              </w:rPr>
            </w:pPr>
            <w:r w:rsidRPr="00BB6D61">
              <w:rPr>
                <w:sz w:val="16"/>
                <w:szCs w:val="16"/>
              </w:rPr>
              <w:t>72%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EB3B918" w14:textId="090B90DB" w:rsidR="00351599" w:rsidRPr="00BB6D61" w:rsidRDefault="00351599">
            <w:pPr>
              <w:jc w:val="center"/>
              <w:rPr>
                <w:sz w:val="16"/>
                <w:szCs w:val="16"/>
              </w:rPr>
            </w:pPr>
            <w:r w:rsidRPr="00BB6D61">
              <w:rPr>
                <w:sz w:val="16"/>
                <w:szCs w:val="16"/>
              </w:rPr>
              <w:t>72</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FD0B1E6" w14:textId="506EA3CB" w:rsidR="00351599" w:rsidRPr="00BB6D61" w:rsidRDefault="00351599">
            <w:pPr>
              <w:jc w:val="center"/>
              <w:rPr>
                <w:color w:val="17365D" w:themeColor="text2" w:themeShade="BF"/>
                <w:sz w:val="16"/>
                <w:szCs w:val="16"/>
              </w:rPr>
            </w:pPr>
            <w:r w:rsidRPr="00BB6D61">
              <w:rPr>
                <w:color w:val="17365D" w:themeColor="text2" w:themeShade="BF"/>
                <w:sz w:val="16"/>
                <w:szCs w:val="16"/>
              </w:rPr>
              <w:t>84</w:t>
            </w:r>
            <w:r w:rsidR="00374D47" w:rsidRPr="00BB6D61">
              <w:rPr>
                <w:color w:val="17365D" w:themeColor="text2" w:themeShade="BF"/>
                <w:sz w:val="16"/>
                <w:szCs w:val="16"/>
              </w:rPr>
              <w:t>.</w:t>
            </w:r>
            <w:r w:rsidRPr="00BB6D61">
              <w:rPr>
                <w:color w:val="17365D" w:themeColor="text2" w:themeShade="BF"/>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44598C5" w14:textId="5993298D" w:rsidR="00351599" w:rsidRPr="00BB6D61" w:rsidRDefault="00351599">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60%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2D02C410" w14:textId="119C4172" w:rsidR="00351599" w:rsidRPr="00BB6D61" w:rsidRDefault="00351599">
            <w:pPr>
              <w:jc w:val="center"/>
              <w:rPr>
                <w:color w:val="FF0000"/>
                <w:sz w:val="16"/>
                <w:szCs w:val="16"/>
              </w:rPr>
            </w:pPr>
            <w:r w:rsidRPr="00BB6D61">
              <w:rPr>
                <w:color w:val="FF0000"/>
                <w:sz w:val="16"/>
                <w:szCs w:val="16"/>
              </w:rPr>
              <w:t>-12</w:t>
            </w:r>
            <w:r w:rsidR="00374D47" w:rsidRPr="00BB6D61">
              <w:rPr>
                <w:color w:val="FF0000"/>
                <w:sz w:val="16"/>
                <w:szCs w:val="16"/>
              </w:rPr>
              <w:t>.</w:t>
            </w:r>
            <w:r w:rsidRPr="00BB6D61">
              <w:rPr>
                <w:color w:val="FF0000"/>
                <w:sz w:val="16"/>
                <w:szCs w:val="16"/>
              </w:rPr>
              <w:t>40%</w:t>
            </w:r>
          </w:p>
        </w:tc>
      </w:tr>
      <w:tr w:rsidR="00374D47" w:rsidRPr="00374D47" w14:paraId="3D97DEEB"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12E9C3C" w14:textId="77777777" w:rsidR="00351599" w:rsidRPr="00BB6D61" w:rsidRDefault="00351599">
            <w:pPr>
              <w:rPr>
                <w:sz w:val="16"/>
                <w:szCs w:val="16"/>
              </w:rPr>
            </w:pPr>
            <w:r w:rsidRPr="00BB6D61">
              <w:rPr>
                <w:sz w:val="16"/>
                <w:szCs w:val="16"/>
              </w:rPr>
              <w:t xml:space="preserve">ISGC-P04-03: Tasa de evaluación (también denominada Tasa de presentados)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42C9360" w14:textId="10DDDC2C" w:rsidR="00351599" w:rsidRPr="00BB6D61" w:rsidRDefault="00351599">
            <w:pPr>
              <w:jc w:val="center"/>
              <w:rPr>
                <w:sz w:val="16"/>
                <w:szCs w:val="16"/>
              </w:rPr>
            </w:pPr>
            <w:r w:rsidRPr="00BB6D61">
              <w:rPr>
                <w:sz w:val="16"/>
                <w:szCs w:val="16"/>
              </w:rPr>
              <w:t>90</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D1E7ABB" w14:textId="7F4A5438" w:rsidR="00351599" w:rsidRPr="00BB6D61" w:rsidRDefault="00351599">
            <w:pPr>
              <w:jc w:val="center"/>
              <w:rPr>
                <w:sz w:val="16"/>
                <w:szCs w:val="16"/>
              </w:rPr>
            </w:pPr>
            <w:r w:rsidRPr="00BB6D61">
              <w:rPr>
                <w:sz w:val="16"/>
                <w:szCs w:val="16"/>
              </w:rPr>
              <w:t>78</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5571BE5" w14:textId="1E07BEA0" w:rsidR="00351599" w:rsidRPr="00BB6D61" w:rsidRDefault="00351599">
            <w:pPr>
              <w:jc w:val="center"/>
              <w:rPr>
                <w:sz w:val="16"/>
                <w:szCs w:val="16"/>
              </w:rPr>
            </w:pPr>
            <w:r w:rsidRPr="00BB6D61">
              <w:rPr>
                <w:sz w:val="16"/>
                <w:szCs w:val="16"/>
              </w:rPr>
              <w:t>80</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9D5F05E" w14:textId="75F7D2B1" w:rsidR="00351599" w:rsidRPr="00BB6D61" w:rsidRDefault="00351599">
            <w:pPr>
              <w:jc w:val="center"/>
              <w:rPr>
                <w:sz w:val="16"/>
                <w:szCs w:val="16"/>
              </w:rPr>
            </w:pPr>
            <w:r w:rsidRPr="00BB6D61">
              <w:rPr>
                <w:sz w:val="16"/>
                <w:szCs w:val="16"/>
              </w:rPr>
              <w:t>81</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F730742" w14:textId="1A34543B" w:rsidR="00351599" w:rsidRPr="00BB6D61" w:rsidRDefault="00351599">
            <w:pPr>
              <w:jc w:val="center"/>
              <w:rPr>
                <w:sz w:val="16"/>
                <w:szCs w:val="16"/>
              </w:rPr>
            </w:pPr>
            <w:r w:rsidRPr="00BB6D61">
              <w:rPr>
                <w:sz w:val="16"/>
                <w:szCs w:val="16"/>
              </w:rPr>
              <w:t>84</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AEA6943" w14:textId="0761DDC2" w:rsidR="00351599" w:rsidRPr="00BB6D61" w:rsidRDefault="00351599">
            <w:pPr>
              <w:jc w:val="center"/>
              <w:rPr>
                <w:sz w:val="16"/>
                <w:szCs w:val="16"/>
              </w:rPr>
            </w:pPr>
            <w:r w:rsidRPr="00BB6D61">
              <w:rPr>
                <w:sz w:val="16"/>
                <w:szCs w:val="16"/>
              </w:rPr>
              <w:t>84</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DD4F399" w14:textId="1B145E65" w:rsidR="00351599" w:rsidRPr="00BB6D61" w:rsidRDefault="00351599">
            <w:pPr>
              <w:jc w:val="center"/>
              <w:rPr>
                <w:color w:val="17365D" w:themeColor="text2" w:themeShade="BF"/>
                <w:sz w:val="16"/>
                <w:szCs w:val="16"/>
              </w:rPr>
            </w:pPr>
            <w:r w:rsidRPr="00BB6D61">
              <w:rPr>
                <w:color w:val="17365D" w:themeColor="text2" w:themeShade="BF"/>
                <w:sz w:val="16"/>
                <w:szCs w:val="16"/>
              </w:rPr>
              <w:t>88</w:t>
            </w:r>
            <w:r w:rsidR="00374D47" w:rsidRPr="00BB6D61">
              <w:rPr>
                <w:color w:val="17365D" w:themeColor="text2" w:themeShade="BF"/>
                <w:sz w:val="16"/>
                <w:szCs w:val="16"/>
              </w:rPr>
              <w:t>.</w:t>
            </w:r>
            <w:r w:rsidRPr="00BB6D61">
              <w:rPr>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D9220A0" w14:textId="048E6CD7" w:rsidR="00351599" w:rsidRPr="00BB6D61" w:rsidRDefault="00351599">
            <w:pPr>
              <w:jc w:val="center"/>
              <w:rPr>
                <w:sz w:val="16"/>
                <w:szCs w:val="16"/>
              </w:rPr>
            </w:pPr>
            <w:r w:rsidRPr="00BB6D61">
              <w:rPr>
                <w:sz w:val="16"/>
                <w:szCs w:val="16"/>
              </w:rPr>
              <w:t>0</w:t>
            </w:r>
            <w:r w:rsidR="00374D47" w:rsidRPr="00BB6D61">
              <w:rPr>
                <w:sz w:val="16"/>
                <w:szCs w:val="16"/>
              </w:rPr>
              <w:t>.</w:t>
            </w:r>
            <w:r w:rsidRPr="00BB6D61">
              <w:rPr>
                <w:sz w:val="16"/>
                <w:szCs w:val="16"/>
              </w:rPr>
              <w:t>00%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19FA97A2" w14:textId="729A9429" w:rsidR="00351599" w:rsidRPr="00BB6D61" w:rsidRDefault="00351599">
            <w:pPr>
              <w:jc w:val="center"/>
              <w:rPr>
                <w:color w:val="FF0000"/>
                <w:sz w:val="16"/>
                <w:szCs w:val="16"/>
              </w:rPr>
            </w:pPr>
            <w:r w:rsidRPr="00BB6D61">
              <w:rPr>
                <w:color w:val="FF0000"/>
                <w:sz w:val="16"/>
                <w:szCs w:val="16"/>
              </w:rPr>
              <w:t>-4</w:t>
            </w:r>
            <w:r w:rsidR="00374D47" w:rsidRPr="00BB6D61">
              <w:rPr>
                <w:color w:val="FF0000"/>
                <w:sz w:val="16"/>
                <w:szCs w:val="16"/>
              </w:rPr>
              <w:t>.</w:t>
            </w:r>
            <w:r w:rsidRPr="00BB6D61">
              <w:rPr>
                <w:color w:val="FF0000"/>
                <w:sz w:val="16"/>
                <w:szCs w:val="16"/>
              </w:rPr>
              <w:t>20%</w:t>
            </w:r>
          </w:p>
        </w:tc>
      </w:tr>
      <w:tr w:rsidR="00374D47" w:rsidRPr="00374D47" w14:paraId="691D4D19"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64FB8A3" w14:textId="77777777" w:rsidR="00351599" w:rsidRPr="00BB6D61" w:rsidRDefault="00351599">
            <w:pPr>
              <w:rPr>
                <w:sz w:val="16"/>
                <w:szCs w:val="16"/>
              </w:rPr>
            </w:pPr>
            <w:r w:rsidRPr="00BB6D61">
              <w:rPr>
                <w:sz w:val="16"/>
                <w:szCs w:val="16"/>
              </w:rPr>
              <w:t>ISGC-P04-04: Tasa de abandono</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B6B01D5" w14:textId="4DE34450" w:rsidR="00351599" w:rsidRPr="00BB6D61" w:rsidRDefault="00351599">
            <w:pPr>
              <w:jc w:val="center"/>
              <w:rPr>
                <w:sz w:val="16"/>
                <w:szCs w:val="16"/>
              </w:rPr>
            </w:pPr>
            <w:r w:rsidRPr="00BB6D61">
              <w:rPr>
                <w:sz w:val="16"/>
                <w:szCs w:val="16"/>
              </w:rPr>
              <w:t>45</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3322033" w14:textId="50C5A445" w:rsidR="00351599" w:rsidRPr="00BB6D61" w:rsidRDefault="00351599">
            <w:pPr>
              <w:jc w:val="center"/>
              <w:rPr>
                <w:sz w:val="16"/>
                <w:szCs w:val="16"/>
              </w:rPr>
            </w:pPr>
            <w:r w:rsidRPr="00BB6D61">
              <w:rPr>
                <w:sz w:val="16"/>
                <w:szCs w:val="16"/>
              </w:rPr>
              <w:t>43</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509F383" w14:textId="77777777" w:rsidR="00351599" w:rsidRPr="00BB6D61" w:rsidRDefault="00351599">
            <w:pPr>
              <w:jc w:val="center"/>
              <w:rPr>
                <w:sz w:val="16"/>
                <w:szCs w:val="16"/>
              </w:rPr>
            </w:pPr>
            <w:r w:rsidRPr="00BB6D61">
              <w:rPr>
                <w:sz w:val="16"/>
                <w:szCs w:val="16"/>
              </w:rPr>
              <w:t>34%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9CF97CB" w14:textId="148DAF00" w:rsidR="00351599" w:rsidRPr="00BB6D61" w:rsidRDefault="00351599">
            <w:pPr>
              <w:jc w:val="center"/>
              <w:rPr>
                <w:sz w:val="16"/>
                <w:szCs w:val="16"/>
              </w:rPr>
            </w:pPr>
            <w:r w:rsidRPr="00BB6D61">
              <w:rPr>
                <w:sz w:val="16"/>
                <w:szCs w:val="16"/>
              </w:rPr>
              <w:t>41</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BFF3138" w14:textId="20C51C3A" w:rsidR="00351599" w:rsidRPr="00BB6D61" w:rsidRDefault="00351599">
            <w:pPr>
              <w:jc w:val="center"/>
              <w:rPr>
                <w:sz w:val="16"/>
                <w:szCs w:val="16"/>
              </w:rPr>
            </w:pPr>
            <w:r w:rsidRPr="00BB6D61">
              <w:rPr>
                <w:sz w:val="16"/>
                <w:szCs w:val="16"/>
              </w:rPr>
              <w:t>38</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8100F74" w14:textId="44676E6F" w:rsidR="00351599" w:rsidRPr="00BB6D61" w:rsidRDefault="00351599">
            <w:pPr>
              <w:jc w:val="center"/>
              <w:rPr>
                <w:sz w:val="16"/>
                <w:szCs w:val="16"/>
              </w:rPr>
            </w:pPr>
            <w:r w:rsidRPr="00BB6D61">
              <w:rPr>
                <w:sz w:val="16"/>
                <w:szCs w:val="16"/>
              </w:rPr>
              <w:t>51</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B2DB460" w14:textId="7A37946F" w:rsidR="00351599" w:rsidRPr="00BB6D61" w:rsidRDefault="00351599">
            <w:pPr>
              <w:jc w:val="center"/>
              <w:rPr>
                <w:color w:val="17365D" w:themeColor="text2" w:themeShade="BF"/>
                <w:sz w:val="16"/>
                <w:szCs w:val="16"/>
              </w:rPr>
            </w:pPr>
            <w:r w:rsidRPr="00BB6D61">
              <w:rPr>
                <w:color w:val="17365D" w:themeColor="text2" w:themeShade="BF"/>
                <w:sz w:val="16"/>
                <w:szCs w:val="16"/>
              </w:rPr>
              <w:t>26</w:t>
            </w:r>
            <w:r w:rsidR="00374D47" w:rsidRPr="00BB6D61">
              <w:rPr>
                <w:color w:val="17365D" w:themeColor="text2" w:themeShade="BF"/>
                <w:sz w:val="16"/>
                <w:szCs w:val="16"/>
              </w:rPr>
              <w:t>.</w:t>
            </w:r>
            <w:r w:rsidRPr="00BB6D61">
              <w:rPr>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36D9B8C" w14:textId="42B3136B" w:rsidR="00351599" w:rsidRPr="00BB6D61" w:rsidRDefault="00351599">
            <w:pPr>
              <w:jc w:val="center"/>
              <w:rPr>
                <w:color w:val="FF0000"/>
                <w:sz w:val="16"/>
                <w:szCs w:val="16"/>
              </w:rPr>
            </w:pPr>
            <w:r w:rsidRPr="00BB6D61">
              <w:rPr>
                <w:color w:val="FF0000"/>
                <w:sz w:val="16"/>
                <w:szCs w:val="16"/>
              </w:rPr>
              <w:t>-12</w:t>
            </w:r>
            <w:r w:rsidR="00374D47" w:rsidRPr="00BB6D61">
              <w:rPr>
                <w:color w:val="FF0000"/>
                <w:sz w:val="16"/>
                <w:szCs w:val="16"/>
              </w:rPr>
              <w:t>.</w:t>
            </w:r>
            <w:r w:rsidRPr="00BB6D61">
              <w:rPr>
                <w:color w:val="FF0000"/>
                <w:sz w:val="16"/>
                <w:szCs w:val="16"/>
              </w:rPr>
              <w:t>80%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0EF50714" w14:textId="7BFBDD81" w:rsidR="00351599" w:rsidRPr="00BB6D61" w:rsidRDefault="00351599">
            <w:pPr>
              <w:jc w:val="center"/>
              <w:rPr>
                <w:sz w:val="16"/>
                <w:szCs w:val="16"/>
              </w:rPr>
            </w:pPr>
            <w:r w:rsidRPr="00BB6D61">
              <w:rPr>
                <w:sz w:val="16"/>
                <w:szCs w:val="16"/>
              </w:rPr>
              <w:t>11</w:t>
            </w:r>
            <w:r w:rsidR="00374D47" w:rsidRPr="00BB6D61">
              <w:rPr>
                <w:sz w:val="16"/>
                <w:szCs w:val="16"/>
              </w:rPr>
              <w:t>.</w:t>
            </w:r>
            <w:r w:rsidRPr="00BB6D61">
              <w:rPr>
                <w:sz w:val="16"/>
                <w:szCs w:val="16"/>
              </w:rPr>
              <w:t>40%</w:t>
            </w:r>
          </w:p>
        </w:tc>
      </w:tr>
      <w:tr w:rsidR="00374D47" w:rsidRPr="00374D47" w14:paraId="07F757DB"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423B92F" w14:textId="77777777" w:rsidR="00351599" w:rsidRPr="00BB6D61" w:rsidRDefault="00351599">
            <w:pPr>
              <w:rPr>
                <w:sz w:val="16"/>
                <w:szCs w:val="16"/>
              </w:rPr>
            </w:pPr>
            <w:r w:rsidRPr="00BB6D61">
              <w:rPr>
                <w:sz w:val="16"/>
                <w:szCs w:val="16"/>
              </w:rPr>
              <w:t xml:space="preserve">ISGC-P04-05: Tasa de graduación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98418A5" w14:textId="714CF8CC" w:rsidR="00351599" w:rsidRPr="00BB6D61" w:rsidRDefault="00351599">
            <w:pPr>
              <w:jc w:val="center"/>
              <w:rPr>
                <w:sz w:val="16"/>
                <w:szCs w:val="16"/>
              </w:rPr>
            </w:pPr>
            <w:r w:rsidRPr="00BB6D61">
              <w:rPr>
                <w:sz w:val="16"/>
                <w:szCs w:val="16"/>
              </w:rPr>
              <w:t>24</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BB219E1" w14:textId="77777777" w:rsidR="00351599" w:rsidRPr="00BB6D61" w:rsidRDefault="00351599">
            <w:pPr>
              <w:jc w:val="center"/>
              <w:rPr>
                <w:sz w:val="16"/>
                <w:szCs w:val="16"/>
              </w:rPr>
            </w:pPr>
            <w:r w:rsidRPr="00BB6D61">
              <w:rPr>
                <w:sz w:val="16"/>
                <w:szCs w:val="16"/>
              </w:rPr>
              <w:t>24%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A979F75" w14:textId="41BAF543" w:rsidR="00351599" w:rsidRPr="00BB6D61" w:rsidRDefault="00351599">
            <w:pPr>
              <w:jc w:val="center"/>
              <w:rPr>
                <w:sz w:val="16"/>
                <w:szCs w:val="16"/>
              </w:rPr>
            </w:pPr>
            <w:r w:rsidRPr="00BB6D61">
              <w:rPr>
                <w:sz w:val="16"/>
                <w:szCs w:val="16"/>
              </w:rPr>
              <w:t>14</w:t>
            </w:r>
            <w:r w:rsidR="00374D47" w:rsidRPr="00BB6D61">
              <w:rPr>
                <w:sz w:val="16"/>
                <w:szCs w:val="16"/>
              </w:rPr>
              <w:t>.</w:t>
            </w:r>
            <w:r w:rsidRPr="00BB6D61">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5CD39B9" w14:textId="44751811" w:rsidR="00351599" w:rsidRPr="00BB6D61" w:rsidRDefault="00351599">
            <w:pPr>
              <w:jc w:val="center"/>
              <w:rPr>
                <w:sz w:val="16"/>
                <w:szCs w:val="16"/>
              </w:rPr>
            </w:pPr>
            <w:r w:rsidRPr="00BB6D61">
              <w:rPr>
                <w:sz w:val="16"/>
                <w:szCs w:val="16"/>
              </w:rPr>
              <w:t>9</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D2C4F77" w14:textId="528E3B57"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7F1593A" w14:textId="262D31A9" w:rsidR="00351599" w:rsidRPr="00BB6D61" w:rsidRDefault="00351599">
            <w:pPr>
              <w:jc w:val="center"/>
              <w:rPr>
                <w:sz w:val="16"/>
                <w:szCs w:val="16"/>
              </w:rPr>
            </w:pPr>
            <w:r w:rsidRPr="00BB6D61">
              <w:rPr>
                <w:sz w:val="16"/>
                <w:szCs w:val="16"/>
              </w:rPr>
              <w:t>5</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0F8ED79" w14:textId="07A1091A" w:rsidR="00351599" w:rsidRPr="00BB6D61" w:rsidRDefault="00351599">
            <w:pPr>
              <w:jc w:val="center"/>
              <w:rPr>
                <w:color w:val="17365D" w:themeColor="text2" w:themeShade="BF"/>
                <w:sz w:val="16"/>
                <w:szCs w:val="16"/>
              </w:rPr>
            </w:pPr>
            <w:r w:rsidRPr="00BB6D61">
              <w:rPr>
                <w:color w:val="17365D" w:themeColor="text2" w:themeShade="BF"/>
                <w:sz w:val="16"/>
                <w:szCs w:val="16"/>
              </w:rPr>
              <w:t>31</w:t>
            </w:r>
            <w:r w:rsidR="00374D47" w:rsidRPr="00BB6D61">
              <w:rPr>
                <w:color w:val="17365D" w:themeColor="text2" w:themeShade="BF"/>
                <w:sz w:val="16"/>
                <w:szCs w:val="16"/>
              </w:rPr>
              <w:t>.</w:t>
            </w:r>
            <w:r w:rsidRPr="00BB6D61">
              <w:rPr>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8BB07E8" w14:textId="00BC82D0" w:rsidR="00351599" w:rsidRPr="00BB6D61" w:rsidRDefault="00351599">
            <w:pPr>
              <w:jc w:val="center"/>
              <w:rPr>
                <w:color w:val="FF0000"/>
                <w:sz w:val="16"/>
                <w:szCs w:val="16"/>
              </w:rPr>
            </w:pPr>
            <w:r w:rsidRPr="00BB6D61">
              <w:rPr>
                <w:color w:val="FF0000"/>
                <w:sz w:val="16"/>
                <w:szCs w:val="16"/>
              </w:rPr>
              <w:t>-2</w:t>
            </w:r>
            <w:r w:rsidR="00374D47" w:rsidRPr="00BB6D61">
              <w:rPr>
                <w:color w:val="FF0000"/>
                <w:sz w:val="16"/>
                <w:szCs w:val="16"/>
              </w:rPr>
              <w:t>.</w:t>
            </w:r>
            <w:r w:rsidRPr="00BB6D61">
              <w:rPr>
                <w:color w:val="FF0000"/>
                <w:sz w:val="16"/>
                <w:szCs w:val="16"/>
              </w:rPr>
              <w:t>50%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1A2B3E07" w14:textId="3B5C4313" w:rsidR="00351599" w:rsidRPr="00BB6D61" w:rsidRDefault="00351599">
            <w:pPr>
              <w:jc w:val="center"/>
              <w:rPr>
                <w:color w:val="FF0000"/>
                <w:sz w:val="16"/>
                <w:szCs w:val="16"/>
              </w:rPr>
            </w:pPr>
            <w:r w:rsidRPr="00BB6D61">
              <w:rPr>
                <w:color w:val="FF0000"/>
                <w:sz w:val="16"/>
                <w:szCs w:val="16"/>
              </w:rPr>
              <w:t>-28</w:t>
            </w:r>
            <w:r w:rsidR="00374D47" w:rsidRPr="00BB6D61">
              <w:rPr>
                <w:color w:val="FF0000"/>
                <w:sz w:val="16"/>
                <w:szCs w:val="16"/>
              </w:rPr>
              <w:t>.</w:t>
            </w:r>
            <w:r w:rsidRPr="00BB6D61">
              <w:rPr>
                <w:color w:val="FF0000"/>
                <w:sz w:val="16"/>
                <w:szCs w:val="16"/>
              </w:rPr>
              <w:t>70%</w:t>
            </w:r>
          </w:p>
        </w:tc>
      </w:tr>
      <w:tr w:rsidR="00374D47" w:rsidRPr="00374D47" w14:paraId="37F56C78"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6F220B6" w14:textId="77777777" w:rsidR="00351599" w:rsidRPr="00BB6D61" w:rsidRDefault="00351599">
            <w:pPr>
              <w:rPr>
                <w:sz w:val="16"/>
                <w:szCs w:val="16"/>
              </w:rPr>
            </w:pPr>
            <w:r w:rsidRPr="00BB6D61">
              <w:rPr>
                <w:sz w:val="16"/>
                <w:szCs w:val="16"/>
              </w:rPr>
              <w:t>ISGC-P04-06: Tasa de eficiencia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1DDA9C8" w14:textId="77E62A13" w:rsidR="00351599" w:rsidRPr="00BB6D61" w:rsidRDefault="00351599">
            <w:pPr>
              <w:jc w:val="center"/>
              <w:rPr>
                <w:sz w:val="16"/>
                <w:szCs w:val="16"/>
              </w:rPr>
            </w:pPr>
            <w:r w:rsidRPr="00BB6D61">
              <w:rPr>
                <w:sz w:val="16"/>
                <w:szCs w:val="16"/>
              </w:rPr>
              <w:t>77</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FC711F5" w14:textId="3031F306" w:rsidR="00351599" w:rsidRPr="00BB6D61" w:rsidRDefault="00351599">
            <w:pPr>
              <w:jc w:val="center"/>
              <w:rPr>
                <w:sz w:val="16"/>
                <w:szCs w:val="16"/>
              </w:rPr>
            </w:pPr>
            <w:r w:rsidRPr="00BB6D61">
              <w:rPr>
                <w:sz w:val="16"/>
                <w:szCs w:val="16"/>
              </w:rPr>
              <w:t>78</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308B59B" w14:textId="7B879AE0" w:rsidR="00351599" w:rsidRPr="00BB6D61" w:rsidRDefault="00351599">
            <w:pPr>
              <w:jc w:val="center"/>
              <w:rPr>
                <w:sz w:val="16"/>
                <w:szCs w:val="16"/>
              </w:rPr>
            </w:pPr>
            <w:r w:rsidRPr="00BB6D61">
              <w:rPr>
                <w:sz w:val="16"/>
                <w:szCs w:val="16"/>
              </w:rPr>
              <w:t>80</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02BBE60" w14:textId="6613A732" w:rsidR="00351599" w:rsidRPr="00BB6D61" w:rsidRDefault="00351599">
            <w:pPr>
              <w:jc w:val="center"/>
              <w:rPr>
                <w:sz w:val="16"/>
                <w:szCs w:val="16"/>
              </w:rPr>
            </w:pPr>
            <w:r w:rsidRPr="00BB6D61">
              <w:rPr>
                <w:sz w:val="16"/>
                <w:szCs w:val="16"/>
              </w:rPr>
              <w:t>69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9330BCC" w14:textId="3A7E8967" w:rsidR="00351599" w:rsidRPr="00BB6D61" w:rsidRDefault="00351599">
            <w:pPr>
              <w:jc w:val="center"/>
              <w:rPr>
                <w:sz w:val="16"/>
                <w:szCs w:val="16"/>
              </w:rPr>
            </w:pPr>
            <w:r w:rsidRPr="00BB6D61">
              <w:rPr>
                <w:sz w:val="16"/>
                <w:szCs w:val="16"/>
              </w:rPr>
              <w:t>76</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6584DF3" w14:textId="35223DA0" w:rsidR="00351599" w:rsidRPr="00BB6D61" w:rsidRDefault="00351599">
            <w:pPr>
              <w:jc w:val="center"/>
              <w:rPr>
                <w:sz w:val="16"/>
                <w:szCs w:val="16"/>
              </w:rPr>
            </w:pPr>
            <w:r w:rsidRPr="00BB6D61">
              <w:rPr>
                <w:sz w:val="16"/>
                <w:szCs w:val="16"/>
              </w:rPr>
              <w:t>78</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4B31961" w14:textId="705986B4" w:rsidR="00351599" w:rsidRPr="00BB6D61" w:rsidRDefault="00351599">
            <w:pPr>
              <w:jc w:val="center"/>
              <w:rPr>
                <w:color w:val="17365D" w:themeColor="text2" w:themeShade="BF"/>
                <w:sz w:val="16"/>
                <w:szCs w:val="16"/>
              </w:rPr>
            </w:pPr>
            <w:r w:rsidRPr="00BB6D61">
              <w:rPr>
                <w:color w:val="17365D" w:themeColor="text2" w:themeShade="BF"/>
                <w:sz w:val="16"/>
                <w:szCs w:val="16"/>
              </w:rPr>
              <w:t>86</w:t>
            </w:r>
            <w:r w:rsidR="00374D47" w:rsidRPr="00BB6D61">
              <w:rPr>
                <w:color w:val="17365D" w:themeColor="text2" w:themeShade="BF"/>
                <w:sz w:val="16"/>
                <w:szCs w:val="16"/>
              </w:rPr>
              <w:t>.</w:t>
            </w:r>
            <w:r w:rsidRPr="00BB6D61">
              <w:rPr>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5E15743" w14:textId="2C5C2C0F" w:rsidR="00351599" w:rsidRPr="00BB6D61" w:rsidRDefault="00351599">
            <w:pPr>
              <w:jc w:val="center"/>
              <w:rPr>
                <w:color w:val="FF0000"/>
                <w:sz w:val="16"/>
                <w:szCs w:val="16"/>
              </w:rPr>
            </w:pPr>
            <w:r w:rsidRPr="00BB6D61">
              <w:rPr>
                <w:color w:val="FF0000"/>
                <w:sz w:val="16"/>
                <w:szCs w:val="16"/>
              </w:rPr>
              <w:t>-1</w:t>
            </w:r>
            <w:r w:rsidR="00374D47" w:rsidRPr="00BB6D61">
              <w:rPr>
                <w:color w:val="FF0000"/>
                <w:sz w:val="16"/>
                <w:szCs w:val="16"/>
              </w:rPr>
              <w:t>.</w:t>
            </w:r>
            <w:r w:rsidRPr="00BB6D61">
              <w:rPr>
                <w:color w:val="FF0000"/>
                <w:sz w:val="16"/>
                <w:szCs w:val="16"/>
              </w:rPr>
              <w:t>50%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0DD6195" w14:textId="5F198C9A" w:rsidR="00351599" w:rsidRPr="00BB6D61" w:rsidRDefault="00351599">
            <w:pPr>
              <w:jc w:val="center"/>
              <w:rPr>
                <w:color w:val="FF0000"/>
                <w:sz w:val="16"/>
                <w:szCs w:val="16"/>
              </w:rPr>
            </w:pPr>
            <w:r w:rsidRPr="00BB6D61">
              <w:rPr>
                <w:color w:val="FF0000"/>
                <w:sz w:val="16"/>
                <w:szCs w:val="16"/>
              </w:rPr>
              <w:t>-10</w:t>
            </w:r>
            <w:r w:rsidR="00374D47" w:rsidRPr="00BB6D61">
              <w:rPr>
                <w:color w:val="FF0000"/>
                <w:sz w:val="16"/>
                <w:szCs w:val="16"/>
              </w:rPr>
              <w:t>.</w:t>
            </w:r>
            <w:r w:rsidRPr="00BB6D61">
              <w:rPr>
                <w:color w:val="FF0000"/>
                <w:sz w:val="16"/>
                <w:szCs w:val="16"/>
              </w:rPr>
              <w:t>30%</w:t>
            </w:r>
          </w:p>
        </w:tc>
      </w:tr>
      <w:tr w:rsidR="00374D47" w:rsidRPr="00374D47" w14:paraId="67F38B8A"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D4EFB2D" w14:textId="77777777" w:rsidR="00351599" w:rsidRPr="00BB6D61" w:rsidRDefault="00351599">
            <w:pPr>
              <w:rPr>
                <w:sz w:val="16"/>
                <w:szCs w:val="16"/>
              </w:rPr>
            </w:pPr>
            <w:r w:rsidRPr="00BB6D61">
              <w:rPr>
                <w:sz w:val="16"/>
                <w:szCs w:val="16"/>
              </w:rPr>
              <w:t>ISGC-P04-07: Duración media de los estudios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A06E768" w14:textId="48638F18" w:rsidR="00351599" w:rsidRPr="00BB6D61" w:rsidRDefault="00351599">
            <w:pPr>
              <w:jc w:val="center"/>
              <w:rPr>
                <w:sz w:val="16"/>
                <w:szCs w:val="16"/>
              </w:rPr>
            </w:pPr>
            <w:r w:rsidRPr="00BB6D61">
              <w:rPr>
                <w:sz w:val="16"/>
                <w:szCs w:val="16"/>
              </w:rPr>
              <w:t>5</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5E85680" w14:textId="6BB70EBC" w:rsidR="00351599" w:rsidRPr="00BB6D61" w:rsidRDefault="00351599">
            <w:pPr>
              <w:jc w:val="center"/>
              <w:rPr>
                <w:sz w:val="16"/>
                <w:szCs w:val="16"/>
              </w:rPr>
            </w:pPr>
            <w:r w:rsidRPr="00BB6D61">
              <w:rPr>
                <w:sz w:val="16"/>
                <w:szCs w:val="16"/>
              </w:rPr>
              <w:t>5</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D4B3E8C" w14:textId="3EC70498" w:rsidR="00351599" w:rsidRPr="00BB6D61" w:rsidRDefault="00351599">
            <w:pPr>
              <w:jc w:val="center"/>
              <w:rPr>
                <w:sz w:val="16"/>
                <w:szCs w:val="16"/>
              </w:rPr>
            </w:pPr>
            <w:r w:rsidRPr="00BB6D61">
              <w:rPr>
                <w:sz w:val="16"/>
                <w:szCs w:val="16"/>
              </w:rPr>
              <w:t>5</w:t>
            </w:r>
            <w:r w:rsidR="00374D47" w:rsidRPr="00BB6D61">
              <w:rPr>
                <w:sz w:val="16"/>
                <w:szCs w:val="16"/>
              </w:rPr>
              <w:t>.</w:t>
            </w:r>
            <w:r w:rsidRPr="00BB6D61">
              <w:rPr>
                <w:sz w:val="16"/>
                <w:szCs w:val="16"/>
              </w:rPr>
              <w:t>6</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AAB56BA" w14:textId="73C0E1C4" w:rsidR="00351599" w:rsidRPr="00BB6D61" w:rsidRDefault="00351599">
            <w:pPr>
              <w:jc w:val="center"/>
              <w:rPr>
                <w:sz w:val="16"/>
                <w:szCs w:val="16"/>
              </w:rPr>
            </w:pPr>
            <w:r w:rsidRPr="00BB6D61">
              <w:rPr>
                <w:sz w:val="16"/>
                <w:szCs w:val="16"/>
              </w:rPr>
              <w:t>6</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A2AFD8D" w14:textId="6B17544D" w:rsidR="00351599" w:rsidRPr="00BB6D61" w:rsidRDefault="00351599">
            <w:pPr>
              <w:jc w:val="center"/>
              <w:rPr>
                <w:sz w:val="16"/>
                <w:szCs w:val="16"/>
              </w:rPr>
            </w:pPr>
            <w:r w:rsidRPr="00BB6D61">
              <w:rPr>
                <w:sz w:val="16"/>
                <w:szCs w:val="16"/>
              </w:rPr>
              <w:t>6</w:t>
            </w:r>
            <w:r w:rsidR="00374D47" w:rsidRPr="00BB6D61">
              <w:rPr>
                <w:sz w:val="16"/>
                <w:szCs w:val="16"/>
              </w:rPr>
              <w:t>.</w:t>
            </w:r>
            <w:r w:rsidRPr="00BB6D61">
              <w:rPr>
                <w:sz w:val="16"/>
                <w:szCs w:val="16"/>
              </w:rPr>
              <w:t>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E4DFE36" w14:textId="10BD924F" w:rsidR="00351599" w:rsidRPr="00BB6D61" w:rsidRDefault="00351599">
            <w:pPr>
              <w:jc w:val="center"/>
              <w:rPr>
                <w:sz w:val="16"/>
                <w:szCs w:val="16"/>
              </w:rPr>
            </w:pPr>
            <w:r w:rsidRPr="00BB6D61">
              <w:rPr>
                <w:sz w:val="16"/>
                <w:szCs w:val="16"/>
              </w:rPr>
              <w:t>5</w:t>
            </w:r>
            <w:r w:rsidR="00374D47" w:rsidRPr="00BB6D61">
              <w:rPr>
                <w:sz w:val="16"/>
                <w:szCs w:val="16"/>
              </w:rPr>
              <w:t>.</w:t>
            </w:r>
            <w:r w:rsidRPr="00BB6D61">
              <w:rPr>
                <w:sz w:val="16"/>
                <w:szCs w:val="16"/>
              </w:rPr>
              <w:t>75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11E3E59" w14:textId="203AC717" w:rsidR="00351599" w:rsidRPr="00BB6D61" w:rsidRDefault="00351599">
            <w:pPr>
              <w:jc w:val="center"/>
              <w:rPr>
                <w:color w:val="17365D" w:themeColor="text2" w:themeShade="BF"/>
                <w:sz w:val="16"/>
                <w:szCs w:val="16"/>
              </w:rPr>
            </w:pPr>
            <w:r w:rsidRPr="00BB6D61">
              <w:rPr>
                <w:color w:val="17365D" w:themeColor="text2" w:themeShade="BF"/>
                <w:sz w:val="16"/>
                <w:szCs w:val="16"/>
              </w:rPr>
              <w:t>5</w:t>
            </w:r>
            <w:r w:rsidR="00374D47" w:rsidRPr="00BB6D61">
              <w:rPr>
                <w:color w:val="17365D" w:themeColor="text2" w:themeShade="BF"/>
                <w:sz w:val="16"/>
                <w:szCs w:val="16"/>
              </w:rPr>
              <w:t>.</w:t>
            </w:r>
            <w:r w:rsidRPr="00BB6D61">
              <w:rPr>
                <w:color w:val="17365D" w:themeColor="text2" w:themeShade="BF"/>
                <w:sz w:val="16"/>
                <w:szCs w:val="16"/>
              </w:rPr>
              <w:t>07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04AC948" w14:textId="03039CC2" w:rsidR="00351599" w:rsidRPr="00BB6D61" w:rsidRDefault="00351599">
            <w:pPr>
              <w:jc w:val="center"/>
              <w:rPr>
                <w:sz w:val="16"/>
                <w:szCs w:val="16"/>
              </w:rPr>
            </w:pPr>
            <w:r w:rsidRPr="00BB6D61">
              <w:rPr>
                <w:sz w:val="16"/>
                <w:szCs w:val="16"/>
              </w:rPr>
              <w:t>0</w:t>
            </w:r>
            <w:r w:rsidR="00374D47" w:rsidRPr="00BB6D61">
              <w:rPr>
                <w:sz w:val="16"/>
                <w:szCs w:val="16"/>
              </w:rPr>
              <w:t>.</w:t>
            </w:r>
            <w:r w:rsidRPr="00BB6D61">
              <w:rPr>
                <w:sz w:val="16"/>
                <w:szCs w:val="16"/>
              </w:rPr>
              <w:t xml:space="preserve">45 </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201886AE" w14:textId="1B385150" w:rsidR="00351599" w:rsidRPr="00BB6D61" w:rsidRDefault="00351599">
            <w:pPr>
              <w:jc w:val="center"/>
              <w:rPr>
                <w:sz w:val="16"/>
                <w:szCs w:val="16"/>
              </w:rPr>
            </w:pPr>
            <w:r w:rsidRPr="00BB6D61">
              <w:rPr>
                <w:sz w:val="16"/>
                <w:szCs w:val="16"/>
              </w:rPr>
              <w:t>1</w:t>
            </w:r>
            <w:r w:rsidR="00374D47" w:rsidRPr="00BB6D61">
              <w:rPr>
                <w:sz w:val="16"/>
                <w:szCs w:val="16"/>
              </w:rPr>
              <w:t>.</w:t>
            </w:r>
            <w:r w:rsidRPr="00BB6D61">
              <w:rPr>
                <w:sz w:val="16"/>
                <w:szCs w:val="16"/>
              </w:rPr>
              <w:t xml:space="preserve">13 </w:t>
            </w:r>
          </w:p>
        </w:tc>
      </w:tr>
      <w:tr w:rsidR="00374D47" w:rsidRPr="00374D47" w14:paraId="4662E2B4"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53D0E2B" w14:textId="77777777" w:rsidR="00351599" w:rsidRPr="00BB6D61" w:rsidRDefault="00351599">
            <w:pPr>
              <w:rPr>
                <w:sz w:val="16"/>
                <w:szCs w:val="16"/>
              </w:rPr>
            </w:pPr>
            <w:r w:rsidRPr="00BB6D61">
              <w:rPr>
                <w:sz w:val="16"/>
                <w:szCs w:val="16"/>
              </w:rPr>
              <w:t xml:space="preserve">ISGC-P04-11: Grado de satisfacción del alumnado con el proceso para la elección y realización del TFG/TFM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25543B7" w14:textId="03123CB5"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44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C1390E1" w14:textId="078A7472"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22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5A9F9EE" w14:textId="0FA23D29"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28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4E5F269" w14:textId="4C99B4C1" w:rsidR="00351599" w:rsidRPr="00BB6D61" w:rsidRDefault="00351599">
            <w:pPr>
              <w:jc w:val="center"/>
              <w:rPr>
                <w:sz w:val="16"/>
                <w:szCs w:val="16"/>
              </w:rPr>
            </w:pPr>
            <w:r w:rsidRPr="00BB6D61">
              <w:rPr>
                <w:sz w:val="16"/>
                <w:szCs w:val="16"/>
              </w:rPr>
              <w:t>2</w:t>
            </w:r>
            <w:r w:rsidR="00374D47" w:rsidRPr="00BB6D61">
              <w:rPr>
                <w:sz w:val="16"/>
                <w:szCs w:val="16"/>
              </w:rPr>
              <w:t>.</w:t>
            </w:r>
            <w:r w:rsidRPr="00BB6D61">
              <w:rPr>
                <w:sz w:val="16"/>
                <w:szCs w:val="16"/>
              </w:rPr>
              <w:t>59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4915C8B" w14:textId="16D24B74"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25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7981563" w14:textId="101EA6E1"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29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0796F74" w14:textId="04B99EE5" w:rsidR="00351599" w:rsidRPr="00BB6D61" w:rsidRDefault="00351599">
            <w:pPr>
              <w:jc w:val="center"/>
              <w:rPr>
                <w:color w:val="17365D" w:themeColor="text2" w:themeShade="BF"/>
                <w:sz w:val="16"/>
                <w:szCs w:val="16"/>
              </w:rPr>
            </w:pPr>
            <w:r w:rsidRPr="00BB6D61">
              <w:rPr>
                <w:color w:val="17365D" w:themeColor="text2" w:themeShade="BF"/>
                <w:sz w:val="16"/>
                <w:szCs w:val="16"/>
              </w:rPr>
              <w:t>3</w:t>
            </w:r>
            <w:r w:rsidR="00374D47" w:rsidRPr="00BB6D61">
              <w:rPr>
                <w:color w:val="17365D" w:themeColor="text2" w:themeShade="BF"/>
                <w:sz w:val="16"/>
                <w:szCs w:val="16"/>
              </w:rPr>
              <w:t>.</w:t>
            </w:r>
            <w:r w:rsidRPr="00BB6D61">
              <w:rPr>
                <w:color w:val="17365D" w:themeColor="text2" w:themeShade="BF"/>
                <w:sz w:val="16"/>
                <w:szCs w:val="16"/>
              </w:rPr>
              <w:t>19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DB56B9C" w14:textId="150863E1" w:rsidR="00351599" w:rsidRPr="00BB6D61" w:rsidRDefault="00351599">
            <w:pPr>
              <w:jc w:val="center"/>
              <w:rPr>
                <w:sz w:val="16"/>
                <w:szCs w:val="16"/>
              </w:rPr>
            </w:pPr>
            <w:r w:rsidRPr="00BB6D61">
              <w:rPr>
                <w:sz w:val="16"/>
                <w:szCs w:val="16"/>
              </w:rPr>
              <w:t>-0</w:t>
            </w:r>
            <w:r w:rsidR="00374D47" w:rsidRPr="00BB6D61">
              <w:rPr>
                <w:sz w:val="16"/>
                <w:szCs w:val="16"/>
              </w:rPr>
              <w:t>.</w:t>
            </w:r>
            <w:r w:rsidRPr="00BB6D61">
              <w:rPr>
                <w:sz w:val="16"/>
                <w:szCs w:val="16"/>
              </w:rPr>
              <w:t>04</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3EE41E5" w14:textId="719D3CD9" w:rsidR="00351599" w:rsidRPr="00BB6D61" w:rsidRDefault="00351599">
            <w:pPr>
              <w:jc w:val="center"/>
              <w:rPr>
                <w:sz w:val="16"/>
                <w:szCs w:val="16"/>
              </w:rPr>
            </w:pPr>
            <w:r w:rsidRPr="00BB6D61">
              <w:rPr>
                <w:sz w:val="16"/>
                <w:szCs w:val="16"/>
              </w:rPr>
              <w:t>0</w:t>
            </w:r>
            <w:r w:rsidR="00374D47" w:rsidRPr="00BB6D61">
              <w:rPr>
                <w:sz w:val="16"/>
                <w:szCs w:val="16"/>
              </w:rPr>
              <w:t>.</w:t>
            </w:r>
            <w:r w:rsidRPr="00BB6D61">
              <w:rPr>
                <w:sz w:val="16"/>
                <w:szCs w:val="16"/>
              </w:rPr>
              <w:t xml:space="preserve">06 </w:t>
            </w:r>
          </w:p>
        </w:tc>
      </w:tr>
      <w:tr w:rsidR="00374D47" w:rsidRPr="00374D47" w14:paraId="3DCDA945"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A9FFE89" w14:textId="77777777" w:rsidR="00351599" w:rsidRPr="00BB6D61" w:rsidRDefault="00351599">
            <w:pPr>
              <w:rPr>
                <w:sz w:val="16"/>
                <w:szCs w:val="16"/>
              </w:rPr>
            </w:pPr>
            <w:r w:rsidRPr="00BB6D61">
              <w:rPr>
                <w:sz w:val="16"/>
                <w:szCs w:val="16"/>
              </w:rPr>
              <w:t>ISGC-P04-14: Grado de satisfacción del alumnado con las prácticas externas realizadas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6F4C43B" w14:textId="77777777" w:rsidR="00351599" w:rsidRPr="00BB6D61" w:rsidRDefault="00351599">
            <w:pPr>
              <w:rPr>
                <w:b/>
                <w:bCs/>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718EBF1"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2205497"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D5A0F1B"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3024804"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99186B0" w14:textId="466102B2"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49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EE8E17B" w14:textId="32D3DFC1" w:rsidR="00351599" w:rsidRPr="00BB6D61" w:rsidRDefault="00351599">
            <w:pPr>
              <w:jc w:val="center"/>
              <w:rPr>
                <w:color w:val="17365D" w:themeColor="text2" w:themeShade="BF"/>
                <w:sz w:val="16"/>
                <w:szCs w:val="16"/>
              </w:rPr>
            </w:pPr>
            <w:r w:rsidRPr="00BB6D61">
              <w:rPr>
                <w:color w:val="17365D" w:themeColor="text2" w:themeShade="BF"/>
                <w:sz w:val="16"/>
                <w:szCs w:val="16"/>
              </w:rPr>
              <w:t>3</w:t>
            </w:r>
            <w:r w:rsidR="00374D47" w:rsidRPr="00BB6D61">
              <w:rPr>
                <w:color w:val="17365D" w:themeColor="text2" w:themeShade="BF"/>
                <w:sz w:val="16"/>
                <w:szCs w:val="16"/>
              </w:rPr>
              <w:t>.</w:t>
            </w:r>
            <w:r w:rsidRPr="00BB6D61">
              <w:rPr>
                <w:color w:val="17365D" w:themeColor="text2" w:themeShade="BF"/>
                <w:sz w:val="16"/>
                <w:szCs w:val="16"/>
              </w:rPr>
              <w:t>55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71F19D3" w14:textId="613A2E94" w:rsidR="00351599" w:rsidRPr="00BB6D61" w:rsidRDefault="00351599">
            <w:pPr>
              <w:jc w:val="center"/>
              <w:rPr>
                <w:color w:val="FF0000"/>
                <w:sz w:val="16"/>
                <w:szCs w:val="16"/>
              </w:rPr>
            </w:pPr>
            <w:r w:rsidRPr="00BB6D61">
              <w:rPr>
                <w:color w:val="FF0000"/>
                <w:sz w:val="16"/>
                <w:szCs w:val="16"/>
              </w:rPr>
              <w:t>-3</w:t>
            </w:r>
            <w:r w:rsidR="00374D47" w:rsidRPr="00BB6D61">
              <w:rPr>
                <w:color w:val="FF0000"/>
                <w:sz w:val="16"/>
                <w:szCs w:val="16"/>
              </w:rPr>
              <w:t>.</w:t>
            </w:r>
            <w:r w:rsidRPr="00BB6D61">
              <w:rPr>
                <w:color w:val="FF0000"/>
                <w:sz w:val="16"/>
                <w:szCs w:val="16"/>
              </w:rPr>
              <w:t>49</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7F2EB473" w14:textId="499C71AD" w:rsidR="00351599" w:rsidRPr="00BB6D61" w:rsidRDefault="00351599">
            <w:pPr>
              <w:jc w:val="center"/>
              <w:rPr>
                <w:color w:val="FF0000"/>
                <w:sz w:val="16"/>
                <w:szCs w:val="16"/>
              </w:rPr>
            </w:pPr>
            <w:r w:rsidRPr="00BB6D61">
              <w:rPr>
                <w:color w:val="FF0000"/>
                <w:sz w:val="16"/>
                <w:szCs w:val="16"/>
              </w:rPr>
              <w:t>-3</w:t>
            </w:r>
            <w:r w:rsidR="00374D47" w:rsidRPr="00BB6D61">
              <w:rPr>
                <w:color w:val="FF0000"/>
                <w:sz w:val="16"/>
                <w:szCs w:val="16"/>
              </w:rPr>
              <w:t>.</w:t>
            </w:r>
            <w:r w:rsidRPr="00BB6D61">
              <w:rPr>
                <w:color w:val="FF0000"/>
                <w:sz w:val="16"/>
                <w:szCs w:val="16"/>
              </w:rPr>
              <w:t>55</w:t>
            </w:r>
          </w:p>
        </w:tc>
      </w:tr>
      <w:tr w:rsidR="00374D47" w:rsidRPr="00374D47" w14:paraId="381E9FFA" w14:textId="77777777" w:rsidTr="00BB6D61">
        <w:trPr>
          <w:trHeight w:val="57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5E3A1E6" w14:textId="77777777" w:rsidR="00351599" w:rsidRPr="00BB6D61" w:rsidRDefault="00351599">
            <w:pPr>
              <w:rPr>
                <w:sz w:val="16"/>
                <w:szCs w:val="16"/>
              </w:rPr>
            </w:pPr>
            <w:r w:rsidRPr="00BB6D61">
              <w:rPr>
                <w:sz w:val="16"/>
                <w:szCs w:val="16"/>
              </w:rPr>
              <w:t xml:space="preserve">ISGC-P05-04: Grado de satisfacción global de los estudiantes con la docencia.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8C6A242" w14:textId="77777777" w:rsidR="00351599" w:rsidRPr="00BB6D61" w:rsidRDefault="00351599">
            <w:pPr>
              <w:rPr>
                <w:b/>
                <w:bCs/>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74BB689"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EA68994"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5F8A425"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EBDEDD1" w14:textId="77777777" w:rsidR="00351599" w:rsidRPr="00BB6D61" w:rsidRDefault="00351599">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759449D" w14:textId="51F18EFB" w:rsidR="00351599" w:rsidRPr="00BB6D61" w:rsidRDefault="00351599">
            <w:pPr>
              <w:jc w:val="center"/>
              <w:rPr>
                <w:sz w:val="16"/>
                <w:szCs w:val="16"/>
              </w:rPr>
            </w:pPr>
            <w:r w:rsidRPr="00BB6D61">
              <w:rPr>
                <w:sz w:val="16"/>
                <w:szCs w:val="16"/>
              </w:rPr>
              <w:t>4</w:t>
            </w:r>
            <w:r w:rsidR="00374D47" w:rsidRPr="00BB6D61">
              <w:rPr>
                <w:sz w:val="16"/>
                <w:szCs w:val="16"/>
              </w:rPr>
              <w:t>.</w:t>
            </w:r>
            <w:r w:rsidRPr="00BB6D61">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6AA2522" w14:textId="1BD5AAF6" w:rsidR="00351599" w:rsidRPr="00BB6D61" w:rsidRDefault="00351599">
            <w:pPr>
              <w:jc w:val="center"/>
              <w:rPr>
                <w:color w:val="17365D" w:themeColor="text2" w:themeShade="BF"/>
                <w:sz w:val="16"/>
                <w:szCs w:val="16"/>
              </w:rPr>
            </w:pPr>
            <w:r w:rsidRPr="00BB6D61">
              <w:rPr>
                <w:color w:val="17365D" w:themeColor="text2" w:themeShade="BF"/>
                <w:sz w:val="16"/>
                <w:szCs w:val="16"/>
              </w:rPr>
              <w:t>4</w:t>
            </w:r>
            <w:r w:rsidR="00374D47" w:rsidRPr="00BB6D61">
              <w:rPr>
                <w:color w:val="17365D" w:themeColor="text2" w:themeShade="BF"/>
                <w:sz w:val="16"/>
                <w:szCs w:val="16"/>
              </w:rPr>
              <w:t>.</w:t>
            </w:r>
            <w:r w:rsidRPr="00BB6D61">
              <w:rPr>
                <w:color w:val="17365D" w:themeColor="text2" w:themeShade="BF"/>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85F6AFC" w14:textId="49C6F821" w:rsidR="00351599" w:rsidRPr="00BB6D61" w:rsidRDefault="00351599">
            <w:pPr>
              <w:jc w:val="center"/>
              <w:rPr>
                <w:color w:val="FF0000"/>
                <w:sz w:val="16"/>
                <w:szCs w:val="16"/>
              </w:rPr>
            </w:pPr>
            <w:r w:rsidRPr="00BB6D61">
              <w:rPr>
                <w:color w:val="FF0000"/>
                <w:sz w:val="16"/>
                <w:szCs w:val="16"/>
              </w:rPr>
              <w:t>-4</w:t>
            </w:r>
            <w:r w:rsidR="00374D47" w:rsidRPr="00BB6D61">
              <w:rPr>
                <w:color w:val="FF0000"/>
                <w:sz w:val="16"/>
                <w:szCs w:val="16"/>
              </w:rPr>
              <w:t>.</w:t>
            </w:r>
            <w:r w:rsidRPr="00BB6D61">
              <w:rPr>
                <w:color w:val="FF0000"/>
                <w:sz w:val="16"/>
                <w:szCs w:val="16"/>
              </w:rPr>
              <w:t>30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F981305" w14:textId="6D94DF04" w:rsidR="00351599" w:rsidRPr="00BB6D61" w:rsidRDefault="00351599">
            <w:pPr>
              <w:jc w:val="center"/>
              <w:rPr>
                <w:color w:val="FF0000"/>
                <w:sz w:val="16"/>
                <w:szCs w:val="16"/>
              </w:rPr>
            </w:pPr>
            <w:r w:rsidRPr="00BB6D61">
              <w:rPr>
                <w:color w:val="FF0000"/>
                <w:sz w:val="16"/>
                <w:szCs w:val="16"/>
              </w:rPr>
              <w:t>-4</w:t>
            </w:r>
            <w:r w:rsidR="00374D47" w:rsidRPr="00BB6D61">
              <w:rPr>
                <w:color w:val="FF0000"/>
                <w:sz w:val="16"/>
                <w:szCs w:val="16"/>
              </w:rPr>
              <w:t>.</w:t>
            </w:r>
            <w:r w:rsidRPr="00BB6D61">
              <w:rPr>
                <w:color w:val="FF0000"/>
                <w:sz w:val="16"/>
                <w:szCs w:val="16"/>
              </w:rPr>
              <w:t>40</w:t>
            </w:r>
          </w:p>
        </w:tc>
      </w:tr>
      <w:tr w:rsidR="00374D47" w:rsidRPr="00374D47" w14:paraId="1D12BFAE" w14:textId="77777777" w:rsidTr="00BB6D61">
        <w:trPr>
          <w:trHeight w:val="579"/>
        </w:trPr>
        <w:tc>
          <w:tcPr>
            <w:tcW w:w="0" w:type="auto"/>
            <w:tcBorders>
              <w:top w:val="single" w:sz="6" w:space="0" w:color="CCCCCC"/>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09EC08B9" w14:textId="77777777" w:rsidR="00351599" w:rsidRPr="00BB6D61" w:rsidRDefault="00351599">
            <w:pPr>
              <w:rPr>
                <w:sz w:val="16"/>
                <w:szCs w:val="16"/>
              </w:rPr>
            </w:pPr>
            <w:r w:rsidRPr="00BB6D61">
              <w:rPr>
                <w:sz w:val="16"/>
                <w:szCs w:val="16"/>
              </w:rPr>
              <w:t>ISGC-P07-02: Grado de satisfacción global del alumnado con el título</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F175EF3" w14:textId="43C653A5"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62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EA25D86" w14:textId="1B4B0BB4"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39</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5EAE84C" w14:textId="688B99E7"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35</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FDE86F3" w14:textId="54DE71EC"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32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66EBDBDC" w14:textId="4FE181B1"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47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15E80FC" w14:textId="4704BC0E" w:rsidR="00351599" w:rsidRPr="00BB6D61" w:rsidRDefault="00351599">
            <w:pPr>
              <w:jc w:val="center"/>
              <w:rPr>
                <w:sz w:val="16"/>
                <w:szCs w:val="16"/>
              </w:rPr>
            </w:pPr>
            <w:r w:rsidRPr="00BB6D61">
              <w:rPr>
                <w:sz w:val="16"/>
                <w:szCs w:val="16"/>
              </w:rPr>
              <w:t>3</w:t>
            </w:r>
            <w:r w:rsidR="00374D47" w:rsidRPr="00BB6D61">
              <w:rPr>
                <w:sz w:val="16"/>
                <w:szCs w:val="16"/>
              </w:rPr>
              <w:t>.</w:t>
            </w:r>
            <w:r w:rsidRPr="00BB6D61">
              <w:rPr>
                <w:sz w:val="16"/>
                <w:szCs w:val="16"/>
              </w:rPr>
              <w:t>57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186F2E7" w14:textId="2F020545" w:rsidR="00351599" w:rsidRPr="00BB6D61" w:rsidRDefault="00351599">
            <w:pPr>
              <w:jc w:val="center"/>
              <w:rPr>
                <w:color w:val="17365D" w:themeColor="text2" w:themeShade="BF"/>
                <w:sz w:val="16"/>
                <w:szCs w:val="16"/>
              </w:rPr>
            </w:pPr>
            <w:r w:rsidRPr="00BB6D61">
              <w:rPr>
                <w:color w:val="17365D" w:themeColor="text2" w:themeShade="BF"/>
                <w:sz w:val="16"/>
                <w:szCs w:val="16"/>
              </w:rPr>
              <w:t>3</w:t>
            </w:r>
            <w:r w:rsidR="00374D47" w:rsidRPr="00BB6D61">
              <w:rPr>
                <w:color w:val="17365D" w:themeColor="text2" w:themeShade="BF"/>
                <w:sz w:val="16"/>
                <w:szCs w:val="16"/>
              </w:rPr>
              <w:t>.</w:t>
            </w:r>
            <w:r w:rsidRPr="00BB6D61">
              <w:rPr>
                <w:color w:val="17365D" w:themeColor="text2" w:themeShade="BF"/>
                <w:sz w:val="16"/>
                <w:szCs w:val="16"/>
              </w:rPr>
              <w:t>63</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12159F7" w14:textId="00F82184" w:rsidR="00351599" w:rsidRPr="00BB6D61" w:rsidRDefault="00351599">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1</w:t>
            </w:r>
          </w:p>
        </w:tc>
        <w:tc>
          <w:tcPr>
            <w:tcW w:w="0" w:type="auto"/>
            <w:tcBorders>
              <w:top w:val="single" w:sz="6" w:space="0" w:color="CCCCCC"/>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07853A1B" w14:textId="586C7BE0" w:rsidR="00351599" w:rsidRPr="00BB6D61" w:rsidRDefault="00351599">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16</w:t>
            </w:r>
          </w:p>
        </w:tc>
      </w:tr>
    </w:tbl>
    <w:p w14:paraId="639E6175" w14:textId="77777777" w:rsidR="00352CD7" w:rsidRDefault="00352CD7" w:rsidP="0099033B">
      <w:pPr>
        <w:spacing w:before="10"/>
        <w:ind w:left="2920" w:hanging="735"/>
        <w:rPr>
          <w:b/>
          <w:bCs/>
          <w:color w:val="800000"/>
          <w:sz w:val="44"/>
          <w:szCs w:val="44"/>
        </w:rPr>
      </w:pPr>
    </w:p>
    <w:p w14:paraId="31CB0E5C" w14:textId="77777777" w:rsidR="00BB6D61" w:rsidRDefault="00BB6D61" w:rsidP="0099033B">
      <w:pPr>
        <w:spacing w:before="10"/>
        <w:ind w:left="2920" w:hanging="735"/>
        <w:rPr>
          <w:b/>
          <w:bCs/>
          <w:color w:val="800000"/>
          <w:sz w:val="44"/>
          <w:szCs w:val="44"/>
        </w:rPr>
      </w:pPr>
    </w:p>
    <w:p w14:paraId="5867374A" w14:textId="77777777" w:rsidR="00BB6D61" w:rsidRDefault="00BB6D61" w:rsidP="00AC2F38">
      <w:pPr>
        <w:spacing w:before="10"/>
        <w:rPr>
          <w:b/>
          <w:bCs/>
          <w:color w:val="800000"/>
          <w:sz w:val="44"/>
          <w:szCs w:val="44"/>
        </w:rPr>
      </w:pPr>
    </w:p>
    <w:p w14:paraId="2AA375E4" w14:textId="77777777" w:rsidR="00BB6D61" w:rsidRDefault="00BB6D61" w:rsidP="0099033B">
      <w:pPr>
        <w:spacing w:before="10"/>
        <w:ind w:left="2920" w:hanging="735"/>
        <w:rPr>
          <w:b/>
          <w:bCs/>
          <w:color w:val="800000"/>
          <w:sz w:val="44"/>
          <w:szCs w:val="44"/>
        </w:rPr>
      </w:pPr>
    </w:p>
    <w:tbl>
      <w:tblPr>
        <w:tblW w:w="14740" w:type="dxa"/>
        <w:tblCellMar>
          <w:left w:w="0" w:type="dxa"/>
          <w:right w:w="0" w:type="dxa"/>
        </w:tblCellMar>
        <w:tblLook w:val="04A0" w:firstRow="1" w:lastRow="0" w:firstColumn="1" w:lastColumn="0" w:noHBand="0" w:noVBand="1"/>
      </w:tblPr>
      <w:tblGrid>
        <w:gridCol w:w="8381"/>
        <w:gridCol w:w="683"/>
        <w:gridCol w:w="683"/>
        <w:gridCol w:w="683"/>
        <w:gridCol w:w="683"/>
        <w:gridCol w:w="683"/>
        <w:gridCol w:w="743"/>
        <w:gridCol w:w="713"/>
        <w:gridCol w:w="743"/>
        <w:gridCol w:w="745"/>
      </w:tblGrid>
      <w:tr w:rsidR="00A51BBE" w:rsidRPr="00A51BBE" w14:paraId="7A8F8F19" w14:textId="77777777" w:rsidTr="00D949E8">
        <w:trPr>
          <w:trHeight w:val="552"/>
        </w:trPr>
        <w:tc>
          <w:tcPr>
            <w:tcW w:w="0" w:type="auto"/>
            <w:gridSpan w:val="8"/>
            <w:tcBorders>
              <w:top w:val="single" w:sz="4" w:space="0" w:color="auto"/>
              <w:left w:val="single" w:sz="4" w:space="0" w:color="auto"/>
              <w:bottom w:val="single" w:sz="4" w:space="0" w:color="auto"/>
              <w:right w:val="single" w:sz="2" w:space="0" w:color="auto"/>
            </w:tcBorders>
            <w:tcMar>
              <w:top w:w="0" w:type="dxa"/>
              <w:left w:w="45" w:type="dxa"/>
              <w:bottom w:w="0" w:type="dxa"/>
              <w:right w:w="45" w:type="dxa"/>
            </w:tcMar>
            <w:vAlign w:val="center"/>
            <w:hideMark/>
          </w:tcPr>
          <w:p w14:paraId="4855D788" w14:textId="439BAB5E" w:rsidR="00A51BBE" w:rsidRPr="00641506" w:rsidRDefault="00104CBB" w:rsidP="00A51BBE">
            <w:pPr>
              <w:rPr>
                <w:b/>
                <w:bCs/>
                <w:sz w:val="20"/>
                <w:szCs w:val="20"/>
              </w:rPr>
            </w:pPr>
            <w:r w:rsidRPr="00641506">
              <w:rPr>
                <w:b/>
                <w:bCs/>
                <w:sz w:val="20"/>
                <w:szCs w:val="20"/>
                <w:lang w:val="es-ES"/>
              </w:rPr>
              <w:t>INDICADORES RELATIVOS AL GRADO</w:t>
            </w:r>
            <w:r w:rsidR="00A51BBE" w:rsidRPr="00641506">
              <w:rPr>
                <w:b/>
                <w:bCs/>
                <w:sz w:val="20"/>
                <w:szCs w:val="20"/>
                <w:lang w:val="es-ES"/>
              </w:rPr>
              <w:t xml:space="preserve"> EN ADMINISTRACIÓN Y DIRECCIÓN DE EMPRESAS (</w:t>
            </w:r>
            <w:r w:rsidR="00BB6D61" w:rsidRPr="00641506">
              <w:rPr>
                <w:b/>
                <w:bCs/>
                <w:sz w:val="20"/>
                <w:szCs w:val="20"/>
                <w:lang w:val="es-ES"/>
              </w:rPr>
              <w:t>ALGECIRAS</w:t>
            </w:r>
            <w:r w:rsidR="00A51BBE" w:rsidRPr="00641506">
              <w:rPr>
                <w:b/>
                <w:bCs/>
                <w:sz w:val="20"/>
                <w:szCs w:val="20"/>
                <w:lang w:val="es-ES"/>
              </w:rPr>
              <w:t>)</w:t>
            </w:r>
          </w:p>
        </w:tc>
        <w:tc>
          <w:tcPr>
            <w:tcW w:w="0" w:type="auto"/>
            <w:gridSpan w:val="2"/>
            <w:tcBorders>
              <w:top w:val="single" w:sz="4" w:space="0" w:color="auto"/>
              <w:left w:val="single" w:sz="2"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7BF12906" w14:textId="77777777" w:rsidR="00A51BBE" w:rsidRPr="00D949E8" w:rsidRDefault="00A51BBE">
            <w:pPr>
              <w:jc w:val="center"/>
              <w:rPr>
                <w:color w:val="C00000"/>
                <w:sz w:val="20"/>
                <w:szCs w:val="20"/>
              </w:rPr>
            </w:pPr>
            <w:r w:rsidRPr="00D949E8">
              <w:rPr>
                <w:color w:val="C00000"/>
                <w:sz w:val="20"/>
                <w:szCs w:val="20"/>
              </w:rPr>
              <w:t xml:space="preserve">Diferencias </w:t>
            </w:r>
          </w:p>
          <w:p w14:paraId="203A605D" w14:textId="384D2A6E" w:rsidR="00A51BBE" w:rsidRPr="00D949E8" w:rsidRDefault="00A51BBE">
            <w:pPr>
              <w:jc w:val="center"/>
              <w:rPr>
                <w:color w:val="C00000"/>
                <w:sz w:val="20"/>
                <w:szCs w:val="20"/>
              </w:rPr>
            </w:pPr>
            <w:r w:rsidRPr="00D949E8">
              <w:rPr>
                <w:color w:val="C00000"/>
                <w:sz w:val="20"/>
                <w:szCs w:val="20"/>
              </w:rPr>
              <w:t>2024-</w:t>
            </w:r>
            <w:r w:rsidR="00D949E8" w:rsidRPr="00D949E8">
              <w:rPr>
                <w:color w:val="C00000"/>
                <w:sz w:val="20"/>
                <w:szCs w:val="20"/>
                <w:lang w:val="es-ES"/>
              </w:rPr>
              <w:t>20</w:t>
            </w:r>
            <w:r w:rsidRPr="00D949E8">
              <w:rPr>
                <w:color w:val="C00000"/>
                <w:sz w:val="20"/>
                <w:szCs w:val="20"/>
              </w:rPr>
              <w:t>25</w:t>
            </w:r>
          </w:p>
        </w:tc>
      </w:tr>
      <w:tr w:rsidR="00BB6D61" w:rsidRPr="00A51BBE" w14:paraId="44752AF6" w14:textId="77777777" w:rsidTr="00D949E8">
        <w:trPr>
          <w:trHeight w:val="552"/>
        </w:trPr>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0719E93" w14:textId="77777777" w:rsidR="008E5EE0" w:rsidRPr="00A51BBE" w:rsidRDefault="008E5EE0">
            <w:pPr>
              <w:jc w:val="center"/>
              <w:rPr>
                <w:color w:val="FFFFFF"/>
                <w:sz w:val="20"/>
                <w:szCs w:val="20"/>
              </w:rPr>
            </w:pPr>
            <w:r w:rsidRPr="00A51BBE">
              <w:rPr>
                <w:color w:val="FFFFFF"/>
                <w:sz w:val="20"/>
                <w:szCs w:val="20"/>
              </w:rPr>
              <w:t>INDICADOR</w:t>
            </w:r>
          </w:p>
        </w:tc>
        <w:tc>
          <w:tcPr>
            <w:tcW w:w="0" w:type="auto"/>
            <w:tcBorders>
              <w:top w:val="single" w:sz="4" w:space="0" w:color="auto"/>
              <w:left w:val="single" w:sz="4" w:space="0" w:color="auto"/>
              <w:bottom w:val="single" w:sz="4" w:space="0" w:color="auto"/>
              <w:right w:val="single" w:sz="6" w:space="0" w:color="000000"/>
            </w:tcBorders>
            <w:shd w:val="clear" w:color="auto" w:fill="003366"/>
            <w:tcMar>
              <w:top w:w="0" w:type="dxa"/>
              <w:left w:w="45" w:type="dxa"/>
              <w:bottom w:w="0" w:type="dxa"/>
              <w:right w:w="45" w:type="dxa"/>
            </w:tcMar>
            <w:vAlign w:val="center"/>
            <w:hideMark/>
          </w:tcPr>
          <w:p w14:paraId="51DD6E34" w14:textId="6FD0B874" w:rsidR="008E5EE0" w:rsidRPr="00A51BBE" w:rsidRDefault="008E5EE0">
            <w:pPr>
              <w:jc w:val="center"/>
              <w:rPr>
                <w:color w:val="FFFFFF"/>
                <w:sz w:val="20"/>
                <w:szCs w:val="20"/>
              </w:rPr>
            </w:pPr>
            <w:r w:rsidRPr="00A51BBE">
              <w:rPr>
                <w:color w:val="FFFFFF"/>
                <w:sz w:val="20"/>
                <w:szCs w:val="20"/>
              </w:rPr>
              <w:t>20-21</w:t>
            </w:r>
          </w:p>
        </w:tc>
        <w:tc>
          <w:tcPr>
            <w:tcW w:w="0" w:type="auto"/>
            <w:tcBorders>
              <w:top w:val="single" w:sz="4" w:space="0" w:color="auto"/>
              <w:left w:val="single" w:sz="6" w:space="0" w:color="CCCCCC"/>
              <w:bottom w:val="single" w:sz="4" w:space="0" w:color="auto"/>
              <w:right w:val="single" w:sz="6" w:space="0" w:color="CCCCCC"/>
            </w:tcBorders>
            <w:shd w:val="clear" w:color="auto" w:fill="003366"/>
            <w:tcMar>
              <w:top w:w="0" w:type="dxa"/>
              <w:left w:w="45" w:type="dxa"/>
              <w:bottom w:w="0" w:type="dxa"/>
              <w:right w:w="45" w:type="dxa"/>
            </w:tcMar>
            <w:vAlign w:val="center"/>
            <w:hideMark/>
          </w:tcPr>
          <w:p w14:paraId="36D9A406" w14:textId="22DB0E8B" w:rsidR="008E5EE0" w:rsidRPr="00A51BBE" w:rsidRDefault="008E5EE0">
            <w:pPr>
              <w:jc w:val="center"/>
              <w:rPr>
                <w:color w:val="FFFFFF"/>
                <w:sz w:val="20"/>
                <w:szCs w:val="20"/>
              </w:rPr>
            </w:pPr>
            <w:r w:rsidRPr="00A51BBE">
              <w:rPr>
                <w:color w:val="FFFFFF"/>
                <w:sz w:val="20"/>
                <w:szCs w:val="20"/>
              </w:rPr>
              <w:t>21-22</w:t>
            </w:r>
          </w:p>
        </w:tc>
        <w:tc>
          <w:tcPr>
            <w:tcW w:w="0" w:type="auto"/>
            <w:tcBorders>
              <w:top w:val="single" w:sz="4" w:space="0" w:color="auto"/>
              <w:left w:val="single" w:sz="6" w:space="0" w:color="CCCCCC"/>
              <w:bottom w:val="single" w:sz="4" w:space="0" w:color="auto"/>
              <w:right w:val="single" w:sz="6" w:space="0" w:color="CCCCCC"/>
            </w:tcBorders>
            <w:shd w:val="clear" w:color="auto" w:fill="003366"/>
            <w:tcMar>
              <w:top w:w="0" w:type="dxa"/>
              <w:left w:w="45" w:type="dxa"/>
              <w:bottom w:w="0" w:type="dxa"/>
              <w:right w:w="45" w:type="dxa"/>
            </w:tcMar>
            <w:vAlign w:val="center"/>
            <w:hideMark/>
          </w:tcPr>
          <w:p w14:paraId="56763991" w14:textId="7EC31151" w:rsidR="008E5EE0" w:rsidRPr="00A51BBE" w:rsidRDefault="008E5EE0">
            <w:pPr>
              <w:jc w:val="center"/>
              <w:rPr>
                <w:color w:val="FFFFFF"/>
                <w:sz w:val="20"/>
                <w:szCs w:val="20"/>
              </w:rPr>
            </w:pPr>
            <w:r w:rsidRPr="00A51BBE">
              <w:rPr>
                <w:color w:val="FFFFFF"/>
                <w:sz w:val="20"/>
                <w:szCs w:val="20"/>
              </w:rPr>
              <w:t>22-23</w:t>
            </w:r>
          </w:p>
        </w:tc>
        <w:tc>
          <w:tcPr>
            <w:tcW w:w="0" w:type="auto"/>
            <w:tcBorders>
              <w:top w:val="single" w:sz="4" w:space="0" w:color="auto"/>
              <w:left w:val="single" w:sz="6" w:space="0" w:color="CCCCCC"/>
              <w:bottom w:val="single" w:sz="4" w:space="0" w:color="auto"/>
              <w:right w:val="single" w:sz="6" w:space="0" w:color="CCCCCC"/>
            </w:tcBorders>
            <w:shd w:val="clear" w:color="auto" w:fill="003366"/>
            <w:tcMar>
              <w:top w:w="0" w:type="dxa"/>
              <w:left w:w="45" w:type="dxa"/>
              <w:bottom w:w="0" w:type="dxa"/>
              <w:right w:w="45" w:type="dxa"/>
            </w:tcMar>
            <w:vAlign w:val="center"/>
            <w:hideMark/>
          </w:tcPr>
          <w:p w14:paraId="108B6325" w14:textId="6802E419" w:rsidR="008E5EE0" w:rsidRPr="00A51BBE" w:rsidRDefault="008E5EE0">
            <w:pPr>
              <w:jc w:val="center"/>
              <w:rPr>
                <w:color w:val="FFFFFF"/>
                <w:sz w:val="20"/>
                <w:szCs w:val="20"/>
              </w:rPr>
            </w:pPr>
            <w:r w:rsidRPr="00A51BBE">
              <w:rPr>
                <w:color w:val="FFFFFF"/>
                <w:sz w:val="20"/>
                <w:szCs w:val="20"/>
              </w:rPr>
              <w:t>23-24</w:t>
            </w:r>
          </w:p>
        </w:tc>
        <w:tc>
          <w:tcPr>
            <w:tcW w:w="0" w:type="auto"/>
            <w:tcBorders>
              <w:top w:val="single" w:sz="4" w:space="0" w:color="auto"/>
              <w:left w:val="single" w:sz="6" w:space="0" w:color="CCCCCC"/>
              <w:bottom w:val="single" w:sz="4" w:space="0" w:color="auto"/>
              <w:right w:val="single" w:sz="4" w:space="0" w:color="auto"/>
            </w:tcBorders>
            <w:shd w:val="clear" w:color="auto" w:fill="003366"/>
            <w:tcMar>
              <w:top w:w="0" w:type="dxa"/>
              <w:left w:w="45" w:type="dxa"/>
              <w:bottom w:w="0" w:type="dxa"/>
              <w:right w:w="45" w:type="dxa"/>
            </w:tcMar>
            <w:vAlign w:val="center"/>
            <w:hideMark/>
          </w:tcPr>
          <w:p w14:paraId="4E673265" w14:textId="52D2E3B4" w:rsidR="008E5EE0" w:rsidRPr="00A51BBE" w:rsidRDefault="008E5EE0">
            <w:pPr>
              <w:jc w:val="center"/>
              <w:rPr>
                <w:color w:val="FFFFFF"/>
                <w:sz w:val="20"/>
                <w:szCs w:val="20"/>
              </w:rPr>
            </w:pPr>
            <w:r w:rsidRPr="00A51BBE">
              <w:rPr>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818EA75" w14:textId="77777777" w:rsidR="00A51BBE" w:rsidRPr="00D949E8" w:rsidRDefault="008E5EE0">
            <w:pPr>
              <w:jc w:val="center"/>
              <w:rPr>
                <w:color w:val="FFFFFF"/>
                <w:sz w:val="20"/>
                <w:szCs w:val="20"/>
              </w:rPr>
            </w:pPr>
            <w:r w:rsidRPr="00D949E8">
              <w:rPr>
                <w:color w:val="FFFFFF"/>
                <w:sz w:val="20"/>
                <w:szCs w:val="20"/>
              </w:rPr>
              <w:t xml:space="preserve">Centro </w:t>
            </w:r>
          </w:p>
          <w:p w14:paraId="6805301E" w14:textId="409C37B6" w:rsidR="008E5EE0" w:rsidRPr="00D949E8" w:rsidRDefault="008E5EE0">
            <w:pPr>
              <w:jc w:val="center"/>
              <w:rPr>
                <w:color w:val="FFFFFF"/>
                <w:sz w:val="20"/>
                <w:szCs w:val="20"/>
              </w:rPr>
            </w:pPr>
            <w:r w:rsidRPr="00D949E8">
              <w:rPr>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0710EA20" w14:textId="77777777" w:rsidR="00A51BBE" w:rsidRPr="00D949E8" w:rsidRDefault="008E5EE0">
            <w:pPr>
              <w:jc w:val="center"/>
              <w:rPr>
                <w:color w:val="FFE598"/>
                <w:sz w:val="20"/>
                <w:szCs w:val="20"/>
              </w:rPr>
            </w:pPr>
            <w:r w:rsidRPr="00D949E8">
              <w:rPr>
                <w:color w:val="FFE598"/>
                <w:sz w:val="20"/>
                <w:szCs w:val="20"/>
              </w:rPr>
              <w:t xml:space="preserve">UCA </w:t>
            </w:r>
          </w:p>
          <w:p w14:paraId="2A13F087" w14:textId="29AE4457" w:rsidR="008E5EE0" w:rsidRPr="00D949E8" w:rsidRDefault="008E5EE0">
            <w:pPr>
              <w:jc w:val="center"/>
              <w:rPr>
                <w:color w:val="FFE598"/>
                <w:sz w:val="20"/>
                <w:szCs w:val="20"/>
              </w:rPr>
            </w:pPr>
            <w:r w:rsidRPr="00D949E8">
              <w:rPr>
                <w:color w:val="FFE598"/>
                <w:sz w:val="20"/>
                <w:szCs w:val="20"/>
              </w:rPr>
              <w:t>24-25</w:t>
            </w:r>
          </w:p>
        </w:tc>
        <w:tc>
          <w:tcPr>
            <w:tcW w:w="0" w:type="auto"/>
            <w:tcBorders>
              <w:top w:val="single" w:sz="4" w:space="0" w:color="auto"/>
              <w:left w:val="single" w:sz="4" w:space="0" w:color="auto"/>
              <w:bottom w:val="single" w:sz="4" w:space="0" w:color="auto"/>
              <w:right w:val="single" w:sz="6" w:space="0" w:color="000000"/>
            </w:tcBorders>
            <w:shd w:val="clear" w:color="auto" w:fill="FFD965"/>
            <w:tcMar>
              <w:top w:w="0" w:type="dxa"/>
              <w:left w:w="45" w:type="dxa"/>
              <w:bottom w:w="0" w:type="dxa"/>
              <w:right w:w="45" w:type="dxa"/>
            </w:tcMar>
            <w:vAlign w:val="center"/>
            <w:hideMark/>
          </w:tcPr>
          <w:p w14:paraId="59FF27A9" w14:textId="77777777" w:rsidR="008E5EE0" w:rsidRPr="00D949E8" w:rsidRDefault="008E5EE0">
            <w:pPr>
              <w:jc w:val="center"/>
              <w:rPr>
                <w:color w:val="C00000"/>
                <w:sz w:val="20"/>
                <w:szCs w:val="20"/>
              </w:rPr>
            </w:pPr>
            <w:r w:rsidRPr="00D949E8">
              <w:rPr>
                <w:color w:val="C00000"/>
                <w:sz w:val="20"/>
                <w:szCs w:val="20"/>
              </w:rPr>
              <w:t>Centro</w:t>
            </w:r>
          </w:p>
        </w:tc>
        <w:tc>
          <w:tcPr>
            <w:tcW w:w="0" w:type="auto"/>
            <w:tcBorders>
              <w:top w:val="single" w:sz="4" w:space="0" w:color="auto"/>
              <w:left w:val="single" w:sz="6" w:space="0" w:color="CCCCCC"/>
              <w:bottom w:val="single" w:sz="4" w:space="0" w:color="auto"/>
              <w:right w:val="single" w:sz="4" w:space="0" w:color="auto"/>
            </w:tcBorders>
            <w:shd w:val="clear" w:color="auto" w:fill="FFD965"/>
            <w:tcMar>
              <w:top w:w="0" w:type="dxa"/>
              <w:left w:w="45" w:type="dxa"/>
              <w:bottom w:w="0" w:type="dxa"/>
              <w:right w:w="45" w:type="dxa"/>
            </w:tcMar>
            <w:vAlign w:val="center"/>
            <w:hideMark/>
          </w:tcPr>
          <w:p w14:paraId="2CA15636" w14:textId="77777777" w:rsidR="008E5EE0" w:rsidRPr="00D949E8" w:rsidRDefault="008E5EE0">
            <w:pPr>
              <w:jc w:val="center"/>
              <w:rPr>
                <w:color w:val="C00000"/>
                <w:sz w:val="20"/>
                <w:szCs w:val="20"/>
              </w:rPr>
            </w:pPr>
            <w:r w:rsidRPr="00D949E8">
              <w:rPr>
                <w:color w:val="C00000"/>
                <w:sz w:val="20"/>
                <w:szCs w:val="20"/>
              </w:rPr>
              <w:t>UCA</w:t>
            </w:r>
          </w:p>
        </w:tc>
      </w:tr>
      <w:tr w:rsidR="00BB6D61" w:rsidRPr="00BB6D61" w14:paraId="1F1CCB97" w14:textId="77777777" w:rsidTr="00D949E8">
        <w:trPr>
          <w:trHeight w:val="552"/>
        </w:trPr>
        <w:tc>
          <w:tcPr>
            <w:tcW w:w="0" w:type="auto"/>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DFDF4EF" w14:textId="77777777" w:rsidR="008E5EE0" w:rsidRPr="00BB6D61" w:rsidRDefault="008E5EE0">
            <w:pPr>
              <w:rPr>
                <w:sz w:val="16"/>
                <w:szCs w:val="16"/>
              </w:rPr>
            </w:pPr>
            <w:r w:rsidRPr="00BB6D61">
              <w:rPr>
                <w:sz w:val="16"/>
                <w:szCs w:val="16"/>
              </w:rPr>
              <w:t>ISGC-P04-01: Tasa de rendimiento</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2AA5F4B" w14:textId="2C336F16" w:rsidR="008E5EE0" w:rsidRPr="00BB6D61" w:rsidRDefault="008E5EE0">
            <w:pPr>
              <w:jc w:val="center"/>
              <w:rPr>
                <w:sz w:val="16"/>
                <w:szCs w:val="16"/>
              </w:rPr>
            </w:pPr>
            <w:r w:rsidRPr="00BB6D61">
              <w:rPr>
                <w:sz w:val="16"/>
                <w:szCs w:val="16"/>
              </w:rPr>
              <w:t>68</w:t>
            </w:r>
            <w:r w:rsidR="00374D47" w:rsidRPr="00BB6D61">
              <w:rPr>
                <w:sz w:val="16"/>
                <w:szCs w:val="16"/>
              </w:rPr>
              <w:t>.</w:t>
            </w:r>
            <w:r w:rsidRPr="00BB6D61">
              <w:rPr>
                <w:sz w:val="16"/>
                <w:szCs w:val="16"/>
              </w:rPr>
              <w:t>60%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D16C4B9" w14:textId="53C935F5" w:rsidR="008E5EE0" w:rsidRPr="00BB6D61" w:rsidRDefault="008E5EE0">
            <w:pPr>
              <w:jc w:val="center"/>
              <w:rPr>
                <w:sz w:val="16"/>
                <w:szCs w:val="16"/>
              </w:rPr>
            </w:pPr>
            <w:r w:rsidRPr="00BB6D61">
              <w:rPr>
                <w:sz w:val="16"/>
                <w:szCs w:val="16"/>
              </w:rPr>
              <w:t>55</w:t>
            </w:r>
            <w:r w:rsidR="00374D47" w:rsidRPr="00BB6D61">
              <w:rPr>
                <w:sz w:val="16"/>
                <w:szCs w:val="16"/>
              </w:rPr>
              <w:t>.</w:t>
            </w:r>
            <w:r w:rsidRPr="00BB6D61">
              <w:rPr>
                <w:sz w:val="16"/>
                <w:szCs w:val="16"/>
              </w:rPr>
              <w:t>80%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D85A614" w14:textId="362BCE58" w:rsidR="008E5EE0" w:rsidRPr="00BB6D61" w:rsidRDefault="008E5EE0">
            <w:pPr>
              <w:jc w:val="center"/>
              <w:rPr>
                <w:sz w:val="16"/>
                <w:szCs w:val="16"/>
              </w:rPr>
            </w:pPr>
            <w:r w:rsidRPr="00BB6D61">
              <w:rPr>
                <w:sz w:val="16"/>
                <w:szCs w:val="16"/>
              </w:rPr>
              <w:t>56</w:t>
            </w:r>
            <w:r w:rsidR="00374D47" w:rsidRPr="00BB6D61">
              <w:rPr>
                <w:sz w:val="16"/>
                <w:szCs w:val="16"/>
              </w:rPr>
              <w:t>.</w:t>
            </w:r>
            <w:r w:rsidRPr="00BB6D61">
              <w:rPr>
                <w:sz w:val="16"/>
                <w:szCs w:val="16"/>
              </w:rPr>
              <w:t>90%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B4121EF" w14:textId="5E4769D9" w:rsidR="008E5EE0" w:rsidRPr="00BB6D61" w:rsidRDefault="008E5EE0">
            <w:pPr>
              <w:jc w:val="center"/>
              <w:rPr>
                <w:sz w:val="16"/>
                <w:szCs w:val="16"/>
              </w:rPr>
            </w:pPr>
            <w:r w:rsidRPr="00BB6D61">
              <w:rPr>
                <w:sz w:val="16"/>
                <w:szCs w:val="16"/>
              </w:rPr>
              <w:t>62</w:t>
            </w:r>
            <w:r w:rsidR="00374D47" w:rsidRPr="00BB6D61">
              <w:rPr>
                <w:sz w:val="16"/>
                <w:szCs w:val="16"/>
              </w:rPr>
              <w:t>.</w:t>
            </w:r>
            <w:r w:rsidRPr="00BB6D61">
              <w:rPr>
                <w:sz w:val="16"/>
                <w:szCs w:val="16"/>
              </w:rPr>
              <w:t>90%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CBFB168" w14:textId="5103176B" w:rsidR="008E5EE0" w:rsidRPr="00BB6D61" w:rsidRDefault="008E5EE0">
            <w:pPr>
              <w:jc w:val="center"/>
              <w:rPr>
                <w:sz w:val="16"/>
                <w:szCs w:val="16"/>
              </w:rPr>
            </w:pPr>
            <w:r w:rsidRPr="00BB6D61">
              <w:rPr>
                <w:sz w:val="16"/>
                <w:szCs w:val="16"/>
              </w:rPr>
              <w:t>63</w:t>
            </w:r>
            <w:r w:rsidR="00374D47" w:rsidRPr="00BB6D61">
              <w:rPr>
                <w:sz w:val="16"/>
                <w:szCs w:val="16"/>
              </w:rPr>
              <w:t>.</w:t>
            </w:r>
            <w:r w:rsidRPr="00BB6D61">
              <w:rPr>
                <w:sz w:val="16"/>
                <w:szCs w:val="16"/>
              </w:rPr>
              <w:t>70%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105A59F" w14:textId="48D41539" w:rsidR="008E5EE0" w:rsidRPr="00BB6D61" w:rsidRDefault="008E5EE0">
            <w:pPr>
              <w:jc w:val="center"/>
              <w:rPr>
                <w:sz w:val="16"/>
                <w:szCs w:val="16"/>
              </w:rPr>
            </w:pPr>
            <w:r w:rsidRPr="00BB6D61">
              <w:rPr>
                <w:sz w:val="16"/>
                <w:szCs w:val="16"/>
              </w:rPr>
              <w:t>61</w:t>
            </w:r>
            <w:r w:rsidR="00374D47" w:rsidRPr="00BB6D61">
              <w:rPr>
                <w:sz w:val="16"/>
                <w:szCs w:val="16"/>
              </w:rPr>
              <w:t>.</w:t>
            </w:r>
            <w:r w:rsidRPr="00BB6D61">
              <w:rPr>
                <w:sz w:val="16"/>
                <w:szCs w:val="16"/>
              </w:rPr>
              <w:t>50%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0AF7923" w14:textId="77777777"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75%</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6C70C47" w14:textId="0B8B201F" w:rsidR="008E5EE0" w:rsidRPr="00BB6D61" w:rsidRDefault="008E5EE0">
            <w:pPr>
              <w:jc w:val="center"/>
              <w:rPr>
                <w:sz w:val="16"/>
                <w:szCs w:val="16"/>
              </w:rPr>
            </w:pPr>
            <w:r w:rsidRPr="00BB6D61">
              <w:rPr>
                <w:sz w:val="16"/>
                <w:szCs w:val="16"/>
              </w:rPr>
              <w:t>2</w:t>
            </w:r>
            <w:r w:rsidR="00374D47" w:rsidRPr="00BB6D61">
              <w:rPr>
                <w:sz w:val="16"/>
                <w:szCs w:val="16"/>
              </w:rPr>
              <w:t>.</w:t>
            </w:r>
            <w:r w:rsidRPr="00BB6D61">
              <w:rPr>
                <w:sz w:val="16"/>
                <w:szCs w:val="16"/>
              </w:rPr>
              <w:t>20%</w:t>
            </w:r>
          </w:p>
        </w:tc>
        <w:tc>
          <w:tcPr>
            <w:tcW w:w="0" w:type="auto"/>
            <w:tcBorders>
              <w:top w:val="single" w:sz="4" w:space="0" w:color="auto"/>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4D2EFFEB" w14:textId="2B2B7348" w:rsidR="008E5EE0" w:rsidRPr="00BB6D61" w:rsidRDefault="008E5EE0">
            <w:pPr>
              <w:jc w:val="center"/>
              <w:rPr>
                <w:sz w:val="16"/>
                <w:szCs w:val="16"/>
              </w:rPr>
            </w:pPr>
            <w:r w:rsidRPr="00BB6D61">
              <w:rPr>
                <w:sz w:val="16"/>
                <w:szCs w:val="16"/>
              </w:rPr>
              <w:t>-11</w:t>
            </w:r>
            <w:r w:rsidR="00374D47" w:rsidRPr="00BB6D61">
              <w:rPr>
                <w:sz w:val="16"/>
                <w:szCs w:val="16"/>
              </w:rPr>
              <w:t>.</w:t>
            </w:r>
            <w:r w:rsidRPr="00BB6D61">
              <w:rPr>
                <w:sz w:val="16"/>
                <w:szCs w:val="16"/>
              </w:rPr>
              <w:t>30%</w:t>
            </w:r>
          </w:p>
        </w:tc>
      </w:tr>
      <w:tr w:rsidR="00D949E8" w:rsidRPr="00BB6D61" w14:paraId="4F675C4C"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EBB24F1" w14:textId="77777777" w:rsidR="008E5EE0" w:rsidRPr="00BB6D61" w:rsidRDefault="008E5EE0">
            <w:pPr>
              <w:rPr>
                <w:sz w:val="16"/>
                <w:szCs w:val="16"/>
              </w:rPr>
            </w:pPr>
            <w:r w:rsidRPr="00BB6D61">
              <w:rPr>
                <w:sz w:val="16"/>
                <w:szCs w:val="16"/>
              </w:rPr>
              <w:t>ISGC-P04-02: Tasa de éxito</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C84F728" w14:textId="37F1AD7C" w:rsidR="008E5EE0" w:rsidRPr="00BB6D61" w:rsidRDefault="008E5EE0">
            <w:pPr>
              <w:jc w:val="center"/>
              <w:rPr>
                <w:sz w:val="16"/>
                <w:szCs w:val="16"/>
              </w:rPr>
            </w:pPr>
            <w:r w:rsidRPr="00BB6D61">
              <w:rPr>
                <w:sz w:val="16"/>
                <w:szCs w:val="16"/>
              </w:rPr>
              <w:t>78</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40AAFEA" w14:textId="0D98536E" w:rsidR="008E5EE0" w:rsidRPr="00BB6D61" w:rsidRDefault="008E5EE0">
            <w:pPr>
              <w:jc w:val="center"/>
              <w:rPr>
                <w:sz w:val="16"/>
                <w:szCs w:val="16"/>
              </w:rPr>
            </w:pPr>
            <w:r w:rsidRPr="00BB6D61">
              <w:rPr>
                <w:sz w:val="16"/>
                <w:szCs w:val="16"/>
              </w:rPr>
              <w:t>70</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90BA3E9" w14:textId="5C073087" w:rsidR="008E5EE0" w:rsidRPr="00BB6D61" w:rsidRDefault="008E5EE0">
            <w:pPr>
              <w:jc w:val="center"/>
              <w:rPr>
                <w:sz w:val="16"/>
                <w:szCs w:val="16"/>
              </w:rPr>
            </w:pPr>
            <w:r w:rsidRPr="00BB6D61">
              <w:rPr>
                <w:sz w:val="16"/>
                <w:szCs w:val="16"/>
              </w:rPr>
              <w:t>71</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E9BFDE2" w14:textId="3EAFEA3D" w:rsidR="008E5EE0" w:rsidRPr="00BB6D61" w:rsidRDefault="008E5EE0">
            <w:pPr>
              <w:jc w:val="center"/>
              <w:rPr>
                <w:sz w:val="16"/>
                <w:szCs w:val="16"/>
              </w:rPr>
            </w:pPr>
            <w:r w:rsidRPr="00BB6D61">
              <w:rPr>
                <w:sz w:val="16"/>
                <w:szCs w:val="16"/>
              </w:rPr>
              <w:t>77</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1679195" w14:textId="65AFB9E0" w:rsidR="008E5EE0" w:rsidRPr="00BB6D61" w:rsidRDefault="008E5EE0">
            <w:pPr>
              <w:jc w:val="center"/>
              <w:rPr>
                <w:sz w:val="16"/>
                <w:szCs w:val="16"/>
              </w:rPr>
            </w:pPr>
            <w:r w:rsidRPr="00BB6D61">
              <w:rPr>
                <w:sz w:val="16"/>
                <w:szCs w:val="16"/>
              </w:rPr>
              <w:t>77</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D48C9BB" w14:textId="79AEA0A6" w:rsidR="008E5EE0" w:rsidRPr="00BB6D61" w:rsidRDefault="008E5EE0">
            <w:pPr>
              <w:jc w:val="center"/>
              <w:rPr>
                <w:sz w:val="16"/>
                <w:szCs w:val="16"/>
              </w:rPr>
            </w:pPr>
            <w:r w:rsidRPr="00BB6D61">
              <w:rPr>
                <w:sz w:val="16"/>
                <w:szCs w:val="16"/>
              </w:rPr>
              <w:t>72</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C700B83" w14:textId="6AA6AC45"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84</w:t>
            </w:r>
            <w:r w:rsidR="00374D47" w:rsidRPr="00BB6D61">
              <w:rPr>
                <w:b/>
                <w:bCs/>
                <w:color w:val="17365D" w:themeColor="text2" w:themeShade="BF"/>
                <w:sz w:val="16"/>
                <w:szCs w:val="16"/>
              </w:rPr>
              <w:t>.</w:t>
            </w:r>
            <w:r w:rsidRPr="00BB6D61">
              <w:rPr>
                <w:b/>
                <w:bCs/>
                <w:color w:val="17365D" w:themeColor="text2" w:themeShade="BF"/>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1766EBE" w14:textId="028966F7" w:rsidR="008E5EE0" w:rsidRPr="00BB6D61" w:rsidRDefault="008E5EE0">
            <w:pPr>
              <w:jc w:val="center"/>
              <w:rPr>
                <w:sz w:val="16"/>
                <w:szCs w:val="16"/>
              </w:rPr>
            </w:pPr>
            <w:r w:rsidRPr="00BB6D61">
              <w:rPr>
                <w:sz w:val="16"/>
                <w:szCs w:val="16"/>
              </w:rPr>
              <w:t>4</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078333D0" w14:textId="64AB7D5E" w:rsidR="008E5EE0" w:rsidRPr="00BB6D61" w:rsidRDefault="008E5EE0">
            <w:pPr>
              <w:jc w:val="center"/>
              <w:rPr>
                <w:color w:val="FF0000"/>
                <w:sz w:val="16"/>
                <w:szCs w:val="16"/>
              </w:rPr>
            </w:pPr>
            <w:r w:rsidRPr="00BB6D61">
              <w:rPr>
                <w:color w:val="FF0000"/>
                <w:sz w:val="16"/>
                <w:szCs w:val="16"/>
              </w:rPr>
              <w:t>-7</w:t>
            </w:r>
            <w:r w:rsidR="00374D47" w:rsidRPr="00BB6D61">
              <w:rPr>
                <w:color w:val="FF0000"/>
                <w:sz w:val="16"/>
                <w:szCs w:val="16"/>
              </w:rPr>
              <w:t>.</w:t>
            </w:r>
            <w:r w:rsidRPr="00BB6D61">
              <w:rPr>
                <w:color w:val="FF0000"/>
                <w:sz w:val="16"/>
                <w:szCs w:val="16"/>
              </w:rPr>
              <w:t>00%</w:t>
            </w:r>
          </w:p>
        </w:tc>
      </w:tr>
      <w:tr w:rsidR="00D949E8" w:rsidRPr="00BB6D61" w14:paraId="7CB29CCA"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B4CB01E" w14:textId="77777777" w:rsidR="008E5EE0" w:rsidRPr="00BB6D61" w:rsidRDefault="008E5EE0">
            <w:pPr>
              <w:rPr>
                <w:sz w:val="16"/>
                <w:szCs w:val="16"/>
              </w:rPr>
            </w:pPr>
            <w:r w:rsidRPr="00BB6D61">
              <w:rPr>
                <w:sz w:val="16"/>
                <w:szCs w:val="16"/>
              </w:rPr>
              <w:t xml:space="preserve">ISGC-P04-03: Tasa de evaluación (también denominada Tasa de presentados)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80D46F0" w14:textId="5EDC1721" w:rsidR="008E5EE0" w:rsidRPr="00BB6D61" w:rsidRDefault="008E5EE0">
            <w:pPr>
              <w:jc w:val="center"/>
              <w:rPr>
                <w:sz w:val="16"/>
                <w:szCs w:val="16"/>
              </w:rPr>
            </w:pPr>
            <w:r w:rsidRPr="00BB6D61">
              <w:rPr>
                <w:sz w:val="16"/>
                <w:szCs w:val="16"/>
              </w:rPr>
              <w:t>87</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0674F70" w14:textId="37998D27" w:rsidR="008E5EE0" w:rsidRPr="00BB6D61" w:rsidRDefault="008E5EE0">
            <w:pPr>
              <w:jc w:val="center"/>
              <w:rPr>
                <w:sz w:val="16"/>
                <w:szCs w:val="16"/>
              </w:rPr>
            </w:pPr>
            <w:r w:rsidRPr="00BB6D61">
              <w:rPr>
                <w:sz w:val="16"/>
                <w:szCs w:val="16"/>
              </w:rPr>
              <w:t>78</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65F44E4" w14:textId="6BB0A2A4" w:rsidR="008E5EE0" w:rsidRPr="00BB6D61" w:rsidRDefault="008E5EE0">
            <w:pPr>
              <w:jc w:val="center"/>
              <w:rPr>
                <w:sz w:val="16"/>
                <w:szCs w:val="16"/>
              </w:rPr>
            </w:pPr>
            <w:r w:rsidRPr="00BB6D61">
              <w:rPr>
                <w:sz w:val="16"/>
                <w:szCs w:val="16"/>
              </w:rPr>
              <w:t>79</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FE2CA6C" w14:textId="5E7F2851" w:rsidR="008E5EE0" w:rsidRPr="00BB6D61" w:rsidRDefault="008E5EE0">
            <w:pPr>
              <w:jc w:val="center"/>
              <w:rPr>
                <w:sz w:val="16"/>
                <w:szCs w:val="16"/>
              </w:rPr>
            </w:pPr>
            <w:r w:rsidRPr="00BB6D61">
              <w:rPr>
                <w:sz w:val="16"/>
                <w:szCs w:val="16"/>
              </w:rPr>
              <w:t>81</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A7C8B24" w14:textId="148D0291" w:rsidR="008E5EE0" w:rsidRPr="00BB6D61" w:rsidRDefault="008E5EE0">
            <w:pPr>
              <w:jc w:val="center"/>
              <w:rPr>
                <w:sz w:val="16"/>
                <w:szCs w:val="16"/>
              </w:rPr>
            </w:pPr>
            <w:r w:rsidRPr="00BB6D61">
              <w:rPr>
                <w:sz w:val="16"/>
                <w:szCs w:val="16"/>
              </w:rPr>
              <w:t>82</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6F2D24C" w14:textId="4E3BB04A" w:rsidR="008E5EE0" w:rsidRPr="00BB6D61" w:rsidRDefault="008E5EE0">
            <w:pPr>
              <w:jc w:val="center"/>
              <w:rPr>
                <w:sz w:val="16"/>
                <w:szCs w:val="16"/>
              </w:rPr>
            </w:pPr>
            <w:r w:rsidRPr="00BB6D61">
              <w:rPr>
                <w:sz w:val="16"/>
                <w:szCs w:val="16"/>
              </w:rPr>
              <w:t>84</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C7A8EDD" w14:textId="4C8D4A42"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88</w:t>
            </w:r>
            <w:r w:rsidR="00374D47" w:rsidRPr="00BB6D61">
              <w:rPr>
                <w:b/>
                <w:bCs/>
                <w:color w:val="17365D" w:themeColor="text2" w:themeShade="BF"/>
                <w:sz w:val="16"/>
                <w:szCs w:val="16"/>
              </w:rPr>
              <w:t>.</w:t>
            </w:r>
            <w:r w:rsidRPr="00BB6D61">
              <w:rPr>
                <w:b/>
                <w:bCs/>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4C7ABA6" w14:textId="74E83142" w:rsidR="008E5EE0" w:rsidRPr="00BB6D61" w:rsidRDefault="008E5EE0">
            <w:pPr>
              <w:jc w:val="center"/>
              <w:rPr>
                <w:color w:val="FF0000"/>
                <w:sz w:val="16"/>
                <w:szCs w:val="16"/>
              </w:rPr>
            </w:pPr>
            <w:r w:rsidRPr="00BB6D61">
              <w:rPr>
                <w:color w:val="FF0000"/>
                <w:sz w:val="16"/>
                <w:szCs w:val="16"/>
              </w:rPr>
              <w:t>-2</w:t>
            </w:r>
            <w:r w:rsidR="00374D47" w:rsidRPr="00BB6D61">
              <w:rPr>
                <w:color w:val="FF0000"/>
                <w:sz w:val="16"/>
                <w:szCs w:val="16"/>
              </w:rPr>
              <w:t>.</w:t>
            </w:r>
            <w:r w:rsidRPr="00BB6D61">
              <w:rPr>
                <w:color w:val="FF0000"/>
                <w:sz w:val="16"/>
                <w:szCs w:val="16"/>
              </w:rPr>
              <w:t>30%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6B10C06A" w14:textId="197C544B" w:rsidR="008E5EE0" w:rsidRPr="00BB6D61" w:rsidRDefault="008E5EE0">
            <w:pPr>
              <w:jc w:val="center"/>
              <w:rPr>
                <w:color w:val="FF0000"/>
                <w:sz w:val="16"/>
                <w:szCs w:val="16"/>
              </w:rPr>
            </w:pPr>
            <w:r w:rsidRPr="00BB6D61">
              <w:rPr>
                <w:color w:val="FF0000"/>
                <w:sz w:val="16"/>
                <w:szCs w:val="16"/>
              </w:rPr>
              <w:t>-6</w:t>
            </w:r>
            <w:r w:rsidR="00374D47" w:rsidRPr="00BB6D61">
              <w:rPr>
                <w:color w:val="FF0000"/>
                <w:sz w:val="16"/>
                <w:szCs w:val="16"/>
              </w:rPr>
              <w:t>.</w:t>
            </w:r>
            <w:r w:rsidRPr="00BB6D61">
              <w:rPr>
                <w:color w:val="FF0000"/>
                <w:sz w:val="16"/>
                <w:szCs w:val="16"/>
              </w:rPr>
              <w:t>50%</w:t>
            </w:r>
          </w:p>
        </w:tc>
      </w:tr>
      <w:tr w:rsidR="00D949E8" w:rsidRPr="00BB6D61" w14:paraId="16291728"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B35DC01" w14:textId="77777777" w:rsidR="008E5EE0" w:rsidRPr="00BB6D61" w:rsidRDefault="008E5EE0">
            <w:pPr>
              <w:rPr>
                <w:sz w:val="16"/>
                <w:szCs w:val="16"/>
              </w:rPr>
            </w:pPr>
            <w:r w:rsidRPr="00BB6D61">
              <w:rPr>
                <w:sz w:val="16"/>
                <w:szCs w:val="16"/>
              </w:rPr>
              <w:t>ISGC-P04-04: Tasa de abandono</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C45FE7D" w14:textId="783F58D5" w:rsidR="008E5EE0" w:rsidRPr="00BB6D61" w:rsidRDefault="008E5EE0">
            <w:pPr>
              <w:jc w:val="center"/>
              <w:rPr>
                <w:sz w:val="16"/>
                <w:szCs w:val="16"/>
              </w:rPr>
            </w:pPr>
            <w:r w:rsidRPr="00BB6D61">
              <w:rPr>
                <w:sz w:val="16"/>
                <w:szCs w:val="16"/>
              </w:rPr>
              <w:t>48</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440B914" w14:textId="7C88EB99" w:rsidR="008E5EE0" w:rsidRPr="00BB6D61" w:rsidRDefault="008E5EE0">
            <w:pPr>
              <w:jc w:val="center"/>
              <w:rPr>
                <w:sz w:val="16"/>
                <w:szCs w:val="16"/>
              </w:rPr>
            </w:pPr>
            <w:r w:rsidRPr="00BB6D61">
              <w:rPr>
                <w:sz w:val="16"/>
                <w:szCs w:val="16"/>
              </w:rPr>
              <w:t>36</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20932E4" w14:textId="7CADC0A0" w:rsidR="008E5EE0" w:rsidRPr="00BB6D61" w:rsidRDefault="008E5EE0">
            <w:pPr>
              <w:jc w:val="center"/>
              <w:rPr>
                <w:sz w:val="16"/>
                <w:szCs w:val="16"/>
              </w:rPr>
            </w:pPr>
            <w:r w:rsidRPr="00BB6D61">
              <w:rPr>
                <w:sz w:val="16"/>
                <w:szCs w:val="16"/>
              </w:rPr>
              <w:t>22</w:t>
            </w:r>
            <w:r w:rsidR="00374D47" w:rsidRPr="00BB6D61">
              <w:rPr>
                <w:sz w:val="16"/>
                <w:szCs w:val="16"/>
              </w:rPr>
              <w:t>.</w:t>
            </w:r>
            <w:r w:rsidRPr="00BB6D61">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5F25421" w14:textId="5E96A86F" w:rsidR="008E5EE0" w:rsidRPr="00BB6D61" w:rsidRDefault="008E5EE0">
            <w:pPr>
              <w:jc w:val="center"/>
              <w:rPr>
                <w:sz w:val="16"/>
                <w:szCs w:val="16"/>
              </w:rPr>
            </w:pPr>
            <w:r w:rsidRPr="00BB6D61">
              <w:rPr>
                <w:sz w:val="16"/>
                <w:szCs w:val="16"/>
              </w:rPr>
              <w:t>42</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C926735" w14:textId="2BDC2CEC" w:rsidR="008E5EE0" w:rsidRPr="00BB6D61" w:rsidRDefault="008E5EE0">
            <w:pPr>
              <w:jc w:val="center"/>
              <w:rPr>
                <w:sz w:val="16"/>
                <w:szCs w:val="16"/>
              </w:rPr>
            </w:pPr>
            <w:r w:rsidRPr="00BB6D61">
              <w:rPr>
                <w:sz w:val="16"/>
                <w:szCs w:val="16"/>
              </w:rPr>
              <w:t>43</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78E2157" w14:textId="723456B4" w:rsidR="008E5EE0" w:rsidRPr="00BB6D61" w:rsidRDefault="008E5EE0">
            <w:pPr>
              <w:jc w:val="center"/>
              <w:rPr>
                <w:sz w:val="16"/>
                <w:szCs w:val="16"/>
              </w:rPr>
            </w:pPr>
            <w:r w:rsidRPr="00BB6D61">
              <w:rPr>
                <w:sz w:val="16"/>
                <w:szCs w:val="16"/>
              </w:rPr>
              <w:t>51</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2A1CC36" w14:textId="5EFB4223"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26</w:t>
            </w:r>
            <w:r w:rsidR="00374D47" w:rsidRPr="00BB6D61">
              <w:rPr>
                <w:b/>
                <w:bCs/>
                <w:color w:val="17365D" w:themeColor="text2" w:themeShade="BF"/>
                <w:sz w:val="16"/>
                <w:szCs w:val="16"/>
              </w:rPr>
              <w:t>.</w:t>
            </w:r>
            <w:r w:rsidRPr="00BB6D61">
              <w:rPr>
                <w:b/>
                <w:bCs/>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4242A00" w14:textId="719EBF3F" w:rsidR="008E5EE0" w:rsidRPr="00BB6D61" w:rsidRDefault="008E5EE0">
            <w:pPr>
              <w:jc w:val="center"/>
              <w:rPr>
                <w:color w:val="FF0000"/>
                <w:sz w:val="16"/>
                <w:szCs w:val="16"/>
              </w:rPr>
            </w:pPr>
            <w:r w:rsidRPr="00BB6D61">
              <w:rPr>
                <w:color w:val="FF0000"/>
                <w:sz w:val="16"/>
                <w:szCs w:val="16"/>
              </w:rPr>
              <w:t>-8</w:t>
            </w:r>
            <w:r w:rsidR="00374D47" w:rsidRPr="00BB6D61">
              <w:rPr>
                <w:color w:val="FF0000"/>
                <w:sz w:val="16"/>
                <w:szCs w:val="16"/>
              </w:rPr>
              <w:t>.</w:t>
            </w:r>
            <w:r w:rsidRPr="00BB6D61">
              <w:rPr>
                <w:color w:val="FF0000"/>
                <w:sz w:val="16"/>
                <w:szCs w:val="16"/>
              </w:rPr>
              <w:t>00%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2A6C41E7" w14:textId="2EAD3EA9" w:rsidR="008E5EE0" w:rsidRPr="00BB6D61" w:rsidRDefault="008E5EE0">
            <w:pPr>
              <w:jc w:val="center"/>
              <w:rPr>
                <w:sz w:val="16"/>
                <w:szCs w:val="16"/>
              </w:rPr>
            </w:pPr>
            <w:r w:rsidRPr="00BB6D61">
              <w:rPr>
                <w:sz w:val="16"/>
                <w:szCs w:val="16"/>
              </w:rPr>
              <w:t>16</w:t>
            </w:r>
            <w:r w:rsidR="00374D47" w:rsidRPr="00BB6D61">
              <w:rPr>
                <w:sz w:val="16"/>
                <w:szCs w:val="16"/>
              </w:rPr>
              <w:t>.</w:t>
            </w:r>
            <w:r w:rsidRPr="00BB6D61">
              <w:rPr>
                <w:sz w:val="16"/>
                <w:szCs w:val="16"/>
              </w:rPr>
              <w:t>20%</w:t>
            </w:r>
          </w:p>
        </w:tc>
      </w:tr>
      <w:tr w:rsidR="00D949E8" w:rsidRPr="00BB6D61" w14:paraId="10E202B7"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16A2403" w14:textId="77777777" w:rsidR="008E5EE0" w:rsidRPr="00BB6D61" w:rsidRDefault="008E5EE0">
            <w:pPr>
              <w:rPr>
                <w:sz w:val="16"/>
                <w:szCs w:val="16"/>
              </w:rPr>
            </w:pPr>
            <w:r w:rsidRPr="00BB6D61">
              <w:rPr>
                <w:sz w:val="16"/>
                <w:szCs w:val="16"/>
              </w:rPr>
              <w:t xml:space="preserve">ISGC-P04-05: Tasa de graduación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FF44FB3" w14:textId="7037646F" w:rsidR="008E5EE0" w:rsidRPr="00BB6D61" w:rsidRDefault="008E5EE0">
            <w:pPr>
              <w:jc w:val="center"/>
              <w:rPr>
                <w:sz w:val="16"/>
                <w:szCs w:val="16"/>
              </w:rPr>
            </w:pPr>
            <w:r w:rsidRPr="00BB6D61">
              <w:rPr>
                <w:sz w:val="16"/>
                <w:szCs w:val="16"/>
              </w:rPr>
              <w:t>29</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AA239E0" w14:textId="74E6C5F2" w:rsidR="008E5EE0" w:rsidRPr="00BB6D61" w:rsidRDefault="008E5EE0">
            <w:pPr>
              <w:jc w:val="center"/>
              <w:rPr>
                <w:sz w:val="16"/>
                <w:szCs w:val="16"/>
              </w:rPr>
            </w:pPr>
            <w:r w:rsidRPr="00BB6D61">
              <w:rPr>
                <w:sz w:val="16"/>
                <w:szCs w:val="16"/>
              </w:rPr>
              <w:t>24</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C933AE4" w14:textId="6E21238B" w:rsidR="008E5EE0" w:rsidRPr="00BB6D61" w:rsidRDefault="008E5EE0">
            <w:pPr>
              <w:jc w:val="center"/>
              <w:rPr>
                <w:sz w:val="16"/>
                <w:szCs w:val="16"/>
              </w:rPr>
            </w:pPr>
            <w:r w:rsidRPr="00BB6D61">
              <w:rPr>
                <w:sz w:val="16"/>
                <w:szCs w:val="16"/>
              </w:rPr>
              <w:t>27</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74701AF" w14:textId="074F4928" w:rsidR="008E5EE0" w:rsidRPr="00BB6D61" w:rsidRDefault="008E5EE0">
            <w:pPr>
              <w:jc w:val="center"/>
              <w:rPr>
                <w:sz w:val="16"/>
                <w:szCs w:val="16"/>
              </w:rPr>
            </w:pPr>
            <w:r w:rsidRPr="00BB6D61">
              <w:rPr>
                <w:sz w:val="16"/>
                <w:szCs w:val="16"/>
              </w:rPr>
              <w:t>23</w:t>
            </w:r>
            <w:r w:rsidR="00374D47" w:rsidRPr="00BB6D61">
              <w:rPr>
                <w:sz w:val="16"/>
                <w:szCs w:val="16"/>
              </w:rPr>
              <w:t>.</w:t>
            </w:r>
            <w:r w:rsidRPr="00BB6D61">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A189400" w14:textId="7301C990" w:rsidR="008E5EE0" w:rsidRPr="00BB6D61" w:rsidRDefault="008E5EE0">
            <w:pPr>
              <w:jc w:val="center"/>
              <w:rPr>
                <w:sz w:val="16"/>
                <w:szCs w:val="16"/>
              </w:rPr>
            </w:pPr>
            <w:r w:rsidRPr="00BB6D61">
              <w:rPr>
                <w:sz w:val="16"/>
                <w:szCs w:val="16"/>
              </w:rPr>
              <w:t>4</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BF2C6E7" w14:textId="2A18B54C" w:rsidR="008E5EE0" w:rsidRPr="00BB6D61" w:rsidRDefault="008E5EE0">
            <w:pPr>
              <w:jc w:val="center"/>
              <w:rPr>
                <w:sz w:val="16"/>
                <w:szCs w:val="16"/>
              </w:rPr>
            </w:pPr>
            <w:r w:rsidRPr="00BB6D61">
              <w:rPr>
                <w:sz w:val="16"/>
                <w:szCs w:val="16"/>
              </w:rPr>
              <w:t>5</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BC54BFB" w14:textId="5CDFAE8D"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31</w:t>
            </w:r>
            <w:r w:rsidR="00374D47" w:rsidRPr="00BB6D61">
              <w:rPr>
                <w:b/>
                <w:bCs/>
                <w:color w:val="17365D" w:themeColor="text2" w:themeShade="BF"/>
                <w:sz w:val="16"/>
                <w:szCs w:val="16"/>
              </w:rPr>
              <w:t>.</w:t>
            </w:r>
            <w:r w:rsidRPr="00BB6D61">
              <w:rPr>
                <w:b/>
                <w:bCs/>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B00C1A2" w14:textId="6334DF2E" w:rsidR="008E5EE0" w:rsidRPr="00BB6D61" w:rsidRDefault="008E5EE0">
            <w:pPr>
              <w:jc w:val="center"/>
              <w:rPr>
                <w:color w:val="FF0000"/>
                <w:sz w:val="16"/>
                <w:szCs w:val="16"/>
              </w:rPr>
            </w:pPr>
            <w:r w:rsidRPr="00BB6D61">
              <w:rPr>
                <w:color w:val="FF0000"/>
                <w:sz w:val="16"/>
                <w:szCs w:val="16"/>
              </w:rPr>
              <w:t>-1</w:t>
            </w:r>
            <w:r w:rsidR="00374D47" w:rsidRPr="00BB6D61">
              <w:rPr>
                <w:color w:val="FF0000"/>
                <w:sz w:val="16"/>
                <w:szCs w:val="16"/>
              </w:rPr>
              <w:t>.</w:t>
            </w:r>
            <w:r w:rsidRPr="00BB6D61">
              <w:rPr>
                <w:color w:val="FF0000"/>
                <w:sz w:val="16"/>
                <w:szCs w:val="16"/>
              </w:rPr>
              <w:t>10%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171161CF" w14:textId="3103893A" w:rsidR="008E5EE0" w:rsidRPr="00BB6D61" w:rsidRDefault="008E5EE0">
            <w:pPr>
              <w:jc w:val="center"/>
              <w:rPr>
                <w:color w:val="FF0000"/>
                <w:sz w:val="16"/>
                <w:szCs w:val="16"/>
              </w:rPr>
            </w:pPr>
            <w:r w:rsidRPr="00BB6D61">
              <w:rPr>
                <w:color w:val="FF0000"/>
                <w:sz w:val="16"/>
                <w:szCs w:val="16"/>
              </w:rPr>
              <w:t>-27</w:t>
            </w:r>
            <w:r w:rsidR="00374D47" w:rsidRPr="00BB6D61">
              <w:rPr>
                <w:color w:val="FF0000"/>
                <w:sz w:val="16"/>
                <w:szCs w:val="16"/>
              </w:rPr>
              <w:t>.</w:t>
            </w:r>
            <w:r w:rsidRPr="00BB6D61">
              <w:rPr>
                <w:color w:val="FF0000"/>
                <w:sz w:val="16"/>
                <w:szCs w:val="16"/>
              </w:rPr>
              <w:t>30%</w:t>
            </w:r>
          </w:p>
        </w:tc>
      </w:tr>
      <w:tr w:rsidR="00BB6D61" w:rsidRPr="00BB6D61" w14:paraId="74E7218E"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98EE904" w14:textId="77777777" w:rsidR="008E5EE0" w:rsidRPr="00BB6D61" w:rsidRDefault="008E5EE0">
            <w:pPr>
              <w:rPr>
                <w:sz w:val="16"/>
                <w:szCs w:val="16"/>
              </w:rPr>
            </w:pPr>
            <w:r w:rsidRPr="00BB6D61">
              <w:rPr>
                <w:sz w:val="16"/>
                <w:szCs w:val="16"/>
              </w:rPr>
              <w:t>ISGC-P04-06: Tasa de eficiencia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A8E23AF" w14:textId="72ACB7D9" w:rsidR="008E5EE0" w:rsidRPr="00BB6D61" w:rsidRDefault="008E5EE0">
            <w:pPr>
              <w:jc w:val="center"/>
              <w:rPr>
                <w:sz w:val="16"/>
                <w:szCs w:val="16"/>
              </w:rPr>
            </w:pPr>
            <w:r w:rsidRPr="00BB6D61">
              <w:rPr>
                <w:sz w:val="16"/>
                <w:szCs w:val="16"/>
              </w:rPr>
              <w:t>78</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9FBB344" w14:textId="527F25D8" w:rsidR="008E5EE0" w:rsidRPr="00BB6D61" w:rsidRDefault="008E5EE0">
            <w:pPr>
              <w:jc w:val="center"/>
              <w:rPr>
                <w:sz w:val="16"/>
                <w:szCs w:val="16"/>
              </w:rPr>
            </w:pPr>
            <w:r w:rsidRPr="00BB6D61">
              <w:rPr>
                <w:sz w:val="16"/>
                <w:szCs w:val="16"/>
              </w:rPr>
              <w:t>83</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818DE25" w14:textId="6F4035C6" w:rsidR="008E5EE0" w:rsidRPr="00BB6D61" w:rsidRDefault="008E5EE0">
            <w:pPr>
              <w:jc w:val="center"/>
              <w:rPr>
                <w:sz w:val="16"/>
                <w:szCs w:val="16"/>
              </w:rPr>
            </w:pPr>
            <w:r w:rsidRPr="00BB6D61">
              <w:rPr>
                <w:sz w:val="16"/>
                <w:szCs w:val="16"/>
              </w:rPr>
              <w:t>84</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D0EEBE4" w14:textId="1A7CC4E9" w:rsidR="008E5EE0" w:rsidRPr="00BB6D61" w:rsidRDefault="008E5EE0">
            <w:pPr>
              <w:jc w:val="center"/>
              <w:rPr>
                <w:sz w:val="16"/>
                <w:szCs w:val="16"/>
              </w:rPr>
            </w:pPr>
            <w:r w:rsidRPr="00BB6D61">
              <w:rPr>
                <w:sz w:val="16"/>
                <w:szCs w:val="16"/>
              </w:rPr>
              <w:t>77</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07C3105" w14:textId="355B7451" w:rsidR="008E5EE0" w:rsidRPr="00BB6D61" w:rsidRDefault="008E5EE0">
            <w:pPr>
              <w:jc w:val="center"/>
              <w:rPr>
                <w:sz w:val="16"/>
                <w:szCs w:val="16"/>
              </w:rPr>
            </w:pPr>
            <w:r w:rsidRPr="00BB6D61">
              <w:rPr>
                <w:sz w:val="16"/>
                <w:szCs w:val="16"/>
              </w:rPr>
              <w:t>76</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7714039" w14:textId="1DC0A42A" w:rsidR="008E5EE0" w:rsidRPr="00BB6D61" w:rsidRDefault="008E5EE0">
            <w:pPr>
              <w:jc w:val="center"/>
              <w:rPr>
                <w:sz w:val="16"/>
                <w:szCs w:val="16"/>
              </w:rPr>
            </w:pPr>
            <w:r w:rsidRPr="00BB6D61">
              <w:rPr>
                <w:sz w:val="16"/>
                <w:szCs w:val="16"/>
              </w:rPr>
              <w:t>78</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EB96F0D" w14:textId="33E16A6D"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86</w:t>
            </w:r>
            <w:r w:rsidR="00374D47" w:rsidRPr="00BB6D61">
              <w:rPr>
                <w:b/>
                <w:bCs/>
                <w:color w:val="17365D" w:themeColor="text2" w:themeShade="BF"/>
                <w:sz w:val="16"/>
                <w:szCs w:val="16"/>
              </w:rPr>
              <w:t>.</w:t>
            </w:r>
            <w:r w:rsidRPr="00BB6D61">
              <w:rPr>
                <w:b/>
                <w:bCs/>
                <w:color w:val="17365D" w:themeColor="text2" w:themeShade="BF"/>
                <w:sz w:val="16"/>
                <w:szCs w:val="16"/>
              </w:rPr>
              <w:t>90%</w:t>
            </w:r>
          </w:p>
        </w:tc>
        <w:tc>
          <w:tcPr>
            <w:tcW w:w="0" w:type="auto"/>
            <w:tcBorders>
              <w:top w:val="single" w:sz="6" w:space="0" w:color="CCCCCC"/>
              <w:left w:val="single" w:sz="6" w:space="0" w:color="CCCCCC"/>
              <w:bottom w:val="single" w:sz="2" w:space="0" w:color="auto"/>
              <w:right w:val="single" w:sz="6" w:space="0" w:color="000000"/>
            </w:tcBorders>
            <w:shd w:val="clear" w:color="auto" w:fill="FFFFFF"/>
            <w:tcMar>
              <w:top w:w="0" w:type="dxa"/>
              <w:left w:w="45" w:type="dxa"/>
              <w:bottom w:w="0" w:type="dxa"/>
              <w:right w:w="45" w:type="dxa"/>
            </w:tcMar>
            <w:vAlign w:val="center"/>
            <w:hideMark/>
          </w:tcPr>
          <w:p w14:paraId="4AE5FCDF" w14:textId="071B1C6D" w:rsidR="008E5EE0" w:rsidRPr="00BB6D61" w:rsidRDefault="008E5EE0">
            <w:pPr>
              <w:jc w:val="center"/>
              <w:rPr>
                <w:color w:val="FF0000"/>
                <w:sz w:val="16"/>
                <w:szCs w:val="16"/>
              </w:rPr>
            </w:pPr>
            <w:r w:rsidRPr="00BB6D61">
              <w:rPr>
                <w:color w:val="FF0000"/>
                <w:sz w:val="16"/>
                <w:szCs w:val="16"/>
              </w:rPr>
              <w:t>-1</w:t>
            </w:r>
            <w:r w:rsidR="00374D47" w:rsidRPr="00BB6D61">
              <w:rPr>
                <w:color w:val="FF0000"/>
                <w:sz w:val="16"/>
                <w:szCs w:val="16"/>
              </w:rPr>
              <w:t>.</w:t>
            </w:r>
            <w:r w:rsidRPr="00BB6D61">
              <w:rPr>
                <w:color w:val="FF0000"/>
                <w:sz w:val="16"/>
                <w:szCs w:val="16"/>
              </w:rPr>
              <w:t>60%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7422C4DC" w14:textId="40B5E243" w:rsidR="008E5EE0" w:rsidRPr="00BB6D61" w:rsidRDefault="008E5EE0">
            <w:pPr>
              <w:jc w:val="center"/>
              <w:rPr>
                <w:color w:val="FF0000"/>
                <w:sz w:val="16"/>
                <w:szCs w:val="16"/>
              </w:rPr>
            </w:pPr>
            <w:r w:rsidRPr="00BB6D61">
              <w:rPr>
                <w:color w:val="FF0000"/>
                <w:sz w:val="16"/>
                <w:szCs w:val="16"/>
              </w:rPr>
              <w:t>-10</w:t>
            </w:r>
            <w:r w:rsidR="00374D47" w:rsidRPr="00BB6D61">
              <w:rPr>
                <w:color w:val="FF0000"/>
                <w:sz w:val="16"/>
                <w:szCs w:val="16"/>
              </w:rPr>
              <w:t>.</w:t>
            </w:r>
            <w:r w:rsidRPr="00BB6D61">
              <w:rPr>
                <w:color w:val="FF0000"/>
                <w:sz w:val="16"/>
                <w:szCs w:val="16"/>
              </w:rPr>
              <w:t>40%</w:t>
            </w:r>
          </w:p>
        </w:tc>
      </w:tr>
      <w:tr w:rsidR="00BB6D61" w:rsidRPr="00BB6D61" w14:paraId="54E208BA"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1FF4BAE" w14:textId="77777777" w:rsidR="008E5EE0" w:rsidRPr="00BB6D61" w:rsidRDefault="008E5EE0">
            <w:pPr>
              <w:rPr>
                <w:sz w:val="16"/>
                <w:szCs w:val="16"/>
              </w:rPr>
            </w:pPr>
            <w:r w:rsidRPr="00BB6D61">
              <w:rPr>
                <w:sz w:val="16"/>
                <w:szCs w:val="16"/>
              </w:rPr>
              <w:t>ISGC-P04-07: Duración media de los estudios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A073F3C" w14:textId="0E5AAB93" w:rsidR="008E5EE0" w:rsidRPr="00BB6D61" w:rsidRDefault="008E5EE0">
            <w:pPr>
              <w:jc w:val="center"/>
              <w:rPr>
                <w:sz w:val="16"/>
                <w:szCs w:val="16"/>
              </w:rPr>
            </w:pPr>
            <w:r w:rsidRPr="00BB6D61">
              <w:rPr>
                <w:sz w:val="16"/>
                <w:szCs w:val="16"/>
              </w:rPr>
              <w:t>5</w:t>
            </w:r>
            <w:r w:rsidR="00374D47" w:rsidRPr="00BB6D61">
              <w:rPr>
                <w:sz w:val="16"/>
                <w:szCs w:val="16"/>
              </w:rPr>
              <w:t>.</w:t>
            </w:r>
            <w:r w:rsidRPr="00BB6D61">
              <w:rPr>
                <w:sz w:val="16"/>
                <w:szCs w:val="16"/>
              </w:rPr>
              <w:t>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3119F4A" w14:textId="68F9DCDB" w:rsidR="008E5EE0" w:rsidRPr="00BB6D61" w:rsidRDefault="008E5EE0">
            <w:pPr>
              <w:jc w:val="center"/>
              <w:rPr>
                <w:sz w:val="16"/>
                <w:szCs w:val="16"/>
              </w:rPr>
            </w:pPr>
            <w:r w:rsidRPr="00BB6D61">
              <w:rPr>
                <w:sz w:val="16"/>
                <w:szCs w:val="16"/>
              </w:rPr>
              <w:t>5</w:t>
            </w:r>
            <w:r w:rsidR="00374D47" w:rsidRPr="00BB6D61">
              <w:rPr>
                <w:sz w:val="16"/>
                <w:szCs w:val="16"/>
              </w:rPr>
              <w:t>.</w:t>
            </w:r>
            <w:r w:rsidRPr="00BB6D61">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618A016" w14:textId="77777777" w:rsidR="008E5EE0" w:rsidRPr="00BB6D61" w:rsidRDefault="008E5EE0">
            <w:pPr>
              <w:jc w:val="center"/>
              <w:rPr>
                <w:sz w:val="16"/>
                <w:szCs w:val="16"/>
              </w:rPr>
            </w:pPr>
            <w:r w:rsidRPr="00BB6D61">
              <w:rPr>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9C273C4" w14:textId="4DB4076D" w:rsidR="008E5EE0" w:rsidRPr="00BB6D61" w:rsidRDefault="008E5EE0">
            <w:pPr>
              <w:jc w:val="center"/>
              <w:rPr>
                <w:sz w:val="16"/>
                <w:szCs w:val="16"/>
              </w:rPr>
            </w:pPr>
            <w:r w:rsidRPr="00BB6D61">
              <w:rPr>
                <w:sz w:val="16"/>
                <w:szCs w:val="16"/>
              </w:rPr>
              <w:t>6</w:t>
            </w:r>
            <w:r w:rsidR="00374D47" w:rsidRPr="00BB6D61">
              <w:rPr>
                <w:sz w:val="16"/>
                <w:szCs w:val="16"/>
              </w:rPr>
              <w:t>.</w:t>
            </w:r>
            <w:r w:rsidRPr="00BB6D61">
              <w:rPr>
                <w:sz w:val="16"/>
                <w:szCs w:val="16"/>
              </w:rPr>
              <w:t>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3DFDEC7" w14:textId="7144092E" w:rsidR="008E5EE0" w:rsidRPr="00BB6D61" w:rsidRDefault="008E5EE0">
            <w:pPr>
              <w:jc w:val="center"/>
              <w:rPr>
                <w:sz w:val="16"/>
                <w:szCs w:val="16"/>
              </w:rPr>
            </w:pPr>
            <w:r w:rsidRPr="00BB6D61">
              <w:rPr>
                <w:sz w:val="16"/>
                <w:szCs w:val="16"/>
              </w:rPr>
              <w:t>5</w:t>
            </w:r>
            <w:r w:rsidR="00374D47" w:rsidRPr="00BB6D61">
              <w:rPr>
                <w:sz w:val="16"/>
                <w:szCs w:val="16"/>
              </w:rPr>
              <w:t>.</w:t>
            </w:r>
            <w:r w:rsidRPr="00BB6D61">
              <w:rPr>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E723116" w14:textId="43FE9704" w:rsidR="008E5EE0" w:rsidRPr="00BB6D61" w:rsidRDefault="008E5EE0">
            <w:pPr>
              <w:jc w:val="center"/>
              <w:rPr>
                <w:sz w:val="16"/>
                <w:szCs w:val="16"/>
              </w:rPr>
            </w:pPr>
            <w:r w:rsidRPr="00BB6D61">
              <w:rPr>
                <w:sz w:val="16"/>
                <w:szCs w:val="16"/>
              </w:rPr>
              <w:t>5</w:t>
            </w:r>
            <w:r w:rsidR="00374D47" w:rsidRPr="00BB6D61">
              <w:rPr>
                <w:sz w:val="16"/>
                <w:szCs w:val="16"/>
              </w:rPr>
              <w:t>.</w:t>
            </w:r>
            <w:r w:rsidRPr="00BB6D61">
              <w:rPr>
                <w:sz w:val="16"/>
                <w:szCs w:val="16"/>
              </w:rPr>
              <w:t>75</w:t>
            </w:r>
          </w:p>
        </w:tc>
        <w:tc>
          <w:tcPr>
            <w:tcW w:w="0" w:type="auto"/>
            <w:tcBorders>
              <w:top w:val="single" w:sz="6" w:space="0" w:color="CCCCCC"/>
              <w:left w:val="single" w:sz="6" w:space="0" w:color="CCCCCC"/>
              <w:bottom w:val="single" w:sz="6" w:space="0" w:color="000000"/>
              <w:right w:val="single" w:sz="2" w:space="0" w:color="auto"/>
            </w:tcBorders>
            <w:shd w:val="clear" w:color="auto" w:fill="F7CAAC"/>
            <w:tcMar>
              <w:top w:w="0" w:type="dxa"/>
              <w:left w:w="45" w:type="dxa"/>
              <w:bottom w:w="0" w:type="dxa"/>
              <w:right w:w="45" w:type="dxa"/>
            </w:tcMar>
            <w:vAlign w:val="center"/>
            <w:hideMark/>
          </w:tcPr>
          <w:p w14:paraId="5DD20D0E" w14:textId="6E894F22"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5</w:t>
            </w:r>
            <w:r w:rsidR="00374D47" w:rsidRPr="00BB6D61">
              <w:rPr>
                <w:b/>
                <w:bCs/>
                <w:color w:val="17365D" w:themeColor="text2" w:themeShade="BF"/>
                <w:sz w:val="16"/>
                <w:szCs w:val="16"/>
              </w:rPr>
              <w:t>.</w:t>
            </w:r>
            <w:r w:rsidRPr="00BB6D61">
              <w:rPr>
                <w:b/>
                <w:bCs/>
                <w:color w:val="17365D" w:themeColor="text2" w:themeShade="BF"/>
                <w:sz w:val="16"/>
                <w:szCs w:val="16"/>
              </w:rPr>
              <w:t>07</w:t>
            </w:r>
          </w:p>
        </w:tc>
        <w:tc>
          <w:tcPr>
            <w:tcW w:w="0" w:type="auto"/>
            <w:tcBorders>
              <w:top w:val="single" w:sz="2" w:space="0" w:color="auto"/>
              <w:left w:val="single" w:sz="2" w:space="0" w:color="auto"/>
              <w:bottom w:val="single" w:sz="2" w:space="0" w:color="auto"/>
              <w:right w:val="single" w:sz="2" w:space="0" w:color="auto"/>
            </w:tcBorders>
            <w:shd w:val="clear" w:color="auto" w:fill="F7CAAC"/>
            <w:tcMar>
              <w:top w:w="0" w:type="dxa"/>
              <w:left w:w="45" w:type="dxa"/>
              <w:bottom w:w="0" w:type="dxa"/>
              <w:right w:w="45" w:type="dxa"/>
            </w:tcMar>
            <w:vAlign w:val="center"/>
            <w:hideMark/>
          </w:tcPr>
          <w:p w14:paraId="5E4BB9C9" w14:textId="37619B32" w:rsidR="008E5EE0" w:rsidRPr="00BB6D61" w:rsidRDefault="008E5EE0">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25</w:t>
            </w:r>
          </w:p>
        </w:tc>
        <w:tc>
          <w:tcPr>
            <w:tcW w:w="0" w:type="auto"/>
            <w:tcBorders>
              <w:top w:val="single" w:sz="6" w:space="0" w:color="CCCCCC"/>
              <w:left w:val="single" w:sz="2" w:space="0" w:color="auto"/>
              <w:bottom w:val="single" w:sz="6" w:space="0" w:color="000000"/>
              <w:right w:val="single" w:sz="4" w:space="0" w:color="auto"/>
            </w:tcBorders>
            <w:shd w:val="clear" w:color="auto" w:fill="F7CAAC"/>
            <w:tcMar>
              <w:top w:w="0" w:type="dxa"/>
              <w:left w:w="45" w:type="dxa"/>
              <w:bottom w:w="0" w:type="dxa"/>
              <w:right w:w="45" w:type="dxa"/>
            </w:tcMar>
            <w:vAlign w:val="center"/>
            <w:hideMark/>
          </w:tcPr>
          <w:p w14:paraId="1A233CD9" w14:textId="27FFB29D" w:rsidR="008E5EE0" w:rsidRPr="00BB6D61" w:rsidRDefault="008E5EE0">
            <w:pPr>
              <w:jc w:val="center"/>
              <w:rPr>
                <w:sz w:val="16"/>
                <w:szCs w:val="16"/>
              </w:rPr>
            </w:pPr>
            <w:r w:rsidRPr="00BB6D61">
              <w:rPr>
                <w:sz w:val="16"/>
                <w:szCs w:val="16"/>
              </w:rPr>
              <w:t>0</w:t>
            </w:r>
            <w:r w:rsidR="00374D47" w:rsidRPr="00BB6D61">
              <w:rPr>
                <w:sz w:val="16"/>
                <w:szCs w:val="16"/>
              </w:rPr>
              <w:t>.</w:t>
            </w:r>
            <w:r w:rsidRPr="00BB6D61">
              <w:rPr>
                <w:sz w:val="16"/>
                <w:szCs w:val="16"/>
              </w:rPr>
              <w:t xml:space="preserve">43 </w:t>
            </w:r>
          </w:p>
        </w:tc>
      </w:tr>
      <w:tr w:rsidR="00BB6D61" w:rsidRPr="00BB6D61" w14:paraId="12972066"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E75B4BD" w14:textId="77777777" w:rsidR="008E5EE0" w:rsidRPr="00BB6D61" w:rsidRDefault="008E5EE0">
            <w:pPr>
              <w:rPr>
                <w:sz w:val="16"/>
                <w:szCs w:val="16"/>
              </w:rPr>
            </w:pPr>
            <w:r w:rsidRPr="00BB6D61">
              <w:rPr>
                <w:sz w:val="16"/>
                <w:szCs w:val="16"/>
              </w:rPr>
              <w:t xml:space="preserve">ISGC-P04-11: Grado de satisfacción del alumnado con el proceso para la elección y realización del TFG/TFM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4A3A974" w14:textId="560F105F"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44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5A8851C" w14:textId="19B37E0D"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28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D073EF6" w14:textId="5234F8B9"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06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A0761A0" w14:textId="2C4CE88B" w:rsidR="008E5EE0" w:rsidRPr="00BB6D61" w:rsidRDefault="008E5EE0">
            <w:pPr>
              <w:jc w:val="center"/>
              <w:rPr>
                <w:sz w:val="16"/>
                <w:szCs w:val="16"/>
              </w:rPr>
            </w:pPr>
            <w:r w:rsidRPr="00BB6D61">
              <w:rPr>
                <w:sz w:val="16"/>
                <w:szCs w:val="16"/>
              </w:rPr>
              <w:t>2</w:t>
            </w:r>
            <w:r w:rsidR="00374D47" w:rsidRPr="00BB6D61">
              <w:rPr>
                <w:sz w:val="16"/>
                <w:szCs w:val="16"/>
              </w:rPr>
              <w:t>.</w:t>
            </w:r>
            <w:r w:rsidRPr="00BB6D61">
              <w:rPr>
                <w:sz w:val="16"/>
                <w:szCs w:val="16"/>
              </w:rPr>
              <w:t>83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838ED26" w14:textId="1B3C10CA"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85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AEEA339" w14:textId="092FDC72"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29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FF88213" w14:textId="0FC1CB3D"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19</w:t>
            </w:r>
          </w:p>
        </w:tc>
        <w:tc>
          <w:tcPr>
            <w:tcW w:w="0" w:type="auto"/>
            <w:tcBorders>
              <w:top w:val="single" w:sz="2" w:space="0" w:color="auto"/>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BA2C781" w14:textId="1678E33A" w:rsidR="008E5EE0" w:rsidRPr="00BB6D61" w:rsidRDefault="008E5EE0">
            <w:pPr>
              <w:jc w:val="center"/>
              <w:rPr>
                <w:sz w:val="16"/>
                <w:szCs w:val="16"/>
              </w:rPr>
            </w:pPr>
            <w:r w:rsidRPr="00BB6D61">
              <w:rPr>
                <w:sz w:val="16"/>
                <w:szCs w:val="16"/>
              </w:rPr>
              <w:t>0</w:t>
            </w:r>
            <w:r w:rsidR="00374D47" w:rsidRPr="00BB6D61">
              <w:rPr>
                <w:sz w:val="16"/>
                <w:szCs w:val="16"/>
              </w:rPr>
              <w:t>.</w:t>
            </w:r>
            <w:r w:rsidRPr="00BB6D61">
              <w:rPr>
                <w:sz w:val="16"/>
                <w:szCs w:val="16"/>
              </w:rPr>
              <w:t xml:space="preserve">56 </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4ECC66F8" w14:textId="61B32AD9" w:rsidR="008E5EE0" w:rsidRPr="00BB6D61" w:rsidRDefault="008E5EE0">
            <w:pPr>
              <w:jc w:val="center"/>
              <w:rPr>
                <w:sz w:val="16"/>
                <w:szCs w:val="16"/>
              </w:rPr>
            </w:pPr>
            <w:r w:rsidRPr="00BB6D61">
              <w:rPr>
                <w:sz w:val="16"/>
                <w:szCs w:val="16"/>
              </w:rPr>
              <w:t>0</w:t>
            </w:r>
            <w:r w:rsidR="00374D47" w:rsidRPr="00BB6D61">
              <w:rPr>
                <w:sz w:val="16"/>
                <w:szCs w:val="16"/>
              </w:rPr>
              <w:t>.</w:t>
            </w:r>
            <w:r w:rsidRPr="00BB6D61">
              <w:rPr>
                <w:sz w:val="16"/>
                <w:szCs w:val="16"/>
              </w:rPr>
              <w:t xml:space="preserve">66 </w:t>
            </w:r>
          </w:p>
        </w:tc>
      </w:tr>
      <w:tr w:rsidR="00D949E8" w:rsidRPr="00BB6D61" w14:paraId="370074DE"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AC29689" w14:textId="77777777" w:rsidR="008E5EE0" w:rsidRPr="00BB6D61" w:rsidRDefault="008E5EE0">
            <w:pPr>
              <w:rPr>
                <w:sz w:val="16"/>
                <w:szCs w:val="16"/>
              </w:rPr>
            </w:pPr>
            <w:r w:rsidRPr="00BB6D61">
              <w:rPr>
                <w:sz w:val="16"/>
                <w:szCs w:val="16"/>
              </w:rPr>
              <w:t>ISGC-P04-14: Grado de satisfacción del alumnado con las prácticas externas realizadas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615E96D" w14:textId="77777777" w:rsidR="008E5EE0" w:rsidRPr="00BB6D61" w:rsidRDefault="008E5EE0">
            <w:pPr>
              <w:rPr>
                <w:b/>
                <w:bCs/>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1A8C467"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2837A09"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8ED8435"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AF5D665"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42EC552" w14:textId="09044F7F"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49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154B275" w14:textId="5DEEBC8B"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55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94EF9E9" w14:textId="3E2D86F9" w:rsidR="008E5EE0" w:rsidRPr="00BB6D61" w:rsidRDefault="008E5EE0">
            <w:pPr>
              <w:jc w:val="center"/>
              <w:rPr>
                <w:color w:val="FF0000"/>
                <w:sz w:val="16"/>
                <w:szCs w:val="16"/>
              </w:rPr>
            </w:pPr>
            <w:r w:rsidRPr="00BB6D61">
              <w:rPr>
                <w:color w:val="FF0000"/>
                <w:sz w:val="16"/>
                <w:szCs w:val="16"/>
              </w:rPr>
              <w:t>-3</w:t>
            </w:r>
            <w:r w:rsidR="00374D47" w:rsidRPr="00BB6D61">
              <w:rPr>
                <w:color w:val="FF0000"/>
                <w:sz w:val="16"/>
                <w:szCs w:val="16"/>
              </w:rPr>
              <w:t>.</w:t>
            </w:r>
            <w:r w:rsidRPr="00BB6D61">
              <w:rPr>
                <w:color w:val="FF0000"/>
                <w:sz w:val="16"/>
                <w:szCs w:val="16"/>
              </w:rPr>
              <w:t>49</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75D63D74" w14:textId="5317B15D" w:rsidR="008E5EE0" w:rsidRPr="00BB6D61" w:rsidRDefault="008E5EE0">
            <w:pPr>
              <w:jc w:val="center"/>
              <w:rPr>
                <w:color w:val="FF0000"/>
                <w:sz w:val="16"/>
                <w:szCs w:val="16"/>
              </w:rPr>
            </w:pPr>
            <w:r w:rsidRPr="00BB6D61">
              <w:rPr>
                <w:color w:val="FF0000"/>
                <w:sz w:val="16"/>
                <w:szCs w:val="16"/>
              </w:rPr>
              <w:t>-3</w:t>
            </w:r>
            <w:r w:rsidR="00374D47" w:rsidRPr="00BB6D61">
              <w:rPr>
                <w:color w:val="FF0000"/>
                <w:sz w:val="16"/>
                <w:szCs w:val="16"/>
              </w:rPr>
              <w:t>.</w:t>
            </w:r>
            <w:r w:rsidRPr="00BB6D61">
              <w:rPr>
                <w:color w:val="FF0000"/>
                <w:sz w:val="16"/>
                <w:szCs w:val="16"/>
              </w:rPr>
              <w:t>55</w:t>
            </w:r>
          </w:p>
        </w:tc>
      </w:tr>
      <w:tr w:rsidR="00D949E8" w:rsidRPr="00BB6D61" w14:paraId="482FBBA2" w14:textId="77777777" w:rsidTr="00D949E8">
        <w:trPr>
          <w:trHeight w:val="55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7902784" w14:textId="77777777" w:rsidR="008E5EE0" w:rsidRPr="00BB6D61" w:rsidRDefault="008E5EE0">
            <w:pPr>
              <w:rPr>
                <w:sz w:val="16"/>
                <w:szCs w:val="16"/>
              </w:rPr>
            </w:pPr>
            <w:r w:rsidRPr="00BB6D61">
              <w:rPr>
                <w:sz w:val="16"/>
                <w:szCs w:val="16"/>
              </w:rPr>
              <w:t xml:space="preserve">ISGC-P05-04: Grado de satisfacción global de los estudiantes con la docencia.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048B5A3" w14:textId="77777777" w:rsidR="008E5EE0" w:rsidRPr="00BB6D61" w:rsidRDefault="008E5EE0">
            <w:pPr>
              <w:rPr>
                <w:b/>
                <w:bCs/>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06D2161"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5A6670B"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BCC04E8"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CE53869" w14:textId="77777777" w:rsidR="008E5EE0" w:rsidRPr="00BB6D61" w:rsidRDefault="008E5EE0">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0B1DEFF" w14:textId="37C34C62" w:rsidR="008E5EE0" w:rsidRPr="00BB6D61" w:rsidRDefault="008E5EE0">
            <w:pPr>
              <w:jc w:val="center"/>
              <w:rPr>
                <w:sz w:val="16"/>
                <w:szCs w:val="16"/>
              </w:rPr>
            </w:pPr>
            <w:r w:rsidRPr="00BB6D61">
              <w:rPr>
                <w:sz w:val="16"/>
                <w:szCs w:val="16"/>
              </w:rPr>
              <w:t>4</w:t>
            </w:r>
            <w:r w:rsidR="00374D47" w:rsidRPr="00BB6D61">
              <w:rPr>
                <w:sz w:val="16"/>
                <w:szCs w:val="16"/>
              </w:rPr>
              <w:t>.</w:t>
            </w:r>
            <w:r w:rsidRPr="00BB6D61">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2C4C815" w14:textId="36B068AC"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23CB999" w14:textId="761D2CFF" w:rsidR="008E5EE0" w:rsidRPr="00BB6D61" w:rsidRDefault="008E5EE0">
            <w:pPr>
              <w:jc w:val="center"/>
              <w:rPr>
                <w:color w:val="FF0000"/>
                <w:sz w:val="16"/>
                <w:szCs w:val="16"/>
              </w:rPr>
            </w:pPr>
            <w:r w:rsidRPr="00BB6D61">
              <w:rPr>
                <w:color w:val="FF0000"/>
                <w:sz w:val="16"/>
                <w:szCs w:val="16"/>
              </w:rPr>
              <w:t>-4</w:t>
            </w:r>
            <w:r w:rsidR="00374D47" w:rsidRPr="00BB6D61">
              <w:rPr>
                <w:color w:val="FF0000"/>
                <w:sz w:val="16"/>
                <w:szCs w:val="16"/>
              </w:rPr>
              <w:t>.</w:t>
            </w:r>
            <w:r w:rsidRPr="00BB6D61">
              <w:rPr>
                <w:color w:val="FF0000"/>
                <w:sz w:val="16"/>
                <w:szCs w:val="16"/>
              </w:rPr>
              <w:t>3</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4EA918F8" w14:textId="325FE625" w:rsidR="008E5EE0" w:rsidRPr="00BB6D61" w:rsidRDefault="008E5EE0">
            <w:pPr>
              <w:jc w:val="center"/>
              <w:rPr>
                <w:color w:val="FF0000"/>
                <w:sz w:val="16"/>
                <w:szCs w:val="16"/>
              </w:rPr>
            </w:pPr>
            <w:r w:rsidRPr="00BB6D61">
              <w:rPr>
                <w:color w:val="FF0000"/>
                <w:sz w:val="16"/>
                <w:szCs w:val="16"/>
              </w:rPr>
              <w:t>-4</w:t>
            </w:r>
            <w:r w:rsidR="00374D47" w:rsidRPr="00BB6D61">
              <w:rPr>
                <w:color w:val="FF0000"/>
                <w:sz w:val="16"/>
                <w:szCs w:val="16"/>
              </w:rPr>
              <w:t>.</w:t>
            </w:r>
            <w:r w:rsidRPr="00BB6D61">
              <w:rPr>
                <w:color w:val="FF0000"/>
                <w:sz w:val="16"/>
                <w:szCs w:val="16"/>
              </w:rPr>
              <w:t>4</w:t>
            </w:r>
          </w:p>
        </w:tc>
      </w:tr>
      <w:tr w:rsidR="00BB6D61" w:rsidRPr="00BB6D61" w14:paraId="704C9315" w14:textId="77777777" w:rsidTr="00D949E8">
        <w:trPr>
          <w:trHeight w:val="552"/>
        </w:trPr>
        <w:tc>
          <w:tcPr>
            <w:tcW w:w="0" w:type="auto"/>
            <w:tcBorders>
              <w:top w:val="single" w:sz="6" w:space="0" w:color="CCCCCC"/>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6A3E1203" w14:textId="77777777" w:rsidR="008E5EE0" w:rsidRPr="00BB6D61" w:rsidRDefault="008E5EE0">
            <w:pPr>
              <w:rPr>
                <w:sz w:val="16"/>
                <w:szCs w:val="16"/>
              </w:rPr>
            </w:pPr>
            <w:r w:rsidRPr="00BB6D61">
              <w:rPr>
                <w:sz w:val="16"/>
                <w:szCs w:val="16"/>
              </w:rPr>
              <w:t>ISGC-P07-02: Grado de satisfacción global del alumnado con el título</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6A45E6F6" w14:textId="1E9ED130"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62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6BA5E76" w14:textId="1EBF7580"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23</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6C68859" w14:textId="7E9B0C0B"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35</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96969A5" w14:textId="6E475FFF"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53</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C0691F8" w14:textId="3B3B09FE"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45</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31AA552" w14:textId="5A00550F" w:rsidR="008E5EE0" w:rsidRPr="00BB6D61" w:rsidRDefault="008E5EE0">
            <w:pPr>
              <w:jc w:val="center"/>
              <w:rPr>
                <w:sz w:val="16"/>
                <w:szCs w:val="16"/>
              </w:rPr>
            </w:pPr>
            <w:r w:rsidRPr="00BB6D61">
              <w:rPr>
                <w:sz w:val="16"/>
                <w:szCs w:val="16"/>
              </w:rPr>
              <w:t>3</w:t>
            </w:r>
            <w:r w:rsidR="00374D47" w:rsidRPr="00BB6D61">
              <w:rPr>
                <w:sz w:val="16"/>
                <w:szCs w:val="16"/>
              </w:rPr>
              <w:t>.</w:t>
            </w:r>
            <w:r w:rsidRPr="00BB6D61">
              <w:rPr>
                <w:sz w:val="16"/>
                <w:szCs w:val="16"/>
              </w:rPr>
              <w:t>57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045068C" w14:textId="02928BF2" w:rsidR="008E5EE0" w:rsidRPr="00BB6D61" w:rsidRDefault="008E5EE0">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63</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318CE78" w14:textId="2A6055F6" w:rsidR="008E5EE0" w:rsidRPr="00BB6D61" w:rsidRDefault="008E5EE0">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12</w:t>
            </w:r>
          </w:p>
        </w:tc>
        <w:tc>
          <w:tcPr>
            <w:tcW w:w="0" w:type="auto"/>
            <w:tcBorders>
              <w:top w:val="single" w:sz="6" w:space="0" w:color="CCCCCC"/>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19B5D8D8" w14:textId="2BE3043D" w:rsidR="008E5EE0" w:rsidRPr="00BB6D61" w:rsidRDefault="008E5EE0">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18</w:t>
            </w:r>
          </w:p>
        </w:tc>
      </w:tr>
    </w:tbl>
    <w:p w14:paraId="4663D9FD" w14:textId="77777777" w:rsidR="008E5EE0" w:rsidRDefault="008E5EE0" w:rsidP="0099033B">
      <w:pPr>
        <w:spacing w:before="10"/>
        <w:ind w:left="2920" w:hanging="735"/>
        <w:rPr>
          <w:b/>
          <w:bCs/>
          <w:color w:val="800000"/>
          <w:sz w:val="16"/>
          <w:szCs w:val="16"/>
        </w:rPr>
      </w:pPr>
    </w:p>
    <w:p w14:paraId="1FFC8485" w14:textId="77777777" w:rsidR="00BB6D61" w:rsidRDefault="00BB6D61" w:rsidP="0099033B">
      <w:pPr>
        <w:spacing w:before="10"/>
        <w:ind w:left="2920" w:hanging="735"/>
        <w:rPr>
          <w:b/>
          <w:bCs/>
          <w:color w:val="800000"/>
          <w:sz w:val="16"/>
          <w:szCs w:val="16"/>
        </w:rPr>
      </w:pPr>
    </w:p>
    <w:p w14:paraId="585233FF" w14:textId="77777777" w:rsidR="00BB6D61" w:rsidRDefault="00BB6D61" w:rsidP="0099033B">
      <w:pPr>
        <w:spacing w:before="10"/>
        <w:ind w:left="2920" w:hanging="735"/>
        <w:rPr>
          <w:b/>
          <w:bCs/>
          <w:color w:val="800000"/>
          <w:sz w:val="16"/>
          <w:szCs w:val="16"/>
        </w:rPr>
      </w:pPr>
    </w:p>
    <w:p w14:paraId="2A928313" w14:textId="77777777" w:rsidR="00BB6D61" w:rsidRDefault="00BB6D61" w:rsidP="0099033B">
      <w:pPr>
        <w:spacing w:before="10"/>
        <w:ind w:left="2920" w:hanging="735"/>
        <w:rPr>
          <w:b/>
          <w:bCs/>
          <w:color w:val="800000"/>
          <w:sz w:val="16"/>
          <w:szCs w:val="16"/>
        </w:rPr>
      </w:pPr>
    </w:p>
    <w:p w14:paraId="164B6F41" w14:textId="77777777" w:rsidR="00BB6D61" w:rsidRDefault="00BB6D61" w:rsidP="0099033B">
      <w:pPr>
        <w:spacing w:before="10"/>
        <w:ind w:left="2920" w:hanging="735"/>
        <w:rPr>
          <w:b/>
          <w:bCs/>
          <w:color w:val="800000"/>
          <w:sz w:val="16"/>
          <w:szCs w:val="16"/>
        </w:rPr>
      </w:pPr>
    </w:p>
    <w:p w14:paraId="4B4FAAD6" w14:textId="77777777" w:rsidR="00BB6D61" w:rsidRDefault="00BB6D61" w:rsidP="0099033B">
      <w:pPr>
        <w:spacing w:before="10"/>
        <w:ind w:left="2920" w:hanging="735"/>
        <w:rPr>
          <w:b/>
          <w:bCs/>
          <w:color w:val="800000"/>
          <w:sz w:val="16"/>
          <w:szCs w:val="16"/>
        </w:rPr>
      </w:pPr>
    </w:p>
    <w:p w14:paraId="6D92FCBB" w14:textId="77777777" w:rsidR="00BB6D61" w:rsidRDefault="00BB6D61" w:rsidP="0099033B">
      <w:pPr>
        <w:spacing w:before="10"/>
        <w:ind w:left="2920" w:hanging="735"/>
        <w:rPr>
          <w:b/>
          <w:bCs/>
          <w:color w:val="800000"/>
          <w:sz w:val="16"/>
          <w:szCs w:val="16"/>
        </w:rPr>
      </w:pPr>
    </w:p>
    <w:p w14:paraId="1C1E0AD5" w14:textId="77777777" w:rsidR="00BB6D61" w:rsidRDefault="00BB6D61" w:rsidP="0099033B">
      <w:pPr>
        <w:spacing w:before="10"/>
        <w:ind w:left="2920" w:hanging="735"/>
        <w:rPr>
          <w:b/>
          <w:bCs/>
          <w:color w:val="800000"/>
          <w:sz w:val="16"/>
          <w:szCs w:val="16"/>
        </w:rPr>
      </w:pPr>
    </w:p>
    <w:p w14:paraId="72774C0B" w14:textId="77777777" w:rsidR="00D949E8" w:rsidRDefault="00D949E8" w:rsidP="0099033B">
      <w:pPr>
        <w:spacing w:before="10"/>
        <w:ind w:left="2920" w:hanging="735"/>
        <w:rPr>
          <w:b/>
          <w:bCs/>
          <w:color w:val="800000"/>
          <w:sz w:val="16"/>
          <w:szCs w:val="16"/>
        </w:rPr>
      </w:pPr>
    </w:p>
    <w:p w14:paraId="52CBAC57" w14:textId="77777777" w:rsidR="00BB6D61" w:rsidRDefault="00BB6D61" w:rsidP="00AC2F38">
      <w:pPr>
        <w:spacing w:before="10"/>
        <w:rPr>
          <w:b/>
          <w:bCs/>
          <w:color w:val="800000"/>
          <w:sz w:val="16"/>
          <w:szCs w:val="16"/>
        </w:rPr>
      </w:pPr>
    </w:p>
    <w:p w14:paraId="7EF80BC3" w14:textId="77777777" w:rsidR="00BB6D61" w:rsidRDefault="00BB6D61" w:rsidP="0099033B">
      <w:pPr>
        <w:spacing w:before="10"/>
        <w:ind w:left="2920" w:hanging="735"/>
        <w:rPr>
          <w:b/>
          <w:bCs/>
          <w:color w:val="800000"/>
          <w:sz w:val="16"/>
          <w:szCs w:val="16"/>
        </w:rPr>
      </w:pPr>
    </w:p>
    <w:p w14:paraId="45F11631" w14:textId="77777777" w:rsidR="00BB6D61" w:rsidRPr="00BB6D61" w:rsidRDefault="00BB6D61" w:rsidP="0099033B">
      <w:pPr>
        <w:spacing w:before="10"/>
        <w:ind w:left="2920" w:hanging="735"/>
        <w:rPr>
          <w:b/>
          <w:bCs/>
          <w:color w:val="800000"/>
          <w:sz w:val="16"/>
          <w:szCs w:val="16"/>
        </w:rPr>
      </w:pPr>
    </w:p>
    <w:tbl>
      <w:tblPr>
        <w:tblW w:w="14737" w:type="dxa"/>
        <w:tblCellMar>
          <w:left w:w="0" w:type="dxa"/>
          <w:right w:w="0" w:type="dxa"/>
        </w:tblCellMar>
        <w:tblLook w:val="04A0" w:firstRow="1" w:lastRow="0" w:firstColumn="1" w:lastColumn="0" w:noHBand="0" w:noVBand="1"/>
      </w:tblPr>
      <w:tblGrid>
        <w:gridCol w:w="8399"/>
        <w:gridCol w:w="684"/>
        <w:gridCol w:w="684"/>
        <w:gridCol w:w="684"/>
        <w:gridCol w:w="684"/>
        <w:gridCol w:w="684"/>
        <w:gridCol w:w="744"/>
        <w:gridCol w:w="684"/>
        <w:gridCol w:w="744"/>
        <w:gridCol w:w="746"/>
      </w:tblGrid>
      <w:tr w:rsidR="00BB6D61" w:rsidRPr="00BB6D61" w14:paraId="12138A35" w14:textId="77777777" w:rsidTr="00D949E8">
        <w:trPr>
          <w:trHeight w:val="581"/>
        </w:trPr>
        <w:tc>
          <w:tcPr>
            <w:tcW w:w="0" w:type="auto"/>
            <w:gridSpan w:val="8"/>
            <w:tcBorders>
              <w:top w:val="single" w:sz="4" w:space="0" w:color="auto"/>
              <w:left w:val="single" w:sz="4" w:space="0" w:color="auto"/>
              <w:bottom w:val="single" w:sz="12" w:space="0" w:color="000000"/>
              <w:right w:val="single" w:sz="12" w:space="0" w:color="000000"/>
            </w:tcBorders>
            <w:tcMar>
              <w:top w:w="0" w:type="dxa"/>
              <w:left w:w="45" w:type="dxa"/>
              <w:bottom w:w="0" w:type="dxa"/>
              <w:right w:w="45" w:type="dxa"/>
            </w:tcMar>
            <w:vAlign w:val="center"/>
            <w:hideMark/>
          </w:tcPr>
          <w:p w14:paraId="1B0EE4AE" w14:textId="2F3BCF7B" w:rsidR="00BB6D61" w:rsidRPr="00BB6D61" w:rsidRDefault="00104CBB" w:rsidP="00BB6D61">
            <w:pPr>
              <w:rPr>
                <w:sz w:val="20"/>
                <w:szCs w:val="20"/>
              </w:rPr>
            </w:pPr>
            <w:r>
              <w:rPr>
                <w:b/>
                <w:bCs/>
                <w:sz w:val="20"/>
                <w:szCs w:val="20"/>
                <w:lang w:val="es-ES"/>
              </w:rPr>
              <w:t>INDICADORES RELATIVOS AL MASTER</w:t>
            </w:r>
            <w:r w:rsidR="00BB6D61">
              <w:rPr>
                <w:b/>
                <w:bCs/>
                <w:sz w:val="20"/>
                <w:szCs w:val="20"/>
                <w:lang w:val="es-ES"/>
              </w:rPr>
              <w:t xml:space="preserve"> EN CONTABILIDAD Y AUDITORÍA</w:t>
            </w:r>
          </w:p>
        </w:tc>
        <w:tc>
          <w:tcPr>
            <w:tcW w:w="0" w:type="auto"/>
            <w:gridSpan w:val="2"/>
            <w:tcBorders>
              <w:top w:val="single" w:sz="4" w:space="0" w:color="auto"/>
              <w:left w:val="single" w:sz="6" w:space="0" w:color="CCCCCC"/>
              <w:bottom w:val="single" w:sz="6" w:space="0" w:color="000000"/>
              <w:right w:val="single" w:sz="4" w:space="0" w:color="auto"/>
            </w:tcBorders>
            <w:shd w:val="clear" w:color="auto" w:fill="FFD965"/>
            <w:tcMar>
              <w:top w:w="0" w:type="dxa"/>
              <w:left w:w="45" w:type="dxa"/>
              <w:bottom w:w="0" w:type="dxa"/>
              <w:right w:w="45" w:type="dxa"/>
            </w:tcMar>
            <w:vAlign w:val="center"/>
            <w:hideMark/>
          </w:tcPr>
          <w:p w14:paraId="2B4EC0CA" w14:textId="77777777" w:rsidR="00BB6D61" w:rsidRDefault="00BB6D61">
            <w:pPr>
              <w:jc w:val="center"/>
              <w:rPr>
                <w:color w:val="C00000"/>
                <w:sz w:val="20"/>
                <w:szCs w:val="20"/>
              </w:rPr>
            </w:pPr>
            <w:r w:rsidRPr="00BB6D61">
              <w:rPr>
                <w:color w:val="C00000"/>
                <w:sz w:val="20"/>
                <w:szCs w:val="20"/>
              </w:rPr>
              <w:t xml:space="preserve">Diferencias </w:t>
            </w:r>
          </w:p>
          <w:p w14:paraId="256796DE" w14:textId="54034770" w:rsidR="00BB6D61" w:rsidRPr="00BB6D61" w:rsidRDefault="00BB6D61">
            <w:pPr>
              <w:jc w:val="center"/>
              <w:rPr>
                <w:color w:val="C00000"/>
                <w:sz w:val="20"/>
                <w:szCs w:val="20"/>
              </w:rPr>
            </w:pPr>
            <w:r w:rsidRPr="00BB6D61">
              <w:rPr>
                <w:color w:val="C00000"/>
                <w:sz w:val="20"/>
                <w:szCs w:val="20"/>
              </w:rPr>
              <w:t>2024-</w:t>
            </w:r>
            <w:r w:rsidR="00D949E8">
              <w:rPr>
                <w:color w:val="C00000"/>
                <w:sz w:val="20"/>
                <w:szCs w:val="20"/>
                <w:lang w:val="es-ES"/>
              </w:rPr>
              <w:t>20</w:t>
            </w:r>
            <w:r w:rsidRPr="00BB6D61">
              <w:rPr>
                <w:color w:val="C00000"/>
                <w:sz w:val="20"/>
                <w:szCs w:val="20"/>
              </w:rPr>
              <w:t>25</w:t>
            </w:r>
          </w:p>
        </w:tc>
      </w:tr>
      <w:tr w:rsidR="00D949E8" w:rsidRPr="00BB6D61" w14:paraId="08468D4D" w14:textId="77777777" w:rsidTr="00D949E8">
        <w:trPr>
          <w:trHeight w:val="581"/>
        </w:trPr>
        <w:tc>
          <w:tcPr>
            <w:tcW w:w="0" w:type="auto"/>
            <w:tcBorders>
              <w:top w:val="single" w:sz="6" w:space="0" w:color="CCCCCC"/>
              <w:left w:val="single" w:sz="4" w:space="0" w:color="auto"/>
              <w:bottom w:val="single" w:sz="4" w:space="0" w:color="auto"/>
              <w:right w:val="single" w:sz="6" w:space="0" w:color="000000"/>
            </w:tcBorders>
            <w:shd w:val="clear" w:color="auto" w:fill="003366"/>
            <w:tcMar>
              <w:top w:w="0" w:type="dxa"/>
              <w:left w:w="45" w:type="dxa"/>
              <w:bottom w:w="0" w:type="dxa"/>
              <w:right w:w="45" w:type="dxa"/>
            </w:tcMar>
            <w:vAlign w:val="center"/>
            <w:hideMark/>
          </w:tcPr>
          <w:p w14:paraId="12A9D8A4" w14:textId="77777777" w:rsidR="005C41DE" w:rsidRPr="00BB6D61" w:rsidRDefault="005C41DE">
            <w:pPr>
              <w:jc w:val="center"/>
              <w:rPr>
                <w:color w:val="FFFFFF"/>
                <w:sz w:val="20"/>
                <w:szCs w:val="20"/>
              </w:rPr>
            </w:pPr>
            <w:r w:rsidRPr="00BB6D61">
              <w:rPr>
                <w:color w:val="FFFFFF"/>
                <w:sz w:val="20"/>
                <w:szCs w:val="20"/>
              </w:rPr>
              <w:t>INDICADOR</w:t>
            </w:r>
          </w:p>
        </w:tc>
        <w:tc>
          <w:tcPr>
            <w:tcW w:w="0" w:type="auto"/>
            <w:tcBorders>
              <w:top w:val="single" w:sz="6" w:space="0" w:color="CCCCCC"/>
              <w:left w:val="single" w:sz="6" w:space="0" w:color="CCCCCC"/>
              <w:bottom w:val="single" w:sz="4" w:space="0" w:color="auto"/>
              <w:right w:val="single" w:sz="6" w:space="0" w:color="000000"/>
            </w:tcBorders>
            <w:shd w:val="clear" w:color="auto" w:fill="003366"/>
            <w:tcMar>
              <w:top w:w="0" w:type="dxa"/>
              <w:left w:w="45" w:type="dxa"/>
              <w:bottom w:w="0" w:type="dxa"/>
              <w:right w:w="45" w:type="dxa"/>
            </w:tcMar>
            <w:vAlign w:val="center"/>
            <w:hideMark/>
          </w:tcPr>
          <w:p w14:paraId="18E8C6B3" w14:textId="447AFFDA" w:rsidR="005C41DE" w:rsidRPr="00BB6D61" w:rsidRDefault="005C41DE">
            <w:pPr>
              <w:jc w:val="center"/>
              <w:rPr>
                <w:color w:val="FFFFFF"/>
                <w:sz w:val="20"/>
                <w:szCs w:val="20"/>
              </w:rPr>
            </w:pPr>
            <w:r w:rsidRPr="00BB6D61">
              <w:rPr>
                <w:color w:val="FFFFFF"/>
                <w:sz w:val="20"/>
                <w:szCs w:val="20"/>
              </w:rPr>
              <w:t>20-21</w:t>
            </w:r>
          </w:p>
        </w:tc>
        <w:tc>
          <w:tcPr>
            <w:tcW w:w="0" w:type="auto"/>
            <w:tcBorders>
              <w:top w:val="single" w:sz="6" w:space="0" w:color="CCCCCC"/>
              <w:left w:val="single" w:sz="6" w:space="0" w:color="CCCCCC"/>
              <w:bottom w:val="single" w:sz="4" w:space="0" w:color="auto"/>
              <w:right w:val="single" w:sz="6" w:space="0" w:color="000000"/>
            </w:tcBorders>
            <w:shd w:val="clear" w:color="auto" w:fill="003366"/>
            <w:tcMar>
              <w:top w:w="0" w:type="dxa"/>
              <w:left w:w="45" w:type="dxa"/>
              <w:bottom w:w="0" w:type="dxa"/>
              <w:right w:w="45" w:type="dxa"/>
            </w:tcMar>
            <w:vAlign w:val="center"/>
            <w:hideMark/>
          </w:tcPr>
          <w:p w14:paraId="351B8091" w14:textId="0D873156" w:rsidR="005C41DE" w:rsidRPr="00BB6D61" w:rsidRDefault="005C41DE">
            <w:pPr>
              <w:jc w:val="center"/>
              <w:rPr>
                <w:color w:val="FFFFFF"/>
                <w:sz w:val="20"/>
                <w:szCs w:val="20"/>
              </w:rPr>
            </w:pPr>
            <w:r w:rsidRPr="00BB6D61">
              <w:rPr>
                <w:color w:val="FFFFFF"/>
                <w:sz w:val="20"/>
                <w:szCs w:val="20"/>
              </w:rPr>
              <w:t>21-22</w:t>
            </w:r>
          </w:p>
        </w:tc>
        <w:tc>
          <w:tcPr>
            <w:tcW w:w="0" w:type="auto"/>
            <w:tcBorders>
              <w:top w:val="single" w:sz="6" w:space="0" w:color="CCCCCC"/>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7B2015B6" w14:textId="3E606C20" w:rsidR="005C41DE" w:rsidRPr="00BB6D61" w:rsidRDefault="005C41DE">
            <w:pPr>
              <w:jc w:val="center"/>
              <w:rPr>
                <w:color w:val="FFFFFF"/>
                <w:sz w:val="20"/>
                <w:szCs w:val="20"/>
              </w:rPr>
            </w:pPr>
            <w:r w:rsidRPr="00BB6D61">
              <w:rPr>
                <w:color w:val="FFFFFF"/>
                <w:sz w:val="20"/>
                <w:szCs w:val="20"/>
              </w:rPr>
              <w:t>22-23</w:t>
            </w:r>
          </w:p>
        </w:tc>
        <w:tc>
          <w:tcPr>
            <w:tcW w:w="0" w:type="auto"/>
            <w:tcBorders>
              <w:top w:val="single" w:sz="6" w:space="0" w:color="CCCCCC"/>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18EDDB8F" w14:textId="4DA43653" w:rsidR="005C41DE" w:rsidRPr="00BB6D61" w:rsidRDefault="005C41DE">
            <w:pPr>
              <w:jc w:val="center"/>
              <w:rPr>
                <w:color w:val="FFFFFF"/>
                <w:sz w:val="20"/>
                <w:szCs w:val="20"/>
              </w:rPr>
            </w:pPr>
            <w:r w:rsidRPr="00BB6D61">
              <w:rPr>
                <w:color w:val="FFFFFF"/>
                <w:sz w:val="20"/>
                <w:szCs w:val="20"/>
              </w:rPr>
              <w:t>23-24</w:t>
            </w:r>
          </w:p>
        </w:tc>
        <w:tc>
          <w:tcPr>
            <w:tcW w:w="0" w:type="auto"/>
            <w:tcBorders>
              <w:top w:val="single" w:sz="6" w:space="0" w:color="CCCCCC"/>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780CBAE9" w14:textId="2E588037" w:rsidR="005C41DE" w:rsidRPr="00BB6D61" w:rsidRDefault="005C41DE">
            <w:pPr>
              <w:jc w:val="center"/>
              <w:rPr>
                <w:color w:val="FFFFFF"/>
                <w:sz w:val="20"/>
                <w:szCs w:val="20"/>
              </w:rPr>
            </w:pPr>
            <w:r w:rsidRPr="00BB6D61">
              <w:rPr>
                <w:color w:val="FFFFFF"/>
                <w:sz w:val="20"/>
                <w:szCs w:val="20"/>
              </w:rPr>
              <w:t>24-25</w:t>
            </w:r>
          </w:p>
        </w:tc>
        <w:tc>
          <w:tcPr>
            <w:tcW w:w="0" w:type="auto"/>
            <w:tcBorders>
              <w:top w:val="single" w:sz="6" w:space="0" w:color="CCCCCC"/>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4D338559" w14:textId="77777777" w:rsidR="00BB6D61" w:rsidRDefault="005C41DE">
            <w:pPr>
              <w:jc w:val="center"/>
              <w:rPr>
                <w:color w:val="FFFFFF"/>
                <w:sz w:val="20"/>
                <w:szCs w:val="20"/>
              </w:rPr>
            </w:pPr>
            <w:r w:rsidRPr="00BB6D61">
              <w:rPr>
                <w:color w:val="FFFFFF"/>
                <w:sz w:val="20"/>
                <w:szCs w:val="20"/>
              </w:rPr>
              <w:t xml:space="preserve">Centro </w:t>
            </w:r>
          </w:p>
          <w:p w14:paraId="1B6B852B" w14:textId="3A245218" w:rsidR="005C41DE" w:rsidRPr="00BB6D61" w:rsidRDefault="005C41DE">
            <w:pPr>
              <w:jc w:val="center"/>
              <w:rPr>
                <w:color w:val="FFFFFF"/>
                <w:sz w:val="20"/>
                <w:szCs w:val="20"/>
              </w:rPr>
            </w:pPr>
            <w:r w:rsidRPr="00BB6D61">
              <w:rPr>
                <w:color w:val="FFFFFF"/>
                <w:sz w:val="20"/>
                <w:szCs w:val="20"/>
              </w:rPr>
              <w:t>24-25</w:t>
            </w:r>
          </w:p>
        </w:tc>
        <w:tc>
          <w:tcPr>
            <w:tcW w:w="0" w:type="auto"/>
            <w:tcBorders>
              <w:top w:val="single" w:sz="6" w:space="0" w:color="CCCCCC"/>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058EF1B4" w14:textId="77777777" w:rsidR="00BB6D61" w:rsidRDefault="005C41DE">
            <w:pPr>
              <w:jc w:val="center"/>
              <w:rPr>
                <w:color w:val="FFE598"/>
                <w:sz w:val="20"/>
                <w:szCs w:val="20"/>
              </w:rPr>
            </w:pPr>
            <w:r w:rsidRPr="00BB6D61">
              <w:rPr>
                <w:color w:val="FFE598"/>
                <w:sz w:val="20"/>
                <w:szCs w:val="20"/>
              </w:rPr>
              <w:t xml:space="preserve">UCA </w:t>
            </w:r>
          </w:p>
          <w:p w14:paraId="06E0744D" w14:textId="107E68DE" w:rsidR="005C41DE" w:rsidRPr="00BB6D61" w:rsidRDefault="005C41DE">
            <w:pPr>
              <w:jc w:val="center"/>
              <w:rPr>
                <w:color w:val="FFE598"/>
                <w:sz w:val="20"/>
                <w:szCs w:val="20"/>
              </w:rPr>
            </w:pPr>
            <w:r w:rsidRPr="00BB6D61">
              <w:rPr>
                <w:color w:val="FFE598"/>
                <w:sz w:val="20"/>
                <w:szCs w:val="20"/>
              </w:rPr>
              <w:t>24-25</w:t>
            </w:r>
          </w:p>
        </w:tc>
        <w:tc>
          <w:tcPr>
            <w:tcW w:w="0" w:type="auto"/>
            <w:tcBorders>
              <w:top w:val="single" w:sz="6" w:space="0" w:color="CCCCCC"/>
              <w:left w:val="single" w:sz="6" w:space="0" w:color="CCCCCC"/>
              <w:bottom w:val="single" w:sz="4" w:space="0" w:color="auto"/>
              <w:right w:val="single" w:sz="6" w:space="0" w:color="000000"/>
            </w:tcBorders>
            <w:shd w:val="clear" w:color="auto" w:fill="FFD965"/>
            <w:tcMar>
              <w:top w:w="0" w:type="dxa"/>
              <w:left w:w="45" w:type="dxa"/>
              <w:bottom w:w="0" w:type="dxa"/>
              <w:right w:w="45" w:type="dxa"/>
            </w:tcMar>
            <w:vAlign w:val="center"/>
            <w:hideMark/>
          </w:tcPr>
          <w:p w14:paraId="6BDA71DB" w14:textId="77777777" w:rsidR="005C41DE" w:rsidRPr="00BB6D61" w:rsidRDefault="005C41DE">
            <w:pPr>
              <w:jc w:val="center"/>
              <w:rPr>
                <w:color w:val="C00000"/>
                <w:sz w:val="20"/>
                <w:szCs w:val="20"/>
              </w:rPr>
            </w:pPr>
            <w:r w:rsidRPr="00BB6D61">
              <w:rPr>
                <w:color w:val="C00000"/>
                <w:sz w:val="20"/>
                <w:szCs w:val="20"/>
              </w:rPr>
              <w:t>Centro</w:t>
            </w:r>
          </w:p>
        </w:tc>
        <w:tc>
          <w:tcPr>
            <w:tcW w:w="0" w:type="auto"/>
            <w:tcBorders>
              <w:top w:val="single" w:sz="6" w:space="0" w:color="CCCCCC"/>
              <w:left w:val="single" w:sz="6" w:space="0" w:color="CCCCCC"/>
              <w:bottom w:val="single" w:sz="4" w:space="0" w:color="auto"/>
              <w:right w:val="single" w:sz="4" w:space="0" w:color="auto"/>
            </w:tcBorders>
            <w:shd w:val="clear" w:color="auto" w:fill="FFD965"/>
            <w:tcMar>
              <w:top w:w="0" w:type="dxa"/>
              <w:left w:w="45" w:type="dxa"/>
              <w:bottom w:w="0" w:type="dxa"/>
              <w:right w:w="45" w:type="dxa"/>
            </w:tcMar>
            <w:vAlign w:val="center"/>
            <w:hideMark/>
          </w:tcPr>
          <w:p w14:paraId="364ECE21" w14:textId="77777777" w:rsidR="005C41DE" w:rsidRPr="00BB6D61" w:rsidRDefault="005C41DE">
            <w:pPr>
              <w:jc w:val="center"/>
              <w:rPr>
                <w:color w:val="C00000"/>
                <w:sz w:val="20"/>
                <w:szCs w:val="20"/>
              </w:rPr>
            </w:pPr>
            <w:r w:rsidRPr="00BB6D61">
              <w:rPr>
                <w:color w:val="C00000"/>
                <w:sz w:val="20"/>
                <w:szCs w:val="20"/>
              </w:rPr>
              <w:t>UCA</w:t>
            </w:r>
          </w:p>
        </w:tc>
      </w:tr>
      <w:tr w:rsidR="00BB6D61" w:rsidRPr="00BB6D61" w14:paraId="18ECEA38" w14:textId="77777777" w:rsidTr="00D949E8">
        <w:trPr>
          <w:trHeight w:val="581"/>
        </w:trPr>
        <w:tc>
          <w:tcPr>
            <w:tcW w:w="0" w:type="auto"/>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5A77720" w14:textId="77777777" w:rsidR="005C41DE" w:rsidRPr="00BB6D61" w:rsidRDefault="005C41DE">
            <w:pPr>
              <w:rPr>
                <w:sz w:val="16"/>
                <w:szCs w:val="16"/>
              </w:rPr>
            </w:pPr>
            <w:r w:rsidRPr="00BB6D61">
              <w:rPr>
                <w:sz w:val="16"/>
                <w:szCs w:val="16"/>
              </w:rPr>
              <w:t>ISGC-P04-01: Tasa de rendimiento</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491CA49" w14:textId="3F580E09" w:rsidR="005C41DE" w:rsidRPr="00BB6D61" w:rsidRDefault="005C41DE">
            <w:pPr>
              <w:jc w:val="center"/>
              <w:rPr>
                <w:sz w:val="16"/>
                <w:szCs w:val="16"/>
              </w:rPr>
            </w:pPr>
            <w:r w:rsidRPr="00BB6D61">
              <w:rPr>
                <w:sz w:val="16"/>
                <w:szCs w:val="16"/>
              </w:rPr>
              <w:t>77</w:t>
            </w:r>
            <w:r w:rsidR="00374D47" w:rsidRPr="00BB6D61">
              <w:rPr>
                <w:sz w:val="16"/>
                <w:szCs w:val="16"/>
              </w:rPr>
              <w:t>.</w:t>
            </w:r>
            <w:r w:rsidRPr="00BB6D61">
              <w:rPr>
                <w:sz w:val="16"/>
                <w:szCs w:val="16"/>
              </w:rPr>
              <w:t>10%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80A2D2E" w14:textId="3CA8F8CF" w:rsidR="005C41DE" w:rsidRPr="00BB6D61" w:rsidRDefault="005C41DE">
            <w:pPr>
              <w:jc w:val="center"/>
              <w:rPr>
                <w:sz w:val="16"/>
                <w:szCs w:val="16"/>
              </w:rPr>
            </w:pPr>
            <w:r w:rsidRPr="00BB6D61">
              <w:rPr>
                <w:sz w:val="16"/>
                <w:szCs w:val="16"/>
              </w:rPr>
              <w:t>78</w:t>
            </w:r>
            <w:r w:rsidR="00374D47" w:rsidRPr="00BB6D61">
              <w:rPr>
                <w:sz w:val="16"/>
                <w:szCs w:val="16"/>
              </w:rPr>
              <w:t>.</w:t>
            </w:r>
            <w:r w:rsidRPr="00BB6D61">
              <w:rPr>
                <w:sz w:val="16"/>
                <w:szCs w:val="16"/>
              </w:rPr>
              <w:t>90%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97435AC" w14:textId="62F2624A" w:rsidR="005C41DE" w:rsidRPr="00BB6D61" w:rsidRDefault="005C41DE">
            <w:pPr>
              <w:jc w:val="center"/>
              <w:rPr>
                <w:sz w:val="16"/>
                <w:szCs w:val="16"/>
              </w:rPr>
            </w:pPr>
            <w:r w:rsidRPr="00BB6D61">
              <w:rPr>
                <w:sz w:val="16"/>
                <w:szCs w:val="16"/>
              </w:rPr>
              <w:t>78</w:t>
            </w:r>
            <w:r w:rsidR="00374D47" w:rsidRPr="00BB6D61">
              <w:rPr>
                <w:sz w:val="16"/>
                <w:szCs w:val="16"/>
              </w:rPr>
              <w:t>.</w:t>
            </w:r>
            <w:r w:rsidRPr="00BB6D61">
              <w:rPr>
                <w:sz w:val="16"/>
                <w:szCs w:val="16"/>
              </w:rPr>
              <w:t>20%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A3BD9FB" w14:textId="42939C53" w:rsidR="005C41DE" w:rsidRPr="00BB6D61" w:rsidRDefault="005C41DE">
            <w:pPr>
              <w:jc w:val="center"/>
              <w:rPr>
                <w:sz w:val="16"/>
                <w:szCs w:val="16"/>
              </w:rPr>
            </w:pPr>
            <w:r w:rsidRPr="00BB6D61">
              <w:rPr>
                <w:sz w:val="16"/>
                <w:szCs w:val="16"/>
              </w:rPr>
              <w:t>79</w:t>
            </w:r>
            <w:r w:rsidR="00374D47" w:rsidRPr="00BB6D61">
              <w:rPr>
                <w:sz w:val="16"/>
                <w:szCs w:val="16"/>
              </w:rPr>
              <w:t>.</w:t>
            </w:r>
            <w:r w:rsidRPr="00BB6D61">
              <w:rPr>
                <w:sz w:val="16"/>
                <w:szCs w:val="16"/>
              </w:rPr>
              <w:t>10%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5264B80" w14:textId="59A8932B" w:rsidR="005C41DE" w:rsidRPr="00BB6D61" w:rsidRDefault="005C41DE">
            <w:pPr>
              <w:jc w:val="center"/>
              <w:rPr>
                <w:sz w:val="16"/>
                <w:szCs w:val="16"/>
              </w:rPr>
            </w:pPr>
            <w:r w:rsidRPr="00BB6D61">
              <w:rPr>
                <w:sz w:val="16"/>
                <w:szCs w:val="16"/>
              </w:rPr>
              <w:t>74</w:t>
            </w:r>
            <w:r w:rsidR="00374D47" w:rsidRPr="00BB6D61">
              <w:rPr>
                <w:sz w:val="16"/>
                <w:szCs w:val="16"/>
              </w:rPr>
              <w:t>.</w:t>
            </w:r>
            <w:r w:rsidRPr="00BB6D61">
              <w:rPr>
                <w:sz w:val="16"/>
                <w:szCs w:val="16"/>
              </w:rPr>
              <w:t>00%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92B34C2" w14:textId="5478B24C" w:rsidR="005C41DE" w:rsidRPr="00BB6D61" w:rsidRDefault="005C41DE">
            <w:pPr>
              <w:jc w:val="center"/>
              <w:rPr>
                <w:sz w:val="16"/>
                <w:szCs w:val="16"/>
              </w:rPr>
            </w:pPr>
            <w:r w:rsidRPr="00BB6D61">
              <w:rPr>
                <w:sz w:val="16"/>
                <w:szCs w:val="16"/>
              </w:rPr>
              <w:t>80</w:t>
            </w:r>
            <w:r w:rsidR="00374D47" w:rsidRPr="00BB6D61">
              <w:rPr>
                <w:sz w:val="16"/>
                <w:szCs w:val="16"/>
              </w:rPr>
              <w:t>.</w:t>
            </w:r>
            <w:r w:rsidRPr="00BB6D61">
              <w:rPr>
                <w:sz w:val="16"/>
                <w:szCs w:val="16"/>
              </w:rPr>
              <w:t>60%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993C65A" w14:textId="4AA61BBD" w:rsidR="005C41DE" w:rsidRPr="00BB6D61" w:rsidRDefault="005C41DE">
            <w:pPr>
              <w:jc w:val="center"/>
              <w:rPr>
                <w:color w:val="1E4E79"/>
                <w:sz w:val="16"/>
                <w:szCs w:val="16"/>
              </w:rPr>
            </w:pPr>
            <w:r w:rsidRPr="00BB6D61">
              <w:rPr>
                <w:color w:val="1E4E79"/>
                <w:sz w:val="16"/>
                <w:szCs w:val="16"/>
              </w:rPr>
              <w:t>84</w:t>
            </w:r>
            <w:r w:rsidR="00374D47" w:rsidRPr="00BB6D61">
              <w:rPr>
                <w:color w:val="1E4E79"/>
                <w:sz w:val="16"/>
                <w:szCs w:val="16"/>
              </w:rPr>
              <w:t>.</w:t>
            </w:r>
            <w:r w:rsidRPr="00BB6D61">
              <w:rPr>
                <w:color w:val="1E4E79"/>
                <w:sz w:val="16"/>
                <w:szCs w:val="16"/>
              </w:rPr>
              <w:t>30%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52D364C" w14:textId="79C625DB" w:rsidR="005C41DE" w:rsidRPr="00BB6D61" w:rsidRDefault="005C41DE">
            <w:pPr>
              <w:jc w:val="center"/>
              <w:rPr>
                <w:color w:val="FF0000"/>
                <w:sz w:val="16"/>
                <w:szCs w:val="16"/>
              </w:rPr>
            </w:pPr>
            <w:r w:rsidRPr="00BB6D61">
              <w:rPr>
                <w:color w:val="FF0000"/>
                <w:sz w:val="16"/>
                <w:szCs w:val="16"/>
              </w:rPr>
              <w:t>-6</w:t>
            </w:r>
            <w:r w:rsidR="00374D47" w:rsidRPr="00BB6D61">
              <w:rPr>
                <w:color w:val="FF0000"/>
                <w:sz w:val="16"/>
                <w:szCs w:val="16"/>
              </w:rPr>
              <w:t>.</w:t>
            </w:r>
            <w:r w:rsidRPr="00BB6D61">
              <w:rPr>
                <w:color w:val="FF0000"/>
                <w:sz w:val="16"/>
                <w:szCs w:val="16"/>
              </w:rPr>
              <w:t>60%</w:t>
            </w:r>
          </w:p>
        </w:tc>
        <w:tc>
          <w:tcPr>
            <w:tcW w:w="0" w:type="auto"/>
            <w:tcBorders>
              <w:top w:val="single" w:sz="4" w:space="0" w:color="auto"/>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4288E603" w14:textId="4A2EB3C6" w:rsidR="005C41DE" w:rsidRPr="00BB6D61" w:rsidRDefault="005C41DE">
            <w:pPr>
              <w:jc w:val="center"/>
              <w:rPr>
                <w:color w:val="FF0000"/>
                <w:sz w:val="16"/>
                <w:szCs w:val="16"/>
              </w:rPr>
            </w:pPr>
            <w:r w:rsidRPr="00BB6D61">
              <w:rPr>
                <w:color w:val="FF0000"/>
                <w:sz w:val="16"/>
                <w:szCs w:val="16"/>
              </w:rPr>
              <w:t>-10</w:t>
            </w:r>
            <w:r w:rsidR="00374D47" w:rsidRPr="00BB6D61">
              <w:rPr>
                <w:color w:val="FF0000"/>
                <w:sz w:val="16"/>
                <w:szCs w:val="16"/>
              </w:rPr>
              <w:t>.</w:t>
            </w:r>
            <w:r w:rsidRPr="00BB6D61">
              <w:rPr>
                <w:color w:val="FF0000"/>
                <w:sz w:val="16"/>
                <w:szCs w:val="16"/>
              </w:rPr>
              <w:t>30%</w:t>
            </w:r>
          </w:p>
        </w:tc>
      </w:tr>
      <w:tr w:rsidR="00D949E8" w:rsidRPr="00BB6D61" w14:paraId="6E530E78"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3E213C0" w14:textId="77777777" w:rsidR="005C41DE" w:rsidRPr="00BB6D61" w:rsidRDefault="005C41DE">
            <w:pPr>
              <w:rPr>
                <w:sz w:val="16"/>
                <w:szCs w:val="16"/>
              </w:rPr>
            </w:pPr>
            <w:r w:rsidRPr="00BB6D61">
              <w:rPr>
                <w:sz w:val="16"/>
                <w:szCs w:val="16"/>
              </w:rPr>
              <w:t>ISGC-P04-02: Tasa de éxito</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31C8970" w14:textId="105A05AA"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8D15B9E" w14:textId="2857A89C"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10%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2B46C47" w14:textId="1319B4C4"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10%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EAABC41" w14:textId="7E6FB465" w:rsidR="005C41DE" w:rsidRPr="00BB6D61" w:rsidRDefault="005C41DE">
            <w:pPr>
              <w:jc w:val="center"/>
              <w:rPr>
                <w:sz w:val="16"/>
                <w:szCs w:val="16"/>
              </w:rPr>
            </w:pPr>
            <w:r w:rsidRPr="00BB6D61">
              <w:rPr>
                <w:sz w:val="16"/>
                <w:szCs w:val="16"/>
              </w:rPr>
              <w:t>98</w:t>
            </w:r>
            <w:r w:rsidR="00374D47" w:rsidRPr="00BB6D61">
              <w:rPr>
                <w:sz w:val="16"/>
                <w:szCs w:val="16"/>
              </w:rPr>
              <w:t>.</w:t>
            </w:r>
            <w:r w:rsidRPr="00BB6D61">
              <w:rPr>
                <w:sz w:val="16"/>
                <w:szCs w:val="16"/>
              </w:rPr>
              <w:t>90%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704E900" w14:textId="2ACC93C9" w:rsidR="005C41DE" w:rsidRPr="00BB6D61" w:rsidRDefault="005C41DE">
            <w:pPr>
              <w:jc w:val="center"/>
              <w:rPr>
                <w:sz w:val="16"/>
                <w:szCs w:val="16"/>
              </w:rPr>
            </w:pPr>
            <w:r w:rsidRPr="00BB6D61">
              <w:rPr>
                <w:sz w:val="16"/>
                <w:szCs w:val="16"/>
              </w:rPr>
              <w:t>98</w:t>
            </w:r>
            <w:r w:rsidR="00374D47" w:rsidRPr="00BB6D61">
              <w:rPr>
                <w:sz w:val="16"/>
                <w:szCs w:val="16"/>
              </w:rPr>
              <w:t>.</w:t>
            </w:r>
            <w:r w:rsidRPr="00BB6D61">
              <w:rPr>
                <w:sz w:val="16"/>
                <w:szCs w:val="16"/>
              </w:rPr>
              <w:t>90%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26B613E" w14:textId="28114B81"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C7E62DC" w14:textId="69AE1A6F" w:rsidR="005C41DE" w:rsidRPr="00BB6D61" w:rsidRDefault="005C41DE">
            <w:pPr>
              <w:jc w:val="center"/>
              <w:rPr>
                <w:color w:val="1E4E79"/>
                <w:sz w:val="16"/>
                <w:szCs w:val="16"/>
              </w:rPr>
            </w:pPr>
            <w:r w:rsidRPr="00BB6D61">
              <w:rPr>
                <w:color w:val="1E4E79"/>
                <w:sz w:val="16"/>
                <w:szCs w:val="16"/>
              </w:rPr>
              <w:t>98</w:t>
            </w:r>
            <w:r w:rsidR="00374D47" w:rsidRPr="00BB6D61">
              <w:rPr>
                <w:color w:val="1E4E79"/>
                <w:sz w:val="16"/>
                <w:szCs w:val="16"/>
              </w:rPr>
              <w:t>.</w:t>
            </w:r>
            <w:r w:rsidRPr="00BB6D61">
              <w:rPr>
                <w:color w:val="1E4E79"/>
                <w:sz w:val="16"/>
                <w:szCs w:val="16"/>
              </w:rPr>
              <w:t>40%</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7A37BDF" w14:textId="415FCD0A" w:rsidR="005C41DE" w:rsidRPr="00BB6D61" w:rsidRDefault="005C41DE">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60%</w:t>
            </w:r>
          </w:p>
        </w:tc>
        <w:tc>
          <w:tcPr>
            <w:tcW w:w="0" w:type="auto"/>
            <w:tcBorders>
              <w:top w:val="single" w:sz="6" w:space="0" w:color="000000"/>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45D3EDB5" w14:textId="0F507DD6"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50%</w:t>
            </w:r>
          </w:p>
        </w:tc>
      </w:tr>
      <w:tr w:rsidR="00BB6D61" w:rsidRPr="00BB6D61" w14:paraId="3F91BF01"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35F0A02" w14:textId="77777777" w:rsidR="005C41DE" w:rsidRPr="00BB6D61" w:rsidRDefault="005C41DE">
            <w:pPr>
              <w:rPr>
                <w:sz w:val="16"/>
                <w:szCs w:val="16"/>
              </w:rPr>
            </w:pPr>
            <w:r w:rsidRPr="00BB6D61">
              <w:rPr>
                <w:sz w:val="16"/>
                <w:szCs w:val="16"/>
              </w:rPr>
              <w:t xml:space="preserve">ISGC-P04-03: Tasa de evaluación (también denominada Tasa de presentados) </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00F9E4E" w14:textId="538DDD79" w:rsidR="005C41DE" w:rsidRPr="00BB6D61" w:rsidRDefault="005C41DE">
            <w:pPr>
              <w:jc w:val="center"/>
              <w:rPr>
                <w:sz w:val="16"/>
                <w:szCs w:val="16"/>
              </w:rPr>
            </w:pPr>
            <w:r w:rsidRPr="00BB6D61">
              <w:rPr>
                <w:sz w:val="16"/>
                <w:szCs w:val="16"/>
              </w:rPr>
              <w:t>77</w:t>
            </w:r>
            <w:r w:rsidR="00374D47" w:rsidRPr="00BB6D61">
              <w:rPr>
                <w:sz w:val="16"/>
                <w:szCs w:val="16"/>
              </w:rPr>
              <w:t>.</w:t>
            </w:r>
            <w:r w:rsidRPr="00BB6D61">
              <w:rPr>
                <w:sz w:val="16"/>
                <w:szCs w:val="16"/>
              </w:rPr>
              <w:t>50%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238FD4A" w14:textId="4B0B9752" w:rsidR="005C41DE" w:rsidRPr="00BB6D61" w:rsidRDefault="005C41DE">
            <w:pPr>
              <w:jc w:val="center"/>
              <w:rPr>
                <w:sz w:val="16"/>
                <w:szCs w:val="16"/>
              </w:rPr>
            </w:pPr>
            <w:r w:rsidRPr="00BB6D61">
              <w:rPr>
                <w:sz w:val="16"/>
                <w:szCs w:val="16"/>
              </w:rPr>
              <w:t>79</w:t>
            </w:r>
            <w:r w:rsidR="00374D47" w:rsidRPr="00BB6D61">
              <w:rPr>
                <w:sz w:val="16"/>
                <w:szCs w:val="16"/>
              </w:rPr>
              <w:t>.</w:t>
            </w:r>
            <w:r w:rsidRPr="00BB6D61">
              <w:rPr>
                <w:sz w:val="16"/>
                <w:szCs w:val="16"/>
              </w:rPr>
              <w:t>60%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F59C989" w14:textId="5232967A" w:rsidR="005C41DE" w:rsidRPr="00BB6D61" w:rsidRDefault="005C41DE">
            <w:pPr>
              <w:jc w:val="center"/>
              <w:rPr>
                <w:sz w:val="16"/>
                <w:szCs w:val="16"/>
              </w:rPr>
            </w:pPr>
            <w:r w:rsidRPr="00BB6D61">
              <w:rPr>
                <w:sz w:val="16"/>
                <w:szCs w:val="16"/>
              </w:rPr>
              <w:t>78</w:t>
            </w:r>
            <w:r w:rsidR="00374D47" w:rsidRPr="00BB6D61">
              <w:rPr>
                <w:sz w:val="16"/>
                <w:szCs w:val="16"/>
              </w:rPr>
              <w:t>.</w:t>
            </w:r>
            <w:r w:rsidRPr="00BB6D61">
              <w:rPr>
                <w:sz w:val="16"/>
                <w:szCs w:val="16"/>
              </w:rPr>
              <w:t>90%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2957BD0" w14:textId="77777777" w:rsidR="005C41DE" w:rsidRPr="00BB6D61" w:rsidRDefault="005C41DE">
            <w:pPr>
              <w:jc w:val="center"/>
              <w:rPr>
                <w:sz w:val="16"/>
                <w:szCs w:val="16"/>
              </w:rPr>
            </w:pPr>
            <w:r w:rsidRPr="00BB6D61">
              <w:rPr>
                <w:sz w:val="16"/>
                <w:szCs w:val="16"/>
              </w:rPr>
              <w:t>80%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BBBBBE5" w14:textId="644B0F61" w:rsidR="005C41DE" w:rsidRPr="00BB6D61" w:rsidRDefault="005C41DE">
            <w:pPr>
              <w:jc w:val="center"/>
              <w:rPr>
                <w:sz w:val="16"/>
                <w:szCs w:val="16"/>
              </w:rPr>
            </w:pPr>
            <w:r w:rsidRPr="00BB6D61">
              <w:rPr>
                <w:sz w:val="16"/>
                <w:szCs w:val="16"/>
              </w:rPr>
              <w:t>74</w:t>
            </w:r>
            <w:r w:rsidR="00374D47" w:rsidRPr="00BB6D61">
              <w:rPr>
                <w:sz w:val="16"/>
                <w:szCs w:val="16"/>
              </w:rPr>
              <w:t>.</w:t>
            </w:r>
            <w:r w:rsidRPr="00BB6D61">
              <w:rPr>
                <w:sz w:val="16"/>
                <w:szCs w:val="16"/>
              </w:rPr>
              <w:t>80%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C241828" w14:textId="77777777" w:rsidR="005C41DE" w:rsidRPr="00BB6D61" w:rsidRDefault="005C41DE">
            <w:pPr>
              <w:jc w:val="center"/>
              <w:rPr>
                <w:sz w:val="16"/>
                <w:szCs w:val="16"/>
              </w:rPr>
            </w:pPr>
            <w:r w:rsidRPr="00BB6D61">
              <w:rPr>
                <w:sz w:val="16"/>
                <w:szCs w:val="16"/>
              </w:rPr>
              <w:t>81%</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FBF99CF" w14:textId="614031B5" w:rsidR="005C41DE" w:rsidRPr="00BB6D61" w:rsidRDefault="005C41DE">
            <w:pPr>
              <w:jc w:val="center"/>
              <w:rPr>
                <w:color w:val="1E4E79"/>
                <w:sz w:val="16"/>
                <w:szCs w:val="16"/>
              </w:rPr>
            </w:pPr>
            <w:r w:rsidRPr="00BB6D61">
              <w:rPr>
                <w:color w:val="1E4E79"/>
                <w:sz w:val="16"/>
                <w:szCs w:val="16"/>
              </w:rPr>
              <w:t>85</w:t>
            </w:r>
            <w:r w:rsidR="00374D47" w:rsidRPr="00BB6D61">
              <w:rPr>
                <w:color w:val="1E4E79"/>
                <w:sz w:val="16"/>
                <w:szCs w:val="16"/>
              </w:rPr>
              <w:t>.</w:t>
            </w:r>
            <w:r w:rsidRPr="00BB6D61">
              <w:rPr>
                <w:color w:val="1E4E79"/>
                <w:sz w:val="16"/>
                <w:szCs w:val="16"/>
              </w:rPr>
              <w:t>70%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47C8DE4" w14:textId="3A48D7D1" w:rsidR="005C41DE" w:rsidRPr="00BB6D61" w:rsidRDefault="005C41DE">
            <w:pPr>
              <w:jc w:val="center"/>
              <w:rPr>
                <w:color w:val="FF0000"/>
                <w:sz w:val="16"/>
                <w:szCs w:val="16"/>
              </w:rPr>
            </w:pPr>
            <w:r w:rsidRPr="00BB6D61">
              <w:rPr>
                <w:color w:val="FF0000"/>
                <w:sz w:val="16"/>
                <w:szCs w:val="16"/>
              </w:rPr>
              <w:t>-6</w:t>
            </w:r>
            <w:r w:rsidR="00374D47" w:rsidRPr="00BB6D61">
              <w:rPr>
                <w:color w:val="FF0000"/>
                <w:sz w:val="16"/>
                <w:szCs w:val="16"/>
              </w:rPr>
              <w:t>.</w:t>
            </w:r>
            <w:r w:rsidRPr="00BB6D61">
              <w:rPr>
                <w:color w:val="FF0000"/>
                <w:sz w:val="16"/>
                <w:szCs w:val="16"/>
              </w:rPr>
              <w:t>20%</w:t>
            </w:r>
          </w:p>
        </w:tc>
        <w:tc>
          <w:tcPr>
            <w:tcW w:w="0" w:type="auto"/>
            <w:tcBorders>
              <w:top w:val="single" w:sz="6" w:space="0" w:color="000000"/>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595C28B0" w14:textId="7AE2A61D" w:rsidR="005C41DE" w:rsidRPr="00BB6D61" w:rsidRDefault="005C41DE">
            <w:pPr>
              <w:jc w:val="center"/>
              <w:rPr>
                <w:color w:val="FF0000"/>
                <w:sz w:val="16"/>
                <w:szCs w:val="16"/>
              </w:rPr>
            </w:pPr>
            <w:r w:rsidRPr="00BB6D61">
              <w:rPr>
                <w:color w:val="FF0000"/>
                <w:sz w:val="16"/>
                <w:szCs w:val="16"/>
              </w:rPr>
              <w:t>-10</w:t>
            </w:r>
            <w:r w:rsidR="00374D47" w:rsidRPr="00BB6D61">
              <w:rPr>
                <w:color w:val="FF0000"/>
                <w:sz w:val="16"/>
                <w:szCs w:val="16"/>
              </w:rPr>
              <w:t>.</w:t>
            </w:r>
            <w:r w:rsidRPr="00BB6D61">
              <w:rPr>
                <w:color w:val="FF0000"/>
                <w:sz w:val="16"/>
                <w:szCs w:val="16"/>
              </w:rPr>
              <w:t>90%</w:t>
            </w:r>
          </w:p>
        </w:tc>
      </w:tr>
      <w:tr w:rsidR="00D949E8" w:rsidRPr="00BB6D61" w14:paraId="35D5D62C"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55965C0" w14:textId="77777777" w:rsidR="005C41DE" w:rsidRPr="00BB6D61" w:rsidRDefault="005C41DE">
            <w:pPr>
              <w:rPr>
                <w:sz w:val="16"/>
                <w:szCs w:val="16"/>
              </w:rPr>
            </w:pPr>
            <w:r w:rsidRPr="00BB6D61">
              <w:rPr>
                <w:sz w:val="16"/>
                <w:szCs w:val="16"/>
              </w:rPr>
              <w:t>ISGC-P04-04: Tasa de abandono</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1A14F2A" w14:textId="2E0E3226" w:rsidR="005C41DE" w:rsidRPr="00BB6D61" w:rsidRDefault="005C41DE">
            <w:pPr>
              <w:jc w:val="center"/>
              <w:rPr>
                <w:sz w:val="16"/>
                <w:szCs w:val="16"/>
              </w:rPr>
            </w:pPr>
            <w:r w:rsidRPr="00BB6D61">
              <w:rPr>
                <w:sz w:val="16"/>
                <w:szCs w:val="16"/>
              </w:rPr>
              <w:t>6</w:t>
            </w:r>
            <w:r w:rsidR="00374D47" w:rsidRPr="00BB6D61">
              <w:rPr>
                <w:sz w:val="16"/>
                <w:szCs w:val="16"/>
              </w:rPr>
              <w:t>.</w:t>
            </w:r>
            <w:r w:rsidRPr="00BB6D61">
              <w:rPr>
                <w:sz w:val="16"/>
                <w:szCs w:val="16"/>
              </w:rPr>
              <w:t>70%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466E4FD" w14:textId="77777777" w:rsidR="005C41DE" w:rsidRPr="00BB6D61" w:rsidRDefault="005C41DE">
            <w:pPr>
              <w:jc w:val="center"/>
              <w:rPr>
                <w:sz w:val="16"/>
                <w:szCs w:val="16"/>
              </w:rPr>
            </w:pPr>
            <w:r w:rsidRPr="00BB6D61">
              <w:rPr>
                <w:sz w:val="16"/>
                <w:szCs w:val="16"/>
              </w:rPr>
              <w:t>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A6B7282" w14:textId="23512F97"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80%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714D2B3" w14:textId="737E5B07"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4E3DF0A" w14:textId="5F5F57EE" w:rsidR="005C41DE" w:rsidRPr="00BB6D61" w:rsidRDefault="005C41DE">
            <w:pPr>
              <w:jc w:val="center"/>
              <w:rPr>
                <w:sz w:val="16"/>
                <w:szCs w:val="16"/>
              </w:rPr>
            </w:pPr>
            <w:r w:rsidRPr="00BB6D61">
              <w:rPr>
                <w:sz w:val="16"/>
                <w:szCs w:val="16"/>
              </w:rPr>
              <w:t>16</w:t>
            </w:r>
            <w:r w:rsidR="00374D47" w:rsidRPr="00BB6D61">
              <w:rPr>
                <w:sz w:val="16"/>
                <w:szCs w:val="16"/>
              </w:rPr>
              <w:t>.</w:t>
            </w:r>
            <w:r w:rsidRPr="00BB6D61">
              <w:rPr>
                <w:sz w:val="16"/>
                <w:szCs w:val="16"/>
              </w:rPr>
              <w:t>00%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4F05D71" w14:textId="5D07C2E9" w:rsidR="005C41DE" w:rsidRPr="00BB6D61" w:rsidRDefault="005C41DE">
            <w:pPr>
              <w:jc w:val="center"/>
              <w:rPr>
                <w:sz w:val="16"/>
                <w:szCs w:val="16"/>
              </w:rPr>
            </w:pPr>
            <w:r w:rsidRPr="00BB6D61">
              <w:rPr>
                <w:sz w:val="16"/>
                <w:szCs w:val="16"/>
              </w:rPr>
              <w:t>11</w:t>
            </w:r>
            <w:r w:rsidR="00374D47" w:rsidRPr="00BB6D61">
              <w:rPr>
                <w:sz w:val="16"/>
                <w:szCs w:val="16"/>
              </w:rPr>
              <w:t>.</w:t>
            </w:r>
            <w:r w:rsidRPr="00BB6D61">
              <w:rPr>
                <w:sz w:val="16"/>
                <w:szCs w:val="16"/>
              </w:rPr>
              <w:t>20%</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43DBDF3" w14:textId="18F3A96A" w:rsidR="005C41DE" w:rsidRPr="00BB6D61" w:rsidRDefault="005C41DE">
            <w:pPr>
              <w:jc w:val="center"/>
              <w:rPr>
                <w:color w:val="1E4E79"/>
                <w:sz w:val="16"/>
                <w:szCs w:val="16"/>
              </w:rPr>
            </w:pPr>
            <w:r w:rsidRPr="00BB6D61">
              <w:rPr>
                <w:color w:val="1E4E79"/>
                <w:sz w:val="16"/>
                <w:szCs w:val="16"/>
              </w:rPr>
              <w:t>10</w:t>
            </w:r>
            <w:r w:rsidR="00374D47" w:rsidRPr="00BB6D61">
              <w:rPr>
                <w:color w:val="1E4E79"/>
                <w:sz w:val="16"/>
                <w:szCs w:val="16"/>
              </w:rPr>
              <w:t>.</w:t>
            </w:r>
            <w:r w:rsidRPr="00BB6D61">
              <w:rPr>
                <w:color w:val="1E4E79"/>
                <w:sz w:val="16"/>
                <w:szCs w:val="16"/>
              </w:rPr>
              <w:t>90%</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FACDD89" w14:textId="4895DB61"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80%</w:t>
            </w:r>
          </w:p>
        </w:tc>
        <w:tc>
          <w:tcPr>
            <w:tcW w:w="0" w:type="auto"/>
            <w:tcBorders>
              <w:top w:val="single" w:sz="6" w:space="0" w:color="000000"/>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75BB8478" w14:textId="07973743" w:rsidR="005C41DE" w:rsidRPr="00BB6D61" w:rsidRDefault="005C41DE">
            <w:pPr>
              <w:jc w:val="center"/>
              <w:rPr>
                <w:sz w:val="16"/>
                <w:szCs w:val="16"/>
              </w:rPr>
            </w:pPr>
            <w:r w:rsidRPr="00BB6D61">
              <w:rPr>
                <w:sz w:val="16"/>
                <w:szCs w:val="16"/>
              </w:rPr>
              <w:t>5</w:t>
            </w:r>
            <w:r w:rsidR="00374D47" w:rsidRPr="00BB6D61">
              <w:rPr>
                <w:sz w:val="16"/>
                <w:szCs w:val="16"/>
              </w:rPr>
              <w:t>.</w:t>
            </w:r>
            <w:r w:rsidRPr="00BB6D61">
              <w:rPr>
                <w:sz w:val="16"/>
                <w:szCs w:val="16"/>
              </w:rPr>
              <w:t>10%</w:t>
            </w:r>
          </w:p>
        </w:tc>
      </w:tr>
      <w:tr w:rsidR="00BB6D61" w:rsidRPr="00BB6D61" w14:paraId="64411655"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7862315" w14:textId="77777777" w:rsidR="005C41DE" w:rsidRPr="00BB6D61" w:rsidRDefault="005C41DE">
            <w:pPr>
              <w:rPr>
                <w:sz w:val="16"/>
                <w:szCs w:val="16"/>
              </w:rPr>
            </w:pPr>
            <w:r w:rsidRPr="00BB6D61">
              <w:rPr>
                <w:sz w:val="16"/>
                <w:szCs w:val="16"/>
              </w:rPr>
              <w:t xml:space="preserve">ISGC-P04-05: Tasa de graduación </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FFCD950" w14:textId="77777777" w:rsidR="005C41DE" w:rsidRPr="00BB6D61" w:rsidRDefault="005C41DE">
            <w:pPr>
              <w:jc w:val="center"/>
              <w:rPr>
                <w:sz w:val="16"/>
                <w:szCs w:val="16"/>
              </w:rPr>
            </w:pPr>
            <w:r w:rsidRPr="00BB6D61">
              <w:rPr>
                <w:sz w:val="16"/>
                <w:szCs w:val="16"/>
              </w:rPr>
              <w:t>30%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2298F21" w14:textId="77C5F995" w:rsidR="005C41DE" w:rsidRPr="00BB6D61" w:rsidRDefault="005C41DE">
            <w:pPr>
              <w:jc w:val="center"/>
              <w:rPr>
                <w:sz w:val="16"/>
                <w:szCs w:val="16"/>
              </w:rPr>
            </w:pPr>
            <w:r w:rsidRPr="00BB6D61">
              <w:rPr>
                <w:sz w:val="16"/>
                <w:szCs w:val="16"/>
              </w:rPr>
              <w:t>56</w:t>
            </w:r>
            <w:r w:rsidR="00374D47" w:rsidRPr="00BB6D61">
              <w:rPr>
                <w:sz w:val="16"/>
                <w:szCs w:val="16"/>
              </w:rPr>
              <w:t>.</w:t>
            </w:r>
            <w:r w:rsidRPr="00BB6D61">
              <w:rPr>
                <w:sz w:val="16"/>
                <w:szCs w:val="16"/>
              </w:rPr>
              <w:t>70%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F64C040" w14:textId="2E288503" w:rsidR="005C41DE" w:rsidRPr="00BB6D61" w:rsidRDefault="005C41DE">
            <w:pPr>
              <w:jc w:val="center"/>
              <w:rPr>
                <w:sz w:val="16"/>
                <w:szCs w:val="16"/>
              </w:rPr>
            </w:pPr>
            <w:r w:rsidRPr="00BB6D61">
              <w:rPr>
                <w:sz w:val="16"/>
                <w:szCs w:val="16"/>
              </w:rPr>
              <w:t>57</w:t>
            </w:r>
            <w:r w:rsidR="00374D47" w:rsidRPr="00BB6D61">
              <w:rPr>
                <w:sz w:val="16"/>
                <w:szCs w:val="16"/>
              </w:rPr>
              <w:t>.</w:t>
            </w:r>
            <w:r w:rsidRPr="00BB6D61">
              <w:rPr>
                <w:sz w:val="16"/>
                <w:szCs w:val="16"/>
              </w:rPr>
              <w:t>10%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7303A3A" w14:textId="48605263" w:rsidR="005C41DE" w:rsidRPr="00BB6D61" w:rsidRDefault="005C41DE">
            <w:pPr>
              <w:jc w:val="center"/>
              <w:rPr>
                <w:sz w:val="16"/>
                <w:szCs w:val="16"/>
              </w:rPr>
            </w:pPr>
            <w:r w:rsidRPr="00BB6D61">
              <w:rPr>
                <w:sz w:val="16"/>
                <w:szCs w:val="16"/>
              </w:rPr>
              <w:t>59</w:t>
            </w:r>
            <w:r w:rsidR="00374D47" w:rsidRPr="00BB6D61">
              <w:rPr>
                <w:sz w:val="16"/>
                <w:szCs w:val="16"/>
              </w:rPr>
              <w:t>.</w:t>
            </w:r>
            <w:r w:rsidRPr="00BB6D61">
              <w:rPr>
                <w:sz w:val="16"/>
                <w:szCs w:val="16"/>
              </w:rPr>
              <w:t>30%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036C140" w14:textId="30B76A7B" w:rsidR="005C41DE" w:rsidRPr="00BB6D61" w:rsidRDefault="005C41DE">
            <w:pPr>
              <w:jc w:val="center"/>
              <w:rPr>
                <w:sz w:val="16"/>
                <w:szCs w:val="16"/>
              </w:rPr>
            </w:pPr>
            <w:r w:rsidRPr="00BB6D61">
              <w:rPr>
                <w:sz w:val="16"/>
                <w:szCs w:val="16"/>
              </w:rPr>
              <w:t>28</w:t>
            </w:r>
            <w:r w:rsidR="00374D47" w:rsidRPr="00BB6D61">
              <w:rPr>
                <w:sz w:val="16"/>
                <w:szCs w:val="16"/>
              </w:rPr>
              <w:t>.</w:t>
            </w:r>
            <w:r w:rsidRPr="00BB6D61">
              <w:rPr>
                <w:sz w:val="16"/>
                <w:szCs w:val="16"/>
              </w:rPr>
              <w:t>00%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FA08999" w14:textId="56C90700" w:rsidR="005C41DE" w:rsidRPr="00BB6D61" w:rsidRDefault="005C41DE">
            <w:pPr>
              <w:jc w:val="center"/>
              <w:rPr>
                <w:sz w:val="16"/>
                <w:szCs w:val="16"/>
              </w:rPr>
            </w:pPr>
            <w:r w:rsidRPr="00BB6D61">
              <w:rPr>
                <w:sz w:val="16"/>
                <w:szCs w:val="16"/>
              </w:rPr>
              <w:t>37</w:t>
            </w:r>
            <w:r w:rsidR="00374D47" w:rsidRPr="00BB6D61">
              <w:rPr>
                <w:sz w:val="16"/>
                <w:szCs w:val="16"/>
              </w:rPr>
              <w:t>.</w:t>
            </w:r>
            <w:r w:rsidRPr="00BB6D61">
              <w:rPr>
                <w:sz w:val="16"/>
                <w:szCs w:val="16"/>
              </w:rPr>
              <w:t>40%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CCB61CA" w14:textId="20A1A02A" w:rsidR="005C41DE" w:rsidRPr="00BB6D61" w:rsidRDefault="005C41DE">
            <w:pPr>
              <w:jc w:val="center"/>
              <w:rPr>
                <w:color w:val="1E4E79"/>
                <w:sz w:val="16"/>
                <w:szCs w:val="16"/>
              </w:rPr>
            </w:pPr>
            <w:r w:rsidRPr="00BB6D61">
              <w:rPr>
                <w:color w:val="1E4E79"/>
                <w:sz w:val="16"/>
                <w:szCs w:val="16"/>
              </w:rPr>
              <w:t>55</w:t>
            </w:r>
            <w:r w:rsidR="00374D47" w:rsidRPr="00BB6D61">
              <w:rPr>
                <w:color w:val="1E4E79"/>
                <w:sz w:val="16"/>
                <w:szCs w:val="16"/>
              </w:rPr>
              <w:t>.</w:t>
            </w:r>
            <w:r w:rsidRPr="00BB6D61">
              <w:rPr>
                <w:color w:val="1E4E79"/>
                <w:sz w:val="16"/>
                <w:szCs w:val="16"/>
              </w:rPr>
              <w:t>60%</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173467E" w14:textId="1708CA1B" w:rsidR="005C41DE" w:rsidRPr="00BB6D61" w:rsidRDefault="005C41DE">
            <w:pPr>
              <w:jc w:val="center"/>
              <w:rPr>
                <w:color w:val="FF0000"/>
                <w:sz w:val="16"/>
                <w:szCs w:val="16"/>
              </w:rPr>
            </w:pPr>
            <w:r w:rsidRPr="00BB6D61">
              <w:rPr>
                <w:color w:val="FF0000"/>
                <w:sz w:val="16"/>
                <w:szCs w:val="16"/>
              </w:rPr>
              <w:t>-9</w:t>
            </w:r>
            <w:r w:rsidR="00374D47" w:rsidRPr="00BB6D61">
              <w:rPr>
                <w:color w:val="FF0000"/>
                <w:sz w:val="16"/>
                <w:szCs w:val="16"/>
              </w:rPr>
              <w:t>.</w:t>
            </w:r>
            <w:r w:rsidRPr="00BB6D61">
              <w:rPr>
                <w:color w:val="FF0000"/>
                <w:sz w:val="16"/>
                <w:szCs w:val="16"/>
              </w:rPr>
              <w:t>40%</w:t>
            </w:r>
          </w:p>
        </w:tc>
        <w:tc>
          <w:tcPr>
            <w:tcW w:w="0" w:type="auto"/>
            <w:tcBorders>
              <w:top w:val="single" w:sz="6" w:space="0" w:color="000000"/>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7E642DE1" w14:textId="387B1D91" w:rsidR="005C41DE" w:rsidRPr="00BB6D61" w:rsidRDefault="005C41DE">
            <w:pPr>
              <w:jc w:val="center"/>
              <w:rPr>
                <w:color w:val="FF0000"/>
                <w:sz w:val="16"/>
                <w:szCs w:val="16"/>
              </w:rPr>
            </w:pPr>
            <w:r w:rsidRPr="00BB6D61">
              <w:rPr>
                <w:color w:val="FF0000"/>
                <w:sz w:val="16"/>
                <w:szCs w:val="16"/>
              </w:rPr>
              <w:t>-27</w:t>
            </w:r>
            <w:r w:rsidR="00374D47" w:rsidRPr="00BB6D61">
              <w:rPr>
                <w:color w:val="FF0000"/>
                <w:sz w:val="16"/>
                <w:szCs w:val="16"/>
              </w:rPr>
              <w:t>.</w:t>
            </w:r>
            <w:r w:rsidRPr="00BB6D61">
              <w:rPr>
                <w:color w:val="FF0000"/>
                <w:sz w:val="16"/>
                <w:szCs w:val="16"/>
              </w:rPr>
              <w:t>60%</w:t>
            </w:r>
          </w:p>
        </w:tc>
      </w:tr>
      <w:tr w:rsidR="00D949E8" w:rsidRPr="00BB6D61" w14:paraId="0650473B"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002B5FD" w14:textId="77777777" w:rsidR="005C41DE" w:rsidRPr="00BB6D61" w:rsidRDefault="005C41DE">
            <w:pPr>
              <w:rPr>
                <w:sz w:val="16"/>
                <w:szCs w:val="16"/>
              </w:rPr>
            </w:pPr>
            <w:r w:rsidRPr="00BB6D61">
              <w:rPr>
                <w:sz w:val="16"/>
                <w:szCs w:val="16"/>
              </w:rPr>
              <w:t>ISGC-P04-06: Tasa de eficiencia</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30C6F18" w14:textId="79115EBE" w:rsidR="005C41DE" w:rsidRPr="00BB6D61" w:rsidRDefault="005C41DE">
            <w:pPr>
              <w:jc w:val="center"/>
              <w:rPr>
                <w:sz w:val="16"/>
                <w:szCs w:val="16"/>
              </w:rPr>
            </w:pPr>
            <w:r w:rsidRPr="00BB6D61">
              <w:rPr>
                <w:sz w:val="16"/>
                <w:szCs w:val="16"/>
              </w:rPr>
              <w:t>91</w:t>
            </w:r>
            <w:r w:rsidR="00374D47" w:rsidRPr="00BB6D61">
              <w:rPr>
                <w:sz w:val="16"/>
                <w:szCs w:val="16"/>
              </w:rPr>
              <w:t>.</w:t>
            </w:r>
            <w:r w:rsidRPr="00BB6D61">
              <w:rPr>
                <w:sz w:val="16"/>
                <w:szCs w:val="16"/>
              </w:rPr>
              <w:t>60%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F0ED0CC" w14:textId="22CC5557" w:rsidR="005C41DE" w:rsidRPr="00BB6D61" w:rsidRDefault="005C41DE">
            <w:pPr>
              <w:jc w:val="center"/>
              <w:rPr>
                <w:sz w:val="16"/>
                <w:szCs w:val="16"/>
              </w:rPr>
            </w:pPr>
            <w:r w:rsidRPr="00BB6D61">
              <w:rPr>
                <w:sz w:val="16"/>
                <w:szCs w:val="16"/>
              </w:rPr>
              <w:t>83</w:t>
            </w:r>
            <w:r w:rsidR="00374D47" w:rsidRPr="00BB6D61">
              <w:rPr>
                <w:sz w:val="16"/>
                <w:szCs w:val="16"/>
              </w:rPr>
              <w:t>.</w:t>
            </w:r>
            <w:r w:rsidRPr="00BB6D61">
              <w:rPr>
                <w:sz w:val="16"/>
                <w:szCs w:val="16"/>
              </w:rPr>
              <w:t>30%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66CFD4C" w14:textId="77777777" w:rsidR="005C41DE" w:rsidRPr="00BB6D61" w:rsidRDefault="005C41DE">
            <w:pPr>
              <w:jc w:val="center"/>
              <w:rPr>
                <w:sz w:val="16"/>
                <w:szCs w:val="16"/>
              </w:rPr>
            </w:pPr>
            <w:r w:rsidRPr="00BB6D61">
              <w:rPr>
                <w:sz w:val="16"/>
                <w:szCs w:val="16"/>
              </w:rPr>
              <w:t>88%</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E3E28A0" w14:textId="5E00794A" w:rsidR="005C41DE" w:rsidRPr="00BB6D61" w:rsidRDefault="005C41DE">
            <w:pPr>
              <w:jc w:val="center"/>
              <w:rPr>
                <w:sz w:val="16"/>
                <w:szCs w:val="16"/>
              </w:rPr>
            </w:pPr>
            <w:r w:rsidRPr="00BB6D61">
              <w:rPr>
                <w:sz w:val="16"/>
                <w:szCs w:val="16"/>
              </w:rPr>
              <w:t>83</w:t>
            </w:r>
            <w:r w:rsidR="00374D47" w:rsidRPr="00BB6D61">
              <w:rPr>
                <w:sz w:val="16"/>
                <w:szCs w:val="16"/>
              </w:rPr>
              <w:t>.</w:t>
            </w:r>
            <w:r w:rsidRPr="00BB6D61">
              <w:rPr>
                <w:sz w:val="16"/>
                <w:szCs w:val="16"/>
              </w:rPr>
              <w:t>70%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1A937B4" w14:textId="72F7704B" w:rsidR="005C41DE" w:rsidRPr="00BB6D61" w:rsidRDefault="005C41DE">
            <w:pPr>
              <w:jc w:val="center"/>
              <w:rPr>
                <w:sz w:val="16"/>
                <w:szCs w:val="16"/>
              </w:rPr>
            </w:pPr>
            <w:r w:rsidRPr="00BB6D61">
              <w:rPr>
                <w:sz w:val="16"/>
                <w:szCs w:val="16"/>
              </w:rPr>
              <w:t>87</w:t>
            </w:r>
            <w:r w:rsidR="00374D47" w:rsidRPr="00BB6D61">
              <w:rPr>
                <w:sz w:val="16"/>
                <w:szCs w:val="16"/>
              </w:rPr>
              <w:t>.</w:t>
            </w:r>
            <w:r w:rsidRPr="00BB6D61">
              <w:rPr>
                <w:sz w:val="16"/>
                <w:szCs w:val="16"/>
              </w:rPr>
              <w:t>30%</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3CAA2FF" w14:textId="0CB7D4B3" w:rsidR="005C41DE" w:rsidRPr="00BB6D61" w:rsidRDefault="005C41DE">
            <w:pPr>
              <w:jc w:val="center"/>
              <w:rPr>
                <w:sz w:val="16"/>
                <w:szCs w:val="16"/>
              </w:rPr>
            </w:pPr>
            <w:r w:rsidRPr="00BB6D61">
              <w:rPr>
                <w:sz w:val="16"/>
                <w:szCs w:val="16"/>
              </w:rPr>
              <w:t>89</w:t>
            </w:r>
            <w:r w:rsidR="00374D47" w:rsidRPr="00BB6D61">
              <w:rPr>
                <w:sz w:val="16"/>
                <w:szCs w:val="16"/>
              </w:rPr>
              <w:t>.</w:t>
            </w:r>
            <w:r w:rsidRPr="00BB6D61">
              <w:rPr>
                <w:sz w:val="16"/>
                <w:szCs w:val="16"/>
              </w:rPr>
              <w:t>10%</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FDBE9BB" w14:textId="77777777" w:rsidR="005C41DE" w:rsidRPr="00BB6D61" w:rsidRDefault="005C41DE">
            <w:pPr>
              <w:jc w:val="center"/>
              <w:rPr>
                <w:color w:val="1E4E79"/>
                <w:sz w:val="16"/>
                <w:szCs w:val="16"/>
              </w:rPr>
            </w:pPr>
            <w:r w:rsidRPr="00BB6D61">
              <w:rPr>
                <w:color w:val="1E4E79"/>
                <w:sz w:val="16"/>
                <w:szCs w:val="16"/>
              </w:rPr>
              <w:t>91%</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2A268C0" w14:textId="36926487" w:rsidR="005C41DE" w:rsidRPr="00BB6D61" w:rsidRDefault="005C41DE">
            <w:pPr>
              <w:jc w:val="center"/>
              <w:rPr>
                <w:color w:val="FF0000"/>
                <w:sz w:val="16"/>
                <w:szCs w:val="16"/>
              </w:rPr>
            </w:pPr>
            <w:r w:rsidRPr="00BB6D61">
              <w:rPr>
                <w:color w:val="FF0000"/>
                <w:sz w:val="16"/>
                <w:szCs w:val="16"/>
              </w:rPr>
              <w:t>-1</w:t>
            </w:r>
            <w:r w:rsidR="00374D47" w:rsidRPr="00BB6D61">
              <w:rPr>
                <w:color w:val="FF0000"/>
                <w:sz w:val="16"/>
                <w:szCs w:val="16"/>
              </w:rPr>
              <w:t>.</w:t>
            </w:r>
            <w:r w:rsidRPr="00BB6D61">
              <w:rPr>
                <w:color w:val="FF0000"/>
                <w:sz w:val="16"/>
                <w:szCs w:val="16"/>
              </w:rPr>
              <w:t>80%</w:t>
            </w:r>
          </w:p>
        </w:tc>
        <w:tc>
          <w:tcPr>
            <w:tcW w:w="0" w:type="auto"/>
            <w:tcBorders>
              <w:top w:val="single" w:sz="6" w:space="0" w:color="000000"/>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B9961F8" w14:textId="65F86E67" w:rsidR="005C41DE" w:rsidRPr="00BB6D61" w:rsidRDefault="005C41DE">
            <w:pPr>
              <w:jc w:val="center"/>
              <w:rPr>
                <w:color w:val="FF0000"/>
                <w:sz w:val="16"/>
                <w:szCs w:val="16"/>
              </w:rPr>
            </w:pPr>
            <w:r w:rsidRPr="00BB6D61">
              <w:rPr>
                <w:color w:val="FF0000"/>
                <w:sz w:val="16"/>
                <w:szCs w:val="16"/>
              </w:rPr>
              <w:t>-3</w:t>
            </w:r>
            <w:r w:rsidR="00374D47" w:rsidRPr="00BB6D61">
              <w:rPr>
                <w:color w:val="FF0000"/>
                <w:sz w:val="16"/>
                <w:szCs w:val="16"/>
              </w:rPr>
              <w:t>.</w:t>
            </w:r>
            <w:r w:rsidRPr="00BB6D61">
              <w:rPr>
                <w:color w:val="FF0000"/>
                <w:sz w:val="16"/>
                <w:szCs w:val="16"/>
              </w:rPr>
              <w:t>70%</w:t>
            </w:r>
          </w:p>
        </w:tc>
      </w:tr>
      <w:tr w:rsidR="00BB6D61" w:rsidRPr="00BB6D61" w14:paraId="2DCD71B3"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0C957A2" w14:textId="77777777" w:rsidR="005C41DE" w:rsidRPr="00BB6D61" w:rsidRDefault="005C41DE">
            <w:pPr>
              <w:rPr>
                <w:sz w:val="16"/>
                <w:szCs w:val="16"/>
              </w:rPr>
            </w:pPr>
            <w:r w:rsidRPr="00BB6D61">
              <w:rPr>
                <w:sz w:val="16"/>
                <w:szCs w:val="16"/>
              </w:rPr>
              <w:t>ISGC-P04-07: Duración media de los estudios</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733BA57" w14:textId="36FE0488"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1</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680894C" w14:textId="1592499B"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3</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C2025D1" w14:textId="77777777" w:rsidR="005C41DE" w:rsidRPr="00BB6D61" w:rsidRDefault="005C41DE">
            <w:pPr>
              <w:jc w:val="center"/>
              <w:rPr>
                <w:sz w:val="16"/>
                <w:szCs w:val="16"/>
              </w:rPr>
            </w:pPr>
            <w:r w:rsidRPr="00BB6D61">
              <w:rPr>
                <w:sz w:val="16"/>
                <w:szCs w:val="16"/>
              </w:rPr>
              <w:t>2</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8578A7C" w14:textId="36D25067"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4</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1687C6F" w14:textId="2697F3D5"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5</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07A6971" w14:textId="66154B7E"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98</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32BF9F5" w14:textId="006180C1" w:rsidR="005C41DE" w:rsidRPr="00BB6D61" w:rsidRDefault="005C41DE">
            <w:pPr>
              <w:jc w:val="center"/>
              <w:rPr>
                <w:color w:val="1E4E79"/>
                <w:sz w:val="16"/>
                <w:szCs w:val="16"/>
              </w:rPr>
            </w:pPr>
            <w:r w:rsidRPr="00BB6D61">
              <w:rPr>
                <w:color w:val="1E4E79"/>
                <w:sz w:val="16"/>
                <w:szCs w:val="16"/>
              </w:rPr>
              <w:t>1</w:t>
            </w:r>
            <w:r w:rsidR="00374D47" w:rsidRPr="00BB6D61">
              <w:rPr>
                <w:color w:val="1E4E79"/>
                <w:sz w:val="16"/>
                <w:szCs w:val="16"/>
              </w:rPr>
              <w:t>.</w:t>
            </w:r>
            <w:r w:rsidRPr="00BB6D61">
              <w:rPr>
                <w:color w:val="1E4E79"/>
                <w:sz w:val="16"/>
                <w:szCs w:val="16"/>
              </w:rPr>
              <w:t>67</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920E0AD" w14:textId="6D48E847"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52 </w:t>
            </w:r>
          </w:p>
        </w:tc>
        <w:tc>
          <w:tcPr>
            <w:tcW w:w="0" w:type="auto"/>
            <w:tcBorders>
              <w:top w:val="single" w:sz="6" w:space="0" w:color="000000"/>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2D58414A" w14:textId="2E284B52"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83 </w:t>
            </w:r>
          </w:p>
        </w:tc>
      </w:tr>
      <w:tr w:rsidR="00BB6D61" w:rsidRPr="00BB6D61" w14:paraId="5F44307D"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D8FB43F" w14:textId="77777777" w:rsidR="005C41DE" w:rsidRPr="00BB6D61" w:rsidRDefault="005C41DE">
            <w:pPr>
              <w:rPr>
                <w:sz w:val="16"/>
                <w:szCs w:val="16"/>
              </w:rPr>
            </w:pPr>
            <w:r w:rsidRPr="00BB6D61">
              <w:rPr>
                <w:sz w:val="16"/>
                <w:szCs w:val="16"/>
              </w:rPr>
              <w:t xml:space="preserve">ISGC-P04-11: Grado de satisfacción del alumnado con el proceso para la elección y realización del TFG/TFM </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D02B505" w14:textId="1C8F594C"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57</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BE75C60" w14:textId="313C99FB"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23</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5CFCDBA" w14:textId="04B049B6"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76</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0144657" w14:textId="33C21552"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38</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4DB557D" w14:textId="4695A393"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62</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D6B8D1A" w14:textId="25101ECD"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73</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210FF7B" w14:textId="523B742F" w:rsidR="005C41DE" w:rsidRPr="00BB6D61" w:rsidRDefault="005C41DE">
            <w:pPr>
              <w:jc w:val="center"/>
              <w:rPr>
                <w:color w:val="1E4E79"/>
                <w:sz w:val="16"/>
                <w:szCs w:val="16"/>
              </w:rPr>
            </w:pPr>
            <w:r w:rsidRPr="00BB6D61">
              <w:rPr>
                <w:color w:val="1E4E79"/>
                <w:sz w:val="16"/>
                <w:szCs w:val="16"/>
              </w:rPr>
              <w:t>3</w:t>
            </w:r>
            <w:r w:rsidR="00374D47" w:rsidRPr="00BB6D61">
              <w:rPr>
                <w:color w:val="1E4E79"/>
                <w:sz w:val="16"/>
                <w:szCs w:val="16"/>
              </w:rPr>
              <w:t>.</w:t>
            </w:r>
            <w:r w:rsidRPr="00BB6D61">
              <w:rPr>
                <w:color w:val="1E4E79"/>
                <w:sz w:val="16"/>
                <w:szCs w:val="16"/>
              </w:rPr>
              <w:t>23</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125CDC6" w14:textId="67853FD0" w:rsidR="005C41DE" w:rsidRPr="00BB6D61" w:rsidRDefault="005C41DE">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11</w:t>
            </w:r>
          </w:p>
        </w:tc>
        <w:tc>
          <w:tcPr>
            <w:tcW w:w="0" w:type="auto"/>
            <w:tcBorders>
              <w:top w:val="single" w:sz="6" w:space="0" w:color="000000"/>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25418B2" w14:textId="30858934"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39 </w:t>
            </w:r>
          </w:p>
        </w:tc>
      </w:tr>
      <w:tr w:rsidR="00BB6D61" w:rsidRPr="00BB6D61" w14:paraId="16EF188A"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60524B8" w14:textId="77777777" w:rsidR="005C41DE" w:rsidRPr="00BB6D61" w:rsidRDefault="005C41DE">
            <w:pPr>
              <w:rPr>
                <w:sz w:val="16"/>
                <w:szCs w:val="16"/>
              </w:rPr>
            </w:pPr>
            <w:r w:rsidRPr="00BB6D61">
              <w:rPr>
                <w:sz w:val="16"/>
                <w:szCs w:val="16"/>
              </w:rPr>
              <w:t>ISGC-P04-14: Grado de satisfacción del alumnado con las prácticas externas realizadas</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E5E839B" w14:textId="678B01C7"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77</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AEBA634" w14:textId="7B9EDC23"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29</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D53EB03" w14:textId="23EBB6F2"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58</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76BAEEE" w14:textId="465DF3B6"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59</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92295F6" w14:textId="5863E156"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56</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EDFCC5E" w14:textId="498457D7"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92</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AB00F5B" w14:textId="04055163" w:rsidR="005C41DE" w:rsidRPr="00BB6D61" w:rsidRDefault="005C41DE">
            <w:pPr>
              <w:jc w:val="center"/>
              <w:rPr>
                <w:color w:val="1E4E79"/>
                <w:sz w:val="16"/>
                <w:szCs w:val="16"/>
              </w:rPr>
            </w:pPr>
            <w:r w:rsidRPr="00BB6D61">
              <w:rPr>
                <w:color w:val="1E4E79"/>
                <w:sz w:val="16"/>
                <w:szCs w:val="16"/>
              </w:rPr>
              <w:t>4</w:t>
            </w:r>
            <w:r w:rsidR="00374D47" w:rsidRPr="00BB6D61">
              <w:rPr>
                <w:color w:val="1E4E79"/>
                <w:sz w:val="16"/>
                <w:szCs w:val="16"/>
              </w:rPr>
              <w:t>.</w:t>
            </w:r>
            <w:r w:rsidRPr="00BB6D61">
              <w:rPr>
                <w:color w:val="1E4E79"/>
                <w:sz w:val="16"/>
                <w:szCs w:val="16"/>
              </w:rPr>
              <w:t>01</w:t>
            </w:r>
          </w:p>
        </w:tc>
        <w:tc>
          <w:tcPr>
            <w:tcW w:w="0" w:type="auto"/>
            <w:tcBorders>
              <w:top w:val="single" w:sz="6" w:space="0" w:color="000000"/>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F4A14C3" w14:textId="0FD28EB1"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64 </w:t>
            </w:r>
          </w:p>
        </w:tc>
        <w:tc>
          <w:tcPr>
            <w:tcW w:w="0" w:type="auto"/>
            <w:tcBorders>
              <w:top w:val="single" w:sz="6" w:space="0" w:color="000000"/>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680B5CAC" w14:textId="1A1F2CF4"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55 </w:t>
            </w:r>
          </w:p>
        </w:tc>
      </w:tr>
      <w:tr w:rsidR="00BB6D61" w:rsidRPr="00BB6D61" w14:paraId="61F61B0F" w14:textId="77777777" w:rsidTr="00D949E8">
        <w:trPr>
          <w:trHeight w:val="581"/>
        </w:trPr>
        <w:tc>
          <w:tcPr>
            <w:tcW w:w="0" w:type="auto"/>
            <w:tcBorders>
              <w:top w:val="single" w:sz="6" w:space="0" w:color="000000"/>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D8D28BE" w14:textId="77777777" w:rsidR="005C41DE" w:rsidRPr="00BB6D61" w:rsidRDefault="005C41DE">
            <w:pPr>
              <w:rPr>
                <w:sz w:val="16"/>
                <w:szCs w:val="16"/>
              </w:rPr>
            </w:pPr>
            <w:r w:rsidRPr="00BB6D61">
              <w:rPr>
                <w:sz w:val="16"/>
                <w:szCs w:val="16"/>
              </w:rPr>
              <w:t xml:space="preserve">ISGC-P05-04: Grado de satisfacción global de los estudiantes con la docencia. </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B60ED38" w14:textId="27748005"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0796246" w14:textId="6C640623"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4</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BBBE49B" w14:textId="124ECCE1"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23DEB98" w14:textId="22D791EB"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C840588" w14:textId="497F676B"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FD4E7AE" w14:textId="59062AA7"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60</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5C8DDAB" w14:textId="62B3479A" w:rsidR="005C41DE" w:rsidRPr="00BB6D61" w:rsidRDefault="005C41DE">
            <w:pPr>
              <w:jc w:val="center"/>
              <w:rPr>
                <w:color w:val="1E4E79"/>
                <w:sz w:val="16"/>
                <w:szCs w:val="16"/>
              </w:rPr>
            </w:pPr>
            <w:r w:rsidRPr="00BB6D61">
              <w:rPr>
                <w:color w:val="1E4E79"/>
                <w:sz w:val="16"/>
                <w:szCs w:val="16"/>
              </w:rPr>
              <w:t>4</w:t>
            </w:r>
            <w:r w:rsidR="00374D47" w:rsidRPr="00BB6D61">
              <w:rPr>
                <w:color w:val="1E4E79"/>
                <w:sz w:val="16"/>
                <w:szCs w:val="16"/>
              </w:rPr>
              <w:t>.</w:t>
            </w:r>
            <w:r w:rsidRPr="00BB6D61">
              <w:rPr>
                <w:color w:val="1E4E79"/>
                <w:sz w:val="16"/>
                <w:szCs w:val="16"/>
              </w:rPr>
              <w:t>60</w:t>
            </w:r>
          </w:p>
        </w:tc>
        <w:tc>
          <w:tcPr>
            <w:tcW w:w="0" w:type="auto"/>
            <w:tcBorders>
              <w:top w:val="single" w:sz="6" w:space="0" w:color="000000"/>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5ECD2B1" w14:textId="1F884936"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00 </w:t>
            </w:r>
          </w:p>
        </w:tc>
        <w:tc>
          <w:tcPr>
            <w:tcW w:w="0" w:type="auto"/>
            <w:tcBorders>
              <w:top w:val="single" w:sz="6" w:space="0" w:color="000000"/>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495BCDE1" w14:textId="610D9EB7"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00 </w:t>
            </w:r>
          </w:p>
        </w:tc>
      </w:tr>
      <w:tr w:rsidR="00BB6D61" w:rsidRPr="00BB6D61" w14:paraId="268FB8B2" w14:textId="77777777" w:rsidTr="00D949E8">
        <w:trPr>
          <w:trHeight w:val="581"/>
        </w:trPr>
        <w:tc>
          <w:tcPr>
            <w:tcW w:w="0" w:type="auto"/>
            <w:tcBorders>
              <w:top w:val="single" w:sz="6" w:space="0" w:color="000000"/>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397904FD" w14:textId="77777777" w:rsidR="005C41DE" w:rsidRPr="00BB6D61" w:rsidRDefault="005C41DE">
            <w:pPr>
              <w:rPr>
                <w:sz w:val="16"/>
                <w:szCs w:val="16"/>
              </w:rPr>
            </w:pPr>
            <w:r w:rsidRPr="00BB6D61">
              <w:rPr>
                <w:sz w:val="16"/>
                <w:szCs w:val="16"/>
              </w:rPr>
              <w:t>ISGC-P07-02: Grado de satisfacción global del alumnado con el título</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2C11F05" w14:textId="16759777"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9</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5CFFD19" w14:textId="77777777" w:rsidR="005C41DE" w:rsidRPr="00BB6D61" w:rsidRDefault="005C41DE">
            <w:pPr>
              <w:jc w:val="center"/>
              <w:rPr>
                <w:sz w:val="16"/>
                <w:szCs w:val="16"/>
              </w:rPr>
            </w:pPr>
            <w:r w:rsidRPr="00BB6D61">
              <w:rPr>
                <w:sz w:val="16"/>
                <w:szCs w:val="16"/>
              </w:rPr>
              <w:t>4</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472D92B4" w14:textId="192CA934"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12</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A61EF83" w14:textId="53B9B4EB"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41</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A2E528C" w14:textId="41D19E22"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77</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E21BC85" w14:textId="77777777" w:rsidR="005C41DE" w:rsidRPr="00BB6D61" w:rsidRDefault="005C41DE">
            <w:pPr>
              <w:jc w:val="center"/>
              <w:rPr>
                <w:sz w:val="16"/>
                <w:szCs w:val="16"/>
              </w:rPr>
            </w:pPr>
            <w:r w:rsidRPr="00BB6D61">
              <w:rPr>
                <w:sz w:val="16"/>
                <w:szCs w:val="16"/>
              </w:rPr>
              <w:t>4</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F4A173B" w14:textId="6B1F28B6" w:rsidR="005C41DE" w:rsidRPr="00BB6D61" w:rsidRDefault="005C41DE">
            <w:pPr>
              <w:jc w:val="center"/>
              <w:rPr>
                <w:color w:val="1E4E79"/>
                <w:sz w:val="16"/>
                <w:szCs w:val="16"/>
              </w:rPr>
            </w:pPr>
            <w:r w:rsidRPr="00BB6D61">
              <w:rPr>
                <w:color w:val="1E4E79"/>
                <w:sz w:val="16"/>
                <w:szCs w:val="16"/>
              </w:rPr>
              <w:t>3</w:t>
            </w:r>
            <w:r w:rsidR="00374D47" w:rsidRPr="00BB6D61">
              <w:rPr>
                <w:color w:val="1E4E79"/>
                <w:sz w:val="16"/>
                <w:szCs w:val="16"/>
              </w:rPr>
              <w:t>.</w:t>
            </w:r>
            <w:r w:rsidRPr="00BB6D61">
              <w:rPr>
                <w:color w:val="1E4E79"/>
                <w:sz w:val="16"/>
                <w:szCs w:val="16"/>
              </w:rPr>
              <w:t>22</w:t>
            </w:r>
          </w:p>
        </w:tc>
        <w:tc>
          <w:tcPr>
            <w:tcW w:w="0" w:type="auto"/>
            <w:tcBorders>
              <w:top w:val="single" w:sz="6" w:space="0" w:color="000000"/>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4869EEE7" w14:textId="6722B146" w:rsidR="005C41DE" w:rsidRPr="00BB6D61" w:rsidRDefault="005C41DE">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23</w:t>
            </w:r>
          </w:p>
        </w:tc>
        <w:tc>
          <w:tcPr>
            <w:tcW w:w="0" w:type="auto"/>
            <w:tcBorders>
              <w:top w:val="single" w:sz="6" w:space="0" w:color="000000"/>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22FEDDCD" w14:textId="14E35D80"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55 </w:t>
            </w:r>
          </w:p>
        </w:tc>
      </w:tr>
    </w:tbl>
    <w:p w14:paraId="00C589AC" w14:textId="77777777" w:rsidR="00352CD7" w:rsidRDefault="00352CD7" w:rsidP="0099033B">
      <w:pPr>
        <w:spacing w:before="10"/>
        <w:ind w:left="2920" w:hanging="735"/>
        <w:rPr>
          <w:b/>
          <w:bCs/>
          <w:color w:val="800000"/>
          <w:sz w:val="44"/>
          <w:szCs w:val="44"/>
        </w:rPr>
      </w:pPr>
    </w:p>
    <w:p w14:paraId="444A86C0" w14:textId="77777777" w:rsidR="00BB6D61" w:rsidRDefault="00BB6D61" w:rsidP="0099033B">
      <w:pPr>
        <w:spacing w:before="10"/>
        <w:ind w:left="2920" w:hanging="735"/>
        <w:rPr>
          <w:b/>
          <w:bCs/>
          <w:color w:val="800000"/>
          <w:sz w:val="44"/>
          <w:szCs w:val="44"/>
        </w:rPr>
      </w:pPr>
    </w:p>
    <w:p w14:paraId="44F14428" w14:textId="77777777" w:rsidR="00BB6D61" w:rsidRDefault="00BB6D61" w:rsidP="00AC2F38">
      <w:pPr>
        <w:spacing w:before="10"/>
        <w:rPr>
          <w:b/>
          <w:bCs/>
          <w:color w:val="800000"/>
          <w:sz w:val="44"/>
          <w:szCs w:val="44"/>
        </w:rPr>
      </w:pPr>
    </w:p>
    <w:p w14:paraId="38E272FA" w14:textId="77777777" w:rsidR="00BB6D61" w:rsidRDefault="00BB6D61" w:rsidP="0099033B">
      <w:pPr>
        <w:spacing w:before="10"/>
        <w:ind w:left="2920" w:hanging="735"/>
        <w:rPr>
          <w:b/>
          <w:bCs/>
          <w:color w:val="800000"/>
          <w:sz w:val="44"/>
          <w:szCs w:val="44"/>
        </w:rPr>
      </w:pPr>
    </w:p>
    <w:tbl>
      <w:tblPr>
        <w:tblW w:w="14773" w:type="dxa"/>
        <w:tblCellMar>
          <w:left w:w="0" w:type="dxa"/>
          <w:right w:w="0" w:type="dxa"/>
        </w:tblCellMar>
        <w:tblLook w:val="04A0" w:firstRow="1" w:lastRow="0" w:firstColumn="1" w:lastColumn="0" w:noHBand="0" w:noVBand="1"/>
      </w:tblPr>
      <w:tblGrid>
        <w:gridCol w:w="8520"/>
        <w:gridCol w:w="695"/>
        <w:gridCol w:w="694"/>
        <w:gridCol w:w="694"/>
        <w:gridCol w:w="694"/>
        <w:gridCol w:w="694"/>
        <w:gridCol w:w="754"/>
        <w:gridCol w:w="694"/>
        <w:gridCol w:w="711"/>
        <w:gridCol w:w="623"/>
      </w:tblGrid>
      <w:tr w:rsidR="00BB6D61" w:rsidRPr="00BB6D61" w14:paraId="38833651" w14:textId="77777777" w:rsidTr="00D949E8">
        <w:trPr>
          <w:trHeight w:val="555"/>
        </w:trPr>
        <w:tc>
          <w:tcPr>
            <w:tcW w:w="0" w:type="auto"/>
            <w:gridSpan w:val="8"/>
            <w:tcBorders>
              <w:top w:val="single" w:sz="4" w:space="0" w:color="auto"/>
              <w:left w:val="single" w:sz="4" w:space="0" w:color="auto"/>
              <w:bottom w:val="single" w:sz="12" w:space="0" w:color="000000"/>
              <w:right w:val="single" w:sz="4" w:space="0" w:color="auto"/>
            </w:tcBorders>
            <w:tcMar>
              <w:top w:w="0" w:type="dxa"/>
              <w:left w:w="45" w:type="dxa"/>
              <w:bottom w:w="0" w:type="dxa"/>
              <w:right w:w="45" w:type="dxa"/>
            </w:tcMar>
            <w:vAlign w:val="bottom"/>
            <w:hideMark/>
          </w:tcPr>
          <w:p w14:paraId="14A5A065" w14:textId="4539606B" w:rsidR="00BB6D61" w:rsidRPr="00BB6D61" w:rsidRDefault="00104CBB">
            <w:pPr>
              <w:rPr>
                <w:b/>
                <w:bCs/>
                <w:sz w:val="20"/>
                <w:szCs w:val="20"/>
                <w:lang w:val="es-ES"/>
              </w:rPr>
            </w:pPr>
            <w:r>
              <w:rPr>
                <w:b/>
                <w:bCs/>
                <w:sz w:val="20"/>
                <w:szCs w:val="20"/>
                <w:lang w:val="es-ES"/>
              </w:rPr>
              <w:t>INDICADORES RELATIVOS AL MASTER</w:t>
            </w:r>
            <w:r w:rsidR="00BB6D61" w:rsidRPr="00BB6D61">
              <w:rPr>
                <w:b/>
                <w:bCs/>
                <w:sz w:val="20"/>
                <w:szCs w:val="20"/>
                <w:lang w:val="es-ES"/>
              </w:rPr>
              <w:t xml:space="preserve"> EN CREACIÓN DE EMPRESAS, NUEVOS NEGOCIOS Y PROYECTOS INNOVADORES</w:t>
            </w:r>
          </w:p>
          <w:p w14:paraId="087747E0" w14:textId="77777777" w:rsidR="00BB6D61" w:rsidRDefault="00BB6D61">
            <w:pPr>
              <w:rPr>
                <w:sz w:val="20"/>
                <w:szCs w:val="20"/>
                <w:lang w:val="es-ES"/>
              </w:rPr>
            </w:pPr>
          </w:p>
          <w:p w14:paraId="7B04D9EC" w14:textId="25A953BD" w:rsidR="00BB6D61" w:rsidRPr="00BB6D61" w:rsidRDefault="00BB6D61">
            <w:pPr>
              <w:rPr>
                <w:sz w:val="20"/>
                <w:szCs w:val="20"/>
                <w:lang w:val="es-E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546C84A9" w14:textId="77777777" w:rsidR="00BB6D61" w:rsidRDefault="00BB6D61">
            <w:pPr>
              <w:jc w:val="center"/>
              <w:rPr>
                <w:color w:val="C00000"/>
                <w:sz w:val="20"/>
                <w:szCs w:val="20"/>
              </w:rPr>
            </w:pPr>
            <w:r w:rsidRPr="00BB6D61">
              <w:rPr>
                <w:color w:val="C00000"/>
                <w:sz w:val="20"/>
                <w:szCs w:val="20"/>
              </w:rPr>
              <w:t xml:space="preserve">Diferencias </w:t>
            </w:r>
          </w:p>
          <w:p w14:paraId="04291E7C" w14:textId="2E4C1634" w:rsidR="00BB6D61" w:rsidRPr="00BB6D61" w:rsidRDefault="00BB6D61">
            <w:pPr>
              <w:jc w:val="center"/>
              <w:rPr>
                <w:color w:val="C00000"/>
                <w:sz w:val="20"/>
                <w:szCs w:val="20"/>
              </w:rPr>
            </w:pPr>
            <w:r w:rsidRPr="00BB6D61">
              <w:rPr>
                <w:color w:val="C00000"/>
                <w:sz w:val="20"/>
                <w:szCs w:val="20"/>
              </w:rPr>
              <w:t>2024-</w:t>
            </w:r>
            <w:r w:rsidR="00D949E8">
              <w:rPr>
                <w:color w:val="C00000"/>
                <w:sz w:val="20"/>
                <w:szCs w:val="20"/>
                <w:lang w:val="es-ES"/>
              </w:rPr>
              <w:t>20</w:t>
            </w:r>
            <w:r w:rsidRPr="00BB6D61">
              <w:rPr>
                <w:color w:val="C00000"/>
                <w:sz w:val="20"/>
                <w:szCs w:val="20"/>
              </w:rPr>
              <w:t>25</w:t>
            </w:r>
          </w:p>
        </w:tc>
      </w:tr>
      <w:tr w:rsidR="00BB6D61" w:rsidRPr="00BB6D61" w14:paraId="2B30E788" w14:textId="77777777" w:rsidTr="00D949E8">
        <w:trPr>
          <w:trHeight w:val="555"/>
        </w:trPr>
        <w:tc>
          <w:tcPr>
            <w:tcW w:w="0" w:type="auto"/>
            <w:tcBorders>
              <w:right w:val="single" w:sz="4" w:space="0" w:color="auto"/>
            </w:tcBorders>
            <w:shd w:val="clear" w:color="auto" w:fill="003366"/>
            <w:tcMar>
              <w:top w:w="0" w:type="dxa"/>
              <w:left w:w="45" w:type="dxa"/>
              <w:bottom w:w="0" w:type="dxa"/>
              <w:right w:w="45" w:type="dxa"/>
            </w:tcMar>
            <w:vAlign w:val="center"/>
            <w:hideMark/>
          </w:tcPr>
          <w:p w14:paraId="1CC78EE7" w14:textId="77777777" w:rsidR="005C41DE" w:rsidRPr="00BB6D61" w:rsidRDefault="005C41DE">
            <w:pPr>
              <w:jc w:val="center"/>
              <w:rPr>
                <w:color w:val="FFFFFF"/>
                <w:sz w:val="20"/>
                <w:szCs w:val="20"/>
              </w:rPr>
            </w:pPr>
            <w:r w:rsidRPr="00BB6D61">
              <w:rPr>
                <w:color w:val="FFFFFF"/>
                <w:sz w:val="20"/>
                <w:szCs w:val="20"/>
              </w:rPr>
              <w:t>INDICADOR</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2EC206B7" w14:textId="72C2A56E" w:rsidR="005C41DE" w:rsidRPr="00BB6D61" w:rsidRDefault="005C41DE">
            <w:pPr>
              <w:jc w:val="center"/>
              <w:rPr>
                <w:color w:val="FFFFFF"/>
                <w:sz w:val="20"/>
                <w:szCs w:val="20"/>
              </w:rPr>
            </w:pPr>
            <w:r w:rsidRPr="00BB6D61">
              <w:rPr>
                <w:color w:val="FFFFFF"/>
                <w:sz w:val="20"/>
                <w:szCs w:val="20"/>
              </w:rPr>
              <w:t>20-21</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6488694E" w14:textId="3B889C07" w:rsidR="005C41DE" w:rsidRPr="00BB6D61" w:rsidRDefault="005C41DE">
            <w:pPr>
              <w:jc w:val="center"/>
              <w:rPr>
                <w:color w:val="FFFFFF"/>
                <w:sz w:val="20"/>
                <w:szCs w:val="20"/>
              </w:rPr>
            </w:pPr>
            <w:r w:rsidRPr="00BB6D61">
              <w:rPr>
                <w:color w:val="FFFFFF"/>
                <w:sz w:val="20"/>
                <w:szCs w:val="20"/>
              </w:rPr>
              <w:t>21-22</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603CB278" w14:textId="7B4D7BB2" w:rsidR="005C41DE" w:rsidRPr="00BB6D61" w:rsidRDefault="005C41DE">
            <w:pPr>
              <w:jc w:val="center"/>
              <w:rPr>
                <w:color w:val="FFFFFF"/>
                <w:sz w:val="20"/>
                <w:szCs w:val="20"/>
              </w:rPr>
            </w:pPr>
            <w:r w:rsidRPr="00BB6D61">
              <w:rPr>
                <w:color w:val="FFFFFF"/>
                <w:sz w:val="20"/>
                <w:szCs w:val="20"/>
              </w:rPr>
              <w:t>22-23</w:t>
            </w:r>
          </w:p>
        </w:tc>
        <w:tc>
          <w:tcPr>
            <w:tcW w:w="0" w:type="auto"/>
            <w:tcBorders>
              <w:top w:val="single" w:sz="6" w:space="0" w:color="CCCCCC"/>
              <w:left w:val="single" w:sz="4" w:space="0" w:color="auto"/>
              <w:bottom w:val="single" w:sz="6" w:space="0" w:color="000000"/>
              <w:right w:val="single" w:sz="4" w:space="0" w:color="auto"/>
            </w:tcBorders>
            <w:shd w:val="clear" w:color="auto" w:fill="003366"/>
            <w:tcMar>
              <w:top w:w="0" w:type="dxa"/>
              <w:left w:w="45" w:type="dxa"/>
              <w:bottom w:w="0" w:type="dxa"/>
              <w:right w:w="45" w:type="dxa"/>
            </w:tcMar>
            <w:vAlign w:val="center"/>
            <w:hideMark/>
          </w:tcPr>
          <w:p w14:paraId="13979D55" w14:textId="22A4F4D8" w:rsidR="005C41DE" w:rsidRPr="00BB6D61" w:rsidRDefault="005C41DE">
            <w:pPr>
              <w:jc w:val="center"/>
              <w:rPr>
                <w:color w:val="FFFFFF"/>
                <w:sz w:val="20"/>
                <w:szCs w:val="20"/>
              </w:rPr>
            </w:pPr>
            <w:r w:rsidRPr="00BB6D61">
              <w:rPr>
                <w:color w:val="FFFFFF"/>
                <w:sz w:val="20"/>
                <w:szCs w:val="20"/>
              </w:rPr>
              <w:t>23-24</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3A7B8365" w14:textId="3419A6F0" w:rsidR="005C41DE" w:rsidRPr="00BB6D61" w:rsidRDefault="005C41DE">
            <w:pPr>
              <w:jc w:val="center"/>
              <w:rPr>
                <w:color w:val="FFFFFF"/>
                <w:sz w:val="20"/>
                <w:szCs w:val="20"/>
              </w:rPr>
            </w:pPr>
            <w:r w:rsidRPr="00BB6D61">
              <w:rPr>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6C72C1DC" w14:textId="77777777" w:rsidR="00BB6D61" w:rsidRDefault="005C41DE">
            <w:pPr>
              <w:jc w:val="center"/>
              <w:rPr>
                <w:color w:val="FFFFFF"/>
                <w:sz w:val="20"/>
                <w:szCs w:val="20"/>
              </w:rPr>
            </w:pPr>
            <w:r w:rsidRPr="00BB6D61">
              <w:rPr>
                <w:color w:val="FFFFFF"/>
                <w:sz w:val="20"/>
                <w:szCs w:val="20"/>
              </w:rPr>
              <w:t xml:space="preserve">Centro </w:t>
            </w:r>
          </w:p>
          <w:p w14:paraId="2F6C9867" w14:textId="2870BDBA" w:rsidR="005C41DE" w:rsidRPr="00BB6D61" w:rsidRDefault="005C41DE">
            <w:pPr>
              <w:jc w:val="center"/>
              <w:rPr>
                <w:color w:val="FFFFFF"/>
                <w:sz w:val="20"/>
                <w:szCs w:val="20"/>
              </w:rPr>
            </w:pPr>
            <w:r w:rsidRPr="00BB6D61">
              <w:rPr>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E3283F3" w14:textId="77777777" w:rsidR="00BB6D61" w:rsidRDefault="005C41DE">
            <w:pPr>
              <w:jc w:val="center"/>
              <w:rPr>
                <w:color w:val="FFE598"/>
                <w:sz w:val="20"/>
                <w:szCs w:val="20"/>
              </w:rPr>
            </w:pPr>
            <w:r w:rsidRPr="00BB6D61">
              <w:rPr>
                <w:color w:val="FFE598"/>
                <w:sz w:val="20"/>
                <w:szCs w:val="20"/>
              </w:rPr>
              <w:t xml:space="preserve">UCA </w:t>
            </w:r>
          </w:p>
          <w:p w14:paraId="741F71AB" w14:textId="6ED5815D" w:rsidR="005C41DE" w:rsidRPr="00BB6D61" w:rsidRDefault="005C41DE">
            <w:pPr>
              <w:jc w:val="center"/>
              <w:rPr>
                <w:color w:val="FFE598"/>
                <w:sz w:val="20"/>
                <w:szCs w:val="20"/>
              </w:rPr>
            </w:pPr>
            <w:r w:rsidRPr="00BB6D61">
              <w:rPr>
                <w:color w:val="FFE598"/>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7558AD8C" w14:textId="77777777" w:rsidR="005C41DE" w:rsidRPr="00BB6D61" w:rsidRDefault="005C41DE">
            <w:pPr>
              <w:jc w:val="center"/>
              <w:rPr>
                <w:color w:val="C00000"/>
                <w:sz w:val="20"/>
                <w:szCs w:val="20"/>
              </w:rPr>
            </w:pPr>
            <w:r w:rsidRPr="00BB6D61">
              <w:rPr>
                <w:color w:val="C00000"/>
                <w:sz w:val="20"/>
                <w:szCs w:val="20"/>
              </w:rPr>
              <w:t>Centro</w:t>
            </w:r>
          </w:p>
        </w:tc>
        <w:tc>
          <w:tcPr>
            <w:tcW w:w="0" w:type="auto"/>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6606BA96" w14:textId="77777777" w:rsidR="005C41DE" w:rsidRPr="00BB6D61" w:rsidRDefault="005C41DE">
            <w:pPr>
              <w:jc w:val="center"/>
              <w:rPr>
                <w:color w:val="C00000"/>
                <w:sz w:val="20"/>
                <w:szCs w:val="20"/>
              </w:rPr>
            </w:pPr>
            <w:r w:rsidRPr="00BB6D61">
              <w:rPr>
                <w:color w:val="C00000"/>
                <w:sz w:val="20"/>
                <w:szCs w:val="20"/>
              </w:rPr>
              <w:t>UCA</w:t>
            </w:r>
          </w:p>
        </w:tc>
      </w:tr>
      <w:tr w:rsidR="00D949E8" w:rsidRPr="00BB6D61" w14:paraId="2B88A09B" w14:textId="77777777" w:rsidTr="00D949E8">
        <w:trPr>
          <w:trHeight w:val="555"/>
        </w:trPr>
        <w:tc>
          <w:tcPr>
            <w:tcW w:w="0" w:type="auto"/>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E2F1A7C" w14:textId="77777777" w:rsidR="005C41DE" w:rsidRPr="00BB6D61" w:rsidRDefault="005C41DE">
            <w:pPr>
              <w:rPr>
                <w:sz w:val="16"/>
                <w:szCs w:val="16"/>
              </w:rPr>
            </w:pPr>
            <w:r w:rsidRPr="00BB6D61">
              <w:rPr>
                <w:sz w:val="16"/>
                <w:szCs w:val="16"/>
              </w:rPr>
              <w:t>ISGC-P04-01: Tasa de rendimiento</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017C4DD" w14:textId="58FD8C19" w:rsidR="005C41DE" w:rsidRPr="00BB6D61" w:rsidRDefault="005C41DE">
            <w:pPr>
              <w:jc w:val="center"/>
              <w:rPr>
                <w:sz w:val="16"/>
                <w:szCs w:val="16"/>
              </w:rPr>
            </w:pPr>
            <w:r w:rsidRPr="00BB6D61">
              <w:rPr>
                <w:sz w:val="16"/>
                <w:szCs w:val="16"/>
              </w:rPr>
              <w:t>91</w:t>
            </w:r>
            <w:r w:rsidR="00374D47" w:rsidRPr="00BB6D61">
              <w:rPr>
                <w:sz w:val="16"/>
                <w:szCs w:val="16"/>
              </w:rPr>
              <w:t>.</w:t>
            </w:r>
            <w:r w:rsidRPr="00BB6D61">
              <w:rPr>
                <w:sz w:val="16"/>
                <w:szCs w:val="16"/>
              </w:rPr>
              <w:t>40%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AE82681" w14:textId="6E806200" w:rsidR="005C41DE" w:rsidRPr="00BB6D61" w:rsidRDefault="005C41DE">
            <w:pPr>
              <w:jc w:val="center"/>
              <w:rPr>
                <w:sz w:val="16"/>
                <w:szCs w:val="16"/>
              </w:rPr>
            </w:pPr>
            <w:r w:rsidRPr="00BB6D61">
              <w:rPr>
                <w:sz w:val="16"/>
                <w:szCs w:val="16"/>
              </w:rPr>
              <w:t>93</w:t>
            </w:r>
            <w:r w:rsidR="00374D47" w:rsidRPr="00BB6D61">
              <w:rPr>
                <w:sz w:val="16"/>
                <w:szCs w:val="16"/>
              </w:rPr>
              <w:t>.</w:t>
            </w:r>
            <w:r w:rsidRPr="00BB6D61">
              <w:rPr>
                <w:sz w:val="16"/>
                <w:szCs w:val="16"/>
              </w:rPr>
              <w:t>80%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71A02FF" w14:textId="05AF91BF" w:rsidR="005C41DE" w:rsidRPr="00BB6D61" w:rsidRDefault="005C41DE">
            <w:pPr>
              <w:jc w:val="center"/>
              <w:rPr>
                <w:sz w:val="16"/>
                <w:szCs w:val="16"/>
              </w:rPr>
            </w:pPr>
            <w:r w:rsidRPr="00BB6D61">
              <w:rPr>
                <w:sz w:val="16"/>
                <w:szCs w:val="16"/>
              </w:rPr>
              <w:t>89</w:t>
            </w:r>
            <w:r w:rsidR="00374D47" w:rsidRPr="00BB6D61">
              <w:rPr>
                <w:sz w:val="16"/>
                <w:szCs w:val="16"/>
              </w:rPr>
              <w:t>.</w:t>
            </w:r>
            <w:r w:rsidRPr="00BB6D61">
              <w:rPr>
                <w:sz w:val="16"/>
                <w:szCs w:val="16"/>
              </w:rPr>
              <w:t>10%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BF1CC46" w14:textId="5DCFC3A3" w:rsidR="005C41DE" w:rsidRPr="00BB6D61" w:rsidRDefault="005C41DE">
            <w:pPr>
              <w:jc w:val="center"/>
              <w:rPr>
                <w:sz w:val="16"/>
                <w:szCs w:val="16"/>
              </w:rPr>
            </w:pPr>
            <w:r w:rsidRPr="00BB6D61">
              <w:rPr>
                <w:sz w:val="16"/>
                <w:szCs w:val="16"/>
              </w:rPr>
              <w:t>78</w:t>
            </w:r>
            <w:r w:rsidR="00374D47" w:rsidRPr="00BB6D61">
              <w:rPr>
                <w:sz w:val="16"/>
                <w:szCs w:val="16"/>
              </w:rPr>
              <w:t>.</w:t>
            </w:r>
            <w:r w:rsidRPr="00BB6D61">
              <w:rPr>
                <w:sz w:val="16"/>
                <w:szCs w:val="16"/>
              </w:rPr>
              <w:t>10%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63678E4" w14:textId="0D1778C3" w:rsidR="005C41DE" w:rsidRPr="00BB6D61" w:rsidRDefault="005C41DE">
            <w:pPr>
              <w:jc w:val="center"/>
              <w:rPr>
                <w:sz w:val="16"/>
                <w:szCs w:val="16"/>
              </w:rPr>
            </w:pPr>
            <w:r w:rsidRPr="00BB6D61">
              <w:rPr>
                <w:sz w:val="16"/>
                <w:szCs w:val="16"/>
              </w:rPr>
              <w:t>86</w:t>
            </w:r>
            <w:r w:rsidR="00374D47" w:rsidRPr="00BB6D61">
              <w:rPr>
                <w:sz w:val="16"/>
                <w:szCs w:val="16"/>
              </w:rPr>
              <w:t>.</w:t>
            </w:r>
            <w:r w:rsidRPr="00BB6D61">
              <w:rPr>
                <w:sz w:val="16"/>
                <w:szCs w:val="16"/>
              </w:rPr>
              <w:t>10%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2C88630" w14:textId="581B69AC" w:rsidR="005C41DE" w:rsidRPr="00BB6D61" w:rsidRDefault="005C41DE">
            <w:pPr>
              <w:jc w:val="center"/>
              <w:rPr>
                <w:sz w:val="16"/>
                <w:szCs w:val="16"/>
              </w:rPr>
            </w:pPr>
            <w:r w:rsidRPr="00BB6D61">
              <w:rPr>
                <w:sz w:val="16"/>
                <w:szCs w:val="16"/>
              </w:rPr>
              <w:t>80</w:t>
            </w:r>
            <w:r w:rsidR="00374D47" w:rsidRPr="00BB6D61">
              <w:rPr>
                <w:sz w:val="16"/>
                <w:szCs w:val="16"/>
              </w:rPr>
              <w:t>.</w:t>
            </w:r>
            <w:r w:rsidRPr="00BB6D61">
              <w:rPr>
                <w:sz w:val="16"/>
                <w:szCs w:val="16"/>
              </w:rPr>
              <w:t>60%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1D0C497" w14:textId="74423A74" w:rsidR="005C41DE" w:rsidRPr="00BB6D61" w:rsidRDefault="005C41DE">
            <w:pPr>
              <w:jc w:val="center"/>
              <w:rPr>
                <w:color w:val="1E4E79"/>
                <w:sz w:val="16"/>
                <w:szCs w:val="16"/>
              </w:rPr>
            </w:pPr>
            <w:r w:rsidRPr="00BB6D61">
              <w:rPr>
                <w:color w:val="1E4E79"/>
                <w:sz w:val="16"/>
                <w:szCs w:val="16"/>
              </w:rPr>
              <w:t>84</w:t>
            </w:r>
            <w:r w:rsidR="00374D47" w:rsidRPr="00BB6D61">
              <w:rPr>
                <w:color w:val="1E4E79"/>
                <w:sz w:val="16"/>
                <w:szCs w:val="16"/>
              </w:rPr>
              <w:t>.</w:t>
            </w:r>
            <w:r w:rsidRPr="00BB6D61">
              <w:rPr>
                <w:color w:val="1E4E79"/>
                <w:sz w:val="16"/>
                <w:szCs w:val="16"/>
              </w:rPr>
              <w:t>30%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112B6F1" w14:textId="66A17268" w:rsidR="005C41DE" w:rsidRPr="00BB6D61" w:rsidRDefault="005C41DE">
            <w:pPr>
              <w:jc w:val="center"/>
              <w:rPr>
                <w:sz w:val="16"/>
                <w:szCs w:val="16"/>
              </w:rPr>
            </w:pPr>
            <w:r w:rsidRPr="00BB6D61">
              <w:rPr>
                <w:sz w:val="16"/>
                <w:szCs w:val="16"/>
              </w:rPr>
              <w:t>5</w:t>
            </w:r>
            <w:r w:rsidR="00374D47" w:rsidRPr="00BB6D61">
              <w:rPr>
                <w:sz w:val="16"/>
                <w:szCs w:val="16"/>
              </w:rPr>
              <w:t>.</w:t>
            </w:r>
            <w:r w:rsidRPr="00BB6D61">
              <w:rPr>
                <w:sz w:val="16"/>
                <w:szCs w:val="16"/>
              </w:rPr>
              <w:t>50%</w:t>
            </w:r>
          </w:p>
        </w:tc>
        <w:tc>
          <w:tcPr>
            <w:tcW w:w="0" w:type="auto"/>
            <w:tcBorders>
              <w:top w:val="single" w:sz="4" w:space="0" w:color="auto"/>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4600E61C" w14:textId="033DFF26"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80%</w:t>
            </w:r>
          </w:p>
        </w:tc>
      </w:tr>
      <w:tr w:rsidR="00BB6D61" w:rsidRPr="00BB6D61" w14:paraId="05F744A6"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38636D9" w14:textId="77777777" w:rsidR="005C41DE" w:rsidRPr="00BB6D61" w:rsidRDefault="005C41DE">
            <w:pPr>
              <w:rPr>
                <w:sz w:val="16"/>
                <w:szCs w:val="16"/>
              </w:rPr>
            </w:pPr>
            <w:r w:rsidRPr="00BB6D61">
              <w:rPr>
                <w:sz w:val="16"/>
                <w:szCs w:val="16"/>
              </w:rPr>
              <w:t>ISGC-P04-02: Tasa de éxito</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EF2E2D2" w14:textId="3F8ECE7E"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14:paraId="06F470C7" w14:textId="77777777" w:rsidR="005C41DE" w:rsidRPr="00BB6D61" w:rsidRDefault="005C41DE">
            <w:pPr>
              <w:jc w:val="center"/>
              <w:rPr>
                <w:sz w:val="16"/>
                <w:szCs w:val="16"/>
              </w:rPr>
            </w:pPr>
            <w:r w:rsidRPr="00BB6D61">
              <w:rPr>
                <w:sz w:val="16"/>
                <w:szCs w:val="16"/>
              </w:rPr>
              <w:t>100%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A9737A4" w14:textId="31D9CEC3"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63E7501" w14:textId="585FCD79"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51B8CD0" w14:textId="77777777" w:rsidR="005C41DE" w:rsidRPr="00BB6D61" w:rsidRDefault="005C41DE">
            <w:pPr>
              <w:jc w:val="center"/>
              <w:rPr>
                <w:sz w:val="16"/>
                <w:szCs w:val="16"/>
              </w:rPr>
            </w:pPr>
            <w:r w:rsidRPr="00BB6D61">
              <w:rPr>
                <w:sz w:val="16"/>
                <w:szCs w:val="16"/>
              </w:rPr>
              <w:t>100%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CF60584" w14:textId="1F95C3E7"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53E7FC1" w14:textId="604649AA" w:rsidR="005C41DE" w:rsidRPr="00BB6D61" w:rsidRDefault="005C41DE">
            <w:pPr>
              <w:jc w:val="center"/>
              <w:rPr>
                <w:color w:val="1E4E79"/>
                <w:sz w:val="16"/>
                <w:szCs w:val="16"/>
              </w:rPr>
            </w:pPr>
            <w:r w:rsidRPr="00BB6D61">
              <w:rPr>
                <w:color w:val="1E4E79"/>
                <w:sz w:val="16"/>
                <w:szCs w:val="16"/>
              </w:rPr>
              <w:t>98</w:t>
            </w:r>
            <w:r w:rsidR="00374D47" w:rsidRPr="00BB6D61">
              <w:rPr>
                <w:color w:val="1E4E79"/>
                <w:sz w:val="16"/>
                <w:szCs w:val="16"/>
              </w:rPr>
              <w:t>.</w:t>
            </w:r>
            <w:r w:rsidRPr="00BB6D61">
              <w:rPr>
                <w:color w:val="1E4E79"/>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9B7F10C" w14:textId="1F83BD0F"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0A71C58" w14:textId="2F3CF9D6"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60%</w:t>
            </w:r>
          </w:p>
        </w:tc>
      </w:tr>
      <w:tr w:rsidR="00BB6D61" w:rsidRPr="00BB6D61" w14:paraId="357610F9"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A113E43" w14:textId="77777777" w:rsidR="005C41DE" w:rsidRPr="00BB6D61" w:rsidRDefault="005C41DE">
            <w:pPr>
              <w:rPr>
                <w:sz w:val="16"/>
                <w:szCs w:val="16"/>
              </w:rPr>
            </w:pPr>
            <w:r w:rsidRPr="00BB6D61">
              <w:rPr>
                <w:sz w:val="16"/>
                <w:szCs w:val="16"/>
              </w:rPr>
              <w:t xml:space="preserve">ISGC-P04-03: Tasa de evaluación (también denominada Tasa de presentados)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28E85C2" w14:textId="0328728D" w:rsidR="005C41DE" w:rsidRPr="00BB6D61" w:rsidRDefault="005C41DE">
            <w:pPr>
              <w:jc w:val="center"/>
              <w:rPr>
                <w:sz w:val="16"/>
                <w:szCs w:val="16"/>
              </w:rPr>
            </w:pPr>
            <w:r w:rsidRPr="00BB6D61">
              <w:rPr>
                <w:sz w:val="16"/>
                <w:szCs w:val="16"/>
              </w:rPr>
              <w:t>91</w:t>
            </w:r>
            <w:r w:rsidR="00374D47" w:rsidRPr="00BB6D61">
              <w:rPr>
                <w:sz w:val="16"/>
                <w:szCs w:val="16"/>
              </w:rPr>
              <w:t>.</w:t>
            </w:r>
            <w:r w:rsidRPr="00BB6D61">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0AE08DE" w14:textId="61BB205B" w:rsidR="005C41DE" w:rsidRPr="00BB6D61" w:rsidRDefault="005C41DE">
            <w:pPr>
              <w:jc w:val="center"/>
              <w:rPr>
                <w:sz w:val="16"/>
                <w:szCs w:val="16"/>
              </w:rPr>
            </w:pPr>
            <w:r w:rsidRPr="00BB6D61">
              <w:rPr>
                <w:sz w:val="16"/>
                <w:szCs w:val="16"/>
              </w:rPr>
              <w:t>93</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F96F8A1" w14:textId="24B9D59E" w:rsidR="005C41DE" w:rsidRPr="00BB6D61" w:rsidRDefault="005C41DE">
            <w:pPr>
              <w:jc w:val="center"/>
              <w:rPr>
                <w:sz w:val="16"/>
                <w:szCs w:val="16"/>
              </w:rPr>
            </w:pPr>
            <w:r w:rsidRPr="00BB6D61">
              <w:rPr>
                <w:sz w:val="16"/>
                <w:szCs w:val="16"/>
              </w:rPr>
              <w:t>89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DCD0A02" w14:textId="52978B7C" w:rsidR="005C41DE" w:rsidRPr="00BB6D61" w:rsidRDefault="005C41DE">
            <w:pPr>
              <w:jc w:val="center"/>
              <w:rPr>
                <w:sz w:val="16"/>
                <w:szCs w:val="16"/>
              </w:rPr>
            </w:pPr>
            <w:r w:rsidRPr="00BB6D61">
              <w:rPr>
                <w:sz w:val="16"/>
                <w:szCs w:val="16"/>
              </w:rPr>
              <w:t>78</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E05E08B" w14:textId="0F01D538" w:rsidR="005C41DE" w:rsidRPr="00BB6D61" w:rsidRDefault="005C41DE">
            <w:pPr>
              <w:jc w:val="center"/>
              <w:rPr>
                <w:sz w:val="16"/>
                <w:szCs w:val="16"/>
              </w:rPr>
            </w:pPr>
            <w:r w:rsidRPr="00BB6D61">
              <w:rPr>
                <w:sz w:val="16"/>
                <w:szCs w:val="16"/>
              </w:rPr>
              <w:t>86</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2840B0B" w14:textId="77777777" w:rsidR="005C41DE" w:rsidRPr="00BB6D61" w:rsidRDefault="005C41DE">
            <w:pPr>
              <w:jc w:val="center"/>
              <w:rPr>
                <w:sz w:val="16"/>
                <w:szCs w:val="16"/>
              </w:rPr>
            </w:pPr>
            <w:r w:rsidRPr="00BB6D61">
              <w:rPr>
                <w:sz w:val="16"/>
                <w:szCs w:val="16"/>
              </w:rPr>
              <w:t>81%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EA8509B" w14:textId="21277F82" w:rsidR="005C41DE" w:rsidRPr="00BB6D61" w:rsidRDefault="005C41DE">
            <w:pPr>
              <w:jc w:val="center"/>
              <w:rPr>
                <w:color w:val="1E4E79"/>
                <w:sz w:val="16"/>
                <w:szCs w:val="16"/>
              </w:rPr>
            </w:pPr>
            <w:r w:rsidRPr="00BB6D61">
              <w:rPr>
                <w:color w:val="1E4E79"/>
                <w:sz w:val="16"/>
                <w:szCs w:val="16"/>
              </w:rPr>
              <w:t>85</w:t>
            </w:r>
            <w:r w:rsidR="00374D47" w:rsidRPr="00BB6D61">
              <w:rPr>
                <w:color w:val="1E4E79"/>
                <w:sz w:val="16"/>
                <w:szCs w:val="16"/>
              </w:rPr>
              <w:t>.</w:t>
            </w:r>
            <w:r w:rsidRPr="00BB6D61">
              <w:rPr>
                <w:color w:val="1E4E79"/>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A291936" w14:textId="2E249B8E" w:rsidR="005C41DE" w:rsidRPr="00BB6D61" w:rsidRDefault="005C41DE">
            <w:pPr>
              <w:jc w:val="center"/>
              <w:rPr>
                <w:sz w:val="16"/>
                <w:szCs w:val="16"/>
              </w:rPr>
            </w:pPr>
            <w:r w:rsidRPr="00BB6D61">
              <w:rPr>
                <w:sz w:val="16"/>
                <w:szCs w:val="16"/>
              </w:rPr>
              <w:t>5</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55B9015C" w14:textId="6CF215A4"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40%</w:t>
            </w:r>
          </w:p>
        </w:tc>
      </w:tr>
      <w:tr w:rsidR="00BB6D61" w:rsidRPr="00BB6D61" w14:paraId="439BCEAB"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D75DF2D" w14:textId="77777777" w:rsidR="005C41DE" w:rsidRPr="00BB6D61" w:rsidRDefault="005C41DE">
            <w:pPr>
              <w:rPr>
                <w:sz w:val="16"/>
                <w:szCs w:val="16"/>
              </w:rPr>
            </w:pPr>
            <w:r w:rsidRPr="00BB6D61">
              <w:rPr>
                <w:sz w:val="16"/>
                <w:szCs w:val="16"/>
              </w:rPr>
              <w:t>ISGC-P04-04: Tasa de abandono</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DFF7618" w14:textId="797EB6AD"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C627220" w14:textId="77777777" w:rsidR="005C41DE" w:rsidRPr="00BB6D61" w:rsidRDefault="005C41DE">
            <w:pPr>
              <w:jc w:val="center"/>
              <w:rPr>
                <w:sz w:val="16"/>
                <w:szCs w:val="16"/>
              </w:rPr>
            </w:pPr>
            <w:r w:rsidRPr="00BB6D61">
              <w:rPr>
                <w:sz w:val="16"/>
                <w:szCs w:val="16"/>
              </w:rPr>
              <w:t>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7C115C1" w14:textId="77777777" w:rsidR="005C41DE" w:rsidRPr="00BB6D61" w:rsidRDefault="005C41DE">
            <w:pPr>
              <w:jc w:val="center"/>
              <w:rPr>
                <w:sz w:val="16"/>
                <w:szCs w:val="16"/>
              </w:rPr>
            </w:pPr>
            <w:r w:rsidRPr="00BB6D61">
              <w:rPr>
                <w:sz w:val="16"/>
                <w:szCs w:val="16"/>
              </w:rPr>
              <w:t>12%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56C8F0A" w14:textId="7A7DE091" w:rsidR="005C41DE" w:rsidRPr="00BB6D61" w:rsidRDefault="005C41DE">
            <w:pPr>
              <w:jc w:val="center"/>
              <w:rPr>
                <w:sz w:val="16"/>
                <w:szCs w:val="16"/>
              </w:rPr>
            </w:pPr>
            <w:r w:rsidRPr="00BB6D61">
              <w:rPr>
                <w:sz w:val="16"/>
                <w:szCs w:val="16"/>
              </w:rPr>
              <w:t>12</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0B84B45" w14:textId="58EDA373"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92C91B2" w14:textId="4C8F4168" w:rsidR="005C41DE" w:rsidRPr="00BB6D61" w:rsidRDefault="005C41DE">
            <w:pPr>
              <w:jc w:val="center"/>
              <w:rPr>
                <w:sz w:val="16"/>
                <w:szCs w:val="16"/>
              </w:rPr>
            </w:pPr>
            <w:r w:rsidRPr="00BB6D61">
              <w:rPr>
                <w:sz w:val="16"/>
                <w:szCs w:val="16"/>
              </w:rPr>
              <w:t>11</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DDE4EC6" w14:textId="0CDCD0C1" w:rsidR="005C41DE" w:rsidRPr="00BB6D61" w:rsidRDefault="005C41DE">
            <w:pPr>
              <w:jc w:val="center"/>
              <w:rPr>
                <w:color w:val="1E4E79"/>
                <w:sz w:val="16"/>
                <w:szCs w:val="16"/>
              </w:rPr>
            </w:pPr>
            <w:r w:rsidRPr="00BB6D61">
              <w:rPr>
                <w:color w:val="1E4E79"/>
                <w:sz w:val="16"/>
                <w:szCs w:val="16"/>
              </w:rPr>
              <w:t>10</w:t>
            </w:r>
            <w:r w:rsidR="00374D47" w:rsidRPr="00BB6D61">
              <w:rPr>
                <w:color w:val="1E4E79"/>
                <w:sz w:val="16"/>
                <w:szCs w:val="16"/>
              </w:rPr>
              <w:t>.</w:t>
            </w:r>
            <w:r w:rsidRPr="00BB6D61">
              <w:rPr>
                <w:color w:val="1E4E79"/>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480FE77" w14:textId="768C1CDC" w:rsidR="005C41DE" w:rsidRPr="00BB6D61" w:rsidRDefault="005C41DE">
            <w:pPr>
              <w:jc w:val="center"/>
              <w:rPr>
                <w:color w:val="FF0000"/>
                <w:sz w:val="16"/>
                <w:szCs w:val="16"/>
              </w:rPr>
            </w:pPr>
            <w:r w:rsidRPr="00BB6D61">
              <w:rPr>
                <w:color w:val="FF0000"/>
                <w:sz w:val="16"/>
                <w:szCs w:val="16"/>
              </w:rPr>
              <w:t>-7</w:t>
            </w:r>
            <w:r w:rsidR="00374D47" w:rsidRPr="00BB6D61">
              <w:rPr>
                <w:color w:val="FF0000"/>
                <w:sz w:val="16"/>
                <w:szCs w:val="16"/>
              </w:rPr>
              <w:t>.</w:t>
            </w:r>
            <w:r w:rsidRPr="00BB6D61">
              <w:rPr>
                <w:color w:val="FF0000"/>
                <w:sz w:val="16"/>
                <w:szCs w:val="16"/>
              </w:rPr>
              <w:t>00%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3AECA82" w14:textId="350F1F23" w:rsidR="005C41DE" w:rsidRPr="00BB6D61" w:rsidRDefault="005C41DE">
            <w:pPr>
              <w:jc w:val="center"/>
              <w:rPr>
                <w:color w:val="FF0000"/>
                <w:sz w:val="16"/>
                <w:szCs w:val="16"/>
              </w:rPr>
            </w:pPr>
            <w:r w:rsidRPr="00BB6D61">
              <w:rPr>
                <w:color w:val="FF0000"/>
                <w:sz w:val="16"/>
                <w:szCs w:val="16"/>
              </w:rPr>
              <w:t>-6</w:t>
            </w:r>
            <w:r w:rsidR="00374D47" w:rsidRPr="00BB6D61">
              <w:rPr>
                <w:color w:val="FF0000"/>
                <w:sz w:val="16"/>
                <w:szCs w:val="16"/>
              </w:rPr>
              <w:t>.</w:t>
            </w:r>
            <w:r w:rsidRPr="00BB6D61">
              <w:rPr>
                <w:color w:val="FF0000"/>
                <w:sz w:val="16"/>
                <w:szCs w:val="16"/>
              </w:rPr>
              <w:t>70%</w:t>
            </w:r>
          </w:p>
        </w:tc>
      </w:tr>
      <w:tr w:rsidR="00BB6D61" w:rsidRPr="00BB6D61" w14:paraId="37A4F7AC"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B54501C" w14:textId="77777777" w:rsidR="005C41DE" w:rsidRPr="00BB6D61" w:rsidRDefault="005C41DE">
            <w:pPr>
              <w:rPr>
                <w:sz w:val="16"/>
                <w:szCs w:val="16"/>
              </w:rPr>
            </w:pPr>
            <w:r w:rsidRPr="00BB6D61">
              <w:rPr>
                <w:sz w:val="16"/>
                <w:szCs w:val="16"/>
              </w:rPr>
              <w:t xml:space="preserve">ISGC-P04-05: Tasa de graduación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C9221C7" w14:textId="11104A67" w:rsidR="005C41DE" w:rsidRPr="00BB6D61" w:rsidRDefault="005C41DE">
            <w:pPr>
              <w:jc w:val="center"/>
              <w:rPr>
                <w:sz w:val="16"/>
                <w:szCs w:val="16"/>
              </w:rPr>
            </w:pPr>
            <w:r w:rsidRPr="00BB6D61">
              <w:rPr>
                <w:sz w:val="16"/>
                <w:szCs w:val="16"/>
              </w:rPr>
              <w:t>85</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D26C6CF" w14:textId="77777777" w:rsidR="005C41DE" w:rsidRPr="00BB6D61" w:rsidRDefault="005C41DE">
            <w:pPr>
              <w:jc w:val="center"/>
              <w:rPr>
                <w:sz w:val="16"/>
                <w:szCs w:val="16"/>
              </w:rPr>
            </w:pPr>
            <w:r w:rsidRPr="00BB6D61">
              <w:rPr>
                <w:sz w:val="16"/>
                <w:szCs w:val="16"/>
              </w:rPr>
              <w:t>87%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3A59BE3" w14:textId="77777777" w:rsidR="005C41DE" w:rsidRPr="00BB6D61" w:rsidRDefault="005C41DE">
            <w:pPr>
              <w:jc w:val="center"/>
              <w:rPr>
                <w:sz w:val="16"/>
                <w:szCs w:val="16"/>
              </w:rPr>
            </w:pPr>
            <w:r w:rsidRPr="00BB6D61">
              <w:rPr>
                <w:sz w:val="16"/>
                <w:szCs w:val="16"/>
              </w:rPr>
              <w:t>76%</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35A1F25" w14:textId="77777777" w:rsidR="005C41DE" w:rsidRPr="00BB6D61" w:rsidRDefault="005C41DE">
            <w:pPr>
              <w:jc w:val="center"/>
              <w:rPr>
                <w:sz w:val="16"/>
                <w:szCs w:val="16"/>
              </w:rPr>
            </w:pP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3699373" w14:textId="45DF3FD8" w:rsidR="005C41DE" w:rsidRPr="00BB6D61" w:rsidRDefault="005C41DE">
            <w:pPr>
              <w:jc w:val="center"/>
              <w:rPr>
                <w:sz w:val="16"/>
                <w:szCs w:val="16"/>
              </w:rPr>
            </w:pPr>
            <w:r w:rsidRPr="00BB6D61">
              <w:rPr>
                <w:sz w:val="16"/>
                <w:szCs w:val="16"/>
              </w:rPr>
              <w:t>62</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44A87C9" w14:textId="5EDE002A" w:rsidR="005C41DE" w:rsidRPr="00BB6D61" w:rsidRDefault="005C41DE">
            <w:pPr>
              <w:jc w:val="center"/>
              <w:rPr>
                <w:sz w:val="16"/>
                <w:szCs w:val="16"/>
              </w:rPr>
            </w:pPr>
            <w:r w:rsidRPr="00BB6D61">
              <w:rPr>
                <w:sz w:val="16"/>
                <w:szCs w:val="16"/>
              </w:rPr>
              <w:t>37</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A47D7CE" w14:textId="2C802E5B" w:rsidR="005C41DE" w:rsidRPr="00BB6D61" w:rsidRDefault="005C41DE">
            <w:pPr>
              <w:jc w:val="center"/>
              <w:rPr>
                <w:color w:val="1E4E79"/>
                <w:sz w:val="16"/>
                <w:szCs w:val="16"/>
              </w:rPr>
            </w:pPr>
            <w:r w:rsidRPr="00BB6D61">
              <w:rPr>
                <w:color w:val="1E4E79"/>
                <w:sz w:val="16"/>
                <w:szCs w:val="16"/>
              </w:rPr>
              <w:t>55</w:t>
            </w:r>
            <w:r w:rsidR="00374D47" w:rsidRPr="00BB6D61">
              <w:rPr>
                <w:color w:val="1E4E79"/>
                <w:sz w:val="16"/>
                <w:szCs w:val="16"/>
              </w:rPr>
              <w:t>.</w:t>
            </w:r>
            <w:r w:rsidRPr="00BB6D61">
              <w:rPr>
                <w:color w:val="1E4E79"/>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12EACA4" w14:textId="46187B81" w:rsidR="005C41DE" w:rsidRPr="00BB6D61" w:rsidRDefault="005C41DE">
            <w:pPr>
              <w:jc w:val="center"/>
              <w:rPr>
                <w:sz w:val="16"/>
                <w:szCs w:val="16"/>
              </w:rPr>
            </w:pPr>
            <w:r w:rsidRPr="00BB6D61">
              <w:rPr>
                <w:sz w:val="16"/>
                <w:szCs w:val="16"/>
              </w:rPr>
              <w:t>25</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76A1C8E5" w14:textId="1CEADD1E" w:rsidR="005C41DE" w:rsidRPr="00BB6D61" w:rsidRDefault="005C41DE">
            <w:pPr>
              <w:jc w:val="center"/>
              <w:rPr>
                <w:sz w:val="16"/>
                <w:szCs w:val="16"/>
              </w:rPr>
            </w:pPr>
            <w:r w:rsidRPr="00BB6D61">
              <w:rPr>
                <w:sz w:val="16"/>
                <w:szCs w:val="16"/>
              </w:rPr>
              <w:t>6</w:t>
            </w:r>
            <w:r w:rsidR="00374D47" w:rsidRPr="00BB6D61">
              <w:rPr>
                <w:sz w:val="16"/>
                <w:szCs w:val="16"/>
              </w:rPr>
              <w:t>.</w:t>
            </w:r>
            <w:r w:rsidRPr="00BB6D61">
              <w:rPr>
                <w:sz w:val="16"/>
                <w:szCs w:val="16"/>
              </w:rPr>
              <w:t>90%</w:t>
            </w:r>
          </w:p>
        </w:tc>
      </w:tr>
      <w:tr w:rsidR="00BB6D61" w:rsidRPr="00BB6D61" w14:paraId="2AF653CF"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EBE57E0" w14:textId="77777777" w:rsidR="005C41DE" w:rsidRPr="00BB6D61" w:rsidRDefault="005C41DE">
            <w:pPr>
              <w:rPr>
                <w:sz w:val="16"/>
                <w:szCs w:val="16"/>
              </w:rPr>
            </w:pPr>
            <w:r w:rsidRPr="00BB6D61">
              <w:rPr>
                <w:sz w:val="16"/>
                <w:szCs w:val="16"/>
              </w:rPr>
              <w:t>ISGC-P04-06: Tasa de eficiencia</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73E16C5" w14:textId="7D4241EB" w:rsidR="005C41DE" w:rsidRPr="00BB6D61" w:rsidRDefault="005C41DE">
            <w:pPr>
              <w:jc w:val="center"/>
              <w:rPr>
                <w:sz w:val="16"/>
                <w:szCs w:val="16"/>
              </w:rPr>
            </w:pPr>
            <w:r w:rsidRPr="00BB6D61">
              <w:rPr>
                <w:sz w:val="16"/>
                <w:szCs w:val="16"/>
              </w:rPr>
              <w:t>97</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3FC8113" w14:textId="662ED902" w:rsidR="005C41DE" w:rsidRPr="00BB6D61" w:rsidRDefault="005C41DE">
            <w:pPr>
              <w:jc w:val="center"/>
              <w:rPr>
                <w:sz w:val="16"/>
                <w:szCs w:val="16"/>
              </w:rPr>
            </w:pPr>
            <w:r w:rsidRPr="00BB6D61">
              <w:rPr>
                <w:sz w:val="16"/>
                <w:szCs w:val="16"/>
              </w:rPr>
              <w:t>94</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8F072F8" w14:textId="1EC38AB9" w:rsidR="005C41DE" w:rsidRPr="00BB6D61" w:rsidRDefault="005C41DE">
            <w:pPr>
              <w:jc w:val="center"/>
              <w:rPr>
                <w:sz w:val="16"/>
                <w:szCs w:val="16"/>
              </w:rPr>
            </w:pPr>
            <w:r w:rsidRPr="00BB6D61">
              <w:rPr>
                <w:sz w:val="16"/>
                <w:szCs w:val="16"/>
              </w:rPr>
              <w:t>97</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B776F5C" w14:textId="76B739AB" w:rsidR="005C41DE" w:rsidRPr="00BB6D61" w:rsidRDefault="005C41DE">
            <w:pPr>
              <w:jc w:val="center"/>
              <w:rPr>
                <w:sz w:val="16"/>
                <w:szCs w:val="16"/>
              </w:rPr>
            </w:pPr>
            <w:r w:rsidRPr="00BB6D61">
              <w:rPr>
                <w:sz w:val="16"/>
                <w:szCs w:val="16"/>
              </w:rPr>
              <w:t>96</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FF7D90B" w14:textId="367E9B24" w:rsidR="005C41DE" w:rsidRPr="00BB6D61" w:rsidRDefault="005C41DE">
            <w:pPr>
              <w:jc w:val="center"/>
              <w:rPr>
                <w:sz w:val="16"/>
                <w:szCs w:val="16"/>
              </w:rPr>
            </w:pPr>
            <w:r w:rsidRPr="00BB6D61">
              <w:rPr>
                <w:sz w:val="16"/>
                <w:szCs w:val="16"/>
              </w:rPr>
              <w:t>98</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24E2C74" w14:textId="0B48D427" w:rsidR="005C41DE" w:rsidRPr="00BB6D61" w:rsidRDefault="005C41DE">
            <w:pPr>
              <w:jc w:val="center"/>
              <w:rPr>
                <w:sz w:val="16"/>
                <w:szCs w:val="16"/>
              </w:rPr>
            </w:pPr>
            <w:r w:rsidRPr="00BB6D61">
              <w:rPr>
                <w:sz w:val="16"/>
                <w:szCs w:val="16"/>
              </w:rPr>
              <w:t>89</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C0C0D20" w14:textId="77777777" w:rsidR="005C41DE" w:rsidRPr="00BB6D61" w:rsidRDefault="005C41DE">
            <w:pPr>
              <w:jc w:val="center"/>
              <w:rPr>
                <w:color w:val="1E4E79"/>
                <w:sz w:val="16"/>
                <w:szCs w:val="16"/>
              </w:rPr>
            </w:pPr>
            <w:r w:rsidRPr="00BB6D61">
              <w:rPr>
                <w:color w:val="1E4E79"/>
                <w:sz w:val="16"/>
                <w:szCs w:val="16"/>
              </w:rPr>
              <w:t>91%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56033D5" w14:textId="7E5EBCCD" w:rsidR="005C41DE" w:rsidRPr="00BB6D61" w:rsidRDefault="005C41DE">
            <w:pPr>
              <w:jc w:val="center"/>
              <w:rPr>
                <w:sz w:val="16"/>
                <w:szCs w:val="16"/>
              </w:rPr>
            </w:pPr>
            <w:r w:rsidRPr="00BB6D61">
              <w:rPr>
                <w:sz w:val="16"/>
                <w:szCs w:val="16"/>
              </w:rPr>
              <w:t>9</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16B14D7C" w14:textId="618F54BC" w:rsidR="005C41DE" w:rsidRPr="00BB6D61" w:rsidRDefault="005C41DE">
            <w:pPr>
              <w:jc w:val="center"/>
              <w:rPr>
                <w:sz w:val="16"/>
                <w:szCs w:val="16"/>
              </w:rPr>
            </w:pPr>
            <w:r w:rsidRPr="00BB6D61">
              <w:rPr>
                <w:sz w:val="16"/>
                <w:szCs w:val="16"/>
              </w:rPr>
              <w:t>7</w:t>
            </w:r>
            <w:r w:rsidR="00374D47" w:rsidRPr="00BB6D61">
              <w:rPr>
                <w:sz w:val="16"/>
                <w:szCs w:val="16"/>
              </w:rPr>
              <w:t>.</w:t>
            </w:r>
            <w:r w:rsidRPr="00BB6D61">
              <w:rPr>
                <w:sz w:val="16"/>
                <w:szCs w:val="16"/>
              </w:rPr>
              <w:t>20%</w:t>
            </w:r>
          </w:p>
        </w:tc>
      </w:tr>
      <w:tr w:rsidR="00BB6D61" w:rsidRPr="00BB6D61" w14:paraId="0948FF29"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6F9E3CC" w14:textId="77777777" w:rsidR="005C41DE" w:rsidRPr="00BB6D61" w:rsidRDefault="005C41DE">
            <w:pPr>
              <w:rPr>
                <w:sz w:val="16"/>
                <w:szCs w:val="16"/>
              </w:rPr>
            </w:pPr>
            <w:r w:rsidRPr="00BB6D61">
              <w:rPr>
                <w:sz w:val="16"/>
                <w:szCs w:val="16"/>
              </w:rPr>
              <w:t>ISGC-P04-07: Duración media de los estudios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BA4DA67" w14:textId="29752F57"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E5BA4B0" w14:textId="6C372D3B"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CC9FD22" w14:textId="75225F33"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C00CB4F" w14:textId="39DB315F"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58453E5" w14:textId="458D871F"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0932287" w14:textId="5B35376F"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98</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7A06091" w14:textId="47FB50BE" w:rsidR="005C41DE" w:rsidRPr="00BB6D61" w:rsidRDefault="005C41DE">
            <w:pPr>
              <w:jc w:val="center"/>
              <w:rPr>
                <w:color w:val="1E4E79"/>
                <w:sz w:val="16"/>
                <w:szCs w:val="16"/>
              </w:rPr>
            </w:pPr>
            <w:r w:rsidRPr="00BB6D61">
              <w:rPr>
                <w:color w:val="1E4E79"/>
                <w:sz w:val="16"/>
                <w:szCs w:val="16"/>
              </w:rPr>
              <w:t>1</w:t>
            </w:r>
            <w:r w:rsidR="00374D47" w:rsidRPr="00BB6D61">
              <w:rPr>
                <w:color w:val="1E4E79"/>
                <w:sz w:val="16"/>
                <w:szCs w:val="16"/>
              </w:rPr>
              <w:t>.</w:t>
            </w:r>
            <w:r w:rsidRPr="00BB6D61">
              <w:rPr>
                <w:color w:val="1E4E79"/>
                <w:sz w:val="16"/>
                <w:szCs w:val="16"/>
              </w:rPr>
              <w:t>67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EA59E79" w14:textId="5C454CDB" w:rsidR="005C41DE" w:rsidRPr="00BB6D61" w:rsidRDefault="005C41DE">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68</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12BD7548" w14:textId="164E4F8B" w:rsidR="005C41DE" w:rsidRPr="00BB6D61" w:rsidRDefault="005C41DE">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37</w:t>
            </w:r>
          </w:p>
        </w:tc>
      </w:tr>
      <w:tr w:rsidR="00BB6D61" w:rsidRPr="00BB6D61" w14:paraId="314353C5"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0717D9E" w14:textId="77777777" w:rsidR="005C41DE" w:rsidRPr="00BB6D61" w:rsidRDefault="005C41DE">
            <w:pPr>
              <w:rPr>
                <w:sz w:val="16"/>
                <w:szCs w:val="16"/>
              </w:rPr>
            </w:pPr>
            <w:r w:rsidRPr="00BB6D61">
              <w:rPr>
                <w:sz w:val="16"/>
                <w:szCs w:val="16"/>
              </w:rPr>
              <w:t xml:space="preserve">ISGC-P04-11: Grado de satisfacción del alumnado con el proceso para la elección y realización del TFG/TFM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CECF94E" w14:textId="3519958D"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A24F630" w14:textId="41BA783C"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705428B" w14:textId="7BF0898D"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14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FD67D54" w14:textId="21616CD4"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65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292C726" w14:textId="4EE302CF"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14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3EEC927" w14:textId="0558B497"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88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AA7E0E5" w14:textId="3282D472" w:rsidR="005C41DE" w:rsidRPr="00BB6D61" w:rsidRDefault="005C41DE">
            <w:pPr>
              <w:jc w:val="center"/>
              <w:rPr>
                <w:color w:val="1E4E79"/>
                <w:sz w:val="16"/>
                <w:szCs w:val="16"/>
              </w:rPr>
            </w:pPr>
            <w:r w:rsidRPr="00BB6D61">
              <w:rPr>
                <w:color w:val="1E4E79"/>
                <w:sz w:val="16"/>
                <w:szCs w:val="16"/>
              </w:rPr>
              <w:t>3</w:t>
            </w:r>
            <w:r w:rsidR="00374D47" w:rsidRPr="00BB6D61">
              <w:rPr>
                <w:color w:val="1E4E79"/>
                <w:sz w:val="16"/>
                <w:szCs w:val="16"/>
              </w:rPr>
              <w:t>.</w:t>
            </w:r>
            <w:r w:rsidRPr="00BB6D61">
              <w:rPr>
                <w:color w:val="1E4E79"/>
                <w:sz w:val="16"/>
                <w:szCs w:val="16"/>
              </w:rPr>
              <w:t>23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56B7142" w14:textId="516219A6"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41 </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05E4B012" w14:textId="099B9E9A"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91 </w:t>
            </w:r>
          </w:p>
        </w:tc>
      </w:tr>
      <w:tr w:rsidR="00BB6D61" w:rsidRPr="00BB6D61" w14:paraId="05662C36"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EF16D00" w14:textId="77777777" w:rsidR="005C41DE" w:rsidRPr="00BB6D61" w:rsidRDefault="005C41DE">
            <w:pPr>
              <w:rPr>
                <w:sz w:val="16"/>
                <w:szCs w:val="16"/>
              </w:rPr>
            </w:pPr>
            <w:r w:rsidRPr="00BB6D61">
              <w:rPr>
                <w:sz w:val="16"/>
                <w:szCs w:val="16"/>
              </w:rPr>
              <w:t>ISGC-P04-14: Grado de satisfacción del alumnado con las prácticas externas realizadas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EEFA14C" w14:textId="1798189E"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A0BA3AC" w14:textId="1549A0BD"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B92C6C4" w14:textId="05E7EF0F"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94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8E01967" w14:textId="5534FC7F"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83B7A35" w14:textId="3A069F2A"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86</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CCC0B6A" w14:textId="5C695522" w:rsidR="005C41DE" w:rsidRPr="00BB6D61" w:rsidRDefault="005C41DE">
            <w:pPr>
              <w:jc w:val="center"/>
              <w:rPr>
                <w:sz w:val="16"/>
                <w:szCs w:val="16"/>
              </w:rPr>
            </w:pPr>
            <w:r w:rsidRPr="00BB6D61">
              <w:rPr>
                <w:sz w:val="16"/>
                <w:szCs w:val="16"/>
              </w:rPr>
              <w:t>9</w:t>
            </w:r>
            <w:r w:rsidR="00374D47" w:rsidRPr="00BB6D61">
              <w:rPr>
                <w:sz w:val="16"/>
                <w:szCs w:val="16"/>
              </w:rPr>
              <w:t>.</w:t>
            </w:r>
            <w:r w:rsidRPr="00BB6D61">
              <w:rPr>
                <w:sz w:val="16"/>
                <w:szCs w:val="16"/>
              </w:rPr>
              <w:t>11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ADE91EA" w14:textId="57DD11C4" w:rsidR="005C41DE" w:rsidRPr="00BB6D61" w:rsidRDefault="005C41DE">
            <w:pPr>
              <w:jc w:val="center"/>
              <w:rPr>
                <w:color w:val="1E4E79"/>
                <w:sz w:val="16"/>
                <w:szCs w:val="16"/>
              </w:rPr>
            </w:pPr>
            <w:r w:rsidRPr="00BB6D61">
              <w:rPr>
                <w:color w:val="1E4E79"/>
                <w:sz w:val="16"/>
                <w:szCs w:val="16"/>
              </w:rPr>
              <w:t>4</w:t>
            </w:r>
            <w:r w:rsidR="00374D47" w:rsidRPr="00BB6D61">
              <w:rPr>
                <w:color w:val="1E4E79"/>
                <w:sz w:val="16"/>
                <w:szCs w:val="16"/>
              </w:rPr>
              <w:t>.</w:t>
            </w:r>
            <w:r w:rsidRPr="00BB6D61">
              <w:rPr>
                <w:color w:val="1E4E79"/>
                <w:sz w:val="16"/>
                <w:szCs w:val="16"/>
              </w:rPr>
              <w:t>01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7907E86" w14:textId="1F568188" w:rsidR="005C41DE" w:rsidRPr="00BB6D61" w:rsidRDefault="005C41DE">
            <w:pPr>
              <w:jc w:val="center"/>
              <w:rPr>
                <w:color w:val="FF0000"/>
                <w:sz w:val="16"/>
                <w:szCs w:val="16"/>
              </w:rPr>
            </w:pPr>
            <w:r w:rsidRPr="00BB6D61">
              <w:rPr>
                <w:color w:val="FF0000"/>
                <w:sz w:val="16"/>
                <w:szCs w:val="16"/>
              </w:rPr>
              <w:t>-1</w:t>
            </w:r>
            <w:r w:rsidR="00374D47" w:rsidRPr="00BB6D61">
              <w:rPr>
                <w:color w:val="FF0000"/>
                <w:sz w:val="16"/>
                <w:szCs w:val="16"/>
              </w:rPr>
              <w:t>.</w:t>
            </w:r>
            <w:r w:rsidRPr="00BB6D61">
              <w:rPr>
                <w:color w:val="FF0000"/>
                <w:sz w:val="16"/>
                <w:szCs w:val="16"/>
              </w:rPr>
              <w:t>06</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1D529D38" w14:textId="197DD84E" w:rsidR="005C41DE" w:rsidRPr="00BB6D61" w:rsidRDefault="005C41DE">
            <w:pPr>
              <w:jc w:val="center"/>
              <w:rPr>
                <w:color w:val="FF0000"/>
                <w:sz w:val="16"/>
                <w:szCs w:val="16"/>
              </w:rPr>
            </w:pPr>
            <w:r w:rsidRPr="00BB6D61">
              <w:rPr>
                <w:color w:val="FF0000"/>
                <w:sz w:val="16"/>
                <w:szCs w:val="16"/>
              </w:rPr>
              <w:t>-1</w:t>
            </w:r>
            <w:r w:rsidR="00374D47" w:rsidRPr="00BB6D61">
              <w:rPr>
                <w:color w:val="FF0000"/>
                <w:sz w:val="16"/>
                <w:szCs w:val="16"/>
              </w:rPr>
              <w:t>.</w:t>
            </w:r>
            <w:r w:rsidRPr="00BB6D61">
              <w:rPr>
                <w:color w:val="FF0000"/>
                <w:sz w:val="16"/>
                <w:szCs w:val="16"/>
              </w:rPr>
              <w:t>15</w:t>
            </w:r>
          </w:p>
        </w:tc>
      </w:tr>
      <w:tr w:rsidR="00BB6D61" w:rsidRPr="00BB6D61" w14:paraId="21D32773" w14:textId="77777777" w:rsidTr="00D949E8">
        <w:trPr>
          <w:trHeight w:val="555"/>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BBAD64E" w14:textId="77777777" w:rsidR="005C41DE" w:rsidRPr="00BB6D61" w:rsidRDefault="005C41DE">
            <w:pPr>
              <w:rPr>
                <w:sz w:val="16"/>
                <w:szCs w:val="16"/>
              </w:rPr>
            </w:pPr>
            <w:r w:rsidRPr="00BB6D61">
              <w:rPr>
                <w:sz w:val="16"/>
                <w:szCs w:val="16"/>
              </w:rPr>
              <w:t xml:space="preserve">ISGC-P05-04: Grado de satisfacción global de los estudiantes con la docencia.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9BC3B24" w14:textId="77777777" w:rsidR="005C41DE" w:rsidRPr="00BB6D61" w:rsidRDefault="005C41DE">
            <w:pP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5358E86" w14:textId="29FFDE32"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2A9783B" w14:textId="77D68ED8"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A764932" w14:textId="269C3F56"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6E2F43C" w14:textId="703827DA"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BC05904" w14:textId="6A75AA21"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D23E9A2" w14:textId="62E88A4F" w:rsidR="005C41DE" w:rsidRPr="00BB6D61" w:rsidRDefault="005C41DE">
            <w:pPr>
              <w:jc w:val="center"/>
              <w:rPr>
                <w:color w:val="1E4E79"/>
                <w:sz w:val="16"/>
                <w:szCs w:val="16"/>
              </w:rPr>
            </w:pPr>
            <w:r w:rsidRPr="00BB6D61">
              <w:rPr>
                <w:color w:val="1E4E79"/>
                <w:sz w:val="16"/>
                <w:szCs w:val="16"/>
              </w:rPr>
              <w:t>4</w:t>
            </w:r>
            <w:r w:rsidR="00374D47" w:rsidRPr="00BB6D61">
              <w:rPr>
                <w:color w:val="1E4E79"/>
                <w:sz w:val="16"/>
                <w:szCs w:val="16"/>
              </w:rPr>
              <w:t>.</w:t>
            </w:r>
            <w:r w:rsidRPr="00BB6D61">
              <w:rPr>
                <w:color w:val="1E4E79"/>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5C6DD5D" w14:textId="6F1C2B56"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00 </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927401A" w14:textId="69AC7A3B"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00 </w:t>
            </w:r>
          </w:p>
        </w:tc>
      </w:tr>
      <w:tr w:rsidR="00BB6D61" w:rsidRPr="00BB6D61" w14:paraId="62A1D5F5" w14:textId="77777777" w:rsidTr="00D949E8">
        <w:trPr>
          <w:trHeight w:val="555"/>
        </w:trPr>
        <w:tc>
          <w:tcPr>
            <w:tcW w:w="0" w:type="auto"/>
            <w:tcBorders>
              <w:top w:val="single" w:sz="6" w:space="0" w:color="CCCCCC"/>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3C9D1FE0" w14:textId="77777777" w:rsidR="005C41DE" w:rsidRPr="00BB6D61" w:rsidRDefault="005C41DE">
            <w:pPr>
              <w:rPr>
                <w:sz w:val="16"/>
                <w:szCs w:val="16"/>
              </w:rPr>
            </w:pPr>
            <w:r w:rsidRPr="00BB6D61">
              <w:rPr>
                <w:sz w:val="16"/>
                <w:szCs w:val="16"/>
              </w:rPr>
              <w:t>ISGC-P07-02: Grado de satisfacción global del alumnado con el título</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2DC9795" w14:textId="006E7294"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73</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3B02CB6" w14:textId="11B34A97"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32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68B00613" w14:textId="2F3717D5"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55</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43E5FD70" w14:textId="045622AA"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88</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69389929" w14:textId="01008797"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57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B58B42E" w14:textId="77777777" w:rsidR="005C41DE" w:rsidRPr="00BB6D61" w:rsidRDefault="005C41DE">
            <w:pPr>
              <w:jc w:val="center"/>
              <w:rPr>
                <w:sz w:val="16"/>
                <w:szCs w:val="16"/>
              </w:rPr>
            </w:pPr>
            <w:r w:rsidRPr="00BB6D61">
              <w:rPr>
                <w:sz w:val="16"/>
                <w:szCs w:val="16"/>
              </w:rPr>
              <w:t>4</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5050CF8" w14:textId="1D3C7D61" w:rsidR="005C41DE" w:rsidRPr="00BB6D61" w:rsidRDefault="005C41DE">
            <w:pPr>
              <w:jc w:val="center"/>
              <w:rPr>
                <w:color w:val="1E4E79"/>
                <w:sz w:val="16"/>
                <w:szCs w:val="16"/>
              </w:rPr>
            </w:pPr>
            <w:r w:rsidRPr="00BB6D61">
              <w:rPr>
                <w:color w:val="1E4E79"/>
                <w:sz w:val="16"/>
                <w:szCs w:val="16"/>
              </w:rPr>
              <w:t>3</w:t>
            </w:r>
            <w:r w:rsidR="00374D47" w:rsidRPr="00BB6D61">
              <w:rPr>
                <w:color w:val="1E4E79"/>
                <w:sz w:val="16"/>
                <w:szCs w:val="16"/>
              </w:rPr>
              <w:t>.</w:t>
            </w:r>
            <w:r w:rsidRPr="00BB6D61">
              <w:rPr>
                <w:color w:val="1E4E79"/>
                <w:sz w:val="16"/>
                <w:szCs w:val="16"/>
              </w:rPr>
              <w:t>22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DCF7224" w14:textId="61C89C0A"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57 </w:t>
            </w:r>
          </w:p>
        </w:tc>
        <w:tc>
          <w:tcPr>
            <w:tcW w:w="0" w:type="auto"/>
            <w:tcBorders>
              <w:top w:val="single" w:sz="6" w:space="0" w:color="CCCCCC"/>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5A5AA612" w14:textId="58157F43"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 xml:space="preserve">35 </w:t>
            </w:r>
          </w:p>
        </w:tc>
      </w:tr>
    </w:tbl>
    <w:p w14:paraId="5664F4C8" w14:textId="77777777" w:rsidR="00352CD7" w:rsidRDefault="00352CD7" w:rsidP="0099033B">
      <w:pPr>
        <w:spacing w:before="10"/>
        <w:ind w:left="2920" w:hanging="735"/>
        <w:rPr>
          <w:b/>
          <w:bCs/>
          <w:color w:val="800000"/>
          <w:sz w:val="44"/>
          <w:szCs w:val="44"/>
        </w:rPr>
      </w:pPr>
    </w:p>
    <w:p w14:paraId="04C76B29" w14:textId="77777777" w:rsidR="00BB6D61" w:rsidRDefault="00BB6D61" w:rsidP="0099033B">
      <w:pPr>
        <w:spacing w:before="10"/>
        <w:ind w:left="2920" w:hanging="735"/>
        <w:rPr>
          <w:b/>
          <w:bCs/>
          <w:color w:val="800000"/>
          <w:sz w:val="44"/>
          <w:szCs w:val="44"/>
        </w:rPr>
      </w:pPr>
    </w:p>
    <w:p w14:paraId="1BFD7470" w14:textId="77777777" w:rsidR="00BB6D61" w:rsidRDefault="00BB6D61" w:rsidP="00AC2F38">
      <w:pPr>
        <w:spacing w:before="10"/>
        <w:rPr>
          <w:b/>
          <w:bCs/>
          <w:color w:val="800000"/>
          <w:sz w:val="44"/>
          <w:szCs w:val="44"/>
        </w:rPr>
      </w:pPr>
    </w:p>
    <w:tbl>
      <w:tblPr>
        <w:tblW w:w="14783" w:type="dxa"/>
        <w:tblCellMar>
          <w:left w:w="0" w:type="dxa"/>
          <w:right w:w="0" w:type="dxa"/>
        </w:tblCellMar>
        <w:tblLook w:val="04A0" w:firstRow="1" w:lastRow="0" w:firstColumn="1" w:lastColumn="0" w:noHBand="0" w:noVBand="1"/>
      </w:tblPr>
      <w:tblGrid>
        <w:gridCol w:w="8406"/>
        <w:gridCol w:w="685"/>
        <w:gridCol w:w="685"/>
        <w:gridCol w:w="685"/>
        <w:gridCol w:w="685"/>
        <w:gridCol w:w="685"/>
        <w:gridCol w:w="745"/>
        <w:gridCol w:w="715"/>
        <w:gridCol w:w="745"/>
        <w:gridCol w:w="747"/>
      </w:tblGrid>
      <w:tr w:rsidR="00BB6D61" w:rsidRPr="00BB6D61" w14:paraId="6628B4AA" w14:textId="77777777" w:rsidTr="00D949E8">
        <w:trPr>
          <w:trHeight w:val="569"/>
        </w:trPr>
        <w:tc>
          <w:tcPr>
            <w:tcW w:w="0" w:type="auto"/>
            <w:gridSpan w:val="8"/>
            <w:tcBorders>
              <w:top w:val="single" w:sz="4" w:space="0" w:color="auto"/>
              <w:left w:val="single" w:sz="4" w:space="0" w:color="auto"/>
              <w:bottom w:val="single" w:sz="12" w:space="0" w:color="000000"/>
              <w:right w:val="single" w:sz="4" w:space="0" w:color="auto"/>
            </w:tcBorders>
            <w:tcMar>
              <w:top w:w="0" w:type="dxa"/>
              <w:left w:w="45" w:type="dxa"/>
              <w:bottom w:w="0" w:type="dxa"/>
              <w:right w:w="45" w:type="dxa"/>
            </w:tcMar>
            <w:vAlign w:val="bottom"/>
            <w:hideMark/>
          </w:tcPr>
          <w:p w14:paraId="28F7F4BF" w14:textId="12BD01B3" w:rsidR="00BB6D61" w:rsidRPr="00BB6D61" w:rsidRDefault="00104CBB">
            <w:pPr>
              <w:rPr>
                <w:sz w:val="20"/>
                <w:szCs w:val="20"/>
                <w:lang w:val="es-ES"/>
              </w:rPr>
            </w:pPr>
            <w:r>
              <w:rPr>
                <w:sz w:val="20"/>
                <w:szCs w:val="20"/>
                <w:lang w:val="es-ES"/>
              </w:rPr>
              <w:t>INDICADORES RELATIVOS AL MASTER</w:t>
            </w:r>
            <w:r w:rsidR="00BB6D61">
              <w:rPr>
                <w:sz w:val="20"/>
                <w:szCs w:val="20"/>
                <w:lang w:val="es-ES"/>
              </w:rPr>
              <w:t xml:space="preserve"> EN DIRECCIÓN DE RECURSOS HUMANOS</w:t>
            </w:r>
          </w:p>
        </w:tc>
        <w:tc>
          <w:tcPr>
            <w:tcW w:w="0" w:type="auto"/>
            <w:gridSpan w:val="2"/>
            <w:tcBorders>
              <w:top w:val="single" w:sz="4" w:space="0" w:color="auto"/>
              <w:left w:val="single" w:sz="4" w:space="0" w:color="auto"/>
              <w:bottom w:val="single" w:sz="6" w:space="0" w:color="000000"/>
              <w:right w:val="single" w:sz="4" w:space="0" w:color="auto"/>
            </w:tcBorders>
            <w:shd w:val="clear" w:color="auto" w:fill="FFD965"/>
            <w:tcMar>
              <w:top w:w="0" w:type="dxa"/>
              <w:left w:w="45" w:type="dxa"/>
              <w:bottom w:w="0" w:type="dxa"/>
              <w:right w:w="45" w:type="dxa"/>
            </w:tcMar>
            <w:vAlign w:val="center"/>
            <w:hideMark/>
          </w:tcPr>
          <w:p w14:paraId="12C67823" w14:textId="77777777" w:rsidR="00BB6D61" w:rsidRPr="00D949E8" w:rsidRDefault="00BB6D61">
            <w:pPr>
              <w:jc w:val="center"/>
              <w:rPr>
                <w:color w:val="C00000"/>
                <w:sz w:val="20"/>
                <w:szCs w:val="20"/>
              </w:rPr>
            </w:pPr>
            <w:r w:rsidRPr="00D949E8">
              <w:rPr>
                <w:color w:val="C00000"/>
                <w:sz w:val="20"/>
                <w:szCs w:val="20"/>
              </w:rPr>
              <w:t xml:space="preserve">Diferencias </w:t>
            </w:r>
          </w:p>
          <w:p w14:paraId="4B75180E" w14:textId="7B76D137" w:rsidR="00BB6D61" w:rsidRPr="00BB6D61" w:rsidRDefault="00BB6D61">
            <w:pPr>
              <w:jc w:val="center"/>
              <w:rPr>
                <w:b/>
                <w:bCs/>
                <w:color w:val="C00000"/>
                <w:sz w:val="20"/>
                <w:szCs w:val="20"/>
              </w:rPr>
            </w:pPr>
            <w:r w:rsidRPr="00D949E8">
              <w:rPr>
                <w:color w:val="C00000"/>
                <w:sz w:val="20"/>
                <w:szCs w:val="20"/>
              </w:rPr>
              <w:t>2024-</w:t>
            </w:r>
            <w:r w:rsidR="00D949E8" w:rsidRPr="00D949E8">
              <w:rPr>
                <w:color w:val="C00000"/>
                <w:sz w:val="20"/>
                <w:szCs w:val="20"/>
                <w:lang w:val="es-ES"/>
              </w:rPr>
              <w:t>20</w:t>
            </w:r>
            <w:r w:rsidRPr="00D949E8">
              <w:rPr>
                <w:color w:val="C00000"/>
                <w:sz w:val="20"/>
                <w:szCs w:val="20"/>
              </w:rPr>
              <w:t>25</w:t>
            </w:r>
          </w:p>
        </w:tc>
      </w:tr>
      <w:tr w:rsidR="00BB6D61" w:rsidRPr="00BB6D61" w14:paraId="334DD117" w14:textId="77777777" w:rsidTr="00D949E8">
        <w:trPr>
          <w:trHeight w:val="569"/>
        </w:trPr>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42A7C6F5" w14:textId="77777777" w:rsidR="005C41DE" w:rsidRPr="00D949E8" w:rsidRDefault="005C41DE">
            <w:pPr>
              <w:jc w:val="center"/>
              <w:rPr>
                <w:color w:val="FFFFFF"/>
                <w:sz w:val="20"/>
                <w:szCs w:val="20"/>
              </w:rPr>
            </w:pPr>
            <w:r w:rsidRPr="00D949E8">
              <w:rPr>
                <w:color w:val="FFFFFF"/>
                <w:sz w:val="20"/>
                <w:szCs w:val="20"/>
              </w:rPr>
              <w:t>INDICADOR</w:t>
            </w:r>
          </w:p>
        </w:tc>
        <w:tc>
          <w:tcPr>
            <w:tcW w:w="0" w:type="auto"/>
            <w:tcBorders>
              <w:top w:val="single" w:sz="4" w:space="0" w:color="auto"/>
              <w:left w:val="single" w:sz="4" w:space="0" w:color="auto"/>
              <w:bottom w:val="single" w:sz="4" w:space="0" w:color="auto"/>
              <w:right w:val="single" w:sz="6" w:space="0" w:color="000000"/>
            </w:tcBorders>
            <w:shd w:val="clear" w:color="auto" w:fill="003366"/>
            <w:tcMar>
              <w:top w:w="0" w:type="dxa"/>
              <w:left w:w="45" w:type="dxa"/>
              <w:bottom w:w="0" w:type="dxa"/>
              <w:right w:w="45" w:type="dxa"/>
            </w:tcMar>
            <w:vAlign w:val="center"/>
            <w:hideMark/>
          </w:tcPr>
          <w:p w14:paraId="39887FBE" w14:textId="59245898" w:rsidR="005C41DE" w:rsidRPr="00D949E8" w:rsidRDefault="005C41DE">
            <w:pPr>
              <w:jc w:val="center"/>
              <w:rPr>
                <w:color w:val="FFFFFF"/>
                <w:sz w:val="20"/>
                <w:szCs w:val="20"/>
              </w:rPr>
            </w:pPr>
            <w:r w:rsidRPr="00D949E8">
              <w:rPr>
                <w:color w:val="FFFFFF"/>
                <w:sz w:val="20"/>
                <w:szCs w:val="20"/>
              </w:rPr>
              <w:t>20-21</w:t>
            </w:r>
          </w:p>
        </w:tc>
        <w:tc>
          <w:tcPr>
            <w:tcW w:w="0" w:type="auto"/>
            <w:tcBorders>
              <w:top w:val="single" w:sz="4" w:space="0" w:color="auto"/>
              <w:left w:val="single" w:sz="6" w:space="0" w:color="CCCCCC"/>
              <w:bottom w:val="single" w:sz="4" w:space="0" w:color="auto"/>
              <w:right w:val="single" w:sz="6" w:space="0" w:color="000000"/>
            </w:tcBorders>
            <w:shd w:val="clear" w:color="auto" w:fill="003366"/>
            <w:tcMar>
              <w:top w:w="0" w:type="dxa"/>
              <w:left w:w="45" w:type="dxa"/>
              <w:bottom w:w="0" w:type="dxa"/>
              <w:right w:w="45" w:type="dxa"/>
            </w:tcMar>
            <w:vAlign w:val="center"/>
            <w:hideMark/>
          </w:tcPr>
          <w:p w14:paraId="44997497" w14:textId="3EF3FD41" w:rsidR="005C41DE" w:rsidRPr="00D949E8" w:rsidRDefault="005C41DE">
            <w:pPr>
              <w:jc w:val="center"/>
              <w:rPr>
                <w:color w:val="FFFFFF"/>
                <w:sz w:val="20"/>
                <w:szCs w:val="20"/>
              </w:rPr>
            </w:pPr>
            <w:r w:rsidRPr="00D949E8">
              <w:rPr>
                <w:color w:val="FFFFFF"/>
                <w:sz w:val="20"/>
                <w:szCs w:val="20"/>
              </w:rPr>
              <w:t>21-22</w:t>
            </w:r>
          </w:p>
        </w:tc>
        <w:tc>
          <w:tcPr>
            <w:tcW w:w="0" w:type="auto"/>
            <w:tcBorders>
              <w:top w:val="single" w:sz="4" w:space="0" w:color="auto"/>
              <w:left w:val="single" w:sz="6" w:space="0" w:color="CCCCCC"/>
              <w:bottom w:val="single" w:sz="4" w:space="0" w:color="auto"/>
              <w:right w:val="single" w:sz="4" w:space="0" w:color="auto"/>
            </w:tcBorders>
            <w:shd w:val="clear" w:color="auto" w:fill="003366"/>
            <w:tcMar>
              <w:top w:w="0" w:type="dxa"/>
              <w:left w:w="45" w:type="dxa"/>
              <w:bottom w:w="0" w:type="dxa"/>
              <w:right w:w="45" w:type="dxa"/>
            </w:tcMar>
            <w:vAlign w:val="center"/>
            <w:hideMark/>
          </w:tcPr>
          <w:p w14:paraId="4E1A9328" w14:textId="1F56F0F8" w:rsidR="005C41DE" w:rsidRPr="00D949E8" w:rsidRDefault="005C41DE">
            <w:pPr>
              <w:jc w:val="center"/>
              <w:rPr>
                <w:color w:val="FFFFFF"/>
                <w:sz w:val="20"/>
                <w:szCs w:val="20"/>
              </w:rPr>
            </w:pPr>
            <w:r w:rsidRPr="00D949E8">
              <w:rPr>
                <w:color w:val="FFFFFF"/>
                <w:sz w:val="20"/>
                <w:szCs w:val="20"/>
              </w:rPr>
              <w:t>22-23</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6C8C3840" w14:textId="41184254" w:rsidR="005C41DE" w:rsidRPr="00D949E8" w:rsidRDefault="005C41DE">
            <w:pPr>
              <w:jc w:val="center"/>
              <w:rPr>
                <w:color w:val="FFFFFF"/>
                <w:sz w:val="20"/>
                <w:szCs w:val="20"/>
              </w:rPr>
            </w:pPr>
            <w:r w:rsidRPr="00D949E8">
              <w:rPr>
                <w:color w:val="FFFFFF"/>
                <w:sz w:val="20"/>
                <w:szCs w:val="20"/>
              </w:rPr>
              <w:t>23-24</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5A56DD78" w14:textId="7A84D055" w:rsidR="005C41DE" w:rsidRPr="00D949E8" w:rsidRDefault="005C41DE">
            <w:pPr>
              <w:jc w:val="center"/>
              <w:rPr>
                <w:color w:val="FFFFFF"/>
                <w:sz w:val="20"/>
                <w:szCs w:val="20"/>
              </w:rPr>
            </w:pPr>
            <w:r w:rsidRPr="00D949E8">
              <w:rPr>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36CA5F4E" w14:textId="77777777" w:rsidR="00BB6D61" w:rsidRPr="00D949E8" w:rsidRDefault="005C41DE">
            <w:pPr>
              <w:jc w:val="center"/>
              <w:rPr>
                <w:color w:val="FFFFFF"/>
                <w:sz w:val="20"/>
                <w:szCs w:val="20"/>
              </w:rPr>
            </w:pPr>
            <w:r w:rsidRPr="00D949E8">
              <w:rPr>
                <w:color w:val="FFFFFF"/>
                <w:sz w:val="20"/>
                <w:szCs w:val="20"/>
              </w:rPr>
              <w:t>Centro</w:t>
            </w:r>
          </w:p>
          <w:p w14:paraId="517B25ED" w14:textId="6572E9AA" w:rsidR="005C41DE" w:rsidRPr="00D949E8" w:rsidRDefault="005C41DE">
            <w:pPr>
              <w:jc w:val="center"/>
              <w:rPr>
                <w:color w:val="FFFFFF"/>
                <w:sz w:val="20"/>
                <w:szCs w:val="20"/>
              </w:rPr>
            </w:pPr>
            <w:r w:rsidRPr="00D949E8">
              <w:rPr>
                <w:color w:val="FFFFFF"/>
                <w:sz w:val="20"/>
                <w:szCs w:val="20"/>
              </w:rPr>
              <w:t xml:space="preserve"> 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7FA51476" w14:textId="77777777" w:rsidR="00BB6D61" w:rsidRPr="00D949E8" w:rsidRDefault="005C41DE">
            <w:pPr>
              <w:jc w:val="center"/>
              <w:rPr>
                <w:color w:val="FFE598"/>
                <w:sz w:val="20"/>
                <w:szCs w:val="20"/>
              </w:rPr>
            </w:pPr>
            <w:r w:rsidRPr="00D949E8">
              <w:rPr>
                <w:color w:val="FFE598"/>
                <w:sz w:val="20"/>
                <w:szCs w:val="20"/>
              </w:rPr>
              <w:t xml:space="preserve">UCA </w:t>
            </w:r>
          </w:p>
          <w:p w14:paraId="7C6ACD0F" w14:textId="0816E549" w:rsidR="005C41DE" w:rsidRPr="00D949E8" w:rsidRDefault="005C41DE">
            <w:pPr>
              <w:jc w:val="center"/>
              <w:rPr>
                <w:color w:val="FFE598"/>
                <w:sz w:val="20"/>
                <w:szCs w:val="20"/>
              </w:rPr>
            </w:pPr>
            <w:r w:rsidRPr="00D949E8">
              <w:rPr>
                <w:color w:val="FFE598"/>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2849C218" w14:textId="77777777" w:rsidR="005C41DE" w:rsidRPr="00D949E8" w:rsidRDefault="005C41DE">
            <w:pPr>
              <w:jc w:val="center"/>
              <w:rPr>
                <w:color w:val="C00000"/>
                <w:sz w:val="20"/>
                <w:szCs w:val="20"/>
              </w:rPr>
            </w:pPr>
            <w:r w:rsidRPr="00D949E8">
              <w:rPr>
                <w:color w:val="C00000"/>
                <w:sz w:val="20"/>
                <w:szCs w:val="20"/>
              </w:rPr>
              <w:t>Centro</w:t>
            </w:r>
          </w:p>
        </w:tc>
        <w:tc>
          <w:tcPr>
            <w:tcW w:w="0" w:type="auto"/>
            <w:tcBorders>
              <w:top w:val="single" w:sz="6" w:space="0" w:color="CCCCCC"/>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30A7E01F" w14:textId="77777777" w:rsidR="005C41DE" w:rsidRPr="00D949E8" w:rsidRDefault="005C41DE">
            <w:pPr>
              <w:jc w:val="center"/>
              <w:rPr>
                <w:color w:val="C00000"/>
                <w:sz w:val="20"/>
                <w:szCs w:val="20"/>
              </w:rPr>
            </w:pPr>
            <w:r w:rsidRPr="00D949E8">
              <w:rPr>
                <w:color w:val="C00000"/>
                <w:sz w:val="20"/>
                <w:szCs w:val="20"/>
              </w:rPr>
              <w:t>UCA</w:t>
            </w:r>
          </w:p>
        </w:tc>
      </w:tr>
      <w:tr w:rsidR="00BB6D61" w:rsidRPr="00BB6D61" w14:paraId="799439ED" w14:textId="77777777" w:rsidTr="00D949E8">
        <w:trPr>
          <w:trHeight w:val="569"/>
        </w:trPr>
        <w:tc>
          <w:tcPr>
            <w:tcW w:w="0" w:type="auto"/>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B5B324D" w14:textId="77777777" w:rsidR="005C41DE" w:rsidRPr="00BB6D61" w:rsidRDefault="005C41DE">
            <w:pPr>
              <w:rPr>
                <w:sz w:val="16"/>
                <w:szCs w:val="16"/>
              </w:rPr>
            </w:pPr>
            <w:r w:rsidRPr="00BB6D61">
              <w:rPr>
                <w:sz w:val="16"/>
                <w:szCs w:val="16"/>
              </w:rPr>
              <w:t>ISGC-P04-01: Tasa de rendimiento</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4A590BD" w14:textId="229AED78" w:rsidR="005C41DE" w:rsidRPr="00BB6D61" w:rsidRDefault="005C41DE">
            <w:pPr>
              <w:jc w:val="center"/>
              <w:rPr>
                <w:sz w:val="16"/>
                <w:szCs w:val="16"/>
              </w:rPr>
            </w:pPr>
            <w:r w:rsidRPr="00BB6D61">
              <w:rPr>
                <w:sz w:val="16"/>
                <w:szCs w:val="16"/>
              </w:rPr>
              <w:t>88</w:t>
            </w:r>
            <w:r w:rsidR="00374D47" w:rsidRPr="00BB6D61">
              <w:rPr>
                <w:sz w:val="16"/>
                <w:szCs w:val="16"/>
              </w:rPr>
              <w:t>.</w:t>
            </w:r>
            <w:r w:rsidRPr="00BB6D61">
              <w:rPr>
                <w:sz w:val="16"/>
                <w:szCs w:val="16"/>
              </w:rPr>
              <w:t>70%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EAE5130" w14:textId="655B8EB9" w:rsidR="005C41DE" w:rsidRPr="00BB6D61" w:rsidRDefault="005C41DE">
            <w:pPr>
              <w:jc w:val="center"/>
              <w:rPr>
                <w:sz w:val="16"/>
                <w:szCs w:val="16"/>
              </w:rPr>
            </w:pPr>
            <w:r w:rsidRPr="00BB6D61">
              <w:rPr>
                <w:sz w:val="16"/>
                <w:szCs w:val="16"/>
              </w:rPr>
              <w:t>81</w:t>
            </w:r>
            <w:r w:rsidR="00374D47" w:rsidRPr="00BB6D61">
              <w:rPr>
                <w:sz w:val="16"/>
                <w:szCs w:val="16"/>
              </w:rPr>
              <w:t>.</w:t>
            </w:r>
            <w:r w:rsidRPr="00BB6D61">
              <w:rPr>
                <w:sz w:val="16"/>
                <w:szCs w:val="16"/>
              </w:rPr>
              <w:t>20%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06D96EC" w14:textId="2030A22F" w:rsidR="005C41DE" w:rsidRPr="00BB6D61" w:rsidRDefault="005C41DE">
            <w:pPr>
              <w:jc w:val="center"/>
              <w:rPr>
                <w:sz w:val="16"/>
                <w:szCs w:val="16"/>
              </w:rPr>
            </w:pPr>
            <w:r w:rsidRPr="00BB6D61">
              <w:rPr>
                <w:sz w:val="16"/>
                <w:szCs w:val="16"/>
              </w:rPr>
              <w:t>86</w:t>
            </w:r>
            <w:r w:rsidR="00374D47" w:rsidRPr="00BB6D61">
              <w:rPr>
                <w:sz w:val="16"/>
                <w:szCs w:val="16"/>
              </w:rPr>
              <w:t>.</w:t>
            </w:r>
            <w:r w:rsidRPr="00BB6D61">
              <w:rPr>
                <w:sz w:val="16"/>
                <w:szCs w:val="16"/>
              </w:rPr>
              <w:t>90%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743B892" w14:textId="77777777" w:rsidR="005C41DE" w:rsidRPr="00BB6D61" w:rsidRDefault="005C41DE">
            <w:pPr>
              <w:jc w:val="center"/>
              <w:rPr>
                <w:sz w:val="16"/>
                <w:szCs w:val="16"/>
              </w:rPr>
            </w:pPr>
            <w:r w:rsidRPr="00BB6D61">
              <w:rPr>
                <w:sz w:val="16"/>
                <w:szCs w:val="16"/>
              </w:rPr>
              <w:t>85%</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C0C94E7" w14:textId="6F55FC56" w:rsidR="005C41DE" w:rsidRPr="00BB6D61" w:rsidRDefault="005C41DE">
            <w:pPr>
              <w:jc w:val="center"/>
              <w:rPr>
                <w:sz w:val="16"/>
                <w:szCs w:val="16"/>
              </w:rPr>
            </w:pPr>
            <w:r w:rsidRPr="00BB6D61">
              <w:rPr>
                <w:sz w:val="16"/>
                <w:szCs w:val="16"/>
              </w:rPr>
              <w:t>82</w:t>
            </w:r>
            <w:r w:rsidR="00374D47" w:rsidRPr="00BB6D61">
              <w:rPr>
                <w:sz w:val="16"/>
                <w:szCs w:val="16"/>
              </w:rPr>
              <w:t>.</w:t>
            </w:r>
            <w:r w:rsidRPr="00BB6D61">
              <w:rPr>
                <w:sz w:val="16"/>
                <w:szCs w:val="16"/>
              </w:rPr>
              <w:t>10%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9B92FEA" w14:textId="30D8276D" w:rsidR="005C41DE" w:rsidRPr="00BB6D61" w:rsidRDefault="005C41DE">
            <w:pPr>
              <w:jc w:val="center"/>
              <w:rPr>
                <w:sz w:val="16"/>
                <w:szCs w:val="16"/>
              </w:rPr>
            </w:pPr>
            <w:r w:rsidRPr="00BB6D61">
              <w:rPr>
                <w:sz w:val="16"/>
                <w:szCs w:val="16"/>
              </w:rPr>
              <w:t>80</w:t>
            </w:r>
            <w:r w:rsidR="00374D47" w:rsidRPr="00BB6D61">
              <w:rPr>
                <w:sz w:val="16"/>
                <w:szCs w:val="16"/>
              </w:rPr>
              <w:t>.</w:t>
            </w:r>
            <w:r w:rsidRPr="00BB6D61">
              <w:rPr>
                <w:sz w:val="16"/>
                <w:szCs w:val="16"/>
              </w:rPr>
              <w:t>60%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0702795" w14:textId="4FDD3BC0"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84</w:t>
            </w:r>
            <w:r w:rsidR="00374D47" w:rsidRPr="00BB6D61">
              <w:rPr>
                <w:b/>
                <w:bCs/>
                <w:color w:val="17365D" w:themeColor="text2" w:themeShade="BF"/>
                <w:sz w:val="16"/>
                <w:szCs w:val="16"/>
              </w:rPr>
              <w:t>.</w:t>
            </w:r>
            <w:r w:rsidRPr="00BB6D61">
              <w:rPr>
                <w:b/>
                <w:bCs/>
                <w:color w:val="17365D" w:themeColor="text2" w:themeShade="BF"/>
                <w:sz w:val="16"/>
                <w:szCs w:val="16"/>
              </w:rPr>
              <w:t>30%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9AB5777" w14:textId="33D11788"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50%</w:t>
            </w:r>
          </w:p>
        </w:tc>
        <w:tc>
          <w:tcPr>
            <w:tcW w:w="0" w:type="auto"/>
            <w:tcBorders>
              <w:top w:val="single" w:sz="4" w:space="0" w:color="auto"/>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3D47765A" w14:textId="17EBE4C6" w:rsidR="005C41DE" w:rsidRPr="00BB6D61" w:rsidRDefault="005C41DE">
            <w:pPr>
              <w:jc w:val="center"/>
              <w:rPr>
                <w:color w:val="FF0000"/>
                <w:sz w:val="16"/>
                <w:szCs w:val="16"/>
              </w:rPr>
            </w:pPr>
            <w:r w:rsidRPr="00BB6D61">
              <w:rPr>
                <w:color w:val="FF0000"/>
                <w:sz w:val="16"/>
                <w:szCs w:val="16"/>
              </w:rPr>
              <w:t>-2</w:t>
            </w:r>
            <w:r w:rsidR="00374D47" w:rsidRPr="00BB6D61">
              <w:rPr>
                <w:color w:val="FF0000"/>
                <w:sz w:val="16"/>
                <w:szCs w:val="16"/>
              </w:rPr>
              <w:t>.</w:t>
            </w:r>
            <w:r w:rsidRPr="00BB6D61">
              <w:rPr>
                <w:color w:val="FF0000"/>
                <w:sz w:val="16"/>
                <w:szCs w:val="16"/>
              </w:rPr>
              <w:t>20%</w:t>
            </w:r>
          </w:p>
        </w:tc>
      </w:tr>
      <w:tr w:rsidR="00BB6D61" w:rsidRPr="00BB6D61" w14:paraId="4014E7D6"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67F3421" w14:textId="77777777" w:rsidR="005C41DE" w:rsidRPr="00BB6D61" w:rsidRDefault="005C41DE">
            <w:pPr>
              <w:rPr>
                <w:sz w:val="16"/>
                <w:szCs w:val="16"/>
              </w:rPr>
            </w:pPr>
            <w:r w:rsidRPr="00BB6D61">
              <w:rPr>
                <w:sz w:val="16"/>
                <w:szCs w:val="16"/>
              </w:rPr>
              <w:t>ISGC-P04-02: Tasa de éxito</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8FFB9B8" w14:textId="77777777" w:rsidR="005C41DE" w:rsidRPr="00BB6D61" w:rsidRDefault="005C41DE">
            <w:pPr>
              <w:jc w:val="center"/>
              <w:rPr>
                <w:sz w:val="16"/>
                <w:szCs w:val="16"/>
              </w:rPr>
            </w:pPr>
            <w:r w:rsidRPr="00BB6D61">
              <w:rPr>
                <w:sz w:val="16"/>
                <w:szCs w:val="16"/>
              </w:rPr>
              <w:t>100%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584989E" w14:textId="4F8C69CC"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ADFB7E4" w14:textId="624EC3EE"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39EA582" w14:textId="040154EC"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840337C" w14:textId="69C9E529"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203EBEB" w14:textId="3EA90AD1"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B7E8857" w14:textId="7F6A818C" w:rsidR="005C41DE" w:rsidRPr="00BB6D61" w:rsidRDefault="005C41DE">
            <w:pPr>
              <w:jc w:val="center"/>
              <w:rPr>
                <w:color w:val="17365D" w:themeColor="text2" w:themeShade="BF"/>
                <w:sz w:val="16"/>
                <w:szCs w:val="16"/>
              </w:rPr>
            </w:pPr>
            <w:r w:rsidRPr="00BB6D61">
              <w:rPr>
                <w:color w:val="17365D" w:themeColor="text2" w:themeShade="BF"/>
                <w:sz w:val="16"/>
                <w:szCs w:val="16"/>
              </w:rPr>
              <w:t>98</w:t>
            </w:r>
            <w:r w:rsidR="00374D47" w:rsidRPr="00BB6D61">
              <w:rPr>
                <w:color w:val="17365D" w:themeColor="text2" w:themeShade="BF"/>
                <w:sz w:val="16"/>
                <w:szCs w:val="16"/>
              </w:rPr>
              <w:t>.</w:t>
            </w:r>
            <w:r w:rsidRPr="00BB6D61">
              <w:rPr>
                <w:color w:val="17365D" w:themeColor="text2" w:themeShade="BF"/>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0412FB8" w14:textId="6E7F98CC"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00%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FD095F0" w14:textId="4AC381A4"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10%</w:t>
            </w:r>
          </w:p>
        </w:tc>
      </w:tr>
      <w:tr w:rsidR="00BB6D61" w:rsidRPr="00BB6D61" w14:paraId="29859208"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D0ED9CD" w14:textId="77777777" w:rsidR="005C41DE" w:rsidRPr="00BB6D61" w:rsidRDefault="005C41DE">
            <w:pPr>
              <w:rPr>
                <w:sz w:val="16"/>
                <w:szCs w:val="16"/>
              </w:rPr>
            </w:pPr>
            <w:r w:rsidRPr="00BB6D61">
              <w:rPr>
                <w:sz w:val="16"/>
                <w:szCs w:val="16"/>
              </w:rPr>
              <w:t xml:space="preserve">ISGC-P04-03: Tasa de evaluación (también denominada Tasa de presentados)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DC67E3D" w14:textId="4DC36680" w:rsidR="005C41DE" w:rsidRPr="00BB6D61" w:rsidRDefault="005C41DE">
            <w:pPr>
              <w:jc w:val="center"/>
              <w:rPr>
                <w:sz w:val="16"/>
                <w:szCs w:val="16"/>
              </w:rPr>
            </w:pPr>
            <w:r w:rsidRPr="00BB6D61">
              <w:rPr>
                <w:sz w:val="16"/>
                <w:szCs w:val="16"/>
              </w:rPr>
              <w:t>88</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2E5D23D" w14:textId="23242814" w:rsidR="005C41DE" w:rsidRPr="00BB6D61" w:rsidRDefault="005C41DE">
            <w:pPr>
              <w:jc w:val="center"/>
              <w:rPr>
                <w:sz w:val="16"/>
                <w:szCs w:val="16"/>
              </w:rPr>
            </w:pPr>
            <w:r w:rsidRPr="00BB6D61">
              <w:rPr>
                <w:sz w:val="16"/>
                <w:szCs w:val="16"/>
              </w:rPr>
              <w:t>81</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5BF2D1A" w14:textId="693C4E44" w:rsidR="005C41DE" w:rsidRPr="00BB6D61" w:rsidRDefault="005C41DE">
            <w:pPr>
              <w:jc w:val="center"/>
              <w:rPr>
                <w:sz w:val="16"/>
                <w:szCs w:val="16"/>
              </w:rPr>
            </w:pPr>
            <w:r w:rsidRPr="00BB6D61">
              <w:rPr>
                <w:sz w:val="16"/>
                <w:szCs w:val="16"/>
              </w:rPr>
              <w:t>87</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232081A" w14:textId="385B4A1B" w:rsidR="005C41DE" w:rsidRPr="00BB6D61" w:rsidRDefault="005C41DE">
            <w:pPr>
              <w:jc w:val="center"/>
              <w:rPr>
                <w:sz w:val="16"/>
                <w:szCs w:val="16"/>
              </w:rPr>
            </w:pPr>
            <w:r w:rsidRPr="00BB6D61">
              <w:rPr>
                <w:sz w:val="16"/>
                <w:szCs w:val="16"/>
              </w:rPr>
              <w:t>85</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46DAD20" w14:textId="4BBBB251" w:rsidR="005C41DE" w:rsidRPr="00BB6D61" w:rsidRDefault="005C41DE">
            <w:pPr>
              <w:jc w:val="center"/>
              <w:rPr>
                <w:sz w:val="16"/>
                <w:szCs w:val="16"/>
              </w:rPr>
            </w:pPr>
            <w:r w:rsidRPr="00BB6D61">
              <w:rPr>
                <w:sz w:val="16"/>
                <w:szCs w:val="16"/>
              </w:rPr>
              <w:t>82</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E97A31A" w14:textId="77777777" w:rsidR="005C41DE" w:rsidRPr="00BB6D61" w:rsidRDefault="005C41DE">
            <w:pPr>
              <w:jc w:val="center"/>
              <w:rPr>
                <w:sz w:val="16"/>
                <w:szCs w:val="16"/>
              </w:rPr>
            </w:pPr>
            <w:r w:rsidRPr="00BB6D61">
              <w:rPr>
                <w:sz w:val="16"/>
                <w:szCs w:val="16"/>
              </w:rPr>
              <w:t>81%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A590DA9" w14:textId="7DDB2062" w:rsidR="005C41DE" w:rsidRPr="00BB6D61" w:rsidRDefault="005C41DE">
            <w:pPr>
              <w:jc w:val="center"/>
              <w:rPr>
                <w:color w:val="17365D" w:themeColor="text2" w:themeShade="BF"/>
                <w:sz w:val="16"/>
                <w:szCs w:val="16"/>
              </w:rPr>
            </w:pPr>
            <w:r w:rsidRPr="00BB6D61">
              <w:rPr>
                <w:color w:val="17365D" w:themeColor="text2" w:themeShade="BF"/>
                <w:sz w:val="16"/>
                <w:szCs w:val="16"/>
              </w:rPr>
              <w:t>85</w:t>
            </w:r>
            <w:r w:rsidR="00374D47" w:rsidRPr="00BB6D61">
              <w:rPr>
                <w:color w:val="17365D" w:themeColor="text2" w:themeShade="BF"/>
                <w:sz w:val="16"/>
                <w:szCs w:val="16"/>
              </w:rPr>
              <w:t>.</w:t>
            </w:r>
            <w:r w:rsidRPr="00BB6D61">
              <w:rPr>
                <w:color w:val="17365D" w:themeColor="text2" w:themeShade="BF"/>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56DF7D7" w14:textId="069E7212"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26C9DF3B" w14:textId="74830DCD" w:rsidR="005C41DE" w:rsidRPr="00BB6D61" w:rsidRDefault="005C41DE">
            <w:pPr>
              <w:jc w:val="center"/>
              <w:rPr>
                <w:color w:val="FF0000"/>
                <w:sz w:val="16"/>
                <w:szCs w:val="16"/>
              </w:rPr>
            </w:pPr>
            <w:r w:rsidRPr="00BB6D61">
              <w:rPr>
                <w:color w:val="FF0000"/>
                <w:sz w:val="16"/>
                <w:szCs w:val="16"/>
              </w:rPr>
              <w:t>-3</w:t>
            </w:r>
            <w:r w:rsidR="00374D47" w:rsidRPr="00BB6D61">
              <w:rPr>
                <w:color w:val="FF0000"/>
                <w:sz w:val="16"/>
                <w:szCs w:val="16"/>
              </w:rPr>
              <w:t>.</w:t>
            </w:r>
            <w:r w:rsidRPr="00BB6D61">
              <w:rPr>
                <w:color w:val="FF0000"/>
                <w:sz w:val="16"/>
                <w:szCs w:val="16"/>
              </w:rPr>
              <w:t>20%</w:t>
            </w:r>
          </w:p>
        </w:tc>
      </w:tr>
      <w:tr w:rsidR="00D949E8" w:rsidRPr="00BB6D61" w14:paraId="060E497B"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4400E35" w14:textId="77777777" w:rsidR="005C41DE" w:rsidRPr="00BB6D61" w:rsidRDefault="005C41DE">
            <w:pPr>
              <w:rPr>
                <w:sz w:val="16"/>
                <w:szCs w:val="16"/>
              </w:rPr>
            </w:pPr>
            <w:r w:rsidRPr="00BB6D61">
              <w:rPr>
                <w:sz w:val="16"/>
                <w:szCs w:val="16"/>
              </w:rPr>
              <w:t>ISGC-P04-04: Tasa de abandono</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86DBDCE" w14:textId="6566B090"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517444E" w14:textId="77777777" w:rsidR="005C41DE" w:rsidRPr="00BB6D61" w:rsidRDefault="005C41DE">
            <w:pPr>
              <w:jc w:val="center"/>
              <w:rPr>
                <w:sz w:val="16"/>
                <w:szCs w:val="16"/>
              </w:rPr>
            </w:pP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8A42E37" w14:textId="517E6412" w:rsidR="005C41DE" w:rsidRPr="00BB6D61" w:rsidRDefault="005C41DE">
            <w:pPr>
              <w:jc w:val="center"/>
              <w:rPr>
                <w:sz w:val="16"/>
                <w:szCs w:val="16"/>
              </w:rPr>
            </w:pPr>
            <w:r w:rsidRPr="00BB6D61">
              <w:rPr>
                <w:sz w:val="16"/>
                <w:szCs w:val="16"/>
              </w:rPr>
              <w:t>7</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D8DD192" w14:textId="27D30CD1" w:rsidR="005C41DE" w:rsidRPr="00BB6D61" w:rsidRDefault="005C41DE">
            <w:pPr>
              <w:jc w:val="center"/>
              <w:rPr>
                <w:sz w:val="16"/>
                <w:szCs w:val="16"/>
              </w:rPr>
            </w:pPr>
            <w:r w:rsidRPr="00BB6D61">
              <w:rPr>
                <w:sz w:val="16"/>
                <w:szCs w:val="16"/>
              </w:rPr>
              <w:t>6</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4AD7C7F" w14:textId="0D066B78"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E8DDF4A" w14:textId="5234B7CF" w:rsidR="005C41DE" w:rsidRPr="00BB6D61" w:rsidRDefault="005C41DE">
            <w:pPr>
              <w:jc w:val="center"/>
              <w:rPr>
                <w:sz w:val="16"/>
                <w:szCs w:val="16"/>
              </w:rPr>
            </w:pPr>
            <w:r w:rsidRPr="00BB6D61">
              <w:rPr>
                <w:sz w:val="16"/>
                <w:szCs w:val="16"/>
              </w:rPr>
              <w:t>11</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3BBFAD8" w14:textId="7EF867E2" w:rsidR="005C41DE" w:rsidRPr="00BB6D61" w:rsidRDefault="005C41DE">
            <w:pPr>
              <w:jc w:val="center"/>
              <w:rPr>
                <w:color w:val="17365D" w:themeColor="text2" w:themeShade="BF"/>
                <w:sz w:val="16"/>
                <w:szCs w:val="16"/>
              </w:rPr>
            </w:pPr>
            <w:r w:rsidRPr="00BB6D61">
              <w:rPr>
                <w:color w:val="17365D" w:themeColor="text2" w:themeShade="BF"/>
                <w:sz w:val="16"/>
                <w:szCs w:val="16"/>
              </w:rPr>
              <w:t>10</w:t>
            </w:r>
            <w:r w:rsidR="00374D47" w:rsidRPr="00BB6D61">
              <w:rPr>
                <w:color w:val="17365D" w:themeColor="text2" w:themeShade="BF"/>
                <w:sz w:val="16"/>
                <w:szCs w:val="16"/>
              </w:rPr>
              <w:t>.</w:t>
            </w:r>
            <w:r w:rsidRPr="00BB6D61">
              <w:rPr>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D92E597" w14:textId="5F6338DB" w:rsidR="005C41DE" w:rsidRPr="00BB6D61" w:rsidRDefault="005C41DE">
            <w:pPr>
              <w:jc w:val="center"/>
              <w:rPr>
                <w:color w:val="FF0000"/>
                <w:sz w:val="16"/>
                <w:szCs w:val="16"/>
              </w:rPr>
            </w:pPr>
            <w:r w:rsidRPr="00BB6D61">
              <w:rPr>
                <w:color w:val="FF0000"/>
                <w:sz w:val="16"/>
                <w:szCs w:val="16"/>
              </w:rPr>
              <w:t>-7</w:t>
            </w:r>
            <w:r w:rsidR="00374D47" w:rsidRPr="00BB6D61">
              <w:rPr>
                <w:color w:val="FF0000"/>
                <w:sz w:val="16"/>
                <w:szCs w:val="16"/>
              </w:rPr>
              <w:t>.</w:t>
            </w:r>
            <w:r w:rsidRPr="00BB6D61">
              <w:rPr>
                <w:color w:val="FF0000"/>
                <w:sz w:val="16"/>
                <w:szCs w:val="16"/>
              </w:rPr>
              <w:t>50%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677EC9BD" w14:textId="315C7A52" w:rsidR="005C41DE" w:rsidRPr="00BB6D61" w:rsidRDefault="005C41DE">
            <w:pPr>
              <w:jc w:val="center"/>
              <w:rPr>
                <w:color w:val="FF0000"/>
                <w:sz w:val="16"/>
                <w:szCs w:val="16"/>
              </w:rPr>
            </w:pPr>
            <w:r w:rsidRPr="00BB6D61">
              <w:rPr>
                <w:color w:val="FF0000"/>
                <w:sz w:val="16"/>
                <w:szCs w:val="16"/>
              </w:rPr>
              <w:t>-7</w:t>
            </w:r>
            <w:r w:rsidR="00374D47" w:rsidRPr="00BB6D61">
              <w:rPr>
                <w:color w:val="FF0000"/>
                <w:sz w:val="16"/>
                <w:szCs w:val="16"/>
              </w:rPr>
              <w:t>.</w:t>
            </w:r>
            <w:r w:rsidRPr="00BB6D61">
              <w:rPr>
                <w:color w:val="FF0000"/>
                <w:sz w:val="16"/>
                <w:szCs w:val="16"/>
              </w:rPr>
              <w:t>20%</w:t>
            </w:r>
          </w:p>
        </w:tc>
      </w:tr>
      <w:tr w:rsidR="00BB6D61" w:rsidRPr="00BB6D61" w14:paraId="1F309501"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D25A3C9" w14:textId="77777777" w:rsidR="005C41DE" w:rsidRPr="00BB6D61" w:rsidRDefault="005C41DE">
            <w:pPr>
              <w:rPr>
                <w:sz w:val="16"/>
                <w:szCs w:val="16"/>
              </w:rPr>
            </w:pPr>
            <w:r w:rsidRPr="00BB6D61">
              <w:rPr>
                <w:sz w:val="16"/>
                <w:szCs w:val="16"/>
              </w:rPr>
              <w:t xml:space="preserve">ISGC-P04-05: Tasa de graduación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8094763" w14:textId="398B912A" w:rsidR="005C41DE" w:rsidRPr="00BB6D61" w:rsidRDefault="005C41DE">
            <w:pPr>
              <w:jc w:val="center"/>
              <w:rPr>
                <w:sz w:val="16"/>
                <w:szCs w:val="16"/>
              </w:rPr>
            </w:pPr>
            <w:r w:rsidRPr="00BB6D61">
              <w:rPr>
                <w:sz w:val="16"/>
                <w:szCs w:val="16"/>
              </w:rPr>
              <w:t>82</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704740F" w14:textId="77777777" w:rsidR="005C41DE" w:rsidRPr="00BB6D61" w:rsidRDefault="005C41DE">
            <w:pPr>
              <w:jc w:val="center"/>
              <w:rPr>
                <w:sz w:val="16"/>
                <w:szCs w:val="16"/>
              </w:rPr>
            </w:pP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0E54E27" w14:textId="2FA0A0B4" w:rsidR="005C41DE" w:rsidRPr="00BB6D61" w:rsidRDefault="005C41DE">
            <w:pPr>
              <w:jc w:val="center"/>
              <w:rPr>
                <w:sz w:val="16"/>
                <w:szCs w:val="16"/>
              </w:rPr>
            </w:pPr>
            <w:r w:rsidRPr="00BB6D61">
              <w:rPr>
                <w:sz w:val="16"/>
                <w:szCs w:val="16"/>
              </w:rPr>
              <w:t>69</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7F3D474" w14:textId="3CB574C3" w:rsidR="005C41DE" w:rsidRPr="00BB6D61" w:rsidRDefault="005C41DE">
            <w:pPr>
              <w:jc w:val="center"/>
              <w:rPr>
                <w:sz w:val="16"/>
                <w:szCs w:val="16"/>
              </w:rPr>
            </w:pPr>
            <w:r w:rsidRPr="00BB6D61">
              <w:rPr>
                <w:sz w:val="16"/>
                <w:szCs w:val="16"/>
              </w:rPr>
              <w:t>54</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02A5F60" w14:textId="6462CC73" w:rsidR="005C41DE" w:rsidRPr="00BB6D61" w:rsidRDefault="005C41DE">
            <w:pPr>
              <w:jc w:val="center"/>
              <w:rPr>
                <w:sz w:val="16"/>
                <w:szCs w:val="16"/>
              </w:rPr>
            </w:pPr>
            <w:r w:rsidRPr="00BB6D61">
              <w:rPr>
                <w:sz w:val="16"/>
                <w:szCs w:val="16"/>
              </w:rPr>
              <w:t>40</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499C735" w14:textId="67C20DFE" w:rsidR="005C41DE" w:rsidRPr="00BB6D61" w:rsidRDefault="005C41DE">
            <w:pPr>
              <w:jc w:val="center"/>
              <w:rPr>
                <w:sz w:val="16"/>
                <w:szCs w:val="16"/>
              </w:rPr>
            </w:pPr>
            <w:r w:rsidRPr="00BB6D61">
              <w:rPr>
                <w:sz w:val="16"/>
                <w:szCs w:val="16"/>
              </w:rPr>
              <w:t>37</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A7C1439" w14:textId="7BB40503" w:rsidR="005C41DE" w:rsidRPr="00BB6D61" w:rsidRDefault="005C41DE">
            <w:pPr>
              <w:jc w:val="center"/>
              <w:rPr>
                <w:color w:val="17365D" w:themeColor="text2" w:themeShade="BF"/>
                <w:sz w:val="16"/>
                <w:szCs w:val="16"/>
              </w:rPr>
            </w:pPr>
            <w:r w:rsidRPr="00BB6D61">
              <w:rPr>
                <w:color w:val="17365D" w:themeColor="text2" w:themeShade="BF"/>
                <w:sz w:val="16"/>
                <w:szCs w:val="16"/>
              </w:rPr>
              <w:t>55</w:t>
            </w:r>
            <w:r w:rsidR="00374D47" w:rsidRPr="00BB6D61">
              <w:rPr>
                <w:color w:val="17365D" w:themeColor="text2" w:themeShade="BF"/>
                <w:sz w:val="16"/>
                <w:szCs w:val="16"/>
              </w:rPr>
              <w:t>.</w:t>
            </w:r>
            <w:r w:rsidRPr="00BB6D61">
              <w:rPr>
                <w:color w:val="17365D" w:themeColor="text2" w:themeShade="BF"/>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5208B9F" w14:textId="2E9D5F72"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7C994673" w14:textId="0F00A65A" w:rsidR="005C41DE" w:rsidRPr="00BB6D61" w:rsidRDefault="005C41DE">
            <w:pPr>
              <w:jc w:val="center"/>
              <w:rPr>
                <w:color w:val="FF0000"/>
                <w:sz w:val="16"/>
                <w:szCs w:val="16"/>
              </w:rPr>
            </w:pPr>
            <w:r w:rsidRPr="00BB6D61">
              <w:rPr>
                <w:color w:val="FF0000"/>
                <w:sz w:val="16"/>
                <w:szCs w:val="16"/>
              </w:rPr>
              <w:t>-14</w:t>
            </w:r>
            <w:r w:rsidR="00374D47" w:rsidRPr="00BB6D61">
              <w:rPr>
                <w:color w:val="FF0000"/>
                <w:sz w:val="16"/>
                <w:szCs w:val="16"/>
              </w:rPr>
              <w:t>.</w:t>
            </w:r>
            <w:r w:rsidRPr="00BB6D61">
              <w:rPr>
                <w:color w:val="FF0000"/>
                <w:sz w:val="16"/>
                <w:szCs w:val="16"/>
              </w:rPr>
              <w:t>90%</w:t>
            </w:r>
          </w:p>
        </w:tc>
      </w:tr>
      <w:tr w:rsidR="00D949E8" w:rsidRPr="00BB6D61" w14:paraId="5AE3BDCC"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5D0F825" w14:textId="77777777" w:rsidR="005C41DE" w:rsidRPr="00BB6D61" w:rsidRDefault="005C41DE">
            <w:pPr>
              <w:rPr>
                <w:sz w:val="16"/>
                <w:szCs w:val="16"/>
              </w:rPr>
            </w:pPr>
            <w:r w:rsidRPr="00BB6D61">
              <w:rPr>
                <w:sz w:val="16"/>
                <w:szCs w:val="16"/>
              </w:rPr>
              <w:t>ISGC-P04-06: Tasa de eficiencia</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CCC606E" w14:textId="71D89A63" w:rsidR="005C41DE" w:rsidRPr="00BB6D61" w:rsidRDefault="005C41DE">
            <w:pPr>
              <w:jc w:val="center"/>
              <w:rPr>
                <w:sz w:val="16"/>
                <w:szCs w:val="16"/>
              </w:rPr>
            </w:pPr>
            <w:r w:rsidRPr="00BB6D61">
              <w:rPr>
                <w:sz w:val="16"/>
                <w:szCs w:val="16"/>
              </w:rPr>
              <w:t>90</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79C569F" w14:textId="482A11C8" w:rsidR="005C41DE" w:rsidRPr="00BB6D61" w:rsidRDefault="005C41DE">
            <w:pPr>
              <w:jc w:val="center"/>
              <w:rPr>
                <w:sz w:val="16"/>
                <w:szCs w:val="16"/>
              </w:rPr>
            </w:pPr>
            <w:r w:rsidRPr="00BB6D61">
              <w:rPr>
                <w:sz w:val="16"/>
                <w:szCs w:val="16"/>
              </w:rPr>
              <w:t>82</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3B3D280" w14:textId="39383649" w:rsidR="005C41DE" w:rsidRPr="00BB6D61" w:rsidRDefault="005C41DE">
            <w:pPr>
              <w:jc w:val="center"/>
              <w:rPr>
                <w:sz w:val="16"/>
                <w:szCs w:val="16"/>
              </w:rPr>
            </w:pPr>
            <w:r w:rsidRPr="00BB6D61">
              <w:rPr>
                <w:sz w:val="16"/>
                <w:szCs w:val="16"/>
              </w:rPr>
              <w:t>92</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49F4FF2" w14:textId="3298B923" w:rsidR="005C41DE" w:rsidRPr="00BB6D61" w:rsidRDefault="005C41DE">
            <w:pPr>
              <w:jc w:val="center"/>
              <w:rPr>
                <w:sz w:val="16"/>
                <w:szCs w:val="16"/>
              </w:rPr>
            </w:pPr>
            <w:r w:rsidRPr="00BB6D61">
              <w:rPr>
                <w:sz w:val="16"/>
                <w:szCs w:val="16"/>
              </w:rPr>
              <w:t>91</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ECAA96B" w14:textId="20224503" w:rsidR="005C41DE" w:rsidRPr="00BB6D61" w:rsidRDefault="005C41DE">
            <w:pPr>
              <w:jc w:val="center"/>
              <w:rPr>
                <w:sz w:val="16"/>
                <w:szCs w:val="16"/>
              </w:rPr>
            </w:pPr>
            <w:r w:rsidRPr="00BB6D61">
              <w:rPr>
                <w:sz w:val="16"/>
                <w:szCs w:val="16"/>
              </w:rPr>
              <w:t>87</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FD231AD" w14:textId="68A541F8" w:rsidR="005C41DE" w:rsidRPr="00BB6D61" w:rsidRDefault="005C41DE">
            <w:pPr>
              <w:jc w:val="center"/>
              <w:rPr>
                <w:sz w:val="16"/>
                <w:szCs w:val="16"/>
              </w:rPr>
            </w:pPr>
            <w:r w:rsidRPr="00BB6D61">
              <w:rPr>
                <w:sz w:val="16"/>
                <w:szCs w:val="16"/>
              </w:rPr>
              <w:t>89</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DC8C8D0" w14:textId="77777777" w:rsidR="005C41DE" w:rsidRPr="00BB6D61" w:rsidRDefault="005C41DE">
            <w:pPr>
              <w:jc w:val="center"/>
              <w:rPr>
                <w:color w:val="17365D" w:themeColor="text2" w:themeShade="BF"/>
                <w:sz w:val="16"/>
                <w:szCs w:val="16"/>
              </w:rPr>
            </w:pPr>
            <w:r w:rsidRPr="00BB6D61">
              <w:rPr>
                <w:color w:val="17365D" w:themeColor="text2" w:themeShade="BF"/>
                <w:sz w:val="16"/>
                <w:szCs w:val="16"/>
              </w:rPr>
              <w:t>91%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ACC9CEA" w14:textId="17F72409" w:rsidR="005C41DE" w:rsidRPr="00BB6D61" w:rsidRDefault="005C41DE">
            <w:pPr>
              <w:jc w:val="center"/>
              <w:rPr>
                <w:color w:val="FF0000"/>
                <w:sz w:val="16"/>
                <w:szCs w:val="16"/>
              </w:rPr>
            </w:pPr>
            <w:r w:rsidRPr="00BB6D61">
              <w:rPr>
                <w:color w:val="FF0000"/>
                <w:sz w:val="16"/>
                <w:szCs w:val="16"/>
              </w:rPr>
              <w:t>-1</w:t>
            </w:r>
            <w:r w:rsidR="00374D47" w:rsidRPr="00BB6D61">
              <w:rPr>
                <w:color w:val="FF0000"/>
                <w:sz w:val="16"/>
                <w:szCs w:val="16"/>
              </w:rPr>
              <w:t>.</w:t>
            </w:r>
            <w:r w:rsidRPr="00BB6D61">
              <w:rPr>
                <w:color w:val="FF0000"/>
                <w:sz w:val="16"/>
                <w:szCs w:val="16"/>
              </w:rPr>
              <w:t>90%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76ACB68A" w14:textId="28436A35" w:rsidR="005C41DE" w:rsidRPr="00BB6D61" w:rsidRDefault="005C41DE">
            <w:pPr>
              <w:jc w:val="center"/>
              <w:rPr>
                <w:color w:val="FF0000"/>
                <w:sz w:val="16"/>
                <w:szCs w:val="16"/>
              </w:rPr>
            </w:pPr>
            <w:r w:rsidRPr="00BB6D61">
              <w:rPr>
                <w:color w:val="FF0000"/>
                <w:sz w:val="16"/>
                <w:szCs w:val="16"/>
              </w:rPr>
              <w:t>-3</w:t>
            </w:r>
            <w:r w:rsidR="00374D47" w:rsidRPr="00BB6D61">
              <w:rPr>
                <w:color w:val="FF0000"/>
                <w:sz w:val="16"/>
                <w:szCs w:val="16"/>
              </w:rPr>
              <w:t>.</w:t>
            </w:r>
            <w:r w:rsidRPr="00BB6D61">
              <w:rPr>
                <w:color w:val="FF0000"/>
                <w:sz w:val="16"/>
                <w:szCs w:val="16"/>
              </w:rPr>
              <w:t>80%</w:t>
            </w:r>
          </w:p>
        </w:tc>
      </w:tr>
      <w:tr w:rsidR="00BB6D61" w:rsidRPr="00BB6D61" w14:paraId="33080451"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DF52A13" w14:textId="77777777" w:rsidR="005C41DE" w:rsidRPr="00BB6D61" w:rsidRDefault="005C41DE">
            <w:pPr>
              <w:rPr>
                <w:sz w:val="16"/>
                <w:szCs w:val="16"/>
              </w:rPr>
            </w:pPr>
            <w:r w:rsidRPr="00BB6D61">
              <w:rPr>
                <w:sz w:val="16"/>
                <w:szCs w:val="16"/>
              </w:rPr>
              <w:t>ISGC-P04-07: Duración media de los estudios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15C1B7A" w14:textId="7BE591F2"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5970BD5" w14:textId="3C66B426"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EADD59A" w14:textId="3C3F47CC"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6</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DE84C17" w14:textId="77777777" w:rsidR="005C41DE" w:rsidRPr="00BB6D61" w:rsidRDefault="005C41DE">
            <w:pPr>
              <w:jc w:val="center"/>
              <w:rPr>
                <w:sz w:val="16"/>
                <w:szCs w:val="16"/>
              </w:rPr>
            </w:pPr>
            <w:r w:rsidRPr="00BB6D61">
              <w:rPr>
                <w:sz w:val="16"/>
                <w:szCs w:val="16"/>
              </w:rPr>
              <w:t>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3BBCB59" w14:textId="67BC936D"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674E9A1" w14:textId="23256E67"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98</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E33863B" w14:textId="722BCB66"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1</w:t>
            </w:r>
            <w:r w:rsidR="00374D47" w:rsidRPr="00BB6D61">
              <w:rPr>
                <w:b/>
                <w:bCs/>
                <w:color w:val="17365D" w:themeColor="text2" w:themeShade="BF"/>
                <w:sz w:val="16"/>
                <w:szCs w:val="16"/>
              </w:rPr>
              <w:t>.</w:t>
            </w:r>
            <w:r w:rsidRPr="00BB6D61">
              <w:rPr>
                <w:b/>
                <w:bCs/>
                <w:color w:val="17365D" w:themeColor="text2" w:themeShade="BF"/>
                <w:sz w:val="16"/>
                <w:szCs w:val="16"/>
              </w:rPr>
              <w:t>67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9B13683" w14:textId="12F67A70" w:rsidR="005C41DE" w:rsidRPr="00BB6D61" w:rsidRDefault="005C41DE">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08</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5E851874" w14:textId="36E2D1C4"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23 </w:t>
            </w:r>
          </w:p>
        </w:tc>
      </w:tr>
      <w:tr w:rsidR="00BB6D61" w:rsidRPr="00BB6D61" w14:paraId="32B0C6CB"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59A59A9" w14:textId="77777777" w:rsidR="005C41DE" w:rsidRPr="00BB6D61" w:rsidRDefault="005C41DE">
            <w:pPr>
              <w:rPr>
                <w:sz w:val="16"/>
                <w:szCs w:val="16"/>
              </w:rPr>
            </w:pPr>
            <w:r w:rsidRPr="00BB6D61">
              <w:rPr>
                <w:sz w:val="16"/>
                <w:szCs w:val="16"/>
              </w:rPr>
              <w:t xml:space="preserve">ISGC-P04-11: Grado de satisfacción del alumnado con el proceso para la elección y realización del TFG/TFM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D6E981D" w14:textId="395DE43F"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58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6CE63B5" w14:textId="77777777" w:rsidR="005C41DE" w:rsidRPr="00BB6D61" w:rsidRDefault="005C41DE">
            <w:pPr>
              <w:jc w:val="center"/>
              <w:rPr>
                <w:sz w:val="16"/>
                <w:szCs w:val="16"/>
              </w:rPr>
            </w:pPr>
            <w:r w:rsidRPr="00BB6D61">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6D3E20F" w14:textId="382D040C"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39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99421FB" w14:textId="6D2C2128"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2E86D6E" w14:textId="2C2B1F77"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33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9BAE73C" w14:textId="24303947"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245AD35" w14:textId="78CBB26D"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23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6129DE0" w14:textId="58F23FF9" w:rsidR="005C41DE" w:rsidRPr="00BB6D61" w:rsidRDefault="005C41DE">
            <w:pPr>
              <w:jc w:val="center"/>
              <w:rPr>
                <w:color w:val="FF0000"/>
                <w:sz w:val="16"/>
                <w:szCs w:val="16"/>
              </w:rPr>
            </w:pPr>
            <w:r w:rsidRPr="00BB6D61">
              <w:rPr>
                <w:color w:val="FF0000"/>
                <w:sz w:val="16"/>
                <w:szCs w:val="16"/>
              </w:rPr>
              <w:t>-0</w:t>
            </w:r>
            <w:r w:rsidR="00374D47" w:rsidRPr="00BB6D61">
              <w:rPr>
                <w:color w:val="FF0000"/>
                <w:sz w:val="16"/>
                <w:szCs w:val="16"/>
              </w:rPr>
              <w:t>.</w:t>
            </w:r>
            <w:r w:rsidRPr="00BB6D61">
              <w:rPr>
                <w:color w:val="FF0000"/>
                <w:sz w:val="16"/>
                <w:szCs w:val="16"/>
              </w:rPr>
              <w:t>40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033F6921" w14:textId="1FEA7B46" w:rsidR="005C41DE" w:rsidRPr="00BB6D61" w:rsidRDefault="005C41DE">
            <w:pPr>
              <w:jc w:val="center"/>
              <w:rPr>
                <w:sz w:val="16"/>
                <w:szCs w:val="16"/>
              </w:rPr>
            </w:pPr>
            <w:r w:rsidRPr="00BB6D61">
              <w:rPr>
                <w:sz w:val="16"/>
                <w:szCs w:val="16"/>
              </w:rPr>
              <w:t>0</w:t>
            </w:r>
            <w:r w:rsidR="00374D47" w:rsidRPr="00BB6D61">
              <w:rPr>
                <w:sz w:val="16"/>
                <w:szCs w:val="16"/>
              </w:rPr>
              <w:t>.</w:t>
            </w:r>
            <w:r w:rsidRPr="00BB6D61">
              <w:rPr>
                <w:sz w:val="16"/>
                <w:szCs w:val="16"/>
              </w:rPr>
              <w:t xml:space="preserve">10 </w:t>
            </w:r>
          </w:p>
        </w:tc>
      </w:tr>
      <w:tr w:rsidR="00BB6D61" w:rsidRPr="00BB6D61" w14:paraId="66723ACD"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2C72F3E" w14:textId="77777777" w:rsidR="005C41DE" w:rsidRPr="00BB6D61" w:rsidRDefault="005C41DE">
            <w:pPr>
              <w:rPr>
                <w:color w:val="17365D" w:themeColor="text2" w:themeShade="BF"/>
                <w:sz w:val="16"/>
                <w:szCs w:val="16"/>
              </w:rPr>
            </w:pPr>
            <w:r w:rsidRPr="00BB6D61">
              <w:rPr>
                <w:color w:val="17365D" w:themeColor="text2" w:themeShade="BF"/>
                <w:sz w:val="16"/>
                <w:szCs w:val="16"/>
              </w:rPr>
              <w:t>ISGC-P04-14: Grado de satisfacción del alumnado con las prácticas externas realizadas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E6C31AA" w14:textId="55C7EBE4"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67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7BA4649" w14:textId="3E158B13"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33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0273E5A" w14:textId="20B80D5A"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15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C8FE8C0" w14:textId="1E16B489"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7E0D05D" w14:textId="154B726C"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67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6A6459E" w14:textId="381CEDD7"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92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3C9A354" w14:textId="680A547B"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01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98B9AB2" w14:textId="18A9A732"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-0</w:t>
            </w:r>
            <w:r w:rsidR="00374D47" w:rsidRPr="00BB6D61">
              <w:rPr>
                <w:b/>
                <w:bCs/>
                <w:color w:val="17365D" w:themeColor="text2" w:themeShade="BF"/>
                <w:sz w:val="16"/>
                <w:szCs w:val="16"/>
              </w:rPr>
              <w:t>.</w:t>
            </w:r>
            <w:r w:rsidRPr="00BB6D61">
              <w:rPr>
                <w:b/>
                <w:bCs/>
                <w:color w:val="17365D" w:themeColor="text2" w:themeShade="BF"/>
                <w:sz w:val="16"/>
                <w:szCs w:val="16"/>
              </w:rPr>
              <w:t>25</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6BBA5596" w14:textId="29B8B4CD"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-0</w:t>
            </w:r>
            <w:r w:rsidR="00374D47" w:rsidRPr="00BB6D61">
              <w:rPr>
                <w:b/>
                <w:bCs/>
                <w:color w:val="17365D" w:themeColor="text2" w:themeShade="BF"/>
                <w:sz w:val="16"/>
                <w:szCs w:val="16"/>
              </w:rPr>
              <w:t>.</w:t>
            </w:r>
            <w:r w:rsidRPr="00BB6D61">
              <w:rPr>
                <w:b/>
                <w:bCs/>
                <w:color w:val="17365D" w:themeColor="text2" w:themeShade="BF"/>
                <w:sz w:val="16"/>
                <w:szCs w:val="16"/>
              </w:rPr>
              <w:t>34</w:t>
            </w:r>
          </w:p>
        </w:tc>
      </w:tr>
      <w:tr w:rsidR="00BB6D61" w:rsidRPr="00BB6D61" w14:paraId="5C55B513" w14:textId="77777777" w:rsidTr="00D949E8">
        <w:trPr>
          <w:trHeight w:val="569"/>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746A61C" w14:textId="77777777" w:rsidR="005C41DE" w:rsidRPr="00BB6D61" w:rsidRDefault="005C41DE">
            <w:pPr>
              <w:rPr>
                <w:color w:val="17365D" w:themeColor="text2" w:themeShade="BF"/>
                <w:sz w:val="16"/>
                <w:szCs w:val="16"/>
              </w:rPr>
            </w:pPr>
            <w:r w:rsidRPr="00BB6D61">
              <w:rPr>
                <w:color w:val="17365D" w:themeColor="text2" w:themeShade="BF"/>
                <w:sz w:val="16"/>
                <w:szCs w:val="16"/>
              </w:rPr>
              <w:t xml:space="preserve">ISGC-P05-04: Grado de satisfacción global de los estudiantes con la docencia.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C5F5FA1" w14:textId="58CD9769"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1E48D0F" w14:textId="601D2840"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804761A" w14:textId="1BFC7DF2"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E33B4D1" w14:textId="657E2958"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0AC6295" w14:textId="3CFC84DA"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04ED1DC" w14:textId="09F00A38"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AD5B5C6" w14:textId="0DC342D8"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3AB2008" w14:textId="6055869E"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0</w:t>
            </w:r>
            <w:r w:rsidR="00374D47" w:rsidRPr="00BB6D61">
              <w:rPr>
                <w:b/>
                <w:bCs/>
                <w:color w:val="17365D" w:themeColor="text2" w:themeShade="BF"/>
                <w:sz w:val="16"/>
                <w:szCs w:val="16"/>
              </w:rPr>
              <w:t>.</w:t>
            </w:r>
            <w:r w:rsidRPr="00BB6D61">
              <w:rPr>
                <w:b/>
                <w:bCs/>
                <w:color w:val="17365D" w:themeColor="text2" w:themeShade="BF"/>
                <w:sz w:val="16"/>
                <w:szCs w:val="16"/>
              </w:rPr>
              <w:t xml:space="preserve">00 </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16F8A81A" w14:textId="26B25D3A"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0</w:t>
            </w:r>
            <w:r w:rsidR="00374D47" w:rsidRPr="00BB6D61">
              <w:rPr>
                <w:b/>
                <w:bCs/>
                <w:color w:val="17365D" w:themeColor="text2" w:themeShade="BF"/>
                <w:sz w:val="16"/>
                <w:szCs w:val="16"/>
              </w:rPr>
              <w:t>.</w:t>
            </w:r>
            <w:r w:rsidRPr="00BB6D61">
              <w:rPr>
                <w:b/>
                <w:bCs/>
                <w:color w:val="17365D" w:themeColor="text2" w:themeShade="BF"/>
                <w:sz w:val="16"/>
                <w:szCs w:val="16"/>
              </w:rPr>
              <w:t xml:space="preserve">00 </w:t>
            </w:r>
          </w:p>
        </w:tc>
      </w:tr>
      <w:tr w:rsidR="00BB6D61" w:rsidRPr="00BB6D61" w14:paraId="59A78BF4" w14:textId="77777777" w:rsidTr="00D949E8">
        <w:trPr>
          <w:trHeight w:val="569"/>
        </w:trPr>
        <w:tc>
          <w:tcPr>
            <w:tcW w:w="0" w:type="auto"/>
            <w:tcBorders>
              <w:top w:val="single" w:sz="6" w:space="0" w:color="CCCCCC"/>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5F108C9E" w14:textId="77777777" w:rsidR="005C41DE" w:rsidRPr="00BB6D61" w:rsidRDefault="005C41DE">
            <w:pPr>
              <w:rPr>
                <w:color w:val="17365D" w:themeColor="text2" w:themeShade="BF"/>
                <w:sz w:val="16"/>
                <w:szCs w:val="16"/>
              </w:rPr>
            </w:pPr>
            <w:r w:rsidRPr="00BB6D61">
              <w:rPr>
                <w:color w:val="17365D" w:themeColor="text2" w:themeShade="BF"/>
                <w:sz w:val="16"/>
                <w:szCs w:val="16"/>
              </w:rPr>
              <w:t>ISGC-P07-02: Grado de satisfacción global del alumnado con el título</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8EF66C3" w14:textId="1694F5F1"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9</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34606C1" w14:textId="77777777"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07DF1A2" w14:textId="3C45C9F4"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12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AAB8D53" w14:textId="20241D30"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r w:rsidR="00374D47" w:rsidRPr="00BB6D61">
              <w:rPr>
                <w:b/>
                <w:bCs/>
                <w:color w:val="17365D" w:themeColor="text2" w:themeShade="BF"/>
                <w:sz w:val="16"/>
                <w:szCs w:val="16"/>
              </w:rPr>
              <w:t>.</w:t>
            </w:r>
            <w:r w:rsidRPr="00BB6D61">
              <w:rPr>
                <w:b/>
                <w:bCs/>
                <w:color w:val="17365D" w:themeColor="text2" w:themeShade="BF"/>
                <w:sz w:val="16"/>
                <w:szCs w:val="16"/>
              </w:rPr>
              <w:t>41</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425968D7" w14:textId="6EE5B197"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77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B17E914" w14:textId="77777777"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4</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F559076" w14:textId="73ACA10F"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3</w:t>
            </w:r>
            <w:r w:rsidR="00374D47" w:rsidRPr="00BB6D61">
              <w:rPr>
                <w:b/>
                <w:bCs/>
                <w:color w:val="17365D" w:themeColor="text2" w:themeShade="BF"/>
                <w:sz w:val="16"/>
                <w:szCs w:val="16"/>
              </w:rPr>
              <w:t>.</w:t>
            </w:r>
            <w:r w:rsidRPr="00BB6D61">
              <w:rPr>
                <w:b/>
                <w:bCs/>
                <w:color w:val="17365D" w:themeColor="text2" w:themeShade="BF"/>
                <w:sz w:val="16"/>
                <w:szCs w:val="16"/>
              </w:rPr>
              <w:t>22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093E3CB" w14:textId="15773B2E"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-0</w:t>
            </w:r>
            <w:r w:rsidR="00374D47" w:rsidRPr="00BB6D61">
              <w:rPr>
                <w:b/>
                <w:bCs/>
                <w:color w:val="17365D" w:themeColor="text2" w:themeShade="BF"/>
                <w:sz w:val="16"/>
                <w:szCs w:val="16"/>
              </w:rPr>
              <w:t>.</w:t>
            </w:r>
            <w:r w:rsidRPr="00BB6D61">
              <w:rPr>
                <w:b/>
                <w:bCs/>
                <w:color w:val="17365D" w:themeColor="text2" w:themeShade="BF"/>
                <w:sz w:val="16"/>
                <w:szCs w:val="16"/>
              </w:rPr>
              <w:t>23</w:t>
            </w:r>
          </w:p>
        </w:tc>
        <w:tc>
          <w:tcPr>
            <w:tcW w:w="0" w:type="auto"/>
            <w:tcBorders>
              <w:top w:val="single" w:sz="6" w:space="0" w:color="CCCCCC"/>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7496D648" w14:textId="405EA911" w:rsidR="005C41DE" w:rsidRPr="00BB6D61" w:rsidRDefault="005C41DE">
            <w:pPr>
              <w:jc w:val="center"/>
              <w:rPr>
                <w:b/>
                <w:bCs/>
                <w:color w:val="17365D" w:themeColor="text2" w:themeShade="BF"/>
                <w:sz w:val="16"/>
                <w:szCs w:val="16"/>
              </w:rPr>
            </w:pPr>
            <w:r w:rsidRPr="00BB6D61">
              <w:rPr>
                <w:b/>
                <w:bCs/>
                <w:color w:val="17365D" w:themeColor="text2" w:themeShade="BF"/>
                <w:sz w:val="16"/>
                <w:szCs w:val="16"/>
              </w:rPr>
              <w:t>0</w:t>
            </w:r>
            <w:r w:rsidR="00374D47" w:rsidRPr="00BB6D61">
              <w:rPr>
                <w:b/>
                <w:bCs/>
                <w:color w:val="17365D" w:themeColor="text2" w:themeShade="BF"/>
                <w:sz w:val="16"/>
                <w:szCs w:val="16"/>
              </w:rPr>
              <w:t>.</w:t>
            </w:r>
            <w:r w:rsidRPr="00BB6D61">
              <w:rPr>
                <w:b/>
                <w:bCs/>
                <w:color w:val="17365D" w:themeColor="text2" w:themeShade="BF"/>
                <w:sz w:val="16"/>
                <w:szCs w:val="16"/>
              </w:rPr>
              <w:t xml:space="preserve">55 </w:t>
            </w:r>
          </w:p>
        </w:tc>
      </w:tr>
    </w:tbl>
    <w:p w14:paraId="3EAD82FF" w14:textId="77777777" w:rsidR="00352CD7" w:rsidRDefault="00352CD7" w:rsidP="0099033B">
      <w:pPr>
        <w:spacing w:before="10"/>
        <w:ind w:left="2920" w:hanging="735"/>
        <w:rPr>
          <w:b/>
          <w:bCs/>
          <w:color w:val="17365D" w:themeColor="text2" w:themeShade="BF"/>
          <w:sz w:val="44"/>
          <w:szCs w:val="44"/>
        </w:rPr>
      </w:pPr>
    </w:p>
    <w:p w14:paraId="684A3BF4" w14:textId="77777777" w:rsidR="00BB6D61" w:rsidRDefault="00BB6D61" w:rsidP="0099033B">
      <w:pPr>
        <w:spacing w:before="10"/>
        <w:ind w:left="2920" w:hanging="735"/>
        <w:rPr>
          <w:b/>
          <w:bCs/>
          <w:color w:val="17365D" w:themeColor="text2" w:themeShade="BF"/>
          <w:sz w:val="44"/>
          <w:szCs w:val="44"/>
        </w:rPr>
      </w:pPr>
    </w:p>
    <w:p w14:paraId="0735CEE5" w14:textId="77777777" w:rsidR="00BB6D61" w:rsidRDefault="00BB6D61" w:rsidP="0099033B">
      <w:pPr>
        <w:spacing w:before="10"/>
        <w:ind w:left="2920" w:hanging="735"/>
        <w:rPr>
          <w:b/>
          <w:bCs/>
          <w:color w:val="17365D" w:themeColor="text2" w:themeShade="BF"/>
          <w:sz w:val="44"/>
          <w:szCs w:val="44"/>
        </w:rPr>
      </w:pPr>
    </w:p>
    <w:p w14:paraId="07F45423" w14:textId="77777777" w:rsidR="00BB6D61" w:rsidRPr="00BB6D61" w:rsidRDefault="00BB6D61" w:rsidP="00AC2F38">
      <w:pPr>
        <w:spacing w:before="10"/>
        <w:rPr>
          <w:b/>
          <w:bCs/>
          <w:color w:val="17365D" w:themeColor="text2" w:themeShade="BF"/>
          <w:sz w:val="44"/>
          <w:szCs w:val="44"/>
        </w:rPr>
      </w:pPr>
    </w:p>
    <w:tbl>
      <w:tblPr>
        <w:tblW w:w="14773" w:type="dxa"/>
        <w:tblCellMar>
          <w:left w:w="0" w:type="dxa"/>
          <w:right w:w="0" w:type="dxa"/>
        </w:tblCellMar>
        <w:tblLook w:val="04A0" w:firstRow="1" w:lastRow="0" w:firstColumn="1" w:lastColumn="0" w:noHBand="0" w:noVBand="1"/>
      </w:tblPr>
      <w:tblGrid>
        <w:gridCol w:w="8417"/>
        <w:gridCol w:w="686"/>
        <w:gridCol w:w="686"/>
        <w:gridCol w:w="686"/>
        <w:gridCol w:w="686"/>
        <w:gridCol w:w="686"/>
        <w:gridCol w:w="746"/>
        <w:gridCol w:w="686"/>
        <w:gridCol w:w="746"/>
        <w:gridCol w:w="748"/>
      </w:tblGrid>
      <w:tr w:rsidR="00D949E8" w:rsidRPr="005A18C7" w14:paraId="46459BA9" w14:textId="77777777" w:rsidTr="00EB18B5">
        <w:trPr>
          <w:trHeight w:val="583"/>
        </w:trPr>
        <w:tc>
          <w:tcPr>
            <w:tcW w:w="0" w:type="auto"/>
            <w:gridSpan w:val="8"/>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7F3DEADB" w14:textId="77777777" w:rsidR="00641506" w:rsidRDefault="00641506" w:rsidP="00641506">
            <w:pPr>
              <w:rPr>
                <w:b/>
                <w:bCs/>
              </w:rPr>
            </w:pPr>
          </w:p>
          <w:p w14:paraId="690870C3" w14:textId="0567D843" w:rsidR="00641506" w:rsidRDefault="00641506">
            <w:pPr>
              <w:rPr>
                <w:b/>
                <w:bCs/>
                <w:lang w:val="es-ES"/>
              </w:rPr>
            </w:pPr>
            <w:r w:rsidRPr="00641506">
              <w:rPr>
                <w:b/>
                <w:bCs/>
              </w:rPr>
              <w:t>INDICADORES RELATIVOS AL MASTER EN DIRECCIÓ</w:t>
            </w:r>
            <w:r w:rsidRPr="00641506">
              <w:rPr>
                <w:b/>
                <w:bCs/>
                <w:lang w:val="es-ES"/>
              </w:rPr>
              <w:t>N DE EMPRESAS</w:t>
            </w:r>
          </w:p>
          <w:p w14:paraId="6996F332" w14:textId="77777777" w:rsidR="00641506" w:rsidRPr="00641506" w:rsidRDefault="00641506">
            <w:pPr>
              <w:rPr>
                <w:b/>
                <w:bCs/>
                <w:lang w:val="es-ES"/>
              </w:rPr>
            </w:pPr>
          </w:p>
          <w:p w14:paraId="5DB35318" w14:textId="77777777" w:rsidR="00D949E8" w:rsidRPr="005A18C7" w:rsidRDefault="00D949E8">
            <w:pPr>
              <w:rPr>
                <w:sz w:val="16"/>
                <w:szCs w:val="16"/>
              </w:rPr>
            </w:pPr>
          </w:p>
        </w:tc>
        <w:tc>
          <w:tcPr>
            <w:tcW w:w="0" w:type="auto"/>
            <w:gridSpan w:val="2"/>
            <w:tcBorders>
              <w:top w:val="single" w:sz="4" w:space="0" w:color="auto"/>
              <w:left w:val="single" w:sz="4" w:space="0" w:color="auto"/>
              <w:bottom w:val="single" w:sz="6" w:space="0" w:color="000000"/>
              <w:right w:val="single" w:sz="4" w:space="0" w:color="auto"/>
            </w:tcBorders>
            <w:shd w:val="clear" w:color="auto" w:fill="FFD965"/>
            <w:tcMar>
              <w:top w:w="0" w:type="dxa"/>
              <w:left w:w="45" w:type="dxa"/>
              <w:bottom w:w="0" w:type="dxa"/>
              <w:right w:w="45" w:type="dxa"/>
            </w:tcMar>
            <w:vAlign w:val="center"/>
            <w:hideMark/>
          </w:tcPr>
          <w:p w14:paraId="4D2136C4" w14:textId="77777777" w:rsidR="00D949E8" w:rsidRPr="00D949E8" w:rsidRDefault="00D949E8">
            <w:pPr>
              <w:jc w:val="center"/>
              <w:rPr>
                <w:color w:val="C00000"/>
                <w:sz w:val="20"/>
                <w:szCs w:val="20"/>
              </w:rPr>
            </w:pPr>
            <w:r w:rsidRPr="00D949E8">
              <w:rPr>
                <w:color w:val="C00000"/>
                <w:sz w:val="20"/>
                <w:szCs w:val="20"/>
              </w:rPr>
              <w:t xml:space="preserve">Diferencias </w:t>
            </w:r>
          </w:p>
          <w:p w14:paraId="4387A805" w14:textId="51056CC3" w:rsidR="00D949E8" w:rsidRPr="00D949E8" w:rsidRDefault="00D949E8">
            <w:pPr>
              <w:jc w:val="center"/>
              <w:rPr>
                <w:color w:val="C00000"/>
                <w:sz w:val="16"/>
                <w:szCs w:val="16"/>
              </w:rPr>
            </w:pPr>
            <w:r w:rsidRPr="00D949E8">
              <w:rPr>
                <w:color w:val="C00000"/>
                <w:sz w:val="20"/>
                <w:szCs w:val="20"/>
              </w:rPr>
              <w:t>2024-</w:t>
            </w:r>
            <w:r w:rsidRPr="00D949E8">
              <w:rPr>
                <w:color w:val="C00000"/>
                <w:sz w:val="20"/>
                <w:szCs w:val="20"/>
                <w:lang w:val="es-ES"/>
              </w:rPr>
              <w:t>20</w:t>
            </w:r>
            <w:r w:rsidRPr="00D949E8">
              <w:rPr>
                <w:color w:val="C00000"/>
                <w:sz w:val="20"/>
                <w:szCs w:val="20"/>
              </w:rPr>
              <w:t>25</w:t>
            </w:r>
          </w:p>
        </w:tc>
      </w:tr>
      <w:tr w:rsidR="00D949E8" w:rsidRPr="005A18C7" w14:paraId="625FA50C" w14:textId="77777777" w:rsidTr="00BB6D61">
        <w:trPr>
          <w:trHeight w:val="583"/>
        </w:trPr>
        <w:tc>
          <w:tcPr>
            <w:tcW w:w="0" w:type="auto"/>
            <w:tcBorders>
              <w:top w:val="single" w:sz="4" w:space="0" w:color="auto"/>
              <w:left w:val="single" w:sz="4" w:space="0" w:color="auto"/>
              <w:bottom w:val="single" w:sz="4" w:space="0" w:color="auto"/>
              <w:right w:val="single" w:sz="6" w:space="0" w:color="000000"/>
            </w:tcBorders>
            <w:shd w:val="clear" w:color="auto" w:fill="003366"/>
            <w:tcMar>
              <w:top w:w="0" w:type="dxa"/>
              <w:left w:w="45" w:type="dxa"/>
              <w:bottom w:w="0" w:type="dxa"/>
              <w:right w:w="45" w:type="dxa"/>
            </w:tcMar>
            <w:vAlign w:val="center"/>
            <w:hideMark/>
          </w:tcPr>
          <w:p w14:paraId="7771860C" w14:textId="77777777" w:rsidR="005C41DE" w:rsidRPr="00D949E8" w:rsidRDefault="005C41DE">
            <w:pPr>
              <w:jc w:val="center"/>
              <w:rPr>
                <w:color w:val="FFFFFF"/>
                <w:sz w:val="16"/>
                <w:szCs w:val="16"/>
              </w:rPr>
            </w:pPr>
            <w:r w:rsidRPr="00D949E8">
              <w:rPr>
                <w:color w:val="FFFFFF"/>
                <w:sz w:val="20"/>
                <w:szCs w:val="20"/>
              </w:rPr>
              <w:t>INDICADOR</w:t>
            </w:r>
          </w:p>
        </w:tc>
        <w:tc>
          <w:tcPr>
            <w:tcW w:w="0" w:type="auto"/>
            <w:tcBorders>
              <w:top w:val="single" w:sz="4" w:space="0" w:color="auto"/>
              <w:left w:val="single" w:sz="6" w:space="0" w:color="CCCCCC"/>
              <w:bottom w:val="single" w:sz="4" w:space="0" w:color="auto"/>
              <w:right w:val="single" w:sz="6" w:space="0" w:color="000000"/>
            </w:tcBorders>
            <w:shd w:val="clear" w:color="auto" w:fill="003366"/>
            <w:tcMar>
              <w:top w:w="0" w:type="dxa"/>
              <w:left w:w="45" w:type="dxa"/>
              <w:bottom w:w="0" w:type="dxa"/>
              <w:right w:w="45" w:type="dxa"/>
            </w:tcMar>
            <w:vAlign w:val="center"/>
            <w:hideMark/>
          </w:tcPr>
          <w:p w14:paraId="59306A87" w14:textId="7AF39B2A" w:rsidR="005C41DE" w:rsidRPr="00D949E8" w:rsidRDefault="005C41DE">
            <w:pPr>
              <w:jc w:val="center"/>
              <w:rPr>
                <w:color w:val="FFFFFF"/>
                <w:sz w:val="20"/>
                <w:szCs w:val="20"/>
              </w:rPr>
            </w:pPr>
            <w:r w:rsidRPr="00D949E8">
              <w:rPr>
                <w:color w:val="FFFFFF"/>
                <w:sz w:val="20"/>
                <w:szCs w:val="20"/>
              </w:rPr>
              <w:t>20-21</w:t>
            </w:r>
          </w:p>
        </w:tc>
        <w:tc>
          <w:tcPr>
            <w:tcW w:w="0" w:type="auto"/>
            <w:tcBorders>
              <w:top w:val="single" w:sz="4" w:space="0" w:color="auto"/>
              <w:left w:val="single" w:sz="6" w:space="0" w:color="CCCCCC"/>
              <w:bottom w:val="single" w:sz="4" w:space="0" w:color="auto"/>
              <w:right w:val="single" w:sz="6" w:space="0" w:color="000000"/>
            </w:tcBorders>
            <w:shd w:val="clear" w:color="auto" w:fill="003366"/>
            <w:tcMar>
              <w:top w:w="0" w:type="dxa"/>
              <w:left w:w="45" w:type="dxa"/>
              <w:bottom w:w="0" w:type="dxa"/>
              <w:right w:w="45" w:type="dxa"/>
            </w:tcMar>
            <w:vAlign w:val="center"/>
            <w:hideMark/>
          </w:tcPr>
          <w:p w14:paraId="317393BC" w14:textId="535E706A" w:rsidR="005C41DE" w:rsidRPr="00D949E8" w:rsidRDefault="005C41DE">
            <w:pPr>
              <w:jc w:val="center"/>
              <w:rPr>
                <w:color w:val="FFFFFF"/>
                <w:sz w:val="20"/>
                <w:szCs w:val="20"/>
              </w:rPr>
            </w:pPr>
            <w:r w:rsidRPr="00D949E8">
              <w:rPr>
                <w:color w:val="FFFFFF"/>
                <w:sz w:val="20"/>
                <w:szCs w:val="20"/>
              </w:rPr>
              <w:t>21-22</w:t>
            </w:r>
          </w:p>
        </w:tc>
        <w:tc>
          <w:tcPr>
            <w:tcW w:w="0" w:type="auto"/>
            <w:tcBorders>
              <w:top w:val="single" w:sz="4" w:space="0" w:color="auto"/>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39F77335" w14:textId="7528F0EF" w:rsidR="005C41DE" w:rsidRPr="00D949E8" w:rsidRDefault="005C41DE">
            <w:pPr>
              <w:jc w:val="center"/>
              <w:rPr>
                <w:color w:val="FFFFFF"/>
                <w:sz w:val="20"/>
                <w:szCs w:val="20"/>
              </w:rPr>
            </w:pPr>
            <w:r w:rsidRPr="00D949E8">
              <w:rPr>
                <w:color w:val="FFFFFF"/>
                <w:sz w:val="20"/>
                <w:szCs w:val="20"/>
              </w:rPr>
              <w:t>22-23</w:t>
            </w:r>
          </w:p>
        </w:tc>
        <w:tc>
          <w:tcPr>
            <w:tcW w:w="0" w:type="auto"/>
            <w:tcBorders>
              <w:top w:val="single" w:sz="4" w:space="0" w:color="auto"/>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650B7EE9" w14:textId="7F978D22" w:rsidR="005C41DE" w:rsidRPr="00D949E8" w:rsidRDefault="005C41DE">
            <w:pPr>
              <w:jc w:val="center"/>
              <w:rPr>
                <w:color w:val="FFFFFF"/>
                <w:sz w:val="20"/>
                <w:szCs w:val="20"/>
              </w:rPr>
            </w:pPr>
            <w:r w:rsidRPr="00D949E8">
              <w:rPr>
                <w:color w:val="FFFFFF"/>
                <w:sz w:val="20"/>
                <w:szCs w:val="20"/>
              </w:rPr>
              <w:t>23-24</w:t>
            </w:r>
          </w:p>
        </w:tc>
        <w:tc>
          <w:tcPr>
            <w:tcW w:w="0" w:type="auto"/>
            <w:tcBorders>
              <w:top w:val="single" w:sz="4" w:space="0" w:color="auto"/>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05109580" w14:textId="6452E6A5" w:rsidR="005C41DE" w:rsidRPr="00D949E8" w:rsidRDefault="005C41DE">
            <w:pPr>
              <w:jc w:val="center"/>
              <w:rPr>
                <w:color w:val="FFFFFF"/>
                <w:sz w:val="20"/>
                <w:szCs w:val="20"/>
              </w:rPr>
            </w:pPr>
            <w:r w:rsidRPr="00D949E8">
              <w:rPr>
                <w:color w:val="FFFFFF"/>
                <w:sz w:val="20"/>
                <w:szCs w:val="20"/>
              </w:rPr>
              <w:t>24-25</w:t>
            </w:r>
          </w:p>
        </w:tc>
        <w:tc>
          <w:tcPr>
            <w:tcW w:w="0" w:type="auto"/>
            <w:tcBorders>
              <w:top w:val="single" w:sz="4" w:space="0" w:color="auto"/>
              <w:left w:val="single" w:sz="6" w:space="0" w:color="CCCCCC"/>
              <w:bottom w:val="single" w:sz="4" w:space="0" w:color="auto"/>
              <w:right w:val="single" w:sz="12" w:space="0" w:color="000000"/>
            </w:tcBorders>
            <w:shd w:val="clear" w:color="auto" w:fill="003366"/>
            <w:tcMar>
              <w:top w:w="0" w:type="dxa"/>
              <w:left w:w="45" w:type="dxa"/>
              <w:bottom w:w="0" w:type="dxa"/>
              <w:right w:w="45" w:type="dxa"/>
            </w:tcMar>
            <w:vAlign w:val="center"/>
            <w:hideMark/>
          </w:tcPr>
          <w:p w14:paraId="2053B2A3" w14:textId="77777777" w:rsidR="00BB6D61" w:rsidRPr="00D949E8" w:rsidRDefault="005C41DE">
            <w:pPr>
              <w:jc w:val="center"/>
              <w:rPr>
                <w:color w:val="FFFFFF"/>
                <w:sz w:val="20"/>
                <w:szCs w:val="20"/>
              </w:rPr>
            </w:pPr>
            <w:r w:rsidRPr="00D949E8">
              <w:rPr>
                <w:color w:val="FFFFFF"/>
                <w:sz w:val="20"/>
                <w:szCs w:val="20"/>
              </w:rPr>
              <w:t xml:space="preserve">Centro </w:t>
            </w:r>
          </w:p>
          <w:p w14:paraId="684415B5" w14:textId="791F44F2" w:rsidR="005C41DE" w:rsidRPr="00D949E8" w:rsidRDefault="005C41DE">
            <w:pPr>
              <w:jc w:val="center"/>
              <w:rPr>
                <w:color w:val="FFFFFF"/>
                <w:sz w:val="20"/>
                <w:szCs w:val="20"/>
              </w:rPr>
            </w:pPr>
            <w:r w:rsidRPr="00D949E8">
              <w:rPr>
                <w:color w:val="FFFFFF"/>
                <w:sz w:val="20"/>
                <w:szCs w:val="20"/>
              </w:rPr>
              <w:t>24-25</w:t>
            </w:r>
          </w:p>
        </w:tc>
        <w:tc>
          <w:tcPr>
            <w:tcW w:w="0" w:type="auto"/>
            <w:tcBorders>
              <w:top w:val="single" w:sz="4" w:space="0" w:color="auto"/>
              <w:left w:val="single" w:sz="6" w:space="0" w:color="CCCCCC"/>
              <w:bottom w:val="single" w:sz="4" w:space="0" w:color="auto"/>
              <w:right w:val="single" w:sz="4" w:space="0" w:color="auto"/>
            </w:tcBorders>
            <w:shd w:val="clear" w:color="auto" w:fill="003366"/>
            <w:tcMar>
              <w:top w:w="0" w:type="dxa"/>
              <w:left w:w="45" w:type="dxa"/>
              <w:bottom w:w="0" w:type="dxa"/>
              <w:right w:w="45" w:type="dxa"/>
            </w:tcMar>
            <w:vAlign w:val="center"/>
            <w:hideMark/>
          </w:tcPr>
          <w:p w14:paraId="367EEC44" w14:textId="77777777" w:rsidR="00BB6D61" w:rsidRPr="00D949E8" w:rsidRDefault="005C41DE">
            <w:pPr>
              <w:jc w:val="center"/>
              <w:rPr>
                <w:color w:val="FFE598"/>
                <w:sz w:val="20"/>
                <w:szCs w:val="20"/>
              </w:rPr>
            </w:pPr>
            <w:r w:rsidRPr="00D949E8">
              <w:rPr>
                <w:color w:val="FFE598"/>
                <w:sz w:val="20"/>
                <w:szCs w:val="20"/>
              </w:rPr>
              <w:t xml:space="preserve">UCA </w:t>
            </w:r>
          </w:p>
          <w:p w14:paraId="1701A22A" w14:textId="70E52866" w:rsidR="005C41DE" w:rsidRPr="00D949E8" w:rsidRDefault="005C41DE">
            <w:pPr>
              <w:jc w:val="center"/>
              <w:rPr>
                <w:color w:val="FFE598"/>
                <w:sz w:val="20"/>
                <w:szCs w:val="20"/>
              </w:rPr>
            </w:pPr>
            <w:r w:rsidRPr="00D949E8">
              <w:rPr>
                <w:color w:val="FFE598"/>
                <w:sz w:val="20"/>
                <w:szCs w:val="20"/>
              </w:rPr>
              <w:t>24-25</w:t>
            </w:r>
          </w:p>
        </w:tc>
        <w:tc>
          <w:tcPr>
            <w:tcW w:w="0" w:type="auto"/>
            <w:tcBorders>
              <w:top w:val="single" w:sz="6" w:space="0" w:color="CCCCCC"/>
              <w:left w:val="single" w:sz="4" w:space="0" w:color="auto"/>
              <w:bottom w:val="single" w:sz="4" w:space="0" w:color="auto"/>
              <w:right w:val="single" w:sz="6" w:space="0" w:color="000000"/>
            </w:tcBorders>
            <w:shd w:val="clear" w:color="auto" w:fill="FFD965"/>
            <w:tcMar>
              <w:top w:w="0" w:type="dxa"/>
              <w:left w:w="45" w:type="dxa"/>
              <w:bottom w:w="0" w:type="dxa"/>
              <w:right w:w="45" w:type="dxa"/>
            </w:tcMar>
            <w:vAlign w:val="center"/>
            <w:hideMark/>
          </w:tcPr>
          <w:p w14:paraId="34B6DDD4" w14:textId="77777777" w:rsidR="005C41DE" w:rsidRPr="00D949E8" w:rsidRDefault="005C41DE">
            <w:pPr>
              <w:jc w:val="center"/>
              <w:rPr>
                <w:color w:val="C00000"/>
                <w:sz w:val="20"/>
                <w:szCs w:val="20"/>
              </w:rPr>
            </w:pPr>
            <w:r w:rsidRPr="00D949E8">
              <w:rPr>
                <w:color w:val="C00000"/>
                <w:sz w:val="20"/>
                <w:szCs w:val="20"/>
              </w:rPr>
              <w:t>Centro</w:t>
            </w:r>
          </w:p>
        </w:tc>
        <w:tc>
          <w:tcPr>
            <w:tcW w:w="0" w:type="auto"/>
            <w:tcBorders>
              <w:top w:val="single" w:sz="6" w:space="0" w:color="CCCCCC"/>
              <w:left w:val="single" w:sz="6" w:space="0" w:color="CCCCCC"/>
              <w:bottom w:val="single" w:sz="4" w:space="0" w:color="auto"/>
              <w:right w:val="single" w:sz="4" w:space="0" w:color="auto"/>
            </w:tcBorders>
            <w:shd w:val="clear" w:color="auto" w:fill="FFD965"/>
            <w:tcMar>
              <w:top w:w="0" w:type="dxa"/>
              <w:left w:w="45" w:type="dxa"/>
              <w:bottom w:w="0" w:type="dxa"/>
              <w:right w:w="45" w:type="dxa"/>
            </w:tcMar>
            <w:vAlign w:val="center"/>
            <w:hideMark/>
          </w:tcPr>
          <w:p w14:paraId="6668ED2C" w14:textId="77777777" w:rsidR="005C41DE" w:rsidRPr="00D949E8" w:rsidRDefault="005C41DE">
            <w:pPr>
              <w:jc w:val="center"/>
              <w:rPr>
                <w:color w:val="C00000"/>
                <w:sz w:val="20"/>
                <w:szCs w:val="20"/>
              </w:rPr>
            </w:pPr>
            <w:r w:rsidRPr="00D949E8">
              <w:rPr>
                <w:color w:val="C00000"/>
                <w:sz w:val="20"/>
                <w:szCs w:val="20"/>
              </w:rPr>
              <w:t>UCA</w:t>
            </w:r>
          </w:p>
        </w:tc>
      </w:tr>
      <w:tr w:rsidR="00D949E8" w:rsidRPr="005A18C7" w14:paraId="6C25AA4B" w14:textId="77777777" w:rsidTr="00BB6D61">
        <w:trPr>
          <w:trHeight w:val="583"/>
        </w:trPr>
        <w:tc>
          <w:tcPr>
            <w:tcW w:w="0" w:type="auto"/>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A4BA510" w14:textId="77777777" w:rsidR="005C41DE" w:rsidRPr="005A18C7" w:rsidRDefault="005C41DE">
            <w:pPr>
              <w:rPr>
                <w:sz w:val="16"/>
                <w:szCs w:val="16"/>
              </w:rPr>
            </w:pPr>
            <w:r w:rsidRPr="005A18C7">
              <w:rPr>
                <w:sz w:val="16"/>
                <w:szCs w:val="16"/>
              </w:rPr>
              <w:t>ISGC-P04-01: Tasa de rendimiento</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3081947" w14:textId="3BB91772" w:rsidR="005C41DE" w:rsidRPr="005A18C7" w:rsidRDefault="005C41DE">
            <w:pPr>
              <w:jc w:val="center"/>
              <w:rPr>
                <w:sz w:val="16"/>
                <w:szCs w:val="16"/>
              </w:rPr>
            </w:pPr>
            <w:r w:rsidRPr="005A18C7">
              <w:rPr>
                <w:sz w:val="16"/>
                <w:szCs w:val="16"/>
              </w:rPr>
              <w:t>83</w:t>
            </w:r>
            <w:r w:rsidR="00374D47" w:rsidRPr="005A18C7">
              <w:rPr>
                <w:sz w:val="16"/>
                <w:szCs w:val="16"/>
              </w:rPr>
              <w:t>.</w:t>
            </w:r>
            <w:r w:rsidRPr="005A18C7">
              <w:rPr>
                <w:sz w:val="16"/>
                <w:szCs w:val="16"/>
              </w:rPr>
              <w:t>20%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8BE70B1" w14:textId="1A0C0DCC" w:rsidR="005C41DE" w:rsidRPr="005A18C7" w:rsidRDefault="005C41DE">
            <w:pPr>
              <w:jc w:val="center"/>
              <w:rPr>
                <w:sz w:val="16"/>
                <w:szCs w:val="16"/>
              </w:rPr>
            </w:pPr>
            <w:r w:rsidRPr="005A18C7">
              <w:rPr>
                <w:sz w:val="16"/>
                <w:szCs w:val="16"/>
              </w:rPr>
              <w:t>74</w:t>
            </w:r>
            <w:r w:rsidR="00374D47" w:rsidRPr="005A18C7">
              <w:rPr>
                <w:sz w:val="16"/>
                <w:szCs w:val="16"/>
              </w:rPr>
              <w:t>.</w:t>
            </w:r>
            <w:r w:rsidRPr="005A18C7">
              <w:rPr>
                <w:sz w:val="16"/>
                <w:szCs w:val="16"/>
              </w:rPr>
              <w:t>20%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CF5FD1B" w14:textId="72A9EC57" w:rsidR="005C41DE" w:rsidRPr="005A18C7" w:rsidRDefault="005C41DE">
            <w:pPr>
              <w:jc w:val="center"/>
              <w:rPr>
                <w:sz w:val="16"/>
                <w:szCs w:val="16"/>
              </w:rPr>
            </w:pPr>
            <w:r w:rsidRPr="005A18C7">
              <w:rPr>
                <w:sz w:val="16"/>
                <w:szCs w:val="16"/>
              </w:rPr>
              <w:t>79</w:t>
            </w:r>
            <w:r w:rsidR="00374D47" w:rsidRPr="005A18C7">
              <w:rPr>
                <w:sz w:val="16"/>
                <w:szCs w:val="16"/>
              </w:rPr>
              <w:t>.</w:t>
            </w:r>
            <w:r w:rsidRPr="005A18C7">
              <w:rPr>
                <w:sz w:val="16"/>
                <w:szCs w:val="16"/>
              </w:rPr>
              <w:t>90%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3FBE79A" w14:textId="60807DCD" w:rsidR="005C41DE" w:rsidRPr="005A18C7" w:rsidRDefault="005C41DE">
            <w:pPr>
              <w:jc w:val="center"/>
              <w:rPr>
                <w:sz w:val="16"/>
                <w:szCs w:val="16"/>
              </w:rPr>
            </w:pPr>
            <w:r w:rsidRPr="005A18C7">
              <w:rPr>
                <w:sz w:val="16"/>
                <w:szCs w:val="16"/>
              </w:rPr>
              <w:t>65</w:t>
            </w:r>
            <w:r w:rsidR="00374D47" w:rsidRPr="005A18C7">
              <w:rPr>
                <w:sz w:val="16"/>
                <w:szCs w:val="16"/>
              </w:rPr>
              <w:t>.</w:t>
            </w:r>
            <w:r w:rsidRPr="005A18C7">
              <w:rPr>
                <w:sz w:val="16"/>
                <w:szCs w:val="16"/>
              </w:rPr>
              <w:t>90%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1F0BCE9" w14:textId="5AC04450" w:rsidR="005C41DE" w:rsidRPr="005A18C7" w:rsidRDefault="005C41DE">
            <w:pPr>
              <w:jc w:val="center"/>
              <w:rPr>
                <w:sz w:val="16"/>
                <w:szCs w:val="16"/>
              </w:rPr>
            </w:pPr>
            <w:r w:rsidRPr="005A18C7">
              <w:rPr>
                <w:sz w:val="16"/>
                <w:szCs w:val="16"/>
              </w:rPr>
              <w:t>77</w:t>
            </w:r>
            <w:r w:rsidR="00374D47" w:rsidRPr="005A18C7">
              <w:rPr>
                <w:sz w:val="16"/>
                <w:szCs w:val="16"/>
              </w:rPr>
              <w:t>.</w:t>
            </w:r>
            <w:r w:rsidRPr="005A18C7">
              <w:rPr>
                <w:sz w:val="16"/>
                <w:szCs w:val="16"/>
              </w:rPr>
              <w:t>20%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B8C18CD" w14:textId="13D1BE32" w:rsidR="005C41DE" w:rsidRPr="005A18C7" w:rsidRDefault="005C41DE">
            <w:pPr>
              <w:jc w:val="center"/>
              <w:rPr>
                <w:sz w:val="16"/>
                <w:szCs w:val="16"/>
              </w:rPr>
            </w:pPr>
            <w:r w:rsidRPr="005A18C7">
              <w:rPr>
                <w:sz w:val="16"/>
                <w:szCs w:val="16"/>
              </w:rPr>
              <w:t>80</w:t>
            </w:r>
            <w:r w:rsidR="00374D47" w:rsidRPr="005A18C7">
              <w:rPr>
                <w:sz w:val="16"/>
                <w:szCs w:val="16"/>
              </w:rPr>
              <w:t>.</w:t>
            </w:r>
            <w:r w:rsidRPr="005A18C7">
              <w:rPr>
                <w:sz w:val="16"/>
                <w:szCs w:val="16"/>
              </w:rPr>
              <w:t>60%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8A04884" w14:textId="1AFD6888" w:rsidR="005C41DE" w:rsidRPr="005A18C7" w:rsidRDefault="005C41DE">
            <w:pPr>
              <w:jc w:val="center"/>
              <w:rPr>
                <w:color w:val="17365D" w:themeColor="text2" w:themeShade="BF"/>
                <w:sz w:val="16"/>
                <w:szCs w:val="16"/>
              </w:rPr>
            </w:pPr>
            <w:r w:rsidRPr="005A18C7">
              <w:rPr>
                <w:color w:val="17365D" w:themeColor="text2" w:themeShade="BF"/>
                <w:sz w:val="16"/>
                <w:szCs w:val="16"/>
              </w:rPr>
              <w:t>84</w:t>
            </w:r>
            <w:r w:rsidR="00374D47" w:rsidRPr="005A18C7">
              <w:rPr>
                <w:color w:val="17365D" w:themeColor="text2" w:themeShade="BF"/>
                <w:sz w:val="16"/>
                <w:szCs w:val="16"/>
              </w:rPr>
              <w:t>.</w:t>
            </w:r>
            <w:r w:rsidRPr="005A18C7">
              <w:rPr>
                <w:color w:val="17365D" w:themeColor="text2" w:themeShade="BF"/>
                <w:sz w:val="16"/>
                <w:szCs w:val="16"/>
              </w:rPr>
              <w:t>30%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80AB3D8" w14:textId="3D262491" w:rsidR="005C41DE" w:rsidRPr="005A18C7" w:rsidRDefault="005C41DE">
            <w:pPr>
              <w:jc w:val="center"/>
              <w:rPr>
                <w:color w:val="FF0000"/>
                <w:sz w:val="16"/>
                <w:szCs w:val="16"/>
              </w:rPr>
            </w:pPr>
            <w:r w:rsidRPr="005A18C7">
              <w:rPr>
                <w:color w:val="FF0000"/>
                <w:sz w:val="16"/>
                <w:szCs w:val="16"/>
              </w:rPr>
              <w:t>-3</w:t>
            </w:r>
            <w:r w:rsidR="00374D47" w:rsidRPr="005A18C7">
              <w:rPr>
                <w:color w:val="FF0000"/>
                <w:sz w:val="16"/>
                <w:szCs w:val="16"/>
              </w:rPr>
              <w:t>.</w:t>
            </w:r>
            <w:r w:rsidRPr="005A18C7">
              <w:rPr>
                <w:color w:val="FF0000"/>
                <w:sz w:val="16"/>
                <w:szCs w:val="16"/>
              </w:rPr>
              <w:t>40%</w:t>
            </w:r>
          </w:p>
        </w:tc>
        <w:tc>
          <w:tcPr>
            <w:tcW w:w="0" w:type="auto"/>
            <w:tcBorders>
              <w:top w:val="single" w:sz="4" w:space="0" w:color="auto"/>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1DA20850" w14:textId="21DDCE3A" w:rsidR="005C41DE" w:rsidRPr="005A18C7" w:rsidRDefault="005C41DE">
            <w:pPr>
              <w:jc w:val="center"/>
              <w:rPr>
                <w:color w:val="FF0000"/>
                <w:sz w:val="16"/>
                <w:szCs w:val="16"/>
              </w:rPr>
            </w:pPr>
            <w:r w:rsidRPr="005A18C7">
              <w:rPr>
                <w:color w:val="FF0000"/>
                <w:sz w:val="16"/>
                <w:szCs w:val="16"/>
              </w:rPr>
              <w:t>-7</w:t>
            </w:r>
            <w:r w:rsidR="00374D47" w:rsidRPr="005A18C7">
              <w:rPr>
                <w:color w:val="FF0000"/>
                <w:sz w:val="16"/>
                <w:szCs w:val="16"/>
              </w:rPr>
              <w:t>.</w:t>
            </w:r>
            <w:r w:rsidRPr="005A18C7">
              <w:rPr>
                <w:color w:val="FF0000"/>
                <w:sz w:val="16"/>
                <w:szCs w:val="16"/>
              </w:rPr>
              <w:t>10%</w:t>
            </w:r>
          </w:p>
        </w:tc>
      </w:tr>
      <w:tr w:rsidR="00D949E8" w:rsidRPr="005A18C7" w14:paraId="44927201"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C02F927" w14:textId="77777777" w:rsidR="005C41DE" w:rsidRPr="005A18C7" w:rsidRDefault="005C41DE">
            <w:pPr>
              <w:rPr>
                <w:sz w:val="16"/>
                <w:szCs w:val="16"/>
              </w:rPr>
            </w:pPr>
            <w:r w:rsidRPr="005A18C7">
              <w:rPr>
                <w:sz w:val="16"/>
                <w:szCs w:val="16"/>
              </w:rPr>
              <w:t>ISGC-P04-02: Tasa de éxito</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91D3B64" w14:textId="2E03A498" w:rsidR="005C41DE" w:rsidRPr="005A18C7" w:rsidRDefault="005C41DE">
            <w:pPr>
              <w:jc w:val="center"/>
              <w:rPr>
                <w:sz w:val="16"/>
                <w:szCs w:val="16"/>
              </w:rPr>
            </w:pPr>
            <w:r w:rsidRPr="005A18C7">
              <w:rPr>
                <w:sz w:val="16"/>
                <w:szCs w:val="16"/>
              </w:rPr>
              <w:t>95</w:t>
            </w:r>
            <w:r w:rsidR="00374D47" w:rsidRPr="005A18C7">
              <w:rPr>
                <w:sz w:val="16"/>
                <w:szCs w:val="16"/>
              </w:rPr>
              <w:t>.</w:t>
            </w:r>
            <w:r w:rsidRPr="005A18C7">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17C264D" w14:textId="6D0D1B2C" w:rsidR="005C41DE" w:rsidRPr="005A18C7" w:rsidRDefault="005C41DE">
            <w:pPr>
              <w:jc w:val="center"/>
              <w:rPr>
                <w:sz w:val="16"/>
                <w:szCs w:val="16"/>
              </w:rPr>
            </w:pPr>
            <w:r w:rsidRPr="005A18C7">
              <w:rPr>
                <w:sz w:val="16"/>
                <w:szCs w:val="16"/>
              </w:rPr>
              <w:t>95</w:t>
            </w:r>
            <w:r w:rsidR="00374D47" w:rsidRPr="005A18C7">
              <w:rPr>
                <w:sz w:val="16"/>
                <w:szCs w:val="16"/>
              </w:rPr>
              <w:t>.</w:t>
            </w:r>
            <w:r w:rsidRPr="005A18C7">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2D60993" w14:textId="48270EC6" w:rsidR="005C41DE" w:rsidRPr="005A18C7" w:rsidRDefault="005C41DE">
            <w:pPr>
              <w:jc w:val="center"/>
              <w:rPr>
                <w:sz w:val="16"/>
                <w:szCs w:val="16"/>
              </w:rPr>
            </w:pPr>
            <w:r w:rsidRPr="005A18C7">
              <w:rPr>
                <w:sz w:val="16"/>
                <w:szCs w:val="16"/>
              </w:rPr>
              <w:t>98</w:t>
            </w:r>
            <w:r w:rsidR="00374D47" w:rsidRPr="005A18C7">
              <w:rPr>
                <w:sz w:val="16"/>
                <w:szCs w:val="16"/>
              </w:rPr>
              <w:t>.</w:t>
            </w:r>
            <w:r w:rsidRPr="005A18C7">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83A2FAF" w14:textId="38BC3655" w:rsidR="005C41DE" w:rsidRPr="005A18C7" w:rsidRDefault="005C41DE">
            <w:pPr>
              <w:jc w:val="center"/>
              <w:rPr>
                <w:sz w:val="16"/>
                <w:szCs w:val="16"/>
              </w:rPr>
            </w:pPr>
            <w:r w:rsidRPr="005A18C7">
              <w:rPr>
                <w:sz w:val="16"/>
                <w:szCs w:val="16"/>
              </w:rPr>
              <w:t>92</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B4419E6" w14:textId="0811B764" w:rsidR="005C41DE" w:rsidRPr="005A18C7" w:rsidRDefault="005C41DE">
            <w:pPr>
              <w:jc w:val="center"/>
              <w:rPr>
                <w:sz w:val="16"/>
                <w:szCs w:val="16"/>
              </w:rPr>
            </w:pPr>
            <w:r w:rsidRPr="005A18C7">
              <w:rPr>
                <w:sz w:val="16"/>
                <w:szCs w:val="16"/>
              </w:rPr>
              <w:t>98</w:t>
            </w:r>
            <w:r w:rsidR="00374D47" w:rsidRPr="005A18C7">
              <w:rPr>
                <w:sz w:val="16"/>
                <w:szCs w:val="16"/>
              </w:rPr>
              <w:t>.</w:t>
            </w:r>
            <w:r w:rsidRPr="005A18C7">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EA277C6" w14:textId="052EFBE1" w:rsidR="005C41DE" w:rsidRPr="005A18C7" w:rsidRDefault="005C41DE">
            <w:pPr>
              <w:jc w:val="center"/>
              <w:rPr>
                <w:sz w:val="16"/>
                <w:szCs w:val="16"/>
              </w:rPr>
            </w:pPr>
            <w:r w:rsidRPr="005A18C7">
              <w:rPr>
                <w:sz w:val="16"/>
                <w:szCs w:val="16"/>
              </w:rPr>
              <w:t>99</w:t>
            </w:r>
            <w:r w:rsidR="00374D47" w:rsidRPr="005A18C7">
              <w:rPr>
                <w:sz w:val="16"/>
                <w:szCs w:val="16"/>
              </w:rPr>
              <w:t>.</w:t>
            </w:r>
            <w:r w:rsidRPr="005A18C7">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9D9E46F" w14:textId="661CD51B" w:rsidR="005C41DE" w:rsidRPr="005A18C7" w:rsidRDefault="005C41DE">
            <w:pPr>
              <w:jc w:val="center"/>
              <w:rPr>
                <w:color w:val="17365D" w:themeColor="text2" w:themeShade="BF"/>
                <w:sz w:val="16"/>
                <w:szCs w:val="16"/>
              </w:rPr>
            </w:pPr>
            <w:r w:rsidRPr="005A18C7">
              <w:rPr>
                <w:color w:val="17365D" w:themeColor="text2" w:themeShade="BF"/>
                <w:sz w:val="16"/>
                <w:szCs w:val="16"/>
              </w:rPr>
              <w:t>98</w:t>
            </w:r>
            <w:r w:rsidR="00374D47" w:rsidRPr="005A18C7">
              <w:rPr>
                <w:color w:val="17365D" w:themeColor="text2" w:themeShade="BF"/>
                <w:sz w:val="16"/>
                <w:szCs w:val="16"/>
              </w:rPr>
              <w:t>.</w:t>
            </w:r>
            <w:r w:rsidRPr="005A18C7">
              <w:rPr>
                <w:color w:val="17365D" w:themeColor="text2" w:themeShade="BF"/>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71D59C0" w14:textId="56727A36" w:rsidR="005C41DE" w:rsidRPr="005A18C7" w:rsidRDefault="005C41DE">
            <w:pPr>
              <w:jc w:val="center"/>
              <w:rPr>
                <w:color w:val="FF0000"/>
                <w:sz w:val="16"/>
                <w:szCs w:val="16"/>
              </w:rPr>
            </w:pPr>
            <w:r w:rsidRPr="005A18C7">
              <w:rPr>
                <w:color w:val="FF0000"/>
                <w:sz w:val="16"/>
                <w:szCs w:val="16"/>
              </w:rPr>
              <w:t>-0</w:t>
            </w:r>
            <w:r w:rsidR="00374D47" w:rsidRPr="005A18C7">
              <w:rPr>
                <w:color w:val="FF0000"/>
                <w:sz w:val="16"/>
                <w:szCs w:val="16"/>
              </w:rPr>
              <w:t>.</w:t>
            </w:r>
            <w:r w:rsidRPr="005A18C7">
              <w:rPr>
                <w:color w:val="FF0000"/>
                <w:sz w:val="16"/>
                <w:szCs w:val="16"/>
              </w:rPr>
              <w:t>60%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C091C60" w14:textId="7B0B87CA" w:rsidR="005C41DE" w:rsidRPr="005A18C7" w:rsidRDefault="005C41DE">
            <w:pPr>
              <w:jc w:val="center"/>
              <w:rPr>
                <w:sz w:val="16"/>
                <w:szCs w:val="16"/>
              </w:rPr>
            </w:pPr>
            <w:r w:rsidRPr="005A18C7">
              <w:rPr>
                <w:sz w:val="16"/>
                <w:szCs w:val="16"/>
              </w:rPr>
              <w:t>0</w:t>
            </w:r>
            <w:r w:rsidR="00374D47" w:rsidRPr="005A18C7">
              <w:rPr>
                <w:sz w:val="16"/>
                <w:szCs w:val="16"/>
              </w:rPr>
              <w:t>.</w:t>
            </w:r>
            <w:r w:rsidRPr="005A18C7">
              <w:rPr>
                <w:sz w:val="16"/>
                <w:szCs w:val="16"/>
              </w:rPr>
              <w:t>50%</w:t>
            </w:r>
          </w:p>
        </w:tc>
      </w:tr>
      <w:tr w:rsidR="00D949E8" w:rsidRPr="005A18C7" w14:paraId="54743DE2"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12C761E" w14:textId="77777777" w:rsidR="005C41DE" w:rsidRPr="005A18C7" w:rsidRDefault="005C41DE">
            <w:pPr>
              <w:rPr>
                <w:sz w:val="16"/>
                <w:szCs w:val="16"/>
              </w:rPr>
            </w:pPr>
            <w:r w:rsidRPr="005A18C7">
              <w:rPr>
                <w:sz w:val="16"/>
                <w:szCs w:val="16"/>
              </w:rPr>
              <w:t xml:space="preserve">ISGC-P04-03: Tasa de evaluación (también denominada Tasa de presentados)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1BC29FF" w14:textId="3B984163" w:rsidR="005C41DE" w:rsidRPr="005A18C7" w:rsidRDefault="005C41DE">
            <w:pPr>
              <w:jc w:val="center"/>
              <w:rPr>
                <w:sz w:val="16"/>
                <w:szCs w:val="16"/>
              </w:rPr>
            </w:pPr>
            <w:r w:rsidRPr="005A18C7">
              <w:rPr>
                <w:sz w:val="16"/>
                <w:szCs w:val="16"/>
              </w:rPr>
              <w:t>86</w:t>
            </w:r>
            <w:r w:rsidR="00374D47" w:rsidRPr="005A18C7">
              <w:rPr>
                <w:sz w:val="16"/>
                <w:szCs w:val="16"/>
              </w:rPr>
              <w:t>.</w:t>
            </w:r>
            <w:r w:rsidRPr="005A18C7">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AA41852" w14:textId="3E5B136F" w:rsidR="005C41DE" w:rsidRPr="005A18C7" w:rsidRDefault="005C41DE">
            <w:pPr>
              <w:jc w:val="center"/>
              <w:rPr>
                <w:sz w:val="16"/>
                <w:szCs w:val="16"/>
              </w:rPr>
            </w:pPr>
            <w:r w:rsidRPr="005A18C7">
              <w:rPr>
                <w:sz w:val="16"/>
                <w:szCs w:val="16"/>
              </w:rPr>
              <w:t>77</w:t>
            </w:r>
            <w:r w:rsidR="00374D47" w:rsidRPr="005A18C7">
              <w:rPr>
                <w:sz w:val="16"/>
                <w:szCs w:val="16"/>
              </w:rPr>
              <w:t>.</w:t>
            </w:r>
            <w:r w:rsidRPr="005A18C7">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445BEDB" w14:textId="36945E97" w:rsidR="005C41DE" w:rsidRPr="005A18C7" w:rsidRDefault="005C41DE">
            <w:pPr>
              <w:jc w:val="center"/>
              <w:rPr>
                <w:sz w:val="16"/>
                <w:szCs w:val="16"/>
              </w:rPr>
            </w:pPr>
            <w:r w:rsidRPr="005A18C7">
              <w:rPr>
                <w:sz w:val="16"/>
                <w:szCs w:val="16"/>
              </w:rPr>
              <w:t>81</w:t>
            </w:r>
            <w:r w:rsidR="00374D47" w:rsidRPr="005A18C7">
              <w:rPr>
                <w:sz w:val="16"/>
                <w:szCs w:val="16"/>
              </w:rPr>
              <w:t>.</w:t>
            </w:r>
            <w:r w:rsidRPr="005A18C7">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2B7B2D3" w14:textId="428EACE1" w:rsidR="005C41DE" w:rsidRPr="005A18C7" w:rsidRDefault="005C41DE">
            <w:pPr>
              <w:jc w:val="center"/>
              <w:rPr>
                <w:sz w:val="16"/>
                <w:szCs w:val="16"/>
              </w:rPr>
            </w:pPr>
            <w:r w:rsidRPr="005A18C7">
              <w:rPr>
                <w:sz w:val="16"/>
                <w:szCs w:val="16"/>
              </w:rPr>
              <w:t>71</w:t>
            </w:r>
            <w:r w:rsidR="00374D47" w:rsidRPr="005A18C7">
              <w:rPr>
                <w:sz w:val="16"/>
                <w:szCs w:val="16"/>
              </w:rPr>
              <w:t>.</w:t>
            </w:r>
            <w:r w:rsidRPr="005A18C7">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C540545" w14:textId="77777777" w:rsidR="005C41DE" w:rsidRPr="005A18C7" w:rsidRDefault="005C41DE">
            <w:pPr>
              <w:jc w:val="center"/>
              <w:rPr>
                <w:sz w:val="16"/>
                <w:szCs w:val="16"/>
              </w:rPr>
            </w:pPr>
            <w:r w:rsidRPr="005A18C7">
              <w:rPr>
                <w:sz w:val="16"/>
                <w:szCs w:val="16"/>
              </w:rPr>
              <w:t>78%</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E5AFFE2" w14:textId="77777777" w:rsidR="005C41DE" w:rsidRPr="005A18C7" w:rsidRDefault="005C41DE">
            <w:pPr>
              <w:jc w:val="center"/>
              <w:rPr>
                <w:sz w:val="16"/>
                <w:szCs w:val="16"/>
              </w:rPr>
            </w:pPr>
            <w:r w:rsidRPr="005A18C7">
              <w:rPr>
                <w:sz w:val="16"/>
                <w:szCs w:val="16"/>
              </w:rPr>
              <w:t>81%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4175671" w14:textId="4CA39A52" w:rsidR="005C41DE" w:rsidRPr="005A18C7" w:rsidRDefault="005C41DE">
            <w:pPr>
              <w:jc w:val="center"/>
              <w:rPr>
                <w:color w:val="17365D" w:themeColor="text2" w:themeShade="BF"/>
                <w:sz w:val="16"/>
                <w:szCs w:val="16"/>
              </w:rPr>
            </w:pPr>
            <w:r w:rsidRPr="005A18C7">
              <w:rPr>
                <w:color w:val="17365D" w:themeColor="text2" w:themeShade="BF"/>
                <w:sz w:val="16"/>
                <w:szCs w:val="16"/>
              </w:rPr>
              <w:t>85</w:t>
            </w:r>
            <w:r w:rsidR="00374D47" w:rsidRPr="005A18C7">
              <w:rPr>
                <w:color w:val="17365D" w:themeColor="text2" w:themeShade="BF"/>
                <w:sz w:val="16"/>
                <w:szCs w:val="16"/>
              </w:rPr>
              <w:t>.</w:t>
            </w:r>
            <w:r w:rsidRPr="005A18C7">
              <w:rPr>
                <w:color w:val="17365D" w:themeColor="text2" w:themeShade="BF"/>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E5C28FC" w14:textId="0A620A5F" w:rsidR="005C41DE" w:rsidRPr="005A18C7" w:rsidRDefault="005C41DE">
            <w:pPr>
              <w:jc w:val="center"/>
              <w:rPr>
                <w:color w:val="FF0000"/>
                <w:sz w:val="16"/>
                <w:szCs w:val="16"/>
              </w:rPr>
            </w:pPr>
            <w:r w:rsidRPr="005A18C7">
              <w:rPr>
                <w:color w:val="FF0000"/>
                <w:sz w:val="16"/>
                <w:szCs w:val="16"/>
              </w:rPr>
              <w:t>-3</w:t>
            </w:r>
            <w:r w:rsidR="00374D47" w:rsidRPr="005A18C7">
              <w:rPr>
                <w:color w:val="FF0000"/>
                <w:sz w:val="16"/>
                <w:szCs w:val="16"/>
              </w:rPr>
              <w:t>.</w:t>
            </w:r>
            <w:r w:rsidRPr="005A18C7">
              <w:rPr>
                <w:color w:val="FF0000"/>
                <w:sz w:val="16"/>
                <w:szCs w:val="16"/>
              </w:rPr>
              <w:t>00%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709D0FCE" w14:textId="6FFFBD88" w:rsidR="005C41DE" w:rsidRPr="005A18C7" w:rsidRDefault="005C41DE">
            <w:pPr>
              <w:jc w:val="center"/>
              <w:rPr>
                <w:color w:val="FF0000"/>
                <w:sz w:val="16"/>
                <w:szCs w:val="16"/>
              </w:rPr>
            </w:pPr>
            <w:r w:rsidRPr="005A18C7">
              <w:rPr>
                <w:color w:val="FF0000"/>
                <w:sz w:val="16"/>
                <w:szCs w:val="16"/>
              </w:rPr>
              <w:t>-7</w:t>
            </w:r>
            <w:r w:rsidR="00374D47" w:rsidRPr="005A18C7">
              <w:rPr>
                <w:color w:val="FF0000"/>
                <w:sz w:val="16"/>
                <w:szCs w:val="16"/>
              </w:rPr>
              <w:t>.</w:t>
            </w:r>
            <w:r w:rsidRPr="005A18C7">
              <w:rPr>
                <w:color w:val="FF0000"/>
                <w:sz w:val="16"/>
                <w:szCs w:val="16"/>
              </w:rPr>
              <w:t>70%</w:t>
            </w:r>
          </w:p>
        </w:tc>
      </w:tr>
      <w:tr w:rsidR="00D949E8" w:rsidRPr="005A18C7" w14:paraId="51C9CC76"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A76DE3F" w14:textId="77777777" w:rsidR="005C41DE" w:rsidRPr="005A18C7" w:rsidRDefault="005C41DE">
            <w:pPr>
              <w:rPr>
                <w:sz w:val="16"/>
                <w:szCs w:val="16"/>
              </w:rPr>
            </w:pPr>
            <w:r w:rsidRPr="005A18C7">
              <w:rPr>
                <w:sz w:val="16"/>
                <w:szCs w:val="16"/>
              </w:rPr>
              <w:t>ISGC-P04-04: Tasa de abandono</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D38D3E2" w14:textId="287DFCC5" w:rsidR="005C41DE" w:rsidRPr="005A18C7" w:rsidRDefault="005C41DE">
            <w:pPr>
              <w:jc w:val="center"/>
              <w:rPr>
                <w:sz w:val="16"/>
                <w:szCs w:val="16"/>
              </w:rPr>
            </w:pPr>
            <w:r w:rsidRPr="005A18C7">
              <w:rPr>
                <w:sz w:val="16"/>
                <w:szCs w:val="16"/>
              </w:rPr>
              <w:t>8</w:t>
            </w:r>
            <w:r w:rsidR="00374D47" w:rsidRPr="005A18C7">
              <w:rPr>
                <w:sz w:val="16"/>
                <w:szCs w:val="16"/>
              </w:rPr>
              <w:t>.</w:t>
            </w:r>
            <w:r w:rsidRPr="005A18C7">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8253308" w14:textId="13C2FB47" w:rsidR="005C41DE" w:rsidRPr="005A18C7" w:rsidRDefault="005C41DE">
            <w:pPr>
              <w:jc w:val="center"/>
              <w:rPr>
                <w:sz w:val="16"/>
                <w:szCs w:val="16"/>
              </w:rPr>
            </w:pPr>
            <w:r w:rsidRPr="005A18C7">
              <w:rPr>
                <w:sz w:val="16"/>
                <w:szCs w:val="16"/>
              </w:rPr>
              <w:t>26</w:t>
            </w:r>
            <w:r w:rsidR="00374D47" w:rsidRPr="005A18C7">
              <w:rPr>
                <w:sz w:val="16"/>
                <w:szCs w:val="16"/>
              </w:rPr>
              <w:t>.</w:t>
            </w:r>
            <w:r w:rsidRPr="005A18C7">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623A102" w14:textId="2782A3FD" w:rsidR="005C41DE" w:rsidRPr="005A18C7" w:rsidRDefault="005C41DE">
            <w:pPr>
              <w:jc w:val="center"/>
              <w:rPr>
                <w:sz w:val="16"/>
                <w:szCs w:val="16"/>
              </w:rPr>
            </w:pPr>
            <w:r w:rsidRPr="005A18C7">
              <w:rPr>
                <w:sz w:val="16"/>
                <w:szCs w:val="16"/>
              </w:rPr>
              <w:t>22</w:t>
            </w:r>
            <w:r w:rsidR="00374D47" w:rsidRPr="005A18C7">
              <w:rPr>
                <w:sz w:val="16"/>
                <w:szCs w:val="16"/>
              </w:rPr>
              <w:t>.</w:t>
            </w:r>
            <w:r w:rsidRPr="005A18C7">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FE4A12B" w14:textId="77777777" w:rsidR="005C41DE" w:rsidRPr="005A18C7" w:rsidRDefault="005C41DE">
            <w:pPr>
              <w:jc w:val="center"/>
              <w:rPr>
                <w:sz w:val="16"/>
                <w:szCs w:val="16"/>
              </w:rPr>
            </w:pPr>
            <w:r w:rsidRPr="005A18C7">
              <w:rPr>
                <w:sz w:val="16"/>
                <w:szCs w:val="16"/>
              </w:rPr>
              <w:t>25%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107C77C" w14:textId="1714305A" w:rsidR="005C41DE" w:rsidRPr="005A18C7" w:rsidRDefault="005C41DE">
            <w:pPr>
              <w:jc w:val="center"/>
              <w:rPr>
                <w:sz w:val="16"/>
                <w:szCs w:val="16"/>
              </w:rPr>
            </w:pPr>
            <w:r w:rsidRPr="005A18C7">
              <w:rPr>
                <w:sz w:val="16"/>
                <w:szCs w:val="16"/>
              </w:rPr>
              <w:t>13</w:t>
            </w:r>
            <w:r w:rsidR="00374D47" w:rsidRPr="005A18C7">
              <w:rPr>
                <w:sz w:val="16"/>
                <w:szCs w:val="16"/>
              </w:rPr>
              <w:t>.</w:t>
            </w:r>
            <w:r w:rsidRPr="005A18C7">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27CCA38" w14:textId="2EDAD452" w:rsidR="005C41DE" w:rsidRPr="005A18C7" w:rsidRDefault="005C41DE">
            <w:pPr>
              <w:jc w:val="center"/>
              <w:rPr>
                <w:sz w:val="16"/>
                <w:szCs w:val="16"/>
              </w:rPr>
            </w:pPr>
            <w:r w:rsidRPr="005A18C7">
              <w:rPr>
                <w:sz w:val="16"/>
                <w:szCs w:val="16"/>
              </w:rPr>
              <w:t>11</w:t>
            </w:r>
            <w:r w:rsidR="00374D47" w:rsidRPr="005A18C7">
              <w:rPr>
                <w:sz w:val="16"/>
                <w:szCs w:val="16"/>
              </w:rPr>
              <w:t>.</w:t>
            </w:r>
            <w:r w:rsidRPr="005A18C7">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866AEF1" w14:textId="2E944DCA" w:rsidR="005C41DE" w:rsidRPr="005A18C7" w:rsidRDefault="005C41DE">
            <w:pPr>
              <w:jc w:val="center"/>
              <w:rPr>
                <w:color w:val="17365D" w:themeColor="text2" w:themeShade="BF"/>
                <w:sz w:val="16"/>
                <w:szCs w:val="16"/>
              </w:rPr>
            </w:pPr>
            <w:r w:rsidRPr="005A18C7">
              <w:rPr>
                <w:color w:val="17365D" w:themeColor="text2" w:themeShade="BF"/>
                <w:sz w:val="16"/>
                <w:szCs w:val="16"/>
              </w:rPr>
              <w:t>10</w:t>
            </w:r>
            <w:r w:rsidR="00374D47" w:rsidRPr="005A18C7">
              <w:rPr>
                <w:color w:val="17365D" w:themeColor="text2" w:themeShade="BF"/>
                <w:sz w:val="16"/>
                <w:szCs w:val="16"/>
              </w:rPr>
              <w:t>.</w:t>
            </w:r>
            <w:r w:rsidRPr="005A18C7">
              <w:rPr>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6524345" w14:textId="5F10FD81" w:rsidR="005C41DE" w:rsidRPr="005A18C7" w:rsidRDefault="005C41DE">
            <w:pPr>
              <w:jc w:val="center"/>
              <w:rPr>
                <w:sz w:val="16"/>
                <w:szCs w:val="16"/>
              </w:rPr>
            </w:pPr>
            <w:r w:rsidRPr="005A18C7">
              <w:rPr>
                <w:sz w:val="16"/>
                <w:szCs w:val="16"/>
              </w:rPr>
              <w:t>2</w:t>
            </w:r>
            <w:r w:rsidR="00374D47" w:rsidRPr="005A18C7">
              <w:rPr>
                <w:sz w:val="16"/>
                <w:szCs w:val="16"/>
              </w:rPr>
              <w:t>.</w:t>
            </w:r>
            <w:r w:rsidRPr="005A18C7">
              <w:rPr>
                <w:sz w:val="16"/>
                <w:szCs w:val="16"/>
              </w:rPr>
              <w:t>10%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5CEB813C" w14:textId="2FA69C3C" w:rsidR="005C41DE" w:rsidRPr="005A18C7" w:rsidRDefault="005C41DE">
            <w:pPr>
              <w:jc w:val="center"/>
              <w:rPr>
                <w:sz w:val="16"/>
                <w:szCs w:val="16"/>
              </w:rPr>
            </w:pPr>
            <w:r w:rsidRPr="005A18C7">
              <w:rPr>
                <w:sz w:val="16"/>
                <w:szCs w:val="16"/>
              </w:rPr>
              <w:t>2</w:t>
            </w:r>
            <w:r w:rsidR="00374D47" w:rsidRPr="005A18C7">
              <w:rPr>
                <w:sz w:val="16"/>
                <w:szCs w:val="16"/>
              </w:rPr>
              <w:t>.</w:t>
            </w:r>
            <w:r w:rsidRPr="005A18C7">
              <w:rPr>
                <w:sz w:val="16"/>
                <w:szCs w:val="16"/>
              </w:rPr>
              <w:t>40%</w:t>
            </w:r>
          </w:p>
        </w:tc>
      </w:tr>
      <w:tr w:rsidR="00D949E8" w:rsidRPr="005A18C7" w14:paraId="0396C4B2"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5B5B9C3" w14:textId="77777777" w:rsidR="005C41DE" w:rsidRPr="005A18C7" w:rsidRDefault="005C41DE">
            <w:pPr>
              <w:rPr>
                <w:sz w:val="16"/>
                <w:szCs w:val="16"/>
              </w:rPr>
            </w:pPr>
            <w:r w:rsidRPr="005A18C7">
              <w:rPr>
                <w:sz w:val="16"/>
                <w:szCs w:val="16"/>
              </w:rPr>
              <w:t xml:space="preserve">ISGC-P04-05: Tasa de graduación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7A44115" w14:textId="7DF82186" w:rsidR="005C41DE" w:rsidRPr="005A18C7" w:rsidRDefault="005C41DE">
            <w:pPr>
              <w:jc w:val="center"/>
              <w:rPr>
                <w:sz w:val="16"/>
                <w:szCs w:val="16"/>
              </w:rPr>
            </w:pPr>
            <w:r w:rsidRPr="005A18C7">
              <w:rPr>
                <w:sz w:val="16"/>
                <w:szCs w:val="16"/>
              </w:rPr>
              <w:t>66</w:t>
            </w:r>
            <w:r w:rsidR="00374D47" w:rsidRPr="005A18C7">
              <w:rPr>
                <w:sz w:val="16"/>
                <w:szCs w:val="16"/>
              </w:rPr>
              <w:t>.</w:t>
            </w:r>
            <w:r w:rsidRPr="005A18C7">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361BB44" w14:textId="145FF39D" w:rsidR="005C41DE" w:rsidRPr="005A18C7" w:rsidRDefault="005C41DE">
            <w:pPr>
              <w:jc w:val="center"/>
              <w:rPr>
                <w:sz w:val="16"/>
                <w:szCs w:val="16"/>
              </w:rPr>
            </w:pPr>
            <w:r w:rsidRPr="005A18C7">
              <w:rPr>
                <w:sz w:val="16"/>
                <w:szCs w:val="16"/>
              </w:rPr>
              <w:t>52</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759E41C" w14:textId="7B126B37" w:rsidR="005C41DE" w:rsidRPr="005A18C7" w:rsidRDefault="005C41DE">
            <w:pPr>
              <w:jc w:val="center"/>
              <w:rPr>
                <w:sz w:val="16"/>
                <w:szCs w:val="16"/>
              </w:rPr>
            </w:pPr>
            <w:r w:rsidRPr="005A18C7">
              <w:rPr>
                <w:sz w:val="16"/>
                <w:szCs w:val="16"/>
              </w:rPr>
              <w:t>54</w:t>
            </w:r>
            <w:r w:rsidR="00374D47" w:rsidRPr="005A18C7">
              <w:rPr>
                <w:sz w:val="16"/>
                <w:szCs w:val="16"/>
              </w:rPr>
              <w:t>.</w:t>
            </w:r>
            <w:r w:rsidRPr="005A18C7">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E910028" w14:textId="274C5312" w:rsidR="005C41DE" w:rsidRPr="005A18C7" w:rsidRDefault="005C41DE">
            <w:pPr>
              <w:jc w:val="center"/>
              <w:rPr>
                <w:sz w:val="16"/>
                <w:szCs w:val="16"/>
              </w:rPr>
            </w:pPr>
            <w:r w:rsidRPr="005A18C7">
              <w:rPr>
                <w:sz w:val="16"/>
                <w:szCs w:val="16"/>
              </w:rPr>
              <w:t>32</w:t>
            </w:r>
            <w:r w:rsidR="00374D47" w:rsidRPr="005A18C7">
              <w:rPr>
                <w:sz w:val="16"/>
                <w:szCs w:val="16"/>
              </w:rPr>
              <w:t>.</w:t>
            </w:r>
            <w:r w:rsidRPr="005A18C7">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BBFCD48" w14:textId="77777777" w:rsidR="005C41DE" w:rsidRPr="005A18C7" w:rsidRDefault="005C41DE">
            <w:pPr>
              <w:jc w:val="center"/>
              <w:rPr>
                <w:sz w:val="16"/>
                <w:szCs w:val="16"/>
              </w:rPr>
            </w:pPr>
            <w:r w:rsidRPr="005A18C7">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8331952" w14:textId="5A4B40A2" w:rsidR="005C41DE" w:rsidRPr="005A18C7" w:rsidRDefault="005C41DE">
            <w:pPr>
              <w:jc w:val="center"/>
              <w:rPr>
                <w:sz w:val="16"/>
                <w:szCs w:val="16"/>
              </w:rPr>
            </w:pPr>
            <w:r w:rsidRPr="005A18C7">
              <w:rPr>
                <w:sz w:val="16"/>
                <w:szCs w:val="16"/>
              </w:rPr>
              <w:t>37</w:t>
            </w:r>
            <w:r w:rsidR="00374D47" w:rsidRPr="005A18C7">
              <w:rPr>
                <w:sz w:val="16"/>
                <w:szCs w:val="16"/>
              </w:rPr>
              <w:t>.</w:t>
            </w:r>
            <w:r w:rsidRPr="005A18C7">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B5F5AA5" w14:textId="2E3A9228" w:rsidR="005C41DE" w:rsidRPr="005A18C7" w:rsidRDefault="005C41DE">
            <w:pPr>
              <w:jc w:val="center"/>
              <w:rPr>
                <w:color w:val="17365D" w:themeColor="text2" w:themeShade="BF"/>
                <w:sz w:val="16"/>
                <w:szCs w:val="16"/>
              </w:rPr>
            </w:pPr>
            <w:r w:rsidRPr="005A18C7">
              <w:rPr>
                <w:color w:val="17365D" w:themeColor="text2" w:themeShade="BF"/>
                <w:sz w:val="16"/>
                <w:szCs w:val="16"/>
              </w:rPr>
              <w:t>55</w:t>
            </w:r>
            <w:r w:rsidR="00374D47" w:rsidRPr="005A18C7">
              <w:rPr>
                <w:color w:val="17365D" w:themeColor="text2" w:themeShade="BF"/>
                <w:sz w:val="16"/>
                <w:szCs w:val="16"/>
              </w:rPr>
              <w:t>.</w:t>
            </w:r>
            <w:r w:rsidRPr="005A18C7">
              <w:rPr>
                <w:color w:val="17365D" w:themeColor="text2" w:themeShade="BF"/>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4254F85" w14:textId="2FED802F" w:rsidR="005C41DE" w:rsidRPr="005A18C7" w:rsidRDefault="005C41DE">
            <w:pPr>
              <w:jc w:val="center"/>
              <w:rPr>
                <w:sz w:val="16"/>
                <w:szCs w:val="16"/>
              </w:rPr>
            </w:pPr>
            <w:r w:rsidRPr="005A18C7">
              <w:rPr>
                <w:sz w:val="16"/>
                <w:szCs w:val="16"/>
              </w:rPr>
              <w:t>2</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56688A84" w14:textId="5B5E37A8" w:rsidR="005C41DE" w:rsidRPr="005A18C7" w:rsidRDefault="005C41DE">
            <w:pPr>
              <w:jc w:val="center"/>
              <w:rPr>
                <w:color w:val="FF0000"/>
                <w:sz w:val="16"/>
                <w:szCs w:val="16"/>
              </w:rPr>
            </w:pPr>
            <w:r w:rsidRPr="005A18C7">
              <w:rPr>
                <w:color w:val="FF0000"/>
                <w:sz w:val="16"/>
                <w:szCs w:val="16"/>
              </w:rPr>
              <w:t>-15</w:t>
            </w:r>
            <w:r w:rsidR="00374D47" w:rsidRPr="005A18C7">
              <w:rPr>
                <w:color w:val="FF0000"/>
                <w:sz w:val="16"/>
                <w:szCs w:val="16"/>
              </w:rPr>
              <w:t>.</w:t>
            </w:r>
            <w:r w:rsidRPr="005A18C7">
              <w:rPr>
                <w:color w:val="FF0000"/>
                <w:sz w:val="16"/>
                <w:szCs w:val="16"/>
              </w:rPr>
              <w:t>60%</w:t>
            </w:r>
          </w:p>
        </w:tc>
      </w:tr>
      <w:tr w:rsidR="00D949E8" w:rsidRPr="005A18C7" w14:paraId="3F86ADAE"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A0492DE" w14:textId="77777777" w:rsidR="005C41DE" w:rsidRPr="005A18C7" w:rsidRDefault="005C41DE">
            <w:pPr>
              <w:rPr>
                <w:sz w:val="16"/>
                <w:szCs w:val="16"/>
              </w:rPr>
            </w:pPr>
            <w:r w:rsidRPr="005A18C7">
              <w:rPr>
                <w:sz w:val="16"/>
                <w:szCs w:val="16"/>
              </w:rPr>
              <w:t>ISGC-P04-06: Tasa de eficiencia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C831CF3" w14:textId="73A72076" w:rsidR="005C41DE" w:rsidRPr="005A18C7" w:rsidRDefault="005C41DE">
            <w:pPr>
              <w:jc w:val="center"/>
              <w:rPr>
                <w:sz w:val="16"/>
                <w:szCs w:val="16"/>
              </w:rPr>
            </w:pPr>
            <w:r w:rsidRPr="005A18C7">
              <w:rPr>
                <w:sz w:val="16"/>
                <w:szCs w:val="16"/>
              </w:rPr>
              <w:t>88</w:t>
            </w:r>
            <w:r w:rsidR="00374D47" w:rsidRPr="005A18C7">
              <w:rPr>
                <w:sz w:val="16"/>
                <w:szCs w:val="16"/>
              </w:rPr>
              <w:t>.</w:t>
            </w:r>
            <w:r w:rsidRPr="005A18C7">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CFA6900" w14:textId="14439480" w:rsidR="005C41DE" w:rsidRPr="005A18C7" w:rsidRDefault="005C41DE">
            <w:pPr>
              <w:jc w:val="center"/>
              <w:rPr>
                <w:sz w:val="16"/>
                <w:szCs w:val="16"/>
              </w:rPr>
            </w:pPr>
            <w:r w:rsidRPr="005A18C7">
              <w:rPr>
                <w:sz w:val="16"/>
                <w:szCs w:val="16"/>
              </w:rPr>
              <w:t>89</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D9AECDB" w14:textId="68F94B14" w:rsidR="005C41DE" w:rsidRPr="005A18C7" w:rsidRDefault="005C41DE">
            <w:pPr>
              <w:jc w:val="center"/>
              <w:rPr>
                <w:sz w:val="16"/>
                <w:szCs w:val="16"/>
              </w:rPr>
            </w:pPr>
            <w:r w:rsidRPr="005A18C7">
              <w:rPr>
                <w:sz w:val="16"/>
                <w:szCs w:val="16"/>
              </w:rPr>
              <w:t>92</w:t>
            </w:r>
            <w:r w:rsidR="00374D47" w:rsidRPr="005A18C7">
              <w:rPr>
                <w:sz w:val="16"/>
                <w:szCs w:val="16"/>
              </w:rPr>
              <w:t>.</w:t>
            </w:r>
            <w:r w:rsidRPr="005A18C7">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B7D6ED0" w14:textId="3A98EDA6" w:rsidR="005C41DE" w:rsidRPr="005A18C7" w:rsidRDefault="005C41DE">
            <w:pPr>
              <w:jc w:val="center"/>
              <w:rPr>
                <w:sz w:val="16"/>
                <w:szCs w:val="16"/>
              </w:rPr>
            </w:pPr>
            <w:r w:rsidRPr="005A18C7">
              <w:rPr>
                <w:sz w:val="16"/>
                <w:szCs w:val="16"/>
              </w:rPr>
              <w:t>89</w:t>
            </w:r>
            <w:r w:rsidR="00374D47" w:rsidRPr="005A18C7">
              <w:rPr>
                <w:sz w:val="16"/>
                <w:szCs w:val="16"/>
              </w:rPr>
              <w:t>.</w:t>
            </w:r>
            <w:r w:rsidRPr="005A18C7">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6111913" w14:textId="4CDE4A94" w:rsidR="005C41DE" w:rsidRPr="005A18C7" w:rsidRDefault="005C41DE">
            <w:pPr>
              <w:jc w:val="center"/>
              <w:rPr>
                <w:sz w:val="16"/>
                <w:szCs w:val="16"/>
              </w:rPr>
            </w:pPr>
            <w:r w:rsidRPr="005A18C7">
              <w:rPr>
                <w:sz w:val="16"/>
                <w:szCs w:val="16"/>
              </w:rPr>
              <w:t>86</w:t>
            </w:r>
            <w:r w:rsidR="00374D47" w:rsidRPr="005A18C7">
              <w:rPr>
                <w:sz w:val="16"/>
                <w:szCs w:val="16"/>
              </w:rPr>
              <w:t>.</w:t>
            </w:r>
            <w:r w:rsidRPr="005A18C7">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8FBBCF4" w14:textId="5922992F" w:rsidR="005C41DE" w:rsidRPr="005A18C7" w:rsidRDefault="005C41DE">
            <w:pPr>
              <w:jc w:val="center"/>
              <w:rPr>
                <w:sz w:val="16"/>
                <w:szCs w:val="16"/>
              </w:rPr>
            </w:pPr>
            <w:r w:rsidRPr="005A18C7">
              <w:rPr>
                <w:sz w:val="16"/>
                <w:szCs w:val="16"/>
              </w:rPr>
              <w:t>89</w:t>
            </w:r>
            <w:r w:rsidR="00374D47" w:rsidRPr="005A18C7">
              <w:rPr>
                <w:sz w:val="16"/>
                <w:szCs w:val="16"/>
              </w:rPr>
              <w:t>.</w:t>
            </w:r>
            <w:r w:rsidRPr="005A18C7">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C8CA852" w14:textId="77777777" w:rsidR="005C41DE" w:rsidRPr="005A18C7" w:rsidRDefault="005C41DE">
            <w:pPr>
              <w:jc w:val="center"/>
              <w:rPr>
                <w:color w:val="17365D" w:themeColor="text2" w:themeShade="BF"/>
                <w:sz w:val="16"/>
                <w:szCs w:val="16"/>
              </w:rPr>
            </w:pPr>
            <w:r w:rsidRPr="005A18C7">
              <w:rPr>
                <w:color w:val="17365D" w:themeColor="text2" w:themeShade="BF"/>
                <w:sz w:val="16"/>
                <w:szCs w:val="16"/>
              </w:rPr>
              <w:t>91%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B2216CD" w14:textId="14A888F1" w:rsidR="005C41DE" w:rsidRPr="005A18C7" w:rsidRDefault="005C41DE">
            <w:pPr>
              <w:jc w:val="center"/>
              <w:rPr>
                <w:color w:val="FF0000"/>
                <w:sz w:val="16"/>
                <w:szCs w:val="16"/>
              </w:rPr>
            </w:pPr>
            <w:r w:rsidRPr="005A18C7">
              <w:rPr>
                <w:color w:val="FF0000"/>
                <w:sz w:val="16"/>
                <w:szCs w:val="16"/>
              </w:rPr>
              <w:t>-3</w:t>
            </w:r>
            <w:r w:rsidR="00374D47" w:rsidRPr="005A18C7">
              <w:rPr>
                <w:color w:val="FF0000"/>
                <w:sz w:val="16"/>
                <w:szCs w:val="16"/>
              </w:rPr>
              <w:t>.</w:t>
            </w:r>
            <w:r w:rsidRPr="005A18C7">
              <w:rPr>
                <w:color w:val="FF0000"/>
                <w:sz w:val="16"/>
                <w:szCs w:val="16"/>
              </w:rPr>
              <w:t>00%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5D1751D" w14:textId="560F2449" w:rsidR="005C41DE" w:rsidRPr="005A18C7" w:rsidRDefault="005C41DE">
            <w:pPr>
              <w:jc w:val="center"/>
              <w:rPr>
                <w:color w:val="FF0000"/>
                <w:sz w:val="16"/>
                <w:szCs w:val="16"/>
              </w:rPr>
            </w:pPr>
            <w:r w:rsidRPr="005A18C7">
              <w:rPr>
                <w:color w:val="FF0000"/>
                <w:sz w:val="16"/>
                <w:szCs w:val="16"/>
              </w:rPr>
              <w:t>-4</w:t>
            </w:r>
            <w:r w:rsidR="00374D47" w:rsidRPr="005A18C7">
              <w:rPr>
                <w:color w:val="FF0000"/>
                <w:sz w:val="16"/>
                <w:szCs w:val="16"/>
              </w:rPr>
              <w:t>.</w:t>
            </w:r>
            <w:r w:rsidRPr="005A18C7">
              <w:rPr>
                <w:color w:val="FF0000"/>
                <w:sz w:val="16"/>
                <w:szCs w:val="16"/>
              </w:rPr>
              <w:t>90%</w:t>
            </w:r>
          </w:p>
        </w:tc>
      </w:tr>
      <w:tr w:rsidR="00D949E8" w:rsidRPr="005A18C7" w14:paraId="2905BC1D"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CC1C561" w14:textId="77777777" w:rsidR="005C41DE" w:rsidRPr="005A18C7" w:rsidRDefault="005C41DE">
            <w:pPr>
              <w:rPr>
                <w:sz w:val="16"/>
                <w:szCs w:val="16"/>
              </w:rPr>
            </w:pPr>
            <w:r w:rsidRPr="005A18C7">
              <w:rPr>
                <w:sz w:val="16"/>
                <w:szCs w:val="16"/>
              </w:rPr>
              <w:t>ISGC-P04-07: Duración media de los estudios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0BDD390" w14:textId="172975F9" w:rsidR="005C41DE" w:rsidRPr="005A18C7" w:rsidRDefault="005C41DE">
            <w:pPr>
              <w:jc w:val="center"/>
              <w:rPr>
                <w:sz w:val="16"/>
                <w:szCs w:val="16"/>
              </w:rPr>
            </w:pPr>
            <w:r w:rsidRPr="005A18C7">
              <w:rPr>
                <w:sz w:val="16"/>
                <w:szCs w:val="16"/>
              </w:rPr>
              <w:t>1</w:t>
            </w:r>
            <w:r w:rsidR="00374D47" w:rsidRPr="005A18C7">
              <w:rPr>
                <w:sz w:val="16"/>
                <w:szCs w:val="16"/>
              </w:rPr>
              <w:t>.</w:t>
            </w:r>
            <w:r w:rsidRPr="005A18C7">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D69ED11" w14:textId="77777777" w:rsidR="005C41DE" w:rsidRPr="005A18C7" w:rsidRDefault="005C41DE">
            <w:pPr>
              <w:jc w:val="center"/>
              <w:rPr>
                <w:sz w:val="16"/>
                <w:szCs w:val="16"/>
              </w:rPr>
            </w:pPr>
            <w:r w:rsidRPr="005A18C7">
              <w:rPr>
                <w:sz w:val="16"/>
                <w:szCs w:val="16"/>
              </w:rPr>
              <w:t>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3B87007" w14:textId="030B64D7" w:rsidR="005C41DE" w:rsidRPr="005A18C7" w:rsidRDefault="005C41DE">
            <w:pPr>
              <w:jc w:val="center"/>
              <w:rPr>
                <w:sz w:val="16"/>
                <w:szCs w:val="16"/>
              </w:rPr>
            </w:pPr>
            <w:r w:rsidRPr="005A18C7">
              <w:rPr>
                <w:sz w:val="16"/>
                <w:szCs w:val="16"/>
              </w:rPr>
              <w:t>1</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5AEA7FD" w14:textId="0C9ADA23" w:rsidR="005C41DE" w:rsidRPr="005A18C7" w:rsidRDefault="005C41DE">
            <w:pPr>
              <w:jc w:val="center"/>
              <w:rPr>
                <w:sz w:val="16"/>
                <w:szCs w:val="16"/>
              </w:rPr>
            </w:pPr>
            <w:r w:rsidRPr="005A18C7">
              <w:rPr>
                <w:sz w:val="16"/>
                <w:szCs w:val="16"/>
              </w:rPr>
              <w:t>1</w:t>
            </w:r>
            <w:r w:rsidR="00374D47" w:rsidRPr="005A18C7">
              <w:rPr>
                <w:sz w:val="16"/>
                <w:szCs w:val="16"/>
              </w:rPr>
              <w:t>.</w:t>
            </w:r>
            <w:r w:rsidRPr="005A18C7">
              <w:rPr>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86F80E1" w14:textId="78F25EA2" w:rsidR="005C41DE" w:rsidRPr="005A18C7" w:rsidRDefault="005C41DE">
            <w:pPr>
              <w:jc w:val="center"/>
              <w:rPr>
                <w:sz w:val="16"/>
                <w:szCs w:val="16"/>
              </w:rPr>
            </w:pPr>
            <w:r w:rsidRPr="005A18C7">
              <w:rPr>
                <w:sz w:val="16"/>
                <w:szCs w:val="16"/>
              </w:rPr>
              <w:t>2</w:t>
            </w:r>
            <w:r w:rsidR="00374D47" w:rsidRPr="005A18C7">
              <w:rPr>
                <w:sz w:val="16"/>
                <w:szCs w:val="16"/>
              </w:rPr>
              <w:t>.</w:t>
            </w:r>
            <w:r w:rsidRPr="005A18C7">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8B02E1F" w14:textId="079366BC" w:rsidR="005C41DE" w:rsidRPr="005A18C7" w:rsidRDefault="005C41DE">
            <w:pPr>
              <w:jc w:val="center"/>
              <w:rPr>
                <w:sz w:val="16"/>
                <w:szCs w:val="16"/>
              </w:rPr>
            </w:pPr>
            <w:r w:rsidRPr="005A18C7">
              <w:rPr>
                <w:sz w:val="16"/>
                <w:szCs w:val="16"/>
              </w:rPr>
              <w:t>1</w:t>
            </w:r>
            <w:r w:rsidR="00374D47" w:rsidRPr="005A18C7">
              <w:rPr>
                <w:sz w:val="16"/>
                <w:szCs w:val="16"/>
              </w:rPr>
              <w:t>.</w:t>
            </w:r>
            <w:r w:rsidRPr="005A18C7">
              <w:rPr>
                <w:sz w:val="16"/>
                <w:szCs w:val="16"/>
              </w:rPr>
              <w:t>98</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9E65B2A" w14:textId="6BCA1835" w:rsidR="005C41DE" w:rsidRPr="005A18C7" w:rsidRDefault="005C41DE">
            <w:pPr>
              <w:jc w:val="center"/>
              <w:rPr>
                <w:color w:val="17365D" w:themeColor="text2" w:themeShade="BF"/>
                <w:sz w:val="16"/>
                <w:szCs w:val="16"/>
              </w:rPr>
            </w:pPr>
            <w:r w:rsidRPr="005A18C7">
              <w:rPr>
                <w:color w:val="17365D" w:themeColor="text2" w:themeShade="BF"/>
                <w:sz w:val="16"/>
                <w:szCs w:val="16"/>
              </w:rPr>
              <w:t>1</w:t>
            </w:r>
            <w:r w:rsidR="00374D47" w:rsidRPr="005A18C7">
              <w:rPr>
                <w:color w:val="17365D" w:themeColor="text2" w:themeShade="BF"/>
                <w:sz w:val="16"/>
                <w:szCs w:val="16"/>
              </w:rPr>
              <w:t>.</w:t>
            </w:r>
            <w:r w:rsidRPr="005A18C7">
              <w:rPr>
                <w:color w:val="17365D" w:themeColor="text2" w:themeShade="BF"/>
                <w:sz w:val="16"/>
                <w:szCs w:val="16"/>
              </w:rPr>
              <w:t>67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544366C" w14:textId="496C301E" w:rsidR="005C41DE" w:rsidRPr="005A18C7" w:rsidRDefault="005C41DE">
            <w:pPr>
              <w:jc w:val="center"/>
              <w:rPr>
                <w:sz w:val="16"/>
                <w:szCs w:val="16"/>
              </w:rPr>
            </w:pPr>
            <w:r w:rsidRPr="005A18C7">
              <w:rPr>
                <w:sz w:val="16"/>
                <w:szCs w:val="16"/>
              </w:rPr>
              <w:t>0</w:t>
            </w:r>
            <w:r w:rsidR="00374D47" w:rsidRPr="005A18C7">
              <w:rPr>
                <w:sz w:val="16"/>
                <w:szCs w:val="16"/>
              </w:rPr>
              <w:t>.</w:t>
            </w:r>
            <w:r w:rsidRPr="005A18C7">
              <w:rPr>
                <w:sz w:val="16"/>
                <w:szCs w:val="16"/>
              </w:rPr>
              <w:t xml:space="preserve">12 </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44E890BF" w14:textId="5940E852" w:rsidR="005C41DE" w:rsidRPr="005A18C7" w:rsidRDefault="005C41DE">
            <w:pPr>
              <w:jc w:val="center"/>
              <w:rPr>
                <w:sz w:val="16"/>
                <w:szCs w:val="16"/>
              </w:rPr>
            </w:pPr>
            <w:r w:rsidRPr="005A18C7">
              <w:rPr>
                <w:sz w:val="16"/>
                <w:szCs w:val="16"/>
              </w:rPr>
              <w:t>0</w:t>
            </w:r>
            <w:r w:rsidR="00374D47" w:rsidRPr="005A18C7">
              <w:rPr>
                <w:sz w:val="16"/>
                <w:szCs w:val="16"/>
              </w:rPr>
              <w:t>.</w:t>
            </w:r>
            <w:r w:rsidRPr="005A18C7">
              <w:rPr>
                <w:sz w:val="16"/>
                <w:szCs w:val="16"/>
              </w:rPr>
              <w:t xml:space="preserve">43 </w:t>
            </w:r>
          </w:p>
        </w:tc>
      </w:tr>
      <w:tr w:rsidR="00D949E8" w:rsidRPr="005A18C7" w14:paraId="28C70E3C"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C0E7E5F" w14:textId="77777777" w:rsidR="005C41DE" w:rsidRPr="005A18C7" w:rsidRDefault="005C41DE">
            <w:pPr>
              <w:rPr>
                <w:sz w:val="16"/>
                <w:szCs w:val="16"/>
              </w:rPr>
            </w:pPr>
            <w:r w:rsidRPr="005A18C7">
              <w:rPr>
                <w:sz w:val="16"/>
                <w:szCs w:val="16"/>
              </w:rPr>
              <w:t xml:space="preserve">ISGC-P04-11: Grado de satisfacción del alumnado con el proceso para la elección y realización del TFG/TFM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312FA8C" w14:textId="497F8594"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A22A63F" w14:textId="77777777" w:rsidR="005C41DE" w:rsidRPr="005A18C7" w:rsidRDefault="005C41DE">
            <w:pPr>
              <w:jc w:val="center"/>
              <w:rPr>
                <w:sz w:val="16"/>
                <w:szCs w:val="16"/>
              </w:rPr>
            </w:pPr>
            <w:r w:rsidRPr="005A18C7">
              <w:rPr>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E50B37A" w14:textId="3DFEB214"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9021B13" w14:textId="77777777" w:rsidR="005C41DE" w:rsidRPr="005A18C7" w:rsidRDefault="005C41DE">
            <w:pPr>
              <w:jc w:val="center"/>
              <w:rPr>
                <w:sz w:val="16"/>
                <w:szCs w:val="16"/>
              </w:rPr>
            </w:pPr>
            <w:r w:rsidRPr="005A18C7">
              <w:rPr>
                <w:sz w:val="16"/>
                <w:szCs w:val="16"/>
              </w:rPr>
              <w:t>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0D573E2" w14:textId="4CAEE887"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45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7CB5FA0" w14:textId="4BB63392"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88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0202B48" w14:textId="1FB8B673" w:rsidR="005C41DE" w:rsidRPr="005A18C7" w:rsidRDefault="005C41DE">
            <w:pPr>
              <w:jc w:val="center"/>
              <w:rPr>
                <w:color w:val="17365D" w:themeColor="text2" w:themeShade="BF"/>
                <w:sz w:val="16"/>
                <w:szCs w:val="16"/>
              </w:rPr>
            </w:pPr>
            <w:r w:rsidRPr="005A18C7">
              <w:rPr>
                <w:color w:val="17365D" w:themeColor="text2" w:themeShade="BF"/>
                <w:sz w:val="16"/>
                <w:szCs w:val="16"/>
              </w:rPr>
              <w:t>3</w:t>
            </w:r>
            <w:r w:rsidR="00374D47" w:rsidRPr="005A18C7">
              <w:rPr>
                <w:color w:val="17365D" w:themeColor="text2" w:themeShade="BF"/>
                <w:sz w:val="16"/>
                <w:szCs w:val="16"/>
              </w:rPr>
              <w:t>.</w:t>
            </w:r>
            <w:r w:rsidRPr="005A18C7">
              <w:rPr>
                <w:color w:val="17365D" w:themeColor="text2" w:themeShade="BF"/>
                <w:sz w:val="16"/>
                <w:szCs w:val="16"/>
              </w:rPr>
              <w:t>23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D294A4E" w14:textId="789B73D9" w:rsidR="005C41DE" w:rsidRPr="005A18C7" w:rsidRDefault="005C41DE">
            <w:pPr>
              <w:jc w:val="center"/>
              <w:rPr>
                <w:color w:val="FF0000"/>
                <w:sz w:val="16"/>
                <w:szCs w:val="16"/>
              </w:rPr>
            </w:pPr>
            <w:r w:rsidRPr="005A18C7">
              <w:rPr>
                <w:color w:val="FF0000"/>
                <w:sz w:val="16"/>
                <w:szCs w:val="16"/>
              </w:rPr>
              <w:t>-0</w:t>
            </w:r>
            <w:r w:rsidR="00374D47" w:rsidRPr="005A18C7">
              <w:rPr>
                <w:color w:val="FF0000"/>
                <w:sz w:val="16"/>
                <w:szCs w:val="16"/>
              </w:rPr>
              <w:t>.</w:t>
            </w:r>
            <w:r w:rsidRPr="005A18C7">
              <w:rPr>
                <w:color w:val="FF0000"/>
                <w:sz w:val="16"/>
                <w:szCs w:val="16"/>
              </w:rPr>
              <w:t>28</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541445D0" w14:textId="7F60C5FA" w:rsidR="005C41DE" w:rsidRPr="005A18C7" w:rsidRDefault="005C41DE">
            <w:pPr>
              <w:jc w:val="center"/>
              <w:rPr>
                <w:sz w:val="16"/>
                <w:szCs w:val="16"/>
              </w:rPr>
            </w:pPr>
            <w:r w:rsidRPr="005A18C7">
              <w:rPr>
                <w:sz w:val="16"/>
                <w:szCs w:val="16"/>
              </w:rPr>
              <w:t>0</w:t>
            </w:r>
            <w:r w:rsidR="00374D47" w:rsidRPr="005A18C7">
              <w:rPr>
                <w:sz w:val="16"/>
                <w:szCs w:val="16"/>
              </w:rPr>
              <w:t>.</w:t>
            </w:r>
            <w:r w:rsidRPr="005A18C7">
              <w:rPr>
                <w:sz w:val="16"/>
                <w:szCs w:val="16"/>
              </w:rPr>
              <w:t xml:space="preserve">22 </w:t>
            </w:r>
          </w:p>
        </w:tc>
      </w:tr>
      <w:tr w:rsidR="00D949E8" w:rsidRPr="005A18C7" w14:paraId="4CCE4586"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779ED2F" w14:textId="77777777" w:rsidR="005C41DE" w:rsidRPr="005A18C7" w:rsidRDefault="005C41DE">
            <w:pPr>
              <w:rPr>
                <w:sz w:val="16"/>
                <w:szCs w:val="16"/>
              </w:rPr>
            </w:pPr>
            <w:r w:rsidRPr="005A18C7">
              <w:rPr>
                <w:sz w:val="16"/>
                <w:szCs w:val="16"/>
              </w:rPr>
              <w:t>ISGC-P04-14: Grado de satisfacción del alumnado con las prácticas externas realizadas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B8D18AA" w14:textId="6B448B3B"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25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EF7FD83" w14:textId="77777777" w:rsidR="005C41DE" w:rsidRPr="005A18C7" w:rsidRDefault="005C41DE">
            <w:pPr>
              <w:jc w:val="center"/>
              <w:rPr>
                <w:sz w:val="16"/>
                <w:szCs w:val="16"/>
              </w:rPr>
            </w:pPr>
            <w:r w:rsidRPr="005A18C7">
              <w:rPr>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AC55691" w14:textId="38549E34"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F96D98E" w14:textId="132B46BE"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43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9251778" w14:textId="5205327C"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13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F022C3C" w14:textId="2DC8E1A6" w:rsidR="005C41DE" w:rsidRPr="005A18C7" w:rsidRDefault="005C41DE">
            <w:pPr>
              <w:jc w:val="center"/>
              <w:rPr>
                <w:sz w:val="16"/>
                <w:szCs w:val="16"/>
              </w:rPr>
            </w:pPr>
            <w:r w:rsidRPr="005A18C7">
              <w:rPr>
                <w:sz w:val="16"/>
                <w:szCs w:val="16"/>
              </w:rPr>
              <w:t>9</w:t>
            </w:r>
            <w:r w:rsidR="00374D47" w:rsidRPr="005A18C7">
              <w:rPr>
                <w:sz w:val="16"/>
                <w:szCs w:val="16"/>
              </w:rPr>
              <w:t>.</w:t>
            </w:r>
            <w:r w:rsidRPr="005A18C7">
              <w:rPr>
                <w:sz w:val="16"/>
                <w:szCs w:val="16"/>
              </w:rPr>
              <w:t>11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167EB3C" w14:textId="316C55C9" w:rsidR="005C41DE" w:rsidRPr="005A18C7" w:rsidRDefault="005C41DE">
            <w:pPr>
              <w:jc w:val="center"/>
              <w:rPr>
                <w:color w:val="17365D" w:themeColor="text2" w:themeShade="BF"/>
                <w:sz w:val="16"/>
                <w:szCs w:val="16"/>
              </w:rPr>
            </w:pPr>
            <w:r w:rsidRPr="005A18C7">
              <w:rPr>
                <w:color w:val="17365D" w:themeColor="text2" w:themeShade="BF"/>
                <w:sz w:val="16"/>
                <w:szCs w:val="16"/>
              </w:rPr>
              <w:t>4</w:t>
            </w:r>
            <w:r w:rsidR="00374D47" w:rsidRPr="005A18C7">
              <w:rPr>
                <w:color w:val="17365D" w:themeColor="text2" w:themeShade="BF"/>
                <w:sz w:val="16"/>
                <w:szCs w:val="16"/>
              </w:rPr>
              <w:t>.</w:t>
            </w:r>
            <w:r w:rsidRPr="005A18C7">
              <w:rPr>
                <w:color w:val="17365D" w:themeColor="text2" w:themeShade="BF"/>
                <w:sz w:val="16"/>
                <w:szCs w:val="16"/>
              </w:rPr>
              <w:t>01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AB85D26" w14:textId="0EBA1AFA" w:rsidR="005C41DE" w:rsidRPr="005A18C7" w:rsidRDefault="005C41DE">
            <w:pPr>
              <w:jc w:val="center"/>
              <w:rPr>
                <w:color w:val="FF0000"/>
                <w:sz w:val="16"/>
                <w:szCs w:val="16"/>
              </w:rPr>
            </w:pPr>
            <w:r w:rsidRPr="005A18C7">
              <w:rPr>
                <w:color w:val="FF0000"/>
                <w:sz w:val="16"/>
                <w:szCs w:val="16"/>
              </w:rPr>
              <w:t>-0</w:t>
            </w:r>
            <w:r w:rsidR="00374D47" w:rsidRPr="005A18C7">
              <w:rPr>
                <w:color w:val="FF0000"/>
                <w:sz w:val="16"/>
                <w:szCs w:val="16"/>
              </w:rPr>
              <w:t>.</w:t>
            </w:r>
            <w:r w:rsidRPr="005A18C7">
              <w:rPr>
                <w:color w:val="FF0000"/>
                <w:sz w:val="16"/>
                <w:szCs w:val="16"/>
              </w:rPr>
              <w:t>79</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4DDA5A7D" w14:textId="2B78A9E1" w:rsidR="005C41DE" w:rsidRPr="005A18C7" w:rsidRDefault="00BB6D61">
            <w:pPr>
              <w:jc w:val="center"/>
              <w:rPr>
                <w:color w:val="FF0000"/>
                <w:sz w:val="16"/>
                <w:szCs w:val="16"/>
              </w:rPr>
            </w:pPr>
            <w:r w:rsidRPr="005A18C7">
              <w:rPr>
                <w:color w:val="FF0000"/>
                <w:sz w:val="16"/>
                <w:szCs w:val="16"/>
                <w:lang w:val="es-ES"/>
              </w:rPr>
              <w:t>-</w:t>
            </w:r>
            <w:r w:rsidR="005C41DE" w:rsidRPr="005A18C7">
              <w:rPr>
                <w:color w:val="FF0000"/>
                <w:sz w:val="16"/>
                <w:szCs w:val="16"/>
              </w:rPr>
              <w:t>0</w:t>
            </w:r>
            <w:r w:rsidR="00374D47" w:rsidRPr="005A18C7">
              <w:rPr>
                <w:color w:val="FF0000"/>
                <w:sz w:val="16"/>
                <w:szCs w:val="16"/>
              </w:rPr>
              <w:t>.</w:t>
            </w:r>
            <w:r w:rsidR="005C41DE" w:rsidRPr="005A18C7">
              <w:rPr>
                <w:color w:val="FF0000"/>
                <w:sz w:val="16"/>
                <w:szCs w:val="16"/>
              </w:rPr>
              <w:t>88</w:t>
            </w:r>
          </w:p>
        </w:tc>
      </w:tr>
      <w:tr w:rsidR="00D949E8" w:rsidRPr="005A18C7" w14:paraId="7CDD3E61" w14:textId="77777777" w:rsidTr="00BB6D61">
        <w:trPr>
          <w:trHeight w:val="583"/>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04E16E6" w14:textId="77777777" w:rsidR="005C41DE" w:rsidRPr="005A18C7" w:rsidRDefault="005C41DE">
            <w:pPr>
              <w:rPr>
                <w:sz w:val="16"/>
                <w:szCs w:val="16"/>
              </w:rPr>
            </w:pPr>
            <w:r w:rsidRPr="005A18C7">
              <w:rPr>
                <w:sz w:val="16"/>
                <w:szCs w:val="16"/>
              </w:rPr>
              <w:t xml:space="preserve">ISGC-P05-04: Grado de satisfacción global de los estudiantes con la docencia.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ED13AA3" w14:textId="01418710"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BC36B2F" w14:textId="40D2DA4D"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2F3E089" w14:textId="48307E9F"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0F9C85B" w14:textId="680997EC"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98803B5" w14:textId="156DEE0E"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202F684" w14:textId="2F7FE39B"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6B815E6" w14:textId="652042BC" w:rsidR="005C41DE" w:rsidRPr="005A18C7" w:rsidRDefault="005C41DE">
            <w:pPr>
              <w:jc w:val="center"/>
              <w:rPr>
                <w:color w:val="17365D" w:themeColor="text2" w:themeShade="BF"/>
                <w:sz w:val="16"/>
                <w:szCs w:val="16"/>
              </w:rPr>
            </w:pPr>
            <w:r w:rsidRPr="005A18C7">
              <w:rPr>
                <w:color w:val="17365D" w:themeColor="text2" w:themeShade="BF"/>
                <w:sz w:val="16"/>
                <w:szCs w:val="16"/>
              </w:rPr>
              <w:t>4</w:t>
            </w:r>
            <w:r w:rsidR="00374D47" w:rsidRPr="005A18C7">
              <w:rPr>
                <w:color w:val="17365D" w:themeColor="text2" w:themeShade="BF"/>
                <w:sz w:val="16"/>
                <w:szCs w:val="16"/>
              </w:rPr>
              <w:t>.</w:t>
            </w:r>
            <w:r w:rsidRPr="005A18C7">
              <w:rPr>
                <w:color w:val="17365D" w:themeColor="text2" w:themeShade="BF"/>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F2CDA43" w14:textId="061602F1" w:rsidR="005C41DE" w:rsidRPr="005A18C7" w:rsidRDefault="005C41DE">
            <w:pPr>
              <w:jc w:val="center"/>
              <w:rPr>
                <w:sz w:val="16"/>
                <w:szCs w:val="16"/>
              </w:rPr>
            </w:pPr>
            <w:r w:rsidRPr="005A18C7">
              <w:rPr>
                <w:sz w:val="16"/>
                <w:szCs w:val="16"/>
              </w:rPr>
              <w:t>0</w:t>
            </w:r>
            <w:r w:rsidR="00374D47" w:rsidRPr="005A18C7">
              <w:rPr>
                <w:sz w:val="16"/>
                <w:szCs w:val="16"/>
              </w:rPr>
              <w:t>.</w:t>
            </w:r>
            <w:r w:rsidRPr="005A18C7">
              <w:rPr>
                <w:sz w:val="16"/>
                <w:szCs w:val="16"/>
              </w:rPr>
              <w:t xml:space="preserve">20 </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76BE4801" w14:textId="3E83295F" w:rsidR="005C41DE" w:rsidRPr="005A18C7" w:rsidRDefault="005C41DE">
            <w:pPr>
              <w:jc w:val="center"/>
              <w:rPr>
                <w:sz w:val="16"/>
                <w:szCs w:val="16"/>
              </w:rPr>
            </w:pPr>
            <w:r w:rsidRPr="005A18C7">
              <w:rPr>
                <w:sz w:val="16"/>
                <w:szCs w:val="16"/>
              </w:rPr>
              <w:t>0</w:t>
            </w:r>
            <w:r w:rsidR="00374D47" w:rsidRPr="005A18C7">
              <w:rPr>
                <w:sz w:val="16"/>
                <w:szCs w:val="16"/>
              </w:rPr>
              <w:t>.</w:t>
            </w:r>
            <w:r w:rsidRPr="005A18C7">
              <w:rPr>
                <w:sz w:val="16"/>
                <w:szCs w:val="16"/>
              </w:rPr>
              <w:t xml:space="preserve">20 </w:t>
            </w:r>
          </w:p>
        </w:tc>
      </w:tr>
      <w:tr w:rsidR="00D949E8" w:rsidRPr="005A18C7" w14:paraId="2F20D545" w14:textId="77777777" w:rsidTr="00BB6D61">
        <w:trPr>
          <w:trHeight w:val="583"/>
        </w:trPr>
        <w:tc>
          <w:tcPr>
            <w:tcW w:w="0" w:type="auto"/>
            <w:tcBorders>
              <w:top w:val="single" w:sz="6" w:space="0" w:color="CCCCCC"/>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4EAEFE5B" w14:textId="77777777" w:rsidR="005C41DE" w:rsidRPr="005A18C7" w:rsidRDefault="005C41DE">
            <w:pPr>
              <w:rPr>
                <w:sz w:val="16"/>
                <w:szCs w:val="16"/>
              </w:rPr>
            </w:pPr>
            <w:r w:rsidRPr="005A18C7">
              <w:rPr>
                <w:sz w:val="16"/>
                <w:szCs w:val="16"/>
              </w:rPr>
              <w:t>ISGC-P07-02: Grado de satisfacción global del alumnado con el título</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A60D149" w14:textId="7AF3F7AC"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94</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F49AA65" w14:textId="2B0A3D5B"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67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81ACC78" w14:textId="3E0188F8"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10</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722E106" w14:textId="32C271FA"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41</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01F7D53" w14:textId="2BF4A79A" w:rsidR="005C41DE" w:rsidRPr="005A18C7" w:rsidRDefault="005C41DE">
            <w:pPr>
              <w:jc w:val="center"/>
              <w:rPr>
                <w:sz w:val="16"/>
                <w:szCs w:val="16"/>
              </w:rPr>
            </w:pPr>
            <w:r w:rsidRPr="005A18C7">
              <w:rPr>
                <w:sz w:val="16"/>
                <w:szCs w:val="16"/>
              </w:rPr>
              <w:t>3</w:t>
            </w:r>
            <w:r w:rsidR="00374D47" w:rsidRPr="005A18C7">
              <w:rPr>
                <w:sz w:val="16"/>
                <w:szCs w:val="16"/>
              </w:rPr>
              <w:t>.</w:t>
            </w:r>
            <w:r w:rsidRPr="005A18C7">
              <w:rPr>
                <w:sz w:val="16"/>
                <w:szCs w:val="16"/>
              </w:rPr>
              <w:t>45</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31779F8" w14:textId="0594C20B" w:rsidR="005C41DE" w:rsidRPr="005A18C7" w:rsidRDefault="005C41DE">
            <w:pPr>
              <w:jc w:val="center"/>
              <w:rPr>
                <w:sz w:val="16"/>
                <w:szCs w:val="16"/>
              </w:rPr>
            </w:pPr>
            <w:r w:rsidRPr="005A18C7">
              <w:rPr>
                <w:sz w:val="16"/>
                <w:szCs w:val="16"/>
              </w:rPr>
              <w:t>4</w:t>
            </w:r>
            <w:r w:rsidR="00374D47" w:rsidRPr="005A18C7">
              <w:rPr>
                <w:sz w:val="16"/>
                <w:szCs w:val="16"/>
              </w:rPr>
              <w:t>.</w:t>
            </w:r>
            <w:r w:rsidRPr="005A18C7">
              <w:rPr>
                <w:sz w:val="16"/>
                <w:szCs w:val="16"/>
              </w:rPr>
              <w:t>00</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46AF0E5D" w14:textId="03D0D7CA" w:rsidR="005C41DE" w:rsidRPr="005A18C7" w:rsidRDefault="005C41DE">
            <w:pPr>
              <w:jc w:val="center"/>
              <w:rPr>
                <w:color w:val="17365D" w:themeColor="text2" w:themeShade="BF"/>
                <w:sz w:val="16"/>
                <w:szCs w:val="16"/>
              </w:rPr>
            </w:pPr>
            <w:r w:rsidRPr="005A18C7">
              <w:rPr>
                <w:color w:val="17365D" w:themeColor="text2" w:themeShade="BF"/>
                <w:sz w:val="16"/>
                <w:szCs w:val="16"/>
              </w:rPr>
              <w:t>3</w:t>
            </w:r>
            <w:r w:rsidR="00374D47" w:rsidRPr="005A18C7">
              <w:rPr>
                <w:color w:val="17365D" w:themeColor="text2" w:themeShade="BF"/>
                <w:sz w:val="16"/>
                <w:szCs w:val="16"/>
              </w:rPr>
              <w:t>.</w:t>
            </w:r>
            <w:r w:rsidRPr="005A18C7">
              <w:rPr>
                <w:color w:val="17365D" w:themeColor="text2" w:themeShade="BF"/>
                <w:sz w:val="16"/>
                <w:szCs w:val="16"/>
              </w:rPr>
              <w:t>22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44C6E3E5" w14:textId="6F25C96C" w:rsidR="005C41DE" w:rsidRPr="005A18C7" w:rsidRDefault="005C41DE">
            <w:pPr>
              <w:jc w:val="center"/>
              <w:rPr>
                <w:color w:val="FF0000"/>
                <w:sz w:val="16"/>
                <w:szCs w:val="16"/>
              </w:rPr>
            </w:pPr>
            <w:r w:rsidRPr="005A18C7">
              <w:rPr>
                <w:color w:val="FF0000"/>
                <w:sz w:val="16"/>
                <w:szCs w:val="16"/>
              </w:rPr>
              <w:t>-0</w:t>
            </w:r>
            <w:r w:rsidR="00374D47" w:rsidRPr="005A18C7">
              <w:rPr>
                <w:color w:val="FF0000"/>
                <w:sz w:val="16"/>
                <w:szCs w:val="16"/>
              </w:rPr>
              <w:t>.</w:t>
            </w:r>
            <w:r w:rsidRPr="005A18C7">
              <w:rPr>
                <w:color w:val="FF0000"/>
                <w:sz w:val="16"/>
                <w:szCs w:val="16"/>
              </w:rPr>
              <w:t>55</w:t>
            </w:r>
          </w:p>
        </w:tc>
        <w:tc>
          <w:tcPr>
            <w:tcW w:w="0" w:type="auto"/>
            <w:tcBorders>
              <w:top w:val="single" w:sz="6" w:space="0" w:color="CCCCCC"/>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1D21A76D" w14:textId="688E17C8" w:rsidR="005C41DE" w:rsidRPr="005A18C7" w:rsidRDefault="005C41DE">
            <w:pPr>
              <w:jc w:val="center"/>
              <w:rPr>
                <w:sz w:val="16"/>
                <w:szCs w:val="16"/>
              </w:rPr>
            </w:pPr>
            <w:r w:rsidRPr="005A18C7">
              <w:rPr>
                <w:sz w:val="16"/>
                <w:szCs w:val="16"/>
              </w:rPr>
              <w:t>0</w:t>
            </w:r>
            <w:r w:rsidR="00374D47" w:rsidRPr="005A18C7">
              <w:rPr>
                <w:sz w:val="16"/>
                <w:szCs w:val="16"/>
              </w:rPr>
              <w:t>.</w:t>
            </w:r>
            <w:r w:rsidRPr="005A18C7">
              <w:rPr>
                <w:sz w:val="16"/>
                <w:szCs w:val="16"/>
              </w:rPr>
              <w:t xml:space="preserve">23 </w:t>
            </w:r>
          </w:p>
        </w:tc>
      </w:tr>
    </w:tbl>
    <w:p w14:paraId="5E8BB8A1" w14:textId="77777777" w:rsidR="00352CD7" w:rsidRDefault="00352CD7" w:rsidP="0099033B">
      <w:pPr>
        <w:spacing w:before="10"/>
        <w:ind w:left="2920" w:hanging="735"/>
        <w:rPr>
          <w:b/>
          <w:bCs/>
          <w:color w:val="800000"/>
          <w:sz w:val="44"/>
          <w:szCs w:val="44"/>
        </w:rPr>
      </w:pPr>
    </w:p>
    <w:p w14:paraId="2CDF9972" w14:textId="77777777" w:rsidR="00BB6D61" w:rsidRDefault="00BB6D61" w:rsidP="0099033B">
      <w:pPr>
        <w:spacing w:before="10"/>
        <w:ind w:left="2920" w:hanging="735"/>
        <w:rPr>
          <w:b/>
          <w:bCs/>
          <w:color w:val="800000"/>
          <w:sz w:val="44"/>
          <w:szCs w:val="44"/>
        </w:rPr>
      </w:pPr>
    </w:p>
    <w:p w14:paraId="204F2542" w14:textId="77777777" w:rsidR="00352CD7" w:rsidRDefault="00352CD7" w:rsidP="00AC2F38">
      <w:pPr>
        <w:spacing w:before="10"/>
        <w:rPr>
          <w:b/>
          <w:bCs/>
          <w:color w:val="800000"/>
          <w:sz w:val="44"/>
          <w:szCs w:val="44"/>
        </w:rPr>
      </w:pPr>
    </w:p>
    <w:tbl>
      <w:tblPr>
        <w:tblW w:w="14844" w:type="dxa"/>
        <w:tblCellMar>
          <w:left w:w="0" w:type="dxa"/>
          <w:right w:w="0" w:type="dxa"/>
        </w:tblCellMar>
        <w:tblLook w:val="04A0" w:firstRow="1" w:lastRow="0" w:firstColumn="1" w:lastColumn="0" w:noHBand="0" w:noVBand="1"/>
      </w:tblPr>
      <w:tblGrid>
        <w:gridCol w:w="8386"/>
        <w:gridCol w:w="684"/>
        <w:gridCol w:w="683"/>
        <w:gridCol w:w="683"/>
        <w:gridCol w:w="683"/>
        <w:gridCol w:w="683"/>
        <w:gridCol w:w="807"/>
        <w:gridCol w:w="683"/>
        <w:gridCol w:w="807"/>
        <w:gridCol w:w="745"/>
      </w:tblGrid>
      <w:tr w:rsidR="00251766" w:rsidRPr="00BB6D61" w14:paraId="3F571AEE" w14:textId="77777777" w:rsidTr="00D949E8">
        <w:trPr>
          <w:trHeight w:val="602"/>
        </w:trPr>
        <w:tc>
          <w:tcPr>
            <w:tcW w:w="0" w:type="auto"/>
            <w:gridSpan w:val="8"/>
            <w:tcBorders>
              <w:top w:val="single" w:sz="4" w:space="0" w:color="auto"/>
              <w:left w:val="single" w:sz="4" w:space="0" w:color="auto"/>
              <w:bottom w:val="single" w:sz="12" w:space="0" w:color="000000"/>
              <w:right w:val="single" w:sz="4" w:space="0" w:color="auto"/>
            </w:tcBorders>
            <w:tcMar>
              <w:top w:w="0" w:type="dxa"/>
              <w:left w:w="45" w:type="dxa"/>
              <w:bottom w:w="0" w:type="dxa"/>
              <w:right w:w="45" w:type="dxa"/>
            </w:tcMar>
            <w:vAlign w:val="bottom"/>
            <w:hideMark/>
          </w:tcPr>
          <w:p w14:paraId="03FF973F" w14:textId="77777777" w:rsidR="00251766" w:rsidRPr="00641506" w:rsidRDefault="00251766" w:rsidP="00251766">
            <w:pPr>
              <w:rPr>
                <w:b/>
                <w:bCs/>
                <w:sz w:val="20"/>
                <w:szCs w:val="20"/>
                <w:lang w:val="es-ES"/>
              </w:rPr>
            </w:pPr>
            <w:r w:rsidRPr="00641506">
              <w:rPr>
                <w:b/>
                <w:bCs/>
                <w:sz w:val="20"/>
                <w:szCs w:val="20"/>
              </w:rPr>
              <w:t xml:space="preserve">INDICADORES RELATIVOS AL MASTER EN </w:t>
            </w:r>
            <w:r w:rsidRPr="00641506">
              <w:rPr>
                <w:b/>
                <w:bCs/>
                <w:sz w:val="20"/>
                <w:szCs w:val="20"/>
                <w:lang w:val="es-ES"/>
              </w:rPr>
              <w:t>ECONOMÍA Y DESARROLLO TERRITORIAL</w:t>
            </w:r>
          </w:p>
          <w:p w14:paraId="10A220EB" w14:textId="77777777" w:rsidR="00641506" w:rsidRPr="00641506" w:rsidRDefault="00641506" w:rsidP="00251766">
            <w:pPr>
              <w:rPr>
                <w:b/>
                <w:bCs/>
                <w:sz w:val="20"/>
                <w:szCs w:val="20"/>
                <w:lang w:val="es-ES"/>
              </w:rPr>
            </w:pPr>
          </w:p>
          <w:p w14:paraId="45CF0639" w14:textId="77777777" w:rsidR="00251766" w:rsidRPr="00641506" w:rsidRDefault="00251766">
            <w:pPr>
              <w:rPr>
                <w:b/>
                <w:bCs/>
                <w:sz w:val="16"/>
                <w:szCs w:val="16"/>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FFD965"/>
            <w:tcMar>
              <w:top w:w="0" w:type="dxa"/>
              <w:left w:w="45" w:type="dxa"/>
              <w:bottom w:w="0" w:type="dxa"/>
              <w:right w:w="45" w:type="dxa"/>
            </w:tcMar>
            <w:vAlign w:val="center"/>
            <w:hideMark/>
          </w:tcPr>
          <w:p w14:paraId="3B589C70" w14:textId="77777777" w:rsidR="00251766" w:rsidRPr="00D949E8" w:rsidRDefault="00251766">
            <w:pPr>
              <w:jc w:val="center"/>
              <w:rPr>
                <w:b/>
                <w:bCs/>
                <w:color w:val="C00000"/>
                <w:sz w:val="20"/>
                <w:szCs w:val="20"/>
              </w:rPr>
            </w:pPr>
            <w:r w:rsidRPr="00D949E8">
              <w:rPr>
                <w:b/>
                <w:bCs/>
                <w:color w:val="C00000"/>
                <w:sz w:val="20"/>
                <w:szCs w:val="20"/>
              </w:rPr>
              <w:t xml:space="preserve">Diferencias </w:t>
            </w:r>
          </w:p>
          <w:p w14:paraId="322E9000" w14:textId="135D3399" w:rsidR="00251766" w:rsidRPr="00BB6D61" w:rsidRDefault="00251766">
            <w:pPr>
              <w:jc w:val="center"/>
              <w:rPr>
                <w:b/>
                <w:bCs/>
                <w:color w:val="C00000"/>
                <w:sz w:val="16"/>
                <w:szCs w:val="16"/>
              </w:rPr>
            </w:pPr>
            <w:r w:rsidRPr="00D949E8">
              <w:rPr>
                <w:b/>
                <w:bCs/>
                <w:color w:val="C00000"/>
                <w:sz w:val="20"/>
                <w:szCs w:val="20"/>
              </w:rPr>
              <w:t>2024-</w:t>
            </w:r>
            <w:r w:rsidR="00D949E8" w:rsidRPr="00D949E8">
              <w:rPr>
                <w:b/>
                <w:bCs/>
                <w:color w:val="C00000"/>
                <w:sz w:val="20"/>
                <w:szCs w:val="20"/>
                <w:lang w:val="es-ES"/>
              </w:rPr>
              <w:t>20</w:t>
            </w:r>
            <w:r w:rsidRPr="00D949E8">
              <w:rPr>
                <w:b/>
                <w:bCs/>
                <w:color w:val="C00000"/>
                <w:sz w:val="20"/>
                <w:szCs w:val="20"/>
              </w:rPr>
              <w:t>25</w:t>
            </w:r>
          </w:p>
        </w:tc>
      </w:tr>
      <w:tr w:rsidR="00251766" w:rsidRPr="00BB6D61" w14:paraId="3DD64E29" w14:textId="77777777" w:rsidTr="00D949E8">
        <w:trPr>
          <w:trHeight w:val="602"/>
        </w:trPr>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0BB0E884" w14:textId="77777777" w:rsidR="005C41DE" w:rsidRPr="00D949E8" w:rsidRDefault="005C41DE">
            <w:pPr>
              <w:jc w:val="center"/>
              <w:rPr>
                <w:b/>
                <w:bCs/>
                <w:color w:val="FFFFFF"/>
                <w:sz w:val="20"/>
                <w:szCs w:val="20"/>
              </w:rPr>
            </w:pPr>
            <w:r w:rsidRPr="00D949E8">
              <w:rPr>
                <w:b/>
                <w:bCs/>
                <w:color w:val="FFFFFF"/>
                <w:sz w:val="20"/>
                <w:szCs w:val="20"/>
              </w:rPr>
              <w:t>INDICADOR</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1CD4D171" w14:textId="4BBFA73A" w:rsidR="005C41DE" w:rsidRPr="00D949E8" w:rsidRDefault="005C41DE">
            <w:pPr>
              <w:jc w:val="center"/>
              <w:rPr>
                <w:b/>
                <w:bCs/>
                <w:color w:val="FFFFFF"/>
                <w:sz w:val="20"/>
                <w:szCs w:val="20"/>
              </w:rPr>
            </w:pPr>
            <w:r w:rsidRPr="00D949E8">
              <w:rPr>
                <w:b/>
                <w:bCs/>
                <w:color w:val="FFFFFF"/>
                <w:sz w:val="20"/>
                <w:szCs w:val="20"/>
              </w:rPr>
              <w:t>20-21</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2B73AC73" w14:textId="352CFE5A" w:rsidR="005C41DE" w:rsidRPr="00D949E8" w:rsidRDefault="005C41DE">
            <w:pPr>
              <w:jc w:val="center"/>
              <w:rPr>
                <w:b/>
                <w:bCs/>
                <w:color w:val="FFFFFF"/>
                <w:sz w:val="20"/>
                <w:szCs w:val="20"/>
              </w:rPr>
            </w:pPr>
            <w:r w:rsidRPr="00D949E8">
              <w:rPr>
                <w:b/>
                <w:bCs/>
                <w:color w:val="FFFFFF"/>
                <w:sz w:val="20"/>
                <w:szCs w:val="20"/>
              </w:rPr>
              <w:t>21-22</w:t>
            </w:r>
          </w:p>
        </w:tc>
        <w:tc>
          <w:tcPr>
            <w:tcW w:w="0" w:type="auto"/>
            <w:tcBorders>
              <w:top w:val="single" w:sz="6" w:space="0" w:color="CCCCCC"/>
              <w:left w:val="single" w:sz="4" w:space="0" w:color="auto"/>
              <w:bottom w:val="single" w:sz="6" w:space="0" w:color="000000"/>
              <w:right w:val="single" w:sz="4" w:space="0" w:color="auto"/>
            </w:tcBorders>
            <w:shd w:val="clear" w:color="auto" w:fill="003366"/>
            <w:tcMar>
              <w:top w:w="0" w:type="dxa"/>
              <w:left w:w="45" w:type="dxa"/>
              <w:bottom w:w="0" w:type="dxa"/>
              <w:right w:w="45" w:type="dxa"/>
            </w:tcMar>
            <w:vAlign w:val="center"/>
            <w:hideMark/>
          </w:tcPr>
          <w:p w14:paraId="0FAB8DCC" w14:textId="556FCF87" w:rsidR="005C41DE" w:rsidRPr="00D949E8" w:rsidRDefault="005C41DE">
            <w:pPr>
              <w:jc w:val="center"/>
              <w:rPr>
                <w:b/>
                <w:bCs/>
                <w:color w:val="FFFFFF"/>
                <w:sz w:val="20"/>
                <w:szCs w:val="20"/>
              </w:rPr>
            </w:pPr>
            <w:r w:rsidRPr="00D949E8">
              <w:rPr>
                <w:b/>
                <w:bCs/>
                <w:color w:val="FFFFFF"/>
                <w:sz w:val="20"/>
                <w:szCs w:val="20"/>
              </w:rPr>
              <w:t>22-23</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436B92AA" w14:textId="72E3E275" w:rsidR="005C41DE" w:rsidRPr="00D949E8" w:rsidRDefault="005C41DE">
            <w:pPr>
              <w:jc w:val="center"/>
              <w:rPr>
                <w:b/>
                <w:bCs/>
                <w:color w:val="FFFFFF"/>
                <w:sz w:val="20"/>
                <w:szCs w:val="20"/>
              </w:rPr>
            </w:pPr>
            <w:r w:rsidRPr="00D949E8">
              <w:rPr>
                <w:b/>
                <w:bCs/>
                <w:color w:val="FFFFFF"/>
                <w:sz w:val="20"/>
                <w:szCs w:val="20"/>
              </w:rPr>
              <w:t>23-24</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10E66F82" w14:textId="0D051936" w:rsidR="005C41DE" w:rsidRPr="00D949E8" w:rsidRDefault="005C41DE">
            <w:pPr>
              <w:jc w:val="center"/>
              <w:rPr>
                <w:b/>
                <w:bCs/>
                <w:color w:val="FFFFFF"/>
                <w:sz w:val="20"/>
                <w:szCs w:val="20"/>
              </w:rPr>
            </w:pPr>
            <w:r w:rsidRPr="00D949E8">
              <w:rPr>
                <w:b/>
                <w:bCs/>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2E690589" w14:textId="77777777" w:rsidR="00BB6D61" w:rsidRPr="00D949E8" w:rsidRDefault="005C41DE">
            <w:pPr>
              <w:jc w:val="center"/>
              <w:rPr>
                <w:b/>
                <w:bCs/>
                <w:color w:val="FFFFFF"/>
                <w:sz w:val="20"/>
                <w:szCs w:val="20"/>
              </w:rPr>
            </w:pPr>
            <w:r w:rsidRPr="00D949E8">
              <w:rPr>
                <w:b/>
                <w:bCs/>
                <w:color w:val="FFFFFF"/>
                <w:sz w:val="20"/>
                <w:szCs w:val="20"/>
              </w:rPr>
              <w:t xml:space="preserve">Centro </w:t>
            </w:r>
          </w:p>
          <w:p w14:paraId="73508958" w14:textId="1B35A5DC" w:rsidR="005C41DE" w:rsidRPr="00D949E8" w:rsidRDefault="005C41DE">
            <w:pPr>
              <w:jc w:val="center"/>
              <w:rPr>
                <w:b/>
                <w:bCs/>
                <w:color w:val="FFFFFF"/>
                <w:sz w:val="20"/>
                <w:szCs w:val="20"/>
              </w:rPr>
            </w:pPr>
            <w:r w:rsidRPr="00D949E8">
              <w:rPr>
                <w:b/>
                <w:bCs/>
                <w:color w:val="FFFFFF"/>
                <w:sz w:val="20"/>
                <w:szCs w:val="20"/>
              </w:rPr>
              <w:t>24-25</w:t>
            </w:r>
          </w:p>
        </w:tc>
        <w:tc>
          <w:tcPr>
            <w:tcW w:w="0" w:type="auto"/>
            <w:tcBorders>
              <w:top w:val="single" w:sz="4" w:space="0" w:color="auto"/>
              <w:left w:val="single" w:sz="4" w:space="0" w:color="auto"/>
              <w:bottom w:val="single" w:sz="4" w:space="0" w:color="auto"/>
              <w:right w:val="single" w:sz="4" w:space="0" w:color="auto"/>
            </w:tcBorders>
            <w:shd w:val="clear" w:color="auto" w:fill="003366"/>
            <w:tcMar>
              <w:top w:w="0" w:type="dxa"/>
              <w:left w:w="45" w:type="dxa"/>
              <w:bottom w:w="0" w:type="dxa"/>
              <w:right w:w="45" w:type="dxa"/>
            </w:tcMar>
            <w:vAlign w:val="center"/>
            <w:hideMark/>
          </w:tcPr>
          <w:p w14:paraId="57B9878F" w14:textId="77777777" w:rsidR="00BB6D61" w:rsidRPr="00D949E8" w:rsidRDefault="005C41DE">
            <w:pPr>
              <w:jc w:val="center"/>
              <w:rPr>
                <w:b/>
                <w:bCs/>
                <w:color w:val="FFE598"/>
                <w:sz w:val="20"/>
                <w:szCs w:val="20"/>
              </w:rPr>
            </w:pPr>
            <w:r w:rsidRPr="00D949E8">
              <w:rPr>
                <w:b/>
                <w:bCs/>
                <w:color w:val="FFE598"/>
                <w:sz w:val="20"/>
                <w:szCs w:val="20"/>
              </w:rPr>
              <w:t xml:space="preserve">UCA </w:t>
            </w:r>
          </w:p>
          <w:p w14:paraId="73B1DADE" w14:textId="20145A55" w:rsidR="005C41DE" w:rsidRPr="00D949E8" w:rsidRDefault="005C41DE">
            <w:pPr>
              <w:jc w:val="center"/>
              <w:rPr>
                <w:b/>
                <w:bCs/>
                <w:color w:val="FFE598"/>
                <w:sz w:val="20"/>
                <w:szCs w:val="20"/>
              </w:rPr>
            </w:pPr>
            <w:r w:rsidRPr="00D949E8">
              <w:rPr>
                <w:b/>
                <w:bCs/>
                <w:color w:val="FFE598"/>
                <w:sz w:val="20"/>
                <w:szCs w:val="20"/>
              </w:rPr>
              <w:t>24-25</w:t>
            </w:r>
          </w:p>
        </w:tc>
        <w:tc>
          <w:tcPr>
            <w:tcW w:w="0" w:type="auto"/>
            <w:tcBorders>
              <w:top w:val="single" w:sz="4" w:space="0" w:color="auto"/>
              <w:left w:val="single" w:sz="4" w:space="0" w:color="auto"/>
              <w:bottom w:val="single" w:sz="6" w:space="0" w:color="000000"/>
              <w:right w:val="single" w:sz="6" w:space="0" w:color="000000"/>
            </w:tcBorders>
            <w:shd w:val="clear" w:color="auto" w:fill="FFD965"/>
            <w:tcMar>
              <w:top w:w="0" w:type="dxa"/>
              <w:left w:w="45" w:type="dxa"/>
              <w:bottom w:w="0" w:type="dxa"/>
              <w:right w:w="45" w:type="dxa"/>
            </w:tcMar>
            <w:vAlign w:val="center"/>
            <w:hideMark/>
          </w:tcPr>
          <w:p w14:paraId="0926780E" w14:textId="77777777" w:rsidR="005C41DE" w:rsidRPr="00D949E8" w:rsidRDefault="005C41DE">
            <w:pPr>
              <w:jc w:val="center"/>
              <w:rPr>
                <w:b/>
                <w:bCs/>
                <w:color w:val="C00000"/>
                <w:sz w:val="20"/>
                <w:szCs w:val="20"/>
              </w:rPr>
            </w:pPr>
            <w:r w:rsidRPr="00D949E8">
              <w:rPr>
                <w:b/>
                <w:bCs/>
                <w:color w:val="C00000"/>
                <w:sz w:val="20"/>
                <w:szCs w:val="20"/>
              </w:rPr>
              <w:t>Centro</w:t>
            </w:r>
          </w:p>
        </w:tc>
        <w:tc>
          <w:tcPr>
            <w:tcW w:w="0" w:type="auto"/>
            <w:tcBorders>
              <w:top w:val="single" w:sz="4" w:space="0" w:color="auto"/>
              <w:left w:val="single" w:sz="6" w:space="0" w:color="CCCCCC"/>
              <w:bottom w:val="single" w:sz="6" w:space="0" w:color="000000"/>
              <w:right w:val="single" w:sz="4" w:space="0" w:color="auto"/>
            </w:tcBorders>
            <w:shd w:val="clear" w:color="auto" w:fill="FFD965"/>
            <w:tcMar>
              <w:top w:w="0" w:type="dxa"/>
              <w:left w:w="45" w:type="dxa"/>
              <w:bottom w:w="0" w:type="dxa"/>
              <w:right w:w="45" w:type="dxa"/>
            </w:tcMar>
            <w:vAlign w:val="center"/>
            <w:hideMark/>
          </w:tcPr>
          <w:p w14:paraId="23D858E0" w14:textId="77777777" w:rsidR="005C41DE" w:rsidRPr="00D949E8" w:rsidRDefault="005C41DE">
            <w:pPr>
              <w:jc w:val="center"/>
              <w:rPr>
                <w:b/>
                <w:bCs/>
                <w:color w:val="C00000"/>
                <w:sz w:val="20"/>
                <w:szCs w:val="20"/>
              </w:rPr>
            </w:pPr>
            <w:r w:rsidRPr="00D949E8">
              <w:rPr>
                <w:b/>
                <w:bCs/>
                <w:color w:val="C00000"/>
                <w:sz w:val="20"/>
                <w:szCs w:val="20"/>
              </w:rPr>
              <w:t>UCA</w:t>
            </w:r>
          </w:p>
        </w:tc>
      </w:tr>
      <w:tr w:rsidR="00D949E8" w:rsidRPr="00251766" w14:paraId="69AA4D25" w14:textId="77777777" w:rsidTr="00D949E8">
        <w:trPr>
          <w:trHeight w:val="602"/>
        </w:trPr>
        <w:tc>
          <w:tcPr>
            <w:tcW w:w="0" w:type="auto"/>
            <w:tcBorders>
              <w:top w:val="single" w:sz="4" w:space="0" w:color="auto"/>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1814AFE" w14:textId="77777777" w:rsidR="005C41DE" w:rsidRPr="00251766" w:rsidRDefault="005C41DE">
            <w:pPr>
              <w:rPr>
                <w:sz w:val="16"/>
                <w:szCs w:val="16"/>
              </w:rPr>
            </w:pPr>
            <w:r w:rsidRPr="00251766">
              <w:rPr>
                <w:sz w:val="16"/>
                <w:szCs w:val="16"/>
              </w:rPr>
              <w:t>ISGC-P04-01: Tasa de rendimiento</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826D2C8" w14:textId="7DAFC3EF" w:rsidR="005C41DE" w:rsidRPr="00BB6D61" w:rsidRDefault="005C41DE">
            <w:pPr>
              <w:jc w:val="center"/>
              <w:rPr>
                <w:sz w:val="16"/>
                <w:szCs w:val="16"/>
              </w:rPr>
            </w:pPr>
            <w:r w:rsidRPr="00BB6D61">
              <w:rPr>
                <w:sz w:val="16"/>
                <w:szCs w:val="16"/>
              </w:rPr>
              <w:t>83</w:t>
            </w:r>
            <w:r w:rsidR="00374D47" w:rsidRPr="00BB6D61">
              <w:rPr>
                <w:sz w:val="16"/>
                <w:szCs w:val="16"/>
              </w:rPr>
              <w:t>.</w:t>
            </w:r>
            <w:r w:rsidRPr="00BB6D61">
              <w:rPr>
                <w:sz w:val="16"/>
                <w:szCs w:val="16"/>
              </w:rPr>
              <w:t>10%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4711AB2" w14:textId="27AD5E67" w:rsidR="005C41DE" w:rsidRPr="00BB6D61" w:rsidRDefault="005C41DE">
            <w:pPr>
              <w:jc w:val="center"/>
              <w:rPr>
                <w:sz w:val="16"/>
                <w:szCs w:val="16"/>
              </w:rPr>
            </w:pPr>
            <w:r w:rsidRPr="00BB6D61">
              <w:rPr>
                <w:sz w:val="16"/>
                <w:szCs w:val="16"/>
              </w:rPr>
              <w:t>79</w:t>
            </w:r>
            <w:r w:rsidR="00374D47" w:rsidRPr="00BB6D61">
              <w:rPr>
                <w:sz w:val="16"/>
                <w:szCs w:val="16"/>
              </w:rPr>
              <w:t>.</w:t>
            </w:r>
            <w:r w:rsidRPr="00BB6D61">
              <w:rPr>
                <w:sz w:val="16"/>
                <w:szCs w:val="16"/>
              </w:rPr>
              <w:t>20%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21A08EA" w14:textId="696865D1" w:rsidR="005C41DE" w:rsidRPr="00BB6D61" w:rsidRDefault="005C41DE">
            <w:pPr>
              <w:jc w:val="center"/>
              <w:rPr>
                <w:sz w:val="16"/>
                <w:szCs w:val="16"/>
              </w:rPr>
            </w:pPr>
            <w:r w:rsidRPr="00BB6D61">
              <w:rPr>
                <w:sz w:val="16"/>
                <w:szCs w:val="16"/>
              </w:rPr>
              <w:t>42</w:t>
            </w:r>
            <w:r w:rsidR="00374D47" w:rsidRPr="00BB6D61">
              <w:rPr>
                <w:sz w:val="16"/>
                <w:szCs w:val="16"/>
              </w:rPr>
              <w:t>.</w:t>
            </w:r>
            <w:r w:rsidRPr="00BB6D61">
              <w:rPr>
                <w:sz w:val="16"/>
                <w:szCs w:val="16"/>
              </w:rPr>
              <w:t>70%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BD4C236" w14:textId="77777777" w:rsidR="005C41DE" w:rsidRPr="00BB6D61" w:rsidRDefault="005C41DE">
            <w:pPr>
              <w:jc w:val="center"/>
              <w:rPr>
                <w:sz w:val="16"/>
                <w:szCs w:val="16"/>
              </w:rPr>
            </w:pPr>
            <w:r w:rsidRPr="00BB6D61">
              <w:rPr>
                <w:sz w:val="16"/>
                <w:szCs w:val="16"/>
              </w:rPr>
              <w:t>71%</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C2B7D37" w14:textId="3DB7C7FB" w:rsidR="005C41DE" w:rsidRPr="00BB6D61" w:rsidRDefault="005C41DE">
            <w:pPr>
              <w:jc w:val="center"/>
              <w:rPr>
                <w:sz w:val="16"/>
                <w:szCs w:val="16"/>
              </w:rPr>
            </w:pPr>
            <w:r w:rsidRPr="00BB6D61">
              <w:rPr>
                <w:sz w:val="16"/>
                <w:szCs w:val="16"/>
              </w:rPr>
              <w:t>84</w:t>
            </w:r>
            <w:r w:rsidR="00374D47" w:rsidRPr="00BB6D61">
              <w:rPr>
                <w:sz w:val="16"/>
                <w:szCs w:val="16"/>
              </w:rPr>
              <w:t>.</w:t>
            </w:r>
            <w:r w:rsidRPr="00BB6D61">
              <w:rPr>
                <w:sz w:val="16"/>
                <w:szCs w:val="16"/>
              </w:rPr>
              <w:t>50%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B6F7A87" w14:textId="1690CE5D" w:rsidR="005C41DE" w:rsidRPr="00BB6D61" w:rsidRDefault="005C41DE">
            <w:pPr>
              <w:jc w:val="center"/>
              <w:rPr>
                <w:sz w:val="16"/>
                <w:szCs w:val="16"/>
              </w:rPr>
            </w:pPr>
            <w:r w:rsidRPr="00BB6D61">
              <w:rPr>
                <w:sz w:val="16"/>
                <w:szCs w:val="16"/>
              </w:rPr>
              <w:t>80</w:t>
            </w:r>
            <w:r w:rsidR="00374D47" w:rsidRPr="00BB6D61">
              <w:rPr>
                <w:sz w:val="16"/>
                <w:szCs w:val="16"/>
              </w:rPr>
              <w:t>.</w:t>
            </w:r>
            <w:r w:rsidRPr="00BB6D61">
              <w:rPr>
                <w:sz w:val="16"/>
                <w:szCs w:val="16"/>
              </w:rPr>
              <w:t>60%</w:t>
            </w:r>
          </w:p>
        </w:tc>
        <w:tc>
          <w:tcPr>
            <w:tcW w:w="0" w:type="auto"/>
            <w:tcBorders>
              <w:top w:val="single" w:sz="4" w:space="0" w:color="auto"/>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EBC54D4" w14:textId="3A3F2B31" w:rsidR="005C41DE" w:rsidRPr="00251766" w:rsidRDefault="005C41DE">
            <w:pPr>
              <w:jc w:val="center"/>
              <w:rPr>
                <w:color w:val="17365D" w:themeColor="text2" w:themeShade="BF"/>
                <w:sz w:val="16"/>
                <w:szCs w:val="16"/>
              </w:rPr>
            </w:pPr>
            <w:r w:rsidRPr="00251766">
              <w:rPr>
                <w:color w:val="17365D" w:themeColor="text2" w:themeShade="BF"/>
                <w:sz w:val="16"/>
                <w:szCs w:val="16"/>
              </w:rPr>
              <w:t>84</w:t>
            </w:r>
            <w:r w:rsidR="00374D47" w:rsidRPr="00251766">
              <w:rPr>
                <w:color w:val="17365D" w:themeColor="text2" w:themeShade="BF"/>
                <w:sz w:val="16"/>
                <w:szCs w:val="16"/>
              </w:rPr>
              <w:t>.</w:t>
            </w:r>
            <w:r w:rsidRPr="00251766">
              <w:rPr>
                <w:color w:val="17365D" w:themeColor="text2" w:themeShade="BF"/>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A0EFCF1" w14:textId="64FC0B08" w:rsidR="005C41DE" w:rsidRPr="00251766" w:rsidRDefault="005C41DE">
            <w:pPr>
              <w:jc w:val="center"/>
              <w:rPr>
                <w:sz w:val="16"/>
                <w:szCs w:val="16"/>
              </w:rPr>
            </w:pPr>
            <w:r w:rsidRPr="00251766">
              <w:rPr>
                <w:sz w:val="16"/>
                <w:szCs w:val="16"/>
              </w:rPr>
              <w:t>3</w:t>
            </w:r>
            <w:r w:rsidR="00374D47" w:rsidRPr="00251766">
              <w:rPr>
                <w:sz w:val="16"/>
                <w:szCs w:val="16"/>
              </w:rPr>
              <w:t>.</w:t>
            </w:r>
            <w:r w:rsidRPr="00251766">
              <w:rPr>
                <w:sz w:val="16"/>
                <w:szCs w:val="16"/>
              </w:rPr>
              <w:t>90%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6C0A7EAB" w14:textId="1AF22ED3"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20%</w:t>
            </w:r>
          </w:p>
        </w:tc>
      </w:tr>
      <w:tr w:rsidR="00D949E8" w:rsidRPr="00251766" w14:paraId="12BC9F3B"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55E7B5A" w14:textId="77777777" w:rsidR="005C41DE" w:rsidRPr="00251766" w:rsidRDefault="005C41DE">
            <w:pPr>
              <w:rPr>
                <w:sz w:val="16"/>
                <w:szCs w:val="16"/>
              </w:rPr>
            </w:pPr>
            <w:r w:rsidRPr="00251766">
              <w:rPr>
                <w:sz w:val="16"/>
                <w:szCs w:val="16"/>
              </w:rPr>
              <w:t>ISGC-P04-02: Tasa de éxito</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4AF0FA6" w14:textId="56A43271"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AF838FB" w14:textId="77777777" w:rsidR="005C41DE" w:rsidRPr="00BB6D61" w:rsidRDefault="005C41DE">
            <w:pPr>
              <w:jc w:val="center"/>
              <w:rPr>
                <w:sz w:val="16"/>
                <w:szCs w:val="16"/>
              </w:rPr>
            </w:pPr>
            <w:r w:rsidRPr="00BB6D61">
              <w:rPr>
                <w:sz w:val="16"/>
                <w:szCs w:val="16"/>
              </w:rPr>
              <w:t>100%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FAEE1AD" w14:textId="77777777" w:rsidR="005C41DE" w:rsidRPr="00BB6D61" w:rsidRDefault="005C41DE">
            <w:pPr>
              <w:jc w:val="center"/>
              <w:rPr>
                <w:sz w:val="16"/>
                <w:szCs w:val="16"/>
              </w:rPr>
            </w:pPr>
            <w:r w:rsidRPr="00BB6D61">
              <w:rPr>
                <w:sz w:val="16"/>
                <w:szCs w:val="16"/>
              </w:rPr>
              <w:t>100%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314AAA6" w14:textId="77777777" w:rsidR="005C41DE" w:rsidRPr="00BB6D61" w:rsidRDefault="005C41DE">
            <w:pPr>
              <w:jc w:val="center"/>
              <w:rPr>
                <w:sz w:val="16"/>
                <w:szCs w:val="16"/>
              </w:rPr>
            </w:pPr>
            <w:r w:rsidRPr="00BB6D61">
              <w:rPr>
                <w:sz w:val="16"/>
                <w:szCs w:val="16"/>
              </w:rPr>
              <w:t>100%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AE3856E" w14:textId="77777777" w:rsidR="005C41DE" w:rsidRPr="00BB6D61" w:rsidRDefault="005C41DE">
            <w:pPr>
              <w:jc w:val="center"/>
              <w:rPr>
                <w:sz w:val="16"/>
                <w:szCs w:val="16"/>
              </w:rPr>
            </w:pPr>
            <w:r w:rsidRPr="00BB6D61">
              <w:rPr>
                <w:sz w:val="16"/>
                <w:szCs w:val="16"/>
              </w:rPr>
              <w:t>100%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582D928" w14:textId="6EC243C8" w:rsidR="005C41DE" w:rsidRPr="00BB6D61" w:rsidRDefault="005C41DE">
            <w:pPr>
              <w:jc w:val="center"/>
              <w:rPr>
                <w:sz w:val="16"/>
                <w:szCs w:val="16"/>
              </w:rPr>
            </w:pPr>
            <w:r w:rsidRPr="00BB6D61">
              <w:rPr>
                <w:sz w:val="16"/>
                <w:szCs w:val="16"/>
              </w:rPr>
              <w:t>99</w:t>
            </w:r>
            <w:r w:rsidR="00374D47" w:rsidRPr="00BB6D61">
              <w:rPr>
                <w:sz w:val="16"/>
                <w:szCs w:val="16"/>
              </w:rPr>
              <w:t>.</w:t>
            </w:r>
            <w:r w:rsidRPr="00BB6D61">
              <w:rPr>
                <w:sz w:val="16"/>
                <w:szCs w:val="16"/>
              </w:rPr>
              <w:t>50%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7D18151" w14:textId="38108E42" w:rsidR="005C41DE" w:rsidRPr="00251766" w:rsidRDefault="005C41DE">
            <w:pPr>
              <w:jc w:val="center"/>
              <w:rPr>
                <w:color w:val="17365D" w:themeColor="text2" w:themeShade="BF"/>
                <w:sz w:val="16"/>
                <w:szCs w:val="16"/>
              </w:rPr>
            </w:pPr>
            <w:r w:rsidRPr="00251766">
              <w:rPr>
                <w:color w:val="17365D" w:themeColor="text2" w:themeShade="BF"/>
                <w:sz w:val="16"/>
                <w:szCs w:val="16"/>
              </w:rPr>
              <w:t>98</w:t>
            </w:r>
            <w:r w:rsidR="00374D47" w:rsidRPr="00251766">
              <w:rPr>
                <w:color w:val="17365D" w:themeColor="text2" w:themeShade="BF"/>
                <w:sz w:val="16"/>
                <w:szCs w:val="16"/>
              </w:rPr>
              <w:t>.</w:t>
            </w:r>
            <w:r w:rsidRPr="00251766">
              <w:rPr>
                <w:color w:val="17365D" w:themeColor="text2" w:themeShade="BF"/>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B5AB33B" w14:textId="010D7937"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50%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19A97C1" w14:textId="1B269FA5" w:rsidR="005C41DE" w:rsidRPr="00251766" w:rsidRDefault="005C41DE">
            <w:pPr>
              <w:jc w:val="center"/>
              <w:rPr>
                <w:sz w:val="16"/>
                <w:szCs w:val="16"/>
              </w:rPr>
            </w:pPr>
            <w:r w:rsidRPr="00251766">
              <w:rPr>
                <w:sz w:val="16"/>
                <w:szCs w:val="16"/>
              </w:rPr>
              <w:t>1</w:t>
            </w:r>
            <w:r w:rsidR="00374D47" w:rsidRPr="00251766">
              <w:rPr>
                <w:sz w:val="16"/>
                <w:szCs w:val="16"/>
              </w:rPr>
              <w:t>.</w:t>
            </w:r>
            <w:r w:rsidRPr="00251766">
              <w:rPr>
                <w:sz w:val="16"/>
                <w:szCs w:val="16"/>
              </w:rPr>
              <w:t>60%</w:t>
            </w:r>
          </w:p>
        </w:tc>
      </w:tr>
      <w:tr w:rsidR="00D949E8" w:rsidRPr="00251766" w14:paraId="3460E452"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9356549" w14:textId="77777777" w:rsidR="005C41DE" w:rsidRPr="00251766" w:rsidRDefault="005C41DE">
            <w:pPr>
              <w:rPr>
                <w:sz w:val="16"/>
                <w:szCs w:val="16"/>
              </w:rPr>
            </w:pPr>
            <w:r w:rsidRPr="00251766">
              <w:rPr>
                <w:sz w:val="16"/>
                <w:szCs w:val="16"/>
              </w:rPr>
              <w:t xml:space="preserve">ISGC-P04-03: Tasa de evaluación (también denominada Tasa de presentados)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07B8CF8" w14:textId="77777777" w:rsidR="005C41DE" w:rsidRPr="00BB6D61" w:rsidRDefault="005C41DE">
            <w:pPr>
              <w:jc w:val="center"/>
              <w:rPr>
                <w:sz w:val="16"/>
                <w:szCs w:val="16"/>
              </w:rPr>
            </w:pPr>
            <w:r w:rsidRPr="00BB6D61">
              <w:rPr>
                <w:sz w:val="16"/>
                <w:szCs w:val="16"/>
              </w:rPr>
              <w:t>84%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EDBCBB3" w14:textId="77777777" w:rsidR="005C41DE" w:rsidRPr="00BB6D61" w:rsidRDefault="005C41DE">
            <w:pPr>
              <w:jc w:val="center"/>
              <w:rPr>
                <w:sz w:val="16"/>
                <w:szCs w:val="16"/>
              </w:rPr>
            </w:pPr>
            <w:r w:rsidRPr="00BB6D61">
              <w:rPr>
                <w:sz w:val="16"/>
                <w:szCs w:val="16"/>
              </w:rPr>
              <w:t>79%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122886A" w14:textId="77777777" w:rsidR="005C41DE" w:rsidRPr="00BB6D61" w:rsidRDefault="005C41DE">
            <w:pPr>
              <w:jc w:val="center"/>
              <w:rPr>
                <w:sz w:val="16"/>
                <w:szCs w:val="16"/>
              </w:rPr>
            </w:pPr>
            <w:r w:rsidRPr="00BB6D61">
              <w:rPr>
                <w:sz w:val="16"/>
                <w:szCs w:val="16"/>
              </w:rPr>
              <w:t>43%</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4D8240D" w14:textId="77777777" w:rsidR="005C41DE" w:rsidRPr="00BB6D61" w:rsidRDefault="005C41DE">
            <w:pPr>
              <w:jc w:val="center"/>
              <w:rPr>
                <w:sz w:val="16"/>
                <w:szCs w:val="16"/>
              </w:rPr>
            </w:pPr>
            <w:r w:rsidRPr="00BB6D61">
              <w:rPr>
                <w:sz w:val="16"/>
                <w:szCs w:val="16"/>
              </w:rPr>
              <w:t>71%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2EBBC85" w14:textId="77777777" w:rsidR="005C41DE" w:rsidRPr="00BB6D61" w:rsidRDefault="005C41DE">
            <w:pPr>
              <w:jc w:val="center"/>
              <w:rPr>
                <w:sz w:val="16"/>
                <w:szCs w:val="16"/>
              </w:rPr>
            </w:pPr>
            <w:r w:rsidRPr="00BB6D61">
              <w:rPr>
                <w:sz w:val="16"/>
                <w:szCs w:val="16"/>
              </w:rPr>
              <w:t>85%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8AC2430" w14:textId="77777777" w:rsidR="005C41DE" w:rsidRPr="00BB6D61" w:rsidRDefault="005C41DE">
            <w:pPr>
              <w:jc w:val="center"/>
              <w:rPr>
                <w:sz w:val="16"/>
                <w:szCs w:val="16"/>
              </w:rPr>
            </w:pPr>
            <w:r w:rsidRPr="00BB6D61">
              <w:rPr>
                <w:sz w:val="16"/>
                <w:szCs w:val="16"/>
              </w:rPr>
              <w:t>81%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EF53887" w14:textId="7CBE7D59" w:rsidR="005C41DE" w:rsidRPr="00251766" w:rsidRDefault="005C41DE">
            <w:pPr>
              <w:jc w:val="center"/>
              <w:rPr>
                <w:color w:val="17365D" w:themeColor="text2" w:themeShade="BF"/>
                <w:sz w:val="16"/>
                <w:szCs w:val="16"/>
              </w:rPr>
            </w:pPr>
            <w:r w:rsidRPr="00251766">
              <w:rPr>
                <w:color w:val="17365D" w:themeColor="text2" w:themeShade="BF"/>
                <w:sz w:val="16"/>
                <w:szCs w:val="16"/>
              </w:rPr>
              <w:t>85</w:t>
            </w:r>
            <w:r w:rsidR="00374D47" w:rsidRPr="00251766">
              <w:rPr>
                <w:color w:val="17365D" w:themeColor="text2" w:themeShade="BF"/>
                <w:sz w:val="16"/>
                <w:szCs w:val="16"/>
              </w:rPr>
              <w:t>.</w:t>
            </w:r>
            <w:r w:rsidRPr="00251766">
              <w:rPr>
                <w:color w:val="17365D" w:themeColor="text2" w:themeShade="BF"/>
                <w:sz w:val="16"/>
                <w:szCs w:val="16"/>
              </w:rPr>
              <w:t>70%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0866CE3" w14:textId="337DBA73" w:rsidR="005C41DE" w:rsidRPr="00251766" w:rsidRDefault="005C41DE">
            <w:pPr>
              <w:jc w:val="center"/>
              <w:rPr>
                <w:sz w:val="16"/>
                <w:szCs w:val="16"/>
              </w:rPr>
            </w:pPr>
            <w:r w:rsidRPr="00251766">
              <w:rPr>
                <w:sz w:val="16"/>
                <w:szCs w:val="16"/>
              </w:rPr>
              <w:t>3</w:t>
            </w:r>
            <w:r w:rsidR="00374D47" w:rsidRPr="00251766">
              <w:rPr>
                <w:sz w:val="16"/>
                <w:szCs w:val="16"/>
              </w:rPr>
              <w:t>.</w:t>
            </w:r>
            <w:r w:rsidRPr="00251766">
              <w:rPr>
                <w:sz w:val="16"/>
                <w:szCs w:val="16"/>
              </w:rPr>
              <w:t>50%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100BEBC7" w14:textId="6F116E69" w:rsidR="005C41DE" w:rsidRPr="00251766" w:rsidRDefault="005C41DE">
            <w:pPr>
              <w:jc w:val="center"/>
              <w:rPr>
                <w:color w:val="FF0000"/>
                <w:sz w:val="16"/>
                <w:szCs w:val="16"/>
              </w:rPr>
            </w:pPr>
            <w:r w:rsidRPr="00251766">
              <w:rPr>
                <w:color w:val="FF0000"/>
                <w:sz w:val="16"/>
                <w:szCs w:val="16"/>
              </w:rPr>
              <w:t>-1</w:t>
            </w:r>
            <w:r w:rsidR="00374D47" w:rsidRPr="00251766">
              <w:rPr>
                <w:color w:val="FF0000"/>
                <w:sz w:val="16"/>
                <w:szCs w:val="16"/>
              </w:rPr>
              <w:t>.</w:t>
            </w:r>
            <w:r w:rsidRPr="00251766">
              <w:rPr>
                <w:color w:val="FF0000"/>
                <w:sz w:val="16"/>
                <w:szCs w:val="16"/>
              </w:rPr>
              <w:t>20%</w:t>
            </w:r>
          </w:p>
        </w:tc>
      </w:tr>
      <w:tr w:rsidR="00D949E8" w:rsidRPr="00251766" w14:paraId="2C17E482"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423EC05" w14:textId="77777777" w:rsidR="005C41DE" w:rsidRPr="00251766" w:rsidRDefault="005C41DE">
            <w:pPr>
              <w:rPr>
                <w:sz w:val="16"/>
                <w:szCs w:val="16"/>
              </w:rPr>
            </w:pPr>
            <w:r w:rsidRPr="00251766">
              <w:rPr>
                <w:sz w:val="16"/>
                <w:szCs w:val="16"/>
              </w:rPr>
              <w:t>ISGC-P04-04: Tasa de abandono</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1222134" w14:textId="589AC8A7" w:rsidR="005C41DE" w:rsidRPr="00BB6D61" w:rsidRDefault="005C41DE">
            <w:pPr>
              <w:jc w:val="center"/>
              <w:rPr>
                <w:sz w:val="16"/>
                <w:szCs w:val="16"/>
              </w:rPr>
            </w:pPr>
            <w:r w:rsidRPr="00BB6D61">
              <w:rPr>
                <w:sz w:val="16"/>
                <w:szCs w:val="16"/>
              </w:rPr>
              <w:t>13</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560BA3B" w14:textId="77777777" w:rsidR="005C41DE" w:rsidRPr="00BB6D61" w:rsidRDefault="005C41DE">
            <w:pPr>
              <w:jc w:val="center"/>
              <w:rPr>
                <w:sz w:val="16"/>
                <w:szCs w:val="16"/>
              </w:rPr>
            </w:pP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AD54A78" w14:textId="293473AA" w:rsidR="005C41DE" w:rsidRPr="00BB6D61" w:rsidRDefault="005C41DE">
            <w:pPr>
              <w:jc w:val="center"/>
              <w:rPr>
                <w:sz w:val="16"/>
                <w:szCs w:val="16"/>
              </w:rPr>
            </w:pPr>
            <w:r w:rsidRPr="00BB6D61">
              <w:rPr>
                <w:sz w:val="16"/>
                <w:szCs w:val="16"/>
              </w:rPr>
              <w:t>55</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39699AF" w14:textId="04E7FA41" w:rsidR="005C41DE" w:rsidRPr="00BB6D61" w:rsidRDefault="005C41DE">
            <w:pPr>
              <w:jc w:val="center"/>
              <w:rPr>
                <w:sz w:val="16"/>
                <w:szCs w:val="16"/>
              </w:rPr>
            </w:pPr>
            <w:r w:rsidRPr="00BB6D61">
              <w:rPr>
                <w:sz w:val="16"/>
                <w:szCs w:val="16"/>
              </w:rPr>
              <w:t>21</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392C256" w14:textId="77777777" w:rsidR="005C41DE" w:rsidRPr="00BB6D61" w:rsidRDefault="005C41DE">
            <w:pPr>
              <w:jc w:val="center"/>
              <w:rPr>
                <w:sz w:val="16"/>
                <w:szCs w:val="16"/>
              </w:rPr>
            </w:pPr>
            <w:r w:rsidRPr="00BB6D61">
              <w:rPr>
                <w:sz w:val="16"/>
                <w:szCs w:val="16"/>
              </w:rPr>
              <w:t>25%</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0364F6F" w14:textId="6AEEF84F" w:rsidR="005C41DE" w:rsidRPr="00BB6D61" w:rsidRDefault="005C41DE">
            <w:pPr>
              <w:jc w:val="center"/>
              <w:rPr>
                <w:sz w:val="16"/>
                <w:szCs w:val="16"/>
              </w:rPr>
            </w:pPr>
            <w:r w:rsidRPr="00BB6D61">
              <w:rPr>
                <w:sz w:val="16"/>
                <w:szCs w:val="16"/>
              </w:rPr>
              <w:t>11</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E922844" w14:textId="0C281776" w:rsidR="005C41DE" w:rsidRPr="00251766" w:rsidRDefault="005C41DE">
            <w:pPr>
              <w:jc w:val="center"/>
              <w:rPr>
                <w:color w:val="17365D" w:themeColor="text2" w:themeShade="BF"/>
                <w:sz w:val="16"/>
                <w:szCs w:val="16"/>
              </w:rPr>
            </w:pPr>
            <w:r w:rsidRPr="00251766">
              <w:rPr>
                <w:color w:val="17365D" w:themeColor="text2" w:themeShade="BF"/>
                <w:sz w:val="16"/>
                <w:szCs w:val="16"/>
              </w:rPr>
              <w:t>10</w:t>
            </w:r>
            <w:r w:rsidR="00374D47" w:rsidRPr="00251766">
              <w:rPr>
                <w:color w:val="17365D" w:themeColor="text2" w:themeShade="BF"/>
                <w:sz w:val="16"/>
                <w:szCs w:val="16"/>
              </w:rPr>
              <w:t>.</w:t>
            </w:r>
            <w:r w:rsidRPr="00251766">
              <w:rPr>
                <w:color w:val="17365D" w:themeColor="text2" w:themeShade="BF"/>
                <w:sz w:val="16"/>
                <w:szCs w:val="16"/>
              </w:rPr>
              <w:t>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81FBBD4" w14:textId="458C25FC" w:rsidR="005C41DE" w:rsidRPr="00251766" w:rsidRDefault="005C41DE">
            <w:pPr>
              <w:jc w:val="center"/>
              <w:rPr>
                <w:sz w:val="16"/>
                <w:szCs w:val="16"/>
              </w:rPr>
            </w:pPr>
            <w:r w:rsidRPr="00251766">
              <w:rPr>
                <w:sz w:val="16"/>
                <w:szCs w:val="16"/>
              </w:rPr>
              <w:t>13</w:t>
            </w:r>
            <w:r w:rsidR="00374D47" w:rsidRPr="00251766">
              <w:rPr>
                <w:sz w:val="16"/>
                <w:szCs w:val="16"/>
              </w:rPr>
              <w:t>.</w:t>
            </w:r>
            <w:r w:rsidRPr="00251766">
              <w:rPr>
                <w:sz w:val="16"/>
                <w:szCs w:val="16"/>
              </w:rPr>
              <w:t>80%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04758910" w14:textId="2DDEB55C" w:rsidR="005C41DE" w:rsidRPr="00251766" w:rsidRDefault="005C41DE">
            <w:pPr>
              <w:jc w:val="center"/>
              <w:rPr>
                <w:sz w:val="16"/>
                <w:szCs w:val="16"/>
              </w:rPr>
            </w:pPr>
            <w:r w:rsidRPr="00251766">
              <w:rPr>
                <w:sz w:val="16"/>
                <w:szCs w:val="16"/>
              </w:rPr>
              <w:t>14</w:t>
            </w:r>
            <w:r w:rsidR="00374D47" w:rsidRPr="00251766">
              <w:rPr>
                <w:sz w:val="16"/>
                <w:szCs w:val="16"/>
              </w:rPr>
              <w:t>.</w:t>
            </w:r>
            <w:r w:rsidRPr="00251766">
              <w:rPr>
                <w:sz w:val="16"/>
                <w:szCs w:val="16"/>
              </w:rPr>
              <w:t>10%</w:t>
            </w:r>
          </w:p>
        </w:tc>
      </w:tr>
      <w:tr w:rsidR="00D949E8" w:rsidRPr="00251766" w14:paraId="4DD5CF40"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BA623D2" w14:textId="77777777" w:rsidR="005C41DE" w:rsidRPr="00251766" w:rsidRDefault="005C41DE">
            <w:pPr>
              <w:rPr>
                <w:sz w:val="16"/>
                <w:szCs w:val="16"/>
              </w:rPr>
            </w:pPr>
            <w:r w:rsidRPr="00251766">
              <w:rPr>
                <w:sz w:val="16"/>
                <w:szCs w:val="16"/>
              </w:rPr>
              <w:t xml:space="preserve">ISGC-P04-05: Tasa de graduación </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FB90BE7" w14:textId="6319E882" w:rsidR="005C41DE" w:rsidRPr="00BB6D61" w:rsidRDefault="005C41DE">
            <w:pPr>
              <w:jc w:val="center"/>
              <w:rPr>
                <w:sz w:val="16"/>
                <w:szCs w:val="16"/>
              </w:rPr>
            </w:pPr>
            <w:r w:rsidRPr="00BB6D61">
              <w:rPr>
                <w:sz w:val="16"/>
                <w:szCs w:val="16"/>
              </w:rPr>
              <w:t>73</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90A63E1" w14:textId="77777777" w:rsidR="005C41DE" w:rsidRPr="00BB6D61" w:rsidRDefault="005C41DE">
            <w:pPr>
              <w:jc w:val="center"/>
              <w:rPr>
                <w:sz w:val="16"/>
                <w:szCs w:val="16"/>
              </w:rPr>
            </w:pP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EA662BD" w14:textId="4E66B4AB" w:rsidR="005C41DE" w:rsidRPr="00BB6D61" w:rsidRDefault="005C41DE">
            <w:pPr>
              <w:jc w:val="center"/>
              <w:rPr>
                <w:sz w:val="16"/>
                <w:szCs w:val="16"/>
              </w:rPr>
            </w:pPr>
            <w:r w:rsidRPr="00BB6D61">
              <w:rPr>
                <w:sz w:val="16"/>
                <w:szCs w:val="16"/>
              </w:rPr>
              <w:t>22</w:t>
            </w:r>
            <w:r w:rsidR="00374D47" w:rsidRPr="00BB6D61">
              <w:rPr>
                <w:sz w:val="16"/>
                <w:szCs w:val="16"/>
              </w:rPr>
              <w:t>.</w:t>
            </w:r>
            <w:r w:rsidRPr="00BB6D61">
              <w:rPr>
                <w:sz w:val="16"/>
                <w:szCs w:val="16"/>
              </w:rPr>
              <w:t>20%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026C8C0" w14:textId="5D74E358" w:rsidR="005C41DE" w:rsidRPr="00BB6D61" w:rsidRDefault="005C41DE">
            <w:pPr>
              <w:jc w:val="center"/>
              <w:rPr>
                <w:sz w:val="16"/>
                <w:szCs w:val="16"/>
              </w:rPr>
            </w:pPr>
            <w:r w:rsidRPr="00BB6D61">
              <w:rPr>
                <w:sz w:val="16"/>
                <w:szCs w:val="16"/>
              </w:rPr>
              <w:t>64</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AF02A4B" w14:textId="5EEEE1D9" w:rsidR="005C41DE" w:rsidRPr="00BB6D61" w:rsidRDefault="005C41DE">
            <w:pPr>
              <w:jc w:val="center"/>
              <w:rPr>
                <w:sz w:val="16"/>
                <w:szCs w:val="16"/>
              </w:rPr>
            </w:pPr>
            <w:r w:rsidRPr="00BB6D61">
              <w:rPr>
                <w:sz w:val="16"/>
                <w:szCs w:val="16"/>
              </w:rPr>
              <w:t>6</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2A935018" w14:textId="7AF0EAC6" w:rsidR="005C41DE" w:rsidRPr="00BB6D61" w:rsidRDefault="005C41DE">
            <w:pPr>
              <w:jc w:val="center"/>
              <w:rPr>
                <w:sz w:val="16"/>
                <w:szCs w:val="16"/>
              </w:rPr>
            </w:pPr>
            <w:r w:rsidRPr="00BB6D61">
              <w:rPr>
                <w:sz w:val="16"/>
                <w:szCs w:val="16"/>
              </w:rPr>
              <w:t>37</w:t>
            </w:r>
            <w:r w:rsidR="00374D47" w:rsidRPr="00BB6D61">
              <w:rPr>
                <w:sz w:val="16"/>
                <w:szCs w:val="16"/>
              </w:rPr>
              <w:t>.</w:t>
            </w:r>
            <w:r w:rsidRPr="00BB6D61">
              <w:rPr>
                <w:sz w:val="16"/>
                <w:szCs w:val="16"/>
              </w:rPr>
              <w:t>40%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074822E" w14:textId="48FE605B" w:rsidR="005C41DE" w:rsidRPr="00251766" w:rsidRDefault="005C41DE">
            <w:pPr>
              <w:jc w:val="center"/>
              <w:rPr>
                <w:color w:val="17365D" w:themeColor="text2" w:themeShade="BF"/>
                <w:sz w:val="16"/>
                <w:szCs w:val="16"/>
              </w:rPr>
            </w:pPr>
            <w:r w:rsidRPr="00251766">
              <w:rPr>
                <w:color w:val="17365D" w:themeColor="text2" w:themeShade="BF"/>
                <w:sz w:val="16"/>
                <w:szCs w:val="16"/>
              </w:rPr>
              <w:t>55</w:t>
            </w:r>
            <w:r w:rsidR="00374D47" w:rsidRPr="00251766">
              <w:rPr>
                <w:color w:val="17365D" w:themeColor="text2" w:themeShade="BF"/>
                <w:sz w:val="16"/>
                <w:szCs w:val="16"/>
              </w:rPr>
              <w:t>.</w:t>
            </w:r>
            <w:r w:rsidRPr="00251766">
              <w:rPr>
                <w:color w:val="17365D" w:themeColor="text2" w:themeShade="BF"/>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0B31A45" w14:textId="2105FBC0" w:rsidR="005C41DE" w:rsidRPr="00251766" w:rsidRDefault="005C41DE">
            <w:pPr>
              <w:jc w:val="center"/>
              <w:rPr>
                <w:color w:val="FF0000"/>
                <w:sz w:val="16"/>
                <w:szCs w:val="16"/>
              </w:rPr>
            </w:pPr>
            <w:r w:rsidRPr="00251766">
              <w:rPr>
                <w:color w:val="FF0000"/>
                <w:sz w:val="16"/>
                <w:szCs w:val="16"/>
              </w:rPr>
              <w:t>-31</w:t>
            </w:r>
            <w:r w:rsidR="00374D47" w:rsidRPr="00251766">
              <w:rPr>
                <w:color w:val="FF0000"/>
                <w:sz w:val="16"/>
                <w:szCs w:val="16"/>
              </w:rPr>
              <w:t>.</w:t>
            </w:r>
            <w:r w:rsidRPr="00251766">
              <w:rPr>
                <w:color w:val="FF0000"/>
                <w:sz w:val="16"/>
                <w:szCs w:val="16"/>
              </w:rPr>
              <w:t>10%</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320390C6" w14:textId="42DD740A" w:rsidR="005C41DE" w:rsidRPr="00251766" w:rsidRDefault="005C41DE">
            <w:pPr>
              <w:jc w:val="center"/>
              <w:rPr>
                <w:color w:val="FF0000"/>
                <w:sz w:val="16"/>
                <w:szCs w:val="16"/>
              </w:rPr>
            </w:pPr>
            <w:r w:rsidRPr="00251766">
              <w:rPr>
                <w:color w:val="FF0000"/>
                <w:sz w:val="16"/>
                <w:szCs w:val="16"/>
              </w:rPr>
              <w:t>-49</w:t>
            </w:r>
            <w:r w:rsidR="00374D47" w:rsidRPr="00251766">
              <w:rPr>
                <w:color w:val="FF0000"/>
                <w:sz w:val="16"/>
                <w:szCs w:val="16"/>
              </w:rPr>
              <w:t>.</w:t>
            </w:r>
            <w:r w:rsidRPr="00251766">
              <w:rPr>
                <w:color w:val="FF0000"/>
                <w:sz w:val="16"/>
                <w:szCs w:val="16"/>
              </w:rPr>
              <w:t>30%</w:t>
            </w:r>
          </w:p>
        </w:tc>
      </w:tr>
      <w:tr w:rsidR="005C41DE" w:rsidRPr="00251766" w14:paraId="5291A538"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E7CA37E" w14:textId="77777777" w:rsidR="005C41DE" w:rsidRPr="00251766" w:rsidRDefault="005C41DE">
            <w:pPr>
              <w:rPr>
                <w:sz w:val="16"/>
                <w:szCs w:val="16"/>
              </w:rPr>
            </w:pPr>
            <w:r w:rsidRPr="00251766">
              <w:rPr>
                <w:sz w:val="16"/>
                <w:szCs w:val="16"/>
              </w:rPr>
              <w:t>ISGC-P04-06: Tasa de eficiencia</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E98D910" w14:textId="187A3A60" w:rsidR="005C41DE" w:rsidRPr="00BB6D61" w:rsidRDefault="005C41DE">
            <w:pPr>
              <w:jc w:val="center"/>
              <w:rPr>
                <w:sz w:val="16"/>
                <w:szCs w:val="16"/>
              </w:rPr>
            </w:pPr>
            <w:r w:rsidRPr="00BB6D61">
              <w:rPr>
                <w:sz w:val="16"/>
                <w:szCs w:val="16"/>
              </w:rPr>
              <w:t>92</w:t>
            </w:r>
            <w:r w:rsidR="00374D47" w:rsidRPr="00BB6D61">
              <w:rPr>
                <w:sz w:val="16"/>
                <w:szCs w:val="16"/>
              </w:rPr>
              <w:t>.</w:t>
            </w:r>
            <w:r w:rsidRPr="00BB6D61">
              <w:rPr>
                <w:sz w:val="16"/>
                <w:szCs w:val="16"/>
              </w:rPr>
              <w:t>80%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8CC0ECF" w14:textId="37FE2854" w:rsidR="005C41DE" w:rsidRPr="00BB6D61" w:rsidRDefault="005C41DE">
            <w:pPr>
              <w:jc w:val="center"/>
              <w:rPr>
                <w:sz w:val="16"/>
                <w:szCs w:val="16"/>
              </w:rPr>
            </w:pPr>
            <w:r w:rsidRPr="00BB6D61">
              <w:rPr>
                <w:sz w:val="16"/>
                <w:szCs w:val="16"/>
              </w:rPr>
              <w:t>83</w:t>
            </w:r>
            <w:r w:rsidR="00374D47" w:rsidRPr="00BB6D61">
              <w:rPr>
                <w:sz w:val="16"/>
                <w:szCs w:val="16"/>
              </w:rPr>
              <w:t>.</w:t>
            </w:r>
            <w:r w:rsidRPr="00BB6D61">
              <w:rPr>
                <w:sz w:val="16"/>
                <w:szCs w:val="16"/>
              </w:rPr>
              <w:t>30%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760E66E" w14:textId="2A97DD8B" w:rsidR="005C41DE" w:rsidRPr="00BB6D61" w:rsidRDefault="005C41DE">
            <w:pPr>
              <w:jc w:val="center"/>
              <w:rPr>
                <w:sz w:val="16"/>
                <w:szCs w:val="16"/>
              </w:rPr>
            </w:pPr>
            <w:r w:rsidRPr="00BB6D61">
              <w:rPr>
                <w:sz w:val="16"/>
                <w:szCs w:val="16"/>
              </w:rPr>
              <w:t>83</w:t>
            </w:r>
            <w:r w:rsidR="00374D47" w:rsidRPr="00BB6D61">
              <w:rPr>
                <w:sz w:val="16"/>
                <w:szCs w:val="16"/>
              </w:rPr>
              <w:t>.</w:t>
            </w:r>
            <w:r w:rsidRPr="00BB6D61">
              <w:rPr>
                <w:sz w:val="16"/>
                <w:szCs w:val="16"/>
              </w:rPr>
              <w:t>70%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B74CB86" w14:textId="684A7304" w:rsidR="005C41DE" w:rsidRPr="00BB6D61" w:rsidRDefault="005C41DE">
            <w:pPr>
              <w:jc w:val="center"/>
              <w:rPr>
                <w:sz w:val="16"/>
                <w:szCs w:val="16"/>
              </w:rPr>
            </w:pPr>
            <w:r w:rsidRPr="00BB6D61">
              <w:rPr>
                <w:sz w:val="16"/>
                <w:szCs w:val="16"/>
              </w:rPr>
              <w:t>82</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AB0AB0C" w14:textId="17A9BB6B" w:rsidR="005C41DE" w:rsidRPr="00BB6D61" w:rsidRDefault="005C41DE">
            <w:pPr>
              <w:jc w:val="center"/>
              <w:rPr>
                <w:sz w:val="16"/>
                <w:szCs w:val="16"/>
              </w:rPr>
            </w:pPr>
            <w:r w:rsidRPr="00BB6D61">
              <w:rPr>
                <w:sz w:val="16"/>
                <w:szCs w:val="16"/>
              </w:rPr>
              <w:t>88</w:t>
            </w:r>
            <w:r w:rsidR="00374D47" w:rsidRPr="00BB6D61">
              <w:rPr>
                <w:sz w:val="16"/>
                <w:szCs w:val="16"/>
              </w:rPr>
              <w:t>.</w:t>
            </w:r>
            <w:r w:rsidRPr="00BB6D61">
              <w:rPr>
                <w:sz w:val="16"/>
                <w:szCs w:val="16"/>
              </w:rPr>
              <w:t>90%</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69EBD42" w14:textId="1FD3D1DF" w:rsidR="005C41DE" w:rsidRPr="00BB6D61" w:rsidRDefault="005C41DE">
            <w:pPr>
              <w:jc w:val="center"/>
              <w:rPr>
                <w:sz w:val="16"/>
                <w:szCs w:val="16"/>
              </w:rPr>
            </w:pPr>
            <w:r w:rsidRPr="00BB6D61">
              <w:rPr>
                <w:sz w:val="16"/>
                <w:szCs w:val="16"/>
              </w:rPr>
              <w:t>89</w:t>
            </w:r>
            <w:r w:rsidR="00374D47" w:rsidRPr="00BB6D61">
              <w:rPr>
                <w:sz w:val="16"/>
                <w:szCs w:val="16"/>
              </w:rPr>
              <w:t>.</w:t>
            </w:r>
            <w:r w:rsidRPr="00BB6D61">
              <w:rPr>
                <w:sz w:val="16"/>
                <w:szCs w:val="16"/>
              </w:rPr>
              <w:t>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2CF54E9" w14:textId="77777777" w:rsidR="005C41DE" w:rsidRPr="00251766" w:rsidRDefault="005C41DE">
            <w:pPr>
              <w:jc w:val="center"/>
              <w:rPr>
                <w:color w:val="17365D" w:themeColor="text2" w:themeShade="BF"/>
                <w:sz w:val="16"/>
                <w:szCs w:val="16"/>
              </w:rPr>
            </w:pPr>
            <w:r w:rsidRPr="00251766">
              <w:rPr>
                <w:color w:val="17365D" w:themeColor="text2" w:themeShade="BF"/>
                <w:sz w:val="16"/>
                <w:szCs w:val="16"/>
              </w:rPr>
              <w:t>91%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56F93081" w14:textId="2101CB4F" w:rsidR="005C41DE" w:rsidRPr="00251766" w:rsidRDefault="005C41DE">
            <w:pPr>
              <w:jc w:val="center"/>
              <w:rPr>
                <w:color w:val="FF0000"/>
                <w:sz w:val="16"/>
                <w:szCs w:val="16"/>
              </w:rPr>
            </w:pPr>
            <w:r w:rsidRPr="00251766">
              <w:rPr>
                <w:color w:val="FF0000"/>
                <w:sz w:val="16"/>
                <w:szCs w:val="16"/>
              </w:rPr>
              <w:t>-0</w:t>
            </w:r>
            <w:r w:rsidR="00374D47" w:rsidRPr="00251766">
              <w:rPr>
                <w:color w:val="FF0000"/>
                <w:sz w:val="16"/>
                <w:szCs w:val="16"/>
              </w:rPr>
              <w:t>.</w:t>
            </w:r>
            <w:r w:rsidRPr="00251766">
              <w:rPr>
                <w:color w:val="FF0000"/>
                <w:sz w:val="16"/>
                <w:szCs w:val="16"/>
              </w:rPr>
              <w:t>20%</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30C6B81B" w14:textId="4BBAFE42" w:rsidR="005C41DE" w:rsidRPr="00251766" w:rsidRDefault="005C41DE">
            <w:pPr>
              <w:jc w:val="center"/>
              <w:rPr>
                <w:color w:val="FF0000"/>
                <w:sz w:val="16"/>
                <w:szCs w:val="16"/>
              </w:rPr>
            </w:pPr>
            <w:r w:rsidRPr="00251766">
              <w:rPr>
                <w:color w:val="FF0000"/>
                <w:sz w:val="16"/>
                <w:szCs w:val="16"/>
              </w:rPr>
              <w:t>-2</w:t>
            </w:r>
            <w:r w:rsidR="00374D47" w:rsidRPr="00251766">
              <w:rPr>
                <w:color w:val="FF0000"/>
                <w:sz w:val="16"/>
                <w:szCs w:val="16"/>
              </w:rPr>
              <w:t>.</w:t>
            </w:r>
            <w:r w:rsidRPr="00251766">
              <w:rPr>
                <w:color w:val="FF0000"/>
                <w:sz w:val="16"/>
                <w:szCs w:val="16"/>
              </w:rPr>
              <w:t>10%</w:t>
            </w:r>
          </w:p>
        </w:tc>
      </w:tr>
      <w:tr w:rsidR="00D949E8" w:rsidRPr="00251766" w14:paraId="514F8ACE"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87C4523" w14:textId="77777777" w:rsidR="005C41DE" w:rsidRPr="00251766" w:rsidRDefault="005C41DE">
            <w:pPr>
              <w:rPr>
                <w:sz w:val="16"/>
                <w:szCs w:val="16"/>
              </w:rPr>
            </w:pPr>
            <w:r w:rsidRPr="00251766">
              <w:rPr>
                <w:sz w:val="16"/>
                <w:szCs w:val="16"/>
              </w:rPr>
              <w:t>ISGC-P04-07: Duración media de los estudios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27529DB" w14:textId="584CF52A"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3D37DBE" w14:textId="77777777" w:rsidR="005C41DE" w:rsidRPr="00BB6D61" w:rsidRDefault="005C41DE">
            <w:pPr>
              <w:jc w:val="center"/>
              <w:rPr>
                <w:sz w:val="16"/>
                <w:szCs w:val="16"/>
              </w:rPr>
            </w:pPr>
            <w:r w:rsidRPr="00BB6D61">
              <w:rPr>
                <w:sz w:val="16"/>
                <w:szCs w:val="16"/>
              </w:rPr>
              <w:t>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38BAAEE" w14:textId="3B8DBF33"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0293C30" w14:textId="6446F390"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8F6BB1B" w14:textId="77777777" w:rsidR="005C41DE" w:rsidRPr="00BB6D61" w:rsidRDefault="005C41DE">
            <w:pPr>
              <w:jc w:val="center"/>
              <w:rPr>
                <w:sz w:val="16"/>
                <w:szCs w:val="16"/>
              </w:rPr>
            </w:pPr>
            <w:r w:rsidRPr="00BB6D61">
              <w:rPr>
                <w:sz w:val="16"/>
                <w:szCs w:val="16"/>
              </w:rPr>
              <w:t>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C74C117" w14:textId="7E5D5B51"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98</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62077BB" w14:textId="3783D5C5" w:rsidR="005C41DE" w:rsidRPr="00251766" w:rsidRDefault="005C41DE">
            <w:pPr>
              <w:jc w:val="center"/>
              <w:rPr>
                <w:color w:val="17365D" w:themeColor="text2" w:themeShade="BF"/>
                <w:sz w:val="16"/>
                <w:szCs w:val="16"/>
              </w:rPr>
            </w:pPr>
            <w:r w:rsidRPr="00251766">
              <w:rPr>
                <w:color w:val="17365D" w:themeColor="text2" w:themeShade="BF"/>
                <w:sz w:val="16"/>
                <w:szCs w:val="16"/>
              </w:rPr>
              <w:t>1</w:t>
            </w:r>
            <w:r w:rsidR="00374D47" w:rsidRPr="00251766">
              <w:rPr>
                <w:color w:val="17365D" w:themeColor="text2" w:themeShade="BF"/>
                <w:sz w:val="16"/>
                <w:szCs w:val="16"/>
              </w:rPr>
              <w:t>.</w:t>
            </w:r>
            <w:r w:rsidRPr="00251766">
              <w:rPr>
                <w:color w:val="17365D" w:themeColor="text2" w:themeShade="BF"/>
                <w:sz w:val="16"/>
                <w:szCs w:val="16"/>
              </w:rPr>
              <w:t>67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369E1BD3" w14:textId="183614C7"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02 </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6A9E2DCA" w14:textId="24E1F8C0"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33 </w:t>
            </w:r>
          </w:p>
        </w:tc>
      </w:tr>
      <w:tr w:rsidR="00D949E8" w:rsidRPr="00251766" w14:paraId="2DB4CBEE"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38CD44E" w14:textId="77777777" w:rsidR="005C41DE" w:rsidRPr="00251766" w:rsidRDefault="005C41DE">
            <w:pPr>
              <w:rPr>
                <w:sz w:val="16"/>
                <w:szCs w:val="16"/>
              </w:rPr>
            </w:pPr>
            <w:r w:rsidRPr="00251766">
              <w:rPr>
                <w:sz w:val="16"/>
                <w:szCs w:val="16"/>
              </w:rPr>
              <w:t xml:space="preserve">ISGC-P04-11: Grado de satisfacción del alumnado con el proceso para la elección y realización del TFG/TFM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CB99B82" w14:textId="732469CA"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78FCF12" w14:textId="0679CB24"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6307E7B0" w14:textId="77777777" w:rsidR="005C41DE" w:rsidRPr="00BB6D61" w:rsidRDefault="005C41DE">
            <w:pPr>
              <w:jc w:val="center"/>
              <w:rPr>
                <w:sz w:val="16"/>
                <w:szCs w:val="16"/>
              </w:rPr>
            </w:pPr>
            <w:r w:rsidRPr="00BB6D61">
              <w:rPr>
                <w:sz w:val="16"/>
                <w:szCs w:val="16"/>
              </w:rPr>
              <w:t>-</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1503868" w14:textId="136B6F4A"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43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D90D615" w14:textId="5E8EE6FE"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86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871B778" w14:textId="68012C04"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73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D98809D" w14:textId="4E148120" w:rsidR="005C41DE" w:rsidRPr="00251766" w:rsidRDefault="005C41DE">
            <w:pPr>
              <w:jc w:val="center"/>
              <w:rPr>
                <w:color w:val="17365D" w:themeColor="text2" w:themeShade="BF"/>
                <w:sz w:val="16"/>
                <w:szCs w:val="16"/>
              </w:rPr>
            </w:pPr>
            <w:r w:rsidRPr="00251766">
              <w:rPr>
                <w:color w:val="17365D" w:themeColor="text2" w:themeShade="BF"/>
                <w:sz w:val="16"/>
                <w:szCs w:val="16"/>
              </w:rPr>
              <w:t>3</w:t>
            </w:r>
            <w:r w:rsidR="00374D47" w:rsidRPr="00251766">
              <w:rPr>
                <w:color w:val="17365D" w:themeColor="text2" w:themeShade="BF"/>
                <w:sz w:val="16"/>
                <w:szCs w:val="16"/>
              </w:rPr>
              <w:t>.</w:t>
            </w:r>
            <w:r w:rsidRPr="00251766">
              <w:rPr>
                <w:color w:val="17365D" w:themeColor="text2" w:themeShade="BF"/>
                <w:sz w:val="16"/>
                <w:szCs w:val="16"/>
              </w:rPr>
              <w:t>23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E8AD0FE" w14:textId="4055F5A7"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13 </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4E805E77" w14:textId="59730190"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63 </w:t>
            </w:r>
          </w:p>
        </w:tc>
      </w:tr>
      <w:tr w:rsidR="00D949E8" w:rsidRPr="00251766" w14:paraId="602EADD5"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0C0034FE" w14:textId="77777777" w:rsidR="005C41DE" w:rsidRPr="00251766" w:rsidRDefault="005C41DE">
            <w:pPr>
              <w:rPr>
                <w:sz w:val="16"/>
                <w:szCs w:val="16"/>
              </w:rPr>
            </w:pPr>
            <w:r w:rsidRPr="00251766">
              <w:rPr>
                <w:sz w:val="16"/>
                <w:szCs w:val="16"/>
              </w:rPr>
              <w:t>ISGC-P04-14: Grado de satisfacción del alumnado con las prácticas externas realizadas</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EFDAB58" w14:textId="78A8DE08"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67</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4A33C36" w14:textId="12035E7B" w:rsidR="005C41DE" w:rsidRPr="00BB6D61" w:rsidRDefault="005C41DE">
            <w:pPr>
              <w:jc w:val="center"/>
              <w:rPr>
                <w:sz w:val="16"/>
                <w:szCs w:val="16"/>
              </w:rPr>
            </w:pPr>
            <w:r w:rsidRPr="00BB6D61">
              <w:rPr>
                <w:sz w:val="16"/>
                <w:szCs w:val="16"/>
              </w:rPr>
              <w:t>1</w:t>
            </w:r>
            <w:r w:rsidR="00374D47" w:rsidRPr="00BB6D61">
              <w:rPr>
                <w:sz w:val="16"/>
                <w:szCs w:val="16"/>
              </w:rPr>
              <w:t>.</w:t>
            </w:r>
            <w:r w:rsidRPr="00BB6D61">
              <w:rPr>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6549DD86" w14:textId="77777777" w:rsidR="005C41DE" w:rsidRPr="00BB6D61" w:rsidRDefault="005C41DE">
            <w:pPr>
              <w:jc w:val="center"/>
              <w:rPr>
                <w:sz w:val="16"/>
                <w:szCs w:val="16"/>
              </w:rPr>
            </w:pPr>
            <w:r w:rsidRPr="00BB6D61">
              <w:rPr>
                <w:sz w:val="16"/>
                <w:szCs w:val="16"/>
              </w:rPr>
              <w:t>-</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5DC44BD3" w14:textId="58E639A4" w:rsidR="005C41DE" w:rsidRPr="00BB6D61" w:rsidRDefault="005C41DE">
            <w:pPr>
              <w:jc w:val="center"/>
              <w:rPr>
                <w:sz w:val="16"/>
                <w:szCs w:val="16"/>
              </w:rPr>
            </w:pPr>
            <w:r w:rsidRPr="00BB6D61">
              <w:rPr>
                <w:sz w:val="16"/>
                <w:szCs w:val="16"/>
              </w:rPr>
              <w:t>2</w:t>
            </w:r>
            <w:r w:rsidR="00374D47" w:rsidRPr="00BB6D61">
              <w:rPr>
                <w:sz w:val="16"/>
                <w:szCs w:val="16"/>
              </w:rPr>
              <w:t>.</w:t>
            </w:r>
            <w:r w:rsidRPr="00BB6D61">
              <w:rPr>
                <w:sz w:val="16"/>
                <w:szCs w:val="16"/>
              </w:rPr>
              <w:t>5</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E9DB7F1" w14:textId="55E9F455"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44</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13A66DAC" w14:textId="78DFFE46"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92</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72CA2025" w14:textId="345E551B" w:rsidR="005C41DE" w:rsidRPr="00251766" w:rsidRDefault="005C41DE">
            <w:pPr>
              <w:jc w:val="center"/>
              <w:rPr>
                <w:color w:val="17365D" w:themeColor="text2" w:themeShade="BF"/>
                <w:sz w:val="16"/>
                <w:szCs w:val="16"/>
              </w:rPr>
            </w:pPr>
            <w:r w:rsidRPr="00251766">
              <w:rPr>
                <w:color w:val="17365D" w:themeColor="text2" w:themeShade="BF"/>
                <w:sz w:val="16"/>
                <w:szCs w:val="16"/>
              </w:rPr>
              <w:t>4</w:t>
            </w:r>
            <w:r w:rsidR="00374D47" w:rsidRPr="00251766">
              <w:rPr>
                <w:color w:val="17365D" w:themeColor="text2" w:themeShade="BF"/>
                <w:sz w:val="16"/>
                <w:szCs w:val="16"/>
              </w:rPr>
              <w:t>.</w:t>
            </w:r>
            <w:r w:rsidRPr="00251766">
              <w:rPr>
                <w:color w:val="17365D" w:themeColor="text2" w:themeShade="BF"/>
                <w:sz w:val="16"/>
                <w:szCs w:val="16"/>
              </w:rPr>
              <w:t>01</w:t>
            </w:r>
          </w:p>
        </w:tc>
        <w:tc>
          <w:tcPr>
            <w:tcW w:w="0" w:type="auto"/>
            <w:tcBorders>
              <w:top w:val="single" w:sz="6" w:space="0" w:color="CCCCCC"/>
              <w:left w:val="single" w:sz="6" w:space="0" w:color="CCCCCC"/>
              <w:bottom w:val="single" w:sz="6" w:space="0" w:color="000000"/>
              <w:right w:val="single" w:sz="6" w:space="0" w:color="000000"/>
            </w:tcBorders>
            <w:shd w:val="clear" w:color="auto" w:fill="F7CAAC"/>
            <w:tcMar>
              <w:top w:w="0" w:type="dxa"/>
              <w:left w:w="45" w:type="dxa"/>
              <w:bottom w:w="0" w:type="dxa"/>
              <w:right w:w="45" w:type="dxa"/>
            </w:tcMar>
            <w:vAlign w:val="center"/>
            <w:hideMark/>
          </w:tcPr>
          <w:p w14:paraId="4F402247" w14:textId="1C332CDB"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52 </w:t>
            </w:r>
          </w:p>
        </w:tc>
        <w:tc>
          <w:tcPr>
            <w:tcW w:w="0" w:type="auto"/>
            <w:tcBorders>
              <w:top w:val="single" w:sz="6" w:space="0" w:color="CCCCCC"/>
              <w:left w:val="single" w:sz="6" w:space="0" w:color="CCCCCC"/>
              <w:bottom w:val="single" w:sz="6" w:space="0" w:color="000000"/>
              <w:right w:val="single" w:sz="4" w:space="0" w:color="auto"/>
            </w:tcBorders>
            <w:shd w:val="clear" w:color="auto" w:fill="F7CAAC"/>
            <w:tcMar>
              <w:top w:w="0" w:type="dxa"/>
              <w:left w:w="45" w:type="dxa"/>
              <w:bottom w:w="0" w:type="dxa"/>
              <w:right w:w="45" w:type="dxa"/>
            </w:tcMar>
            <w:vAlign w:val="center"/>
            <w:hideMark/>
          </w:tcPr>
          <w:p w14:paraId="6A6FDAED" w14:textId="7D83167B"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43 </w:t>
            </w:r>
          </w:p>
        </w:tc>
      </w:tr>
      <w:tr w:rsidR="00D949E8" w:rsidRPr="00251766" w14:paraId="65D2BAD7" w14:textId="77777777" w:rsidTr="00D949E8">
        <w:trPr>
          <w:trHeight w:val="602"/>
        </w:trPr>
        <w:tc>
          <w:tcPr>
            <w:tcW w:w="0" w:type="auto"/>
            <w:tcBorders>
              <w:top w:val="single" w:sz="6" w:space="0" w:color="CCCCCC"/>
              <w:left w:val="single" w:sz="4" w:space="0" w:color="auto"/>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79CFA841" w14:textId="77777777" w:rsidR="005C41DE" w:rsidRPr="00251766" w:rsidRDefault="005C41DE">
            <w:pPr>
              <w:rPr>
                <w:sz w:val="16"/>
                <w:szCs w:val="16"/>
              </w:rPr>
            </w:pPr>
            <w:r w:rsidRPr="00251766">
              <w:rPr>
                <w:sz w:val="16"/>
                <w:szCs w:val="16"/>
              </w:rPr>
              <w:t xml:space="preserve">ISGC-P05-04: Grado de satisfacción global de los estudiantes con la docencia. </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E76CAB0" w14:textId="5A26F418"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E4A8C32" w14:textId="799008CC"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2CF10DDE" w14:textId="77777777" w:rsidR="005C41DE" w:rsidRPr="00BB6D61" w:rsidRDefault="005C41DE">
            <w:pPr>
              <w:jc w:val="center"/>
              <w:rPr>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36ADBDDD" w14:textId="2FD3D531"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2599450" w14:textId="48D3C31C"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19B906A" w14:textId="7AA3775D"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7FFF3B2" w14:textId="31D7A9A1" w:rsidR="005C41DE" w:rsidRPr="00251766" w:rsidRDefault="005C41DE">
            <w:pPr>
              <w:jc w:val="center"/>
              <w:rPr>
                <w:color w:val="17365D" w:themeColor="text2" w:themeShade="BF"/>
                <w:sz w:val="16"/>
                <w:szCs w:val="16"/>
              </w:rPr>
            </w:pPr>
            <w:r w:rsidRPr="00251766">
              <w:rPr>
                <w:color w:val="17365D" w:themeColor="text2" w:themeShade="BF"/>
                <w:sz w:val="16"/>
                <w:szCs w:val="16"/>
              </w:rPr>
              <w:t>4</w:t>
            </w:r>
            <w:r w:rsidR="00374D47" w:rsidRPr="00251766">
              <w:rPr>
                <w:color w:val="17365D" w:themeColor="text2" w:themeShade="BF"/>
                <w:sz w:val="16"/>
                <w:szCs w:val="16"/>
              </w:rPr>
              <w:t>.</w:t>
            </w:r>
            <w:r w:rsidRPr="00251766">
              <w:rPr>
                <w:color w:val="17365D" w:themeColor="text2" w:themeShade="BF"/>
                <w:sz w:val="16"/>
                <w:szCs w:val="16"/>
              </w:rPr>
              <w:t>60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4134CE8E" w14:textId="63FC7F5C"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30 </w:t>
            </w:r>
          </w:p>
        </w:tc>
        <w:tc>
          <w:tcPr>
            <w:tcW w:w="0" w:type="auto"/>
            <w:tcBorders>
              <w:top w:val="single" w:sz="6" w:space="0" w:color="CCCCCC"/>
              <w:left w:val="single" w:sz="6" w:space="0" w:color="CCCCCC"/>
              <w:bottom w:val="single" w:sz="6" w:space="0" w:color="000000"/>
              <w:right w:val="single" w:sz="4" w:space="0" w:color="auto"/>
            </w:tcBorders>
            <w:shd w:val="clear" w:color="auto" w:fill="FFFFFF"/>
            <w:tcMar>
              <w:top w:w="0" w:type="dxa"/>
              <w:left w:w="45" w:type="dxa"/>
              <w:bottom w:w="0" w:type="dxa"/>
              <w:right w:w="45" w:type="dxa"/>
            </w:tcMar>
            <w:vAlign w:val="center"/>
            <w:hideMark/>
          </w:tcPr>
          <w:p w14:paraId="21E4E931" w14:textId="1842D89D"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30 </w:t>
            </w:r>
          </w:p>
        </w:tc>
      </w:tr>
      <w:tr w:rsidR="00D949E8" w:rsidRPr="00251766" w14:paraId="74E6FC72" w14:textId="77777777" w:rsidTr="00D949E8">
        <w:trPr>
          <w:trHeight w:val="602"/>
        </w:trPr>
        <w:tc>
          <w:tcPr>
            <w:tcW w:w="0" w:type="auto"/>
            <w:tcBorders>
              <w:top w:val="single" w:sz="6" w:space="0" w:color="CCCCCC"/>
              <w:left w:val="single" w:sz="4" w:space="0" w:color="auto"/>
              <w:bottom w:val="single" w:sz="4" w:space="0" w:color="auto"/>
              <w:right w:val="single" w:sz="6" w:space="0" w:color="000000"/>
            </w:tcBorders>
            <w:shd w:val="clear" w:color="auto" w:fill="F7CAAC"/>
            <w:tcMar>
              <w:top w:w="0" w:type="dxa"/>
              <w:left w:w="45" w:type="dxa"/>
              <w:bottom w:w="0" w:type="dxa"/>
              <w:right w:w="45" w:type="dxa"/>
            </w:tcMar>
            <w:vAlign w:val="center"/>
            <w:hideMark/>
          </w:tcPr>
          <w:p w14:paraId="6056B33A" w14:textId="77777777" w:rsidR="005C41DE" w:rsidRPr="00251766" w:rsidRDefault="005C41DE">
            <w:pPr>
              <w:rPr>
                <w:sz w:val="16"/>
                <w:szCs w:val="16"/>
              </w:rPr>
            </w:pPr>
            <w:r w:rsidRPr="00251766">
              <w:rPr>
                <w:sz w:val="16"/>
                <w:szCs w:val="16"/>
              </w:rPr>
              <w:t>ISGC-P07-02: Grado de satisfacción global del alumnado con el título</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7926B233" w14:textId="6594205D"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5C8F5193" w14:textId="6DE48B4A"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57</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013968C5" w14:textId="77777777" w:rsidR="005C41DE" w:rsidRPr="00BB6D61" w:rsidRDefault="005C41DE">
            <w:pPr>
              <w:jc w:val="center"/>
              <w:rPr>
                <w:sz w:val="16"/>
                <w:szCs w:val="16"/>
              </w:rPr>
            </w:pPr>
            <w:r w:rsidRPr="00BB6D61">
              <w:rPr>
                <w:sz w:val="16"/>
                <w:szCs w:val="16"/>
              </w:rPr>
              <w:t>4</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275046B" w14:textId="3D59269A" w:rsidR="005C41DE" w:rsidRPr="00BB6D61" w:rsidRDefault="005C41DE">
            <w:pPr>
              <w:jc w:val="center"/>
              <w:rPr>
                <w:sz w:val="16"/>
                <w:szCs w:val="16"/>
              </w:rPr>
            </w:pPr>
            <w:r w:rsidRPr="00BB6D61">
              <w:rPr>
                <w:sz w:val="16"/>
                <w:szCs w:val="16"/>
              </w:rPr>
              <w:t>3</w:t>
            </w:r>
            <w:r w:rsidR="00374D47" w:rsidRPr="00BB6D61">
              <w:rPr>
                <w:sz w:val="16"/>
                <w:szCs w:val="16"/>
              </w:rPr>
              <w:t>.</w:t>
            </w:r>
            <w:r w:rsidRPr="00BB6D61">
              <w:rPr>
                <w:sz w:val="16"/>
                <w:szCs w:val="16"/>
              </w:rPr>
              <w:t>63</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2E372EDA" w14:textId="239252C3" w:rsidR="005C41DE" w:rsidRPr="00BB6D61" w:rsidRDefault="005C41DE">
            <w:pPr>
              <w:jc w:val="center"/>
              <w:rPr>
                <w:sz w:val="16"/>
                <w:szCs w:val="16"/>
              </w:rPr>
            </w:pPr>
            <w:r w:rsidRPr="00BB6D61">
              <w:rPr>
                <w:sz w:val="16"/>
                <w:szCs w:val="16"/>
              </w:rPr>
              <w:t>4</w:t>
            </w:r>
            <w:r w:rsidR="00374D47" w:rsidRPr="00BB6D61">
              <w:rPr>
                <w:sz w:val="16"/>
                <w:szCs w:val="16"/>
              </w:rPr>
              <w:t>.</w:t>
            </w:r>
            <w:r w:rsidRPr="00BB6D61">
              <w:rPr>
                <w:sz w:val="16"/>
                <w:szCs w:val="16"/>
              </w:rPr>
              <w:t>21</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60D2618" w14:textId="77777777" w:rsidR="005C41DE" w:rsidRPr="00BB6D61" w:rsidRDefault="005C41DE">
            <w:pPr>
              <w:jc w:val="center"/>
              <w:rPr>
                <w:sz w:val="16"/>
                <w:szCs w:val="16"/>
              </w:rPr>
            </w:pPr>
            <w:r w:rsidRPr="00BB6D61">
              <w:rPr>
                <w:sz w:val="16"/>
                <w:szCs w:val="16"/>
              </w:rPr>
              <w:t>4</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117B2E17" w14:textId="563242CD" w:rsidR="005C41DE" w:rsidRPr="00251766" w:rsidRDefault="005C41DE">
            <w:pPr>
              <w:jc w:val="center"/>
              <w:rPr>
                <w:color w:val="17365D" w:themeColor="text2" w:themeShade="BF"/>
                <w:sz w:val="16"/>
                <w:szCs w:val="16"/>
              </w:rPr>
            </w:pPr>
            <w:r w:rsidRPr="00251766">
              <w:rPr>
                <w:color w:val="17365D" w:themeColor="text2" w:themeShade="BF"/>
                <w:sz w:val="16"/>
                <w:szCs w:val="16"/>
              </w:rPr>
              <w:t>3</w:t>
            </w:r>
            <w:r w:rsidR="00374D47" w:rsidRPr="00251766">
              <w:rPr>
                <w:color w:val="17365D" w:themeColor="text2" w:themeShade="BF"/>
                <w:sz w:val="16"/>
                <w:szCs w:val="16"/>
              </w:rPr>
              <w:t>.</w:t>
            </w:r>
            <w:r w:rsidRPr="00251766">
              <w:rPr>
                <w:color w:val="17365D" w:themeColor="text2" w:themeShade="BF"/>
                <w:sz w:val="16"/>
                <w:szCs w:val="16"/>
              </w:rPr>
              <w:t>22</w:t>
            </w:r>
          </w:p>
        </w:tc>
        <w:tc>
          <w:tcPr>
            <w:tcW w:w="0" w:type="auto"/>
            <w:tcBorders>
              <w:top w:val="single" w:sz="6" w:space="0" w:color="CCCCCC"/>
              <w:left w:val="single" w:sz="6" w:space="0" w:color="CCCCCC"/>
              <w:bottom w:val="single" w:sz="4" w:space="0" w:color="auto"/>
              <w:right w:val="single" w:sz="6" w:space="0" w:color="000000"/>
            </w:tcBorders>
            <w:shd w:val="clear" w:color="auto" w:fill="F7CAAC"/>
            <w:tcMar>
              <w:top w:w="0" w:type="dxa"/>
              <w:left w:w="45" w:type="dxa"/>
              <w:bottom w:w="0" w:type="dxa"/>
              <w:right w:w="45" w:type="dxa"/>
            </w:tcMar>
            <w:vAlign w:val="center"/>
            <w:hideMark/>
          </w:tcPr>
          <w:p w14:paraId="3DA3EF80" w14:textId="7A638CBA"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21 </w:t>
            </w:r>
          </w:p>
        </w:tc>
        <w:tc>
          <w:tcPr>
            <w:tcW w:w="0" w:type="auto"/>
            <w:tcBorders>
              <w:top w:val="single" w:sz="6" w:space="0" w:color="CCCCCC"/>
              <w:left w:val="single" w:sz="6" w:space="0" w:color="CCCCCC"/>
              <w:bottom w:val="single" w:sz="4" w:space="0" w:color="auto"/>
              <w:right w:val="single" w:sz="4" w:space="0" w:color="auto"/>
            </w:tcBorders>
            <w:shd w:val="clear" w:color="auto" w:fill="F7CAAC"/>
            <w:tcMar>
              <w:top w:w="0" w:type="dxa"/>
              <w:left w:w="45" w:type="dxa"/>
              <w:bottom w:w="0" w:type="dxa"/>
              <w:right w:w="45" w:type="dxa"/>
            </w:tcMar>
            <w:vAlign w:val="center"/>
            <w:hideMark/>
          </w:tcPr>
          <w:p w14:paraId="5527DA1A" w14:textId="15042848" w:rsidR="005C41DE" w:rsidRPr="00251766" w:rsidRDefault="005C41DE">
            <w:pPr>
              <w:jc w:val="center"/>
              <w:rPr>
                <w:sz w:val="16"/>
                <w:szCs w:val="16"/>
              </w:rPr>
            </w:pPr>
            <w:r w:rsidRPr="00251766">
              <w:rPr>
                <w:sz w:val="16"/>
                <w:szCs w:val="16"/>
              </w:rPr>
              <w:t>0</w:t>
            </w:r>
            <w:r w:rsidR="00374D47" w:rsidRPr="00251766">
              <w:rPr>
                <w:sz w:val="16"/>
                <w:szCs w:val="16"/>
              </w:rPr>
              <w:t>.</w:t>
            </w:r>
            <w:r w:rsidRPr="00251766">
              <w:rPr>
                <w:sz w:val="16"/>
                <w:szCs w:val="16"/>
              </w:rPr>
              <w:t xml:space="preserve">99 </w:t>
            </w:r>
          </w:p>
        </w:tc>
      </w:tr>
    </w:tbl>
    <w:p w14:paraId="359C4B85" w14:textId="77777777" w:rsidR="00352CD7" w:rsidRDefault="00352CD7" w:rsidP="0099033B">
      <w:pPr>
        <w:spacing w:before="10"/>
        <w:ind w:left="2920" w:hanging="735"/>
        <w:rPr>
          <w:b/>
          <w:bCs/>
          <w:color w:val="800000"/>
          <w:sz w:val="44"/>
          <w:szCs w:val="44"/>
        </w:rPr>
      </w:pPr>
    </w:p>
    <w:p w14:paraId="0C80AB7B" w14:textId="77777777" w:rsidR="00352CD7" w:rsidRDefault="00352CD7" w:rsidP="0099033B">
      <w:pPr>
        <w:spacing w:before="10"/>
        <w:ind w:left="2920" w:hanging="735"/>
        <w:rPr>
          <w:b/>
          <w:bCs/>
          <w:color w:val="800000"/>
          <w:sz w:val="44"/>
          <w:szCs w:val="44"/>
        </w:rPr>
      </w:pPr>
    </w:p>
    <w:p w14:paraId="1AB7A54F" w14:textId="77777777" w:rsidR="00AC2F38" w:rsidRDefault="00AC2F38" w:rsidP="008F11D7">
      <w:pPr>
        <w:spacing w:before="10"/>
        <w:rPr>
          <w:b/>
          <w:bCs/>
          <w:color w:val="800000"/>
          <w:sz w:val="44"/>
          <w:szCs w:val="44"/>
        </w:rPr>
      </w:pPr>
    </w:p>
    <w:p w14:paraId="3B5A1CD3" w14:textId="77777777" w:rsidR="00AC2F38" w:rsidRDefault="00AC2F38" w:rsidP="008F11D7">
      <w:pPr>
        <w:spacing w:before="10"/>
        <w:rPr>
          <w:b/>
          <w:bCs/>
          <w:color w:val="800000"/>
          <w:sz w:val="44"/>
          <w:szCs w:val="44"/>
        </w:rPr>
      </w:pPr>
    </w:p>
    <w:p w14:paraId="157B2A5E" w14:textId="77777777" w:rsidR="00AC2F38" w:rsidRDefault="00AC2F38" w:rsidP="008F11D7">
      <w:pPr>
        <w:spacing w:before="10"/>
        <w:rPr>
          <w:b/>
          <w:bCs/>
          <w:color w:val="800000"/>
          <w:sz w:val="44"/>
          <w:szCs w:val="44"/>
        </w:rPr>
      </w:pPr>
    </w:p>
    <w:p w14:paraId="0F604B51" w14:textId="77777777" w:rsidR="00AC2F38" w:rsidRDefault="00AC2F38" w:rsidP="008F11D7">
      <w:pPr>
        <w:spacing w:before="10"/>
        <w:rPr>
          <w:b/>
          <w:bCs/>
          <w:color w:val="800000"/>
          <w:sz w:val="44"/>
          <w:szCs w:val="44"/>
        </w:rPr>
      </w:pPr>
    </w:p>
    <w:p w14:paraId="445A34EA" w14:textId="77777777" w:rsidR="00AC2F38" w:rsidRDefault="00AC2F38" w:rsidP="008F11D7">
      <w:pPr>
        <w:spacing w:before="10"/>
        <w:rPr>
          <w:b/>
          <w:bCs/>
          <w:color w:val="800000"/>
          <w:sz w:val="44"/>
          <w:szCs w:val="44"/>
        </w:rPr>
      </w:pPr>
    </w:p>
    <w:p w14:paraId="27882C81" w14:textId="77777777" w:rsidR="00AC2F38" w:rsidRDefault="00AC2F38" w:rsidP="008F11D7">
      <w:pPr>
        <w:spacing w:before="10"/>
        <w:rPr>
          <w:b/>
          <w:bCs/>
          <w:color w:val="800000"/>
          <w:sz w:val="44"/>
          <w:szCs w:val="44"/>
        </w:rPr>
      </w:pPr>
    </w:p>
    <w:p w14:paraId="55F7B58E" w14:textId="59632CAE" w:rsidR="00EE0463" w:rsidRPr="00AE700F" w:rsidRDefault="00EE0463" w:rsidP="00EE0463">
      <w:pPr>
        <w:rPr>
          <w:b/>
          <w:bCs/>
          <w:color w:val="C00000"/>
          <w:sz w:val="28"/>
          <w:szCs w:val="28"/>
          <w:lang w:val="es-ES"/>
        </w:rPr>
      </w:pPr>
      <w:r w:rsidRPr="00AE700F">
        <w:rPr>
          <w:b/>
          <w:bCs/>
          <w:color w:val="C00000"/>
          <w:sz w:val="28"/>
          <w:szCs w:val="28"/>
        </w:rPr>
        <w:t>Anexo 5.</w:t>
      </w:r>
      <w:r w:rsidRPr="00AE700F">
        <w:rPr>
          <w:b/>
          <w:bCs/>
          <w:color w:val="C00000"/>
          <w:sz w:val="28"/>
          <w:szCs w:val="28"/>
          <w:lang w:val="es-ES"/>
        </w:rPr>
        <w:t>C</w:t>
      </w:r>
      <w:r w:rsidRPr="00AE700F">
        <w:rPr>
          <w:b/>
          <w:bCs/>
          <w:color w:val="C00000"/>
          <w:sz w:val="28"/>
          <w:szCs w:val="28"/>
        </w:rPr>
        <w:t xml:space="preserve">. </w:t>
      </w:r>
      <w:r w:rsidRPr="00AE700F">
        <w:rPr>
          <w:b/>
          <w:bCs/>
          <w:color w:val="C00000"/>
          <w:sz w:val="28"/>
          <w:szCs w:val="28"/>
          <w:lang w:val="es-ES"/>
        </w:rPr>
        <w:t>Relación de Institutos y fechas de reuniones</w:t>
      </w:r>
    </w:p>
    <w:p w14:paraId="7A97BF6F" w14:textId="1EF74754" w:rsidR="00EE0463" w:rsidRDefault="00EE0463" w:rsidP="00EE0463">
      <w:pPr>
        <w:rPr>
          <w:b/>
          <w:bCs/>
          <w:noProof/>
          <w:color w:val="17365D" w:themeColor="text2" w:themeShade="BF"/>
          <w:sz w:val="28"/>
          <w:szCs w:val="28"/>
          <w:lang w:val="es-ES"/>
        </w:rPr>
      </w:pPr>
      <w:r>
        <w:rPr>
          <w:b/>
          <w:bCs/>
          <w:noProof/>
          <w:color w:val="17365D" w:themeColor="text2" w:themeShade="BF"/>
          <w:sz w:val="28"/>
          <w:szCs w:val="28"/>
          <w:lang w:val="es-ES"/>
        </w:rPr>
        <w:drawing>
          <wp:inline distT="0" distB="0" distL="0" distR="0" wp14:anchorId="369555DA" wp14:editId="5FFFA5CF">
            <wp:extent cx="4588013" cy="5784350"/>
            <wp:effectExtent l="0" t="0" r="0" b="0"/>
            <wp:docPr id="11463717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71738" name="Picture 1146371738"/>
                    <pic:cNvPicPr/>
                  </pic:nvPicPr>
                  <pic:blipFill>
                    <a:blip r:embed="rId52">
                      <a:extLst>
                        <a:ext uri="{28A0092B-C50C-407E-A947-70E740481C1C}">
                          <a14:useLocalDpi xmlns:a14="http://schemas.microsoft.com/office/drawing/2010/main" val="0"/>
                        </a:ext>
                      </a:extLst>
                    </a:blip>
                    <a:stretch>
                      <a:fillRect/>
                    </a:stretch>
                  </pic:blipFill>
                  <pic:spPr>
                    <a:xfrm>
                      <a:off x="0" y="0"/>
                      <a:ext cx="4599437" cy="5798753"/>
                    </a:xfrm>
                    <a:prstGeom prst="rect">
                      <a:avLst/>
                    </a:prstGeom>
                  </pic:spPr>
                </pic:pic>
              </a:graphicData>
            </a:graphic>
          </wp:inline>
        </w:drawing>
      </w:r>
      <w:r w:rsidRPr="00EE0463">
        <w:rPr>
          <w:b/>
          <w:bCs/>
          <w:noProof/>
          <w:color w:val="17365D" w:themeColor="text2" w:themeShade="BF"/>
          <w:sz w:val="28"/>
          <w:szCs w:val="28"/>
          <w:lang w:val="es-ES"/>
        </w:rPr>
        <w:t xml:space="preserve"> </w:t>
      </w:r>
      <w:r>
        <w:rPr>
          <w:b/>
          <w:bCs/>
          <w:noProof/>
          <w:color w:val="17365D" w:themeColor="text2" w:themeShade="BF"/>
          <w:sz w:val="28"/>
          <w:szCs w:val="28"/>
          <w:lang w:val="es-ES"/>
        </w:rPr>
        <w:drawing>
          <wp:inline distT="0" distB="0" distL="0" distR="0" wp14:anchorId="7BC1AA23" wp14:editId="06CE93BE">
            <wp:extent cx="4519108" cy="5785920"/>
            <wp:effectExtent l="0" t="0" r="2540" b="5715"/>
            <wp:docPr id="1029806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0643" name="Picture 102980643"/>
                    <pic:cNvPicPr/>
                  </pic:nvPicPr>
                  <pic:blipFill>
                    <a:blip r:embed="rId53">
                      <a:extLst>
                        <a:ext uri="{28A0092B-C50C-407E-A947-70E740481C1C}">
                          <a14:useLocalDpi xmlns:a14="http://schemas.microsoft.com/office/drawing/2010/main" val="0"/>
                        </a:ext>
                      </a:extLst>
                    </a:blip>
                    <a:stretch>
                      <a:fillRect/>
                    </a:stretch>
                  </pic:blipFill>
                  <pic:spPr>
                    <a:xfrm>
                      <a:off x="0" y="0"/>
                      <a:ext cx="4525768" cy="5794447"/>
                    </a:xfrm>
                    <a:prstGeom prst="rect">
                      <a:avLst/>
                    </a:prstGeom>
                  </pic:spPr>
                </pic:pic>
              </a:graphicData>
            </a:graphic>
          </wp:inline>
        </w:drawing>
      </w:r>
    </w:p>
    <w:p w14:paraId="175752BF" w14:textId="77777777" w:rsidR="00EE0463" w:rsidRDefault="00EE0463" w:rsidP="00EE0463">
      <w:pPr>
        <w:rPr>
          <w:b/>
          <w:bCs/>
          <w:noProof/>
          <w:color w:val="17365D" w:themeColor="text2" w:themeShade="BF"/>
          <w:sz w:val="28"/>
          <w:szCs w:val="28"/>
          <w:lang w:val="es-ES"/>
        </w:rPr>
      </w:pPr>
    </w:p>
    <w:p w14:paraId="15BDCD37" w14:textId="34A2181E" w:rsidR="00EE0463" w:rsidRDefault="00EE0463" w:rsidP="00EE0463">
      <w:pPr>
        <w:rPr>
          <w:b/>
          <w:bCs/>
          <w:color w:val="17365D" w:themeColor="text2" w:themeShade="BF"/>
          <w:sz w:val="28"/>
          <w:szCs w:val="28"/>
          <w:lang w:val="es-ES"/>
        </w:rPr>
      </w:pPr>
      <w:r>
        <w:rPr>
          <w:b/>
          <w:bCs/>
          <w:noProof/>
          <w:color w:val="17365D" w:themeColor="text2" w:themeShade="BF"/>
          <w:sz w:val="28"/>
          <w:szCs w:val="28"/>
          <w:lang w:val="es-ES"/>
        </w:rPr>
        <w:drawing>
          <wp:inline distT="0" distB="0" distL="0" distR="0" wp14:anchorId="45E5861B" wp14:editId="11569872">
            <wp:extent cx="4508500" cy="6134100"/>
            <wp:effectExtent l="0" t="0" r="0" b="0"/>
            <wp:docPr id="97720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0291" name="Picture 97720291"/>
                    <pic:cNvPicPr/>
                  </pic:nvPicPr>
                  <pic:blipFill>
                    <a:blip r:embed="rId54">
                      <a:extLst>
                        <a:ext uri="{28A0092B-C50C-407E-A947-70E740481C1C}">
                          <a14:useLocalDpi xmlns:a14="http://schemas.microsoft.com/office/drawing/2010/main" val="0"/>
                        </a:ext>
                      </a:extLst>
                    </a:blip>
                    <a:stretch>
                      <a:fillRect/>
                    </a:stretch>
                  </pic:blipFill>
                  <pic:spPr>
                    <a:xfrm>
                      <a:off x="0" y="0"/>
                      <a:ext cx="4508500" cy="6134100"/>
                    </a:xfrm>
                    <a:prstGeom prst="rect">
                      <a:avLst/>
                    </a:prstGeom>
                  </pic:spPr>
                </pic:pic>
              </a:graphicData>
            </a:graphic>
          </wp:inline>
        </w:drawing>
      </w:r>
      <w:r>
        <w:rPr>
          <w:b/>
          <w:bCs/>
          <w:noProof/>
          <w:color w:val="17365D" w:themeColor="text2" w:themeShade="BF"/>
          <w:sz w:val="28"/>
          <w:szCs w:val="28"/>
          <w:lang w:val="es-ES"/>
        </w:rPr>
        <w:drawing>
          <wp:inline distT="0" distB="0" distL="0" distR="0" wp14:anchorId="49840B6B" wp14:editId="69B6DD83">
            <wp:extent cx="4191000" cy="5549900"/>
            <wp:effectExtent l="0" t="0" r="0" b="0"/>
            <wp:docPr id="1263732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32056" name="Picture 1263732056"/>
                    <pic:cNvPicPr/>
                  </pic:nvPicPr>
                  <pic:blipFill>
                    <a:blip r:embed="rId55">
                      <a:extLst>
                        <a:ext uri="{28A0092B-C50C-407E-A947-70E740481C1C}">
                          <a14:useLocalDpi xmlns:a14="http://schemas.microsoft.com/office/drawing/2010/main" val="0"/>
                        </a:ext>
                      </a:extLst>
                    </a:blip>
                    <a:stretch>
                      <a:fillRect/>
                    </a:stretch>
                  </pic:blipFill>
                  <pic:spPr>
                    <a:xfrm>
                      <a:off x="0" y="0"/>
                      <a:ext cx="4191000" cy="5549900"/>
                    </a:xfrm>
                    <a:prstGeom prst="rect">
                      <a:avLst/>
                    </a:prstGeom>
                  </pic:spPr>
                </pic:pic>
              </a:graphicData>
            </a:graphic>
          </wp:inline>
        </w:drawing>
      </w:r>
    </w:p>
    <w:p w14:paraId="2378109E" w14:textId="4A0CC076" w:rsidR="00EE0463" w:rsidRPr="00EE0463" w:rsidRDefault="00EE0463" w:rsidP="00EE0463">
      <w:pPr>
        <w:rPr>
          <w:b/>
          <w:bCs/>
          <w:color w:val="17365D" w:themeColor="text2" w:themeShade="BF"/>
          <w:sz w:val="28"/>
          <w:szCs w:val="28"/>
          <w:lang w:val="es-ES"/>
        </w:rPr>
      </w:pPr>
      <w:r>
        <w:rPr>
          <w:b/>
          <w:bCs/>
          <w:noProof/>
          <w:color w:val="17365D" w:themeColor="text2" w:themeShade="BF"/>
          <w:sz w:val="28"/>
          <w:szCs w:val="28"/>
          <w:lang w:val="es-ES"/>
        </w:rPr>
        <w:drawing>
          <wp:inline distT="0" distB="0" distL="0" distR="0" wp14:anchorId="50EAD25A" wp14:editId="04A50711">
            <wp:extent cx="4279900" cy="5854700"/>
            <wp:effectExtent l="0" t="0" r="0" b="0"/>
            <wp:docPr id="4435373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37373" name="Picture 443537373"/>
                    <pic:cNvPicPr/>
                  </pic:nvPicPr>
                  <pic:blipFill>
                    <a:blip r:embed="rId56">
                      <a:extLst>
                        <a:ext uri="{28A0092B-C50C-407E-A947-70E740481C1C}">
                          <a14:useLocalDpi xmlns:a14="http://schemas.microsoft.com/office/drawing/2010/main" val="0"/>
                        </a:ext>
                      </a:extLst>
                    </a:blip>
                    <a:stretch>
                      <a:fillRect/>
                    </a:stretch>
                  </pic:blipFill>
                  <pic:spPr>
                    <a:xfrm>
                      <a:off x="0" y="0"/>
                      <a:ext cx="4279900" cy="5854700"/>
                    </a:xfrm>
                    <a:prstGeom prst="rect">
                      <a:avLst/>
                    </a:prstGeom>
                  </pic:spPr>
                </pic:pic>
              </a:graphicData>
            </a:graphic>
          </wp:inline>
        </w:drawing>
      </w:r>
      <w:r>
        <w:rPr>
          <w:b/>
          <w:bCs/>
          <w:noProof/>
          <w:color w:val="17365D" w:themeColor="text2" w:themeShade="BF"/>
          <w:sz w:val="28"/>
          <w:szCs w:val="28"/>
          <w:lang w:val="es-ES"/>
        </w:rPr>
        <w:drawing>
          <wp:inline distT="0" distB="0" distL="0" distR="0" wp14:anchorId="66404BED" wp14:editId="4BADB3DD">
            <wp:extent cx="4622800" cy="5194300"/>
            <wp:effectExtent l="0" t="0" r="0" b="0"/>
            <wp:docPr id="878408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08418" name="Picture 878408418"/>
                    <pic:cNvPicPr/>
                  </pic:nvPicPr>
                  <pic:blipFill>
                    <a:blip r:embed="rId57">
                      <a:extLst>
                        <a:ext uri="{28A0092B-C50C-407E-A947-70E740481C1C}">
                          <a14:useLocalDpi xmlns:a14="http://schemas.microsoft.com/office/drawing/2010/main" val="0"/>
                        </a:ext>
                      </a:extLst>
                    </a:blip>
                    <a:stretch>
                      <a:fillRect/>
                    </a:stretch>
                  </pic:blipFill>
                  <pic:spPr>
                    <a:xfrm>
                      <a:off x="0" y="0"/>
                      <a:ext cx="4622800" cy="5194300"/>
                    </a:xfrm>
                    <a:prstGeom prst="rect">
                      <a:avLst/>
                    </a:prstGeom>
                  </pic:spPr>
                </pic:pic>
              </a:graphicData>
            </a:graphic>
          </wp:inline>
        </w:drawing>
      </w:r>
    </w:p>
    <w:p w14:paraId="5B21CEAD" w14:textId="77777777" w:rsidR="00352CD7" w:rsidRDefault="00352CD7" w:rsidP="00C62332">
      <w:pPr>
        <w:spacing w:before="10"/>
        <w:rPr>
          <w:b/>
          <w:bCs/>
          <w:color w:val="800000"/>
          <w:sz w:val="44"/>
          <w:szCs w:val="44"/>
        </w:rPr>
      </w:pPr>
    </w:p>
    <w:p w14:paraId="6DAC6455" w14:textId="77777777" w:rsidR="00352CD7" w:rsidRDefault="00352CD7" w:rsidP="0099033B">
      <w:pPr>
        <w:spacing w:before="10"/>
        <w:ind w:left="2920" w:hanging="735"/>
        <w:rPr>
          <w:b/>
          <w:bCs/>
          <w:color w:val="800000"/>
          <w:sz w:val="44"/>
          <w:szCs w:val="44"/>
        </w:rPr>
      </w:pPr>
    </w:p>
    <w:p w14:paraId="2ED45F85" w14:textId="77777777" w:rsidR="008F11D7" w:rsidRDefault="008F11D7" w:rsidP="0099033B">
      <w:pPr>
        <w:spacing w:before="10"/>
        <w:ind w:left="2920" w:hanging="735"/>
        <w:rPr>
          <w:b/>
          <w:bCs/>
          <w:color w:val="800000"/>
          <w:sz w:val="44"/>
          <w:szCs w:val="44"/>
        </w:rPr>
      </w:pPr>
    </w:p>
    <w:p w14:paraId="41C123E5" w14:textId="77777777" w:rsidR="008F11D7" w:rsidRDefault="008F11D7" w:rsidP="0099033B">
      <w:pPr>
        <w:spacing w:before="10"/>
        <w:ind w:left="2920" w:hanging="735"/>
        <w:rPr>
          <w:b/>
          <w:bCs/>
          <w:color w:val="800000"/>
          <w:sz w:val="44"/>
          <w:szCs w:val="44"/>
        </w:rPr>
      </w:pPr>
    </w:p>
    <w:p w14:paraId="459C773B" w14:textId="77777777" w:rsidR="0099033B" w:rsidRDefault="00817CAE" w:rsidP="00817CAE">
      <w:pPr>
        <w:spacing w:before="10"/>
        <w:ind w:left="1134" w:hanging="735"/>
        <w:rPr>
          <w:b/>
          <w:bCs/>
          <w:color w:val="800000"/>
          <w:sz w:val="44"/>
          <w:szCs w:val="44"/>
        </w:rPr>
      </w:pPr>
      <w:r>
        <w:rPr>
          <w:rFonts w:ascii="Calibri" w:hAnsi="Calibri" w:cs="Calibri"/>
          <w:noProof/>
          <w:color w:val="000000"/>
          <w:sz w:val="22"/>
          <w:szCs w:val="22"/>
        </w:rPr>
        <w:drawing>
          <wp:inline distT="0" distB="0" distL="0" distR="0" wp14:anchorId="2CADC7E0" wp14:editId="21D99626">
            <wp:extent cx="8085403" cy="2535866"/>
            <wp:effectExtent l="12700" t="12700" r="17780" b="17145"/>
            <wp:docPr id="314575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7558" name="Picture 31457558"/>
                    <pic:cNvPicPr/>
                  </pic:nvPicPr>
                  <pic:blipFill>
                    <a:blip r:embed="rId58">
                      <a:extLst>
                        <a:ext uri="{28A0092B-C50C-407E-A947-70E740481C1C}">
                          <a14:useLocalDpi xmlns:a14="http://schemas.microsoft.com/office/drawing/2010/main" val="0"/>
                        </a:ext>
                      </a:extLst>
                    </a:blip>
                    <a:stretch>
                      <a:fillRect/>
                    </a:stretch>
                  </pic:blipFill>
                  <pic:spPr>
                    <a:xfrm>
                      <a:off x="0" y="0"/>
                      <a:ext cx="8158522" cy="2558799"/>
                    </a:xfrm>
                    <a:prstGeom prst="rect">
                      <a:avLst/>
                    </a:prstGeom>
                    <a:ln w="12700">
                      <a:solidFill>
                        <a:schemeClr val="tx1"/>
                      </a:solidFill>
                    </a:ln>
                  </pic:spPr>
                </pic:pic>
              </a:graphicData>
            </a:graphic>
          </wp:inline>
        </w:drawing>
      </w:r>
    </w:p>
    <w:p w14:paraId="1E96DC17" w14:textId="77777777" w:rsidR="00817CAE" w:rsidRDefault="00817CAE" w:rsidP="0099033B">
      <w:pPr>
        <w:spacing w:before="10"/>
        <w:ind w:left="2920" w:hanging="735"/>
        <w:rPr>
          <w:b/>
          <w:bCs/>
          <w:color w:val="800000"/>
          <w:sz w:val="44"/>
          <w:szCs w:val="44"/>
        </w:rPr>
      </w:pPr>
    </w:p>
    <w:p w14:paraId="1C86270A" w14:textId="77777777" w:rsidR="00817CAE" w:rsidRDefault="00817CAE" w:rsidP="0099033B">
      <w:pPr>
        <w:spacing w:before="10"/>
        <w:ind w:left="2920" w:hanging="735"/>
        <w:rPr>
          <w:b/>
          <w:bCs/>
          <w:color w:val="800000"/>
          <w:sz w:val="44"/>
          <w:szCs w:val="44"/>
        </w:rPr>
      </w:pPr>
    </w:p>
    <w:p w14:paraId="61946573" w14:textId="77777777" w:rsidR="00817CAE" w:rsidRDefault="00817CAE" w:rsidP="0099033B">
      <w:pPr>
        <w:spacing w:before="10"/>
        <w:ind w:left="2920" w:hanging="735"/>
        <w:rPr>
          <w:b/>
          <w:bCs/>
          <w:color w:val="800000"/>
          <w:sz w:val="44"/>
          <w:szCs w:val="44"/>
        </w:rPr>
      </w:pPr>
    </w:p>
    <w:p w14:paraId="1504DD2C" w14:textId="77777777" w:rsidR="00817CAE" w:rsidRDefault="00817CAE" w:rsidP="0099033B">
      <w:pPr>
        <w:spacing w:before="10"/>
        <w:ind w:left="2920" w:hanging="735"/>
        <w:rPr>
          <w:b/>
          <w:bCs/>
          <w:color w:val="800000"/>
          <w:sz w:val="44"/>
          <w:szCs w:val="44"/>
        </w:rPr>
      </w:pPr>
    </w:p>
    <w:p w14:paraId="76A5A624" w14:textId="77777777" w:rsidR="00817CAE" w:rsidRDefault="00817CAE" w:rsidP="0099033B">
      <w:pPr>
        <w:spacing w:before="10"/>
        <w:ind w:left="2920" w:hanging="735"/>
        <w:rPr>
          <w:b/>
          <w:bCs/>
          <w:color w:val="800000"/>
          <w:sz w:val="44"/>
          <w:szCs w:val="44"/>
        </w:rPr>
      </w:pPr>
    </w:p>
    <w:p w14:paraId="4BE3A605" w14:textId="77777777" w:rsidR="00817CAE" w:rsidRDefault="00817CAE" w:rsidP="0099033B">
      <w:pPr>
        <w:spacing w:before="10"/>
        <w:ind w:left="2920" w:hanging="735"/>
        <w:rPr>
          <w:b/>
          <w:bCs/>
          <w:color w:val="800000"/>
          <w:sz w:val="44"/>
          <w:szCs w:val="44"/>
        </w:rPr>
      </w:pPr>
    </w:p>
    <w:p w14:paraId="7764D9B7" w14:textId="77777777" w:rsidR="00817CAE" w:rsidRDefault="00817CAE" w:rsidP="0099033B">
      <w:pPr>
        <w:spacing w:before="10"/>
        <w:ind w:left="2920" w:hanging="735"/>
        <w:rPr>
          <w:b/>
          <w:bCs/>
          <w:color w:val="800000"/>
          <w:sz w:val="44"/>
          <w:szCs w:val="44"/>
        </w:rPr>
      </w:pPr>
    </w:p>
    <w:p w14:paraId="730141C1" w14:textId="77777777" w:rsidR="00817CAE" w:rsidRDefault="00817CAE" w:rsidP="0099033B">
      <w:pPr>
        <w:spacing w:before="10"/>
        <w:ind w:left="2920" w:hanging="735"/>
        <w:rPr>
          <w:b/>
          <w:bCs/>
          <w:color w:val="800000"/>
          <w:sz w:val="44"/>
          <w:szCs w:val="44"/>
        </w:rPr>
      </w:pPr>
    </w:p>
    <w:p w14:paraId="38DA90AC" w14:textId="77777777" w:rsidR="00EE0463" w:rsidRDefault="00EE0463" w:rsidP="0099033B">
      <w:pPr>
        <w:spacing w:before="10"/>
        <w:ind w:left="2920" w:hanging="735"/>
        <w:rPr>
          <w:b/>
          <w:bCs/>
          <w:color w:val="800000"/>
          <w:sz w:val="44"/>
          <w:szCs w:val="44"/>
        </w:rPr>
      </w:pPr>
    </w:p>
    <w:p w14:paraId="1244881F" w14:textId="77777777" w:rsidR="00817CAE" w:rsidRDefault="00817CAE" w:rsidP="0099033B">
      <w:pPr>
        <w:spacing w:before="10"/>
        <w:ind w:left="2920" w:hanging="735"/>
        <w:rPr>
          <w:b/>
          <w:bCs/>
          <w:color w:val="800000"/>
          <w:sz w:val="44"/>
          <w:szCs w:val="44"/>
        </w:rPr>
      </w:pPr>
    </w:p>
    <w:tbl>
      <w:tblPr>
        <w:tblStyle w:val="afc"/>
        <w:tblpPr w:leftFromText="180" w:rightFromText="180" w:vertAnchor="text" w:horzAnchor="margin" w:tblpY="7"/>
        <w:tblW w:w="15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70" w:type="dxa"/>
          <w:right w:w="170" w:type="dxa"/>
        </w:tblCellMar>
        <w:tblLook w:val="0000" w:firstRow="0" w:lastRow="0" w:firstColumn="0" w:lastColumn="0" w:noHBand="0" w:noVBand="0"/>
      </w:tblPr>
      <w:tblGrid>
        <w:gridCol w:w="1947"/>
        <w:gridCol w:w="3721"/>
        <w:gridCol w:w="4670"/>
        <w:gridCol w:w="5359"/>
      </w:tblGrid>
      <w:tr w:rsidR="00AC2F38" w14:paraId="44BB3E65" w14:textId="77777777" w:rsidTr="00AC2F38">
        <w:trPr>
          <w:trHeight w:val="489"/>
        </w:trPr>
        <w:tc>
          <w:tcPr>
            <w:tcW w:w="5668" w:type="dxa"/>
            <w:gridSpan w:val="2"/>
            <w:shd w:val="clear" w:color="auto" w:fill="005F7B"/>
          </w:tcPr>
          <w:p w14:paraId="19FC39FF" w14:textId="77777777" w:rsidR="00AC2F38" w:rsidRPr="00817CAE" w:rsidRDefault="00AC2F38" w:rsidP="00AC2F38">
            <w:pPr>
              <w:pBdr>
                <w:top w:val="nil"/>
                <w:left w:val="nil"/>
                <w:bottom w:val="nil"/>
                <w:right w:val="nil"/>
                <w:between w:val="nil"/>
              </w:pBdr>
              <w:spacing w:before="121"/>
              <w:ind w:left="102"/>
              <w:jc w:val="both"/>
              <w:rPr>
                <w:b/>
                <w:bCs/>
                <w:color w:val="000000"/>
                <w:sz w:val="20"/>
                <w:szCs w:val="20"/>
                <w:lang w:val="es-ES"/>
              </w:rPr>
            </w:pPr>
            <w:r>
              <w:rPr>
                <w:b/>
                <w:bCs/>
                <w:color w:val="FFFFFF"/>
                <w:sz w:val="20"/>
                <w:szCs w:val="20"/>
                <w:lang w:val="es-ES"/>
              </w:rPr>
              <w:t>OC.6.-Mejorar la comunicación a la comunidad universitaria y a la sociedad de las actividades de investigación y transferencia realizadas por el pdi y los grupos y proyectos de investigación con sede en la facultad.</w:t>
            </w:r>
          </w:p>
        </w:tc>
        <w:tc>
          <w:tcPr>
            <w:tcW w:w="4670" w:type="dxa"/>
            <w:shd w:val="clear" w:color="auto" w:fill="005F7B"/>
            <w:vAlign w:val="center"/>
          </w:tcPr>
          <w:p w14:paraId="7C49AAA6" w14:textId="77777777" w:rsidR="00AC2F38" w:rsidRDefault="00AC2F38" w:rsidP="00AC2F38">
            <w:pPr>
              <w:pBdr>
                <w:top w:val="nil"/>
                <w:left w:val="nil"/>
                <w:bottom w:val="nil"/>
                <w:right w:val="nil"/>
                <w:between w:val="nil"/>
              </w:pBdr>
              <w:spacing w:line="225" w:lineRule="auto"/>
              <w:ind w:left="377"/>
              <w:jc w:val="center"/>
              <w:rPr>
                <w:b/>
                <w:bCs/>
                <w:color w:val="000000"/>
                <w:sz w:val="20"/>
                <w:szCs w:val="20"/>
              </w:rPr>
            </w:pPr>
            <w:r w:rsidRPr="00BA4138">
              <w:rPr>
                <w:b/>
                <w:bCs/>
                <w:color w:val="FFFFFF" w:themeColor="background1"/>
                <w:sz w:val="22"/>
                <w:szCs w:val="22"/>
              </w:rPr>
              <w:t>Análisis de la implementación e impacto</w:t>
            </w:r>
          </w:p>
        </w:tc>
        <w:tc>
          <w:tcPr>
            <w:tcW w:w="5359" w:type="dxa"/>
            <w:shd w:val="clear" w:color="auto" w:fill="005F7B"/>
          </w:tcPr>
          <w:p w14:paraId="3124994B" w14:textId="77777777" w:rsidR="00AC2F38" w:rsidRDefault="00AC2F38" w:rsidP="00AC2F38">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641996CE" w14:textId="77777777" w:rsidR="00AC2F38" w:rsidRPr="008A2B35" w:rsidRDefault="00AC2F38" w:rsidP="00AC2F38">
            <w:pPr>
              <w:pBdr>
                <w:top w:val="nil"/>
                <w:left w:val="nil"/>
                <w:bottom w:val="nil"/>
                <w:right w:val="nil"/>
                <w:between w:val="nil"/>
              </w:pBdr>
              <w:spacing w:line="225" w:lineRule="auto"/>
              <w:ind w:left="18"/>
              <w:jc w:val="center"/>
              <w:rPr>
                <w:b/>
                <w:bCs/>
                <w:color w:val="000000"/>
                <w:sz w:val="20"/>
                <w:szCs w:val="20"/>
                <w:lang w:val="es-ES"/>
              </w:rPr>
            </w:pPr>
            <w:r>
              <w:rPr>
                <w:b/>
                <w:bCs/>
                <w:color w:val="FFFFFF"/>
                <w:sz w:val="20"/>
                <w:szCs w:val="20"/>
                <w:lang w:val="es-ES"/>
              </w:rPr>
              <w:t>objetivo</w:t>
            </w:r>
          </w:p>
        </w:tc>
      </w:tr>
      <w:tr w:rsidR="00AC2F38" w14:paraId="03D938E2" w14:textId="77777777" w:rsidTr="00AC2F38">
        <w:trPr>
          <w:trHeight w:val="4248"/>
        </w:trPr>
        <w:tc>
          <w:tcPr>
            <w:tcW w:w="1947" w:type="dxa"/>
          </w:tcPr>
          <w:p w14:paraId="5E556F33" w14:textId="77777777" w:rsidR="00AC2F38" w:rsidRDefault="00AC2F38" w:rsidP="00AC2F38">
            <w:pPr>
              <w:pBdr>
                <w:top w:val="nil"/>
                <w:left w:val="nil"/>
                <w:bottom w:val="nil"/>
                <w:right w:val="nil"/>
                <w:between w:val="nil"/>
              </w:pBdr>
              <w:ind w:left="107"/>
              <w:jc w:val="center"/>
              <w:rPr>
                <w:b/>
                <w:bCs/>
                <w:color w:val="000000"/>
                <w:sz w:val="16"/>
                <w:szCs w:val="16"/>
                <w:lang w:val="es-ES"/>
              </w:rPr>
            </w:pPr>
            <w:r w:rsidRPr="00817CAE">
              <w:rPr>
                <w:b/>
                <w:bCs/>
                <w:color w:val="000000"/>
                <w:sz w:val="16"/>
                <w:szCs w:val="16"/>
                <w:lang w:val="es-ES"/>
              </w:rPr>
              <w:t>AC</w:t>
            </w:r>
            <w:r>
              <w:rPr>
                <w:b/>
                <w:bCs/>
                <w:color w:val="000000"/>
                <w:sz w:val="16"/>
                <w:szCs w:val="16"/>
                <w:lang w:val="es-ES"/>
              </w:rPr>
              <w:t xml:space="preserve"> </w:t>
            </w:r>
            <w:r w:rsidRPr="00817CAE">
              <w:rPr>
                <w:b/>
                <w:bCs/>
                <w:color w:val="000000"/>
                <w:sz w:val="16"/>
                <w:szCs w:val="16"/>
                <w:lang w:val="es-ES"/>
              </w:rPr>
              <w:t>6.1</w:t>
            </w:r>
          </w:p>
          <w:p w14:paraId="0E97CE73" w14:textId="77777777" w:rsidR="00AC2F38" w:rsidRDefault="00AC2F38" w:rsidP="00AC2F38">
            <w:pPr>
              <w:pBdr>
                <w:top w:val="nil"/>
                <w:left w:val="nil"/>
                <w:bottom w:val="nil"/>
                <w:right w:val="nil"/>
                <w:between w:val="nil"/>
              </w:pBdr>
              <w:jc w:val="center"/>
              <w:rPr>
                <w:b/>
                <w:bCs/>
                <w:color w:val="000000"/>
                <w:sz w:val="16"/>
                <w:szCs w:val="16"/>
                <w:lang w:val="es-ES"/>
              </w:rPr>
            </w:pPr>
          </w:p>
          <w:p w14:paraId="70D7B9DD" w14:textId="77777777" w:rsidR="00AC2F38" w:rsidRDefault="00AC2F38" w:rsidP="00AC2F38">
            <w:pPr>
              <w:pBdr>
                <w:top w:val="nil"/>
                <w:left w:val="nil"/>
                <w:bottom w:val="nil"/>
                <w:right w:val="nil"/>
                <w:between w:val="nil"/>
              </w:pBdr>
              <w:spacing w:before="118"/>
              <w:ind w:left="108"/>
              <w:jc w:val="center"/>
              <w:rPr>
                <w:b/>
                <w:bCs/>
                <w:color w:val="000000"/>
                <w:sz w:val="16"/>
                <w:szCs w:val="16"/>
              </w:rPr>
            </w:pPr>
            <w:r w:rsidRPr="00817CAE">
              <w:rPr>
                <w:b/>
                <w:bCs/>
                <w:color w:val="000000"/>
                <w:sz w:val="16"/>
                <w:szCs w:val="16"/>
              </w:rPr>
              <w:t>Visibilizar en la web de la Facultad actividades de investigación y transferencia.</w:t>
            </w:r>
          </w:p>
          <w:p w14:paraId="1F0233F2" w14:textId="77777777" w:rsidR="00AC2F38" w:rsidRPr="00942A22" w:rsidRDefault="00AC2F38" w:rsidP="00AC2F38">
            <w:pPr>
              <w:pBdr>
                <w:top w:val="nil"/>
                <w:left w:val="nil"/>
                <w:bottom w:val="nil"/>
                <w:right w:val="nil"/>
                <w:between w:val="nil"/>
              </w:pBdr>
              <w:ind w:left="107"/>
              <w:rPr>
                <w:b/>
                <w:bCs/>
                <w:color w:val="000000"/>
                <w:sz w:val="16"/>
                <w:szCs w:val="16"/>
              </w:rPr>
            </w:pPr>
          </w:p>
          <w:p w14:paraId="328F8AAE" w14:textId="77777777" w:rsidR="00AC2F38" w:rsidRDefault="00AC2F38" w:rsidP="00AC2F38">
            <w:pPr>
              <w:pBdr>
                <w:top w:val="nil"/>
                <w:left w:val="nil"/>
                <w:bottom w:val="nil"/>
                <w:right w:val="nil"/>
                <w:between w:val="nil"/>
              </w:pBdr>
              <w:ind w:left="107"/>
              <w:rPr>
                <w:b/>
                <w:bCs/>
                <w:color w:val="000000"/>
                <w:sz w:val="16"/>
                <w:szCs w:val="16"/>
                <w:lang w:val="es-ES"/>
              </w:rPr>
            </w:pPr>
          </w:p>
          <w:p w14:paraId="47C7FECA" w14:textId="77777777" w:rsidR="00AC2F38" w:rsidRDefault="00AC2F38" w:rsidP="00AC2F38">
            <w:pPr>
              <w:pBdr>
                <w:top w:val="nil"/>
                <w:left w:val="nil"/>
                <w:bottom w:val="nil"/>
                <w:right w:val="nil"/>
                <w:between w:val="nil"/>
              </w:pBdr>
              <w:ind w:left="107"/>
              <w:rPr>
                <w:b/>
                <w:bCs/>
                <w:color w:val="000000"/>
                <w:sz w:val="16"/>
                <w:szCs w:val="16"/>
                <w:lang w:val="es-ES"/>
              </w:rPr>
            </w:pPr>
          </w:p>
          <w:p w14:paraId="5E867375" w14:textId="77777777" w:rsidR="00AC2F38" w:rsidRDefault="00AC2F38" w:rsidP="00AC2F38">
            <w:pPr>
              <w:pBdr>
                <w:top w:val="nil"/>
                <w:left w:val="nil"/>
                <w:bottom w:val="nil"/>
                <w:right w:val="nil"/>
                <w:between w:val="nil"/>
              </w:pBdr>
              <w:ind w:left="107"/>
              <w:rPr>
                <w:b/>
                <w:bCs/>
                <w:color w:val="000000"/>
                <w:sz w:val="16"/>
                <w:szCs w:val="16"/>
                <w:lang w:val="es-ES"/>
              </w:rPr>
            </w:pPr>
          </w:p>
          <w:p w14:paraId="670834CE" w14:textId="77777777" w:rsidR="00AC2F38" w:rsidRDefault="00AC2F38" w:rsidP="00AC2F38">
            <w:pPr>
              <w:pBdr>
                <w:top w:val="nil"/>
                <w:left w:val="nil"/>
                <w:bottom w:val="nil"/>
                <w:right w:val="nil"/>
                <w:between w:val="nil"/>
              </w:pBdr>
              <w:ind w:left="107"/>
              <w:rPr>
                <w:b/>
                <w:bCs/>
                <w:color w:val="000000"/>
                <w:sz w:val="16"/>
                <w:szCs w:val="16"/>
                <w:lang w:val="es-ES"/>
              </w:rPr>
            </w:pPr>
          </w:p>
          <w:p w14:paraId="40DEB2DB" w14:textId="77777777" w:rsidR="00AC2F38" w:rsidRDefault="00AC2F38" w:rsidP="00AC2F38">
            <w:pPr>
              <w:pBdr>
                <w:top w:val="nil"/>
                <w:left w:val="nil"/>
                <w:bottom w:val="nil"/>
                <w:right w:val="nil"/>
                <w:between w:val="nil"/>
              </w:pBdr>
              <w:ind w:left="107"/>
              <w:rPr>
                <w:b/>
                <w:bCs/>
                <w:color w:val="000000"/>
                <w:sz w:val="16"/>
                <w:szCs w:val="16"/>
                <w:lang w:val="es-ES"/>
              </w:rPr>
            </w:pPr>
          </w:p>
          <w:p w14:paraId="3A80443D" w14:textId="77777777" w:rsidR="00AC2F38" w:rsidRDefault="00AC2F38" w:rsidP="00AC2F38">
            <w:pPr>
              <w:pBdr>
                <w:top w:val="nil"/>
                <w:left w:val="nil"/>
                <w:bottom w:val="nil"/>
                <w:right w:val="nil"/>
                <w:between w:val="nil"/>
              </w:pBdr>
              <w:ind w:left="107"/>
              <w:rPr>
                <w:b/>
                <w:bCs/>
                <w:color w:val="000000"/>
                <w:sz w:val="16"/>
                <w:szCs w:val="16"/>
                <w:lang w:val="es-ES"/>
              </w:rPr>
            </w:pPr>
          </w:p>
          <w:p w14:paraId="65C6B957" w14:textId="77777777" w:rsidR="00AC2F38" w:rsidRDefault="00AC2F38" w:rsidP="00AC2F38">
            <w:pPr>
              <w:pBdr>
                <w:top w:val="nil"/>
                <w:left w:val="nil"/>
                <w:bottom w:val="nil"/>
                <w:right w:val="nil"/>
                <w:between w:val="nil"/>
              </w:pBdr>
              <w:ind w:left="107"/>
              <w:rPr>
                <w:b/>
                <w:bCs/>
                <w:color w:val="000000"/>
                <w:sz w:val="16"/>
                <w:szCs w:val="16"/>
                <w:lang w:val="es-ES"/>
              </w:rPr>
            </w:pPr>
          </w:p>
          <w:p w14:paraId="13C12F00" w14:textId="77777777" w:rsidR="00AC2F38" w:rsidRDefault="00AC2F38" w:rsidP="00AC2F38">
            <w:pPr>
              <w:pBdr>
                <w:top w:val="nil"/>
                <w:left w:val="nil"/>
                <w:bottom w:val="nil"/>
                <w:right w:val="nil"/>
                <w:between w:val="nil"/>
              </w:pBdr>
              <w:ind w:left="107"/>
              <w:rPr>
                <w:b/>
                <w:bCs/>
                <w:color w:val="000000"/>
                <w:sz w:val="16"/>
                <w:szCs w:val="16"/>
                <w:lang w:val="es-ES"/>
              </w:rPr>
            </w:pPr>
          </w:p>
          <w:p w14:paraId="7534D828" w14:textId="77777777" w:rsidR="00AC2F38" w:rsidRDefault="00AC2F38" w:rsidP="00AC2F38">
            <w:pPr>
              <w:pBdr>
                <w:top w:val="nil"/>
                <w:left w:val="nil"/>
                <w:bottom w:val="nil"/>
                <w:right w:val="nil"/>
                <w:between w:val="nil"/>
              </w:pBdr>
              <w:ind w:left="107"/>
              <w:rPr>
                <w:b/>
                <w:bCs/>
                <w:color w:val="000000"/>
                <w:sz w:val="16"/>
                <w:szCs w:val="16"/>
                <w:lang w:val="es-ES"/>
              </w:rPr>
            </w:pPr>
          </w:p>
          <w:p w14:paraId="0755697A" w14:textId="77777777" w:rsidR="00AC2F38" w:rsidRDefault="00AC2F38" w:rsidP="00AC2F38">
            <w:pPr>
              <w:pBdr>
                <w:top w:val="nil"/>
                <w:left w:val="nil"/>
                <w:bottom w:val="nil"/>
                <w:right w:val="nil"/>
                <w:between w:val="nil"/>
              </w:pBdr>
              <w:ind w:left="107"/>
              <w:rPr>
                <w:b/>
                <w:bCs/>
                <w:color w:val="000000"/>
                <w:sz w:val="16"/>
                <w:szCs w:val="16"/>
                <w:lang w:val="es-ES"/>
              </w:rPr>
            </w:pPr>
          </w:p>
          <w:p w14:paraId="72BC1302" w14:textId="77777777" w:rsidR="00AC2F38" w:rsidRDefault="00AC2F38" w:rsidP="00AC2F38">
            <w:pPr>
              <w:pBdr>
                <w:top w:val="nil"/>
                <w:left w:val="nil"/>
                <w:bottom w:val="nil"/>
                <w:right w:val="nil"/>
                <w:between w:val="nil"/>
              </w:pBdr>
              <w:ind w:left="107"/>
              <w:rPr>
                <w:b/>
                <w:bCs/>
                <w:color w:val="000000"/>
                <w:sz w:val="16"/>
                <w:szCs w:val="16"/>
                <w:lang w:val="es-ES"/>
              </w:rPr>
            </w:pPr>
          </w:p>
          <w:p w14:paraId="34321B94" w14:textId="77777777" w:rsidR="00AC2F38" w:rsidRDefault="00AC2F38" w:rsidP="00AC2F38">
            <w:pPr>
              <w:pBdr>
                <w:top w:val="nil"/>
                <w:left w:val="nil"/>
                <w:bottom w:val="nil"/>
                <w:right w:val="nil"/>
                <w:between w:val="nil"/>
              </w:pBdr>
              <w:ind w:left="107"/>
              <w:rPr>
                <w:b/>
                <w:bCs/>
                <w:color w:val="000000"/>
                <w:sz w:val="16"/>
                <w:szCs w:val="16"/>
                <w:lang w:val="es-ES"/>
              </w:rPr>
            </w:pPr>
          </w:p>
          <w:p w14:paraId="0158CD51" w14:textId="77777777" w:rsidR="00AC2F38" w:rsidRDefault="00AC2F38" w:rsidP="00AC2F38">
            <w:pPr>
              <w:pBdr>
                <w:top w:val="nil"/>
                <w:left w:val="nil"/>
                <w:bottom w:val="nil"/>
                <w:right w:val="nil"/>
                <w:between w:val="nil"/>
              </w:pBdr>
              <w:ind w:left="107"/>
              <w:rPr>
                <w:b/>
                <w:bCs/>
                <w:color w:val="000000"/>
                <w:sz w:val="16"/>
                <w:szCs w:val="16"/>
                <w:lang w:val="es-ES"/>
              </w:rPr>
            </w:pPr>
          </w:p>
          <w:p w14:paraId="46C95A04" w14:textId="77777777" w:rsidR="00AC2F38" w:rsidRDefault="00AC2F38" w:rsidP="00AC2F38">
            <w:pPr>
              <w:pBdr>
                <w:top w:val="nil"/>
                <w:left w:val="nil"/>
                <w:bottom w:val="nil"/>
                <w:right w:val="nil"/>
                <w:between w:val="nil"/>
              </w:pBdr>
              <w:ind w:left="107"/>
              <w:rPr>
                <w:b/>
                <w:bCs/>
                <w:color w:val="000000"/>
                <w:sz w:val="16"/>
                <w:szCs w:val="16"/>
                <w:lang w:val="es-ES"/>
              </w:rPr>
            </w:pPr>
          </w:p>
          <w:p w14:paraId="358F3122" w14:textId="77777777" w:rsidR="00AC2F38" w:rsidRDefault="00AC2F38" w:rsidP="00AC2F38">
            <w:pPr>
              <w:pBdr>
                <w:top w:val="nil"/>
                <w:left w:val="nil"/>
                <w:bottom w:val="nil"/>
                <w:right w:val="nil"/>
                <w:between w:val="nil"/>
              </w:pBdr>
              <w:ind w:left="107"/>
              <w:rPr>
                <w:b/>
                <w:bCs/>
                <w:color w:val="000000"/>
                <w:sz w:val="16"/>
                <w:szCs w:val="16"/>
                <w:lang w:val="es-ES"/>
              </w:rPr>
            </w:pPr>
          </w:p>
          <w:p w14:paraId="515CB6F3" w14:textId="77777777" w:rsidR="00AC2F38" w:rsidRDefault="00AC2F38" w:rsidP="00AC2F38">
            <w:pPr>
              <w:pBdr>
                <w:top w:val="nil"/>
                <w:left w:val="nil"/>
                <w:bottom w:val="nil"/>
                <w:right w:val="nil"/>
                <w:between w:val="nil"/>
              </w:pBdr>
              <w:ind w:left="107"/>
              <w:rPr>
                <w:b/>
                <w:bCs/>
                <w:color w:val="000000"/>
                <w:sz w:val="16"/>
                <w:szCs w:val="16"/>
                <w:lang w:val="es-ES"/>
              </w:rPr>
            </w:pPr>
          </w:p>
          <w:p w14:paraId="6CE35AB2" w14:textId="77777777" w:rsidR="00AC2F38" w:rsidRDefault="00AC2F38" w:rsidP="00AC2F38">
            <w:pPr>
              <w:pBdr>
                <w:top w:val="nil"/>
                <w:left w:val="nil"/>
                <w:bottom w:val="nil"/>
                <w:right w:val="nil"/>
                <w:between w:val="nil"/>
              </w:pBdr>
              <w:ind w:left="107"/>
              <w:rPr>
                <w:b/>
                <w:bCs/>
                <w:color w:val="000000"/>
                <w:sz w:val="16"/>
                <w:szCs w:val="16"/>
                <w:lang w:val="es-ES"/>
              </w:rPr>
            </w:pPr>
          </w:p>
          <w:p w14:paraId="691B575F" w14:textId="77777777" w:rsidR="00AC2F38" w:rsidRPr="00817CAE" w:rsidRDefault="00AC2F38" w:rsidP="00AC2F38">
            <w:pPr>
              <w:pBdr>
                <w:top w:val="nil"/>
                <w:left w:val="nil"/>
                <w:bottom w:val="nil"/>
                <w:right w:val="nil"/>
                <w:between w:val="nil"/>
              </w:pBdr>
              <w:rPr>
                <w:b/>
                <w:bCs/>
                <w:color w:val="000000"/>
                <w:sz w:val="16"/>
                <w:szCs w:val="16"/>
                <w:lang w:val="es-ES"/>
              </w:rPr>
            </w:pPr>
          </w:p>
        </w:tc>
        <w:tc>
          <w:tcPr>
            <w:tcW w:w="3721" w:type="dxa"/>
          </w:tcPr>
          <w:p w14:paraId="58F3C954" w14:textId="77777777" w:rsidR="00AC2F38" w:rsidRPr="005E0C73" w:rsidRDefault="00AC2F38" w:rsidP="00AC2F38">
            <w:pPr>
              <w:pBdr>
                <w:top w:val="nil"/>
                <w:left w:val="nil"/>
                <w:bottom w:val="nil"/>
                <w:right w:val="nil"/>
                <w:between w:val="nil"/>
              </w:pBdr>
              <w:spacing w:before="118"/>
              <w:rPr>
                <w:b/>
                <w:bCs/>
                <w:color w:val="000000"/>
                <w:sz w:val="16"/>
                <w:szCs w:val="16"/>
                <w:u w:val="single"/>
                <w:lang w:val="es-ES"/>
              </w:rPr>
            </w:pPr>
            <w:r>
              <w:rPr>
                <w:b/>
                <w:bCs/>
                <w:color w:val="000000"/>
                <w:sz w:val="16"/>
                <w:szCs w:val="16"/>
                <w:u w:val="single"/>
              </w:rPr>
              <w:t>Acción desarrollada:</w:t>
            </w:r>
          </w:p>
          <w:p w14:paraId="1B7F71FC" w14:textId="77777777" w:rsidR="00AC2F38" w:rsidRDefault="00AC2F38" w:rsidP="00AC2F38">
            <w:pPr>
              <w:pBdr>
                <w:top w:val="nil"/>
                <w:left w:val="nil"/>
                <w:bottom w:val="nil"/>
                <w:right w:val="nil"/>
                <w:between w:val="nil"/>
              </w:pBdr>
              <w:spacing w:before="119"/>
              <w:jc w:val="both"/>
              <w:rPr>
                <w:color w:val="000000"/>
                <w:sz w:val="16"/>
                <w:szCs w:val="16"/>
              </w:rPr>
            </w:pPr>
            <w:r>
              <w:rPr>
                <w:color w:val="000000"/>
                <w:sz w:val="16"/>
                <w:szCs w:val="16"/>
              </w:rPr>
              <w:t>Mejorar la web de la Facultad en materia de investigación y transferencia: visibilizar grupos y proyectos de investigación/transferencia.</w:t>
            </w:r>
          </w:p>
          <w:p w14:paraId="03449B8E" w14:textId="77777777" w:rsidR="00AC2F38" w:rsidRDefault="00AC2F38" w:rsidP="00AC2F38">
            <w:pPr>
              <w:pBdr>
                <w:top w:val="nil"/>
                <w:left w:val="nil"/>
                <w:bottom w:val="nil"/>
                <w:right w:val="nil"/>
                <w:between w:val="nil"/>
              </w:pBdr>
              <w:spacing w:before="119"/>
              <w:jc w:val="both"/>
              <w:rPr>
                <w:color w:val="000000"/>
                <w:sz w:val="16"/>
                <w:szCs w:val="16"/>
              </w:rPr>
            </w:pPr>
          </w:p>
          <w:p w14:paraId="7A10433D" w14:textId="77777777" w:rsidR="00AC2F38" w:rsidRDefault="00AC2F38" w:rsidP="00AC2F38">
            <w:pPr>
              <w:pBdr>
                <w:top w:val="nil"/>
                <w:left w:val="nil"/>
                <w:bottom w:val="nil"/>
                <w:right w:val="nil"/>
                <w:between w:val="nil"/>
              </w:pBdr>
              <w:jc w:val="both"/>
              <w:rPr>
                <w:color w:val="000000"/>
                <w:sz w:val="16"/>
                <w:szCs w:val="16"/>
              </w:rPr>
            </w:pPr>
            <w:r>
              <w:rPr>
                <w:color w:val="000000"/>
                <w:sz w:val="16"/>
                <w:szCs w:val="16"/>
              </w:rPr>
              <w:t xml:space="preserve">Para ello. por un lado. se </w:t>
            </w:r>
            <w:r>
              <w:rPr>
                <w:color w:val="000000"/>
                <w:sz w:val="16"/>
                <w:szCs w:val="16"/>
                <w:lang w:val="es-ES"/>
              </w:rPr>
              <w:t xml:space="preserve">potenció </w:t>
            </w:r>
            <w:r>
              <w:rPr>
                <w:color w:val="000000"/>
                <w:sz w:val="16"/>
                <w:szCs w:val="16"/>
              </w:rPr>
              <w:t>la inclusión de los CV actualizados del profesorado. con vínculo a la información mostrada por la página del Vicerrectorado de Investigación; por otro lado. se habilitó un apartado o espacios en la web para incluir información relevante sobre los grupos y proyectos de investigación con cabecera en la Facultad.</w:t>
            </w:r>
          </w:p>
          <w:p w14:paraId="5CF08541" w14:textId="77777777" w:rsidR="00AC2F38" w:rsidRDefault="00AC2F38" w:rsidP="00AC2F38">
            <w:pPr>
              <w:pBdr>
                <w:top w:val="nil"/>
                <w:left w:val="nil"/>
                <w:bottom w:val="nil"/>
                <w:right w:val="nil"/>
                <w:between w:val="nil"/>
              </w:pBdr>
              <w:jc w:val="both"/>
              <w:rPr>
                <w:color w:val="000000"/>
                <w:sz w:val="16"/>
                <w:szCs w:val="16"/>
              </w:rPr>
            </w:pPr>
          </w:p>
          <w:p w14:paraId="1234F664" w14:textId="77777777" w:rsidR="00AC2F38" w:rsidRDefault="00AC2F38" w:rsidP="00AC2F38">
            <w:pPr>
              <w:pBdr>
                <w:top w:val="nil"/>
                <w:left w:val="nil"/>
                <w:bottom w:val="nil"/>
                <w:right w:val="nil"/>
                <w:between w:val="nil"/>
              </w:pBdr>
              <w:spacing w:before="1"/>
              <w:ind w:right="174"/>
              <w:rPr>
                <w:color w:val="000000"/>
                <w:sz w:val="16"/>
                <w:szCs w:val="16"/>
              </w:rPr>
            </w:pPr>
            <w:r>
              <w:rPr>
                <w:color w:val="000000"/>
                <w:sz w:val="16"/>
                <w:szCs w:val="16"/>
              </w:rPr>
              <w:t xml:space="preserve">En la web del Centro </w:t>
            </w:r>
            <w:r>
              <w:rPr>
                <w:color w:val="000000"/>
                <w:sz w:val="16"/>
                <w:szCs w:val="16"/>
                <w:lang w:val="es-ES"/>
              </w:rPr>
              <w:t>se encuentra</w:t>
            </w:r>
            <w:r>
              <w:rPr>
                <w:color w:val="000000"/>
                <w:sz w:val="16"/>
                <w:szCs w:val="16"/>
              </w:rPr>
              <w:t xml:space="preserve"> habilitado un espacio donde incluir la información sobre grupos y proyectos de investigación con enlace al Portal de Producción Científica de la UCA </w:t>
            </w:r>
            <w:hyperlink r:id="rId59" w:history="1">
              <w:r w:rsidRPr="008A2B35">
                <w:rPr>
                  <w:rStyle w:val="Hyperlink"/>
                  <w:sz w:val="16"/>
                  <w:szCs w:val="16"/>
                </w:rPr>
                <w:t>ver</w:t>
              </w:r>
            </w:hyperlink>
          </w:p>
          <w:p w14:paraId="14DD23C3" w14:textId="77777777" w:rsidR="00AC2F38" w:rsidRDefault="00AC2F38" w:rsidP="00AC2F38">
            <w:pPr>
              <w:pBdr>
                <w:top w:val="nil"/>
                <w:left w:val="nil"/>
                <w:bottom w:val="nil"/>
                <w:right w:val="nil"/>
                <w:between w:val="nil"/>
              </w:pBdr>
              <w:spacing w:line="175" w:lineRule="auto"/>
              <w:ind w:left="108"/>
              <w:rPr>
                <w:color w:val="000000"/>
                <w:sz w:val="16"/>
                <w:szCs w:val="16"/>
              </w:rPr>
            </w:pPr>
          </w:p>
          <w:p w14:paraId="02B1A39F" w14:textId="77777777" w:rsidR="00AC2F38" w:rsidRDefault="00AC2F38" w:rsidP="00AC2F38">
            <w:pPr>
              <w:pBdr>
                <w:top w:val="nil"/>
                <w:left w:val="nil"/>
                <w:bottom w:val="nil"/>
                <w:right w:val="nil"/>
                <w:between w:val="nil"/>
              </w:pBdr>
              <w:spacing w:line="175" w:lineRule="auto"/>
              <w:ind w:left="108"/>
              <w:rPr>
                <w:color w:val="000000"/>
                <w:sz w:val="16"/>
                <w:szCs w:val="16"/>
              </w:rPr>
            </w:pPr>
          </w:p>
          <w:p w14:paraId="73DEAB94" w14:textId="77777777" w:rsidR="00AC2F38" w:rsidRPr="005E0C73" w:rsidRDefault="00AC2F38" w:rsidP="00AC2F38">
            <w:pPr>
              <w:pBdr>
                <w:top w:val="nil"/>
                <w:left w:val="nil"/>
                <w:bottom w:val="nil"/>
                <w:right w:val="nil"/>
                <w:between w:val="nil"/>
              </w:pBdr>
              <w:spacing w:line="175" w:lineRule="auto"/>
              <w:ind w:left="108"/>
              <w:rPr>
                <w:color w:val="C00000"/>
                <w:sz w:val="16"/>
                <w:szCs w:val="16"/>
                <w:lang w:val="es-ES"/>
              </w:rPr>
            </w:pPr>
          </w:p>
          <w:p w14:paraId="40693C09" w14:textId="77777777" w:rsidR="00AC2F38" w:rsidRDefault="00AC2F38" w:rsidP="00AC2F38">
            <w:pPr>
              <w:pBdr>
                <w:top w:val="nil"/>
                <w:left w:val="nil"/>
                <w:bottom w:val="nil"/>
                <w:right w:val="nil"/>
                <w:between w:val="nil"/>
              </w:pBdr>
              <w:spacing w:line="175" w:lineRule="auto"/>
              <w:ind w:left="108"/>
              <w:rPr>
                <w:color w:val="000000"/>
                <w:sz w:val="16"/>
                <w:szCs w:val="16"/>
              </w:rPr>
            </w:pPr>
          </w:p>
        </w:tc>
        <w:tc>
          <w:tcPr>
            <w:tcW w:w="4670" w:type="dxa"/>
          </w:tcPr>
          <w:p w14:paraId="20310C00" w14:textId="77777777" w:rsidR="00AC2F38" w:rsidRPr="008A2B35" w:rsidRDefault="00AC2F38" w:rsidP="00AC2F38">
            <w:pPr>
              <w:pStyle w:val="NormalWeb"/>
              <w:jc w:val="both"/>
              <w:rPr>
                <w:color w:val="000000"/>
                <w:sz w:val="16"/>
                <w:szCs w:val="16"/>
              </w:rPr>
            </w:pPr>
            <w:r w:rsidRPr="008A2B35">
              <w:rPr>
                <w:color w:val="000000"/>
                <w:sz w:val="16"/>
                <w:szCs w:val="16"/>
              </w:rPr>
              <w:t>La mejora de la presencia digital de la Facultad en materia de investigación y transferencia ha permitido reforzar la visibilidad del talento investigador</w:t>
            </w:r>
            <w:r>
              <w:rPr>
                <w:color w:val="000000"/>
                <w:sz w:val="16"/>
                <w:szCs w:val="16"/>
              </w:rPr>
              <w:t>.</w:t>
            </w:r>
            <w:r w:rsidRPr="008A2B35">
              <w:rPr>
                <w:color w:val="000000"/>
                <w:sz w:val="16"/>
                <w:szCs w:val="16"/>
              </w:rPr>
              <w:t xml:space="preserve"> los grupos y los proyectos con cabecera en la Facultad</w:t>
            </w:r>
            <w:r>
              <w:rPr>
                <w:color w:val="000000"/>
                <w:sz w:val="16"/>
                <w:szCs w:val="16"/>
              </w:rPr>
              <w:t>.</w:t>
            </w:r>
            <w:r w:rsidRPr="008A2B35">
              <w:rPr>
                <w:color w:val="000000"/>
                <w:sz w:val="16"/>
                <w:szCs w:val="16"/>
              </w:rPr>
              <w:t xml:space="preserve"> consolidando un ecosistema académico más abierto</w:t>
            </w:r>
            <w:r>
              <w:rPr>
                <w:color w:val="000000"/>
                <w:sz w:val="16"/>
                <w:szCs w:val="16"/>
              </w:rPr>
              <w:t>.</w:t>
            </w:r>
            <w:r w:rsidRPr="008A2B35">
              <w:rPr>
                <w:color w:val="000000"/>
                <w:sz w:val="16"/>
                <w:szCs w:val="16"/>
              </w:rPr>
              <w:t xml:space="preserve"> transparente y conectado con su entorno.</w:t>
            </w:r>
          </w:p>
          <w:p w14:paraId="14A6109A" w14:textId="77777777" w:rsidR="00AC2F38" w:rsidRPr="008A2B35" w:rsidRDefault="00AC2F38" w:rsidP="00AC2F38">
            <w:pPr>
              <w:pStyle w:val="NormalWeb"/>
              <w:jc w:val="both"/>
              <w:rPr>
                <w:color w:val="000000"/>
                <w:sz w:val="16"/>
                <w:szCs w:val="16"/>
              </w:rPr>
            </w:pPr>
            <w:r w:rsidRPr="008A2B35">
              <w:rPr>
                <w:color w:val="000000"/>
                <w:sz w:val="16"/>
                <w:szCs w:val="16"/>
              </w:rPr>
              <w:t>Esta apuesta por la difusión del conocimiento contribuye a fortalecer el posicionamiento institucional</w:t>
            </w:r>
            <w:r>
              <w:rPr>
                <w:color w:val="000000"/>
                <w:sz w:val="16"/>
                <w:szCs w:val="16"/>
              </w:rPr>
              <w:t>.</w:t>
            </w:r>
            <w:r w:rsidRPr="008A2B35">
              <w:rPr>
                <w:color w:val="000000"/>
                <w:sz w:val="16"/>
                <w:szCs w:val="16"/>
              </w:rPr>
              <w:t xml:space="preserve"> a impulsar la colaboración con empresas y agentes sociales</w:t>
            </w:r>
            <w:r>
              <w:rPr>
                <w:color w:val="000000"/>
                <w:sz w:val="16"/>
                <w:szCs w:val="16"/>
              </w:rPr>
              <w:t>.</w:t>
            </w:r>
            <w:r w:rsidRPr="008A2B35">
              <w:rPr>
                <w:color w:val="000000"/>
                <w:sz w:val="16"/>
                <w:szCs w:val="16"/>
              </w:rPr>
              <w:t xml:space="preserve"> y a reafirmar el compromiso de la Facultad con una investigación de calidad orientada a la generación de impacto.</w:t>
            </w:r>
          </w:p>
          <w:p w14:paraId="41D7AB0D" w14:textId="77777777" w:rsidR="00AC2F38" w:rsidRPr="008A2B35" w:rsidRDefault="00AC2F38" w:rsidP="00AC2F38">
            <w:pPr>
              <w:pStyle w:val="NormalWeb"/>
              <w:jc w:val="both"/>
              <w:rPr>
                <w:color w:val="000000"/>
                <w:sz w:val="16"/>
                <w:szCs w:val="16"/>
              </w:rPr>
            </w:pPr>
          </w:p>
        </w:tc>
        <w:tc>
          <w:tcPr>
            <w:tcW w:w="5359" w:type="dxa"/>
          </w:tcPr>
          <w:p w14:paraId="09C9FA07" w14:textId="77777777" w:rsidR="00AC2F38" w:rsidRDefault="00AC2F38" w:rsidP="00AC2F38">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24898C07" w14:textId="77777777" w:rsidR="00AC2F38" w:rsidRPr="003B5C23" w:rsidRDefault="00AC2F38" w:rsidP="00AC2F38">
            <w:pPr>
              <w:spacing w:line="194" w:lineRule="auto"/>
              <w:ind w:left="111"/>
              <w:rPr>
                <w:sz w:val="16"/>
                <w:szCs w:val="16"/>
              </w:rPr>
            </w:pPr>
          </w:p>
          <w:p w14:paraId="4BCDA5D5" w14:textId="77777777" w:rsidR="00AC2F38" w:rsidRPr="00F55B8A" w:rsidRDefault="00AC2F38" w:rsidP="00AC2F38">
            <w:pPr>
              <w:ind w:left="111"/>
              <w:rPr>
                <w:b/>
                <w:bCs/>
                <w:sz w:val="16"/>
                <w:szCs w:val="16"/>
                <w:u w:val="single"/>
                <w:lang w:val="es-ES"/>
              </w:rPr>
            </w:pPr>
            <w:r w:rsidRPr="003B5C23">
              <w:rPr>
                <w:sz w:val="16"/>
                <w:szCs w:val="16"/>
              </w:rPr>
              <w:t xml:space="preserve">La evolución de los indicadores del SGC UCA asociados al objetivo se muestra en </w:t>
            </w:r>
            <w:r w:rsidRPr="00B376CF">
              <w:rPr>
                <w:sz w:val="16"/>
                <w:szCs w:val="16"/>
                <w:lang w:val="es-ES"/>
              </w:rPr>
              <w:t>el</w:t>
            </w:r>
            <w:r w:rsidRPr="00B376CF">
              <w:rPr>
                <w:sz w:val="16"/>
                <w:szCs w:val="16"/>
              </w:rPr>
              <w:t xml:space="preserve"> anexo 6 incluido</w:t>
            </w:r>
            <w:r w:rsidRPr="003B5C23">
              <w:rPr>
                <w:sz w:val="16"/>
                <w:szCs w:val="16"/>
              </w:rPr>
              <w:t xml:space="preserve"> tras </w:t>
            </w:r>
            <w:r>
              <w:rPr>
                <w:sz w:val="16"/>
                <w:szCs w:val="16"/>
              </w:rPr>
              <w:t xml:space="preserve">las </w:t>
            </w:r>
            <w:r w:rsidRPr="003B5C23">
              <w:rPr>
                <w:sz w:val="16"/>
                <w:szCs w:val="16"/>
              </w:rPr>
              <w:t>tablas de las acciones del objetivo OC</w:t>
            </w:r>
            <w:r>
              <w:rPr>
                <w:sz w:val="16"/>
                <w:szCs w:val="16"/>
              </w:rPr>
              <w:t>6</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2B5FCC8C" w14:textId="77777777" w:rsidR="00AC2F38" w:rsidRDefault="00AC2F38" w:rsidP="00AC2F38">
            <w:pPr>
              <w:spacing w:line="194" w:lineRule="auto"/>
              <w:ind w:left="111"/>
              <w:rPr>
                <w:b/>
                <w:bCs/>
                <w:sz w:val="16"/>
                <w:szCs w:val="16"/>
                <w:u w:val="single"/>
              </w:rPr>
            </w:pPr>
          </w:p>
          <w:p w14:paraId="1536ED7B" w14:textId="77777777" w:rsidR="00AC2F38" w:rsidRPr="002A0F62" w:rsidRDefault="00AC2F38" w:rsidP="00AC2F38">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77413A42" w14:textId="77777777" w:rsidR="00AC2F38" w:rsidRDefault="00AC2F38" w:rsidP="00AC2F38">
            <w:pPr>
              <w:pStyle w:val="ListParagraph"/>
              <w:rPr>
                <w:sz w:val="16"/>
                <w:szCs w:val="16"/>
              </w:rPr>
            </w:pPr>
          </w:p>
          <w:p w14:paraId="1C64E71F" w14:textId="77777777" w:rsidR="00AC2F38" w:rsidRPr="005A18C7" w:rsidRDefault="00AC2F38" w:rsidP="00AC2F38">
            <w:pPr>
              <w:pStyle w:val="NormalWeb"/>
              <w:jc w:val="both"/>
            </w:pPr>
            <w:r w:rsidRPr="00C11132">
              <w:rPr>
                <w:rFonts w:eastAsia="Calibri"/>
                <w:sz w:val="16"/>
                <w:szCs w:val="16"/>
                <w:lang w:val="es-ES_tradnl"/>
              </w:rPr>
              <w:t>Nivel de ejecución de la acción: En este sentido, se ha potenciado la incorporación de los currículos actualizados del profesorado, incluyendo enlaces directos a la información disponible en la web del Vicerrectorado de Investigación, lo que facilita el acceso público a la trayectoria investigadora y científica del personal docente e investigador. Asimismo, se ha habilitado un espacio específico en la web de la Facultad destinado a la difusión de información relevante sobre los grupos y proyectos de investigación con cabecera en el Centro,</w:t>
            </w:r>
            <w:r>
              <w:rPr>
                <w:rFonts w:eastAsia="Calibri"/>
                <w:sz w:val="16"/>
                <w:szCs w:val="16"/>
                <w:lang w:val="es-ES_tradnl"/>
              </w:rPr>
              <w:t xml:space="preserve"> </w:t>
            </w:r>
            <w:r w:rsidRPr="00C11132">
              <w:rPr>
                <w:rFonts w:eastAsia="Calibri"/>
                <w:sz w:val="16"/>
                <w:szCs w:val="16"/>
                <w:lang w:val="es-ES_tradnl"/>
              </w:rPr>
              <w:t>favoreciendo la integración de la información institucional y mejorando la accesibilidad y transparencia de los resultados de investigación y transferencia. No obstante, el correcto funcionamiento de esta actuación requiere la actualización periódica de los contenidos, con el fin de garantizar la vigencia y calidad de la información publicada.</w:t>
            </w:r>
          </w:p>
          <w:p w14:paraId="66034E86" w14:textId="77777777" w:rsidR="00AC2F38" w:rsidRPr="005A18C7" w:rsidRDefault="00AC2F38" w:rsidP="00AC2F38">
            <w:pPr>
              <w:autoSpaceDE w:val="0"/>
              <w:autoSpaceDN w:val="0"/>
              <w:adjustRightInd w:val="0"/>
              <w:jc w:val="both"/>
              <w:rPr>
                <w:rFonts w:eastAsia="Calibri"/>
                <w:sz w:val="16"/>
                <w:szCs w:val="16"/>
                <w:lang w:val="es-ES_tradnl"/>
              </w:rPr>
            </w:pPr>
            <w:r w:rsidRPr="005A18C7">
              <w:rPr>
                <w:rFonts w:eastAsia="Calibri"/>
                <w:sz w:val="16"/>
                <w:szCs w:val="16"/>
                <w:lang w:val="es-ES_tradnl"/>
              </w:rPr>
              <w:t>Cuando se elaboró el plan director al que se le está dando cierre. no se indicaron valores de referencia para estos indicadores. Por lo que. se puede aceptar como óptimos los valores obtenidos.</w:t>
            </w:r>
          </w:p>
          <w:p w14:paraId="27E868B6" w14:textId="77777777" w:rsidR="00AC2F38" w:rsidRPr="006414CB" w:rsidRDefault="00AC2F38" w:rsidP="00AC2F38">
            <w:pPr>
              <w:pBdr>
                <w:top w:val="nil"/>
                <w:left w:val="nil"/>
                <w:bottom w:val="nil"/>
                <w:right w:val="nil"/>
                <w:between w:val="nil"/>
              </w:pBdr>
              <w:ind w:left="111" w:right="89"/>
              <w:jc w:val="both"/>
              <w:rPr>
                <w:color w:val="000000"/>
                <w:sz w:val="16"/>
                <w:szCs w:val="16"/>
                <w:lang w:val="es-ES_tradnl"/>
              </w:rPr>
            </w:pPr>
          </w:p>
          <w:p w14:paraId="1A05D587" w14:textId="77777777" w:rsidR="00AC2F38" w:rsidRPr="00555C76" w:rsidRDefault="00AC2F38" w:rsidP="00AC2F38">
            <w:pPr>
              <w:pBdr>
                <w:top w:val="nil"/>
                <w:left w:val="nil"/>
                <w:bottom w:val="nil"/>
                <w:right w:val="nil"/>
                <w:between w:val="nil"/>
              </w:pBdr>
              <w:ind w:left="111" w:right="89"/>
              <w:jc w:val="both"/>
              <w:rPr>
                <w:color w:val="000000"/>
                <w:sz w:val="16"/>
                <w:szCs w:val="16"/>
                <w:lang w:val="es-ES"/>
              </w:rPr>
            </w:pPr>
          </w:p>
          <w:p w14:paraId="6CDD537D" w14:textId="77777777" w:rsidR="00AC2F38" w:rsidRDefault="00AC2F38" w:rsidP="00AC2F38">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01D8CC23" w14:textId="77777777" w:rsidR="00AC2F38" w:rsidRDefault="00AC2F38" w:rsidP="00AC2F38">
            <w:pPr>
              <w:pBdr>
                <w:top w:val="nil"/>
                <w:left w:val="nil"/>
                <w:bottom w:val="nil"/>
                <w:right w:val="nil"/>
                <w:between w:val="nil"/>
              </w:pBdr>
              <w:ind w:left="111" w:right="89"/>
              <w:jc w:val="both"/>
              <w:rPr>
                <w:b/>
                <w:bCs/>
                <w:sz w:val="16"/>
                <w:szCs w:val="16"/>
                <w:u w:val="single"/>
              </w:rPr>
            </w:pPr>
          </w:p>
          <w:p w14:paraId="751C1994" w14:textId="77777777" w:rsidR="00AC2F38" w:rsidRDefault="00AC2F38" w:rsidP="00AC2F38">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520E2BD1" w14:textId="77777777" w:rsidR="00AC2F38" w:rsidRPr="00B376CF" w:rsidRDefault="00AC2F38" w:rsidP="00AC2F38">
            <w:pPr>
              <w:pBdr>
                <w:top w:val="nil"/>
                <w:left w:val="nil"/>
                <w:bottom w:val="nil"/>
                <w:right w:val="nil"/>
                <w:between w:val="nil"/>
              </w:pBdr>
              <w:ind w:right="89"/>
              <w:jc w:val="both"/>
              <w:rPr>
                <w:sz w:val="15"/>
                <w:szCs w:val="15"/>
              </w:rPr>
            </w:pPr>
            <w:r w:rsidRPr="00B376CF">
              <w:rPr>
                <w:sz w:val="15"/>
                <w:szCs w:val="15"/>
              </w:rPr>
              <w:t xml:space="preserve">       Parcialmente cumplido</w:t>
            </w:r>
          </w:p>
          <w:p w14:paraId="04B3D4CF" w14:textId="77777777" w:rsidR="00AC2F38" w:rsidRPr="004E666A" w:rsidRDefault="00AC2F38" w:rsidP="00AC2F38">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X </w:t>
            </w:r>
            <w:r w:rsidRPr="00D84643">
              <w:rPr>
                <w:b/>
                <w:bCs/>
                <w:sz w:val="15"/>
                <w:szCs w:val="15"/>
              </w:rPr>
              <w:t>Muy avanzado</w:t>
            </w:r>
          </w:p>
          <w:p w14:paraId="01F7C18D" w14:textId="77777777" w:rsidR="00AC2F38" w:rsidRPr="006414CB" w:rsidRDefault="00AC2F38" w:rsidP="00AC2F38">
            <w:pPr>
              <w:pBdr>
                <w:top w:val="nil"/>
                <w:left w:val="nil"/>
                <w:bottom w:val="nil"/>
                <w:right w:val="nil"/>
                <w:between w:val="nil"/>
              </w:pBdr>
              <w:ind w:left="111" w:right="89"/>
              <w:jc w:val="both"/>
              <w:rPr>
                <w:color w:val="000000"/>
                <w:sz w:val="15"/>
                <w:szCs w:val="15"/>
              </w:rPr>
            </w:pPr>
            <w:r>
              <w:rPr>
                <w:sz w:val="15"/>
                <w:szCs w:val="15"/>
              </w:rPr>
              <w:t xml:space="preserve">   </w:t>
            </w:r>
            <w:r w:rsidRPr="006414CB">
              <w:rPr>
                <w:sz w:val="15"/>
                <w:szCs w:val="15"/>
              </w:rPr>
              <w:t xml:space="preserve"> Totalmente cumplido</w:t>
            </w:r>
          </w:p>
          <w:p w14:paraId="18C8E21E" w14:textId="77777777" w:rsidR="00AC2F38" w:rsidRDefault="00AC2F38" w:rsidP="00AC2F38">
            <w:pPr>
              <w:pBdr>
                <w:top w:val="nil"/>
                <w:left w:val="nil"/>
                <w:bottom w:val="nil"/>
                <w:right w:val="nil"/>
                <w:between w:val="nil"/>
              </w:pBdr>
              <w:ind w:left="111" w:right="89"/>
              <w:jc w:val="both"/>
              <w:rPr>
                <w:color w:val="000000"/>
                <w:sz w:val="16"/>
                <w:szCs w:val="16"/>
              </w:rPr>
            </w:pPr>
          </w:p>
          <w:p w14:paraId="6D974C99" w14:textId="77777777" w:rsidR="00AC2F38" w:rsidRDefault="00AC2F38" w:rsidP="00AC2F38">
            <w:pPr>
              <w:pBdr>
                <w:top w:val="nil"/>
                <w:left w:val="nil"/>
                <w:bottom w:val="nil"/>
                <w:right w:val="nil"/>
                <w:between w:val="nil"/>
              </w:pBdr>
              <w:ind w:left="113" w:right="144" w:hanging="113"/>
              <w:jc w:val="both"/>
              <w:rPr>
                <w:color w:val="000000"/>
                <w:sz w:val="16"/>
                <w:szCs w:val="16"/>
              </w:rPr>
            </w:pPr>
            <w:r>
              <w:rPr>
                <w:color w:val="000000"/>
                <w:sz w:val="16"/>
                <w:szCs w:val="16"/>
              </w:rPr>
              <w:t xml:space="preserve">   </w:t>
            </w:r>
            <w:r w:rsidRPr="00F56E42">
              <w:rPr>
                <w:color w:val="000000"/>
                <w:sz w:val="16"/>
                <w:szCs w:val="16"/>
              </w:rPr>
              <w:t xml:space="preserve">Este objetivo no ha sido cumplido </w:t>
            </w:r>
            <w:r>
              <w:rPr>
                <w:color w:val="000000"/>
                <w:sz w:val="16"/>
                <w:szCs w:val="16"/>
              </w:rPr>
              <w:t xml:space="preserve">completamente </w:t>
            </w:r>
            <w:r w:rsidRPr="00F56E42">
              <w:rPr>
                <w:color w:val="000000"/>
                <w:sz w:val="16"/>
                <w:szCs w:val="16"/>
              </w:rPr>
              <w:t>durante el periodo</w:t>
            </w:r>
            <w:r>
              <w:rPr>
                <w:color w:val="000000"/>
                <w:sz w:val="16"/>
                <w:szCs w:val="16"/>
              </w:rPr>
              <w:t xml:space="preserve"> </w:t>
            </w:r>
            <w:r w:rsidRPr="00F56E42">
              <w:rPr>
                <w:color w:val="000000"/>
                <w:sz w:val="16"/>
                <w:szCs w:val="16"/>
              </w:rPr>
              <w:t>de vigencia del Plan Director</w:t>
            </w:r>
            <w:r>
              <w:rPr>
                <w:color w:val="000000"/>
                <w:sz w:val="16"/>
                <w:szCs w:val="16"/>
              </w:rPr>
              <w:t>.</w:t>
            </w:r>
            <w:r w:rsidRPr="00F56E42">
              <w:rPr>
                <w:color w:val="000000"/>
                <w:sz w:val="16"/>
                <w:szCs w:val="16"/>
              </w:rPr>
              <w:t xml:space="preserve"> quedando pendiente su desarrollo e implantación en la próxima planificación.</w:t>
            </w:r>
          </w:p>
          <w:p w14:paraId="60628729" w14:textId="77777777" w:rsidR="00AC2F38" w:rsidRDefault="00AC2F38" w:rsidP="00AC2F38">
            <w:pPr>
              <w:spacing w:line="194" w:lineRule="auto"/>
              <w:rPr>
                <w:sz w:val="16"/>
                <w:szCs w:val="16"/>
              </w:rPr>
            </w:pPr>
          </w:p>
          <w:p w14:paraId="3EE81A38" w14:textId="77777777" w:rsidR="00AC2F38" w:rsidRDefault="00AC2F38" w:rsidP="00AC2F38">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6942A684" w14:textId="77777777" w:rsidR="00AC2F38" w:rsidRDefault="00AC2F38" w:rsidP="00AC2F38">
            <w:pPr>
              <w:pStyle w:val="NormalWeb"/>
              <w:ind w:left="92"/>
              <w:jc w:val="both"/>
              <w:rPr>
                <w:sz w:val="16"/>
                <w:szCs w:val="16"/>
              </w:rPr>
            </w:pPr>
            <w:r>
              <w:rPr>
                <w:sz w:val="16"/>
                <w:szCs w:val="16"/>
              </w:rPr>
              <w:t>Esta acción debe ser algo continuo en el tiempo.</w:t>
            </w:r>
          </w:p>
          <w:p w14:paraId="3CFAFD6E" w14:textId="77777777" w:rsidR="00AC2F38" w:rsidRPr="00B376CF" w:rsidRDefault="00AC2F38" w:rsidP="00AC2F38">
            <w:pPr>
              <w:pStyle w:val="NormalWeb"/>
              <w:ind w:left="92"/>
              <w:jc w:val="both"/>
              <w:rPr>
                <w:color w:val="000000"/>
                <w:sz w:val="16"/>
                <w:szCs w:val="16"/>
              </w:rPr>
            </w:pPr>
          </w:p>
        </w:tc>
      </w:tr>
    </w:tbl>
    <w:p w14:paraId="700F98D3" w14:textId="77777777" w:rsidR="00214AF6" w:rsidRDefault="00214AF6">
      <w:pPr>
        <w:spacing w:before="49"/>
        <w:rPr>
          <w:b/>
          <w:bCs/>
          <w:sz w:val="20"/>
          <w:szCs w:val="20"/>
        </w:rPr>
      </w:pPr>
    </w:p>
    <w:p w14:paraId="528BB330" w14:textId="77777777" w:rsidR="00C62332" w:rsidRDefault="00C62332">
      <w:pPr>
        <w:spacing w:before="49"/>
        <w:rPr>
          <w:b/>
          <w:bCs/>
          <w:sz w:val="20"/>
          <w:szCs w:val="20"/>
        </w:rPr>
      </w:pPr>
    </w:p>
    <w:p w14:paraId="6E5E96DB" w14:textId="77777777" w:rsidR="00C62332" w:rsidRDefault="00C62332">
      <w:pPr>
        <w:spacing w:before="49"/>
        <w:rPr>
          <w:b/>
          <w:bCs/>
          <w:sz w:val="20"/>
          <w:szCs w:val="20"/>
        </w:rPr>
      </w:pPr>
    </w:p>
    <w:tbl>
      <w:tblPr>
        <w:tblStyle w:val="afc"/>
        <w:tblpPr w:leftFromText="180" w:rightFromText="180" w:vertAnchor="text" w:horzAnchor="margin" w:tblpY="36"/>
        <w:tblW w:w="15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70" w:type="dxa"/>
          <w:right w:w="170" w:type="dxa"/>
        </w:tblCellMar>
        <w:tblLook w:val="0000" w:firstRow="0" w:lastRow="0" w:firstColumn="0" w:lastColumn="0" w:noHBand="0" w:noVBand="0"/>
      </w:tblPr>
      <w:tblGrid>
        <w:gridCol w:w="1947"/>
        <w:gridCol w:w="3721"/>
        <w:gridCol w:w="4670"/>
        <w:gridCol w:w="5359"/>
      </w:tblGrid>
      <w:tr w:rsidR="00AC2F38" w14:paraId="64EEA19F" w14:textId="77777777" w:rsidTr="00AC2F38">
        <w:trPr>
          <w:trHeight w:val="489"/>
        </w:trPr>
        <w:tc>
          <w:tcPr>
            <w:tcW w:w="5668" w:type="dxa"/>
            <w:gridSpan w:val="2"/>
            <w:shd w:val="clear" w:color="auto" w:fill="005F7B"/>
          </w:tcPr>
          <w:p w14:paraId="32F0FDD3" w14:textId="77777777" w:rsidR="00AC2F38" w:rsidRPr="00817CAE" w:rsidRDefault="00AC2F38" w:rsidP="00AC2F38">
            <w:pPr>
              <w:pBdr>
                <w:top w:val="nil"/>
                <w:left w:val="nil"/>
                <w:bottom w:val="nil"/>
                <w:right w:val="nil"/>
                <w:between w:val="nil"/>
              </w:pBdr>
              <w:spacing w:before="121"/>
              <w:ind w:left="102"/>
              <w:jc w:val="both"/>
              <w:rPr>
                <w:b/>
                <w:bCs/>
                <w:color w:val="000000"/>
                <w:sz w:val="20"/>
                <w:szCs w:val="20"/>
                <w:lang w:val="es-ES"/>
              </w:rPr>
            </w:pPr>
            <w:r>
              <w:rPr>
                <w:b/>
                <w:bCs/>
                <w:color w:val="FFFFFF"/>
                <w:sz w:val="20"/>
                <w:szCs w:val="20"/>
                <w:lang w:val="es-ES"/>
              </w:rPr>
              <w:t>OC.6.-Mejorar la comunicación a la comunidad universitaria y a la sociedad de las actividades de investigación y transferencia realizadas por el pdi y los grupos y proyectos de investigación con sede en la facultad.</w:t>
            </w:r>
          </w:p>
        </w:tc>
        <w:tc>
          <w:tcPr>
            <w:tcW w:w="4670" w:type="dxa"/>
            <w:shd w:val="clear" w:color="auto" w:fill="005F7B"/>
            <w:vAlign w:val="center"/>
          </w:tcPr>
          <w:p w14:paraId="62465B0C" w14:textId="77777777" w:rsidR="00AC2F38" w:rsidRDefault="00AC2F38" w:rsidP="00AC2F38">
            <w:pPr>
              <w:pBdr>
                <w:top w:val="nil"/>
                <w:left w:val="nil"/>
                <w:bottom w:val="nil"/>
                <w:right w:val="nil"/>
                <w:between w:val="nil"/>
              </w:pBdr>
              <w:spacing w:line="225" w:lineRule="auto"/>
              <w:ind w:left="377"/>
              <w:jc w:val="center"/>
              <w:rPr>
                <w:b/>
                <w:bCs/>
                <w:color w:val="000000"/>
                <w:sz w:val="20"/>
                <w:szCs w:val="20"/>
              </w:rPr>
            </w:pPr>
            <w:r w:rsidRPr="00BA4138">
              <w:rPr>
                <w:b/>
                <w:bCs/>
                <w:color w:val="FFFFFF" w:themeColor="background1"/>
                <w:sz w:val="22"/>
                <w:szCs w:val="22"/>
              </w:rPr>
              <w:t>Análisis de la implementación e impacto</w:t>
            </w:r>
          </w:p>
        </w:tc>
        <w:tc>
          <w:tcPr>
            <w:tcW w:w="5359" w:type="dxa"/>
            <w:shd w:val="clear" w:color="auto" w:fill="005F7B"/>
          </w:tcPr>
          <w:p w14:paraId="401FBB91" w14:textId="77777777" w:rsidR="00AC2F38" w:rsidRDefault="00AC2F38" w:rsidP="00AC2F38">
            <w:pPr>
              <w:pBdr>
                <w:top w:val="nil"/>
                <w:left w:val="nil"/>
                <w:bottom w:val="nil"/>
                <w:right w:val="nil"/>
                <w:between w:val="nil"/>
              </w:pBdr>
              <w:spacing w:line="242" w:lineRule="auto"/>
              <w:ind w:left="18"/>
              <w:jc w:val="center"/>
              <w:rPr>
                <w:b/>
                <w:bCs/>
                <w:color w:val="000000"/>
                <w:sz w:val="20"/>
                <w:szCs w:val="20"/>
              </w:rPr>
            </w:pPr>
            <w:r>
              <w:rPr>
                <w:b/>
                <w:bCs/>
                <w:color w:val="FFFFFF"/>
                <w:sz w:val="20"/>
                <w:szCs w:val="20"/>
              </w:rPr>
              <w:t>Cumplimiento del</w:t>
            </w:r>
          </w:p>
          <w:p w14:paraId="1C6B8C35" w14:textId="77777777" w:rsidR="00AC2F38" w:rsidRPr="008A2B35" w:rsidRDefault="00AC2F38" w:rsidP="00AC2F38">
            <w:pPr>
              <w:pBdr>
                <w:top w:val="nil"/>
                <w:left w:val="nil"/>
                <w:bottom w:val="nil"/>
                <w:right w:val="nil"/>
                <w:between w:val="nil"/>
              </w:pBdr>
              <w:spacing w:line="225" w:lineRule="auto"/>
              <w:ind w:left="18"/>
              <w:jc w:val="center"/>
              <w:rPr>
                <w:b/>
                <w:bCs/>
                <w:color w:val="000000"/>
                <w:sz w:val="20"/>
                <w:szCs w:val="20"/>
                <w:lang w:val="es-ES"/>
              </w:rPr>
            </w:pPr>
            <w:r>
              <w:rPr>
                <w:b/>
                <w:bCs/>
                <w:color w:val="FFFFFF"/>
                <w:sz w:val="20"/>
                <w:szCs w:val="20"/>
                <w:lang w:val="es-ES"/>
              </w:rPr>
              <w:t>objetivo</w:t>
            </w:r>
          </w:p>
        </w:tc>
      </w:tr>
      <w:tr w:rsidR="00AC2F38" w14:paraId="55C76443" w14:textId="77777777" w:rsidTr="00AC2F38">
        <w:trPr>
          <w:trHeight w:val="5166"/>
        </w:trPr>
        <w:tc>
          <w:tcPr>
            <w:tcW w:w="1947" w:type="dxa"/>
          </w:tcPr>
          <w:p w14:paraId="31BB3ED5" w14:textId="77777777" w:rsidR="00AC2F38" w:rsidRDefault="00AC2F38" w:rsidP="00AC2F38">
            <w:pPr>
              <w:pBdr>
                <w:top w:val="nil"/>
                <w:left w:val="nil"/>
                <w:bottom w:val="nil"/>
                <w:right w:val="nil"/>
                <w:between w:val="nil"/>
              </w:pBdr>
              <w:jc w:val="center"/>
              <w:rPr>
                <w:b/>
                <w:bCs/>
                <w:color w:val="000000"/>
                <w:sz w:val="16"/>
                <w:szCs w:val="16"/>
                <w:lang w:val="es-ES"/>
              </w:rPr>
            </w:pPr>
            <w:r>
              <w:rPr>
                <w:b/>
                <w:bCs/>
                <w:color w:val="000000"/>
                <w:sz w:val="16"/>
                <w:szCs w:val="16"/>
                <w:lang w:val="es-ES"/>
              </w:rPr>
              <w:t>AC 6.2</w:t>
            </w:r>
          </w:p>
          <w:p w14:paraId="776644B2" w14:textId="77777777" w:rsidR="00AC2F38" w:rsidRDefault="00AC2F38" w:rsidP="00AC2F38">
            <w:pPr>
              <w:pBdr>
                <w:top w:val="nil"/>
                <w:left w:val="nil"/>
                <w:bottom w:val="nil"/>
                <w:right w:val="nil"/>
                <w:between w:val="nil"/>
              </w:pBdr>
              <w:rPr>
                <w:b/>
                <w:bCs/>
                <w:color w:val="000000"/>
                <w:sz w:val="16"/>
                <w:szCs w:val="16"/>
                <w:lang w:val="es-ES"/>
              </w:rPr>
            </w:pPr>
          </w:p>
          <w:p w14:paraId="29666045" w14:textId="77777777" w:rsidR="00AC2F38" w:rsidRPr="00FF2386" w:rsidRDefault="00AC2F38" w:rsidP="00AC2F38">
            <w:pPr>
              <w:autoSpaceDE w:val="0"/>
              <w:autoSpaceDN w:val="0"/>
              <w:adjustRightInd w:val="0"/>
              <w:jc w:val="center"/>
              <w:rPr>
                <w:rFonts w:eastAsia="Calibri"/>
                <w:b/>
                <w:bCs/>
                <w:sz w:val="16"/>
                <w:szCs w:val="16"/>
                <w:lang w:val="es-ES_tradnl"/>
              </w:rPr>
            </w:pPr>
            <w:r w:rsidRPr="00FF2386">
              <w:rPr>
                <w:rFonts w:eastAsia="Calibri"/>
                <w:b/>
                <w:bCs/>
                <w:sz w:val="16"/>
                <w:szCs w:val="16"/>
                <w:lang w:val="es-ES_tradnl"/>
              </w:rPr>
              <w:t>Organizar Jornadas de</w:t>
            </w:r>
          </w:p>
          <w:p w14:paraId="5787F76E" w14:textId="77777777" w:rsidR="00AC2F38" w:rsidRPr="00FF2386" w:rsidRDefault="00AC2F38" w:rsidP="00AC2F38">
            <w:pPr>
              <w:autoSpaceDE w:val="0"/>
              <w:autoSpaceDN w:val="0"/>
              <w:adjustRightInd w:val="0"/>
              <w:jc w:val="center"/>
              <w:rPr>
                <w:rFonts w:eastAsia="Calibri"/>
                <w:b/>
                <w:bCs/>
                <w:sz w:val="16"/>
                <w:szCs w:val="16"/>
                <w:lang w:val="es-ES_tradnl"/>
              </w:rPr>
            </w:pPr>
            <w:r w:rsidRPr="00FF2386">
              <w:rPr>
                <w:rFonts w:eastAsia="Calibri"/>
                <w:b/>
                <w:bCs/>
                <w:sz w:val="16"/>
                <w:szCs w:val="16"/>
                <w:lang w:val="es-ES_tradnl"/>
              </w:rPr>
              <w:t>investigación y</w:t>
            </w:r>
          </w:p>
          <w:p w14:paraId="162C11ED" w14:textId="77777777" w:rsidR="00AC2F38" w:rsidRPr="00817CAE" w:rsidRDefault="00AC2F38" w:rsidP="00AC2F38">
            <w:pPr>
              <w:pBdr>
                <w:top w:val="nil"/>
                <w:left w:val="nil"/>
                <w:bottom w:val="nil"/>
                <w:right w:val="nil"/>
                <w:between w:val="nil"/>
              </w:pBdr>
              <w:jc w:val="center"/>
              <w:rPr>
                <w:b/>
                <w:bCs/>
                <w:color w:val="000000"/>
                <w:sz w:val="16"/>
                <w:szCs w:val="16"/>
                <w:lang w:val="es-ES"/>
              </w:rPr>
            </w:pPr>
            <w:r w:rsidRPr="00FF2386">
              <w:rPr>
                <w:rFonts w:eastAsia="Calibri"/>
                <w:b/>
                <w:bCs/>
                <w:sz w:val="16"/>
                <w:szCs w:val="16"/>
                <w:lang w:val="es-ES_tradnl"/>
              </w:rPr>
              <w:t>transferencia.</w:t>
            </w:r>
          </w:p>
        </w:tc>
        <w:tc>
          <w:tcPr>
            <w:tcW w:w="3721" w:type="dxa"/>
          </w:tcPr>
          <w:p w14:paraId="33B87835" w14:textId="77777777" w:rsidR="00AC2F38" w:rsidRPr="00FF2386" w:rsidRDefault="00AC2F38" w:rsidP="00AC2F38">
            <w:pPr>
              <w:pBdr>
                <w:top w:val="nil"/>
                <w:left w:val="nil"/>
                <w:bottom w:val="nil"/>
                <w:right w:val="nil"/>
                <w:between w:val="nil"/>
              </w:pBdr>
              <w:spacing w:before="118"/>
              <w:rPr>
                <w:b/>
                <w:bCs/>
                <w:color w:val="000000"/>
                <w:sz w:val="16"/>
                <w:szCs w:val="16"/>
                <w:u w:val="single"/>
                <w:lang w:val="es-ES"/>
              </w:rPr>
            </w:pPr>
            <w:r w:rsidRPr="00FF2386">
              <w:rPr>
                <w:b/>
                <w:bCs/>
                <w:color w:val="000000"/>
                <w:sz w:val="16"/>
                <w:szCs w:val="16"/>
                <w:u w:val="single"/>
              </w:rPr>
              <w:t>A</w:t>
            </w:r>
            <w:r w:rsidRPr="00FF2386">
              <w:rPr>
                <w:b/>
                <w:bCs/>
                <w:color w:val="000000"/>
                <w:sz w:val="16"/>
                <w:szCs w:val="16"/>
                <w:u w:val="single"/>
                <w:lang w:val="es-ES"/>
              </w:rPr>
              <w:t>cción desarrollada:</w:t>
            </w:r>
          </w:p>
          <w:p w14:paraId="46E84B31" w14:textId="77777777" w:rsidR="00AC2F38" w:rsidRDefault="00AC2F38" w:rsidP="00AC2F38">
            <w:pPr>
              <w:pBdr>
                <w:top w:val="nil"/>
                <w:left w:val="nil"/>
                <w:bottom w:val="nil"/>
                <w:right w:val="nil"/>
                <w:between w:val="nil"/>
              </w:pBdr>
              <w:spacing w:before="118"/>
              <w:ind w:left="108"/>
              <w:rPr>
                <w:b/>
                <w:bCs/>
                <w:color w:val="000000"/>
                <w:sz w:val="16"/>
                <w:szCs w:val="16"/>
                <w:u w:val="single"/>
                <w:lang w:val="es-ES"/>
              </w:rPr>
            </w:pPr>
            <w:r>
              <w:rPr>
                <w:color w:val="000000"/>
                <w:sz w:val="16"/>
                <w:szCs w:val="16"/>
              </w:rPr>
              <w:t>Acción no realizada</w:t>
            </w:r>
          </w:p>
          <w:p w14:paraId="58996AA5" w14:textId="77777777" w:rsidR="00AC2F38" w:rsidRPr="005E0C73" w:rsidRDefault="00AC2F38" w:rsidP="00AC2F38">
            <w:pPr>
              <w:pBdr>
                <w:top w:val="nil"/>
                <w:left w:val="nil"/>
                <w:bottom w:val="nil"/>
                <w:right w:val="nil"/>
                <w:between w:val="nil"/>
              </w:pBdr>
              <w:spacing w:line="175" w:lineRule="auto"/>
              <w:ind w:left="108"/>
              <w:rPr>
                <w:color w:val="C00000"/>
                <w:sz w:val="16"/>
                <w:szCs w:val="16"/>
                <w:lang w:val="es-ES"/>
              </w:rPr>
            </w:pPr>
          </w:p>
          <w:p w14:paraId="109D1F99" w14:textId="77777777" w:rsidR="00AC2F38" w:rsidRDefault="00AC2F38" w:rsidP="00AC2F38">
            <w:pPr>
              <w:pBdr>
                <w:top w:val="nil"/>
                <w:left w:val="nil"/>
                <w:bottom w:val="nil"/>
                <w:right w:val="nil"/>
                <w:between w:val="nil"/>
              </w:pBdr>
              <w:spacing w:line="175" w:lineRule="auto"/>
              <w:ind w:left="108"/>
              <w:rPr>
                <w:color w:val="000000"/>
                <w:sz w:val="16"/>
                <w:szCs w:val="16"/>
              </w:rPr>
            </w:pPr>
          </w:p>
        </w:tc>
        <w:tc>
          <w:tcPr>
            <w:tcW w:w="4670" w:type="dxa"/>
          </w:tcPr>
          <w:p w14:paraId="76D1FA62" w14:textId="77777777" w:rsidR="00AC2F38" w:rsidRPr="008A2B35" w:rsidRDefault="00AC2F38" w:rsidP="00AC2F38">
            <w:pPr>
              <w:pStyle w:val="NormalWeb"/>
              <w:jc w:val="both"/>
              <w:rPr>
                <w:color w:val="000000"/>
                <w:sz w:val="16"/>
                <w:szCs w:val="16"/>
              </w:rPr>
            </w:pPr>
            <w:r>
              <w:rPr>
                <w:color w:val="000000"/>
                <w:sz w:val="16"/>
                <w:szCs w:val="16"/>
              </w:rPr>
              <w:t>Al no realizarse no hay análisis de la implementación e impacto</w:t>
            </w:r>
          </w:p>
        </w:tc>
        <w:tc>
          <w:tcPr>
            <w:tcW w:w="5359" w:type="dxa"/>
          </w:tcPr>
          <w:p w14:paraId="707F7E94" w14:textId="77777777" w:rsidR="00AC2F38" w:rsidRDefault="00AC2F38" w:rsidP="00AC2F38">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6627F311" w14:textId="77777777" w:rsidR="00AC2F38" w:rsidRPr="003B5C23" w:rsidRDefault="00AC2F38" w:rsidP="00AC2F38">
            <w:pPr>
              <w:spacing w:line="194" w:lineRule="auto"/>
              <w:ind w:left="111"/>
              <w:rPr>
                <w:sz w:val="16"/>
                <w:szCs w:val="16"/>
              </w:rPr>
            </w:pPr>
          </w:p>
          <w:p w14:paraId="25A4C465" w14:textId="77777777" w:rsidR="00AC2F38" w:rsidRPr="00F55B8A" w:rsidRDefault="00AC2F38" w:rsidP="00AC2F38">
            <w:pPr>
              <w:ind w:left="111"/>
              <w:rPr>
                <w:b/>
                <w:bCs/>
                <w:sz w:val="16"/>
                <w:szCs w:val="16"/>
                <w:u w:val="single"/>
                <w:lang w:val="es-ES"/>
              </w:rPr>
            </w:pPr>
            <w:r w:rsidRPr="003B5C23">
              <w:rPr>
                <w:sz w:val="16"/>
                <w:szCs w:val="16"/>
              </w:rPr>
              <w:t xml:space="preserve">La evolución de los indicadores del SGC UCA asociados al objetivo se muestra en </w:t>
            </w:r>
            <w:r w:rsidRPr="00B376CF">
              <w:rPr>
                <w:sz w:val="16"/>
                <w:szCs w:val="16"/>
                <w:lang w:val="es-ES"/>
              </w:rPr>
              <w:t>el</w:t>
            </w:r>
            <w:r w:rsidRPr="00B376CF">
              <w:rPr>
                <w:sz w:val="16"/>
                <w:szCs w:val="16"/>
              </w:rPr>
              <w:t xml:space="preserve"> anexo 6 incluido</w:t>
            </w:r>
            <w:r w:rsidRPr="003B5C23">
              <w:rPr>
                <w:sz w:val="16"/>
                <w:szCs w:val="16"/>
              </w:rPr>
              <w:t xml:space="preserve"> tras </w:t>
            </w:r>
            <w:r>
              <w:rPr>
                <w:sz w:val="16"/>
                <w:szCs w:val="16"/>
              </w:rPr>
              <w:t xml:space="preserve">las </w:t>
            </w:r>
            <w:r w:rsidRPr="003B5C23">
              <w:rPr>
                <w:sz w:val="16"/>
                <w:szCs w:val="16"/>
              </w:rPr>
              <w:t>tablas de las acciones del objetivo OC</w:t>
            </w:r>
            <w:r>
              <w:rPr>
                <w:sz w:val="16"/>
                <w:szCs w:val="16"/>
              </w:rPr>
              <w:t>6</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 xml:space="preserve">(y de las sedes.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3D0F1BC7" w14:textId="77777777" w:rsidR="00AC2F38" w:rsidRDefault="00AC2F38" w:rsidP="00AC2F38">
            <w:pPr>
              <w:spacing w:line="194" w:lineRule="auto"/>
              <w:ind w:left="111"/>
              <w:rPr>
                <w:b/>
                <w:bCs/>
                <w:sz w:val="16"/>
                <w:szCs w:val="16"/>
                <w:u w:val="single"/>
              </w:rPr>
            </w:pPr>
          </w:p>
          <w:p w14:paraId="07A966E8" w14:textId="77777777" w:rsidR="00AC2F38" w:rsidRPr="002A0F62" w:rsidRDefault="00AC2F38" w:rsidP="00AC2F38">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08DD7BF2" w14:textId="77777777" w:rsidR="00AC2F38" w:rsidRDefault="00AC2F38" w:rsidP="00AC2F38">
            <w:pPr>
              <w:pStyle w:val="ListParagraph"/>
              <w:rPr>
                <w:sz w:val="16"/>
                <w:szCs w:val="16"/>
              </w:rPr>
            </w:pPr>
          </w:p>
          <w:p w14:paraId="33E8A617" w14:textId="77777777" w:rsidR="00AC2F38" w:rsidRPr="009A029A" w:rsidRDefault="00AC2F38" w:rsidP="00AC2F38">
            <w:pPr>
              <w:pStyle w:val="ListParagraph"/>
              <w:numPr>
                <w:ilvl w:val="0"/>
                <w:numId w:val="19"/>
              </w:numPr>
              <w:autoSpaceDE w:val="0"/>
              <w:autoSpaceDN w:val="0"/>
              <w:adjustRightInd w:val="0"/>
              <w:rPr>
                <w:rFonts w:eastAsia="Calibri"/>
                <w:sz w:val="16"/>
                <w:szCs w:val="16"/>
                <w:lang w:val="es-ES_tradnl"/>
              </w:rPr>
            </w:pPr>
            <w:r w:rsidRPr="009A029A">
              <w:rPr>
                <w:rFonts w:eastAsia="Calibri"/>
                <w:sz w:val="16"/>
                <w:szCs w:val="16"/>
                <w:lang w:val="es-ES_tradnl"/>
              </w:rPr>
              <w:t>Nivel de ejecución de la acción</w:t>
            </w:r>
            <w:r>
              <w:rPr>
                <w:rFonts w:eastAsia="Calibri"/>
                <w:sz w:val="16"/>
                <w:szCs w:val="16"/>
                <w:lang w:val="es-ES_tradnl"/>
              </w:rPr>
              <w:t>: No se ha realizado</w:t>
            </w:r>
          </w:p>
          <w:p w14:paraId="7F389C84" w14:textId="77777777" w:rsidR="00AC2F38" w:rsidRPr="006414CB" w:rsidRDefault="00AC2F38" w:rsidP="00AC2F38">
            <w:pPr>
              <w:pBdr>
                <w:top w:val="nil"/>
                <w:left w:val="nil"/>
                <w:bottom w:val="nil"/>
                <w:right w:val="nil"/>
                <w:between w:val="nil"/>
              </w:pBdr>
              <w:ind w:right="89"/>
              <w:jc w:val="both"/>
              <w:rPr>
                <w:color w:val="000000"/>
                <w:sz w:val="16"/>
                <w:szCs w:val="16"/>
                <w:lang w:val="es-ES_tradnl"/>
              </w:rPr>
            </w:pPr>
          </w:p>
          <w:p w14:paraId="39D95DD4" w14:textId="77777777" w:rsidR="00AC2F38" w:rsidRPr="00555C76" w:rsidRDefault="00AC2F38" w:rsidP="00AC2F38">
            <w:pPr>
              <w:pBdr>
                <w:top w:val="nil"/>
                <w:left w:val="nil"/>
                <w:bottom w:val="nil"/>
                <w:right w:val="nil"/>
                <w:between w:val="nil"/>
              </w:pBdr>
              <w:ind w:left="111" w:right="89"/>
              <w:jc w:val="both"/>
              <w:rPr>
                <w:color w:val="000000"/>
                <w:sz w:val="16"/>
                <w:szCs w:val="16"/>
                <w:lang w:val="es-ES"/>
              </w:rPr>
            </w:pPr>
          </w:p>
          <w:p w14:paraId="62F15AD1" w14:textId="77777777" w:rsidR="00AC2F38" w:rsidRDefault="00AC2F38" w:rsidP="00AC2F38">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6035E4BB" w14:textId="77777777" w:rsidR="00AC2F38" w:rsidRDefault="00AC2F38" w:rsidP="00AC2F38">
            <w:pPr>
              <w:pBdr>
                <w:top w:val="nil"/>
                <w:left w:val="nil"/>
                <w:bottom w:val="nil"/>
                <w:right w:val="nil"/>
                <w:between w:val="nil"/>
              </w:pBdr>
              <w:ind w:left="111" w:right="89"/>
              <w:jc w:val="both"/>
              <w:rPr>
                <w:b/>
                <w:bCs/>
                <w:sz w:val="16"/>
                <w:szCs w:val="16"/>
                <w:u w:val="single"/>
              </w:rPr>
            </w:pPr>
          </w:p>
          <w:p w14:paraId="0E94CDDA" w14:textId="77777777" w:rsidR="00AC2F38" w:rsidRPr="00D84643" w:rsidRDefault="00AC2F38" w:rsidP="00AC2F38">
            <w:pPr>
              <w:pBdr>
                <w:top w:val="nil"/>
                <w:left w:val="nil"/>
                <w:bottom w:val="nil"/>
                <w:right w:val="nil"/>
                <w:between w:val="nil"/>
              </w:pBdr>
              <w:ind w:left="111" w:right="89"/>
              <w:jc w:val="both"/>
              <w:rPr>
                <w:b/>
                <w:bCs/>
                <w:sz w:val="15"/>
                <w:szCs w:val="15"/>
              </w:rPr>
            </w:pPr>
            <w:r w:rsidRPr="00D84643">
              <w:rPr>
                <w:b/>
                <w:bCs/>
                <w:sz w:val="15"/>
                <w:szCs w:val="15"/>
              </w:rPr>
              <w:t>X No cumplido</w:t>
            </w:r>
          </w:p>
          <w:p w14:paraId="7DA9D798" w14:textId="77777777" w:rsidR="00AC2F38" w:rsidRPr="00B376CF" w:rsidRDefault="00AC2F38" w:rsidP="00AC2F38">
            <w:pPr>
              <w:pBdr>
                <w:top w:val="nil"/>
                <w:left w:val="nil"/>
                <w:bottom w:val="nil"/>
                <w:right w:val="nil"/>
                <w:between w:val="nil"/>
              </w:pBdr>
              <w:ind w:right="89"/>
              <w:jc w:val="both"/>
              <w:rPr>
                <w:sz w:val="15"/>
                <w:szCs w:val="15"/>
              </w:rPr>
            </w:pPr>
            <w:r w:rsidRPr="00B376CF">
              <w:rPr>
                <w:sz w:val="15"/>
                <w:szCs w:val="15"/>
              </w:rPr>
              <w:t xml:space="preserve">       Parcialmente cumplido</w:t>
            </w:r>
          </w:p>
          <w:p w14:paraId="77C0D348" w14:textId="77777777" w:rsidR="00AC2F38" w:rsidRPr="004E666A" w:rsidRDefault="00AC2F38" w:rsidP="00AC2F38">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3B76751B" w14:textId="77777777" w:rsidR="00AC2F38" w:rsidRPr="006414CB" w:rsidRDefault="00AC2F38" w:rsidP="00AC2F38">
            <w:pPr>
              <w:pBdr>
                <w:top w:val="nil"/>
                <w:left w:val="nil"/>
                <w:bottom w:val="nil"/>
                <w:right w:val="nil"/>
                <w:between w:val="nil"/>
              </w:pBdr>
              <w:ind w:left="111" w:right="89"/>
              <w:jc w:val="both"/>
              <w:rPr>
                <w:color w:val="000000"/>
                <w:sz w:val="15"/>
                <w:szCs w:val="15"/>
              </w:rPr>
            </w:pPr>
            <w:r>
              <w:rPr>
                <w:sz w:val="15"/>
                <w:szCs w:val="15"/>
              </w:rPr>
              <w:t xml:space="preserve">   </w:t>
            </w:r>
            <w:r w:rsidRPr="006414CB">
              <w:rPr>
                <w:sz w:val="15"/>
                <w:szCs w:val="15"/>
              </w:rPr>
              <w:t xml:space="preserve"> Totalmente cumplido</w:t>
            </w:r>
          </w:p>
          <w:p w14:paraId="4A7761B4" w14:textId="77777777" w:rsidR="00AC2F38" w:rsidRDefault="00AC2F38" w:rsidP="00AC2F38">
            <w:pPr>
              <w:pBdr>
                <w:top w:val="nil"/>
                <w:left w:val="nil"/>
                <w:bottom w:val="nil"/>
                <w:right w:val="nil"/>
                <w:between w:val="nil"/>
              </w:pBdr>
              <w:ind w:left="111" w:right="89"/>
              <w:jc w:val="both"/>
              <w:rPr>
                <w:color w:val="000000"/>
                <w:sz w:val="16"/>
                <w:szCs w:val="16"/>
              </w:rPr>
            </w:pPr>
          </w:p>
          <w:p w14:paraId="60EC0883" w14:textId="77777777" w:rsidR="00AC2F38" w:rsidRDefault="00AC2F38" w:rsidP="00AC2F38">
            <w:pPr>
              <w:pBdr>
                <w:top w:val="nil"/>
                <w:left w:val="nil"/>
                <w:bottom w:val="nil"/>
                <w:right w:val="nil"/>
                <w:between w:val="nil"/>
              </w:pBdr>
              <w:ind w:left="113" w:right="144" w:hanging="113"/>
              <w:jc w:val="both"/>
              <w:rPr>
                <w:color w:val="000000"/>
                <w:sz w:val="16"/>
                <w:szCs w:val="16"/>
              </w:rPr>
            </w:pPr>
            <w:r>
              <w:rPr>
                <w:color w:val="000000"/>
                <w:sz w:val="16"/>
                <w:szCs w:val="16"/>
              </w:rPr>
              <w:t xml:space="preserve">   </w:t>
            </w:r>
            <w:r w:rsidRPr="00F56E42">
              <w:rPr>
                <w:color w:val="000000"/>
                <w:sz w:val="16"/>
                <w:szCs w:val="16"/>
              </w:rPr>
              <w:t xml:space="preserve">Este objetivo no ha sido cumplido </w:t>
            </w:r>
          </w:p>
          <w:p w14:paraId="5A0F666D" w14:textId="77777777" w:rsidR="00AC2F38" w:rsidRDefault="00AC2F38" w:rsidP="00AC2F38">
            <w:pPr>
              <w:spacing w:line="194" w:lineRule="auto"/>
              <w:rPr>
                <w:sz w:val="16"/>
                <w:szCs w:val="16"/>
              </w:rPr>
            </w:pPr>
          </w:p>
          <w:p w14:paraId="1BD93F76" w14:textId="77777777" w:rsidR="00AC2F38" w:rsidRDefault="00AC2F38" w:rsidP="00AC2F38">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78645FDD" w14:textId="77777777" w:rsidR="00AC2F38" w:rsidRDefault="00AC2F38" w:rsidP="00AC2F38">
            <w:pPr>
              <w:pBdr>
                <w:top w:val="nil"/>
                <w:left w:val="nil"/>
                <w:bottom w:val="nil"/>
                <w:right w:val="nil"/>
                <w:between w:val="nil"/>
              </w:pBdr>
              <w:ind w:left="111" w:right="89"/>
              <w:rPr>
                <w:sz w:val="16"/>
                <w:szCs w:val="16"/>
              </w:rPr>
            </w:pPr>
          </w:p>
          <w:p w14:paraId="3DBEA4DC" w14:textId="77777777" w:rsidR="00AC2F38" w:rsidRPr="008A2B35" w:rsidRDefault="00AC2F38" w:rsidP="00AC2F38">
            <w:pPr>
              <w:pBdr>
                <w:top w:val="nil"/>
                <w:left w:val="nil"/>
                <w:bottom w:val="nil"/>
                <w:right w:val="nil"/>
                <w:between w:val="nil"/>
              </w:pBdr>
              <w:ind w:left="111" w:right="89"/>
              <w:jc w:val="both"/>
              <w:rPr>
                <w:color w:val="000000"/>
                <w:sz w:val="16"/>
                <w:szCs w:val="16"/>
                <w:lang w:val="es-ES"/>
              </w:rPr>
            </w:pPr>
            <w:r>
              <w:rPr>
                <w:sz w:val="16"/>
                <w:szCs w:val="16"/>
              </w:rPr>
              <w:t>Se incluye</w:t>
            </w:r>
            <w:r w:rsidRPr="00B376CF">
              <w:rPr>
                <w:sz w:val="16"/>
                <w:szCs w:val="16"/>
              </w:rPr>
              <w:t xml:space="preserve"> en el próximo plan director</w:t>
            </w:r>
            <w:r>
              <w:rPr>
                <w:sz w:val="16"/>
                <w:szCs w:val="16"/>
              </w:rPr>
              <w:t xml:space="preserve"> </w:t>
            </w:r>
            <w:r>
              <w:rPr>
                <w:color w:val="000000"/>
                <w:sz w:val="16"/>
                <w:szCs w:val="16"/>
              </w:rPr>
              <w:t xml:space="preserve">la realización de unas </w:t>
            </w:r>
            <w:r w:rsidRPr="008A2B35">
              <w:rPr>
                <w:color w:val="000000"/>
                <w:sz w:val="16"/>
                <w:szCs w:val="16"/>
              </w:rPr>
              <w:t>Jornadas de Investigación y Transferencia dirigidas al</w:t>
            </w:r>
            <w:r>
              <w:rPr>
                <w:color w:val="000000"/>
                <w:sz w:val="16"/>
                <w:szCs w:val="16"/>
              </w:rPr>
              <w:t xml:space="preserve"> profesorado. alumnado y stakeholders del centro.</w:t>
            </w:r>
            <w:r w:rsidRPr="008A2B35">
              <w:rPr>
                <w:color w:val="000000"/>
                <w:sz w:val="16"/>
                <w:szCs w:val="16"/>
              </w:rPr>
              <w:t xml:space="preserve"> </w:t>
            </w:r>
            <w:r>
              <w:rPr>
                <w:color w:val="000000"/>
                <w:sz w:val="16"/>
                <w:szCs w:val="16"/>
              </w:rPr>
              <w:t>Constituiría</w:t>
            </w:r>
            <w:r w:rsidRPr="008A2B35">
              <w:rPr>
                <w:color w:val="000000"/>
                <w:sz w:val="16"/>
                <w:szCs w:val="16"/>
              </w:rPr>
              <w:t xml:space="preserve"> una actuación de alto valor estratégico</w:t>
            </w:r>
            <w:r>
              <w:rPr>
                <w:color w:val="000000"/>
                <w:sz w:val="16"/>
                <w:szCs w:val="16"/>
              </w:rPr>
              <w:t>.</w:t>
            </w:r>
            <w:r w:rsidRPr="008A2B35">
              <w:rPr>
                <w:color w:val="000000"/>
                <w:sz w:val="16"/>
                <w:szCs w:val="16"/>
              </w:rPr>
              <w:t xml:space="preserve"> al favorecer la integración de la investigación y la transferencia en el proceso formativo. Esta iniciativa contribuye al desarrollo de competencias académicas y profesionales</w:t>
            </w:r>
            <w:r>
              <w:rPr>
                <w:color w:val="000000"/>
                <w:sz w:val="16"/>
                <w:szCs w:val="16"/>
              </w:rPr>
              <w:t>.</w:t>
            </w:r>
            <w:r w:rsidRPr="008A2B35">
              <w:rPr>
                <w:color w:val="000000"/>
                <w:sz w:val="16"/>
                <w:szCs w:val="16"/>
              </w:rPr>
              <w:t xml:space="preserve"> mejora la orientación del estudiantado y refuerza su vinculación con la actividad investigadora de la Facultad.</w:t>
            </w:r>
          </w:p>
        </w:tc>
      </w:tr>
    </w:tbl>
    <w:p w14:paraId="2166DB34" w14:textId="77777777" w:rsidR="00BA4138" w:rsidRDefault="00BA4138">
      <w:pPr>
        <w:spacing w:before="49"/>
        <w:rPr>
          <w:b/>
          <w:bCs/>
          <w:sz w:val="20"/>
          <w:szCs w:val="20"/>
        </w:rPr>
      </w:pPr>
    </w:p>
    <w:p w14:paraId="41338092" w14:textId="77777777" w:rsidR="00352CD7" w:rsidRPr="00BA4138" w:rsidRDefault="00352CD7" w:rsidP="00BA4138">
      <w:pPr>
        <w:rPr>
          <w:b/>
          <w:bCs/>
          <w:sz w:val="20"/>
          <w:szCs w:val="20"/>
          <w:lang w:val="es-ES"/>
        </w:rPr>
      </w:pPr>
    </w:p>
    <w:p w14:paraId="2924D3FF" w14:textId="77777777" w:rsidR="00315633" w:rsidRDefault="00315633">
      <w:pPr>
        <w:spacing w:before="10"/>
        <w:ind w:left="10511"/>
        <w:rPr>
          <w:b/>
          <w:bCs/>
          <w:color w:val="800000"/>
          <w:sz w:val="44"/>
          <w:szCs w:val="44"/>
        </w:rPr>
      </w:pPr>
    </w:p>
    <w:p w14:paraId="04E5B4DB" w14:textId="77777777" w:rsidR="00315633" w:rsidRDefault="00315633" w:rsidP="005A18C7">
      <w:pPr>
        <w:spacing w:before="10"/>
        <w:rPr>
          <w:b/>
          <w:bCs/>
          <w:color w:val="800000"/>
          <w:sz w:val="44"/>
          <w:szCs w:val="44"/>
        </w:rPr>
      </w:pPr>
    </w:p>
    <w:p w14:paraId="7B57F984" w14:textId="77777777" w:rsidR="00315633" w:rsidRDefault="00315633">
      <w:pPr>
        <w:spacing w:before="10"/>
        <w:ind w:left="10511"/>
        <w:rPr>
          <w:b/>
          <w:bCs/>
          <w:color w:val="800000"/>
          <w:sz w:val="44"/>
          <w:szCs w:val="44"/>
        </w:rPr>
      </w:pPr>
    </w:p>
    <w:p w14:paraId="790C337D" w14:textId="77777777" w:rsidR="00315633" w:rsidRDefault="00315633">
      <w:pPr>
        <w:spacing w:before="10"/>
        <w:ind w:left="10511"/>
        <w:rPr>
          <w:b/>
          <w:bCs/>
          <w:color w:val="800000"/>
          <w:sz w:val="44"/>
          <w:szCs w:val="44"/>
        </w:rPr>
      </w:pPr>
    </w:p>
    <w:p w14:paraId="66407EEC" w14:textId="77777777" w:rsidR="00494BE6" w:rsidRDefault="00494BE6">
      <w:pPr>
        <w:spacing w:before="10"/>
        <w:ind w:left="10511"/>
        <w:rPr>
          <w:b/>
          <w:bCs/>
          <w:color w:val="800000"/>
          <w:sz w:val="44"/>
          <w:szCs w:val="44"/>
        </w:rPr>
      </w:pPr>
    </w:p>
    <w:p w14:paraId="7989224E" w14:textId="77777777" w:rsidR="005A18C7" w:rsidRPr="00AE700F" w:rsidRDefault="005A18C7" w:rsidP="005A18C7">
      <w:pPr>
        <w:rPr>
          <w:b/>
          <w:bCs/>
          <w:color w:val="C00000"/>
          <w:sz w:val="28"/>
          <w:szCs w:val="28"/>
        </w:rPr>
      </w:pPr>
      <w:r w:rsidRPr="00AE700F">
        <w:rPr>
          <w:b/>
          <w:bCs/>
          <w:color w:val="C00000"/>
          <w:sz w:val="28"/>
          <w:szCs w:val="28"/>
        </w:rPr>
        <w:t>Anexo 6. Indicadores del SGC UCA relativos a l</w:t>
      </w:r>
      <w:r w:rsidRPr="00AE700F">
        <w:rPr>
          <w:b/>
          <w:bCs/>
          <w:color w:val="C00000"/>
          <w:sz w:val="28"/>
          <w:szCs w:val="28"/>
          <w:lang w:val="es-ES"/>
        </w:rPr>
        <w:t>as titulaciones del centro</w:t>
      </w:r>
      <w:r w:rsidRPr="00AE700F">
        <w:rPr>
          <w:b/>
          <w:bCs/>
          <w:color w:val="C00000"/>
          <w:sz w:val="28"/>
          <w:szCs w:val="28"/>
        </w:rPr>
        <w:t xml:space="preserve"> para el Objetivo de Calidad OC 6 del Plan Director.</w:t>
      </w:r>
    </w:p>
    <w:p w14:paraId="73321247" w14:textId="77777777" w:rsidR="005A18C7" w:rsidRDefault="005A18C7"/>
    <w:tbl>
      <w:tblPr>
        <w:tblW w:w="14737" w:type="dxa"/>
        <w:tblInd w:w="-10" w:type="dxa"/>
        <w:tblLook w:val="04A0" w:firstRow="1" w:lastRow="0" w:firstColumn="1" w:lastColumn="0" w:noHBand="0" w:noVBand="1"/>
      </w:tblPr>
      <w:tblGrid>
        <w:gridCol w:w="7857"/>
        <w:gridCol w:w="752"/>
        <w:gridCol w:w="752"/>
        <w:gridCol w:w="752"/>
        <w:gridCol w:w="752"/>
        <w:gridCol w:w="752"/>
        <w:gridCol w:w="831"/>
        <w:gridCol w:w="752"/>
        <w:gridCol w:w="831"/>
        <w:gridCol w:w="706"/>
      </w:tblGrid>
      <w:tr w:rsidR="005A18C7" w:rsidRPr="005A18C7" w14:paraId="79BD1CDC" w14:textId="77777777" w:rsidTr="005A18C7">
        <w:trPr>
          <w:trHeight w:val="433"/>
        </w:trPr>
        <w:tc>
          <w:tcPr>
            <w:tcW w:w="0" w:type="auto"/>
            <w:gridSpan w:val="8"/>
            <w:tcBorders>
              <w:top w:val="single" w:sz="4" w:space="0" w:color="auto"/>
              <w:left w:val="single" w:sz="4" w:space="0" w:color="auto"/>
              <w:bottom w:val="single" w:sz="8" w:space="0" w:color="auto"/>
              <w:right w:val="single" w:sz="4" w:space="0" w:color="auto"/>
            </w:tcBorders>
            <w:shd w:val="clear" w:color="auto" w:fill="FFFFFF" w:themeFill="background1"/>
            <w:vAlign w:val="center"/>
          </w:tcPr>
          <w:p w14:paraId="4B6371DD" w14:textId="09FC5C73" w:rsidR="005A18C7" w:rsidRPr="00C522A0" w:rsidRDefault="00104CBB" w:rsidP="005A18C7">
            <w:pPr>
              <w:rPr>
                <w:b/>
                <w:bCs/>
                <w:color w:val="FFE699"/>
                <w:sz w:val="16"/>
                <w:szCs w:val="16"/>
              </w:rPr>
            </w:pPr>
            <w:r w:rsidRPr="00C522A0">
              <w:rPr>
                <w:b/>
                <w:bCs/>
                <w:sz w:val="20"/>
                <w:szCs w:val="20"/>
                <w:lang w:val="es-ES"/>
              </w:rPr>
              <w:t>INDICADORES RELATIVOS AL GRADO</w:t>
            </w:r>
            <w:r w:rsidR="005A18C7" w:rsidRPr="00C522A0">
              <w:rPr>
                <w:b/>
                <w:bCs/>
                <w:sz w:val="20"/>
                <w:szCs w:val="20"/>
                <w:lang w:val="es-ES"/>
              </w:rPr>
              <w:t xml:space="preserve"> EN ADMINISTRACIÓN Y DIRECCIÓN DE EMPRESAS (CÁDIZ)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FFD966"/>
            <w:vAlign w:val="center"/>
          </w:tcPr>
          <w:p w14:paraId="75283CC8" w14:textId="77777777" w:rsidR="005A18C7" w:rsidRDefault="005A18C7">
            <w:pPr>
              <w:jc w:val="center"/>
              <w:rPr>
                <w:color w:val="C00000"/>
                <w:sz w:val="16"/>
                <w:szCs w:val="16"/>
              </w:rPr>
            </w:pPr>
            <w:r w:rsidRPr="005A18C7">
              <w:rPr>
                <w:color w:val="C00000"/>
                <w:sz w:val="16"/>
                <w:szCs w:val="16"/>
              </w:rPr>
              <w:t xml:space="preserve">Diferencias </w:t>
            </w:r>
          </w:p>
          <w:p w14:paraId="39547FF1" w14:textId="445B7191" w:rsidR="005A18C7" w:rsidRPr="005A18C7" w:rsidRDefault="005A18C7">
            <w:pPr>
              <w:jc w:val="center"/>
              <w:rPr>
                <w:color w:val="C00000"/>
                <w:sz w:val="16"/>
                <w:szCs w:val="16"/>
              </w:rPr>
            </w:pPr>
            <w:r w:rsidRPr="005A18C7">
              <w:rPr>
                <w:color w:val="C00000"/>
                <w:sz w:val="16"/>
                <w:szCs w:val="16"/>
              </w:rPr>
              <w:t>2024-</w:t>
            </w:r>
            <w:r w:rsidR="00D949E8">
              <w:rPr>
                <w:color w:val="C00000"/>
                <w:sz w:val="16"/>
                <w:szCs w:val="16"/>
                <w:lang w:val="es-ES"/>
              </w:rPr>
              <w:t>20</w:t>
            </w:r>
            <w:r w:rsidRPr="005A18C7">
              <w:rPr>
                <w:color w:val="C00000"/>
                <w:sz w:val="16"/>
                <w:szCs w:val="16"/>
              </w:rPr>
              <w:t>25</w:t>
            </w:r>
          </w:p>
        </w:tc>
      </w:tr>
      <w:tr w:rsidR="005A18C7" w:rsidRPr="005A18C7" w14:paraId="553A1E45" w14:textId="77777777" w:rsidTr="005A18C7">
        <w:trPr>
          <w:trHeight w:val="433"/>
        </w:trPr>
        <w:tc>
          <w:tcPr>
            <w:tcW w:w="0" w:type="auto"/>
            <w:tcBorders>
              <w:top w:val="single" w:sz="4" w:space="0" w:color="auto"/>
              <w:left w:val="single" w:sz="4" w:space="0" w:color="auto"/>
              <w:bottom w:val="single" w:sz="8" w:space="0" w:color="auto"/>
              <w:right w:val="single" w:sz="4" w:space="0" w:color="000000"/>
            </w:tcBorders>
            <w:shd w:val="clear" w:color="000000" w:fill="003366"/>
            <w:vAlign w:val="center"/>
            <w:hideMark/>
          </w:tcPr>
          <w:p w14:paraId="0050A984" w14:textId="77777777" w:rsidR="00315633" w:rsidRPr="005A18C7" w:rsidRDefault="00315633">
            <w:pPr>
              <w:jc w:val="center"/>
              <w:rPr>
                <w:color w:val="FFFFFF"/>
                <w:sz w:val="16"/>
                <w:szCs w:val="16"/>
              </w:rPr>
            </w:pPr>
            <w:r w:rsidRPr="005A18C7">
              <w:rPr>
                <w:color w:val="FFFFFF"/>
                <w:sz w:val="16"/>
                <w:szCs w:val="16"/>
              </w:rPr>
              <w:t>INDICADOR</w:t>
            </w:r>
          </w:p>
        </w:tc>
        <w:tc>
          <w:tcPr>
            <w:tcW w:w="0" w:type="auto"/>
            <w:tcBorders>
              <w:top w:val="single" w:sz="4" w:space="0" w:color="auto"/>
              <w:left w:val="nil"/>
              <w:bottom w:val="nil"/>
              <w:right w:val="single" w:sz="4" w:space="0" w:color="000000"/>
            </w:tcBorders>
            <w:shd w:val="clear" w:color="000000" w:fill="003366"/>
            <w:vAlign w:val="center"/>
            <w:hideMark/>
          </w:tcPr>
          <w:p w14:paraId="3183EED1" w14:textId="6F648972" w:rsidR="00315633" w:rsidRPr="005A18C7" w:rsidRDefault="00315633">
            <w:pPr>
              <w:jc w:val="center"/>
              <w:rPr>
                <w:color w:val="FFFFFF"/>
                <w:sz w:val="16"/>
                <w:szCs w:val="16"/>
              </w:rPr>
            </w:pPr>
            <w:r w:rsidRPr="005A18C7">
              <w:rPr>
                <w:color w:val="FFFFFF"/>
                <w:sz w:val="16"/>
                <w:szCs w:val="16"/>
              </w:rPr>
              <w:t>20-21</w:t>
            </w:r>
          </w:p>
        </w:tc>
        <w:tc>
          <w:tcPr>
            <w:tcW w:w="0" w:type="auto"/>
            <w:tcBorders>
              <w:top w:val="single" w:sz="4" w:space="0" w:color="auto"/>
              <w:left w:val="nil"/>
              <w:bottom w:val="nil"/>
              <w:right w:val="single" w:sz="4" w:space="0" w:color="000000"/>
            </w:tcBorders>
            <w:shd w:val="clear" w:color="000000" w:fill="003366"/>
            <w:vAlign w:val="center"/>
            <w:hideMark/>
          </w:tcPr>
          <w:p w14:paraId="2D6D94CE" w14:textId="5064A6AB" w:rsidR="00315633" w:rsidRPr="005A18C7" w:rsidRDefault="00315633">
            <w:pPr>
              <w:jc w:val="center"/>
              <w:rPr>
                <w:color w:val="FFFFFF"/>
                <w:sz w:val="16"/>
                <w:szCs w:val="16"/>
              </w:rPr>
            </w:pPr>
            <w:r w:rsidRPr="005A18C7">
              <w:rPr>
                <w:color w:val="FFFFFF"/>
                <w:sz w:val="16"/>
                <w:szCs w:val="16"/>
              </w:rPr>
              <w:t>21-22</w:t>
            </w:r>
          </w:p>
        </w:tc>
        <w:tc>
          <w:tcPr>
            <w:tcW w:w="0" w:type="auto"/>
            <w:tcBorders>
              <w:top w:val="single" w:sz="4" w:space="0" w:color="auto"/>
              <w:left w:val="nil"/>
              <w:bottom w:val="nil"/>
              <w:right w:val="single" w:sz="8" w:space="0" w:color="auto"/>
            </w:tcBorders>
            <w:shd w:val="clear" w:color="000000" w:fill="003366"/>
            <w:vAlign w:val="center"/>
            <w:hideMark/>
          </w:tcPr>
          <w:p w14:paraId="5FF272A2" w14:textId="754E7EB1" w:rsidR="00315633" w:rsidRPr="005A18C7" w:rsidRDefault="00315633">
            <w:pPr>
              <w:jc w:val="center"/>
              <w:rPr>
                <w:color w:val="FFFFFF"/>
                <w:sz w:val="16"/>
                <w:szCs w:val="16"/>
              </w:rPr>
            </w:pPr>
            <w:r w:rsidRPr="005A18C7">
              <w:rPr>
                <w:color w:val="FFFFFF"/>
                <w:sz w:val="16"/>
                <w:szCs w:val="16"/>
              </w:rPr>
              <w:t>22-23</w:t>
            </w:r>
          </w:p>
        </w:tc>
        <w:tc>
          <w:tcPr>
            <w:tcW w:w="0" w:type="auto"/>
            <w:tcBorders>
              <w:top w:val="single" w:sz="4" w:space="0" w:color="auto"/>
              <w:left w:val="nil"/>
              <w:bottom w:val="nil"/>
              <w:right w:val="single" w:sz="8" w:space="0" w:color="auto"/>
            </w:tcBorders>
            <w:shd w:val="clear" w:color="000000" w:fill="003366"/>
            <w:vAlign w:val="center"/>
            <w:hideMark/>
          </w:tcPr>
          <w:p w14:paraId="73249BD9" w14:textId="65320C2E" w:rsidR="00315633" w:rsidRPr="005A18C7" w:rsidRDefault="00315633">
            <w:pPr>
              <w:jc w:val="center"/>
              <w:rPr>
                <w:color w:val="FFFFFF"/>
                <w:sz w:val="16"/>
                <w:szCs w:val="16"/>
              </w:rPr>
            </w:pPr>
            <w:r w:rsidRPr="005A18C7">
              <w:rPr>
                <w:color w:val="FFFFFF"/>
                <w:sz w:val="16"/>
                <w:szCs w:val="16"/>
              </w:rPr>
              <w:t>23-24</w:t>
            </w:r>
          </w:p>
        </w:tc>
        <w:tc>
          <w:tcPr>
            <w:tcW w:w="0" w:type="auto"/>
            <w:tcBorders>
              <w:top w:val="single" w:sz="4" w:space="0" w:color="auto"/>
              <w:left w:val="nil"/>
              <w:bottom w:val="nil"/>
              <w:right w:val="single" w:sz="8" w:space="0" w:color="auto"/>
            </w:tcBorders>
            <w:shd w:val="clear" w:color="000000" w:fill="003366"/>
            <w:vAlign w:val="center"/>
            <w:hideMark/>
          </w:tcPr>
          <w:p w14:paraId="5E7BBC5B" w14:textId="3B58BD02" w:rsidR="00315633" w:rsidRPr="005A18C7" w:rsidRDefault="00315633">
            <w:pPr>
              <w:jc w:val="center"/>
              <w:rPr>
                <w:color w:val="FFFFFF"/>
                <w:sz w:val="16"/>
                <w:szCs w:val="16"/>
              </w:rPr>
            </w:pPr>
            <w:r w:rsidRPr="005A18C7">
              <w:rPr>
                <w:color w:val="FFFFFF"/>
                <w:sz w:val="16"/>
                <w:szCs w:val="16"/>
              </w:rPr>
              <w:t>24-25</w:t>
            </w:r>
          </w:p>
        </w:tc>
        <w:tc>
          <w:tcPr>
            <w:tcW w:w="0" w:type="auto"/>
            <w:tcBorders>
              <w:top w:val="single" w:sz="4" w:space="0" w:color="auto"/>
              <w:left w:val="nil"/>
              <w:bottom w:val="nil"/>
              <w:right w:val="single" w:sz="8" w:space="0" w:color="auto"/>
            </w:tcBorders>
            <w:shd w:val="clear" w:color="000000" w:fill="003366"/>
            <w:vAlign w:val="center"/>
            <w:hideMark/>
          </w:tcPr>
          <w:p w14:paraId="7E8404B8" w14:textId="77777777" w:rsidR="005A18C7" w:rsidRDefault="00315633">
            <w:pPr>
              <w:jc w:val="center"/>
              <w:rPr>
                <w:color w:val="FFFFFF"/>
                <w:sz w:val="16"/>
                <w:szCs w:val="16"/>
              </w:rPr>
            </w:pPr>
            <w:r w:rsidRPr="005A18C7">
              <w:rPr>
                <w:color w:val="FFFFFF"/>
                <w:sz w:val="16"/>
                <w:szCs w:val="16"/>
              </w:rPr>
              <w:t>Centro</w:t>
            </w:r>
          </w:p>
          <w:p w14:paraId="4BF5D7E2" w14:textId="0118864C" w:rsidR="00315633" w:rsidRPr="005A18C7" w:rsidRDefault="00315633">
            <w:pPr>
              <w:jc w:val="center"/>
              <w:rPr>
                <w:color w:val="FFFFFF"/>
                <w:sz w:val="16"/>
                <w:szCs w:val="16"/>
                <w:lang w:val="es-ES"/>
              </w:rPr>
            </w:pPr>
            <w:r w:rsidRPr="005A18C7">
              <w:rPr>
                <w:color w:val="FFFFFF"/>
                <w:sz w:val="16"/>
                <w:szCs w:val="16"/>
              </w:rPr>
              <w:t xml:space="preserve"> 2</w:t>
            </w:r>
            <w:r w:rsidR="00C0591A" w:rsidRPr="005A18C7">
              <w:rPr>
                <w:color w:val="FFFFFF"/>
                <w:sz w:val="16"/>
                <w:szCs w:val="16"/>
                <w:lang w:val="es-ES"/>
              </w:rPr>
              <w:t>4</w:t>
            </w:r>
            <w:r w:rsidRPr="005A18C7">
              <w:rPr>
                <w:color w:val="FFFFFF"/>
                <w:sz w:val="16"/>
                <w:szCs w:val="16"/>
              </w:rPr>
              <w:t>-2</w:t>
            </w:r>
            <w:r w:rsidR="00C0591A" w:rsidRPr="005A18C7">
              <w:rPr>
                <w:color w:val="FFFFFF"/>
                <w:sz w:val="16"/>
                <w:szCs w:val="16"/>
                <w:lang w:val="es-ES"/>
              </w:rPr>
              <w:t>5</w:t>
            </w:r>
          </w:p>
        </w:tc>
        <w:tc>
          <w:tcPr>
            <w:tcW w:w="0" w:type="auto"/>
            <w:tcBorders>
              <w:top w:val="single" w:sz="4" w:space="0" w:color="auto"/>
              <w:left w:val="nil"/>
              <w:bottom w:val="nil"/>
              <w:right w:val="single" w:sz="8" w:space="0" w:color="auto"/>
            </w:tcBorders>
            <w:shd w:val="clear" w:color="000000" w:fill="003366"/>
            <w:vAlign w:val="center"/>
            <w:hideMark/>
          </w:tcPr>
          <w:p w14:paraId="476A06D5" w14:textId="77777777" w:rsidR="005A18C7" w:rsidRDefault="00315633">
            <w:pPr>
              <w:jc w:val="center"/>
              <w:rPr>
                <w:color w:val="FFE699"/>
                <w:sz w:val="16"/>
                <w:szCs w:val="16"/>
              </w:rPr>
            </w:pPr>
            <w:r w:rsidRPr="005A18C7">
              <w:rPr>
                <w:color w:val="FFE699"/>
                <w:sz w:val="16"/>
                <w:szCs w:val="16"/>
              </w:rPr>
              <w:t xml:space="preserve">UCA </w:t>
            </w:r>
          </w:p>
          <w:p w14:paraId="3167D75D" w14:textId="769D97D8" w:rsidR="00315633" w:rsidRPr="005A18C7" w:rsidRDefault="00315633">
            <w:pPr>
              <w:jc w:val="center"/>
              <w:rPr>
                <w:color w:val="FFE699"/>
                <w:sz w:val="16"/>
                <w:szCs w:val="16"/>
                <w:lang w:val="es-ES"/>
              </w:rPr>
            </w:pPr>
            <w:r w:rsidRPr="005A18C7">
              <w:rPr>
                <w:color w:val="FFE699"/>
                <w:sz w:val="16"/>
                <w:szCs w:val="16"/>
              </w:rPr>
              <w:t>2</w:t>
            </w:r>
            <w:r w:rsidR="00C0591A" w:rsidRPr="005A18C7">
              <w:rPr>
                <w:color w:val="FFE699"/>
                <w:sz w:val="16"/>
                <w:szCs w:val="16"/>
                <w:lang w:val="es-ES"/>
              </w:rPr>
              <w:t>4</w:t>
            </w:r>
            <w:r w:rsidRPr="005A18C7">
              <w:rPr>
                <w:color w:val="FFE699"/>
                <w:sz w:val="16"/>
                <w:szCs w:val="16"/>
              </w:rPr>
              <w:t>-2</w:t>
            </w:r>
            <w:r w:rsidR="00C0591A" w:rsidRPr="005A18C7">
              <w:rPr>
                <w:color w:val="FFE699"/>
                <w:sz w:val="16"/>
                <w:szCs w:val="16"/>
                <w:lang w:val="es-ES"/>
              </w:rPr>
              <w:t>5</w:t>
            </w:r>
          </w:p>
        </w:tc>
        <w:tc>
          <w:tcPr>
            <w:tcW w:w="0" w:type="auto"/>
            <w:tcBorders>
              <w:top w:val="single" w:sz="4" w:space="0" w:color="auto"/>
              <w:left w:val="nil"/>
              <w:bottom w:val="nil"/>
              <w:right w:val="single" w:sz="4" w:space="0" w:color="auto"/>
            </w:tcBorders>
            <w:shd w:val="clear" w:color="000000" w:fill="FFD966"/>
            <w:vAlign w:val="center"/>
            <w:hideMark/>
          </w:tcPr>
          <w:p w14:paraId="77BDD197" w14:textId="77777777" w:rsidR="00315633" w:rsidRPr="005A18C7" w:rsidRDefault="00315633">
            <w:pPr>
              <w:jc w:val="center"/>
              <w:rPr>
                <w:color w:val="C00000"/>
                <w:sz w:val="16"/>
                <w:szCs w:val="16"/>
              </w:rPr>
            </w:pPr>
            <w:r w:rsidRPr="005A18C7">
              <w:rPr>
                <w:color w:val="C00000"/>
                <w:sz w:val="16"/>
                <w:szCs w:val="16"/>
              </w:rPr>
              <w:t>Centro</w:t>
            </w:r>
          </w:p>
        </w:tc>
        <w:tc>
          <w:tcPr>
            <w:tcW w:w="0" w:type="auto"/>
            <w:tcBorders>
              <w:top w:val="single" w:sz="4" w:space="0" w:color="auto"/>
              <w:left w:val="nil"/>
              <w:bottom w:val="nil"/>
              <w:right w:val="single" w:sz="4" w:space="0" w:color="auto"/>
            </w:tcBorders>
            <w:shd w:val="clear" w:color="000000" w:fill="FFD966"/>
            <w:vAlign w:val="center"/>
            <w:hideMark/>
          </w:tcPr>
          <w:p w14:paraId="481E80A5" w14:textId="77777777" w:rsidR="00315633" w:rsidRPr="005A18C7" w:rsidRDefault="00315633">
            <w:pPr>
              <w:jc w:val="center"/>
              <w:rPr>
                <w:color w:val="C00000"/>
                <w:sz w:val="16"/>
                <w:szCs w:val="16"/>
              </w:rPr>
            </w:pPr>
            <w:r w:rsidRPr="005A18C7">
              <w:rPr>
                <w:color w:val="C00000"/>
                <w:sz w:val="16"/>
                <w:szCs w:val="16"/>
              </w:rPr>
              <w:t>UCA</w:t>
            </w:r>
          </w:p>
        </w:tc>
      </w:tr>
      <w:tr w:rsidR="005A18C7" w:rsidRPr="005A18C7" w14:paraId="39567FAD" w14:textId="77777777" w:rsidTr="005A18C7">
        <w:trPr>
          <w:trHeight w:val="433"/>
        </w:trPr>
        <w:tc>
          <w:tcPr>
            <w:tcW w:w="0" w:type="auto"/>
            <w:tcBorders>
              <w:top w:val="single" w:sz="8" w:space="0" w:color="auto"/>
              <w:left w:val="single" w:sz="4" w:space="0" w:color="auto"/>
              <w:bottom w:val="single" w:sz="4" w:space="0" w:color="auto"/>
              <w:right w:val="single" w:sz="4" w:space="0" w:color="auto"/>
            </w:tcBorders>
            <w:shd w:val="clear" w:color="000000" w:fill="F8CBAD"/>
            <w:vAlign w:val="center"/>
            <w:hideMark/>
          </w:tcPr>
          <w:p w14:paraId="31A81F39" w14:textId="77777777" w:rsidR="00315633" w:rsidRPr="005A18C7" w:rsidRDefault="00315633">
            <w:pPr>
              <w:rPr>
                <w:color w:val="000000"/>
                <w:sz w:val="16"/>
                <w:szCs w:val="16"/>
              </w:rPr>
            </w:pPr>
            <w:r w:rsidRPr="005A18C7">
              <w:rPr>
                <w:color w:val="000000"/>
                <w:sz w:val="16"/>
                <w:szCs w:val="16"/>
              </w:rPr>
              <w:t xml:space="preserve">ISGC-P01-02: Grado de satisfacción del PDI con la información publicada del Título-Centro </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9C2A59A" w14:textId="77777777" w:rsidR="00315633" w:rsidRPr="005A18C7" w:rsidRDefault="00315633">
            <w:pPr>
              <w:jc w:val="center"/>
              <w:rPr>
                <w:color w:val="000000"/>
                <w:sz w:val="16"/>
                <w:szCs w:val="16"/>
              </w:rPr>
            </w:pPr>
            <w:r w:rsidRPr="005A18C7">
              <w:rPr>
                <w:color w:val="000000"/>
                <w:sz w:val="16"/>
                <w:szCs w:val="16"/>
              </w:rPr>
              <w:t>4.3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5B57BAE4" w14:textId="77777777" w:rsidR="00315633" w:rsidRPr="005A18C7" w:rsidRDefault="00315633">
            <w:pPr>
              <w:jc w:val="center"/>
              <w:rPr>
                <w:color w:val="000000"/>
                <w:sz w:val="16"/>
                <w:szCs w:val="16"/>
              </w:rPr>
            </w:pPr>
            <w:r w:rsidRPr="005A18C7">
              <w:rPr>
                <w:color w:val="000000"/>
                <w:sz w:val="16"/>
                <w:szCs w:val="16"/>
              </w:rPr>
              <w:t>4.3</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FA9B4A3" w14:textId="77777777" w:rsidR="00315633" w:rsidRPr="005A18C7" w:rsidRDefault="00315633">
            <w:pPr>
              <w:jc w:val="center"/>
              <w:rPr>
                <w:color w:val="000000"/>
                <w:sz w:val="16"/>
                <w:szCs w:val="16"/>
              </w:rPr>
            </w:pPr>
            <w:r w:rsidRPr="005A18C7">
              <w:rPr>
                <w:color w:val="000000"/>
                <w:sz w:val="16"/>
                <w:szCs w:val="16"/>
              </w:rPr>
              <w:t>4.48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C83BC10" w14:textId="77777777" w:rsidR="00315633" w:rsidRPr="005A18C7" w:rsidRDefault="00315633">
            <w:pPr>
              <w:jc w:val="center"/>
              <w:rPr>
                <w:color w:val="000000"/>
                <w:sz w:val="16"/>
                <w:szCs w:val="16"/>
              </w:rPr>
            </w:pPr>
            <w:r w:rsidRPr="005A18C7">
              <w:rPr>
                <w:color w:val="000000"/>
                <w:sz w:val="16"/>
                <w:szCs w:val="16"/>
              </w:rPr>
              <w:t>4.4</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24D28C67" w14:textId="77777777" w:rsidR="00315633" w:rsidRPr="005A18C7" w:rsidRDefault="00315633">
            <w:pPr>
              <w:jc w:val="center"/>
              <w:rPr>
                <w:color w:val="000000"/>
                <w:sz w:val="16"/>
                <w:szCs w:val="16"/>
              </w:rPr>
            </w:pPr>
            <w:r w:rsidRPr="005A18C7">
              <w:rPr>
                <w:color w:val="000000"/>
                <w:sz w:val="16"/>
                <w:szCs w:val="16"/>
              </w:rPr>
              <w:t>4.5</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3C61160C" w14:textId="77777777" w:rsidR="00315633" w:rsidRPr="005A18C7" w:rsidRDefault="00315633">
            <w:pPr>
              <w:jc w:val="center"/>
              <w:rPr>
                <w:color w:val="000000"/>
                <w:sz w:val="16"/>
                <w:szCs w:val="16"/>
              </w:rPr>
            </w:pPr>
            <w:r w:rsidRPr="005A18C7">
              <w:rPr>
                <w:color w:val="000000"/>
                <w:sz w:val="16"/>
                <w:szCs w:val="16"/>
              </w:rPr>
              <w:t>4.48</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7397A0E6" w14:textId="77777777" w:rsidR="00315633" w:rsidRPr="005A18C7" w:rsidRDefault="00315633">
            <w:pPr>
              <w:jc w:val="center"/>
              <w:rPr>
                <w:color w:val="1F4E78"/>
                <w:sz w:val="16"/>
                <w:szCs w:val="16"/>
              </w:rPr>
            </w:pPr>
            <w:r w:rsidRPr="005A18C7">
              <w:rPr>
                <w:color w:val="1F4E78"/>
                <w:sz w:val="16"/>
                <w:szCs w:val="16"/>
              </w:rPr>
              <w:t>4.25</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B048FE4" w14:textId="77777777" w:rsidR="00315633" w:rsidRPr="005A18C7" w:rsidRDefault="00315633">
            <w:pPr>
              <w:jc w:val="center"/>
              <w:rPr>
                <w:sz w:val="16"/>
                <w:szCs w:val="16"/>
              </w:rPr>
            </w:pPr>
            <w:r w:rsidRPr="005A18C7">
              <w:rPr>
                <w:sz w:val="16"/>
                <w:szCs w:val="16"/>
              </w:rPr>
              <w:t>0.02</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910ECBB" w14:textId="77777777" w:rsidR="00315633" w:rsidRPr="005A18C7" w:rsidRDefault="00315633">
            <w:pPr>
              <w:jc w:val="center"/>
              <w:rPr>
                <w:sz w:val="16"/>
                <w:szCs w:val="16"/>
              </w:rPr>
            </w:pPr>
            <w:r w:rsidRPr="005A18C7">
              <w:rPr>
                <w:sz w:val="16"/>
                <w:szCs w:val="16"/>
              </w:rPr>
              <w:t>0.25</w:t>
            </w:r>
          </w:p>
        </w:tc>
      </w:tr>
      <w:tr w:rsidR="005A18C7" w:rsidRPr="005A18C7" w14:paraId="2E9E57A9" w14:textId="77777777" w:rsidTr="005A18C7">
        <w:trPr>
          <w:trHeight w:val="43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466CDD19" w14:textId="77777777" w:rsidR="00315633" w:rsidRPr="005A18C7" w:rsidRDefault="00315633">
            <w:pPr>
              <w:rPr>
                <w:color w:val="000000"/>
                <w:sz w:val="16"/>
                <w:szCs w:val="16"/>
              </w:rPr>
            </w:pPr>
            <w:r w:rsidRPr="005A18C7">
              <w:rPr>
                <w:color w:val="000000"/>
                <w:sz w:val="16"/>
                <w:szCs w:val="16"/>
              </w:rPr>
              <w:t>ISGC-P07-02: Grado de satisfacción global del alumnado con el título</w:t>
            </w:r>
          </w:p>
        </w:tc>
        <w:tc>
          <w:tcPr>
            <w:tcW w:w="0" w:type="auto"/>
            <w:tcBorders>
              <w:top w:val="nil"/>
              <w:left w:val="nil"/>
              <w:bottom w:val="single" w:sz="4" w:space="0" w:color="auto"/>
              <w:right w:val="single" w:sz="4" w:space="0" w:color="auto"/>
            </w:tcBorders>
            <w:shd w:val="clear" w:color="000000" w:fill="FFFFFF"/>
            <w:vAlign w:val="center"/>
            <w:hideMark/>
          </w:tcPr>
          <w:p w14:paraId="596AEC56" w14:textId="77777777" w:rsidR="00315633" w:rsidRPr="005A18C7" w:rsidRDefault="00315633">
            <w:pPr>
              <w:jc w:val="center"/>
              <w:rPr>
                <w:color w:val="000000"/>
                <w:sz w:val="16"/>
                <w:szCs w:val="16"/>
              </w:rPr>
            </w:pPr>
            <w:r w:rsidRPr="005A18C7">
              <w:rPr>
                <w:color w:val="000000"/>
                <w:sz w:val="16"/>
                <w:szCs w:val="16"/>
              </w:rPr>
              <w:t>3.62</w:t>
            </w:r>
          </w:p>
        </w:tc>
        <w:tc>
          <w:tcPr>
            <w:tcW w:w="0" w:type="auto"/>
            <w:tcBorders>
              <w:top w:val="nil"/>
              <w:left w:val="nil"/>
              <w:bottom w:val="single" w:sz="4" w:space="0" w:color="auto"/>
              <w:right w:val="single" w:sz="4" w:space="0" w:color="auto"/>
            </w:tcBorders>
            <w:shd w:val="clear" w:color="000000" w:fill="FFFFFF"/>
            <w:vAlign w:val="center"/>
            <w:hideMark/>
          </w:tcPr>
          <w:p w14:paraId="75F97A6D" w14:textId="77777777" w:rsidR="00315633" w:rsidRPr="005A18C7" w:rsidRDefault="00315633">
            <w:pPr>
              <w:jc w:val="center"/>
              <w:rPr>
                <w:color w:val="000000"/>
                <w:sz w:val="16"/>
                <w:szCs w:val="16"/>
              </w:rPr>
            </w:pPr>
            <w:r w:rsidRPr="005A18C7">
              <w:rPr>
                <w:color w:val="000000"/>
                <w:sz w:val="16"/>
                <w:szCs w:val="16"/>
              </w:rPr>
              <w:t>3.51</w:t>
            </w:r>
          </w:p>
        </w:tc>
        <w:tc>
          <w:tcPr>
            <w:tcW w:w="0" w:type="auto"/>
            <w:tcBorders>
              <w:top w:val="nil"/>
              <w:left w:val="nil"/>
              <w:bottom w:val="single" w:sz="4" w:space="0" w:color="auto"/>
              <w:right w:val="single" w:sz="4" w:space="0" w:color="auto"/>
            </w:tcBorders>
            <w:shd w:val="clear" w:color="000000" w:fill="FFFFFF"/>
            <w:vAlign w:val="center"/>
            <w:hideMark/>
          </w:tcPr>
          <w:p w14:paraId="7EDAA9F8" w14:textId="77777777" w:rsidR="00315633" w:rsidRPr="005A18C7" w:rsidRDefault="00315633">
            <w:pPr>
              <w:jc w:val="center"/>
              <w:rPr>
                <w:color w:val="000000"/>
                <w:sz w:val="16"/>
                <w:szCs w:val="16"/>
              </w:rPr>
            </w:pPr>
            <w:r w:rsidRPr="005A18C7">
              <w:rPr>
                <w:color w:val="000000"/>
                <w:sz w:val="16"/>
                <w:szCs w:val="16"/>
              </w:rPr>
              <w:t>3.51</w:t>
            </w:r>
          </w:p>
        </w:tc>
        <w:tc>
          <w:tcPr>
            <w:tcW w:w="0" w:type="auto"/>
            <w:tcBorders>
              <w:top w:val="nil"/>
              <w:left w:val="nil"/>
              <w:bottom w:val="single" w:sz="4" w:space="0" w:color="auto"/>
              <w:right w:val="single" w:sz="4" w:space="0" w:color="auto"/>
            </w:tcBorders>
            <w:shd w:val="clear" w:color="000000" w:fill="FFFFFF"/>
            <w:vAlign w:val="center"/>
            <w:hideMark/>
          </w:tcPr>
          <w:p w14:paraId="25B79165" w14:textId="77777777" w:rsidR="00315633" w:rsidRPr="005A18C7" w:rsidRDefault="00315633">
            <w:pPr>
              <w:jc w:val="center"/>
              <w:rPr>
                <w:color w:val="000000"/>
                <w:sz w:val="16"/>
                <w:szCs w:val="16"/>
              </w:rPr>
            </w:pPr>
            <w:r w:rsidRPr="005A18C7">
              <w:rPr>
                <w:color w:val="000000"/>
                <w:sz w:val="16"/>
                <w:szCs w:val="16"/>
              </w:rPr>
              <w:t>3.28</w:t>
            </w:r>
          </w:p>
        </w:tc>
        <w:tc>
          <w:tcPr>
            <w:tcW w:w="0" w:type="auto"/>
            <w:tcBorders>
              <w:top w:val="nil"/>
              <w:left w:val="nil"/>
              <w:bottom w:val="single" w:sz="4" w:space="0" w:color="auto"/>
              <w:right w:val="single" w:sz="4" w:space="0" w:color="auto"/>
            </w:tcBorders>
            <w:shd w:val="clear" w:color="000000" w:fill="FFFFFF"/>
            <w:vAlign w:val="center"/>
            <w:hideMark/>
          </w:tcPr>
          <w:p w14:paraId="0E51A4BD" w14:textId="77777777" w:rsidR="00315633" w:rsidRPr="005A18C7" w:rsidRDefault="00315633">
            <w:pPr>
              <w:jc w:val="center"/>
              <w:rPr>
                <w:color w:val="000000"/>
                <w:sz w:val="16"/>
                <w:szCs w:val="16"/>
              </w:rPr>
            </w:pPr>
            <w:r w:rsidRPr="005A18C7">
              <w:rPr>
                <w:color w:val="000000"/>
                <w:sz w:val="16"/>
                <w:szCs w:val="16"/>
              </w:rPr>
              <w:t>3.46</w:t>
            </w:r>
          </w:p>
        </w:tc>
        <w:tc>
          <w:tcPr>
            <w:tcW w:w="0" w:type="auto"/>
            <w:tcBorders>
              <w:top w:val="nil"/>
              <w:left w:val="nil"/>
              <w:bottom w:val="single" w:sz="4" w:space="0" w:color="auto"/>
              <w:right w:val="single" w:sz="4" w:space="0" w:color="auto"/>
            </w:tcBorders>
            <w:shd w:val="clear" w:color="000000" w:fill="FFFFFF"/>
            <w:vAlign w:val="center"/>
            <w:hideMark/>
          </w:tcPr>
          <w:p w14:paraId="6D29A05A" w14:textId="77777777" w:rsidR="00315633" w:rsidRPr="005A18C7" w:rsidRDefault="00315633">
            <w:pPr>
              <w:jc w:val="center"/>
              <w:rPr>
                <w:color w:val="000000"/>
                <w:sz w:val="16"/>
                <w:szCs w:val="16"/>
              </w:rPr>
            </w:pPr>
            <w:r w:rsidRPr="005A18C7">
              <w:rPr>
                <w:color w:val="000000"/>
                <w:sz w:val="16"/>
                <w:szCs w:val="16"/>
              </w:rPr>
              <w:t>3.57</w:t>
            </w:r>
          </w:p>
        </w:tc>
        <w:tc>
          <w:tcPr>
            <w:tcW w:w="0" w:type="auto"/>
            <w:tcBorders>
              <w:top w:val="nil"/>
              <w:left w:val="nil"/>
              <w:bottom w:val="single" w:sz="4" w:space="0" w:color="auto"/>
              <w:right w:val="single" w:sz="4" w:space="0" w:color="auto"/>
            </w:tcBorders>
            <w:shd w:val="clear" w:color="000000" w:fill="FFFFFF"/>
            <w:noWrap/>
            <w:vAlign w:val="center"/>
            <w:hideMark/>
          </w:tcPr>
          <w:p w14:paraId="70F997A6" w14:textId="77777777" w:rsidR="00315633" w:rsidRPr="005A18C7" w:rsidRDefault="00315633">
            <w:pPr>
              <w:jc w:val="center"/>
              <w:rPr>
                <w:color w:val="1F4E78"/>
                <w:sz w:val="16"/>
                <w:szCs w:val="16"/>
              </w:rPr>
            </w:pPr>
            <w:r w:rsidRPr="005A18C7">
              <w:rPr>
                <w:color w:val="1F4E78"/>
                <w:sz w:val="16"/>
                <w:szCs w:val="16"/>
              </w:rPr>
              <w:t>3.63</w:t>
            </w:r>
          </w:p>
        </w:tc>
        <w:tc>
          <w:tcPr>
            <w:tcW w:w="0" w:type="auto"/>
            <w:tcBorders>
              <w:top w:val="nil"/>
              <w:left w:val="nil"/>
              <w:bottom w:val="single" w:sz="4" w:space="0" w:color="auto"/>
              <w:right w:val="single" w:sz="4" w:space="0" w:color="auto"/>
            </w:tcBorders>
            <w:shd w:val="clear" w:color="000000" w:fill="FFFFFF"/>
            <w:vAlign w:val="center"/>
            <w:hideMark/>
          </w:tcPr>
          <w:p w14:paraId="323BBE5B" w14:textId="77777777" w:rsidR="00315633" w:rsidRPr="005A18C7" w:rsidRDefault="00315633">
            <w:pPr>
              <w:jc w:val="center"/>
              <w:rPr>
                <w:sz w:val="16"/>
                <w:szCs w:val="16"/>
              </w:rPr>
            </w:pPr>
            <w:r w:rsidRPr="005A18C7">
              <w:rPr>
                <w:color w:val="FF0000"/>
                <w:sz w:val="16"/>
                <w:szCs w:val="16"/>
              </w:rPr>
              <w:t>-0.11</w:t>
            </w:r>
          </w:p>
        </w:tc>
        <w:tc>
          <w:tcPr>
            <w:tcW w:w="0" w:type="auto"/>
            <w:tcBorders>
              <w:top w:val="nil"/>
              <w:left w:val="nil"/>
              <w:bottom w:val="single" w:sz="4" w:space="0" w:color="auto"/>
              <w:right w:val="single" w:sz="4" w:space="0" w:color="auto"/>
            </w:tcBorders>
            <w:shd w:val="clear" w:color="000000" w:fill="FFFFFF"/>
            <w:vAlign w:val="center"/>
            <w:hideMark/>
          </w:tcPr>
          <w:p w14:paraId="3902770F" w14:textId="77777777" w:rsidR="00315633" w:rsidRPr="005A18C7" w:rsidRDefault="00315633">
            <w:pPr>
              <w:jc w:val="center"/>
              <w:rPr>
                <w:sz w:val="16"/>
                <w:szCs w:val="16"/>
              </w:rPr>
            </w:pPr>
            <w:r w:rsidRPr="005A18C7">
              <w:rPr>
                <w:color w:val="FF0000"/>
                <w:sz w:val="16"/>
                <w:szCs w:val="16"/>
              </w:rPr>
              <w:t>-0.17</w:t>
            </w:r>
          </w:p>
        </w:tc>
      </w:tr>
      <w:tr w:rsidR="005A18C7" w:rsidRPr="005A18C7" w14:paraId="01C06B54" w14:textId="77777777" w:rsidTr="005A18C7">
        <w:trPr>
          <w:trHeight w:val="433"/>
        </w:trPr>
        <w:tc>
          <w:tcPr>
            <w:tcW w:w="0" w:type="auto"/>
            <w:tcBorders>
              <w:top w:val="single" w:sz="4" w:space="0" w:color="auto"/>
              <w:left w:val="single" w:sz="4" w:space="0" w:color="auto"/>
              <w:bottom w:val="single" w:sz="4" w:space="0" w:color="auto"/>
              <w:right w:val="single" w:sz="4" w:space="0" w:color="auto"/>
            </w:tcBorders>
            <w:shd w:val="clear" w:color="000000" w:fill="F8CBAD"/>
            <w:vAlign w:val="center"/>
            <w:hideMark/>
          </w:tcPr>
          <w:p w14:paraId="0B95C6BD" w14:textId="77777777" w:rsidR="00315633" w:rsidRPr="005A18C7" w:rsidRDefault="00315633">
            <w:pPr>
              <w:rPr>
                <w:color w:val="000000"/>
                <w:sz w:val="16"/>
                <w:szCs w:val="16"/>
              </w:rPr>
            </w:pPr>
            <w:r w:rsidRPr="005A18C7">
              <w:rPr>
                <w:color w:val="000000"/>
                <w:sz w:val="16"/>
                <w:szCs w:val="16"/>
              </w:rPr>
              <w:t>ISGC-P07-03: Grado de satisfacción global del PDI con el título</w:t>
            </w:r>
          </w:p>
        </w:tc>
        <w:tc>
          <w:tcPr>
            <w:tcW w:w="0" w:type="auto"/>
            <w:tcBorders>
              <w:top w:val="nil"/>
              <w:left w:val="nil"/>
              <w:bottom w:val="single" w:sz="4" w:space="0" w:color="auto"/>
              <w:right w:val="single" w:sz="4" w:space="0" w:color="auto"/>
            </w:tcBorders>
            <w:shd w:val="clear" w:color="000000" w:fill="F8CBAD"/>
            <w:vAlign w:val="center"/>
            <w:hideMark/>
          </w:tcPr>
          <w:p w14:paraId="0BF5FA0F" w14:textId="77777777" w:rsidR="00315633" w:rsidRPr="005A18C7" w:rsidRDefault="00315633">
            <w:pPr>
              <w:jc w:val="center"/>
              <w:rPr>
                <w:color w:val="000000"/>
                <w:sz w:val="16"/>
                <w:szCs w:val="16"/>
              </w:rPr>
            </w:pPr>
            <w:r w:rsidRPr="005A18C7">
              <w:rPr>
                <w:color w:val="000000"/>
                <w:sz w:val="16"/>
                <w:szCs w:val="16"/>
              </w:rPr>
              <w:t>4.15</w:t>
            </w:r>
          </w:p>
        </w:tc>
        <w:tc>
          <w:tcPr>
            <w:tcW w:w="0" w:type="auto"/>
            <w:tcBorders>
              <w:top w:val="nil"/>
              <w:left w:val="nil"/>
              <w:bottom w:val="single" w:sz="4" w:space="0" w:color="auto"/>
              <w:right w:val="single" w:sz="4" w:space="0" w:color="auto"/>
            </w:tcBorders>
            <w:shd w:val="clear" w:color="000000" w:fill="F8CBAD"/>
            <w:vAlign w:val="center"/>
            <w:hideMark/>
          </w:tcPr>
          <w:p w14:paraId="7686CA2B" w14:textId="77777777" w:rsidR="00315633" w:rsidRPr="005A18C7" w:rsidRDefault="00315633">
            <w:pPr>
              <w:jc w:val="center"/>
              <w:rPr>
                <w:color w:val="000000"/>
                <w:sz w:val="16"/>
                <w:szCs w:val="16"/>
              </w:rPr>
            </w:pPr>
            <w:r w:rsidRPr="005A18C7">
              <w:rPr>
                <w:color w:val="000000"/>
                <w:sz w:val="16"/>
                <w:szCs w:val="16"/>
              </w:rPr>
              <w:t>3.95</w:t>
            </w:r>
          </w:p>
        </w:tc>
        <w:tc>
          <w:tcPr>
            <w:tcW w:w="0" w:type="auto"/>
            <w:tcBorders>
              <w:top w:val="nil"/>
              <w:left w:val="nil"/>
              <w:bottom w:val="single" w:sz="4" w:space="0" w:color="auto"/>
              <w:right w:val="single" w:sz="4" w:space="0" w:color="auto"/>
            </w:tcBorders>
            <w:shd w:val="clear" w:color="000000" w:fill="F8CBAD"/>
            <w:vAlign w:val="center"/>
            <w:hideMark/>
          </w:tcPr>
          <w:p w14:paraId="2C06C0B8" w14:textId="77777777" w:rsidR="00315633" w:rsidRPr="005A18C7" w:rsidRDefault="00315633">
            <w:pPr>
              <w:jc w:val="center"/>
              <w:rPr>
                <w:color w:val="000000"/>
                <w:sz w:val="16"/>
                <w:szCs w:val="16"/>
              </w:rPr>
            </w:pPr>
            <w:r w:rsidRPr="005A18C7">
              <w:rPr>
                <w:color w:val="000000"/>
                <w:sz w:val="16"/>
                <w:szCs w:val="16"/>
              </w:rPr>
              <w:t>3.86</w:t>
            </w:r>
          </w:p>
        </w:tc>
        <w:tc>
          <w:tcPr>
            <w:tcW w:w="0" w:type="auto"/>
            <w:tcBorders>
              <w:top w:val="nil"/>
              <w:left w:val="nil"/>
              <w:bottom w:val="single" w:sz="4" w:space="0" w:color="auto"/>
              <w:right w:val="single" w:sz="4" w:space="0" w:color="auto"/>
            </w:tcBorders>
            <w:shd w:val="clear" w:color="000000" w:fill="F8CBAD"/>
            <w:vAlign w:val="center"/>
            <w:hideMark/>
          </w:tcPr>
          <w:p w14:paraId="1A1C184E" w14:textId="77777777" w:rsidR="00315633" w:rsidRPr="005A18C7" w:rsidRDefault="00315633">
            <w:pPr>
              <w:jc w:val="center"/>
              <w:rPr>
                <w:color w:val="000000"/>
                <w:sz w:val="16"/>
                <w:szCs w:val="16"/>
              </w:rPr>
            </w:pPr>
            <w:r w:rsidRPr="005A18C7">
              <w:rPr>
                <w:color w:val="000000"/>
                <w:sz w:val="16"/>
                <w:szCs w:val="16"/>
              </w:rPr>
              <w:t>3.95</w:t>
            </w:r>
          </w:p>
        </w:tc>
        <w:tc>
          <w:tcPr>
            <w:tcW w:w="0" w:type="auto"/>
            <w:tcBorders>
              <w:top w:val="nil"/>
              <w:left w:val="nil"/>
              <w:bottom w:val="single" w:sz="4" w:space="0" w:color="auto"/>
              <w:right w:val="single" w:sz="4" w:space="0" w:color="auto"/>
            </w:tcBorders>
            <w:shd w:val="clear" w:color="000000" w:fill="F8CBAD"/>
            <w:vAlign w:val="center"/>
            <w:hideMark/>
          </w:tcPr>
          <w:p w14:paraId="42DD2A6C" w14:textId="77777777" w:rsidR="00315633" w:rsidRPr="005A18C7" w:rsidRDefault="00315633">
            <w:pPr>
              <w:jc w:val="center"/>
              <w:rPr>
                <w:color w:val="000000"/>
                <w:sz w:val="16"/>
                <w:szCs w:val="16"/>
              </w:rPr>
            </w:pPr>
            <w:r w:rsidRPr="005A18C7">
              <w:rPr>
                <w:color w:val="000000"/>
                <w:sz w:val="16"/>
                <w:szCs w:val="16"/>
              </w:rPr>
              <w:t>4.05</w:t>
            </w:r>
          </w:p>
        </w:tc>
        <w:tc>
          <w:tcPr>
            <w:tcW w:w="0" w:type="auto"/>
            <w:tcBorders>
              <w:top w:val="nil"/>
              <w:left w:val="nil"/>
              <w:bottom w:val="single" w:sz="4" w:space="0" w:color="auto"/>
              <w:right w:val="single" w:sz="4" w:space="0" w:color="auto"/>
            </w:tcBorders>
            <w:shd w:val="clear" w:color="000000" w:fill="F8CBAD"/>
            <w:vAlign w:val="center"/>
            <w:hideMark/>
          </w:tcPr>
          <w:p w14:paraId="39B15304" w14:textId="77777777" w:rsidR="00315633" w:rsidRPr="005A18C7" w:rsidRDefault="00315633">
            <w:pPr>
              <w:jc w:val="center"/>
              <w:rPr>
                <w:color w:val="000000"/>
                <w:sz w:val="16"/>
                <w:szCs w:val="16"/>
              </w:rPr>
            </w:pPr>
            <w:r w:rsidRPr="005A18C7">
              <w:rPr>
                <w:color w:val="000000"/>
                <w:sz w:val="16"/>
                <w:szCs w:val="16"/>
              </w:rPr>
              <w:t>4.05</w:t>
            </w:r>
          </w:p>
        </w:tc>
        <w:tc>
          <w:tcPr>
            <w:tcW w:w="0" w:type="auto"/>
            <w:tcBorders>
              <w:top w:val="nil"/>
              <w:left w:val="nil"/>
              <w:bottom w:val="single" w:sz="4" w:space="0" w:color="auto"/>
              <w:right w:val="single" w:sz="4" w:space="0" w:color="auto"/>
            </w:tcBorders>
            <w:shd w:val="clear" w:color="000000" w:fill="F8CBAD"/>
            <w:noWrap/>
            <w:vAlign w:val="center"/>
            <w:hideMark/>
          </w:tcPr>
          <w:p w14:paraId="62CA9BDD" w14:textId="77777777" w:rsidR="00315633" w:rsidRPr="005A18C7" w:rsidRDefault="00315633">
            <w:pPr>
              <w:jc w:val="center"/>
              <w:rPr>
                <w:color w:val="1F4E78"/>
                <w:sz w:val="16"/>
                <w:szCs w:val="16"/>
              </w:rPr>
            </w:pPr>
            <w:r w:rsidRPr="005A18C7">
              <w:rPr>
                <w:color w:val="1F4E78"/>
                <w:sz w:val="16"/>
                <w:szCs w:val="16"/>
              </w:rPr>
              <w:t>3.96</w:t>
            </w:r>
          </w:p>
        </w:tc>
        <w:tc>
          <w:tcPr>
            <w:tcW w:w="0" w:type="auto"/>
            <w:tcBorders>
              <w:top w:val="nil"/>
              <w:left w:val="nil"/>
              <w:bottom w:val="single" w:sz="4" w:space="0" w:color="auto"/>
              <w:right w:val="single" w:sz="4" w:space="0" w:color="auto"/>
            </w:tcBorders>
            <w:shd w:val="clear" w:color="000000" w:fill="F8CBAD"/>
            <w:vAlign w:val="center"/>
            <w:hideMark/>
          </w:tcPr>
          <w:p w14:paraId="11CA5E35" w14:textId="77777777" w:rsidR="00315633" w:rsidRPr="005A18C7" w:rsidRDefault="00315633">
            <w:pPr>
              <w:jc w:val="center"/>
              <w:rPr>
                <w:sz w:val="16"/>
                <w:szCs w:val="16"/>
              </w:rPr>
            </w:pPr>
            <w:r w:rsidRPr="005A18C7">
              <w:rPr>
                <w:sz w:val="16"/>
                <w:szCs w:val="16"/>
              </w:rPr>
              <w:t>0.00</w:t>
            </w:r>
          </w:p>
        </w:tc>
        <w:tc>
          <w:tcPr>
            <w:tcW w:w="0" w:type="auto"/>
            <w:tcBorders>
              <w:top w:val="nil"/>
              <w:left w:val="nil"/>
              <w:bottom w:val="single" w:sz="4" w:space="0" w:color="auto"/>
              <w:right w:val="single" w:sz="4" w:space="0" w:color="auto"/>
            </w:tcBorders>
            <w:shd w:val="clear" w:color="000000" w:fill="F8CBAD"/>
            <w:vAlign w:val="center"/>
            <w:hideMark/>
          </w:tcPr>
          <w:p w14:paraId="1B8CC078" w14:textId="77777777" w:rsidR="00315633" w:rsidRPr="005A18C7" w:rsidRDefault="00315633">
            <w:pPr>
              <w:jc w:val="center"/>
              <w:rPr>
                <w:sz w:val="16"/>
                <w:szCs w:val="16"/>
              </w:rPr>
            </w:pPr>
            <w:r w:rsidRPr="005A18C7">
              <w:rPr>
                <w:sz w:val="16"/>
                <w:szCs w:val="16"/>
              </w:rPr>
              <w:t>0.09</w:t>
            </w:r>
          </w:p>
        </w:tc>
      </w:tr>
    </w:tbl>
    <w:p w14:paraId="74A3E3D0" w14:textId="77777777" w:rsidR="00232C31" w:rsidRDefault="00232C31" w:rsidP="005A18C7">
      <w:pPr>
        <w:rPr>
          <w:b/>
          <w:bCs/>
          <w:color w:val="800000"/>
          <w:sz w:val="44"/>
          <w:szCs w:val="44"/>
        </w:rPr>
      </w:pPr>
    </w:p>
    <w:tbl>
      <w:tblPr>
        <w:tblW w:w="14737" w:type="dxa"/>
        <w:tblLayout w:type="fixed"/>
        <w:tblLook w:val="04A0" w:firstRow="1" w:lastRow="0" w:firstColumn="1" w:lastColumn="0" w:noHBand="0" w:noVBand="1"/>
      </w:tblPr>
      <w:tblGrid>
        <w:gridCol w:w="237"/>
        <w:gridCol w:w="7696"/>
        <w:gridCol w:w="709"/>
        <w:gridCol w:w="851"/>
        <w:gridCol w:w="708"/>
        <w:gridCol w:w="709"/>
        <w:gridCol w:w="709"/>
        <w:gridCol w:w="850"/>
        <w:gridCol w:w="851"/>
        <w:gridCol w:w="709"/>
        <w:gridCol w:w="708"/>
      </w:tblGrid>
      <w:tr w:rsidR="005A18C7" w:rsidRPr="005A18C7" w14:paraId="5DACCFAA" w14:textId="77777777" w:rsidTr="005A18C7">
        <w:trPr>
          <w:trHeight w:val="521"/>
        </w:trPr>
        <w:tc>
          <w:tcPr>
            <w:tcW w:w="237" w:type="dxa"/>
            <w:tcBorders>
              <w:top w:val="single" w:sz="4" w:space="0" w:color="auto"/>
              <w:left w:val="single" w:sz="4" w:space="0" w:color="auto"/>
              <w:bottom w:val="nil"/>
              <w:right w:val="nil"/>
            </w:tcBorders>
            <w:shd w:val="clear" w:color="auto" w:fill="auto"/>
            <w:noWrap/>
            <w:vAlign w:val="bottom"/>
            <w:hideMark/>
          </w:tcPr>
          <w:p w14:paraId="4E67A251" w14:textId="0D08A0C5" w:rsidR="005A18C7" w:rsidRPr="003050E8" w:rsidRDefault="005A18C7">
            <w:pPr>
              <w:rPr>
                <w:sz w:val="16"/>
                <w:szCs w:val="16"/>
              </w:rPr>
            </w:pPr>
          </w:p>
        </w:tc>
        <w:tc>
          <w:tcPr>
            <w:tcW w:w="13083" w:type="dxa"/>
            <w:gridSpan w:val="8"/>
            <w:tcBorders>
              <w:top w:val="single" w:sz="4" w:space="0" w:color="auto"/>
              <w:left w:val="nil"/>
              <w:bottom w:val="nil"/>
              <w:right w:val="nil"/>
            </w:tcBorders>
            <w:shd w:val="clear" w:color="auto" w:fill="auto"/>
            <w:noWrap/>
            <w:vAlign w:val="center"/>
            <w:hideMark/>
          </w:tcPr>
          <w:p w14:paraId="3993CBD4" w14:textId="3191DD83" w:rsidR="005A18C7" w:rsidRPr="00C522A0" w:rsidRDefault="00104CBB">
            <w:pPr>
              <w:rPr>
                <w:b/>
                <w:bCs/>
                <w:sz w:val="16"/>
                <w:szCs w:val="16"/>
                <w:lang w:val="es-ES"/>
              </w:rPr>
            </w:pPr>
            <w:r w:rsidRPr="00C522A0">
              <w:rPr>
                <w:b/>
                <w:bCs/>
                <w:sz w:val="20"/>
                <w:szCs w:val="20"/>
                <w:lang w:val="es-ES"/>
              </w:rPr>
              <w:t>INDICADORES RELATIVOS AL GRADO</w:t>
            </w:r>
            <w:r w:rsidR="005A18C7" w:rsidRPr="00C522A0">
              <w:rPr>
                <w:b/>
                <w:bCs/>
                <w:sz w:val="20"/>
                <w:szCs w:val="20"/>
                <w:lang w:val="es-ES"/>
              </w:rPr>
              <w:t xml:space="preserve"> EN ADMINISTRACIÓN Y DIRECCIÓN DE EMPRESAS (JEREZ)</w:t>
            </w:r>
          </w:p>
        </w:tc>
        <w:tc>
          <w:tcPr>
            <w:tcW w:w="1417" w:type="dxa"/>
            <w:gridSpan w:val="2"/>
            <w:tcBorders>
              <w:top w:val="single" w:sz="4" w:space="0" w:color="auto"/>
              <w:left w:val="single" w:sz="8" w:space="0" w:color="auto"/>
              <w:bottom w:val="nil"/>
              <w:right w:val="single" w:sz="4" w:space="0" w:color="auto"/>
            </w:tcBorders>
            <w:shd w:val="clear" w:color="000000" w:fill="FFD966"/>
            <w:vAlign w:val="center"/>
            <w:hideMark/>
          </w:tcPr>
          <w:p w14:paraId="3E1AA203" w14:textId="77777777" w:rsidR="005A18C7" w:rsidRPr="003050E8" w:rsidRDefault="005A18C7">
            <w:pPr>
              <w:jc w:val="center"/>
              <w:rPr>
                <w:color w:val="C00000"/>
                <w:sz w:val="16"/>
                <w:szCs w:val="16"/>
              </w:rPr>
            </w:pPr>
            <w:r w:rsidRPr="003050E8">
              <w:rPr>
                <w:color w:val="C00000"/>
                <w:sz w:val="16"/>
                <w:szCs w:val="16"/>
              </w:rPr>
              <w:t xml:space="preserve">Diferencias </w:t>
            </w:r>
          </w:p>
          <w:p w14:paraId="75FF4952" w14:textId="25F307DF" w:rsidR="005A18C7" w:rsidRPr="003050E8" w:rsidRDefault="005A18C7">
            <w:pPr>
              <w:jc w:val="center"/>
              <w:rPr>
                <w:color w:val="C00000"/>
                <w:sz w:val="16"/>
                <w:szCs w:val="16"/>
              </w:rPr>
            </w:pPr>
            <w:r w:rsidRPr="003050E8">
              <w:rPr>
                <w:color w:val="C00000"/>
                <w:sz w:val="16"/>
                <w:szCs w:val="16"/>
              </w:rPr>
              <w:t>2024-</w:t>
            </w:r>
            <w:r w:rsidR="00D949E8" w:rsidRPr="003050E8">
              <w:rPr>
                <w:color w:val="C00000"/>
                <w:sz w:val="16"/>
                <w:szCs w:val="16"/>
                <w:lang w:val="es-ES"/>
              </w:rPr>
              <w:t>20</w:t>
            </w:r>
            <w:r w:rsidRPr="003050E8">
              <w:rPr>
                <w:color w:val="C00000"/>
                <w:sz w:val="16"/>
                <w:szCs w:val="16"/>
              </w:rPr>
              <w:t>25</w:t>
            </w:r>
          </w:p>
        </w:tc>
      </w:tr>
      <w:tr w:rsidR="00DD7A94" w:rsidRPr="005A18C7" w14:paraId="77942431" w14:textId="77777777" w:rsidTr="00DD7A94">
        <w:trPr>
          <w:trHeight w:val="521"/>
        </w:trPr>
        <w:tc>
          <w:tcPr>
            <w:tcW w:w="7933" w:type="dxa"/>
            <w:gridSpan w:val="2"/>
            <w:tcBorders>
              <w:top w:val="single" w:sz="8" w:space="0" w:color="auto"/>
              <w:left w:val="single" w:sz="4" w:space="0" w:color="auto"/>
              <w:bottom w:val="single" w:sz="8" w:space="0" w:color="auto"/>
              <w:right w:val="single" w:sz="4" w:space="0" w:color="000000"/>
            </w:tcBorders>
            <w:shd w:val="clear" w:color="000000" w:fill="003366"/>
            <w:vAlign w:val="center"/>
            <w:hideMark/>
          </w:tcPr>
          <w:p w14:paraId="49A796C8" w14:textId="77777777" w:rsidR="00315633" w:rsidRPr="003050E8" w:rsidRDefault="00315633">
            <w:pPr>
              <w:jc w:val="center"/>
              <w:rPr>
                <w:color w:val="FFFFFF"/>
                <w:sz w:val="16"/>
                <w:szCs w:val="16"/>
              </w:rPr>
            </w:pPr>
            <w:r w:rsidRPr="003050E8">
              <w:rPr>
                <w:color w:val="FFFFFF"/>
                <w:sz w:val="16"/>
                <w:szCs w:val="16"/>
              </w:rPr>
              <w:t>INDICADOR</w:t>
            </w:r>
          </w:p>
        </w:tc>
        <w:tc>
          <w:tcPr>
            <w:tcW w:w="709" w:type="dxa"/>
            <w:tcBorders>
              <w:top w:val="single" w:sz="8" w:space="0" w:color="auto"/>
              <w:left w:val="nil"/>
              <w:bottom w:val="nil"/>
              <w:right w:val="single" w:sz="4" w:space="0" w:color="000000"/>
            </w:tcBorders>
            <w:shd w:val="clear" w:color="000000" w:fill="003366"/>
            <w:vAlign w:val="center"/>
            <w:hideMark/>
          </w:tcPr>
          <w:p w14:paraId="3D505152" w14:textId="64A8C2B7" w:rsidR="00315633" w:rsidRPr="003050E8" w:rsidRDefault="00315633">
            <w:pPr>
              <w:jc w:val="center"/>
              <w:rPr>
                <w:color w:val="FFFFFF"/>
                <w:sz w:val="16"/>
                <w:szCs w:val="16"/>
              </w:rPr>
            </w:pPr>
            <w:r w:rsidRPr="003050E8">
              <w:rPr>
                <w:color w:val="FFFFFF"/>
                <w:sz w:val="16"/>
                <w:szCs w:val="16"/>
              </w:rPr>
              <w:t>20-21</w:t>
            </w:r>
          </w:p>
        </w:tc>
        <w:tc>
          <w:tcPr>
            <w:tcW w:w="851" w:type="dxa"/>
            <w:tcBorders>
              <w:top w:val="single" w:sz="8" w:space="0" w:color="auto"/>
              <w:left w:val="nil"/>
              <w:bottom w:val="nil"/>
              <w:right w:val="nil"/>
            </w:tcBorders>
            <w:shd w:val="clear" w:color="000000" w:fill="003366"/>
            <w:vAlign w:val="center"/>
            <w:hideMark/>
          </w:tcPr>
          <w:p w14:paraId="4D4C8863" w14:textId="1883C886" w:rsidR="00315633" w:rsidRPr="003050E8" w:rsidRDefault="00315633">
            <w:pPr>
              <w:jc w:val="center"/>
              <w:rPr>
                <w:color w:val="FFFFFF"/>
                <w:sz w:val="16"/>
                <w:szCs w:val="16"/>
              </w:rPr>
            </w:pPr>
            <w:r w:rsidRPr="003050E8">
              <w:rPr>
                <w:color w:val="FFFFFF"/>
                <w:sz w:val="16"/>
                <w:szCs w:val="16"/>
              </w:rPr>
              <w:t>21-22</w:t>
            </w:r>
          </w:p>
        </w:tc>
        <w:tc>
          <w:tcPr>
            <w:tcW w:w="708" w:type="dxa"/>
            <w:tcBorders>
              <w:top w:val="single" w:sz="8" w:space="0" w:color="auto"/>
              <w:left w:val="nil"/>
              <w:bottom w:val="nil"/>
              <w:right w:val="nil"/>
            </w:tcBorders>
            <w:shd w:val="clear" w:color="000000" w:fill="003366"/>
            <w:vAlign w:val="center"/>
            <w:hideMark/>
          </w:tcPr>
          <w:p w14:paraId="0C191064" w14:textId="172D104C" w:rsidR="00315633" w:rsidRPr="003050E8" w:rsidRDefault="00315633">
            <w:pPr>
              <w:jc w:val="center"/>
              <w:rPr>
                <w:color w:val="FFFFFF"/>
                <w:sz w:val="16"/>
                <w:szCs w:val="16"/>
              </w:rPr>
            </w:pPr>
            <w:r w:rsidRPr="003050E8">
              <w:rPr>
                <w:color w:val="FFFFFF"/>
                <w:sz w:val="16"/>
                <w:szCs w:val="16"/>
              </w:rPr>
              <w:t>22-23</w:t>
            </w:r>
          </w:p>
        </w:tc>
        <w:tc>
          <w:tcPr>
            <w:tcW w:w="709" w:type="dxa"/>
            <w:tcBorders>
              <w:top w:val="single" w:sz="8" w:space="0" w:color="auto"/>
              <w:left w:val="nil"/>
              <w:bottom w:val="nil"/>
              <w:right w:val="nil"/>
            </w:tcBorders>
            <w:shd w:val="clear" w:color="000000" w:fill="003366"/>
            <w:vAlign w:val="center"/>
            <w:hideMark/>
          </w:tcPr>
          <w:p w14:paraId="38967850" w14:textId="71E13552" w:rsidR="00315633" w:rsidRPr="003050E8" w:rsidRDefault="00315633">
            <w:pPr>
              <w:jc w:val="center"/>
              <w:rPr>
                <w:color w:val="FFFFFF"/>
                <w:sz w:val="16"/>
                <w:szCs w:val="16"/>
              </w:rPr>
            </w:pPr>
            <w:r w:rsidRPr="003050E8">
              <w:rPr>
                <w:color w:val="FFFFFF"/>
                <w:sz w:val="16"/>
                <w:szCs w:val="16"/>
              </w:rPr>
              <w:t>23-24</w:t>
            </w:r>
          </w:p>
        </w:tc>
        <w:tc>
          <w:tcPr>
            <w:tcW w:w="709" w:type="dxa"/>
            <w:tcBorders>
              <w:top w:val="single" w:sz="8" w:space="0" w:color="auto"/>
              <w:left w:val="nil"/>
              <w:bottom w:val="nil"/>
              <w:right w:val="single" w:sz="4" w:space="0" w:color="auto"/>
            </w:tcBorders>
            <w:shd w:val="clear" w:color="000000" w:fill="003366"/>
            <w:vAlign w:val="center"/>
            <w:hideMark/>
          </w:tcPr>
          <w:p w14:paraId="7F926070" w14:textId="69634FAD" w:rsidR="00315633" w:rsidRPr="003050E8" w:rsidRDefault="00315633">
            <w:pPr>
              <w:jc w:val="center"/>
              <w:rPr>
                <w:color w:val="FFFFFF"/>
                <w:sz w:val="16"/>
                <w:szCs w:val="16"/>
              </w:rPr>
            </w:pPr>
            <w:r w:rsidRPr="003050E8">
              <w:rPr>
                <w:color w:val="FFFFFF"/>
                <w:sz w:val="16"/>
                <w:szCs w:val="16"/>
              </w:rPr>
              <w:t>24-25</w:t>
            </w:r>
          </w:p>
        </w:tc>
        <w:tc>
          <w:tcPr>
            <w:tcW w:w="850"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794E8C6D" w14:textId="77777777" w:rsidR="003050E8" w:rsidRDefault="00315633">
            <w:pPr>
              <w:jc w:val="center"/>
              <w:rPr>
                <w:color w:val="FFFFFF"/>
                <w:sz w:val="16"/>
                <w:szCs w:val="16"/>
              </w:rPr>
            </w:pPr>
            <w:r w:rsidRPr="003050E8">
              <w:rPr>
                <w:color w:val="FFFFFF"/>
                <w:sz w:val="16"/>
                <w:szCs w:val="16"/>
              </w:rPr>
              <w:t xml:space="preserve">Centro </w:t>
            </w:r>
          </w:p>
          <w:p w14:paraId="2D8A9E8D" w14:textId="4CA5377D" w:rsidR="00315633" w:rsidRPr="003050E8" w:rsidRDefault="00315633">
            <w:pPr>
              <w:jc w:val="center"/>
              <w:rPr>
                <w:color w:val="FFFFFF"/>
                <w:sz w:val="16"/>
                <w:szCs w:val="16"/>
              </w:rPr>
            </w:pPr>
            <w:r w:rsidRPr="003050E8">
              <w:rPr>
                <w:color w:val="FFFFFF"/>
                <w:sz w:val="16"/>
                <w:szCs w:val="16"/>
              </w:rPr>
              <w:t>24-25</w:t>
            </w:r>
          </w:p>
        </w:tc>
        <w:tc>
          <w:tcPr>
            <w:tcW w:w="851" w:type="dxa"/>
            <w:tcBorders>
              <w:top w:val="single" w:sz="8" w:space="0" w:color="auto"/>
              <w:left w:val="single" w:sz="4" w:space="0" w:color="auto"/>
              <w:bottom w:val="nil"/>
              <w:right w:val="single" w:sz="8" w:space="0" w:color="auto"/>
            </w:tcBorders>
            <w:shd w:val="clear" w:color="000000" w:fill="003366"/>
            <w:vAlign w:val="center"/>
            <w:hideMark/>
          </w:tcPr>
          <w:p w14:paraId="7C6E016F" w14:textId="77777777" w:rsidR="003050E8" w:rsidRPr="003050E8" w:rsidRDefault="00315633">
            <w:pPr>
              <w:jc w:val="center"/>
              <w:rPr>
                <w:color w:val="FFE699"/>
                <w:sz w:val="16"/>
                <w:szCs w:val="16"/>
              </w:rPr>
            </w:pPr>
            <w:r w:rsidRPr="003050E8">
              <w:rPr>
                <w:color w:val="FFE699"/>
                <w:sz w:val="16"/>
                <w:szCs w:val="16"/>
              </w:rPr>
              <w:t>UCA</w:t>
            </w:r>
          </w:p>
          <w:p w14:paraId="39F1566C" w14:textId="0BFCCDC0" w:rsidR="00315633" w:rsidRPr="003050E8" w:rsidRDefault="00315633">
            <w:pPr>
              <w:jc w:val="center"/>
              <w:rPr>
                <w:color w:val="FFE699"/>
                <w:sz w:val="16"/>
                <w:szCs w:val="16"/>
              </w:rPr>
            </w:pPr>
            <w:r w:rsidRPr="003050E8">
              <w:rPr>
                <w:color w:val="FFE699"/>
                <w:sz w:val="16"/>
                <w:szCs w:val="16"/>
              </w:rPr>
              <w:t xml:space="preserve"> 24-25</w:t>
            </w:r>
          </w:p>
        </w:tc>
        <w:tc>
          <w:tcPr>
            <w:tcW w:w="709" w:type="dxa"/>
            <w:tcBorders>
              <w:top w:val="single" w:sz="8" w:space="0" w:color="auto"/>
              <w:left w:val="nil"/>
              <w:bottom w:val="nil"/>
              <w:right w:val="single" w:sz="4" w:space="0" w:color="auto"/>
            </w:tcBorders>
            <w:shd w:val="clear" w:color="000000" w:fill="FFD966"/>
            <w:vAlign w:val="center"/>
            <w:hideMark/>
          </w:tcPr>
          <w:p w14:paraId="7A8D46D8" w14:textId="77777777" w:rsidR="00315633" w:rsidRPr="003050E8" w:rsidRDefault="00315633">
            <w:pPr>
              <w:jc w:val="center"/>
              <w:rPr>
                <w:color w:val="C00000"/>
                <w:sz w:val="16"/>
                <w:szCs w:val="16"/>
              </w:rPr>
            </w:pPr>
            <w:r w:rsidRPr="003050E8">
              <w:rPr>
                <w:color w:val="C00000"/>
                <w:sz w:val="16"/>
                <w:szCs w:val="16"/>
              </w:rPr>
              <w:t>Centro</w:t>
            </w:r>
          </w:p>
        </w:tc>
        <w:tc>
          <w:tcPr>
            <w:tcW w:w="708" w:type="dxa"/>
            <w:tcBorders>
              <w:top w:val="single" w:sz="8" w:space="0" w:color="auto"/>
              <w:left w:val="nil"/>
              <w:bottom w:val="nil"/>
              <w:right w:val="single" w:sz="4" w:space="0" w:color="auto"/>
            </w:tcBorders>
            <w:shd w:val="clear" w:color="000000" w:fill="FFD966"/>
            <w:vAlign w:val="center"/>
            <w:hideMark/>
          </w:tcPr>
          <w:p w14:paraId="18E3D5F7" w14:textId="77777777" w:rsidR="00315633" w:rsidRPr="003050E8" w:rsidRDefault="00315633">
            <w:pPr>
              <w:jc w:val="center"/>
              <w:rPr>
                <w:color w:val="C00000"/>
                <w:sz w:val="16"/>
                <w:szCs w:val="16"/>
              </w:rPr>
            </w:pPr>
            <w:r w:rsidRPr="003050E8">
              <w:rPr>
                <w:color w:val="C00000"/>
                <w:sz w:val="16"/>
                <w:szCs w:val="16"/>
              </w:rPr>
              <w:t>UCA</w:t>
            </w:r>
          </w:p>
        </w:tc>
      </w:tr>
      <w:tr w:rsidR="00DD7A94" w:rsidRPr="005A18C7" w14:paraId="08209C26" w14:textId="77777777" w:rsidTr="00DD7A94">
        <w:trPr>
          <w:trHeight w:val="521"/>
        </w:trPr>
        <w:tc>
          <w:tcPr>
            <w:tcW w:w="7933" w:type="dxa"/>
            <w:gridSpan w:val="2"/>
            <w:tcBorders>
              <w:top w:val="single" w:sz="4" w:space="0" w:color="auto"/>
              <w:left w:val="single" w:sz="4" w:space="0" w:color="auto"/>
              <w:bottom w:val="single" w:sz="4" w:space="0" w:color="auto"/>
              <w:right w:val="single" w:sz="4" w:space="0" w:color="000000"/>
            </w:tcBorders>
            <w:shd w:val="clear" w:color="000000" w:fill="F8CBAD"/>
            <w:vAlign w:val="center"/>
            <w:hideMark/>
          </w:tcPr>
          <w:p w14:paraId="093D663D" w14:textId="77777777" w:rsidR="00315633" w:rsidRPr="005A18C7" w:rsidRDefault="00315633">
            <w:pPr>
              <w:rPr>
                <w:color w:val="000000"/>
                <w:sz w:val="16"/>
                <w:szCs w:val="16"/>
              </w:rPr>
            </w:pPr>
            <w:r w:rsidRPr="005A18C7">
              <w:rPr>
                <w:color w:val="000000"/>
                <w:sz w:val="16"/>
                <w:szCs w:val="16"/>
              </w:rPr>
              <w:t xml:space="preserve">ISGC-P01-02: Grado de satisfacción del PDI con la información publicada del Título-Centro </w:t>
            </w:r>
          </w:p>
        </w:tc>
        <w:tc>
          <w:tcPr>
            <w:tcW w:w="709" w:type="dxa"/>
            <w:tcBorders>
              <w:top w:val="single" w:sz="4" w:space="0" w:color="auto"/>
              <w:left w:val="nil"/>
              <w:bottom w:val="single" w:sz="4" w:space="0" w:color="auto"/>
              <w:right w:val="single" w:sz="4" w:space="0" w:color="auto"/>
            </w:tcBorders>
            <w:shd w:val="clear" w:color="000000" w:fill="F8CBAD"/>
            <w:vAlign w:val="center"/>
            <w:hideMark/>
          </w:tcPr>
          <w:p w14:paraId="1387DDFF" w14:textId="77777777" w:rsidR="00315633" w:rsidRPr="005A18C7" w:rsidRDefault="00315633">
            <w:pPr>
              <w:jc w:val="center"/>
              <w:rPr>
                <w:color w:val="000000"/>
                <w:sz w:val="16"/>
                <w:szCs w:val="16"/>
              </w:rPr>
            </w:pPr>
            <w:r w:rsidRPr="005A18C7">
              <w:rPr>
                <w:color w:val="000000"/>
                <w:sz w:val="16"/>
                <w:szCs w:val="16"/>
              </w:rPr>
              <w:t>3.71</w:t>
            </w:r>
          </w:p>
        </w:tc>
        <w:tc>
          <w:tcPr>
            <w:tcW w:w="851" w:type="dxa"/>
            <w:tcBorders>
              <w:top w:val="single" w:sz="4" w:space="0" w:color="auto"/>
              <w:left w:val="nil"/>
              <w:bottom w:val="single" w:sz="4" w:space="0" w:color="auto"/>
              <w:right w:val="single" w:sz="4" w:space="0" w:color="auto"/>
            </w:tcBorders>
            <w:shd w:val="clear" w:color="000000" w:fill="F8CBAD"/>
            <w:vAlign w:val="center"/>
            <w:hideMark/>
          </w:tcPr>
          <w:p w14:paraId="5E5C3D14" w14:textId="77777777" w:rsidR="00315633" w:rsidRPr="005A18C7" w:rsidRDefault="00315633">
            <w:pPr>
              <w:jc w:val="center"/>
              <w:rPr>
                <w:color w:val="000000"/>
                <w:sz w:val="16"/>
                <w:szCs w:val="16"/>
              </w:rPr>
            </w:pPr>
            <w:r w:rsidRPr="005A18C7">
              <w:rPr>
                <w:color w:val="000000"/>
                <w:sz w:val="16"/>
                <w:szCs w:val="16"/>
              </w:rPr>
              <w:t>3.58</w:t>
            </w:r>
          </w:p>
        </w:tc>
        <w:tc>
          <w:tcPr>
            <w:tcW w:w="708" w:type="dxa"/>
            <w:tcBorders>
              <w:top w:val="single" w:sz="4" w:space="0" w:color="auto"/>
              <w:left w:val="nil"/>
              <w:bottom w:val="single" w:sz="4" w:space="0" w:color="auto"/>
              <w:right w:val="single" w:sz="4" w:space="0" w:color="auto"/>
            </w:tcBorders>
            <w:shd w:val="clear" w:color="000000" w:fill="F8CBAD"/>
            <w:vAlign w:val="center"/>
            <w:hideMark/>
          </w:tcPr>
          <w:p w14:paraId="13A00002" w14:textId="77777777" w:rsidR="00315633" w:rsidRPr="005A18C7" w:rsidRDefault="00315633">
            <w:pPr>
              <w:jc w:val="center"/>
              <w:rPr>
                <w:color w:val="000000"/>
                <w:sz w:val="16"/>
                <w:szCs w:val="16"/>
              </w:rPr>
            </w:pPr>
            <w:r w:rsidRPr="005A18C7">
              <w:rPr>
                <w:color w:val="000000"/>
                <w:sz w:val="16"/>
                <w:szCs w:val="16"/>
              </w:rPr>
              <w:t>3.5</w:t>
            </w:r>
          </w:p>
        </w:tc>
        <w:tc>
          <w:tcPr>
            <w:tcW w:w="709" w:type="dxa"/>
            <w:tcBorders>
              <w:top w:val="single" w:sz="4" w:space="0" w:color="auto"/>
              <w:left w:val="nil"/>
              <w:bottom w:val="single" w:sz="4" w:space="0" w:color="auto"/>
              <w:right w:val="single" w:sz="4" w:space="0" w:color="auto"/>
            </w:tcBorders>
            <w:shd w:val="clear" w:color="000000" w:fill="F8CBAD"/>
            <w:vAlign w:val="center"/>
            <w:hideMark/>
          </w:tcPr>
          <w:p w14:paraId="7C2D1B19" w14:textId="77777777" w:rsidR="00315633" w:rsidRPr="005A18C7" w:rsidRDefault="00315633">
            <w:pPr>
              <w:jc w:val="center"/>
              <w:rPr>
                <w:color w:val="000000"/>
                <w:sz w:val="16"/>
                <w:szCs w:val="16"/>
              </w:rPr>
            </w:pPr>
            <w:r w:rsidRPr="005A18C7">
              <w:rPr>
                <w:color w:val="000000"/>
                <w:sz w:val="16"/>
                <w:szCs w:val="16"/>
              </w:rPr>
              <w:t>3.27</w:t>
            </w:r>
          </w:p>
        </w:tc>
        <w:tc>
          <w:tcPr>
            <w:tcW w:w="709" w:type="dxa"/>
            <w:tcBorders>
              <w:top w:val="single" w:sz="4" w:space="0" w:color="auto"/>
              <w:left w:val="nil"/>
              <w:bottom w:val="single" w:sz="4" w:space="0" w:color="auto"/>
              <w:right w:val="single" w:sz="4" w:space="0" w:color="auto"/>
            </w:tcBorders>
            <w:shd w:val="clear" w:color="000000" w:fill="F8CBAD"/>
            <w:vAlign w:val="center"/>
            <w:hideMark/>
          </w:tcPr>
          <w:p w14:paraId="69758E22" w14:textId="77777777" w:rsidR="00315633" w:rsidRPr="005A18C7" w:rsidRDefault="00315633">
            <w:pPr>
              <w:jc w:val="center"/>
              <w:rPr>
                <w:color w:val="000000"/>
                <w:sz w:val="16"/>
                <w:szCs w:val="16"/>
              </w:rPr>
            </w:pPr>
            <w:r w:rsidRPr="005A18C7">
              <w:rPr>
                <w:color w:val="000000"/>
                <w:sz w:val="16"/>
                <w:szCs w:val="16"/>
              </w:rPr>
              <w:t>3.47</w:t>
            </w:r>
          </w:p>
        </w:tc>
        <w:tc>
          <w:tcPr>
            <w:tcW w:w="850" w:type="dxa"/>
            <w:tcBorders>
              <w:top w:val="single" w:sz="4" w:space="0" w:color="auto"/>
              <w:left w:val="nil"/>
              <w:bottom w:val="single" w:sz="4" w:space="0" w:color="auto"/>
              <w:right w:val="single" w:sz="4" w:space="0" w:color="auto"/>
            </w:tcBorders>
            <w:shd w:val="clear" w:color="000000" w:fill="F8CBAD"/>
            <w:vAlign w:val="center"/>
            <w:hideMark/>
          </w:tcPr>
          <w:p w14:paraId="5DDA9886" w14:textId="77777777" w:rsidR="00315633" w:rsidRPr="005A18C7" w:rsidRDefault="00315633">
            <w:pPr>
              <w:jc w:val="center"/>
              <w:rPr>
                <w:color w:val="000000"/>
                <w:sz w:val="16"/>
                <w:szCs w:val="16"/>
              </w:rPr>
            </w:pPr>
            <w:r w:rsidRPr="005A18C7">
              <w:rPr>
                <w:color w:val="000000"/>
                <w:sz w:val="16"/>
                <w:szCs w:val="16"/>
              </w:rPr>
              <w:t>3.57</w:t>
            </w:r>
          </w:p>
        </w:tc>
        <w:tc>
          <w:tcPr>
            <w:tcW w:w="851" w:type="dxa"/>
            <w:tcBorders>
              <w:top w:val="single" w:sz="4" w:space="0" w:color="auto"/>
              <w:left w:val="nil"/>
              <w:bottom w:val="single" w:sz="4" w:space="0" w:color="auto"/>
              <w:right w:val="single" w:sz="4" w:space="0" w:color="auto"/>
            </w:tcBorders>
            <w:shd w:val="clear" w:color="000000" w:fill="F8CBAD"/>
            <w:vAlign w:val="center"/>
            <w:hideMark/>
          </w:tcPr>
          <w:p w14:paraId="261A3548" w14:textId="77777777" w:rsidR="00315633" w:rsidRPr="005A18C7" w:rsidRDefault="00315633">
            <w:pPr>
              <w:jc w:val="center"/>
              <w:rPr>
                <w:color w:val="1F4E78"/>
                <w:sz w:val="16"/>
                <w:szCs w:val="16"/>
              </w:rPr>
            </w:pPr>
            <w:r w:rsidRPr="005A18C7">
              <w:rPr>
                <w:color w:val="1F4E78"/>
                <w:sz w:val="16"/>
                <w:szCs w:val="16"/>
              </w:rPr>
              <w:t>3.49</w:t>
            </w:r>
          </w:p>
        </w:tc>
        <w:tc>
          <w:tcPr>
            <w:tcW w:w="709" w:type="dxa"/>
            <w:tcBorders>
              <w:top w:val="single" w:sz="4" w:space="0" w:color="auto"/>
              <w:left w:val="nil"/>
              <w:bottom w:val="single" w:sz="4" w:space="0" w:color="auto"/>
              <w:right w:val="single" w:sz="4" w:space="0" w:color="auto"/>
            </w:tcBorders>
            <w:shd w:val="clear" w:color="000000" w:fill="F8CBAD"/>
            <w:vAlign w:val="center"/>
            <w:hideMark/>
          </w:tcPr>
          <w:p w14:paraId="567AD483" w14:textId="77777777" w:rsidR="00315633" w:rsidRPr="005A18C7" w:rsidRDefault="00315633">
            <w:pPr>
              <w:jc w:val="center"/>
              <w:rPr>
                <w:color w:val="000000"/>
                <w:sz w:val="16"/>
                <w:szCs w:val="16"/>
              </w:rPr>
            </w:pPr>
            <w:r w:rsidRPr="005A18C7">
              <w:rPr>
                <w:color w:val="000000"/>
                <w:sz w:val="16"/>
                <w:szCs w:val="16"/>
              </w:rPr>
              <w:t>-0.1</w:t>
            </w:r>
          </w:p>
        </w:tc>
        <w:tc>
          <w:tcPr>
            <w:tcW w:w="708" w:type="dxa"/>
            <w:tcBorders>
              <w:top w:val="single" w:sz="4" w:space="0" w:color="auto"/>
              <w:left w:val="nil"/>
              <w:bottom w:val="single" w:sz="4" w:space="0" w:color="auto"/>
              <w:right w:val="single" w:sz="4" w:space="0" w:color="auto"/>
            </w:tcBorders>
            <w:shd w:val="clear" w:color="000000" w:fill="F8CBAD"/>
            <w:vAlign w:val="center"/>
            <w:hideMark/>
          </w:tcPr>
          <w:p w14:paraId="413778C3" w14:textId="77777777" w:rsidR="00315633" w:rsidRPr="005A18C7" w:rsidRDefault="00315633">
            <w:pPr>
              <w:jc w:val="center"/>
              <w:rPr>
                <w:color w:val="000000"/>
                <w:sz w:val="16"/>
                <w:szCs w:val="16"/>
              </w:rPr>
            </w:pPr>
            <w:r w:rsidRPr="005A18C7">
              <w:rPr>
                <w:color w:val="000000"/>
                <w:sz w:val="16"/>
                <w:szCs w:val="16"/>
              </w:rPr>
              <w:t>-0.02</w:t>
            </w:r>
          </w:p>
        </w:tc>
      </w:tr>
      <w:tr w:rsidR="00DD7A94" w:rsidRPr="005A18C7" w14:paraId="4929E3D5" w14:textId="77777777" w:rsidTr="00DD7A94">
        <w:trPr>
          <w:trHeight w:val="521"/>
        </w:trPr>
        <w:tc>
          <w:tcPr>
            <w:tcW w:w="7933"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6612FFF8" w14:textId="77777777" w:rsidR="00315633" w:rsidRPr="005A18C7" w:rsidRDefault="00315633">
            <w:pPr>
              <w:rPr>
                <w:color w:val="000000"/>
                <w:sz w:val="16"/>
                <w:szCs w:val="16"/>
              </w:rPr>
            </w:pPr>
            <w:r w:rsidRPr="005A18C7">
              <w:rPr>
                <w:color w:val="000000"/>
                <w:sz w:val="16"/>
                <w:szCs w:val="16"/>
              </w:rPr>
              <w:t>ISGC-P07-02: Grado de satisfacción global del alumnado con el título</w:t>
            </w:r>
          </w:p>
        </w:tc>
        <w:tc>
          <w:tcPr>
            <w:tcW w:w="709" w:type="dxa"/>
            <w:tcBorders>
              <w:top w:val="nil"/>
              <w:left w:val="nil"/>
              <w:bottom w:val="single" w:sz="4" w:space="0" w:color="auto"/>
              <w:right w:val="single" w:sz="4" w:space="0" w:color="auto"/>
            </w:tcBorders>
            <w:shd w:val="clear" w:color="000000" w:fill="FFFFFF"/>
            <w:vAlign w:val="center"/>
            <w:hideMark/>
          </w:tcPr>
          <w:p w14:paraId="01F2C6B5" w14:textId="77777777" w:rsidR="00315633" w:rsidRPr="005A18C7" w:rsidRDefault="00315633">
            <w:pPr>
              <w:jc w:val="center"/>
              <w:rPr>
                <w:color w:val="000000"/>
                <w:sz w:val="16"/>
                <w:szCs w:val="16"/>
              </w:rPr>
            </w:pPr>
            <w:r w:rsidRPr="005A18C7">
              <w:rPr>
                <w:color w:val="000000"/>
                <w:sz w:val="16"/>
                <w:szCs w:val="16"/>
              </w:rPr>
              <w:t>4.52</w:t>
            </w:r>
          </w:p>
        </w:tc>
        <w:tc>
          <w:tcPr>
            <w:tcW w:w="851" w:type="dxa"/>
            <w:tcBorders>
              <w:top w:val="nil"/>
              <w:left w:val="nil"/>
              <w:bottom w:val="single" w:sz="4" w:space="0" w:color="auto"/>
              <w:right w:val="single" w:sz="4" w:space="0" w:color="auto"/>
            </w:tcBorders>
            <w:shd w:val="clear" w:color="000000" w:fill="FFFFFF"/>
            <w:vAlign w:val="center"/>
            <w:hideMark/>
          </w:tcPr>
          <w:p w14:paraId="59BDB9A9" w14:textId="77777777" w:rsidR="00315633" w:rsidRPr="005A18C7" w:rsidRDefault="00315633">
            <w:pPr>
              <w:jc w:val="center"/>
              <w:rPr>
                <w:color w:val="000000"/>
                <w:sz w:val="16"/>
                <w:szCs w:val="16"/>
              </w:rPr>
            </w:pPr>
            <w:r w:rsidRPr="005A18C7">
              <w:rPr>
                <w:color w:val="000000"/>
                <w:sz w:val="16"/>
                <w:szCs w:val="16"/>
              </w:rPr>
              <w:t>4.36</w:t>
            </w:r>
          </w:p>
        </w:tc>
        <w:tc>
          <w:tcPr>
            <w:tcW w:w="708" w:type="dxa"/>
            <w:tcBorders>
              <w:top w:val="nil"/>
              <w:left w:val="nil"/>
              <w:bottom w:val="single" w:sz="4" w:space="0" w:color="auto"/>
              <w:right w:val="single" w:sz="4" w:space="0" w:color="auto"/>
            </w:tcBorders>
            <w:shd w:val="clear" w:color="000000" w:fill="FFFFFF"/>
            <w:vAlign w:val="center"/>
            <w:hideMark/>
          </w:tcPr>
          <w:p w14:paraId="5E88732B" w14:textId="77777777" w:rsidR="00315633" w:rsidRPr="005A18C7" w:rsidRDefault="00315633">
            <w:pPr>
              <w:jc w:val="center"/>
              <w:rPr>
                <w:color w:val="000000"/>
                <w:sz w:val="16"/>
                <w:szCs w:val="16"/>
              </w:rPr>
            </w:pPr>
            <w:r w:rsidRPr="005A18C7">
              <w:rPr>
                <w:color w:val="000000"/>
                <w:sz w:val="16"/>
                <w:szCs w:val="16"/>
              </w:rPr>
              <w:t>4.8</w:t>
            </w:r>
          </w:p>
        </w:tc>
        <w:tc>
          <w:tcPr>
            <w:tcW w:w="709" w:type="dxa"/>
            <w:tcBorders>
              <w:top w:val="nil"/>
              <w:left w:val="nil"/>
              <w:bottom w:val="single" w:sz="4" w:space="0" w:color="auto"/>
              <w:right w:val="single" w:sz="4" w:space="0" w:color="auto"/>
            </w:tcBorders>
            <w:shd w:val="clear" w:color="000000" w:fill="FFFFFF"/>
            <w:vAlign w:val="center"/>
            <w:hideMark/>
          </w:tcPr>
          <w:p w14:paraId="33B7233F" w14:textId="77777777" w:rsidR="00315633" w:rsidRPr="005A18C7" w:rsidRDefault="00315633">
            <w:pPr>
              <w:jc w:val="center"/>
              <w:rPr>
                <w:color w:val="000000"/>
                <w:sz w:val="16"/>
                <w:szCs w:val="16"/>
              </w:rPr>
            </w:pPr>
            <w:r w:rsidRPr="005A18C7">
              <w:rPr>
                <w:color w:val="000000"/>
                <w:sz w:val="16"/>
                <w:szCs w:val="16"/>
              </w:rPr>
              <w:t>4.21</w:t>
            </w:r>
          </w:p>
        </w:tc>
        <w:tc>
          <w:tcPr>
            <w:tcW w:w="709" w:type="dxa"/>
            <w:tcBorders>
              <w:top w:val="nil"/>
              <w:left w:val="nil"/>
              <w:bottom w:val="single" w:sz="4" w:space="0" w:color="auto"/>
              <w:right w:val="single" w:sz="4" w:space="0" w:color="auto"/>
            </w:tcBorders>
            <w:shd w:val="clear" w:color="000000" w:fill="FFFFFF"/>
            <w:vAlign w:val="center"/>
            <w:hideMark/>
          </w:tcPr>
          <w:p w14:paraId="13CFED93" w14:textId="77777777" w:rsidR="00315633" w:rsidRPr="005A18C7" w:rsidRDefault="00315633">
            <w:pPr>
              <w:jc w:val="center"/>
              <w:rPr>
                <w:color w:val="000000"/>
                <w:sz w:val="16"/>
                <w:szCs w:val="16"/>
              </w:rPr>
            </w:pPr>
            <w:r w:rsidRPr="005A18C7">
              <w:rPr>
                <w:color w:val="000000"/>
                <w:sz w:val="16"/>
                <w:szCs w:val="16"/>
              </w:rPr>
              <w:t>4.4</w:t>
            </w:r>
          </w:p>
        </w:tc>
        <w:tc>
          <w:tcPr>
            <w:tcW w:w="850" w:type="dxa"/>
            <w:tcBorders>
              <w:top w:val="nil"/>
              <w:left w:val="nil"/>
              <w:bottom w:val="single" w:sz="4" w:space="0" w:color="auto"/>
              <w:right w:val="single" w:sz="4" w:space="0" w:color="auto"/>
            </w:tcBorders>
            <w:shd w:val="clear" w:color="000000" w:fill="FFFFFF"/>
            <w:vAlign w:val="center"/>
            <w:hideMark/>
          </w:tcPr>
          <w:p w14:paraId="2AD9D108" w14:textId="77777777" w:rsidR="00315633" w:rsidRPr="005A18C7" w:rsidRDefault="00315633">
            <w:pPr>
              <w:jc w:val="center"/>
              <w:rPr>
                <w:color w:val="000000"/>
                <w:sz w:val="16"/>
                <w:szCs w:val="16"/>
              </w:rPr>
            </w:pPr>
            <w:r w:rsidRPr="005A18C7">
              <w:rPr>
                <w:color w:val="000000"/>
                <w:sz w:val="16"/>
                <w:szCs w:val="16"/>
              </w:rPr>
              <w:t>4.48</w:t>
            </w:r>
          </w:p>
        </w:tc>
        <w:tc>
          <w:tcPr>
            <w:tcW w:w="851" w:type="dxa"/>
            <w:tcBorders>
              <w:top w:val="nil"/>
              <w:left w:val="nil"/>
              <w:bottom w:val="single" w:sz="4" w:space="0" w:color="auto"/>
              <w:right w:val="single" w:sz="4" w:space="0" w:color="auto"/>
            </w:tcBorders>
            <w:shd w:val="clear" w:color="000000" w:fill="FFFFFF"/>
            <w:noWrap/>
            <w:vAlign w:val="center"/>
            <w:hideMark/>
          </w:tcPr>
          <w:p w14:paraId="0134F554" w14:textId="77777777" w:rsidR="00315633" w:rsidRPr="005A18C7" w:rsidRDefault="00315633">
            <w:pPr>
              <w:jc w:val="center"/>
              <w:rPr>
                <w:color w:val="1F4E78"/>
                <w:sz w:val="16"/>
                <w:szCs w:val="16"/>
              </w:rPr>
            </w:pPr>
            <w:r w:rsidRPr="005A18C7">
              <w:rPr>
                <w:color w:val="1F4E78"/>
                <w:sz w:val="16"/>
                <w:szCs w:val="16"/>
              </w:rPr>
              <w:t>4.25</w:t>
            </w:r>
          </w:p>
        </w:tc>
        <w:tc>
          <w:tcPr>
            <w:tcW w:w="709" w:type="dxa"/>
            <w:tcBorders>
              <w:top w:val="nil"/>
              <w:left w:val="nil"/>
              <w:bottom w:val="single" w:sz="4" w:space="0" w:color="auto"/>
              <w:right w:val="single" w:sz="4" w:space="0" w:color="auto"/>
            </w:tcBorders>
            <w:shd w:val="clear" w:color="000000" w:fill="FFFFFF"/>
            <w:vAlign w:val="center"/>
            <w:hideMark/>
          </w:tcPr>
          <w:p w14:paraId="67B44DB0" w14:textId="77777777" w:rsidR="00315633" w:rsidRPr="005A18C7" w:rsidRDefault="00315633">
            <w:pPr>
              <w:jc w:val="center"/>
              <w:rPr>
                <w:sz w:val="16"/>
                <w:szCs w:val="16"/>
              </w:rPr>
            </w:pPr>
            <w:r w:rsidRPr="005A18C7">
              <w:rPr>
                <w:color w:val="FF0000"/>
                <w:sz w:val="16"/>
                <w:szCs w:val="16"/>
              </w:rPr>
              <w:t>-0.08</w:t>
            </w:r>
          </w:p>
        </w:tc>
        <w:tc>
          <w:tcPr>
            <w:tcW w:w="708" w:type="dxa"/>
            <w:tcBorders>
              <w:top w:val="nil"/>
              <w:left w:val="nil"/>
              <w:bottom w:val="single" w:sz="4" w:space="0" w:color="auto"/>
              <w:right w:val="single" w:sz="4" w:space="0" w:color="auto"/>
            </w:tcBorders>
            <w:shd w:val="clear" w:color="000000" w:fill="FFFFFF"/>
            <w:vAlign w:val="center"/>
            <w:hideMark/>
          </w:tcPr>
          <w:p w14:paraId="0B153F4B" w14:textId="77777777" w:rsidR="00315633" w:rsidRPr="005A18C7" w:rsidRDefault="00315633">
            <w:pPr>
              <w:jc w:val="center"/>
              <w:rPr>
                <w:sz w:val="16"/>
                <w:szCs w:val="16"/>
              </w:rPr>
            </w:pPr>
            <w:r w:rsidRPr="005A18C7">
              <w:rPr>
                <w:sz w:val="16"/>
                <w:szCs w:val="16"/>
              </w:rPr>
              <w:t>0.15</w:t>
            </w:r>
          </w:p>
        </w:tc>
      </w:tr>
      <w:tr w:rsidR="00DD7A94" w:rsidRPr="005A18C7" w14:paraId="49BFBD94" w14:textId="77777777" w:rsidTr="00DD7A94">
        <w:trPr>
          <w:trHeight w:val="521"/>
        </w:trPr>
        <w:tc>
          <w:tcPr>
            <w:tcW w:w="7933" w:type="dxa"/>
            <w:gridSpan w:val="2"/>
            <w:tcBorders>
              <w:top w:val="single" w:sz="4" w:space="0" w:color="auto"/>
              <w:left w:val="single" w:sz="4" w:space="0" w:color="auto"/>
              <w:bottom w:val="single" w:sz="4" w:space="0" w:color="auto"/>
              <w:right w:val="single" w:sz="4" w:space="0" w:color="000000"/>
            </w:tcBorders>
            <w:shd w:val="clear" w:color="000000" w:fill="F8CBAD"/>
            <w:vAlign w:val="center"/>
            <w:hideMark/>
          </w:tcPr>
          <w:p w14:paraId="67163612" w14:textId="77777777" w:rsidR="00315633" w:rsidRPr="005A18C7" w:rsidRDefault="00315633">
            <w:pPr>
              <w:rPr>
                <w:color w:val="000000"/>
                <w:sz w:val="16"/>
                <w:szCs w:val="16"/>
              </w:rPr>
            </w:pPr>
            <w:r w:rsidRPr="005A18C7">
              <w:rPr>
                <w:color w:val="000000"/>
                <w:sz w:val="16"/>
                <w:szCs w:val="16"/>
              </w:rPr>
              <w:t>ISGC-P07-03: Grado de satisfacción global del PDI con el título</w:t>
            </w:r>
          </w:p>
        </w:tc>
        <w:tc>
          <w:tcPr>
            <w:tcW w:w="709" w:type="dxa"/>
            <w:tcBorders>
              <w:top w:val="nil"/>
              <w:left w:val="nil"/>
              <w:bottom w:val="single" w:sz="4" w:space="0" w:color="auto"/>
              <w:right w:val="single" w:sz="4" w:space="0" w:color="auto"/>
            </w:tcBorders>
            <w:shd w:val="clear" w:color="000000" w:fill="F8CBAD"/>
            <w:vAlign w:val="center"/>
            <w:hideMark/>
          </w:tcPr>
          <w:p w14:paraId="5A254C9E" w14:textId="77777777" w:rsidR="00315633" w:rsidRPr="005A18C7" w:rsidRDefault="00315633">
            <w:pPr>
              <w:jc w:val="center"/>
              <w:rPr>
                <w:color w:val="000000"/>
                <w:sz w:val="16"/>
                <w:szCs w:val="16"/>
              </w:rPr>
            </w:pPr>
            <w:r w:rsidRPr="005A18C7">
              <w:rPr>
                <w:color w:val="000000"/>
                <w:sz w:val="16"/>
                <w:szCs w:val="16"/>
              </w:rPr>
              <w:t>3.75</w:t>
            </w:r>
          </w:p>
        </w:tc>
        <w:tc>
          <w:tcPr>
            <w:tcW w:w="851" w:type="dxa"/>
            <w:tcBorders>
              <w:top w:val="nil"/>
              <w:left w:val="nil"/>
              <w:bottom w:val="single" w:sz="4" w:space="0" w:color="auto"/>
              <w:right w:val="single" w:sz="4" w:space="0" w:color="auto"/>
            </w:tcBorders>
            <w:shd w:val="clear" w:color="000000" w:fill="F8CBAD"/>
            <w:vAlign w:val="center"/>
            <w:hideMark/>
          </w:tcPr>
          <w:p w14:paraId="63F941CE" w14:textId="77777777" w:rsidR="00315633" w:rsidRPr="005A18C7" w:rsidRDefault="00315633">
            <w:pPr>
              <w:jc w:val="center"/>
              <w:rPr>
                <w:color w:val="000000"/>
                <w:sz w:val="16"/>
                <w:szCs w:val="16"/>
              </w:rPr>
            </w:pPr>
            <w:r w:rsidRPr="005A18C7">
              <w:rPr>
                <w:color w:val="000000"/>
                <w:sz w:val="16"/>
                <w:szCs w:val="16"/>
              </w:rPr>
              <w:t>3.85</w:t>
            </w:r>
          </w:p>
        </w:tc>
        <w:tc>
          <w:tcPr>
            <w:tcW w:w="708" w:type="dxa"/>
            <w:tcBorders>
              <w:top w:val="nil"/>
              <w:left w:val="nil"/>
              <w:bottom w:val="single" w:sz="4" w:space="0" w:color="auto"/>
              <w:right w:val="single" w:sz="4" w:space="0" w:color="auto"/>
            </w:tcBorders>
            <w:shd w:val="clear" w:color="000000" w:fill="F8CBAD"/>
            <w:vAlign w:val="center"/>
            <w:hideMark/>
          </w:tcPr>
          <w:p w14:paraId="6C5E7811" w14:textId="77777777" w:rsidR="00315633" w:rsidRPr="005A18C7" w:rsidRDefault="00315633">
            <w:pPr>
              <w:jc w:val="center"/>
              <w:rPr>
                <w:color w:val="000000"/>
                <w:sz w:val="16"/>
                <w:szCs w:val="16"/>
              </w:rPr>
            </w:pPr>
            <w:r w:rsidRPr="005A18C7">
              <w:rPr>
                <w:color w:val="000000"/>
                <w:sz w:val="16"/>
                <w:szCs w:val="16"/>
              </w:rPr>
              <w:t>3.43</w:t>
            </w:r>
          </w:p>
        </w:tc>
        <w:tc>
          <w:tcPr>
            <w:tcW w:w="709" w:type="dxa"/>
            <w:tcBorders>
              <w:top w:val="nil"/>
              <w:left w:val="nil"/>
              <w:bottom w:val="single" w:sz="4" w:space="0" w:color="auto"/>
              <w:right w:val="single" w:sz="4" w:space="0" w:color="auto"/>
            </w:tcBorders>
            <w:shd w:val="clear" w:color="000000" w:fill="F8CBAD"/>
            <w:vAlign w:val="center"/>
            <w:hideMark/>
          </w:tcPr>
          <w:p w14:paraId="7F310428" w14:textId="77777777" w:rsidR="00315633" w:rsidRPr="005A18C7" w:rsidRDefault="00315633">
            <w:pPr>
              <w:jc w:val="center"/>
              <w:rPr>
                <w:color w:val="000000"/>
                <w:sz w:val="16"/>
                <w:szCs w:val="16"/>
              </w:rPr>
            </w:pPr>
            <w:r w:rsidRPr="005A18C7">
              <w:rPr>
                <w:color w:val="000000"/>
                <w:sz w:val="16"/>
                <w:szCs w:val="16"/>
              </w:rPr>
              <w:t>3.73</w:t>
            </w:r>
          </w:p>
        </w:tc>
        <w:tc>
          <w:tcPr>
            <w:tcW w:w="709" w:type="dxa"/>
            <w:tcBorders>
              <w:top w:val="nil"/>
              <w:left w:val="nil"/>
              <w:bottom w:val="single" w:sz="4" w:space="0" w:color="auto"/>
              <w:right w:val="single" w:sz="4" w:space="0" w:color="auto"/>
            </w:tcBorders>
            <w:shd w:val="clear" w:color="000000" w:fill="F8CBAD"/>
            <w:vAlign w:val="center"/>
            <w:hideMark/>
          </w:tcPr>
          <w:p w14:paraId="16796699" w14:textId="77777777" w:rsidR="00315633" w:rsidRPr="005A18C7" w:rsidRDefault="00315633">
            <w:pPr>
              <w:jc w:val="center"/>
              <w:rPr>
                <w:color w:val="000000"/>
                <w:sz w:val="16"/>
                <w:szCs w:val="16"/>
              </w:rPr>
            </w:pPr>
            <w:r w:rsidRPr="005A18C7">
              <w:rPr>
                <w:color w:val="000000"/>
                <w:sz w:val="16"/>
                <w:szCs w:val="16"/>
              </w:rPr>
              <w:t>3.71</w:t>
            </w:r>
          </w:p>
        </w:tc>
        <w:tc>
          <w:tcPr>
            <w:tcW w:w="850" w:type="dxa"/>
            <w:tcBorders>
              <w:top w:val="nil"/>
              <w:left w:val="nil"/>
              <w:bottom w:val="single" w:sz="4" w:space="0" w:color="auto"/>
              <w:right w:val="single" w:sz="4" w:space="0" w:color="auto"/>
            </w:tcBorders>
            <w:shd w:val="clear" w:color="000000" w:fill="F8CBAD"/>
            <w:vAlign w:val="center"/>
            <w:hideMark/>
          </w:tcPr>
          <w:p w14:paraId="4A61BCFE" w14:textId="77777777" w:rsidR="00315633" w:rsidRPr="005A18C7" w:rsidRDefault="00315633">
            <w:pPr>
              <w:jc w:val="center"/>
              <w:rPr>
                <w:color w:val="000000"/>
                <w:sz w:val="16"/>
                <w:szCs w:val="16"/>
              </w:rPr>
            </w:pPr>
            <w:r w:rsidRPr="005A18C7">
              <w:rPr>
                <w:color w:val="000000"/>
                <w:sz w:val="16"/>
                <w:szCs w:val="16"/>
              </w:rPr>
              <w:t>3.71</w:t>
            </w:r>
          </w:p>
        </w:tc>
        <w:tc>
          <w:tcPr>
            <w:tcW w:w="851" w:type="dxa"/>
            <w:tcBorders>
              <w:top w:val="nil"/>
              <w:left w:val="nil"/>
              <w:bottom w:val="single" w:sz="4" w:space="0" w:color="auto"/>
              <w:right w:val="single" w:sz="4" w:space="0" w:color="auto"/>
            </w:tcBorders>
            <w:shd w:val="clear" w:color="000000" w:fill="F8CBAD"/>
            <w:noWrap/>
            <w:vAlign w:val="center"/>
            <w:hideMark/>
          </w:tcPr>
          <w:p w14:paraId="229C4C12" w14:textId="77777777" w:rsidR="00315633" w:rsidRPr="005A18C7" w:rsidRDefault="00315633">
            <w:pPr>
              <w:jc w:val="center"/>
              <w:rPr>
                <w:color w:val="1F4E78"/>
                <w:sz w:val="16"/>
                <w:szCs w:val="16"/>
              </w:rPr>
            </w:pPr>
            <w:r w:rsidRPr="005A18C7">
              <w:rPr>
                <w:color w:val="1F4E78"/>
                <w:sz w:val="16"/>
                <w:szCs w:val="16"/>
              </w:rPr>
              <w:t>3.67</w:t>
            </w:r>
          </w:p>
        </w:tc>
        <w:tc>
          <w:tcPr>
            <w:tcW w:w="709" w:type="dxa"/>
            <w:tcBorders>
              <w:top w:val="nil"/>
              <w:left w:val="nil"/>
              <w:bottom w:val="single" w:sz="4" w:space="0" w:color="auto"/>
              <w:right w:val="single" w:sz="4" w:space="0" w:color="auto"/>
            </w:tcBorders>
            <w:shd w:val="clear" w:color="000000" w:fill="F8CBAD"/>
            <w:vAlign w:val="center"/>
            <w:hideMark/>
          </w:tcPr>
          <w:p w14:paraId="611F0250" w14:textId="77777777" w:rsidR="00315633" w:rsidRPr="005A18C7" w:rsidRDefault="00315633">
            <w:pPr>
              <w:jc w:val="center"/>
              <w:rPr>
                <w:sz w:val="16"/>
                <w:szCs w:val="16"/>
              </w:rPr>
            </w:pPr>
            <w:r w:rsidRPr="005A18C7">
              <w:rPr>
                <w:sz w:val="16"/>
                <w:szCs w:val="16"/>
              </w:rPr>
              <w:t>0.00</w:t>
            </w:r>
          </w:p>
        </w:tc>
        <w:tc>
          <w:tcPr>
            <w:tcW w:w="708" w:type="dxa"/>
            <w:tcBorders>
              <w:top w:val="nil"/>
              <w:left w:val="nil"/>
              <w:bottom w:val="single" w:sz="4" w:space="0" w:color="auto"/>
              <w:right w:val="single" w:sz="4" w:space="0" w:color="auto"/>
            </w:tcBorders>
            <w:shd w:val="clear" w:color="000000" w:fill="F8CBAD"/>
            <w:vAlign w:val="center"/>
            <w:hideMark/>
          </w:tcPr>
          <w:p w14:paraId="7DA8A49B" w14:textId="77777777" w:rsidR="00315633" w:rsidRPr="005A18C7" w:rsidRDefault="00315633">
            <w:pPr>
              <w:jc w:val="center"/>
              <w:rPr>
                <w:sz w:val="16"/>
                <w:szCs w:val="16"/>
              </w:rPr>
            </w:pPr>
            <w:r w:rsidRPr="005A18C7">
              <w:rPr>
                <w:sz w:val="16"/>
                <w:szCs w:val="16"/>
              </w:rPr>
              <w:t>0.04</w:t>
            </w:r>
          </w:p>
        </w:tc>
      </w:tr>
    </w:tbl>
    <w:p w14:paraId="0530CB76" w14:textId="77777777" w:rsidR="00232C31" w:rsidRDefault="00232C31" w:rsidP="00494BE6">
      <w:pPr>
        <w:spacing w:before="10"/>
        <w:rPr>
          <w:b/>
          <w:bCs/>
          <w:color w:val="800000"/>
          <w:sz w:val="44"/>
          <w:szCs w:val="44"/>
        </w:rPr>
      </w:pPr>
    </w:p>
    <w:tbl>
      <w:tblPr>
        <w:tblW w:w="0" w:type="auto"/>
        <w:tblLayout w:type="fixed"/>
        <w:tblLook w:val="04A0" w:firstRow="1" w:lastRow="0" w:firstColumn="1" w:lastColumn="0" w:noHBand="0" w:noVBand="1"/>
      </w:tblPr>
      <w:tblGrid>
        <w:gridCol w:w="7976"/>
        <w:gridCol w:w="724"/>
        <w:gridCol w:w="854"/>
        <w:gridCol w:w="711"/>
        <w:gridCol w:w="716"/>
        <w:gridCol w:w="724"/>
        <w:gridCol w:w="853"/>
        <w:gridCol w:w="863"/>
        <w:gridCol w:w="711"/>
        <w:gridCol w:w="712"/>
      </w:tblGrid>
      <w:tr w:rsidR="005A18C7" w:rsidRPr="005A18C7" w14:paraId="669BFDEC" w14:textId="77777777" w:rsidTr="00DD7A94">
        <w:trPr>
          <w:trHeight w:val="564"/>
        </w:trPr>
        <w:tc>
          <w:tcPr>
            <w:tcW w:w="13421" w:type="dxa"/>
            <w:gridSpan w:val="8"/>
            <w:tcBorders>
              <w:top w:val="single" w:sz="4" w:space="0" w:color="auto"/>
              <w:left w:val="single" w:sz="4" w:space="0" w:color="auto"/>
              <w:bottom w:val="nil"/>
              <w:right w:val="single" w:sz="4" w:space="0" w:color="auto"/>
            </w:tcBorders>
            <w:shd w:val="clear" w:color="auto" w:fill="auto"/>
            <w:noWrap/>
            <w:vAlign w:val="center"/>
            <w:hideMark/>
          </w:tcPr>
          <w:p w14:paraId="35C05783" w14:textId="4315AD16" w:rsidR="005A18C7" w:rsidRPr="00C522A0" w:rsidRDefault="00104CBB" w:rsidP="005A18C7">
            <w:pPr>
              <w:rPr>
                <w:b/>
                <w:bCs/>
                <w:sz w:val="16"/>
                <w:szCs w:val="16"/>
              </w:rPr>
            </w:pPr>
            <w:r w:rsidRPr="00C522A0">
              <w:rPr>
                <w:b/>
                <w:bCs/>
                <w:sz w:val="20"/>
                <w:szCs w:val="20"/>
                <w:lang w:val="es-ES"/>
              </w:rPr>
              <w:t>INDICADORES RELATIVOS AL GRADO</w:t>
            </w:r>
            <w:r w:rsidR="005A18C7" w:rsidRPr="00C522A0">
              <w:rPr>
                <w:b/>
                <w:bCs/>
                <w:sz w:val="20"/>
                <w:szCs w:val="20"/>
                <w:lang w:val="es-ES"/>
              </w:rPr>
              <w:t xml:space="preserve"> EN ADMINISTRACIÓN Y DIRECCIÓN DE EMPRESAS (ALGECIRAS)</w:t>
            </w:r>
          </w:p>
        </w:tc>
        <w:tc>
          <w:tcPr>
            <w:tcW w:w="1423" w:type="dxa"/>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24F5383E" w14:textId="77777777" w:rsidR="00D949E8" w:rsidRPr="003050E8" w:rsidRDefault="005A18C7" w:rsidP="005A18C7">
            <w:pPr>
              <w:jc w:val="center"/>
              <w:rPr>
                <w:color w:val="C00000"/>
                <w:sz w:val="16"/>
                <w:szCs w:val="16"/>
              </w:rPr>
            </w:pPr>
            <w:r w:rsidRPr="003050E8">
              <w:rPr>
                <w:color w:val="C00000"/>
                <w:sz w:val="16"/>
                <w:szCs w:val="16"/>
              </w:rPr>
              <w:t xml:space="preserve">Diferencias </w:t>
            </w:r>
          </w:p>
          <w:p w14:paraId="2EEA1E5F" w14:textId="0D6B267E" w:rsidR="005A18C7" w:rsidRPr="005A18C7" w:rsidRDefault="005A18C7" w:rsidP="005A18C7">
            <w:pPr>
              <w:jc w:val="center"/>
              <w:rPr>
                <w:b/>
                <w:bCs/>
                <w:color w:val="C00000"/>
                <w:sz w:val="16"/>
                <w:szCs w:val="16"/>
              </w:rPr>
            </w:pPr>
            <w:r w:rsidRPr="003050E8">
              <w:rPr>
                <w:color w:val="C00000"/>
                <w:sz w:val="16"/>
                <w:szCs w:val="16"/>
              </w:rPr>
              <w:t>2024-</w:t>
            </w:r>
            <w:r w:rsidR="00D949E8" w:rsidRPr="003050E8">
              <w:rPr>
                <w:color w:val="C00000"/>
                <w:sz w:val="16"/>
                <w:szCs w:val="16"/>
                <w:lang w:val="es-ES"/>
              </w:rPr>
              <w:t>20</w:t>
            </w:r>
            <w:r w:rsidRPr="003050E8">
              <w:rPr>
                <w:color w:val="C00000"/>
                <w:sz w:val="16"/>
                <w:szCs w:val="16"/>
              </w:rPr>
              <w:t>25</w:t>
            </w:r>
          </w:p>
        </w:tc>
      </w:tr>
      <w:tr w:rsidR="00DD7A94" w:rsidRPr="005A18C7" w14:paraId="18BC4606" w14:textId="77777777" w:rsidTr="00DD7A94">
        <w:trPr>
          <w:trHeight w:val="564"/>
        </w:trPr>
        <w:tc>
          <w:tcPr>
            <w:tcW w:w="7976"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096937A8" w14:textId="77777777" w:rsidR="005A18C7" w:rsidRPr="003050E8" w:rsidRDefault="005A18C7" w:rsidP="005A18C7">
            <w:pPr>
              <w:jc w:val="center"/>
              <w:rPr>
                <w:color w:val="FFFFFF"/>
                <w:sz w:val="16"/>
                <w:szCs w:val="16"/>
              </w:rPr>
            </w:pPr>
            <w:r w:rsidRPr="003050E8">
              <w:rPr>
                <w:color w:val="FFFFFF"/>
                <w:sz w:val="16"/>
                <w:szCs w:val="16"/>
              </w:rPr>
              <w:t>INDICADOR</w:t>
            </w:r>
          </w:p>
        </w:tc>
        <w:tc>
          <w:tcPr>
            <w:tcW w:w="724"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2488D13E" w14:textId="5B959837" w:rsidR="005A18C7" w:rsidRPr="003050E8" w:rsidRDefault="005A18C7" w:rsidP="005A18C7">
            <w:pPr>
              <w:jc w:val="center"/>
              <w:rPr>
                <w:color w:val="FFFFFF"/>
                <w:sz w:val="16"/>
                <w:szCs w:val="16"/>
              </w:rPr>
            </w:pPr>
            <w:r w:rsidRPr="003050E8">
              <w:rPr>
                <w:color w:val="FFFFFF"/>
                <w:sz w:val="16"/>
                <w:szCs w:val="16"/>
              </w:rPr>
              <w:t>20-21</w:t>
            </w:r>
          </w:p>
        </w:tc>
        <w:tc>
          <w:tcPr>
            <w:tcW w:w="854"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2FD00D9E" w14:textId="57280339" w:rsidR="005A18C7" w:rsidRPr="003050E8" w:rsidRDefault="005A18C7" w:rsidP="005A18C7">
            <w:pPr>
              <w:jc w:val="center"/>
              <w:rPr>
                <w:color w:val="FFFFFF"/>
                <w:sz w:val="16"/>
                <w:szCs w:val="16"/>
              </w:rPr>
            </w:pPr>
            <w:r w:rsidRPr="003050E8">
              <w:rPr>
                <w:color w:val="FFFFFF"/>
                <w:sz w:val="16"/>
                <w:szCs w:val="16"/>
              </w:rPr>
              <w:t>21-22</w:t>
            </w:r>
          </w:p>
        </w:tc>
        <w:tc>
          <w:tcPr>
            <w:tcW w:w="711"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5BA734EC" w14:textId="49640066" w:rsidR="005A18C7" w:rsidRPr="003050E8" w:rsidRDefault="005A18C7" w:rsidP="005A18C7">
            <w:pPr>
              <w:jc w:val="center"/>
              <w:rPr>
                <w:color w:val="FFFFFF"/>
                <w:sz w:val="16"/>
                <w:szCs w:val="16"/>
              </w:rPr>
            </w:pPr>
            <w:r w:rsidRPr="003050E8">
              <w:rPr>
                <w:color w:val="FFFFFF"/>
                <w:sz w:val="16"/>
                <w:szCs w:val="16"/>
              </w:rPr>
              <w:t>22-23</w:t>
            </w:r>
          </w:p>
        </w:tc>
        <w:tc>
          <w:tcPr>
            <w:tcW w:w="716"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38A6295C" w14:textId="158176A9" w:rsidR="005A18C7" w:rsidRPr="003050E8" w:rsidRDefault="005A18C7" w:rsidP="005A18C7">
            <w:pPr>
              <w:jc w:val="center"/>
              <w:rPr>
                <w:color w:val="FFFFFF"/>
                <w:sz w:val="16"/>
                <w:szCs w:val="16"/>
              </w:rPr>
            </w:pPr>
            <w:r w:rsidRPr="003050E8">
              <w:rPr>
                <w:color w:val="FFFFFF"/>
                <w:sz w:val="16"/>
                <w:szCs w:val="16"/>
              </w:rPr>
              <w:t>23-24</w:t>
            </w:r>
          </w:p>
        </w:tc>
        <w:tc>
          <w:tcPr>
            <w:tcW w:w="724"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598D9047" w14:textId="1CAEDBCF" w:rsidR="005A18C7" w:rsidRPr="003050E8" w:rsidRDefault="005A18C7" w:rsidP="005A18C7">
            <w:pPr>
              <w:jc w:val="center"/>
              <w:rPr>
                <w:color w:val="FFFFFF"/>
                <w:sz w:val="16"/>
                <w:szCs w:val="16"/>
              </w:rPr>
            </w:pPr>
            <w:r w:rsidRPr="003050E8">
              <w:rPr>
                <w:color w:val="FFFFFF"/>
                <w:sz w:val="16"/>
                <w:szCs w:val="16"/>
              </w:rPr>
              <w:t>24-25</w:t>
            </w:r>
          </w:p>
        </w:tc>
        <w:tc>
          <w:tcPr>
            <w:tcW w:w="853"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7A9EFA84" w14:textId="77777777" w:rsidR="005A18C7" w:rsidRPr="003050E8" w:rsidRDefault="005A18C7" w:rsidP="005A18C7">
            <w:pPr>
              <w:jc w:val="center"/>
              <w:rPr>
                <w:color w:val="FFFFFF"/>
                <w:sz w:val="16"/>
                <w:szCs w:val="16"/>
              </w:rPr>
            </w:pPr>
            <w:r w:rsidRPr="003050E8">
              <w:rPr>
                <w:color w:val="FFFFFF"/>
                <w:sz w:val="16"/>
                <w:szCs w:val="16"/>
              </w:rPr>
              <w:t xml:space="preserve">Centro </w:t>
            </w:r>
          </w:p>
          <w:p w14:paraId="26E4D62D" w14:textId="4469CA9B" w:rsidR="005A18C7" w:rsidRPr="003050E8" w:rsidRDefault="005A18C7" w:rsidP="005A18C7">
            <w:pPr>
              <w:jc w:val="center"/>
              <w:rPr>
                <w:color w:val="FFFFFF"/>
                <w:sz w:val="16"/>
                <w:szCs w:val="16"/>
              </w:rPr>
            </w:pPr>
            <w:r w:rsidRPr="003050E8">
              <w:rPr>
                <w:color w:val="FFFFFF"/>
                <w:sz w:val="16"/>
                <w:szCs w:val="16"/>
              </w:rPr>
              <w:t>24-25</w:t>
            </w:r>
          </w:p>
        </w:tc>
        <w:tc>
          <w:tcPr>
            <w:tcW w:w="859" w:type="dxa"/>
            <w:tcBorders>
              <w:top w:val="single" w:sz="8" w:space="0" w:color="auto"/>
              <w:left w:val="single" w:sz="4" w:space="0" w:color="auto"/>
              <w:bottom w:val="nil"/>
              <w:right w:val="single" w:sz="8" w:space="0" w:color="auto"/>
            </w:tcBorders>
            <w:shd w:val="clear" w:color="000000" w:fill="003366"/>
            <w:vAlign w:val="center"/>
            <w:hideMark/>
          </w:tcPr>
          <w:p w14:paraId="7C5DE150" w14:textId="77777777" w:rsidR="005A18C7" w:rsidRPr="003050E8" w:rsidRDefault="005A18C7" w:rsidP="005A18C7">
            <w:pPr>
              <w:jc w:val="center"/>
              <w:rPr>
                <w:color w:val="FFE699"/>
                <w:sz w:val="16"/>
                <w:szCs w:val="16"/>
              </w:rPr>
            </w:pPr>
            <w:r w:rsidRPr="003050E8">
              <w:rPr>
                <w:color w:val="FFE699"/>
                <w:sz w:val="16"/>
                <w:szCs w:val="16"/>
              </w:rPr>
              <w:t xml:space="preserve">UCA </w:t>
            </w:r>
          </w:p>
          <w:p w14:paraId="33F942C8" w14:textId="59B07D77" w:rsidR="005A18C7" w:rsidRPr="003050E8" w:rsidRDefault="005A18C7" w:rsidP="005A18C7">
            <w:pPr>
              <w:jc w:val="center"/>
              <w:rPr>
                <w:color w:val="FFE699"/>
                <w:sz w:val="16"/>
                <w:szCs w:val="16"/>
              </w:rPr>
            </w:pPr>
            <w:r w:rsidRPr="003050E8">
              <w:rPr>
                <w:color w:val="FFE699"/>
                <w:sz w:val="16"/>
                <w:szCs w:val="16"/>
              </w:rPr>
              <w:t>24-25</w:t>
            </w:r>
          </w:p>
        </w:tc>
        <w:tc>
          <w:tcPr>
            <w:tcW w:w="711" w:type="dxa"/>
            <w:tcBorders>
              <w:top w:val="single" w:sz="4" w:space="0" w:color="auto"/>
              <w:left w:val="nil"/>
              <w:bottom w:val="nil"/>
              <w:right w:val="single" w:sz="4" w:space="0" w:color="auto"/>
            </w:tcBorders>
            <w:shd w:val="clear" w:color="000000" w:fill="FFD966"/>
            <w:vAlign w:val="center"/>
            <w:hideMark/>
          </w:tcPr>
          <w:p w14:paraId="7C83C29A" w14:textId="77777777" w:rsidR="005A18C7" w:rsidRPr="003050E8" w:rsidRDefault="005A18C7" w:rsidP="005A18C7">
            <w:pPr>
              <w:jc w:val="center"/>
              <w:rPr>
                <w:color w:val="C00000"/>
                <w:sz w:val="16"/>
                <w:szCs w:val="16"/>
              </w:rPr>
            </w:pPr>
            <w:r w:rsidRPr="003050E8">
              <w:rPr>
                <w:color w:val="C00000"/>
                <w:sz w:val="16"/>
                <w:szCs w:val="16"/>
              </w:rPr>
              <w:t>Centro</w:t>
            </w:r>
          </w:p>
        </w:tc>
        <w:tc>
          <w:tcPr>
            <w:tcW w:w="711" w:type="dxa"/>
            <w:tcBorders>
              <w:top w:val="single" w:sz="4" w:space="0" w:color="auto"/>
              <w:left w:val="nil"/>
              <w:bottom w:val="nil"/>
              <w:right w:val="single" w:sz="4" w:space="0" w:color="auto"/>
            </w:tcBorders>
            <w:shd w:val="clear" w:color="000000" w:fill="FFD966"/>
            <w:vAlign w:val="center"/>
            <w:hideMark/>
          </w:tcPr>
          <w:p w14:paraId="65CD86E1" w14:textId="77777777" w:rsidR="005A18C7" w:rsidRPr="003050E8" w:rsidRDefault="005A18C7" w:rsidP="005A18C7">
            <w:pPr>
              <w:jc w:val="center"/>
              <w:rPr>
                <w:color w:val="C00000"/>
                <w:sz w:val="16"/>
                <w:szCs w:val="16"/>
              </w:rPr>
            </w:pPr>
            <w:r w:rsidRPr="003050E8">
              <w:rPr>
                <w:color w:val="C00000"/>
                <w:sz w:val="16"/>
                <w:szCs w:val="16"/>
              </w:rPr>
              <w:t>UCA</w:t>
            </w:r>
          </w:p>
        </w:tc>
      </w:tr>
      <w:tr w:rsidR="00DD7A94" w:rsidRPr="005A18C7" w14:paraId="26C5911A" w14:textId="77777777" w:rsidTr="00DD7A94">
        <w:trPr>
          <w:trHeight w:val="564"/>
        </w:trPr>
        <w:tc>
          <w:tcPr>
            <w:tcW w:w="7976" w:type="dxa"/>
            <w:tcBorders>
              <w:top w:val="single" w:sz="4" w:space="0" w:color="auto"/>
              <w:left w:val="single" w:sz="4" w:space="0" w:color="auto"/>
              <w:bottom w:val="single" w:sz="4" w:space="0" w:color="auto"/>
              <w:right w:val="single" w:sz="4" w:space="0" w:color="000000"/>
            </w:tcBorders>
            <w:shd w:val="clear" w:color="000000" w:fill="F8CBAD"/>
            <w:vAlign w:val="center"/>
            <w:hideMark/>
          </w:tcPr>
          <w:p w14:paraId="09D71752" w14:textId="77777777" w:rsidR="005A18C7" w:rsidRPr="005A18C7" w:rsidRDefault="005A18C7" w:rsidP="005A18C7">
            <w:pPr>
              <w:rPr>
                <w:b/>
                <w:bCs/>
                <w:color w:val="000000"/>
                <w:sz w:val="16"/>
                <w:szCs w:val="16"/>
              </w:rPr>
            </w:pPr>
            <w:r w:rsidRPr="005A18C7">
              <w:rPr>
                <w:b/>
                <w:bCs/>
                <w:color w:val="000000"/>
                <w:sz w:val="16"/>
                <w:szCs w:val="16"/>
              </w:rPr>
              <w:t xml:space="preserve">ISGC-P01-02: Grado de satisfacción del PDI con la información publicada del Título-Centro </w:t>
            </w:r>
          </w:p>
        </w:tc>
        <w:tc>
          <w:tcPr>
            <w:tcW w:w="724" w:type="dxa"/>
            <w:tcBorders>
              <w:top w:val="single" w:sz="4" w:space="0" w:color="auto"/>
              <w:left w:val="nil"/>
              <w:bottom w:val="single" w:sz="4" w:space="0" w:color="auto"/>
              <w:right w:val="single" w:sz="4" w:space="0" w:color="auto"/>
            </w:tcBorders>
            <w:shd w:val="clear" w:color="000000" w:fill="F8CBAD"/>
            <w:vAlign w:val="center"/>
            <w:hideMark/>
          </w:tcPr>
          <w:p w14:paraId="1BA64EAD" w14:textId="77777777" w:rsidR="005A18C7" w:rsidRPr="005A18C7" w:rsidRDefault="005A18C7" w:rsidP="005A18C7">
            <w:pPr>
              <w:jc w:val="center"/>
              <w:rPr>
                <w:color w:val="000000"/>
                <w:sz w:val="16"/>
                <w:szCs w:val="16"/>
              </w:rPr>
            </w:pPr>
            <w:r w:rsidRPr="005A18C7">
              <w:rPr>
                <w:color w:val="000000"/>
                <w:sz w:val="16"/>
                <w:szCs w:val="16"/>
              </w:rPr>
              <w:t>3.71</w:t>
            </w:r>
          </w:p>
        </w:tc>
        <w:tc>
          <w:tcPr>
            <w:tcW w:w="854" w:type="dxa"/>
            <w:tcBorders>
              <w:top w:val="single" w:sz="4" w:space="0" w:color="auto"/>
              <w:left w:val="nil"/>
              <w:bottom w:val="single" w:sz="4" w:space="0" w:color="auto"/>
              <w:right w:val="single" w:sz="4" w:space="0" w:color="auto"/>
            </w:tcBorders>
            <w:shd w:val="clear" w:color="000000" w:fill="F8CBAD"/>
            <w:vAlign w:val="center"/>
            <w:hideMark/>
          </w:tcPr>
          <w:p w14:paraId="56250AED" w14:textId="77777777" w:rsidR="005A18C7" w:rsidRPr="005A18C7" w:rsidRDefault="005A18C7" w:rsidP="005A18C7">
            <w:pPr>
              <w:jc w:val="center"/>
              <w:rPr>
                <w:color w:val="000000"/>
                <w:sz w:val="16"/>
                <w:szCs w:val="16"/>
              </w:rPr>
            </w:pPr>
            <w:r w:rsidRPr="005A18C7">
              <w:rPr>
                <w:color w:val="000000"/>
                <w:sz w:val="16"/>
                <w:szCs w:val="16"/>
              </w:rPr>
              <w:t>3.52</w:t>
            </w:r>
          </w:p>
        </w:tc>
        <w:tc>
          <w:tcPr>
            <w:tcW w:w="711" w:type="dxa"/>
            <w:tcBorders>
              <w:top w:val="single" w:sz="4" w:space="0" w:color="auto"/>
              <w:left w:val="nil"/>
              <w:bottom w:val="single" w:sz="4" w:space="0" w:color="auto"/>
              <w:right w:val="single" w:sz="4" w:space="0" w:color="auto"/>
            </w:tcBorders>
            <w:shd w:val="clear" w:color="000000" w:fill="F8CBAD"/>
            <w:vAlign w:val="center"/>
            <w:hideMark/>
          </w:tcPr>
          <w:p w14:paraId="66211C42" w14:textId="77777777" w:rsidR="005A18C7" w:rsidRPr="005A18C7" w:rsidRDefault="005A18C7" w:rsidP="005A18C7">
            <w:pPr>
              <w:jc w:val="center"/>
              <w:rPr>
                <w:color w:val="000000"/>
                <w:sz w:val="16"/>
                <w:szCs w:val="16"/>
              </w:rPr>
            </w:pPr>
            <w:r w:rsidRPr="005A18C7">
              <w:rPr>
                <w:color w:val="000000"/>
                <w:sz w:val="16"/>
                <w:szCs w:val="16"/>
              </w:rPr>
              <w:t>3.56</w:t>
            </w:r>
          </w:p>
        </w:tc>
        <w:tc>
          <w:tcPr>
            <w:tcW w:w="716" w:type="dxa"/>
            <w:tcBorders>
              <w:top w:val="single" w:sz="4" w:space="0" w:color="auto"/>
              <w:left w:val="nil"/>
              <w:bottom w:val="single" w:sz="4" w:space="0" w:color="auto"/>
              <w:right w:val="single" w:sz="4" w:space="0" w:color="auto"/>
            </w:tcBorders>
            <w:shd w:val="clear" w:color="000000" w:fill="F8CBAD"/>
            <w:vAlign w:val="center"/>
            <w:hideMark/>
          </w:tcPr>
          <w:p w14:paraId="1F45FAFA" w14:textId="77777777" w:rsidR="005A18C7" w:rsidRPr="005A18C7" w:rsidRDefault="005A18C7" w:rsidP="005A18C7">
            <w:pPr>
              <w:jc w:val="center"/>
              <w:rPr>
                <w:color w:val="000000"/>
                <w:sz w:val="16"/>
                <w:szCs w:val="16"/>
              </w:rPr>
            </w:pPr>
            <w:r w:rsidRPr="005A18C7">
              <w:rPr>
                <w:color w:val="000000"/>
                <w:sz w:val="16"/>
                <w:szCs w:val="16"/>
              </w:rPr>
              <w:t>3.21</w:t>
            </w:r>
          </w:p>
        </w:tc>
        <w:tc>
          <w:tcPr>
            <w:tcW w:w="724" w:type="dxa"/>
            <w:tcBorders>
              <w:top w:val="single" w:sz="4" w:space="0" w:color="auto"/>
              <w:left w:val="nil"/>
              <w:bottom w:val="single" w:sz="4" w:space="0" w:color="auto"/>
              <w:right w:val="single" w:sz="4" w:space="0" w:color="auto"/>
            </w:tcBorders>
            <w:shd w:val="clear" w:color="000000" w:fill="F8CBAD"/>
            <w:vAlign w:val="center"/>
            <w:hideMark/>
          </w:tcPr>
          <w:p w14:paraId="5ABA0AFB" w14:textId="77777777" w:rsidR="005A18C7" w:rsidRPr="005A18C7" w:rsidRDefault="005A18C7" w:rsidP="005A18C7">
            <w:pPr>
              <w:jc w:val="center"/>
              <w:rPr>
                <w:color w:val="000000"/>
                <w:sz w:val="16"/>
                <w:szCs w:val="16"/>
              </w:rPr>
            </w:pPr>
            <w:r w:rsidRPr="005A18C7">
              <w:rPr>
                <w:color w:val="000000"/>
                <w:sz w:val="16"/>
                <w:szCs w:val="16"/>
              </w:rPr>
              <w:t>3.75</w:t>
            </w:r>
          </w:p>
        </w:tc>
        <w:tc>
          <w:tcPr>
            <w:tcW w:w="853" w:type="dxa"/>
            <w:tcBorders>
              <w:top w:val="single" w:sz="4" w:space="0" w:color="auto"/>
              <w:left w:val="nil"/>
              <w:bottom w:val="single" w:sz="4" w:space="0" w:color="auto"/>
              <w:right w:val="single" w:sz="4" w:space="0" w:color="auto"/>
            </w:tcBorders>
            <w:shd w:val="clear" w:color="000000" w:fill="F8CBAD"/>
            <w:vAlign w:val="center"/>
            <w:hideMark/>
          </w:tcPr>
          <w:p w14:paraId="2E4427EF" w14:textId="77777777" w:rsidR="005A18C7" w:rsidRPr="005A18C7" w:rsidRDefault="005A18C7" w:rsidP="005A18C7">
            <w:pPr>
              <w:jc w:val="center"/>
              <w:rPr>
                <w:color w:val="000000"/>
                <w:sz w:val="16"/>
                <w:szCs w:val="16"/>
              </w:rPr>
            </w:pPr>
            <w:r w:rsidRPr="005A18C7">
              <w:rPr>
                <w:color w:val="000000"/>
                <w:sz w:val="16"/>
                <w:szCs w:val="16"/>
              </w:rPr>
              <w:t>3.57</w:t>
            </w:r>
          </w:p>
        </w:tc>
        <w:tc>
          <w:tcPr>
            <w:tcW w:w="859" w:type="dxa"/>
            <w:tcBorders>
              <w:top w:val="single" w:sz="4" w:space="0" w:color="auto"/>
              <w:left w:val="nil"/>
              <w:bottom w:val="single" w:sz="4" w:space="0" w:color="auto"/>
              <w:right w:val="single" w:sz="4" w:space="0" w:color="auto"/>
            </w:tcBorders>
            <w:shd w:val="clear" w:color="000000" w:fill="F8CBAD"/>
            <w:vAlign w:val="center"/>
            <w:hideMark/>
          </w:tcPr>
          <w:p w14:paraId="07BCD31F" w14:textId="77777777" w:rsidR="005A18C7" w:rsidRPr="00D949E8" w:rsidRDefault="005A18C7" w:rsidP="005A18C7">
            <w:pPr>
              <w:jc w:val="center"/>
              <w:rPr>
                <w:color w:val="17365D" w:themeColor="text2" w:themeShade="BF"/>
                <w:sz w:val="16"/>
                <w:szCs w:val="16"/>
              </w:rPr>
            </w:pPr>
            <w:r w:rsidRPr="00D949E8">
              <w:rPr>
                <w:color w:val="17365D" w:themeColor="text2" w:themeShade="BF"/>
                <w:sz w:val="16"/>
                <w:szCs w:val="16"/>
              </w:rPr>
              <w:t>3.49</w:t>
            </w:r>
          </w:p>
        </w:tc>
        <w:tc>
          <w:tcPr>
            <w:tcW w:w="711" w:type="dxa"/>
            <w:tcBorders>
              <w:top w:val="single" w:sz="4" w:space="0" w:color="auto"/>
              <w:left w:val="nil"/>
              <w:bottom w:val="single" w:sz="4" w:space="0" w:color="auto"/>
              <w:right w:val="single" w:sz="4" w:space="0" w:color="auto"/>
            </w:tcBorders>
            <w:shd w:val="clear" w:color="000000" w:fill="F8CBAD"/>
            <w:vAlign w:val="center"/>
            <w:hideMark/>
          </w:tcPr>
          <w:p w14:paraId="71FBF0D3" w14:textId="77777777" w:rsidR="005A18C7" w:rsidRPr="005A18C7" w:rsidRDefault="005A18C7" w:rsidP="005A18C7">
            <w:pPr>
              <w:jc w:val="center"/>
              <w:rPr>
                <w:color w:val="000000"/>
                <w:sz w:val="16"/>
                <w:szCs w:val="16"/>
              </w:rPr>
            </w:pPr>
            <w:r w:rsidRPr="005A18C7">
              <w:rPr>
                <w:color w:val="000000"/>
                <w:sz w:val="16"/>
                <w:szCs w:val="16"/>
              </w:rPr>
              <w:t>0.18</w:t>
            </w:r>
          </w:p>
        </w:tc>
        <w:tc>
          <w:tcPr>
            <w:tcW w:w="711" w:type="dxa"/>
            <w:tcBorders>
              <w:top w:val="single" w:sz="4" w:space="0" w:color="auto"/>
              <w:left w:val="nil"/>
              <w:bottom w:val="single" w:sz="4" w:space="0" w:color="auto"/>
              <w:right w:val="single" w:sz="4" w:space="0" w:color="auto"/>
            </w:tcBorders>
            <w:shd w:val="clear" w:color="000000" w:fill="F8CBAD"/>
            <w:vAlign w:val="center"/>
            <w:hideMark/>
          </w:tcPr>
          <w:p w14:paraId="6952C111" w14:textId="77777777" w:rsidR="005A18C7" w:rsidRPr="005A18C7" w:rsidRDefault="005A18C7" w:rsidP="005A18C7">
            <w:pPr>
              <w:jc w:val="center"/>
              <w:rPr>
                <w:color w:val="000000"/>
                <w:sz w:val="16"/>
                <w:szCs w:val="16"/>
              </w:rPr>
            </w:pPr>
            <w:r w:rsidRPr="005A18C7">
              <w:rPr>
                <w:color w:val="000000"/>
                <w:sz w:val="16"/>
                <w:szCs w:val="16"/>
              </w:rPr>
              <w:t>0.26</w:t>
            </w:r>
          </w:p>
        </w:tc>
      </w:tr>
      <w:tr w:rsidR="00DD7A94" w:rsidRPr="005A18C7" w14:paraId="492346BB" w14:textId="77777777" w:rsidTr="00DD7A94">
        <w:trPr>
          <w:trHeight w:val="564"/>
        </w:trPr>
        <w:tc>
          <w:tcPr>
            <w:tcW w:w="7976" w:type="dxa"/>
            <w:tcBorders>
              <w:top w:val="single" w:sz="4" w:space="0" w:color="auto"/>
              <w:left w:val="single" w:sz="4" w:space="0" w:color="auto"/>
              <w:bottom w:val="single" w:sz="4" w:space="0" w:color="auto"/>
              <w:right w:val="single" w:sz="4" w:space="0" w:color="000000"/>
            </w:tcBorders>
            <w:shd w:val="clear" w:color="000000" w:fill="FFFFFF"/>
            <w:vAlign w:val="center"/>
            <w:hideMark/>
          </w:tcPr>
          <w:p w14:paraId="045C69D1" w14:textId="77777777" w:rsidR="005A18C7" w:rsidRPr="005A18C7" w:rsidRDefault="005A18C7" w:rsidP="005A18C7">
            <w:pPr>
              <w:rPr>
                <w:b/>
                <w:bCs/>
                <w:color w:val="000000"/>
                <w:sz w:val="16"/>
                <w:szCs w:val="16"/>
              </w:rPr>
            </w:pPr>
            <w:r w:rsidRPr="005A18C7">
              <w:rPr>
                <w:b/>
                <w:bCs/>
                <w:color w:val="000000"/>
                <w:sz w:val="16"/>
                <w:szCs w:val="16"/>
              </w:rPr>
              <w:t>ISGC-P07-02: Grado de satisfacción global del alumnado con el título</w:t>
            </w:r>
          </w:p>
        </w:tc>
        <w:tc>
          <w:tcPr>
            <w:tcW w:w="724" w:type="dxa"/>
            <w:tcBorders>
              <w:top w:val="nil"/>
              <w:left w:val="nil"/>
              <w:bottom w:val="single" w:sz="4" w:space="0" w:color="auto"/>
              <w:right w:val="single" w:sz="4" w:space="0" w:color="auto"/>
            </w:tcBorders>
            <w:shd w:val="clear" w:color="000000" w:fill="FFFFFF"/>
            <w:vAlign w:val="center"/>
            <w:hideMark/>
          </w:tcPr>
          <w:p w14:paraId="68542275" w14:textId="77777777" w:rsidR="005A18C7" w:rsidRPr="005A18C7" w:rsidRDefault="005A18C7" w:rsidP="005A18C7">
            <w:pPr>
              <w:jc w:val="center"/>
              <w:rPr>
                <w:color w:val="000000"/>
                <w:sz w:val="16"/>
                <w:szCs w:val="16"/>
              </w:rPr>
            </w:pPr>
            <w:r w:rsidRPr="005A18C7">
              <w:rPr>
                <w:color w:val="000000"/>
                <w:sz w:val="16"/>
                <w:szCs w:val="16"/>
              </w:rPr>
              <w:t>4.06</w:t>
            </w:r>
          </w:p>
        </w:tc>
        <w:tc>
          <w:tcPr>
            <w:tcW w:w="854" w:type="dxa"/>
            <w:tcBorders>
              <w:top w:val="nil"/>
              <w:left w:val="nil"/>
              <w:bottom w:val="single" w:sz="4" w:space="0" w:color="auto"/>
              <w:right w:val="single" w:sz="4" w:space="0" w:color="auto"/>
            </w:tcBorders>
            <w:shd w:val="clear" w:color="000000" w:fill="FFFFFF"/>
            <w:vAlign w:val="center"/>
            <w:hideMark/>
          </w:tcPr>
          <w:p w14:paraId="7EBAD0CB" w14:textId="77777777" w:rsidR="005A18C7" w:rsidRPr="005A18C7" w:rsidRDefault="005A18C7" w:rsidP="005A18C7">
            <w:pPr>
              <w:jc w:val="center"/>
              <w:rPr>
                <w:color w:val="000000"/>
                <w:sz w:val="16"/>
                <w:szCs w:val="16"/>
              </w:rPr>
            </w:pPr>
            <w:r w:rsidRPr="005A18C7">
              <w:rPr>
                <w:color w:val="000000"/>
                <w:sz w:val="16"/>
                <w:szCs w:val="16"/>
              </w:rPr>
              <w:t>4.29</w:t>
            </w:r>
          </w:p>
        </w:tc>
        <w:tc>
          <w:tcPr>
            <w:tcW w:w="711" w:type="dxa"/>
            <w:tcBorders>
              <w:top w:val="nil"/>
              <w:left w:val="nil"/>
              <w:bottom w:val="single" w:sz="4" w:space="0" w:color="auto"/>
              <w:right w:val="single" w:sz="4" w:space="0" w:color="auto"/>
            </w:tcBorders>
            <w:shd w:val="clear" w:color="000000" w:fill="FFFFFF"/>
            <w:vAlign w:val="center"/>
            <w:hideMark/>
          </w:tcPr>
          <w:p w14:paraId="5FE90A55" w14:textId="77777777" w:rsidR="005A18C7" w:rsidRPr="005A18C7" w:rsidRDefault="005A18C7" w:rsidP="005A18C7">
            <w:pPr>
              <w:jc w:val="center"/>
              <w:rPr>
                <w:color w:val="000000"/>
                <w:sz w:val="16"/>
                <w:szCs w:val="16"/>
              </w:rPr>
            </w:pPr>
            <w:r w:rsidRPr="005A18C7">
              <w:rPr>
                <w:color w:val="000000"/>
                <w:sz w:val="16"/>
                <w:szCs w:val="16"/>
              </w:rPr>
              <w:t>4.33</w:t>
            </w:r>
          </w:p>
        </w:tc>
        <w:tc>
          <w:tcPr>
            <w:tcW w:w="716" w:type="dxa"/>
            <w:tcBorders>
              <w:top w:val="nil"/>
              <w:left w:val="nil"/>
              <w:bottom w:val="single" w:sz="4" w:space="0" w:color="auto"/>
              <w:right w:val="single" w:sz="4" w:space="0" w:color="auto"/>
            </w:tcBorders>
            <w:shd w:val="clear" w:color="000000" w:fill="FFFFFF"/>
            <w:vAlign w:val="center"/>
            <w:hideMark/>
          </w:tcPr>
          <w:p w14:paraId="0A3E5232" w14:textId="77777777" w:rsidR="005A18C7" w:rsidRPr="005A18C7" w:rsidRDefault="005A18C7" w:rsidP="005A18C7">
            <w:pPr>
              <w:jc w:val="center"/>
              <w:rPr>
                <w:color w:val="000000"/>
                <w:sz w:val="16"/>
                <w:szCs w:val="16"/>
              </w:rPr>
            </w:pPr>
            <w:r w:rsidRPr="005A18C7">
              <w:rPr>
                <w:color w:val="000000"/>
                <w:sz w:val="16"/>
                <w:szCs w:val="16"/>
              </w:rPr>
              <w:t>4.25</w:t>
            </w:r>
          </w:p>
        </w:tc>
        <w:tc>
          <w:tcPr>
            <w:tcW w:w="724" w:type="dxa"/>
            <w:tcBorders>
              <w:top w:val="nil"/>
              <w:left w:val="nil"/>
              <w:bottom w:val="single" w:sz="4" w:space="0" w:color="auto"/>
              <w:right w:val="single" w:sz="4" w:space="0" w:color="auto"/>
            </w:tcBorders>
            <w:shd w:val="clear" w:color="000000" w:fill="FFFFFF"/>
            <w:vAlign w:val="center"/>
            <w:hideMark/>
          </w:tcPr>
          <w:p w14:paraId="13E4108C" w14:textId="77777777" w:rsidR="005A18C7" w:rsidRPr="005A18C7" w:rsidRDefault="005A18C7" w:rsidP="005A18C7">
            <w:pPr>
              <w:jc w:val="center"/>
              <w:rPr>
                <w:color w:val="000000"/>
                <w:sz w:val="16"/>
                <w:szCs w:val="16"/>
              </w:rPr>
            </w:pPr>
            <w:r w:rsidRPr="005A18C7">
              <w:rPr>
                <w:color w:val="000000"/>
                <w:sz w:val="16"/>
                <w:szCs w:val="16"/>
              </w:rPr>
              <w:t>4.36</w:t>
            </w:r>
          </w:p>
        </w:tc>
        <w:tc>
          <w:tcPr>
            <w:tcW w:w="853" w:type="dxa"/>
            <w:tcBorders>
              <w:top w:val="nil"/>
              <w:left w:val="nil"/>
              <w:bottom w:val="single" w:sz="4" w:space="0" w:color="auto"/>
              <w:right w:val="single" w:sz="4" w:space="0" w:color="auto"/>
            </w:tcBorders>
            <w:shd w:val="clear" w:color="000000" w:fill="FFFFFF"/>
            <w:vAlign w:val="center"/>
            <w:hideMark/>
          </w:tcPr>
          <w:p w14:paraId="2F5B902B" w14:textId="77777777" w:rsidR="005A18C7" w:rsidRPr="005A18C7" w:rsidRDefault="005A18C7" w:rsidP="005A18C7">
            <w:pPr>
              <w:jc w:val="center"/>
              <w:rPr>
                <w:color w:val="000000"/>
                <w:sz w:val="16"/>
                <w:szCs w:val="16"/>
              </w:rPr>
            </w:pPr>
            <w:r w:rsidRPr="005A18C7">
              <w:rPr>
                <w:color w:val="000000"/>
                <w:sz w:val="16"/>
                <w:szCs w:val="16"/>
              </w:rPr>
              <w:t>4.48</w:t>
            </w:r>
          </w:p>
        </w:tc>
        <w:tc>
          <w:tcPr>
            <w:tcW w:w="859" w:type="dxa"/>
            <w:tcBorders>
              <w:top w:val="nil"/>
              <w:left w:val="nil"/>
              <w:bottom w:val="single" w:sz="4" w:space="0" w:color="auto"/>
              <w:right w:val="single" w:sz="4" w:space="0" w:color="auto"/>
            </w:tcBorders>
            <w:shd w:val="clear" w:color="000000" w:fill="FFFFFF"/>
            <w:noWrap/>
            <w:vAlign w:val="center"/>
            <w:hideMark/>
          </w:tcPr>
          <w:p w14:paraId="66B69C22" w14:textId="77777777" w:rsidR="005A18C7" w:rsidRPr="00D949E8" w:rsidRDefault="005A18C7" w:rsidP="005A18C7">
            <w:pPr>
              <w:jc w:val="center"/>
              <w:rPr>
                <w:color w:val="17365D" w:themeColor="text2" w:themeShade="BF"/>
                <w:sz w:val="16"/>
                <w:szCs w:val="16"/>
              </w:rPr>
            </w:pPr>
            <w:r w:rsidRPr="00D949E8">
              <w:rPr>
                <w:color w:val="17365D" w:themeColor="text2" w:themeShade="BF"/>
                <w:sz w:val="16"/>
                <w:szCs w:val="16"/>
              </w:rPr>
              <w:t>4.25</w:t>
            </w:r>
          </w:p>
        </w:tc>
        <w:tc>
          <w:tcPr>
            <w:tcW w:w="711" w:type="dxa"/>
            <w:tcBorders>
              <w:top w:val="nil"/>
              <w:left w:val="nil"/>
              <w:bottom w:val="single" w:sz="4" w:space="0" w:color="auto"/>
              <w:right w:val="single" w:sz="4" w:space="0" w:color="auto"/>
            </w:tcBorders>
            <w:shd w:val="clear" w:color="000000" w:fill="FFFFFF"/>
            <w:vAlign w:val="center"/>
            <w:hideMark/>
          </w:tcPr>
          <w:p w14:paraId="0690AE61" w14:textId="77777777" w:rsidR="005A18C7" w:rsidRPr="005A18C7" w:rsidRDefault="005A18C7" w:rsidP="005A18C7">
            <w:pPr>
              <w:jc w:val="center"/>
              <w:rPr>
                <w:sz w:val="16"/>
                <w:szCs w:val="16"/>
              </w:rPr>
            </w:pPr>
            <w:r w:rsidRPr="005A18C7">
              <w:rPr>
                <w:color w:val="FF0000"/>
                <w:sz w:val="16"/>
                <w:szCs w:val="16"/>
              </w:rPr>
              <w:t>-0.12</w:t>
            </w:r>
          </w:p>
        </w:tc>
        <w:tc>
          <w:tcPr>
            <w:tcW w:w="711" w:type="dxa"/>
            <w:tcBorders>
              <w:top w:val="nil"/>
              <w:left w:val="nil"/>
              <w:bottom w:val="single" w:sz="4" w:space="0" w:color="auto"/>
              <w:right w:val="single" w:sz="4" w:space="0" w:color="auto"/>
            </w:tcBorders>
            <w:shd w:val="clear" w:color="000000" w:fill="FFFFFF"/>
            <w:vAlign w:val="center"/>
            <w:hideMark/>
          </w:tcPr>
          <w:p w14:paraId="777E7389" w14:textId="77777777" w:rsidR="005A18C7" w:rsidRPr="005A18C7" w:rsidRDefault="005A18C7" w:rsidP="005A18C7">
            <w:pPr>
              <w:jc w:val="center"/>
              <w:rPr>
                <w:sz w:val="16"/>
                <w:szCs w:val="16"/>
              </w:rPr>
            </w:pPr>
            <w:r w:rsidRPr="005A18C7">
              <w:rPr>
                <w:sz w:val="16"/>
                <w:szCs w:val="16"/>
              </w:rPr>
              <w:t>0.11</w:t>
            </w:r>
          </w:p>
        </w:tc>
      </w:tr>
      <w:tr w:rsidR="00DD7A94" w:rsidRPr="005A18C7" w14:paraId="5AA31072" w14:textId="77777777" w:rsidTr="00DD7A94">
        <w:trPr>
          <w:trHeight w:val="564"/>
        </w:trPr>
        <w:tc>
          <w:tcPr>
            <w:tcW w:w="7976" w:type="dxa"/>
            <w:tcBorders>
              <w:top w:val="single" w:sz="4" w:space="0" w:color="auto"/>
              <w:left w:val="single" w:sz="4" w:space="0" w:color="auto"/>
              <w:bottom w:val="single" w:sz="4" w:space="0" w:color="auto"/>
              <w:right w:val="single" w:sz="4" w:space="0" w:color="000000"/>
            </w:tcBorders>
            <w:shd w:val="clear" w:color="000000" w:fill="F8CBAD"/>
            <w:vAlign w:val="center"/>
            <w:hideMark/>
          </w:tcPr>
          <w:p w14:paraId="695D466D" w14:textId="77777777" w:rsidR="005A18C7" w:rsidRPr="005A18C7" w:rsidRDefault="005A18C7" w:rsidP="005A18C7">
            <w:pPr>
              <w:rPr>
                <w:b/>
                <w:bCs/>
                <w:color w:val="000000"/>
                <w:sz w:val="16"/>
                <w:szCs w:val="16"/>
              </w:rPr>
            </w:pPr>
            <w:r w:rsidRPr="005A18C7">
              <w:rPr>
                <w:b/>
                <w:bCs/>
                <w:color w:val="000000"/>
                <w:sz w:val="16"/>
                <w:szCs w:val="16"/>
              </w:rPr>
              <w:t>ISGC-P07-03: Grado de satisfacción global del PDI con el título</w:t>
            </w:r>
          </w:p>
        </w:tc>
        <w:tc>
          <w:tcPr>
            <w:tcW w:w="724" w:type="dxa"/>
            <w:tcBorders>
              <w:top w:val="nil"/>
              <w:left w:val="nil"/>
              <w:bottom w:val="single" w:sz="4" w:space="0" w:color="auto"/>
              <w:right w:val="single" w:sz="4" w:space="0" w:color="auto"/>
            </w:tcBorders>
            <w:shd w:val="clear" w:color="000000" w:fill="F8CBAD"/>
            <w:vAlign w:val="center"/>
            <w:hideMark/>
          </w:tcPr>
          <w:p w14:paraId="3A63C347" w14:textId="77777777" w:rsidR="005A18C7" w:rsidRPr="005A18C7" w:rsidRDefault="005A18C7" w:rsidP="005A18C7">
            <w:pPr>
              <w:jc w:val="center"/>
              <w:rPr>
                <w:color w:val="000000"/>
                <w:sz w:val="16"/>
                <w:szCs w:val="16"/>
              </w:rPr>
            </w:pPr>
            <w:r w:rsidRPr="005A18C7">
              <w:rPr>
                <w:color w:val="000000"/>
                <w:sz w:val="16"/>
                <w:szCs w:val="16"/>
              </w:rPr>
              <w:t>3.75</w:t>
            </w:r>
          </w:p>
        </w:tc>
        <w:tc>
          <w:tcPr>
            <w:tcW w:w="854" w:type="dxa"/>
            <w:tcBorders>
              <w:top w:val="nil"/>
              <w:left w:val="nil"/>
              <w:bottom w:val="single" w:sz="4" w:space="0" w:color="auto"/>
              <w:right w:val="single" w:sz="4" w:space="0" w:color="auto"/>
            </w:tcBorders>
            <w:shd w:val="clear" w:color="000000" w:fill="F8CBAD"/>
            <w:vAlign w:val="center"/>
            <w:hideMark/>
          </w:tcPr>
          <w:p w14:paraId="2047420D" w14:textId="77777777" w:rsidR="005A18C7" w:rsidRPr="005A18C7" w:rsidRDefault="005A18C7" w:rsidP="005A18C7">
            <w:pPr>
              <w:jc w:val="center"/>
              <w:rPr>
                <w:color w:val="000000"/>
                <w:sz w:val="16"/>
                <w:szCs w:val="16"/>
              </w:rPr>
            </w:pPr>
            <w:r w:rsidRPr="005A18C7">
              <w:rPr>
                <w:color w:val="000000"/>
                <w:sz w:val="16"/>
                <w:szCs w:val="16"/>
              </w:rPr>
              <w:t>3.85</w:t>
            </w:r>
          </w:p>
        </w:tc>
        <w:tc>
          <w:tcPr>
            <w:tcW w:w="711" w:type="dxa"/>
            <w:tcBorders>
              <w:top w:val="nil"/>
              <w:left w:val="nil"/>
              <w:bottom w:val="single" w:sz="4" w:space="0" w:color="auto"/>
              <w:right w:val="single" w:sz="4" w:space="0" w:color="auto"/>
            </w:tcBorders>
            <w:shd w:val="clear" w:color="000000" w:fill="F8CBAD"/>
            <w:vAlign w:val="center"/>
            <w:hideMark/>
          </w:tcPr>
          <w:p w14:paraId="68BDBC98" w14:textId="77777777" w:rsidR="005A18C7" w:rsidRPr="005A18C7" w:rsidRDefault="005A18C7" w:rsidP="005A18C7">
            <w:pPr>
              <w:jc w:val="center"/>
              <w:rPr>
                <w:color w:val="000000"/>
                <w:sz w:val="16"/>
                <w:szCs w:val="16"/>
              </w:rPr>
            </w:pPr>
            <w:r w:rsidRPr="005A18C7">
              <w:rPr>
                <w:color w:val="000000"/>
                <w:sz w:val="16"/>
                <w:szCs w:val="16"/>
              </w:rPr>
              <w:t>3.43</w:t>
            </w:r>
          </w:p>
        </w:tc>
        <w:tc>
          <w:tcPr>
            <w:tcW w:w="716" w:type="dxa"/>
            <w:tcBorders>
              <w:top w:val="nil"/>
              <w:left w:val="nil"/>
              <w:bottom w:val="single" w:sz="4" w:space="0" w:color="auto"/>
              <w:right w:val="single" w:sz="4" w:space="0" w:color="auto"/>
            </w:tcBorders>
            <w:shd w:val="clear" w:color="000000" w:fill="F8CBAD"/>
            <w:vAlign w:val="center"/>
            <w:hideMark/>
          </w:tcPr>
          <w:p w14:paraId="51F9052F" w14:textId="77777777" w:rsidR="005A18C7" w:rsidRPr="005A18C7" w:rsidRDefault="005A18C7" w:rsidP="005A18C7">
            <w:pPr>
              <w:jc w:val="center"/>
              <w:rPr>
                <w:color w:val="000000"/>
                <w:sz w:val="16"/>
                <w:szCs w:val="16"/>
              </w:rPr>
            </w:pPr>
            <w:r w:rsidRPr="005A18C7">
              <w:rPr>
                <w:color w:val="000000"/>
                <w:sz w:val="16"/>
                <w:szCs w:val="16"/>
              </w:rPr>
              <w:t>3.73</w:t>
            </w:r>
          </w:p>
        </w:tc>
        <w:tc>
          <w:tcPr>
            <w:tcW w:w="724" w:type="dxa"/>
            <w:tcBorders>
              <w:top w:val="nil"/>
              <w:left w:val="nil"/>
              <w:bottom w:val="single" w:sz="4" w:space="0" w:color="auto"/>
              <w:right w:val="single" w:sz="4" w:space="0" w:color="auto"/>
            </w:tcBorders>
            <w:shd w:val="clear" w:color="000000" w:fill="F8CBAD"/>
            <w:vAlign w:val="center"/>
            <w:hideMark/>
          </w:tcPr>
          <w:p w14:paraId="5948C07A" w14:textId="77777777" w:rsidR="005A18C7" w:rsidRPr="005A18C7" w:rsidRDefault="005A18C7" w:rsidP="005A18C7">
            <w:pPr>
              <w:jc w:val="center"/>
              <w:rPr>
                <w:color w:val="000000"/>
                <w:sz w:val="16"/>
                <w:szCs w:val="16"/>
              </w:rPr>
            </w:pPr>
            <w:r w:rsidRPr="005A18C7">
              <w:rPr>
                <w:color w:val="000000"/>
                <w:sz w:val="16"/>
                <w:szCs w:val="16"/>
              </w:rPr>
              <w:t>3.71</w:t>
            </w:r>
          </w:p>
        </w:tc>
        <w:tc>
          <w:tcPr>
            <w:tcW w:w="853" w:type="dxa"/>
            <w:tcBorders>
              <w:top w:val="nil"/>
              <w:left w:val="nil"/>
              <w:bottom w:val="single" w:sz="4" w:space="0" w:color="auto"/>
              <w:right w:val="single" w:sz="4" w:space="0" w:color="auto"/>
            </w:tcBorders>
            <w:shd w:val="clear" w:color="000000" w:fill="F8CBAD"/>
            <w:vAlign w:val="center"/>
            <w:hideMark/>
          </w:tcPr>
          <w:p w14:paraId="570CF172" w14:textId="77777777" w:rsidR="005A18C7" w:rsidRPr="005A18C7" w:rsidRDefault="005A18C7" w:rsidP="005A18C7">
            <w:pPr>
              <w:jc w:val="center"/>
              <w:rPr>
                <w:color w:val="000000"/>
                <w:sz w:val="16"/>
                <w:szCs w:val="16"/>
              </w:rPr>
            </w:pPr>
            <w:r w:rsidRPr="005A18C7">
              <w:rPr>
                <w:color w:val="000000"/>
                <w:sz w:val="16"/>
                <w:szCs w:val="16"/>
              </w:rPr>
              <w:t>3.71</w:t>
            </w:r>
          </w:p>
        </w:tc>
        <w:tc>
          <w:tcPr>
            <w:tcW w:w="859" w:type="dxa"/>
            <w:tcBorders>
              <w:top w:val="nil"/>
              <w:left w:val="nil"/>
              <w:bottom w:val="single" w:sz="4" w:space="0" w:color="auto"/>
              <w:right w:val="single" w:sz="4" w:space="0" w:color="auto"/>
            </w:tcBorders>
            <w:shd w:val="clear" w:color="000000" w:fill="F8CBAD"/>
            <w:noWrap/>
            <w:vAlign w:val="center"/>
            <w:hideMark/>
          </w:tcPr>
          <w:p w14:paraId="26977630" w14:textId="77777777" w:rsidR="005A18C7" w:rsidRPr="00D949E8" w:rsidRDefault="005A18C7" w:rsidP="005A18C7">
            <w:pPr>
              <w:jc w:val="center"/>
              <w:rPr>
                <w:color w:val="17365D" w:themeColor="text2" w:themeShade="BF"/>
                <w:sz w:val="16"/>
                <w:szCs w:val="16"/>
              </w:rPr>
            </w:pPr>
            <w:r w:rsidRPr="00D949E8">
              <w:rPr>
                <w:color w:val="17365D" w:themeColor="text2" w:themeShade="BF"/>
                <w:sz w:val="16"/>
                <w:szCs w:val="16"/>
              </w:rPr>
              <w:t>3.67</w:t>
            </w:r>
          </w:p>
        </w:tc>
        <w:tc>
          <w:tcPr>
            <w:tcW w:w="711" w:type="dxa"/>
            <w:tcBorders>
              <w:top w:val="nil"/>
              <w:left w:val="nil"/>
              <w:bottom w:val="single" w:sz="4" w:space="0" w:color="auto"/>
              <w:right w:val="single" w:sz="4" w:space="0" w:color="auto"/>
            </w:tcBorders>
            <w:shd w:val="clear" w:color="000000" w:fill="F8CBAD"/>
            <w:vAlign w:val="center"/>
            <w:hideMark/>
          </w:tcPr>
          <w:p w14:paraId="1B9DC5C3" w14:textId="77777777" w:rsidR="005A18C7" w:rsidRPr="005A18C7" w:rsidRDefault="005A18C7" w:rsidP="005A18C7">
            <w:pPr>
              <w:jc w:val="center"/>
              <w:rPr>
                <w:sz w:val="16"/>
                <w:szCs w:val="16"/>
              </w:rPr>
            </w:pPr>
            <w:r w:rsidRPr="005A18C7">
              <w:rPr>
                <w:sz w:val="16"/>
                <w:szCs w:val="16"/>
              </w:rPr>
              <w:t>0.00</w:t>
            </w:r>
          </w:p>
        </w:tc>
        <w:tc>
          <w:tcPr>
            <w:tcW w:w="711" w:type="dxa"/>
            <w:tcBorders>
              <w:top w:val="nil"/>
              <w:left w:val="nil"/>
              <w:bottom w:val="single" w:sz="4" w:space="0" w:color="auto"/>
              <w:right w:val="single" w:sz="4" w:space="0" w:color="auto"/>
            </w:tcBorders>
            <w:shd w:val="clear" w:color="000000" w:fill="F8CBAD"/>
            <w:vAlign w:val="center"/>
            <w:hideMark/>
          </w:tcPr>
          <w:p w14:paraId="0EB897C5" w14:textId="77777777" w:rsidR="005A18C7" w:rsidRPr="005A18C7" w:rsidRDefault="005A18C7" w:rsidP="005A18C7">
            <w:pPr>
              <w:jc w:val="center"/>
              <w:rPr>
                <w:sz w:val="16"/>
                <w:szCs w:val="16"/>
              </w:rPr>
            </w:pPr>
            <w:r w:rsidRPr="005A18C7">
              <w:rPr>
                <w:sz w:val="16"/>
                <w:szCs w:val="16"/>
              </w:rPr>
              <w:t>0.04</w:t>
            </w:r>
          </w:p>
        </w:tc>
      </w:tr>
    </w:tbl>
    <w:p w14:paraId="3149001E" w14:textId="77777777" w:rsidR="00DD7A94" w:rsidRDefault="00DD7A94" w:rsidP="00494BE6">
      <w:pPr>
        <w:spacing w:before="10"/>
        <w:rPr>
          <w:b/>
          <w:bCs/>
          <w:color w:val="800000"/>
          <w:sz w:val="44"/>
          <w:szCs w:val="44"/>
        </w:rPr>
      </w:pPr>
    </w:p>
    <w:p w14:paraId="55140695" w14:textId="77777777" w:rsidR="00AC2F38" w:rsidRDefault="00AC2F38" w:rsidP="00494BE6">
      <w:pPr>
        <w:spacing w:before="10"/>
        <w:rPr>
          <w:b/>
          <w:bCs/>
          <w:color w:val="800000"/>
          <w:sz w:val="44"/>
          <w:szCs w:val="44"/>
        </w:rPr>
      </w:pPr>
    </w:p>
    <w:tbl>
      <w:tblPr>
        <w:tblW w:w="4678" w:type="pct"/>
        <w:tblLook w:val="04A0" w:firstRow="1" w:lastRow="0" w:firstColumn="1" w:lastColumn="0" w:noHBand="0" w:noVBand="1"/>
      </w:tblPr>
      <w:tblGrid>
        <w:gridCol w:w="7803"/>
        <w:gridCol w:w="754"/>
        <w:gridCol w:w="754"/>
        <w:gridCol w:w="754"/>
        <w:gridCol w:w="754"/>
        <w:gridCol w:w="801"/>
        <w:gridCol w:w="969"/>
        <w:gridCol w:w="742"/>
        <w:gridCol w:w="810"/>
        <w:gridCol w:w="810"/>
      </w:tblGrid>
      <w:tr w:rsidR="00DD7A94" w:rsidRPr="00DD7A94" w14:paraId="669A8EAD" w14:textId="77777777" w:rsidTr="00DD7A94">
        <w:trPr>
          <w:trHeight w:val="507"/>
        </w:trPr>
        <w:tc>
          <w:tcPr>
            <w:tcW w:w="4458" w:type="pct"/>
            <w:gridSpan w:val="8"/>
            <w:tcBorders>
              <w:top w:val="single" w:sz="4" w:space="0" w:color="auto"/>
              <w:left w:val="single" w:sz="4" w:space="0" w:color="auto"/>
              <w:bottom w:val="single" w:sz="8" w:space="0" w:color="auto"/>
              <w:right w:val="single" w:sz="8" w:space="0" w:color="000000"/>
            </w:tcBorders>
            <w:shd w:val="clear" w:color="auto" w:fill="auto"/>
            <w:noWrap/>
            <w:vAlign w:val="center"/>
            <w:hideMark/>
          </w:tcPr>
          <w:p w14:paraId="06652C45" w14:textId="15BEBD9F" w:rsidR="00DD7A94" w:rsidRPr="00C522A0" w:rsidRDefault="00104CBB" w:rsidP="00DD7A94">
            <w:pPr>
              <w:rPr>
                <w:b/>
                <w:bCs/>
                <w:sz w:val="16"/>
                <w:szCs w:val="16"/>
              </w:rPr>
            </w:pPr>
            <w:r w:rsidRPr="00C522A0">
              <w:rPr>
                <w:b/>
                <w:bCs/>
                <w:sz w:val="20"/>
                <w:szCs w:val="20"/>
                <w:lang w:val="es-ES"/>
              </w:rPr>
              <w:t>INDICADORES RELATIVOS AL GRADO</w:t>
            </w:r>
            <w:r w:rsidR="00DD7A94" w:rsidRPr="00C522A0">
              <w:rPr>
                <w:b/>
                <w:bCs/>
                <w:sz w:val="20"/>
                <w:szCs w:val="20"/>
                <w:lang w:val="es-ES"/>
              </w:rPr>
              <w:t xml:space="preserve"> EN FINANZAS Y CONTABILIDAD</w:t>
            </w:r>
          </w:p>
        </w:tc>
        <w:tc>
          <w:tcPr>
            <w:tcW w:w="542" w:type="pct"/>
            <w:gridSpan w:val="2"/>
            <w:tcBorders>
              <w:top w:val="single" w:sz="4" w:space="0" w:color="auto"/>
              <w:left w:val="nil"/>
              <w:bottom w:val="single" w:sz="4" w:space="0" w:color="auto"/>
              <w:right w:val="single" w:sz="4" w:space="0" w:color="auto"/>
            </w:tcBorders>
            <w:shd w:val="clear" w:color="000000" w:fill="FFD966"/>
            <w:vAlign w:val="center"/>
            <w:hideMark/>
          </w:tcPr>
          <w:p w14:paraId="67387F0B" w14:textId="77777777" w:rsidR="00DD7A94" w:rsidRDefault="00DD7A94">
            <w:pPr>
              <w:jc w:val="center"/>
              <w:rPr>
                <w:color w:val="C00000"/>
                <w:sz w:val="16"/>
                <w:szCs w:val="16"/>
              </w:rPr>
            </w:pPr>
            <w:r w:rsidRPr="00DD7A94">
              <w:rPr>
                <w:color w:val="C00000"/>
                <w:sz w:val="16"/>
                <w:szCs w:val="16"/>
              </w:rPr>
              <w:t xml:space="preserve">Diferencias </w:t>
            </w:r>
          </w:p>
          <w:p w14:paraId="725FF72E" w14:textId="2EE38305" w:rsidR="00DD7A94" w:rsidRPr="00DD7A94" w:rsidRDefault="00DD7A94">
            <w:pPr>
              <w:jc w:val="center"/>
              <w:rPr>
                <w:color w:val="C00000"/>
                <w:sz w:val="16"/>
                <w:szCs w:val="16"/>
                <w:lang w:val="es-ES"/>
              </w:rPr>
            </w:pPr>
            <w:r w:rsidRPr="00DD7A94">
              <w:rPr>
                <w:color w:val="C00000"/>
                <w:sz w:val="16"/>
                <w:szCs w:val="16"/>
              </w:rPr>
              <w:t>202</w:t>
            </w:r>
            <w:r>
              <w:rPr>
                <w:color w:val="C00000"/>
                <w:sz w:val="16"/>
                <w:szCs w:val="16"/>
                <w:lang w:val="es-ES"/>
              </w:rPr>
              <w:t>4</w:t>
            </w:r>
            <w:r w:rsidRPr="00DD7A94">
              <w:rPr>
                <w:color w:val="C00000"/>
                <w:sz w:val="16"/>
                <w:szCs w:val="16"/>
              </w:rPr>
              <w:t>-</w:t>
            </w:r>
            <w:r>
              <w:rPr>
                <w:color w:val="C00000"/>
                <w:sz w:val="16"/>
                <w:szCs w:val="16"/>
                <w:lang w:val="es-ES"/>
              </w:rPr>
              <w:t>20</w:t>
            </w:r>
            <w:r w:rsidRPr="00DD7A94">
              <w:rPr>
                <w:color w:val="C00000"/>
                <w:sz w:val="16"/>
                <w:szCs w:val="16"/>
              </w:rPr>
              <w:t>2</w:t>
            </w:r>
            <w:r>
              <w:rPr>
                <w:color w:val="C00000"/>
                <w:sz w:val="16"/>
                <w:szCs w:val="16"/>
                <w:lang w:val="es-ES"/>
              </w:rPr>
              <w:t>5</w:t>
            </w:r>
          </w:p>
        </w:tc>
      </w:tr>
      <w:tr w:rsidR="00DD7A94" w:rsidRPr="00DD7A94" w14:paraId="25174BFD" w14:textId="77777777" w:rsidTr="007D679F">
        <w:trPr>
          <w:trHeight w:val="507"/>
        </w:trPr>
        <w:tc>
          <w:tcPr>
            <w:tcW w:w="2610" w:type="pct"/>
            <w:tcBorders>
              <w:top w:val="single" w:sz="8" w:space="0" w:color="auto"/>
              <w:left w:val="single" w:sz="4" w:space="0" w:color="auto"/>
              <w:bottom w:val="single" w:sz="8" w:space="0" w:color="auto"/>
              <w:right w:val="single" w:sz="4" w:space="0" w:color="000000"/>
            </w:tcBorders>
            <w:shd w:val="clear" w:color="000000" w:fill="003366"/>
            <w:vAlign w:val="center"/>
            <w:hideMark/>
          </w:tcPr>
          <w:p w14:paraId="52608380" w14:textId="77777777" w:rsidR="00DD7A94" w:rsidRPr="00DD7A94" w:rsidRDefault="00DD7A94">
            <w:pPr>
              <w:jc w:val="center"/>
              <w:rPr>
                <w:color w:val="FFFFFF"/>
                <w:sz w:val="16"/>
                <w:szCs w:val="16"/>
              </w:rPr>
            </w:pPr>
            <w:r w:rsidRPr="00DD7A94">
              <w:rPr>
                <w:color w:val="FFFFFF"/>
                <w:sz w:val="16"/>
                <w:szCs w:val="16"/>
              </w:rPr>
              <w:t>INDICADOR</w:t>
            </w:r>
          </w:p>
        </w:tc>
        <w:tc>
          <w:tcPr>
            <w:tcW w:w="252" w:type="pct"/>
            <w:tcBorders>
              <w:top w:val="nil"/>
              <w:left w:val="nil"/>
              <w:bottom w:val="nil"/>
              <w:right w:val="single" w:sz="4" w:space="0" w:color="000000"/>
            </w:tcBorders>
            <w:shd w:val="clear" w:color="000000" w:fill="003366"/>
            <w:vAlign w:val="center"/>
            <w:hideMark/>
          </w:tcPr>
          <w:p w14:paraId="5BA19A9E" w14:textId="52E623C0" w:rsidR="00DD7A94" w:rsidRPr="00DD7A94" w:rsidRDefault="00DD7A94">
            <w:pPr>
              <w:jc w:val="center"/>
              <w:rPr>
                <w:color w:val="FFFFFF"/>
                <w:sz w:val="16"/>
                <w:szCs w:val="16"/>
              </w:rPr>
            </w:pPr>
            <w:r w:rsidRPr="00DD7A94">
              <w:rPr>
                <w:color w:val="FFFFFF"/>
                <w:sz w:val="16"/>
                <w:szCs w:val="16"/>
              </w:rPr>
              <w:t>20-21</w:t>
            </w:r>
          </w:p>
        </w:tc>
        <w:tc>
          <w:tcPr>
            <w:tcW w:w="252" w:type="pct"/>
            <w:tcBorders>
              <w:top w:val="nil"/>
              <w:left w:val="nil"/>
              <w:bottom w:val="nil"/>
              <w:right w:val="single" w:sz="4" w:space="0" w:color="000000"/>
            </w:tcBorders>
            <w:shd w:val="clear" w:color="000000" w:fill="003366"/>
            <w:vAlign w:val="center"/>
            <w:hideMark/>
          </w:tcPr>
          <w:p w14:paraId="61B5866C" w14:textId="42EEAA52" w:rsidR="00DD7A94" w:rsidRPr="00DD7A94" w:rsidRDefault="00DD7A94">
            <w:pPr>
              <w:jc w:val="center"/>
              <w:rPr>
                <w:color w:val="FFFFFF"/>
                <w:sz w:val="16"/>
                <w:szCs w:val="16"/>
              </w:rPr>
            </w:pPr>
            <w:r w:rsidRPr="00DD7A94">
              <w:rPr>
                <w:color w:val="FFFFFF"/>
                <w:sz w:val="16"/>
                <w:szCs w:val="16"/>
              </w:rPr>
              <w:t>21-22</w:t>
            </w:r>
          </w:p>
        </w:tc>
        <w:tc>
          <w:tcPr>
            <w:tcW w:w="252" w:type="pct"/>
            <w:tcBorders>
              <w:top w:val="nil"/>
              <w:left w:val="nil"/>
              <w:bottom w:val="nil"/>
              <w:right w:val="single" w:sz="8" w:space="0" w:color="auto"/>
            </w:tcBorders>
            <w:shd w:val="clear" w:color="000000" w:fill="003366"/>
            <w:vAlign w:val="center"/>
            <w:hideMark/>
          </w:tcPr>
          <w:p w14:paraId="0BF2D413" w14:textId="4466EE48" w:rsidR="00DD7A94" w:rsidRPr="00DD7A94" w:rsidRDefault="00DD7A94">
            <w:pPr>
              <w:jc w:val="center"/>
              <w:rPr>
                <w:color w:val="FFFFFF"/>
                <w:sz w:val="16"/>
                <w:szCs w:val="16"/>
              </w:rPr>
            </w:pPr>
            <w:r w:rsidRPr="00DD7A94">
              <w:rPr>
                <w:color w:val="FFFFFF"/>
                <w:sz w:val="16"/>
                <w:szCs w:val="16"/>
              </w:rPr>
              <w:t>22-23</w:t>
            </w:r>
          </w:p>
        </w:tc>
        <w:tc>
          <w:tcPr>
            <w:tcW w:w="252" w:type="pct"/>
            <w:tcBorders>
              <w:top w:val="nil"/>
              <w:left w:val="nil"/>
              <w:bottom w:val="nil"/>
              <w:right w:val="single" w:sz="8" w:space="0" w:color="auto"/>
            </w:tcBorders>
            <w:shd w:val="clear" w:color="000000" w:fill="003366"/>
            <w:vAlign w:val="center"/>
            <w:hideMark/>
          </w:tcPr>
          <w:p w14:paraId="7DBE9386" w14:textId="3ACF8E4F" w:rsidR="00DD7A94" w:rsidRPr="00DD7A94" w:rsidRDefault="00DD7A94">
            <w:pPr>
              <w:jc w:val="center"/>
              <w:rPr>
                <w:color w:val="FFFFFF"/>
                <w:sz w:val="16"/>
                <w:szCs w:val="16"/>
              </w:rPr>
            </w:pPr>
            <w:r w:rsidRPr="00DD7A94">
              <w:rPr>
                <w:color w:val="FFFFFF"/>
                <w:sz w:val="16"/>
                <w:szCs w:val="16"/>
              </w:rPr>
              <w:t>23-24</w:t>
            </w:r>
          </w:p>
        </w:tc>
        <w:tc>
          <w:tcPr>
            <w:tcW w:w="268" w:type="pct"/>
            <w:tcBorders>
              <w:top w:val="nil"/>
              <w:left w:val="nil"/>
              <w:bottom w:val="nil"/>
              <w:right w:val="single" w:sz="8" w:space="0" w:color="auto"/>
            </w:tcBorders>
            <w:shd w:val="clear" w:color="000000" w:fill="003366"/>
            <w:vAlign w:val="center"/>
            <w:hideMark/>
          </w:tcPr>
          <w:p w14:paraId="132E657B" w14:textId="754E4D19" w:rsidR="00DD7A94" w:rsidRPr="00DD7A94" w:rsidRDefault="00DD7A94">
            <w:pPr>
              <w:jc w:val="center"/>
              <w:rPr>
                <w:color w:val="FFFFFF"/>
                <w:sz w:val="16"/>
                <w:szCs w:val="16"/>
              </w:rPr>
            </w:pPr>
            <w:r w:rsidRPr="00DD7A94">
              <w:rPr>
                <w:color w:val="FFFFFF"/>
                <w:sz w:val="16"/>
                <w:szCs w:val="16"/>
              </w:rPr>
              <w:t>24-25</w:t>
            </w:r>
          </w:p>
        </w:tc>
        <w:tc>
          <w:tcPr>
            <w:tcW w:w="324" w:type="pct"/>
            <w:tcBorders>
              <w:top w:val="nil"/>
              <w:left w:val="nil"/>
              <w:bottom w:val="nil"/>
              <w:right w:val="single" w:sz="8" w:space="0" w:color="auto"/>
            </w:tcBorders>
            <w:shd w:val="clear" w:color="000000" w:fill="003366"/>
            <w:vAlign w:val="center"/>
            <w:hideMark/>
          </w:tcPr>
          <w:p w14:paraId="11F877DC" w14:textId="77777777" w:rsidR="007D679F" w:rsidRDefault="00DD7A94">
            <w:pPr>
              <w:jc w:val="center"/>
              <w:rPr>
                <w:color w:val="FFFFFF"/>
                <w:sz w:val="16"/>
                <w:szCs w:val="16"/>
              </w:rPr>
            </w:pPr>
            <w:r w:rsidRPr="00DD7A94">
              <w:rPr>
                <w:color w:val="FFFFFF"/>
                <w:sz w:val="16"/>
                <w:szCs w:val="16"/>
              </w:rPr>
              <w:t xml:space="preserve">Centro </w:t>
            </w:r>
          </w:p>
          <w:p w14:paraId="75F7E570" w14:textId="57C3EA18" w:rsidR="00DD7A94" w:rsidRPr="00DD7A94" w:rsidRDefault="00DD7A94">
            <w:pPr>
              <w:jc w:val="center"/>
              <w:rPr>
                <w:color w:val="FFFFFF"/>
                <w:sz w:val="16"/>
                <w:szCs w:val="16"/>
                <w:lang w:val="es-ES"/>
              </w:rPr>
            </w:pPr>
            <w:r w:rsidRPr="00DD7A94">
              <w:rPr>
                <w:color w:val="FFFFFF"/>
                <w:sz w:val="16"/>
                <w:szCs w:val="16"/>
              </w:rPr>
              <w:t>2</w:t>
            </w:r>
            <w:r>
              <w:rPr>
                <w:color w:val="FFFFFF"/>
                <w:sz w:val="16"/>
                <w:szCs w:val="16"/>
                <w:lang w:val="es-ES"/>
              </w:rPr>
              <w:t>4</w:t>
            </w:r>
            <w:r w:rsidRPr="00DD7A94">
              <w:rPr>
                <w:color w:val="FFFFFF"/>
                <w:sz w:val="16"/>
                <w:szCs w:val="16"/>
              </w:rPr>
              <w:t>-2</w:t>
            </w:r>
            <w:r>
              <w:rPr>
                <w:color w:val="FFFFFF"/>
                <w:sz w:val="16"/>
                <w:szCs w:val="16"/>
                <w:lang w:val="es-ES"/>
              </w:rPr>
              <w:t>5</w:t>
            </w:r>
          </w:p>
        </w:tc>
        <w:tc>
          <w:tcPr>
            <w:tcW w:w="248" w:type="pct"/>
            <w:tcBorders>
              <w:top w:val="nil"/>
              <w:left w:val="nil"/>
              <w:bottom w:val="nil"/>
              <w:right w:val="single" w:sz="8" w:space="0" w:color="auto"/>
            </w:tcBorders>
            <w:shd w:val="clear" w:color="000000" w:fill="003366"/>
            <w:vAlign w:val="center"/>
            <w:hideMark/>
          </w:tcPr>
          <w:p w14:paraId="4229FE03" w14:textId="00771F60" w:rsidR="00DD7A94" w:rsidRPr="00DD7A94" w:rsidRDefault="00DD7A94">
            <w:pPr>
              <w:jc w:val="center"/>
              <w:rPr>
                <w:color w:val="FFE699"/>
                <w:sz w:val="16"/>
                <w:szCs w:val="16"/>
                <w:lang w:val="es-ES"/>
              </w:rPr>
            </w:pPr>
            <w:r w:rsidRPr="00DD7A94">
              <w:rPr>
                <w:color w:val="FFE699"/>
                <w:sz w:val="16"/>
                <w:szCs w:val="16"/>
              </w:rPr>
              <w:t>UCA 2</w:t>
            </w:r>
            <w:r>
              <w:rPr>
                <w:color w:val="FFE699"/>
                <w:sz w:val="16"/>
                <w:szCs w:val="16"/>
                <w:lang w:val="es-ES"/>
              </w:rPr>
              <w:t>4</w:t>
            </w:r>
            <w:r w:rsidRPr="00DD7A94">
              <w:rPr>
                <w:color w:val="FFE699"/>
                <w:sz w:val="16"/>
                <w:szCs w:val="16"/>
              </w:rPr>
              <w:t>-2</w:t>
            </w:r>
            <w:r>
              <w:rPr>
                <w:color w:val="FFE699"/>
                <w:sz w:val="16"/>
                <w:szCs w:val="16"/>
                <w:lang w:val="es-ES"/>
              </w:rPr>
              <w:t>5</w:t>
            </w:r>
          </w:p>
        </w:tc>
        <w:tc>
          <w:tcPr>
            <w:tcW w:w="271" w:type="pct"/>
            <w:tcBorders>
              <w:top w:val="nil"/>
              <w:left w:val="nil"/>
              <w:bottom w:val="nil"/>
              <w:right w:val="single" w:sz="4" w:space="0" w:color="auto"/>
            </w:tcBorders>
            <w:shd w:val="clear" w:color="000000" w:fill="FFD966"/>
            <w:vAlign w:val="center"/>
            <w:hideMark/>
          </w:tcPr>
          <w:p w14:paraId="60028A89" w14:textId="77777777" w:rsidR="00DD7A94" w:rsidRPr="00DD7A94" w:rsidRDefault="00DD7A94">
            <w:pPr>
              <w:jc w:val="center"/>
              <w:rPr>
                <w:color w:val="C00000"/>
                <w:sz w:val="16"/>
                <w:szCs w:val="16"/>
              </w:rPr>
            </w:pPr>
            <w:r w:rsidRPr="00DD7A94">
              <w:rPr>
                <w:color w:val="C00000"/>
                <w:sz w:val="16"/>
                <w:szCs w:val="16"/>
              </w:rPr>
              <w:t>Centro</w:t>
            </w:r>
          </w:p>
        </w:tc>
        <w:tc>
          <w:tcPr>
            <w:tcW w:w="271" w:type="pct"/>
            <w:tcBorders>
              <w:top w:val="nil"/>
              <w:left w:val="nil"/>
              <w:bottom w:val="nil"/>
              <w:right w:val="single" w:sz="4" w:space="0" w:color="auto"/>
            </w:tcBorders>
            <w:shd w:val="clear" w:color="000000" w:fill="FFD966"/>
            <w:vAlign w:val="center"/>
            <w:hideMark/>
          </w:tcPr>
          <w:p w14:paraId="5C89949E" w14:textId="77777777" w:rsidR="00DD7A94" w:rsidRPr="00DD7A94" w:rsidRDefault="00DD7A94">
            <w:pPr>
              <w:jc w:val="center"/>
              <w:rPr>
                <w:color w:val="C00000"/>
                <w:sz w:val="16"/>
                <w:szCs w:val="16"/>
              </w:rPr>
            </w:pPr>
            <w:r w:rsidRPr="00DD7A94">
              <w:rPr>
                <w:color w:val="C00000"/>
                <w:sz w:val="16"/>
                <w:szCs w:val="16"/>
              </w:rPr>
              <w:t>UCA</w:t>
            </w:r>
          </w:p>
        </w:tc>
      </w:tr>
      <w:tr w:rsidR="00DD7A94" w:rsidRPr="00DD7A94" w14:paraId="60CC1757" w14:textId="77777777" w:rsidTr="007D679F">
        <w:trPr>
          <w:trHeight w:val="507"/>
        </w:trPr>
        <w:tc>
          <w:tcPr>
            <w:tcW w:w="2610"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09CAF38B" w14:textId="77777777" w:rsidR="00DD7A94" w:rsidRPr="00DD7A94" w:rsidRDefault="00DD7A94">
            <w:pPr>
              <w:rPr>
                <w:color w:val="000000"/>
                <w:sz w:val="16"/>
                <w:szCs w:val="16"/>
              </w:rPr>
            </w:pPr>
            <w:r w:rsidRPr="00DD7A94">
              <w:rPr>
                <w:color w:val="000000"/>
                <w:sz w:val="16"/>
                <w:szCs w:val="16"/>
              </w:rPr>
              <w:t xml:space="preserve">ISGC-P01-02: Grado de satisfacción del PDI con la información publicada del Título-Centro </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49EDCBAD" w14:textId="77777777" w:rsidR="00DD7A94" w:rsidRPr="00DD7A94" w:rsidRDefault="00DD7A94">
            <w:pPr>
              <w:jc w:val="center"/>
              <w:rPr>
                <w:color w:val="000000"/>
                <w:sz w:val="16"/>
                <w:szCs w:val="16"/>
              </w:rPr>
            </w:pPr>
            <w:r w:rsidRPr="00DD7A94">
              <w:rPr>
                <w:color w:val="000000"/>
                <w:sz w:val="16"/>
                <w:szCs w:val="16"/>
              </w:rPr>
              <w:t>4.56</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42AB7DD2" w14:textId="77777777" w:rsidR="00DD7A94" w:rsidRPr="00DD7A94" w:rsidRDefault="00DD7A94">
            <w:pPr>
              <w:jc w:val="center"/>
              <w:rPr>
                <w:color w:val="000000"/>
                <w:sz w:val="16"/>
                <w:szCs w:val="16"/>
              </w:rPr>
            </w:pPr>
            <w:r w:rsidRPr="00DD7A94">
              <w:rPr>
                <w:color w:val="000000"/>
                <w:sz w:val="16"/>
                <w:szCs w:val="16"/>
              </w:rPr>
              <w:t>4.67</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4806B030" w14:textId="77777777" w:rsidR="00DD7A94" w:rsidRPr="00DD7A94" w:rsidRDefault="00DD7A94">
            <w:pPr>
              <w:jc w:val="center"/>
              <w:rPr>
                <w:color w:val="000000"/>
                <w:sz w:val="16"/>
                <w:szCs w:val="16"/>
              </w:rPr>
            </w:pPr>
            <w:r w:rsidRPr="00DD7A94">
              <w:rPr>
                <w:color w:val="000000"/>
                <w:sz w:val="16"/>
                <w:szCs w:val="16"/>
              </w:rPr>
              <w:t>4.48</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43A2058B" w14:textId="77777777" w:rsidR="00DD7A94" w:rsidRPr="00DD7A94" w:rsidRDefault="00DD7A94">
            <w:pPr>
              <w:jc w:val="center"/>
              <w:rPr>
                <w:color w:val="000000"/>
                <w:sz w:val="16"/>
                <w:szCs w:val="16"/>
              </w:rPr>
            </w:pPr>
            <w:r w:rsidRPr="00DD7A94">
              <w:rPr>
                <w:color w:val="000000"/>
                <w:sz w:val="16"/>
                <w:szCs w:val="16"/>
              </w:rPr>
              <w:t>4.6</w:t>
            </w:r>
          </w:p>
        </w:tc>
        <w:tc>
          <w:tcPr>
            <w:tcW w:w="268" w:type="pct"/>
            <w:tcBorders>
              <w:top w:val="single" w:sz="4" w:space="0" w:color="auto"/>
              <w:left w:val="nil"/>
              <w:bottom w:val="single" w:sz="4" w:space="0" w:color="auto"/>
              <w:right w:val="single" w:sz="4" w:space="0" w:color="auto"/>
            </w:tcBorders>
            <w:shd w:val="clear" w:color="000000" w:fill="F8CBAD"/>
            <w:vAlign w:val="center"/>
            <w:hideMark/>
          </w:tcPr>
          <w:p w14:paraId="39BB72BF" w14:textId="77777777" w:rsidR="00DD7A94" w:rsidRPr="00DD7A94" w:rsidRDefault="00DD7A94">
            <w:pPr>
              <w:jc w:val="center"/>
              <w:rPr>
                <w:color w:val="000000"/>
                <w:sz w:val="16"/>
                <w:szCs w:val="16"/>
              </w:rPr>
            </w:pPr>
            <w:r w:rsidRPr="00DD7A94">
              <w:rPr>
                <w:color w:val="000000"/>
                <w:sz w:val="16"/>
                <w:szCs w:val="16"/>
              </w:rPr>
              <w:t>4.59</w:t>
            </w:r>
          </w:p>
        </w:tc>
        <w:tc>
          <w:tcPr>
            <w:tcW w:w="324" w:type="pct"/>
            <w:tcBorders>
              <w:top w:val="single" w:sz="4" w:space="0" w:color="auto"/>
              <w:left w:val="nil"/>
              <w:bottom w:val="single" w:sz="4" w:space="0" w:color="auto"/>
              <w:right w:val="single" w:sz="4" w:space="0" w:color="auto"/>
            </w:tcBorders>
            <w:shd w:val="clear" w:color="000000" w:fill="F8CBAD"/>
            <w:vAlign w:val="center"/>
            <w:hideMark/>
          </w:tcPr>
          <w:p w14:paraId="672DEDA4" w14:textId="77777777" w:rsidR="00DD7A94" w:rsidRPr="00DD7A94" w:rsidRDefault="00DD7A94">
            <w:pPr>
              <w:jc w:val="center"/>
              <w:rPr>
                <w:color w:val="000000"/>
                <w:sz w:val="16"/>
                <w:szCs w:val="16"/>
              </w:rPr>
            </w:pPr>
            <w:r w:rsidRPr="00DD7A94">
              <w:rPr>
                <w:color w:val="000000"/>
                <w:sz w:val="16"/>
                <w:szCs w:val="16"/>
              </w:rPr>
              <w:t>4.48</w:t>
            </w:r>
          </w:p>
        </w:tc>
        <w:tc>
          <w:tcPr>
            <w:tcW w:w="248" w:type="pct"/>
            <w:tcBorders>
              <w:top w:val="single" w:sz="4" w:space="0" w:color="auto"/>
              <w:left w:val="nil"/>
              <w:bottom w:val="single" w:sz="4" w:space="0" w:color="auto"/>
              <w:right w:val="single" w:sz="4" w:space="0" w:color="auto"/>
            </w:tcBorders>
            <w:shd w:val="clear" w:color="000000" w:fill="F8CBAD"/>
            <w:vAlign w:val="center"/>
            <w:hideMark/>
          </w:tcPr>
          <w:p w14:paraId="680287C4" w14:textId="77777777" w:rsidR="00DD7A94" w:rsidRPr="00DD7A94" w:rsidRDefault="00DD7A94">
            <w:pPr>
              <w:jc w:val="center"/>
              <w:rPr>
                <w:color w:val="1F4E78"/>
                <w:sz w:val="16"/>
                <w:szCs w:val="16"/>
              </w:rPr>
            </w:pPr>
            <w:r w:rsidRPr="00DD7A94">
              <w:rPr>
                <w:color w:val="1F4E78"/>
                <w:sz w:val="16"/>
                <w:szCs w:val="16"/>
              </w:rPr>
              <w:t>4.25</w:t>
            </w:r>
          </w:p>
        </w:tc>
        <w:tc>
          <w:tcPr>
            <w:tcW w:w="271" w:type="pct"/>
            <w:tcBorders>
              <w:top w:val="single" w:sz="4" w:space="0" w:color="auto"/>
              <w:left w:val="nil"/>
              <w:bottom w:val="single" w:sz="4" w:space="0" w:color="auto"/>
              <w:right w:val="single" w:sz="4" w:space="0" w:color="auto"/>
            </w:tcBorders>
            <w:shd w:val="clear" w:color="000000" w:fill="F8CBAD"/>
            <w:vAlign w:val="center"/>
            <w:hideMark/>
          </w:tcPr>
          <w:p w14:paraId="441F4637" w14:textId="77777777" w:rsidR="00DD7A94" w:rsidRPr="00DD7A94" w:rsidRDefault="00DD7A94">
            <w:pPr>
              <w:jc w:val="center"/>
              <w:rPr>
                <w:color w:val="000000"/>
                <w:sz w:val="16"/>
                <w:szCs w:val="16"/>
              </w:rPr>
            </w:pPr>
            <w:r w:rsidRPr="00DD7A94">
              <w:rPr>
                <w:color w:val="000000"/>
                <w:sz w:val="16"/>
                <w:szCs w:val="16"/>
              </w:rPr>
              <w:t>0.11</w:t>
            </w:r>
          </w:p>
        </w:tc>
        <w:tc>
          <w:tcPr>
            <w:tcW w:w="271" w:type="pct"/>
            <w:tcBorders>
              <w:top w:val="single" w:sz="4" w:space="0" w:color="auto"/>
              <w:left w:val="nil"/>
              <w:bottom w:val="single" w:sz="4" w:space="0" w:color="auto"/>
              <w:right w:val="single" w:sz="4" w:space="0" w:color="auto"/>
            </w:tcBorders>
            <w:shd w:val="clear" w:color="000000" w:fill="F8CBAD"/>
            <w:vAlign w:val="center"/>
            <w:hideMark/>
          </w:tcPr>
          <w:p w14:paraId="7ED587EA" w14:textId="77777777" w:rsidR="00DD7A94" w:rsidRPr="00DD7A94" w:rsidRDefault="00DD7A94">
            <w:pPr>
              <w:jc w:val="center"/>
              <w:rPr>
                <w:sz w:val="16"/>
                <w:szCs w:val="16"/>
              </w:rPr>
            </w:pPr>
            <w:r w:rsidRPr="00DD7A94">
              <w:rPr>
                <w:sz w:val="16"/>
                <w:szCs w:val="16"/>
              </w:rPr>
              <w:t>0.34</w:t>
            </w:r>
          </w:p>
        </w:tc>
      </w:tr>
      <w:tr w:rsidR="00DD7A94" w:rsidRPr="00DD7A94" w14:paraId="3BD4BE87" w14:textId="77777777" w:rsidTr="007D679F">
        <w:trPr>
          <w:trHeight w:val="507"/>
        </w:trPr>
        <w:tc>
          <w:tcPr>
            <w:tcW w:w="261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A83DD9" w14:textId="77777777" w:rsidR="00DD7A94" w:rsidRPr="00DD7A94" w:rsidRDefault="00DD7A94">
            <w:pPr>
              <w:rPr>
                <w:color w:val="000000"/>
                <w:sz w:val="16"/>
                <w:szCs w:val="16"/>
              </w:rPr>
            </w:pPr>
            <w:r w:rsidRPr="00DD7A94">
              <w:rPr>
                <w:color w:val="000000"/>
                <w:sz w:val="16"/>
                <w:szCs w:val="16"/>
              </w:rPr>
              <w:t>ISGC-P07-02: Grado de satisfacción global del alumnado con el título</w:t>
            </w:r>
          </w:p>
        </w:tc>
        <w:tc>
          <w:tcPr>
            <w:tcW w:w="252" w:type="pct"/>
            <w:tcBorders>
              <w:top w:val="nil"/>
              <w:left w:val="nil"/>
              <w:bottom w:val="single" w:sz="4" w:space="0" w:color="auto"/>
              <w:right w:val="single" w:sz="4" w:space="0" w:color="auto"/>
            </w:tcBorders>
            <w:shd w:val="clear" w:color="000000" w:fill="FFFFFF"/>
            <w:vAlign w:val="center"/>
            <w:hideMark/>
          </w:tcPr>
          <w:p w14:paraId="21596E1F" w14:textId="77777777" w:rsidR="00DD7A94" w:rsidRPr="00DD7A94" w:rsidRDefault="00DD7A94">
            <w:pPr>
              <w:jc w:val="center"/>
              <w:rPr>
                <w:color w:val="000000"/>
                <w:sz w:val="16"/>
                <w:szCs w:val="16"/>
              </w:rPr>
            </w:pPr>
            <w:r w:rsidRPr="00DD7A94">
              <w:rPr>
                <w:color w:val="000000"/>
                <w:sz w:val="16"/>
                <w:szCs w:val="16"/>
              </w:rPr>
              <w:t>3.62</w:t>
            </w:r>
          </w:p>
        </w:tc>
        <w:tc>
          <w:tcPr>
            <w:tcW w:w="252" w:type="pct"/>
            <w:tcBorders>
              <w:top w:val="nil"/>
              <w:left w:val="nil"/>
              <w:bottom w:val="single" w:sz="4" w:space="0" w:color="auto"/>
              <w:right w:val="single" w:sz="4" w:space="0" w:color="auto"/>
            </w:tcBorders>
            <w:shd w:val="clear" w:color="000000" w:fill="FFFFFF"/>
            <w:vAlign w:val="center"/>
            <w:hideMark/>
          </w:tcPr>
          <w:p w14:paraId="7EE26F41" w14:textId="77777777" w:rsidR="00DD7A94" w:rsidRPr="00DD7A94" w:rsidRDefault="00DD7A94">
            <w:pPr>
              <w:jc w:val="center"/>
              <w:rPr>
                <w:color w:val="000000"/>
                <w:sz w:val="16"/>
                <w:szCs w:val="16"/>
              </w:rPr>
            </w:pPr>
            <w:r w:rsidRPr="00DD7A94">
              <w:rPr>
                <w:color w:val="000000"/>
                <w:sz w:val="16"/>
                <w:szCs w:val="16"/>
              </w:rPr>
              <w:t>3.34</w:t>
            </w:r>
          </w:p>
        </w:tc>
        <w:tc>
          <w:tcPr>
            <w:tcW w:w="252" w:type="pct"/>
            <w:tcBorders>
              <w:top w:val="nil"/>
              <w:left w:val="nil"/>
              <w:bottom w:val="single" w:sz="4" w:space="0" w:color="auto"/>
              <w:right w:val="single" w:sz="4" w:space="0" w:color="auto"/>
            </w:tcBorders>
            <w:shd w:val="clear" w:color="000000" w:fill="FFFFFF"/>
            <w:vAlign w:val="center"/>
            <w:hideMark/>
          </w:tcPr>
          <w:p w14:paraId="4FD30234" w14:textId="77777777" w:rsidR="00DD7A94" w:rsidRPr="00DD7A94" w:rsidRDefault="00DD7A94">
            <w:pPr>
              <w:jc w:val="center"/>
              <w:rPr>
                <w:color w:val="000000"/>
                <w:sz w:val="16"/>
                <w:szCs w:val="16"/>
              </w:rPr>
            </w:pPr>
            <w:r w:rsidRPr="00DD7A94">
              <w:rPr>
                <w:color w:val="000000"/>
                <w:sz w:val="16"/>
                <w:szCs w:val="16"/>
              </w:rPr>
              <w:t>3.5</w:t>
            </w:r>
          </w:p>
        </w:tc>
        <w:tc>
          <w:tcPr>
            <w:tcW w:w="252" w:type="pct"/>
            <w:tcBorders>
              <w:top w:val="nil"/>
              <w:left w:val="nil"/>
              <w:bottom w:val="single" w:sz="4" w:space="0" w:color="auto"/>
              <w:right w:val="single" w:sz="4" w:space="0" w:color="auto"/>
            </w:tcBorders>
            <w:shd w:val="clear" w:color="000000" w:fill="FFFFFF"/>
            <w:vAlign w:val="center"/>
            <w:hideMark/>
          </w:tcPr>
          <w:p w14:paraId="6D086CD0" w14:textId="77777777" w:rsidR="00DD7A94" w:rsidRPr="00DD7A94" w:rsidRDefault="00DD7A94">
            <w:pPr>
              <w:jc w:val="center"/>
              <w:rPr>
                <w:color w:val="000000"/>
                <w:sz w:val="16"/>
                <w:szCs w:val="16"/>
              </w:rPr>
            </w:pPr>
            <w:r w:rsidRPr="00DD7A94">
              <w:rPr>
                <w:color w:val="000000"/>
                <w:sz w:val="16"/>
                <w:szCs w:val="16"/>
              </w:rPr>
              <w:t>3.48</w:t>
            </w:r>
          </w:p>
        </w:tc>
        <w:tc>
          <w:tcPr>
            <w:tcW w:w="268" w:type="pct"/>
            <w:tcBorders>
              <w:top w:val="nil"/>
              <w:left w:val="nil"/>
              <w:bottom w:val="single" w:sz="4" w:space="0" w:color="auto"/>
              <w:right w:val="single" w:sz="4" w:space="0" w:color="auto"/>
            </w:tcBorders>
            <w:shd w:val="clear" w:color="000000" w:fill="FFFFFF"/>
            <w:vAlign w:val="center"/>
            <w:hideMark/>
          </w:tcPr>
          <w:p w14:paraId="7743654A" w14:textId="77777777" w:rsidR="00DD7A94" w:rsidRPr="00DD7A94" w:rsidRDefault="00DD7A94">
            <w:pPr>
              <w:jc w:val="center"/>
              <w:rPr>
                <w:color w:val="000000"/>
                <w:sz w:val="16"/>
                <w:szCs w:val="16"/>
              </w:rPr>
            </w:pPr>
            <w:r w:rsidRPr="00DD7A94">
              <w:rPr>
                <w:color w:val="000000"/>
                <w:sz w:val="16"/>
                <w:szCs w:val="16"/>
              </w:rPr>
              <w:t>3.61</w:t>
            </w:r>
          </w:p>
        </w:tc>
        <w:tc>
          <w:tcPr>
            <w:tcW w:w="324" w:type="pct"/>
            <w:tcBorders>
              <w:top w:val="nil"/>
              <w:left w:val="nil"/>
              <w:bottom w:val="single" w:sz="4" w:space="0" w:color="auto"/>
              <w:right w:val="single" w:sz="4" w:space="0" w:color="auto"/>
            </w:tcBorders>
            <w:shd w:val="clear" w:color="000000" w:fill="FFFFFF"/>
            <w:vAlign w:val="center"/>
            <w:hideMark/>
          </w:tcPr>
          <w:p w14:paraId="6F91C04A" w14:textId="77777777" w:rsidR="00DD7A94" w:rsidRPr="00DD7A94" w:rsidRDefault="00DD7A94">
            <w:pPr>
              <w:jc w:val="center"/>
              <w:rPr>
                <w:color w:val="000000"/>
                <w:sz w:val="16"/>
                <w:szCs w:val="16"/>
              </w:rPr>
            </w:pPr>
            <w:r w:rsidRPr="00DD7A94">
              <w:rPr>
                <w:color w:val="000000"/>
                <w:sz w:val="16"/>
                <w:szCs w:val="16"/>
              </w:rPr>
              <w:t>3.57</w:t>
            </w:r>
          </w:p>
        </w:tc>
        <w:tc>
          <w:tcPr>
            <w:tcW w:w="248" w:type="pct"/>
            <w:tcBorders>
              <w:top w:val="nil"/>
              <w:left w:val="nil"/>
              <w:bottom w:val="single" w:sz="4" w:space="0" w:color="auto"/>
              <w:right w:val="single" w:sz="4" w:space="0" w:color="auto"/>
            </w:tcBorders>
            <w:shd w:val="clear" w:color="000000" w:fill="FFFFFF"/>
            <w:noWrap/>
            <w:vAlign w:val="center"/>
            <w:hideMark/>
          </w:tcPr>
          <w:p w14:paraId="458AD330" w14:textId="77777777" w:rsidR="00DD7A94" w:rsidRPr="00DD7A94" w:rsidRDefault="00DD7A94">
            <w:pPr>
              <w:jc w:val="center"/>
              <w:rPr>
                <w:color w:val="1F4E78"/>
                <w:sz w:val="16"/>
                <w:szCs w:val="16"/>
              </w:rPr>
            </w:pPr>
            <w:r w:rsidRPr="00DD7A94">
              <w:rPr>
                <w:color w:val="1F4E78"/>
                <w:sz w:val="16"/>
                <w:szCs w:val="16"/>
              </w:rPr>
              <w:t>3.63</w:t>
            </w:r>
          </w:p>
        </w:tc>
        <w:tc>
          <w:tcPr>
            <w:tcW w:w="271" w:type="pct"/>
            <w:tcBorders>
              <w:top w:val="nil"/>
              <w:left w:val="nil"/>
              <w:bottom w:val="single" w:sz="4" w:space="0" w:color="auto"/>
              <w:right w:val="single" w:sz="4" w:space="0" w:color="auto"/>
            </w:tcBorders>
            <w:shd w:val="clear" w:color="000000" w:fill="FFFFFF"/>
            <w:vAlign w:val="center"/>
            <w:hideMark/>
          </w:tcPr>
          <w:p w14:paraId="79D4BF76" w14:textId="77777777" w:rsidR="00DD7A94" w:rsidRPr="00DD7A94" w:rsidRDefault="00DD7A94">
            <w:pPr>
              <w:jc w:val="center"/>
              <w:rPr>
                <w:color w:val="000000"/>
                <w:sz w:val="16"/>
                <w:szCs w:val="16"/>
              </w:rPr>
            </w:pPr>
            <w:r w:rsidRPr="00DD7A94">
              <w:rPr>
                <w:color w:val="000000"/>
                <w:sz w:val="16"/>
                <w:szCs w:val="16"/>
              </w:rPr>
              <w:t>0.04</w:t>
            </w:r>
          </w:p>
        </w:tc>
        <w:tc>
          <w:tcPr>
            <w:tcW w:w="271" w:type="pct"/>
            <w:tcBorders>
              <w:top w:val="nil"/>
              <w:left w:val="nil"/>
              <w:bottom w:val="single" w:sz="4" w:space="0" w:color="auto"/>
              <w:right w:val="single" w:sz="4" w:space="0" w:color="auto"/>
            </w:tcBorders>
            <w:shd w:val="clear" w:color="000000" w:fill="FFFFFF"/>
            <w:vAlign w:val="center"/>
            <w:hideMark/>
          </w:tcPr>
          <w:p w14:paraId="71C208B3" w14:textId="77777777" w:rsidR="00DD7A94" w:rsidRPr="00DD7A94" w:rsidRDefault="00DD7A94">
            <w:pPr>
              <w:jc w:val="center"/>
              <w:rPr>
                <w:sz w:val="16"/>
                <w:szCs w:val="16"/>
              </w:rPr>
            </w:pPr>
            <w:r w:rsidRPr="00DD7A94">
              <w:rPr>
                <w:color w:val="FF0000"/>
                <w:sz w:val="16"/>
                <w:szCs w:val="16"/>
              </w:rPr>
              <w:t>-0.02</w:t>
            </w:r>
          </w:p>
        </w:tc>
      </w:tr>
      <w:tr w:rsidR="00DD7A94" w:rsidRPr="00DD7A94" w14:paraId="2273B271" w14:textId="77777777" w:rsidTr="007D679F">
        <w:trPr>
          <w:trHeight w:val="507"/>
        </w:trPr>
        <w:tc>
          <w:tcPr>
            <w:tcW w:w="261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6B9E127D" w14:textId="77777777" w:rsidR="00DD7A94" w:rsidRPr="00DD7A94" w:rsidRDefault="00DD7A94">
            <w:pPr>
              <w:rPr>
                <w:color w:val="000000"/>
                <w:sz w:val="16"/>
                <w:szCs w:val="16"/>
              </w:rPr>
            </w:pPr>
            <w:r w:rsidRPr="00DD7A94">
              <w:rPr>
                <w:color w:val="000000"/>
                <w:sz w:val="16"/>
                <w:szCs w:val="16"/>
              </w:rPr>
              <w:t>ISGC-P07-03: Grado de satisfacción global del PDI con el título</w:t>
            </w:r>
          </w:p>
        </w:tc>
        <w:tc>
          <w:tcPr>
            <w:tcW w:w="252" w:type="pct"/>
            <w:tcBorders>
              <w:top w:val="nil"/>
              <w:left w:val="nil"/>
              <w:bottom w:val="single" w:sz="4" w:space="0" w:color="auto"/>
              <w:right w:val="single" w:sz="4" w:space="0" w:color="auto"/>
            </w:tcBorders>
            <w:shd w:val="clear" w:color="000000" w:fill="F8CBAD"/>
            <w:vAlign w:val="center"/>
            <w:hideMark/>
          </w:tcPr>
          <w:p w14:paraId="2A383042" w14:textId="77777777" w:rsidR="00DD7A94" w:rsidRPr="00DD7A94" w:rsidRDefault="00DD7A94">
            <w:pPr>
              <w:jc w:val="center"/>
              <w:rPr>
                <w:color w:val="000000"/>
                <w:sz w:val="16"/>
                <w:szCs w:val="16"/>
              </w:rPr>
            </w:pPr>
            <w:r w:rsidRPr="00DD7A94">
              <w:rPr>
                <w:color w:val="000000"/>
                <w:sz w:val="16"/>
                <w:szCs w:val="16"/>
              </w:rPr>
              <w:t>4.29</w:t>
            </w:r>
          </w:p>
        </w:tc>
        <w:tc>
          <w:tcPr>
            <w:tcW w:w="252" w:type="pct"/>
            <w:tcBorders>
              <w:top w:val="nil"/>
              <w:left w:val="nil"/>
              <w:bottom w:val="single" w:sz="4" w:space="0" w:color="auto"/>
              <w:right w:val="single" w:sz="4" w:space="0" w:color="auto"/>
            </w:tcBorders>
            <w:shd w:val="clear" w:color="000000" w:fill="F8CBAD"/>
            <w:vAlign w:val="center"/>
            <w:hideMark/>
          </w:tcPr>
          <w:p w14:paraId="48A02EB7" w14:textId="77777777" w:rsidR="00DD7A94" w:rsidRPr="00DD7A94" w:rsidRDefault="00DD7A94">
            <w:pPr>
              <w:jc w:val="center"/>
              <w:rPr>
                <w:color w:val="000000"/>
                <w:sz w:val="16"/>
                <w:szCs w:val="16"/>
              </w:rPr>
            </w:pPr>
            <w:r w:rsidRPr="00DD7A94">
              <w:rPr>
                <w:color w:val="000000"/>
                <w:sz w:val="16"/>
                <w:szCs w:val="16"/>
              </w:rPr>
              <w:t>4.13</w:t>
            </w:r>
          </w:p>
        </w:tc>
        <w:tc>
          <w:tcPr>
            <w:tcW w:w="252" w:type="pct"/>
            <w:tcBorders>
              <w:top w:val="nil"/>
              <w:left w:val="nil"/>
              <w:bottom w:val="single" w:sz="4" w:space="0" w:color="auto"/>
              <w:right w:val="single" w:sz="4" w:space="0" w:color="auto"/>
            </w:tcBorders>
            <w:shd w:val="clear" w:color="000000" w:fill="F8CBAD"/>
            <w:vAlign w:val="center"/>
            <w:hideMark/>
          </w:tcPr>
          <w:p w14:paraId="442CFB0C" w14:textId="77777777" w:rsidR="00DD7A94" w:rsidRPr="00DD7A94" w:rsidRDefault="00DD7A94">
            <w:pPr>
              <w:jc w:val="center"/>
              <w:rPr>
                <w:color w:val="000000"/>
                <w:sz w:val="16"/>
                <w:szCs w:val="16"/>
              </w:rPr>
            </w:pPr>
            <w:r w:rsidRPr="00DD7A94">
              <w:rPr>
                <w:color w:val="000000"/>
                <w:sz w:val="16"/>
                <w:szCs w:val="16"/>
              </w:rPr>
              <w:t>4.03</w:t>
            </w:r>
          </w:p>
        </w:tc>
        <w:tc>
          <w:tcPr>
            <w:tcW w:w="252" w:type="pct"/>
            <w:tcBorders>
              <w:top w:val="nil"/>
              <w:left w:val="nil"/>
              <w:bottom w:val="single" w:sz="4" w:space="0" w:color="auto"/>
              <w:right w:val="single" w:sz="4" w:space="0" w:color="auto"/>
            </w:tcBorders>
            <w:shd w:val="clear" w:color="000000" w:fill="F8CBAD"/>
            <w:vAlign w:val="center"/>
            <w:hideMark/>
          </w:tcPr>
          <w:p w14:paraId="0CA7C9AA" w14:textId="77777777" w:rsidR="00DD7A94" w:rsidRPr="00DD7A94" w:rsidRDefault="00DD7A94">
            <w:pPr>
              <w:jc w:val="center"/>
              <w:rPr>
                <w:color w:val="000000"/>
                <w:sz w:val="16"/>
                <w:szCs w:val="16"/>
              </w:rPr>
            </w:pPr>
            <w:r w:rsidRPr="00DD7A94">
              <w:rPr>
                <w:color w:val="000000"/>
                <w:sz w:val="16"/>
                <w:szCs w:val="16"/>
              </w:rPr>
              <w:t>4.25</w:t>
            </w:r>
          </w:p>
        </w:tc>
        <w:tc>
          <w:tcPr>
            <w:tcW w:w="268" w:type="pct"/>
            <w:tcBorders>
              <w:top w:val="nil"/>
              <w:left w:val="nil"/>
              <w:bottom w:val="single" w:sz="4" w:space="0" w:color="auto"/>
              <w:right w:val="single" w:sz="4" w:space="0" w:color="auto"/>
            </w:tcBorders>
            <w:shd w:val="clear" w:color="000000" w:fill="F8CBAD"/>
            <w:vAlign w:val="center"/>
            <w:hideMark/>
          </w:tcPr>
          <w:p w14:paraId="1BF02B1E" w14:textId="77777777" w:rsidR="00DD7A94" w:rsidRPr="00DD7A94" w:rsidRDefault="00DD7A94">
            <w:pPr>
              <w:jc w:val="center"/>
              <w:rPr>
                <w:color w:val="000000"/>
                <w:sz w:val="16"/>
                <w:szCs w:val="16"/>
              </w:rPr>
            </w:pPr>
            <w:r w:rsidRPr="00DD7A94">
              <w:rPr>
                <w:color w:val="000000"/>
                <w:sz w:val="16"/>
                <w:szCs w:val="16"/>
              </w:rPr>
              <w:t>4.23</w:t>
            </w:r>
          </w:p>
        </w:tc>
        <w:tc>
          <w:tcPr>
            <w:tcW w:w="324" w:type="pct"/>
            <w:tcBorders>
              <w:top w:val="nil"/>
              <w:left w:val="nil"/>
              <w:bottom w:val="single" w:sz="4" w:space="0" w:color="auto"/>
              <w:right w:val="single" w:sz="4" w:space="0" w:color="auto"/>
            </w:tcBorders>
            <w:shd w:val="clear" w:color="000000" w:fill="F8CBAD"/>
            <w:vAlign w:val="center"/>
            <w:hideMark/>
          </w:tcPr>
          <w:p w14:paraId="67B2E5C1" w14:textId="77777777" w:rsidR="00DD7A94" w:rsidRPr="00DD7A94" w:rsidRDefault="00DD7A94">
            <w:pPr>
              <w:jc w:val="center"/>
              <w:rPr>
                <w:color w:val="000000"/>
                <w:sz w:val="16"/>
                <w:szCs w:val="16"/>
              </w:rPr>
            </w:pPr>
            <w:r w:rsidRPr="00DD7A94">
              <w:rPr>
                <w:color w:val="000000"/>
                <w:sz w:val="16"/>
                <w:szCs w:val="16"/>
              </w:rPr>
              <w:t>4.05</w:t>
            </w:r>
          </w:p>
        </w:tc>
        <w:tc>
          <w:tcPr>
            <w:tcW w:w="248" w:type="pct"/>
            <w:tcBorders>
              <w:top w:val="nil"/>
              <w:left w:val="nil"/>
              <w:bottom w:val="single" w:sz="4" w:space="0" w:color="auto"/>
              <w:right w:val="single" w:sz="4" w:space="0" w:color="auto"/>
            </w:tcBorders>
            <w:shd w:val="clear" w:color="000000" w:fill="F8CBAD"/>
            <w:noWrap/>
            <w:vAlign w:val="center"/>
            <w:hideMark/>
          </w:tcPr>
          <w:p w14:paraId="5524FE5F" w14:textId="77777777" w:rsidR="00DD7A94" w:rsidRPr="00DD7A94" w:rsidRDefault="00DD7A94">
            <w:pPr>
              <w:jc w:val="center"/>
              <w:rPr>
                <w:color w:val="1F4E78"/>
                <w:sz w:val="16"/>
                <w:szCs w:val="16"/>
              </w:rPr>
            </w:pPr>
            <w:r w:rsidRPr="00DD7A94">
              <w:rPr>
                <w:color w:val="1F4E78"/>
                <w:sz w:val="16"/>
                <w:szCs w:val="16"/>
              </w:rPr>
              <w:t>3.96</w:t>
            </w:r>
          </w:p>
        </w:tc>
        <w:tc>
          <w:tcPr>
            <w:tcW w:w="271" w:type="pct"/>
            <w:tcBorders>
              <w:top w:val="nil"/>
              <w:left w:val="nil"/>
              <w:bottom w:val="single" w:sz="4" w:space="0" w:color="auto"/>
              <w:right w:val="single" w:sz="4" w:space="0" w:color="auto"/>
            </w:tcBorders>
            <w:shd w:val="clear" w:color="000000" w:fill="F8CBAD"/>
            <w:vAlign w:val="center"/>
            <w:hideMark/>
          </w:tcPr>
          <w:p w14:paraId="073F5383" w14:textId="77777777" w:rsidR="00DD7A94" w:rsidRPr="00DD7A94" w:rsidRDefault="00DD7A94">
            <w:pPr>
              <w:jc w:val="center"/>
              <w:rPr>
                <w:color w:val="000000"/>
                <w:sz w:val="16"/>
                <w:szCs w:val="16"/>
              </w:rPr>
            </w:pPr>
            <w:r w:rsidRPr="00DD7A94">
              <w:rPr>
                <w:color w:val="000000"/>
                <w:sz w:val="16"/>
                <w:szCs w:val="16"/>
              </w:rPr>
              <w:t>0.18</w:t>
            </w:r>
          </w:p>
        </w:tc>
        <w:tc>
          <w:tcPr>
            <w:tcW w:w="271" w:type="pct"/>
            <w:tcBorders>
              <w:top w:val="nil"/>
              <w:left w:val="nil"/>
              <w:bottom w:val="single" w:sz="4" w:space="0" w:color="auto"/>
              <w:right w:val="single" w:sz="4" w:space="0" w:color="auto"/>
            </w:tcBorders>
            <w:shd w:val="clear" w:color="000000" w:fill="F8CBAD"/>
            <w:vAlign w:val="center"/>
            <w:hideMark/>
          </w:tcPr>
          <w:p w14:paraId="237389A1" w14:textId="77777777" w:rsidR="00DD7A94" w:rsidRPr="00DD7A94" w:rsidRDefault="00DD7A94">
            <w:pPr>
              <w:jc w:val="center"/>
              <w:rPr>
                <w:sz w:val="16"/>
                <w:szCs w:val="16"/>
              </w:rPr>
            </w:pPr>
            <w:r w:rsidRPr="00DD7A94">
              <w:rPr>
                <w:sz w:val="16"/>
                <w:szCs w:val="16"/>
              </w:rPr>
              <w:t>0.27</w:t>
            </w:r>
          </w:p>
        </w:tc>
      </w:tr>
    </w:tbl>
    <w:p w14:paraId="47197E5B" w14:textId="77777777" w:rsidR="00D6343D" w:rsidRDefault="00D6343D" w:rsidP="00515B56">
      <w:pPr>
        <w:spacing w:before="10"/>
        <w:rPr>
          <w:b/>
          <w:bCs/>
          <w:color w:val="800000"/>
          <w:sz w:val="44"/>
          <w:szCs w:val="44"/>
        </w:rPr>
      </w:pPr>
    </w:p>
    <w:tbl>
      <w:tblPr>
        <w:tblW w:w="14980" w:type="dxa"/>
        <w:tblLook w:val="04A0" w:firstRow="1" w:lastRow="0" w:firstColumn="1" w:lastColumn="0" w:noHBand="0" w:noVBand="1"/>
      </w:tblPr>
      <w:tblGrid>
        <w:gridCol w:w="7762"/>
        <w:gridCol w:w="276"/>
        <w:gridCol w:w="603"/>
        <w:gridCol w:w="709"/>
        <w:gridCol w:w="709"/>
        <w:gridCol w:w="708"/>
        <w:gridCol w:w="852"/>
        <w:gridCol w:w="992"/>
        <w:gridCol w:w="810"/>
        <w:gridCol w:w="868"/>
        <w:gridCol w:w="691"/>
      </w:tblGrid>
      <w:tr w:rsidR="00DD7A94" w:rsidRPr="00DD7A94" w14:paraId="6A7199D5" w14:textId="77777777" w:rsidTr="007D679F">
        <w:trPr>
          <w:trHeight w:val="478"/>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14:paraId="7B16E5CC" w14:textId="56AAB037" w:rsidR="00D6343D" w:rsidRPr="00C522A0" w:rsidRDefault="00104CBB" w:rsidP="007D679F">
            <w:pPr>
              <w:rPr>
                <w:b/>
                <w:bCs/>
                <w:sz w:val="20"/>
                <w:szCs w:val="20"/>
                <w:lang w:val="es-ES"/>
              </w:rPr>
            </w:pPr>
            <w:r w:rsidRPr="00C522A0">
              <w:rPr>
                <w:b/>
                <w:bCs/>
                <w:sz w:val="20"/>
                <w:szCs w:val="20"/>
                <w:lang w:val="es-ES"/>
              </w:rPr>
              <w:t>INDICADORES RELATIVOS AL MASTER</w:t>
            </w:r>
            <w:r w:rsidR="007D679F" w:rsidRPr="00C522A0">
              <w:rPr>
                <w:b/>
                <w:bCs/>
                <w:sz w:val="20"/>
                <w:szCs w:val="20"/>
                <w:lang w:val="es-ES"/>
              </w:rPr>
              <w:t xml:space="preserve"> EN CONTABILIDAD Y AUDITORÍA</w:t>
            </w:r>
          </w:p>
          <w:p w14:paraId="38114AFE" w14:textId="7F21F0A4" w:rsidR="007D679F" w:rsidRPr="007D679F" w:rsidRDefault="007D679F" w:rsidP="007D679F">
            <w:pPr>
              <w:rPr>
                <w:sz w:val="20"/>
                <w:szCs w:val="20"/>
                <w:lang w:val="es-ES"/>
              </w:rPr>
            </w:pPr>
          </w:p>
        </w:tc>
        <w:tc>
          <w:tcPr>
            <w:tcW w:w="276" w:type="dxa"/>
            <w:tcBorders>
              <w:top w:val="single" w:sz="4" w:space="0" w:color="auto"/>
              <w:left w:val="nil"/>
              <w:bottom w:val="single" w:sz="4" w:space="0" w:color="auto"/>
              <w:right w:val="nil"/>
            </w:tcBorders>
            <w:shd w:val="clear" w:color="auto" w:fill="auto"/>
            <w:noWrap/>
            <w:vAlign w:val="bottom"/>
            <w:hideMark/>
          </w:tcPr>
          <w:p w14:paraId="0A76B543" w14:textId="77777777" w:rsidR="00D6343D" w:rsidRPr="00DD7A94" w:rsidRDefault="00D6343D">
            <w:pPr>
              <w:rPr>
                <w:b/>
                <w:bCs/>
              </w:rPr>
            </w:pPr>
            <w:r w:rsidRPr="00DD7A94">
              <w:rPr>
                <w:b/>
                <w:bCs/>
              </w:rPr>
              <w:t> </w:t>
            </w:r>
          </w:p>
        </w:tc>
        <w:tc>
          <w:tcPr>
            <w:tcW w:w="603" w:type="dxa"/>
            <w:tcBorders>
              <w:top w:val="single" w:sz="4" w:space="0" w:color="auto"/>
              <w:left w:val="nil"/>
              <w:bottom w:val="nil"/>
              <w:right w:val="nil"/>
            </w:tcBorders>
            <w:shd w:val="clear" w:color="auto" w:fill="auto"/>
            <w:noWrap/>
            <w:vAlign w:val="bottom"/>
            <w:hideMark/>
          </w:tcPr>
          <w:p w14:paraId="07148DA8" w14:textId="77777777" w:rsidR="00D6343D" w:rsidRPr="00DD7A94" w:rsidRDefault="00D6343D">
            <w:pPr>
              <w:rPr>
                <w:sz w:val="16"/>
                <w:szCs w:val="16"/>
              </w:rPr>
            </w:pPr>
            <w:r w:rsidRPr="00DD7A94">
              <w:rPr>
                <w:sz w:val="16"/>
                <w:szCs w:val="16"/>
              </w:rPr>
              <w:t> </w:t>
            </w:r>
          </w:p>
        </w:tc>
        <w:tc>
          <w:tcPr>
            <w:tcW w:w="709" w:type="dxa"/>
            <w:tcBorders>
              <w:top w:val="single" w:sz="4" w:space="0" w:color="auto"/>
              <w:left w:val="nil"/>
              <w:bottom w:val="nil"/>
              <w:right w:val="nil"/>
            </w:tcBorders>
            <w:shd w:val="clear" w:color="auto" w:fill="auto"/>
            <w:noWrap/>
            <w:vAlign w:val="bottom"/>
            <w:hideMark/>
          </w:tcPr>
          <w:p w14:paraId="3A8B0FFE" w14:textId="77777777" w:rsidR="00D6343D" w:rsidRPr="00DD7A94" w:rsidRDefault="00D6343D">
            <w:pPr>
              <w:rPr>
                <w:sz w:val="16"/>
                <w:szCs w:val="16"/>
              </w:rPr>
            </w:pPr>
            <w:r w:rsidRPr="00DD7A94">
              <w:rPr>
                <w:sz w:val="16"/>
                <w:szCs w:val="16"/>
              </w:rPr>
              <w:t> </w:t>
            </w:r>
          </w:p>
        </w:tc>
        <w:tc>
          <w:tcPr>
            <w:tcW w:w="709" w:type="dxa"/>
            <w:tcBorders>
              <w:top w:val="single" w:sz="4" w:space="0" w:color="auto"/>
              <w:left w:val="nil"/>
              <w:bottom w:val="nil"/>
              <w:right w:val="nil"/>
            </w:tcBorders>
            <w:shd w:val="clear" w:color="auto" w:fill="auto"/>
            <w:noWrap/>
            <w:vAlign w:val="bottom"/>
            <w:hideMark/>
          </w:tcPr>
          <w:p w14:paraId="03F15254" w14:textId="77777777" w:rsidR="00D6343D" w:rsidRPr="00DD7A94" w:rsidRDefault="00D6343D">
            <w:pPr>
              <w:rPr>
                <w:sz w:val="16"/>
                <w:szCs w:val="16"/>
              </w:rPr>
            </w:pPr>
            <w:r w:rsidRPr="00DD7A94">
              <w:rPr>
                <w:sz w:val="16"/>
                <w:szCs w:val="16"/>
              </w:rPr>
              <w:t> </w:t>
            </w:r>
          </w:p>
        </w:tc>
        <w:tc>
          <w:tcPr>
            <w:tcW w:w="708" w:type="dxa"/>
            <w:tcBorders>
              <w:top w:val="single" w:sz="4" w:space="0" w:color="auto"/>
              <w:left w:val="nil"/>
              <w:bottom w:val="nil"/>
              <w:right w:val="nil"/>
            </w:tcBorders>
            <w:shd w:val="clear" w:color="auto" w:fill="auto"/>
            <w:noWrap/>
            <w:vAlign w:val="bottom"/>
            <w:hideMark/>
          </w:tcPr>
          <w:p w14:paraId="5BF005D4" w14:textId="77777777" w:rsidR="00D6343D" w:rsidRPr="00DD7A94" w:rsidRDefault="00D6343D">
            <w:pPr>
              <w:rPr>
                <w:sz w:val="16"/>
                <w:szCs w:val="16"/>
              </w:rPr>
            </w:pPr>
            <w:r w:rsidRPr="00DD7A94">
              <w:rPr>
                <w:sz w:val="16"/>
                <w:szCs w:val="16"/>
              </w:rPr>
              <w:t> </w:t>
            </w:r>
          </w:p>
        </w:tc>
        <w:tc>
          <w:tcPr>
            <w:tcW w:w="852" w:type="dxa"/>
            <w:tcBorders>
              <w:top w:val="single" w:sz="4" w:space="0" w:color="auto"/>
              <w:left w:val="nil"/>
              <w:bottom w:val="nil"/>
              <w:right w:val="nil"/>
            </w:tcBorders>
            <w:shd w:val="clear" w:color="auto" w:fill="auto"/>
            <w:noWrap/>
            <w:vAlign w:val="bottom"/>
            <w:hideMark/>
          </w:tcPr>
          <w:p w14:paraId="221C8164" w14:textId="77777777" w:rsidR="00D6343D" w:rsidRPr="00DD7A94" w:rsidRDefault="00D6343D">
            <w:pPr>
              <w:rPr>
                <w:sz w:val="16"/>
                <w:szCs w:val="16"/>
              </w:rPr>
            </w:pPr>
            <w:r w:rsidRPr="00DD7A94">
              <w:rPr>
                <w:sz w:val="16"/>
                <w:szCs w:val="16"/>
              </w:rPr>
              <w:t> </w:t>
            </w:r>
          </w:p>
        </w:tc>
        <w:tc>
          <w:tcPr>
            <w:tcW w:w="992" w:type="dxa"/>
            <w:tcBorders>
              <w:top w:val="single" w:sz="4" w:space="0" w:color="auto"/>
              <w:left w:val="nil"/>
              <w:bottom w:val="nil"/>
              <w:right w:val="nil"/>
            </w:tcBorders>
            <w:shd w:val="clear" w:color="auto" w:fill="auto"/>
            <w:noWrap/>
            <w:vAlign w:val="bottom"/>
            <w:hideMark/>
          </w:tcPr>
          <w:p w14:paraId="3A9C97F8" w14:textId="77777777" w:rsidR="00D6343D" w:rsidRPr="00DD7A94" w:rsidRDefault="00D6343D">
            <w:pPr>
              <w:rPr>
                <w:sz w:val="16"/>
                <w:szCs w:val="16"/>
              </w:rPr>
            </w:pPr>
            <w:r w:rsidRPr="00DD7A94">
              <w:rPr>
                <w:sz w:val="16"/>
                <w:szCs w:val="16"/>
              </w:rPr>
              <w:t> </w:t>
            </w:r>
          </w:p>
        </w:tc>
        <w:tc>
          <w:tcPr>
            <w:tcW w:w="810" w:type="dxa"/>
            <w:tcBorders>
              <w:top w:val="single" w:sz="4" w:space="0" w:color="auto"/>
              <w:left w:val="nil"/>
              <w:bottom w:val="nil"/>
              <w:right w:val="nil"/>
            </w:tcBorders>
            <w:shd w:val="clear" w:color="auto" w:fill="auto"/>
            <w:noWrap/>
            <w:vAlign w:val="bottom"/>
            <w:hideMark/>
          </w:tcPr>
          <w:p w14:paraId="247ED93D" w14:textId="77777777" w:rsidR="00D6343D" w:rsidRPr="00DD7A94" w:rsidRDefault="00D6343D">
            <w:pPr>
              <w:rPr>
                <w:sz w:val="16"/>
                <w:szCs w:val="16"/>
              </w:rPr>
            </w:pPr>
            <w:r w:rsidRPr="00DD7A94">
              <w:rPr>
                <w:sz w:val="16"/>
                <w:szCs w:val="16"/>
              </w:rPr>
              <w:t> </w:t>
            </w:r>
          </w:p>
        </w:tc>
        <w:tc>
          <w:tcPr>
            <w:tcW w:w="0" w:type="auto"/>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728029D3" w14:textId="77777777" w:rsidR="00DD7A94" w:rsidRPr="007D679F" w:rsidRDefault="00D6343D">
            <w:pPr>
              <w:jc w:val="center"/>
              <w:rPr>
                <w:color w:val="C00000"/>
                <w:sz w:val="16"/>
                <w:szCs w:val="16"/>
              </w:rPr>
            </w:pPr>
            <w:r w:rsidRPr="007D679F">
              <w:rPr>
                <w:color w:val="C00000"/>
                <w:sz w:val="16"/>
                <w:szCs w:val="16"/>
              </w:rPr>
              <w:t xml:space="preserve">Diferencias </w:t>
            </w:r>
          </w:p>
          <w:p w14:paraId="3160D253" w14:textId="36BEEEAB" w:rsidR="00D6343D" w:rsidRPr="007D679F" w:rsidRDefault="00D6343D">
            <w:pPr>
              <w:jc w:val="center"/>
              <w:rPr>
                <w:color w:val="C00000"/>
                <w:sz w:val="16"/>
                <w:szCs w:val="16"/>
                <w:lang w:val="es-ES"/>
              </w:rPr>
            </w:pPr>
            <w:r w:rsidRPr="007D679F">
              <w:rPr>
                <w:color w:val="C00000"/>
                <w:sz w:val="16"/>
                <w:szCs w:val="16"/>
              </w:rPr>
              <w:t>202</w:t>
            </w:r>
            <w:r w:rsidR="00C0591A" w:rsidRPr="007D679F">
              <w:rPr>
                <w:color w:val="C00000"/>
                <w:sz w:val="16"/>
                <w:szCs w:val="16"/>
                <w:lang w:val="es-ES"/>
              </w:rPr>
              <w:t>4</w:t>
            </w:r>
            <w:r w:rsidRPr="007D679F">
              <w:rPr>
                <w:color w:val="C00000"/>
                <w:sz w:val="16"/>
                <w:szCs w:val="16"/>
              </w:rPr>
              <w:t>-</w:t>
            </w:r>
            <w:r w:rsidR="00DD7A94" w:rsidRPr="007D679F">
              <w:rPr>
                <w:color w:val="C00000"/>
                <w:sz w:val="16"/>
                <w:szCs w:val="16"/>
                <w:lang w:val="es-ES"/>
              </w:rPr>
              <w:t>20</w:t>
            </w:r>
            <w:r w:rsidRPr="007D679F">
              <w:rPr>
                <w:color w:val="C00000"/>
                <w:sz w:val="16"/>
                <w:szCs w:val="16"/>
              </w:rPr>
              <w:t>2</w:t>
            </w:r>
            <w:r w:rsidR="00C0591A" w:rsidRPr="007D679F">
              <w:rPr>
                <w:color w:val="C00000"/>
                <w:sz w:val="16"/>
                <w:szCs w:val="16"/>
                <w:lang w:val="es-ES"/>
              </w:rPr>
              <w:t>5</w:t>
            </w:r>
          </w:p>
        </w:tc>
      </w:tr>
      <w:tr w:rsidR="00DD7A94" w:rsidRPr="00DD7A94" w14:paraId="23604F2E" w14:textId="77777777" w:rsidTr="007D679F">
        <w:trPr>
          <w:trHeight w:val="478"/>
        </w:trPr>
        <w:tc>
          <w:tcPr>
            <w:tcW w:w="7762" w:type="dxa"/>
            <w:tcBorders>
              <w:top w:val="single" w:sz="4" w:space="0" w:color="auto"/>
              <w:left w:val="single" w:sz="4" w:space="0" w:color="auto"/>
              <w:bottom w:val="single" w:sz="4" w:space="0" w:color="auto"/>
              <w:right w:val="single" w:sz="4" w:space="0" w:color="auto"/>
            </w:tcBorders>
            <w:shd w:val="clear" w:color="000000" w:fill="003366"/>
            <w:vAlign w:val="center"/>
            <w:hideMark/>
          </w:tcPr>
          <w:p w14:paraId="23277EDC" w14:textId="77777777" w:rsidR="00D6343D" w:rsidRPr="007D679F" w:rsidRDefault="00D6343D" w:rsidP="00DD7A94">
            <w:pPr>
              <w:jc w:val="center"/>
              <w:rPr>
                <w:sz w:val="20"/>
                <w:szCs w:val="20"/>
              </w:rPr>
            </w:pPr>
            <w:r w:rsidRPr="007D679F">
              <w:rPr>
                <w:sz w:val="20"/>
                <w:szCs w:val="20"/>
              </w:rPr>
              <w:t>INDICADOR</w:t>
            </w:r>
          </w:p>
        </w:tc>
        <w:tc>
          <w:tcPr>
            <w:tcW w:w="879" w:type="dxa"/>
            <w:gridSpan w:val="2"/>
            <w:tcBorders>
              <w:top w:val="single" w:sz="8" w:space="0" w:color="auto"/>
              <w:left w:val="single" w:sz="4" w:space="0" w:color="auto"/>
              <w:bottom w:val="nil"/>
              <w:right w:val="single" w:sz="4" w:space="0" w:color="000000"/>
            </w:tcBorders>
            <w:shd w:val="clear" w:color="000000" w:fill="003366"/>
            <w:vAlign w:val="center"/>
            <w:hideMark/>
          </w:tcPr>
          <w:p w14:paraId="3D3A88C7" w14:textId="03A131E9" w:rsidR="00D6343D" w:rsidRPr="007D679F" w:rsidRDefault="00D6343D">
            <w:pPr>
              <w:jc w:val="center"/>
              <w:rPr>
                <w:color w:val="FFFFFF"/>
                <w:sz w:val="16"/>
                <w:szCs w:val="16"/>
              </w:rPr>
            </w:pPr>
            <w:r w:rsidRPr="007D679F">
              <w:rPr>
                <w:color w:val="FFFFFF"/>
                <w:sz w:val="16"/>
                <w:szCs w:val="16"/>
              </w:rPr>
              <w:t>20-21</w:t>
            </w:r>
          </w:p>
        </w:tc>
        <w:tc>
          <w:tcPr>
            <w:tcW w:w="709" w:type="dxa"/>
            <w:tcBorders>
              <w:top w:val="single" w:sz="8" w:space="0" w:color="auto"/>
              <w:left w:val="nil"/>
              <w:bottom w:val="nil"/>
              <w:right w:val="single" w:sz="4" w:space="0" w:color="000000"/>
            </w:tcBorders>
            <w:shd w:val="clear" w:color="000000" w:fill="003366"/>
            <w:vAlign w:val="center"/>
            <w:hideMark/>
          </w:tcPr>
          <w:p w14:paraId="099DFF61" w14:textId="769CB549" w:rsidR="00D6343D" w:rsidRPr="007D679F" w:rsidRDefault="00D6343D">
            <w:pPr>
              <w:jc w:val="center"/>
              <w:rPr>
                <w:color w:val="FFFFFF"/>
                <w:sz w:val="16"/>
                <w:szCs w:val="16"/>
              </w:rPr>
            </w:pPr>
            <w:r w:rsidRPr="007D679F">
              <w:rPr>
                <w:color w:val="FFFFFF"/>
                <w:sz w:val="16"/>
                <w:szCs w:val="16"/>
              </w:rPr>
              <w:t>21-22</w:t>
            </w:r>
          </w:p>
        </w:tc>
        <w:tc>
          <w:tcPr>
            <w:tcW w:w="709" w:type="dxa"/>
            <w:tcBorders>
              <w:top w:val="single" w:sz="8" w:space="0" w:color="auto"/>
              <w:left w:val="nil"/>
              <w:bottom w:val="nil"/>
              <w:right w:val="single" w:sz="8" w:space="0" w:color="auto"/>
            </w:tcBorders>
            <w:shd w:val="clear" w:color="000000" w:fill="003366"/>
            <w:vAlign w:val="center"/>
            <w:hideMark/>
          </w:tcPr>
          <w:p w14:paraId="0D5AF1DA" w14:textId="5AFE1C5E" w:rsidR="00D6343D" w:rsidRPr="007D679F" w:rsidRDefault="00D6343D">
            <w:pPr>
              <w:jc w:val="center"/>
              <w:rPr>
                <w:color w:val="FFFFFF"/>
                <w:sz w:val="16"/>
                <w:szCs w:val="16"/>
              </w:rPr>
            </w:pPr>
            <w:r w:rsidRPr="007D679F">
              <w:rPr>
                <w:color w:val="FFFFFF"/>
                <w:sz w:val="16"/>
                <w:szCs w:val="16"/>
              </w:rPr>
              <w:t>22-23</w:t>
            </w:r>
          </w:p>
        </w:tc>
        <w:tc>
          <w:tcPr>
            <w:tcW w:w="708" w:type="dxa"/>
            <w:tcBorders>
              <w:top w:val="single" w:sz="8" w:space="0" w:color="auto"/>
              <w:left w:val="nil"/>
              <w:bottom w:val="nil"/>
              <w:right w:val="single" w:sz="8" w:space="0" w:color="auto"/>
            </w:tcBorders>
            <w:shd w:val="clear" w:color="000000" w:fill="003366"/>
            <w:vAlign w:val="center"/>
            <w:hideMark/>
          </w:tcPr>
          <w:p w14:paraId="74FCE1DA" w14:textId="66BEE6E3" w:rsidR="00D6343D" w:rsidRPr="007D679F" w:rsidRDefault="00D6343D">
            <w:pPr>
              <w:jc w:val="center"/>
              <w:rPr>
                <w:color w:val="FFFFFF"/>
                <w:sz w:val="16"/>
                <w:szCs w:val="16"/>
              </w:rPr>
            </w:pPr>
            <w:r w:rsidRPr="007D679F">
              <w:rPr>
                <w:color w:val="FFFFFF"/>
                <w:sz w:val="16"/>
                <w:szCs w:val="16"/>
              </w:rPr>
              <w:t>23-24</w:t>
            </w:r>
          </w:p>
        </w:tc>
        <w:tc>
          <w:tcPr>
            <w:tcW w:w="852" w:type="dxa"/>
            <w:tcBorders>
              <w:top w:val="single" w:sz="8" w:space="0" w:color="auto"/>
              <w:left w:val="nil"/>
              <w:bottom w:val="nil"/>
              <w:right w:val="single" w:sz="8" w:space="0" w:color="auto"/>
            </w:tcBorders>
            <w:shd w:val="clear" w:color="000000" w:fill="003366"/>
            <w:vAlign w:val="center"/>
            <w:hideMark/>
          </w:tcPr>
          <w:p w14:paraId="2471681A" w14:textId="27B7E782" w:rsidR="00D6343D" w:rsidRPr="007D679F" w:rsidRDefault="00D6343D">
            <w:pPr>
              <w:jc w:val="center"/>
              <w:rPr>
                <w:color w:val="FFFFFF"/>
                <w:sz w:val="16"/>
                <w:szCs w:val="16"/>
              </w:rPr>
            </w:pPr>
            <w:r w:rsidRPr="007D679F">
              <w:rPr>
                <w:color w:val="FFFFFF"/>
                <w:sz w:val="16"/>
                <w:szCs w:val="16"/>
              </w:rPr>
              <w:t>24-25</w:t>
            </w:r>
          </w:p>
        </w:tc>
        <w:tc>
          <w:tcPr>
            <w:tcW w:w="992" w:type="dxa"/>
            <w:tcBorders>
              <w:top w:val="single" w:sz="8" w:space="0" w:color="auto"/>
              <w:left w:val="nil"/>
              <w:bottom w:val="nil"/>
              <w:right w:val="single" w:sz="8" w:space="0" w:color="auto"/>
            </w:tcBorders>
            <w:shd w:val="clear" w:color="000000" w:fill="003366"/>
            <w:vAlign w:val="center"/>
            <w:hideMark/>
          </w:tcPr>
          <w:p w14:paraId="0C50CC69" w14:textId="77777777" w:rsidR="00DD7A94" w:rsidRPr="007D679F" w:rsidRDefault="00D6343D">
            <w:pPr>
              <w:jc w:val="center"/>
              <w:rPr>
                <w:color w:val="FFFFFF"/>
                <w:sz w:val="16"/>
                <w:szCs w:val="16"/>
              </w:rPr>
            </w:pPr>
            <w:r w:rsidRPr="007D679F">
              <w:rPr>
                <w:color w:val="FFFFFF"/>
                <w:sz w:val="16"/>
                <w:szCs w:val="16"/>
              </w:rPr>
              <w:t xml:space="preserve">Centro </w:t>
            </w:r>
          </w:p>
          <w:p w14:paraId="2DB36352" w14:textId="310AFAF0" w:rsidR="00D6343D" w:rsidRPr="007D679F" w:rsidRDefault="00D6343D">
            <w:pPr>
              <w:jc w:val="center"/>
              <w:rPr>
                <w:color w:val="FFFFFF"/>
                <w:sz w:val="16"/>
                <w:szCs w:val="16"/>
                <w:lang w:val="es-ES"/>
              </w:rPr>
            </w:pPr>
            <w:r w:rsidRPr="007D679F">
              <w:rPr>
                <w:color w:val="FFFFFF"/>
                <w:sz w:val="16"/>
                <w:szCs w:val="16"/>
              </w:rPr>
              <w:t>2</w:t>
            </w:r>
            <w:r w:rsidR="00C0591A" w:rsidRPr="007D679F">
              <w:rPr>
                <w:color w:val="FFFFFF"/>
                <w:sz w:val="16"/>
                <w:szCs w:val="16"/>
                <w:lang w:val="es-ES"/>
              </w:rPr>
              <w:t>4</w:t>
            </w:r>
            <w:r w:rsidRPr="007D679F">
              <w:rPr>
                <w:color w:val="FFFFFF"/>
                <w:sz w:val="16"/>
                <w:szCs w:val="16"/>
              </w:rPr>
              <w:t>-2</w:t>
            </w:r>
            <w:r w:rsidR="00C0591A" w:rsidRPr="007D679F">
              <w:rPr>
                <w:color w:val="FFFFFF"/>
                <w:sz w:val="16"/>
                <w:szCs w:val="16"/>
                <w:lang w:val="es-ES"/>
              </w:rPr>
              <w:t>5</w:t>
            </w:r>
          </w:p>
        </w:tc>
        <w:tc>
          <w:tcPr>
            <w:tcW w:w="810" w:type="dxa"/>
            <w:tcBorders>
              <w:top w:val="single" w:sz="8" w:space="0" w:color="auto"/>
              <w:left w:val="nil"/>
              <w:bottom w:val="nil"/>
              <w:right w:val="single" w:sz="8" w:space="0" w:color="auto"/>
            </w:tcBorders>
            <w:shd w:val="clear" w:color="000000" w:fill="003366"/>
            <w:vAlign w:val="center"/>
            <w:hideMark/>
          </w:tcPr>
          <w:p w14:paraId="5B28AA6C" w14:textId="77777777" w:rsidR="00DD7A94" w:rsidRPr="007D679F" w:rsidRDefault="00D6343D">
            <w:pPr>
              <w:jc w:val="center"/>
              <w:rPr>
                <w:color w:val="FFE699"/>
                <w:sz w:val="16"/>
                <w:szCs w:val="16"/>
              </w:rPr>
            </w:pPr>
            <w:r w:rsidRPr="007D679F">
              <w:rPr>
                <w:color w:val="FFE699"/>
                <w:sz w:val="16"/>
                <w:szCs w:val="16"/>
              </w:rPr>
              <w:t xml:space="preserve">UCA </w:t>
            </w:r>
          </w:p>
          <w:p w14:paraId="55F60B44" w14:textId="35DC817C" w:rsidR="00D6343D" w:rsidRPr="007D679F" w:rsidRDefault="00D6343D">
            <w:pPr>
              <w:jc w:val="center"/>
              <w:rPr>
                <w:color w:val="FFE699"/>
                <w:sz w:val="16"/>
                <w:szCs w:val="16"/>
                <w:lang w:val="es-ES"/>
              </w:rPr>
            </w:pPr>
            <w:r w:rsidRPr="007D679F">
              <w:rPr>
                <w:color w:val="FFE699"/>
                <w:sz w:val="16"/>
                <w:szCs w:val="16"/>
              </w:rPr>
              <w:t>2</w:t>
            </w:r>
            <w:r w:rsidR="00C0591A" w:rsidRPr="007D679F">
              <w:rPr>
                <w:color w:val="FFE699"/>
                <w:sz w:val="16"/>
                <w:szCs w:val="16"/>
                <w:lang w:val="es-ES"/>
              </w:rPr>
              <w:t>4</w:t>
            </w:r>
            <w:r w:rsidRPr="007D679F">
              <w:rPr>
                <w:color w:val="FFE699"/>
                <w:sz w:val="16"/>
                <w:szCs w:val="16"/>
              </w:rPr>
              <w:t>-2</w:t>
            </w:r>
            <w:r w:rsidR="00C0591A" w:rsidRPr="007D679F">
              <w:rPr>
                <w:color w:val="FFE699"/>
                <w:sz w:val="16"/>
                <w:szCs w:val="16"/>
                <w:lang w:val="es-ES"/>
              </w:rPr>
              <w:t>5</w:t>
            </w:r>
          </w:p>
        </w:tc>
        <w:tc>
          <w:tcPr>
            <w:tcW w:w="0" w:type="auto"/>
            <w:tcBorders>
              <w:top w:val="nil"/>
              <w:left w:val="nil"/>
              <w:bottom w:val="nil"/>
              <w:right w:val="single" w:sz="4" w:space="0" w:color="auto"/>
            </w:tcBorders>
            <w:shd w:val="clear" w:color="000000" w:fill="FFD966"/>
            <w:vAlign w:val="center"/>
            <w:hideMark/>
          </w:tcPr>
          <w:p w14:paraId="5B1B1EAC" w14:textId="77777777" w:rsidR="00D6343D" w:rsidRPr="00DD7A94" w:rsidRDefault="00D6343D">
            <w:pPr>
              <w:jc w:val="center"/>
              <w:rPr>
                <w:b/>
                <w:bCs/>
                <w:color w:val="C00000"/>
                <w:sz w:val="16"/>
                <w:szCs w:val="16"/>
              </w:rPr>
            </w:pPr>
            <w:r w:rsidRPr="00DD7A94">
              <w:rPr>
                <w:b/>
                <w:bCs/>
                <w:color w:val="C00000"/>
                <w:sz w:val="16"/>
                <w:szCs w:val="16"/>
              </w:rPr>
              <w:t>Centro</w:t>
            </w:r>
          </w:p>
        </w:tc>
        <w:tc>
          <w:tcPr>
            <w:tcW w:w="0" w:type="auto"/>
            <w:tcBorders>
              <w:top w:val="nil"/>
              <w:left w:val="nil"/>
              <w:bottom w:val="nil"/>
              <w:right w:val="single" w:sz="4" w:space="0" w:color="auto"/>
            </w:tcBorders>
            <w:shd w:val="clear" w:color="000000" w:fill="FFD966"/>
            <w:vAlign w:val="center"/>
            <w:hideMark/>
          </w:tcPr>
          <w:p w14:paraId="3A7486B3" w14:textId="77777777" w:rsidR="00D6343D" w:rsidRPr="007D679F" w:rsidRDefault="00D6343D">
            <w:pPr>
              <w:jc w:val="center"/>
              <w:rPr>
                <w:color w:val="C00000"/>
                <w:sz w:val="16"/>
                <w:szCs w:val="16"/>
              </w:rPr>
            </w:pPr>
            <w:r w:rsidRPr="007D679F">
              <w:rPr>
                <w:color w:val="C00000"/>
                <w:sz w:val="16"/>
                <w:szCs w:val="16"/>
              </w:rPr>
              <w:t>UCA</w:t>
            </w:r>
          </w:p>
        </w:tc>
      </w:tr>
      <w:tr w:rsidR="00DD7A94" w:rsidRPr="00DD7A94" w14:paraId="48D001F1" w14:textId="77777777" w:rsidTr="007D679F">
        <w:trPr>
          <w:trHeight w:val="478"/>
        </w:trPr>
        <w:tc>
          <w:tcPr>
            <w:tcW w:w="7762"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40CA5C7F" w14:textId="77777777" w:rsidR="00D6343D" w:rsidRPr="007D679F" w:rsidRDefault="00D6343D">
            <w:pPr>
              <w:rPr>
                <w:color w:val="000000"/>
                <w:sz w:val="16"/>
                <w:szCs w:val="16"/>
              </w:rPr>
            </w:pPr>
            <w:r w:rsidRPr="007D679F">
              <w:rPr>
                <w:color w:val="000000"/>
                <w:sz w:val="16"/>
                <w:szCs w:val="16"/>
              </w:rPr>
              <w:t xml:space="preserve">ISGC-P01-02: Grado de satisfacción del PDI con la información publicada del Título-Centro </w:t>
            </w:r>
          </w:p>
        </w:tc>
        <w:tc>
          <w:tcPr>
            <w:tcW w:w="879" w:type="dxa"/>
            <w:gridSpan w:val="2"/>
            <w:tcBorders>
              <w:top w:val="single" w:sz="4" w:space="0" w:color="auto"/>
              <w:left w:val="nil"/>
              <w:bottom w:val="single" w:sz="4" w:space="0" w:color="auto"/>
              <w:right w:val="single" w:sz="4" w:space="0" w:color="auto"/>
            </w:tcBorders>
            <w:shd w:val="clear" w:color="000000" w:fill="F8CBAD"/>
            <w:vAlign w:val="center"/>
            <w:hideMark/>
          </w:tcPr>
          <w:p w14:paraId="2E4B443D" w14:textId="77777777" w:rsidR="00D6343D" w:rsidRPr="00DD7A94" w:rsidRDefault="00D6343D">
            <w:pPr>
              <w:jc w:val="center"/>
              <w:rPr>
                <w:color w:val="000000"/>
                <w:sz w:val="16"/>
                <w:szCs w:val="16"/>
              </w:rPr>
            </w:pPr>
            <w:r w:rsidRPr="00DD7A94">
              <w:rPr>
                <w:color w:val="000000"/>
                <w:sz w:val="16"/>
                <w:szCs w:val="16"/>
              </w:rPr>
              <w:t>4.4</w:t>
            </w:r>
          </w:p>
        </w:tc>
        <w:tc>
          <w:tcPr>
            <w:tcW w:w="709" w:type="dxa"/>
            <w:tcBorders>
              <w:top w:val="single" w:sz="4" w:space="0" w:color="auto"/>
              <w:left w:val="nil"/>
              <w:bottom w:val="single" w:sz="4" w:space="0" w:color="auto"/>
              <w:right w:val="single" w:sz="4" w:space="0" w:color="auto"/>
            </w:tcBorders>
            <w:shd w:val="clear" w:color="000000" w:fill="F8CBAD"/>
            <w:vAlign w:val="center"/>
            <w:hideMark/>
          </w:tcPr>
          <w:p w14:paraId="1885924F" w14:textId="77777777" w:rsidR="00D6343D" w:rsidRPr="00DD7A94" w:rsidRDefault="00D6343D">
            <w:pPr>
              <w:jc w:val="center"/>
              <w:rPr>
                <w:color w:val="000000"/>
                <w:sz w:val="16"/>
                <w:szCs w:val="16"/>
              </w:rPr>
            </w:pPr>
            <w:r w:rsidRPr="00DD7A94">
              <w:rPr>
                <w:color w:val="000000"/>
                <w:sz w:val="16"/>
                <w:szCs w:val="16"/>
              </w:rPr>
              <w:t>4.85</w:t>
            </w:r>
          </w:p>
        </w:tc>
        <w:tc>
          <w:tcPr>
            <w:tcW w:w="709" w:type="dxa"/>
            <w:tcBorders>
              <w:top w:val="single" w:sz="4" w:space="0" w:color="auto"/>
              <w:left w:val="nil"/>
              <w:bottom w:val="single" w:sz="4" w:space="0" w:color="auto"/>
              <w:right w:val="single" w:sz="4" w:space="0" w:color="auto"/>
            </w:tcBorders>
            <w:shd w:val="clear" w:color="000000" w:fill="F8CBAD"/>
            <w:vAlign w:val="center"/>
            <w:hideMark/>
          </w:tcPr>
          <w:p w14:paraId="574A9260" w14:textId="77777777" w:rsidR="00D6343D" w:rsidRPr="00DD7A94" w:rsidRDefault="00D6343D">
            <w:pPr>
              <w:jc w:val="center"/>
              <w:rPr>
                <w:color w:val="000000"/>
                <w:sz w:val="16"/>
                <w:szCs w:val="16"/>
              </w:rPr>
            </w:pPr>
            <w:r w:rsidRPr="00DD7A94">
              <w:rPr>
                <w:color w:val="000000"/>
                <w:sz w:val="16"/>
                <w:szCs w:val="16"/>
              </w:rPr>
              <w:t>4.67</w:t>
            </w:r>
          </w:p>
        </w:tc>
        <w:tc>
          <w:tcPr>
            <w:tcW w:w="708" w:type="dxa"/>
            <w:tcBorders>
              <w:top w:val="single" w:sz="4" w:space="0" w:color="auto"/>
              <w:left w:val="nil"/>
              <w:bottom w:val="single" w:sz="4" w:space="0" w:color="auto"/>
              <w:right w:val="single" w:sz="4" w:space="0" w:color="auto"/>
            </w:tcBorders>
            <w:shd w:val="clear" w:color="000000" w:fill="F8CBAD"/>
            <w:vAlign w:val="center"/>
            <w:hideMark/>
          </w:tcPr>
          <w:p w14:paraId="62DE571F" w14:textId="77777777" w:rsidR="00D6343D" w:rsidRPr="00DD7A94" w:rsidRDefault="00D6343D">
            <w:pPr>
              <w:jc w:val="center"/>
              <w:rPr>
                <w:color w:val="000000"/>
                <w:sz w:val="16"/>
                <w:szCs w:val="16"/>
              </w:rPr>
            </w:pPr>
            <w:r w:rsidRPr="00DD7A94">
              <w:rPr>
                <w:color w:val="000000"/>
                <w:sz w:val="16"/>
                <w:szCs w:val="16"/>
              </w:rPr>
              <w:t>4.6</w:t>
            </w:r>
          </w:p>
        </w:tc>
        <w:tc>
          <w:tcPr>
            <w:tcW w:w="852" w:type="dxa"/>
            <w:tcBorders>
              <w:top w:val="single" w:sz="4" w:space="0" w:color="auto"/>
              <w:left w:val="nil"/>
              <w:bottom w:val="single" w:sz="4" w:space="0" w:color="auto"/>
              <w:right w:val="single" w:sz="4" w:space="0" w:color="auto"/>
            </w:tcBorders>
            <w:shd w:val="clear" w:color="000000" w:fill="F8CBAD"/>
            <w:vAlign w:val="center"/>
            <w:hideMark/>
          </w:tcPr>
          <w:p w14:paraId="06C12FD5" w14:textId="77777777" w:rsidR="00D6343D" w:rsidRPr="00DD7A94" w:rsidRDefault="00D6343D">
            <w:pPr>
              <w:jc w:val="center"/>
              <w:rPr>
                <w:color w:val="000000"/>
                <w:sz w:val="16"/>
                <w:szCs w:val="16"/>
              </w:rPr>
            </w:pPr>
            <w:r w:rsidRPr="00DD7A94">
              <w:rPr>
                <w:color w:val="000000"/>
                <w:sz w:val="16"/>
                <w:szCs w:val="16"/>
              </w:rPr>
              <w:t>4.78</w:t>
            </w:r>
          </w:p>
        </w:tc>
        <w:tc>
          <w:tcPr>
            <w:tcW w:w="992" w:type="dxa"/>
            <w:tcBorders>
              <w:top w:val="single" w:sz="4" w:space="0" w:color="auto"/>
              <w:left w:val="nil"/>
              <w:bottom w:val="single" w:sz="4" w:space="0" w:color="auto"/>
              <w:right w:val="single" w:sz="4" w:space="0" w:color="auto"/>
            </w:tcBorders>
            <w:shd w:val="clear" w:color="000000" w:fill="F8CBAD"/>
            <w:vAlign w:val="center"/>
            <w:hideMark/>
          </w:tcPr>
          <w:p w14:paraId="3C54C39D" w14:textId="77777777" w:rsidR="00D6343D" w:rsidRPr="00DD7A94" w:rsidRDefault="00D6343D">
            <w:pPr>
              <w:jc w:val="center"/>
              <w:rPr>
                <w:color w:val="000000"/>
                <w:sz w:val="16"/>
                <w:szCs w:val="16"/>
              </w:rPr>
            </w:pPr>
            <w:r w:rsidRPr="00DD7A94">
              <w:rPr>
                <w:color w:val="000000"/>
                <w:sz w:val="16"/>
                <w:szCs w:val="16"/>
              </w:rPr>
              <w:t>4.61</w:t>
            </w:r>
          </w:p>
        </w:tc>
        <w:tc>
          <w:tcPr>
            <w:tcW w:w="810" w:type="dxa"/>
            <w:tcBorders>
              <w:top w:val="single" w:sz="4" w:space="0" w:color="auto"/>
              <w:left w:val="nil"/>
              <w:bottom w:val="single" w:sz="4" w:space="0" w:color="auto"/>
              <w:right w:val="single" w:sz="4" w:space="0" w:color="auto"/>
            </w:tcBorders>
            <w:shd w:val="clear" w:color="000000" w:fill="F8CBAD"/>
            <w:vAlign w:val="center"/>
            <w:hideMark/>
          </w:tcPr>
          <w:p w14:paraId="1AE13195" w14:textId="77777777" w:rsidR="00D6343D" w:rsidRPr="00DD7A94" w:rsidRDefault="00D6343D">
            <w:pPr>
              <w:jc w:val="center"/>
              <w:rPr>
                <w:b/>
                <w:bCs/>
                <w:color w:val="1F4E78"/>
                <w:sz w:val="16"/>
                <w:szCs w:val="16"/>
              </w:rPr>
            </w:pPr>
            <w:r w:rsidRPr="00DD7A94">
              <w:rPr>
                <w:b/>
                <w:bCs/>
                <w:color w:val="1F4E78"/>
                <w:sz w:val="16"/>
                <w:szCs w:val="16"/>
              </w:rPr>
              <w:t>4.32</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4C37E8E9" w14:textId="77777777" w:rsidR="00D6343D" w:rsidRPr="00DD7A94" w:rsidRDefault="00D6343D">
            <w:pPr>
              <w:jc w:val="center"/>
              <w:rPr>
                <w:sz w:val="16"/>
                <w:szCs w:val="16"/>
              </w:rPr>
            </w:pPr>
            <w:r w:rsidRPr="00DD7A94">
              <w:rPr>
                <w:sz w:val="16"/>
                <w:szCs w:val="16"/>
              </w:rPr>
              <w:t>0.17</w:t>
            </w:r>
          </w:p>
        </w:tc>
        <w:tc>
          <w:tcPr>
            <w:tcW w:w="0" w:type="auto"/>
            <w:tcBorders>
              <w:top w:val="single" w:sz="4" w:space="0" w:color="auto"/>
              <w:left w:val="nil"/>
              <w:bottom w:val="single" w:sz="4" w:space="0" w:color="auto"/>
              <w:right w:val="single" w:sz="4" w:space="0" w:color="auto"/>
            </w:tcBorders>
            <w:shd w:val="clear" w:color="000000" w:fill="F8CBAD"/>
            <w:vAlign w:val="center"/>
            <w:hideMark/>
          </w:tcPr>
          <w:p w14:paraId="17EF0CF0" w14:textId="77777777" w:rsidR="00D6343D" w:rsidRPr="00DD7A94" w:rsidRDefault="00D6343D">
            <w:pPr>
              <w:jc w:val="center"/>
              <w:rPr>
                <w:sz w:val="16"/>
                <w:szCs w:val="16"/>
              </w:rPr>
            </w:pPr>
            <w:r w:rsidRPr="00DD7A94">
              <w:rPr>
                <w:sz w:val="16"/>
                <w:szCs w:val="16"/>
              </w:rPr>
              <w:t>0.46</w:t>
            </w:r>
          </w:p>
        </w:tc>
      </w:tr>
      <w:tr w:rsidR="00DD7A94" w:rsidRPr="00DD7A94" w14:paraId="7C995522" w14:textId="77777777" w:rsidTr="007D679F">
        <w:trPr>
          <w:trHeight w:val="478"/>
        </w:trPr>
        <w:tc>
          <w:tcPr>
            <w:tcW w:w="776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E76193" w14:textId="77777777" w:rsidR="00D6343D" w:rsidRPr="007D679F" w:rsidRDefault="00D6343D">
            <w:pPr>
              <w:rPr>
                <w:color w:val="000000"/>
                <w:sz w:val="16"/>
                <w:szCs w:val="16"/>
              </w:rPr>
            </w:pPr>
            <w:r w:rsidRPr="007D679F">
              <w:rPr>
                <w:color w:val="000000"/>
                <w:sz w:val="16"/>
                <w:szCs w:val="16"/>
              </w:rPr>
              <w:t>ISGC-P07-02: Grado de satisfacción global del alumnado con el título</w:t>
            </w:r>
          </w:p>
        </w:tc>
        <w:tc>
          <w:tcPr>
            <w:tcW w:w="879" w:type="dxa"/>
            <w:gridSpan w:val="2"/>
            <w:tcBorders>
              <w:top w:val="nil"/>
              <w:left w:val="nil"/>
              <w:bottom w:val="single" w:sz="4" w:space="0" w:color="auto"/>
              <w:right w:val="single" w:sz="4" w:space="0" w:color="auto"/>
            </w:tcBorders>
            <w:shd w:val="clear" w:color="000000" w:fill="FFFFFF"/>
            <w:vAlign w:val="center"/>
            <w:hideMark/>
          </w:tcPr>
          <w:p w14:paraId="3D973B3D" w14:textId="77777777" w:rsidR="00D6343D" w:rsidRPr="00DD7A94" w:rsidRDefault="00D6343D">
            <w:pPr>
              <w:jc w:val="center"/>
              <w:rPr>
                <w:color w:val="000000"/>
                <w:sz w:val="16"/>
                <w:szCs w:val="16"/>
              </w:rPr>
            </w:pPr>
            <w:r w:rsidRPr="00DD7A94">
              <w:rPr>
                <w:color w:val="000000"/>
                <w:sz w:val="16"/>
                <w:szCs w:val="16"/>
              </w:rPr>
              <w:t>3.9</w:t>
            </w:r>
          </w:p>
        </w:tc>
        <w:tc>
          <w:tcPr>
            <w:tcW w:w="709" w:type="dxa"/>
            <w:tcBorders>
              <w:top w:val="nil"/>
              <w:left w:val="nil"/>
              <w:bottom w:val="single" w:sz="4" w:space="0" w:color="auto"/>
              <w:right w:val="single" w:sz="4" w:space="0" w:color="auto"/>
            </w:tcBorders>
            <w:shd w:val="clear" w:color="000000" w:fill="FFFFFF"/>
            <w:vAlign w:val="center"/>
            <w:hideMark/>
          </w:tcPr>
          <w:p w14:paraId="6DC87025" w14:textId="77777777" w:rsidR="00D6343D" w:rsidRPr="00DD7A94" w:rsidRDefault="00D6343D">
            <w:pPr>
              <w:jc w:val="center"/>
              <w:rPr>
                <w:color w:val="000000"/>
                <w:sz w:val="16"/>
                <w:szCs w:val="16"/>
              </w:rPr>
            </w:pPr>
            <w:r w:rsidRPr="00DD7A94">
              <w:rPr>
                <w:color w:val="000000"/>
                <w:sz w:val="16"/>
                <w:szCs w:val="16"/>
              </w:rPr>
              <w:t>4</w:t>
            </w:r>
          </w:p>
        </w:tc>
        <w:tc>
          <w:tcPr>
            <w:tcW w:w="709" w:type="dxa"/>
            <w:tcBorders>
              <w:top w:val="nil"/>
              <w:left w:val="nil"/>
              <w:bottom w:val="single" w:sz="4" w:space="0" w:color="auto"/>
              <w:right w:val="single" w:sz="4" w:space="0" w:color="auto"/>
            </w:tcBorders>
            <w:shd w:val="clear" w:color="000000" w:fill="FFFFFF"/>
            <w:vAlign w:val="center"/>
            <w:hideMark/>
          </w:tcPr>
          <w:p w14:paraId="3D83253E" w14:textId="77777777" w:rsidR="00D6343D" w:rsidRPr="00DD7A94" w:rsidRDefault="00D6343D">
            <w:pPr>
              <w:jc w:val="center"/>
              <w:rPr>
                <w:color w:val="000000"/>
                <w:sz w:val="16"/>
                <w:szCs w:val="16"/>
              </w:rPr>
            </w:pPr>
            <w:r w:rsidRPr="00DD7A94">
              <w:rPr>
                <w:color w:val="000000"/>
                <w:sz w:val="16"/>
                <w:szCs w:val="16"/>
              </w:rPr>
              <w:t>4.12</w:t>
            </w:r>
          </w:p>
        </w:tc>
        <w:tc>
          <w:tcPr>
            <w:tcW w:w="708" w:type="dxa"/>
            <w:tcBorders>
              <w:top w:val="nil"/>
              <w:left w:val="nil"/>
              <w:bottom w:val="single" w:sz="4" w:space="0" w:color="auto"/>
              <w:right w:val="single" w:sz="4" w:space="0" w:color="auto"/>
            </w:tcBorders>
            <w:shd w:val="clear" w:color="000000" w:fill="FFFFFF"/>
            <w:vAlign w:val="center"/>
            <w:hideMark/>
          </w:tcPr>
          <w:p w14:paraId="6B388148" w14:textId="77777777" w:rsidR="00D6343D" w:rsidRPr="00DD7A94" w:rsidRDefault="00D6343D">
            <w:pPr>
              <w:jc w:val="center"/>
              <w:rPr>
                <w:color w:val="000000"/>
                <w:sz w:val="16"/>
                <w:szCs w:val="16"/>
              </w:rPr>
            </w:pPr>
            <w:r w:rsidRPr="00DD7A94">
              <w:rPr>
                <w:color w:val="000000"/>
                <w:sz w:val="16"/>
                <w:szCs w:val="16"/>
              </w:rPr>
              <w:t>4.41</w:t>
            </w:r>
          </w:p>
        </w:tc>
        <w:tc>
          <w:tcPr>
            <w:tcW w:w="852" w:type="dxa"/>
            <w:tcBorders>
              <w:top w:val="nil"/>
              <w:left w:val="nil"/>
              <w:bottom w:val="single" w:sz="4" w:space="0" w:color="auto"/>
              <w:right w:val="single" w:sz="4" w:space="0" w:color="auto"/>
            </w:tcBorders>
            <w:shd w:val="clear" w:color="000000" w:fill="FFFFFF"/>
            <w:vAlign w:val="center"/>
            <w:hideMark/>
          </w:tcPr>
          <w:p w14:paraId="71C4851D" w14:textId="77777777" w:rsidR="00D6343D" w:rsidRPr="00DD7A94" w:rsidRDefault="00D6343D">
            <w:pPr>
              <w:jc w:val="center"/>
              <w:rPr>
                <w:color w:val="000000"/>
                <w:sz w:val="16"/>
                <w:szCs w:val="16"/>
              </w:rPr>
            </w:pPr>
            <w:r w:rsidRPr="00DD7A94">
              <w:rPr>
                <w:color w:val="000000"/>
                <w:sz w:val="16"/>
                <w:szCs w:val="16"/>
              </w:rPr>
              <w:t>3.77</w:t>
            </w:r>
          </w:p>
        </w:tc>
        <w:tc>
          <w:tcPr>
            <w:tcW w:w="992" w:type="dxa"/>
            <w:tcBorders>
              <w:top w:val="nil"/>
              <w:left w:val="nil"/>
              <w:bottom w:val="single" w:sz="4" w:space="0" w:color="auto"/>
              <w:right w:val="single" w:sz="4" w:space="0" w:color="auto"/>
            </w:tcBorders>
            <w:shd w:val="clear" w:color="000000" w:fill="FFFFFF"/>
            <w:vAlign w:val="center"/>
            <w:hideMark/>
          </w:tcPr>
          <w:p w14:paraId="1B33A133" w14:textId="77777777" w:rsidR="00D6343D" w:rsidRPr="00DD7A94" w:rsidRDefault="00D6343D">
            <w:pPr>
              <w:jc w:val="center"/>
              <w:rPr>
                <w:color w:val="000000"/>
                <w:sz w:val="16"/>
                <w:szCs w:val="16"/>
              </w:rPr>
            </w:pPr>
            <w:r w:rsidRPr="00DD7A94">
              <w:rPr>
                <w:color w:val="000000"/>
                <w:sz w:val="16"/>
                <w:szCs w:val="16"/>
              </w:rPr>
              <w:t>4</w:t>
            </w:r>
          </w:p>
        </w:tc>
        <w:tc>
          <w:tcPr>
            <w:tcW w:w="810" w:type="dxa"/>
            <w:tcBorders>
              <w:top w:val="nil"/>
              <w:left w:val="nil"/>
              <w:bottom w:val="single" w:sz="4" w:space="0" w:color="auto"/>
              <w:right w:val="single" w:sz="4" w:space="0" w:color="auto"/>
            </w:tcBorders>
            <w:shd w:val="clear" w:color="000000" w:fill="FFFFFF"/>
            <w:noWrap/>
            <w:vAlign w:val="center"/>
            <w:hideMark/>
          </w:tcPr>
          <w:p w14:paraId="26BBD827" w14:textId="77777777" w:rsidR="00D6343D" w:rsidRPr="00DD7A94" w:rsidRDefault="00D6343D">
            <w:pPr>
              <w:jc w:val="center"/>
              <w:rPr>
                <w:b/>
                <w:bCs/>
                <w:color w:val="1F4E78"/>
                <w:sz w:val="16"/>
                <w:szCs w:val="16"/>
              </w:rPr>
            </w:pPr>
            <w:r w:rsidRPr="00DD7A94">
              <w:rPr>
                <w:b/>
                <w:bCs/>
                <w:color w:val="1F4E78"/>
                <w:sz w:val="16"/>
                <w:szCs w:val="16"/>
              </w:rPr>
              <w:t>3.22</w:t>
            </w:r>
          </w:p>
        </w:tc>
        <w:tc>
          <w:tcPr>
            <w:tcW w:w="0" w:type="auto"/>
            <w:tcBorders>
              <w:top w:val="nil"/>
              <w:left w:val="nil"/>
              <w:bottom w:val="single" w:sz="4" w:space="0" w:color="auto"/>
              <w:right w:val="single" w:sz="4" w:space="0" w:color="auto"/>
            </w:tcBorders>
            <w:shd w:val="clear" w:color="000000" w:fill="FFFFFF"/>
            <w:vAlign w:val="center"/>
            <w:hideMark/>
          </w:tcPr>
          <w:p w14:paraId="0F60139B" w14:textId="77777777" w:rsidR="00D6343D" w:rsidRPr="00DD7A94" w:rsidRDefault="00D6343D">
            <w:pPr>
              <w:jc w:val="center"/>
              <w:rPr>
                <w:sz w:val="16"/>
                <w:szCs w:val="16"/>
              </w:rPr>
            </w:pPr>
            <w:r w:rsidRPr="00DD7A94">
              <w:rPr>
                <w:color w:val="FF0000"/>
                <w:sz w:val="16"/>
                <w:szCs w:val="16"/>
              </w:rPr>
              <w:t>-0.23</w:t>
            </w:r>
          </w:p>
        </w:tc>
        <w:tc>
          <w:tcPr>
            <w:tcW w:w="0" w:type="auto"/>
            <w:tcBorders>
              <w:top w:val="nil"/>
              <w:left w:val="nil"/>
              <w:bottom w:val="single" w:sz="4" w:space="0" w:color="auto"/>
              <w:right w:val="single" w:sz="4" w:space="0" w:color="auto"/>
            </w:tcBorders>
            <w:shd w:val="clear" w:color="000000" w:fill="FFFFFF"/>
            <w:vAlign w:val="center"/>
            <w:hideMark/>
          </w:tcPr>
          <w:p w14:paraId="73DCE710" w14:textId="77777777" w:rsidR="00D6343D" w:rsidRPr="00DD7A94" w:rsidRDefault="00D6343D">
            <w:pPr>
              <w:jc w:val="center"/>
              <w:rPr>
                <w:sz w:val="16"/>
                <w:szCs w:val="16"/>
              </w:rPr>
            </w:pPr>
            <w:r w:rsidRPr="00DD7A94">
              <w:rPr>
                <w:sz w:val="16"/>
                <w:szCs w:val="16"/>
              </w:rPr>
              <w:t>0.55</w:t>
            </w:r>
          </w:p>
        </w:tc>
      </w:tr>
      <w:tr w:rsidR="00DD7A94" w:rsidRPr="00DD7A94" w14:paraId="58757139" w14:textId="77777777" w:rsidTr="007D679F">
        <w:trPr>
          <w:trHeight w:val="478"/>
        </w:trPr>
        <w:tc>
          <w:tcPr>
            <w:tcW w:w="7762"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2163F104" w14:textId="77777777" w:rsidR="00D6343D" w:rsidRPr="007D679F" w:rsidRDefault="00D6343D">
            <w:pPr>
              <w:rPr>
                <w:color w:val="000000"/>
                <w:sz w:val="16"/>
                <w:szCs w:val="16"/>
              </w:rPr>
            </w:pPr>
            <w:r w:rsidRPr="007D679F">
              <w:rPr>
                <w:color w:val="000000"/>
                <w:sz w:val="16"/>
                <w:szCs w:val="16"/>
              </w:rPr>
              <w:t>ISGC-P07-03: Grado de satisfacción global del PDI con el título</w:t>
            </w:r>
          </w:p>
        </w:tc>
        <w:tc>
          <w:tcPr>
            <w:tcW w:w="879" w:type="dxa"/>
            <w:gridSpan w:val="2"/>
            <w:tcBorders>
              <w:top w:val="nil"/>
              <w:left w:val="nil"/>
              <w:bottom w:val="single" w:sz="4" w:space="0" w:color="auto"/>
              <w:right w:val="single" w:sz="4" w:space="0" w:color="auto"/>
            </w:tcBorders>
            <w:shd w:val="clear" w:color="000000" w:fill="F8CBAD"/>
            <w:vAlign w:val="center"/>
            <w:hideMark/>
          </w:tcPr>
          <w:p w14:paraId="1221DD14" w14:textId="77777777" w:rsidR="00D6343D" w:rsidRPr="00DD7A94" w:rsidRDefault="00D6343D">
            <w:pPr>
              <w:jc w:val="center"/>
              <w:rPr>
                <w:color w:val="000000"/>
                <w:sz w:val="16"/>
                <w:szCs w:val="16"/>
              </w:rPr>
            </w:pPr>
            <w:r w:rsidRPr="00DD7A94">
              <w:rPr>
                <w:color w:val="000000"/>
                <w:sz w:val="16"/>
                <w:szCs w:val="16"/>
              </w:rPr>
              <w:t>4.4</w:t>
            </w:r>
          </w:p>
        </w:tc>
        <w:tc>
          <w:tcPr>
            <w:tcW w:w="709" w:type="dxa"/>
            <w:tcBorders>
              <w:top w:val="nil"/>
              <w:left w:val="nil"/>
              <w:bottom w:val="single" w:sz="4" w:space="0" w:color="auto"/>
              <w:right w:val="single" w:sz="4" w:space="0" w:color="auto"/>
            </w:tcBorders>
            <w:shd w:val="clear" w:color="000000" w:fill="F8CBAD"/>
            <w:vAlign w:val="center"/>
            <w:hideMark/>
          </w:tcPr>
          <w:p w14:paraId="382B0BB4" w14:textId="77777777" w:rsidR="00D6343D" w:rsidRPr="00DD7A94" w:rsidRDefault="00D6343D">
            <w:pPr>
              <w:jc w:val="center"/>
              <w:rPr>
                <w:color w:val="000000"/>
                <w:sz w:val="16"/>
                <w:szCs w:val="16"/>
              </w:rPr>
            </w:pPr>
            <w:r w:rsidRPr="00DD7A94">
              <w:rPr>
                <w:color w:val="000000"/>
                <w:sz w:val="16"/>
                <w:szCs w:val="16"/>
              </w:rPr>
              <w:t>4.62</w:t>
            </w:r>
          </w:p>
        </w:tc>
        <w:tc>
          <w:tcPr>
            <w:tcW w:w="709" w:type="dxa"/>
            <w:tcBorders>
              <w:top w:val="nil"/>
              <w:left w:val="nil"/>
              <w:bottom w:val="single" w:sz="4" w:space="0" w:color="auto"/>
              <w:right w:val="single" w:sz="4" w:space="0" w:color="auto"/>
            </w:tcBorders>
            <w:shd w:val="clear" w:color="000000" w:fill="F8CBAD"/>
            <w:vAlign w:val="center"/>
            <w:hideMark/>
          </w:tcPr>
          <w:p w14:paraId="666CBE26" w14:textId="77777777" w:rsidR="00D6343D" w:rsidRPr="00DD7A94" w:rsidRDefault="00D6343D">
            <w:pPr>
              <w:jc w:val="center"/>
              <w:rPr>
                <w:color w:val="000000"/>
                <w:sz w:val="16"/>
                <w:szCs w:val="16"/>
              </w:rPr>
            </w:pPr>
            <w:r w:rsidRPr="00DD7A94">
              <w:rPr>
                <w:color w:val="000000"/>
                <w:sz w:val="16"/>
                <w:szCs w:val="16"/>
              </w:rPr>
              <w:t>4.75</w:t>
            </w:r>
          </w:p>
        </w:tc>
        <w:tc>
          <w:tcPr>
            <w:tcW w:w="708" w:type="dxa"/>
            <w:tcBorders>
              <w:top w:val="nil"/>
              <w:left w:val="nil"/>
              <w:bottom w:val="single" w:sz="4" w:space="0" w:color="auto"/>
              <w:right w:val="single" w:sz="4" w:space="0" w:color="auto"/>
            </w:tcBorders>
            <w:shd w:val="clear" w:color="000000" w:fill="F8CBAD"/>
            <w:vAlign w:val="center"/>
            <w:hideMark/>
          </w:tcPr>
          <w:p w14:paraId="74C795C3" w14:textId="77777777" w:rsidR="00D6343D" w:rsidRPr="00DD7A94" w:rsidRDefault="00D6343D">
            <w:pPr>
              <w:jc w:val="center"/>
              <w:rPr>
                <w:color w:val="000000"/>
                <w:sz w:val="16"/>
                <w:szCs w:val="16"/>
              </w:rPr>
            </w:pPr>
            <w:r w:rsidRPr="00DD7A94">
              <w:rPr>
                <w:color w:val="000000"/>
                <w:sz w:val="16"/>
                <w:szCs w:val="16"/>
              </w:rPr>
              <w:t>4.7</w:t>
            </w:r>
          </w:p>
        </w:tc>
        <w:tc>
          <w:tcPr>
            <w:tcW w:w="852" w:type="dxa"/>
            <w:tcBorders>
              <w:top w:val="nil"/>
              <w:left w:val="nil"/>
              <w:bottom w:val="single" w:sz="4" w:space="0" w:color="auto"/>
              <w:right w:val="single" w:sz="4" w:space="0" w:color="auto"/>
            </w:tcBorders>
            <w:shd w:val="clear" w:color="000000" w:fill="F8CBAD"/>
            <w:vAlign w:val="center"/>
            <w:hideMark/>
          </w:tcPr>
          <w:p w14:paraId="27C95181" w14:textId="77777777" w:rsidR="00D6343D" w:rsidRPr="00DD7A94" w:rsidRDefault="00D6343D">
            <w:pPr>
              <w:jc w:val="center"/>
              <w:rPr>
                <w:color w:val="000000"/>
                <w:sz w:val="16"/>
                <w:szCs w:val="16"/>
              </w:rPr>
            </w:pPr>
            <w:r w:rsidRPr="00DD7A94">
              <w:rPr>
                <w:color w:val="000000"/>
                <w:sz w:val="16"/>
                <w:szCs w:val="16"/>
              </w:rPr>
              <w:t>4.56</w:t>
            </w:r>
          </w:p>
        </w:tc>
        <w:tc>
          <w:tcPr>
            <w:tcW w:w="992" w:type="dxa"/>
            <w:tcBorders>
              <w:top w:val="nil"/>
              <w:left w:val="nil"/>
              <w:bottom w:val="single" w:sz="4" w:space="0" w:color="auto"/>
              <w:right w:val="single" w:sz="4" w:space="0" w:color="auto"/>
            </w:tcBorders>
            <w:shd w:val="clear" w:color="000000" w:fill="F8CBAD"/>
            <w:vAlign w:val="center"/>
            <w:hideMark/>
          </w:tcPr>
          <w:p w14:paraId="7148787C" w14:textId="77777777" w:rsidR="00D6343D" w:rsidRPr="00DD7A94" w:rsidRDefault="00D6343D">
            <w:pPr>
              <w:jc w:val="center"/>
              <w:rPr>
                <w:color w:val="000000"/>
                <w:sz w:val="16"/>
                <w:szCs w:val="16"/>
              </w:rPr>
            </w:pPr>
            <w:r w:rsidRPr="00DD7A94">
              <w:rPr>
                <w:color w:val="000000"/>
                <w:sz w:val="16"/>
                <w:szCs w:val="16"/>
              </w:rPr>
              <w:t>4.32</w:t>
            </w:r>
          </w:p>
        </w:tc>
        <w:tc>
          <w:tcPr>
            <w:tcW w:w="810" w:type="dxa"/>
            <w:tcBorders>
              <w:top w:val="nil"/>
              <w:left w:val="nil"/>
              <w:bottom w:val="single" w:sz="4" w:space="0" w:color="auto"/>
              <w:right w:val="single" w:sz="4" w:space="0" w:color="auto"/>
            </w:tcBorders>
            <w:shd w:val="clear" w:color="000000" w:fill="F8CBAD"/>
            <w:noWrap/>
            <w:vAlign w:val="center"/>
            <w:hideMark/>
          </w:tcPr>
          <w:p w14:paraId="044316D9" w14:textId="77777777" w:rsidR="00D6343D" w:rsidRPr="00DD7A94" w:rsidRDefault="00D6343D">
            <w:pPr>
              <w:jc w:val="center"/>
              <w:rPr>
                <w:b/>
                <w:bCs/>
                <w:color w:val="1F4E78"/>
                <w:sz w:val="16"/>
                <w:szCs w:val="16"/>
              </w:rPr>
            </w:pPr>
            <w:r w:rsidRPr="00DD7A94">
              <w:rPr>
                <w:b/>
                <w:bCs/>
                <w:color w:val="1F4E78"/>
                <w:sz w:val="16"/>
                <w:szCs w:val="16"/>
              </w:rPr>
              <w:t>4.09</w:t>
            </w:r>
          </w:p>
        </w:tc>
        <w:tc>
          <w:tcPr>
            <w:tcW w:w="0" w:type="auto"/>
            <w:tcBorders>
              <w:top w:val="nil"/>
              <w:left w:val="nil"/>
              <w:bottom w:val="single" w:sz="4" w:space="0" w:color="auto"/>
              <w:right w:val="single" w:sz="4" w:space="0" w:color="auto"/>
            </w:tcBorders>
            <w:shd w:val="clear" w:color="000000" w:fill="F8CBAD"/>
            <w:vAlign w:val="center"/>
            <w:hideMark/>
          </w:tcPr>
          <w:p w14:paraId="1CD04898" w14:textId="77777777" w:rsidR="00D6343D" w:rsidRPr="00DD7A94" w:rsidRDefault="00D6343D">
            <w:pPr>
              <w:jc w:val="center"/>
              <w:rPr>
                <w:sz w:val="16"/>
                <w:szCs w:val="16"/>
              </w:rPr>
            </w:pPr>
            <w:r w:rsidRPr="00DD7A94">
              <w:rPr>
                <w:sz w:val="16"/>
                <w:szCs w:val="16"/>
              </w:rPr>
              <w:t>0.24</w:t>
            </w:r>
          </w:p>
        </w:tc>
        <w:tc>
          <w:tcPr>
            <w:tcW w:w="0" w:type="auto"/>
            <w:tcBorders>
              <w:top w:val="nil"/>
              <w:left w:val="nil"/>
              <w:bottom w:val="single" w:sz="4" w:space="0" w:color="auto"/>
              <w:right w:val="single" w:sz="4" w:space="0" w:color="auto"/>
            </w:tcBorders>
            <w:shd w:val="clear" w:color="000000" w:fill="F8CBAD"/>
            <w:vAlign w:val="center"/>
            <w:hideMark/>
          </w:tcPr>
          <w:p w14:paraId="7D7DA6D0" w14:textId="77777777" w:rsidR="00D6343D" w:rsidRPr="00DD7A94" w:rsidRDefault="00D6343D">
            <w:pPr>
              <w:jc w:val="center"/>
              <w:rPr>
                <w:sz w:val="16"/>
                <w:szCs w:val="16"/>
              </w:rPr>
            </w:pPr>
            <w:r w:rsidRPr="00DD7A94">
              <w:rPr>
                <w:sz w:val="16"/>
                <w:szCs w:val="16"/>
              </w:rPr>
              <w:t>0.47</w:t>
            </w:r>
          </w:p>
        </w:tc>
      </w:tr>
    </w:tbl>
    <w:p w14:paraId="2C8574B2" w14:textId="77777777" w:rsidR="007D3DBD" w:rsidRDefault="007D3DBD" w:rsidP="00515B56">
      <w:pPr>
        <w:spacing w:before="10"/>
        <w:rPr>
          <w:b/>
          <w:bCs/>
          <w:color w:val="800000"/>
          <w:sz w:val="44"/>
          <w:szCs w:val="44"/>
        </w:rPr>
      </w:pPr>
    </w:p>
    <w:tbl>
      <w:tblPr>
        <w:tblW w:w="4689" w:type="pct"/>
        <w:tblLook w:val="04A0" w:firstRow="1" w:lastRow="0" w:firstColumn="1" w:lastColumn="0" w:noHBand="0" w:noVBand="1"/>
      </w:tblPr>
      <w:tblGrid>
        <w:gridCol w:w="7647"/>
        <w:gridCol w:w="831"/>
        <w:gridCol w:w="875"/>
        <w:gridCol w:w="710"/>
        <w:gridCol w:w="707"/>
        <w:gridCol w:w="851"/>
        <w:gridCol w:w="992"/>
        <w:gridCol w:w="710"/>
        <w:gridCol w:w="998"/>
        <w:gridCol w:w="665"/>
      </w:tblGrid>
      <w:tr w:rsidR="007D679F" w:rsidRPr="007D679F" w14:paraId="76CAB7E8" w14:textId="77777777" w:rsidTr="007D679F">
        <w:trPr>
          <w:trHeight w:val="581"/>
        </w:trPr>
        <w:tc>
          <w:tcPr>
            <w:tcW w:w="4445" w:type="pct"/>
            <w:gridSpan w:val="8"/>
            <w:tcBorders>
              <w:top w:val="single" w:sz="4" w:space="0" w:color="auto"/>
              <w:left w:val="single" w:sz="4" w:space="0" w:color="auto"/>
              <w:bottom w:val="nil"/>
              <w:right w:val="nil"/>
            </w:tcBorders>
            <w:shd w:val="clear" w:color="auto" w:fill="auto"/>
            <w:noWrap/>
            <w:vAlign w:val="bottom"/>
            <w:hideMark/>
          </w:tcPr>
          <w:p w14:paraId="4F135597" w14:textId="77777777" w:rsidR="007D679F" w:rsidRPr="00C522A0" w:rsidRDefault="007D679F">
            <w:pPr>
              <w:rPr>
                <w:b/>
                <w:bCs/>
                <w:lang w:val="es-ES"/>
              </w:rPr>
            </w:pPr>
          </w:p>
          <w:p w14:paraId="07E8F2A7" w14:textId="71B253F3" w:rsidR="007D679F" w:rsidRPr="00C522A0" w:rsidRDefault="00104CBB">
            <w:pPr>
              <w:rPr>
                <w:b/>
                <w:bCs/>
                <w:sz w:val="20"/>
                <w:szCs w:val="20"/>
                <w:lang w:val="es-ES"/>
              </w:rPr>
            </w:pPr>
            <w:r w:rsidRPr="00C522A0">
              <w:rPr>
                <w:b/>
                <w:bCs/>
                <w:sz w:val="20"/>
                <w:szCs w:val="20"/>
                <w:lang w:val="es-ES"/>
              </w:rPr>
              <w:t>INDICADORES RELATIVOS AL MASTER</w:t>
            </w:r>
            <w:r w:rsidR="007D679F" w:rsidRPr="00C522A0">
              <w:rPr>
                <w:b/>
                <w:bCs/>
                <w:sz w:val="20"/>
                <w:szCs w:val="20"/>
                <w:lang w:val="es-ES"/>
              </w:rPr>
              <w:t xml:space="preserve"> EN CREACIÓN DE EMPRESAS, NUEVOS NEGOCIOS, Y PROYECTOS INNOVADORES</w:t>
            </w:r>
          </w:p>
          <w:p w14:paraId="3EC57201" w14:textId="13F061E9" w:rsidR="007D679F" w:rsidRPr="00C522A0" w:rsidRDefault="007D679F">
            <w:pPr>
              <w:rPr>
                <w:b/>
                <w:bCs/>
                <w:sz w:val="16"/>
                <w:szCs w:val="16"/>
              </w:rPr>
            </w:pPr>
            <w:r w:rsidRPr="00C522A0">
              <w:rPr>
                <w:b/>
                <w:bCs/>
                <w:sz w:val="16"/>
                <w:szCs w:val="16"/>
              </w:rPr>
              <w:t> </w:t>
            </w:r>
          </w:p>
        </w:tc>
        <w:tc>
          <w:tcPr>
            <w:tcW w:w="555"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24173D38" w14:textId="77777777" w:rsidR="007D679F" w:rsidRPr="007D679F" w:rsidRDefault="007D679F">
            <w:pPr>
              <w:jc w:val="center"/>
              <w:rPr>
                <w:color w:val="C00000"/>
                <w:sz w:val="16"/>
                <w:szCs w:val="16"/>
              </w:rPr>
            </w:pPr>
            <w:r w:rsidRPr="007D679F">
              <w:rPr>
                <w:color w:val="C00000"/>
                <w:sz w:val="16"/>
                <w:szCs w:val="16"/>
              </w:rPr>
              <w:t xml:space="preserve">Diferencias </w:t>
            </w:r>
          </w:p>
          <w:p w14:paraId="37B35B84" w14:textId="1B0ED837" w:rsidR="007D679F" w:rsidRPr="007D679F" w:rsidRDefault="007D679F">
            <w:pPr>
              <w:jc w:val="center"/>
              <w:rPr>
                <w:color w:val="C00000"/>
                <w:sz w:val="16"/>
                <w:szCs w:val="16"/>
                <w:lang w:val="es-ES"/>
              </w:rPr>
            </w:pPr>
            <w:r w:rsidRPr="007D679F">
              <w:rPr>
                <w:color w:val="C00000"/>
                <w:sz w:val="16"/>
                <w:szCs w:val="16"/>
              </w:rPr>
              <w:t>202</w:t>
            </w:r>
            <w:r w:rsidRPr="007D679F">
              <w:rPr>
                <w:color w:val="C00000"/>
                <w:sz w:val="16"/>
                <w:szCs w:val="16"/>
                <w:lang w:val="es-ES"/>
              </w:rPr>
              <w:t>4</w:t>
            </w:r>
            <w:r w:rsidRPr="007D679F">
              <w:rPr>
                <w:color w:val="C00000"/>
                <w:sz w:val="16"/>
                <w:szCs w:val="16"/>
              </w:rPr>
              <w:t>-</w:t>
            </w:r>
            <w:r w:rsidRPr="007D679F">
              <w:rPr>
                <w:color w:val="C00000"/>
                <w:sz w:val="16"/>
                <w:szCs w:val="16"/>
                <w:lang w:val="es-ES"/>
              </w:rPr>
              <w:t>20</w:t>
            </w:r>
            <w:r w:rsidRPr="007D679F">
              <w:rPr>
                <w:color w:val="C00000"/>
                <w:sz w:val="16"/>
                <w:szCs w:val="16"/>
              </w:rPr>
              <w:t>2</w:t>
            </w:r>
            <w:r w:rsidRPr="007D679F">
              <w:rPr>
                <w:color w:val="C00000"/>
                <w:sz w:val="16"/>
                <w:szCs w:val="16"/>
                <w:lang w:val="es-ES"/>
              </w:rPr>
              <w:t>5</w:t>
            </w:r>
          </w:p>
        </w:tc>
      </w:tr>
      <w:tr w:rsidR="007D679F" w:rsidRPr="007D679F" w14:paraId="6F283B75" w14:textId="77777777" w:rsidTr="007D679F">
        <w:trPr>
          <w:trHeight w:val="581"/>
        </w:trPr>
        <w:tc>
          <w:tcPr>
            <w:tcW w:w="2551"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59FE4121" w14:textId="77777777" w:rsidR="00D6343D" w:rsidRPr="007D679F" w:rsidRDefault="00D6343D">
            <w:pPr>
              <w:jc w:val="center"/>
              <w:rPr>
                <w:color w:val="FFFFFF"/>
                <w:sz w:val="16"/>
                <w:szCs w:val="16"/>
              </w:rPr>
            </w:pPr>
            <w:r w:rsidRPr="007D679F">
              <w:rPr>
                <w:color w:val="FFFFFF"/>
                <w:sz w:val="16"/>
                <w:szCs w:val="16"/>
              </w:rPr>
              <w:t>INDICADOR</w:t>
            </w:r>
          </w:p>
        </w:tc>
        <w:tc>
          <w:tcPr>
            <w:tcW w:w="277" w:type="pct"/>
            <w:tcBorders>
              <w:top w:val="single" w:sz="8" w:space="0" w:color="auto"/>
              <w:left w:val="single" w:sz="4" w:space="0" w:color="auto"/>
              <w:bottom w:val="nil"/>
              <w:right w:val="single" w:sz="4" w:space="0" w:color="000000"/>
            </w:tcBorders>
            <w:shd w:val="clear" w:color="000000" w:fill="003366"/>
            <w:vAlign w:val="center"/>
            <w:hideMark/>
          </w:tcPr>
          <w:p w14:paraId="0A1586F4" w14:textId="10C8E3F8" w:rsidR="00D6343D" w:rsidRPr="007D679F" w:rsidRDefault="00D6343D">
            <w:pPr>
              <w:jc w:val="center"/>
              <w:rPr>
                <w:color w:val="FFFFFF"/>
                <w:sz w:val="16"/>
                <w:szCs w:val="16"/>
              </w:rPr>
            </w:pPr>
            <w:r w:rsidRPr="007D679F">
              <w:rPr>
                <w:color w:val="FFFFFF"/>
                <w:sz w:val="16"/>
                <w:szCs w:val="16"/>
              </w:rPr>
              <w:t>20-21</w:t>
            </w:r>
          </w:p>
        </w:tc>
        <w:tc>
          <w:tcPr>
            <w:tcW w:w="292" w:type="pct"/>
            <w:tcBorders>
              <w:top w:val="single" w:sz="8" w:space="0" w:color="auto"/>
              <w:left w:val="nil"/>
              <w:bottom w:val="nil"/>
              <w:right w:val="single" w:sz="4" w:space="0" w:color="000000"/>
            </w:tcBorders>
            <w:shd w:val="clear" w:color="000000" w:fill="003366"/>
            <w:vAlign w:val="center"/>
            <w:hideMark/>
          </w:tcPr>
          <w:p w14:paraId="76E6EAB2" w14:textId="3C5F6239" w:rsidR="00D6343D" w:rsidRPr="007D679F" w:rsidRDefault="00D6343D">
            <w:pPr>
              <w:jc w:val="center"/>
              <w:rPr>
                <w:color w:val="FFFFFF"/>
                <w:sz w:val="16"/>
                <w:szCs w:val="16"/>
              </w:rPr>
            </w:pPr>
            <w:r w:rsidRPr="007D679F">
              <w:rPr>
                <w:color w:val="FFFFFF"/>
                <w:sz w:val="16"/>
                <w:szCs w:val="16"/>
              </w:rPr>
              <w:t>21-22</w:t>
            </w:r>
          </w:p>
        </w:tc>
        <w:tc>
          <w:tcPr>
            <w:tcW w:w="237" w:type="pct"/>
            <w:tcBorders>
              <w:top w:val="single" w:sz="8" w:space="0" w:color="auto"/>
              <w:left w:val="nil"/>
              <w:bottom w:val="nil"/>
              <w:right w:val="single" w:sz="8" w:space="0" w:color="auto"/>
            </w:tcBorders>
            <w:shd w:val="clear" w:color="000000" w:fill="003366"/>
            <w:vAlign w:val="center"/>
            <w:hideMark/>
          </w:tcPr>
          <w:p w14:paraId="13C6A760" w14:textId="0C651069" w:rsidR="00D6343D" w:rsidRPr="007D679F" w:rsidRDefault="00D6343D">
            <w:pPr>
              <w:jc w:val="center"/>
              <w:rPr>
                <w:color w:val="FFFFFF"/>
                <w:sz w:val="16"/>
                <w:szCs w:val="16"/>
              </w:rPr>
            </w:pPr>
            <w:r w:rsidRPr="007D679F">
              <w:rPr>
                <w:color w:val="FFFFFF"/>
                <w:sz w:val="16"/>
                <w:szCs w:val="16"/>
              </w:rPr>
              <w:t>22-23</w:t>
            </w:r>
          </w:p>
        </w:tc>
        <w:tc>
          <w:tcPr>
            <w:tcW w:w="236" w:type="pct"/>
            <w:tcBorders>
              <w:top w:val="single" w:sz="8" w:space="0" w:color="auto"/>
              <w:left w:val="nil"/>
              <w:bottom w:val="nil"/>
              <w:right w:val="single" w:sz="8" w:space="0" w:color="auto"/>
            </w:tcBorders>
            <w:shd w:val="clear" w:color="000000" w:fill="003366"/>
            <w:vAlign w:val="center"/>
            <w:hideMark/>
          </w:tcPr>
          <w:p w14:paraId="470FD954" w14:textId="73FA357E" w:rsidR="00D6343D" w:rsidRPr="007D679F" w:rsidRDefault="00D6343D">
            <w:pPr>
              <w:jc w:val="center"/>
              <w:rPr>
                <w:color w:val="FFFFFF"/>
                <w:sz w:val="16"/>
                <w:szCs w:val="16"/>
              </w:rPr>
            </w:pPr>
            <w:r w:rsidRPr="007D679F">
              <w:rPr>
                <w:color w:val="FFFFFF"/>
                <w:sz w:val="16"/>
                <w:szCs w:val="16"/>
              </w:rPr>
              <w:t>23-24</w:t>
            </w:r>
          </w:p>
        </w:tc>
        <w:tc>
          <w:tcPr>
            <w:tcW w:w="284" w:type="pct"/>
            <w:tcBorders>
              <w:top w:val="single" w:sz="8" w:space="0" w:color="auto"/>
              <w:left w:val="nil"/>
              <w:bottom w:val="nil"/>
              <w:right w:val="single" w:sz="8" w:space="0" w:color="auto"/>
            </w:tcBorders>
            <w:shd w:val="clear" w:color="000000" w:fill="003366"/>
            <w:vAlign w:val="center"/>
            <w:hideMark/>
          </w:tcPr>
          <w:p w14:paraId="461141FC" w14:textId="03D30D3B" w:rsidR="00D6343D" w:rsidRPr="007D679F" w:rsidRDefault="00D6343D">
            <w:pPr>
              <w:jc w:val="center"/>
              <w:rPr>
                <w:color w:val="FFFFFF"/>
                <w:sz w:val="16"/>
                <w:szCs w:val="16"/>
              </w:rPr>
            </w:pPr>
            <w:r w:rsidRPr="007D679F">
              <w:rPr>
                <w:color w:val="FFFFFF"/>
                <w:sz w:val="16"/>
                <w:szCs w:val="16"/>
              </w:rPr>
              <w:t>24-25</w:t>
            </w:r>
          </w:p>
        </w:tc>
        <w:tc>
          <w:tcPr>
            <w:tcW w:w="331" w:type="pct"/>
            <w:tcBorders>
              <w:top w:val="single" w:sz="8" w:space="0" w:color="auto"/>
              <w:left w:val="nil"/>
              <w:bottom w:val="nil"/>
              <w:right w:val="single" w:sz="8" w:space="0" w:color="auto"/>
            </w:tcBorders>
            <w:shd w:val="clear" w:color="000000" w:fill="003366"/>
            <w:vAlign w:val="center"/>
            <w:hideMark/>
          </w:tcPr>
          <w:p w14:paraId="1F1D2B8D" w14:textId="77777777" w:rsidR="00D6343D" w:rsidRPr="007D679F" w:rsidRDefault="00D6343D">
            <w:pPr>
              <w:jc w:val="center"/>
              <w:rPr>
                <w:color w:val="FFFFFF"/>
                <w:sz w:val="16"/>
                <w:szCs w:val="16"/>
                <w:lang w:val="es-ES"/>
              </w:rPr>
            </w:pPr>
            <w:r w:rsidRPr="007D679F">
              <w:rPr>
                <w:color w:val="FFFFFF"/>
                <w:sz w:val="16"/>
                <w:szCs w:val="16"/>
              </w:rPr>
              <w:t>Centro 202</w:t>
            </w:r>
            <w:r w:rsidR="00C0591A" w:rsidRPr="007D679F">
              <w:rPr>
                <w:color w:val="FFFFFF"/>
                <w:sz w:val="16"/>
                <w:szCs w:val="16"/>
                <w:lang w:val="es-ES"/>
              </w:rPr>
              <w:t>4</w:t>
            </w:r>
            <w:r w:rsidRPr="007D679F">
              <w:rPr>
                <w:color w:val="FFFFFF"/>
                <w:sz w:val="16"/>
                <w:szCs w:val="16"/>
              </w:rPr>
              <w:t>-2</w:t>
            </w:r>
            <w:r w:rsidR="00C0591A" w:rsidRPr="007D679F">
              <w:rPr>
                <w:color w:val="FFFFFF"/>
                <w:sz w:val="16"/>
                <w:szCs w:val="16"/>
                <w:lang w:val="es-ES"/>
              </w:rPr>
              <w:t>5</w:t>
            </w:r>
          </w:p>
        </w:tc>
        <w:tc>
          <w:tcPr>
            <w:tcW w:w="237" w:type="pct"/>
            <w:tcBorders>
              <w:top w:val="single" w:sz="8" w:space="0" w:color="auto"/>
              <w:left w:val="nil"/>
              <w:bottom w:val="nil"/>
              <w:right w:val="single" w:sz="8" w:space="0" w:color="auto"/>
            </w:tcBorders>
            <w:shd w:val="clear" w:color="000000" w:fill="003366"/>
            <w:vAlign w:val="center"/>
            <w:hideMark/>
          </w:tcPr>
          <w:p w14:paraId="284039A8" w14:textId="77777777" w:rsidR="007D679F" w:rsidRPr="007D679F" w:rsidRDefault="00D6343D">
            <w:pPr>
              <w:jc w:val="center"/>
              <w:rPr>
                <w:color w:val="FFE699"/>
                <w:sz w:val="16"/>
                <w:szCs w:val="16"/>
              </w:rPr>
            </w:pPr>
            <w:r w:rsidRPr="007D679F">
              <w:rPr>
                <w:color w:val="FFE699"/>
                <w:sz w:val="16"/>
                <w:szCs w:val="16"/>
              </w:rPr>
              <w:t xml:space="preserve">UCA </w:t>
            </w:r>
          </w:p>
          <w:p w14:paraId="3D1C933E" w14:textId="704B76AB" w:rsidR="00D6343D" w:rsidRPr="007D679F" w:rsidRDefault="00D6343D">
            <w:pPr>
              <w:jc w:val="center"/>
              <w:rPr>
                <w:color w:val="FFE699"/>
                <w:sz w:val="16"/>
                <w:szCs w:val="16"/>
                <w:lang w:val="es-ES"/>
              </w:rPr>
            </w:pPr>
            <w:r w:rsidRPr="007D679F">
              <w:rPr>
                <w:color w:val="FFE699"/>
                <w:sz w:val="16"/>
                <w:szCs w:val="16"/>
              </w:rPr>
              <w:t>2</w:t>
            </w:r>
            <w:r w:rsidR="00C0591A" w:rsidRPr="007D679F">
              <w:rPr>
                <w:color w:val="FFE699"/>
                <w:sz w:val="16"/>
                <w:szCs w:val="16"/>
                <w:lang w:val="es-ES"/>
              </w:rPr>
              <w:t>4</w:t>
            </w:r>
            <w:r w:rsidRPr="007D679F">
              <w:rPr>
                <w:color w:val="FFE699"/>
                <w:sz w:val="16"/>
                <w:szCs w:val="16"/>
              </w:rPr>
              <w:t>-2</w:t>
            </w:r>
            <w:r w:rsidR="00C0591A" w:rsidRPr="007D679F">
              <w:rPr>
                <w:color w:val="FFE699"/>
                <w:sz w:val="16"/>
                <w:szCs w:val="16"/>
                <w:lang w:val="es-ES"/>
              </w:rPr>
              <w:t>5</w:t>
            </w:r>
          </w:p>
        </w:tc>
        <w:tc>
          <w:tcPr>
            <w:tcW w:w="333" w:type="pct"/>
            <w:tcBorders>
              <w:top w:val="nil"/>
              <w:left w:val="nil"/>
              <w:bottom w:val="nil"/>
              <w:right w:val="single" w:sz="4" w:space="0" w:color="auto"/>
            </w:tcBorders>
            <w:shd w:val="clear" w:color="000000" w:fill="FFD966"/>
            <w:vAlign w:val="center"/>
            <w:hideMark/>
          </w:tcPr>
          <w:p w14:paraId="0C499542" w14:textId="77777777" w:rsidR="00D6343D" w:rsidRPr="007D679F" w:rsidRDefault="00D6343D">
            <w:pPr>
              <w:jc w:val="center"/>
              <w:rPr>
                <w:color w:val="C00000"/>
                <w:sz w:val="16"/>
                <w:szCs w:val="16"/>
              </w:rPr>
            </w:pPr>
            <w:r w:rsidRPr="007D679F">
              <w:rPr>
                <w:color w:val="C00000"/>
                <w:sz w:val="16"/>
                <w:szCs w:val="16"/>
              </w:rPr>
              <w:t>Centro</w:t>
            </w:r>
          </w:p>
        </w:tc>
        <w:tc>
          <w:tcPr>
            <w:tcW w:w="222" w:type="pct"/>
            <w:tcBorders>
              <w:top w:val="nil"/>
              <w:left w:val="nil"/>
              <w:bottom w:val="nil"/>
              <w:right w:val="single" w:sz="4" w:space="0" w:color="auto"/>
            </w:tcBorders>
            <w:shd w:val="clear" w:color="000000" w:fill="FFD966"/>
            <w:vAlign w:val="center"/>
            <w:hideMark/>
          </w:tcPr>
          <w:p w14:paraId="7DEFAF62" w14:textId="77777777" w:rsidR="00D6343D" w:rsidRPr="007D679F" w:rsidRDefault="00D6343D">
            <w:pPr>
              <w:jc w:val="center"/>
              <w:rPr>
                <w:color w:val="C00000"/>
                <w:sz w:val="16"/>
                <w:szCs w:val="16"/>
              </w:rPr>
            </w:pPr>
            <w:r w:rsidRPr="007D679F">
              <w:rPr>
                <w:color w:val="C00000"/>
                <w:sz w:val="16"/>
                <w:szCs w:val="16"/>
              </w:rPr>
              <w:t>UCA</w:t>
            </w:r>
          </w:p>
        </w:tc>
      </w:tr>
      <w:tr w:rsidR="007D679F" w:rsidRPr="007D679F" w14:paraId="31FAFC3C" w14:textId="77777777" w:rsidTr="007D679F">
        <w:trPr>
          <w:trHeight w:val="581"/>
        </w:trPr>
        <w:tc>
          <w:tcPr>
            <w:tcW w:w="2551"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57DF741" w14:textId="77777777" w:rsidR="00D6343D" w:rsidRPr="007D679F" w:rsidRDefault="00D6343D">
            <w:pPr>
              <w:rPr>
                <w:color w:val="000000"/>
                <w:sz w:val="16"/>
                <w:szCs w:val="16"/>
              </w:rPr>
            </w:pPr>
            <w:r w:rsidRPr="007D679F">
              <w:rPr>
                <w:color w:val="000000"/>
                <w:sz w:val="16"/>
                <w:szCs w:val="16"/>
              </w:rPr>
              <w:t xml:space="preserve">ISGC-P01-02: Grado de satisfacción del PDI con la información publicada del Título-Centro </w:t>
            </w:r>
          </w:p>
        </w:tc>
        <w:tc>
          <w:tcPr>
            <w:tcW w:w="277" w:type="pct"/>
            <w:tcBorders>
              <w:top w:val="single" w:sz="4" w:space="0" w:color="auto"/>
              <w:left w:val="nil"/>
              <w:bottom w:val="single" w:sz="4" w:space="0" w:color="auto"/>
              <w:right w:val="single" w:sz="4" w:space="0" w:color="auto"/>
            </w:tcBorders>
            <w:shd w:val="clear" w:color="000000" w:fill="F8CBAD"/>
            <w:vAlign w:val="center"/>
            <w:hideMark/>
          </w:tcPr>
          <w:p w14:paraId="7C836D46" w14:textId="77777777" w:rsidR="00D6343D" w:rsidRPr="007D679F" w:rsidRDefault="00D6343D">
            <w:pPr>
              <w:jc w:val="center"/>
              <w:rPr>
                <w:color w:val="000000"/>
                <w:sz w:val="16"/>
                <w:szCs w:val="16"/>
              </w:rPr>
            </w:pPr>
            <w:r w:rsidRPr="007D679F">
              <w:rPr>
                <w:color w:val="000000"/>
                <w:sz w:val="16"/>
                <w:szCs w:val="16"/>
              </w:rPr>
              <w:t>4.75</w:t>
            </w:r>
          </w:p>
        </w:tc>
        <w:tc>
          <w:tcPr>
            <w:tcW w:w="292" w:type="pct"/>
            <w:tcBorders>
              <w:top w:val="single" w:sz="4" w:space="0" w:color="auto"/>
              <w:left w:val="nil"/>
              <w:bottom w:val="single" w:sz="4" w:space="0" w:color="auto"/>
              <w:right w:val="single" w:sz="4" w:space="0" w:color="auto"/>
            </w:tcBorders>
            <w:shd w:val="clear" w:color="000000" w:fill="F8CBAD"/>
            <w:vAlign w:val="center"/>
            <w:hideMark/>
          </w:tcPr>
          <w:p w14:paraId="59040F96" w14:textId="77777777" w:rsidR="00D6343D" w:rsidRPr="007D679F" w:rsidRDefault="00D6343D">
            <w:pPr>
              <w:jc w:val="center"/>
              <w:rPr>
                <w:color w:val="000000"/>
                <w:sz w:val="16"/>
                <w:szCs w:val="16"/>
              </w:rPr>
            </w:pPr>
            <w:r w:rsidRPr="007D679F">
              <w:rPr>
                <w:color w:val="000000"/>
                <w:sz w:val="16"/>
                <w:szCs w:val="16"/>
              </w:rPr>
              <w:t>4.64</w:t>
            </w:r>
          </w:p>
        </w:tc>
        <w:tc>
          <w:tcPr>
            <w:tcW w:w="237" w:type="pct"/>
            <w:tcBorders>
              <w:top w:val="single" w:sz="4" w:space="0" w:color="auto"/>
              <w:left w:val="nil"/>
              <w:bottom w:val="single" w:sz="4" w:space="0" w:color="auto"/>
              <w:right w:val="single" w:sz="4" w:space="0" w:color="auto"/>
            </w:tcBorders>
            <w:shd w:val="clear" w:color="000000" w:fill="F8CBAD"/>
            <w:vAlign w:val="center"/>
            <w:hideMark/>
          </w:tcPr>
          <w:p w14:paraId="0BD6E2C2" w14:textId="77777777" w:rsidR="00D6343D" w:rsidRPr="007D679F" w:rsidRDefault="00D6343D">
            <w:pPr>
              <w:jc w:val="center"/>
              <w:rPr>
                <w:color w:val="000000"/>
                <w:sz w:val="16"/>
                <w:szCs w:val="16"/>
              </w:rPr>
            </w:pPr>
            <w:r w:rsidRPr="007D679F">
              <w:rPr>
                <w:color w:val="000000"/>
                <w:sz w:val="16"/>
                <w:szCs w:val="16"/>
              </w:rPr>
              <w:t>4.7</w:t>
            </w:r>
          </w:p>
        </w:tc>
        <w:tc>
          <w:tcPr>
            <w:tcW w:w="236" w:type="pct"/>
            <w:tcBorders>
              <w:top w:val="single" w:sz="4" w:space="0" w:color="auto"/>
              <w:left w:val="nil"/>
              <w:bottom w:val="single" w:sz="4" w:space="0" w:color="auto"/>
              <w:right w:val="single" w:sz="4" w:space="0" w:color="auto"/>
            </w:tcBorders>
            <w:shd w:val="clear" w:color="000000" w:fill="F8CBAD"/>
            <w:vAlign w:val="center"/>
            <w:hideMark/>
          </w:tcPr>
          <w:p w14:paraId="4DC5EA38" w14:textId="77777777" w:rsidR="00D6343D" w:rsidRPr="007D679F" w:rsidRDefault="00D6343D">
            <w:pPr>
              <w:jc w:val="center"/>
              <w:rPr>
                <w:color w:val="000000"/>
                <w:sz w:val="16"/>
                <w:szCs w:val="16"/>
              </w:rPr>
            </w:pPr>
            <w:r w:rsidRPr="007D679F">
              <w:rPr>
                <w:color w:val="000000"/>
                <w:sz w:val="16"/>
                <w:szCs w:val="16"/>
              </w:rPr>
              <w:t>4.71</w:t>
            </w:r>
          </w:p>
        </w:tc>
        <w:tc>
          <w:tcPr>
            <w:tcW w:w="284" w:type="pct"/>
            <w:tcBorders>
              <w:top w:val="single" w:sz="4" w:space="0" w:color="auto"/>
              <w:left w:val="nil"/>
              <w:bottom w:val="single" w:sz="4" w:space="0" w:color="auto"/>
              <w:right w:val="single" w:sz="4" w:space="0" w:color="auto"/>
            </w:tcBorders>
            <w:shd w:val="clear" w:color="000000" w:fill="F8CBAD"/>
            <w:vAlign w:val="center"/>
            <w:hideMark/>
          </w:tcPr>
          <w:p w14:paraId="3CB73398" w14:textId="77777777" w:rsidR="00D6343D" w:rsidRPr="007D679F" w:rsidRDefault="00D6343D">
            <w:pPr>
              <w:jc w:val="center"/>
              <w:rPr>
                <w:color w:val="000000"/>
                <w:sz w:val="16"/>
                <w:szCs w:val="16"/>
              </w:rPr>
            </w:pPr>
            <w:r w:rsidRPr="007D679F">
              <w:rPr>
                <w:color w:val="000000"/>
                <w:sz w:val="16"/>
                <w:szCs w:val="16"/>
              </w:rPr>
              <w:t>4.67</w:t>
            </w:r>
          </w:p>
        </w:tc>
        <w:tc>
          <w:tcPr>
            <w:tcW w:w="331" w:type="pct"/>
            <w:tcBorders>
              <w:top w:val="single" w:sz="4" w:space="0" w:color="auto"/>
              <w:left w:val="nil"/>
              <w:bottom w:val="single" w:sz="4" w:space="0" w:color="auto"/>
              <w:right w:val="single" w:sz="4" w:space="0" w:color="auto"/>
            </w:tcBorders>
            <w:shd w:val="clear" w:color="000000" w:fill="F8CBAD"/>
            <w:vAlign w:val="center"/>
            <w:hideMark/>
          </w:tcPr>
          <w:p w14:paraId="5B433279" w14:textId="77777777" w:rsidR="00D6343D" w:rsidRPr="007D679F" w:rsidRDefault="00D6343D">
            <w:pPr>
              <w:jc w:val="center"/>
              <w:rPr>
                <w:color w:val="000000"/>
                <w:sz w:val="16"/>
                <w:szCs w:val="16"/>
              </w:rPr>
            </w:pPr>
            <w:r w:rsidRPr="007D679F">
              <w:rPr>
                <w:color w:val="000000"/>
                <w:sz w:val="16"/>
                <w:szCs w:val="16"/>
              </w:rPr>
              <w:t>4.61</w:t>
            </w:r>
          </w:p>
        </w:tc>
        <w:tc>
          <w:tcPr>
            <w:tcW w:w="237" w:type="pct"/>
            <w:tcBorders>
              <w:top w:val="single" w:sz="4" w:space="0" w:color="auto"/>
              <w:left w:val="nil"/>
              <w:bottom w:val="single" w:sz="4" w:space="0" w:color="auto"/>
              <w:right w:val="single" w:sz="4" w:space="0" w:color="auto"/>
            </w:tcBorders>
            <w:shd w:val="clear" w:color="000000" w:fill="F8CBAD"/>
            <w:vAlign w:val="center"/>
            <w:hideMark/>
          </w:tcPr>
          <w:p w14:paraId="3BF42725" w14:textId="77777777" w:rsidR="00D6343D" w:rsidRPr="007D679F" w:rsidRDefault="00D6343D">
            <w:pPr>
              <w:jc w:val="center"/>
              <w:rPr>
                <w:color w:val="800000"/>
                <w:sz w:val="16"/>
                <w:szCs w:val="16"/>
              </w:rPr>
            </w:pPr>
            <w:r w:rsidRPr="007D679F">
              <w:rPr>
                <w:color w:val="800000"/>
                <w:sz w:val="16"/>
                <w:szCs w:val="16"/>
              </w:rPr>
              <w:t>4.32</w:t>
            </w:r>
          </w:p>
        </w:tc>
        <w:tc>
          <w:tcPr>
            <w:tcW w:w="333" w:type="pct"/>
            <w:tcBorders>
              <w:top w:val="single" w:sz="4" w:space="0" w:color="auto"/>
              <w:left w:val="nil"/>
              <w:bottom w:val="single" w:sz="4" w:space="0" w:color="auto"/>
              <w:right w:val="single" w:sz="4" w:space="0" w:color="auto"/>
            </w:tcBorders>
            <w:shd w:val="clear" w:color="000000" w:fill="F8CBAD"/>
            <w:vAlign w:val="center"/>
            <w:hideMark/>
          </w:tcPr>
          <w:p w14:paraId="208E9275" w14:textId="77777777" w:rsidR="00D6343D" w:rsidRPr="007D679F" w:rsidRDefault="00D6343D">
            <w:pPr>
              <w:jc w:val="center"/>
              <w:rPr>
                <w:sz w:val="16"/>
                <w:szCs w:val="16"/>
              </w:rPr>
            </w:pPr>
            <w:r w:rsidRPr="007D679F">
              <w:rPr>
                <w:sz w:val="16"/>
                <w:szCs w:val="16"/>
              </w:rPr>
              <w:t>0.06</w:t>
            </w:r>
          </w:p>
        </w:tc>
        <w:tc>
          <w:tcPr>
            <w:tcW w:w="222" w:type="pct"/>
            <w:tcBorders>
              <w:top w:val="single" w:sz="4" w:space="0" w:color="auto"/>
              <w:left w:val="nil"/>
              <w:bottom w:val="single" w:sz="4" w:space="0" w:color="auto"/>
              <w:right w:val="single" w:sz="4" w:space="0" w:color="auto"/>
            </w:tcBorders>
            <w:shd w:val="clear" w:color="000000" w:fill="F8CBAD"/>
            <w:vAlign w:val="center"/>
            <w:hideMark/>
          </w:tcPr>
          <w:p w14:paraId="18954815" w14:textId="77777777" w:rsidR="00D6343D" w:rsidRPr="007D679F" w:rsidRDefault="00D6343D">
            <w:pPr>
              <w:jc w:val="center"/>
              <w:rPr>
                <w:sz w:val="16"/>
                <w:szCs w:val="16"/>
              </w:rPr>
            </w:pPr>
            <w:r w:rsidRPr="007D679F">
              <w:rPr>
                <w:sz w:val="16"/>
                <w:szCs w:val="16"/>
              </w:rPr>
              <w:t>0.35</w:t>
            </w:r>
          </w:p>
        </w:tc>
      </w:tr>
      <w:tr w:rsidR="007D679F" w:rsidRPr="007D679F" w14:paraId="64AFAA89" w14:textId="77777777" w:rsidTr="007D679F">
        <w:trPr>
          <w:trHeight w:val="581"/>
        </w:trPr>
        <w:tc>
          <w:tcPr>
            <w:tcW w:w="25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AB62E4" w14:textId="77777777" w:rsidR="00D6343D" w:rsidRPr="007D679F" w:rsidRDefault="00D6343D">
            <w:pPr>
              <w:rPr>
                <w:color w:val="000000"/>
                <w:sz w:val="16"/>
                <w:szCs w:val="16"/>
              </w:rPr>
            </w:pPr>
            <w:r w:rsidRPr="007D679F">
              <w:rPr>
                <w:color w:val="000000"/>
                <w:sz w:val="16"/>
                <w:szCs w:val="16"/>
              </w:rPr>
              <w:t>ISGC-P07-02: Grado de satisfacción global del alumnado con el título</w:t>
            </w:r>
          </w:p>
        </w:tc>
        <w:tc>
          <w:tcPr>
            <w:tcW w:w="277" w:type="pct"/>
            <w:tcBorders>
              <w:top w:val="nil"/>
              <w:left w:val="nil"/>
              <w:bottom w:val="single" w:sz="4" w:space="0" w:color="auto"/>
              <w:right w:val="single" w:sz="4" w:space="0" w:color="auto"/>
            </w:tcBorders>
            <w:shd w:val="clear" w:color="000000" w:fill="FFFFFF"/>
            <w:vAlign w:val="center"/>
            <w:hideMark/>
          </w:tcPr>
          <w:p w14:paraId="3DFD772E" w14:textId="77777777" w:rsidR="00D6343D" w:rsidRPr="007D679F" w:rsidRDefault="00D6343D">
            <w:pPr>
              <w:jc w:val="center"/>
              <w:rPr>
                <w:color w:val="000000"/>
                <w:sz w:val="16"/>
                <w:szCs w:val="16"/>
              </w:rPr>
            </w:pPr>
            <w:r w:rsidRPr="007D679F">
              <w:rPr>
                <w:color w:val="000000"/>
                <w:sz w:val="16"/>
                <w:szCs w:val="16"/>
              </w:rPr>
              <w:t>4.73</w:t>
            </w:r>
          </w:p>
        </w:tc>
        <w:tc>
          <w:tcPr>
            <w:tcW w:w="292" w:type="pct"/>
            <w:tcBorders>
              <w:top w:val="nil"/>
              <w:left w:val="nil"/>
              <w:bottom w:val="single" w:sz="4" w:space="0" w:color="auto"/>
              <w:right w:val="single" w:sz="4" w:space="0" w:color="auto"/>
            </w:tcBorders>
            <w:shd w:val="clear" w:color="000000" w:fill="FFFFFF"/>
            <w:vAlign w:val="center"/>
            <w:hideMark/>
          </w:tcPr>
          <w:p w14:paraId="3FD1FBF3" w14:textId="77777777" w:rsidR="00D6343D" w:rsidRPr="007D679F" w:rsidRDefault="00D6343D">
            <w:pPr>
              <w:jc w:val="center"/>
              <w:rPr>
                <w:color w:val="000000"/>
                <w:sz w:val="16"/>
                <w:szCs w:val="16"/>
              </w:rPr>
            </w:pPr>
            <w:r w:rsidRPr="007D679F">
              <w:rPr>
                <w:color w:val="000000"/>
                <w:sz w:val="16"/>
                <w:szCs w:val="16"/>
              </w:rPr>
              <w:t>4.32</w:t>
            </w:r>
          </w:p>
        </w:tc>
        <w:tc>
          <w:tcPr>
            <w:tcW w:w="237" w:type="pct"/>
            <w:tcBorders>
              <w:top w:val="nil"/>
              <w:left w:val="nil"/>
              <w:bottom w:val="single" w:sz="4" w:space="0" w:color="auto"/>
              <w:right w:val="single" w:sz="4" w:space="0" w:color="auto"/>
            </w:tcBorders>
            <w:shd w:val="clear" w:color="000000" w:fill="FFFFFF"/>
            <w:vAlign w:val="center"/>
            <w:hideMark/>
          </w:tcPr>
          <w:p w14:paraId="75BB63C1" w14:textId="77777777" w:rsidR="00D6343D" w:rsidRPr="007D679F" w:rsidRDefault="00D6343D">
            <w:pPr>
              <w:jc w:val="center"/>
              <w:rPr>
                <w:color w:val="000000"/>
                <w:sz w:val="16"/>
                <w:szCs w:val="16"/>
              </w:rPr>
            </w:pPr>
            <w:r w:rsidRPr="007D679F">
              <w:rPr>
                <w:color w:val="000000"/>
                <w:sz w:val="16"/>
                <w:szCs w:val="16"/>
              </w:rPr>
              <w:t>4.55</w:t>
            </w:r>
          </w:p>
        </w:tc>
        <w:tc>
          <w:tcPr>
            <w:tcW w:w="236" w:type="pct"/>
            <w:tcBorders>
              <w:top w:val="nil"/>
              <w:left w:val="nil"/>
              <w:bottom w:val="single" w:sz="4" w:space="0" w:color="auto"/>
              <w:right w:val="single" w:sz="4" w:space="0" w:color="auto"/>
            </w:tcBorders>
            <w:shd w:val="clear" w:color="000000" w:fill="FFFFFF"/>
            <w:vAlign w:val="center"/>
            <w:hideMark/>
          </w:tcPr>
          <w:p w14:paraId="30EED215" w14:textId="77777777" w:rsidR="00D6343D" w:rsidRPr="007D679F" w:rsidRDefault="00D6343D">
            <w:pPr>
              <w:jc w:val="center"/>
              <w:rPr>
                <w:color w:val="000000"/>
                <w:sz w:val="16"/>
                <w:szCs w:val="16"/>
              </w:rPr>
            </w:pPr>
            <w:r w:rsidRPr="007D679F">
              <w:rPr>
                <w:color w:val="000000"/>
                <w:sz w:val="16"/>
                <w:szCs w:val="16"/>
              </w:rPr>
              <w:t>3.88</w:t>
            </w:r>
          </w:p>
        </w:tc>
        <w:tc>
          <w:tcPr>
            <w:tcW w:w="284" w:type="pct"/>
            <w:tcBorders>
              <w:top w:val="nil"/>
              <w:left w:val="nil"/>
              <w:bottom w:val="single" w:sz="4" w:space="0" w:color="auto"/>
              <w:right w:val="single" w:sz="4" w:space="0" w:color="auto"/>
            </w:tcBorders>
            <w:shd w:val="clear" w:color="000000" w:fill="FFFFFF"/>
            <w:vAlign w:val="center"/>
            <w:hideMark/>
          </w:tcPr>
          <w:p w14:paraId="54FE49EB" w14:textId="77777777" w:rsidR="00D6343D" w:rsidRPr="007D679F" w:rsidRDefault="00D6343D">
            <w:pPr>
              <w:jc w:val="center"/>
              <w:rPr>
                <w:color w:val="000000"/>
                <w:sz w:val="16"/>
                <w:szCs w:val="16"/>
              </w:rPr>
            </w:pPr>
            <w:r w:rsidRPr="007D679F">
              <w:rPr>
                <w:color w:val="000000"/>
                <w:sz w:val="16"/>
                <w:szCs w:val="16"/>
              </w:rPr>
              <w:t>4.57</w:t>
            </w:r>
          </w:p>
        </w:tc>
        <w:tc>
          <w:tcPr>
            <w:tcW w:w="331" w:type="pct"/>
            <w:tcBorders>
              <w:top w:val="nil"/>
              <w:left w:val="nil"/>
              <w:bottom w:val="single" w:sz="4" w:space="0" w:color="auto"/>
              <w:right w:val="single" w:sz="4" w:space="0" w:color="auto"/>
            </w:tcBorders>
            <w:shd w:val="clear" w:color="000000" w:fill="FFFFFF"/>
            <w:vAlign w:val="center"/>
            <w:hideMark/>
          </w:tcPr>
          <w:p w14:paraId="3A66917E" w14:textId="77777777" w:rsidR="00D6343D" w:rsidRPr="007D679F" w:rsidRDefault="00D6343D">
            <w:pPr>
              <w:jc w:val="center"/>
              <w:rPr>
                <w:color w:val="000000"/>
                <w:sz w:val="16"/>
                <w:szCs w:val="16"/>
              </w:rPr>
            </w:pPr>
            <w:r w:rsidRPr="007D679F">
              <w:rPr>
                <w:color w:val="000000"/>
                <w:sz w:val="16"/>
                <w:szCs w:val="16"/>
              </w:rPr>
              <w:t>4</w:t>
            </w:r>
          </w:p>
        </w:tc>
        <w:tc>
          <w:tcPr>
            <w:tcW w:w="237" w:type="pct"/>
            <w:tcBorders>
              <w:top w:val="nil"/>
              <w:left w:val="nil"/>
              <w:bottom w:val="single" w:sz="4" w:space="0" w:color="auto"/>
              <w:right w:val="single" w:sz="4" w:space="0" w:color="auto"/>
            </w:tcBorders>
            <w:shd w:val="clear" w:color="000000" w:fill="FFFFFF"/>
            <w:noWrap/>
            <w:vAlign w:val="center"/>
            <w:hideMark/>
          </w:tcPr>
          <w:p w14:paraId="0BE84F71" w14:textId="77777777" w:rsidR="00D6343D" w:rsidRPr="007D679F" w:rsidRDefault="00D6343D">
            <w:pPr>
              <w:jc w:val="center"/>
              <w:rPr>
                <w:sz w:val="16"/>
                <w:szCs w:val="16"/>
              </w:rPr>
            </w:pPr>
            <w:r w:rsidRPr="007D679F">
              <w:rPr>
                <w:sz w:val="16"/>
                <w:szCs w:val="16"/>
              </w:rPr>
              <w:t>3.22</w:t>
            </w:r>
          </w:p>
        </w:tc>
        <w:tc>
          <w:tcPr>
            <w:tcW w:w="333" w:type="pct"/>
            <w:tcBorders>
              <w:top w:val="nil"/>
              <w:left w:val="nil"/>
              <w:bottom w:val="single" w:sz="4" w:space="0" w:color="auto"/>
              <w:right w:val="single" w:sz="4" w:space="0" w:color="auto"/>
            </w:tcBorders>
            <w:shd w:val="clear" w:color="000000" w:fill="FFFFFF"/>
            <w:vAlign w:val="center"/>
            <w:hideMark/>
          </w:tcPr>
          <w:p w14:paraId="6A3C4C29" w14:textId="77777777" w:rsidR="00D6343D" w:rsidRPr="007D679F" w:rsidRDefault="00D6343D">
            <w:pPr>
              <w:jc w:val="center"/>
              <w:rPr>
                <w:sz w:val="16"/>
                <w:szCs w:val="16"/>
              </w:rPr>
            </w:pPr>
            <w:r w:rsidRPr="007D679F">
              <w:rPr>
                <w:sz w:val="16"/>
                <w:szCs w:val="16"/>
              </w:rPr>
              <w:t>0.57</w:t>
            </w:r>
          </w:p>
        </w:tc>
        <w:tc>
          <w:tcPr>
            <w:tcW w:w="222" w:type="pct"/>
            <w:tcBorders>
              <w:top w:val="nil"/>
              <w:left w:val="nil"/>
              <w:bottom w:val="single" w:sz="4" w:space="0" w:color="auto"/>
              <w:right w:val="single" w:sz="4" w:space="0" w:color="auto"/>
            </w:tcBorders>
            <w:shd w:val="clear" w:color="000000" w:fill="FFFFFF"/>
            <w:vAlign w:val="center"/>
            <w:hideMark/>
          </w:tcPr>
          <w:p w14:paraId="26429DE2" w14:textId="77777777" w:rsidR="00D6343D" w:rsidRPr="007D679F" w:rsidRDefault="00D6343D">
            <w:pPr>
              <w:jc w:val="center"/>
              <w:rPr>
                <w:sz w:val="16"/>
                <w:szCs w:val="16"/>
              </w:rPr>
            </w:pPr>
            <w:r w:rsidRPr="007D679F">
              <w:rPr>
                <w:sz w:val="16"/>
                <w:szCs w:val="16"/>
              </w:rPr>
              <w:t>1.35</w:t>
            </w:r>
          </w:p>
        </w:tc>
      </w:tr>
      <w:tr w:rsidR="007D679F" w:rsidRPr="007D679F" w14:paraId="7371161B" w14:textId="77777777" w:rsidTr="007D679F">
        <w:trPr>
          <w:trHeight w:val="581"/>
        </w:trPr>
        <w:tc>
          <w:tcPr>
            <w:tcW w:w="2551"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22E35E4" w14:textId="77777777" w:rsidR="00D6343D" w:rsidRPr="007D679F" w:rsidRDefault="00D6343D">
            <w:pPr>
              <w:rPr>
                <w:color w:val="000000"/>
                <w:sz w:val="16"/>
                <w:szCs w:val="16"/>
              </w:rPr>
            </w:pPr>
            <w:r w:rsidRPr="007D679F">
              <w:rPr>
                <w:color w:val="000000"/>
                <w:sz w:val="16"/>
                <w:szCs w:val="16"/>
              </w:rPr>
              <w:t>ISGC-P07-03: Grado de satisfacción global del PDI con el título</w:t>
            </w:r>
          </w:p>
        </w:tc>
        <w:tc>
          <w:tcPr>
            <w:tcW w:w="277" w:type="pct"/>
            <w:tcBorders>
              <w:top w:val="nil"/>
              <w:left w:val="nil"/>
              <w:bottom w:val="single" w:sz="4" w:space="0" w:color="auto"/>
              <w:right w:val="single" w:sz="4" w:space="0" w:color="auto"/>
            </w:tcBorders>
            <w:shd w:val="clear" w:color="000000" w:fill="F8CBAD"/>
            <w:vAlign w:val="center"/>
            <w:hideMark/>
          </w:tcPr>
          <w:p w14:paraId="01D649CB" w14:textId="77777777" w:rsidR="00D6343D" w:rsidRPr="007D679F" w:rsidRDefault="00D6343D">
            <w:pPr>
              <w:jc w:val="center"/>
              <w:rPr>
                <w:color w:val="000000"/>
                <w:sz w:val="16"/>
                <w:szCs w:val="16"/>
              </w:rPr>
            </w:pPr>
            <w:r w:rsidRPr="007D679F">
              <w:rPr>
                <w:color w:val="000000"/>
                <w:sz w:val="16"/>
                <w:szCs w:val="16"/>
              </w:rPr>
              <w:t>4.63</w:t>
            </w:r>
          </w:p>
        </w:tc>
        <w:tc>
          <w:tcPr>
            <w:tcW w:w="292" w:type="pct"/>
            <w:tcBorders>
              <w:top w:val="nil"/>
              <w:left w:val="nil"/>
              <w:bottom w:val="single" w:sz="4" w:space="0" w:color="auto"/>
              <w:right w:val="single" w:sz="4" w:space="0" w:color="auto"/>
            </w:tcBorders>
            <w:shd w:val="clear" w:color="000000" w:fill="F8CBAD"/>
            <w:vAlign w:val="center"/>
            <w:hideMark/>
          </w:tcPr>
          <w:p w14:paraId="14D99BAF" w14:textId="77777777" w:rsidR="00D6343D" w:rsidRPr="007D679F" w:rsidRDefault="00D6343D">
            <w:pPr>
              <w:jc w:val="center"/>
              <w:rPr>
                <w:color w:val="000000"/>
                <w:sz w:val="16"/>
                <w:szCs w:val="16"/>
              </w:rPr>
            </w:pPr>
            <w:r w:rsidRPr="007D679F">
              <w:rPr>
                <w:color w:val="000000"/>
                <w:sz w:val="16"/>
                <w:szCs w:val="16"/>
              </w:rPr>
              <w:t>4.46</w:t>
            </w:r>
          </w:p>
        </w:tc>
        <w:tc>
          <w:tcPr>
            <w:tcW w:w="237" w:type="pct"/>
            <w:tcBorders>
              <w:top w:val="nil"/>
              <w:left w:val="nil"/>
              <w:bottom w:val="single" w:sz="4" w:space="0" w:color="auto"/>
              <w:right w:val="single" w:sz="4" w:space="0" w:color="auto"/>
            </w:tcBorders>
            <w:shd w:val="clear" w:color="000000" w:fill="F8CBAD"/>
            <w:vAlign w:val="center"/>
            <w:hideMark/>
          </w:tcPr>
          <w:p w14:paraId="7B363F1F" w14:textId="77777777" w:rsidR="00D6343D" w:rsidRPr="007D679F" w:rsidRDefault="00D6343D">
            <w:pPr>
              <w:jc w:val="center"/>
              <w:rPr>
                <w:color w:val="000000"/>
                <w:sz w:val="16"/>
                <w:szCs w:val="16"/>
              </w:rPr>
            </w:pPr>
            <w:r w:rsidRPr="007D679F">
              <w:rPr>
                <w:color w:val="000000"/>
                <w:sz w:val="16"/>
                <w:szCs w:val="16"/>
              </w:rPr>
              <w:t>4.6</w:t>
            </w:r>
          </w:p>
        </w:tc>
        <w:tc>
          <w:tcPr>
            <w:tcW w:w="236" w:type="pct"/>
            <w:tcBorders>
              <w:top w:val="nil"/>
              <w:left w:val="nil"/>
              <w:bottom w:val="single" w:sz="4" w:space="0" w:color="auto"/>
              <w:right w:val="single" w:sz="4" w:space="0" w:color="auto"/>
            </w:tcBorders>
            <w:shd w:val="clear" w:color="000000" w:fill="F8CBAD"/>
            <w:vAlign w:val="center"/>
            <w:hideMark/>
          </w:tcPr>
          <w:p w14:paraId="6B208218" w14:textId="77777777" w:rsidR="00D6343D" w:rsidRPr="007D679F" w:rsidRDefault="00D6343D">
            <w:pPr>
              <w:jc w:val="center"/>
              <w:rPr>
                <w:color w:val="000000"/>
                <w:sz w:val="16"/>
                <w:szCs w:val="16"/>
              </w:rPr>
            </w:pPr>
            <w:r w:rsidRPr="007D679F">
              <w:rPr>
                <w:color w:val="000000"/>
                <w:sz w:val="16"/>
                <w:szCs w:val="16"/>
              </w:rPr>
              <w:t>4.43</w:t>
            </w:r>
          </w:p>
        </w:tc>
        <w:tc>
          <w:tcPr>
            <w:tcW w:w="284" w:type="pct"/>
            <w:tcBorders>
              <w:top w:val="nil"/>
              <w:left w:val="nil"/>
              <w:bottom w:val="single" w:sz="4" w:space="0" w:color="auto"/>
              <w:right w:val="single" w:sz="4" w:space="0" w:color="auto"/>
            </w:tcBorders>
            <w:shd w:val="clear" w:color="000000" w:fill="F8CBAD"/>
            <w:vAlign w:val="center"/>
            <w:hideMark/>
          </w:tcPr>
          <w:p w14:paraId="592BB9E5" w14:textId="77777777" w:rsidR="00D6343D" w:rsidRPr="007D679F" w:rsidRDefault="00D6343D">
            <w:pPr>
              <w:jc w:val="center"/>
              <w:rPr>
                <w:color w:val="000000"/>
                <w:sz w:val="16"/>
                <w:szCs w:val="16"/>
              </w:rPr>
            </w:pPr>
            <w:r w:rsidRPr="007D679F">
              <w:rPr>
                <w:color w:val="000000"/>
                <w:sz w:val="16"/>
                <w:szCs w:val="16"/>
              </w:rPr>
              <w:t>4.17</w:t>
            </w:r>
          </w:p>
        </w:tc>
        <w:tc>
          <w:tcPr>
            <w:tcW w:w="331" w:type="pct"/>
            <w:tcBorders>
              <w:top w:val="nil"/>
              <w:left w:val="nil"/>
              <w:bottom w:val="single" w:sz="4" w:space="0" w:color="auto"/>
              <w:right w:val="single" w:sz="4" w:space="0" w:color="auto"/>
            </w:tcBorders>
            <w:shd w:val="clear" w:color="000000" w:fill="F8CBAD"/>
            <w:vAlign w:val="center"/>
            <w:hideMark/>
          </w:tcPr>
          <w:p w14:paraId="7D8764AC" w14:textId="77777777" w:rsidR="00D6343D" w:rsidRPr="007D679F" w:rsidRDefault="00D6343D">
            <w:pPr>
              <w:jc w:val="center"/>
              <w:rPr>
                <w:color w:val="000000"/>
                <w:sz w:val="16"/>
                <w:szCs w:val="16"/>
              </w:rPr>
            </w:pPr>
            <w:r w:rsidRPr="007D679F">
              <w:rPr>
                <w:color w:val="000000"/>
                <w:sz w:val="16"/>
                <w:szCs w:val="16"/>
              </w:rPr>
              <w:t>4.32</w:t>
            </w:r>
          </w:p>
        </w:tc>
        <w:tc>
          <w:tcPr>
            <w:tcW w:w="237" w:type="pct"/>
            <w:tcBorders>
              <w:top w:val="nil"/>
              <w:left w:val="nil"/>
              <w:bottom w:val="single" w:sz="4" w:space="0" w:color="auto"/>
              <w:right w:val="single" w:sz="4" w:space="0" w:color="auto"/>
            </w:tcBorders>
            <w:shd w:val="clear" w:color="000000" w:fill="F8CBAD"/>
            <w:noWrap/>
            <w:vAlign w:val="center"/>
            <w:hideMark/>
          </w:tcPr>
          <w:p w14:paraId="4E2E1C8F" w14:textId="77777777" w:rsidR="00D6343D" w:rsidRPr="007D679F" w:rsidRDefault="00D6343D">
            <w:pPr>
              <w:jc w:val="center"/>
              <w:rPr>
                <w:sz w:val="16"/>
                <w:szCs w:val="16"/>
              </w:rPr>
            </w:pPr>
            <w:r w:rsidRPr="007D679F">
              <w:rPr>
                <w:sz w:val="16"/>
                <w:szCs w:val="16"/>
              </w:rPr>
              <w:t>4.09</w:t>
            </w:r>
          </w:p>
        </w:tc>
        <w:tc>
          <w:tcPr>
            <w:tcW w:w="333" w:type="pct"/>
            <w:tcBorders>
              <w:top w:val="nil"/>
              <w:left w:val="nil"/>
              <w:bottom w:val="single" w:sz="4" w:space="0" w:color="auto"/>
              <w:right w:val="single" w:sz="4" w:space="0" w:color="auto"/>
            </w:tcBorders>
            <w:shd w:val="clear" w:color="000000" w:fill="F8CBAD"/>
            <w:vAlign w:val="center"/>
            <w:hideMark/>
          </w:tcPr>
          <w:p w14:paraId="5A0A8060" w14:textId="77777777" w:rsidR="00D6343D" w:rsidRPr="007D679F" w:rsidRDefault="00D6343D">
            <w:pPr>
              <w:jc w:val="center"/>
              <w:rPr>
                <w:sz w:val="16"/>
                <w:szCs w:val="16"/>
              </w:rPr>
            </w:pPr>
            <w:r w:rsidRPr="007D679F">
              <w:rPr>
                <w:color w:val="FF0000"/>
                <w:sz w:val="16"/>
                <w:szCs w:val="16"/>
              </w:rPr>
              <w:t>-0.15</w:t>
            </w:r>
          </w:p>
        </w:tc>
        <w:tc>
          <w:tcPr>
            <w:tcW w:w="222" w:type="pct"/>
            <w:tcBorders>
              <w:top w:val="nil"/>
              <w:left w:val="nil"/>
              <w:bottom w:val="single" w:sz="4" w:space="0" w:color="auto"/>
              <w:right w:val="single" w:sz="4" w:space="0" w:color="auto"/>
            </w:tcBorders>
            <w:shd w:val="clear" w:color="000000" w:fill="F8CBAD"/>
            <w:vAlign w:val="center"/>
            <w:hideMark/>
          </w:tcPr>
          <w:p w14:paraId="5FEBC854" w14:textId="77777777" w:rsidR="00D6343D" w:rsidRPr="007D679F" w:rsidRDefault="00D6343D">
            <w:pPr>
              <w:jc w:val="center"/>
              <w:rPr>
                <w:sz w:val="16"/>
                <w:szCs w:val="16"/>
              </w:rPr>
            </w:pPr>
            <w:r w:rsidRPr="007D679F">
              <w:rPr>
                <w:sz w:val="16"/>
                <w:szCs w:val="16"/>
              </w:rPr>
              <w:t>0.08</w:t>
            </w:r>
          </w:p>
        </w:tc>
      </w:tr>
    </w:tbl>
    <w:p w14:paraId="5469F09C" w14:textId="77777777" w:rsidR="007D3DBD" w:rsidRDefault="007D3DBD" w:rsidP="00515B56">
      <w:pPr>
        <w:spacing w:before="10"/>
        <w:rPr>
          <w:b/>
          <w:bCs/>
          <w:color w:val="800000"/>
          <w:sz w:val="20"/>
          <w:szCs w:val="20"/>
        </w:rPr>
      </w:pPr>
    </w:p>
    <w:p w14:paraId="63BD5EFD" w14:textId="77777777" w:rsidR="00C522A0" w:rsidRPr="00BD6B44" w:rsidRDefault="00C522A0" w:rsidP="00515B56">
      <w:pPr>
        <w:spacing w:before="10"/>
        <w:rPr>
          <w:b/>
          <w:bCs/>
          <w:color w:val="800000"/>
          <w:sz w:val="20"/>
          <w:szCs w:val="20"/>
        </w:rPr>
      </w:pPr>
    </w:p>
    <w:tbl>
      <w:tblPr>
        <w:tblW w:w="4667" w:type="pct"/>
        <w:tblLayout w:type="fixed"/>
        <w:tblLook w:val="04A0" w:firstRow="1" w:lastRow="0" w:firstColumn="1" w:lastColumn="0" w:noHBand="0" w:noVBand="1"/>
      </w:tblPr>
      <w:tblGrid>
        <w:gridCol w:w="7322"/>
        <w:gridCol w:w="814"/>
        <w:gridCol w:w="814"/>
        <w:gridCol w:w="689"/>
        <w:gridCol w:w="668"/>
        <w:gridCol w:w="811"/>
        <w:gridCol w:w="1086"/>
        <w:gridCol w:w="814"/>
        <w:gridCol w:w="955"/>
        <w:gridCol w:w="943"/>
      </w:tblGrid>
      <w:tr w:rsidR="007D679F" w:rsidRPr="007D679F" w14:paraId="68012E99" w14:textId="77777777" w:rsidTr="007D679F">
        <w:trPr>
          <w:trHeight w:val="573"/>
        </w:trPr>
        <w:tc>
          <w:tcPr>
            <w:tcW w:w="4364"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83E90" w14:textId="2A1BF8D0" w:rsidR="007D679F" w:rsidRPr="00C522A0" w:rsidRDefault="00104CBB">
            <w:pPr>
              <w:rPr>
                <w:b/>
                <w:bCs/>
                <w:sz w:val="20"/>
                <w:szCs w:val="20"/>
                <w:lang w:val="es-ES"/>
              </w:rPr>
            </w:pPr>
            <w:r w:rsidRPr="00C522A0">
              <w:rPr>
                <w:b/>
                <w:bCs/>
                <w:sz w:val="20"/>
                <w:szCs w:val="20"/>
                <w:lang w:val="es-ES"/>
              </w:rPr>
              <w:t>INDICADORES RELATIVOS AL MASTER</w:t>
            </w:r>
            <w:r w:rsidR="007D679F" w:rsidRPr="00C522A0">
              <w:rPr>
                <w:b/>
                <w:bCs/>
                <w:sz w:val="20"/>
                <w:szCs w:val="20"/>
              </w:rPr>
              <w:t xml:space="preserve"> EN DIRECCIÓN DE EMPRESAS</w:t>
            </w:r>
          </w:p>
          <w:p w14:paraId="66C5162B" w14:textId="77777777" w:rsidR="007D679F" w:rsidRPr="007D679F" w:rsidRDefault="007D679F">
            <w:pPr>
              <w:rPr>
                <w:sz w:val="16"/>
                <w:szCs w:val="16"/>
                <w:lang w:val="es-ES"/>
              </w:rPr>
            </w:pPr>
          </w:p>
          <w:p w14:paraId="7E748B2D" w14:textId="77777777" w:rsidR="007D679F" w:rsidRPr="007D679F" w:rsidRDefault="007D679F">
            <w:pPr>
              <w:rPr>
                <w:sz w:val="16"/>
                <w:szCs w:val="16"/>
              </w:rPr>
            </w:pPr>
          </w:p>
        </w:tc>
        <w:tc>
          <w:tcPr>
            <w:tcW w:w="636"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1335BDDE" w14:textId="77777777" w:rsidR="007D679F" w:rsidRDefault="007D679F">
            <w:pPr>
              <w:jc w:val="center"/>
              <w:rPr>
                <w:color w:val="C00000"/>
                <w:sz w:val="16"/>
                <w:szCs w:val="16"/>
              </w:rPr>
            </w:pPr>
            <w:r w:rsidRPr="007D679F">
              <w:rPr>
                <w:color w:val="C00000"/>
                <w:sz w:val="16"/>
                <w:szCs w:val="16"/>
              </w:rPr>
              <w:t xml:space="preserve">Diferencias </w:t>
            </w:r>
          </w:p>
          <w:p w14:paraId="580C395B" w14:textId="13436F4F" w:rsidR="007D679F" w:rsidRPr="007D679F" w:rsidRDefault="007D679F">
            <w:pPr>
              <w:jc w:val="center"/>
              <w:rPr>
                <w:color w:val="C00000"/>
                <w:sz w:val="16"/>
                <w:szCs w:val="16"/>
              </w:rPr>
            </w:pPr>
            <w:r w:rsidRPr="007D679F">
              <w:rPr>
                <w:color w:val="C00000"/>
                <w:sz w:val="16"/>
                <w:szCs w:val="16"/>
              </w:rPr>
              <w:t>2024-</w:t>
            </w:r>
            <w:r>
              <w:rPr>
                <w:color w:val="C00000"/>
                <w:sz w:val="16"/>
                <w:szCs w:val="16"/>
                <w:lang w:val="es-ES"/>
              </w:rPr>
              <w:t>20</w:t>
            </w:r>
            <w:r w:rsidRPr="007D679F">
              <w:rPr>
                <w:color w:val="C00000"/>
                <w:sz w:val="16"/>
                <w:szCs w:val="16"/>
              </w:rPr>
              <w:t>25</w:t>
            </w:r>
          </w:p>
        </w:tc>
      </w:tr>
      <w:tr w:rsidR="007D679F" w:rsidRPr="007D679F" w14:paraId="6B13C1A1" w14:textId="77777777" w:rsidTr="007D679F">
        <w:trPr>
          <w:trHeight w:val="573"/>
        </w:trPr>
        <w:tc>
          <w:tcPr>
            <w:tcW w:w="2454" w:type="pct"/>
            <w:tcBorders>
              <w:top w:val="single" w:sz="4" w:space="0" w:color="auto"/>
              <w:left w:val="single" w:sz="4" w:space="0" w:color="auto"/>
              <w:bottom w:val="single" w:sz="8" w:space="0" w:color="auto"/>
              <w:right w:val="single" w:sz="4" w:space="0" w:color="000000"/>
            </w:tcBorders>
            <w:shd w:val="clear" w:color="000000" w:fill="003366"/>
            <w:vAlign w:val="center"/>
            <w:hideMark/>
          </w:tcPr>
          <w:p w14:paraId="10659BEC" w14:textId="77777777" w:rsidR="00D6343D" w:rsidRPr="007D679F" w:rsidRDefault="00D6343D">
            <w:pPr>
              <w:jc w:val="center"/>
              <w:rPr>
                <w:color w:val="FFFFFF"/>
                <w:sz w:val="16"/>
                <w:szCs w:val="16"/>
              </w:rPr>
            </w:pPr>
            <w:r w:rsidRPr="007D679F">
              <w:rPr>
                <w:color w:val="FFFFFF"/>
                <w:sz w:val="16"/>
                <w:szCs w:val="16"/>
              </w:rPr>
              <w:t>INDICADOR</w:t>
            </w:r>
          </w:p>
        </w:tc>
        <w:tc>
          <w:tcPr>
            <w:tcW w:w="273" w:type="pct"/>
            <w:tcBorders>
              <w:top w:val="single" w:sz="4" w:space="0" w:color="auto"/>
              <w:left w:val="nil"/>
              <w:bottom w:val="single" w:sz="8" w:space="0" w:color="auto"/>
              <w:right w:val="single" w:sz="4" w:space="0" w:color="000000"/>
            </w:tcBorders>
            <w:shd w:val="clear" w:color="000000" w:fill="003366"/>
            <w:vAlign w:val="center"/>
            <w:hideMark/>
          </w:tcPr>
          <w:p w14:paraId="251B5546" w14:textId="108DEAA1" w:rsidR="00D6343D" w:rsidRPr="007D679F" w:rsidRDefault="00D6343D">
            <w:pPr>
              <w:jc w:val="center"/>
              <w:rPr>
                <w:color w:val="FFFFFF"/>
                <w:sz w:val="16"/>
                <w:szCs w:val="16"/>
              </w:rPr>
            </w:pPr>
            <w:r w:rsidRPr="007D679F">
              <w:rPr>
                <w:color w:val="FFFFFF"/>
                <w:sz w:val="16"/>
                <w:szCs w:val="16"/>
              </w:rPr>
              <w:t>20-21</w:t>
            </w:r>
          </w:p>
        </w:tc>
        <w:tc>
          <w:tcPr>
            <w:tcW w:w="273" w:type="pct"/>
            <w:tcBorders>
              <w:top w:val="single" w:sz="4" w:space="0" w:color="auto"/>
              <w:left w:val="nil"/>
              <w:bottom w:val="single" w:sz="8" w:space="0" w:color="auto"/>
              <w:right w:val="single" w:sz="4" w:space="0" w:color="000000"/>
            </w:tcBorders>
            <w:shd w:val="clear" w:color="000000" w:fill="003366"/>
            <w:vAlign w:val="center"/>
            <w:hideMark/>
          </w:tcPr>
          <w:p w14:paraId="24A31C2C" w14:textId="4B0D4B27" w:rsidR="00D6343D" w:rsidRPr="007D679F" w:rsidRDefault="00D6343D">
            <w:pPr>
              <w:jc w:val="center"/>
              <w:rPr>
                <w:color w:val="FFFFFF"/>
                <w:sz w:val="16"/>
                <w:szCs w:val="16"/>
              </w:rPr>
            </w:pPr>
            <w:r w:rsidRPr="007D679F">
              <w:rPr>
                <w:color w:val="FFFFFF"/>
                <w:sz w:val="16"/>
                <w:szCs w:val="16"/>
              </w:rPr>
              <w:t>21-22</w:t>
            </w:r>
          </w:p>
        </w:tc>
        <w:tc>
          <w:tcPr>
            <w:tcW w:w="231" w:type="pct"/>
            <w:tcBorders>
              <w:top w:val="single" w:sz="4" w:space="0" w:color="auto"/>
              <w:left w:val="nil"/>
              <w:bottom w:val="single" w:sz="8" w:space="0" w:color="auto"/>
              <w:right w:val="single" w:sz="8" w:space="0" w:color="auto"/>
            </w:tcBorders>
            <w:shd w:val="clear" w:color="000000" w:fill="003366"/>
            <w:vAlign w:val="center"/>
            <w:hideMark/>
          </w:tcPr>
          <w:p w14:paraId="207C913D" w14:textId="6804A310" w:rsidR="00D6343D" w:rsidRPr="007D679F" w:rsidRDefault="00D6343D">
            <w:pPr>
              <w:jc w:val="center"/>
              <w:rPr>
                <w:color w:val="FFFFFF"/>
                <w:sz w:val="16"/>
                <w:szCs w:val="16"/>
              </w:rPr>
            </w:pPr>
            <w:r w:rsidRPr="007D679F">
              <w:rPr>
                <w:color w:val="FFFFFF"/>
                <w:sz w:val="16"/>
                <w:szCs w:val="16"/>
              </w:rPr>
              <w:t>22-23</w:t>
            </w:r>
          </w:p>
        </w:tc>
        <w:tc>
          <w:tcPr>
            <w:tcW w:w="224" w:type="pct"/>
            <w:tcBorders>
              <w:top w:val="single" w:sz="4" w:space="0" w:color="auto"/>
              <w:left w:val="nil"/>
              <w:bottom w:val="single" w:sz="8" w:space="0" w:color="auto"/>
              <w:right w:val="single" w:sz="8" w:space="0" w:color="auto"/>
            </w:tcBorders>
            <w:shd w:val="clear" w:color="000000" w:fill="003366"/>
            <w:vAlign w:val="center"/>
            <w:hideMark/>
          </w:tcPr>
          <w:p w14:paraId="65DC8F0D" w14:textId="6BBC2B88" w:rsidR="00D6343D" w:rsidRPr="007D679F" w:rsidRDefault="00D6343D">
            <w:pPr>
              <w:jc w:val="center"/>
              <w:rPr>
                <w:color w:val="FFFFFF"/>
                <w:sz w:val="16"/>
                <w:szCs w:val="16"/>
              </w:rPr>
            </w:pPr>
            <w:r w:rsidRPr="007D679F">
              <w:rPr>
                <w:color w:val="FFFFFF"/>
                <w:sz w:val="16"/>
                <w:szCs w:val="16"/>
              </w:rPr>
              <w:t>23-24</w:t>
            </w:r>
          </w:p>
        </w:tc>
        <w:tc>
          <w:tcPr>
            <w:tcW w:w="272" w:type="pct"/>
            <w:tcBorders>
              <w:top w:val="single" w:sz="4" w:space="0" w:color="auto"/>
              <w:left w:val="nil"/>
              <w:bottom w:val="single" w:sz="8" w:space="0" w:color="auto"/>
              <w:right w:val="single" w:sz="4" w:space="0" w:color="auto"/>
            </w:tcBorders>
            <w:shd w:val="clear" w:color="000000" w:fill="003366"/>
            <w:vAlign w:val="center"/>
            <w:hideMark/>
          </w:tcPr>
          <w:p w14:paraId="5968C0E9" w14:textId="7EE2B7F9" w:rsidR="00D6343D" w:rsidRPr="007D679F" w:rsidRDefault="00D6343D">
            <w:pPr>
              <w:jc w:val="center"/>
              <w:rPr>
                <w:color w:val="FFFFFF"/>
                <w:sz w:val="16"/>
                <w:szCs w:val="16"/>
              </w:rPr>
            </w:pPr>
            <w:r w:rsidRPr="007D679F">
              <w:rPr>
                <w:color w:val="FFFFFF"/>
                <w:sz w:val="16"/>
                <w:szCs w:val="16"/>
              </w:rPr>
              <w:t>24-25</w:t>
            </w:r>
          </w:p>
        </w:tc>
        <w:tc>
          <w:tcPr>
            <w:tcW w:w="364"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7FD6F3CA" w14:textId="77777777" w:rsidR="007D679F" w:rsidRDefault="00D6343D">
            <w:pPr>
              <w:jc w:val="center"/>
              <w:rPr>
                <w:color w:val="FFFFFF"/>
                <w:sz w:val="16"/>
                <w:szCs w:val="16"/>
              </w:rPr>
            </w:pPr>
            <w:r w:rsidRPr="007D679F">
              <w:rPr>
                <w:color w:val="FFFFFF"/>
                <w:sz w:val="16"/>
                <w:szCs w:val="16"/>
              </w:rPr>
              <w:t xml:space="preserve">Centro </w:t>
            </w:r>
          </w:p>
          <w:p w14:paraId="22BD86A9" w14:textId="4298DB95" w:rsidR="00D6343D" w:rsidRPr="007D679F" w:rsidRDefault="00D6343D">
            <w:pPr>
              <w:jc w:val="center"/>
              <w:rPr>
                <w:color w:val="FFFFFF"/>
                <w:sz w:val="16"/>
                <w:szCs w:val="16"/>
              </w:rPr>
            </w:pPr>
            <w:r w:rsidRPr="007D679F">
              <w:rPr>
                <w:color w:val="FFFFFF"/>
                <w:sz w:val="16"/>
                <w:szCs w:val="16"/>
              </w:rPr>
              <w:t>24-25</w:t>
            </w:r>
          </w:p>
        </w:tc>
        <w:tc>
          <w:tcPr>
            <w:tcW w:w="273" w:type="pct"/>
            <w:tcBorders>
              <w:top w:val="single" w:sz="4" w:space="0" w:color="auto"/>
              <w:left w:val="single" w:sz="4" w:space="0" w:color="auto"/>
              <w:bottom w:val="single" w:sz="4" w:space="0" w:color="auto"/>
              <w:right w:val="single" w:sz="8" w:space="0" w:color="auto"/>
            </w:tcBorders>
            <w:shd w:val="clear" w:color="000000" w:fill="003366"/>
            <w:vAlign w:val="center"/>
            <w:hideMark/>
          </w:tcPr>
          <w:p w14:paraId="3A6B2FF8" w14:textId="77777777" w:rsidR="007D679F" w:rsidRDefault="00D6343D">
            <w:pPr>
              <w:jc w:val="center"/>
              <w:rPr>
                <w:color w:val="FFE699"/>
                <w:sz w:val="16"/>
                <w:szCs w:val="16"/>
              </w:rPr>
            </w:pPr>
            <w:r w:rsidRPr="007D679F">
              <w:rPr>
                <w:color w:val="FFE699"/>
                <w:sz w:val="16"/>
                <w:szCs w:val="16"/>
              </w:rPr>
              <w:t xml:space="preserve">UCA </w:t>
            </w:r>
          </w:p>
          <w:p w14:paraId="5BE3B6F8" w14:textId="7AF6117E" w:rsidR="00D6343D" w:rsidRPr="007D679F" w:rsidRDefault="00D6343D">
            <w:pPr>
              <w:jc w:val="center"/>
              <w:rPr>
                <w:color w:val="FFE699"/>
                <w:sz w:val="16"/>
                <w:szCs w:val="16"/>
              </w:rPr>
            </w:pPr>
            <w:r w:rsidRPr="007D679F">
              <w:rPr>
                <w:color w:val="FFE699"/>
                <w:sz w:val="16"/>
                <w:szCs w:val="16"/>
              </w:rPr>
              <w:t>24-25</w:t>
            </w:r>
          </w:p>
        </w:tc>
        <w:tc>
          <w:tcPr>
            <w:tcW w:w="320" w:type="pct"/>
            <w:tcBorders>
              <w:top w:val="nil"/>
              <w:left w:val="nil"/>
              <w:bottom w:val="single" w:sz="4" w:space="0" w:color="auto"/>
              <w:right w:val="single" w:sz="4" w:space="0" w:color="auto"/>
            </w:tcBorders>
            <w:shd w:val="clear" w:color="000000" w:fill="FFD966"/>
            <w:vAlign w:val="center"/>
            <w:hideMark/>
          </w:tcPr>
          <w:p w14:paraId="49EF1D10" w14:textId="77777777" w:rsidR="00D6343D" w:rsidRPr="007D679F" w:rsidRDefault="00D6343D">
            <w:pPr>
              <w:jc w:val="center"/>
              <w:rPr>
                <w:color w:val="C00000"/>
                <w:sz w:val="16"/>
                <w:szCs w:val="16"/>
              </w:rPr>
            </w:pPr>
            <w:r w:rsidRPr="007D679F">
              <w:rPr>
                <w:color w:val="C00000"/>
                <w:sz w:val="16"/>
                <w:szCs w:val="16"/>
              </w:rPr>
              <w:t>Centro</w:t>
            </w:r>
          </w:p>
        </w:tc>
        <w:tc>
          <w:tcPr>
            <w:tcW w:w="316" w:type="pct"/>
            <w:tcBorders>
              <w:top w:val="nil"/>
              <w:left w:val="nil"/>
              <w:bottom w:val="single" w:sz="4" w:space="0" w:color="auto"/>
              <w:right w:val="single" w:sz="4" w:space="0" w:color="auto"/>
            </w:tcBorders>
            <w:shd w:val="clear" w:color="000000" w:fill="FFD966"/>
            <w:vAlign w:val="center"/>
            <w:hideMark/>
          </w:tcPr>
          <w:p w14:paraId="753AC7E6" w14:textId="77777777" w:rsidR="00D6343D" w:rsidRPr="007D679F" w:rsidRDefault="00D6343D">
            <w:pPr>
              <w:jc w:val="center"/>
              <w:rPr>
                <w:color w:val="C00000"/>
                <w:sz w:val="16"/>
                <w:szCs w:val="16"/>
              </w:rPr>
            </w:pPr>
            <w:r w:rsidRPr="007D679F">
              <w:rPr>
                <w:color w:val="C00000"/>
                <w:sz w:val="16"/>
                <w:szCs w:val="16"/>
              </w:rPr>
              <w:t>UCA</w:t>
            </w:r>
          </w:p>
        </w:tc>
      </w:tr>
      <w:tr w:rsidR="007D679F" w:rsidRPr="007D679F" w14:paraId="7F25B0CF" w14:textId="77777777" w:rsidTr="007D679F">
        <w:trPr>
          <w:trHeight w:val="573"/>
        </w:trPr>
        <w:tc>
          <w:tcPr>
            <w:tcW w:w="2454"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6FF84016" w14:textId="77777777" w:rsidR="00D6343D" w:rsidRPr="007D679F" w:rsidRDefault="00D6343D">
            <w:pPr>
              <w:rPr>
                <w:color w:val="000000"/>
                <w:sz w:val="16"/>
                <w:szCs w:val="16"/>
              </w:rPr>
            </w:pPr>
            <w:r w:rsidRPr="007D679F">
              <w:rPr>
                <w:color w:val="000000"/>
                <w:sz w:val="16"/>
                <w:szCs w:val="16"/>
              </w:rPr>
              <w:t xml:space="preserve">ISGC-P01-02: Grado de satisfacción del PDI con la información publicada del Título-Centro </w:t>
            </w:r>
          </w:p>
        </w:tc>
        <w:tc>
          <w:tcPr>
            <w:tcW w:w="273" w:type="pct"/>
            <w:tcBorders>
              <w:top w:val="nil"/>
              <w:left w:val="nil"/>
              <w:bottom w:val="single" w:sz="4" w:space="0" w:color="auto"/>
              <w:right w:val="single" w:sz="4" w:space="0" w:color="auto"/>
            </w:tcBorders>
            <w:shd w:val="clear" w:color="000000" w:fill="F8CBAD"/>
            <w:vAlign w:val="center"/>
            <w:hideMark/>
          </w:tcPr>
          <w:p w14:paraId="21BF7CE9" w14:textId="77777777" w:rsidR="00D6343D" w:rsidRPr="007D679F" w:rsidRDefault="00D6343D">
            <w:pPr>
              <w:jc w:val="center"/>
              <w:rPr>
                <w:color w:val="000000"/>
                <w:sz w:val="16"/>
                <w:szCs w:val="16"/>
              </w:rPr>
            </w:pPr>
            <w:r w:rsidRPr="007D679F">
              <w:rPr>
                <w:color w:val="000000"/>
                <w:sz w:val="16"/>
                <w:szCs w:val="16"/>
              </w:rPr>
              <w:t>4.56</w:t>
            </w:r>
          </w:p>
        </w:tc>
        <w:tc>
          <w:tcPr>
            <w:tcW w:w="273" w:type="pct"/>
            <w:tcBorders>
              <w:top w:val="nil"/>
              <w:left w:val="nil"/>
              <w:bottom w:val="single" w:sz="4" w:space="0" w:color="auto"/>
              <w:right w:val="single" w:sz="4" w:space="0" w:color="auto"/>
            </w:tcBorders>
            <w:shd w:val="clear" w:color="000000" w:fill="F8CBAD"/>
            <w:vAlign w:val="center"/>
            <w:hideMark/>
          </w:tcPr>
          <w:p w14:paraId="4A27C64B" w14:textId="77777777" w:rsidR="00D6343D" w:rsidRPr="007D679F" w:rsidRDefault="00D6343D">
            <w:pPr>
              <w:jc w:val="center"/>
              <w:rPr>
                <w:color w:val="000000"/>
                <w:sz w:val="16"/>
                <w:szCs w:val="16"/>
              </w:rPr>
            </w:pPr>
            <w:r w:rsidRPr="007D679F">
              <w:rPr>
                <w:color w:val="000000"/>
                <w:sz w:val="16"/>
                <w:szCs w:val="16"/>
              </w:rPr>
              <w:t>4.25</w:t>
            </w:r>
          </w:p>
        </w:tc>
        <w:tc>
          <w:tcPr>
            <w:tcW w:w="231" w:type="pct"/>
            <w:tcBorders>
              <w:top w:val="nil"/>
              <w:left w:val="nil"/>
              <w:bottom w:val="single" w:sz="4" w:space="0" w:color="auto"/>
              <w:right w:val="nil"/>
            </w:tcBorders>
            <w:shd w:val="clear" w:color="000000" w:fill="F8CBAD"/>
            <w:vAlign w:val="center"/>
            <w:hideMark/>
          </w:tcPr>
          <w:p w14:paraId="72EF084E" w14:textId="77777777" w:rsidR="00D6343D" w:rsidRPr="007D679F" w:rsidRDefault="00D6343D">
            <w:pPr>
              <w:jc w:val="center"/>
              <w:rPr>
                <w:color w:val="000000"/>
                <w:sz w:val="16"/>
                <w:szCs w:val="16"/>
              </w:rPr>
            </w:pPr>
            <w:r w:rsidRPr="007D679F">
              <w:rPr>
                <w:color w:val="000000"/>
                <w:sz w:val="16"/>
                <w:szCs w:val="16"/>
              </w:rPr>
              <w:t>4.7</w:t>
            </w:r>
          </w:p>
        </w:tc>
        <w:tc>
          <w:tcPr>
            <w:tcW w:w="224" w:type="pct"/>
            <w:tcBorders>
              <w:top w:val="nil"/>
              <w:left w:val="single" w:sz="4" w:space="0" w:color="auto"/>
              <w:bottom w:val="single" w:sz="4" w:space="0" w:color="auto"/>
              <w:right w:val="nil"/>
            </w:tcBorders>
            <w:shd w:val="clear" w:color="000000" w:fill="F8CBAD"/>
            <w:vAlign w:val="center"/>
            <w:hideMark/>
          </w:tcPr>
          <w:p w14:paraId="571E891A" w14:textId="77777777" w:rsidR="00D6343D" w:rsidRPr="007D679F" w:rsidRDefault="00D6343D">
            <w:pPr>
              <w:jc w:val="center"/>
              <w:rPr>
                <w:color w:val="000000"/>
                <w:sz w:val="16"/>
                <w:szCs w:val="16"/>
              </w:rPr>
            </w:pPr>
            <w:r w:rsidRPr="007D679F">
              <w:rPr>
                <w:color w:val="000000"/>
                <w:sz w:val="16"/>
                <w:szCs w:val="16"/>
              </w:rPr>
              <w:t>4.64</w:t>
            </w:r>
          </w:p>
        </w:tc>
        <w:tc>
          <w:tcPr>
            <w:tcW w:w="272" w:type="pct"/>
            <w:tcBorders>
              <w:top w:val="nil"/>
              <w:left w:val="single" w:sz="4" w:space="0" w:color="auto"/>
              <w:bottom w:val="single" w:sz="4" w:space="0" w:color="auto"/>
              <w:right w:val="single" w:sz="4" w:space="0" w:color="auto"/>
            </w:tcBorders>
            <w:shd w:val="clear" w:color="000000" w:fill="F8CBAD"/>
            <w:vAlign w:val="center"/>
            <w:hideMark/>
          </w:tcPr>
          <w:p w14:paraId="497E9285" w14:textId="77777777" w:rsidR="00D6343D" w:rsidRPr="007D679F" w:rsidRDefault="00D6343D">
            <w:pPr>
              <w:jc w:val="center"/>
              <w:rPr>
                <w:color w:val="000000"/>
                <w:sz w:val="16"/>
                <w:szCs w:val="16"/>
              </w:rPr>
            </w:pPr>
            <w:r w:rsidRPr="007D679F">
              <w:rPr>
                <w:color w:val="000000"/>
                <w:sz w:val="16"/>
                <w:szCs w:val="16"/>
              </w:rPr>
              <w:t>4.7</w:t>
            </w:r>
          </w:p>
        </w:tc>
        <w:tc>
          <w:tcPr>
            <w:tcW w:w="3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7C7DD9F" w14:textId="77777777" w:rsidR="00D6343D" w:rsidRPr="007D679F" w:rsidRDefault="00D6343D">
            <w:pPr>
              <w:jc w:val="center"/>
              <w:rPr>
                <w:color w:val="000000"/>
                <w:sz w:val="16"/>
                <w:szCs w:val="16"/>
              </w:rPr>
            </w:pPr>
            <w:r w:rsidRPr="007D679F">
              <w:rPr>
                <w:color w:val="000000"/>
                <w:sz w:val="16"/>
                <w:szCs w:val="16"/>
              </w:rPr>
              <w:t>4.61</w:t>
            </w:r>
          </w:p>
        </w:tc>
        <w:tc>
          <w:tcPr>
            <w:tcW w:w="273"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698DE66A" w14:textId="77777777" w:rsidR="00D6343D" w:rsidRPr="007D679F" w:rsidRDefault="00D6343D">
            <w:pPr>
              <w:jc w:val="center"/>
              <w:rPr>
                <w:color w:val="1F4E78"/>
                <w:sz w:val="16"/>
                <w:szCs w:val="16"/>
              </w:rPr>
            </w:pPr>
            <w:r w:rsidRPr="007D679F">
              <w:rPr>
                <w:color w:val="1F4E78"/>
                <w:sz w:val="16"/>
                <w:szCs w:val="16"/>
              </w:rPr>
              <w:t>4.32</w:t>
            </w:r>
          </w:p>
        </w:tc>
        <w:tc>
          <w:tcPr>
            <w:tcW w:w="32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3CD5F8E" w14:textId="77777777" w:rsidR="00D6343D" w:rsidRPr="007D679F" w:rsidRDefault="00D6343D">
            <w:pPr>
              <w:jc w:val="center"/>
              <w:rPr>
                <w:sz w:val="16"/>
                <w:szCs w:val="16"/>
              </w:rPr>
            </w:pPr>
            <w:r w:rsidRPr="007D679F">
              <w:rPr>
                <w:sz w:val="16"/>
                <w:szCs w:val="16"/>
              </w:rPr>
              <w:t>0.09</w:t>
            </w:r>
          </w:p>
        </w:tc>
        <w:tc>
          <w:tcPr>
            <w:tcW w:w="316" w:type="pct"/>
            <w:tcBorders>
              <w:top w:val="single" w:sz="4" w:space="0" w:color="auto"/>
              <w:left w:val="nil"/>
              <w:bottom w:val="single" w:sz="4" w:space="0" w:color="auto"/>
              <w:right w:val="single" w:sz="4" w:space="0" w:color="auto"/>
            </w:tcBorders>
            <w:shd w:val="clear" w:color="000000" w:fill="F8CBAD"/>
            <w:vAlign w:val="center"/>
            <w:hideMark/>
          </w:tcPr>
          <w:p w14:paraId="78D78567" w14:textId="6DCBA439" w:rsidR="00D6343D" w:rsidRPr="007D679F" w:rsidRDefault="007D679F">
            <w:pPr>
              <w:jc w:val="center"/>
              <w:rPr>
                <w:sz w:val="16"/>
                <w:szCs w:val="16"/>
                <w:lang w:val="es-ES"/>
              </w:rPr>
            </w:pPr>
            <w:r>
              <w:rPr>
                <w:sz w:val="16"/>
                <w:szCs w:val="16"/>
                <w:lang w:val="es-ES"/>
              </w:rPr>
              <w:t xml:space="preserve"> </w:t>
            </w:r>
          </w:p>
        </w:tc>
      </w:tr>
      <w:tr w:rsidR="007D679F" w:rsidRPr="007D679F" w14:paraId="399D653C" w14:textId="77777777" w:rsidTr="007D679F">
        <w:trPr>
          <w:trHeight w:val="573"/>
        </w:trPr>
        <w:tc>
          <w:tcPr>
            <w:tcW w:w="24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FCE0B8" w14:textId="77777777" w:rsidR="00D6343D" w:rsidRPr="007D679F" w:rsidRDefault="00D6343D">
            <w:pPr>
              <w:rPr>
                <w:color w:val="000000"/>
                <w:sz w:val="16"/>
                <w:szCs w:val="16"/>
              </w:rPr>
            </w:pPr>
            <w:r w:rsidRPr="007D679F">
              <w:rPr>
                <w:color w:val="000000"/>
                <w:sz w:val="16"/>
                <w:szCs w:val="16"/>
              </w:rPr>
              <w:t>ISGC-P07-02: Grado de satisfacción global del alumnado con el título</w:t>
            </w:r>
          </w:p>
        </w:tc>
        <w:tc>
          <w:tcPr>
            <w:tcW w:w="273" w:type="pct"/>
            <w:tcBorders>
              <w:top w:val="nil"/>
              <w:left w:val="nil"/>
              <w:bottom w:val="single" w:sz="4" w:space="0" w:color="auto"/>
              <w:right w:val="single" w:sz="4" w:space="0" w:color="auto"/>
            </w:tcBorders>
            <w:shd w:val="clear" w:color="000000" w:fill="FFFFFF"/>
            <w:vAlign w:val="center"/>
            <w:hideMark/>
          </w:tcPr>
          <w:p w14:paraId="7745E5DB" w14:textId="77777777" w:rsidR="00D6343D" w:rsidRPr="007D679F" w:rsidRDefault="00D6343D">
            <w:pPr>
              <w:jc w:val="center"/>
              <w:rPr>
                <w:color w:val="000000"/>
                <w:sz w:val="16"/>
                <w:szCs w:val="16"/>
              </w:rPr>
            </w:pPr>
            <w:r w:rsidRPr="007D679F">
              <w:rPr>
                <w:color w:val="000000"/>
                <w:sz w:val="16"/>
                <w:szCs w:val="16"/>
              </w:rPr>
              <w:t>3.94</w:t>
            </w:r>
          </w:p>
        </w:tc>
        <w:tc>
          <w:tcPr>
            <w:tcW w:w="273" w:type="pct"/>
            <w:tcBorders>
              <w:top w:val="nil"/>
              <w:left w:val="nil"/>
              <w:bottom w:val="single" w:sz="4" w:space="0" w:color="auto"/>
              <w:right w:val="single" w:sz="4" w:space="0" w:color="auto"/>
            </w:tcBorders>
            <w:shd w:val="clear" w:color="000000" w:fill="FFFFFF"/>
            <w:vAlign w:val="center"/>
            <w:hideMark/>
          </w:tcPr>
          <w:p w14:paraId="4F8FFBCB" w14:textId="77777777" w:rsidR="00D6343D" w:rsidRPr="007D679F" w:rsidRDefault="00D6343D">
            <w:pPr>
              <w:jc w:val="center"/>
              <w:rPr>
                <w:color w:val="000000"/>
                <w:sz w:val="16"/>
                <w:szCs w:val="16"/>
              </w:rPr>
            </w:pPr>
            <w:r w:rsidRPr="007D679F">
              <w:rPr>
                <w:color w:val="000000"/>
                <w:sz w:val="16"/>
                <w:szCs w:val="16"/>
              </w:rPr>
              <w:t>4.67</w:t>
            </w:r>
          </w:p>
        </w:tc>
        <w:tc>
          <w:tcPr>
            <w:tcW w:w="231" w:type="pct"/>
            <w:tcBorders>
              <w:top w:val="nil"/>
              <w:left w:val="nil"/>
              <w:bottom w:val="single" w:sz="4" w:space="0" w:color="auto"/>
              <w:right w:val="nil"/>
            </w:tcBorders>
            <w:shd w:val="clear" w:color="000000" w:fill="FFFFFF"/>
            <w:vAlign w:val="center"/>
            <w:hideMark/>
          </w:tcPr>
          <w:p w14:paraId="61BB708A" w14:textId="77777777" w:rsidR="00D6343D" w:rsidRPr="007D679F" w:rsidRDefault="00D6343D">
            <w:pPr>
              <w:jc w:val="center"/>
              <w:rPr>
                <w:color w:val="000000"/>
                <w:sz w:val="16"/>
                <w:szCs w:val="16"/>
              </w:rPr>
            </w:pPr>
            <w:r w:rsidRPr="007D679F">
              <w:rPr>
                <w:color w:val="000000"/>
                <w:sz w:val="16"/>
                <w:szCs w:val="16"/>
              </w:rPr>
              <w:t>4.1</w:t>
            </w:r>
          </w:p>
        </w:tc>
        <w:tc>
          <w:tcPr>
            <w:tcW w:w="224" w:type="pct"/>
            <w:tcBorders>
              <w:top w:val="nil"/>
              <w:left w:val="single" w:sz="4" w:space="0" w:color="auto"/>
              <w:bottom w:val="single" w:sz="4" w:space="0" w:color="auto"/>
              <w:right w:val="nil"/>
            </w:tcBorders>
            <w:shd w:val="clear" w:color="000000" w:fill="FFFFFF"/>
            <w:vAlign w:val="center"/>
            <w:hideMark/>
          </w:tcPr>
          <w:p w14:paraId="6ED93725" w14:textId="77777777" w:rsidR="00D6343D" w:rsidRPr="007D679F" w:rsidRDefault="00D6343D">
            <w:pPr>
              <w:jc w:val="center"/>
              <w:rPr>
                <w:color w:val="000000"/>
                <w:sz w:val="16"/>
                <w:szCs w:val="16"/>
              </w:rPr>
            </w:pPr>
            <w:r w:rsidRPr="007D679F">
              <w:rPr>
                <w:color w:val="000000"/>
                <w:sz w:val="16"/>
                <w:szCs w:val="16"/>
              </w:rPr>
              <w:t>3.41</w:t>
            </w:r>
          </w:p>
        </w:tc>
        <w:tc>
          <w:tcPr>
            <w:tcW w:w="272" w:type="pct"/>
            <w:tcBorders>
              <w:top w:val="nil"/>
              <w:left w:val="single" w:sz="4" w:space="0" w:color="auto"/>
              <w:bottom w:val="single" w:sz="4" w:space="0" w:color="auto"/>
              <w:right w:val="single" w:sz="4" w:space="0" w:color="auto"/>
            </w:tcBorders>
            <w:shd w:val="clear" w:color="000000" w:fill="FFFFFF"/>
            <w:vAlign w:val="center"/>
            <w:hideMark/>
          </w:tcPr>
          <w:p w14:paraId="1E257E8E" w14:textId="77777777" w:rsidR="00D6343D" w:rsidRPr="007D679F" w:rsidRDefault="00D6343D">
            <w:pPr>
              <w:jc w:val="center"/>
              <w:rPr>
                <w:color w:val="000000"/>
                <w:sz w:val="16"/>
                <w:szCs w:val="16"/>
              </w:rPr>
            </w:pPr>
            <w:r w:rsidRPr="007D679F">
              <w:rPr>
                <w:color w:val="000000"/>
                <w:sz w:val="16"/>
                <w:szCs w:val="16"/>
              </w:rPr>
              <w:t>3.45</w:t>
            </w:r>
          </w:p>
        </w:tc>
        <w:tc>
          <w:tcPr>
            <w:tcW w:w="36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74C7A8" w14:textId="77777777" w:rsidR="00D6343D" w:rsidRPr="007D679F" w:rsidRDefault="00D6343D">
            <w:pPr>
              <w:jc w:val="center"/>
              <w:rPr>
                <w:color w:val="000000"/>
                <w:sz w:val="16"/>
                <w:szCs w:val="16"/>
              </w:rPr>
            </w:pPr>
            <w:r w:rsidRPr="007D679F">
              <w:rPr>
                <w:color w:val="000000"/>
                <w:sz w:val="16"/>
                <w:szCs w:val="16"/>
              </w:rPr>
              <w:t>4</w:t>
            </w:r>
          </w:p>
        </w:tc>
        <w:tc>
          <w:tcPr>
            <w:tcW w:w="273"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1C491A" w14:textId="77777777" w:rsidR="00D6343D" w:rsidRPr="007D679F" w:rsidRDefault="00D6343D">
            <w:pPr>
              <w:jc w:val="center"/>
              <w:rPr>
                <w:color w:val="1F4E78"/>
                <w:sz w:val="16"/>
                <w:szCs w:val="16"/>
              </w:rPr>
            </w:pPr>
            <w:r w:rsidRPr="007D679F">
              <w:rPr>
                <w:color w:val="1F4E78"/>
                <w:sz w:val="16"/>
                <w:szCs w:val="16"/>
              </w:rPr>
              <w:t>3.22</w:t>
            </w:r>
          </w:p>
        </w:tc>
        <w:tc>
          <w:tcPr>
            <w:tcW w:w="320" w:type="pct"/>
            <w:tcBorders>
              <w:top w:val="nil"/>
              <w:left w:val="single" w:sz="4" w:space="0" w:color="auto"/>
              <w:bottom w:val="single" w:sz="4" w:space="0" w:color="auto"/>
              <w:right w:val="single" w:sz="4" w:space="0" w:color="auto"/>
            </w:tcBorders>
            <w:shd w:val="clear" w:color="000000" w:fill="FFFFFF"/>
            <w:vAlign w:val="center"/>
            <w:hideMark/>
          </w:tcPr>
          <w:p w14:paraId="7E2D58D0" w14:textId="77777777" w:rsidR="00D6343D" w:rsidRPr="007D679F" w:rsidRDefault="00D6343D">
            <w:pPr>
              <w:jc w:val="center"/>
              <w:rPr>
                <w:sz w:val="16"/>
                <w:szCs w:val="16"/>
              </w:rPr>
            </w:pPr>
            <w:r w:rsidRPr="007D679F">
              <w:rPr>
                <w:color w:val="FF0000"/>
                <w:sz w:val="16"/>
                <w:szCs w:val="16"/>
              </w:rPr>
              <w:t>-0.55</w:t>
            </w:r>
          </w:p>
        </w:tc>
        <w:tc>
          <w:tcPr>
            <w:tcW w:w="316" w:type="pct"/>
            <w:tcBorders>
              <w:top w:val="nil"/>
              <w:left w:val="nil"/>
              <w:bottom w:val="single" w:sz="4" w:space="0" w:color="auto"/>
              <w:right w:val="single" w:sz="4" w:space="0" w:color="auto"/>
            </w:tcBorders>
            <w:shd w:val="clear" w:color="000000" w:fill="FFFFFF"/>
            <w:vAlign w:val="center"/>
            <w:hideMark/>
          </w:tcPr>
          <w:p w14:paraId="2CB512C2" w14:textId="77777777" w:rsidR="00D6343D" w:rsidRPr="007D679F" w:rsidRDefault="00D6343D">
            <w:pPr>
              <w:jc w:val="center"/>
              <w:rPr>
                <w:sz w:val="16"/>
                <w:szCs w:val="16"/>
              </w:rPr>
            </w:pPr>
            <w:r w:rsidRPr="007D679F">
              <w:rPr>
                <w:sz w:val="16"/>
                <w:szCs w:val="16"/>
              </w:rPr>
              <w:t>0.23</w:t>
            </w:r>
          </w:p>
        </w:tc>
      </w:tr>
      <w:tr w:rsidR="007D679F" w:rsidRPr="007D679F" w14:paraId="6EE2DD9C" w14:textId="77777777" w:rsidTr="007D679F">
        <w:trPr>
          <w:trHeight w:val="573"/>
        </w:trPr>
        <w:tc>
          <w:tcPr>
            <w:tcW w:w="245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66417095" w14:textId="77777777" w:rsidR="00D6343D" w:rsidRPr="007D679F" w:rsidRDefault="00D6343D">
            <w:pPr>
              <w:rPr>
                <w:color w:val="000000"/>
                <w:sz w:val="16"/>
                <w:szCs w:val="16"/>
              </w:rPr>
            </w:pPr>
            <w:r w:rsidRPr="007D679F">
              <w:rPr>
                <w:color w:val="000000"/>
                <w:sz w:val="16"/>
                <w:szCs w:val="16"/>
              </w:rPr>
              <w:t>ISGC-P07-03: Grado de satisfacción global del PDI con el título</w:t>
            </w:r>
          </w:p>
        </w:tc>
        <w:tc>
          <w:tcPr>
            <w:tcW w:w="273" w:type="pct"/>
            <w:tcBorders>
              <w:top w:val="nil"/>
              <w:left w:val="nil"/>
              <w:bottom w:val="single" w:sz="4" w:space="0" w:color="auto"/>
              <w:right w:val="single" w:sz="4" w:space="0" w:color="auto"/>
            </w:tcBorders>
            <w:shd w:val="clear" w:color="000000" w:fill="F8CBAD"/>
            <w:vAlign w:val="center"/>
            <w:hideMark/>
          </w:tcPr>
          <w:p w14:paraId="7788F066" w14:textId="77777777" w:rsidR="00D6343D" w:rsidRPr="007D679F" w:rsidRDefault="00D6343D">
            <w:pPr>
              <w:jc w:val="center"/>
              <w:rPr>
                <w:color w:val="000000"/>
                <w:sz w:val="16"/>
                <w:szCs w:val="16"/>
              </w:rPr>
            </w:pPr>
            <w:r w:rsidRPr="007D679F">
              <w:rPr>
                <w:color w:val="000000"/>
                <w:sz w:val="16"/>
                <w:szCs w:val="16"/>
              </w:rPr>
              <w:t>4.25</w:t>
            </w:r>
          </w:p>
        </w:tc>
        <w:tc>
          <w:tcPr>
            <w:tcW w:w="273" w:type="pct"/>
            <w:tcBorders>
              <w:top w:val="nil"/>
              <w:left w:val="nil"/>
              <w:bottom w:val="single" w:sz="4" w:space="0" w:color="auto"/>
              <w:right w:val="single" w:sz="4" w:space="0" w:color="auto"/>
            </w:tcBorders>
            <w:shd w:val="clear" w:color="000000" w:fill="F8CBAD"/>
            <w:vAlign w:val="center"/>
            <w:hideMark/>
          </w:tcPr>
          <w:p w14:paraId="5B7B64F3" w14:textId="77777777" w:rsidR="00D6343D" w:rsidRPr="007D679F" w:rsidRDefault="00D6343D">
            <w:pPr>
              <w:jc w:val="center"/>
              <w:rPr>
                <w:color w:val="000000"/>
                <w:sz w:val="16"/>
                <w:szCs w:val="16"/>
              </w:rPr>
            </w:pPr>
            <w:r w:rsidRPr="007D679F">
              <w:rPr>
                <w:color w:val="000000"/>
                <w:sz w:val="16"/>
                <w:szCs w:val="16"/>
              </w:rPr>
              <w:t>4.2</w:t>
            </w:r>
          </w:p>
        </w:tc>
        <w:tc>
          <w:tcPr>
            <w:tcW w:w="231" w:type="pct"/>
            <w:tcBorders>
              <w:top w:val="nil"/>
              <w:left w:val="nil"/>
              <w:bottom w:val="single" w:sz="4" w:space="0" w:color="auto"/>
              <w:right w:val="nil"/>
            </w:tcBorders>
            <w:shd w:val="clear" w:color="000000" w:fill="F8CBAD"/>
            <w:vAlign w:val="center"/>
            <w:hideMark/>
          </w:tcPr>
          <w:p w14:paraId="27DCADB3" w14:textId="77777777" w:rsidR="00D6343D" w:rsidRPr="007D679F" w:rsidRDefault="00D6343D">
            <w:pPr>
              <w:jc w:val="center"/>
              <w:rPr>
                <w:color w:val="000000"/>
                <w:sz w:val="16"/>
                <w:szCs w:val="16"/>
              </w:rPr>
            </w:pPr>
            <w:r w:rsidRPr="007D679F">
              <w:rPr>
                <w:color w:val="000000"/>
                <w:sz w:val="16"/>
                <w:szCs w:val="16"/>
              </w:rPr>
              <w:t>4.5</w:t>
            </w:r>
          </w:p>
        </w:tc>
        <w:tc>
          <w:tcPr>
            <w:tcW w:w="224" w:type="pct"/>
            <w:tcBorders>
              <w:top w:val="nil"/>
              <w:left w:val="single" w:sz="4" w:space="0" w:color="auto"/>
              <w:bottom w:val="single" w:sz="4" w:space="0" w:color="auto"/>
              <w:right w:val="nil"/>
            </w:tcBorders>
            <w:shd w:val="clear" w:color="000000" w:fill="F8CBAD"/>
            <w:vAlign w:val="center"/>
            <w:hideMark/>
          </w:tcPr>
          <w:p w14:paraId="58006353" w14:textId="77777777" w:rsidR="00D6343D" w:rsidRPr="007D679F" w:rsidRDefault="00D6343D">
            <w:pPr>
              <w:jc w:val="center"/>
              <w:rPr>
                <w:color w:val="000000"/>
                <w:sz w:val="16"/>
                <w:szCs w:val="16"/>
              </w:rPr>
            </w:pPr>
            <w:r w:rsidRPr="007D679F">
              <w:rPr>
                <w:color w:val="000000"/>
                <w:sz w:val="16"/>
                <w:szCs w:val="16"/>
              </w:rPr>
              <w:t>4.27</w:t>
            </w:r>
          </w:p>
        </w:tc>
        <w:tc>
          <w:tcPr>
            <w:tcW w:w="272" w:type="pct"/>
            <w:tcBorders>
              <w:top w:val="nil"/>
              <w:left w:val="single" w:sz="4" w:space="0" w:color="auto"/>
              <w:bottom w:val="single" w:sz="4" w:space="0" w:color="auto"/>
              <w:right w:val="single" w:sz="4" w:space="0" w:color="auto"/>
            </w:tcBorders>
            <w:shd w:val="clear" w:color="000000" w:fill="F8CBAD"/>
            <w:vAlign w:val="center"/>
            <w:hideMark/>
          </w:tcPr>
          <w:p w14:paraId="21EF42F1" w14:textId="77777777" w:rsidR="00D6343D" w:rsidRPr="007D679F" w:rsidRDefault="00D6343D">
            <w:pPr>
              <w:jc w:val="center"/>
              <w:rPr>
                <w:color w:val="000000"/>
                <w:sz w:val="16"/>
                <w:szCs w:val="16"/>
              </w:rPr>
            </w:pPr>
            <w:r w:rsidRPr="007D679F">
              <w:rPr>
                <w:color w:val="000000"/>
                <w:sz w:val="16"/>
                <w:szCs w:val="16"/>
              </w:rPr>
              <w:t>4.3</w:t>
            </w:r>
          </w:p>
        </w:tc>
        <w:tc>
          <w:tcPr>
            <w:tcW w:w="364"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2E7DE94" w14:textId="77777777" w:rsidR="00D6343D" w:rsidRPr="007D679F" w:rsidRDefault="00D6343D">
            <w:pPr>
              <w:jc w:val="center"/>
              <w:rPr>
                <w:color w:val="000000"/>
                <w:sz w:val="16"/>
                <w:szCs w:val="16"/>
              </w:rPr>
            </w:pPr>
            <w:r w:rsidRPr="007D679F">
              <w:rPr>
                <w:color w:val="000000"/>
                <w:sz w:val="16"/>
                <w:szCs w:val="16"/>
              </w:rPr>
              <w:t>4.32</w:t>
            </w:r>
          </w:p>
        </w:tc>
        <w:tc>
          <w:tcPr>
            <w:tcW w:w="273"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4452DB76" w14:textId="77777777" w:rsidR="00D6343D" w:rsidRPr="007D679F" w:rsidRDefault="00D6343D">
            <w:pPr>
              <w:jc w:val="center"/>
              <w:rPr>
                <w:color w:val="1F4E78"/>
                <w:sz w:val="16"/>
                <w:szCs w:val="16"/>
              </w:rPr>
            </w:pPr>
            <w:r w:rsidRPr="007D679F">
              <w:rPr>
                <w:color w:val="1F4E78"/>
                <w:sz w:val="16"/>
                <w:szCs w:val="16"/>
              </w:rPr>
              <w:t>4.09</w:t>
            </w:r>
          </w:p>
        </w:tc>
        <w:tc>
          <w:tcPr>
            <w:tcW w:w="320" w:type="pct"/>
            <w:tcBorders>
              <w:top w:val="nil"/>
              <w:left w:val="single" w:sz="4" w:space="0" w:color="auto"/>
              <w:bottom w:val="single" w:sz="4" w:space="0" w:color="auto"/>
              <w:right w:val="single" w:sz="4" w:space="0" w:color="auto"/>
            </w:tcBorders>
            <w:shd w:val="clear" w:color="000000" w:fill="F8CBAD"/>
            <w:vAlign w:val="center"/>
            <w:hideMark/>
          </w:tcPr>
          <w:p w14:paraId="39BA15E9" w14:textId="77777777" w:rsidR="00D6343D" w:rsidRPr="007D679F" w:rsidRDefault="00D6343D">
            <w:pPr>
              <w:jc w:val="center"/>
              <w:rPr>
                <w:sz w:val="16"/>
                <w:szCs w:val="16"/>
              </w:rPr>
            </w:pPr>
            <w:r w:rsidRPr="007D679F">
              <w:rPr>
                <w:color w:val="FF0000"/>
                <w:sz w:val="16"/>
                <w:szCs w:val="16"/>
              </w:rPr>
              <w:t>-0.02</w:t>
            </w:r>
          </w:p>
        </w:tc>
        <w:tc>
          <w:tcPr>
            <w:tcW w:w="316" w:type="pct"/>
            <w:tcBorders>
              <w:top w:val="nil"/>
              <w:left w:val="nil"/>
              <w:bottom w:val="single" w:sz="4" w:space="0" w:color="auto"/>
              <w:right w:val="single" w:sz="4" w:space="0" w:color="auto"/>
            </w:tcBorders>
            <w:shd w:val="clear" w:color="000000" w:fill="F8CBAD"/>
            <w:vAlign w:val="center"/>
            <w:hideMark/>
          </w:tcPr>
          <w:p w14:paraId="32E74F88" w14:textId="77777777" w:rsidR="00D6343D" w:rsidRPr="007D679F" w:rsidRDefault="00D6343D">
            <w:pPr>
              <w:jc w:val="center"/>
              <w:rPr>
                <w:sz w:val="16"/>
                <w:szCs w:val="16"/>
              </w:rPr>
            </w:pPr>
            <w:r w:rsidRPr="007D679F">
              <w:rPr>
                <w:sz w:val="16"/>
                <w:szCs w:val="16"/>
              </w:rPr>
              <w:t>0.21</w:t>
            </w:r>
          </w:p>
        </w:tc>
      </w:tr>
    </w:tbl>
    <w:p w14:paraId="105C9546" w14:textId="77777777" w:rsidR="00315633" w:rsidRDefault="00315633">
      <w:pPr>
        <w:spacing w:before="10"/>
        <w:ind w:left="10511"/>
        <w:rPr>
          <w:b/>
          <w:bCs/>
          <w:color w:val="800000"/>
          <w:sz w:val="44"/>
          <w:szCs w:val="44"/>
        </w:rPr>
      </w:pPr>
    </w:p>
    <w:tbl>
      <w:tblPr>
        <w:tblW w:w="4656" w:type="pct"/>
        <w:tblLayout w:type="fixed"/>
        <w:tblLook w:val="04A0" w:firstRow="1" w:lastRow="0" w:firstColumn="1" w:lastColumn="0" w:noHBand="0" w:noVBand="1"/>
      </w:tblPr>
      <w:tblGrid>
        <w:gridCol w:w="7366"/>
        <w:gridCol w:w="851"/>
        <w:gridCol w:w="869"/>
        <w:gridCol w:w="783"/>
        <w:gridCol w:w="783"/>
        <w:gridCol w:w="783"/>
        <w:gridCol w:w="893"/>
        <w:gridCol w:w="854"/>
        <w:gridCol w:w="851"/>
        <w:gridCol w:w="848"/>
      </w:tblGrid>
      <w:tr w:rsidR="007D679F" w:rsidRPr="007D679F" w14:paraId="0E99E67B" w14:textId="77777777" w:rsidTr="007D679F">
        <w:trPr>
          <w:trHeight w:val="601"/>
        </w:trPr>
        <w:tc>
          <w:tcPr>
            <w:tcW w:w="4429" w:type="pct"/>
            <w:gridSpan w:val="8"/>
            <w:tcBorders>
              <w:top w:val="single" w:sz="4" w:space="0" w:color="auto"/>
              <w:left w:val="single" w:sz="4" w:space="0" w:color="auto"/>
              <w:bottom w:val="nil"/>
              <w:right w:val="nil"/>
            </w:tcBorders>
            <w:shd w:val="clear" w:color="auto" w:fill="auto"/>
            <w:noWrap/>
            <w:vAlign w:val="bottom"/>
            <w:hideMark/>
          </w:tcPr>
          <w:p w14:paraId="5E57234D" w14:textId="3EBB030D" w:rsidR="007D679F" w:rsidRPr="00C522A0" w:rsidRDefault="007D679F">
            <w:pPr>
              <w:rPr>
                <w:b/>
                <w:bCs/>
                <w:sz w:val="20"/>
                <w:szCs w:val="20"/>
                <w:lang w:val="es-ES"/>
              </w:rPr>
            </w:pPr>
            <w:r w:rsidRPr="007D679F">
              <w:rPr>
                <w:sz w:val="16"/>
                <w:szCs w:val="16"/>
              </w:rPr>
              <w:t> </w:t>
            </w:r>
            <w:r w:rsidR="00104CBB" w:rsidRPr="00C522A0">
              <w:rPr>
                <w:b/>
                <w:bCs/>
                <w:sz w:val="20"/>
                <w:szCs w:val="20"/>
                <w:lang w:val="es-ES"/>
              </w:rPr>
              <w:t>INDICADORES RELATIVOS AL MASTER</w:t>
            </w:r>
            <w:r w:rsidRPr="00C522A0">
              <w:rPr>
                <w:b/>
                <w:bCs/>
                <w:sz w:val="20"/>
                <w:szCs w:val="20"/>
              </w:rPr>
              <w:t xml:space="preserve"> EN DIRECCIÓN DE RRH</w:t>
            </w:r>
            <w:r w:rsidRPr="00C522A0">
              <w:rPr>
                <w:b/>
                <w:bCs/>
                <w:sz w:val="20"/>
                <w:szCs w:val="20"/>
                <w:lang w:val="es-ES"/>
              </w:rPr>
              <w:t>H</w:t>
            </w:r>
          </w:p>
          <w:p w14:paraId="3FBDA050" w14:textId="773C4605" w:rsidR="007D679F" w:rsidRPr="007D679F" w:rsidRDefault="007D679F">
            <w:pPr>
              <w:rPr>
                <w:sz w:val="16"/>
                <w:szCs w:val="16"/>
              </w:rPr>
            </w:pPr>
            <w:r w:rsidRPr="007D679F">
              <w:rPr>
                <w:sz w:val="16"/>
                <w:szCs w:val="16"/>
              </w:rPr>
              <w:t> </w:t>
            </w:r>
          </w:p>
        </w:tc>
        <w:tc>
          <w:tcPr>
            <w:tcW w:w="571"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68BBFB05" w14:textId="7CB7968E" w:rsidR="007D679F" w:rsidRPr="007D679F" w:rsidRDefault="004B6D46">
            <w:pPr>
              <w:jc w:val="center"/>
              <w:rPr>
                <w:color w:val="C00000"/>
                <w:sz w:val="16"/>
                <w:szCs w:val="16"/>
                <w:lang w:val="es-ES"/>
              </w:rPr>
            </w:pPr>
            <w:r>
              <w:rPr>
                <w:color w:val="C00000"/>
                <w:sz w:val="16"/>
                <w:szCs w:val="16"/>
              </w:rPr>
              <w:t>Diferencias 2024-2025</w:t>
            </w:r>
          </w:p>
        </w:tc>
      </w:tr>
      <w:tr w:rsidR="007D679F" w:rsidRPr="007D679F" w14:paraId="2C9D21CC" w14:textId="77777777" w:rsidTr="007D679F">
        <w:trPr>
          <w:trHeight w:val="601"/>
        </w:trPr>
        <w:tc>
          <w:tcPr>
            <w:tcW w:w="2475" w:type="pct"/>
            <w:tcBorders>
              <w:top w:val="single" w:sz="8" w:space="0" w:color="auto"/>
              <w:left w:val="single" w:sz="4" w:space="0" w:color="auto"/>
              <w:bottom w:val="single" w:sz="8" w:space="0" w:color="auto"/>
              <w:right w:val="single" w:sz="4" w:space="0" w:color="000000"/>
            </w:tcBorders>
            <w:shd w:val="clear" w:color="000000" w:fill="003366"/>
            <w:vAlign w:val="center"/>
            <w:hideMark/>
          </w:tcPr>
          <w:p w14:paraId="412BB33B" w14:textId="77777777" w:rsidR="00D6343D" w:rsidRPr="007D679F" w:rsidRDefault="00D6343D">
            <w:pPr>
              <w:jc w:val="center"/>
              <w:rPr>
                <w:color w:val="FFFFFF"/>
                <w:sz w:val="16"/>
                <w:szCs w:val="16"/>
              </w:rPr>
            </w:pPr>
            <w:r w:rsidRPr="007D679F">
              <w:rPr>
                <w:color w:val="FFFFFF"/>
                <w:sz w:val="16"/>
                <w:szCs w:val="16"/>
              </w:rPr>
              <w:t>INDICADOR</w:t>
            </w:r>
          </w:p>
        </w:tc>
        <w:tc>
          <w:tcPr>
            <w:tcW w:w="286" w:type="pct"/>
            <w:tcBorders>
              <w:top w:val="single" w:sz="8" w:space="0" w:color="auto"/>
              <w:left w:val="nil"/>
              <w:bottom w:val="single" w:sz="8" w:space="0" w:color="auto"/>
              <w:right w:val="single" w:sz="4" w:space="0" w:color="000000"/>
            </w:tcBorders>
            <w:shd w:val="clear" w:color="000000" w:fill="003366"/>
            <w:vAlign w:val="center"/>
            <w:hideMark/>
          </w:tcPr>
          <w:p w14:paraId="4487C144" w14:textId="6DCEC36B" w:rsidR="00D6343D" w:rsidRPr="007D679F" w:rsidRDefault="00D6343D">
            <w:pPr>
              <w:jc w:val="center"/>
              <w:rPr>
                <w:color w:val="FFFFFF"/>
                <w:sz w:val="16"/>
                <w:szCs w:val="16"/>
              </w:rPr>
            </w:pPr>
            <w:r w:rsidRPr="007D679F">
              <w:rPr>
                <w:color w:val="FFFFFF"/>
                <w:sz w:val="16"/>
                <w:szCs w:val="16"/>
              </w:rPr>
              <w:t>20-21</w:t>
            </w:r>
          </w:p>
        </w:tc>
        <w:tc>
          <w:tcPr>
            <w:tcW w:w="292" w:type="pct"/>
            <w:tcBorders>
              <w:top w:val="single" w:sz="8" w:space="0" w:color="auto"/>
              <w:left w:val="nil"/>
              <w:bottom w:val="single" w:sz="8" w:space="0" w:color="auto"/>
              <w:right w:val="single" w:sz="4" w:space="0" w:color="000000"/>
            </w:tcBorders>
            <w:shd w:val="clear" w:color="000000" w:fill="003366"/>
            <w:vAlign w:val="center"/>
            <w:hideMark/>
          </w:tcPr>
          <w:p w14:paraId="270E1796" w14:textId="1DA7B195" w:rsidR="00D6343D" w:rsidRPr="007D679F" w:rsidRDefault="00D6343D">
            <w:pPr>
              <w:jc w:val="center"/>
              <w:rPr>
                <w:color w:val="FFFFFF"/>
                <w:sz w:val="16"/>
                <w:szCs w:val="16"/>
              </w:rPr>
            </w:pPr>
            <w:r w:rsidRPr="007D679F">
              <w:rPr>
                <w:color w:val="FFFFFF"/>
                <w:sz w:val="16"/>
                <w:szCs w:val="16"/>
              </w:rPr>
              <w:t>21-22</w:t>
            </w:r>
          </w:p>
        </w:tc>
        <w:tc>
          <w:tcPr>
            <w:tcW w:w="263" w:type="pct"/>
            <w:tcBorders>
              <w:top w:val="single" w:sz="8" w:space="0" w:color="auto"/>
              <w:left w:val="nil"/>
              <w:bottom w:val="single" w:sz="8" w:space="0" w:color="auto"/>
              <w:right w:val="single" w:sz="8" w:space="0" w:color="auto"/>
            </w:tcBorders>
            <w:shd w:val="clear" w:color="000000" w:fill="003366"/>
            <w:vAlign w:val="center"/>
            <w:hideMark/>
          </w:tcPr>
          <w:p w14:paraId="62AB8CB6" w14:textId="4F80AD01" w:rsidR="00D6343D" w:rsidRPr="007D679F" w:rsidRDefault="00D6343D">
            <w:pPr>
              <w:jc w:val="center"/>
              <w:rPr>
                <w:color w:val="FFFFFF"/>
                <w:sz w:val="16"/>
                <w:szCs w:val="16"/>
              </w:rPr>
            </w:pPr>
            <w:r w:rsidRPr="007D679F">
              <w:rPr>
                <w:color w:val="FFFFFF"/>
                <w:sz w:val="16"/>
                <w:szCs w:val="16"/>
              </w:rPr>
              <w:t>22-23</w:t>
            </w:r>
          </w:p>
        </w:tc>
        <w:tc>
          <w:tcPr>
            <w:tcW w:w="263" w:type="pct"/>
            <w:tcBorders>
              <w:top w:val="single" w:sz="8" w:space="0" w:color="auto"/>
              <w:left w:val="nil"/>
              <w:bottom w:val="single" w:sz="8" w:space="0" w:color="auto"/>
              <w:right w:val="single" w:sz="8" w:space="0" w:color="auto"/>
            </w:tcBorders>
            <w:shd w:val="clear" w:color="000000" w:fill="003366"/>
            <w:vAlign w:val="center"/>
            <w:hideMark/>
          </w:tcPr>
          <w:p w14:paraId="6A421D4C" w14:textId="5E882F4A" w:rsidR="00D6343D" w:rsidRPr="007D679F" w:rsidRDefault="00D6343D">
            <w:pPr>
              <w:jc w:val="center"/>
              <w:rPr>
                <w:color w:val="FFFFFF"/>
                <w:sz w:val="16"/>
                <w:szCs w:val="16"/>
              </w:rPr>
            </w:pPr>
            <w:r w:rsidRPr="007D679F">
              <w:rPr>
                <w:color w:val="FFFFFF"/>
                <w:sz w:val="16"/>
                <w:szCs w:val="16"/>
              </w:rPr>
              <w:t>23-24</w:t>
            </w:r>
          </w:p>
        </w:tc>
        <w:tc>
          <w:tcPr>
            <w:tcW w:w="263" w:type="pct"/>
            <w:tcBorders>
              <w:top w:val="single" w:sz="8" w:space="0" w:color="auto"/>
              <w:left w:val="nil"/>
              <w:bottom w:val="single" w:sz="8" w:space="0" w:color="auto"/>
              <w:right w:val="single" w:sz="8" w:space="0" w:color="auto"/>
            </w:tcBorders>
            <w:shd w:val="clear" w:color="000000" w:fill="003366"/>
            <w:vAlign w:val="center"/>
            <w:hideMark/>
          </w:tcPr>
          <w:p w14:paraId="056ADE21" w14:textId="581A1F59" w:rsidR="00D6343D" w:rsidRPr="007D679F" w:rsidRDefault="00D6343D">
            <w:pPr>
              <w:jc w:val="center"/>
              <w:rPr>
                <w:color w:val="FFFFFF"/>
                <w:sz w:val="16"/>
                <w:szCs w:val="16"/>
              </w:rPr>
            </w:pPr>
            <w:r w:rsidRPr="007D679F">
              <w:rPr>
                <w:color w:val="FFFFFF"/>
                <w:sz w:val="16"/>
                <w:szCs w:val="16"/>
              </w:rPr>
              <w:t>24-25</w:t>
            </w:r>
          </w:p>
        </w:tc>
        <w:tc>
          <w:tcPr>
            <w:tcW w:w="300" w:type="pct"/>
            <w:tcBorders>
              <w:top w:val="single" w:sz="8" w:space="0" w:color="auto"/>
              <w:left w:val="nil"/>
              <w:bottom w:val="single" w:sz="4" w:space="0" w:color="auto"/>
              <w:right w:val="single" w:sz="8" w:space="0" w:color="auto"/>
            </w:tcBorders>
            <w:shd w:val="clear" w:color="000000" w:fill="003366"/>
            <w:vAlign w:val="center"/>
            <w:hideMark/>
          </w:tcPr>
          <w:p w14:paraId="6FD85294" w14:textId="6EDF7C59" w:rsidR="00D6343D" w:rsidRPr="007D679F" w:rsidRDefault="00D6343D">
            <w:pPr>
              <w:jc w:val="center"/>
              <w:rPr>
                <w:color w:val="FFFFFF"/>
                <w:sz w:val="16"/>
                <w:szCs w:val="16"/>
                <w:lang w:val="es-ES"/>
              </w:rPr>
            </w:pPr>
            <w:r w:rsidRPr="007D679F">
              <w:rPr>
                <w:color w:val="FFFFFF"/>
                <w:sz w:val="16"/>
                <w:szCs w:val="16"/>
              </w:rPr>
              <w:t>Centro 2</w:t>
            </w:r>
            <w:r w:rsidR="00C0591A" w:rsidRPr="007D679F">
              <w:rPr>
                <w:color w:val="FFFFFF"/>
                <w:sz w:val="16"/>
                <w:szCs w:val="16"/>
                <w:lang w:val="es-ES"/>
              </w:rPr>
              <w:t>4</w:t>
            </w:r>
            <w:r w:rsidRPr="007D679F">
              <w:rPr>
                <w:color w:val="FFFFFF"/>
                <w:sz w:val="16"/>
                <w:szCs w:val="16"/>
              </w:rPr>
              <w:t>-2</w:t>
            </w:r>
            <w:r w:rsidR="00C0591A" w:rsidRPr="007D679F">
              <w:rPr>
                <w:color w:val="FFFFFF"/>
                <w:sz w:val="16"/>
                <w:szCs w:val="16"/>
                <w:lang w:val="es-ES"/>
              </w:rPr>
              <w:t>5</w:t>
            </w:r>
          </w:p>
        </w:tc>
        <w:tc>
          <w:tcPr>
            <w:tcW w:w="287" w:type="pct"/>
            <w:tcBorders>
              <w:top w:val="single" w:sz="8" w:space="0" w:color="auto"/>
              <w:left w:val="nil"/>
              <w:bottom w:val="single" w:sz="4" w:space="0" w:color="auto"/>
              <w:right w:val="single" w:sz="8" w:space="0" w:color="auto"/>
            </w:tcBorders>
            <w:shd w:val="clear" w:color="000000" w:fill="003366"/>
            <w:vAlign w:val="center"/>
            <w:hideMark/>
          </w:tcPr>
          <w:p w14:paraId="72454458" w14:textId="77777777" w:rsidR="007D679F" w:rsidRDefault="00D6343D">
            <w:pPr>
              <w:jc w:val="center"/>
              <w:rPr>
                <w:color w:val="FFE699"/>
                <w:sz w:val="16"/>
                <w:szCs w:val="16"/>
              </w:rPr>
            </w:pPr>
            <w:r w:rsidRPr="007D679F">
              <w:rPr>
                <w:color w:val="FFE699"/>
                <w:sz w:val="16"/>
                <w:szCs w:val="16"/>
              </w:rPr>
              <w:t xml:space="preserve">UCA </w:t>
            </w:r>
          </w:p>
          <w:p w14:paraId="58E4F99D" w14:textId="6D32EB3D" w:rsidR="00D6343D" w:rsidRPr="007D679F" w:rsidRDefault="00D6343D">
            <w:pPr>
              <w:jc w:val="center"/>
              <w:rPr>
                <w:color w:val="FFE699"/>
                <w:sz w:val="16"/>
                <w:szCs w:val="16"/>
                <w:lang w:val="es-ES"/>
              </w:rPr>
            </w:pPr>
            <w:r w:rsidRPr="007D679F">
              <w:rPr>
                <w:color w:val="FFE699"/>
                <w:sz w:val="16"/>
                <w:szCs w:val="16"/>
              </w:rPr>
              <w:t>2</w:t>
            </w:r>
            <w:r w:rsidR="00C0591A" w:rsidRPr="007D679F">
              <w:rPr>
                <w:color w:val="FFE699"/>
                <w:sz w:val="16"/>
                <w:szCs w:val="16"/>
                <w:lang w:val="es-ES"/>
              </w:rPr>
              <w:t>4</w:t>
            </w:r>
            <w:r w:rsidRPr="007D679F">
              <w:rPr>
                <w:color w:val="FFE699"/>
                <w:sz w:val="16"/>
                <w:szCs w:val="16"/>
              </w:rPr>
              <w:t>-2</w:t>
            </w:r>
            <w:r w:rsidR="00C0591A" w:rsidRPr="007D679F">
              <w:rPr>
                <w:color w:val="FFE699"/>
                <w:sz w:val="16"/>
                <w:szCs w:val="16"/>
                <w:lang w:val="es-ES"/>
              </w:rPr>
              <w:t>5</w:t>
            </w:r>
          </w:p>
        </w:tc>
        <w:tc>
          <w:tcPr>
            <w:tcW w:w="286" w:type="pct"/>
            <w:tcBorders>
              <w:top w:val="nil"/>
              <w:left w:val="nil"/>
              <w:bottom w:val="single" w:sz="8" w:space="0" w:color="auto"/>
              <w:right w:val="single" w:sz="4" w:space="0" w:color="auto"/>
            </w:tcBorders>
            <w:shd w:val="clear" w:color="000000" w:fill="FFD966"/>
            <w:vAlign w:val="center"/>
            <w:hideMark/>
          </w:tcPr>
          <w:p w14:paraId="6348F3FE" w14:textId="77777777" w:rsidR="00D6343D" w:rsidRPr="007D679F" w:rsidRDefault="00D6343D">
            <w:pPr>
              <w:jc w:val="center"/>
              <w:rPr>
                <w:color w:val="C00000"/>
                <w:sz w:val="16"/>
                <w:szCs w:val="16"/>
              </w:rPr>
            </w:pPr>
            <w:r w:rsidRPr="007D679F">
              <w:rPr>
                <w:color w:val="C00000"/>
                <w:sz w:val="16"/>
                <w:szCs w:val="16"/>
              </w:rPr>
              <w:t>Centro</w:t>
            </w:r>
          </w:p>
        </w:tc>
        <w:tc>
          <w:tcPr>
            <w:tcW w:w="285" w:type="pct"/>
            <w:tcBorders>
              <w:top w:val="nil"/>
              <w:left w:val="nil"/>
              <w:bottom w:val="single" w:sz="8" w:space="0" w:color="auto"/>
              <w:right w:val="single" w:sz="4" w:space="0" w:color="auto"/>
            </w:tcBorders>
            <w:shd w:val="clear" w:color="000000" w:fill="FFD966"/>
            <w:vAlign w:val="center"/>
            <w:hideMark/>
          </w:tcPr>
          <w:p w14:paraId="00C55010" w14:textId="77777777" w:rsidR="00D6343D" w:rsidRPr="007D679F" w:rsidRDefault="00D6343D">
            <w:pPr>
              <w:jc w:val="center"/>
              <w:rPr>
                <w:color w:val="C00000"/>
                <w:sz w:val="16"/>
                <w:szCs w:val="16"/>
              </w:rPr>
            </w:pPr>
            <w:r w:rsidRPr="007D679F">
              <w:rPr>
                <w:color w:val="C00000"/>
                <w:sz w:val="16"/>
                <w:szCs w:val="16"/>
              </w:rPr>
              <w:t>UCA</w:t>
            </w:r>
          </w:p>
        </w:tc>
      </w:tr>
      <w:tr w:rsidR="007D679F" w:rsidRPr="007D679F" w14:paraId="326A6060" w14:textId="77777777" w:rsidTr="007D679F">
        <w:trPr>
          <w:trHeight w:val="601"/>
        </w:trPr>
        <w:tc>
          <w:tcPr>
            <w:tcW w:w="2475"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23265A7E" w14:textId="77777777" w:rsidR="00D6343D" w:rsidRPr="007D679F" w:rsidRDefault="00D6343D">
            <w:pPr>
              <w:rPr>
                <w:color w:val="000000"/>
                <w:sz w:val="16"/>
                <w:szCs w:val="16"/>
              </w:rPr>
            </w:pPr>
            <w:r w:rsidRPr="007D679F">
              <w:rPr>
                <w:color w:val="000000"/>
                <w:sz w:val="16"/>
                <w:szCs w:val="16"/>
              </w:rPr>
              <w:t xml:space="preserve">ISGC-P01-02: Grado de satisfacción del PDI con la información publicada del Título-Centro </w:t>
            </w:r>
          </w:p>
        </w:tc>
        <w:tc>
          <w:tcPr>
            <w:tcW w:w="286" w:type="pct"/>
            <w:tcBorders>
              <w:top w:val="nil"/>
              <w:left w:val="nil"/>
              <w:bottom w:val="single" w:sz="4" w:space="0" w:color="auto"/>
              <w:right w:val="single" w:sz="4" w:space="0" w:color="auto"/>
            </w:tcBorders>
            <w:shd w:val="clear" w:color="000000" w:fill="F8CBAD"/>
            <w:vAlign w:val="center"/>
            <w:hideMark/>
          </w:tcPr>
          <w:p w14:paraId="116A486A" w14:textId="77777777" w:rsidR="00D6343D" w:rsidRPr="007D679F" w:rsidRDefault="00D6343D">
            <w:pPr>
              <w:jc w:val="center"/>
              <w:rPr>
                <w:color w:val="000000"/>
                <w:sz w:val="16"/>
                <w:szCs w:val="16"/>
              </w:rPr>
            </w:pPr>
            <w:r w:rsidRPr="007D679F">
              <w:rPr>
                <w:color w:val="000000"/>
                <w:sz w:val="16"/>
                <w:szCs w:val="16"/>
              </w:rPr>
              <w:t>4.77</w:t>
            </w:r>
          </w:p>
        </w:tc>
        <w:tc>
          <w:tcPr>
            <w:tcW w:w="292" w:type="pct"/>
            <w:tcBorders>
              <w:top w:val="nil"/>
              <w:left w:val="nil"/>
              <w:bottom w:val="single" w:sz="4" w:space="0" w:color="auto"/>
              <w:right w:val="single" w:sz="4" w:space="0" w:color="auto"/>
            </w:tcBorders>
            <w:shd w:val="clear" w:color="000000" w:fill="F8CBAD"/>
            <w:vAlign w:val="center"/>
            <w:hideMark/>
          </w:tcPr>
          <w:p w14:paraId="3568C1EB" w14:textId="77777777" w:rsidR="00D6343D" w:rsidRPr="007D679F" w:rsidRDefault="00D6343D">
            <w:pPr>
              <w:jc w:val="center"/>
              <w:rPr>
                <w:color w:val="000000"/>
                <w:sz w:val="16"/>
                <w:szCs w:val="16"/>
              </w:rPr>
            </w:pPr>
            <w:r w:rsidRPr="007D679F">
              <w:rPr>
                <w:color w:val="000000"/>
                <w:sz w:val="16"/>
                <w:szCs w:val="16"/>
              </w:rPr>
              <w:t>4.46</w:t>
            </w:r>
          </w:p>
        </w:tc>
        <w:tc>
          <w:tcPr>
            <w:tcW w:w="263" w:type="pct"/>
            <w:tcBorders>
              <w:top w:val="nil"/>
              <w:left w:val="nil"/>
              <w:bottom w:val="single" w:sz="4" w:space="0" w:color="auto"/>
              <w:right w:val="nil"/>
            </w:tcBorders>
            <w:shd w:val="clear" w:color="000000" w:fill="F8CBAD"/>
            <w:vAlign w:val="center"/>
            <w:hideMark/>
          </w:tcPr>
          <w:p w14:paraId="0EE4276F" w14:textId="77777777" w:rsidR="00D6343D" w:rsidRPr="007D679F" w:rsidRDefault="00D6343D">
            <w:pPr>
              <w:jc w:val="center"/>
              <w:rPr>
                <w:color w:val="000000"/>
                <w:sz w:val="16"/>
                <w:szCs w:val="16"/>
              </w:rPr>
            </w:pPr>
            <w:r w:rsidRPr="007D679F">
              <w:rPr>
                <w:color w:val="000000"/>
                <w:sz w:val="16"/>
                <w:szCs w:val="16"/>
              </w:rPr>
              <w:t>4.71</w:t>
            </w:r>
          </w:p>
        </w:tc>
        <w:tc>
          <w:tcPr>
            <w:tcW w:w="263" w:type="pct"/>
            <w:tcBorders>
              <w:top w:val="nil"/>
              <w:left w:val="single" w:sz="4" w:space="0" w:color="auto"/>
              <w:bottom w:val="single" w:sz="4" w:space="0" w:color="auto"/>
              <w:right w:val="nil"/>
            </w:tcBorders>
            <w:shd w:val="clear" w:color="000000" w:fill="F8CBAD"/>
            <w:vAlign w:val="center"/>
            <w:hideMark/>
          </w:tcPr>
          <w:p w14:paraId="61C97B07" w14:textId="77777777" w:rsidR="00D6343D" w:rsidRPr="007D679F" w:rsidRDefault="00D6343D">
            <w:pPr>
              <w:jc w:val="center"/>
              <w:rPr>
                <w:color w:val="000000"/>
                <w:sz w:val="16"/>
                <w:szCs w:val="16"/>
              </w:rPr>
            </w:pPr>
            <w:r w:rsidRPr="007D679F">
              <w:rPr>
                <w:color w:val="000000"/>
                <w:sz w:val="16"/>
                <w:szCs w:val="16"/>
              </w:rPr>
              <w:t>4.88</w:t>
            </w:r>
          </w:p>
        </w:tc>
        <w:tc>
          <w:tcPr>
            <w:tcW w:w="263" w:type="pct"/>
            <w:tcBorders>
              <w:top w:val="nil"/>
              <w:left w:val="single" w:sz="4" w:space="0" w:color="auto"/>
              <w:bottom w:val="single" w:sz="4" w:space="0" w:color="auto"/>
              <w:right w:val="single" w:sz="4" w:space="0" w:color="auto"/>
            </w:tcBorders>
            <w:shd w:val="clear" w:color="000000" w:fill="F8CBAD"/>
            <w:vAlign w:val="center"/>
            <w:hideMark/>
          </w:tcPr>
          <w:p w14:paraId="0981B41B" w14:textId="77777777" w:rsidR="00D6343D" w:rsidRPr="007D679F" w:rsidRDefault="00D6343D">
            <w:pPr>
              <w:jc w:val="center"/>
              <w:rPr>
                <w:color w:val="000000"/>
                <w:sz w:val="16"/>
                <w:szCs w:val="16"/>
              </w:rPr>
            </w:pPr>
            <w:r w:rsidRPr="007D679F">
              <w:rPr>
                <w:color w:val="000000"/>
                <w:sz w:val="16"/>
                <w:szCs w:val="16"/>
              </w:rPr>
              <w:t>4.8</w:t>
            </w:r>
          </w:p>
        </w:tc>
        <w:tc>
          <w:tcPr>
            <w:tcW w:w="30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FE72D40" w14:textId="77777777" w:rsidR="00D6343D" w:rsidRPr="007D679F" w:rsidRDefault="00D6343D">
            <w:pPr>
              <w:jc w:val="center"/>
              <w:rPr>
                <w:color w:val="000000"/>
                <w:sz w:val="16"/>
                <w:szCs w:val="16"/>
              </w:rPr>
            </w:pPr>
            <w:r w:rsidRPr="007D679F">
              <w:rPr>
                <w:color w:val="000000"/>
                <w:sz w:val="16"/>
                <w:szCs w:val="16"/>
              </w:rPr>
              <w:t>4.61</w:t>
            </w:r>
          </w:p>
        </w:tc>
        <w:tc>
          <w:tcPr>
            <w:tcW w:w="287"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2BFC7FD" w14:textId="77777777" w:rsidR="00D6343D" w:rsidRPr="007D679F" w:rsidRDefault="00D6343D">
            <w:pPr>
              <w:jc w:val="center"/>
              <w:rPr>
                <w:color w:val="1F4E78"/>
                <w:sz w:val="16"/>
                <w:szCs w:val="16"/>
              </w:rPr>
            </w:pPr>
            <w:r w:rsidRPr="007D679F">
              <w:rPr>
                <w:color w:val="1F4E78"/>
                <w:sz w:val="16"/>
                <w:szCs w:val="16"/>
              </w:rPr>
              <w:t>4.32</w:t>
            </w:r>
          </w:p>
        </w:tc>
        <w:tc>
          <w:tcPr>
            <w:tcW w:w="286" w:type="pct"/>
            <w:tcBorders>
              <w:top w:val="nil"/>
              <w:left w:val="single" w:sz="4" w:space="0" w:color="auto"/>
              <w:bottom w:val="single" w:sz="4" w:space="0" w:color="auto"/>
              <w:right w:val="single" w:sz="4" w:space="0" w:color="auto"/>
            </w:tcBorders>
            <w:shd w:val="clear" w:color="000000" w:fill="F8CBAD"/>
            <w:vAlign w:val="center"/>
            <w:hideMark/>
          </w:tcPr>
          <w:p w14:paraId="426829A6" w14:textId="77777777" w:rsidR="00D6343D" w:rsidRPr="007D679F" w:rsidRDefault="00D6343D">
            <w:pPr>
              <w:jc w:val="center"/>
              <w:rPr>
                <w:sz w:val="16"/>
                <w:szCs w:val="16"/>
              </w:rPr>
            </w:pPr>
            <w:r w:rsidRPr="007D679F">
              <w:rPr>
                <w:sz w:val="16"/>
                <w:szCs w:val="16"/>
              </w:rPr>
              <w:t>0.19</w:t>
            </w:r>
          </w:p>
        </w:tc>
        <w:tc>
          <w:tcPr>
            <w:tcW w:w="285" w:type="pct"/>
            <w:tcBorders>
              <w:top w:val="nil"/>
              <w:left w:val="nil"/>
              <w:bottom w:val="single" w:sz="4" w:space="0" w:color="auto"/>
              <w:right w:val="single" w:sz="4" w:space="0" w:color="auto"/>
            </w:tcBorders>
            <w:shd w:val="clear" w:color="000000" w:fill="F8CBAD"/>
            <w:vAlign w:val="center"/>
            <w:hideMark/>
          </w:tcPr>
          <w:p w14:paraId="31129EFF" w14:textId="77777777" w:rsidR="00D6343D" w:rsidRPr="007D679F" w:rsidRDefault="00D6343D">
            <w:pPr>
              <w:jc w:val="center"/>
              <w:rPr>
                <w:sz w:val="16"/>
                <w:szCs w:val="16"/>
              </w:rPr>
            </w:pPr>
            <w:r w:rsidRPr="007D679F">
              <w:rPr>
                <w:sz w:val="16"/>
                <w:szCs w:val="16"/>
              </w:rPr>
              <w:t>0.48</w:t>
            </w:r>
          </w:p>
        </w:tc>
      </w:tr>
      <w:tr w:rsidR="007D679F" w:rsidRPr="007D679F" w14:paraId="4A292F4C" w14:textId="77777777" w:rsidTr="007D679F">
        <w:trPr>
          <w:trHeight w:val="601"/>
        </w:trPr>
        <w:tc>
          <w:tcPr>
            <w:tcW w:w="24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5FFFE25" w14:textId="77777777" w:rsidR="00D6343D" w:rsidRPr="007D679F" w:rsidRDefault="00D6343D">
            <w:pPr>
              <w:rPr>
                <w:color w:val="000000"/>
                <w:sz w:val="16"/>
                <w:szCs w:val="16"/>
              </w:rPr>
            </w:pPr>
            <w:r w:rsidRPr="007D679F">
              <w:rPr>
                <w:color w:val="000000"/>
                <w:sz w:val="16"/>
                <w:szCs w:val="16"/>
              </w:rPr>
              <w:t>ISGC-P07-02: Grado de satisfacción global del alumnado con el título</w:t>
            </w:r>
          </w:p>
        </w:tc>
        <w:tc>
          <w:tcPr>
            <w:tcW w:w="286" w:type="pct"/>
            <w:tcBorders>
              <w:top w:val="nil"/>
              <w:left w:val="nil"/>
              <w:bottom w:val="single" w:sz="4" w:space="0" w:color="auto"/>
              <w:right w:val="single" w:sz="4" w:space="0" w:color="auto"/>
            </w:tcBorders>
            <w:shd w:val="clear" w:color="000000" w:fill="FFFFFF"/>
            <w:vAlign w:val="center"/>
            <w:hideMark/>
          </w:tcPr>
          <w:p w14:paraId="38C59EEB" w14:textId="77777777" w:rsidR="00D6343D" w:rsidRPr="007D679F" w:rsidRDefault="00D6343D">
            <w:pPr>
              <w:jc w:val="center"/>
              <w:rPr>
                <w:color w:val="000000"/>
                <w:sz w:val="16"/>
                <w:szCs w:val="16"/>
              </w:rPr>
            </w:pPr>
            <w:r w:rsidRPr="007D679F">
              <w:rPr>
                <w:color w:val="000000"/>
                <w:sz w:val="16"/>
                <w:szCs w:val="16"/>
              </w:rPr>
              <w:t>3.9</w:t>
            </w:r>
          </w:p>
        </w:tc>
        <w:tc>
          <w:tcPr>
            <w:tcW w:w="292" w:type="pct"/>
            <w:tcBorders>
              <w:top w:val="nil"/>
              <w:left w:val="nil"/>
              <w:bottom w:val="single" w:sz="4" w:space="0" w:color="auto"/>
              <w:right w:val="single" w:sz="4" w:space="0" w:color="auto"/>
            </w:tcBorders>
            <w:shd w:val="clear" w:color="000000" w:fill="FFFFFF"/>
            <w:vAlign w:val="center"/>
            <w:hideMark/>
          </w:tcPr>
          <w:p w14:paraId="106E702C" w14:textId="77777777" w:rsidR="00D6343D" w:rsidRPr="007D679F" w:rsidRDefault="00D6343D">
            <w:pPr>
              <w:jc w:val="center"/>
              <w:rPr>
                <w:color w:val="000000"/>
                <w:sz w:val="16"/>
                <w:szCs w:val="16"/>
              </w:rPr>
            </w:pPr>
            <w:r w:rsidRPr="007D679F">
              <w:rPr>
                <w:color w:val="000000"/>
                <w:sz w:val="16"/>
                <w:szCs w:val="16"/>
              </w:rPr>
              <w:t>4</w:t>
            </w:r>
          </w:p>
        </w:tc>
        <w:tc>
          <w:tcPr>
            <w:tcW w:w="263" w:type="pct"/>
            <w:tcBorders>
              <w:top w:val="nil"/>
              <w:left w:val="nil"/>
              <w:bottom w:val="single" w:sz="4" w:space="0" w:color="auto"/>
              <w:right w:val="nil"/>
            </w:tcBorders>
            <w:shd w:val="clear" w:color="000000" w:fill="FFFFFF"/>
            <w:vAlign w:val="center"/>
            <w:hideMark/>
          </w:tcPr>
          <w:p w14:paraId="77D1F071" w14:textId="77777777" w:rsidR="00D6343D" w:rsidRPr="007D679F" w:rsidRDefault="00D6343D">
            <w:pPr>
              <w:jc w:val="center"/>
              <w:rPr>
                <w:color w:val="000000"/>
                <w:sz w:val="16"/>
                <w:szCs w:val="16"/>
              </w:rPr>
            </w:pPr>
            <w:r w:rsidRPr="007D679F">
              <w:rPr>
                <w:color w:val="000000"/>
                <w:sz w:val="16"/>
                <w:szCs w:val="16"/>
              </w:rPr>
              <w:t>4.12</w:t>
            </w:r>
          </w:p>
        </w:tc>
        <w:tc>
          <w:tcPr>
            <w:tcW w:w="263" w:type="pct"/>
            <w:tcBorders>
              <w:top w:val="nil"/>
              <w:left w:val="single" w:sz="4" w:space="0" w:color="auto"/>
              <w:bottom w:val="single" w:sz="4" w:space="0" w:color="auto"/>
              <w:right w:val="nil"/>
            </w:tcBorders>
            <w:shd w:val="clear" w:color="000000" w:fill="FFFFFF"/>
            <w:vAlign w:val="center"/>
            <w:hideMark/>
          </w:tcPr>
          <w:p w14:paraId="4C02228D" w14:textId="77777777" w:rsidR="00D6343D" w:rsidRPr="007D679F" w:rsidRDefault="00D6343D">
            <w:pPr>
              <w:jc w:val="center"/>
              <w:rPr>
                <w:color w:val="000000"/>
                <w:sz w:val="16"/>
                <w:szCs w:val="16"/>
              </w:rPr>
            </w:pPr>
            <w:r w:rsidRPr="007D679F">
              <w:rPr>
                <w:color w:val="000000"/>
                <w:sz w:val="16"/>
                <w:szCs w:val="16"/>
              </w:rPr>
              <w:t>4.41</w:t>
            </w:r>
          </w:p>
        </w:tc>
        <w:tc>
          <w:tcPr>
            <w:tcW w:w="263" w:type="pct"/>
            <w:tcBorders>
              <w:top w:val="nil"/>
              <w:left w:val="single" w:sz="4" w:space="0" w:color="auto"/>
              <w:bottom w:val="single" w:sz="4" w:space="0" w:color="auto"/>
              <w:right w:val="single" w:sz="4" w:space="0" w:color="auto"/>
            </w:tcBorders>
            <w:shd w:val="clear" w:color="000000" w:fill="FFFFFF"/>
            <w:vAlign w:val="center"/>
            <w:hideMark/>
          </w:tcPr>
          <w:p w14:paraId="08F44CAC" w14:textId="77777777" w:rsidR="00D6343D" w:rsidRPr="007D679F" w:rsidRDefault="00D6343D">
            <w:pPr>
              <w:jc w:val="center"/>
              <w:rPr>
                <w:color w:val="000000"/>
                <w:sz w:val="16"/>
                <w:szCs w:val="16"/>
              </w:rPr>
            </w:pPr>
            <w:r w:rsidRPr="007D679F">
              <w:rPr>
                <w:color w:val="000000"/>
                <w:sz w:val="16"/>
                <w:szCs w:val="16"/>
              </w:rPr>
              <w:t>3.77</w:t>
            </w:r>
          </w:p>
        </w:tc>
        <w:tc>
          <w:tcPr>
            <w:tcW w:w="3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2E26F9" w14:textId="77777777" w:rsidR="00D6343D" w:rsidRPr="007D679F" w:rsidRDefault="00D6343D">
            <w:pPr>
              <w:jc w:val="center"/>
              <w:rPr>
                <w:color w:val="000000"/>
                <w:sz w:val="16"/>
                <w:szCs w:val="16"/>
              </w:rPr>
            </w:pPr>
            <w:r w:rsidRPr="007D679F">
              <w:rPr>
                <w:color w:val="000000"/>
                <w:sz w:val="16"/>
                <w:szCs w:val="16"/>
              </w:rPr>
              <w:t>4</w:t>
            </w:r>
          </w:p>
        </w:tc>
        <w:tc>
          <w:tcPr>
            <w:tcW w:w="28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99D2AF" w14:textId="77777777" w:rsidR="00D6343D" w:rsidRPr="007D679F" w:rsidRDefault="00D6343D">
            <w:pPr>
              <w:jc w:val="center"/>
              <w:rPr>
                <w:color w:val="1F4E78"/>
                <w:sz w:val="16"/>
                <w:szCs w:val="16"/>
              </w:rPr>
            </w:pPr>
            <w:r w:rsidRPr="007D679F">
              <w:rPr>
                <w:color w:val="1F4E78"/>
                <w:sz w:val="16"/>
                <w:szCs w:val="16"/>
              </w:rPr>
              <w:t>3.22</w:t>
            </w:r>
          </w:p>
        </w:tc>
        <w:tc>
          <w:tcPr>
            <w:tcW w:w="286" w:type="pct"/>
            <w:tcBorders>
              <w:top w:val="nil"/>
              <w:left w:val="single" w:sz="4" w:space="0" w:color="auto"/>
              <w:bottom w:val="single" w:sz="4" w:space="0" w:color="auto"/>
              <w:right w:val="single" w:sz="4" w:space="0" w:color="auto"/>
            </w:tcBorders>
            <w:shd w:val="clear" w:color="000000" w:fill="FFFFFF"/>
            <w:vAlign w:val="center"/>
            <w:hideMark/>
          </w:tcPr>
          <w:p w14:paraId="50344E34" w14:textId="77777777" w:rsidR="00D6343D" w:rsidRPr="007D679F" w:rsidRDefault="00D6343D">
            <w:pPr>
              <w:jc w:val="center"/>
              <w:rPr>
                <w:sz w:val="16"/>
                <w:szCs w:val="16"/>
              </w:rPr>
            </w:pPr>
            <w:r w:rsidRPr="007D679F">
              <w:rPr>
                <w:color w:val="FF0000"/>
                <w:sz w:val="16"/>
                <w:szCs w:val="16"/>
              </w:rPr>
              <w:t>-0.23</w:t>
            </w:r>
          </w:p>
        </w:tc>
        <w:tc>
          <w:tcPr>
            <w:tcW w:w="285" w:type="pct"/>
            <w:tcBorders>
              <w:top w:val="nil"/>
              <w:left w:val="nil"/>
              <w:bottom w:val="single" w:sz="4" w:space="0" w:color="auto"/>
              <w:right w:val="single" w:sz="4" w:space="0" w:color="auto"/>
            </w:tcBorders>
            <w:shd w:val="clear" w:color="000000" w:fill="FFFFFF"/>
            <w:vAlign w:val="center"/>
            <w:hideMark/>
          </w:tcPr>
          <w:p w14:paraId="01A8F770" w14:textId="77777777" w:rsidR="00D6343D" w:rsidRPr="007D679F" w:rsidRDefault="00D6343D">
            <w:pPr>
              <w:jc w:val="center"/>
              <w:rPr>
                <w:sz w:val="16"/>
                <w:szCs w:val="16"/>
              </w:rPr>
            </w:pPr>
            <w:r w:rsidRPr="007D679F">
              <w:rPr>
                <w:sz w:val="16"/>
                <w:szCs w:val="16"/>
              </w:rPr>
              <w:t>0.55</w:t>
            </w:r>
          </w:p>
        </w:tc>
      </w:tr>
      <w:tr w:rsidR="007D679F" w:rsidRPr="007D679F" w14:paraId="6036E147" w14:textId="77777777" w:rsidTr="007D679F">
        <w:trPr>
          <w:trHeight w:val="601"/>
        </w:trPr>
        <w:tc>
          <w:tcPr>
            <w:tcW w:w="247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29084583" w14:textId="77777777" w:rsidR="00D6343D" w:rsidRPr="007D679F" w:rsidRDefault="00D6343D">
            <w:pPr>
              <w:rPr>
                <w:color w:val="000000"/>
                <w:sz w:val="16"/>
                <w:szCs w:val="16"/>
              </w:rPr>
            </w:pPr>
            <w:r w:rsidRPr="007D679F">
              <w:rPr>
                <w:color w:val="000000"/>
                <w:sz w:val="16"/>
                <w:szCs w:val="16"/>
              </w:rPr>
              <w:t>ISGC-P07-03: Grado de satisfacción global del PDI con el título</w:t>
            </w:r>
          </w:p>
        </w:tc>
        <w:tc>
          <w:tcPr>
            <w:tcW w:w="286" w:type="pct"/>
            <w:tcBorders>
              <w:top w:val="nil"/>
              <w:left w:val="nil"/>
              <w:bottom w:val="single" w:sz="4" w:space="0" w:color="auto"/>
              <w:right w:val="single" w:sz="4" w:space="0" w:color="auto"/>
            </w:tcBorders>
            <w:shd w:val="clear" w:color="000000" w:fill="F8CBAD"/>
            <w:vAlign w:val="center"/>
            <w:hideMark/>
          </w:tcPr>
          <w:p w14:paraId="3D5F7BCC" w14:textId="77777777" w:rsidR="00D6343D" w:rsidRPr="007D679F" w:rsidRDefault="00D6343D">
            <w:pPr>
              <w:jc w:val="center"/>
              <w:rPr>
                <w:color w:val="000000"/>
                <w:sz w:val="16"/>
                <w:szCs w:val="16"/>
              </w:rPr>
            </w:pPr>
            <w:r w:rsidRPr="007D679F">
              <w:rPr>
                <w:color w:val="000000"/>
                <w:sz w:val="16"/>
                <w:szCs w:val="16"/>
              </w:rPr>
              <w:t>4.4</w:t>
            </w:r>
          </w:p>
        </w:tc>
        <w:tc>
          <w:tcPr>
            <w:tcW w:w="292" w:type="pct"/>
            <w:tcBorders>
              <w:top w:val="nil"/>
              <w:left w:val="nil"/>
              <w:bottom w:val="single" w:sz="4" w:space="0" w:color="auto"/>
              <w:right w:val="single" w:sz="4" w:space="0" w:color="auto"/>
            </w:tcBorders>
            <w:shd w:val="clear" w:color="000000" w:fill="F8CBAD"/>
            <w:vAlign w:val="center"/>
            <w:hideMark/>
          </w:tcPr>
          <w:p w14:paraId="131D0659" w14:textId="77777777" w:rsidR="00D6343D" w:rsidRPr="007D679F" w:rsidRDefault="00D6343D">
            <w:pPr>
              <w:jc w:val="center"/>
              <w:rPr>
                <w:color w:val="000000"/>
                <w:sz w:val="16"/>
                <w:szCs w:val="16"/>
              </w:rPr>
            </w:pPr>
            <w:r w:rsidRPr="007D679F">
              <w:rPr>
                <w:color w:val="000000"/>
                <w:sz w:val="16"/>
                <w:szCs w:val="16"/>
              </w:rPr>
              <w:t>4.62</w:t>
            </w:r>
          </w:p>
        </w:tc>
        <w:tc>
          <w:tcPr>
            <w:tcW w:w="263" w:type="pct"/>
            <w:tcBorders>
              <w:top w:val="nil"/>
              <w:left w:val="nil"/>
              <w:bottom w:val="single" w:sz="4" w:space="0" w:color="auto"/>
              <w:right w:val="nil"/>
            </w:tcBorders>
            <w:shd w:val="clear" w:color="000000" w:fill="F8CBAD"/>
            <w:vAlign w:val="center"/>
            <w:hideMark/>
          </w:tcPr>
          <w:p w14:paraId="5B893183" w14:textId="77777777" w:rsidR="00D6343D" w:rsidRPr="007D679F" w:rsidRDefault="00D6343D">
            <w:pPr>
              <w:jc w:val="center"/>
              <w:rPr>
                <w:color w:val="000000"/>
                <w:sz w:val="16"/>
                <w:szCs w:val="16"/>
              </w:rPr>
            </w:pPr>
            <w:r w:rsidRPr="007D679F">
              <w:rPr>
                <w:color w:val="000000"/>
                <w:sz w:val="16"/>
                <w:szCs w:val="16"/>
              </w:rPr>
              <w:t>4.75</w:t>
            </w:r>
          </w:p>
        </w:tc>
        <w:tc>
          <w:tcPr>
            <w:tcW w:w="263" w:type="pct"/>
            <w:tcBorders>
              <w:top w:val="nil"/>
              <w:left w:val="single" w:sz="4" w:space="0" w:color="auto"/>
              <w:bottom w:val="single" w:sz="4" w:space="0" w:color="auto"/>
              <w:right w:val="nil"/>
            </w:tcBorders>
            <w:shd w:val="clear" w:color="000000" w:fill="F8CBAD"/>
            <w:vAlign w:val="center"/>
            <w:hideMark/>
          </w:tcPr>
          <w:p w14:paraId="393D5CBC" w14:textId="77777777" w:rsidR="00D6343D" w:rsidRPr="007D679F" w:rsidRDefault="00D6343D">
            <w:pPr>
              <w:jc w:val="center"/>
              <w:rPr>
                <w:color w:val="000000"/>
                <w:sz w:val="16"/>
                <w:szCs w:val="16"/>
              </w:rPr>
            </w:pPr>
            <w:r w:rsidRPr="007D679F">
              <w:rPr>
                <w:color w:val="000000"/>
                <w:sz w:val="16"/>
                <w:szCs w:val="16"/>
              </w:rPr>
              <w:t>4.7</w:t>
            </w:r>
          </w:p>
        </w:tc>
        <w:tc>
          <w:tcPr>
            <w:tcW w:w="263" w:type="pct"/>
            <w:tcBorders>
              <w:top w:val="nil"/>
              <w:left w:val="single" w:sz="4" w:space="0" w:color="auto"/>
              <w:bottom w:val="single" w:sz="4" w:space="0" w:color="auto"/>
              <w:right w:val="single" w:sz="4" w:space="0" w:color="auto"/>
            </w:tcBorders>
            <w:shd w:val="clear" w:color="000000" w:fill="F8CBAD"/>
            <w:vAlign w:val="center"/>
            <w:hideMark/>
          </w:tcPr>
          <w:p w14:paraId="021B7297" w14:textId="77777777" w:rsidR="00D6343D" w:rsidRPr="007D679F" w:rsidRDefault="00D6343D">
            <w:pPr>
              <w:jc w:val="center"/>
              <w:rPr>
                <w:color w:val="000000"/>
                <w:sz w:val="16"/>
                <w:szCs w:val="16"/>
              </w:rPr>
            </w:pPr>
            <w:r w:rsidRPr="007D679F">
              <w:rPr>
                <w:color w:val="000000"/>
                <w:sz w:val="16"/>
                <w:szCs w:val="16"/>
              </w:rPr>
              <w:t>4.56</w:t>
            </w:r>
          </w:p>
        </w:tc>
        <w:tc>
          <w:tcPr>
            <w:tcW w:w="300"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207B99C" w14:textId="77777777" w:rsidR="00D6343D" w:rsidRPr="007D679F" w:rsidRDefault="00D6343D">
            <w:pPr>
              <w:jc w:val="center"/>
              <w:rPr>
                <w:color w:val="000000"/>
                <w:sz w:val="16"/>
                <w:szCs w:val="16"/>
              </w:rPr>
            </w:pPr>
            <w:r w:rsidRPr="007D679F">
              <w:rPr>
                <w:color w:val="000000"/>
                <w:sz w:val="16"/>
                <w:szCs w:val="16"/>
              </w:rPr>
              <w:t>4.32</w:t>
            </w:r>
          </w:p>
        </w:tc>
        <w:tc>
          <w:tcPr>
            <w:tcW w:w="287"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2D687CB4" w14:textId="77777777" w:rsidR="00D6343D" w:rsidRPr="007D679F" w:rsidRDefault="00D6343D">
            <w:pPr>
              <w:jc w:val="center"/>
              <w:rPr>
                <w:color w:val="1F4E78"/>
                <w:sz w:val="16"/>
                <w:szCs w:val="16"/>
              </w:rPr>
            </w:pPr>
            <w:r w:rsidRPr="007D679F">
              <w:rPr>
                <w:color w:val="1F4E78"/>
                <w:sz w:val="16"/>
                <w:szCs w:val="16"/>
              </w:rPr>
              <w:t>4.09</w:t>
            </w:r>
          </w:p>
        </w:tc>
        <w:tc>
          <w:tcPr>
            <w:tcW w:w="286" w:type="pct"/>
            <w:tcBorders>
              <w:top w:val="nil"/>
              <w:left w:val="single" w:sz="4" w:space="0" w:color="auto"/>
              <w:bottom w:val="single" w:sz="4" w:space="0" w:color="auto"/>
              <w:right w:val="single" w:sz="4" w:space="0" w:color="auto"/>
            </w:tcBorders>
            <w:shd w:val="clear" w:color="000000" w:fill="F8CBAD"/>
            <w:vAlign w:val="center"/>
            <w:hideMark/>
          </w:tcPr>
          <w:p w14:paraId="1C84C681" w14:textId="77777777" w:rsidR="00D6343D" w:rsidRPr="007D679F" w:rsidRDefault="00D6343D">
            <w:pPr>
              <w:jc w:val="center"/>
              <w:rPr>
                <w:sz w:val="16"/>
                <w:szCs w:val="16"/>
              </w:rPr>
            </w:pPr>
            <w:r w:rsidRPr="007D679F">
              <w:rPr>
                <w:sz w:val="16"/>
                <w:szCs w:val="16"/>
              </w:rPr>
              <w:t>0.24</w:t>
            </w:r>
          </w:p>
        </w:tc>
        <w:tc>
          <w:tcPr>
            <w:tcW w:w="285" w:type="pct"/>
            <w:tcBorders>
              <w:top w:val="nil"/>
              <w:left w:val="nil"/>
              <w:bottom w:val="single" w:sz="4" w:space="0" w:color="auto"/>
              <w:right w:val="single" w:sz="4" w:space="0" w:color="auto"/>
            </w:tcBorders>
            <w:shd w:val="clear" w:color="000000" w:fill="F8CBAD"/>
            <w:vAlign w:val="center"/>
            <w:hideMark/>
          </w:tcPr>
          <w:p w14:paraId="2CC016C9" w14:textId="77777777" w:rsidR="00D6343D" w:rsidRPr="007D679F" w:rsidRDefault="00D6343D">
            <w:pPr>
              <w:jc w:val="center"/>
              <w:rPr>
                <w:sz w:val="16"/>
                <w:szCs w:val="16"/>
              </w:rPr>
            </w:pPr>
            <w:r w:rsidRPr="007D679F">
              <w:rPr>
                <w:sz w:val="16"/>
                <w:szCs w:val="16"/>
              </w:rPr>
              <w:t>0.47</w:t>
            </w:r>
          </w:p>
        </w:tc>
      </w:tr>
    </w:tbl>
    <w:p w14:paraId="6CFDC799" w14:textId="77777777" w:rsidR="00232C31" w:rsidRDefault="00232C31" w:rsidP="00BD6B44">
      <w:pPr>
        <w:spacing w:before="10"/>
        <w:rPr>
          <w:b/>
          <w:bCs/>
          <w:color w:val="800000"/>
          <w:sz w:val="44"/>
          <w:szCs w:val="44"/>
        </w:rPr>
      </w:pPr>
    </w:p>
    <w:tbl>
      <w:tblPr>
        <w:tblW w:w="4656" w:type="pct"/>
        <w:tblLook w:val="04A0" w:firstRow="1" w:lastRow="0" w:firstColumn="1" w:lastColumn="0" w:noHBand="0" w:noVBand="1"/>
      </w:tblPr>
      <w:tblGrid>
        <w:gridCol w:w="7370"/>
        <w:gridCol w:w="852"/>
        <w:gridCol w:w="851"/>
        <w:gridCol w:w="851"/>
        <w:gridCol w:w="708"/>
        <w:gridCol w:w="851"/>
        <w:gridCol w:w="854"/>
        <w:gridCol w:w="985"/>
        <w:gridCol w:w="851"/>
        <w:gridCol w:w="708"/>
      </w:tblGrid>
      <w:tr w:rsidR="007D679F" w:rsidRPr="007D679F" w14:paraId="31A3B854" w14:textId="77777777" w:rsidTr="007D679F">
        <w:trPr>
          <w:trHeight w:val="600"/>
        </w:trPr>
        <w:tc>
          <w:tcPr>
            <w:tcW w:w="4476" w:type="pct"/>
            <w:gridSpan w:val="8"/>
            <w:tcBorders>
              <w:top w:val="single" w:sz="4" w:space="0" w:color="auto"/>
              <w:left w:val="single" w:sz="4" w:space="0" w:color="auto"/>
              <w:bottom w:val="nil"/>
              <w:right w:val="nil"/>
            </w:tcBorders>
            <w:shd w:val="clear" w:color="auto" w:fill="auto"/>
            <w:noWrap/>
            <w:vAlign w:val="bottom"/>
            <w:hideMark/>
          </w:tcPr>
          <w:p w14:paraId="5286F4EA" w14:textId="77634B9D" w:rsidR="007D679F" w:rsidRPr="00C522A0" w:rsidRDefault="007D679F">
            <w:pPr>
              <w:rPr>
                <w:b/>
                <w:bCs/>
                <w:sz w:val="16"/>
                <w:szCs w:val="16"/>
              </w:rPr>
            </w:pPr>
            <w:r w:rsidRPr="007D679F">
              <w:rPr>
                <w:sz w:val="16"/>
                <w:szCs w:val="16"/>
              </w:rPr>
              <w:t> </w:t>
            </w:r>
            <w:r w:rsidRPr="00C522A0">
              <w:rPr>
                <w:b/>
                <w:bCs/>
                <w:sz w:val="20"/>
                <w:szCs w:val="20"/>
                <w:lang w:val="es-ES"/>
              </w:rPr>
              <w:t xml:space="preserve">INDICADORES </w:t>
            </w:r>
            <w:r w:rsidR="00C522A0">
              <w:rPr>
                <w:b/>
                <w:bCs/>
                <w:sz w:val="20"/>
                <w:szCs w:val="20"/>
                <w:lang w:val="es-ES"/>
              </w:rPr>
              <w:t xml:space="preserve">RELATIVOS AL </w:t>
            </w:r>
            <w:r w:rsidRPr="00C522A0">
              <w:rPr>
                <w:b/>
                <w:bCs/>
                <w:sz w:val="20"/>
                <w:szCs w:val="20"/>
              </w:rPr>
              <w:t>MASTER EN ECONOMÍA Y DESARROLLO TERRITORIAL</w:t>
            </w:r>
          </w:p>
          <w:p w14:paraId="6A263059" w14:textId="6A5B7AE8" w:rsidR="007D679F" w:rsidRPr="007D679F" w:rsidRDefault="007D679F">
            <w:pPr>
              <w:rPr>
                <w:sz w:val="16"/>
                <w:szCs w:val="16"/>
              </w:rPr>
            </w:pPr>
            <w:r w:rsidRPr="007D679F">
              <w:rPr>
                <w:sz w:val="16"/>
                <w:szCs w:val="16"/>
              </w:rPr>
              <w:t> </w:t>
            </w:r>
          </w:p>
        </w:tc>
        <w:tc>
          <w:tcPr>
            <w:tcW w:w="524" w:type="pct"/>
            <w:gridSpan w:val="2"/>
            <w:tcBorders>
              <w:top w:val="single" w:sz="4" w:space="0" w:color="auto"/>
              <w:left w:val="single" w:sz="8" w:space="0" w:color="auto"/>
              <w:bottom w:val="single" w:sz="4" w:space="0" w:color="auto"/>
              <w:right w:val="single" w:sz="4" w:space="0" w:color="auto"/>
            </w:tcBorders>
            <w:shd w:val="clear" w:color="000000" w:fill="FFD966"/>
            <w:vAlign w:val="center"/>
            <w:hideMark/>
          </w:tcPr>
          <w:p w14:paraId="343A195D" w14:textId="77777777" w:rsidR="007D679F" w:rsidRDefault="007D679F">
            <w:pPr>
              <w:jc w:val="center"/>
              <w:rPr>
                <w:color w:val="C00000"/>
                <w:sz w:val="16"/>
                <w:szCs w:val="16"/>
              </w:rPr>
            </w:pPr>
            <w:r w:rsidRPr="007D679F">
              <w:rPr>
                <w:color w:val="C00000"/>
                <w:sz w:val="16"/>
                <w:szCs w:val="16"/>
              </w:rPr>
              <w:t xml:space="preserve">Diferencias </w:t>
            </w:r>
          </w:p>
          <w:p w14:paraId="5619AA36" w14:textId="7BA8A7B5" w:rsidR="007D679F" w:rsidRPr="007D679F" w:rsidRDefault="007D679F">
            <w:pPr>
              <w:jc w:val="center"/>
              <w:rPr>
                <w:color w:val="C00000"/>
                <w:sz w:val="16"/>
                <w:szCs w:val="16"/>
                <w:lang w:val="es-ES"/>
              </w:rPr>
            </w:pPr>
            <w:r w:rsidRPr="007D679F">
              <w:rPr>
                <w:color w:val="C00000"/>
                <w:sz w:val="16"/>
                <w:szCs w:val="16"/>
              </w:rPr>
              <w:t>202</w:t>
            </w:r>
            <w:r w:rsidRPr="007D679F">
              <w:rPr>
                <w:color w:val="C00000"/>
                <w:sz w:val="16"/>
                <w:szCs w:val="16"/>
                <w:lang w:val="es-ES"/>
              </w:rPr>
              <w:t>4</w:t>
            </w:r>
            <w:r w:rsidRPr="007D679F">
              <w:rPr>
                <w:color w:val="C00000"/>
                <w:sz w:val="16"/>
                <w:szCs w:val="16"/>
              </w:rPr>
              <w:t>-</w:t>
            </w:r>
            <w:r>
              <w:rPr>
                <w:color w:val="C00000"/>
                <w:sz w:val="16"/>
                <w:szCs w:val="16"/>
                <w:lang w:val="es-ES"/>
              </w:rPr>
              <w:t>20</w:t>
            </w:r>
            <w:r w:rsidRPr="007D679F">
              <w:rPr>
                <w:color w:val="C00000"/>
                <w:sz w:val="16"/>
                <w:szCs w:val="16"/>
              </w:rPr>
              <w:t>2</w:t>
            </w:r>
            <w:r w:rsidRPr="007D679F">
              <w:rPr>
                <w:color w:val="C00000"/>
                <w:sz w:val="16"/>
                <w:szCs w:val="16"/>
                <w:lang w:val="es-ES"/>
              </w:rPr>
              <w:t>5</w:t>
            </w:r>
          </w:p>
        </w:tc>
      </w:tr>
      <w:tr w:rsidR="007D679F" w:rsidRPr="007D679F" w14:paraId="10DA07E3" w14:textId="77777777" w:rsidTr="007D679F">
        <w:trPr>
          <w:trHeight w:val="600"/>
        </w:trPr>
        <w:tc>
          <w:tcPr>
            <w:tcW w:w="2476" w:type="pct"/>
            <w:tcBorders>
              <w:top w:val="single" w:sz="8" w:space="0" w:color="auto"/>
              <w:left w:val="single" w:sz="4" w:space="0" w:color="auto"/>
              <w:bottom w:val="single" w:sz="8" w:space="0" w:color="auto"/>
              <w:right w:val="single" w:sz="4" w:space="0" w:color="000000"/>
            </w:tcBorders>
            <w:shd w:val="clear" w:color="000000" w:fill="003366"/>
            <w:vAlign w:val="center"/>
            <w:hideMark/>
          </w:tcPr>
          <w:p w14:paraId="70E338C4" w14:textId="77777777" w:rsidR="00D6343D" w:rsidRPr="007D679F" w:rsidRDefault="00D6343D">
            <w:pPr>
              <w:jc w:val="center"/>
              <w:rPr>
                <w:color w:val="FFFFFF"/>
                <w:sz w:val="16"/>
                <w:szCs w:val="16"/>
              </w:rPr>
            </w:pPr>
            <w:r w:rsidRPr="007D679F">
              <w:rPr>
                <w:color w:val="FFFFFF"/>
                <w:sz w:val="16"/>
                <w:szCs w:val="16"/>
              </w:rPr>
              <w:t>INDICADOR</w:t>
            </w:r>
          </w:p>
        </w:tc>
        <w:tc>
          <w:tcPr>
            <w:tcW w:w="286" w:type="pct"/>
            <w:tcBorders>
              <w:top w:val="single" w:sz="8" w:space="0" w:color="auto"/>
              <w:left w:val="nil"/>
              <w:bottom w:val="nil"/>
              <w:right w:val="single" w:sz="4" w:space="0" w:color="000000"/>
            </w:tcBorders>
            <w:shd w:val="clear" w:color="000000" w:fill="003366"/>
            <w:vAlign w:val="center"/>
            <w:hideMark/>
          </w:tcPr>
          <w:p w14:paraId="5805B7A1" w14:textId="4EBF64CD" w:rsidR="00D6343D" w:rsidRPr="007D679F" w:rsidRDefault="00D6343D">
            <w:pPr>
              <w:jc w:val="center"/>
              <w:rPr>
                <w:color w:val="FFFFFF"/>
                <w:sz w:val="16"/>
                <w:szCs w:val="16"/>
              </w:rPr>
            </w:pPr>
            <w:r w:rsidRPr="007D679F">
              <w:rPr>
                <w:color w:val="FFFFFF"/>
                <w:sz w:val="16"/>
                <w:szCs w:val="16"/>
              </w:rPr>
              <w:t>20-21</w:t>
            </w:r>
          </w:p>
        </w:tc>
        <w:tc>
          <w:tcPr>
            <w:tcW w:w="286" w:type="pct"/>
            <w:tcBorders>
              <w:top w:val="single" w:sz="8" w:space="0" w:color="auto"/>
              <w:left w:val="nil"/>
              <w:bottom w:val="nil"/>
              <w:right w:val="single" w:sz="4" w:space="0" w:color="000000"/>
            </w:tcBorders>
            <w:shd w:val="clear" w:color="000000" w:fill="003366"/>
            <w:vAlign w:val="center"/>
            <w:hideMark/>
          </w:tcPr>
          <w:p w14:paraId="6E628210" w14:textId="4469625B" w:rsidR="00D6343D" w:rsidRPr="007D679F" w:rsidRDefault="00D6343D">
            <w:pPr>
              <w:jc w:val="center"/>
              <w:rPr>
                <w:color w:val="FFFFFF"/>
                <w:sz w:val="16"/>
                <w:szCs w:val="16"/>
              </w:rPr>
            </w:pPr>
            <w:r w:rsidRPr="007D679F">
              <w:rPr>
                <w:color w:val="FFFFFF"/>
                <w:sz w:val="16"/>
                <w:szCs w:val="16"/>
              </w:rPr>
              <w:t>21-22</w:t>
            </w:r>
          </w:p>
        </w:tc>
        <w:tc>
          <w:tcPr>
            <w:tcW w:w="286" w:type="pct"/>
            <w:tcBorders>
              <w:top w:val="single" w:sz="8" w:space="0" w:color="auto"/>
              <w:left w:val="nil"/>
              <w:bottom w:val="nil"/>
              <w:right w:val="single" w:sz="8" w:space="0" w:color="auto"/>
            </w:tcBorders>
            <w:shd w:val="clear" w:color="000000" w:fill="003366"/>
            <w:vAlign w:val="center"/>
            <w:hideMark/>
          </w:tcPr>
          <w:p w14:paraId="54249333" w14:textId="460930FC" w:rsidR="00D6343D" w:rsidRPr="007D679F" w:rsidRDefault="00D6343D">
            <w:pPr>
              <w:jc w:val="center"/>
              <w:rPr>
                <w:color w:val="FFFFFF"/>
                <w:sz w:val="16"/>
                <w:szCs w:val="16"/>
              </w:rPr>
            </w:pPr>
            <w:r w:rsidRPr="007D679F">
              <w:rPr>
                <w:color w:val="FFFFFF"/>
                <w:sz w:val="16"/>
                <w:szCs w:val="16"/>
              </w:rPr>
              <w:t>22-23</w:t>
            </w:r>
          </w:p>
        </w:tc>
        <w:tc>
          <w:tcPr>
            <w:tcW w:w="238" w:type="pct"/>
            <w:tcBorders>
              <w:top w:val="single" w:sz="8" w:space="0" w:color="auto"/>
              <w:left w:val="nil"/>
              <w:bottom w:val="nil"/>
              <w:right w:val="single" w:sz="8" w:space="0" w:color="auto"/>
            </w:tcBorders>
            <w:shd w:val="clear" w:color="000000" w:fill="003366"/>
            <w:vAlign w:val="center"/>
            <w:hideMark/>
          </w:tcPr>
          <w:p w14:paraId="1A30013E" w14:textId="7317B40B" w:rsidR="00D6343D" w:rsidRPr="007D679F" w:rsidRDefault="00D6343D">
            <w:pPr>
              <w:jc w:val="center"/>
              <w:rPr>
                <w:color w:val="FFFFFF"/>
                <w:sz w:val="16"/>
                <w:szCs w:val="16"/>
              </w:rPr>
            </w:pPr>
            <w:r w:rsidRPr="007D679F">
              <w:rPr>
                <w:color w:val="FFFFFF"/>
                <w:sz w:val="16"/>
                <w:szCs w:val="16"/>
              </w:rPr>
              <w:t>23-24</w:t>
            </w:r>
          </w:p>
        </w:tc>
        <w:tc>
          <w:tcPr>
            <w:tcW w:w="286" w:type="pct"/>
            <w:tcBorders>
              <w:top w:val="single" w:sz="8" w:space="0" w:color="auto"/>
              <w:left w:val="nil"/>
              <w:bottom w:val="nil"/>
              <w:right w:val="single" w:sz="8" w:space="0" w:color="auto"/>
            </w:tcBorders>
            <w:shd w:val="clear" w:color="000000" w:fill="003366"/>
            <w:vAlign w:val="center"/>
            <w:hideMark/>
          </w:tcPr>
          <w:p w14:paraId="3EAC68B6" w14:textId="1A98E330" w:rsidR="00D6343D" w:rsidRPr="007D679F" w:rsidRDefault="00D6343D">
            <w:pPr>
              <w:jc w:val="center"/>
              <w:rPr>
                <w:color w:val="FFFFFF"/>
                <w:sz w:val="16"/>
                <w:szCs w:val="16"/>
              </w:rPr>
            </w:pPr>
            <w:r w:rsidRPr="007D679F">
              <w:rPr>
                <w:color w:val="FFFFFF"/>
                <w:sz w:val="16"/>
                <w:szCs w:val="16"/>
              </w:rPr>
              <w:t>24-25</w:t>
            </w:r>
          </w:p>
        </w:tc>
        <w:tc>
          <w:tcPr>
            <w:tcW w:w="287" w:type="pct"/>
            <w:tcBorders>
              <w:top w:val="single" w:sz="8" w:space="0" w:color="auto"/>
              <w:left w:val="nil"/>
              <w:bottom w:val="nil"/>
              <w:right w:val="single" w:sz="8" w:space="0" w:color="auto"/>
            </w:tcBorders>
            <w:shd w:val="clear" w:color="000000" w:fill="003366"/>
            <w:vAlign w:val="center"/>
            <w:hideMark/>
          </w:tcPr>
          <w:p w14:paraId="7739E901" w14:textId="78145926" w:rsidR="00D6343D" w:rsidRPr="007D679F" w:rsidRDefault="00D6343D">
            <w:pPr>
              <w:jc w:val="center"/>
              <w:rPr>
                <w:color w:val="FFFFFF"/>
                <w:sz w:val="16"/>
                <w:szCs w:val="16"/>
                <w:lang w:val="es-ES"/>
              </w:rPr>
            </w:pPr>
            <w:r w:rsidRPr="007D679F">
              <w:rPr>
                <w:color w:val="FFFFFF"/>
                <w:sz w:val="16"/>
                <w:szCs w:val="16"/>
              </w:rPr>
              <w:t>Centro 2</w:t>
            </w:r>
            <w:r w:rsidR="00C0591A" w:rsidRPr="007D679F">
              <w:rPr>
                <w:color w:val="FFFFFF"/>
                <w:sz w:val="16"/>
                <w:szCs w:val="16"/>
                <w:lang w:val="es-ES"/>
              </w:rPr>
              <w:t>4</w:t>
            </w:r>
            <w:r w:rsidRPr="007D679F">
              <w:rPr>
                <w:color w:val="FFFFFF"/>
                <w:sz w:val="16"/>
                <w:szCs w:val="16"/>
              </w:rPr>
              <w:t>-2</w:t>
            </w:r>
            <w:r w:rsidR="00C0591A" w:rsidRPr="007D679F">
              <w:rPr>
                <w:color w:val="FFFFFF"/>
                <w:sz w:val="16"/>
                <w:szCs w:val="16"/>
                <w:lang w:val="es-ES"/>
              </w:rPr>
              <w:t>5</w:t>
            </w:r>
          </w:p>
        </w:tc>
        <w:tc>
          <w:tcPr>
            <w:tcW w:w="331" w:type="pct"/>
            <w:tcBorders>
              <w:top w:val="single" w:sz="8" w:space="0" w:color="auto"/>
              <w:left w:val="nil"/>
              <w:bottom w:val="nil"/>
              <w:right w:val="single" w:sz="8" w:space="0" w:color="auto"/>
            </w:tcBorders>
            <w:shd w:val="clear" w:color="000000" w:fill="003366"/>
            <w:vAlign w:val="center"/>
            <w:hideMark/>
          </w:tcPr>
          <w:p w14:paraId="6D5439A4" w14:textId="77777777" w:rsidR="007D679F" w:rsidRDefault="00D6343D">
            <w:pPr>
              <w:jc w:val="center"/>
              <w:rPr>
                <w:color w:val="FFE699"/>
                <w:sz w:val="16"/>
                <w:szCs w:val="16"/>
              </w:rPr>
            </w:pPr>
            <w:r w:rsidRPr="007D679F">
              <w:rPr>
                <w:color w:val="FFE699"/>
                <w:sz w:val="16"/>
                <w:szCs w:val="16"/>
              </w:rPr>
              <w:t>UCA</w:t>
            </w:r>
          </w:p>
          <w:p w14:paraId="03ACB1DF" w14:textId="12E54B84" w:rsidR="00D6343D" w:rsidRPr="007D679F" w:rsidRDefault="00D6343D">
            <w:pPr>
              <w:jc w:val="center"/>
              <w:rPr>
                <w:color w:val="FFE699"/>
                <w:sz w:val="16"/>
                <w:szCs w:val="16"/>
                <w:lang w:val="es-ES"/>
              </w:rPr>
            </w:pPr>
            <w:r w:rsidRPr="007D679F">
              <w:rPr>
                <w:color w:val="FFE699"/>
                <w:sz w:val="16"/>
                <w:szCs w:val="16"/>
              </w:rPr>
              <w:t xml:space="preserve"> 2</w:t>
            </w:r>
            <w:r w:rsidR="00C0591A" w:rsidRPr="007D679F">
              <w:rPr>
                <w:color w:val="FFE699"/>
                <w:sz w:val="16"/>
                <w:szCs w:val="16"/>
                <w:lang w:val="es-ES"/>
              </w:rPr>
              <w:t>4</w:t>
            </w:r>
            <w:r w:rsidRPr="007D679F">
              <w:rPr>
                <w:color w:val="FFE699"/>
                <w:sz w:val="16"/>
                <w:szCs w:val="16"/>
              </w:rPr>
              <w:t>-2</w:t>
            </w:r>
            <w:r w:rsidR="00C0591A" w:rsidRPr="007D679F">
              <w:rPr>
                <w:color w:val="FFE699"/>
                <w:sz w:val="16"/>
                <w:szCs w:val="16"/>
                <w:lang w:val="es-ES"/>
              </w:rPr>
              <w:t>5</w:t>
            </w:r>
          </w:p>
        </w:tc>
        <w:tc>
          <w:tcPr>
            <w:tcW w:w="286" w:type="pct"/>
            <w:tcBorders>
              <w:top w:val="nil"/>
              <w:left w:val="nil"/>
              <w:bottom w:val="nil"/>
              <w:right w:val="single" w:sz="4" w:space="0" w:color="auto"/>
            </w:tcBorders>
            <w:shd w:val="clear" w:color="000000" w:fill="FFD966"/>
            <w:vAlign w:val="center"/>
            <w:hideMark/>
          </w:tcPr>
          <w:p w14:paraId="133057B6" w14:textId="77777777" w:rsidR="00D6343D" w:rsidRPr="007D679F" w:rsidRDefault="00D6343D">
            <w:pPr>
              <w:jc w:val="center"/>
              <w:rPr>
                <w:color w:val="C00000"/>
                <w:sz w:val="16"/>
                <w:szCs w:val="16"/>
              </w:rPr>
            </w:pPr>
            <w:r w:rsidRPr="007D679F">
              <w:rPr>
                <w:color w:val="C00000"/>
                <w:sz w:val="16"/>
                <w:szCs w:val="16"/>
              </w:rPr>
              <w:t>Centro</w:t>
            </w:r>
          </w:p>
        </w:tc>
        <w:tc>
          <w:tcPr>
            <w:tcW w:w="238" w:type="pct"/>
            <w:tcBorders>
              <w:top w:val="nil"/>
              <w:left w:val="nil"/>
              <w:bottom w:val="nil"/>
              <w:right w:val="single" w:sz="4" w:space="0" w:color="auto"/>
            </w:tcBorders>
            <w:shd w:val="clear" w:color="000000" w:fill="FFD966"/>
            <w:vAlign w:val="center"/>
            <w:hideMark/>
          </w:tcPr>
          <w:p w14:paraId="40A18E39" w14:textId="77777777" w:rsidR="00D6343D" w:rsidRPr="007D679F" w:rsidRDefault="00D6343D">
            <w:pPr>
              <w:jc w:val="center"/>
              <w:rPr>
                <w:color w:val="C00000"/>
                <w:sz w:val="16"/>
                <w:szCs w:val="16"/>
              </w:rPr>
            </w:pPr>
            <w:r w:rsidRPr="007D679F">
              <w:rPr>
                <w:color w:val="C00000"/>
                <w:sz w:val="16"/>
                <w:szCs w:val="16"/>
              </w:rPr>
              <w:t>UCA</w:t>
            </w:r>
          </w:p>
        </w:tc>
      </w:tr>
      <w:tr w:rsidR="007D679F" w:rsidRPr="007D679F" w14:paraId="0C52B810" w14:textId="77777777" w:rsidTr="007D679F">
        <w:trPr>
          <w:trHeight w:val="600"/>
        </w:trPr>
        <w:tc>
          <w:tcPr>
            <w:tcW w:w="2476"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176D4784" w14:textId="77777777" w:rsidR="00D6343D" w:rsidRPr="007D679F" w:rsidRDefault="00D6343D">
            <w:pPr>
              <w:rPr>
                <w:color w:val="000000"/>
                <w:sz w:val="16"/>
                <w:szCs w:val="16"/>
              </w:rPr>
            </w:pPr>
            <w:r w:rsidRPr="007D679F">
              <w:rPr>
                <w:color w:val="000000"/>
                <w:sz w:val="16"/>
                <w:szCs w:val="16"/>
              </w:rPr>
              <w:t xml:space="preserve">ISGC-P01-02: Grado de satisfacción del PDI con la información publicada del Título-Centro </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565D4155" w14:textId="77777777" w:rsidR="00D6343D" w:rsidRPr="007D679F" w:rsidRDefault="00D6343D">
            <w:pPr>
              <w:jc w:val="center"/>
              <w:rPr>
                <w:color w:val="000000"/>
                <w:sz w:val="16"/>
                <w:szCs w:val="16"/>
              </w:rPr>
            </w:pPr>
            <w:r w:rsidRPr="007D679F">
              <w:rPr>
                <w:color w:val="000000"/>
                <w:sz w:val="16"/>
                <w:szCs w:val="16"/>
              </w:rPr>
              <w:t>4.13</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52A0446D" w14:textId="77777777" w:rsidR="00D6343D" w:rsidRPr="007D679F" w:rsidRDefault="00D6343D">
            <w:pPr>
              <w:jc w:val="center"/>
              <w:rPr>
                <w:color w:val="000000"/>
                <w:sz w:val="16"/>
                <w:szCs w:val="16"/>
              </w:rPr>
            </w:pPr>
            <w:r w:rsidRPr="007D679F">
              <w:rPr>
                <w:color w:val="000000"/>
                <w:sz w:val="16"/>
                <w:szCs w:val="16"/>
              </w:rPr>
              <w:t>4.75</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696DEEAC" w14:textId="77777777" w:rsidR="00D6343D" w:rsidRPr="007D679F" w:rsidRDefault="00D6343D">
            <w:pPr>
              <w:jc w:val="center"/>
              <w:rPr>
                <w:color w:val="000000"/>
                <w:sz w:val="16"/>
                <w:szCs w:val="16"/>
              </w:rPr>
            </w:pPr>
            <w:r w:rsidRPr="007D679F">
              <w:rPr>
                <w:color w:val="000000"/>
                <w:sz w:val="16"/>
                <w:szCs w:val="16"/>
              </w:rPr>
              <w:t>4.8</w:t>
            </w:r>
          </w:p>
        </w:tc>
        <w:tc>
          <w:tcPr>
            <w:tcW w:w="238" w:type="pct"/>
            <w:tcBorders>
              <w:top w:val="single" w:sz="4" w:space="0" w:color="auto"/>
              <w:left w:val="nil"/>
              <w:bottom w:val="single" w:sz="4" w:space="0" w:color="auto"/>
              <w:right w:val="single" w:sz="4" w:space="0" w:color="auto"/>
            </w:tcBorders>
            <w:shd w:val="clear" w:color="000000" w:fill="F8CBAD"/>
            <w:vAlign w:val="center"/>
            <w:hideMark/>
          </w:tcPr>
          <w:p w14:paraId="396A3DF6" w14:textId="77777777" w:rsidR="00D6343D" w:rsidRPr="007D679F" w:rsidRDefault="00D6343D">
            <w:pPr>
              <w:jc w:val="center"/>
              <w:rPr>
                <w:color w:val="000000"/>
                <w:sz w:val="16"/>
                <w:szCs w:val="16"/>
              </w:rPr>
            </w:pPr>
            <w:r w:rsidRPr="007D679F">
              <w:rPr>
                <w:color w:val="000000"/>
                <w:sz w:val="16"/>
                <w:szCs w:val="16"/>
              </w:rPr>
              <w:t>4.5</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3BD7DB69" w14:textId="77777777" w:rsidR="00D6343D" w:rsidRPr="007D679F" w:rsidRDefault="00D6343D">
            <w:pPr>
              <w:jc w:val="center"/>
              <w:rPr>
                <w:color w:val="000000"/>
                <w:sz w:val="16"/>
                <w:szCs w:val="16"/>
              </w:rPr>
            </w:pPr>
            <w:r w:rsidRPr="007D679F">
              <w:rPr>
                <w:color w:val="000000"/>
                <w:sz w:val="16"/>
                <w:szCs w:val="16"/>
              </w:rPr>
              <w:t>4.13</w:t>
            </w:r>
          </w:p>
        </w:tc>
        <w:tc>
          <w:tcPr>
            <w:tcW w:w="287" w:type="pct"/>
            <w:tcBorders>
              <w:top w:val="single" w:sz="4" w:space="0" w:color="auto"/>
              <w:left w:val="nil"/>
              <w:bottom w:val="single" w:sz="4" w:space="0" w:color="auto"/>
              <w:right w:val="single" w:sz="4" w:space="0" w:color="auto"/>
            </w:tcBorders>
            <w:shd w:val="clear" w:color="000000" w:fill="F8CBAD"/>
            <w:vAlign w:val="center"/>
            <w:hideMark/>
          </w:tcPr>
          <w:p w14:paraId="63092B33" w14:textId="77777777" w:rsidR="00D6343D" w:rsidRPr="007D679F" w:rsidRDefault="00D6343D">
            <w:pPr>
              <w:jc w:val="center"/>
              <w:rPr>
                <w:color w:val="000000"/>
                <w:sz w:val="16"/>
                <w:szCs w:val="16"/>
              </w:rPr>
            </w:pPr>
            <w:r w:rsidRPr="007D679F">
              <w:rPr>
                <w:color w:val="000000"/>
                <w:sz w:val="16"/>
                <w:szCs w:val="16"/>
              </w:rPr>
              <w:t>4.61</w:t>
            </w:r>
          </w:p>
        </w:tc>
        <w:tc>
          <w:tcPr>
            <w:tcW w:w="331" w:type="pct"/>
            <w:tcBorders>
              <w:top w:val="single" w:sz="4" w:space="0" w:color="auto"/>
              <w:left w:val="nil"/>
              <w:bottom w:val="single" w:sz="4" w:space="0" w:color="auto"/>
              <w:right w:val="single" w:sz="4" w:space="0" w:color="auto"/>
            </w:tcBorders>
            <w:shd w:val="clear" w:color="000000" w:fill="F8CBAD"/>
            <w:vAlign w:val="center"/>
            <w:hideMark/>
          </w:tcPr>
          <w:p w14:paraId="71CB3E7B" w14:textId="77777777" w:rsidR="00D6343D" w:rsidRPr="007D679F" w:rsidRDefault="00D6343D">
            <w:pPr>
              <w:jc w:val="center"/>
              <w:rPr>
                <w:color w:val="1F4E78"/>
                <w:sz w:val="16"/>
                <w:szCs w:val="16"/>
              </w:rPr>
            </w:pPr>
            <w:r w:rsidRPr="007D679F">
              <w:rPr>
                <w:color w:val="1F4E78"/>
                <w:sz w:val="16"/>
                <w:szCs w:val="16"/>
              </w:rPr>
              <w:t>4.32</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1D28F7A9" w14:textId="77777777" w:rsidR="00D6343D" w:rsidRPr="007D679F" w:rsidRDefault="00D6343D">
            <w:pPr>
              <w:jc w:val="center"/>
              <w:rPr>
                <w:sz w:val="16"/>
                <w:szCs w:val="16"/>
              </w:rPr>
            </w:pPr>
            <w:r w:rsidRPr="007D679F">
              <w:rPr>
                <w:color w:val="FF0000"/>
                <w:sz w:val="16"/>
                <w:szCs w:val="16"/>
              </w:rPr>
              <w:t>-0.48</w:t>
            </w:r>
          </w:p>
        </w:tc>
        <w:tc>
          <w:tcPr>
            <w:tcW w:w="238" w:type="pct"/>
            <w:tcBorders>
              <w:top w:val="single" w:sz="4" w:space="0" w:color="auto"/>
              <w:left w:val="nil"/>
              <w:bottom w:val="single" w:sz="4" w:space="0" w:color="auto"/>
              <w:right w:val="single" w:sz="4" w:space="0" w:color="auto"/>
            </w:tcBorders>
            <w:shd w:val="clear" w:color="000000" w:fill="F8CBAD"/>
            <w:vAlign w:val="center"/>
            <w:hideMark/>
          </w:tcPr>
          <w:p w14:paraId="47B1D55A" w14:textId="77777777" w:rsidR="00D6343D" w:rsidRPr="007D679F" w:rsidRDefault="00D6343D">
            <w:pPr>
              <w:jc w:val="center"/>
              <w:rPr>
                <w:sz w:val="16"/>
                <w:szCs w:val="16"/>
              </w:rPr>
            </w:pPr>
            <w:r w:rsidRPr="007D679F">
              <w:rPr>
                <w:color w:val="FF0000"/>
                <w:sz w:val="16"/>
                <w:szCs w:val="16"/>
              </w:rPr>
              <w:t>-0.19</w:t>
            </w:r>
          </w:p>
        </w:tc>
      </w:tr>
      <w:tr w:rsidR="007D679F" w:rsidRPr="007D679F" w14:paraId="00333E94" w14:textId="77777777" w:rsidTr="007D679F">
        <w:trPr>
          <w:trHeight w:val="600"/>
        </w:trPr>
        <w:tc>
          <w:tcPr>
            <w:tcW w:w="24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C6BF389" w14:textId="77777777" w:rsidR="00D6343D" w:rsidRPr="007D679F" w:rsidRDefault="00D6343D">
            <w:pPr>
              <w:rPr>
                <w:color w:val="000000"/>
                <w:sz w:val="16"/>
                <w:szCs w:val="16"/>
              </w:rPr>
            </w:pPr>
            <w:r w:rsidRPr="007D679F">
              <w:rPr>
                <w:color w:val="000000"/>
                <w:sz w:val="16"/>
                <w:szCs w:val="16"/>
              </w:rPr>
              <w:t>ISGC-P07-02: Grado de satisfacción global del alumnado con el título</w:t>
            </w:r>
          </w:p>
        </w:tc>
        <w:tc>
          <w:tcPr>
            <w:tcW w:w="286" w:type="pct"/>
            <w:tcBorders>
              <w:top w:val="nil"/>
              <w:left w:val="nil"/>
              <w:bottom w:val="single" w:sz="4" w:space="0" w:color="auto"/>
              <w:right w:val="single" w:sz="4" w:space="0" w:color="auto"/>
            </w:tcBorders>
            <w:shd w:val="clear" w:color="000000" w:fill="FFFFFF"/>
            <w:vAlign w:val="center"/>
            <w:hideMark/>
          </w:tcPr>
          <w:p w14:paraId="346AB1AD" w14:textId="77777777" w:rsidR="00D6343D" w:rsidRPr="007D679F" w:rsidRDefault="00D6343D">
            <w:pPr>
              <w:jc w:val="center"/>
              <w:rPr>
                <w:color w:val="000000"/>
                <w:sz w:val="16"/>
                <w:szCs w:val="16"/>
              </w:rPr>
            </w:pPr>
            <w:r w:rsidRPr="007D679F">
              <w:rPr>
                <w:color w:val="000000"/>
                <w:sz w:val="16"/>
                <w:szCs w:val="16"/>
              </w:rPr>
              <w:t>4.7</w:t>
            </w:r>
          </w:p>
        </w:tc>
        <w:tc>
          <w:tcPr>
            <w:tcW w:w="286" w:type="pct"/>
            <w:tcBorders>
              <w:top w:val="nil"/>
              <w:left w:val="nil"/>
              <w:bottom w:val="single" w:sz="4" w:space="0" w:color="auto"/>
              <w:right w:val="single" w:sz="4" w:space="0" w:color="auto"/>
            </w:tcBorders>
            <w:shd w:val="clear" w:color="000000" w:fill="FFFFFF"/>
            <w:vAlign w:val="center"/>
            <w:hideMark/>
          </w:tcPr>
          <w:p w14:paraId="7C2F0AB1" w14:textId="77777777" w:rsidR="00D6343D" w:rsidRPr="007D679F" w:rsidRDefault="00D6343D">
            <w:pPr>
              <w:jc w:val="center"/>
              <w:rPr>
                <w:color w:val="000000"/>
                <w:sz w:val="16"/>
                <w:szCs w:val="16"/>
              </w:rPr>
            </w:pPr>
            <w:r w:rsidRPr="007D679F">
              <w:rPr>
                <w:color w:val="000000"/>
                <w:sz w:val="16"/>
                <w:szCs w:val="16"/>
              </w:rPr>
              <w:t>3.57</w:t>
            </w:r>
          </w:p>
        </w:tc>
        <w:tc>
          <w:tcPr>
            <w:tcW w:w="286" w:type="pct"/>
            <w:tcBorders>
              <w:top w:val="nil"/>
              <w:left w:val="nil"/>
              <w:bottom w:val="single" w:sz="4" w:space="0" w:color="auto"/>
              <w:right w:val="single" w:sz="4" w:space="0" w:color="auto"/>
            </w:tcBorders>
            <w:shd w:val="clear" w:color="000000" w:fill="FFFFFF"/>
            <w:vAlign w:val="center"/>
            <w:hideMark/>
          </w:tcPr>
          <w:p w14:paraId="33BA2821" w14:textId="77777777" w:rsidR="00D6343D" w:rsidRPr="007D679F" w:rsidRDefault="00D6343D">
            <w:pPr>
              <w:jc w:val="center"/>
              <w:rPr>
                <w:color w:val="000000"/>
                <w:sz w:val="16"/>
                <w:szCs w:val="16"/>
              </w:rPr>
            </w:pPr>
            <w:r w:rsidRPr="007D679F">
              <w:rPr>
                <w:color w:val="000000"/>
                <w:sz w:val="16"/>
                <w:szCs w:val="16"/>
              </w:rPr>
              <w:t>4</w:t>
            </w:r>
          </w:p>
        </w:tc>
        <w:tc>
          <w:tcPr>
            <w:tcW w:w="238" w:type="pct"/>
            <w:tcBorders>
              <w:top w:val="nil"/>
              <w:left w:val="nil"/>
              <w:bottom w:val="single" w:sz="4" w:space="0" w:color="auto"/>
              <w:right w:val="single" w:sz="4" w:space="0" w:color="auto"/>
            </w:tcBorders>
            <w:shd w:val="clear" w:color="000000" w:fill="FFFFFF"/>
            <w:vAlign w:val="center"/>
            <w:hideMark/>
          </w:tcPr>
          <w:p w14:paraId="07A24F2F" w14:textId="77777777" w:rsidR="00D6343D" w:rsidRPr="007D679F" w:rsidRDefault="00D6343D">
            <w:pPr>
              <w:jc w:val="center"/>
              <w:rPr>
                <w:color w:val="000000"/>
                <w:sz w:val="16"/>
                <w:szCs w:val="16"/>
              </w:rPr>
            </w:pPr>
            <w:r w:rsidRPr="007D679F">
              <w:rPr>
                <w:color w:val="000000"/>
                <w:sz w:val="16"/>
                <w:szCs w:val="16"/>
              </w:rPr>
              <w:t>3.63</w:t>
            </w:r>
          </w:p>
        </w:tc>
        <w:tc>
          <w:tcPr>
            <w:tcW w:w="286" w:type="pct"/>
            <w:tcBorders>
              <w:top w:val="nil"/>
              <w:left w:val="nil"/>
              <w:bottom w:val="single" w:sz="4" w:space="0" w:color="auto"/>
              <w:right w:val="single" w:sz="4" w:space="0" w:color="auto"/>
            </w:tcBorders>
            <w:shd w:val="clear" w:color="000000" w:fill="FFFFFF"/>
            <w:vAlign w:val="center"/>
            <w:hideMark/>
          </w:tcPr>
          <w:p w14:paraId="78C485B4" w14:textId="77777777" w:rsidR="00D6343D" w:rsidRPr="007D679F" w:rsidRDefault="00D6343D">
            <w:pPr>
              <w:jc w:val="center"/>
              <w:rPr>
                <w:color w:val="000000"/>
                <w:sz w:val="16"/>
                <w:szCs w:val="16"/>
              </w:rPr>
            </w:pPr>
            <w:r w:rsidRPr="007D679F">
              <w:rPr>
                <w:color w:val="000000"/>
                <w:sz w:val="16"/>
                <w:szCs w:val="16"/>
              </w:rPr>
              <w:t>4.21</w:t>
            </w:r>
          </w:p>
        </w:tc>
        <w:tc>
          <w:tcPr>
            <w:tcW w:w="287" w:type="pct"/>
            <w:tcBorders>
              <w:top w:val="nil"/>
              <w:left w:val="nil"/>
              <w:bottom w:val="single" w:sz="4" w:space="0" w:color="auto"/>
              <w:right w:val="single" w:sz="4" w:space="0" w:color="auto"/>
            </w:tcBorders>
            <w:shd w:val="clear" w:color="000000" w:fill="FFFFFF"/>
            <w:vAlign w:val="center"/>
            <w:hideMark/>
          </w:tcPr>
          <w:p w14:paraId="264A3D1C" w14:textId="77777777" w:rsidR="00D6343D" w:rsidRPr="007D679F" w:rsidRDefault="00D6343D">
            <w:pPr>
              <w:jc w:val="center"/>
              <w:rPr>
                <w:color w:val="000000"/>
                <w:sz w:val="16"/>
                <w:szCs w:val="16"/>
              </w:rPr>
            </w:pPr>
            <w:r w:rsidRPr="007D679F">
              <w:rPr>
                <w:color w:val="000000"/>
                <w:sz w:val="16"/>
                <w:szCs w:val="16"/>
              </w:rPr>
              <w:t>4</w:t>
            </w:r>
          </w:p>
        </w:tc>
        <w:tc>
          <w:tcPr>
            <w:tcW w:w="331" w:type="pct"/>
            <w:tcBorders>
              <w:top w:val="nil"/>
              <w:left w:val="nil"/>
              <w:bottom w:val="single" w:sz="4" w:space="0" w:color="auto"/>
              <w:right w:val="single" w:sz="4" w:space="0" w:color="auto"/>
            </w:tcBorders>
            <w:shd w:val="clear" w:color="000000" w:fill="FFFFFF"/>
            <w:noWrap/>
            <w:vAlign w:val="center"/>
            <w:hideMark/>
          </w:tcPr>
          <w:p w14:paraId="0917123F" w14:textId="77777777" w:rsidR="00D6343D" w:rsidRPr="007D679F" w:rsidRDefault="00D6343D">
            <w:pPr>
              <w:jc w:val="center"/>
              <w:rPr>
                <w:color w:val="1F4E78"/>
                <w:sz w:val="16"/>
                <w:szCs w:val="16"/>
              </w:rPr>
            </w:pPr>
            <w:r w:rsidRPr="007D679F">
              <w:rPr>
                <w:color w:val="1F4E78"/>
                <w:sz w:val="16"/>
                <w:szCs w:val="16"/>
              </w:rPr>
              <w:t>3.22</w:t>
            </w:r>
          </w:p>
        </w:tc>
        <w:tc>
          <w:tcPr>
            <w:tcW w:w="286" w:type="pct"/>
            <w:tcBorders>
              <w:top w:val="nil"/>
              <w:left w:val="nil"/>
              <w:bottom w:val="single" w:sz="4" w:space="0" w:color="auto"/>
              <w:right w:val="single" w:sz="4" w:space="0" w:color="auto"/>
            </w:tcBorders>
            <w:shd w:val="clear" w:color="000000" w:fill="FFFFFF"/>
            <w:vAlign w:val="center"/>
            <w:hideMark/>
          </w:tcPr>
          <w:p w14:paraId="5523C1C5" w14:textId="77777777" w:rsidR="00D6343D" w:rsidRPr="007D679F" w:rsidRDefault="00D6343D">
            <w:pPr>
              <w:jc w:val="center"/>
              <w:rPr>
                <w:sz w:val="16"/>
                <w:szCs w:val="16"/>
              </w:rPr>
            </w:pPr>
            <w:r w:rsidRPr="007D679F">
              <w:rPr>
                <w:sz w:val="16"/>
                <w:szCs w:val="16"/>
              </w:rPr>
              <w:t>0.21</w:t>
            </w:r>
          </w:p>
        </w:tc>
        <w:tc>
          <w:tcPr>
            <w:tcW w:w="238" w:type="pct"/>
            <w:tcBorders>
              <w:top w:val="nil"/>
              <w:left w:val="nil"/>
              <w:bottom w:val="single" w:sz="4" w:space="0" w:color="auto"/>
              <w:right w:val="single" w:sz="4" w:space="0" w:color="auto"/>
            </w:tcBorders>
            <w:shd w:val="clear" w:color="000000" w:fill="FFFFFF"/>
            <w:vAlign w:val="center"/>
            <w:hideMark/>
          </w:tcPr>
          <w:p w14:paraId="57CD75F6" w14:textId="77777777" w:rsidR="00D6343D" w:rsidRPr="007D679F" w:rsidRDefault="00D6343D">
            <w:pPr>
              <w:jc w:val="center"/>
              <w:rPr>
                <w:sz w:val="16"/>
                <w:szCs w:val="16"/>
              </w:rPr>
            </w:pPr>
            <w:r w:rsidRPr="007D679F">
              <w:rPr>
                <w:sz w:val="16"/>
                <w:szCs w:val="16"/>
              </w:rPr>
              <w:t>0.99</w:t>
            </w:r>
          </w:p>
        </w:tc>
      </w:tr>
      <w:tr w:rsidR="007D679F" w:rsidRPr="007D679F" w14:paraId="6EA22B29" w14:textId="77777777" w:rsidTr="007D679F">
        <w:trPr>
          <w:trHeight w:val="600"/>
        </w:trPr>
        <w:tc>
          <w:tcPr>
            <w:tcW w:w="2476"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8F46FEF" w14:textId="77777777" w:rsidR="00D6343D" w:rsidRPr="007D679F" w:rsidRDefault="00D6343D">
            <w:pPr>
              <w:rPr>
                <w:color w:val="000000"/>
                <w:sz w:val="16"/>
                <w:szCs w:val="16"/>
              </w:rPr>
            </w:pPr>
            <w:r w:rsidRPr="007D679F">
              <w:rPr>
                <w:color w:val="000000"/>
                <w:sz w:val="16"/>
                <w:szCs w:val="16"/>
              </w:rPr>
              <w:t>ISGC-P07-03: Grado de satisfacción global del PDI con el título</w:t>
            </w:r>
          </w:p>
        </w:tc>
        <w:tc>
          <w:tcPr>
            <w:tcW w:w="286" w:type="pct"/>
            <w:tcBorders>
              <w:top w:val="nil"/>
              <w:left w:val="nil"/>
              <w:bottom w:val="single" w:sz="4" w:space="0" w:color="auto"/>
              <w:right w:val="single" w:sz="4" w:space="0" w:color="auto"/>
            </w:tcBorders>
            <w:shd w:val="clear" w:color="000000" w:fill="F8CBAD"/>
            <w:vAlign w:val="center"/>
            <w:hideMark/>
          </w:tcPr>
          <w:p w14:paraId="6476F831" w14:textId="77777777" w:rsidR="00D6343D" w:rsidRPr="007D679F" w:rsidRDefault="00D6343D">
            <w:pPr>
              <w:jc w:val="center"/>
              <w:rPr>
                <w:color w:val="000000"/>
                <w:sz w:val="16"/>
                <w:szCs w:val="16"/>
              </w:rPr>
            </w:pPr>
            <w:r w:rsidRPr="007D679F">
              <w:rPr>
                <w:color w:val="000000"/>
                <w:sz w:val="16"/>
                <w:szCs w:val="16"/>
              </w:rPr>
              <w:t>4.38</w:t>
            </w:r>
          </w:p>
        </w:tc>
        <w:tc>
          <w:tcPr>
            <w:tcW w:w="286" w:type="pct"/>
            <w:tcBorders>
              <w:top w:val="nil"/>
              <w:left w:val="nil"/>
              <w:bottom w:val="single" w:sz="4" w:space="0" w:color="auto"/>
              <w:right w:val="single" w:sz="4" w:space="0" w:color="auto"/>
            </w:tcBorders>
            <w:shd w:val="clear" w:color="000000" w:fill="F8CBAD"/>
            <w:vAlign w:val="center"/>
            <w:hideMark/>
          </w:tcPr>
          <w:p w14:paraId="431C6C42" w14:textId="77777777" w:rsidR="00D6343D" w:rsidRPr="007D679F" w:rsidRDefault="00D6343D">
            <w:pPr>
              <w:jc w:val="center"/>
              <w:rPr>
                <w:color w:val="000000"/>
                <w:sz w:val="16"/>
                <w:szCs w:val="16"/>
              </w:rPr>
            </w:pPr>
            <w:r w:rsidRPr="007D679F">
              <w:rPr>
                <w:color w:val="000000"/>
                <w:sz w:val="16"/>
                <w:szCs w:val="16"/>
              </w:rPr>
              <w:t>4.33</w:t>
            </w:r>
          </w:p>
        </w:tc>
        <w:tc>
          <w:tcPr>
            <w:tcW w:w="286" w:type="pct"/>
            <w:tcBorders>
              <w:top w:val="nil"/>
              <w:left w:val="nil"/>
              <w:bottom w:val="single" w:sz="4" w:space="0" w:color="auto"/>
              <w:right w:val="single" w:sz="4" w:space="0" w:color="auto"/>
            </w:tcBorders>
            <w:shd w:val="clear" w:color="000000" w:fill="F8CBAD"/>
            <w:vAlign w:val="center"/>
            <w:hideMark/>
          </w:tcPr>
          <w:p w14:paraId="3471EE81" w14:textId="77777777" w:rsidR="00D6343D" w:rsidRPr="007D679F" w:rsidRDefault="00D6343D">
            <w:pPr>
              <w:jc w:val="center"/>
              <w:rPr>
                <w:color w:val="000000"/>
                <w:sz w:val="16"/>
                <w:szCs w:val="16"/>
              </w:rPr>
            </w:pPr>
            <w:r w:rsidRPr="007D679F">
              <w:rPr>
                <w:color w:val="000000"/>
                <w:sz w:val="16"/>
                <w:szCs w:val="16"/>
              </w:rPr>
              <w:t>4.67</w:t>
            </w:r>
          </w:p>
        </w:tc>
        <w:tc>
          <w:tcPr>
            <w:tcW w:w="238" w:type="pct"/>
            <w:tcBorders>
              <w:top w:val="nil"/>
              <w:left w:val="nil"/>
              <w:bottom w:val="single" w:sz="4" w:space="0" w:color="auto"/>
              <w:right w:val="single" w:sz="4" w:space="0" w:color="auto"/>
            </w:tcBorders>
            <w:shd w:val="clear" w:color="000000" w:fill="F8CBAD"/>
            <w:vAlign w:val="center"/>
            <w:hideMark/>
          </w:tcPr>
          <w:p w14:paraId="11D78C21" w14:textId="77777777" w:rsidR="00D6343D" w:rsidRPr="007D679F" w:rsidRDefault="00D6343D">
            <w:pPr>
              <w:jc w:val="center"/>
              <w:rPr>
                <w:color w:val="000000"/>
                <w:sz w:val="16"/>
                <w:szCs w:val="16"/>
              </w:rPr>
            </w:pPr>
            <w:r w:rsidRPr="007D679F">
              <w:rPr>
                <w:color w:val="000000"/>
                <w:sz w:val="16"/>
                <w:szCs w:val="16"/>
              </w:rPr>
              <w:t>4.75</w:t>
            </w:r>
          </w:p>
        </w:tc>
        <w:tc>
          <w:tcPr>
            <w:tcW w:w="286" w:type="pct"/>
            <w:tcBorders>
              <w:top w:val="nil"/>
              <w:left w:val="nil"/>
              <w:bottom w:val="single" w:sz="4" w:space="0" w:color="auto"/>
              <w:right w:val="single" w:sz="4" w:space="0" w:color="auto"/>
            </w:tcBorders>
            <w:shd w:val="clear" w:color="000000" w:fill="F8CBAD"/>
            <w:vAlign w:val="center"/>
            <w:hideMark/>
          </w:tcPr>
          <w:p w14:paraId="1527897C" w14:textId="77777777" w:rsidR="00D6343D" w:rsidRPr="007D679F" w:rsidRDefault="00D6343D">
            <w:pPr>
              <w:jc w:val="center"/>
              <w:rPr>
                <w:color w:val="000000"/>
                <w:sz w:val="16"/>
                <w:szCs w:val="16"/>
              </w:rPr>
            </w:pPr>
            <w:r w:rsidRPr="007D679F">
              <w:rPr>
                <w:color w:val="000000"/>
                <w:sz w:val="16"/>
                <w:szCs w:val="16"/>
              </w:rPr>
              <w:t>4.14</w:t>
            </w:r>
          </w:p>
        </w:tc>
        <w:tc>
          <w:tcPr>
            <w:tcW w:w="287" w:type="pct"/>
            <w:tcBorders>
              <w:top w:val="nil"/>
              <w:left w:val="nil"/>
              <w:bottom w:val="single" w:sz="4" w:space="0" w:color="auto"/>
              <w:right w:val="single" w:sz="4" w:space="0" w:color="auto"/>
            </w:tcBorders>
            <w:shd w:val="clear" w:color="000000" w:fill="F8CBAD"/>
            <w:vAlign w:val="center"/>
            <w:hideMark/>
          </w:tcPr>
          <w:p w14:paraId="28D21611" w14:textId="77777777" w:rsidR="00D6343D" w:rsidRPr="007D679F" w:rsidRDefault="00D6343D">
            <w:pPr>
              <w:jc w:val="center"/>
              <w:rPr>
                <w:color w:val="000000"/>
                <w:sz w:val="16"/>
                <w:szCs w:val="16"/>
              </w:rPr>
            </w:pPr>
            <w:r w:rsidRPr="007D679F">
              <w:rPr>
                <w:color w:val="000000"/>
                <w:sz w:val="16"/>
                <w:szCs w:val="16"/>
              </w:rPr>
              <w:t>4.32</w:t>
            </w:r>
          </w:p>
        </w:tc>
        <w:tc>
          <w:tcPr>
            <w:tcW w:w="331" w:type="pct"/>
            <w:tcBorders>
              <w:top w:val="nil"/>
              <w:left w:val="nil"/>
              <w:bottom w:val="single" w:sz="4" w:space="0" w:color="auto"/>
              <w:right w:val="single" w:sz="4" w:space="0" w:color="auto"/>
            </w:tcBorders>
            <w:shd w:val="clear" w:color="000000" w:fill="F8CBAD"/>
            <w:noWrap/>
            <w:vAlign w:val="center"/>
            <w:hideMark/>
          </w:tcPr>
          <w:p w14:paraId="1EA5509C" w14:textId="77777777" w:rsidR="00D6343D" w:rsidRPr="007D679F" w:rsidRDefault="00D6343D">
            <w:pPr>
              <w:jc w:val="center"/>
              <w:rPr>
                <w:color w:val="1F4E78"/>
                <w:sz w:val="16"/>
                <w:szCs w:val="16"/>
              </w:rPr>
            </w:pPr>
            <w:r w:rsidRPr="007D679F">
              <w:rPr>
                <w:color w:val="1F4E78"/>
                <w:sz w:val="16"/>
                <w:szCs w:val="16"/>
              </w:rPr>
              <w:t>4.09</w:t>
            </w:r>
          </w:p>
        </w:tc>
        <w:tc>
          <w:tcPr>
            <w:tcW w:w="286" w:type="pct"/>
            <w:tcBorders>
              <w:top w:val="nil"/>
              <w:left w:val="nil"/>
              <w:bottom w:val="single" w:sz="4" w:space="0" w:color="auto"/>
              <w:right w:val="single" w:sz="4" w:space="0" w:color="auto"/>
            </w:tcBorders>
            <w:shd w:val="clear" w:color="000000" w:fill="F8CBAD"/>
            <w:vAlign w:val="center"/>
            <w:hideMark/>
          </w:tcPr>
          <w:p w14:paraId="4712409F" w14:textId="77777777" w:rsidR="00D6343D" w:rsidRPr="007D679F" w:rsidRDefault="00D6343D">
            <w:pPr>
              <w:jc w:val="center"/>
              <w:rPr>
                <w:sz w:val="16"/>
                <w:szCs w:val="16"/>
              </w:rPr>
            </w:pPr>
            <w:r w:rsidRPr="007D679F">
              <w:rPr>
                <w:color w:val="FF0000"/>
                <w:sz w:val="16"/>
                <w:szCs w:val="16"/>
              </w:rPr>
              <w:t>-0.18</w:t>
            </w:r>
          </w:p>
        </w:tc>
        <w:tc>
          <w:tcPr>
            <w:tcW w:w="238" w:type="pct"/>
            <w:tcBorders>
              <w:top w:val="nil"/>
              <w:left w:val="nil"/>
              <w:bottom w:val="single" w:sz="4" w:space="0" w:color="auto"/>
              <w:right w:val="single" w:sz="4" w:space="0" w:color="auto"/>
            </w:tcBorders>
            <w:shd w:val="clear" w:color="000000" w:fill="F8CBAD"/>
            <w:vAlign w:val="center"/>
            <w:hideMark/>
          </w:tcPr>
          <w:p w14:paraId="2245E656" w14:textId="77777777" w:rsidR="00D6343D" w:rsidRPr="007D679F" w:rsidRDefault="00D6343D">
            <w:pPr>
              <w:jc w:val="center"/>
              <w:rPr>
                <w:sz w:val="16"/>
                <w:szCs w:val="16"/>
              </w:rPr>
            </w:pPr>
            <w:r w:rsidRPr="007D679F">
              <w:rPr>
                <w:sz w:val="16"/>
                <w:szCs w:val="16"/>
              </w:rPr>
              <w:t>0.05</w:t>
            </w:r>
          </w:p>
        </w:tc>
      </w:tr>
    </w:tbl>
    <w:p w14:paraId="013A1D6E" w14:textId="77777777" w:rsidR="00DB4D8F" w:rsidRDefault="00DB4D8F" w:rsidP="00C51832">
      <w:pPr>
        <w:spacing w:before="10"/>
        <w:rPr>
          <w:b/>
          <w:bCs/>
          <w:color w:val="800000"/>
          <w:sz w:val="44"/>
          <w:szCs w:val="44"/>
        </w:rPr>
      </w:pPr>
    </w:p>
    <w:p w14:paraId="4A68161C" w14:textId="77777777" w:rsidR="00DB4D8F" w:rsidRDefault="00DB4D8F" w:rsidP="00BD6B44">
      <w:pPr>
        <w:spacing w:before="10"/>
        <w:jc w:val="center"/>
        <w:rPr>
          <w:b/>
          <w:bCs/>
          <w:color w:val="800000"/>
          <w:sz w:val="44"/>
          <w:szCs w:val="44"/>
        </w:rPr>
      </w:pPr>
    </w:p>
    <w:p w14:paraId="284F7C18" w14:textId="77777777" w:rsidR="00DB4D8F" w:rsidRDefault="00DB4D8F" w:rsidP="00BD6B44">
      <w:pPr>
        <w:spacing w:before="10"/>
        <w:jc w:val="center"/>
        <w:rPr>
          <w:b/>
          <w:bCs/>
          <w:color w:val="800000"/>
          <w:sz w:val="44"/>
          <w:szCs w:val="44"/>
        </w:rPr>
      </w:pPr>
    </w:p>
    <w:p w14:paraId="4D711910" w14:textId="77777777" w:rsidR="002B71EF" w:rsidRDefault="002B71EF" w:rsidP="00BD6B44">
      <w:pPr>
        <w:spacing w:before="10"/>
        <w:ind w:left="993"/>
        <w:jc w:val="center"/>
        <w:rPr>
          <w:b/>
          <w:bCs/>
          <w:color w:val="800000"/>
          <w:sz w:val="44"/>
          <w:szCs w:val="44"/>
        </w:rPr>
      </w:pPr>
      <w:r>
        <w:rPr>
          <w:rFonts w:ascii="Calibri" w:hAnsi="Calibri" w:cs="Calibri"/>
          <w:noProof/>
          <w:color w:val="000000"/>
          <w:sz w:val="22"/>
          <w:szCs w:val="22"/>
        </w:rPr>
        <w:drawing>
          <wp:inline distT="0" distB="0" distL="0" distR="0" wp14:anchorId="3361E501" wp14:editId="4D9B2FDA">
            <wp:extent cx="8473274" cy="2994649"/>
            <wp:effectExtent l="12700" t="12700" r="10795" b="15875"/>
            <wp:docPr id="21335807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80735" name="Picture 2133580735"/>
                    <pic:cNvPicPr/>
                  </pic:nvPicPr>
                  <pic:blipFill>
                    <a:blip r:embed="rId60">
                      <a:extLst>
                        <a:ext uri="{28A0092B-C50C-407E-A947-70E740481C1C}">
                          <a14:useLocalDpi xmlns:a14="http://schemas.microsoft.com/office/drawing/2010/main" val="0"/>
                        </a:ext>
                      </a:extLst>
                    </a:blip>
                    <a:stretch>
                      <a:fillRect/>
                    </a:stretch>
                  </pic:blipFill>
                  <pic:spPr>
                    <a:xfrm>
                      <a:off x="0" y="0"/>
                      <a:ext cx="8498456" cy="3003549"/>
                    </a:xfrm>
                    <a:prstGeom prst="rect">
                      <a:avLst/>
                    </a:prstGeom>
                    <a:ln w="12700">
                      <a:solidFill>
                        <a:schemeClr val="tx1"/>
                      </a:solidFill>
                    </a:ln>
                  </pic:spPr>
                </pic:pic>
              </a:graphicData>
            </a:graphic>
          </wp:inline>
        </w:drawing>
      </w:r>
    </w:p>
    <w:p w14:paraId="06DB4D50" w14:textId="77777777" w:rsidR="002B71EF" w:rsidRDefault="002B71EF">
      <w:pPr>
        <w:rPr>
          <w:b/>
          <w:bCs/>
          <w:sz w:val="20"/>
          <w:szCs w:val="20"/>
        </w:rPr>
      </w:pPr>
    </w:p>
    <w:p w14:paraId="2631A904" w14:textId="77777777" w:rsidR="002B71EF" w:rsidRDefault="002B71EF">
      <w:pPr>
        <w:rPr>
          <w:b/>
          <w:bCs/>
          <w:sz w:val="20"/>
          <w:szCs w:val="20"/>
        </w:rPr>
      </w:pPr>
    </w:p>
    <w:p w14:paraId="5A2DC5B5" w14:textId="77777777" w:rsidR="002B71EF" w:rsidRDefault="002B71EF">
      <w:pPr>
        <w:rPr>
          <w:b/>
          <w:bCs/>
          <w:sz w:val="20"/>
          <w:szCs w:val="20"/>
        </w:rPr>
      </w:pPr>
    </w:p>
    <w:p w14:paraId="2906A6FE" w14:textId="77777777" w:rsidR="002B71EF" w:rsidRDefault="002B71EF">
      <w:pPr>
        <w:rPr>
          <w:b/>
          <w:bCs/>
          <w:sz w:val="20"/>
          <w:szCs w:val="20"/>
        </w:rPr>
      </w:pPr>
    </w:p>
    <w:p w14:paraId="7F4129DF" w14:textId="77777777" w:rsidR="002B71EF" w:rsidRDefault="002B71EF">
      <w:pPr>
        <w:rPr>
          <w:b/>
          <w:bCs/>
          <w:sz w:val="20"/>
          <w:szCs w:val="20"/>
        </w:rPr>
      </w:pPr>
    </w:p>
    <w:p w14:paraId="01F05AC8" w14:textId="77777777" w:rsidR="002B71EF" w:rsidRDefault="002B71EF">
      <w:pPr>
        <w:rPr>
          <w:b/>
          <w:bCs/>
          <w:sz w:val="20"/>
          <w:szCs w:val="20"/>
        </w:rPr>
      </w:pPr>
    </w:p>
    <w:p w14:paraId="7CD76D6A" w14:textId="77777777" w:rsidR="002B71EF" w:rsidRDefault="002B71EF">
      <w:pPr>
        <w:rPr>
          <w:b/>
          <w:bCs/>
          <w:sz w:val="20"/>
          <w:szCs w:val="20"/>
        </w:rPr>
      </w:pPr>
    </w:p>
    <w:p w14:paraId="6F8D75A4" w14:textId="77777777" w:rsidR="002B71EF" w:rsidRDefault="002B71EF">
      <w:pPr>
        <w:rPr>
          <w:b/>
          <w:bCs/>
          <w:sz w:val="20"/>
          <w:szCs w:val="20"/>
        </w:rPr>
      </w:pPr>
    </w:p>
    <w:p w14:paraId="20E70832" w14:textId="77777777" w:rsidR="002B71EF" w:rsidRDefault="002B71EF">
      <w:pPr>
        <w:rPr>
          <w:b/>
          <w:bCs/>
          <w:sz w:val="20"/>
          <w:szCs w:val="20"/>
        </w:rPr>
      </w:pPr>
    </w:p>
    <w:p w14:paraId="5A322421" w14:textId="77777777" w:rsidR="002B71EF" w:rsidRDefault="002B71EF">
      <w:pPr>
        <w:rPr>
          <w:b/>
          <w:bCs/>
          <w:sz w:val="20"/>
          <w:szCs w:val="20"/>
        </w:rPr>
      </w:pPr>
    </w:p>
    <w:p w14:paraId="58887518" w14:textId="77777777" w:rsidR="002B71EF" w:rsidRDefault="002B71EF">
      <w:pPr>
        <w:rPr>
          <w:b/>
          <w:bCs/>
          <w:sz w:val="20"/>
          <w:szCs w:val="20"/>
        </w:rPr>
      </w:pPr>
    </w:p>
    <w:p w14:paraId="0600F044" w14:textId="77777777" w:rsidR="002B71EF" w:rsidRDefault="002B71EF">
      <w:pPr>
        <w:rPr>
          <w:b/>
          <w:bCs/>
          <w:sz w:val="20"/>
          <w:szCs w:val="20"/>
        </w:rPr>
      </w:pPr>
    </w:p>
    <w:p w14:paraId="6D0E17C6" w14:textId="77777777" w:rsidR="002B71EF" w:rsidRDefault="002B71EF">
      <w:pPr>
        <w:rPr>
          <w:b/>
          <w:bCs/>
          <w:sz w:val="20"/>
          <w:szCs w:val="20"/>
        </w:rPr>
      </w:pPr>
    </w:p>
    <w:p w14:paraId="50B2F42D" w14:textId="77777777" w:rsidR="002B71EF" w:rsidRDefault="002B71EF">
      <w:pPr>
        <w:rPr>
          <w:b/>
          <w:bCs/>
          <w:sz w:val="20"/>
          <w:szCs w:val="20"/>
        </w:rPr>
      </w:pPr>
    </w:p>
    <w:p w14:paraId="7C4E35BD" w14:textId="77777777" w:rsidR="002B71EF" w:rsidRDefault="002B71EF">
      <w:pPr>
        <w:rPr>
          <w:b/>
          <w:bCs/>
          <w:sz w:val="20"/>
          <w:szCs w:val="20"/>
        </w:rPr>
      </w:pPr>
    </w:p>
    <w:p w14:paraId="23464929" w14:textId="77777777" w:rsidR="00D146F7" w:rsidRDefault="00D146F7">
      <w:pPr>
        <w:rPr>
          <w:b/>
          <w:bCs/>
          <w:sz w:val="20"/>
          <w:szCs w:val="20"/>
        </w:rPr>
      </w:pPr>
    </w:p>
    <w:p w14:paraId="22A6F71A" w14:textId="77777777" w:rsidR="00422F7C" w:rsidRDefault="00422F7C">
      <w:pPr>
        <w:rPr>
          <w:b/>
          <w:bCs/>
          <w:sz w:val="20"/>
          <w:szCs w:val="20"/>
        </w:rPr>
      </w:pPr>
    </w:p>
    <w:p w14:paraId="7A626826" w14:textId="77777777" w:rsidR="00422F7C" w:rsidRDefault="00422F7C">
      <w:pPr>
        <w:rPr>
          <w:b/>
          <w:bCs/>
          <w:sz w:val="20"/>
          <w:szCs w:val="20"/>
        </w:rPr>
      </w:pPr>
    </w:p>
    <w:p w14:paraId="2C42737D" w14:textId="72F2053F" w:rsidR="00214AF6" w:rsidRPr="002B71EF" w:rsidRDefault="00214AF6">
      <w:pPr>
        <w:spacing w:before="48" w:after="1"/>
        <w:rPr>
          <w:b/>
          <w:bCs/>
          <w:sz w:val="20"/>
          <w:szCs w:val="20"/>
          <w:lang w:val="es-ES"/>
        </w:rPr>
      </w:pPr>
    </w:p>
    <w:tbl>
      <w:tblPr>
        <w:tblStyle w:val="afe"/>
        <w:tblW w:w="15413"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3" w:type="dxa"/>
          <w:right w:w="113" w:type="dxa"/>
        </w:tblCellMar>
        <w:tblLook w:val="0000" w:firstRow="0" w:lastRow="0" w:firstColumn="0" w:lastColumn="0" w:noHBand="0" w:noVBand="0"/>
      </w:tblPr>
      <w:tblGrid>
        <w:gridCol w:w="1805"/>
        <w:gridCol w:w="3863"/>
        <w:gridCol w:w="5351"/>
        <w:gridCol w:w="4394"/>
      </w:tblGrid>
      <w:tr w:rsidR="00422F7C" w:rsidRPr="00590C1D" w14:paraId="7D1BA3FE" w14:textId="77777777" w:rsidTr="00C522A0">
        <w:trPr>
          <w:trHeight w:val="705"/>
        </w:trPr>
        <w:tc>
          <w:tcPr>
            <w:tcW w:w="5668" w:type="dxa"/>
            <w:gridSpan w:val="2"/>
            <w:shd w:val="clear" w:color="auto" w:fill="005F7B"/>
            <w:vAlign w:val="center"/>
          </w:tcPr>
          <w:p w14:paraId="0C555BA7" w14:textId="6189E322" w:rsidR="00422F7C" w:rsidRPr="00590C1D" w:rsidRDefault="00422F7C" w:rsidP="00C522A0">
            <w:pPr>
              <w:pBdr>
                <w:top w:val="nil"/>
                <w:left w:val="nil"/>
                <w:bottom w:val="nil"/>
                <w:right w:val="nil"/>
                <w:between w:val="nil"/>
              </w:pBdr>
              <w:spacing w:line="469" w:lineRule="auto"/>
              <w:ind w:left="398"/>
              <w:jc w:val="center"/>
              <w:rPr>
                <w:rFonts w:asciiTheme="minorHAnsi" w:hAnsiTheme="minorHAnsi" w:cstheme="minorHAnsi"/>
                <w:b/>
                <w:bCs/>
                <w:color w:val="000000"/>
                <w:sz w:val="16"/>
                <w:szCs w:val="16"/>
                <w:lang w:val="es-ES"/>
              </w:rPr>
            </w:pPr>
            <w:r w:rsidRPr="00590C1D">
              <w:rPr>
                <w:rFonts w:asciiTheme="minorHAnsi" w:hAnsiTheme="minorHAnsi" w:cstheme="minorHAnsi"/>
                <w:b/>
                <w:bCs/>
                <w:color w:val="FFFFFF"/>
                <w:sz w:val="16"/>
                <w:szCs w:val="16"/>
                <w:lang w:val="es-ES"/>
              </w:rPr>
              <w:t>OC 7</w:t>
            </w:r>
            <w:r w:rsidR="00DB4D8F">
              <w:rPr>
                <w:rFonts w:asciiTheme="minorHAnsi" w:hAnsiTheme="minorHAnsi" w:cstheme="minorHAnsi"/>
                <w:b/>
                <w:bCs/>
                <w:color w:val="FFFFFF"/>
                <w:sz w:val="16"/>
                <w:szCs w:val="16"/>
                <w:lang w:val="es-ES"/>
              </w:rPr>
              <w:t xml:space="preserve"> </w:t>
            </w:r>
            <w:r w:rsidRPr="00590C1D">
              <w:rPr>
                <w:rFonts w:asciiTheme="minorHAnsi" w:hAnsiTheme="minorHAnsi" w:cstheme="minorHAnsi"/>
                <w:b/>
                <w:bCs/>
                <w:color w:val="FFFFFF"/>
                <w:sz w:val="16"/>
                <w:szCs w:val="16"/>
                <w:lang w:val="es-ES"/>
              </w:rPr>
              <w:t>Alinear el centro con el Plan Estratégico de la UCA</w:t>
            </w:r>
          </w:p>
        </w:tc>
        <w:tc>
          <w:tcPr>
            <w:tcW w:w="5351" w:type="dxa"/>
            <w:shd w:val="clear" w:color="auto" w:fill="005F7B"/>
            <w:vAlign w:val="center"/>
          </w:tcPr>
          <w:p w14:paraId="41A9D5F5" w14:textId="77777777" w:rsidR="00422F7C" w:rsidRPr="00590C1D" w:rsidRDefault="00422F7C" w:rsidP="00422F7C">
            <w:pPr>
              <w:pBdr>
                <w:top w:val="nil"/>
                <w:left w:val="nil"/>
                <w:bottom w:val="nil"/>
                <w:right w:val="nil"/>
                <w:between w:val="nil"/>
              </w:pBdr>
              <w:spacing w:line="225" w:lineRule="auto"/>
              <w:ind w:left="377"/>
              <w:jc w:val="center"/>
              <w:rPr>
                <w:rFonts w:asciiTheme="minorHAnsi" w:hAnsiTheme="minorHAnsi" w:cstheme="minorHAnsi"/>
                <w:b/>
                <w:bCs/>
                <w:color w:val="000000"/>
                <w:sz w:val="16"/>
                <w:szCs w:val="16"/>
              </w:rPr>
            </w:pPr>
            <w:r w:rsidRPr="00590C1D">
              <w:rPr>
                <w:rFonts w:asciiTheme="minorHAnsi" w:hAnsiTheme="minorHAnsi" w:cstheme="minorHAnsi"/>
                <w:b/>
                <w:bCs/>
                <w:color w:val="FFFFFF" w:themeColor="background1"/>
                <w:sz w:val="16"/>
                <w:szCs w:val="16"/>
              </w:rPr>
              <w:t>Análisis de la implementación e impacto</w:t>
            </w:r>
          </w:p>
        </w:tc>
        <w:tc>
          <w:tcPr>
            <w:tcW w:w="4394" w:type="dxa"/>
            <w:shd w:val="clear" w:color="auto" w:fill="005F7B"/>
            <w:vAlign w:val="center"/>
          </w:tcPr>
          <w:p w14:paraId="2B81EC00" w14:textId="77777777" w:rsidR="00422F7C" w:rsidRPr="00590C1D" w:rsidRDefault="00422F7C" w:rsidP="00422F7C">
            <w:pPr>
              <w:pBdr>
                <w:top w:val="nil"/>
                <w:left w:val="nil"/>
                <w:bottom w:val="nil"/>
                <w:right w:val="nil"/>
                <w:between w:val="nil"/>
              </w:pBdr>
              <w:spacing w:before="1" w:line="242" w:lineRule="auto"/>
              <w:ind w:left="18"/>
              <w:jc w:val="center"/>
              <w:rPr>
                <w:rFonts w:asciiTheme="minorHAnsi" w:hAnsiTheme="minorHAnsi" w:cstheme="minorHAnsi"/>
                <w:b/>
                <w:bCs/>
                <w:color w:val="000000"/>
                <w:sz w:val="16"/>
                <w:szCs w:val="16"/>
              </w:rPr>
            </w:pPr>
            <w:r w:rsidRPr="00590C1D">
              <w:rPr>
                <w:rFonts w:asciiTheme="minorHAnsi" w:hAnsiTheme="minorHAnsi" w:cstheme="minorHAnsi"/>
                <w:b/>
                <w:bCs/>
                <w:color w:val="FFFFFF"/>
                <w:sz w:val="16"/>
                <w:szCs w:val="16"/>
              </w:rPr>
              <w:t>Cumplimiento del</w:t>
            </w:r>
          </w:p>
          <w:p w14:paraId="3247873B" w14:textId="77777777" w:rsidR="00422F7C" w:rsidRPr="00590C1D" w:rsidRDefault="00422F7C" w:rsidP="00422F7C">
            <w:pPr>
              <w:pBdr>
                <w:top w:val="nil"/>
                <w:left w:val="nil"/>
                <w:bottom w:val="nil"/>
                <w:right w:val="nil"/>
                <w:between w:val="nil"/>
              </w:pBdr>
              <w:spacing w:line="225" w:lineRule="auto"/>
              <w:ind w:left="18"/>
              <w:jc w:val="center"/>
              <w:rPr>
                <w:rFonts w:asciiTheme="minorHAnsi" w:hAnsiTheme="minorHAnsi" w:cstheme="minorHAnsi"/>
                <w:b/>
                <w:bCs/>
                <w:color w:val="000000"/>
                <w:sz w:val="16"/>
                <w:szCs w:val="16"/>
                <w:lang w:val="es-ES"/>
              </w:rPr>
            </w:pPr>
            <w:r w:rsidRPr="00590C1D">
              <w:rPr>
                <w:rFonts w:asciiTheme="minorHAnsi" w:hAnsiTheme="minorHAnsi" w:cstheme="minorHAnsi"/>
                <w:b/>
                <w:bCs/>
                <w:color w:val="FFFFFF" w:themeColor="background1"/>
                <w:sz w:val="16"/>
                <w:szCs w:val="16"/>
                <w:lang w:val="es-ES"/>
              </w:rPr>
              <w:t>objetivo</w:t>
            </w:r>
          </w:p>
        </w:tc>
      </w:tr>
      <w:tr w:rsidR="00422F7C" w:rsidRPr="00590C1D" w14:paraId="263DF054" w14:textId="77777777" w:rsidTr="00DB4D8F">
        <w:trPr>
          <w:trHeight w:val="3484"/>
        </w:trPr>
        <w:tc>
          <w:tcPr>
            <w:tcW w:w="1805" w:type="dxa"/>
          </w:tcPr>
          <w:p w14:paraId="286F4501" w14:textId="77777777" w:rsidR="00422F7C" w:rsidRPr="00DB4D8F" w:rsidRDefault="00422F7C" w:rsidP="00DB4D8F">
            <w:pPr>
              <w:pBdr>
                <w:top w:val="nil"/>
                <w:left w:val="nil"/>
                <w:bottom w:val="nil"/>
                <w:right w:val="nil"/>
                <w:between w:val="nil"/>
              </w:pBdr>
              <w:ind w:left="107" w:right="109"/>
              <w:jc w:val="center"/>
              <w:rPr>
                <w:b/>
                <w:bCs/>
                <w:color w:val="000000"/>
                <w:sz w:val="16"/>
                <w:szCs w:val="16"/>
                <w:lang w:val="es-ES"/>
              </w:rPr>
            </w:pPr>
            <w:r w:rsidRPr="00DB4D8F">
              <w:rPr>
                <w:b/>
                <w:bCs/>
                <w:color w:val="000000"/>
                <w:sz w:val="16"/>
                <w:szCs w:val="16"/>
                <w:lang w:val="es-ES"/>
              </w:rPr>
              <w:t>AC 7.1</w:t>
            </w:r>
          </w:p>
          <w:p w14:paraId="4FB70942" w14:textId="77777777" w:rsidR="00422F7C" w:rsidRPr="00DB4D8F" w:rsidRDefault="00422F7C" w:rsidP="00DB4D8F">
            <w:pPr>
              <w:pBdr>
                <w:top w:val="nil"/>
                <w:left w:val="nil"/>
                <w:bottom w:val="nil"/>
                <w:right w:val="nil"/>
                <w:between w:val="nil"/>
              </w:pBdr>
              <w:ind w:left="107" w:right="109"/>
              <w:jc w:val="center"/>
              <w:rPr>
                <w:b/>
                <w:bCs/>
                <w:color w:val="000000"/>
                <w:sz w:val="16"/>
                <w:szCs w:val="16"/>
                <w:lang w:val="es-ES"/>
              </w:rPr>
            </w:pPr>
          </w:p>
          <w:p w14:paraId="66A9977A" w14:textId="77777777" w:rsidR="00DB4D8F" w:rsidRPr="00DB4D8F" w:rsidRDefault="00DB4D8F" w:rsidP="00DB4D8F">
            <w:pPr>
              <w:pBdr>
                <w:top w:val="nil"/>
                <w:left w:val="nil"/>
                <w:bottom w:val="nil"/>
                <w:right w:val="nil"/>
                <w:between w:val="nil"/>
              </w:pBdr>
              <w:spacing w:before="122"/>
              <w:ind w:left="108" w:right="174"/>
              <w:jc w:val="center"/>
              <w:rPr>
                <w:b/>
                <w:bCs/>
                <w:color w:val="000000"/>
                <w:sz w:val="16"/>
                <w:szCs w:val="16"/>
              </w:rPr>
            </w:pPr>
            <w:r w:rsidRPr="00DB4D8F">
              <w:rPr>
                <w:b/>
                <w:bCs/>
                <w:color w:val="000000"/>
                <w:sz w:val="16"/>
                <w:szCs w:val="16"/>
              </w:rPr>
              <w:t>Elaboración del actual Plan Director.</w:t>
            </w:r>
          </w:p>
          <w:p w14:paraId="3BEB1746" w14:textId="77777777" w:rsidR="00422F7C" w:rsidRPr="00DB4D8F" w:rsidRDefault="00422F7C">
            <w:pPr>
              <w:pBdr>
                <w:top w:val="nil"/>
                <w:left w:val="nil"/>
                <w:bottom w:val="nil"/>
                <w:right w:val="nil"/>
                <w:between w:val="nil"/>
              </w:pBdr>
              <w:ind w:left="107" w:right="109"/>
              <w:rPr>
                <w:rFonts w:asciiTheme="minorHAnsi" w:hAnsiTheme="minorHAnsi" w:cstheme="minorHAnsi"/>
                <w:b/>
                <w:bCs/>
                <w:color w:val="000000"/>
                <w:sz w:val="16"/>
                <w:szCs w:val="16"/>
              </w:rPr>
            </w:pPr>
          </w:p>
          <w:p w14:paraId="44E89A4B"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2A73FC20"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3E9C190A"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05795E11"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1C1A65F4"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3BC608D3"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374D4F8F"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2BF1F0AD"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7BAADA83" w14:textId="77777777"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2D14A62C" w14:textId="2EC8BA52" w:rsidR="00422F7C" w:rsidRPr="00590C1D" w:rsidRDefault="00422F7C">
            <w:pPr>
              <w:pBdr>
                <w:top w:val="nil"/>
                <w:left w:val="nil"/>
                <w:bottom w:val="nil"/>
                <w:right w:val="nil"/>
                <w:between w:val="nil"/>
              </w:pBdr>
              <w:ind w:left="107" w:right="109"/>
              <w:rPr>
                <w:rFonts w:asciiTheme="minorHAnsi" w:hAnsiTheme="minorHAnsi" w:cstheme="minorHAnsi"/>
                <w:b/>
                <w:bCs/>
                <w:color w:val="000000"/>
                <w:sz w:val="16"/>
                <w:szCs w:val="16"/>
                <w:lang w:val="es-ES"/>
              </w:rPr>
            </w:pPr>
          </w:p>
        </w:tc>
        <w:tc>
          <w:tcPr>
            <w:tcW w:w="3863" w:type="dxa"/>
          </w:tcPr>
          <w:p w14:paraId="6D39511E" w14:textId="311B1827" w:rsidR="00422F7C" w:rsidRPr="00DB4D8F" w:rsidRDefault="00422F7C" w:rsidP="00DB4D8F">
            <w:pPr>
              <w:pBdr>
                <w:top w:val="nil"/>
                <w:left w:val="nil"/>
                <w:bottom w:val="nil"/>
                <w:right w:val="nil"/>
                <w:between w:val="nil"/>
              </w:pBdr>
              <w:spacing w:before="118"/>
              <w:ind w:left="108"/>
              <w:rPr>
                <w:b/>
                <w:bCs/>
                <w:color w:val="000000"/>
                <w:sz w:val="16"/>
                <w:szCs w:val="16"/>
                <w:u w:val="single"/>
                <w:lang w:val="es-ES"/>
              </w:rPr>
            </w:pPr>
            <w:r w:rsidRPr="00DB4D8F">
              <w:rPr>
                <w:b/>
                <w:bCs/>
                <w:color w:val="000000"/>
                <w:sz w:val="16"/>
                <w:szCs w:val="16"/>
                <w:u w:val="single"/>
              </w:rPr>
              <w:t xml:space="preserve">Acción </w:t>
            </w:r>
            <w:r w:rsidR="00DB4D8F" w:rsidRPr="00DB4D8F">
              <w:rPr>
                <w:b/>
                <w:bCs/>
                <w:color w:val="000000"/>
                <w:sz w:val="16"/>
                <w:szCs w:val="16"/>
                <w:u w:val="single"/>
              </w:rPr>
              <w:t>desarrollada:</w:t>
            </w:r>
          </w:p>
          <w:p w14:paraId="4AE9E55B" w14:textId="77777777" w:rsidR="00422F7C" w:rsidRPr="00DB4D8F" w:rsidRDefault="00422F7C">
            <w:pPr>
              <w:pBdr>
                <w:top w:val="nil"/>
                <w:left w:val="nil"/>
                <w:bottom w:val="nil"/>
                <w:right w:val="nil"/>
                <w:between w:val="nil"/>
              </w:pBdr>
              <w:spacing w:before="119"/>
              <w:ind w:left="108"/>
              <w:rPr>
                <w:color w:val="000000"/>
                <w:sz w:val="16"/>
                <w:szCs w:val="16"/>
              </w:rPr>
            </w:pPr>
            <w:r w:rsidRPr="00DB4D8F">
              <w:rPr>
                <w:color w:val="000000"/>
                <w:sz w:val="16"/>
                <w:szCs w:val="16"/>
              </w:rPr>
              <w:t xml:space="preserve">Elaboración y puesta en marcha del actual Plan Director y comunicación del mismo a los grupos de interés de la Facultad a través de la web y otros medios de acuerdo con un Plan de Comunicación </w:t>
            </w:r>
          </w:p>
          <w:p w14:paraId="0A10BED6" w14:textId="77777777" w:rsidR="00422F7C" w:rsidRPr="00DB4D8F" w:rsidRDefault="00422F7C">
            <w:pPr>
              <w:pBdr>
                <w:top w:val="nil"/>
                <w:left w:val="nil"/>
                <w:bottom w:val="nil"/>
                <w:right w:val="nil"/>
                <w:between w:val="nil"/>
              </w:pBdr>
              <w:spacing w:before="119"/>
              <w:ind w:left="108"/>
              <w:rPr>
                <w:color w:val="000000"/>
                <w:sz w:val="16"/>
                <w:szCs w:val="16"/>
              </w:rPr>
            </w:pPr>
            <w:r w:rsidRPr="00DB4D8F">
              <w:rPr>
                <w:color w:val="000000"/>
                <w:sz w:val="16"/>
                <w:szCs w:val="16"/>
              </w:rPr>
              <w:t>Acción realizada.</w:t>
            </w:r>
          </w:p>
          <w:p w14:paraId="3F75C500" w14:textId="77777777" w:rsidR="00422F7C" w:rsidRPr="00590C1D" w:rsidRDefault="00422F7C">
            <w:pPr>
              <w:pBdr>
                <w:top w:val="nil"/>
                <w:left w:val="nil"/>
                <w:bottom w:val="nil"/>
                <w:right w:val="nil"/>
                <w:between w:val="nil"/>
              </w:pBdr>
              <w:spacing w:before="119"/>
              <w:ind w:left="108"/>
              <w:rPr>
                <w:rFonts w:asciiTheme="minorHAnsi" w:hAnsiTheme="minorHAnsi" w:cstheme="minorHAnsi"/>
                <w:color w:val="000000"/>
                <w:sz w:val="16"/>
                <w:szCs w:val="16"/>
              </w:rPr>
            </w:pPr>
          </w:p>
          <w:p w14:paraId="711CEBCA" w14:textId="777A6D87" w:rsidR="00422F7C" w:rsidRPr="00590C1D" w:rsidRDefault="00422F7C">
            <w:pPr>
              <w:pBdr>
                <w:top w:val="nil"/>
                <w:left w:val="nil"/>
                <w:bottom w:val="nil"/>
                <w:right w:val="nil"/>
                <w:between w:val="nil"/>
              </w:pBdr>
              <w:spacing w:before="119"/>
              <w:ind w:left="108"/>
              <w:rPr>
                <w:rFonts w:asciiTheme="minorHAnsi" w:hAnsiTheme="minorHAnsi" w:cstheme="minorHAnsi"/>
                <w:color w:val="000000"/>
                <w:sz w:val="16"/>
                <w:szCs w:val="16"/>
                <w:lang w:val="es-ES"/>
              </w:rPr>
            </w:pPr>
          </w:p>
        </w:tc>
        <w:tc>
          <w:tcPr>
            <w:tcW w:w="5351" w:type="dxa"/>
          </w:tcPr>
          <w:p w14:paraId="7D8E869C" w14:textId="7B7FC00F" w:rsidR="00422F7C" w:rsidRPr="00DB4D8F" w:rsidRDefault="00422F7C" w:rsidP="00422F7C">
            <w:pPr>
              <w:pBdr>
                <w:top w:val="nil"/>
                <w:left w:val="nil"/>
                <w:bottom w:val="nil"/>
                <w:right w:val="nil"/>
                <w:between w:val="nil"/>
              </w:pBdr>
              <w:spacing w:line="194" w:lineRule="auto"/>
              <w:ind w:left="110"/>
              <w:jc w:val="both"/>
              <w:rPr>
                <w:color w:val="000000"/>
                <w:sz w:val="16"/>
                <w:szCs w:val="16"/>
              </w:rPr>
            </w:pPr>
            <w:r w:rsidRPr="00DB4D8F">
              <w:rPr>
                <w:color w:val="000000"/>
                <w:sz w:val="16"/>
                <w:szCs w:val="16"/>
              </w:rPr>
              <w:t>El análisis de la elaboración</w:t>
            </w:r>
            <w:r w:rsidR="00374D47">
              <w:rPr>
                <w:color w:val="000000"/>
                <w:sz w:val="16"/>
                <w:szCs w:val="16"/>
              </w:rPr>
              <w:t>.</w:t>
            </w:r>
            <w:r w:rsidRPr="00DB4D8F">
              <w:rPr>
                <w:color w:val="000000"/>
                <w:sz w:val="16"/>
                <w:szCs w:val="16"/>
              </w:rPr>
              <w:t xml:space="preserve"> implementación y revisión anual del Plan Director de la acción ha permitido verificar su adecuado grado de ejecución</w:t>
            </w:r>
            <w:r w:rsidR="00374D47">
              <w:rPr>
                <w:color w:val="000000"/>
                <w:sz w:val="16"/>
                <w:szCs w:val="16"/>
              </w:rPr>
              <w:t>.</w:t>
            </w:r>
            <w:r w:rsidRPr="00DB4D8F">
              <w:rPr>
                <w:color w:val="000000"/>
                <w:sz w:val="16"/>
                <w:szCs w:val="16"/>
              </w:rPr>
              <w:t xml:space="preserve"> así como su impacto positivo en la mejora continua de la Facultad. </w:t>
            </w:r>
          </w:p>
        </w:tc>
        <w:tc>
          <w:tcPr>
            <w:tcW w:w="4394" w:type="dxa"/>
          </w:tcPr>
          <w:p w14:paraId="3963AC7A" w14:textId="77777777" w:rsidR="00DB4D8F" w:rsidRDefault="00DB4D8F" w:rsidP="00590C1D">
            <w:pPr>
              <w:pBdr>
                <w:top w:val="nil"/>
                <w:left w:val="nil"/>
                <w:bottom w:val="nil"/>
                <w:right w:val="nil"/>
                <w:between w:val="nil"/>
              </w:pBdr>
              <w:spacing w:line="194" w:lineRule="auto"/>
              <w:ind w:left="111"/>
              <w:jc w:val="both"/>
              <w:rPr>
                <w:rFonts w:asciiTheme="minorHAnsi" w:hAnsiTheme="minorHAnsi" w:cstheme="minorHAnsi"/>
                <w:color w:val="000000"/>
                <w:sz w:val="16"/>
                <w:szCs w:val="16"/>
              </w:rPr>
            </w:pPr>
          </w:p>
          <w:p w14:paraId="61ECB144" w14:textId="77777777" w:rsidR="00DB4D8F" w:rsidRDefault="00DB4D8F" w:rsidP="00DB4D8F">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5059724A" w14:textId="77777777" w:rsidR="00DB4D8F" w:rsidRPr="003B5C23" w:rsidRDefault="00DB4D8F" w:rsidP="00DB4D8F">
            <w:pPr>
              <w:spacing w:line="194" w:lineRule="auto"/>
              <w:ind w:left="111"/>
              <w:rPr>
                <w:sz w:val="16"/>
                <w:szCs w:val="16"/>
              </w:rPr>
            </w:pPr>
          </w:p>
          <w:p w14:paraId="12827300" w14:textId="398ACD43" w:rsidR="00DB4D8F" w:rsidRPr="00F55B8A" w:rsidRDefault="00DB4D8F" w:rsidP="00DB4D8F">
            <w:pPr>
              <w:spacing w:line="194" w:lineRule="auto"/>
              <w:ind w:left="111"/>
              <w:rPr>
                <w:b/>
                <w:bCs/>
                <w:sz w:val="16"/>
                <w:szCs w:val="16"/>
                <w:u w:val="single"/>
                <w:lang w:val="es-ES"/>
              </w:rPr>
            </w:pPr>
            <w:r w:rsidRPr="003B5C23">
              <w:rPr>
                <w:sz w:val="16"/>
                <w:szCs w:val="16"/>
              </w:rPr>
              <w:t xml:space="preserve">La evolución de los indicadores del SGC UCA asociados al objetivo se muestra en </w:t>
            </w:r>
            <w:r>
              <w:rPr>
                <w:sz w:val="16"/>
                <w:szCs w:val="16"/>
                <w:lang w:val="es-ES"/>
              </w:rPr>
              <w:t>el</w:t>
            </w:r>
            <w:r w:rsidRPr="003B5C23">
              <w:rPr>
                <w:sz w:val="16"/>
                <w:szCs w:val="16"/>
              </w:rPr>
              <w:t xml:space="preserve"> </w:t>
            </w:r>
            <w:r w:rsidRPr="00DB4D8F">
              <w:rPr>
                <w:sz w:val="16"/>
                <w:szCs w:val="16"/>
              </w:rPr>
              <w:t xml:space="preserve">anexo </w:t>
            </w:r>
            <w:r>
              <w:rPr>
                <w:sz w:val="16"/>
                <w:szCs w:val="16"/>
              </w:rPr>
              <w:t>7</w:t>
            </w:r>
            <w:r w:rsidRPr="003B5C23">
              <w:rPr>
                <w:sz w:val="16"/>
                <w:szCs w:val="16"/>
              </w:rPr>
              <w:t xml:space="preserve"> incluido tras </w:t>
            </w:r>
            <w:r>
              <w:rPr>
                <w:sz w:val="16"/>
                <w:szCs w:val="16"/>
              </w:rPr>
              <w:t xml:space="preserve">las </w:t>
            </w:r>
            <w:r w:rsidRPr="003B5C23">
              <w:rPr>
                <w:sz w:val="16"/>
                <w:szCs w:val="16"/>
              </w:rPr>
              <w:t>tablas de las acciones del objetivo OC</w:t>
            </w:r>
            <w:r>
              <w:rPr>
                <w:sz w:val="16"/>
                <w:szCs w:val="16"/>
              </w:rPr>
              <w:t>7</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(y de las sedes</w:t>
            </w:r>
            <w:r w:rsidR="00374D47">
              <w:rPr>
                <w:sz w:val="16"/>
                <w:szCs w:val="16"/>
                <w:lang w:val="es-ES"/>
              </w:rPr>
              <w:t>.</w:t>
            </w:r>
            <w:r>
              <w:rPr>
                <w:sz w:val="16"/>
                <w:szCs w:val="16"/>
                <w:lang w:val="es-ES"/>
              </w:rPr>
              <w:t xml:space="preserve">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318292FA" w14:textId="77777777" w:rsidR="00DB4D8F" w:rsidRDefault="00DB4D8F" w:rsidP="00DB4D8F">
            <w:pPr>
              <w:spacing w:line="194" w:lineRule="auto"/>
              <w:ind w:left="111"/>
              <w:rPr>
                <w:b/>
                <w:bCs/>
                <w:sz w:val="16"/>
                <w:szCs w:val="16"/>
                <w:u w:val="single"/>
              </w:rPr>
            </w:pPr>
          </w:p>
          <w:p w14:paraId="794D61B3" w14:textId="77777777" w:rsidR="00DB4D8F" w:rsidRPr="002A0F62" w:rsidRDefault="00DB4D8F" w:rsidP="00DB4D8F">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28AA0AE9" w14:textId="77777777" w:rsidR="00DB4D8F" w:rsidRDefault="00DB4D8F" w:rsidP="00DB4D8F">
            <w:pPr>
              <w:pStyle w:val="ListParagraph"/>
              <w:rPr>
                <w:sz w:val="16"/>
                <w:szCs w:val="16"/>
              </w:rPr>
            </w:pPr>
          </w:p>
          <w:p w14:paraId="15F790BF" w14:textId="54C8E74A" w:rsidR="00DB4D8F" w:rsidRPr="009A029A" w:rsidRDefault="00DB4D8F" w:rsidP="00DB4D8F">
            <w:pPr>
              <w:pStyle w:val="ListParagraph"/>
              <w:numPr>
                <w:ilvl w:val="0"/>
                <w:numId w:val="19"/>
              </w:numPr>
              <w:autoSpaceDE w:val="0"/>
              <w:autoSpaceDN w:val="0"/>
              <w:adjustRightInd w:val="0"/>
              <w:rPr>
                <w:rFonts w:eastAsia="Calibri"/>
                <w:sz w:val="16"/>
                <w:szCs w:val="16"/>
                <w:lang w:val="es-ES_tradnl"/>
              </w:rPr>
            </w:pPr>
            <w:r w:rsidRPr="009A029A">
              <w:rPr>
                <w:rFonts w:eastAsia="Calibri"/>
                <w:sz w:val="16"/>
                <w:szCs w:val="16"/>
                <w:lang w:val="es-ES_tradnl"/>
              </w:rPr>
              <w:t>Nivel de ejecución de la acción</w:t>
            </w:r>
            <w:r>
              <w:rPr>
                <w:rFonts w:eastAsia="Calibri"/>
                <w:sz w:val="16"/>
                <w:szCs w:val="16"/>
                <w:lang w:val="es-ES_tradnl"/>
              </w:rPr>
              <w:t>: Plan Director elaborado y puesto en marcha.</w:t>
            </w:r>
          </w:p>
          <w:p w14:paraId="5578A123" w14:textId="77777777" w:rsidR="00DB4D8F" w:rsidRDefault="00DB4D8F" w:rsidP="00DB4D8F">
            <w:pPr>
              <w:pBdr>
                <w:top w:val="nil"/>
                <w:left w:val="nil"/>
                <w:bottom w:val="nil"/>
                <w:right w:val="nil"/>
                <w:between w:val="nil"/>
              </w:pBdr>
              <w:ind w:left="111" w:right="89"/>
              <w:jc w:val="both"/>
              <w:rPr>
                <w:color w:val="000000"/>
                <w:sz w:val="16"/>
                <w:szCs w:val="16"/>
                <w:lang w:val="es-ES"/>
              </w:rPr>
            </w:pPr>
          </w:p>
          <w:p w14:paraId="6D5911E8" w14:textId="77777777" w:rsidR="00DB4D8F" w:rsidRPr="006414CB" w:rsidRDefault="00DB4D8F" w:rsidP="00DB4D8F">
            <w:pPr>
              <w:pBdr>
                <w:top w:val="nil"/>
                <w:left w:val="nil"/>
                <w:bottom w:val="nil"/>
                <w:right w:val="nil"/>
                <w:between w:val="nil"/>
              </w:pBdr>
              <w:ind w:right="89"/>
              <w:jc w:val="both"/>
              <w:rPr>
                <w:color w:val="000000"/>
                <w:sz w:val="16"/>
                <w:szCs w:val="16"/>
                <w:lang w:val="es-ES_tradnl"/>
              </w:rPr>
            </w:pPr>
          </w:p>
          <w:p w14:paraId="0D10DD42" w14:textId="77777777" w:rsidR="00DB4D8F" w:rsidRPr="00555C76" w:rsidRDefault="00DB4D8F" w:rsidP="00DB4D8F">
            <w:pPr>
              <w:pBdr>
                <w:top w:val="nil"/>
                <w:left w:val="nil"/>
                <w:bottom w:val="nil"/>
                <w:right w:val="nil"/>
                <w:between w:val="nil"/>
              </w:pBdr>
              <w:ind w:left="111" w:right="89"/>
              <w:jc w:val="both"/>
              <w:rPr>
                <w:color w:val="000000"/>
                <w:sz w:val="16"/>
                <w:szCs w:val="16"/>
                <w:lang w:val="es-ES"/>
              </w:rPr>
            </w:pPr>
          </w:p>
          <w:p w14:paraId="5B04D6B6" w14:textId="77777777" w:rsidR="00DB4D8F" w:rsidRDefault="00DB4D8F" w:rsidP="00DB4D8F">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63ADE49F" w14:textId="77777777" w:rsidR="00DB4D8F" w:rsidRDefault="00DB4D8F" w:rsidP="00DB4D8F">
            <w:pPr>
              <w:pBdr>
                <w:top w:val="nil"/>
                <w:left w:val="nil"/>
                <w:bottom w:val="nil"/>
                <w:right w:val="nil"/>
                <w:between w:val="nil"/>
              </w:pBdr>
              <w:ind w:left="111" w:right="89"/>
              <w:jc w:val="both"/>
              <w:rPr>
                <w:b/>
                <w:bCs/>
                <w:sz w:val="16"/>
                <w:szCs w:val="16"/>
                <w:u w:val="single"/>
              </w:rPr>
            </w:pPr>
          </w:p>
          <w:p w14:paraId="2128A62B" w14:textId="77777777" w:rsidR="00DB4D8F" w:rsidRDefault="00DB4D8F" w:rsidP="00DB4D8F">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2F7B8382" w14:textId="07353D39" w:rsidR="00DB4D8F" w:rsidRPr="00DB4D8F" w:rsidRDefault="00DB4D8F" w:rsidP="00DB4D8F">
            <w:pPr>
              <w:pBdr>
                <w:top w:val="nil"/>
                <w:left w:val="nil"/>
                <w:bottom w:val="nil"/>
                <w:right w:val="nil"/>
                <w:between w:val="nil"/>
              </w:pBdr>
              <w:ind w:right="89"/>
              <w:jc w:val="both"/>
              <w:rPr>
                <w:sz w:val="15"/>
                <w:szCs w:val="15"/>
              </w:rPr>
            </w:pPr>
            <w:r>
              <w:rPr>
                <w:sz w:val="15"/>
                <w:szCs w:val="15"/>
              </w:rPr>
              <w:t xml:space="preserve">  </w:t>
            </w:r>
            <w:r w:rsidRPr="006414CB">
              <w:rPr>
                <w:b/>
                <w:bCs/>
                <w:sz w:val="15"/>
                <w:szCs w:val="15"/>
              </w:rPr>
              <w:t xml:space="preserve">  </w:t>
            </w:r>
            <w:r>
              <w:rPr>
                <w:b/>
                <w:bCs/>
                <w:sz w:val="15"/>
                <w:szCs w:val="15"/>
              </w:rPr>
              <w:t xml:space="preserve">   </w:t>
            </w:r>
            <w:r w:rsidRPr="00DB4D8F">
              <w:rPr>
                <w:sz w:val="15"/>
                <w:szCs w:val="15"/>
              </w:rPr>
              <w:t>Parcialmente cumplido</w:t>
            </w:r>
          </w:p>
          <w:p w14:paraId="3070DB6F" w14:textId="77777777" w:rsidR="00DB4D8F" w:rsidRPr="004E666A" w:rsidRDefault="00DB4D8F" w:rsidP="00DB4D8F">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749EF68E" w14:textId="4A7946E4" w:rsidR="00DB4D8F" w:rsidRPr="00F82C5A" w:rsidRDefault="00DB4D8F" w:rsidP="00DB4D8F">
            <w:pPr>
              <w:pBdr>
                <w:top w:val="nil"/>
                <w:left w:val="nil"/>
                <w:bottom w:val="nil"/>
                <w:right w:val="nil"/>
                <w:between w:val="nil"/>
              </w:pBdr>
              <w:ind w:left="111" w:right="89"/>
              <w:jc w:val="both"/>
              <w:rPr>
                <w:b/>
                <w:bCs/>
                <w:i/>
                <w:iCs/>
                <w:color w:val="000000"/>
                <w:sz w:val="15"/>
                <w:szCs w:val="15"/>
              </w:rPr>
            </w:pPr>
            <w:r w:rsidRPr="00F82C5A">
              <w:rPr>
                <w:b/>
                <w:bCs/>
                <w:i/>
                <w:iCs/>
                <w:sz w:val="15"/>
                <w:szCs w:val="15"/>
              </w:rPr>
              <w:t>X Totalmente cumplido</w:t>
            </w:r>
          </w:p>
          <w:p w14:paraId="11659F7F" w14:textId="77777777" w:rsidR="00DB4D8F" w:rsidRDefault="00DB4D8F" w:rsidP="00DB4D8F">
            <w:pPr>
              <w:pBdr>
                <w:top w:val="nil"/>
                <w:left w:val="nil"/>
                <w:bottom w:val="nil"/>
                <w:right w:val="nil"/>
                <w:between w:val="nil"/>
              </w:pBdr>
              <w:ind w:left="111" w:right="89"/>
              <w:jc w:val="both"/>
              <w:rPr>
                <w:color w:val="000000"/>
                <w:sz w:val="16"/>
                <w:szCs w:val="16"/>
              </w:rPr>
            </w:pPr>
          </w:p>
          <w:p w14:paraId="02A492FF" w14:textId="5D4CC191" w:rsidR="00DB4D8F" w:rsidRDefault="00DB4D8F" w:rsidP="00DB4D8F">
            <w:pPr>
              <w:pBdr>
                <w:top w:val="nil"/>
                <w:left w:val="nil"/>
                <w:bottom w:val="nil"/>
                <w:right w:val="nil"/>
                <w:between w:val="nil"/>
              </w:pBdr>
              <w:ind w:left="113" w:right="144" w:hanging="113"/>
              <w:jc w:val="both"/>
              <w:rPr>
                <w:color w:val="000000"/>
                <w:sz w:val="16"/>
                <w:szCs w:val="16"/>
              </w:rPr>
            </w:pPr>
            <w:r w:rsidRPr="00F56E42">
              <w:rPr>
                <w:color w:val="000000"/>
                <w:sz w:val="16"/>
                <w:szCs w:val="16"/>
              </w:rPr>
              <w:t xml:space="preserve">Este objetivo no ha sido cumplido </w:t>
            </w:r>
            <w:r>
              <w:rPr>
                <w:color w:val="000000"/>
                <w:sz w:val="16"/>
                <w:szCs w:val="16"/>
              </w:rPr>
              <w:t xml:space="preserve">completamente </w:t>
            </w:r>
            <w:r w:rsidRPr="00F56E42">
              <w:rPr>
                <w:color w:val="000000"/>
                <w:sz w:val="16"/>
                <w:szCs w:val="16"/>
              </w:rPr>
              <w:t>durante el periodo</w:t>
            </w:r>
            <w:r>
              <w:rPr>
                <w:color w:val="000000"/>
                <w:sz w:val="16"/>
                <w:szCs w:val="16"/>
              </w:rPr>
              <w:t xml:space="preserve"> </w:t>
            </w:r>
            <w:r w:rsidRPr="00F56E42">
              <w:rPr>
                <w:color w:val="000000"/>
                <w:sz w:val="16"/>
                <w:szCs w:val="16"/>
              </w:rPr>
              <w:t>de vigencia del Plan Director</w:t>
            </w:r>
            <w:r>
              <w:rPr>
                <w:color w:val="000000"/>
                <w:sz w:val="16"/>
                <w:szCs w:val="16"/>
              </w:rPr>
              <w:t>.</w:t>
            </w:r>
          </w:p>
          <w:p w14:paraId="7EA7FB87" w14:textId="77777777" w:rsidR="00DB4D8F" w:rsidRDefault="00DB4D8F" w:rsidP="00DB4D8F">
            <w:pPr>
              <w:spacing w:line="194" w:lineRule="auto"/>
              <w:rPr>
                <w:sz w:val="16"/>
                <w:szCs w:val="16"/>
              </w:rPr>
            </w:pPr>
          </w:p>
          <w:p w14:paraId="0D696169" w14:textId="77777777" w:rsidR="00DB4D8F" w:rsidRDefault="00DB4D8F" w:rsidP="00DB4D8F">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SI</w:t>
            </w:r>
          </w:p>
          <w:p w14:paraId="1ECAAAD3" w14:textId="77777777" w:rsidR="00DB4D8F" w:rsidRDefault="00DB4D8F" w:rsidP="00DB4D8F">
            <w:pPr>
              <w:pBdr>
                <w:top w:val="nil"/>
                <w:left w:val="nil"/>
                <w:bottom w:val="nil"/>
                <w:right w:val="nil"/>
                <w:between w:val="nil"/>
              </w:pBdr>
              <w:ind w:left="111" w:right="89"/>
              <w:jc w:val="both"/>
              <w:rPr>
                <w:b/>
                <w:bCs/>
                <w:sz w:val="16"/>
                <w:szCs w:val="16"/>
              </w:rPr>
            </w:pPr>
          </w:p>
          <w:p w14:paraId="444A02B4" w14:textId="77777777" w:rsidR="00422F7C" w:rsidRDefault="00DB4D8F" w:rsidP="00F82C5A">
            <w:pPr>
              <w:pBdr>
                <w:top w:val="nil"/>
                <w:left w:val="nil"/>
                <w:bottom w:val="nil"/>
                <w:right w:val="nil"/>
                <w:between w:val="nil"/>
              </w:pBdr>
              <w:ind w:left="111"/>
              <w:jc w:val="both"/>
              <w:rPr>
                <w:color w:val="000000"/>
                <w:sz w:val="16"/>
                <w:szCs w:val="16"/>
                <w:lang w:val="es-ES"/>
              </w:rPr>
            </w:pPr>
            <w:r w:rsidRPr="00DB4D8F">
              <w:rPr>
                <w:sz w:val="16"/>
                <w:szCs w:val="16"/>
              </w:rPr>
              <w:t xml:space="preserve">Hay que </w:t>
            </w:r>
            <w:r w:rsidR="00590C1D" w:rsidRPr="00DB4D8F">
              <w:rPr>
                <w:color w:val="000000"/>
                <w:sz w:val="16"/>
                <w:szCs w:val="16"/>
                <w:lang w:val="es-ES"/>
              </w:rPr>
              <w:t>redactar el Nuevo Plan Director ajustado al Sistema de Dirección Estratégica de la UCA</w:t>
            </w:r>
            <w:r>
              <w:rPr>
                <w:color w:val="000000"/>
                <w:sz w:val="16"/>
                <w:szCs w:val="16"/>
                <w:lang w:val="es-ES"/>
              </w:rPr>
              <w:t>.</w:t>
            </w:r>
          </w:p>
          <w:p w14:paraId="5FCF13F8" w14:textId="000F25CE" w:rsidR="00DB4D8F" w:rsidRPr="00DB4D8F" w:rsidRDefault="00DB4D8F" w:rsidP="00DB4D8F">
            <w:pPr>
              <w:pBdr>
                <w:top w:val="nil"/>
                <w:left w:val="nil"/>
                <w:bottom w:val="nil"/>
                <w:right w:val="nil"/>
                <w:between w:val="nil"/>
              </w:pBdr>
              <w:spacing w:line="194" w:lineRule="auto"/>
              <w:ind w:left="111"/>
              <w:jc w:val="both"/>
              <w:rPr>
                <w:color w:val="000000"/>
                <w:sz w:val="16"/>
                <w:szCs w:val="16"/>
                <w:lang w:val="es-ES"/>
              </w:rPr>
            </w:pPr>
          </w:p>
        </w:tc>
      </w:tr>
    </w:tbl>
    <w:p w14:paraId="31399B30" w14:textId="77777777" w:rsidR="00400804" w:rsidRDefault="00400804">
      <w:pPr>
        <w:spacing w:before="10"/>
        <w:ind w:left="8536"/>
        <w:rPr>
          <w:b/>
          <w:bCs/>
          <w:color w:val="800000"/>
          <w:sz w:val="44"/>
          <w:szCs w:val="44"/>
        </w:rPr>
      </w:pPr>
    </w:p>
    <w:p w14:paraId="0A033DA8" w14:textId="77777777" w:rsidR="00400804" w:rsidRDefault="00400804">
      <w:pPr>
        <w:spacing w:before="10"/>
        <w:ind w:left="8536"/>
        <w:rPr>
          <w:b/>
          <w:bCs/>
          <w:color w:val="800000"/>
          <w:sz w:val="44"/>
          <w:szCs w:val="44"/>
        </w:rPr>
      </w:pPr>
    </w:p>
    <w:p w14:paraId="396118DE" w14:textId="77777777" w:rsidR="00400804" w:rsidRDefault="00400804">
      <w:pPr>
        <w:spacing w:before="10"/>
        <w:ind w:left="8536"/>
        <w:rPr>
          <w:b/>
          <w:bCs/>
          <w:color w:val="800000"/>
          <w:sz w:val="44"/>
          <w:szCs w:val="44"/>
        </w:rPr>
      </w:pPr>
    </w:p>
    <w:p w14:paraId="42FD72EF" w14:textId="77777777" w:rsidR="00C522A0" w:rsidRDefault="00C522A0">
      <w:pPr>
        <w:spacing w:before="10"/>
        <w:ind w:left="8536"/>
        <w:rPr>
          <w:b/>
          <w:bCs/>
          <w:color w:val="800000"/>
          <w:sz w:val="44"/>
          <w:szCs w:val="44"/>
        </w:rPr>
      </w:pPr>
    </w:p>
    <w:p w14:paraId="23CAC735" w14:textId="77777777" w:rsidR="00DB4D8F" w:rsidRDefault="00DB4D8F">
      <w:pPr>
        <w:spacing w:before="10"/>
        <w:ind w:left="8536"/>
        <w:rPr>
          <w:b/>
          <w:bCs/>
          <w:color w:val="800000"/>
          <w:sz w:val="44"/>
          <w:szCs w:val="44"/>
        </w:rPr>
      </w:pPr>
    </w:p>
    <w:p w14:paraId="4DD63FED" w14:textId="77777777" w:rsidR="00DB4D8F" w:rsidRDefault="00DB4D8F">
      <w:pPr>
        <w:spacing w:before="10"/>
        <w:ind w:left="8536"/>
        <w:rPr>
          <w:b/>
          <w:bCs/>
          <w:color w:val="800000"/>
          <w:sz w:val="44"/>
          <w:szCs w:val="44"/>
        </w:rPr>
      </w:pPr>
    </w:p>
    <w:p w14:paraId="7764652A" w14:textId="77777777" w:rsidR="00DB4D8F" w:rsidRDefault="00DB4D8F">
      <w:pPr>
        <w:spacing w:before="10"/>
        <w:ind w:left="8536"/>
        <w:rPr>
          <w:b/>
          <w:bCs/>
          <w:color w:val="800000"/>
          <w:sz w:val="44"/>
          <w:szCs w:val="44"/>
        </w:rPr>
      </w:pPr>
    </w:p>
    <w:p w14:paraId="5D03D763" w14:textId="77777777" w:rsidR="00400804" w:rsidRDefault="00400804">
      <w:pPr>
        <w:spacing w:before="10"/>
        <w:ind w:left="8536"/>
        <w:rPr>
          <w:b/>
          <w:bCs/>
          <w:color w:val="800000"/>
          <w:sz w:val="44"/>
          <w:szCs w:val="44"/>
        </w:rPr>
      </w:pPr>
    </w:p>
    <w:tbl>
      <w:tblPr>
        <w:tblStyle w:val="afe"/>
        <w:tblW w:w="15413"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3" w:type="dxa"/>
          <w:right w:w="113" w:type="dxa"/>
        </w:tblCellMar>
        <w:tblLook w:val="0000" w:firstRow="0" w:lastRow="0" w:firstColumn="0" w:lastColumn="0" w:noHBand="0" w:noVBand="0"/>
      </w:tblPr>
      <w:tblGrid>
        <w:gridCol w:w="1805"/>
        <w:gridCol w:w="3863"/>
        <w:gridCol w:w="5351"/>
        <w:gridCol w:w="4394"/>
      </w:tblGrid>
      <w:tr w:rsidR="00DB4D8F" w:rsidRPr="00590C1D" w14:paraId="4DFEEBC0" w14:textId="77777777" w:rsidTr="00C903FE">
        <w:trPr>
          <w:trHeight w:val="705"/>
        </w:trPr>
        <w:tc>
          <w:tcPr>
            <w:tcW w:w="5668" w:type="dxa"/>
            <w:gridSpan w:val="2"/>
            <w:shd w:val="clear" w:color="auto" w:fill="005F7B"/>
          </w:tcPr>
          <w:p w14:paraId="545BD8B0" w14:textId="01DB7855" w:rsidR="00DB4D8F" w:rsidRPr="00590C1D" w:rsidRDefault="00DB4D8F" w:rsidP="00C903FE">
            <w:pPr>
              <w:pBdr>
                <w:top w:val="nil"/>
                <w:left w:val="nil"/>
                <w:bottom w:val="nil"/>
                <w:right w:val="nil"/>
                <w:between w:val="nil"/>
              </w:pBdr>
              <w:spacing w:line="469" w:lineRule="auto"/>
              <w:ind w:left="398"/>
              <w:rPr>
                <w:rFonts w:asciiTheme="minorHAnsi" w:hAnsiTheme="minorHAnsi" w:cstheme="minorHAnsi"/>
                <w:b/>
                <w:bCs/>
                <w:color w:val="000000"/>
                <w:sz w:val="16"/>
                <w:szCs w:val="16"/>
                <w:lang w:val="es-ES"/>
              </w:rPr>
            </w:pPr>
            <w:r w:rsidRPr="00590C1D">
              <w:rPr>
                <w:rFonts w:asciiTheme="minorHAnsi" w:hAnsiTheme="minorHAnsi" w:cstheme="minorHAnsi"/>
                <w:b/>
                <w:bCs/>
                <w:color w:val="FFFFFF"/>
                <w:sz w:val="16"/>
                <w:szCs w:val="16"/>
                <w:lang w:val="es-ES"/>
              </w:rPr>
              <w:t>OC 7</w:t>
            </w:r>
            <w:r>
              <w:rPr>
                <w:rFonts w:asciiTheme="minorHAnsi" w:hAnsiTheme="minorHAnsi" w:cstheme="minorHAnsi"/>
                <w:b/>
                <w:bCs/>
                <w:color w:val="FFFFFF"/>
                <w:sz w:val="16"/>
                <w:szCs w:val="16"/>
                <w:lang w:val="es-ES"/>
              </w:rPr>
              <w:t xml:space="preserve"> </w:t>
            </w:r>
            <w:r w:rsidRPr="00590C1D">
              <w:rPr>
                <w:rFonts w:asciiTheme="minorHAnsi" w:hAnsiTheme="minorHAnsi" w:cstheme="minorHAnsi"/>
                <w:b/>
                <w:bCs/>
                <w:color w:val="FFFFFF"/>
                <w:sz w:val="16"/>
                <w:szCs w:val="16"/>
                <w:lang w:val="es-ES"/>
              </w:rPr>
              <w:t>Alinear el centro con el Plan Estratégico de la UCA</w:t>
            </w:r>
          </w:p>
        </w:tc>
        <w:tc>
          <w:tcPr>
            <w:tcW w:w="5351" w:type="dxa"/>
            <w:shd w:val="clear" w:color="auto" w:fill="005F7B"/>
            <w:vAlign w:val="center"/>
          </w:tcPr>
          <w:p w14:paraId="6294C927" w14:textId="77777777" w:rsidR="00DB4D8F" w:rsidRPr="00590C1D" w:rsidRDefault="00DB4D8F" w:rsidP="00C903FE">
            <w:pPr>
              <w:pBdr>
                <w:top w:val="nil"/>
                <w:left w:val="nil"/>
                <w:bottom w:val="nil"/>
                <w:right w:val="nil"/>
                <w:between w:val="nil"/>
              </w:pBdr>
              <w:spacing w:line="225" w:lineRule="auto"/>
              <w:ind w:left="377"/>
              <w:jc w:val="center"/>
              <w:rPr>
                <w:rFonts w:asciiTheme="minorHAnsi" w:hAnsiTheme="minorHAnsi" w:cstheme="minorHAnsi"/>
                <w:b/>
                <w:bCs/>
                <w:color w:val="000000"/>
                <w:sz w:val="16"/>
                <w:szCs w:val="16"/>
              </w:rPr>
            </w:pPr>
            <w:r w:rsidRPr="00590C1D">
              <w:rPr>
                <w:rFonts w:asciiTheme="minorHAnsi" w:hAnsiTheme="minorHAnsi" w:cstheme="minorHAnsi"/>
                <w:b/>
                <w:bCs/>
                <w:color w:val="FFFFFF" w:themeColor="background1"/>
                <w:sz w:val="16"/>
                <w:szCs w:val="16"/>
              </w:rPr>
              <w:t>Análisis de la implementación e impacto</w:t>
            </w:r>
          </w:p>
        </w:tc>
        <w:tc>
          <w:tcPr>
            <w:tcW w:w="4394" w:type="dxa"/>
            <w:shd w:val="clear" w:color="auto" w:fill="005F7B"/>
            <w:vAlign w:val="center"/>
          </w:tcPr>
          <w:p w14:paraId="00F5C89F" w14:textId="77777777" w:rsidR="00DB4D8F" w:rsidRPr="00590C1D" w:rsidRDefault="00DB4D8F" w:rsidP="00C903FE">
            <w:pPr>
              <w:pBdr>
                <w:top w:val="nil"/>
                <w:left w:val="nil"/>
                <w:bottom w:val="nil"/>
                <w:right w:val="nil"/>
                <w:between w:val="nil"/>
              </w:pBdr>
              <w:spacing w:before="1" w:line="242" w:lineRule="auto"/>
              <w:ind w:left="18"/>
              <w:jc w:val="center"/>
              <w:rPr>
                <w:rFonts w:asciiTheme="minorHAnsi" w:hAnsiTheme="minorHAnsi" w:cstheme="minorHAnsi"/>
                <w:b/>
                <w:bCs/>
                <w:color w:val="000000"/>
                <w:sz w:val="16"/>
                <w:szCs w:val="16"/>
              </w:rPr>
            </w:pPr>
            <w:r w:rsidRPr="00590C1D">
              <w:rPr>
                <w:rFonts w:asciiTheme="minorHAnsi" w:hAnsiTheme="minorHAnsi" w:cstheme="minorHAnsi"/>
                <w:b/>
                <w:bCs/>
                <w:color w:val="FFFFFF"/>
                <w:sz w:val="16"/>
                <w:szCs w:val="16"/>
              </w:rPr>
              <w:t>Cumplimiento del</w:t>
            </w:r>
          </w:p>
          <w:p w14:paraId="701E1B01" w14:textId="77777777" w:rsidR="00DB4D8F" w:rsidRPr="00590C1D" w:rsidRDefault="00DB4D8F" w:rsidP="00C903FE">
            <w:pPr>
              <w:pBdr>
                <w:top w:val="nil"/>
                <w:left w:val="nil"/>
                <w:bottom w:val="nil"/>
                <w:right w:val="nil"/>
                <w:between w:val="nil"/>
              </w:pBdr>
              <w:spacing w:line="225" w:lineRule="auto"/>
              <w:ind w:left="18"/>
              <w:jc w:val="center"/>
              <w:rPr>
                <w:rFonts w:asciiTheme="minorHAnsi" w:hAnsiTheme="minorHAnsi" w:cstheme="minorHAnsi"/>
                <w:b/>
                <w:bCs/>
                <w:color w:val="000000"/>
                <w:sz w:val="16"/>
                <w:szCs w:val="16"/>
                <w:lang w:val="es-ES"/>
              </w:rPr>
            </w:pPr>
            <w:r w:rsidRPr="00590C1D">
              <w:rPr>
                <w:rFonts w:asciiTheme="minorHAnsi" w:hAnsiTheme="minorHAnsi" w:cstheme="minorHAnsi"/>
                <w:b/>
                <w:bCs/>
                <w:color w:val="FFFFFF" w:themeColor="background1"/>
                <w:sz w:val="16"/>
                <w:szCs w:val="16"/>
                <w:lang w:val="es-ES"/>
              </w:rPr>
              <w:t>objetivo</w:t>
            </w:r>
          </w:p>
        </w:tc>
      </w:tr>
      <w:tr w:rsidR="00DB4D8F" w:rsidRPr="00590C1D" w14:paraId="018824AE" w14:textId="77777777" w:rsidTr="00C903FE">
        <w:trPr>
          <w:trHeight w:val="3484"/>
        </w:trPr>
        <w:tc>
          <w:tcPr>
            <w:tcW w:w="1805" w:type="dxa"/>
          </w:tcPr>
          <w:p w14:paraId="47A709D4" w14:textId="698A640D" w:rsidR="00DB4D8F" w:rsidRPr="00DB4D8F" w:rsidRDefault="00DB4D8F" w:rsidP="00DB4D8F">
            <w:pPr>
              <w:pBdr>
                <w:top w:val="nil"/>
                <w:left w:val="nil"/>
                <w:bottom w:val="nil"/>
                <w:right w:val="nil"/>
                <w:between w:val="nil"/>
              </w:pBdr>
              <w:ind w:left="107" w:right="109"/>
              <w:jc w:val="center"/>
              <w:rPr>
                <w:b/>
                <w:bCs/>
                <w:color w:val="000000"/>
                <w:sz w:val="16"/>
                <w:szCs w:val="16"/>
                <w:lang w:val="es-ES"/>
              </w:rPr>
            </w:pPr>
            <w:r w:rsidRPr="00DB4D8F">
              <w:rPr>
                <w:b/>
                <w:bCs/>
                <w:color w:val="000000"/>
                <w:sz w:val="16"/>
                <w:szCs w:val="16"/>
                <w:lang w:val="es-ES"/>
              </w:rPr>
              <w:t>AC 7.</w:t>
            </w:r>
            <w:r>
              <w:rPr>
                <w:b/>
                <w:bCs/>
                <w:color w:val="000000"/>
                <w:sz w:val="16"/>
                <w:szCs w:val="16"/>
                <w:lang w:val="es-ES"/>
              </w:rPr>
              <w:t>2</w:t>
            </w:r>
          </w:p>
          <w:p w14:paraId="72FA5627" w14:textId="77777777" w:rsidR="00DB4D8F" w:rsidRPr="00DB4D8F" w:rsidRDefault="00DB4D8F" w:rsidP="00DB4D8F">
            <w:pPr>
              <w:pBdr>
                <w:top w:val="nil"/>
                <w:left w:val="nil"/>
                <w:bottom w:val="nil"/>
                <w:right w:val="nil"/>
                <w:between w:val="nil"/>
              </w:pBdr>
              <w:ind w:left="107" w:right="109"/>
              <w:jc w:val="center"/>
              <w:rPr>
                <w:b/>
                <w:bCs/>
                <w:color w:val="000000"/>
                <w:sz w:val="16"/>
                <w:szCs w:val="16"/>
                <w:lang w:val="es-ES"/>
              </w:rPr>
            </w:pPr>
          </w:p>
          <w:p w14:paraId="7D4AB060" w14:textId="77777777" w:rsidR="00DB4D8F" w:rsidRPr="00DB4D8F" w:rsidRDefault="00DB4D8F" w:rsidP="00DB4D8F">
            <w:pPr>
              <w:autoSpaceDE w:val="0"/>
              <w:autoSpaceDN w:val="0"/>
              <w:adjustRightInd w:val="0"/>
              <w:jc w:val="center"/>
              <w:rPr>
                <w:rFonts w:eastAsia="Calibri"/>
                <w:b/>
                <w:bCs/>
                <w:sz w:val="16"/>
                <w:szCs w:val="16"/>
                <w:lang w:val="es-ES_tradnl"/>
              </w:rPr>
            </w:pPr>
            <w:r w:rsidRPr="00DB4D8F">
              <w:rPr>
                <w:rFonts w:eastAsia="Calibri"/>
                <w:b/>
                <w:bCs/>
                <w:sz w:val="16"/>
                <w:szCs w:val="16"/>
                <w:lang w:val="es-ES_tradnl"/>
              </w:rPr>
              <w:t>Seguimiento anual del</w:t>
            </w:r>
          </w:p>
          <w:p w14:paraId="7D1DC28E" w14:textId="355D407F" w:rsidR="00DB4D8F" w:rsidRPr="00DB4D8F" w:rsidRDefault="00DB4D8F" w:rsidP="00DB4D8F">
            <w:pPr>
              <w:pBdr>
                <w:top w:val="nil"/>
                <w:left w:val="nil"/>
                <w:bottom w:val="nil"/>
                <w:right w:val="nil"/>
                <w:between w:val="nil"/>
              </w:pBdr>
              <w:ind w:left="107" w:right="109"/>
              <w:jc w:val="center"/>
              <w:rPr>
                <w:b/>
                <w:bCs/>
                <w:color w:val="000000"/>
                <w:sz w:val="16"/>
                <w:szCs w:val="16"/>
                <w:lang w:val="es-ES"/>
              </w:rPr>
            </w:pPr>
            <w:r w:rsidRPr="00DB4D8F">
              <w:rPr>
                <w:rFonts w:eastAsia="Calibri"/>
                <w:b/>
                <w:bCs/>
                <w:sz w:val="16"/>
                <w:szCs w:val="16"/>
                <w:lang w:val="es-ES_tradnl"/>
              </w:rPr>
              <w:t>Plan Director.</w:t>
            </w:r>
          </w:p>
          <w:p w14:paraId="6E30E520"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64D2F808"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0C822B0B"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78B9FA31"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11C028A8"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13E47C71"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3F86B280"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2D7A9BDD"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53BA2C13"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2839B6FC"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492DB278" w14:textId="77777777"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p w14:paraId="09368B9E" w14:textId="7D2D40C8" w:rsidR="00DB4D8F" w:rsidRPr="00590C1D" w:rsidRDefault="00DB4D8F" w:rsidP="00C903FE">
            <w:pPr>
              <w:pBdr>
                <w:top w:val="nil"/>
                <w:left w:val="nil"/>
                <w:bottom w:val="nil"/>
                <w:right w:val="nil"/>
                <w:between w:val="nil"/>
              </w:pBdr>
              <w:ind w:left="107" w:right="109"/>
              <w:rPr>
                <w:rFonts w:asciiTheme="minorHAnsi" w:hAnsiTheme="minorHAnsi" w:cstheme="minorHAnsi"/>
                <w:b/>
                <w:bCs/>
                <w:color w:val="000000"/>
                <w:sz w:val="16"/>
                <w:szCs w:val="16"/>
                <w:lang w:val="es-ES"/>
              </w:rPr>
            </w:pPr>
          </w:p>
        </w:tc>
        <w:tc>
          <w:tcPr>
            <w:tcW w:w="3863" w:type="dxa"/>
          </w:tcPr>
          <w:p w14:paraId="4D5A730E" w14:textId="0DB8F1FD" w:rsidR="00DB4D8F" w:rsidRPr="00590C1D" w:rsidRDefault="00DB4D8F" w:rsidP="005D5867">
            <w:pPr>
              <w:pBdr>
                <w:top w:val="nil"/>
                <w:left w:val="nil"/>
                <w:bottom w:val="nil"/>
                <w:right w:val="nil"/>
                <w:between w:val="nil"/>
              </w:pBdr>
              <w:spacing w:before="118"/>
              <w:rPr>
                <w:rFonts w:asciiTheme="minorHAnsi" w:hAnsiTheme="minorHAnsi" w:cstheme="minorHAnsi"/>
                <w:b/>
                <w:bCs/>
                <w:color w:val="000000"/>
                <w:sz w:val="16"/>
                <w:szCs w:val="16"/>
                <w:u w:val="single"/>
                <w:lang w:val="es-ES"/>
              </w:rPr>
            </w:pPr>
            <w:r w:rsidRPr="00590C1D">
              <w:rPr>
                <w:rFonts w:asciiTheme="minorHAnsi" w:hAnsiTheme="minorHAnsi" w:cstheme="minorHAnsi"/>
                <w:b/>
                <w:bCs/>
                <w:color w:val="000000"/>
                <w:sz w:val="16"/>
                <w:szCs w:val="16"/>
                <w:u w:val="single"/>
              </w:rPr>
              <w:t xml:space="preserve">Acción </w:t>
            </w:r>
            <w:r>
              <w:rPr>
                <w:rFonts w:asciiTheme="minorHAnsi" w:hAnsiTheme="minorHAnsi" w:cstheme="minorHAnsi"/>
                <w:b/>
                <w:bCs/>
                <w:color w:val="000000"/>
                <w:sz w:val="16"/>
                <w:szCs w:val="16"/>
                <w:u w:val="single"/>
              </w:rPr>
              <w:t>desarrollada:</w:t>
            </w:r>
          </w:p>
          <w:p w14:paraId="21FCCB63" w14:textId="0F519F58" w:rsidR="00DB4D8F" w:rsidRPr="00DB4D8F" w:rsidRDefault="00DB4D8F" w:rsidP="00C903FE">
            <w:pPr>
              <w:pBdr>
                <w:top w:val="nil"/>
                <w:left w:val="nil"/>
                <w:bottom w:val="nil"/>
                <w:right w:val="nil"/>
                <w:between w:val="nil"/>
              </w:pBdr>
              <w:spacing w:before="119"/>
              <w:ind w:left="108"/>
              <w:rPr>
                <w:color w:val="000000"/>
                <w:sz w:val="16"/>
                <w:szCs w:val="16"/>
                <w:lang w:val="es-ES"/>
              </w:rPr>
            </w:pPr>
            <w:r w:rsidRPr="00DB4D8F">
              <w:rPr>
                <w:color w:val="000000"/>
                <w:sz w:val="16"/>
                <w:szCs w:val="16"/>
                <w:lang w:val="es-ES"/>
              </w:rPr>
              <w:t>Se produce revisión del Plan Director anualmente</w:t>
            </w:r>
            <w:r w:rsidR="00374D47">
              <w:rPr>
                <w:color w:val="000000"/>
                <w:sz w:val="16"/>
                <w:szCs w:val="16"/>
                <w:lang w:val="es-ES"/>
              </w:rPr>
              <w:t>.</w:t>
            </w:r>
            <w:r w:rsidRPr="00DB4D8F">
              <w:rPr>
                <w:color w:val="000000"/>
                <w:sz w:val="16"/>
                <w:szCs w:val="16"/>
                <w:lang w:val="es-ES"/>
              </w:rPr>
              <w:t xml:space="preserve"> concretamente</w:t>
            </w:r>
            <w:r w:rsidR="00374D47">
              <w:rPr>
                <w:color w:val="000000"/>
                <w:sz w:val="16"/>
                <w:szCs w:val="16"/>
                <w:lang w:val="es-ES"/>
              </w:rPr>
              <w:t>.</w:t>
            </w:r>
            <w:r w:rsidRPr="00DB4D8F">
              <w:rPr>
                <w:color w:val="000000"/>
                <w:sz w:val="16"/>
                <w:szCs w:val="16"/>
                <w:lang w:val="es-ES"/>
              </w:rPr>
              <w:t xml:space="preserve"> se realiza una primera evaluación intermedia</w:t>
            </w:r>
            <w:r w:rsidR="003E4899">
              <w:rPr>
                <w:color w:val="000000"/>
                <w:sz w:val="16"/>
                <w:szCs w:val="16"/>
                <w:lang w:val="es-ES"/>
              </w:rPr>
              <w:t xml:space="preserve"> (julio</w:t>
            </w:r>
            <w:r w:rsidR="00374D47">
              <w:rPr>
                <w:color w:val="000000"/>
                <w:sz w:val="16"/>
                <w:szCs w:val="16"/>
                <w:lang w:val="es-ES"/>
              </w:rPr>
              <w:t>.</w:t>
            </w:r>
            <w:r w:rsidR="003E4899">
              <w:rPr>
                <w:color w:val="000000"/>
                <w:sz w:val="16"/>
                <w:szCs w:val="16"/>
                <w:lang w:val="es-ES"/>
              </w:rPr>
              <w:t xml:space="preserve"> 2023)</w:t>
            </w:r>
            <w:r w:rsidR="00374D47">
              <w:rPr>
                <w:color w:val="000000"/>
                <w:sz w:val="16"/>
                <w:szCs w:val="16"/>
                <w:lang w:val="es-ES"/>
              </w:rPr>
              <w:t>.</w:t>
            </w:r>
            <w:r w:rsidRPr="00DB4D8F">
              <w:rPr>
                <w:color w:val="000000"/>
                <w:sz w:val="16"/>
                <w:szCs w:val="16"/>
                <w:lang w:val="es-ES"/>
              </w:rPr>
              <w:t xml:space="preserve"> una segunda evaluación intermedia</w:t>
            </w:r>
            <w:r w:rsidR="003E4899">
              <w:rPr>
                <w:color w:val="000000"/>
                <w:sz w:val="16"/>
                <w:szCs w:val="16"/>
                <w:lang w:val="es-ES"/>
              </w:rPr>
              <w:t xml:space="preserve"> (septiembre 2024) </w:t>
            </w:r>
            <w:r w:rsidRPr="00DB4D8F">
              <w:rPr>
                <w:color w:val="000000"/>
                <w:sz w:val="16"/>
                <w:szCs w:val="16"/>
                <w:lang w:val="es-ES"/>
              </w:rPr>
              <w:t xml:space="preserve"> y la evaluación final</w:t>
            </w:r>
            <w:r w:rsidR="003E4899">
              <w:rPr>
                <w:color w:val="000000"/>
                <w:sz w:val="16"/>
                <w:szCs w:val="16"/>
                <w:lang w:val="es-ES"/>
              </w:rPr>
              <w:t xml:space="preserve"> (</w:t>
            </w:r>
            <w:r w:rsidR="00AE700F">
              <w:rPr>
                <w:color w:val="000000"/>
                <w:sz w:val="16"/>
                <w:szCs w:val="16"/>
                <w:lang w:val="es-ES"/>
              </w:rPr>
              <w:t>diciembre</w:t>
            </w:r>
            <w:r w:rsidR="003E4899">
              <w:rPr>
                <w:color w:val="000000"/>
                <w:sz w:val="16"/>
                <w:szCs w:val="16"/>
                <w:lang w:val="es-ES"/>
              </w:rPr>
              <w:t xml:space="preserve"> 2025)</w:t>
            </w:r>
            <w:r w:rsidRPr="00DB4D8F">
              <w:rPr>
                <w:color w:val="000000"/>
                <w:sz w:val="16"/>
                <w:szCs w:val="16"/>
                <w:lang w:val="es-ES"/>
              </w:rPr>
              <w:t>.</w:t>
            </w:r>
          </w:p>
        </w:tc>
        <w:tc>
          <w:tcPr>
            <w:tcW w:w="5351" w:type="dxa"/>
          </w:tcPr>
          <w:p w14:paraId="7A134CA2" w14:textId="2DE495F8" w:rsidR="00DB4D8F" w:rsidRPr="005D5867" w:rsidRDefault="00DB4D8F" w:rsidP="003E4899">
            <w:pPr>
              <w:pBdr>
                <w:top w:val="nil"/>
                <w:left w:val="nil"/>
                <w:bottom w:val="nil"/>
                <w:right w:val="nil"/>
                <w:between w:val="nil"/>
              </w:pBdr>
              <w:ind w:left="110"/>
              <w:jc w:val="both"/>
              <w:rPr>
                <w:color w:val="000000"/>
                <w:sz w:val="16"/>
                <w:szCs w:val="16"/>
              </w:rPr>
            </w:pPr>
            <w:r w:rsidRPr="005D5867">
              <w:rPr>
                <w:color w:val="000000"/>
                <w:sz w:val="16"/>
                <w:szCs w:val="16"/>
              </w:rPr>
              <w:t>El seguimiento sistemático de las actuaciones y la evaluación periódica de los resultados han facilitado la toma de decisiones basada en evidencias</w:t>
            </w:r>
            <w:r w:rsidR="00374D47">
              <w:rPr>
                <w:color w:val="000000"/>
                <w:sz w:val="16"/>
                <w:szCs w:val="16"/>
              </w:rPr>
              <w:t>.</w:t>
            </w:r>
            <w:r w:rsidRPr="005D5867">
              <w:rPr>
                <w:color w:val="000000"/>
                <w:sz w:val="16"/>
                <w:szCs w:val="16"/>
              </w:rPr>
              <w:t xml:space="preserve"> garantizando la coherencia entre los objetivos estratégicos</w:t>
            </w:r>
            <w:r w:rsidR="00374D47">
              <w:rPr>
                <w:color w:val="000000"/>
                <w:sz w:val="16"/>
                <w:szCs w:val="16"/>
              </w:rPr>
              <w:t>.</w:t>
            </w:r>
            <w:r w:rsidRPr="005D5867">
              <w:rPr>
                <w:color w:val="000000"/>
                <w:sz w:val="16"/>
                <w:szCs w:val="16"/>
              </w:rPr>
              <w:t xml:space="preserve"> las acciones desarrolladas y las necesidades detectadas. Este enfoque refuerza el carácter dinámico del Plan Director y consolida su papel como instrumento clave de planificación</w:t>
            </w:r>
            <w:r w:rsidR="00374D47">
              <w:rPr>
                <w:color w:val="000000"/>
                <w:sz w:val="16"/>
                <w:szCs w:val="16"/>
              </w:rPr>
              <w:t>.</w:t>
            </w:r>
            <w:r w:rsidRPr="005D5867">
              <w:rPr>
                <w:color w:val="000000"/>
                <w:sz w:val="16"/>
                <w:szCs w:val="16"/>
              </w:rPr>
              <w:t xml:space="preserve"> evaluación y mejora institucional.</w:t>
            </w:r>
          </w:p>
        </w:tc>
        <w:tc>
          <w:tcPr>
            <w:tcW w:w="4394" w:type="dxa"/>
          </w:tcPr>
          <w:p w14:paraId="516FE17B" w14:textId="77777777" w:rsidR="00DB4D8F" w:rsidRDefault="00DB4D8F" w:rsidP="00C903FE">
            <w:pPr>
              <w:pBdr>
                <w:top w:val="nil"/>
                <w:left w:val="nil"/>
                <w:bottom w:val="nil"/>
                <w:right w:val="nil"/>
                <w:between w:val="nil"/>
              </w:pBdr>
              <w:spacing w:line="194" w:lineRule="auto"/>
              <w:ind w:left="111"/>
              <w:jc w:val="both"/>
              <w:rPr>
                <w:rFonts w:asciiTheme="minorHAnsi" w:hAnsiTheme="minorHAnsi" w:cstheme="minorHAnsi"/>
                <w:color w:val="000000"/>
                <w:sz w:val="16"/>
                <w:szCs w:val="16"/>
              </w:rPr>
            </w:pPr>
          </w:p>
          <w:p w14:paraId="4C2A0479" w14:textId="77777777" w:rsidR="00DB4D8F" w:rsidRDefault="00DB4D8F" w:rsidP="00C903FE">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02FA792B" w14:textId="77777777" w:rsidR="00DB4D8F" w:rsidRPr="003B5C23" w:rsidRDefault="00DB4D8F" w:rsidP="00C903FE">
            <w:pPr>
              <w:spacing w:line="194" w:lineRule="auto"/>
              <w:ind w:left="111"/>
              <w:rPr>
                <w:sz w:val="16"/>
                <w:szCs w:val="16"/>
              </w:rPr>
            </w:pPr>
          </w:p>
          <w:p w14:paraId="5E07069D" w14:textId="5C566CDE" w:rsidR="00DB4D8F" w:rsidRPr="00F55B8A" w:rsidRDefault="00DB4D8F" w:rsidP="00C903FE">
            <w:pPr>
              <w:spacing w:line="194" w:lineRule="auto"/>
              <w:ind w:left="111"/>
              <w:rPr>
                <w:b/>
                <w:bCs/>
                <w:sz w:val="16"/>
                <w:szCs w:val="16"/>
                <w:u w:val="single"/>
                <w:lang w:val="es-ES"/>
              </w:rPr>
            </w:pPr>
            <w:r w:rsidRPr="003B5C23">
              <w:rPr>
                <w:sz w:val="16"/>
                <w:szCs w:val="16"/>
              </w:rPr>
              <w:t xml:space="preserve">La evolución de los indicadores del SGC UCA asociados al objetivo se muestra en </w:t>
            </w:r>
            <w:r w:rsidRPr="00DB4D8F">
              <w:rPr>
                <w:sz w:val="16"/>
                <w:szCs w:val="16"/>
                <w:lang w:val="es-ES"/>
              </w:rPr>
              <w:t>el</w:t>
            </w:r>
            <w:r w:rsidRPr="00DB4D8F">
              <w:rPr>
                <w:sz w:val="16"/>
                <w:szCs w:val="16"/>
              </w:rPr>
              <w:t xml:space="preserve"> anexo </w:t>
            </w:r>
            <w:r>
              <w:rPr>
                <w:sz w:val="16"/>
                <w:szCs w:val="16"/>
              </w:rPr>
              <w:t>7</w:t>
            </w:r>
            <w:r w:rsidRPr="00DB4D8F">
              <w:rPr>
                <w:sz w:val="16"/>
                <w:szCs w:val="16"/>
              </w:rPr>
              <w:t xml:space="preserve"> incluido</w:t>
            </w:r>
            <w:r w:rsidRPr="003B5C23">
              <w:rPr>
                <w:sz w:val="16"/>
                <w:szCs w:val="16"/>
              </w:rPr>
              <w:t xml:space="preserve"> tras </w:t>
            </w:r>
            <w:r>
              <w:rPr>
                <w:sz w:val="16"/>
                <w:szCs w:val="16"/>
              </w:rPr>
              <w:t xml:space="preserve">las </w:t>
            </w:r>
            <w:r w:rsidRPr="003B5C23">
              <w:rPr>
                <w:sz w:val="16"/>
                <w:szCs w:val="16"/>
              </w:rPr>
              <w:t>tablas de las acciones del objetivo OC</w:t>
            </w:r>
            <w:r>
              <w:rPr>
                <w:sz w:val="16"/>
                <w:szCs w:val="16"/>
              </w:rPr>
              <w:t>7</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(y de las sedes</w:t>
            </w:r>
            <w:r w:rsidR="00374D47">
              <w:rPr>
                <w:sz w:val="16"/>
                <w:szCs w:val="16"/>
                <w:lang w:val="es-ES"/>
              </w:rPr>
              <w:t>.</w:t>
            </w:r>
            <w:r>
              <w:rPr>
                <w:sz w:val="16"/>
                <w:szCs w:val="16"/>
                <w:lang w:val="es-ES"/>
              </w:rPr>
              <w:t xml:space="preserve">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4E95A461" w14:textId="77777777" w:rsidR="00DB4D8F" w:rsidRDefault="00DB4D8F" w:rsidP="00C903FE">
            <w:pPr>
              <w:spacing w:line="194" w:lineRule="auto"/>
              <w:ind w:left="111"/>
              <w:rPr>
                <w:b/>
                <w:bCs/>
                <w:sz w:val="16"/>
                <w:szCs w:val="16"/>
                <w:u w:val="single"/>
              </w:rPr>
            </w:pPr>
          </w:p>
          <w:p w14:paraId="5DD00AEF" w14:textId="77777777" w:rsidR="00DB4D8F" w:rsidRPr="002A0F62" w:rsidRDefault="00DB4D8F" w:rsidP="00C903FE">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114049AB" w14:textId="77777777" w:rsidR="00DB4D8F" w:rsidRDefault="00DB4D8F" w:rsidP="00C903FE">
            <w:pPr>
              <w:pStyle w:val="ListParagraph"/>
              <w:rPr>
                <w:sz w:val="16"/>
                <w:szCs w:val="16"/>
              </w:rPr>
            </w:pPr>
          </w:p>
          <w:p w14:paraId="65C9A4BA" w14:textId="494F3149" w:rsidR="00DB4D8F" w:rsidRPr="009A029A" w:rsidRDefault="00DB4D8F" w:rsidP="00C903FE">
            <w:pPr>
              <w:pStyle w:val="ListParagraph"/>
              <w:numPr>
                <w:ilvl w:val="0"/>
                <w:numId w:val="19"/>
              </w:numPr>
              <w:autoSpaceDE w:val="0"/>
              <w:autoSpaceDN w:val="0"/>
              <w:adjustRightInd w:val="0"/>
              <w:rPr>
                <w:rFonts w:eastAsia="Calibri"/>
                <w:sz w:val="16"/>
                <w:szCs w:val="16"/>
                <w:lang w:val="es-ES_tradnl"/>
              </w:rPr>
            </w:pPr>
            <w:r w:rsidRPr="009A029A">
              <w:rPr>
                <w:rFonts w:eastAsia="Calibri"/>
                <w:sz w:val="16"/>
                <w:szCs w:val="16"/>
                <w:lang w:val="es-ES_tradnl"/>
              </w:rPr>
              <w:t>Nivel de ejecución de la acción</w:t>
            </w:r>
            <w:r>
              <w:rPr>
                <w:rFonts w:eastAsia="Calibri"/>
                <w:sz w:val="16"/>
                <w:szCs w:val="16"/>
                <w:lang w:val="es-ES_tradnl"/>
              </w:rPr>
              <w:t>: Se han realizado las pertinentes revisiones del Plan Director actual.</w:t>
            </w:r>
            <w:hyperlink r:id="rId61" w:history="1">
              <w:r w:rsidR="003E4899" w:rsidRPr="003E4899">
                <w:rPr>
                  <w:rStyle w:val="Hyperlink"/>
                  <w:rFonts w:eastAsia="Calibri"/>
                  <w:sz w:val="16"/>
                  <w:szCs w:val="16"/>
                  <w:lang w:val="es-ES_tradnl"/>
                </w:rPr>
                <w:t>acceder</w:t>
              </w:r>
            </w:hyperlink>
          </w:p>
          <w:p w14:paraId="03C15222" w14:textId="77777777" w:rsidR="00DB4D8F" w:rsidRDefault="00DB4D8F" w:rsidP="00C903FE">
            <w:pPr>
              <w:pBdr>
                <w:top w:val="nil"/>
                <w:left w:val="nil"/>
                <w:bottom w:val="nil"/>
                <w:right w:val="nil"/>
                <w:between w:val="nil"/>
              </w:pBdr>
              <w:ind w:left="111" w:right="89"/>
              <w:jc w:val="both"/>
              <w:rPr>
                <w:color w:val="000000"/>
                <w:sz w:val="16"/>
                <w:szCs w:val="16"/>
                <w:lang w:val="es-ES"/>
              </w:rPr>
            </w:pPr>
          </w:p>
          <w:p w14:paraId="2A789EAC" w14:textId="51495352" w:rsidR="00DB4D8F" w:rsidRPr="009124E5" w:rsidRDefault="00DB4D8F" w:rsidP="00C903FE">
            <w:pPr>
              <w:pStyle w:val="ListParagraph"/>
              <w:autoSpaceDE w:val="0"/>
              <w:autoSpaceDN w:val="0"/>
              <w:adjustRightInd w:val="0"/>
              <w:ind w:left="194"/>
              <w:rPr>
                <w:rFonts w:eastAsia="Calibri"/>
                <w:sz w:val="16"/>
                <w:szCs w:val="16"/>
                <w:lang w:val="es-ES_tradnl"/>
              </w:rPr>
            </w:pPr>
            <w:r>
              <w:rPr>
                <w:rFonts w:eastAsia="Calibri"/>
                <w:sz w:val="16"/>
                <w:szCs w:val="16"/>
                <w:lang w:val="es-ES_tradnl"/>
              </w:rPr>
              <w:t>Cuando se elaboró el plan director al que se le está dando cierre</w:t>
            </w:r>
            <w:r w:rsidR="00374D47">
              <w:rPr>
                <w:rFonts w:eastAsia="Calibri"/>
                <w:sz w:val="16"/>
                <w:szCs w:val="16"/>
                <w:lang w:val="es-ES_tradnl"/>
              </w:rPr>
              <w:t>.</w:t>
            </w:r>
            <w:r>
              <w:rPr>
                <w:rFonts w:eastAsia="Calibri"/>
                <w:sz w:val="16"/>
                <w:szCs w:val="16"/>
                <w:lang w:val="es-ES_tradnl"/>
              </w:rPr>
              <w:t xml:space="preserve"> no se indicaron valores de referencia para estos indicadores. Por lo que</w:t>
            </w:r>
            <w:r w:rsidR="00374D47">
              <w:rPr>
                <w:rFonts w:eastAsia="Calibri"/>
                <w:sz w:val="16"/>
                <w:szCs w:val="16"/>
                <w:lang w:val="es-ES_tradnl"/>
              </w:rPr>
              <w:t>.</w:t>
            </w:r>
            <w:r>
              <w:rPr>
                <w:rFonts w:eastAsia="Calibri"/>
                <w:sz w:val="16"/>
                <w:szCs w:val="16"/>
                <w:lang w:val="es-ES_tradnl"/>
              </w:rPr>
              <w:t xml:space="preserve"> se puede aceptar como óptimos los valores obtenidos.</w:t>
            </w:r>
          </w:p>
          <w:p w14:paraId="706BE86D" w14:textId="77777777" w:rsidR="00DB4D8F" w:rsidRPr="006414CB" w:rsidRDefault="00DB4D8F" w:rsidP="00C903FE">
            <w:pPr>
              <w:pBdr>
                <w:top w:val="nil"/>
                <w:left w:val="nil"/>
                <w:bottom w:val="nil"/>
                <w:right w:val="nil"/>
                <w:between w:val="nil"/>
              </w:pBdr>
              <w:ind w:left="111" w:right="89"/>
              <w:jc w:val="both"/>
              <w:rPr>
                <w:color w:val="000000"/>
                <w:sz w:val="16"/>
                <w:szCs w:val="16"/>
                <w:lang w:val="es-ES_tradnl"/>
              </w:rPr>
            </w:pPr>
          </w:p>
          <w:p w14:paraId="76C0836C" w14:textId="77777777" w:rsidR="00DB4D8F" w:rsidRPr="00555C76" w:rsidRDefault="00DB4D8F" w:rsidP="00C903FE">
            <w:pPr>
              <w:pBdr>
                <w:top w:val="nil"/>
                <w:left w:val="nil"/>
                <w:bottom w:val="nil"/>
                <w:right w:val="nil"/>
                <w:between w:val="nil"/>
              </w:pBdr>
              <w:ind w:left="111" w:right="89"/>
              <w:jc w:val="both"/>
              <w:rPr>
                <w:color w:val="000000"/>
                <w:sz w:val="16"/>
                <w:szCs w:val="16"/>
                <w:lang w:val="es-ES"/>
              </w:rPr>
            </w:pPr>
          </w:p>
          <w:p w14:paraId="527EC0BE" w14:textId="77777777" w:rsidR="00DB4D8F" w:rsidRDefault="00DB4D8F" w:rsidP="00C903FE">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63B51243" w14:textId="77777777" w:rsidR="00DB4D8F" w:rsidRDefault="00DB4D8F" w:rsidP="00C903FE">
            <w:pPr>
              <w:pBdr>
                <w:top w:val="nil"/>
                <w:left w:val="nil"/>
                <w:bottom w:val="nil"/>
                <w:right w:val="nil"/>
                <w:between w:val="nil"/>
              </w:pBdr>
              <w:ind w:left="111" w:right="89"/>
              <w:jc w:val="both"/>
              <w:rPr>
                <w:b/>
                <w:bCs/>
                <w:sz w:val="16"/>
                <w:szCs w:val="16"/>
                <w:u w:val="single"/>
              </w:rPr>
            </w:pPr>
          </w:p>
          <w:p w14:paraId="66775EF5" w14:textId="3C6FB121" w:rsidR="00DB4D8F" w:rsidRDefault="00DB4D8F" w:rsidP="00DB4D8F">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0C82D86A" w14:textId="77777777" w:rsidR="00DB4D8F" w:rsidRPr="00DB4D8F" w:rsidRDefault="00DB4D8F" w:rsidP="00DB4D8F">
            <w:pPr>
              <w:pBdr>
                <w:top w:val="nil"/>
                <w:left w:val="nil"/>
                <w:bottom w:val="nil"/>
                <w:right w:val="nil"/>
                <w:between w:val="nil"/>
              </w:pBdr>
              <w:ind w:right="89"/>
              <w:jc w:val="both"/>
              <w:rPr>
                <w:sz w:val="15"/>
                <w:szCs w:val="15"/>
              </w:rPr>
            </w:pPr>
            <w:r>
              <w:rPr>
                <w:sz w:val="15"/>
                <w:szCs w:val="15"/>
              </w:rPr>
              <w:t xml:space="preserve">  </w:t>
            </w:r>
            <w:r w:rsidRPr="006414CB">
              <w:rPr>
                <w:b/>
                <w:bCs/>
                <w:sz w:val="15"/>
                <w:szCs w:val="15"/>
              </w:rPr>
              <w:t xml:space="preserve">  </w:t>
            </w:r>
            <w:r>
              <w:rPr>
                <w:b/>
                <w:bCs/>
                <w:sz w:val="15"/>
                <w:szCs w:val="15"/>
              </w:rPr>
              <w:t xml:space="preserve">   </w:t>
            </w:r>
            <w:r w:rsidRPr="00DB4D8F">
              <w:rPr>
                <w:sz w:val="15"/>
                <w:szCs w:val="15"/>
              </w:rPr>
              <w:t>Parcialmente cumplido</w:t>
            </w:r>
          </w:p>
          <w:p w14:paraId="12B51435" w14:textId="77777777" w:rsidR="00DB4D8F" w:rsidRPr="004E666A" w:rsidRDefault="00DB4D8F" w:rsidP="00DB4D8F">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47D4E37C" w14:textId="77777777" w:rsidR="00DB4D8F" w:rsidRPr="00DB4D8F" w:rsidRDefault="00DB4D8F" w:rsidP="00DB4D8F">
            <w:pPr>
              <w:pBdr>
                <w:top w:val="nil"/>
                <w:left w:val="nil"/>
                <w:bottom w:val="nil"/>
                <w:right w:val="nil"/>
                <w:between w:val="nil"/>
              </w:pBdr>
              <w:ind w:left="111" w:right="89"/>
              <w:jc w:val="both"/>
              <w:rPr>
                <w:b/>
                <w:bCs/>
                <w:color w:val="000000"/>
                <w:sz w:val="15"/>
                <w:szCs w:val="15"/>
              </w:rPr>
            </w:pPr>
            <w:r w:rsidRPr="00DB4D8F">
              <w:rPr>
                <w:b/>
                <w:bCs/>
                <w:sz w:val="15"/>
                <w:szCs w:val="15"/>
              </w:rPr>
              <w:t>X Totalmente cumplido</w:t>
            </w:r>
          </w:p>
          <w:p w14:paraId="4D27E8A8" w14:textId="77777777" w:rsidR="00DB4D8F" w:rsidRDefault="00DB4D8F" w:rsidP="00DB4D8F">
            <w:pPr>
              <w:pBdr>
                <w:top w:val="nil"/>
                <w:left w:val="nil"/>
                <w:bottom w:val="nil"/>
                <w:right w:val="nil"/>
                <w:between w:val="nil"/>
              </w:pBdr>
              <w:ind w:left="111" w:right="89"/>
              <w:jc w:val="both"/>
              <w:rPr>
                <w:color w:val="000000"/>
                <w:sz w:val="16"/>
                <w:szCs w:val="16"/>
              </w:rPr>
            </w:pPr>
          </w:p>
          <w:p w14:paraId="0F15625B" w14:textId="0FDDEA1C" w:rsidR="00DB4D8F" w:rsidRDefault="00DB4D8F" w:rsidP="00DB4D8F">
            <w:pPr>
              <w:pBdr>
                <w:top w:val="nil"/>
                <w:left w:val="nil"/>
                <w:bottom w:val="nil"/>
                <w:right w:val="nil"/>
                <w:between w:val="nil"/>
              </w:pBdr>
              <w:ind w:left="113" w:right="144" w:hanging="113"/>
              <w:jc w:val="both"/>
              <w:rPr>
                <w:color w:val="000000"/>
                <w:sz w:val="16"/>
                <w:szCs w:val="16"/>
              </w:rPr>
            </w:pPr>
            <w:r>
              <w:rPr>
                <w:color w:val="000000"/>
                <w:sz w:val="16"/>
                <w:szCs w:val="16"/>
              </w:rPr>
              <w:t xml:space="preserve">   </w:t>
            </w:r>
            <w:r w:rsidRPr="00F56E42">
              <w:rPr>
                <w:color w:val="000000"/>
                <w:sz w:val="16"/>
                <w:szCs w:val="16"/>
              </w:rPr>
              <w:t xml:space="preserve">Este objetivo no ha sido cumplido </w:t>
            </w:r>
            <w:r>
              <w:rPr>
                <w:color w:val="000000"/>
                <w:sz w:val="16"/>
                <w:szCs w:val="16"/>
              </w:rPr>
              <w:t xml:space="preserve">completamente </w:t>
            </w:r>
            <w:r w:rsidRPr="00F56E42">
              <w:rPr>
                <w:color w:val="000000"/>
                <w:sz w:val="16"/>
                <w:szCs w:val="16"/>
              </w:rPr>
              <w:t>durante el periodo</w:t>
            </w:r>
            <w:r>
              <w:rPr>
                <w:color w:val="000000"/>
                <w:sz w:val="16"/>
                <w:szCs w:val="16"/>
              </w:rPr>
              <w:t xml:space="preserve"> </w:t>
            </w:r>
            <w:r w:rsidRPr="00F56E42">
              <w:rPr>
                <w:color w:val="000000"/>
                <w:sz w:val="16"/>
                <w:szCs w:val="16"/>
              </w:rPr>
              <w:t>de vigencia del Plan Director</w:t>
            </w:r>
            <w:r>
              <w:rPr>
                <w:color w:val="000000"/>
                <w:sz w:val="16"/>
                <w:szCs w:val="16"/>
              </w:rPr>
              <w:t>.</w:t>
            </w:r>
          </w:p>
          <w:p w14:paraId="639F8526" w14:textId="426AF10F" w:rsidR="00DB4D8F" w:rsidRDefault="00DB4D8F" w:rsidP="00C903FE">
            <w:pPr>
              <w:spacing w:line="194" w:lineRule="auto"/>
              <w:rPr>
                <w:sz w:val="16"/>
                <w:szCs w:val="16"/>
              </w:rPr>
            </w:pPr>
          </w:p>
          <w:p w14:paraId="79C3EB07" w14:textId="0916C1A5" w:rsidR="00DB4D8F" w:rsidRDefault="00DB4D8F" w:rsidP="00C903FE">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6C1C5EC8" w14:textId="77777777" w:rsidR="00DB4D8F" w:rsidRDefault="00DB4D8F" w:rsidP="00C903FE">
            <w:pPr>
              <w:pBdr>
                <w:top w:val="nil"/>
                <w:left w:val="nil"/>
                <w:bottom w:val="nil"/>
                <w:right w:val="nil"/>
                <w:between w:val="nil"/>
              </w:pBdr>
              <w:ind w:left="111" w:right="89"/>
              <w:jc w:val="both"/>
              <w:rPr>
                <w:b/>
                <w:bCs/>
                <w:sz w:val="16"/>
                <w:szCs w:val="16"/>
              </w:rPr>
            </w:pPr>
          </w:p>
          <w:p w14:paraId="02D35C4A" w14:textId="4F6AEB2B" w:rsidR="00DB4D8F" w:rsidRPr="00590C1D" w:rsidRDefault="00DB4D8F" w:rsidP="00C903FE">
            <w:pPr>
              <w:pBdr>
                <w:top w:val="nil"/>
                <w:left w:val="nil"/>
                <w:bottom w:val="nil"/>
                <w:right w:val="nil"/>
                <w:between w:val="nil"/>
              </w:pBdr>
              <w:spacing w:line="194" w:lineRule="auto"/>
              <w:ind w:left="111"/>
              <w:jc w:val="both"/>
              <w:rPr>
                <w:rFonts w:asciiTheme="minorHAnsi" w:hAnsiTheme="minorHAnsi" w:cstheme="minorHAnsi"/>
                <w:color w:val="000000"/>
                <w:sz w:val="16"/>
                <w:szCs w:val="16"/>
                <w:lang w:val="es-ES"/>
              </w:rPr>
            </w:pPr>
          </w:p>
        </w:tc>
      </w:tr>
    </w:tbl>
    <w:p w14:paraId="776AC987" w14:textId="77777777" w:rsidR="00400804" w:rsidRDefault="00400804">
      <w:pPr>
        <w:spacing w:before="10"/>
        <w:ind w:left="8536"/>
        <w:rPr>
          <w:b/>
          <w:bCs/>
          <w:color w:val="800000"/>
          <w:sz w:val="44"/>
          <w:szCs w:val="44"/>
        </w:rPr>
      </w:pPr>
    </w:p>
    <w:p w14:paraId="56C234B5" w14:textId="77777777" w:rsidR="00400804" w:rsidRDefault="00400804">
      <w:pPr>
        <w:spacing w:before="10"/>
        <w:ind w:left="8536"/>
        <w:rPr>
          <w:b/>
          <w:bCs/>
          <w:color w:val="800000"/>
          <w:sz w:val="44"/>
          <w:szCs w:val="44"/>
        </w:rPr>
      </w:pPr>
    </w:p>
    <w:p w14:paraId="736CD68C" w14:textId="77777777" w:rsidR="00400804" w:rsidRDefault="00400804">
      <w:pPr>
        <w:spacing w:before="10"/>
        <w:ind w:left="8536"/>
        <w:rPr>
          <w:b/>
          <w:bCs/>
          <w:color w:val="800000"/>
          <w:sz w:val="44"/>
          <w:szCs w:val="44"/>
        </w:rPr>
      </w:pPr>
    </w:p>
    <w:p w14:paraId="6C1146B8" w14:textId="77777777" w:rsidR="00494BE6" w:rsidRDefault="00494BE6" w:rsidP="00494BE6">
      <w:pPr>
        <w:spacing w:before="10"/>
        <w:rPr>
          <w:b/>
          <w:bCs/>
          <w:color w:val="800000"/>
          <w:sz w:val="44"/>
          <w:szCs w:val="44"/>
        </w:rPr>
      </w:pPr>
    </w:p>
    <w:p w14:paraId="23585255" w14:textId="77777777" w:rsidR="00C522A0" w:rsidRDefault="00C522A0" w:rsidP="00494BE6">
      <w:pPr>
        <w:spacing w:before="10"/>
        <w:rPr>
          <w:b/>
          <w:bCs/>
          <w:color w:val="800000"/>
          <w:sz w:val="44"/>
          <w:szCs w:val="44"/>
        </w:rPr>
      </w:pPr>
    </w:p>
    <w:p w14:paraId="0EDE6260" w14:textId="77777777" w:rsidR="00C522A0" w:rsidRDefault="00C522A0" w:rsidP="00494BE6">
      <w:pPr>
        <w:spacing w:before="10"/>
        <w:rPr>
          <w:b/>
          <w:bCs/>
          <w:color w:val="800000"/>
          <w:sz w:val="44"/>
          <w:szCs w:val="44"/>
        </w:rPr>
      </w:pPr>
    </w:p>
    <w:p w14:paraId="39072595" w14:textId="41F11C42" w:rsidR="00494BE6" w:rsidRDefault="00C522A0" w:rsidP="00C522A0">
      <w:pPr>
        <w:ind w:right="-319"/>
        <w:rPr>
          <w:b/>
          <w:bCs/>
          <w:color w:val="C00000"/>
          <w:sz w:val="28"/>
          <w:szCs w:val="28"/>
        </w:rPr>
      </w:pPr>
      <w:r w:rsidRPr="00AE700F">
        <w:rPr>
          <w:b/>
          <w:bCs/>
          <w:color w:val="C00000"/>
          <w:sz w:val="28"/>
          <w:szCs w:val="28"/>
        </w:rPr>
        <w:t>Anexo 7. Indicadores del SGC UCA relativos a l</w:t>
      </w:r>
      <w:r w:rsidRPr="00AE700F">
        <w:rPr>
          <w:b/>
          <w:bCs/>
          <w:color w:val="C00000"/>
          <w:sz w:val="28"/>
          <w:szCs w:val="28"/>
          <w:lang w:val="es-ES"/>
        </w:rPr>
        <w:t>as titulaciones del centro</w:t>
      </w:r>
      <w:r w:rsidRPr="00AE700F">
        <w:rPr>
          <w:b/>
          <w:bCs/>
          <w:color w:val="C00000"/>
          <w:sz w:val="28"/>
          <w:szCs w:val="28"/>
        </w:rPr>
        <w:t xml:space="preserve"> para el Objetivo de Calidad OC 7 del Plan Director.</w:t>
      </w:r>
    </w:p>
    <w:p w14:paraId="72E8D691" w14:textId="77777777" w:rsidR="00AE700F" w:rsidRPr="00AE700F" w:rsidRDefault="00AE700F" w:rsidP="00C522A0">
      <w:pPr>
        <w:ind w:right="-319"/>
        <w:rPr>
          <w:b/>
          <w:bCs/>
          <w:color w:val="C00000"/>
          <w:sz w:val="28"/>
          <w:szCs w:val="28"/>
        </w:rPr>
      </w:pPr>
    </w:p>
    <w:tbl>
      <w:tblPr>
        <w:tblW w:w="4681" w:type="pct"/>
        <w:tblInd w:w="-10" w:type="dxa"/>
        <w:tblLook w:val="04A0" w:firstRow="1" w:lastRow="0" w:firstColumn="1" w:lastColumn="0" w:noHBand="0" w:noVBand="1"/>
      </w:tblPr>
      <w:tblGrid>
        <w:gridCol w:w="6835"/>
        <w:gridCol w:w="962"/>
        <w:gridCol w:w="705"/>
        <w:gridCol w:w="144"/>
        <w:gridCol w:w="709"/>
        <w:gridCol w:w="709"/>
        <w:gridCol w:w="712"/>
        <w:gridCol w:w="990"/>
        <w:gridCol w:w="993"/>
        <w:gridCol w:w="993"/>
        <w:gridCol w:w="1199"/>
      </w:tblGrid>
      <w:tr w:rsidR="00C522A0" w:rsidRPr="00C522A0" w14:paraId="595FA3F6" w14:textId="77777777" w:rsidTr="001D51F5">
        <w:trPr>
          <w:trHeight w:val="510"/>
        </w:trPr>
        <w:tc>
          <w:tcPr>
            <w:tcW w:w="4267" w:type="pct"/>
            <w:gridSpan w:val="9"/>
            <w:tcBorders>
              <w:top w:val="single" w:sz="8" w:space="0" w:color="auto"/>
              <w:left w:val="single" w:sz="8" w:space="0" w:color="auto"/>
              <w:bottom w:val="single" w:sz="8" w:space="0" w:color="auto"/>
              <w:right w:val="nil"/>
            </w:tcBorders>
            <w:shd w:val="clear" w:color="auto" w:fill="auto"/>
            <w:noWrap/>
            <w:vAlign w:val="bottom"/>
            <w:hideMark/>
          </w:tcPr>
          <w:p w14:paraId="7638DBFD" w14:textId="77777777" w:rsidR="00C522A0" w:rsidRDefault="00C522A0" w:rsidP="00400804">
            <w:pPr>
              <w:rPr>
                <w:b/>
                <w:bCs/>
                <w:sz w:val="20"/>
                <w:szCs w:val="20"/>
                <w:lang w:val="es-ES"/>
              </w:rPr>
            </w:pPr>
          </w:p>
          <w:p w14:paraId="69E393ED" w14:textId="7505AA3A" w:rsidR="00C522A0" w:rsidRDefault="00C522A0" w:rsidP="00400804">
            <w:pPr>
              <w:rPr>
                <w:b/>
                <w:bCs/>
                <w:sz w:val="20"/>
                <w:szCs w:val="20"/>
                <w:lang w:val="es-ES"/>
              </w:rPr>
            </w:pPr>
            <w:r>
              <w:rPr>
                <w:b/>
                <w:bCs/>
                <w:sz w:val="20"/>
                <w:szCs w:val="20"/>
                <w:lang w:val="es-ES"/>
              </w:rPr>
              <w:t xml:space="preserve">INDICADORES RELATIVOS AL </w:t>
            </w:r>
            <w:r w:rsidRPr="00C522A0">
              <w:rPr>
                <w:b/>
                <w:bCs/>
                <w:sz w:val="20"/>
                <w:szCs w:val="20"/>
                <w:lang w:val="es-ES"/>
              </w:rPr>
              <w:t>GRADO EN AD</w:t>
            </w:r>
            <w:r>
              <w:rPr>
                <w:b/>
                <w:bCs/>
                <w:sz w:val="20"/>
                <w:szCs w:val="20"/>
                <w:lang w:val="es-ES"/>
              </w:rPr>
              <w:t>MINISTRACIÓN Y DIRECCIÓN DE EMPRESAS</w:t>
            </w:r>
            <w:r w:rsidRPr="00C522A0">
              <w:rPr>
                <w:b/>
                <w:bCs/>
                <w:sz w:val="20"/>
                <w:szCs w:val="20"/>
                <w:lang w:val="es-ES"/>
              </w:rPr>
              <w:t xml:space="preserve"> (CÁDIZ)</w:t>
            </w:r>
          </w:p>
          <w:p w14:paraId="30446DB0" w14:textId="77777777" w:rsidR="001D51F5" w:rsidRPr="00C522A0" w:rsidRDefault="001D51F5" w:rsidP="00400804">
            <w:pPr>
              <w:rPr>
                <w:b/>
                <w:bCs/>
                <w:sz w:val="16"/>
                <w:szCs w:val="16"/>
                <w:lang w:val="es-ES"/>
              </w:rPr>
            </w:pPr>
          </w:p>
          <w:p w14:paraId="7BDDF789" w14:textId="4DA715EA" w:rsidR="00C522A0" w:rsidRPr="00C522A0" w:rsidRDefault="00C522A0">
            <w:pPr>
              <w:rPr>
                <w:sz w:val="16"/>
                <w:szCs w:val="16"/>
              </w:rPr>
            </w:pPr>
          </w:p>
        </w:tc>
        <w:tc>
          <w:tcPr>
            <w:tcW w:w="733" w:type="pct"/>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4EAF824A" w14:textId="77777777" w:rsidR="00C522A0" w:rsidRPr="00C522A0" w:rsidRDefault="00C522A0">
            <w:pPr>
              <w:jc w:val="center"/>
              <w:rPr>
                <w:color w:val="C00000"/>
                <w:sz w:val="16"/>
                <w:szCs w:val="16"/>
              </w:rPr>
            </w:pPr>
            <w:r w:rsidRPr="00C522A0">
              <w:rPr>
                <w:color w:val="C00000"/>
                <w:sz w:val="16"/>
                <w:szCs w:val="16"/>
              </w:rPr>
              <w:t xml:space="preserve">Diferencias </w:t>
            </w:r>
          </w:p>
          <w:p w14:paraId="0D6E3E7B" w14:textId="5A717C04" w:rsidR="00C522A0" w:rsidRPr="00C522A0" w:rsidRDefault="00C522A0">
            <w:pPr>
              <w:jc w:val="center"/>
              <w:rPr>
                <w:color w:val="C00000"/>
                <w:sz w:val="16"/>
                <w:szCs w:val="16"/>
                <w:lang w:val="es-ES"/>
              </w:rPr>
            </w:pPr>
            <w:r w:rsidRPr="00C522A0">
              <w:rPr>
                <w:color w:val="C00000"/>
                <w:sz w:val="16"/>
                <w:szCs w:val="16"/>
              </w:rPr>
              <w:t>2024-2025</w:t>
            </w:r>
          </w:p>
        </w:tc>
      </w:tr>
      <w:tr w:rsidR="001D51F5" w:rsidRPr="00C522A0" w14:paraId="699A1C45" w14:textId="77777777" w:rsidTr="001D51F5">
        <w:trPr>
          <w:trHeight w:val="510"/>
        </w:trPr>
        <w:tc>
          <w:tcPr>
            <w:tcW w:w="2286" w:type="pct"/>
            <w:tcBorders>
              <w:top w:val="single" w:sz="8" w:space="0" w:color="auto"/>
              <w:left w:val="single" w:sz="8" w:space="0" w:color="auto"/>
              <w:bottom w:val="single" w:sz="8" w:space="0" w:color="auto"/>
              <w:right w:val="single" w:sz="4" w:space="0" w:color="000000"/>
            </w:tcBorders>
            <w:shd w:val="clear" w:color="000000" w:fill="003366"/>
            <w:vAlign w:val="center"/>
            <w:hideMark/>
          </w:tcPr>
          <w:p w14:paraId="452205CF" w14:textId="77777777" w:rsidR="00400804" w:rsidRPr="00C522A0" w:rsidRDefault="00400804">
            <w:pPr>
              <w:jc w:val="center"/>
              <w:rPr>
                <w:b/>
                <w:bCs/>
                <w:color w:val="FFFFFF"/>
                <w:sz w:val="16"/>
                <w:szCs w:val="16"/>
              </w:rPr>
            </w:pPr>
            <w:r w:rsidRPr="00C522A0">
              <w:rPr>
                <w:b/>
                <w:bCs/>
                <w:color w:val="FFFFFF"/>
                <w:sz w:val="16"/>
                <w:szCs w:val="16"/>
              </w:rPr>
              <w:t>INDICADOR</w:t>
            </w:r>
          </w:p>
        </w:tc>
        <w:tc>
          <w:tcPr>
            <w:tcW w:w="322" w:type="pct"/>
            <w:tcBorders>
              <w:top w:val="single" w:sz="8" w:space="0" w:color="auto"/>
              <w:left w:val="nil"/>
              <w:bottom w:val="single" w:sz="8" w:space="0" w:color="auto"/>
              <w:right w:val="single" w:sz="4" w:space="0" w:color="000000"/>
            </w:tcBorders>
            <w:shd w:val="clear" w:color="000000" w:fill="003366"/>
            <w:vAlign w:val="center"/>
            <w:hideMark/>
          </w:tcPr>
          <w:p w14:paraId="4545B030" w14:textId="324C2A23" w:rsidR="00400804" w:rsidRPr="00C522A0" w:rsidRDefault="00400804">
            <w:pPr>
              <w:jc w:val="center"/>
              <w:rPr>
                <w:b/>
                <w:bCs/>
                <w:color w:val="FFFFFF"/>
                <w:sz w:val="16"/>
                <w:szCs w:val="16"/>
              </w:rPr>
            </w:pPr>
            <w:r w:rsidRPr="00C522A0">
              <w:rPr>
                <w:b/>
                <w:bCs/>
                <w:color w:val="FFFFFF"/>
                <w:sz w:val="16"/>
                <w:szCs w:val="16"/>
              </w:rPr>
              <w:t>20-21</w:t>
            </w:r>
          </w:p>
        </w:tc>
        <w:tc>
          <w:tcPr>
            <w:tcW w:w="284" w:type="pct"/>
            <w:gridSpan w:val="2"/>
            <w:tcBorders>
              <w:top w:val="single" w:sz="8" w:space="0" w:color="auto"/>
              <w:left w:val="nil"/>
              <w:bottom w:val="single" w:sz="8" w:space="0" w:color="auto"/>
              <w:right w:val="single" w:sz="4" w:space="0" w:color="000000"/>
            </w:tcBorders>
            <w:shd w:val="clear" w:color="000000" w:fill="003366"/>
            <w:vAlign w:val="center"/>
            <w:hideMark/>
          </w:tcPr>
          <w:p w14:paraId="1D85010C" w14:textId="2DA99B8E" w:rsidR="00400804" w:rsidRPr="00C522A0" w:rsidRDefault="00400804" w:rsidP="00C522A0">
            <w:pPr>
              <w:rPr>
                <w:b/>
                <w:bCs/>
                <w:color w:val="FFFFFF"/>
                <w:sz w:val="16"/>
                <w:szCs w:val="16"/>
              </w:rPr>
            </w:pPr>
            <w:r w:rsidRPr="00C522A0">
              <w:rPr>
                <w:b/>
                <w:bCs/>
                <w:color w:val="FFFFFF"/>
                <w:sz w:val="16"/>
                <w:szCs w:val="16"/>
              </w:rPr>
              <w:t>21-22</w:t>
            </w:r>
          </w:p>
        </w:tc>
        <w:tc>
          <w:tcPr>
            <w:tcW w:w="237" w:type="pct"/>
            <w:tcBorders>
              <w:top w:val="single" w:sz="8" w:space="0" w:color="auto"/>
              <w:left w:val="nil"/>
              <w:bottom w:val="single" w:sz="8" w:space="0" w:color="auto"/>
              <w:right w:val="single" w:sz="8" w:space="0" w:color="auto"/>
            </w:tcBorders>
            <w:shd w:val="clear" w:color="000000" w:fill="003366"/>
            <w:vAlign w:val="center"/>
            <w:hideMark/>
          </w:tcPr>
          <w:p w14:paraId="1285FA83" w14:textId="3B4576D3" w:rsidR="00400804" w:rsidRPr="00C522A0" w:rsidRDefault="00400804">
            <w:pPr>
              <w:jc w:val="center"/>
              <w:rPr>
                <w:b/>
                <w:bCs/>
                <w:color w:val="FFFFFF"/>
                <w:sz w:val="16"/>
                <w:szCs w:val="16"/>
              </w:rPr>
            </w:pPr>
            <w:r w:rsidRPr="00C522A0">
              <w:rPr>
                <w:b/>
                <w:bCs/>
                <w:color w:val="FFFFFF"/>
                <w:sz w:val="16"/>
                <w:szCs w:val="16"/>
              </w:rPr>
              <w:t>22-23</w:t>
            </w:r>
          </w:p>
        </w:tc>
        <w:tc>
          <w:tcPr>
            <w:tcW w:w="237" w:type="pct"/>
            <w:tcBorders>
              <w:top w:val="single" w:sz="8" w:space="0" w:color="auto"/>
              <w:left w:val="nil"/>
              <w:bottom w:val="single" w:sz="8" w:space="0" w:color="auto"/>
              <w:right w:val="single" w:sz="8" w:space="0" w:color="auto"/>
            </w:tcBorders>
            <w:shd w:val="clear" w:color="000000" w:fill="003366"/>
            <w:vAlign w:val="center"/>
            <w:hideMark/>
          </w:tcPr>
          <w:p w14:paraId="38E81C34" w14:textId="70E42440" w:rsidR="00400804" w:rsidRPr="00C522A0" w:rsidRDefault="00400804">
            <w:pPr>
              <w:jc w:val="center"/>
              <w:rPr>
                <w:b/>
                <w:bCs/>
                <w:color w:val="FFFFFF"/>
                <w:sz w:val="16"/>
                <w:szCs w:val="16"/>
              </w:rPr>
            </w:pPr>
            <w:r w:rsidRPr="00C522A0">
              <w:rPr>
                <w:b/>
                <w:bCs/>
                <w:color w:val="FFFFFF"/>
                <w:sz w:val="16"/>
                <w:szCs w:val="16"/>
              </w:rPr>
              <w:t>23-24</w:t>
            </w:r>
          </w:p>
        </w:tc>
        <w:tc>
          <w:tcPr>
            <w:tcW w:w="238" w:type="pct"/>
            <w:tcBorders>
              <w:top w:val="single" w:sz="8" w:space="0" w:color="auto"/>
              <w:left w:val="nil"/>
              <w:bottom w:val="single" w:sz="8" w:space="0" w:color="auto"/>
              <w:right w:val="single" w:sz="8" w:space="0" w:color="auto"/>
            </w:tcBorders>
            <w:shd w:val="clear" w:color="000000" w:fill="003366"/>
            <w:vAlign w:val="center"/>
            <w:hideMark/>
          </w:tcPr>
          <w:p w14:paraId="3B8EBB9A" w14:textId="3A9F50D2" w:rsidR="00400804" w:rsidRPr="00C522A0" w:rsidRDefault="00400804">
            <w:pPr>
              <w:jc w:val="center"/>
              <w:rPr>
                <w:b/>
                <w:bCs/>
                <w:color w:val="FFFFFF"/>
                <w:sz w:val="16"/>
                <w:szCs w:val="16"/>
              </w:rPr>
            </w:pPr>
            <w:r w:rsidRPr="00C522A0">
              <w:rPr>
                <w:b/>
                <w:bCs/>
                <w:color w:val="FFFFFF"/>
                <w:sz w:val="16"/>
                <w:szCs w:val="16"/>
              </w:rPr>
              <w:t>24-25</w:t>
            </w:r>
          </w:p>
        </w:tc>
        <w:tc>
          <w:tcPr>
            <w:tcW w:w="331" w:type="pct"/>
            <w:tcBorders>
              <w:top w:val="single" w:sz="8" w:space="0" w:color="auto"/>
              <w:left w:val="nil"/>
              <w:bottom w:val="single" w:sz="4" w:space="0" w:color="auto"/>
              <w:right w:val="single" w:sz="8" w:space="0" w:color="auto"/>
            </w:tcBorders>
            <w:shd w:val="clear" w:color="000000" w:fill="003366"/>
            <w:vAlign w:val="center"/>
            <w:hideMark/>
          </w:tcPr>
          <w:p w14:paraId="605881DF" w14:textId="77777777" w:rsidR="00C522A0" w:rsidRDefault="00400804">
            <w:pPr>
              <w:jc w:val="center"/>
              <w:rPr>
                <w:b/>
                <w:bCs/>
                <w:color w:val="FFFFFF"/>
                <w:sz w:val="16"/>
                <w:szCs w:val="16"/>
              </w:rPr>
            </w:pPr>
            <w:r w:rsidRPr="00C522A0">
              <w:rPr>
                <w:b/>
                <w:bCs/>
                <w:color w:val="FFFFFF"/>
                <w:sz w:val="16"/>
                <w:szCs w:val="16"/>
              </w:rPr>
              <w:t>Centro</w:t>
            </w:r>
          </w:p>
          <w:p w14:paraId="6DBFCC13" w14:textId="0CEC4D27" w:rsidR="00400804" w:rsidRPr="00C522A0" w:rsidRDefault="00400804">
            <w:pPr>
              <w:jc w:val="center"/>
              <w:rPr>
                <w:b/>
                <w:bCs/>
                <w:color w:val="FFFFFF"/>
                <w:sz w:val="16"/>
                <w:szCs w:val="16"/>
              </w:rPr>
            </w:pPr>
            <w:r w:rsidRPr="00C522A0">
              <w:rPr>
                <w:b/>
                <w:bCs/>
                <w:color w:val="FFFFFF"/>
                <w:sz w:val="16"/>
                <w:szCs w:val="16"/>
              </w:rPr>
              <w:t xml:space="preserve"> 202</w:t>
            </w:r>
            <w:r w:rsidR="00C0591A" w:rsidRPr="00C522A0">
              <w:rPr>
                <w:b/>
                <w:bCs/>
                <w:color w:val="FFFFFF"/>
                <w:sz w:val="16"/>
                <w:szCs w:val="16"/>
                <w:lang w:val="es-ES"/>
              </w:rPr>
              <w:t>4</w:t>
            </w:r>
            <w:r w:rsidRPr="00C522A0">
              <w:rPr>
                <w:b/>
                <w:bCs/>
                <w:color w:val="FFFFFF"/>
                <w:sz w:val="16"/>
                <w:szCs w:val="16"/>
              </w:rPr>
              <w:t>-</w:t>
            </w:r>
            <w:r w:rsidR="00C0591A" w:rsidRPr="00C522A0">
              <w:rPr>
                <w:b/>
                <w:bCs/>
                <w:color w:val="FFFFFF"/>
                <w:sz w:val="16"/>
                <w:szCs w:val="16"/>
                <w:lang w:val="es-ES"/>
              </w:rPr>
              <w:t>25</w:t>
            </w:r>
          </w:p>
        </w:tc>
        <w:tc>
          <w:tcPr>
            <w:tcW w:w="332" w:type="pct"/>
            <w:tcBorders>
              <w:top w:val="single" w:sz="8" w:space="0" w:color="auto"/>
              <w:left w:val="nil"/>
              <w:bottom w:val="single" w:sz="4" w:space="0" w:color="000000"/>
              <w:right w:val="single" w:sz="8" w:space="0" w:color="auto"/>
            </w:tcBorders>
            <w:shd w:val="clear" w:color="000000" w:fill="003366"/>
            <w:vAlign w:val="center"/>
            <w:hideMark/>
          </w:tcPr>
          <w:p w14:paraId="15303579" w14:textId="77777777" w:rsidR="00C522A0" w:rsidRDefault="00400804">
            <w:pPr>
              <w:jc w:val="center"/>
              <w:rPr>
                <w:b/>
                <w:bCs/>
                <w:color w:val="FFE699"/>
                <w:sz w:val="16"/>
                <w:szCs w:val="16"/>
              </w:rPr>
            </w:pPr>
            <w:r w:rsidRPr="00C522A0">
              <w:rPr>
                <w:b/>
                <w:bCs/>
                <w:color w:val="FFE699"/>
                <w:sz w:val="16"/>
                <w:szCs w:val="16"/>
              </w:rPr>
              <w:t xml:space="preserve">UCA </w:t>
            </w:r>
          </w:p>
          <w:p w14:paraId="7204D987" w14:textId="3E7B2466" w:rsidR="00400804" w:rsidRPr="00C522A0" w:rsidRDefault="00400804">
            <w:pPr>
              <w:jc w:val="center"/>
              <w:rPr>
                <w:b/>
                <w:bCs/>
                <w:color w:val="FFE699"/>
                <w:sz w:val="16"/>
                <w:szCs w:val="16"/>
                <w:lang w:val="es-ES"/>
              </w:rPr>
            </w:pPr>
            <w:r w:rsidRPr="00C522A0">
              <w:rPr>
                <w:b/>
                <w:bCs/>
                <w:color w:val="FFE699"/>
                <w:sz w:val="16"/>
                <w:szCs w:val="16"/>
              </w:rPr>
              <w:t>202</w:t>
            </w:r>
            <w:r w:rsidR="00C0591A" w:rsidRPr="00C522A0">
              <w:rPr>
                <w:b/>
                <w:bCs/>
                <w:color w:val="FFE699"/>
                <w:sz w:val="16"/>
                <w:szCs w:val="16"/>
                <w:lang w:val="es-ES"/>
              </w:rPr>
              <w:t>4</w:t>
            </w:r>
            <w:r w:rsidRPr="00C522A0">
              <w:rPr>
                <w:b/>
                <w:bCs/>
                <w:color w:val="FFE699"/>
                <w:sz w:val="16"/>
                <w:szCs w:val="16"/>
              </w:rPr>
              <w:t>-2</w:t>
            </w:r>
            <w:r w:rsidR="00C0591A" w:rsidRPr="00C522A0">
              <w:rPr>
                <w:b/>
                <w:bCs/>
                <w:color w:val="FFE699"/>
                <w:sz w:val="16"/>
                <w:szCs w:val="16"/>
                <w:lang w:val="es-ES"/>
              </w:rPr>
              <w:t>5</w:t>
            </w:r>
          </w:p>
        </w:tc>
        <w:tc>
          <w:tcPr>
            <w:tcW w:w="331" w:type="pct"/>
            <w:tcBorders>
              <w:top w:val="nil"/>
              <w:left w:val="nil"/>
              <w:bottom w:val="single" w:sz="8" w:space="0" w:color="auto"/>
              <w:right w:val="single" w:sz="4" w:space="0" w:color="auto"/>
            </w:tcBorders>
            <w:shd w:val="clear" w:color="000000" w:fill="FFD966"/>
            <w:vAlign w:val="center"/>
            <w:hideMark/>
          </w:tcPr>
          <w:p w14:paraId="3F1A0E26" w14:textId="77777777" w:rsidR="00400804" w:rsidRPr="00C522A0" w:rsidRDefault="00400804">
            <w:pPr>
              <w:jc w:val="center"/>
              <w:rPr>
                <w:color w:val="C00000"/>
                <w:sz w:val="16"/>
                <w:szCs w:val="16"/>
              </w:rPr>
            </w:pPr>
            <w:r w:rsidRPr="00C522A0">
              <w:rPr>
                <w:color w:val="C00000"/>
                <w:sz w:val="16"/>
                <w:szCs w:val="16"/>
              </w:rPr>
              <w:t>Centro</w:t>
            </w:r>
          </w:p>
        </w:tc>
        <w:tc>
          <w:tcPr>
            <w:tcW w:w="402" w:type="pct"/>
            <w:tcBorders>
              <w:top w:val="nil"/>
              <w:left w:val="nil"/>
              <w:bottom w:val="single" w:sz="8" w:space="0" w:color="auto"/>
              <w:right w:val="single" w:sz="8" w:space="0" w:color="auto"/>
            </w:tcBorders>
            <w:shd w:val="clear" w:color="000000" w:fill="FFD966"/>
            <w:vAlign w:val="center"/>
            <w:hideMark/>
          </w:tcPr>
          <w:p w14:paraId="659D9641" w14:textId="77777777" w:rsidR="00400804" w:rsidRPr="00C522A0" w:rsidRDefault="00400804">
            <w:pPr>
              <w:jc w:val="center"/>
              <w:rPr>
                <w:color w:val="C00000"/>
                <w:sz w:val="16"/>
                <w:szCs w:val="16"/>
              </w:rPr>
            </w:pPr>
            <w:r w:rsidRPr="00C522A0">
              <w:rPr>
                <w:color w:val="C00000"/>
                <w:sz w:val="16"/>
                <w:szCs w:val="16"/>
              </w:rPr>
              <w:t>UCA</w:t>
            </w:r>
          </w:p>
        </w:tc>
      </w:tr>
      <w:tr w:rsidR="001D51F5" w:rsidRPr="00C522A0" w14:paraId="017A9DEA" w14:textId="77777777" w:rsidTr="001D51F5">
        <w:trPr>
          <w:trHeight w:val="510"/>
        </w:trPr>
        <w:tc>
          <w:tcPr>
            <w:tcW w:w="2286" w:type="pct"/>
            <w:tcBorders>
              <w:top w:val="single" w:sz="8" w:space="0" w:color="auto"/>
              <w:left w:val="single" w:sz="8" w:space="0" w:color="auto"/>
              <w:bottom w:val="single" w:sz="4" w:space="0" w:color="auto"/>
              <w:right w:val="single" w:sz="4" w:space="0" w:color="auto"/>
            </w:tcBorders>
            <w:shd w:val="clear" w:color="000000" w:fill="F8CBAD"/>
            <w:vAlign w:val="center"/>
            <w:hideMark/>
          </w:tcPr>
          <w:p w14:paraId="583B690B" w14:textId="77777777" w:rsidR="00400804" w:rsidRPr="001D51F5" w:rsidRDefault="00400804">
            <w:pPr>
              <w:rPr>
                <w:color w:val="000000"/>
                <w:sz w:val="16"/>
                <w:szCs w:val="16"/>
              </w:rPr>
            </w:pPr>
            <w:r w:rsidRPr="001D51F5">
              <w:rPr>
                <w:color w:val="000000"/>
                <w:sz w:val="16"/>
                <w:szCs w:val="16"/>
              </w:rPr>
              <w:t>ISGC-P07-02: Grado de satisfacción global del alumnado con el título</w:t>
            </w:r>
          </w:p>
        </w:tc>
        <w:tc>
          <w:tcPr>
            <w:tcW w:w="322" w:type="pct"/>
            <w:tcBorders>
              <w:top w:val="nil"/>
              <w:left w:val="nil"/>
              <w:bottom w:val="single" w:sz="4" w:space="0" w:color="auto"/>
              <w:right w:val="single" w:sz="4" w:space="0" w:color="auto"/>
            </w:tcBorders>
            <w:shd w:val="clear" w:color="000000" w:fill="F8CBAD"/>
            <w:vAlign w:val="center"/>
            <w:hideMark/>
          </w:tcPr>
          <w:p w14:paraId="7A39AD00" w14:textId="77777777" w:rsidR="00400804" w:rsidRPr="001D51F5" w:rsidRDefault="00400804">
            <w:pPr>
              <w:jc w:val="center"/>
              <w:rPr>
                <w:color w:val="000000"/>
                <w:sz w:val="16"/>
                <w:szCs w:val="16"/>
              </w:rPr>
            </w:pPr>
            <w:r w:rsidRPr="001D51F5">
              <w:rPr>
                <w:color w:val="000000"/>
                <w:sz w:val="16"/>
                <w:szCs w:val="16"/>
              </w:rPr>
              <w:t>3.62</w:t>
            </w:r>
          </w:p>
        </w:tc>
        <w:tc>
          <w:tcPr>
            <w:tcW w:w="284" w:type="pct"/>
            <w:gridSpan w:val="2"/>
            <w:tcBorders>
              <w:top w:val="nil"/>
              <w:left w:val="nil"/>
              <w:bottom w:val="single" w:sz="4" w:space="0" w:color="auto"/>
              <w:right w:val="single" w:sz="4" w:space="0" w:color="auto"/>
            </w:tcBorders>
            <w:shd w:val="clear" w:color="000000" w:fill="F8CBAD"/>
            <w:vAlign w:val="center"/>
            <w:hideMark/>
          </w:tcPr>
          <w:p w14:paraId="11AEC952" w14:textId="77777777" w:rsidR="00400804" w:rsidRPr="00C522A0" w:rsidRDefault="00400804">
            <w:pPr>
              <w:jc w:val="center"/>
              <w:rPr>
                <w:color w:val="000000"/>
                <w:sz w:val="16"/>
                <w:szCs w:val="16"/>
              </w:rPr>
            </w:pPr>
            <w:r w:rsidRPr="00C522A0">
              <w:rPr>
                <w:color w:val="000000"/>
                <w:sz w:val="16"/>
                <w:szCs w:val="16"/>
              </w:rPr>
              <w:t>3.51</w:t>
            </w:r>
          </w:p>
        </w:tc>
        <w:tc>
          <w:tcPr>
            <w:tcW w:w="237" w:type="pct"/>
            <w:tcBorders>
              <w:top w:val="nil"/>
              <w:left w:val="nil"/>
              <w:bottom w:val="single" w:sz="4" w:space="0" w:color="auto"/>
              <w:right w:val="nil"/>
            </w:tcBorders>
            <w:shd w:val="clear" w:color="000000" w:fill="F8CBAD"/>
            <w:vAlign w:val="center"/>
            <w:hideMark/>
          </w:tcPr>
          <w:p w14:paraId="796E0D0D" w14:textId="77777777" w:rsidR="00400804" w:rsidRPr="00C522A0" w:rsidRDefault="00400804">
            <w:pPr>
              <w:jc w:val="center"/>
              <w:rPr>
                <w:color w:val="000000"/>
                <w:sz w:val="16"/>
                <w:szCs w:val="16"/>
              </w:rPr>
            </w:pPr>
            <w:r w:rsidRPr="00C522A0">
              <w:rPr>
                <w:color w:val="000000"/>
                <w:sz w:val="16"/>
                <w:szCs w:val="16"/>
              </w:rPr>
              <w:t>3.51</w:t>
            </w:r>
          </w:p>
        </w:tc>
        <w:tc>
          <w:tcPr>
            <w:tcW w:w="237" w:type="pct"/>
            <w:tcBorders>
              <w:top w:val="nil"/>
              <w:left w:val="single" w:sz="4" w:space="0" w:color="auto"/>
              <w:bottom w:val="single" w:sz="4" w:space="0" w:color="auto"/>
              <w:right w:val="nil"/>
            </w:tcBorders>
            <w:shd w:val="clear" w:color="000000" w:fill="F8CBAD"/>
            <w:vAlign w:val="center"/>
            <w:hideMark/>
          </w:tcPr>
          <w:p w14:paraId="0DF7A9C1" w14:textId="77777777" w:rsidR="00400804" w:rsidRPr="00C522A0" w:rsidRDefault="00400804">
            <w:pPr>
              <w:jc w:val="center"/>
              <w:rPr>
                <w:color w:val="000000"/>
                <w:sz w:val="16"/>
                <w:szCs w:val="16"/>
              </w:rPr>
            </w:pPr>
            <w:r w:rsidRPr="00C522A0">
              <w:rPr>
                <w:color w:val="000000"/>
                <w:sz w:val="16"/>
                <w:szCs w:val="16"/>
              </w:rPr>
              <w:t>3.28</w:t>
            </w:r>
          </w:p>
        </w:tc>
        <w:tc>
          <w:tcPr>
            <w:tcW w:w="238" w:type="pct"/>
            <w:tcBorders>
              <w:top w:val="nil"/>
              <w:left w:val="single" w:sz="4" w:space="0" w:color="auto"/>
              <w:bottom w:val="single" w:sz="4" w:space="0" w:color="auto"/>
              <w:right w:val="nil"/>
            </w:tcBorders>
            <w:shd w:val="clear" w:color="000000" w:fill="F8CBAD"/>
            <w:vAlign w:val="center"/>
            <w:hideMark/>
          </w:tcPr>
          <w:p w14:paraId="71381884" w14:textId="77777777" w:rsidR="00400804" w:rsidRPr="00C522A0" w:rsidRDefault="00400804">
            <w:pPr>
              <w:jc w:val="center"/>
              <w:rPr>
                <w:color w:val="000000"/>
                <w:sz w:val="16"/>
                <w:szCs w:val="16"/>
              </w:rPr>
            </w:pPr>
            <w:r w:rsidRPr="00C522A0">
              <w:rPr>
                <w:color w:val="000000"/>
                <w:sz w:val="16"/>
                <w:szCs w:val="16"/>
              </w:rPr>
              <w:t>3.46</w:t>
            </w:r>
          </w:p>
        </w:tc>
        <w:tc>
          <w:tcPr>
            <w:tcW w:w="331" w:type="pct"/>
            <w:tcBorders>
              <w:top w:val="single" w:sz="8" w:space="0" w:color="auto"/>
              <w:left w:val="single" w:sz="8" w:space="0" w:color="auto"/>
              <w:bottom w:val="single" w:sz="4" w:space="0" w:color="auto"/>
              <w:right w:val="single" w:sz="8" w:space="0" w:color="auto"/>
            </w:tcBorders>
            <w:shd w:val="clear" w:color="000000" w:fill="F8CBAD"/>
            <w:vAlign w:val="center"/>
            <w:hideMark/>
          </w:tcPr>
          <w:p w14:paraId="10118421" w14:textId="77777777" w:rsidR="00400804" w:rsidRPr="00C522A0" w:rsidRDefault="00400804">
            <w:pPr>
              <w:jc w:val="center"/>
              <w:rPr>
                <w:color w:val="000000"/>
                <w:sz w:val="16"/>
                <w:szCs w:val="16"/>
              </w:rPr>
            </w:pPr>
            <w:r w:rsidRPr="00C522A0">
              <w:rPr>
                <w:color w:val="000000"/>
                <w:sz w:val="16"/>
                <w:szCs w:val="16"/>
              </w:rPr>
              <w:t>3.57</w:t>
            </w:r>
          </w:p>
        </w:tc>
        <w:tc>
          <w:tcPr>
            <w:tcW w:w="332" w:type="pct"/>
            <w:tcBorders>
              <w:top w:val="single" w:sz="8" w:space="0" w:color="auto"/>
              <w:left w:val="nil"/>
              <w:bottom w:val="single" w:sz="4" w:space="0" w:color="auto"/>
              <w:right w:val="single" w:sz="8" w:space="0" w:color="auto"/>
            </w:tcBorders>
            <w:shd w:val="clear" w:color="000000" w:fill="F8CBAD"/>
            <w:noWrap/>
            <w:vAlign w:val="center"/>
            <w:hideMark/>
          </w:tcPr>
          <w:p w14:paraId="0B06A95A" w14:textId="77777777" w:rsidR="00400804" w:rsidRPr="00C522A0" w:rsidRDefault="00400804">
            <w:pPr>
              <w:jc w:val="center"/>
              <w:rPr>
                <w:color w:val="1F4E78"/>
                <w:sz w:val="16"/>
                <w:szCs w:val="16"/>
              </w:rPr>
            </w:pPr>
            <w:r w:rsidRPr="00C522A0">
              <w:rPr>
                <w:color w:val="1F4E78"/>
                <w:sz w:val="16"/>
                <w:szCs w:val="16"/>
              </w:rPr>
              <w:t>3.63</w:t>
            </w:r>
          </w:p>
        </w:tc>
        <w:tc>
          <w:tcPr>
            <w:tcW w:w="331" w:type="pct"/>
            <w:tcBorders>
              <w:top w:val="nil"/>
              <w:left w:val="nil"/>
              <w:bottom w:val="single" w:sz="4" w:space="0" w:color="auto"/>
              <w:right w:val="single" w:sz="4" w:space="0" w:color="auto"/>
            </w:tcBorders>
            <w:shd w:val="clear" w:color="000000" w:fill="F8CBAD"/>
            <w:vAlign w:val="center"/>
            <w:hideMark/>
          </w:tcPr>
          <w:p w14:paraId="199BA07D" w14:textId="77777777" w:rsidR="00400804" w:rsidRPr="00C522A0" w:rsidRDefault="00400804">
            <w:pPr>
              <w:jc w:val="center"/>
              <w:rPr>
                <w:sz w:val="16"/>
                <w:szCs w:val="16"/>
              </w:rPr>
            </w:pPr>
            <w:r w:rsidRPr="00C522A0">
              <w:rPr>
                <w:color w:val="FF0000"/>
                <w:sz w:val="16"/>
                <w:szCs w:val="16"/>
              </w:rPr>
              <w:t>-0.11</w:t>
            </w:r>
          </w:p>
        </w:tc>
        <w:tc>
          <w:tcPr>
            <w:tcW w:w="402" w:type="pct"/>
            <w:tcBorders>
              <w:top w:val="nil"/>
              <w:left w:val="nil"/>
              <w:bottom w:val="single" w:sz="4" w:space="0" w:color="auto"/>
              <w:right w:val="single" w:sz="8" w:space="0" w:color="auto"/>
            </w:tcBorders>
            <w:shd w:val="clear" w:color="000000" w:fill="F8CBAD"/>
            <w:vAlign w:val="center"/>
            <w:hideMark/>
          </w:tcPr>
          <w:p w14:paraId="02689722" w14:textId="77777777" w:rsidR="00400804" w:rsidRPr="00C522A0" w:rsidRDefault="00400804">
            <w:pPr>
              <w:jc w:val="center"/>
              <w:rPr>
                <w:sz w:val="16"/>
                <w:szCs w:val="16"/>
              </w:rPr>
            </w:pPr>
            <w:r w:rsidRPr="00C522A0">
              <w:rPr>
                <w:color w:val="FF0000"/>
                <w:sz w:val="16"/>
                <w:szCs w:val="16"/>
              </w:rPr>
              <w:t>-0.17</w:t>
            </w:r>
          </w:p>
        </w:tc>
      </w:tr>
      <w:tr w:rsidR="001D51F5" w:rsidRPr="00C522A0" w14:paraId="472800BB" w14:textId="77777777" w:rsidTr="001D51F5">
        <w:trPr>
          <w:trHeight w:val="510"/>
        </w:trPr>
        <w:tc>
          <w:tcPr>
            <w:tcW w:w="2286"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5808D414" w14:textId="77777777" w:rsidR="00400804" w:rsidRPr="001D51F5" w:rsidRDefault="00400804">
            <w:pPr>
              <w:rPr>
                <w:color w:val="000000"/>
                <w:sz w:val="16"/>
                <w:szCs w:val="16"/>
              </w:rPr>
            </w:pPr>
            <w:r w:rsidRPr="001D51F5">
              <w:rPr>
                <w:color w:val="000000"/>
                <w:sz w:val="16"/>
                <w:szCs w:val="16"/>
              </w:rPr>
              <w:t>ISGC-P07-03: Grado de satisfacción global del PDI con el título</w:t>
            </w:r>
          </w:p>
        </w:tc>
        <w:tc>
          <w:tcPr>
            <w:tcW w:w="322" w:type="pct"/>
            <w:tcBorders>
              <w:top w:val="nil"/>
              <w:left w:val="nil"/>
              <w:bottom w:val="single" w:sz="4" w:space="0" w:color="auto"/>
              <w:right w:val="single" w:sz="4" w:space="0" w:color="auto"/>
            </w:tcBorders>
            <w:shd w:val="clear" w:color="000000" w:fill="FFFFFF"/>
            <w:vAlign w:val="center"/>
            <w:hideMark/>
          </w:tcPr>
          <w:p w14:paraId="65BCEB55" w14:textId="77777777" w:rsidR="00400804" w:rsidRPr="001D51F5" w:rsidRDefault="00400804">
            <w:pPr>
              <w:jc w:val="center"/>
              <w:rPr>
                <w:color w:val="000000"/>
                <w:sz w:val="16"/>
                <w:szCs w:val="16"/>
              </w:rPr>
            </w:pPr>
            <w:r w:rsidRPr="001D51F5">
              <w:rPr>
                <w:color w:val="000000"/>
                <w:sz w:val="16"/>
                <w:szCs w:val="16"/>
              </w:rPr>
              <w:t>4.15</w:t>
            </w:r>
          </w:p>
        </w:tc>
        <w:tc>
          <w:tcPr>
            <w:tcW w:w="284" w:type="pct"/>
            <w:gridSpan w:val="2"/>
            <w:tcBorders>
              <w:top w:val="nil"/>
              <w:left w:val="nil"/>
              <w:bottom w:val="single" w:sz="4" w:space="0" w:color="auto"/>
              <w:right w:val="single" w:sz="4" w:space="0" w:color="auto"/>
            </w:tcBorders>
            <w:shd w:val="clear" w:color="000000" w:fill="FFFFFF"/>
            <w:vAlign w:val="center"/>
            <w:hideMark/>
          </w:tcPr>
          <w:p w14:paraId="1B9D1471" w14:textId="77777777" w:rsidR="00400804" w:rsidRPr="00C522A0" w:rsidRDefault="00400804">
            <w:pPr>
              <w:jc w:val="center"/>
              <w:rPr>
                <w:color w:val="000000"/>
                <w:sz w:val="16"/>
                <w:szCs w:val="16"/>
              </w:rPr>
            </w:pPr>
            <w:r w:rsidRPr="00C522A0">
              <w:rPr>
                <w:color w:val="000000"/>
                <w:sz w:val="16"/>
                <w:szCs w:val="16"/>
              </w:rPr>
              <w:t>3.95</w:t>
            </w:r>
          </w:p>
        </w:tc>
        <w:tc>
          <w:tcPr>
            <w:tcW w:w="237" w:type="pct"/>
            <w:tcBorders>
              <w:top w:val="nil"/>
              <w:left w:val="nil"/>
              <w:bottom w:val="single" w:sz="4" w:space="0" w:color="auto"/>
              <w:right w:val="nil"/>
            </w:tcBorders>
            <w:shd w:val="clear" w:color="000000" w:fill="FFFFFF"/>
            <w:vAlign w:val="center"/>
            <w:hideMark/>
          </w:tcPr>
          <w:p w14:paraId="7425F07D" w14:textId="77777777" w:rsidR="00400804" w:rsidRPr="00C522A0" w:rsidRDefault="00400804">
            <w:pPr>
              <w:jc w:val="center"/>
              <w:rPr>
                <w:color w:val="000000"/>
                <w:sz w:val="16"/>
                <w:szCs w:val="16"/>
              </w:rPr>
            </w:pPr>
            <w:r w:rsidRPr="00C522A0">
              <w:rPr>
                <w:color w:val="000000"/>
                <w:sz w:val="16"/>
                <w:szCs w:val="16"/>
              </w:rPr>
              <w:t>3.86</w:t>
            </w:r>
          </w:p>
        </w:tc>
        <w:tc>
          <w:tcPr>
            <w:tcW w:w="237" w:type="pct"/>
            <w:tcBorders>
              <w:top w:val="nil"/>
              <w:left w:val="single" w:sz="4" w:space="0" w:color="auto"/>
              <w:bottom w:val="single" w:sz="4" w:space="0" w:color="auto"/>
              <w:right w:val="nil"/>
            </w:tcBorders>
            <w:shd w:val="clear" w:color="000000" w:fill="FFFFFF"/>
            <w:vAlign w:val="center"/>
            <w:hideMark/>
          </w:tcPr>
          <w:p w14:paraId="6E87E983" w14:textId="77777777" w:rsidR="00400804" w:rsidRPr="00C522A0" w:rsidRDefault="00400804">
            <w:pPr>
              <w:jc w:val="center"/>
              <w:rPr>
                <w:color w:val="000000"/>
                <w:sz w:val="16"/>
                <w:szCs w:val="16"/>
              </w:rPr>
            </w:pPr>
            <w:r w:rsidRPr="00C522A0">
              <w:rPr>
                <w:color w:val="000000"/>
                <w:sz w:val="16"/>
                <w:szCs w:val="16"/>
              </w:rPr>
              <w:t>3.95</w:t>
            </w:r>
          </w:p>
        </w:tc>
        <w:tc>
          <w:tcPr>
            <w:tcW w:w="238" w:type="pct"/>
            <w:tcBorders>
              <w:top w:val="nil"/>
              <w:left w:val="single" w:sz="4" w:space="0" w:color="auto"/>
              <w:bottom w:val="single" w:sz="4" w:space="0" w:color="auto"/>
              <w:right w:val="nil"/>
            </w:tcBorders>
            <w:shd w:val="clear" w:color="000000" w:fill="FFFFFF"/>
            <w:vAlign w:val="center"/>
            <w:hideMark/>
          </w:tcPr>
          <w:p w14:paraId="6F163B67" w14:textId="77777777" w:rsidR="00400804" w:rsidRPr="00C522A0" w:rsidRDefault="00400804">
            <w:pPr>
              <w:jc w:val="center"/>
              <w:rPr>
                <w:color w:val="000000"/>
                <w:sz w:val="16"/>
                <w:szCs w:val="16"/>
              </w:rPr>
            </w:pPr>
            <w:r w:rsidRPr="00C522A0">
              <w:rPr>
                <w:color w:val="000000"/>
                <w:sz w:val="16"/>
                <w:szCs w:val="16"/>
              </w:rPr>
              <w:t>4.05</w:t>
            </w:r>
          </w:p>
        </w:tc>
        <w:tc>
          <w:tcPr>
            <w:tcW w:w="331" w:type="pct"/>
            <w:tcBorders>
              <w:top w:val="nil"/>
              <w:left w:val="single" w:sz="8" w:space="0" w:color="auto"/>
              <w:bottom w:val="single" w:sz="4" w:space="0" w:color="auto"/>
              <w:right w:val="single" w:sz="8" w:space="0" w:color="auto"/>
            </w:tcBorders>
            <w:shd w:val="clear" w:color="000000" w:fill="FFFFFF"/>
            <w:vAlign w:val="center"/>
            <w:hideMark/>
          </w:tcPr>
          <w:p w14:paraId="42F1BF27" w14:textId="77777777" w:rsidR="00400804" w:rsidRPr="00C522A0" w:rsidRDefault="00400804">
            <w:pPr>
              <w:jc w:val="center"/>
              <w:rPr>
                <w:color w:val="000000"/>
                <w:sz w:val="16"/>
                <w:szCs w:val="16"/>
              </w:rPr>
            </w:pPr>
            <w:r w:rsidRPr="00C522A0">
              <w:rPr>
                <w:color w:val="000000"/>
                <w:sz w:val="16"/>
                <w:szCs w:val="16"/>
              </w:rPr>
              <w:t>4.05</w:t>
            </w:r>
          </w:p>
        </w:tc>
        <w:tc>
          <w:tcPr>
            <w:tcW w:w="332" w:type="pct"/>
            <w:tcBorders>
              <w:top w:val="nil"/>
              <w:left w:val="nil"/>
              <w:bottom w:val="single" w:sz="4" w:space="0" w:color="auto"/>
              <w:right w:val="single" w:sz="8" w:space="0" w:color="auto"/>
            </w:tcBorders>
            <w:shd w:val="clear" w:color="000000" w:fill="FFFFFF"/>
            <w:noWrap/>
            <w:vAlign w:val="center"/>
            <w:hideMark/>
          </w:tcPr>
          <w:p w14:paraId="4F3F01D3" w14:textId="77777777" w:rsidR="00400804" w:rsidRPr="00C522A0" w:rsidRDefault="00400804">
            <w:pPr>
              <w:jc w:val="center"/>
              <w:rPr>
                <w:color w:val="1F4E78"/>
                <w:sz w:val="16"/>
                <w:szCs w:val="16"/>
              </w:rPr>
            </w:pPr>
            <w:r w:rsidRPr="00C522A0">
              <w:rPr>
                <w:color w:val="1F4E78"/>
                <w:sz w:val="16"/>
                <w:szCs w:val="16"/>
              </w:rPr>
              <w:t>3.96</w:t>
            </w:r>
          </w:p>
        </w:tc>
        <w:tc>
          <w:tcPr>
            <w:tcW w:w="331" w:type="pct"/>
            <w:tcBorders>
              <w:top w:val="nil"/>
              <w:left w:val="nil"/>
              <w:bottom w:val="single" w:sz="4" w:space="0" w:color="auto"/>
              <w:right w:val="single" w:sz="4" w:space="0" w:color="auto"/>
            </w:tcBorders>
            <w:shd w:val="clear" w:color="000000" w:fill="FFFFFF"/>
            <w:vAlign w:val="center"/>
            <w:hideMark/>
          </w:tcPr>
          <w:p w14:paraId="3F35E082" w14:textId="77777777" w:rsidR="00400804" w:rsidRPr="00C522A0" w:rsidRDefault="00400804">
            <w:pPr>
              <w:jc w:val="center"/>
              <w:rPr>
                <w:sz w:val="16"/>
                <w:szCs w:val="16"/>
              </w:rPr>
            </w:pPr>
            <w:r w:rsidRPr="00C522A0">
              <w:rPr>
                <w:sz w:val="16"/>
                <w:szCs w:val="16"/>
              </w:rPr>
              <w:t>0.00</w:t>
            </w:r>
          </w:p>
        </w:tc>
        <w:tc>
          <w:tcPr>
            <w:tcW w:w="402" w:type="pct"/>
            <w:tcBorders>
              <w:top w:val="nil"/>
              <w:left w:val="nil"/>
              <w:bottom w:val="single" w:sz="4" w:space="0" w:color="auto"/>
              <w:right w:val="single" w:sz="8" w:space="0" w:color="auto"/>
            </w:tcBorders>
            <w:shd w:val="clear" w:color="000000" w:fill="FFFFFF"/>
            <w:vAlign w:val="center"/>
            <w:hideMark/>
          </w:tcPr>
          <w:p w14:paraId="10F2A170" w14:textId="77777777" w:rsidR="00400804" w:rsidRPr="00C522A0" w:rsidRDefault="00400804">
            <w:pPr>
              <w:jc w:val="center"/>
              <w:rPr>
                <w:sz w:val="16"/>
                <w:szCs w:val="16"/>
              </w:rPr>
            </w:pPr>
            <w:r w:rsidRPr="00C522A0">
              <w:rPr>
                <w:sz w:val="16"/>
                <w:szCs w:val="16"/>
              </w:rPr>
              <w:t>0.09</w:t>
            </w:r>
          </w:p>
        </w:tc>
      </w:tr>
      <w:tr w:rsidR="001D51F5" w:rsidRPr="00C522A0" w14:paraId="11F09FAA" w14:textId="77777777" w:rsidTr="001D51F5">
        <w:trPr>
          <w:trHeight w:val="510"/>
        </w:trPr>
        <w:tc>
          <w:tcPr>
            <w:tcW w:w="2286" w:type="pct"/>
            <w:tcBorders>
              <w:top w:val="single" w:sz="4" w:space="0" w:color="auto"/>
              <w:left w:val="single" w:sz="8" w:space="0" w:color="auto"/>
              <w:bottom w:val="single" w:sz="8" w:space="0" w:color="auto"/>
              <w:right w:val="single" w:sz="4" w:space="0" w:color="auto"/>
            </w:tcBorders>
            <w:shd w:val="clear" w:color="000000" w:fill="F8CBAD"/>
            <w:vAlign w:val="center"/>
            <w:hideMark/>
          </w:tcPr>
          <w:p w14:paraId="64B0E4DE" w14:textId="77777777" w:rsidR="00400804" w:rsidRPr="001D51F5" w:rsidRDefault="00400804">
            <w:pPr>
              <w:rPr>
                <w:color w:val="000000"/>
                <w:sz w:val="16"/>
                <w:szCs w:val="16"/>
              </w:rPr>
            </w:pPr>
            <w:r w:rsidRPr="001D51F5">
              <w:rPr>
                <w:color w:val="000000"/>
                <w:sz w:val="16"/>
                <w:szCs w:val="16"/>
              </w:rPr>
              <w:t>ISGC-P07-04: Grado de satisfacción global del PAS con el Centro</w:t>
            </w:r>
          </w:p>
        </w:tc>
        <w:tc>
          <w:tcPr>
            <w:tcW w:w="322" w:type="pct"/>
            <w:tcBorders>
              <w:top w:val="nil"/>
              <w:left w:val="nil"/>
              <w:bottom w:val="single" w:sz="8" w:space="0" w:color="auto"/>
              <w:right w:val="single" w:sz="4" w:space="0" w:color="auto"/>
            </w:tcBorders>
            <w:shd w:val="clear" w:color="000000" w:fill="F8CBAD"/>
            <w:vAlign w:val="center"/>
            <w:hideMark/>
          </w:tcPr>
          <w:p w14:paraId="7148F7CE" w14:textId="77777777" w:rsidR="00400804" w:rsidRPr="001D51F5" w:rsidRDefault="00400804">
            <w:pPr>
              <w:jc w:val="center"/>
              <w:rPr>
                <w:color w:val="000000"/>
                <w:sz w:val="16"/>
                <w:szCs w:val="16"/>
              </w:rPr>
            </w:pPr>
            <w:r w:rsidRPr="001D51F5">
              <w:rPr>
                <w:color w:val="000000"/>
                <w:sz w:val="16"/>
                <w:szCs w:val="16"/>
              </w:rPr>
              <w:t>3.83</w:t>
            </w:r>
          </w:p>
        </w:tc>
        <w:tc>
          <w:tcPr>
            <w:tcW w:w="284" w:type="pct"/>
            <w:gridSpan w:val="2"/>
            <w:tcBorders>
              <w:top w:val="nil"/>
              <w:left w:val="nil"/>
              <w:bottom w:val="single" w:sz="8" w:space="0" w:color="auto"/>
              <w:right w:val="single" w:sz="4" w:space="0" w:color="auto"/>
            </w:tcBorders>
            <w:shd w:val="clear" w:color="000000" w:fill="F8CBAD"/>
            <w:vAlign w:val="center"/>
            <w:hideMark/>
          </w:tcPr>
          <w:p w14:paraId="17578DE7" w14:textId="77777777" w:rsidR="00400804" w:rsidRPr="00C522A0" w:rsidRDefault="00400804">
            <w:pPr>
              <w:jc w:val="center"/>
              <w:rPr>
                <w:color w:val="000000"/>
                <w:sz w:val="16"/>
                <w:szCs w:val="16"/>
              </w:rPr>
            </w:pPr>
            <w:r w:rsidRPr="00C522A0">
              <w:rPr>
                <w:color w:val="000000"/>
                <w:sz w:val="16"/>
                <w:szCs w:val="16"/>
              </w:rPr>
              <w:t>3.85</w:t>
            </w:r>
          </w:p>
        </w:tc>
        <w:tc>
          <w:tcPr>
            <w:tcW w:w="237" w:type="pct"/>
            <w:tcBorders>
              <w:top w:val="nil"/>
              <w:left w:val="nil"/>
              <w:bottom w:val="single" w:sz="8" w:space="0" w:color="auto"/>
              <w:right w:val="nil"/>
            </w:tcBorders>
            <w:shd w:val="clear" w:color="000000" w:fill="F8CBAD"/>
            <w:vAlign w:val="center"/>
            <w:hideMark/>
          </w:tcPr>
          <w:p w14:paraId="14EB9855" w14:textId="77777777" w:rsidR="00400804" w:rsidRPr="00C522A0" w:rsidRDefault="00400804">
            <w:pPr>
              <w:jc w:val="center"/>
              <w:rPr>
                <w:color w:val="000000"/>
                <w:sz w:val="16"/>
                <w:szCs w:val="16"/>
              </w:rPr>
            </w:pPr>
            <w:r w:rsidRPr="00C522A0">
              <w:rPr>
                <w:color w:val="000000"/>
                <w:sz w:val="16"/>
                <w:szCs w:val="16"/>
              </w:rPr>
              <w:t>3.82</w:t>
            </w:r>
          </w:p>
        </w:tc>
        <w:tc>
          <w:tcPr>
            <w:tcW w:w="237" w:type="pct"/>
            <w:tcBorders>
              <w:top w:val="nil"/>
              <w:left w:val="single" w:sz="4" w:space="0" w:color="auto"/>
              <w:bottom w:val="single" w:sz="8" w:space="0" w:color="auto"/>
              <w:right w:val="nil"/>
            </w:tcBorders>
            <w:shd w:val="clear" w:color="000000" w:fill="F8CBAD"/>
            <w:vAlign w:val="center"/>
            <w:hideMark/>
          </w:tcPr>
          <w:p w14:paraId="2D3FBE4F" w14:textId="77777777" w:rsidR="00400804" w:rsidRPr="00C522A0" w:rsidRDefault="00400804">
            <w:pPr>
              <w:jc w:val="center"/>
              <w:rPr>
                <w:color w:val="000000"/>
                <w:sz w:val="16"/>
                <w:szCs w:val="16"/>
              </w:rPr>
            </w:pPr>
            <w:r w:rsidRPr="00C522A0">
              <w:rPr>
                <w:color w:val="000000"/>
                <w:sz w:val="16"/>
                <w:szCs w:val="16"/>
              </w:rPr>
              <w:t>3.8</w:t>
            </w:r>
          </w:p>
        </w:tc>
        <w:tc>
          <w:tcPr>
            <w:tcW w:w="238" w:type="pct"/>
            <w:tcBorders>
              <w:top w:val="nil"/>
              <w:left w:val="single" w:sz="4" w:space="0" w:color="auto"/>
              <w:bottom w:val="single" w:sz="8" w:space="0" w:color="auto"/>
              <w:right w:val="nil"/>
            </w:tcBorders>
            <w:shd w:val="clear" w:color="000000" w:fill="F8CBAD"/>
            <w:vAlign w:val="center"/>
            <w:hideMark/>
          </w:tcPr>
          <w:p w14:paraId="0174B6D8" w14:textId="77777777" w:rsidR="00400804" w:rsidRPr="00C522A0" w:rsidRDefault="00400804">
            <w:pPr>
              <w:jc w:val="center"/>
              <w:rPr>
                <w:color w:val="000000"/>
                <w:sz w:val="16"/>
                <w:szCs w:val="16"/>
              </w:rPr>
            </w:pPr>
            <w:r w:rsidRPr="00C522A0">
              <w:rPr>
                <w:color w:val="000000"/>
                <w:sz w:val="16"/>
                <w:szCs w:val="16"/>
              </w:rPr>
              <w:t>3.83</w:t>
            </w:r>
          </w:p>
        </w:tc>
        <w:tc>
          <w:tcPr>
            <w:tcW w:w="331" w:type="pct"/>
            <w:tcBorders>
              <w:top w:val="nil"/>
              <w:left w:val="single" w:sz="8" w:space="0" w:color="auto"/>
              <w:bottom w:val="single" w:sz="8" w:space="0" w:color="auto"/>
              <w:right w:val="single" w:sz="8" w:space="0" w:color="auto"/>
            </w:tcBorders>
            <w:shd w:val="clear" w:color="000000" w:fill="F8CBAD"/>
            <w:vAlign w:val="center"/>
            <w:hideMark/>
          </w:tcPr>
          <w:p w14:paraId="75971D49" w14:textId="77777777" w:rsidR="00400804" w:rsidRPr="00C522A0" w:rsidRDefault="00400804">
            <w:pPr>
              <w:jc w:val="center"/>
              <w:rPr>
                <w:color w:val="000000"/>
                <w:sz w:val="16"/>
                <w:szCs w:val="16"/>
              </w:rPr>
            </w:pPr>
            <w:r w:rsidRPr="00C522A0">
              <w:rPr>
                <w:color w:val="000000"/>
                <w:sz w:val="16"/>
                <w:szCs w:val="16"/>
              </w:rPr>
              <w:t>3.83</w:t>
            </w:r>
          </w:p>
        </w:tc>
        <w:tc>
          <w:tcPr>
            <w:tcW w:w="332" w:type="pct"/>
            <w:tcBorders>
              <w:top w:val="nil"/>
              <w:left w:val="nil"/>
              <w:bottom w:val="single" w:sz="8" w:space="0" w:color="auto"/>
              <w:right w:val="single" w:sz="8" w:space="0" w:color="auto"/>
            </w:tcBorders>
            <w:shd w:val="clear" w:color="000000" w:fill="F8CBAD"/>
            <w:noWrap/>
            <w:vAlign w:val="center"/>
            <w:hideMark/>
          </w:tcPr>
          <w:p w14:paraId="414B68CA" w14:textId="77777777" w:rsidR="00400804" w:rsidRPr="00C522A0" w:rsidRDefault="00400804">
            <w:pPr>
              <w:jc w:val="center"/>
              <w:rPr>
                <w:color w:val="1F4E78"/>
                <w:sz w:val="16"/>
                <w:szCs w:val="16"/>
              </w:rPr>
            </w:pPr>
            <w:r w:rsidRPr="00C522A0">
              <w:rPr>
                <w:color w:val="1F4E78"/>
                <w:sz w:val="16"/>
                <w:szCs w:val="16"/>
              </w:rPr>
              <w:t>3.81</w:t>
            </w:r>
          </w:p>
        </w:tc>
        <w:tc>
          <w:tcPr>
            <w:tcW w:w="331" w:type="pct"/>
            <w:tcBorders>
              <w:top w:val="nil"/>
              <w:left w:val="nil"/>
              <w:bottom w:val="single" w:sz="8" w:space="0" w:color="auto"/>
              <w:right w:val="single" w:sz="4" w:space="0" w:color="auto"/>
            </w:tcBorders>
            <w:shd w:val="clear" w:color="000000" w:fill="F8CBAD"/>
            <w:vAlign w:val="center"/>
            <w:hideMark/>
          </w:tcPr>
          <w:p w14:paraId="04FFE893" w14:textId="77777777" w:rsidR="00400804" w:rsidRPr="00C522A0" w:rsidRDefault="00400804">
            <w:pPr>
              <w:jc w:val="center"/>
              <w:rPr>
                <w:sz w:val="16"/>
                <w:szCs w:val="16"/>
              </w:rPr>
            </w:pPr>
            <w:r w:rsidRPr="00C522A0">
              <w:rPr>
                <w:sz w:val="16"/>
                <w:szCs w:val="16"/>
              </w:rPr>
              <w:t>0.00</w:t>
            </w:r>
          </w:p>
        </w:tc>
        <w:tc>
          <w:tcPr>
            <w:tcW w:w="402" w:type="pct"/>
            <w:tcBorders>
              <w:top w:val="nil"/>
              <w:left w:val="nil"/>
              <w:bottom w:val="single" w:sz="4" w:space="0" w:color="auto"/>
              <w:right w:val="single" w:sz="8" w:space="0" w:color="auto"/>
            </w:tcBorders>
            <w:shd w:val="clear" w:color="000000" w:fill="F8CBAD"/>
            <w:vAlign w:val="center"/>
            <w:hideMark/>
          </w:tcPr>
          <w:p w14:paraId="688A050D" w14:textId="77777777" w:rsidR="00400804" w:rsidRPr="00C522A0" w:rsidRDefault="00400804">
            <w:pPr>
              <w:jc w:val="center"/>
              <w:rPr>
                <w:sz w:val="16"/>
                <w:szCs w:val="16"/>
              </w:rPr>
            </w:pPr>
            <w:r w:rsidRPr="00C522A0">
              <w:rPr>
                <w:sz w:val="16"/>
                <w:szCs w:val="16"/>
              </w:rPr>
              <w:t>0.02</w:t>
            </w:r>
          </w:p>
        </w:tc>
      </w:tr>
      <w:tr w:rsidR="00C522A0" w:rsidRPr="00C522A0" w14:paraId="3FE2E4B3" w14:textId="77777777" w:rsidTr="001D51F5">
        <w:trPr>
          <w:trHeight w:val="510"/>
        </w:trPr>
        <w:tc>
          <w:tcPr>
            <w:tcW w:w="2286" w:type="pct"/>
            <w:tcBorders>
              <w:top w:val="single" w:sz="8" w:space="0" w:color="auto"/>
              <w:left w:val="single" w:sz="8" w:space="0" w:color="auto"/>
              <w:bottom w:val="nil"/>
              <w:right w:val="single" w:sz="4" w:space="0" w:color="000000"/>
            </w:tcBorders>
            <w:shd w:val="clear" w:color="auto" w:fill="auto"/>
            <w:vAlign w:val="center"/>
            <w:hideMark/>
          </w:tcPr>
          <w:p w14:paraId="5729EB5D" w14:textId="2C277FEE" w:rsidR="00400804" w:rsidRPr="001D51F5" w:rsidRDefault="00400804">
            <w:pPr>
              <w:jc w:val="center"/>
              <w:rPr>
                <w:color w:val="FFFFFF"/>
                <w:sz w:val="16"/>
                <w:szCs w:val="16"/>
              </w:rPr>
            </w:pPr>
            <w:r w:rsidRPr="001D51F5">
              <w:rPr>
                <w:color w:val="FFFFFF"/>
                <w:sz w:val="16"/>
                <w:szCs w:val="16"/>
              </w:rPr>
              <w:t> </w:t>
            </w:r>
            <w:r w:rsidR="001D51F5" w:rsidRPr="001D51F5">
              <w:rPr>
                <w:color w:val="FFFFFF"/>
                <w:sz w:val="16"/>
                <w:szCs w:val="16"/>
                <w:shd w:val="clear" w:color="auto" w:fill="FFFFFF" w:themeFill="background1"/>
              </w:rPr>
              <w:t>*</w:t>
            </w:r>
            <w:r w:rsidR="001D51F5" w:rsidRPr="001D51F5">
              <w:rPr>
                <w:color w:val="17365D" w:themeColor="text2" w:themeShade="BF"/>
                <w:sz w:val="16"/>
                <w:szCs w:val="16"/>
                <w:shd w:val="clear" w:color="auto" w:fill="FFFFFF" w:themeFill="background1"/>
              </w:rPr>
              <w:t>*Datos disponibles hasta el curso</w:t>
            </w:r>
            <w:r w:rsidR="001D51F5" w:rsidRPr="001D51F5">
              <w:rPr>
                <w:color w:val="17365D" w:themeColor="text2" w:themeShade="BF"/>
                <w:sz w:val="16"/>
                <w:szCs w:val="16"/>
              </w:rPr>
              <w:t xml:space="preserve"> 22-23</w:t>
            </w:r>
          </w:p>
        </w:tc>
        <w:tc>
          <w:tcPr>
            <w:tcW w:w="1649" w:type="pct"/>
            <w:gridSpan w:val="7"/>
            <w:tcBorders>
              <w:top w:val="single" w:sz="4" w:space="0" w:color="auto"/>
              <w:left w:val="nil"/>
              <w:bottom w:val="single" w:sz="8" w:space="0" w:color="auto"/>
              <w:right w:val="single" w:sz="8" w:space="0" w:color="000000"/>
            </w:tcBorders>
            <w:shd w:val="clear" w:color="auto" w:fill="17365D" w:themeFill="text2" w:themeFillShade="BF"/>
            <w:vAlign w:val="center"/>
            <w:hideMark/>
          </w:tcPr>
          <w:p w14:paraId="7E3727DF" w14:textId="63FE5557" w:rsidR="00400804" w:rsidRPr="001D51F5" w:rsidRDefault="00C522A0">
            <w:pPr>
              <w:jc w:val="center"/>
              <w:rPr>
                <w:color w:val="5B9BD5"/>
                <w:sz w:val="16"/>
                <w:szCs w:val="16"/>
                <w:lang w:val="es-ES"/>
              </w:rPr>
            </w:pPr>
            <w:r w:rsidRPr="001D51F5">
              <w:rPr>
                <w:color w:val="FFFFFF" w:themeColor="background1"/>
                <w:sz w:val="16"/>
                <w:szCs w:val="16"/>
                <w:lang w:val="es-ES"/>
              </w:rPr>
              <w:t>COHORTE DE EGRESO</w:t>
            </w:r>
          </w:p>
        </w:tc>
        <w:tc>
          <w:tcPr>
            <w:tcW w:w="664" w:type="pct"/>
            <w:gridSpan w:val="2"/>
            <w:tcBorders>
              <w:top w:val="single" w:sz="8" w:space="0" w:color="auto"/>
              <w:left w:val="nil"/>
              <w:bottom w:val="single" w:sz="4" w:space="0" w:color="auto"/>
              <w:right w:val="single" w:sz="4" w:space="0" w:color="auto"/>
            </w:tcBorders>
            <w:shd w:val="clear" w:color="000000" w:fill="FFD966"/>
            <w:vAlign w:val="center"/>
            <w:hideMark/>
          </w:tcPr>
          <w:p w14:paraId="598F6963" w14:textId="77777777" w:rsidR="00D146F7" w:rsidRPr="00C522A0" w:rsidRDefault="00400804">
            <w:pPr>
              <w:jc w:val="center"/>
              <w:rPr>
                <w:color w:val="C00000"/>
                <w:sz w:val="16"/>
                <w:szCs w:val="16"/>
              </w:rPr>
            </w:pPr>
            <w:r w:rsidRPr="00C522A0">
              <w:rPr>
                <w:color w:val="C00000"/>
                <w:sz w:val="16"/>
                <w:szCs w:val="16"/>
              </w:rPr>
              <w:t>Diferencias</w:t>
            </w:r>
          </w:p>
          <w:p w14:paraId="25019518" w14:textId="19D40EB1" w:rsidR="00400804" w:rsidRPr="00C522A0" w:rsidRDefault="00400804">
            <w:pPr>
              <w:jc w:val="center"/>
              <w:rPr>
                <w:color w:val="C00000"/>
                <w:sz w:val="16"/>
                <w:szCs w:val="16"/>
              </w:rPr>
            </w:pPr>
            <w:r w:rsidRPr="00C522A0">
              <w:rPr>
                <w:color w:val="C00000"/>
                <w:sz w:val="16"/>
                <w:szCs w:val="16"/>
              </w:rPr>
              <w:t xml:space="preserve"> 2022-</w:t>
            </w:r>
            <w:r w:rsidR="00D146F7" w:rsidRPr="00C522A0">
              <w:rPr>
                <w:color w:val="C00000"/>
                <w:sz w:val="16"/>
                <w:szCs w:val="16"/>
                <w:lang w:val="es-ES"/>
              </w:rPr>
              <w:t>20</w:t>
            </w:r>
            <w:r w:rsidRPr="00C522A0">
              <w:rPr>
                <w:color w:val="C00000"/>
                <w:sz w:val="16"/>
                <w:szCs w:val="16"/>
              </w:rPr>
              <w:t>23</w:t>
            </w:r>
          </w:p>
        </w:tc>
        <w:tc>
          <w:tcPr>
            <w:tcW w:w="402" w:type="pct"/>
            <w:tcBorders>
              <w:top w:val="single" w:sz="4" w:space="0" w:color="auto"/>
              <w:left w:val="single" w:sz="4" w:space="0" w:color="auto"/>
              <w:bottom w:val="nil"/>
              <w:right w:val="single" w:sz="4" w:space="0" w:color="auto"/>
            </w:tcBorders>
            <w:shd w:val="clear" w:color="auto" w:fill="auto"/>
            <w:noWrap/>
            <w:vAlign w:val="bottom"/>
            <w:hideMark/>
          </w:tcPr>
          <w:p w14:paraId="48C16F98" w14:textId="77777777" w:rsidR="00400804" w:rsidRPr="00C522A0" w:rsidRDefault="00400804">
            <w:pPr>
              <w:jc w:val="center"/>
              <w:rPr>
                <w:b/>
                <w:bCs/>
                <w:color w:val="C00000"/>
                <w:sz w:val="16"/>
                <w:szCs w:val="16"/>
              </w:rPr>
            </w:pPr>
          </w:p>
        </w:tc>
      </w:tr>
      <w:tr w:rsidR="001D51F5" w:rsidRPr="00C522A0" w14:paraId="24B7A293" w14:textId="77777777" w:rsidTr="001D51F5">
        <w:trPr>
          <w:trHeight w:val="510"/>
        </w:trPr>
        <w:tc>
          <w:tcPr>
            <w:tcW w:w="2286" w:type="pct"/>
            <w:tcBorders>
              <w:top w:val="nil"/>
              <w:left w:val="single" w:sz="8" w:space="0" w:color="auto"/>
              <w:bottom w:val="single" w:sz="8" w:space="0" w:color="auto"/>
              <w:right w:val="single" w:sz="4" w:space="0" w:color="000000"/>
            </w:tcBorders>
            <w:shd w:val="clear" w:color="000000" w:fill="003366"/>
            <w:vAlign w:val="center"/>
            <w:hideMark/>
          </w:tcPr>
          <w:p w14:paraId="7E6C6FA1" w14:textId="77777777" w:rsidR="00400804" w:rsidRPr="001D51F5" w:rsidRDefault="00400804">
            <w:pPr>
              <w:jc w:val="center"/>
              <w:rPr>
                <w:color w:val="FFFFFF"/>
                <w:sz w:val="16"/>
                <w:szCs w:val="16"/>
              </w:rPr>
            </w:pPr>
            <w:r w:rsidRPr="001D51F5">
              <w:rPr>
                <w:color w:val="FFFFFF"/>
                <w:sz w:val="16"/>
                <w:szCs w:val="16"/>
              </w:rPr>
              <w:t>INDICADOR</w:t>
            </w:r>
          </w:p>
        </w:tc>
        <w:tc>
          <w:tcPr>
            <w:tcW w:w="322" w:type="pct"/>
            <w:tcBorders>
              <w:top w:val="single" w:sz="4" w:space="0" w:color="auto"/>
              <w:left w:val="nil"/>
              <w:bottom w:val="single" w:sz="8" w:space="0" w:color="auto"/>
              <w:right w:val="single" w:sz="4" w:space="0" w:color="auto"/>
            </w:tcBorders>
            <w:shd w:val="clear" w:color="000000" w:fill="003366"/>
            <w:vAlign w:val="center"/>
            <w:hideMark/>
          </w:tcPr>
          <w:p w14:paraId="21037411" w14:textId="5C1D0B7E" w:rsidR="00400804" w:rsidRPr="001D51F5" w:rsidRDefault="00400804">
            <w:pPr>
              <w:jc w:val="center"/>
              <w:rPr>
                <w:color w:val="FFFFFF"/>
                <w:sz w:val="16"/>
                <w:szCs w:val="16"/>
              </w:rPr>
            </w:pPr>
            <w:r w:rsidRPr="001D51F5">
              <w:rPr>
                <w:color w:val="FFFFFF"/>
                <w:sz w:val="16"/>
                <w:szCs w:val="16"/>
              </w:rPr>
              <w:t>19-20</w:t>
            </w:r>
          </w:p>
        </w:tc>
        <w:tc>
          <w:tcPr>
            <w:tcW w:w="236" w:type="pct"/>
            <w:tcBorders>
              <w:top w:val="single" w:sz="4" w:space="0" w:color="auto"/>
              <w:left w:val="nil"/>
              <w:bottom w:val="single" w:sz="8" w:space="0" w:color="auto"/>
              <w:right w:val="nil"/>
            </w:tcBorders>
            <w:shd w:val="clear" w:color="000000" w:fill="003366"/>
            <w:vAlign w:val="center"/>
            <w:hideMark/>
          </w:tcPr>
          <w:p w14:paraId="1C887E54" w14:textId="24068E76" w:rsidR="00400804" w:rsidRPr="00C522A0" w:rsidRDefault="00400804">
            <w:pPr>
              <w:jc w:val="center"/>
              <w:rPr>
                <w:b/>
                <w:bCs/>
                <w:color w:val="FFFFFF"/>
                <w:sz w:val="16"/>
                <w:szCs w:val="16"/>
              </w:rPr>
            </w:pPr>
            <w:r w:rsidRPr="00C522A0">
              <w:rPr>
                <w:b/>
                <w:bCs/>
                <w:color w:val="FFFFFF"/>
                <w:sz w:val="16"/>
                <w:szCs w:val="16"/>
              </w:rPr>
              <w:t>20-21</w:t>
            </w:r>
          </w:p>
        </w:tc>
        <w:tc>
          <w:tcPr>
            <w:tcW w:w="285" w:type="pct"/>
            <w:gridSpan w:val="2"/>
            <w:tcBorders>
              <w:top w:val="nil"/>
              <w:left w:val="nil"/>
              <w:bottom w:val="single" w:sz="8" w:space="0" w:color="auto"/>
              <w:right w:val="single" w:sz="4" w:space="0" w:color="000000"/>
            </w:tcBorders>
            <w:shd w:val="clear" w:color="000000" w:fill="003366"/>
            <w:vAlign w:val="center"/>
            <w:hideMark/>
          </w:tcPr>
          <w:p w14:paraId="3B63214D" w14:textId="0A4372CA" w:rsidR="00400804" w:rsidRPr="00C522A0" w:rsidRDefault="00400804">
            <w:pPr>
              <w:jc w:val="center"/>
              <w:rPr>
                <w:b/>
                <w:bCs/>
                <w:color w:val="FFFFFF"/>
                <w:sz w:val="16"/>
                <w:szCs w:val="16"/>
              </w:rPr>
            </w:pPr>
            <w:r w:rsidRPr="00C522A0">
              <w:rPr>
                <w:b/>
                <w:bCs/>
                <w:color w:val="FFFFFF"/>
                <w:sz w:val="16"/>
                <w:szCs w:val="16"/>
              </w:rPr>
              <w:t>21-22</w:t>
            </w:r>
          </w:p>
        </w:tc>
        <w:tc>
          <w:tcPr>
            <w:tcW w:w="237" w:type="pct"/>
            <w:tcBorders>
              <w:top w:val="nil"/>
              <w:left w:val="nil"/>
              <w:bottom w:val="single" w:sz="8" w:space="0" w:color="auto"/>
              <w:right w:val="single" w:sz="8" w:space="0" w:color="auto"/>
            </w:tcBorders>
            <w:shd w:val="clear" w:color="000000" w:fill="003366"/>
            <w:vAlign w:val="center"/>
            <w:hideMark/>
          </w:tcPr>
          <w:p w14:paraId="65015712" w14:textId="446A7011" w:rsidR="00400804" w:rsidRPr="00C522A0" w:rsidRDefault="00400804" w:rsidP="00C522A0">
            <w:pPr>
              <w:rPr>
                <w:b/>
                <w:bCs/>
                <w:color w:val="FFFFFF"/>
                <w:sz w:val="16"/>
                <w:szCs w:val="16"/>
              </w:rPr>
            </w:pPr>
            <w:r w:rsidRPr="00C522A0">
              <w:rPr>
                <w:b/>
                <w:bCs/>
                <w:color w:val="FFFFFF"/>
                <w:sz w:val="16"/>
                <w:szCs w:val="16"/>
              </w:rPr>
              <w:t>22-23</w:t>
            </w:r>
          </w:p>
        </w:tc>
        <w:tc>
          <w:tcPr>
            <w:tcW w:w="238" w:type="pct"/>
            <w:tcBorders>
              <w:top w:val="nil"/>
              <w:left w:val="nil"/>
              <w:bottom w:val="single" w:sz="8" w:space="0" w:color="auto"/>
              <w:right w:val="single" w:sz="8" w:space="0" w:color="auto"/>
            </w:tcBorders>
            <w:shd w:val="clear" w:color="000000" w:fill="003366"/>
            <w:vAlign w:val="center"/>
            <w:hideMark/>
          </w:tcPr>
          <w:p w14:paraId="118926DD" w14:textId="77777777" w:rsidR="00C522A0" w:rsidRDefault="00400804">
            <w:pPr>
              <w:jc w:val="center"/>
              <w:rPr>
                <w:b/>
                <w:bCs/>
                <w:color w:val="FFFFFF"/>
                <w:sz w:val="16"/>
                <w:szCs w:val="16"/>
              </w:rPr>
            </w:pPr>
            <w:r w:rsidRPr="00C522A0">
              <w:rPr>
                <w:b/>
                <w:bCs/>
                <w:color w:val="FFFFFF"/>
                <w:sz w:val="16"/>
                <w:szCs w:val="16"/>
              </w:rPr>
              <w:t xml:space="preserve">Centro </w:t>
            </w:r>
          </w:p>
          <w:p w14:paraId="7F762E0B" w14:textId="75607C30" w:rsidR="00400804" w:rsidRPr="00C522A0" w:rsidRDefault="00400804">
            <w:pPr>
              <w:jc w:val="center"/>
              <w:rPr>
                <w:b/>
                <w:bCs/>
                <w:color w:val="FFFFFF"/>
                <w:sz w:val="16"/>
                <w:szCs w:val="16"/>
              </w:rPr>
            </w:pPr>
            <w:r w:rsidRPr="00C522A0">
              <w:rPr>
                <w:b/>
                <w:bCs/>
                <w:color w:val="FFFFFF"/>
                <w:sz w:val="16"/>
                <w:szCs w:val="16"/>
              </w:rPr>
              <w:t>22-23</w:t>
            </w:r>
          </w:p>
        </w:tc>
        <w:tc>
          <w:tcPr>
            <w:tcW w:w="331" w:type="pct"/>
            <w:tcBorders>
              <w:top w:val="nil"/>
              <w:left w:val="nil"/>
              <w:bottom w:val="single" w:sz="8" w:space="0" w:color="auto"/>
              <w:right w:val="single" w:sz="8" w:space="0" w:color="auto"/>
            </w:tcBorders>
            <w:shd w:val="clear" w:color="000000" w:fill="003366"/>
            <w:vAlign w:val="center"/>
            <w:hideMark/>
          </w:tcPr>
          <w:p w14:paraId="4FF5818C" w14:textId="77777777" w:rsidR="00C522A0" w:rsidRDefault="00400804">
            <w:pPr>
              <w:jc w:val="center"/>
              <w:rPr>
                <w:b/>
                <w:bCs/>
                <w:color w:val="FFE699"/>
                <w:sz w:val="16"/>
                <w:szCs w:val="16"/>
              </w:rPr>
            </w:pPr>
            <w:r w:rsidRPr="00C522A0">
              <w:rPr>
                <w:b/>
                <w:bCs/>
                <w:color w:val="FFE699"/>
                <w:sz w:val="16"/>
                <w:szCs w:val="16"/>
              </w:rPr>
              <w:t xml:space="preserve">UCA </w:t>
            </w:r>
          </w:p>
          <w:p w14:paraId="73D15A66" w14:textId="461C2CD7" w:rsidR="00400804" w:rsidRPr="00C522A0" w:rsidRDefault="00400804">
            <w:pPr>
              <w:jc w:val="center"/>
              <w:rPr>
                <w:b/>
                <w:bCs/>
                <w:color w:val="FFE699"/>
                <w:sz w:val="16"/>
                <w:szCs w:val="16"/>
              </w:rPr>
            </w:pPr>
            <w:r w:rsidRPr="00C522A0">
              <w:rPr>
                <w:b/>
                <w:bCs/>
                <w:color w:val="FFE699"/>
                <w:sz w:val="16"/>
                <w:szCs w:val="16"/>
              </w:rPr>
              <w:t>22-23</w:t>
            </w:r>
          </w:p>
        </w:tc>
        <w:tc>
          <w:tcPr>
            <w:tcW w:w="332" w:type="pct"/>
            <w:tcBorders>
              <w:top w:val="nil"/>
              <w:left w:val="nil"/>
              <w:bottom w:val="single" w:sz="8" w:space="0" w:color="auto"/>
              <w:right w:val="single" w:sz="4" w:space="0" w:color="auto"/>
            </w:tcBorders>
            <w:shd w:val="clear" w:color="000000" w:fill="FFD966"/>
            <w:vAlign w:val="center"/>
            <w:hideMark/>
          </w:tcPr>
          <w:p w14:paraId="4185E561" w14:textId="77777777" w:rsidR="00400804" w:rsidRPr="00C522A0" w:rsidRDefault="00400804">
            <w:pPr>
              <w:jc w:val="center"/>
              <w:rPr>
                <w:color w:val="C00000"/>
                <w:sz w:val="16"/>
                <w:szCs w:val="16"/>
              </w:rPr>
            </w:pPr>
            <w:r w:rsidRPr="00C522A0">
              <w:rPr>
                <w:color w:val="C00000"/>
                <w:sz w:val="16"/>
                <w:szCs w:val="16"/>
              </w:rPr>
              <w:t>Centro</w:t>
            </w:r>
          </w:p>
        </w:tc>
        <w:tc>
          <w:tcPr>
            <w:tcW w:w="331" w:type="pct"/>
            <w:tcBorders>
              <w:top w:val="nil"/>
              <w:left w:val="nil"/>
              <w:bottom w:val="single" w:sz="8" w:space="0" w:color="auto"/>
              <w:right w:val="single" w:sz="4" w:space="0" w:color="auto"/>
            </w:tcBorders>
            <w:shd w:val="clear" w:color="000000" w:fill="FFD966"/>
            <w:vAlign w:val="center"/>
            <w:hideMark/>
          </w:tcPr>
          <w:p w14:paraId="48BD8A7C" w14:textId="77777777" w:rsidR="00400804" w:rsidRPr="00C522A0" w:rsidRDefault="00400804">
            <w:pPr>
              <w:jc w:val="center"/>
              <w:rPr>
                <w:color w:val="C00000"/>
                <w:sz w:val="16"/>
                <w:szCs w:val="16"/>
              </w:rPr>
            </w:pPr>
            <w:r w:rsidRPr="00C522A0">
              <w:rPr>
                <w:color w:val="C00000"/>
                <w:sz w:val="16"/>
                <w:szCs w:val="16"/>
              </w:rPr>
              <w:t>UCA</w:t>
            </w:r>
          </w:p>
        </w:tc>
        <w:tc>
          <w:tcPr>
            <w:tcW w:w="402" w:type="pct"/>
            <w:tcBorders>
              <w:top w:val="nil"/>
              <w:left w:val="single" w:sz="4" w:space="0" w:color="auto"/>
              <w:bottom w:val="nil"/>
              <w:right w:val="single" w:sz="4" w:space="0" w:color="auto"/>
            </w:tcBorders>
            <w:shd w:val="clear" w:color="auto" w:fill="auto"/>
            <w:noWrap/>
            <w:vAlign w:val="bottom"/>
            <w:hideMark/>
          </w:tcPr>
          <w:p w14:paraId="2A76A57E" w14:textId="77777777" w:rsidR="00400804" w:rsidRPr="00C522A0" w:rsidRDefault="00400804">
            <w:pPr>
              <w:jc w:val="center"/>
              <w:rPr>
                <w:b/>
                <w:bCs/>
                <w:color w:val="C00000"/>
                <w:sz w:val="16"/>
                <w:szCs w:val="16"/>
              </w:rPr>
            </w:pPr>
          </w:p>
        </w:tc>
      </w:tr>
      <w:tr w:rsidR="001D51F5" w:rsidRPr="00C522A0" w14:paraId="67514CAE" w14:textId="77777777" w:rsidTr="001D51F5">
        <w:trPr>
          <w:trHeight w:val="510"/>
        </w:trPr>
        <w:tc>
          <w:tcPr>
            <w:tcW w:w="2286"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33E4A60A" w14:textId="77777777" w:rsidR="00400804" w:rsidRPr="001D51F5" w:rsidRDefault="00400804">
            <w:pPr>
              <w:rPr>
                <w:color w:val="000000"/>
                <w:sz w:val="16"/>
                <w:szCs w:val="16"/>
              </w:rPr>
            </w:pPr>
            <w:r w:rsidRPr="001D51F5">
              <w:rPr>
                <w:color w:val="000000"/>
                <w:sz w:val="16"/>
                <w:szCs w:val="16"/>
              </w:rPr>
              <w:t>ISGC-P07-09: Grado de satisfacción de los egresados con los estudios realizados</w:t>
            </w:r>
          </w:p>
        </w:tc>
        <w:tc>
          <w:tcPr>
            <w:tcW w:w="322" w:type="pct"/>
            <w:tcBorders>
              <w:top w:val="single" w:sz="4" w:space="0" w:color="auto"/>
              <w:left w:val="nil"/>
              <w:bottom w:val="single" w:sz="4" w:space="0" w:color="auto"/>
              <w:right w:val="single" w:sz="4" w:space="0" w:color="auto"/>
            </w:tcBorders>
            <w:shd w:val="clear" w:color="000000" w:fill="F8CBAD"/>
            <w:vAlign w:val="center"/>
            <w:hideMark/>
          </w:tcPr>
          <w:p w14:paraId="65C28FCB" w14:textId="77777777" w:rsidR="00400804" w:rsidRPr="001D51F5" w:rsidRDefault="00400804">
            <w:pPr>
              <w:jc w:val="center"/>
              <w:rPr>
                <w:color w:val="000000"/>
                <w:sz w:val="16"/>
                <w:szCs w:val="16"/>
              </w:rPr>
            </w:pPr>
            <w:r w:rsidRPr="001D51F5">
              <w:rPr>
                <w:color w:val="000000"/>
                <w:sz w:val="16"/>
                <w:szCs w:val="16"/>
              </w:rPr>
              <w:t>3.14</w:t>
            </w:r>
          </w:p>
        </w:tc>
        <w:tc>
          <w:tcPr>
            <w:tcW w:w="236" w:type="pct"/>
            <w:tcBorders>
              <w:top w:val="single" w:sz="4" w:space="0" w:color="auto"/>
              <w:left w:val="nil"/>
              <w:bottom w:val="single" w:sz="4" w:space="0" w:color="auto"/>
              <w:right w:val="nil"/>
            </w:tcBorders>
            <w:shd w:val="clear" w:color="000000" w:fill="F8CBAD"/>
            <w:vAlign w:val="center"/>
            <w:hideMark/>
          </w:tcPr>
          <w:p w14:paraId="7413477E" w14:textId="77777777" w:rsidR="00400804" w:rsidRPr="00C522A0" w:rsidRDefault="00400804">
            <w:pPr>
              <w:jc w:val="center"/>
              <w:rPr>
                <w:color w:val="000000"/>
                <w:sz w:val="16"/>
                <w:szCs w:val="16"/>
              </w:rPr>
            </w:pPr>
            <w:r w:rsidRPr="00C522A0">
              <w:rPr>
                <w:color w:val="000000"/>
                <w:sz w:val="16"/>
                <w:szCs w:val="16"/>
              </w:rPr>
              <w:t>2.43</w:t>
            </w:r>
          </w:p>
        </w:tc>
        <w:tc>
          <w:tcPr>
            <w:tcW w:w="285" w:type="pct"/>
            <w:gridSpan w:val="2"/>
            <w:tcBorders>
              <w:top w:val="single" w:sz="4" w:space="0" w:color="auto"/>
              <w:left w:val="single" w:sz="4" w:space="0" w:color="auto"/>
              <w:bottom w:val="single" w:sz="4" w:space="0" w:color="auto"/>
              <w:right w:val="nil"/>
            </w:tcBorders>
            <w:shd w:val="clear" w:color="000000" w:fill="F8CBAD"/>
            <w:vAlign w:val="center"/>
            <w:hideMark/>
          </w:tcPr>
          <w:p w14:paraId="22AAAA6E" w14:textId="77777777" w:rsidR="00400804" w:rsidRPr="00C522A0" w:rsidRDefault="00400804">
            <w:pPr>
              <w:jc w:val="center"/>
              <w:rPr>
                <w:color w:val="000000"/>
                <w:sz w:val="16"/>
                <w:szCs w:val="16"/>
              </w:rPr>
            </w:pPr>
            <w:r w:rsidRPr="00C522A0">
              <w:rPr>
                <w:color w:val="000000"/>
                <w:sz w:val="16"/>
                <w:szCs w:val="16"/>
              </w:rPr>
              <w:t>3.29</w:t>
            </w:r>
          </w:p>
        </w:tc>
        <w:tc>
          <w:tcPr>
            <w:tcW w:w="237" w:type="pct"/>
            <w:tcBorders>
              <w:top w:val="single" w:sz="4" w:space="0" w:color="auto"/>
              <w:left w:val="single" w:sz="4" w:space="0" w:color="auto"/>
              <w:bottom w:val="single" w:sz="4" w:space="0" w:color="auto"/>
              <w:right w:val="nil"/>
            </w:tcBorders>
            <w:shd w:val="clear" w:color="000000" w:fill="F8CBAD"/>
            <w:vAlign w:val="center"/>
            <w:hideMark/>
          </w:tcPr>
          <w:p w14:paraId="085908F8" w14:textId="77777777" w:rsidR="00400804" w:rsidRPr="00C522A0" w:rsidRDefault="00400804">
            <w:pPr>
              <w:jc w:val="center"/>
              <w:rPr>
                <w:color w:val="000000"/>
                <w:sz w:val="16"/>
                <w:szCs w:val="16"/>
              </w:rPr>
            </w:pPr>
            <w:r w:rsidRPr="00C522A0">
              <w:rPr>
                <w:color w:val="000000"/>
                <w:sz w:val="16"/>
                <w:szCs w:val="16"/>
              </w:rPr>
              <w:t>3.08</w:t>
            </w:r>
          </w:p>
        </w:tc>
        <w:tc>
          <w:tcPr>
            <w:tcW w:w="238" w:type="pct"/>
            <w:tcBorders>
              <w:top w:val="single" w:sz="4" w:space="0" w:color="auto"/>
              <w:left w:val="single" w:sz="4" w:space="0" w:color="auto"/>
              <w:bottom w:val="single" w:sz="4" w:space="0" w:color="auto"/>
              <w:right w:val="nil"/>
            </w:tcBorders>
            <w:shd w:val="clear" w:color="000000" w:fill="F8CBAD"/>
            <w:vAlign w:val="center"/>
            <w:hideMark/>
          </w:tcPr>
          <w:p w14:paraId="5AB9BEC0" w14:textId="77777777" w:rsidR="00400804" w:rsidRPr="00C522A0" w:rsidRDefault="00400804">
            <w:pPr>
              <w:jc w:val="center"/>
              <w:rPr>
                <w:color w:val="000000"/>
                <w:sz w:val="16"/>
                <w:szCs w:val="16"/>
              </w:rPr>
            </w:pPr>
            <w:r w:rsidRPr="00C522A0">
              <w:rPr>
                <w:color w:val="000000"/>
                <w:sz w:val="16"/>
                <w:szCs w:val="16"/>
              </w:rPr>
              <w:t>3.42</w:t>
            </w:r>
          </w:p>
        </w:tc>
        <w:tc>
          <w:tcPr>
            <w:tcW w:w="331" w:type="pct"/>
            <w:tcBorders>
              <w:top w:val="single" w:sz="4" w:space="0" w:color="auto"/>
              <w:left w:val="single" w:sz="4" w:space="0" w:color="auto"/>
              <w:bottom w:val="single" w:sz="4" w:space="0" w:color="auto"/>
              <w:right w:val="nil"/>
            </w:tcBorders>
            <w:shd w:val="clear" w:color="000000" w:fill="F8CBAD"/>
            <w:vAlign w:val="center"/>
            <w:hideMark/>
          </w:tcPr>
          <w:p w14:paraId="22D7AF7B" w14:textId="77777777" w:rsidR="00400804" w:rsidRPr="00C522A0" w:rsidRDefault="00400804">
            <w:pPr>
              <w:jc w:val="center"/>
              <w:rPr>
                <w:color w:val="1F4E78"/>
                <w:sz w:val="16"/>
                <w:szCs w:val="16"/>
              </w:rPr>
            </w:pPr>
            <w:r w:rsidRPr="00C522A0">
              <w:rPr>
                <w:color w:val="1F4E78"/>
                <w:sz w:val="16"/>
                <w:szCs w:val="16"/>
              </w:rPr>
              <w:t>3.44</w:t>
            </w:r>
          </w:p>
        </w:tc>
        <w:tc>
          <w:tcPr>
            <w:tcW w:w="332"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4773D275" w14:textId="77777777" w:rsidR="00400804" w:rsidRPr="00C522A0" w:rsidRDefault="00400804">
            <w:pPr>
              <w:jc w:val="center"/>
              <w:rPr>
                <w:sz w:val="16"/>
                <w:szCs w:val="16"/>
              </w:rPr>
            </w:pPr>
            <w:r w:rsidRPr="00C522A0">
              <w:rPr>
                <w:color w:val="FF0000"/>
                <w:sz w:val="16"/>
                <w:szCs w:val="16"/>
              </w:rPr>
              <w:t>-0.34</w:t>
            </w:r>
          </w:p>
        </w:tc>
        <w:tc>
          <w:tcPr>
            <w:tcW w:w="331" w:type="pct"/>
            <w:tcBorders>
              <w:top w:val="single" w:sz="4" w:space="0" w:color="auto"/>
              <w:left w:val="nil"/>
              <w:bottom w:val="single" w:sz="4" w:space="0" w:color="auto"/>
              <w:right w:val="single" w:sz="4" w:space="0" w:color="auto"/>
            </w:tcBorders>
            <w:shd w:val="clear" w:color="000000" w:fill="F8CBAD"/>
            <w:vAlign w:val="center"/>
            <w:hideMark/>
          </w:tcPr>
          <w:p w14:paraId="415DA500" w14:textId="77777777" w:rsidR="00400804" w:rsidRPr="00C522A0" w:rsidRDefault="00400804">
            <w:pPr>
              <w:jc w:val="center"/>
              <w:rPr>
                <w:sz w:val="16"/>
                <w:szCs w:val="16"/>
              </w:rPr>
            </w:pPr>
            <w:r w:rsidRPr="00C522A0">
              <w:rPr>
                <w:color w:val="FF0000"/>
                <w:sz w:val="16"/>
                <w:szCs w:val="16"/>
              </w:rPr>
              <w:t>-0.36</w:t>
            </w:r>
          </w:p>
        </w:tc>
        <w:tc>
          <w:tcPr>
            <w:tcW w:w="402" w:type="pct"/>
            <w:tcBorders>
              <w:top w:val="nil"/>
              <w:left w:val="single" w:sz="4" w:space="0" w:color="auto"/>
              <w:bottom w:val="nil"/>
              <w:right w:val="single" w:sz="4" w:space="0" w:color="auto"/>
            </w:tcBorders>
            <w:shd w:val="clear" w:color="auto" w:fill="auto"/>
            <w:noWrap/>
            <w:vAlign w:val="bottom"/>
            <w:hideMark/>
          </w:tcPr>
          <w:p w14:paraId="408FCA51" w14:textId="77777777" w:rsidR="00400804" w:rsidRPr="00C522A0" w:rsidRDefault="00400804">
            <w:pPr>
              <w:jc w:val="center"/>
              <w:rPr>
                <w:b/>
                <w:bCs/>
                <w:sz w:val="16"/>
                <w:szCs w:val="16"/>
              </w:rPr>
            </w:pPr>
          </w:p>
        </w:tc>
      </w:tr>
      <w:tr w:rsidR="001D51F5" w:rsidRPr="00C522A0" w14:paraId="3C135DA7" w14:textId="77777777" w:rsidTr="001D51F5">
        <w:trPr>
          <w:trHeight w:val="510"/>
        </w:trPr>
        <w:tc>
          <w:tcPr>
            <w:tcW w:w="2286" w:type="pct"/>
            <w:tcBorders>
              <w:top w:val="single" w:sz="4" w:space="0" w:color="auto"/>
              <w:left w:val="single" w:sz="8" w:space="0" w:color="auto"/>
              <w:bottom w:val="single" w:sz="8" w:space="0" w:color="auto"/>
              <w:right w:val="single" w:sz="4" w:space="0" w:color="auto"/>
            </w:tcBorders>
            <w:shd w:val="clear" w:color="000000" w:fill="FFFFFF"/>
            <w:vAlign w:val="center"/>
            <w:hideMark/>
          </w:tcPr>
          <w:p w14:paraId="34F7A573" w14:textId="77777777" w:rsidR="00400804" w:rsidRPr="001D51F5" w:rsidRDefault="00400804">
            <w:pPr>
              <w:rPr>
                <w:color w:val="000000"/>
                <w:sz w:val="16"/>
                <w:szCs w:val="16"/>
              </w:rPr>
            </w:pPr>
            <w:r w:rsidRPr="001D51F5">
              <w:rPr>
                <w:color w:val="000000"/>
                <w:sz w:val="16"/>
                <w:szCs w:val="16"/>
              </w:rPr>
              <w:t>ISGC-P07-10: Grado de satisfacción de los egresados con las competencias adquiridas en el título</w:t>
            </w:r>
          </w:p>
        </w:tc>
        <w:tc>
          <w:tcPr>
            <w:tcW w:w="322" w:type="pct"/>
            <w:tcBorders>
              <w:top w:val="nil"/>
              <w:left w:val="nil"/>
              <w:bottom w:val="single" w:sz="8" w:space="0" w:color="auto"/>
              <w:right w:val="single" w:sz="4" w:space="0" w:color="auto"/>
            </w:tcBorders>
            <w:shd w:val="clear" w:color="000000" w:fill="FFFFFF"/>
            <w:vAlign w:val="center"/>
            <w:hideMark/>
          </w:tcPr>
          <w:p w14:paraId="1B92F862" w14:textId="77777777" w:rsidR="00400804" w:rsidRPr="001D51F5" w:rsidRDefault="00400804">
            <w:pPr>
              <w:jc w:val="center"/>
              <w:rPr>
                <w:color w:val="000000"/>
                <w:sz w:val="16"/>
                <w:szCs w:val="16"/>
              </w:rPr>
            </w:pPr>
            <w:r w:rsidRPr="001D51F5">
              <w:rPr>
                <w:color w:val="000000"/>
                <w:sz w:val="16"/>
                <w:szCs w:val="16"/>
              </w:rPr>
              <w:t>2.86</w:t>
            </w:r>
          </w:p>
        </w:tc>
        <w:tc>
          <w:tcPr>
            <w:tcW w:w="236" w:type="pct"/>
            <w:tcBorders>
              <w:top w:val="nil"/>
              <w:left w:val="nil"/>
              <w:bottom w:val="single" w:sz="8" w:space="0" w:color="auto"/>
              <w:right w:val="nil"/>
            </w:tcBorders>
            <w:shd w:val="clear" w:color="000000" w:fill="FFFFFF"/>
            <w:vAlign w:val="center"/>
            <w:hideMark/>
          </w:tcPr>
          <w:p w14:paraId="704F85A4" w14:textId="77777777" w:rsidR="00400804" w:rsidRPr="00C522A0" w:rsidRDefault="00400804">
            <w:pPr>
              <w:jc w:val="center"/>
              <w:rPr>
                <w:color w:val="000000"/>
                <w:sz w:val="16"/>
                <w:szCs w:val="16"/>
              </w:rPr>
            </w:pPr>
            <w:r w:rsidRPr="00C522A0">
              <w:rPr>
                <w:color w:val="000000"/>
                <w:sz w:val="16"/>
                <w:szCs w:val="16"/>
              </w:rPr>
              <w:t>2.57</w:t>
            </w:r>
          </w:p>
        </w:tc>
        <w:tc>
          <w:tcPr>
            <w:tcW w:w="285" w:type="pct"/>
            <w:gridSpan w:val="2"/>
            <w:tcBorders>
              <w:top w:val="nil"/>
              <w:left w:val="single" w:sz="4" w:space="0" w:color="auto"/>
              <w:bottom w:val="single" w:sz="8" w:space="0" w:color="auto"/>
              <w:right w:val="nil"/>
            </w:tcBorders>
            <w:shd w:val="clear" w:color="000000" w:fill="FFFFFF"/>
            <w:vAlign w:val="center"/>
            <w:hideMark/>
          </w:tcPr>
          <w:p w14:paraId="35C6CDB4" w14:textId="77777777" w:rsidR="00400804" w:rsidRPr="00C522A0" w:rsidRDefault="00400804">
            <w:pPr>
              <w:jc w:val="center"/>
              <w:rPr>
                <w:color w:val="000000"/>
                <w:sz w:val="16"/>
                <w:szCs w:val="16"/>
              </w:rPr>
            </w:pPr>
            <w:r w:rsidRPr="00C522A0">
              <w:rPr>
                <w:color w:val="000000"/>
                <w:sz w:val="16"/>
                <w:szCs w:val="16"/>
              </w:rPr>
              <w:t>2.86</w:t>
            </w:r>
          </w:p>
        </w:tc>
        <w:tc>
          <w:tcPr>
            <w:tcW w:w="237" w:type="pct"/>
            <w:tcBorders>
              <w:top w:val="nil"/>
              <w:left w:val="single" w:sz="4" w:space="0" w:color="auto"/>
              <w:bottom w:val="single" w:sz="8" w:space="0" w:color="auto"/>
              <w:right w:val="nil"/>
            </w:tcBorders>
            <w:shd w:val="clear" w:color="000000" w:fill="FFFFFF"/>
            <w:vAlign w:val="center"/>
            <w:hideMark/>
          </w:tcPr>
          <w:p w14:paraId="26CE463D" w14:textId="77777777" w:rsidR="00400804" w:rsidRPr="00C522A0" w:rsidRDefault="00400804">
            <w:pPr>
              <w:jc w:val="center"/>
              <w:rPr>
                <w:color w:val="000000"/>
                <w:sz w:val="16"/>
                <w:szCs w:val="16"/>
              </w:rPr>
            </w:pPr>
            <w:r w:rsidRPr="00C522A0">
              <w:rPr>
                <w:color w:val="000000"/>
                <w:sz w:val="16"/>
                <w:szCs w:val="16"/>
              </w:rPr>
              <w:t>2.75</w:t>
            </w:r>
          </w:p>
        </w:tc>
        <w:tc>
          <w:tcPr>
            <w:tcW w:w="238" w:type="pct"/>
            <w:tcBorders>
              <w:top w:val="nil"/>
              <w:left w:val="single" w:sz="4" w:space="0" w:color="auto"/>
              <w:bottom w:val="single" w:sz="8" w:space="0" w:color="auto"/>
              <w:right w:val="nil"/>
            </w:tcBorders>
            <w:shd w:val="clear" w:color="000000" w:fill="FFFFFF"/>
            <w:vAlign w:val="center"/>
            <w:hideMark/>
          </w:tcPr>
          <w:p w14:paraId="52694F73" w14:textId="77777777" w:rsidR="00400804" w:rsidRPr="00C522A0" w:rsidRDefault="00400804">
            <w:pPr>
              <w:jc w:val="center"/>
              <w:rPr>
                <w:color w:val="000000"/>
                <w:sz w:val="16"/>
                <w:szCs w:val="16"/>
              </w:rPr>
            </w:pPr>
            <w:r w:rsidRPr="00C522A0">
              <w:rPr>
                <w:color w:val="000000"/>
                <w:sz w:val="16"/>
                <w:szCs w:val="16"/>
              </w:rPr>
              <w:t>3.21</w:t>
            </w:r>
          </w:p>
        </w:tc>
        <w:tc>
          <w:tcPr>
            <w:tcW w:w="331" w:type="pct"/>
            <w:tcBorders>
              <w:top w:val="nil"/>
              <w:left w:val="single" w:sz="4" w:space="0" w:color="auto"/>
              <w:bottom w:val="single" w:sz="8" w:space="0" w:color="auto"/>
              <w:right w:val="nil"/>
            </w:tcBorders>
            <w:shd w:val="clear" w:color="000000" w:fill="FFFFFF"/>
            <w:vAlign w:val="center"/>
            <w:hideMark/>
          </w:tcPr>
          <w:p w14:paraId="2D19DEF2" w14:textId="77777777" w:rsidR="00400804" w:rsidRPr="00C522A0" w:rsidRDefault="00400804">
            <w:pPr>
              <w:jc w:val="center"/>
              <w:rPr>
                <w:color w:val="1F4E78"/>
                <w:sz w:val="16"/>
                <w:szCs w:val="16"/>
              </w:rPr>
            </w:pPr>
            <w:r w:rsidRPr="00C522A0">
              <w:rPr>
                <w:color w:val="1F4E78"/>
                <w:sz w:val="16"/>
                <w:szCs w:val="16"/>
              </w:rPr>
              <w:t>3.3</w:t>
            </w:r>
          </w:p>
        </w:tc>
        <w:tc>
          <w:tcPr>
            <w:tcW w:w="332" w:type="pct"/>
            <w:tcBorders>
              <w:top w:val="nil"/>
              <w:left w:val="single" w:sz="8" w:space="0" w:color="auto"/>
              <w:bottom w:val="single" w:sz="8" w:space="0" w:color="auto"/>
              <w:right w:val="single" w:sz="4" w:space="0" w:color="auto"/>
            </w:tcBorders>
            <w:shd w:val="clear" w:color="000000" w:fill="FFFFFF"/>
            <w:vAlign w:val="center"/>
            <w:hideMark/>
          </w:tcPr>
          <w:p w14:paraId="548AC088" w14:textId="77777777" w:rsidR="00400804" w:rsidRPr="00C522A0" w:rsidRDefault="00400804">
            <w:pPr>
              <w:jc w:val="center"/>
              <w:rPr>
                <w:sz w:val="16"/>
                <w:szCs w:val="16"/>
              </w:rPr>
            </w:pPr>
            <w:r w:rsidRPr="00C522A0">
              <w:rPr>
                <w:color w:val="FF0000"/>
                <w:sz w:val="16"/>
                <w:szCs w:val="16"/>
              </w:rPr>
              <w:t>-0.46</w:t>
            </w:r>
          </w:p>
        </w:tc>
        <w:tc>
          <w:tcPr>
            <w:tcW w:w="331" w:type="pct"/>
            <w:tcBorders>
              <w:top w:val="nil"/>
              <w:left w:val="nil"/>
              <w:bottom w:val="single" w:sz="8" w:space="0" w:color="auto"/>
              <w:right w:val="single" w:sz="4" w:space="0" w:color="auto"/>
            </w:tcBorders>
            <w:shd w:val="clear" w:color="000000" w:fill="FFFFFF"/>
            <w:vAlign w:val="center"/>
            <w:hideMark/>
          </w:tcPr>
          <w:p w14:paraId="6A08FA58" w14:textId="77777777" w:rsidR="00400804" w:rsidRPr="00C522A0" w:rsidRDefault="00400804">
            <w:pPr>
              <w:jc w:val="center"/>
              <w:rPr>
                <w:sz w:val="16"/>
                <w:szCs w:val="16"/>
              </w:rPr>
            </w:pPr>
            <w:r w:rsidRPr="00C522A0">
              <w:rPr>
                <w:color w:val="FF0000"/>
                <w:sz w:val="16"/>
                <w:szCs w:val="16"/>
              </w:rPr>
              <w:t>-0.55</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14:paraId="7578F31C" w14:textId="77777777" w:rsidR="00400804" w:rsidRPr="00C522A0" w:rsidRDefault="00400804">
            <w:pPr>
              <w:jc w:val="center"/>
              <w:rPr>
                <w:b/>
                <w:bCs/>
                <w:sz w:val="16"/>
                <w:szCs w:val="16"/>
              </w:rPr>
            </w:pPr>
          </w:p>
        </w:tc>
      </w:tr>
    </w:tbl>
    <w:p w14:paraId="4E481989" w14:textId="77777777" w:rsidR="00886C2A" w:rsidRPr="00886C2A" w:rsidRDefault="00886C2A" w:rsidP="00CB2178">
      <w:pPr>
        <w:spacing w:before="10"/>
        <w:rPr>
          <w:b/>
          <w:bCs/>
          <w:color w:val="800000"/>
          <w:sz w:val="15"/>
          <w:szCs w:val="15"/>
        </w:rPr>
      </w:pPr>
    </w:p>
    <w:p w14:paraId="3C4B6DCE" w14:textId="77777777" w:rsidR="00E750D7" w:rsidRPr="00886C2A" w:rsidRDefault="00E750D7" w:rsidP="00CB2178">
      <w:pPr>
        <w:spacing w:before="10"/>
        <w:rPr>
          <w:b/>
          <w:bCs/>
          <w:color w:val="800000"/>
          <w:sz w:val="15"/>
          <w:szCs w:val="15"/>
        </w:rPr>
      </w:pPr>
    </w:p>
    <w:p w14:paraId="34C05400" w14:textId="77777777" w:rsidR="00E750D7" w:rsidRDefault="00E750D7" w:rsidP="00CB2178">
      <w:pPr>
        <w:spacing w:before="10"/>
        <w:rPr>
          <w:b/>
          <w:bCs/>
          <w:color w:val="800000"/>
          <w:sz w:val="15"/>
          <w:szCs w:val="15"/>
        </w:rPr>
      </w:pPr>
    </w:p>
    <w:p w14:paraId="63B4B2A3" w14:textId="77777777" w:rsidR="001D51F5" w:rsidRDefault="001D51F5" w:rsidP="00CB2178">
      <w:pPr>
        <w:spacing w:before="10"/>
        <w:rPr>
          <w:b/>
          <w:bCs/>
          <w:color w:val="800000"/>
          <w:sz w:val="15"/>
          <w:szCs w:val="15"/>
        </w:rPr>
      </w:pPr>
    </w:p>
    <w:p w14:paraId="1CF849FC" w14:textId="77777777" w:rsidR="008F11D7" w:rsidRDefault="008F11D7" w:rsidP="00CB2178">
      <w:pPr>
        <w:spacing w:before="10"/>
        <w:rPr>
          <w:b/>
          <w:bCs/>
          <w:color w:val="800000"/>
          <w:sz w:val="15"/>
          <w:szCs w:val="15"/>
        </w:rPr>
      </w:pPr>
    </w:p>
    <w:p w14:paraId="7D8A27DB" w14:textId="77777777" w:rsidR="008F11D7" w:rsidRDefault="008F11D7" w:rsidP="00CB2178">
      <w:pPr>
        <w:spacing w:before="10"/>
        <w:rPr>
          <w:b/>
          <w:bCs/>
          <w:color w:val="800000"/>
          <w:sz w:val="15"/>
          <w:szCs w:val="15"/>
        </w:rPr>
      </w:pPr>
    </w:p>
    <w:p w14:paraId="72F00160" w14:textId="77777777" w:rsidR="008F11D7" w:rsidRDefault="008F11D7" w:rsidP="00CB2178">
      <w:pPr>
        <w:spacing w:before="10"/>
        <w:rPr>
          <w:b/>
          <w:bCs/>
          <w:color w:val="800000"/>
          <w:sz w:val="15"/>
          <w:szCs w:val="15"/>
        </w:rPr>
      </w:pPr>
    </w:p>
    <w:p w14:paraId="30504EB4" w14:textId="77777777" w:rsidR="008F11D7" w:rsidRDefault="008F11D7" w:rsidP="00CB2178">
      <w:pPr>
        <w:spacing w:before="10"/>
        <w:rPr>
          <w:b/>
          <w:bCs/>
          <w:color w:val="800000"/>
          <w:sz w:val="15"/>
          <w:szCs w:val="15"/>
        </w:rPr>
      </w:pPr>
    </w:p>
    <w:p w14:paraId="4C3D9135" w14:textId="77777777" w:rsidR="008F11D7" w:rsidRDefault="008F11D7" w:rsidP="00CB2178">
      <w:pPr>
        <w:spacing w:before="10"/>
        <w:rPr>
          <w:b/>
          <w:bCs/>
          <w:color w:val="800000"/>
          <w:sz w:val="15"/>
          <w:szCs w:val="15"/>
        </w:rPr>
      </w:pPr>
    </w:p>
    <w:p w14:paraId="0A659CE4" w14:textId="77777777" w:rsidR="008F11D7" w:rsidRDefault="008F11D7" w:rsidP="00CB2178">
      <w:pPr>
        <w:spacing w:before="10"/>
        <w:rPr>
          <w:b/>
          <w:bCs/>
          <w:color w:val="800000"/>
          <w:sz w:val="15"/>
          <w:szCs w:val="15"/>
        </w:rPr>
      </w:pPr>
    </w:p>
    <w:p w14:paraId="01152EE0" w14:textId="77777777" w:rsidR="008F11D7" w:rsidRDefault="008F11D7" w:rsidP="00CB2178">
      <w:pPr>
        <w:spacing w:before="10"/>
        <w:rPr>
          <w:b/>
          <w:bCs/>
          <w:color w:val="800000"/>
          <w:sz w:val="15"/>
          <w:szCs w:val="15"/>
        </w:rPr>
      </w:pPr>
    </w:p>
    <w:p w14:paraId="27C24DD6" w14:textId="77777777" w:rsidR="008F11D7" w:rsidRDefault="008F11D7" w:rsidP="00CB2178">
      <w:pPr>
        <w:spacing w:before="10"/>
        <w:rPr>
          <w:b/>
          <w:bCs/>
          <w:color w:val="800000"/>
          <w:sz w:val="15"/>
          <w:szCs w:val="15"/>
        </w:rPr>
      </w:pPr>
    </w:p>
    <w:p w14:paraId="3F752FA1" w14:textId="77777777" w:rsidR="008F11D7" w:rsidRDefault="008F11D7" w:rsidP="00CB2178">
      <w:pPr>
        <w:spacing w:before="10"/>
        <w:rPr>
          <w:b/>
          <w:bCs/>
          <w:color w:val="800000"/>
          <w:sz w:val="15"/>
          <w:szCs w:val="15"/>
        </w:rPr>
      </w:pPr>
    </w:p>
    <w:p w14:paraId="5BD20744" w14:textId="77777777" w:rsidR="008F11D7" w:rsidRDefault="008F11D7" w:rsidP="00CB2178">
      <w:pPr>
        <w:spacing w:before="10"/>
        <w:rPr>
          <w:b/>
          <w:bCs/>
          <w:color w:val="800000"/>
          <w:sz w:val="15"/>
          <w:szCs w:val="15"/>
        </w:rPr>
      </w:pPr>
    </w:p>
    <w:p w14:paraId="3E4564B6" w14:textId="77777777" w:rsidR="008F11D7" w:rsidRDefault="008F11D7" w:rsidP="00CB2178">
      <w:pPr>
        <w:spacing w:before="10"/>
        <w:rPr>
          <w:b/>
          <w:bCs/>
          <w:color w:val="800000"/>
          <w:sz w:val="15"/>
          <w:szCs w:val="15"/>
        </w:rPr>
      </w:pPr>
    </w:p>
    <w:p w14:paraId="2860B32B" w14:textId="77777777" w:rsidR="008F11D7" w:rsidRDefault="008F11D7" w:rsidP="00CB2178">
      <w:pPr>
        <w:spacing w:before="10"/>
        <w:rPr>
          <w:b/>
          <w:bCs/>
          <w:color w:val="800000"/>
          <w:sz w:val="15"/>
          <w:szCs w:val="15"/>
        </w:rPr>
      </w:pPr>
    </w:p>
    <w:p w14:paraId="72B271E8" w14:textId="77777777" w:rsidR="008F11D7" w:rsidRDefault="008F11D7" w:rsidP="00CB2178">
      <w:pPr>
        <w:spacing w:before="10"/>
        <w:rPr>
          <w:b/>
          <w:bCs/>
          <w:color w:val="800000"/>
          <w:sz w:val="15"/>
          <w:szCs w:val="15"/>
        </w:rPr>
      </w:pPr>
    </w:p>
    <w:p w14:paraId="3F63840B" w14:textId="77777777" w:rsidR="00AC2F38" w:rsidRDefault="00AC2F38" w:rsidP="00CB2178">
      <w:pPr>
        <w:spacing w:before="10"/>
        <w:rPr>
          <w:b/>
          <w:bCs/>
          <w:color w:val="800000"/>
          <w:sz w:val="15"/>
          <w:szCs w:val="15"/>
        </w:rPr>
      </w:pPr>
    </w:p>
    <w:p w14:paraId="2DBD2C59" w14:textId="77777777" w:rsidR="008F11D7" w:rsidRDefault="008F11D7" w:rsidP="00CB2178">
      <w:pPr>
        <w:spacing w:before="10"/>
        <w:rPr>
          <w:b/>
          <w:bCs/>
          <w:color w:val="800000"/>
          <w:sz w:val="15"/>
          <w:szCs w:val="15"/>
        </w:rPr>
      </w:pPr>
    </w:p>
    <w:p w14:paraId="03E278E9" w14:textId="77777777" w:rsidR="001D51F5" w:rsidRDefault="001D51F5" w:rsidP="00CB2178">
      <w:pPr>
        <w:spacing w:before="10"/>
        <w:rPr>
          <w:b/>
          <w:bCs/>
          <w:color w:val="800000"/>
          <w:sz w:val="15"/>
          <w:szCs w:val="15"/>
        </w:rPr>
      </w:pPr>
    </w:p>
    <w:p w14:paraId="52F8236B" w14:textId="77777777" w:rsidR="001D51F5" w:rsidRDefault="001D51F5" w:rsidP="00CB2178">
      <w:pPr>
        <w:spacing w:before="10"/>
        <w:rPr>
          <w:b/>
          <w:bCs/>
          <w:color w:val="800000"/>
          <w:sz w:val="15"/>
          <w:szCs w:val="15"/>
        </w:rPr>
      </w:pPr>
    </w:p>
    <w:p w14:paraId="31F96B7F" w14:textId="77777777" w:rsidR="001D51F5" w:rsidRPr="00886C2A" w:rsidRDefault="001D51F5" w:rsidP="00CB2178">
      <w:pPr>
        <w:spacing w:before="10"/>
        <w:rPr>
          <w:b/>
          <w:bCs/>
          <w:color w:val="800000"/>
          <w:sz w:val="15"/>
          <w:szCs w:val="15"/>
        </w:rPr>
      </w:pPr>
    </w:p>
    <w:tbl>
      <w:tblPr>
        <w:tblW w:w="4620" w:type="pct"/>
        <w:tblLook w:val="04A0" w:firstRow="1" w:lastRow="0" w:firstColumn="1" w:lastColumn="0" w:noHBand="0" w:noVBand="1"/>
      </w:tblPr>
      <w:tblGrid>
        <w:gridCol w:w="7803"/>
        <w:gridCol w:w="809"/>
        <w:gridCol w:w="753"/>
        <w:gridCol w:w="738"/>
        <w:gridCol w:w="738"/>
        <w:gridCol w:w="809"/>
        <w:gridCol w:w="812"/>
        <w:gridCol w:w="768"/>
        <w:gridCol w:w="768"/>
        <w:gridCol w:w="768"/>
      </w:tblGrid>
      <w:tr w:rsidR="001D51F5" w14:paraId="73547B9C" w14:textId="77777777" w:rsidTr="001D51F5">
        <w:trPr>
          <w:trHeight w:val="808"/>
        </w:trPr>
        <w:tc>
          <w:tcPr>
            <w:tcW w:w="448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A3B553" w14:textId="77777777" w:rsidR="001D51F5" w:rsidRPr="001D51F5" w:rsidRDefault="001D51F5" w:rsidP="001D51F5">
            <w:pPr>
              <w:rPr>
                <w:b/>
                <w:bCs/>
                <w:sz w:val="20"/>
                <w:szCs w:val="20"/>
              </w:rPr>
            </w:pPr>
            <w:r w:rsidRPr="001D51F5">
              <w:rPr>
                <w:b/>
                <w:bCs/>
                <w:sz w:val="20"/>
                <w:szCs w:val="20"/>
              </w:rPr>
              <w:t>GRADO EN ADMINISTRACIÓN Y DIRECCIÓN DE EMPRESAS (JEREZ)</w:t>
            </w:r>
          </w:p>
        </w:tc>
        <w:tc>
          <w:tcPr>
            <w:tcW w:w="520" w:type="pct"/>
            <w:gridSpan w:val="2"/>
            <w:tcBorders>
              <w:top w:val="single" w:sz="4" w:space="0" w:color="auto"/>
              <w:left w:val="nil"/>
              <w:bottom w:val="nil"/>
              <w:right w:val="single" w:sz="4" w:space="0" w:color="auto"/>
            </w:tcBorders>
            <w:shd w:val="clear" w:color="000000" w:fill="FFD966"/>
            <w:vAlign w:val="center"/>
            <w:hideMark/>
          </w:tcPr>
          <w:p w14:paraId="506FFD47" w14:textId="77777777" w:rsidR="001D51F5" w:rsidRDefault="001D51F5">
            <w:pPr>
              <w:jc w:val="center"/>
              <w:rPr>
                <w:color w:val="C00000"/>
                <w:sz w:val="20"/>
                <w:szCs w:val="20"/>
              </w:rPr>
            </w:pPr>
            <w:r>
              <w:rPr>
                <w:color w:val="C00000"/>
                <w:sz w:val="20"/>
                <w:szCs w:val="20"/>
              </w:rPr>
              <w:t>Diferencias 2024-2025</w:t>
            </w:r>
          </w:p>
        </w:tc>
      </w:tr>
      <w:tr w:rsidR="001D51F5" w14:paraId="6A94188C" w14:textId="77777777" w:rsidTr="001D51F5">
        <w:trPr>
          <w:trHeight w:val="808"/>
        </w:trPr>
        <w:tc>
          <w:tcPr>
            <w:tcW w:w="2642" w:type="pct"/>
            <w:tcBorders>
              <w:top w:val="nil"/>
              <w:left w:val="single" w:sz="4" w:space="0" w:color="auto"/>
              <w:bottom w:val="single" w:sz="8" w:space="0" w:color="auto"/>
              <w:right w:val="single" w:sz="4" w:space="0" w:color="000000"/>
            </w:tcBorders>
            <w:shd w:val="clear" w:color="000000" w:fill="003366"/>
            <w:vAlign w:val="center"/>
            <w:hideMark/>
          </w:tcPr>
          <w:p w14:paraId="0B170251" w14:textId="77777777" w:rsidR="001D51F5" w:rsidRDefault="001D51F5">
            <w:pPr>
              <w:jc w:val="center"/>
              <w:rPr>
                <w:color w:val="FFFFFF"/>
                <w:sz w:val="20"/>
                <w:szCs w:val="20"/>
              </w:rPr>
            </w:pPr>
            <w:r>
              <w:rPr>
                <w:color w:val="FFFFFF"/>
                <w:sz w:val="20"/>
                <w:szCs w:val="20"/>
              </w:rPr>
              <w:t>INDICADOR</w:t>
            </w:r>
          </w:p>
        </w:tc>
        <w:tc>
          <w:tcPr>
            <w:tcW w:w="274" w:type="pct"/>
            <w:tcBorders>
              <w:top w:val="nil"/>
              <w:left w:val="nil"/>
              <w:bottom w:val="nil"/>
              <w:right w:val="single" w:sz="4" w:space="0" w:color="000000"/>
            </w:tcBorders>
            <w:shd w:val="clear" w:color="000000" w:fill="003366"/>
            <w:vAlign w:val="center"/>
            <w:hideMark/>
          </w:tcPr>
          <w:p w14:paraId="0CC08D9C" w14:textId="77777777" w:rsidR="001D51F5" w:rsidRDefault="001D51F5">
            <w:pPr>
              <w:jc w:val="center"/>
              <w:rPr>
                <w:color w:val="FFFFFF"/>
                <w:sz w:val="20"/>
                <w:szCs w:val="20"/>
              </w:rPr>
            </w:pPr>
            <w:r>
              <w:rPr>
                <w:color w:val="FFFFFF"/>
                <w:sz w:val="20"/>
                <w:szCs w:val="20"/>
              </w:rPr>
              <w:t>20-21</w:t>
            </w:r>
          </w:p>
        </w:tc>
        <w:tc>
          <w:tcPr>
            <w:tcW w:w="255" w:type="pct"/>
            <w:tcBorders>
              <w:top w:val="nil"/>
              <w:left w:val="nil"/>
              <w:bottom w:val="nil"/>
              <w:right w:val="nil"/>
            </w:tcBorders>
            <w:shd w:val="clear" w:color="000000" w:fill="003366"/>
            <w:vAlign w:val="center"/>
            <w:hideMark/>
          </w:tcPr>
          <w:p w14:paraId="52054548" w14:textId="77777777" w:rsidR="001D51F5" w:rsidRDefault="001D51F5">
            <w:pPr>
              <w:jc w:val="center"/>
              <w:rPr>
                <w:color w:val="FFFFFF"/>
                <w:sz w:val="20"/>
                <w:szCs w:val="20"/>
              </w:rPr>
            </w:pPr>
            <w:r>
              <w:rPr>
                <w:color w:val="FFFFFF"/>
                <w:sz w:val="20"/>
                <w:szCs w:val="20"/>
              </w:rPr>
              <w:t>21-22</w:t>
            </w:r>
          </w:p>
        </w:tc>
        <w:tc>
          <w:tcPr>
            <w:tcW w:w="250" w:type="pct"/>
            <w:tcBorders>
              <w:top w:val="nil"/>
              <w:left w:val="nil"/>
              <w:bottom w:val="nil"/>
              <w:right w:val="nil"/>
            </w:tcBorders>
            <w:shd w:val="clear" w:color="000000" w:fill="003366"/>
            <w:vAlign w:val="center"/>
            <w:hideMark/>
          </w:tcPr>
          <w:p w14:paraId="2F3FAA0F" w14:textId="77777777" w:rsidR="001D51F5" w:rsidRDefault="001D51F5">
            <w:pPr>
              <w:jc w:val="center"/>
              <w:rPr>
                <w:color w:val="FFFFFF"/>
                <w:sz w:val="20"/>
                <w:szCs w:val="20"/>
              </w:rPr>
            </w:pPr>
            <w:r>
              <w:rPr>
                <w:color w:val="FFFFFF"/>
                <w:sz w:val="20"/>
                <w:szCs w:val="20"/>
              </w:rPr>
              <w:t>22-23</w:t>
            </w:r>
          </w:p>
        </w:tc>
        <w:tc>
          <w:tcPr>
            <w:tcW w:w="250" w:type="pct"/>
            <w:tcBorders>
              <w:top w:val="nil"/>
              <w:left w:val="nil"/>
              <w:bottom w:val="nil"/>
              <w:right w:val="nil"/>
            </w:tcBorders>
            <w:shd w:val="clear" w:color="000000" w:fill="003366"/>
            <w:vAlign w:val="center"/>
            <w:hideMark/>
          </w:tcPr>
          <w:p w14:paraId="386BBF31" w14:textId="77777777" w:rsidR="001D51F5" w:rsidRDefault="001D51F5">
            <w:pPr>
              <w:jc w:val="center"/>
              <w:rPr>
                <w:color w:val="FFFFFF"/>
                <w:sz w:val="20"/>
                <w:szCs w:val="20"/>
              </w:rPr>
            </w:pPr>
            <w:r>
              <w:rPr>
                <w:color w:val="FFFFFF"/>
                <w:sz w:val="20"/>
                <w:szCs w:val="20"/>
              </w:rPr>
              <w:t>23-24</w:t>
            </w:r>
          </w:p>
        </w:tc>
        <w:tc>
          <w:tcPr>
            <w:tcW w:w="274" w:type="pct"/>
            <w:tcBorders>
              <w:top w:val="nil"/>
              <w:left w:val="nil"/>
              <w:bottom w:val="nil"/>
              <w:right w:val="nil"/>
            </w:tcBorders>
            <w:shd w:val="clear" w:color="000000" w:fill="003366"/>
            <w:vAlign w:val="center"/>
            <w:hideMark/>
          </w:tcPr>
          <w:p w14:paraId="1892880E" w14:textId="77777777" w:rsidR="001D51F5" w:rsidRDefault="001D51F5">
            <w:pPr>
              <w:jc w:val="center"/>
              <w:rPr>
                <w:color w:val="FFFFFF"/>
                <w:sz w:val="20"/>
                <w:szCs w:val="20"/>
              </w:rPr>
            </w:pPr>
            <w:r>
              <w:rPr>
                <w:color w:val="FFFFFF"/>
                <w:sz w:val="20"/>
                <w:szCs w:val="20"/>
              </w:rPr>
              <w:t>24-25</w:t>
            </w:r>
          </w:p>
        </w:tc>
        <w:tc>
          <w:tcPr>
            <w:tcW w:w="275" w:type="pct"/>
            <w:tcBorders>
              <w:top w:val="nil"/>
              <w:left w:val="single" w:sz="8" w:space="0" w:color="auto"/>
              <w:bottom w:val="single" w:sz="8" w:space="0" w:color="auto"/>
              <w:right w:val="single" w:sz="8" w:space="0" w:color="auto"/>
            </w:tcBorders>
            <w:shd w:val="clear" w:color="000000" w:fill="003366"/>
            <w:vAlign w:val="center"/>
            <w:hideMark/>
          </w:tcPr>
          <w:p w14:paraId="487A3EFA" w14:textId="77777777" w:rsidR="001D51F5" w:rsidRDefault="001D51F5">
            <w:pPr>
              <w:jc w:val="center"/>
              <w:rPr>
                <w:color w:val="FFFFFF"/>
                <w:sz w:val="20"/>
                <w:szCs w:val="20"/>
              </w:rPr>
            </w:pPr>
            <w:r>
              <w:rPr>
                <w:color w:val="FFFFFF"/>
                <w:sz w:val="20"/>
                <w:szCs w:val="20"/>
              </w:rPr>
              <w:t>Centro 24-25</w:t>
            </w:r>
          </w:p>
        </w:tc>
        <w:tc>
          <w:tcPr>
            <w:tcW w:w="260" w:type="pct"/>
            <w:tcBorders>
              <w:top w:val="nil"/>
              <w:left w:val="nil"/>
              <w:bottom w:val="single" w:sz="8" w:space="0" w:color="auto"/>
              <w:right w:val="single" w:sz="8" w:space="0" w:color="auto"/>
            </w:tcBorders>
            <w:shd w:val="clear" w:color="000000" w:fill="003366"/>
            <w:vAlign w:val="center"/>
            <w:hideMark/>
          </w:tcPr>
          <w:p w14:paraId="14CED803" w14:textId="77777777" w:rsidR="001D51F5" w:rsidRDefault="001D51F5">
            <w:pPr>
              <w:jc w:val="center"/>
              <w:rPr>
                <w:color w:val="FFE699"/>
                <w:sz w:val="20"/>
                <w:szCs w:val="20"/>
              </w:rPr>
            </w:pPr>
            <w:r>
              <w:rPr>
                <w:color w:val="FFE699"/>
                <w:sz w:val="20"/>
                <w:szCs w:val="20"/>
              </w:rPr>
              <w:t>UCA 24-25</w:t>
            </w:r>
          </w:p>
        </w:tc>
        <w:tc>
          <w:tcPr>
            <w:tcW w:w="260" w:type="pct"/>
            <w:tcBorders>
              <w:top w:val="single" w:sz="8" w:space="0" w:color="auto"/>
              <w:left w:val="nil"/>
              <w:bottom w:val="nil"/>
              <w:right w:val="single" w:sz="4" w:space="0" w:color="auto"/>
            </w:tcBorders>
            <w:shd w:val="clear" w:color="000000" w:fill="FFD966"/>
            <w:vAlign w:val="center"/>
            <w:hideMark/>
          </w:tcPr>
          <w:p w14:paraId="5E41A0BD" w14:textId="77777777" w:rsidR="001D51F5" w:rsidRDefault="001D51F5">
            <w:pPr>
              <w:jc w:val="center"/>
              <w:rPr>
                <w:color w:val="C00000"/>
                <w:sz w:val="20"/>
                <w:szCs w:val="20"/>
              </w:rPr>
            </w:pPr>
            <w:r>
              <w:rPr>
                <w:color w:val="C00000"/>
                <w:sz w:val="20"/>
                <w:szCs w:val="20"/>
              </w:rPr>
              <w:t>Centro</w:t>
            </w:r>
          </w:p>
        </w:tc>
        <w:tc>
          <w:tcPr>
            <w:tcW w:w="260" w:type="pct"/>
            <w:tcBorders>
              <w:top w:val="single" w:sz="8" w:space="0" w:color="auto"/>
              <w:left w:val="nil"/>
              <w:bottom w:val="nil"/>
              <w:right w:val="single" w:sz="4" w:space="0" w:color="auto"/>
            </w:tcBorders>
            <w:shd w:val="clear" w:color="000000" w:fill="FFD966"/>
            <w:vAlign w:val="center"/>
            <w:hideMark/>
          </w:tcPr>
          <w:p w14:paraId="16C04E9A" w14:textId="77777777" w:rsidR="001D51F5" w:rsidRDefault="001D51F5">
            <w:pPr>
              <w:jc w:val="center"/>
              <w:rPr>
                <w:color w:val="C00000"/>
                <w:sz w:val="20"/>
                <w:szCs w:val="20"/>
              </w:rPr>
            </w:pPr>
            <w:r>
              <w:rPr>
                <w:color w:val="C00000"/>
                <w:sz w:val="20"/>
                <w:szCs w:val="20"/>
              </w:rPr>
              <w:t>UCA</w:t>
            </w:r>
          </w:p>
        </w:tc>
      </w:tr>
      <w:tr w:rsidR="001D51F5" w14:paraId="57211F42" w14:textId="77777777" w:rsidTr="001D51F5">
        <w:trPr>
          <w:trHeight w:val="808"/>
        </w:trPr>
        <w:tc>
          <w:tcPr>
            <w:tcW w:w="2642"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4E7EB250" w14:textId="77777777" w:rsidR="001D51F5" w:rsidRDefault="001D51F5">
            <w:pPr>
              <w:rPr>
                <w:color w:val="000000"/>
                <w:sz w:val="20"/>
                <w:szCs w:val="20"/>
              </w:rPr>
            </w:pPr>
            <w:r>
              <w:rPr>
                <w:color w:val="000000"/>
                <w:sz w:val="20"/>
                <w:szCs w:val="20"/>
              </w:rPr>
              <w:t>ISGC-P07-02: Grado de satisfacción global del alumnado con el título</w:t>
            </w:r>
          </w:p>
        </w:tc>
        <w:tc>
          <w:tcPr>
            <w:tcW w:w="274" w:type="pct"/>
            <w:tcBorders>
              <w:top w:val="single" w:sz="8" w:space="0" w:color="auto"/>
              <w:left w:val="nil"/>
              <w:bottom w:val="single" w:sz="4" w:space="0" w:color="auto"/>
              <w:right w:val="single" w:sz="4" w:space="0" w:color="auto"/>
            </w:tcBorders>
            <w:shd w:val="clear" w:color="000000" w:fill="F8CBAD"/>
            <w:vAlign w:val="center"/>
            <w:hideMark/>
          </w:tcPr>
          <w:p w14:paraId="6D8B7FC6" w14:textId="77777777" w:rsidR="001D51F5" w:rsidRDefault="001D51F5">
            <w:pPr>
              <w:jc w:val="center"/>
              <w:rPr>
                <w:color w:val="000000"/>
                <w:sz w:val="20"/>
                <w:szCs w:val="20"/>
              </w:rPr>
            </w:pPr>
            <w:r>
              <w:rPr>
                <w:color w:val="000000"/>
                <w:sz w:val="20"/>
                <w:szCs w:val="20"/>
              </w:rPr>
              <w:t>3.62</w:t>
            </w:r>
          </w:p>
        </w:tc>
        <w:tc>
          <w:tcPr>
            <w:tcW w:w="255" w:type="pct"/>
            <w:tcBorders>
              <w:top w:val="single" w:sz="8" w:space="0" w:color="auto"/>
              <w:left w:val="nil"/>
              <w:bottom w:val="single" w:sz="4" w:space="0" w:color="auto"/>
              <w:right w:val="nil"/>
            </w:tcBorders>
            <w:shd w:val="clear" w:color="000000" w:fill="F8CBAD"/>
            <w:vAlign w:val="center"/>
            <w:hideMark/>
          </w:tcPr>
          <w:p w14:paraId="1BB1D188" w14:textId="77777777" w:rsidR="001D51F5" w:rsidRDefault="001D51F5">
            <w:pPr>
              <w:jc w:val="center"/>
              <w:rPr>
                <w:color w:val="000000"/>
                <w:sz w:val="20"/>
                <w:szCs w:val="20"/>
              </w:rPr>
            </w:pPr>
            <w:r>
              <w:rPr>
                <w:color w:val="000000"/>
                <w:sz w:val="20"/>
                <w:szCs w:val="20"/>
              </w:rPr>
              <w:t>3.39</w:t>
            </w:r>
          </w:p>
        </w:tc>
        <w:tc>
          <w:tcPr>
            <w:tcW w:w="250" w:type="pct"/>
            <w:tcBorders>
              <w:top w:val="single" w:sz="8" w:space="0" w:color="auto"/>
              <w:left w:val="single" w:sz="4" w:space="0" w:color="auto"/>
              <w:bottom w:val="single" w:sz="4" w:space="0" w:color="auto"/>
              <w:right w:val="nil"/>
            </w:tcBorders>
            <w:shd w:val="clear" w:color="000000" w:fill="F8CBAD"/>
            <w:vAlign w:val="center"/>
            <w:hideMark/>
          </w:tcPr>
          <w:p w14:paraId="0FC018F7" w14:textId="77777777" w:rsidR="001D51F5" w:rsidRDefault="001D51F5">
            <w:pPr>
              <w:jc w:val="center"/>
              <w:rPr>
                <w:color w:val="000000"/>
                <w:sz w:val="20"/>
                <w:szCs w:val="20"/>
              </w:rPr>
            </w:pPr>
            <w:r>
              <w:rPr>
                <w:color w:val="000000"/>
                <w:sz w:val="20"/>
                <w:szCs w:val="20"/>
              </w:rPr>
              <w:t>3.35</w:t>
            </w:r>
          </w:p>
        </w:tc>
        <w:tc>
          <w:tcPr>
            <w:tcW w:w="250" w:type="pct"/>
            <w:tcBorders>
              <w:top w:val="single" w:sz="8" w:space="0" w:color="auto"/>
              <w:left w:val="single" w:sz="4" w:space="0" w:color="auto"/>
              <w:bottom w:val="single" w:sz="4" w:space="0" w:color="auto"/>
              <w:right w:val="nil"/>
            </w:tcBorders>
            <w:shd w:val="clear" w:color="000000" w:fill="F8CBAD"/>
            <w:vAlign w:val="center"/>
            <w:hideMark/>
          </w:tcPr>
          <w:p w14:paraId="578A64F1" w14:textId="77777777" w:rsidR="001D51F5" w:rsidRDefault="001D51F5">
            <w:pPr>
              <w:jc w:val="center"/>
              <w:rPr>
                <w:color w:val="000000"/>
                <w:sz w:val="20"/>
                <w:szCs w:val="20"/>
              </w:rPr>
            </w:pPr>
            <w:r>
              <w:rPr>
                <w:color w:val="000000"/>
                <w:sz w:val="20"/>
                <w:szCs w:val="20"/>
              </w:rPr>
              <w:t>3.32</w:t>
            </w:r>
          </w:p>
        </w:tc>
        <w:tc>
          <w:tcPr>
            <w:tcW w:w="274" w:type="pct"/>
            <w:tcBorders>
              <w:top w:val="single" w:sz="8" w:space="0" w:color="auto"/>
              <w:left w:val="single" w:sz="4" w:space="0" w:color="auto"/>
              <w:bottom w:val="single" w:sz="4" w:space="0" w:color="auto"/>
              <w:right w:val="nil"/>
            </w:tcBorders>
            <w:shd w:val="clear" w:color="000000" w:fill="F8CBAD"/>
            <w:vAlign w:val="center"/>
            <w:hideMark/>
          </w:tcPr>
          <w:p w14:paraId="734F47A4" w14:textId="77777777" w:rsidR="001D51F5" w:rsidRDefault="001D51F5">
            <w:pPr>
              <w:jc w:val="center"/>
              <w:rPr>
                <w:color w:val="000000"/>
                <w:sz w:val="20"/>
                <w:szCs w:val="20"/>
              </w:rPr>
            </w:pPr>
            <w:r>
              <w:rPr>
                <w:color w:val="000000"/>
                <w:sz w:val="20"/>
                <w:szCs w:val="20"/>
              </w:rPr>
              <w:t>3.47</w:t>
            </w:r>
          </w:p>
        </w:tc>
        <w:tc>
          <w:tcPr>
            <w:tcW w:w="275" w:type="pct"/>
            <w:tcBorders>
              <w:top w:val="nil"/>
              <w:left w:val="single" w:sz="4" w:space="0" w:color="auto"/>
              <w:bottom w:val="single" w:sz="4" w:space="0" w:color="auto"/>
              <w:right w:val="nil"/>
            </w:tcBorders>
            <w:shd w:val="clear" w:color="000000" w:fill="F8CBAD"/>
            <w:vAlign w:val="center"/>
            <w:hideMark/>
          </w:tcPr>
          <w:p w14:paraId="437C5377" w14:textId="77777777" w:rsidR="001D51F5" w:rsidRDefault="001D51F5">
            <w:pPr>
              <w:jc w:val="center"/>
              <w:rPr>
                <w:color w:val="000000"/>
                <w:sz w:val="20"/>
                <w:szCs w:val="20"/>
              </w:rPr>
            </w:pPr>
            <w:r>
              <w:rPr>
                <w:color w:val="000000"/>
                <w:sz w:val="20"/>
                <w:szCs w:val="20"/>
              </w:rPr>
              <w:t>3.57</w:t>
            </w:r>
          </w:p>
        </w:tc>
        <w:tc>
          <w:tcPr>
            <w:tcW w:w="260" w:type="pct"/>
            <w:tcBorders>
              <w:top w:val="nil"/>
              <w:left w:val="single" w:sz="4" w:space="0" w:color="auto"/>
              <w:bottom w:val="single" w:sz="4" w:space="0" w:color="auto"/>
              <w:right w:val="nil"/>
            </w:tcBorders>
            <w:shd w:val="clear" w:color="000000" w:fill="F8CBAD"/>
            <w:vAlign w:val="center"/>
            <w:hideMark/>
          </w:tcPr>
          <w:p w14:paraId="139AE3DC" w14:textId="77777777" w:rsidR="001D51F5" w:rsidRDefault="001D51F5">
            <w:pPr>
              <w:jc w:val="center"/>
              <w:rPr>
                <w:color w:val="1F4E78"/>
                <w:sz w:val="20"/>
                <w:szCs w:val="20"/>
              </w:rPr>
            </w:pPr>
            <w:r>
              <w:rPr>
                <w:color w:val="1F4E78"/>
                <w:sz w:val="20"/>
                <w:szCs w:val="20"/>
              </w:rPr>
              <w:t>3.63</w:t>
            </w:r>
          </w:p>
        </w:tc>
        <w:tc>
          <w:tcPr>
            <w:tcW w:w="260" w:type="pct"/>
            <w:tcBorders>
              <w:top w:val="single" w:sz="8" w:space="0" w:color="auto"/>
              <w:left w:val="single" w:sz="4" w:space="0" w:color="auto"/>
              <w:bottom w:val="single" w:sz="4" w:space="0" w:color="auto"/>
              <w:right w:val="nil"/>
            </w:tcBorders>
            <w:shd w:val="clear" w:color="000000" w:fill="F8CBAD"/>
            <w:vAlign w:val="center"/>
            <w:hideMark/>
          </w:tcPr>
          <w:p w14:paraId="38242A6A" w14:textId="77777777" w:rsidR="001D51F5" w:rsidRDefault="001D51F5">
            <w:pPr>
              <w:jc w:val="center"/>
              <w:rPr>
                <w:color w:val="FF0000"/>
                <w:sz w:val="20"/>
                <w:szCs w:val="20"/>
              </w:rPr>
            </w:pPr>
            <w:r>
              <w:rPr>
                <w:color w:val="FF0000"/>
                <w:sz w:val="20"/>
                <w:szCs w:val="20"/>
              </w:rPr>
              <w:t>-0.1</w:t>
            </w:r>
          </w:p>
        </w:tc>
        <w:tc>
          <w:tcPr>
            <w:tcW w:w="260"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5E7C06E3" w14:textId="77777777" w:rsidR="001D51F5" w:rsidRDefault="001D51F5">
            <w:pPr>
              <w:jc w:val="center"/>
              <w:rPr>
                <w:color w:val="FF0000"/>
                <w:sz w:val="20"/>
                <w:szCs w:val="20"/>
              </w:rPr>
            </w:pPr>
            <w:r>
              <w:rPr>
                <w:color w:val="FF0000"/>
                <w:sz w:val="20"/>
                <w:szCs w:val="20"/>
              </w:rPr>
              <w:t>-0.16</w:t>
            </w:r>
          </w:p>
        </w:tc>
      </w:tr>
      <w:tr w:rsidR="001D51F5" w14:paraId="639B21E4" w14:textId="77777777" w:rsidTr="001D51F5">
        <w:trPr>
          <w:trHeight w:val="808"/>
        </w:trPr>
        <w:tc>
          <w:tcPr>
            <w:tcW w:w="264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B91D4A" w14:textId="77777777" w:rsidR="001D51F5" w:rsidRDefault="001D51F5">
            <w:pPr>
              <w:rPr>
                <w:color w:val="000000"/>
                <w:sz w:val="20"/>
                <w:szCs w:val="20"/>
              </w:rPr>
            </w:pPr>
            <w:r>
              <w:rPr>
                <w:color w:val="000000"/>
                <w:sz w:val="20"/>
                <w:szCs w:val="20"/>
              </w:rPr>
              <w:t>ISGC-P07-03: Grado de satisfacción global del PDI con el título</w:t>
            </w:r>
          </w:p>
        </w:tc>
        <w:tc>
          <w:tcPr>
            <w:tcW w:w="274" w:type="pct"/>
            <w:tcBorders>
              <w:top w:val="nil"/>
              <w:left w:val="nil"/>
              <w:bottom w:val="single" w:sz="4" w:space="0" w:color="auto"/>
              <w:right w:val="single" w:sz="4" w:space="0" w:color="auto"/>
            </w:tcBorders>
            <w:shd w:val="clear" w:color="000000" w:fill="FFFFFF"/>
            <w:vAlign w:val="center"/>
            <w:hideMark/>
          </w:tcPr>
          <w:p w14:paraId="54A57274" w14:textId="77777777" w:rsidR="001D51F5" w:rsidRDefault="001D51F5">
            <w:pPr>
              <w:jc w:val="center"/>
              <w:rPr>
                <w:color w:val="000000"/>
                <w:sz w:val="20"/>
                <w:szCs w:val="20"/>
              </w:rPr>
            </w:pPr>
            <w:r>
              <w:rPr>
                <w:color w:val="000000"/>
                <w:sz w:val="20"/>
                <w:szCs w:val="20"/>
              </w:rPr>
              <w:t>3.97</w:t>
            </w:r>
          </w:p>
        </w:tc>
        <w:tc>
          <w:tcPr>
            <w:tcW w:w="255" w:type="pct"/>
            <w:tcBorders>
              <w:top w:val="nil"/>
              <w:left w:val="nil"/>
              <w:bottom w:val="single" w:sz="4" w:space="0" w:color="auto"/>
              <w:right w:val="single" w:sz="4" w:space="0" w:color="auto"/>
            </w:tcBorders>
            <w:shd w:val="clear" w:color="000000" w:fill="FFFFFF"/>
            <w:vAlign w:val="center"/>
            <w:hideMark/>
          </w:tcPr>
          <w:p w14:paraId="6A24AC6C" w14:textId="77777777" w:rsidR="001D51F5" w:rsidRDefault="001D51F5">
            <w:pPr>
              <w:jc w:val="center"/>
              <w:rPr>
                <w:color w:val="000000"/>
                <w:sz w:val="20"/>
                <w:szCs w:val="20"/>
              </w:rPr>
            </w:pPr>
            <w:r>
              <w:rPr>
                <w:color w:val="000000"/>
                <w:sz w:val="20"/>
                <w:szCs w:val="20"/>
              </w:rPr>
              <w:t>4.37</w:t>
            </w:r>
          </w:p>
        </w:tc>
        <w:tc>
          <w:tcPr>
            <w:tcW w:w="250" w:type="pct"/>
            <w:tcBorders>
              <w:top w:val="nil"/>
              <w:left w:val="nil"/>
              <w:bottom w:val="single" w:sz="4" w:space="0" w:color="auto"/>
              <w:right w:val="single" w:sz="4" w:space="0" w:color="auto"/>
            </w:tcBorders>
            <w:shd w:val="clear" w:color="000000" w:fill="FFFFFF"/>
            <w:vAlign w:val="center"/>
            <w:hideMark/>
          </w:tcPr>
          <w:p w14:paraId="1BF794BC" w14:textId="77777777" w:rsidR="001D51F5" w:rsidRDefault="001D51F5">
            <w:pPr>
              <w:jc w:val="center"/>
              <w:rPr>
                <w:color w:val="000000"/>
                <w:sz w:val="20"/>
                <w:szCs w:val="20"/>
              </w:rPr>
            </w:pPr>
            <w:r>
              <w:rPr>
                <w:color w:val="000000"/>
                <w:sz w:val="20"/>
                <w:szCs w:val="20"/>
              </w:rPr>
              <w:t>4.4</w:t>
            </w:r>
          </w:p>
        </w:tc>
        <w:tc>
          <w:tcPr>
            <w:tcW w:w="250" w:type="pct"/>
            <w:tcBorders>
              <w:top w:val="nil"/>
              <w:left w:val="nil"/>
              <w:bottom w:val="single" w:sz="4" w:space="0" w:color="auto"/>
              <w:right w:val="single" w:sz="4" w:space="0" w:color="auto"/>
            </w:tcBorders>
            <w:shd w:val="clear" w:color="000000" w:fill="FFFFFF"/>
            <w:vAlign w:val="center"/>
            <w:hideMark/>
          </w:tcPr>
          <w:p w14:paraId="0411C08D" w14:textId="77777777" w:rsidR="001D51F5" w:rsidRDefault="001D51F5">
            <w:pPr>
              <w:jc w:val="center"/>
              <w:rPr>
                <w:color w:val="000000"/>
                <w:sz w:val="20"/>
                <w:szCs w:val="20"/>
              </w:rPr>
            </w:pPr>
            <w:r>
              <w:rPr>
                <w:color w:val="000000"/>
                <w:sz w:val="20"/>
                <w:szCs w:val="20"/>
              </w:rPr>
              <w:t>3.68</w:t>
            </w:r>
          </w:p>
        </w:tc>
        <w:tc>
          <w:tcPr>
            <w:tcW w:w="274" w:type="pct"/>
            <w:tcBorders>
              <w:top w:val="nil"/>
              <w:left w:val="nil"/>
              <w:bottom w:val="single" w:sz="4" w:space="0" w:color="auto"/>
              <w:right w:val="single" w:sz="4" w:space="0" w:color="auto"/>
            </w:tcBorders>
            <w:shd w:val="clear" w:color="000000" w:fill="FFFFFF"/>
            <w:vAlign w:val="center"/>
            <w:hideMark/>
          </w:tcPr>
          <w:p w14:paraId="381482F1" w14:textId="77777777" w:rsidR="001D51F5" w:rsidRDefault="001D51F5">
            <w:pPr>
              <w:jc w:val="center"/>
              <w:rPr>
                <w:color w:val="000000"/>
                <w:sz w:val="20"/>
                <w:szCs w:val="20"/>
              </w:rPr>
            </w:pPr>
            <w:r>
              <w:rPr>
                <w:color w:val="000000"/>
                <w:sz w:val="20"/>
                <w:szCs w:val="20"/>
              </w:rPr>
              <w:t>3.94</w:t>
            </w:r>
          </w:p>
        </w:tc>
        <w:tc>
          <w:tcPr>
            <w:tcW w:w="275" w:type="pct"/>
            <w:tcBorders>
              <w:top w:val="nil"/>
              <w:left w:val="nil"/>
              <w:bottom w:val="single" w:sz="4" w:space="0" w:color="auto"/>
              <w:right w:val="single" w:sz="4" w:space="0" w:color="auto"/>
            </w:tcBorders>
            <w:shd w:val="clear" w:color="000000" w:fill="FFFFFF"/>
            <w:vAlign w:val="center"/>
            <w:hideMark/>
          </w:tcPr>
          <w:p w14:paraId="05F0275A" w14:textId="77777777" w:rsidR="001D51F5" w:rsidRDefault="001D51F5">
            <w:pPr>
              <w:jc w:val="center"/>
              <w:rPr>
                <w:color w:val="000000"/>
                <w:sz w:val="20"/>
                <w:szCs w:val="20"/>
              </w:rPr>
            </w:pPr>
            <w:r>
              <w:rPr>
                <w:color w:val="000000"/>
                <w:sz w:val="20"/>
                <w:szCs w:val="20"/>
              </w:rPr>
              <w:t>4.05</w:t>
            </w:r>
          </w:p>
        </w:tc>
        <w:tc>
          <w:tcPr>
            <w:tcW w:w="260" w:type="pct"/>
            <w:tcBorders>
              <w:top w:val="nil"/>
              <w:left w:val="nil"/>
              <w:bottom w:val="single" w:sz="4" w:space="0" w:color="auto"/>
              <w:right w:val="single" w:sz="4" w:space="0" w:color="auto"/>
            </w:tcBorders>
            <w:shd w:val="clear" w:color="000000" w:fill="FFFFFF"/>
            <w:vAlign w:val="center"/>
            <w:hideMark/>
          </w:tcPr>
          <w:p w14:paraId="69226C54" w14:textId="77777777" w:rsidR="001D51F5" w:rsidRDefault="001D51F5">
            <w:pPr>
              <w:jc w:val="center"/>
              <w:rPr>
                <w:color w:val="1F4E78"/>
                <w:sz w:val="20"/>
                <w:szCs w:val="20"/>
              </w:rPr>
            </w:pPr>
            <w:r>
              <w:rPr>
                <w:color w:val="1F4E78"/>
                <w:sz w:val="20"/>
                <w:szCs w:val="20"/>
              </w:rPr>
              <w:t>3.96</w:t>
            </w:r>
          </w:p>
        </w:tc>
        <w:tc>
          <w:tcPr>
            <w:tcW w:w="260" w:type="pct"/>
            <w:tcBorders>
              <w:top w:val="nil"/>
              <w:left w:val="nil"/>
              <w:bottom w:val="single" w:sz="4" w:space="0" w:color="auto"/>
              <w:right w:val="single" w:sz="4" w:space="0" w:color="auto"/>
            </w:tcBorders>
            <w:shd w:val="clear" w:color="000000" w:fill="FFFFFF"/>
            <w:noWrap/>
            <w:vAlign w:val="center"/>
            <w:hideMark/>
          </w:tcPr>
          <w:p w14:paraId="68A2BB0A" w14:textId="77777777" w:rsidR="001D51F5" w:rsidRDefault="001D51F5">
            <w:pPr>
              <w:jc w:val="center"/>
              <w:rPr>
                <w:color w:val="FF0000"/>
                <w:sz w:val="20"/>
                <w:szCs w:val="20"/>
              </w:rPr>
            </w:pPr>
            <w:r>
              <w:rPr>
                <w:color w:val="FF0000"/>
                <w:sz w:val="20"/>
                <w:szCs w:val="20"/>
              </w:rPr>
              <w:t>-0.11</w:t>
            </w:r>
          </w:p>
        </w:tc>
        <w:tc>
          <w:tcPr>
            <w:tcW w:w="260" w:type="pct"/>
            <w:tcBorders>
              <w:top w:val="nil"/>
              <w:left w:val="nil"/>
              <w:bottom w:val="single" w:sz="4" w:space="0" w:color="auto"/>
              <w:right w:val="single" w:sz="4" w:space="0" w:color="auto"/>
            </w:tcBorders>
            <w:shd w:val="clear" w:color="000000" w:fill="FFFFFF"/>
            <w:vAlign w:val="center"/>
            <w:hideMark/>
          </w:tcPr>
          <w:p w14:paraId="45EE5762" w14:textId="77777777" w:rsidR="001D51F5" w:rsidRDefault="001D51F5">
            <w:pPr>
              <w:jc w:val="center"/>
              <w:rPr>
                <w:sz w:val="20"/>
                <w:szCs w:val="20"/>
              </w:rPr>
            </w:pPr>
            <w:r>
              <w:rPr>
                <w:color w:val="FF0000"/>
                <w:sz w:val="20"/>
                <w:szCs w:val="20"/>
              </w:rPr>
              <w:t>-0.02</w:t>
            </w:r>
          </w:p>
        </w:tc>
      </w:tr>
      <w:tr w:rsidR="001D51F5" w14:paraId="3D791DE5" w14:textId="77777777" w:rsidTr="001D51F5">
        <w:trPr>
          <w:trHeight w:val="808"/>
        </w:trPr>
        <w:tc>
          <w:tcPr>
            <w:tcW w:w="2642" w:type="pct"/>
            <w:tcBorders>
              <w:top w:val="single" w:sz="4" w:space="0" w:color="auto"/>
              <w:left w:val="single" w:sz="4" w:space="0" w:color="auto"/>
              <w:bottom w:val="single" w:sz="8" w:space="0" w:color="auto"/>
              <w:right w:val="single" w:sz="4" w:space="0" w:color="auto"/>
            </w:tcBorders>
            <w:shd w:val="clear" w:color="000000" w:fill="F8CBAD"/>
            <w:vAlign w:val="center"/>
            <w:hideMark/>
          </w:tcPr>
          <w:p w14:paraId="5170191E" w14:textId="77777777" w:rsidR="001D51F5" w:rsidRDefault="001D51F5">
            <w:pPr>
              <w:rPr>
                <w:color w:val="000000"/>
                <w:sz w:val="20"/>
                <w:szCs w:val="20"/>
              </w:rPr>
            </w:pPr>
            <w:r>
              <w:rPr>
                <w:color w:val="000000"/>
                <w:sz w:val="20"/>
                <w:szCs w:val="20"/>
              </w:rPr>
              <w:t>ISGC-P07-04: Grado de satisfacción global del PAS con el Centro</w:t>
            </w:r>
          </w:p>
        </w:tc>
        <w:tc>
          <w:tcPr>
            <w:tcW w:w="274" w:type="pct"/>
            <w:tcBorders>
              <w:top w:val="nil"/>
              <w:left w:val="nil"/>
              <w:bottom w:val="single" w:sz="8" w:space="0" w:color="auto"/>
              <w:right w:val="single" w:sz="4" w:space="0" w:color="auto"/>
            </w:tcBorders>
            <w:shd w:val="clear" w:color="000000" w:fill="F8CBAD"/>
            <w:vAlign w:val="center"/>
            <w:hideMark/>
          </w:tcPr>
          <w:p w14:paraId="54808650" w14:textId="77777777" w:rsidR="001D51F5" w:rsidRDefault="001D51F5">
            <w:pPr>
              <w:jc w:val="center"/>
              <w:rPr>
                <w:color w:val="000000"/>
                <w:sz w:val="20"/>
                <w:szCs w:val="20"/>
              </w:rPr>
            </w:pPr>
            <w:r>
              <w:rPr>
                <w:color w:val="000000"/>
                <w:sz w:val="20"/>
                <w:szCs w:val="20"/>
              </w:rPr>
              <w:t>3.83</w:t>
            </w:r>
          </w:p>
        </w:tc>
        <w:tc>
          <w:tcPr>
            <w:tcW w:w="255" w:type="pct"/>
            <w:tcBorders>
              <w:top w:val="nil"/>
              <w:left w:val="nil"/>
              <w:bottom w:val="single" w:sz="8" w:space="0" w:color="auto"/>
              <w:right w:val="single" w:sz="4" w:space="0" w:color="auto"/>
            </w:tcBorders>
            <w:shd w:val="clear" w:color="000000" w:fill="F8CBAD"/>
            <w:vAlign w:val="center"/>
            <w:hideMark/>
          </w:tcPr>
          <w:p w14:paraId="61AD92E9" w14:textId="77777777" w:rsidR="001D51F5" w:rsidRDefault="001D51F5">
            <w:pPr>
              <w:jc w:val="center"/>
              <w:rPr>
                <w:color w:val="000000"/>
                <w:sz w:val="20"/>
                <w:szCs w:val="20"/>
              </w:rPr>
            </w:pPr>
            <w:r>
              <w:rPr>
                <w:color w:val="000000"/>
                <w:sz w:val="20"/>
                <w:szCs w:val="20"/>
              </w:rPr>
              <w:t>3.85</w:t>
            </w:r>
          </w:p>
        </w:tc>
        <w:tc>
          <w:tcPr>
            <w:tcW w:w="250" w:type="pct"/>
            <w:tcBorders>
              <w:top w:val="nil"/>
              <w:left w:val="nil"/>
              <w:bottom w:val="single" w:sz="8" w:space="0" w:color="auto"/>
              <w:right w:val="single" w:sz="4" w:space="0" w:color="auto"/>
            </w:tcBorders>
            <w:shd w:val="clear" w:color="000000" w:fill="F8CBAD"/>
            <w:vAlign w:val="center"/>
            <w:hideMark/>
          </w:tcPr>
          <w:p w14:paraId="5AE9EB68" w14:textId="77777777" w:rsidR="001D51F5" w:rsidRDefault="001D51F5">
            <w:pPr>
              <w:jc w:val="center"/>
              <w:rPr>
                <w:color w:val="000000"/>
                <w:sz w:val="20"/>
                <w:szCs w:val="20"/>
              </w:rPr>
            </w:pPr>
            <w:r>
              <w:rPr>
                <w:color w:val="000000"/>
                <w:sz w:val="20"/>
                <w:szCs w:val="20"/>
              </w:rPr>
              <w:t>3.82</w:t>
            </w:r>
          </w:p>
        </w:tc>
        <w:tc>
          <w:tcPr>
            <w:tcW w:w="250" w:type="pct"/>
            <w:tcBorders>
              <w:top w:val="nil"/>
              <w:left w:val="nil"/>
              <w:bottom w:val="single" w:sz="8" w:space="0" w:color="auto"/>
              <w:right w:val="single" w:sz="4" w:space="0" w:color="auto"/>
            </w:tcBorders>
            <w:shd w:val="clear" w:color="000000" w:fill="F8CBAD"/>
            <w:vAlign w:val="center"/>
            <w:hideMark/>
          </w:tcPr>
          <w:p w14:paraId="5AF8CACC" w14:textId="77777777" w:rsidR="001D51F5" w:rsidRDefault="001D51F5">
            <w:pPr>
              <w:jc w:val="center"/>
              <w:rPr>
                <w:color w:val="000000"/>
                <w:sz w:val="20"/>
                <w:szCs w:val="20"/>
              </w:rPr>
            </w:pPr>
            <w:r>
              <w:rPr>
                <w:color w:val="000000"/>
                <w:sz w:val="20"/>
                <w:szCs w:val="20"/>
              </w:rPr>
              <w:t>3.8</w:t>
            </w:r>
          </w:p>
        </w:tc>
        <w:tc>
          <w:tcPr>
            <w:tcW w:w="274" w:type="pct"/>
            <w:tcBorders>
              <w:top w:val="nil"/>
              <w:left w:val="nil"/>
              <w:bottom w:val="single" w:sz="8" w:space="0" w:color="auto"/>
              <w:right w:val="single" w:sz="4" w:space="0" w:color="auto"/>
            </w:tcBorders>
            <w:shd w:val="clear" w:color="000000" w:fill="F8CBAD"/>
            <w:vAlign w:val="center"/>
            <w:hideMark/>
          </w:tcPr>
          <w:p w14:paraId="1588E208" w14:textId="77777777" w:rsidR="001D51F5" w:rsidRDefault="001D51F5">
            <w:pPr>
              <w:jc w:val="center"/>
              <w:rPr>
                <w:color w:val="000000"/>
                <w:sz w:val="20"/>
                <w:szCs w:val="20"/>
              </w:rPr>
            </w:pPr>
            <w:r>
              <w:rPr>
                <w:color w:val="000000"/>
                <w:sz w:val="20"/>
                <w:szCs w:val="20"/>
              </w:rPr>
              <w:t>3.83</w:t>
            </w:r>
          </w:p>
        </w:tc>
        <w:tc>
          <w:tcPr>
            <w:tcW w:w="275" w:type="pct"/>
            <w:tcBorders>
              <w:top w:val="nil"/>
              <w:left w:val="nil"/>
              <w:bottom w:val="single" w:sz="8" w:space="0" w:color="auto"/>
              <w:right w:val="single" w:sz="4" w:space="0" w:color="auto"/>
            </w:tcBorders>
            <w:shd w:val="clear" w:color="000000" w:fill="F8CBAD"/>
            <w:vAlign w:val="center"/>
            <w:hideMark/>
          </w:tcPr>
          <w:p w14:paraId="3F54124A" w14:textId="77777777" w:rsidR="001D51F5" w:rsidRDefault="001D51F5">
            <w:pPr>
              <w:jc w:val="center"/>
              <w:rPr>
                <w:color w:val="000000"/>
                <w:sz w:val="20"/>
                <w:szCs w:val="20"/>
              </w:rPr>
            </w:pPr>
            <w:r>
              <w:rPr>
                <w:color w:val="000000"/>
                <w:sz w:val="20"/>
                <w:szCs w:val="20"/>
              </w:rPr>
              <w:t>3.83</w:t>
            </w:r>
          </w:p>
        </w:tc>
        <w:tc>
          <w:tcPr>
            <w:tcW w:w="260" w:type="pct"/>
            <w:tcBorders>
              <w:top w:val="nil"/>
              <w:left w:val="nil"/>
              <w:bottom w:val="single" w:sz="8" w:space="0" w:color="auto"/>
              <w:right w:val="single" w:sz="4" w:space="0" w:color="auto"/>
            </w:tcBorders>
            <w:shd w:val="clear" w:color="000000" w:fill="F8CBAD"/>
            <w:vAlign w:val="center"/>
            <w:hideMark/>
          </w:tcPr>
          <w:p w14:paraId="174E825E" w14:textId="77777777" w:rsidR="001D51F5" w:rsidRDefault="001D51F5">
            <w:pPr>
              <w:jc w:val="center"/>
              <w:rPr>
                <w:color w:val="1F4E78"/>
                <w:sz w:val="20"/>
                <w:szCs w:val="20"/>
              </w:rPr>
            </w:pPr>
            <w:r>
              <w:rPr>
                <w:color w:val="1F4E78"/>
                <w:sz w:val="20"/>
                <w:szCs w:val="20"/>
              </w:rPr>
              <w:t>3.81</w:t>
            </w:r>
          </w:p>
        </w:tc>
        <w:tc>
          <w:tcPr>
            <w:tcW w:w="260" w:type="pct"/>
            <w:tcBorders>
              <w:top w:val="nil"/>
              <w:left w:val="nil"/>
              <w:bottom w:val="single" w:sz="8" w:space="0" w:color="auto"/>
              <w:right w:val="single" w:sz="4" w:space="0" w:color="auto"/>
            </w:tcBorders>
            <w:shd w:val="clear" w:color="000000" w:fill="F8CBAD"/>
            <w:noWrap/>
            <w:vAlign w:val="center"/>
            <w:hideMark/>
          </w:tcPr>
          <w:p w14:paraId="39EC0FB0" w14:textId="77777777" w:rsidR="001D51F5" w:rsidRDefault="001D51F5">
            <w:pPr>
              <w:jc w:val="center"/>
              <w:rPr>
                <w:sz w:val="20"/>
                <w:szCs w:val="20"/>
              </w:rPr>
            </w:pPr>
            <w:r>
              <w:rPr>
                <w:sz w:val="20"/>
                <w:szCs w:val="20"/>
              </w:rPr>
              <w:t>0</w:t>
            </w:r>
          </w:p>
        </w:tc>
        <w:tc>
          <w:tcPr>
            <w:tcW w:w="260" w:type="pct"/>
            <w:tcBorders>
              <w:top w:val="nil"/>
              <w:left w:val="nil"/>
              <w:bottom w:val="single" w:sz="4" w:space="0" w:color="auto"/>
              <w:right w:val="single" w:sz="4" w:space="0" w:color="auto"/>
            </w:tcBorders>
            <w:shd w:val="clear" w:color="000000" w:fill="F8CBAD"/>
            <w:vAlign w:val="center"/>
            <w:hideMark/>
          </w:tcPr>
          <w:p w14:paraId="3022ADFA" w14:textId="77777777" w:rsidR="001D51F5" w:rsidRDefault="001D51F5">
            <w:pPr>
              <w:jc w:val="center"/>
              <w:rPr>
                <w:sz w:val="20"/>
                <w:szCs w:val="20"/>
              </w:rPr>
            </w:pPr>
            <w:r>
              <w:rPr>
                <w:sz w:val="20"/>
                <w:szCs w:val="20"/>
              </w:rPr>
              <w:t>0.02</w:t>
            </w:r>
          </w:p>
        </w:tc>
      </w:tr>
      <w:tr w:rsidR="001D51F5" w14:paraId="14469A4E" w14:textId="77777777" w:rsidTr="001D51F5">
        <w:trPr>
          <w:trHeight w:val="808"/>
        </w:trPr>
        <w:tc>
          <w:tcPr>
            <w:tcW w:w="2642" w:type="pct"/>
            <w:tcBorders>
              <w:top w:val="single" w:sz="8" w:space="0" w:color="auto"/>
              <w:left w:val="single" w:sz="4" w:space="0" w:color="auto"/>
              <w:bottom w:val="nil"/>
              <w:right w:val="single" w:sz="4" w:space="0" w:color="000000"/>
            </w:tcBorders>
            <w:shd w:val="clear" w:color="auto" w:fill="auto"/>
            <w:noWrap/>
            <w:vAlign w:val="center"/>
            <w:hideMark/>
          </w:tcPr>
          <w:p w14:paraId="6A7CBE5E" w14:textId="43978C56" w:rsidR="001D51F5" w:rsidRDefault="001D51F5" w:rsidP="001D51F5">
            <w:pPr>
              <w:jc w:val="center"/>
              <w:rPr>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578" w:type="pct"/>
            <w:gridSpan w:val="6"/>
            <w:tcBorders>
              <w:top w:val="single" w:sz="8" w:space="0" w:color="auto"/>
              <w:left w:val="nil"/>
              <w:bottom w:val="nil"/>
              <w:right w:val="single" w:sz="8" w:space="0" w:color="000000"/>
            </w:tcBorders>
            <w:shd w:val="clear" w:color="000000" w:fill="003366"/>
            <w:vAlign w:val="center"/>
            <w:hideMark/>
          </w:tcPr>
          <w:p w14:paraId="4EA016BB" w14:textId="77777777" w:rsidR="001D51F5" w:rsidRDefault="001D51F5">
            <w:pPr>
              <w:jc w:val="center"/>
              <w:rPr>
                <w:color w:val="FFFFFF"/>
                <w:sz w:val="20"/>
                <w:szCs w:val="20"/>
              </w:rPr>
            </w:pPr>
            <w:r>
              <w:rPr>
                <w:color w:val="FFFFFF"/>
                <w:sz w:val="20"/>
                <w:szCs w:val="20"/>
              </w:rPr>
              <w:t>COHORTE DE EGRESO</w:t>
            </w:r>
          </w:p>
        </w:tc>
        <w:tc>
          <w:tcPr>
            <w:tcW w:w="520" w:type="pct"/>
            <w:gridSpan w:val="2"/>
            <w:tcBorders>
              <w:top w:val="single" w:sz="8" w:space="0" w:color="auto"/>
              <w:left w:val="nil"/>
              <w:bottom w:val="single" w:sz="4" w:space="0" w:color="auto"/>
              <w:right w:val="single" w:sz="4" w:space="0" w:color="auto"/>
            </w:tcBorders>
            <w:shd w:val="clear" w:color="000000" w:fill="FFD966"/>
            <w:vAlign w:val="center"/>
            <w:hideMark/>
          </w:tcPr>
          <w:p w14:paraId="6E94E410" w14:textId="77777777" w:rsidR="001D51F5" w:rsidRDefault="001D51F5">
            <w:pPr>
              <w:jc w:val="center"/>
              <w:rPr>
                <w:color w:val="C00000"/>
                <w:sz w:val="20"/>
                <w:szCs w:val="20"/>
              </w:rPr>
            </w:pPr>
            <w:r>
              <w:rPr>
                <w:color w:val="C00000"/>
                <w:sz w:val="20"/>
                <w:szCs w:val="20"/>
              </w:rPr>
              <w:t>Diferencias 2022-23</w:t>
            </w:r>
          </w:p>
        </w:tc>
        <w:tc>
          <w:tcPr>
            <w:tcW w:w="260" w:type="pct"/>
            <w:tcBorders>
              <w:top w:val="single" w:sz="4" w:space="0" w:color="auto"/>
              <w:left w:val="single" w:sz="4" w:space="0" w:color="auto"/>
              <w:bottom w:val="nil"/>
              <w:right w:val="single" w:sz="4" w:space="0" w:color="auto"/>
            </w:tcBorders>
            <w:shd w:val="clear" w:color="auto" w:fill="auto"/>
            <w:noWrap/>
            <w:vAlign w:val="bottom"/>
            <w:hideMark/>
          </w:tcPr>
          <w:p w14:paraId="60FE3BBD" w14:textId="77777777" w:rsidR="001D51F5" w:rsidRDefault="001D51F5">
            <w:pPr>
              <w:rPr>
                <w:sz w:val="20"/>
                <w:szCs w:val="20"/>
              </w:rPr>
            </w:pPr>
            <w:r>
              <w:rPr>
                <w:sz w:val="20"/>
                <w:szCs w:val="20"/>
              </w:rPr>
              <w:t> </w:t>
            </w:r>
          </w:p>
        </w:tc>
      </w:tr>
      <w:tr w:rsidR="001D51F5" w14:paraId="44E80D11" w14:textId="77777777" w:rsidTr="001D51F5">
        <w:trPr>
          <w:trHeight w:val="808"/>
        </w:trPr>
        <w:tc>
          <w:tcPr>
            <w:tcW w:w="2642" w:type="pct"/>
            <w:tcBorders>
              <w:top w:val="nil"/>
              <w:left w:val="single" w:sz="4" w:space="0" w:color="auto"/>
              <w:bottom w:val="single" w:sz="8" w:space="0" w:color="auto"/>
              <w:right w:val="single" w:sz="4" w:space="0" w:color="000000"/>
            </w:tcBorders>
            <w:shd w:val="clear" w:color="000000" w:fill="003366"/>
            <w:vAlign w:val="center"/>
            <w:hideMark/>
          </w:tcPr>
          <w:p w14:paraId="739A513D" w14:textId="77777777" w:rsidR="001D51F5" w:rsidRDefault="001D51F5">
            <w:pPr>
              <w:jc w:val="center"/>
              <w:rPr>
                <w:color w:val="FFFFFF"/>
                <w:sz w:val="20"/>
                <w:szCs w:val="20"/>
              </w:rPr>
            </w:pPr>
            <w:r>
              <w:rPr>
                <w:color w:val="FFFFFF"/>
                <w:sz w:val="20"/>
                <w:szCs w:val="20"/>
              </w:rPr>
              <w:t>INDICADOR</w:t>
            </w:r>
          </w:p>
        </w:tc>
        <w:tc>
          <w:tcPr>
            <w:tcW w:w="274" w:type="pct"/>
            <w:tcBorders>
              <w:top w:val="nil"/>
              <w:left w:val="nil"/>
              <w:bottom w:val="nil"/>
              <w:right w:val="nil"/>
            </w:tcBorders>
            <w:shd w:val="clear" w:color="000000" w:fill="003366"/>
            <w:vAlign w:val="center"/>
            <w:hideMark/>
          </w:tcPr>
          <w:p w14:paraId="022B8621" w14:textId="34F58790" w:rsidR="001D51F5" w:rsidRDefault="001D51F5">
            <w:pPr>
              <w:rPr>
                <w:color w:val="FFFFFF"/>
                <w:sz w:val="20"/>
                <w:szCs w:val="20"/>
              </w:rPr>
            </w:pPr>
            <w:r>
              <w:rPr>
                <w:color w:val="FFFFFF"/>
                <w:sz w:val="20"/>
                <w:szCs w:val="20"/>
              </w:rPr>
              <w:t>19-20</w:t>
            </w:r>
          </w:p>
        </w:tc>
        <w:tc>
          <w:tcPr>
            <w:tcW w:w="255" w:type="pct"/>
            <w:tcBorders>
              <w:top w:val="single" w:sz="4" w:space="0" w:color="auto"/>
              <w:left w:val="single" w:sz="4" w:space="0" w:color="auto"/>
              <w:bottom w:val="nil"/>
              <w:right w:val="nil"/>
            </w:tcBorders>
            <w:shd w:val="clear" w:color="000000" w:fill="003366"/>
            <w:vAlign w:val="center"/>
            <w:hideMark/>
          </w:tcPr>
          <w:p w14:paraId="5AC541EE" w14:textId="2377B492" w:rsidR="001D51F5" w:rsidRDefault="001D51F5">
            <w:pPr>
              <w:jc w:val="center"/>
              <w:rPr>
                <w:color w:val="FFFFFF"/>
                <w:sz w:val="20"/>
                <w:szCs w:val="20"/>
              </w:rPr>
            </w:pPr>
            <w:r>
              <w:rPr>
                <w:color w:val="FFFFFF"/>
                <w:sz w:val="20"/>
                <w:szCs w:val="20"/>
              </w:rPr>
              <w:t>20-21</w:t>
            </w:r>
          </w:p>
        </w:tc>
        <w:tc>
          <w:tcPr>
            <w:tcW w:w="250" w:type="pct"/>
            <w:tcBorders>
              <w:top w:val="single" w:sz="4" w:space="0" w:color="auto"/>
              <w:left w:val="single" w:sz="4" w:space="0" w:color="auto"/>
              <w:bottom w:val="nil"/>
              <w:right w:val="nil"/>
            </w:tcBorders>
            <w:shd w:val="clear" w:color="000000" w:fill="003366"/>
            <w:vAlign w:val="center"/>
            <w:hideMark/>
          </w:tcPr>
          <w:p w14:paraId="5C7F2C2A" w14:textId="1DBC6F4D" w:rsidR="001D51F5" w:rsidRDefault="001D51F5">
            <w:pPr>
              <w:jc w:val="center"/>
              <w:rPr>
                <w:color w:val="FFFFFF"/>
                <w:sz w:val="20"/>
                <w:szCs w:val="20"/>
              </w:rPr>
            </w:pPr>
            <w:r>
              <w:rPr>
                <w:color w:val="FFFFFF"/>
                <w:sz w:val="20"/>
                <w:szCs w:val="20"/>
              </w:rPr>
              <w:t>21-22</w:t>
            </w:r>
          </w:p>
        </w:tc>
        <w:tc>
          <w:tcPr>
            <w:tcW w:w="250" w:type="pct"/>
            <w:tcBorders>
              <w:top w:val="single" w:sz="4" w:space="0" w:color="auto"/>
              <w:left w:val="single" w:sz="4" w:space="0" w:color="auto"/>
              <w:bottom w:val="nil"/>
              <w:right w:val="nil"/>
            </w:tcBorders>
            <w:shd w:val="clear" w:color="000000" w:fill="003366"/>
            <w:vAlign w:val="center"/>
            <w:hideMark/>
          </w:tcPr>
          <w:p w14:paraId="15CE3CE6" w14:textId="5430D9D4" w:rsidR="001D51F5" w:rsidRDefault="001D51F5">
            <w:pPr>
              <w:jc w:val="center"/>
              <w:rPr>
                <w:color w:val="FFFFFF"/>
                <w:sz w:val="20"/>
                <w:szCs w:val="20"/>
              </w:rPr>
            </w:pPr>
            <w:r>
              <w:rPr>
                <w:color w:val="FFFFFF"/>
                <w:sz w:val="20"/>
                <w:szCs w:val="20"/>
              </w:rPr>
              <w:t>22-23</w:t>
            </w:r>
          </w:p>
        </w:tc>
        <w:tc>
          <w:tcPr>
            <w:tcW w:w="274" w:type="pct"/>
            <w:tcBorders>
              <w:top w:val="single" w:sz="8" w:space="0" w:color="auto"/>
              <w:left w:val="single" w:sz="8" w:space="0" w:color="auto"/>
              <w:bottom w:val="nil"/>
              <w:right w:val="single" w:sz="8" w:space="0" w:color="auto"/>
            </w:tcBorders>
            <w:shd w:val="clear" w:color="000000" w:fill="003366"/>
            <w:vAlign w:val="center"/>
            <w:hideMark/>
          </w:tcPr>
          <w:p w14:paraId="2402FDC7" w14:textId="2B49AB86" w:rsidR="001D51F5" w:rsidRDefault="001D51F5">
            <w:pPr>
              <w:jc w:val="center"/>
              <w:rPr>
                <w:color w:val="FFFFFF"/>
                <w:sz w:val="20"/>
                <w:szCs w:val="20"/>
              </w:rPr>
            </w:pPr>
            <w:r>
              <w:rPr>
                <w:color w:val="FFFFFF"/>
                <w:sz w:val="20"/>
                <w:szCs w:val="20"/>
              </w:rPr>
              <w:t>Centro 22-23</w:t>
            </w:r>
          </w:p>
        </w:tc>
        <w:tc>
          <w:tcPr>
            <w:tcW w:w="275" w:type="pct"/>
            <w:tcBorders>
              <w:top w:val="single" w:sz="8" w:space="0" w:color="auto"/>
              <w:left w:val="nil"/>
              <w:bottom w:val="nil"/>
              <w:right w:val="single" w:sz="8" w:space="0" w:color="auto"/>
            </w:tcBorders>
            <w:shd w:val="clear" w:color="000000" w:fill="003366"/>
            <w:vAlign w:val="center"/>
            <w:hideMark/>
          </w:tcPr>
          <w:p w14:paraId="21CE73F1" w14:textId="4EDD74D9" w:rsidR="001D51F5" w:rsidRDefault="001D51F5">
            <w:pPr>
              <w:jc w:val="center"/>
              <w:rPr>
                <w:color w:val="FFE699"/>
                <w:sz w:val="20"/>
                <w:szCs w:val="20"/>
              </w:rPr>
            </w:pPr>
            <w:r>
              <w:rPr>
                <w:color w:val="FFE699"/>
                <w:sz w:val="20"/>
                <w:szCs w:val="20"/>
              </w:rPr>
              <w:t>UCA 22-23</w:t>
            </w:r>
          </w:p>
        </w:tc>
        <w:tc>
          <w:tcPr>
            <w:tcW w:w="260" w:type="pct"/>
            <w:tcBorders>
              <w:top w:val="nil"/>
              <w:left w:val="nil"/>
              <w:bottom w:val="nil"/>
              <w:right w:val="single" w:sz="4" w:space="0" w:color="auto"/>
            </w:tcBorders>
            <w:shd w:val="clear" w:color="000000" w:fill="FFD966"/>
            <w:vAlign w:val="center"/>
            <w:hideMark/>
          </w:tcPr>
          <w:p w14:paraId="0842A452" w14:textId="77777777" w:rsidR="001D51F5" w:rsidRDefault="001D51F5">
            <w:pPr>
              <w:jc w:val="center"/>
              <w:rPr>
                <w:color w:val="C00000"/>
                <w:sz w:val="20"/>
                <w:szCs w:val="20"/>
              </w:rPr>
            </w:pPr>
            <w:r>
              <w:rPr>
                <w:color w:val="C00000"/>
                <w:sz w:val="20"/>
                <w:szCs w:val="20"/>
              </w:rPr>
              <w:t>Centro</w:t>
            </w:r>
          </w:p>
        </w:tc>
        <w:tc>
          <w:tcPr>
            <w:tcW w:w="260" w:type="pct"/>
            <w:tcBorders>
              <w:top w:val="nil"/>
              <w:left w:val="nil"/>
              <w:bottom w:val="nil"/>
              <w:right w:val="single" w:sz="4" w:space="0" w:color="auto"/>
            </w:tcBorders>
            <w:shd w:val="clear" w:color="000000" w:fill="FFD966"/>
            <w:vAlign w:val="center"/>
            <w:hideMark/>
          </w:tcPr>
          <w:p w14:paraId="7FA68100" w14:textId="77777777" w:rsidR="001D51F5" w:rsidRDefault="001D51F5">
            <w:pPr>
              <w:jc w:val="center"/>
              <w:rPr>
                <w:color w:val="C00000"/>
                <w:sz w:val="20"/>
                <w:szCs w:val="20"/>
              </w:rPr>
            </w:pPr>
            <w:r>
              <w:rPr>
                <w:color w:val="C00000"/>
                <w:sz w:val="20"/>
                <w:szCs w:val="20"/>
              </w:rPr>
              <w:t>UCA</w:t>
            </w:r>
          </w:p>
        </w:tc>
        <w:tc>
          <w:tcPr>
            <w:tcW w:w="260" w:type="pct"/>
            <w:tcBorders>
              <w:top w:val="nil"/>
              <w:left w:val="single" w:sz="4" w:space="0" w:color="auto"/>
              <w:bottom w:val="nil"/>
              <w:right w:val="single" w:sz="4" w:space="0" w:color="auto"/>
            </w:tcBorders>
            <w:shd w:val="clear" w:color="auto" w:fill="auto"/>
            <w:noWrap/>
            <w:vAlign w:val="bottom"/>
            <w:hideMark/>
          </w:tcPr>
          <w:p w14:paraId="31AFEB71" w14:textId="77777777" w:rsidR="001D51F5" w:rsidRDefault="001D51F5">
            <w:pPr>
              <w:rPr>
                <w:sz w:val="20"/>
                <w:szCs w:val="20"/>
              </w:rPr>
            </w:pPr>
            <w:r>
              <w:rPr>
                <w:sz w:val="20"/>
                <w:szCs w:val="20"/>
              </w:rPr>
              <w:t> </w:t>
            </w:r>
          </w:p>
        </w:tc>
      </w:tr>
      <w:tr w:rsidR="001D51F5" w14:paraId="36D14800" w14:textId="77777777" w:rsidTr="001D51F5">
        <w:trPr>
          <w:trHeight w:val="808"/>
        </w:trPr>
        <w:tc>
          <w:tcPr>
            <w:tcW w:w="2642"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154A15CD" w14:textId="77777777" w:rsidR="001D51F5" w:rsidRDefault="001D51F5">
            <w:pPr>
              <w:rPr>
                <w:color w:val="000000"/>
                <w:sz w:val="20"/>
                <w:szCs w:val="20"/>
              </w:rPr>
            </w:pPr>
            <w:r>
              <w:rPr>
                <w:color w:val="000000"/>
                <w:sz w:val="20"/>
                <w:szCs w:val="20"/>
              </w:rPr>
              <w:t>ISGC-P07-09: Grado de satisfacción de los egresados con los estudios realizados</w:t>
            </w:r>
          </w:p>
        </w:tc>
        <w:tc>
          <w:tcPr>
            <w:tcW w:w="274" w:type="pct"/>
            <w:tcBorders>
              <w:top w:val="single" w:sz="8" w:space="0" w:color="auto"/>
              <w:left w:val="nil"/>
              <w:bottom w:val="single" w:sz="4" w:space="0" w:color="auto"/>
              <w:right w:val="single" w:sz="4" w:space="0" w:color="auto"/>
            </w:tcBorders>
            <w:shd w:val="clear" w:color="000000" w:fill="F8CBAD"/>
            <w:vAlign w:val="center"/>
            <w:hideMark/>
          </w:tcPr>
          <w:p w14:paraId="56331E08" w14:textId="77777777" w:rsidR="001D51F5" w:rsidRDefault="001D51F5">
            <w:pPr>
              <w:jc w:val="center"/>
              <w:rPr>
                <w:color w:val="000000"/>
                <w:sz w:val="20"/>
                <w:szCs w:val="20"/>
              </w:rPr>
            </w:pPr>
            <w:r>
              <w:rPr>
                <w:color w:val="000000"/>
                <w:sz w:val="20"/>
                <w:szCs w:val="20"/>
              </w:rPr>
              <w:t>3.33</w:t>
            </w:r>
          </w:p>
        </w:tc>
        <w:tc>
          <w:tcPr>
            <w:tcW w:w="255" w:type="pct"/>
            <w:tcBorders>
              <w:top w:val="single" w:sz="8" w:space="0" w:color="auto"/>
              <w:left w:val="nil"/>
              <w:bottom w:val="single" w:sz="4" w:space="0" w:color="auto"/>
              <w:right w:val="single" w:sz="4" w:space="0" w:color="auto"/>
            </w:tcBorders>
            <w:shd w:val="clear" w:color="000000" w:fill="F8CBAD"/>
            <w:vAlign w:val="center"/>
            <w:hideMark/>
          </w:tcPr>
          <w:p w14:paraId="0213FA78" w14:textId="77777777" w:rsidR="001D51F5" w:rsidRDefault="001D51F5">
            <w:pPr>
              <w:jc w:val="center"/>
              <w:rPr>
                <w:color w:val="000000"/>
                <w:sz w:val="20"/>
                <w:szCs w:val="20"/>
              </w:rPr>
            </w:pPr>
            <w:r>
              <w:rPr>
                <w:color w:val="000000"/>
                <w:sz w:val="20"/>
                <w:szCs w:val="20"/>
              </w:rPr>
              <w:t>3</w:t>
            </w:r>
          </w:p>
        </w:tc>
        <w:tc>
          <w:tcPr>
            <w:tcW w:w="250" w:type="pct"/>
            <w:tcBorders>
              <w:top w:val="single" w:sz="8" w:space="0" w:color="auto"/>
              <w:left w:val="nil"/>
              <w:bottom w:val="single" w:sz="4" w:space="0" w:color="auto"/>
              <w:right w:val="single" w:sz="4" w:space="0" w:color="auto"/>
            </w:tcBorders>
            <w:shd w:val="clear" w:color="000000" w:fill="F8CBAD"/>
            <w:vAlign w:val="center"/>
            <w:hideMark/>
          </w:tcPr>
          <w:p w14:paraId="537C6DBD" w14:textId="77777777" w:rsidR="001D51F5" w:rsidRDefault="001D51F5">
            <w:pPr>
              <w:jc w:val="center"/>
              <w:rPr>
                <w:color w:val="000000"/>
                <w:sz w:val="20"/>
                <w:szCs w:val="20"/>
              </w:rPr>
            </w:pPr>
            <w:r>
              <w:rPr>
                <w:color w:val="000000"/>
                <w:sz w:val="20"/>
                <w:szCs w:val="20"/>
              </w:rPr>
              <w:t>2.73</w:t>
            </w:r>
          </w:p>
        </w:tc>
        <w:tc>
          <w:tcPr>
            <w:tcW w:w="250" w:type="pct"/>
            <w:tcBorders>
              <w:top w:val="single" w:sz="8" w:space="0" w:color="auto"/>
              <w:left w:val="nil"/>
              <w:bottom w:val="single" w:sz="4" w:space="0" w:color="auto"/>
              <w:right w:val="single" w:sz="4" w:space="0" w:color="auto"/>
            </w:tcBorders>
            <w:shd w:val="clear" w:color="000000" w:fill="F8CBAD"/>
            <w:vAlign w:val="center"/>
            <w:hideMark/>
          </w:tcPr>
          <w:p w14:paraId="678AC294" w14:textId="77777777" w:rsidR="001D51F5" w:rsidRDefault="001D51F5">
            <w:pPr>
              <w:jc w:val="center"/>
              <w:rPr>
                <w:color w:val="000000"/>
                <w:sz w:val="20"/>
                <w:szCs w:val="20"/>
              </w:rPr>
            </w:pPr>
            <w:r>
              <w:rPr>
                <w:color w:val="000000"/>
                <w:sz w:val="20"/>
                <w:szCs w:val="20"/>
              </w:rPr>
              <w:t>3.67</w:t>
            </w:r>
          </w:p>
        </w:tc>
        <w:tc>
          <w:tcPr>
            <w:tcW w:w="274" w:type="pct"/>
            <w:tcBorders>
              <w:top w:val="single" w:sz="8" w:space="0" w:color="auto"/>
              <w:left w:val="nil"/>
              <w:bottom w:val="single" w:sz="4" w:space="0" w:color="auto"/>
              <w:right w:val="single" w:sz="4" w:space="0" w:color="auto"/>
            </w:tcBorders>
            <w:shd w:val="clear" w:color="000000" w:fill="F8CBAD"/>
            <w:vAlign w:val="center"/>
            <w:hideMark/>
          </w:tcPr>
          <w:p w14:paraId="51578D38" w14:textId="77777777" w:rsidR="001D51F5" w:rsidRDefault="001D51F5">
            <w:pPr>
              <w:jc w:val="center"/>
              <w:rPr>
                <w:color w:val="000000"/>
                <w:sz w:val="20"/>
                <w:szCs w:val="20"/>
              </w:rPr>
            </w:pPr>
            <w:r>
              <w:rPr>
                <w:color w:val="000000"/>
                <w:sz w:val="20"/>
                <w:szCs w:val="20"/>
              </w:rPr>
              <w:t>2.88</w:t>
            </w:r>
          </w:p>
        </w:tc>
        <w:tc>
          <w:tcPr>
            <w:tcW w:w="275" w:type="pct"/>
            <w:tcBorders>
              <w:top w:val="single" w:sz="8" w:space="0" w:color="auto"/>
              <w:left w:val="nil"/>
              <w:bottom w:val="single" w:sz="4" w:space="0" w:color="auto"/>
              <w:right w:val="single" w:sz="4" w:space="0" w:color="auto"/>
            </w:tcBorders>
            <w:shd w:val="clear" w:color="000000" w:fill="F8CBAD"/>
            <w:vAlign w:val="center"/>
            <w:hideMark/>
          </w:tcPr>
          <w:p w14:paraId="26D174F0" w14:textId="77777777" w:rsidR="001D51F5" w:rsidRDefault="001D51F5">
            <w:pPr>
              <w:jc w:val="center"/>
              <w:rPr>
                <w:color w:val="000000"/>
                <w:sz w:val="20"/>
                <w:szCs w:val="20"/>
              </w:rPr>
            </w:pPr>
            <w:r>
              <w:rPr>
                <w:color w:val="000000"/>
                <w:sz w:val="20"/>
                <w:szCs w:val="20"/>
              </w:rPr>
              <w:t>3.44</w:t>
            </w:r>
          </w:p>
        </w:tc>
        <w:tc>
          <w:tcPr>
            <w:tcW w:w="260" w:type="pct"/>
            <w:tcBorders>
              <w:top w:val="single" w:sz="8" w:space="0" w:color="auto"/>
              <w:left w:val="nil"/>
              <w:bottom w:val="single" w:sz="4" w:space="0" w:color="auto"/>
              <w:right w:val="single" w:sz="4" w:space="0" w:color="auto"/>
            </w:tcBorders>
            <w:shd w:val="clear" w:color="000000" w:fill="F8CBAD"/>
            <w:vAlign w:val="center"/>
            <w:hideMark/>
          </w:tcPr>
          <w:p w14:paraId="4C7FDBA0" w14:textId="77777777" w:rsidR="001D51F5" w:rsidRDefault="001D51F5">
            <w:pPr>
              <w:jc w:val="center"/>
              <w:rPr>
                <w:color w:val="1F4E78"/>
                <w:sz w:val="20"/>
                <w:szCs w:val="20"/>
              </w:rPr>
            </w:pPr>
            <w:r>
              <w:rPr>
                <w:color w:val="1F4E78"/>
                <w:sz w:val="20"/>
                <w:szCs w:val="20"/>
              </w:rPr>
              <w:t>0.79</w:t>
            </w:r>
          </w:p>
        </w:tc>
        <w:tc>
          <w:tcPr>
            <w:tcW w:w="260" w:type="pct"/>
            <w:tcBorders>
              <w:top w:val="single" w:sz="8" w:space="0" w:color="auto"/>
              <w:left w:val="nil"/>
              <w:bottom w:val="single" w:sz="4" w:space="0" w:color="auto"/>
              <w:right w:val="single" w:sz="4" w:space="0" w:color="auto"/>
            </w:tcBorders>
            <w:shd w:val="clear" w:color="000000" w:fill="F8CBAD"/>
            <w:vAlign w:val="center"/>
            <w:hideMark/>
          </w:tcPr>
          <w:p w14:paraId="60196B0E" w14:textId="77777777" w:rsidR="001D51F5" w:rsidRDefault="001D51F5">
            <w:pPr>
              <w:jc w:val="center"/>
              <w:rPr>
                <w:color w:val="FF0000"/>
                <w:sz w:val="20"/>
                <w:szCs w:val="20"/>
              </w:rPr>
            </w:pPr>
            <w:r>
              <w:rPr>
                <w:color w:val="FF0000"/>
                <w:sz w:val="20"/>
                <w:szCs w:val="20"/>
              </w:rPr>
              <w:t>0.23</w:t>
            </w:r>
          </w:p>
        </w:tc>
        <w:tc>
          <w:tcPr>
            <w:tcW w:w="260" w:type="pct"/>
            <w:tcBorders>
              <w:top w:val="nil"/>
              <w:left w:val="single" w:sz="4" w:space="0" w:color="auto"/>
              <w:bottom w:val="nil"/>
              <w:right w:val="single" w:sz="4" w:space="0" w:color="auto"/>
            </w:tcBorders>
            <w:shd w:val="clear" w:color="auto" w:fill="auto"/>
            <w:noWrap/>
            <w:vAlign w:val="bottom"/>
            <w:hideMark/>
          </w:tcPr>
          <w:p w14:paraId="4A2CE16F" w14:textId="77777777" w:rsidR="001D51F5" w:rsidRDefault="001D51F5">
            <w:pPr>
              <w:rPr>
                <w:sz w:val="20"/>
                <w:szCs w:val="20"/>
              </w:rPr>
            </w:pPr>
            <w:r>
              <w:rPr>
                <w:sz w:val="20"/>
                <w:szCs w:val="20"/>
              </w:rPr>
              <w:t> </w:t>
            </w:r>
          </w:p>
        </w:tc>
      </w:tr>
      <w:tr w:rsidR="001D51F5" w14:paraId="290AB965" w14:textId="77777777" w:rsidTr="001D51F5">
        <w:trPr>
          <w:trHeight w:val="808"/>
        </w:trPr>
        <w:tc>
          <w:tcPr>
            <w:tcW w:w="264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C3F853" w14:textId="77777777" w:rsidR="001D51F5" w:rsidRDefault="001D51F5">
            <w:pPr>
              <w:rPr>
                <w:color w:val="000000"/>
                <w:sz w:val="20"/>
                <w:szCs w:val="20"/>
              </w:rPr>
            </w:pPr>
            <w:r>
              <w:rPr>
                <w:color w:val="000000"/>
                <w:sz w:val="20"/>
                <w:szCs w:val="20"/>
              </w:rPr>
              <w:t>ISGC-P07-10: Grado de satisfacción de los egresados con las competencias adquiridas en el título</w:t>
            </w:r>
          </w:p>
        </w:tc>
        <w:tc>
          <w:tcPr>
            <w:tcW w:w="274" w:type="pct"/>
            <w:tcBorders>
              <w:top w:val="nil"/>
              <w:left w:val="nil"/>
              <w:bottom w:val="single" w:sz="4" w:space="0" w:color="auto"/>
              <w:right w:val="single" w:sz="4" w:space="0" w:color="auto"/>
            </w:tcBorders>
            <w:shd w:val="clear" w:color="000000" w:fill="FFFFFF"/>
            <w:vAlign w:val="center"/>
            <w:hideMark/>
          </w:tcPr>
          <w:p w14:paraId="1A1A5734" w14:textId="77777777" w:rsidR="001D51F5" w:rsidRDefault="001D51F5">
            <w:pPr>
              <w:jc w:val="center"/>
              <w:rPr>
                <w:color w:val="000000"/>
                <w:sz w:val="20"/>
                <w:szCs w:val="20"/>
              </w:rPr>
            </w:pPr>
            <w:r>
              <w:rPr>
                <w:color w:val="000000"/>
                <w:sz w:val="20"/>
                <w:szCs w:val="20"/>
              </w:rPr>
              <w:t>3.33</w:t>
            </w:r>
          </w:p>
        </w:tc>
        <w:tc>
          <w:tcPr>
            <w:tcW w:w="255" w:type="pct"/>
            <w:tcBorders>
              <w:top w:val="nil"/>
              <w:left w:val="nil"/>
              <w:bottom w:val="single" w:sz="4" w:space="0" w:color="auto"/>
              <w:right w:val="single" w:sz="4" w:space="0" w:color="auto"/>
            </w:tcBorders>
            <w:shd w:val="clear" w:color="000000" w:fill="FFFFFF"/>
            <w:vAlign w:val="center"/>
            <w:hideMark/>
          </w:tcPr>
          <w:p w14:paraId="7F903191" w14:textId="77777777" w:rsidR="001D51F5" w:rsidRDefault="001D51F5">
            <w:pPr>
              <w:jc w:val="center"/>
              <w:rPr>
                <w:color w:val="000000"/>
                <w:sz w:val="20"/>
                <w:szCs w:val="20"/>
              </w:rPr>
            </w:pPr>
            <w:r>
              <w:rPr>
                <w:color w:val="000000"/>
                <w:sz w:val="20"/>
                <w:szCs w:val="20"/>
              </w:rPr>
              <w:t>3</w:t>
            </w:r>
          </w:p>
        </w:tc>
        <w:tc>
          <w:tcPr>
            <w:tcW w:w="250" w:type="pct"/>
            <w:tcBorders>
              <w:top w:val="nil"/>
              <w:left w:val="nil"/>
              <w:bottom w:val="single" w:sz="4" w:space="0" w:color="auto"/>
              <w:right w:val="single" w:sz="4" w:space="0" w:color="auto"/>
            </w:tcBorders>
            <w:shd w:val="clear" w:color="000000" w:fill="FFFFFF"/>
            <w:vAlign w:val="center"/>
            <w:hideMark/>
          </w:tcPr>
          <w:p w14:paraId="59CA730C" w14:textId="77777777" w:rsidR="001D51F5" w:rsidRDefault="001D51F5">
            <w:pPr>
              <w:jc w:val="center"/>
              <w:rPr>
                <w:color w:val="000000"/>
                <w:sz w:val="20"/>
                <w:szCs w:val="20"/>
              </w:rPr>
            </w:pPr>
            <w:r>
              <w:rPr>
                <w:color w:val="000000"/>
                <w:sz w:val="20"/>
                <w:szCs w:val="20"/>
              </w:rPr>
              <w:t>2.64</w:t>
            </w:r>
          </w:p>
        </w:tc>
        <w:tc>
          <w:tcPr>
            <w:tcW w:w="250" w:type="pct"/>
            <w:tcBorders>
              <w:top w:val="nil"/>
              <w:left w:val="nil"/>
              <w:bottom w:val="single" w:sz="4" w:space="0" w:color="auto"/>
              <w:right w:val="single" w:sz="4" w:space="0" w:color="auto"/>
            </w:tcBorders>
            <w:shd w:val="clear" w:color="000000" w:fill="FFFFFF"/>
            <w:vAlign w:val="center"/>
            <w:hideMark/>
          </w:tcPr>
          <w:p w14:paraId="46AC7870" w14:textId="77777777" w:rsidR="001D51F5" w:rsidRDefault="001D51F5">
            <w:pPr>
              <w:jc w:val="center"/>
              <w:rPr>
                <w:color w:val="000000"/>
                <w:sz w:val="20"/>
                <w:szCs w:val="20"/>
              </w:rPr>
            </w:pPr>
            <w:r>
              <w:rPr>
                <w:color w:val="000000"/>
                <w:sz w:val="20"/>
                <w:szCs w:val="20"/>
              </w:rPr>
              <w:t>3</w:t>
            </w:r>
          </w:p>
        </w:tc>
        <w:tc>
          <w:tcPr>
            <w:tcW w:w="274" w:type="pct"/>
            <w:tcBorders>
              <w:top w:val="nil"/>
              <w:left w:val="nil"/>
              <w:bottom w:val="single" w:sz="4" w:space="0" w:color="auto"/>
              <w:right w:val="single" w:sz="4" w:space="0" w:color="auto"/>
            </w:tcBorders>
            <w:shd w:val="clear" w:color="000000" w:fill="FFFFFF"/>
            <w:vAlign w:val="center"/>
            <w:hideMark/>
          </w:tcPr>
          <w:p w14:paraId="61953BCC" w14:textId="77777777" w:rsidR="001D51F5" w:rsidRDefault="001D51F5">
            <w:pPr>
              <w:jc w:val="center"/>
              <w:rPr>
                <w:color w:val="000000"/>
                <w:sz w:val="20"/>
                <w:szCs w:val="20"/>
              </w:rPr>
            </w:pPr>
            <w:r>
              <w:rPr>
                <w:color w:val="000000"/>
                <w:sz w:val="20"/>
                <w:szCs w:val="20"/>
              </w:rPr>
              <w:t>3</w:t>
            </w:r>
          </w:p>
        </w:tc>
        <w:tc>
          <w:tcPr>
            <w:tcW w:w="275" w:type="pct"/>
            <w:tcBorders>
              <w:top w:val="nil"/>
              <w:left w:val="nil"/>
              <w:bottom w:val="single" w:sz="4" w:space="0" w:color="auto"/>
              <w:right w:val="single" w:sz="4" w:space="0" w:color="auto"/>
            </w:tcBorders>
            <w:shd w:val="clear" w:color="000000" w:fill="FFFFFF"/>
            <w:vAlign w:val="center"/>
            <w:hideMark/>
          </w:tcPr>
          <w:p w14:paraId="3523FC84" w14:textId="77777777" w:rsidR="001D51F5" w:rsidRDefault="001D51F5">
            <w:pPr>
              <w:jc w:val="center"/>
              <w:rPr>
                <w:color w:val="800000"/>
                <w:sz w:val="20"/>
                <w:szCs w:val="20"/>
              </w:rPr>
            </w:pPr>
            <w:r>
              <w:rPr>
                <w:color w:val="800000"/>
                <w:sz w:val="20"/>
                <w:szCs w:val="20"/>
              </w:rPr>
              <w:t>3.3</w:t>
            </w:r>
          </w:p>
        </w:tc>
        <w:tc>
          <w:tcPr>
            <w:tcW w:w="260" w:type="pct"/>
            <w:tcBorders>
              <w:top w:val="nil"/>
              <w:left w:val="nil"/>
              <w:bottom w:val="single" w:sz="4" w:space="0" w:color="auto"/>
              <w:right w:val="single" w:sz="4" w:space="0" w:color="auto"/>
            </w:tcBorders>
            <w:shd w:val="clear" w:color="000000" w:fill="FFFFFF"/>
            <w:vAlign w:val="center"/>
            <w:hideMark/>
          </w:tcPr>
          <w:p w14:paraId="409B3403" w14:textId="77777777" w:rsidR="001D51F5" w:rsidRDefault="001D51F5">
            <w:pPr>
              <w:jc w:val="center"/>
              <w:rPr>
                <w:color w:val="1F4E78"/>
                <w:sz w:val="20"/>
                <w:szCs w:val="20"/>
              </w:rPr>
            </w:pPr>
            <w:r>
              <w:rPr>
                <w:color w:val="1F4E78"/>
                <w:sz w:val="20"/>
                <w:szCs w:val="20"/>
              </w:rPr>
              <w:t>0.00</w:t>
            </w:r>
          </w:p>
        </w:tc>
        <w:tc>
          <w:tcPr>
            <w:tcW w:w="260" w:type="pct"/>
            <w:tcBorders>
              <w:top w:val="nil"/>
              <w:left w:val="nil"/>
              <w:bottom w:val="single" w:sz="4" w:space="0" w:color="auto"/>
              <w:right w:val="single" w:sz="4" w:space="0" w:color="auto"/>
            </w:tcBorders>
            <w:shd w:val="clear" w:color="000000" w:fill="FFFFFF"/>
            <w:vAlign w:val="center"/>
            <w:hideMark/>
          </w:tcPr>
          <w:p w14:paraId="1D272BB0" w14:textId="77777777" w:rsidR="001D51F5" w:rsidRDefault="001D51F5">
            <w:pPr>
              <w:jc w:val="center"/>
              <w:rPr>
                <w:sz w:val="20"/>
                <w:szCs w:val="20"/>
              </w:rPr>
            </w:pPr>
            <w:r>
              <w:rPr>
                <w:color w:val="FF0000"/>
                <w:sz w:val="20"/>
                <w:szCs w:val="20"/>
              </w:rPr>
              <w:t>-0.30</w:t>
            </w:r>
          </w:p>
        </w:tc>
        <w:tc>
          <w:tcPr>
            <w:tcW w:w="260" w:type="pct"/>
            <w:tcBorders>
              <w:top w:val="nil"/>
              <w:left w:val="single" w:sz="4" w:space="0" w:color="auto"/>
              <w:bottom w:val="single" w:sz="4" w:space="0" w:color="auto"/>
              <w:right w:val="single" w:sz="4" w:space="0" w:color="auto"/>
            </w:tcBorders>
            <w:shd w:val="clear" w:color="auto" w:fill="auto"/>
            <w:noWrap/>
            <w:vAlign w:val="bottom"/>
            <w:hideMark/>
          </w:tcPr>
          <w:p w14:paraId="02C3B531" w14:textId="77777777" w:rsidR="001D51F5" w:rsidRDefault="001D51F5">
            <w:pPr>
              <w:rPr>
                <w:sz w:val="20"/>
                <w:szCs w:val="20"/>
              </w:rPr>
            </w:pPr>
            <w:r>
              <w:rPr>
                <w:sz w:val="20"/>
                <w:szCs w:val="20"/>
              </w:rPr>
              <w:t> </w:t>
            </w:r>
          </w:p>
        </w:tc>
      </w:tr>
    </w:tbl>
    <w:p w14:paraId="51634782" w14:textId="77777777" w:rsidR="00E750D7" w:rsidRPr="00886C2A" w:rsidRDefault="00E750D7" w:rsidP="00CB2178">
      <w:pPr>
        <w:spacing w:before="10"/>
        <w:rPr>
          <w:b/>
          <w:bCs/>
          <w:color w:val="800000"/>
          <w:sz w:val="15"/>
          <w:szCs w:val="15"/>
        </w:rPr>
      </w:pPr>
    </w:p>
    <w:p w14:paraId="68BB3950" w14:textId="77777777" w:rsidR="00E750D7" w:rsidRPr="00E750D7" w:rsidRDefault="00E750D7" w:rsidP="00CB2178">
      <w:pPr>
        <w:spacing w:before="10"/>
        <w:rPr>
          <w:b/>
          <w:bCs/>
          <w:color w:val="800000"/>
          <w:sz w:val="2"/>
          <w:szCs w:val="2"/>
        </w:rPr>
      </w:pPr>
    </w:p>
    <w:p w14:paraId="7192B243" w14:textId="77777777" w:rsidR="00E750D7" w:rsidRPr="00E750D7" w:rsidRDefault="00E750D7" w:rsidP="00CB2178">
      <w:pPr>
        <w:spacing w:before="10"/>
        <w:rPr>
          <w:b/>
          <w:bCs/>
          <w:color w:val="800000"/>
          <w:sz w:val="2"/>
          <w:szCs w:val="2"/>
        </w:rPr>
      </w:pPr>
    </w:p>
    <w:p w14:paraId="23CDAC61" w14:textId="77777777" w:rsidR="00E750D7" w:rsidRPr="00E750D7" w:rsidRDefault="00E750D7" w:rsidP="00CB2178">
      <w:pPr>
        <w:spacing w:before="10"/>
        <w:rPr>
          <w:b/>
          <w:bCs/>
          <w:color w:val="800000"/>
          <w:sz w:val="2"/>
          <w:szCs w:val="2"/>
        </w:rPr>
      </w:pPr>
    </w:p>
    <w:p w14:paraId="245AB844" w14:textId="77777777" w:rsidR="00E750D7" w:rsidRPr="00E750D7" w:rsidRDefault="00E750D7" w:rsidP="00CB2178">
      <w:pPr>
        <w:spacing w:before="10"/>
        <w:rPr>
          <w:b/>
          <w:bCs/>
          <w:color w:val="800000"/>
          <w:sz w:val="2"/>
          <w:szCs w:val="2"/>
        </w:rPr>
      </w:pPr>
    </w:p>
    <w:p w14:paraId="27FA1FF2" w14:textId="77777777" w:rsidR="00400804" w:rsidRDefault="00400804" w:rsidP="00494BE6">
      <w:pPr>
        <w:spacing w:before="10"/>
        <w:rPr>
          <w:b/>
          <w:bCs/>
          <w:color w:val="800000"/>
          <w:sz w:val="16"/>
          <w:szCs w:val="16"/>
        </w:rPr>
      </w:pPr>
    </w:p>
    <w:p w14:paraId="2AD927C0" w14:textId="77777777" w:rsidR="00C522A0" w:rsidRDefault="00C522A0" w:rsidP="00494BE6">
      <w:pPr>
        <w:spacing w:before="10"/>
        <w:rPr>
          <w:b/>
          <w:bCs/>
          <w:color w:val="800000"/>
          <w:sz w:val="16"/>
          <w:szCs w:val="16"/>
        </w:rPr>
      </w:pPr>
    </w:p>
    <w:p w14:paraId="3CF40E95" w14:textId="77777777" w:rsidR="008F11D7" w:rsidRDefault="008F11D7" w:rsidP="00494BE6">
      <w:pPr>
        <w:spacing w:before="10"/>
        <w:rPr>
          <w:b/>
          <w:bCs/>
          <w:color w:val="800000"/>
          <w:sz w:val="16"/>
          <w:szCs w:val="16"/>
        </w:rPr>
      </w:pPr>
    </w:p>
    <w:p w14:paraId="2829DA78" w14:textId="77777777" w:rsidR="008F11D7" w:rsidRDefault="008F11D7" w:rsidP="00494BE6">
      <w:pPr>
        <w:spacing w:before="10"/>
        <w:rPr>
          <w:b/>
          <w:bCs/>
          <w:color w:val="800000"/>
          <w:sz w:val="16"/>
          <w:szCs w:val="16"/>
        </w:rPr>
      </w:pPr>
    </w:p>
    <w:p w14:paraId="1D8F0111" w14:textId="77777777" w:rsidR="008F11D7" w:rsidRDefault="008F11D7" w:rsidP="00494BE6">
      <w:pPr>
        <w:spacing w:before="10"/>
        <w:rPr>
          <w:b/>
          <w:bCs/>
          <w:color w:val="800000"/>
          <w:sz w:val="16"/>
          <w:szCs w:val="16"/>
        </w:rPr>
      </w:pPr>
    </w:p>
    <w:p w14:paraId="3F1F1586" w14:textId="77777777" w:rsidR="008F11D7" w:rsidRDefault="008F11D7" w:rsidP="00494BE6">
      <w:pPr>
        <w:spacing w:before="10"/>
        <w:rPr>
          <w:b/>
          <w:bCs/>
          <w:color w:val="800000"/>
          <w:sz w:val="16"/>
          <w:szCs w:val="16"/>
        </w:rPr>
      </w:pPr>
    </w:p>
    <w:p w14:paraId="06E92C44" w14:textId="77777777" w:rsidR="008F11D7" w:rsidRDefault="008F11D7" w:rsidP="00494BE6">
      <w:pPr>
        <w:spacing w:before="10"/>
        <w:rPr>
          <w:b/>
          <w:bCs/>
          <w:color w:val="800000"/>
          <w:sz w:val="16"/>
          <w:szCs w:val="16"/>
        </w:rPr>
      </w:pPr>
    </w:p>
    <w:p w14:paraId="411C3BBE" w14:textId="77777777" w:rsidR="008F11D7" w:rsidRDefault="008F11D7" w:rsidP="00494BE6">
      <w:pPr>
        <w:spacing w:before="10"/>
        <w:rPr>
          <w:b/>
          <w:bCs/>
          <w:color w:val="800000"/>
          <w:sz w:val="16"/>
          <w:szCs w:val="16"/>
        </w:rPr>
      </w:pPr>
    </w:p>
    <w:p w14:paraId="16471645" w14:textId="77777777" w:rsidR="008F11D7" w:rsidRDefault="008F11D7" w:rsidP="00494BE6">
      <w:pPr>
        <w:spacing w:before="10"/>
        <w:rPr>
          <w:b/>
          <w:bCs/>
          <w:color w:val="800000"/>
          <w:sz w:val="16"/>
          <w:szCs w:val="16"/>
        </w:rPr>
      </w:pPr>
    </w:p>
    <w:p w14:paraId="4537DE0F" w14:textId="77777777" w:rsidR="008F11D7" w:rsidRDefault="008F11D7" w:rsidP="00494BE6">
      <w:pPr>
        <w:spacing w:before="10"/>
        <w:rPr>
          <w:b/>
          <w:bCs/>
          <w:color w:val="800000"/>
          <w:sz w:val="16"/>
          <w:szCs w:val="16"/>
        </w:rPr>
      </w:pPr>
    </w:p>
    <w:p w14:paraId="673589BE" w14:textId="77777777" w:rsidR="008F11D7" w:rsidRDefault="008F11D7" w:rsidP="00494BE6">
      <w:pPr>
        <w:spacing w:before="10"/>
        <w:rPr>
          <w:b/>
          <w:bCs/>
          <w:color w:val="800000"/>
          <w:sz w:val="16"/>
          <w:szCs w:val="16"/>
        </w:rPr>
      </w:pPr>
    </w:p>
    <w:p w14:paraId="64532AE2" w14:textId="77777777" w:rsidR="008F11D7" w:rsidRDefault="008F11D7" w:rsidP="00494BE6">
      <w:pPr>
        <w:spacing w:before="10"/>
        <w:rPr>
          <w:b/>
          <w:bCs/>
          <w:color w:val="800000"/>
          <w:sz w:val="16"/>
          <w:szCs w:val="16"/>
        </w:rPr>
      </w:pPr>
    </w:p>
    <w:p w14:paraId="6DA10D33" w14:textId="77777777" w:rsidR="008F11D7" w:rsidRDefault="008F11D7" w:rsidP="00494BE6">
      <w:pPr>
        <w:spacing w:before="10"/>
        <w:rPr>
          <w:b/>
          <w:bCs/>
          <w:color w:val="800000"/>
          <w:sz w:val="16"/>
          <w:szCs w:val="16"/>
        </w:rPr>
      </w:pPr>
    </w:p>
    <w:p w14:paraId="2E49297A" w14:textId="77777777" w:rsidR="008F11D7" w:rsidRDefault="008F11D7" w:rsidP="00494BE6">
      <w:pPr>
        <w:spacing w:before="10"/>
        <w:rPr>
          <w:b/>
          <w:bCs/>
          <w:color w:val="800000"/>
          <w:sz w:val="16"/>
          <w:szCs w:val="16"/>
        </w:rPr>
      </w:pPr>
    </w:p>
    <w:p w14:paraId="031F445C" w14:textId="77777777" w:rsidR="008F11D7" w:rsidRDefault="008F11D7" w:rsidP="00494BE6">
      <w:pPr>
        <w:spacing w:before="10"/>
        <w:rPr>
          <w:b/>
          <w:bCs/>
          <w:color w:val="800000"/>
          <w:sz w:val="16"/>
          <w:szCs w:val="16"/>
        </w:rPr>
      </w:pPr>
    </w:p>
    <w:p w14:paraId="264D20DC" w14:textId="77777777" w:rsidR="008F11D7" w:rsidRPr="00494BE6" w:rsidRDefault="008F11D7" w:rsidP="00494BE6">
      <w:pPr>
        <w:spacing w:before="10"/>
        <w:rPr>
          <w:b/>
          <w:bCs/>
          <w:color w:val="800000"/>
          <w:sz w:val="16"/>
          <w:szCs w:val="16"/>
        </w:rPr>
      </w:pPr>
    </w:p>
    <w:p w14:paraId="6F42CF76" w14:textId="77777777" w:rsidR="0036446A" w:rsidRPr="00494BE6" w:rsidRDefault="0036446A" w:rsidP="00494BE6">
      <w:pPr>
        <w:spacing w:before="10"/>
        <w:rPr>
          <w:b/>
          <w:bCs/>
          <w:color w:val="800000"/>
          <w:sz w:val="16"/>
          <w:szCs w:val="16"/>
        </w:rPr>
      </w:pPr>
    </w:p>
    <w:tbl>
      <w:tblPr>
        <w:tblW w:w="4666" w:type="pct"/>
        <w:tblLook w:val="04A0" w:firstRow="1" w:lastRow="0" w:firstColumn="1" w:lastColumn="0" w:noHBand="0" w:noVBand="1"/>
      </w:tblPr>
      <w:tblGrid>
        <w:gridCol w:w="7881"/>
        <w:gridCol w:w="817"/>
        <w:gridCol w:w="761"/>
        <w:gridCol w:w="746"/>
        <w:gridCol w:w="746"/>
        <w:gridCol w:w="817"/>
        <w:gridCol w:w="820"/>
        <w:gridCol w:w="775"/>
        <w:gridCol w:w="775"/>
        <w:gridCol w:w="775"/>
      </w:tblGrid>
      <w:tr w:rsidR="008E417D" w14:paraId="56423304" w14:textId="77777777" w:rsidTr="008E417D">
        <w:trPr>
          <w:trHeight w:val="574"/>
        </w:trPr>
        <w:tc>
          <w:tcPr>
            <w:tcW w:w="4480" w:type="pct"/>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F96E452" w14:textId="77777777" w:rsidR="008E417D" w:rsidRDefault="008E417D">
            <w:pPr>
              <w:rPr>
                <w:b/>
                <w:bCs/>
                <w:sz w:val="20"/>
                <w:szCs w:val="20"/>
              </w:rPr>
            </w:pPr>
            <w:r w:rsidRPr="008E417D">
              <w:rPr>
                <w:b/>
                <w:bCs/>
                <w:sz w:val="20"/>
                <w:szCs w:val="20"/>
              </w:rPr>
              <w:t>GRADO EN ADMINISTRACIÓN Y DIRECCIÓN DE EMPRESAS (ALGECIRAS)</w:t>
            </w:r>
          </w:p>
          <w:p w14:paraId="7CC47E7D" w14:textId="77777777" w:rsidR="008E417D" w:rsidRDefault="008E417D">
            <w:pPr>
              <w:rPr>
                <w:b/>
                <w:bCs/>
                <w:sz w:val="20"/>
                <w:szCs w:val="20"/>
              </w:rPr>
            </w:pPr>
          </w:p>
          <w:p w14:paraId="07B25D28" w14:textId="77777777" w:rsidR="008E417D" w:rsidRDefault="008E417D">
            <w:pPr>
              <w:rPr>
                <w:sz w:val="28"/>
                <w:szCs w:val="28"/>
              </w:rPr>
            </w:pPr>
          </w:p>
        </w:tc>
        <w:tc>
          <w:tcPr>
            <w:tcW w:w="520" w:type="pct"/>
            <w:gridSpan w:val="2"/>
            <w:tcBorders>
              <w:top w:val="single" w:sz="4" w:space="0" w:color="auto"/>
              <w:left w:val="nil"/>
              <w:bottom w:val="nil"/>
              <w:right w:val="single" w:sz="4" w:space="0" w:color="auto"/>
            </w:tcBorders>
            <w:shd w:val="clear" w:color="000000" w:fill="FFD966"/>
            <w:vAlign w:val="center"/>
            <w:hideMark/>
          </w:tcPr>
          <w:p w14:paraId="60AC8A4A" w14:textId="77777777" w:rsidR="008E417D" w:rsidRDefault="008E417D">
            <w:pPr>
              <w:jc w:val="center"/>
              <w:rPr>
                <w:color w:val="C00000"/>
                <w:sz w:val="20"/>
                <w:szCs w:val="20"/>
              </w:rPr>
            </w:pPr>
            <w:r>
              <w:rPr>
                <w:color w:val="C00000"/>
                <w:sz w:val="20"/>
                <w:szCs w:val="20"/>
              </w:rPr>
              <w:t>Diferencias 2024-25</w:t>
            </w:r>
          </w:p>
        </w:tc>
      </w:tr>
      <w:tr w:rsidR="008E417D" w14:paraId="50E95AD5" w14:textId="77777777" w:rsidTr="008E417D">
        <w:trPr>
          <w:trHeight w:val="574"/>
        </w:trPr>
        <w:tc>
          <w:tcPr>
            <w:tcW w:w="2642" w:type="pct"/>
            <w:tcBorders>
              <w:top w:val="nil"/>
              <w:left w:val="single" w:sz="4" w:space="0" w:color="auto"/>
              <w:bottom w:val="single" w:sz="8" w:space="0" w:color="auto"/>
              <w:right w:val="nil"/>
            </w:tcBorders>
            <w:shd w:val="clear" w:color="000000" w:fill="003366"/>
            <w:vAlign w:val="center"/>
            <w:hideMark/>
          </w:tcPr>
          <w:p w14:paraId="44ABFD24" w14:textId="77777777" w:rsidR="008E417D" w:rsidRDefault="008E417D">
            <w:pPr>
              <w:jc w:val="center"/>
              <w:rPr>
                <w:color w:val="FFFFFF"/>
                <w:sz w:val="20"/>
                <w:szCs w:val="20"/>
              </w:rPr>
            </w:pPr>
            <w:r>
              <w:rPr>
                <w:color w:val="FFFFFF"/>
                <w:sz w:val="20"/>
                <w:szCs w:val="20"/>
              </w:rPr>
              <w:t>INDICADOR</w:t>
            </w:r>
          </w:p>
        </w:tc>
        <w:tc>
          <w:tcPr>
            <w:tcW w:w="274" w:type="pct"/>
            <w:tcBorders>
              <w:top w:val="nil"/>
              <w:left w:val="single" w:sz="4" w:space="0" w:color="auto"/>
              <w:bottom w:val="single" w:sz="4" w:space="0" w:color="auto"/>
              <w:right w:val="single" w:sz="4" w:space="0" w:color="000000"/>
            </w:tcBorders>
            <w:shd w:val="clear" w:color="000000" w:fill="003366"/>
            <w:vAlign w:val="center"/>
            <w:hideMark/>
          </w:tcPr>
          <w:p w14:paraId="151B1C02" w14:textId="77777777" w:rsidR="008E417D" w:rsidRDefault="008E417D">
            <w:pPr>
              <w:jc w:val="center"/>
              <w:rPr>
                <w:color w:val="FFFFFF"/>
                <w:sz w:val="20"/>
                <w:szCs w:val="20"/>
              </w:rPr>
            </w:pPr>
            <w:r>
              <w:rPr>
                <w:color w:val="FFFFFF"/>
                <w:sz w:val="20"/>
                <w:szCs w:val="20"/>
              </w:rPr>
              <w:t>2020-21</w:t>
            </w:r>
          </w:p>
        </w:tc>
        <w:tc>
          <w:tcPr>
            <w:tcW w:w="255" w:type="pct"/>
            <w:tcBorders>
              <w:top w:val="nil"/>
              <w:left w:val="nil"/>
              <w:bottom w:val="single" w:sz="4" w:space="0" w:color="auto"/>
              <w:right w:val="nil"/>
            </w:tcBorders>
            <w:shd w:val="clear" w:color="000000" w:fill="003366"/>
            <w:vAlign w:val="center"/>
            <w:hideMark/>
          </w:tcPr>
          <w:p w14:paraId="4C0E289B" w14:textId="77777777" w:rsidR="008E417D" w:rsidRDefault="008E417D">
            <w:pPr>
              <w:jc w:val="center"/>
              <w:rPr>
                <w:color w:val="FFFFFF"/>
                <w:sz w:val="20"/>
                <w:szCs w:val="20"/>
              </w:rPr>
            </w:pPr>
            <w:r>
              <w:rPr>
                <w:color w:val="FFFFFF"/>
                <w:sz w:val="20"/>
                <w:szCs w:val="20"/>
              </w:rPr>
              <w:t>2021-22</w:t>
            </w:r>
          </w:p>
        </w:tc>
        <w:tc>
          <w:tcPr>
            <w:tcW w:w="250" w:type="pct"/>
            <w:tcBorders>
              <w:top w:val="nil"/>
              <w:left w:val="nil"/>
              <w:bottom w:val="single" w:sz="4" w:space="0" w:color="auto"/>
              <w:right w:val="nil"/>
            </w:tcBorders>
            <w:shd w:val="clear" w:color="000000" w:fill="003366"/>
            <w:vAlign w:val="center"/>
            <w:hideMark/>
          </w:tcPr>
          <w:p w14:paraId="56389EC5" w14:textId="77777777" w:rsidR="008E417D" w:rsidRDefault="008E417D">
            <w:pPr>
              <w:jc w:val="center"/>
              <w:rPr>
                <w:color w:val="FFFFFF"/>
                <w:sz w:val="20"/>
                <w:szCs w:val="20"/>
              </w:rPr>
            </w:pPr>
            <w:r>
              <w:rPr>
                <w:color w:val="FFFFFF"/>
                <w:sz w:val="20"/>
                <w:szCs w:val="20"/>
              </w:rPr>
              <w:t>2022-23</w:t>
            </w:r>
          </w:p>
        </w:tc>
        <w:tc>
          <w:tcPr>
            <w:tcW w:w="250" w:type="pct"/>
            <w:tcBorders>
              <w:top w:val="nil"/>
              <w:left w:val="nil"/>
              <w:bottom w:val="single" w:sz="4" w:space="0" w:color="auto"/>
              <w:right w:val="nil"/>
            </w:tcBorders>
            <w:shd w:val="clear" w:color="000000" w:fill="003366"/>
            <w:vAlign w:val="center"/>
            <w:hideMark/>
          </w:tcPr>
          <w:p w14:paraId="552FCAF3" w14:textId="77777777" w:rsidR="008E417D" w:rsidRDefault="008E417D">
            <w:pPr>
              <w:jc w:val="center"/>
              <w:rPr>
                <w:color w:val="FFFFFF"/>
                <w:sz w:val="20"/>
                <w:szCs w:val="20"/>
              </w:rPr>
            </w:pPr>
            <w:r>
              <w:rPr>
                <w:color w:val="FFFFFF"/>
                <w:sz w:val="20"/>
                <w:szCs w:val="20"/>
              </w:rPr>
              <w:t>2023-24</w:t>
            </w:r>
          </w:p>
        </w:tc>
        <w:tc>
          <w:tcPr>
            <w:tcW w:w="274" w:type="pct"/>
            <w:tcBorders>
              <w:top w:val="nil"/>
              <w:left w:val="nil"/>
              <w:bottom w:val="single" w:sz="4" w:space="0" w:color="auto"/>
              <w:right w:val="nil"/>
            </w:tcBorders>
            <w:shd w:val="clear" w:color="000000" w:fill="003366"/>
            <w:vAlign w:val="center"/>
            <w:hideMark/>
          </w:tcPr>
          <w:p w14:paraId="2589AEE3" w14:textId="77777777" w:rsidR="008E417D" w:rsidRDefault="008E417D">
            <w:pPr>
              <w:jc w:val="center"/>
              <w:rPr>
                <w:color w:val="FFFFFF"/>
                <w:sz w:val="20"/>
                <w:szCs w:val="20"/>
              </w:rPr>
            </w:pPr>
            <w:r>
              <w:rPr>
                <w:color w:val="FFFFFF"/>
                <w:sz w:val="20"/>
                <w:szCs w:val="20"/>
              </w:rPr>
              <w:t>2024-25</w:t>
            </w:r>
          </w:p>
        </w:tc>
        <w:tc>
          <w:tcPr>
            <w:tcW w:w="275" w:type="pct"/>
            <w:tcBorders>
              <w:top w:val="nil"/>
              <w:left w:val="single" w:sz="4" w:space="0" w:color="auto"/>
              <w:bottom w:val="single" w:sz="4" w:space="0" w:color="auto"/>
              <w:right w:val="single" w:sz="4" w:space="0" w:color="auto"/>
            </w:tcBorders>
            <w:shd w:val="clear" w:color="000000" w:fill="003366"/>
            <w:vAlign w:val="center"/>
            <w:hideMark/>
          </w:tcPr>
          <w:p w14:paraId="2E06EF71" w14:textId="77777777" w:rsidR="008E417D" w:rsidRDefault="008E417D">
            <w:pPr>
              <w:jc w:val="center"/>
              <w:rPr>
                <w:color w:val="FFFFFF"/>
                <w:sz w:val="20"/>
                <w:szCs w:val="20"/>
              </w:rPr>
            </w:pPr>
            <w:r>
              <w:rPr>
                <w:color w:val="FFFFFF"/>
                <w:sz w:val="20"/>
                <w:szCs w:val="20"/>
              </w:rPr>
              <w:t>Centro 2024-25</w:t>
            </w:r>
          </w:p>
        </w:tc>
        <w:tc>
          <w:tcPr>
            <w:tcW w:w="260" w:type="pct"/>
            <w:tcBorders>
              <w:top w:val="nil"/>
              <w:left w:val="nil"/>
              <w:bottom w:val="single" w:sz="4" w:space="0" w:color="auto"/>
              <w:right w:val="single" w:sz="4" w:space="0" w:color="auto"/>
            </w:tcBorders>
            <w:shd w:val="clear" w:color="000000" w:fill="003366"/>
            <w:vAlign w:val="center"/>
            <w:hideMark/>
          </w:tcPr>
          <w:p w14:paraId="5B1C85A3" w14:textId="77777777" w:rsidR="008E417D" w:rsidRDefault="008E417D">
            <w:pPr>
              <w:jc w:val="center"/>
              <w:rPr>
                <w:color w:val="FFE699"/>
                <w:sz w:val="20"/>
                <w:szCs w:val="20"/>
              </w:rPr>
            </w:pPr>
            <w:r>
              <w:rPr>
                <w:color w:val="FFE699"/>
                <w:sz w:val="20"/>
                <w:szCs w:val="20"/>
              </w:rPr>
              <w:t>UCA 2024-25</w:t>
            </w:r>
          </w:p>
        </w:tc>
        <w:tc>
          <w:tcPr>
            <w:tcW w:w="260" w:type="pct"/>
            <w:tcBorders>
              <w:top w:val="single" w:sz="4" w:space="0" w:color="auto"/>
              <w:left w:val="nil"/>
              <w:bottom w:val="single" w:sz="4" w:space="0" w:color="auto"/>
              <w:right w:val="single" w:sz="4" w:space="0" w:color="auto"/>
            </w:tcBorders>
            <w:shd w:val="clear" w:color="000000" w:fill="FFD966"/>
            <w:vAlign w:val="center"/>
            <w:hideMark/>
          </w:tcPr>
          <w:p w14:paraId="703F91E8" w14:textId="77777777" w:rsidR="008E417D" w:rsidRDefault="008E417D">
            <w:pPr>
              <w:jc w:val="center"/>
              <w:rPr>
                <w:color w:val="C00000"/>
                <w:sz w:val="20"/>
                <w:szCs w:val="20"/>
              </w:rPr>
            </w:pPr>
            <w:r>
              <w:rPr>
                <w:color w:val="C00000"/>
                <w:sz w:val="20"/>
                <w:szCs w:val="20"/>
              </w:rPr>
              <w:t>Centro</w:t>
            </w:r>
          </w:p>
        </w:tc>
        <w:tc>
          <w:tcPr>
            <w:tcW w:w="260" w:type="pct"/>
            <w:tcBorders>
              <w:top w:val="single" w:sz="4" w:space="0" w:color="auto"/>
              <w:left w:val="nil"/>
              <w:bottom w:val="single" w:sz="4" w:space="0" w:color="auto"/>
              <w:right w:val="single" w:sz="4" w:space="0" w:color="auto"/>
            </w:tcBorders>
            <w:shd w:val="clear" w:color="000000" w:fill="FFD966"/>
            <w:vAlign w:val="center"/>
            <w:hideMark/>
          </w:tcPr>
          <w:p w14:paraId="51CD6D5D" w14:textId="77777777" w:rsidR="008E417D" w:rsidRDefault="008E417D">
            <w:pPr>
              <w:jc w:val="center"/>
              <w:rPr>
                <w:color w:val="C00000"/>
                <w:sz w:val="20"/>
                <w:szCs w:val="20"/>
              </w:rPr>
            </w:pPr>
            <w:r>
              <w:rPr>
                <w:color w:val="C00000"/>
                <w:sz w:val="20"/>
                <w:szCs w:val="20"/>
              </w:rPr>
              <w:t>UCA</w:t>
            </w:r>
          </w:p>
        </w:tc>
      </w:tr>
      <w:tr w:rsidR="008E417D" w14:paraId="74E4353D" w14:textId="77777777" w:rsidTr="008E417D">
        <w:trPr>
          <w:trHeight w:val="574"/>
        </w:trPr>
        <w:tc>
          <w:tcPr>
            <w:tcW w:w="2642"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234E7340" w14:textId="77777777" w:rsidR="008E417D" w:rsidRDefault="008E417D">
            <w:pPr>
              <w:rPr>
                <w:color w:val="000000"/>
                <w:sz w:val="20"/>
                <w:szCs w:val="20"/>
              </w:rPr>
            </w:pPr>
            <w:r>
              <w:rPr>
                <w:color w:val="000000"/>
                <w:sz w:val="20"/>
                <w:szCs w:val="20"/>
              </w:rPr>
              <w:t>ISGC-P07-02: Grado de satisfacción global del alumnado con el título</w:t>
            </w:r>
          </w:p>
        </w:tc>
        <w:tc>
          <w:tcPr>
            <w:tcW w:w="274" w:type="pct"/>
            <w:tcBorders>
              <w:top w:val="nil"/>
              <w:left w:val="nil"/>
              <w:bottom w:val="single" w:sz="4" w:space="0" w:color="auto"/>
              <w:right w:val="single" w:sz="4" w:space="0" w:color="auto"/>
            </w:tcBorders>
            <w:shd w:val="clear" w:color="000000" w:fill="F8CBAD"/>
            <w:vAlign w:val="center"/>
            <w:hideMark/>
          </w:tcPr>
          <w:p w14:paraId="13A817DF" w14:textId="77777777" w:rsidR="008E417D" w:rsidRDefault="008E417D">
            <w:pPr>
              <w:jc w:val="center"/>
              <w:rPr>
                <w:color w:val="000000"/>
                <w:sz w:val="20"/>
                <w:szCs w:val="20"/>
              </w:rPr>
            </w:pPr>
            <w:r>
              <w:rPr>
                <w:color w:val="000000"/>
                <w:sz w:val="20"/>
                <w:szCs w:val="20"/>
              </w:rPr>
              <w:t>3.62</w:t>
            </w:r>
          </w:p>
        </w:tc>
        <w:tc>
          <w:tcPr>
            <w:tcW w:w="255" w:type="pct"/>
            <w:tcBorders>
              <w:top w:val="nil"/>
              <w:left w:val="nil"/>
              <w:bottom w:val="single" w:sz="4" w:space="0" w:color="auto"/>
              <w:right w:val="nil"/>
            </w:tcBorders>
            <w:shd w:val="clear" w:color="000000" w:fill="F8CBAD"/>
            <w:vAlign w:val="center"/>
            <w:hideMark/>
          </w:tcPr>
          <w:p w14:paraId="32A893A3" w14:textId="77777777" w:rsidR="008E417D" w:rsidRDefault="008E417D">
            <w:pPr>
              <w:jc w:val="center"/>
              <w:rPr>
                <w:color w:val="000000"/>
                <w:sz w:val="20"/>
                <w:szCs w:val="20"/>
              </w:rPr>
            </w:pPr>
            <w:r>
              <w:rPr>
                <w:color w:val="000000"/>
                <w:sz w:val="20"/>
                <w:szCs w:val="20"/>
              </w:rPr>
              <w:t>3.23</w:t>
            </w:r>
          </w:p>
        </w:tc>
        <w:tc>
          <w:tcPr>
            <w:tcW w:w="250" w:type="pct"/>
            <w:tcBorders>
              <w:top w:val="nil"/>
              <w:left w:val="single" w:sz="4" w:space="0" w:color="auto"/>
              <w:bottom w:val="single" w:sz="4" w:space="0" w:color="auto"/>
              <w:right w:val="nil"/>
            </w:tcBorders>
            <w:shd w:val="clear" w:color="000000" w:fill="F8CBAD"/>
            <w:vAlign w:val="center"/>
            <w:hideMark/>
          </w:tcPr>
          <w:p w14:paraId="0834B4F3" w14:textId="77777777" w:rsidR="008E417D" w:rsidRDefault="008E417D">
            <w:pPr>
              <w:jc w:val="center"/>
              <w:rPr>
                <w:color w:val="000000"/>
                <w:sz w:val="20"/>
                <w:szCs w:val="20"/>
              </w:rPr>
            </w:pPr>
            <w:r>
              <w:rPr>
                <w:color w:val="000000"/>
                <w:sz w:val="20"/>
                <w:szCs w:val="20"/>
              </w:rPr>
              <w:t>3.35</w:t>
            </w:r>
          </w:p>
        </w:tc>
        <w:tc>
          <w:tcPr>
            <w:tcW w:w="250" w:type="pct"/>
            <w:tcBorders>
              <w:top w:val="nil"/>
              <w:left w:val="single" w:sz="4" w:space="0" w:color="auto"/>
              <w:bottom w:val="single" w:sz="4" w:space="0" w:color="auto"/>
              <w:right w:val="nil"/>
            </w:tcBorders>
            <w:shd w:val="clear" w:color="000000" w:fill="F8CBAD"/>
            <w:vAlign w:val="center"/>
            <w:hideMark/>
          </w:tcPr>
          <w:p w14:paraId="690E94DC" w14:textId="77777777" w:rsidR="008E417D" w:rsidRDefault="008E417D">
            <w:pPr>
              <w:jc w:val="center"/>
              <w:rPr>
                <w:color w:val="000000"/>
                <w:sz w:val="20"/>
                <w:szCs w:val="20"/>
              </w:rPr>
            </w:pPr>
            <w:r>
              <w:rPr>
                <w:color w:val="000000"/>
                <w:sz w:val="20"/>
                <w:szCs w:val="20"/>
              </w:rPr>
              <w:t>3.53</w:t>
            </w:r>
          </w:p>
        </w:tc>
        <w:tc>
          <w:tcPr>
            <w:tcW w:w="274" w:type="pct"/>
            <w:tcBorders>
              <w:top w:val="nil"/>
              <w:left w:val="single" w:sz="4" w:space="0" w:color="auto"/>
              <w:bottom w:val="single" w:sz="4" w:space="0" w:color="auto"/>
              <w:right w:val="nil"/>
            </w:tcBorders>
            <w:shd w:val="clear" w:color="000000" w:fill="F8CBAD"/>
            <w:vAlign w:val="center"/>
            <w:hideMark/>
          </w:tcPr>
          <w:p w14:paraId="6F7199CE" w14:textId="77777777" w:rsidR="008E417D" w:rsidRDefault="008E417D">
            <w:pPr>
              <w:jc w:val="center"/>
              <w:rPr>
                <w:color w:val="000000"/>
                <w:sz w:val="20"/>
                <w:szCs w:val="20"/>
              </w:rPr>
            </w:pPr>
            <w:r>
              <w:rPr>
                <w:color w:val="000000"/>
                <w:sz w:val="20"/>
                <w:szCs w:val="20"/>
              </w:rPr>
              <w:t>3.45</w:t>
            </w:r>
          </w:p>
        </w:tc>
        <w:tc>
          <w:tcPr>
            <w:tcW w:w="275" w:type="pct"/>
            <w:tcBorders>
              <w:top w:val="nil"/>
              <w:left w:val="single" w:sz="4" w:space="0" w:color="auto"/>
              <w:bottom w:val="single" w:sz="4" w:space="0" w:color="auto"/>
              <w:right w:val="nil"/>
            </w:tcBorders>
            <w:shd w:val="clear" w:color="000000" w:fill="F8CBAD"/>
            <w:vAlign w:val="center"/>
            <w:hideMark/>
          </w:tcPr>
          <w:p w14:paraId="74266486" w14:textId="77777777" w:rsidR="008E417D" w:rsidRDefault="008E417D">
            <w:pPr>
              <w:jc w:val="center"/>
              <w:rPr>
                <w:color w:val="000000"/>
                <w:sz w:val="20"/>
                <w:szCs w:val="20"/>
              </w:rPr>
            </w:pPr>
            <w:r>
              <w:rPr>
                <w:color w:val="000000"/>
                <w:sz w:val="20"/>
                <w:szCs w:val="20"/>
              </w:rPr>
              <w:t>3.57</w:t>
            </w:r>
          </w:p>
        </w:tc>
        <w:tc>
          <w:tcPr>
            <w:tcW w:w="260" w:type="pct"/>
            <w:tcBorders>
              <w:top w:val="nil"/>
              <w:left w:val="single" w:sz="4" w:space="0" w:color="auto"/>
              <w:bottom w:val="single" w:sz="4" w:space="0" w:color="auto"/>
              <w:right w:val="nil"/>
            </w:tcBorders>
            <w:shd w:val="clear" w:color="000000" w:fill="F8CBAD"/>
            <w:vAlign w:val="center"/>
            <w:hideMark/>
          </w:tcPr>
          <w:p w14:paraId="7FEB7012" w14:textId="77777777" w:rsidR="008E417D" w:rsidRDefault="008E417D">
            <w:pPr>
              <w:jc w:val="center"/>
              <w:rPr>
                <w:color w:val="000000"/>
                <w:sz w:val="20"/>
                <w:szCs w:val="20"/>
              </w:rPr>
            </w:pPr>
            <w:r>
              <w:rPr>
                <w:color w:val="000000"/>
                <w:sz w:val="20"/>
                <w:szCs w:val="20"/>
              </w:rPr>
              <w:t>3.63</w:t>
            </w:r>
          </w:p>
        </w:tc>
        <w:tc>
          <w:tcPr>
            <w:tcW w:w="260" w:type="pct"/>
            <w:tcBorders>
              <w:top w:val="nil"/>
              <w:left w:val="single" w:sz="4" w:space="0" w:color="auto"/>
              <w:bottom w:val="single" w:sz="4" w:space="0" w:color="auto"/>
              <w:right w:val="nil"/>
            </w:tcBorders>
            <w:shd w:val="clear" w:color="000000" w:fill="F8CBAD"/>
            <w:vAlign w:val="center"/>
            <w:hideMark/>
          </w:tcPr>
          <w:p w14:paraId="06376B70" w14:textId="77777777" w:rsidR="008E417D" w:rsidRDefault="008E417D">
            <w:pPr>
              <w:jc w:val="center"/>
              <w:rPr>
                <w:color w:val="FF0000"/>
                <w:sz w:val="20"/>
                <w:szCs w:val="20"/>
              </w:rPr>
            </w:pPr>
            <w:r>
              <w:rPr>
                <w:color w:val="FF0000"/>
                <w:sz w:val="20"/>
                <w:szCs w:val="20"/>
              </w:rPr>
              <w:t>-0.12</w:t>
            </w:r>
          </w:p>
        </w:tc>
        <w:tc>
          <w:tcPr>
            <w:tcW w:w="260" w:type="pct"/>
            <w:tcBorders>
              <w:top w:val="nil"/>
              <w:left w:val="single" w:sz="4" w:space="0" w:color="auto"/>
              <w:bottom w:val="single" w:sz="4" w:space="0" w:color="auto"/>
              <w:right w:val="single" w:sz="4" w:space="0" w:color="auto"/>
            </w:tcBorders>
            <w:shd w:val="clear" w:color="000000" w:fill="F8CBAD"/>
            <w:vAlign w:val="center"/>
            <w:hideMark/>
          </w:tcPr>
          <w:p w14:paraId="172155C5" w14:textId="77777777" w:rsidR="008E417D" w:rsidRDefault="008E417D">
            <w:pPr>
              <w:jc w:val="center"/>
              <w:rPr>
                <w:color w:val="FF0000"/>
                <w:sz w:val="20"/>
                <w:szCs w:val="20"/>
              </w:rPr>
            </w:pPr>
            <w:r>
              <w:rPr>
                <w:color w:val="FF0000"/>
                <w:sz w:val="20"/>
                <w:szCs w:val="20"/>
              </w:rPr>
              <w:t>-0.18</w:t>
            </w:r>
          </w:p>
        </w:tc>
      </w:tr>
      <w:tr w:rsidR="008E417D" w14:paraId="4132BB5D" w14:textId="77777777" w:rsidTr="008E417D">
        <w:trPr>
          <w:trHeight w:val="574"/>
        </w:trPr>
        <w:tc>
          <w:tcPr>
            <w:tcW w:w="264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DB5AB8" w14:textId="77777777" w:rsidR="008E417D" w:rsidRDefault="008E417D">
            <w:pPr>
              <w:rPr>
                <w:color w:val="000000"/>
                <w:sz w:val="20"/>
                <w:szCs w:val="20"/>
              </w:rPr>
            </w:pPr>
            <w:r>
              <w:rPr>
                <w:color w:val="000000"/>
                <w:sz w:val="20"/>
                <w:szCs w:val="20"/>
              </w:rPr>
              <w:t>ISGC-P07-03: Grado de satisfacción global del PDI con el título</w:t>
            </w:r>
          </w:p>
        </w:tc>
        <w:tc>
          <w:tcPr>
            <w:tcW w:w="274" w:type="pct"/>
            <w:tcBorders>
              <w:top w:val="nil"/>
              <w:left w:val="nil"/>
              <w:bottom w:val="single" w:sz="4" w:space="0" w:color="auto"/>
              <w:right w:val="single" w:sz="4" w:space="0" w:color="auto"/>
            </w:tcBorders>
            <w:shd w:val="clear" w:color="000000" w:fill="FFFFFF"/>
            <w:vAlign w:val="center"/>
            <w:hideMark/>
          </w:tcPr>
          <w:p w14:paraId="073444E6" w14:textId="77777777" w:rsidR="008E417D" w:rsidRDefault="008E417D">
            <w:pPr>
              <w:jc w:val="center"/>
              <w:rPr>
                <w:color w:val="000000"/>
                <w:sz w:val="20"/>
                <w:szCs w:val="20"/>
              </w:rPr>
            </w:pPr>
            <w:r>
              <w:rPr>
                <w:color w:val="000000"/>
                <w:sz w:val="20"/>
                <w:szCs w:val="20"/>
              </w:rPr>
              <w:t>4.07</w:t>
            </w:r>
          </w:p>
        </w:tc>
        <w:tc>
          <w:tcPr>
            <w:tcW w:w="255" w:type="pct"/>
            <w:tcBorders>
              <w:top w:val="nil"/>
              <w:left w:val="nil"/>
              <w:bottom w:val="single" w:sz="4" w:space="0" w:color="auto"/>
              <w:right w:val="single" w:sz="4" w:space="0" w:color="auto"/>
            </w:tcBorders>
            <w:shd w:val="clear" w:color="000000" w:fill="FFFFFF"/>
            <w:vAlign w:val="center"/>
            <w:hideMark/>
          </w:tcPr>
          <w:p w14:paraId="7B43EF5D" w14:textId="77777777" w:rsidR="008E417D" w:rsidRDefault="008E417D">
            <w:pPr>
              <w:jc w:val="center"/>
              <w:rPr>
                <w:color w:val="000000"/>
                <w:sz w:val="20"/>
                <w:szCs w:val="20"/>
              </w:rPr>
            </w:pPr>
            <w:r>
              <w:rPr>
                <w:color w:val="000000"/>
                <w:sz w:val="20"/>
                <w:szCs w:val="20"/>
              </w:rPr>
              <w:t>4.2</w:t>
            </w:r>
          </w:p>
        </w:tc>
        <w:tc>
          <w:tcPr>
            <w:tcW w:w="250" w:type="pct"/>
            <w:tcBorders>
              <w:top w:val="nil"/>
              <w:left w:val="nil"/>
              <w:bottom w:val="single" w:sz="4" w:space="0" w:color="auto"/>
              <w:right w:val="single" w:sz="4" w:space="0" w:color="auto"/>
            </w:tcBorders>
            <w:shd w:val="clear" w:color="000000" w:fill="FFFFFF"/>
            <w:vAlign w:val="center"/>
            <w:hideMark/>
          </w:tcPr>
          <w:p w14:paraId="7842AB62" w14:textId="77777777" w:rsidR="008E417D" w:rsidRDefault="008E417D">
            <w:pPr>
              <w:jc w:val="center"/>
              <w:rPr>
                <w:color w:val="000000"/>
                <w:sz w:val="20"/>
                <w:szCs w:val="20"/>
              </w:rPr>
            </w:pPr>
            <w:r>
              <w:rPr>
                <w:color w:val="000000"/>
                <w:sz w:val="20"/>
                <w:szCs w:val="20"/>
              </w:rPr>
              <w:t>3.89</w:t>
            </w:r>
          </w:p>
        </w:tc>
        <w:tc>
          <w:tcPr>
            <w:tcW w:w="250" w:type="pct"/>
            <w:tcBorders>
              <w:top w:val="nil"/>
              <w:left w:val="nil"/>
              <w:bottom w:val="single" w:sz="4" w:space="0" w:color="auto"/>
              <w:right w:val="single" w:sz="4" w:space="0" w:color="auto"/>
            </w:tcBorders>
            <w:shd w:val="clear" w:color="000000" w:fill="FFFFFF"/>
            <w:vAlign w:val="center"/>
            <w:hideMark/>
          </w:tcPr>
          <w:p w14:paraId="30B5BE52" w14:textId="77777777" w:rsidR="008E417D" w:rsidRDefault="008E417D">
            <w:pPr>
              <w:jc w:val="center"/>
              <w:rPr>
                <w:color w:val="000000"/>
                <w:sz w:val="20"/>
                <w:szCs w:val="20"/>
              </w:rPr>
            </w:pPr>
            <w:r>
              <w:rPr>
                <w:color w:val="000000"/>
                <w:sz w:val="20"/>
                <w:szCs w:val="20"/>
              </w:rPr>
              <w:t>4</w:t>
            </w:r>
          </w:p>
        </w:tc>
        <w:tc>
          <w:tcPr>
            <w:tcW w:w="274" w:type="pct"/>
            <w:tcBorders>
              <w:top w:val="nil"/>
              <w:left w:val="nil"/>
              <w:bottom w:val="single" w:sz="4" w:space="0" w:color="auto"/>
              <w:right w:val="single" w:sz="4" w:space="0" w:color="auto"/>
            </w:tcBorders>
            <w:shd w:val="clear" w:color="000000" w:fill="FFFFFF"/>
            <w:vAlign w:val="center"/>
            <w:hideMark/>
          </w:tcPr>
          <w:p w14:paraId="47532309" w14:textId="77777777" w:rsidR="008E417D" w:rsidRDefault="008E417D">
            <w:pPr>
              <w:jc w:val="center"/>
              <w:rPr>
                <w:color w:val="000000"/>
                <w:sz w:val="20"/>
                <w:szCs w:val="20"/>
              </w:rPr>
            </w:pPr>
            <w:r>
              <w:rPr>
                <w:color w:val="000000"/>
                <w:sz w:val="20"/>
                <w:szCs w:val="20"/>
              </w:rPr>
              <w:t>3.92</w:t>
            </w:r>
          </w:p>
        </w:tc>
        <w:tc>
          <w:tcPr>
            <w:tcW w:w="275" w:type="pct"/>
            <w:tcBorders>
              <w:top w:val="nil"/>
              <w:left w:val="nil"/>
              <w:bottom w:val="single" w:sz="4" w:space="0" w:color="auto"/>
              <w:right w:val="single" w:sz="4" w:space="0" w:color="auto"/>
            </w:tcBorders>
            <w:shd w:val="clear" w:color="000000" w:fill="FFFFFF"/>
            <w:vAlign w:val="center"/>
            <w:hideMark/>
          </w:tcPr>
          <w:p w14:paraId="5B73E28A" w14:textId="77777777" w:rsidR="008E417D" w:rsidRDefault="008E417D">
            <w:pPr>
              <w:jc w:val="center"/>
              <w:rPr>
                <w:color w:val="000000"/>
                <w:sz w:val="20"/>
                <w:szCs w:val="20"/>
              </w:rPr>
            </w:pPr>
            <w:r>
              <w:rPr>
                <w:color w:val="000000"/>
                <w:sz w:val="20"/>
                <w:szCs w:val="20"/>
              </w:rPr>
              <w:t>4.05</w:t>
            </w:r>
          </w:p>
        </w:tc>
        <w:tc>
          <w:tcPr>
            <w:tcW w:w="260" w:type="pct"/>
            <w:tcBorders>
              <w:top w:val="nil"/>
              <w:left w:val="nil"/>
              <w:bottom w:val="single" w:sz="4" w:space="0" w:color="auto"/>
              <w:right w:val="single" w:sz="4" w:space="0" w:color="auto"/>
            </w:tcBorders>
            <w:shd w:val="clear" w:color="000000" w:fill="FFFFFF"/>
            <w:vAlign w:val="center"/>
            <w:hideMark/>
          </w:tcPr>
          <w:p w14:paraId="07C6B2E9" w14:textId="77777777" w:rsidR="008E417D" w:rsidRDefault="008E417D">
            <w:pPr>
              <w:jc w:val="center"/>
              <w:rPr>
                <w:color w:val="000000"/>
                <w:sz w:val="20"/>
                <w:szCs w:val="20"/>
              </w:rPr>
            </w:pPr>
            <w:r>
              <w:rPr>
                <w:color w:val="000000"/>
                <w:sz w:val="20"/>
                <w:szCs w:val="20"/>
              </w:rPr>
              <w:t>3.96</w:t>
            </w:r>
          </w:p>
        </w:tc>
        <w:tc>
          <w:tcPr>
            <w:tcW w:w="260" w:type="pct"/>
            <w:tcBorders>
              <w:top w:val="nil"/>
              <w:left w:val="nil"/>
              <w:bottom w:val="single" w:sz="4" w:space="0" w:color="auto"/>
              <w:right w:val="single" w:sz="4" w:space="0" w:color="auto"/>
            </w:tcBorders>
            <w:shd w:val="clear" w:color="000000" w:fill="FFFFFF"/>
            <w:noWrap/>
            <w:vAlign w:val="center"/>
            <w:hideMark/>
          </w:tcPr>
          <w:p w14:paraId="6CCA41E6" w14:textId="77777777" w:rsidR="008E417D" w:rsidRDefault="008E417D">
            <w:pPr>
              <w:jc w:val="center"/>
              <w:rPr>
                <w:color w:val="FF0000"/>
                <w:sz w:val="20"/>
                <w:szCs w:val="20"/>
              </w:rPr>
            </w:pPr>
            <w:r>
              <w:rPr>
                <w:color w:val="FF0000"/>
                <w:sz w:val="20"/>
                <w:szCs w:val="20"/>
              </w:rPr>
              <w:t>-0.13</w:t>
            </w:r>
          </w:p>
        </w:tc>
        <w:tc>
          <w:tcPr>
            <w:tcW w:w="260" w:type="pct"/>
            <w:tcBorders>
              <w:top w:val="nil"/>
              <w:left w:val="nil"/>
              <w:bottom w:val="single" w:sz="4" w:space="0" w:color="auto"/>
              <w:right w:val="single" w:sz="4" w:space="0" w:color="auto"/>
            </w:tcBorders>
            <w:shd w:val="clear" w:color="000000" w:fill="FFFFFF"/>
            <w:vAlign w:val="center"/>
            <w:hideMark/>
          </w:tcPr>
          <w:p w14:paraId="264F09AB" w14:textId="77777777" w:rsidR="008E417D" w:rsidRDefault="008E417D">
            <w:pPr>
              <w:jc w:val="center"/>
              <w:rPr>
                <w:sz w:val="20"/>
                <w:szCs w:val="20"/>
              </w:rPr>
            </w:pPr>
            <w:r>
              <w:rPr>
                <w:color w:val="FF0000"/>
                <w:sz w:val="20"/>
                <w:szCs w:val="20"/>
              </w:rPr>
              <w:t>-0.04</w:t>
            </w:r>
          </w:p>
        </w:tc>
      </w:tr>
      <w:tr w:rsidR="008E417D" w14:paraId="7CF335E4" w14:textId="77777777" w:rsidTr="008E417D">
        <w:trPr>
          <w:trHeight w:val="574"/>
        </w:trPr>
        <w:tc>
          <w:tcPr>
            <w:tcW w:w="264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524ABB3F" w14:textId="77777777" w:rsidR="008E417D" w:rsidRDefault="008E417D">
            <w:pPr>
              <w:rPr>
                <w:color w:val="000000"/>
                <w:sz w:val="20"/>
                <w:szCs w:val="20"/>
              </w:rPr>
            </w:pPr>
            <w:r>
              <w:rPr>
                <w:color w:val="000000"/>
                <w:sz w:val="20"/>
                <w:szCs w:val="20"/>
              </w:rPr>
              <w:t>ISGC-P07-04: Grado de satisfacción global del PAS con el Centro</w:t>
            </w:r>
          </w:p>
        </w:tc>
        <w:tc>
          <w:tcPr>
            <w:tcW w:w="274" w:type="pct"/>
            <w:tcBorders>
              <w:top w:val="nil"/>
              <w:left w:val="nil"/>
              <w:bottom w:val="single" w:sz="4" w:space="0" w:color="auto"/>
              <w:right w:val="single" w:sz="4" w:space="0" w:color="auto"/>
            </w:tcBorders>
            <w:shd w:val="clear" w:color="000000" w:fill="F8CBAD"/>
            <w:vAlign w:val="center"/>
            <w:hideMark/>
          </w:tcPr>
          <w:p w14:paraId="17FE3F46" w14:textId="77777777" w:rsidR="008E417D" w:rsidRDefault="008E417D">
            <w:pPr>
              <w:jc w:val="center"/>
              <w:rPr>
                <w:color w:val="000000"/>
                <w:sz w:val="20"/>
                <w:szCs w:val="20"/>
              </w:rPr>
            </w:pPr>
            <w:r>
              <w:rPr>
                <w:color w:val="000000"/>
                <w:sz w:val="20"/>
                <w:szCs w:val="20"/>
              </w:rPr>
              <w:t>3.83</w:t>
            </w:r>
          </w:p>
        </w:tc>
        <w:tc>
          <w:tcPr>
            <w:tcW w:w="255" w:type="pct"/>
            <w:tcBorders>
              <w:top w:val="nil"/>
              <w:left w:val="nil"/>
              <w:bottom w:val="single" w:sz="4" w:space="0" w:color="auto"/>
              <w:right w:val="single" w:sz="4" w:space="0" w:color="auto"/>
            </w:tcBorders>
            <w:shd w:val="clear" w:color="000000" w:fill="F8CBAD"/>
            <w:vAlign w:val="center"/>
            <w:hideMark/>
          </w:tcPr>
          <w:p w14:paraId="0FCE1CAD" w14:textId="77777777" w:rsidR="008E417D" w:rsidRDefault="008E417D">
            <w:pPr>
              <w:jc w:val="center"/>
              <w:rPr>
                <w:color w:val="000000"/>
                <w:sz w:val="20"/>
                <w:szCs w:val="20"/>
              </w:rPr>
            </w:pPr>
            <w:r>
              <w:rPr>
                <w:color w:val="000000"/>
                <w:sz w:val="20"/>
                <w:szCs w:val="20"/>
              </w:rPr>
              <w:t>3.85</w:t>
            </w:r>
          </w:p>
        </w:tc>
        <w:tc>
          <w:tcPr>
            <w:tcW w:w="250" w:type="pct"/>
            <w:tcBorders>
              <w:top w:val="nil"/>
              <w:left w:val="nil"/>
              <w:bottom w:val="single" w:sz="4" w:space="0" w:color="auto"/>
              <w:right w:val="single" w:sz="4" w:space="0" w:color="auto"/>
            </w:tcBorders>
            <w:shd w:val="clear" w:color="000000" w:fill="F8CBAD"/>
            <w:vAlign w:val="center"/>
            <w:hideMark/>
          </w:tcPr>
          <w:p w14:paraId="712ECDD2" w14:textId="77777777" w:rsidR="008E417D" w:rsidRDefault="008E417D">
            <w:pPr>
              <w:jc w:val="center"/>
              <w:rPr>
                <w:color w:val="000000"/>
                <w:sz w:val="20"/>
                <w:szCs w:val="20"/>
              </w:rPr>
            </w:pPr>
            <w:r>
              <w:rPr>
                <w:color w:val="000000"/>
                <w:sz w:val="20"/>
                <w:szCs w:val="20"/>
              </w:rPr>
              <w:t>3.82</w:t>
            </w:r>
          </w:p>
        </w:tc>
        <w:tc>
          <w:tcPr>
            <w:tcW w:w="250" w:type="pct"/>
            <w:tcBorders>
              <w:top w:val="nil"/>
              <w:left w:val="nil"/>
              <w:bottom w:val="single" w:sz="4" w:space="0" w:color="auto"/>
              <w:right w:val="single" w:sz="4" w:space="0" w:color="auto"/>
            </w:tcBorders>
            <w:shd w:val="clear" w:color="000000" w:fill="F8CBAD"/>
            <w:vAlign w:val="center"/>
            <w:hideMark/>
          </w:tcPr>
          <w:p w14:paraId="2B9ADB3D" w14:textId="77777777" w:rsidR="008E417D" w:rsidRDefault="008E417D">
            <w:pPr>
              <w:jc w:val="center"/>
              <w:rPr>
                <w:color w:val="000000"/>
                <w:sz w:val="20"/>
                <w:szCs w:val="20"/>
              </w:rPr>
            </w:pPr>
            <w:r>
              <w:rPr>
                <w:color w:val="000000"/>
                <w:sz w:val="20"/>
                <w:szCs w:val="20"/>
              </w:rPr>
              <w:t>3.8</w:t>
            </w:r>
          </w:p>
        </w:tc>
        <w:tc>
          <w:tcPr>
            <w:tcW w:w="274" w:type="pct"/>
            <w:tcBorders>
              <w:top w:val="nil"/>
              <w:left w:val="nil"/>
              <w:bottom w:val="single" w:sz="4" w:space="0" w:color="auto"/>
              <w:right w:val="single" w:sz="4" w:space="0" w:color="auto"/>
            </w:tcBorders>
            <w:shd w:val="clear" w:color="000000" w:fill="F8CBAD"/>
            <w:vAlign w:val="center"/>
            <w:hideMark/>
          </w:tcPr>
          <w:p w14:paraId="6ED98701" w14:textId="77777777" w:rsidR="008E417D" w:rsidRDefault="008E417D">
            <w:pPr>
              <w:jc w:val="center"/>
              <w:rPr>
                <w:color w:val="000000"/>
                <w:sz w:val="20"/>
                <w:szCs w:val="20"/>
              </w:rPr>
            </w:pPr>
            <w:r>
              <w:rPr>
                <w:color w:val="000000"/>
                <w:sz w:val="20"/>
                <w:szCs w:val="20"/>
              </w:rPr>
              <w:t>3.83</w:t>
            </w:r>
          </w:p>
        </w:tc>
        <w:tc>
          <w:tcPr>
            <w:tcW w:w="275" w:type="pct"/>
            <w:tcBorders>
              <w:top w:val="nil"/>
              <w:left w:val="nil"/>
              <w:bottom w:val="single" w:sz="4" w:space="0" w:color="auto"/>
              <w:right w:val="single" w:sz="4" w:space="0" w:color="auto"/>
            </w:tcBorders>
            <w:shd w:val="clear" w:color="000000" w:fill="F8CBAD"/>
            <w:vAlign w:val="center"/>
            <w:hideMark/>
          </w:tcPr>
          <w:p w14:paraId="2A1D1505" w14:textId="77777777" w:rsidR="008E417D" w:rsidRDefault="008E417D">
            <w:pPr>
              <w:jc w:val="center"/>
              <w:rPr>
                <w:color w:val="000000"/>
                <w:sz w:val="20"/>
                <w:szCs w:val="20"/>
              </w:rPr>
            </w:pPr>
            <w:r>
              <w:rPr>
                <w:color w:val="000000"/>
                <w:sz w:val="20"/>
                <w:szCs w:val="20"/>
              </w:rPr>
              <w:t>3.83</w:t>
            </w:r>
          </w:p>
        </w:tc>
        <w:tc>
          <w:tcPr>
            <w:tcW w:w="260" w:type="pct"/>
            <w:tcBorders>
              <w:top w:val="nil"/>
              <w:left w:val="nil"/>
              <w:bottom w:val="single" w:sz="4" w:space="0" w:color="auto"/>
              <w:right w:val="single" w:sz="4" w:space="0" w:color="auto"/>
            </w:tcBorders>
            <w:shd w:val="clear" w:color="000000" w:fill="F8CBAD"/>
            <w:vAlign w:val="center"/>
            <w:hideMark/>
          </w:tcPr>
          <w:p w14:paraId="38BC2AC5" w14:textId="77777777" w:rsidR="008E417D" w:rsidRDefault="008E417D">
            <w:pPr>
              <w:jc w:val="center"/>
              <w:rPr>
                <w:color w:val="000000"/>
                <w:sz w:val="20"/>
                <w:szCs w:val="20"/>
              </w:rPr>
            </w:pPr>
            <w:r>
              <w:rPr>
                <w:color w:val="000000"/>
                <w:sz w:val="20"/>
                <w:szCs w:val="20"/>
              </w:rPr>
              <w:t>3.81</w:t>
            </w:r>
          </w:p>
        </w:tc>
        <w:tc>
          <w:tcPr>
            <w:tcW w:w="260" w:type="pct"/>
            <w:tcBorders>
              <w:top w:val="nil"/>
              <w:left w:val="nil"/>
              <w:bottom w:val="single" w:sz="4" w:space="0" w:color="auto"/>
              <w:right w:val="single" w:sz="4" w:space="0" w:color="auto"/>
            </w:tcBorders>
            <w:shd w:val="clear" w:color="000000" w:fill="F8CBAD"/>
            <w:noWrap/>
            <w:vAlign w:val="center"/>
            <w:hideMark/>
          </w:tcPr>
          <w:p w14:paraId="25C1AC1F" w14:textId="77777777" w:rsidR="008E417D" w:rsidRDefault="008E417D">
            <w:pPr>
              <w:jc w:val="center"/>
              <w:rPr>
                <w:sz w:val="20"/>
                <w:szCs w:val="20"/>
              </w:rPr>
            </w:pPr>
            <w:r>
              <w:rPr>
                <w:sz w:val="20"/>
                <w:szCs w:val="20"/>
              </w:rPr>
              <w:t>0</w:t>
            </w:r>
          </w:p>
        </w:tc>
        <w:tc>
          <w:tcPr>
            <w:tcW w:w="260" w:type="pct"/>
            <w:tcBorders>
              <w:top w:val="nil"/>
              <w:left w:val="nil"/>
              <w:bottom w:val="single" w:sz="4" w:space="0" w:color="auto"/>
              <w:right w:val="single" w:sz="4" w:space="0" w:color="auto"/>
            </w:tcBorders>
            <w:shd w:val="clear" w:color="000000" w:fill="F8CBAD"/>
            <w:vAlign w:val="center"/>
            <w:hideMark/>
          </w:tcPr>
          <w:p w14:paraId="11F4F1F6" w14:textId="77777777" w:rsidR="008E417D" w:rsidRDefault="008E417D">
            <w:pPr>
              <w:jc w:val="center"/>
              <w:rPr>
                <w:sz w:val="20"/>
                <w:szCs w:val="20"/>
              </w:rPr>
            </w:pPr>
            <w:r>
              <w:rPr>
                <w:sz w:val="20"/>
                <w:szCs w:val="20"/>
              </w:rPr>
              <w:t>0.02</w:t>
            </w:r>
          </w:p>
        </w:tc>
      </w:tr>
      <w:tr w:rsidR="008E417D" w14:paraId="00AF6B26" w14:textId="77777777" w:rsidTr="008E417D">
        <w:trPr>
          <w:trHeight w:val="574"/>
        </w:trPr>
        <w:tc>
          <w:tcPr>
            <w:tcW w:w="2642" w:type="pct"/>
            <w:tcBorders>
              <w:top w:val="single" w:sz="4" w:space="0" w:color="auto"/>
              <w:left w:val="single" w:sz="4" w:space="0" w:color="auto"/>
              <w:bottom w:val="nil"/>
              <w:right w:val="single" w:sz="4" w:space="0" w:color="000000"/>
            </w:tcBorders>
            <w:shd w:val="clear" w:color="auto" w:fill="auto"/>
            <w:noWrap/>
            <w:vAlign w:val="center"/>
            <w:hideMark/>
          </w:tcPr>
          <w:p w14:paraId="19676FA1" w14:textId="7F86EC58" w:rsidR="008E417D" w:rsidRDefault="008E417D" w:rsidP="008E417D">
            <w:pPr>
              <w:jc w:val="center"/>
              <w:rPr>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578" w:type="pct"/>
            <w:gridSpan w:val="6"/>
            <w:tcBorders>
              <w:top w:val="single" w:sz="4" w:space="0" w:color="auto"/>
              <w:left w:val="nil"/>
              <w:bottom w:val="single" w:sz="4" w:space="0" w:color="auto"/>
              <w:right w:val="single" w:sz="4" w:space="0" w:color="000000"/>
            </w:tcBorders>
            <w:shd w:val="clear" w:color="000000" w:fill="003366"/>
            <w:vAlign w:val="center"/>
            <w:hideMark/>
          </w:tcPr>
          <w:p w14:paraId="30323A72" w14:textId="77777777" w:rsidR="008E417D" w:rsidRDefault="008E417D">
            <w:pPr>
              <w:jc w:val="center"/>
              <w:rPr>
                <w:color w:val="FFFFFF"/>
                <w:sz w:val="20"/>
                <w:szCs w:val="20"/>
              </w:rPr>
            </w:pPr>
            <w:r>
              <w:rPr>
                <w:color w:val="FFFFFF"/>
                <w:sz w:val="20"/>
                <w:szCs w:val="20"/>
              </w:rPr>
              <w:t>COHORTE DE EGRESO</w:t>
            </w:r>
          </w:p>
        </w:tc>
        <w:tc>
          <w:tcPr>
            <w:tcW w:w="520" w:type="pct"/>
            <w:gridSpan w:val="2"/>
            <w:tcBorders>
              <w:top w:val="single" w:sz="4" w:space="0" w:color="auto"/>
              <w:left w:val="nil"/>
              <w:bottom w:val="single" w:sz="4" w:space="0" w:color="auto"/>
              <w:right w:val="single" w:sz="4" w:space="0" w:color="auto"/>
            </w:tcBorders>
            <w:shd w:val="clear" w:color="000000" w:fill="FFD966"/>
            <w:vAlign w:val="center"/>
            <w:hideMark/>
          </w:tcPr>
          <w:p w14:paraId="11F901C8" w14:textId="77777777" w:rsidR="008E417D" w:rsidRDefault="008E417D">
            <w:pPr>
              <w:jc w:val="center"/>
              <w:rPr>
                <w:color w:val="C00000"/>
                <w:sz w:val="20"/>
                <w:szCs w:val="20"/>
              </w:rPr>
            </w:pPr>
            <w:r>
              <w:rPr>
                <w:color w:val="C00000"/>
                <w:sz w:val="20"/>
                <w:szCs w:val="20"/>
              </w:rPr>
              <w:t>Diferencias 2022-23</w:t>
            </w:r>
          </w:p>
        </w:tc>
        <w:tc>
          <w:tcPr>
            <w:tcW w:w="260" w:type="pct"/>
            <w:tcBorders>
              <w:top w:val="single" w:sz="4" w:space="0" w:color="auto"/>
              <w:left w:val="single" w:sz="4" w:space="0" w:color="auto"/>
              <w:bottom w:val="nil"/>
              <w:right w:val="single" w:sz="4" w:space="0" w:color="auto"/>
            </w:tcBorders>
            <w:shd w:val="clear" w:color="auto" w:fill="auto"/>
            <w:noWrap/>
            <w:vAlign w:val="bottom"/>
            <w:hideMark/>
          </w:tcPr>
          <w:p w14:paraId="18C60B62" w14:textId="77777777" w:rsidR="008E417D" w:rsidRDefault="008E417D">
            <w:pPr>
              <w:jc w:val="center"/>
              <w:rPr>
                <w:color w:val="C00000"/>
                <w:sz w:val="20"/>
                <w:szCs w:val="20"/>
              </w:rPr>
            </w:pPr>
          </w:p>
        </w:tc>
      </w:tr>
      <w:tr w:rsidR="008E417D" w14:paraId="452142B3" w14:textId="77777777" w:rsidTr="008E417D">
        <w:trPr>
          <w:trHeight w:val="574"/>
        </w:trPr>
        <w:tc>
          <w:tcPr>
            <w:tcW w:w="2642" w:type="pct"/>
            <w:tcBorders>
              <w:top w:val="nil"/>
              <w:left w:val="single" w:sz="4" w:space="0" w:color="auto"/>
              <w:bottom w:val="single" w:sz="8" w:space="0" w:color="auto"/>
              <w:right w:val="single" w:sz="4" w:space="0" w:color="000000"/>
            </w:tcBorders>
            <w:shd w:val="clear" w:color="000000" w:fill="003366"/>
            <w:vAlign w:val="center"/>
            <w:hideMark/>
          </w:tcPr>
          <w:p w14:paraId="64AE3B4A" w14:textId="77777777" w:rsidR="008E417D" w:rsidRDefault="008E417D">
            <w:pPr>
              <w:jc w:val="center"/>
              <w:rPr>
                <w:color w:val="FFFFFF"/>
                <w:sz w:val="20"/>
                <w:szCs w:val="20"/>
              </w:rPr>
            </w:pPr>
            <w:r>
              <w:rPr>
                <w:color w:val="FFFFFF"/>
                <w:sz w:val="20"/>
                <w:szCs w:val="20"/>
              </w:rPr>
              <w:t>INDICADOR</w:t>
            </w:r>
          </w:p>
        </w:tc>
        <w:tc>
          <w:tcPr>
            <w:tcW w:w="274" w:type="pct"/>
            <w:tcBorders>
              <w:top w:val="nil"/>
              <w:left w:val="nil"/>
              <w:bottom w:val="nil"/>
              <w:right w:val="single" w:sz="4" w:space="0" w:color="auto"/>
            </w:tcBorders>
            <w:shd w:val="clear" w:color="000000" w:fill="003366"/>
            <w:vAlign w:val="center"/>
            <w:hideMark/>
          </w:tcPr>
          <w:p w14:paraId="0B255F5A" w14:textId="77777777" w:rsidR="008E417D" w:rsidRDefault="008E417D">
            <w:pPr>
              <w:jc w:val="center"/>
              <w:rPr>
                <w:color w:val="FFFFFF"/>
                <w:sz w:val="20"/>
                <w:szCs w:val="20"/>
              </w:rPr>
            </w:pPr>
            <w:r>
              <w:rPr>
                <w:color w:val="FFFFFF"/>
                <w:sz w:val="20"/>
                <w:szCs w:val="20"/>
              </w:rPr>
              <w:t>19-20</w:t>
            </w:r>
          </w:p>
        </w:tc>
        <w:tc>
          <w:tcPr>
            <w:tcW w:w="255" w:type="pct"/>
            <w:tcBorders>
              <w:top w:val="nil"/>
              <w:left w:val="nil"/>
              <w:bottom w:val="nil"/>
              <w:right w:val="nil"/>
            </w:tcBorders>
            <w:shd w:val="clear" w:color="000000" w:fill="003366"/>
            <w:vAlign w:val="center"/>
            <w:hideMark/>
          </w:tcPr>
          <w:p w14:paraId="33C7B9FE" w14:textId="77777777" w:rsidR="008E417D" w:rsidRDefault="008E417D">
            <w:pPr>
              <w:jc w:val="center"/>
              <w:rPr>
                <w:color w:val="FFFFFF"/>
                <w:sz w:val="20"/>
                <w:szCs w:val="20"/>
              </w:rPr>
            </w:pPr>
            <w:r>
              <w:rPr>
                <w:color w:val="FFFFFF"/>
                <w:sz w:val="20"/>
                <w:szCs w:val="20"/>
              </w:rPr>
              <w:t>20-21</w:t>
            </w:r>
          </w:p>
        </w:tc>
        <w:tc>
          <w:tcPr>
            <w:tcW w:w="250" w:type="pct"/>
            <w:tcBorders>
              <w:top w:val="nil"/>
              <w:left w:val="single" w:sz="4" w:space="0" w:color="auto"/>
              <w:bottom w:val="nil"/>
              <w:right w:val="nil"/>
            </w:tcBorders>
            <w:shd w:val="clear" w:color="000000" w:fill="003366"/>
            <w:vAlign w:val="center"/>
            <w:hideMark/>
          </w:tcPr>
          <w:p w14:paraId="103704E4" w14:textId="77777777" w:rsidR="008E417D" w:rsidRDefault="008E417D">
            <w:pPr>
              <w:jc w:val="center"/>
              <w:rPr>
                <w:color w:val="FFFFFF"/>
                <w:sz w:val="20"/>
                <w:szCs w:val="20"/>
              </w:rPr>
            </w:pPr>
            <w:r>
              <w:rPr>
                <w:color w:val="FFFFFF"/>
                <w:sz w:val="20"/>
                <w:szCs w:val="20"/>
              </w:rPr>
              <w:t>21-22</w:t>
            </w:r>
          </w:p>
        </w:tc>
        <w:tc>
          <w:tcPr>
            <w:tcW w:w="250" w:type="pct"/>
            <w:tcBorders>
              <w:top w:val="nil"/>
              <w:left w:val="single" w:sz="4" w:space="0" w:color="auto"/>
              <w:bottom w:val="nil"/>
              <w:right w:val="nil"/>
            </w:tcBorders>
            <w:shd w:val="clear" w:color="000000" w:fill="003366"/>
            <w:vAlign w:val="center"/>
            <w:hideMark/>
          </w:tcPr>
          <w:p w14:paraId="29C35A79" w14:textId="77777777" w:rsidR="008E417D" w:rsidRDefault="008E417D">
            <w:pPr>
              <w:jc w:val="center"/>
              <w:rPr>
                <w:color w:val="FFFFFF"/>
                <w:sz w:val="20"/>
                <w:szCs w:val="20"/>
              </w:rPr>
            </w:pPr>
            <w:r>
              <w:rPr>
                <w:color w:val="FFFFFF"/>
                <w:sz w:val="20"/>
                <w:szCs w:val="20"/>
              </w:rPr>
              <w:t>22-23</w:t>
            </w:r>
          </w:p>
        </w:tc>
        <w:tc>
          <w:tcPr>
            <w:tcW w:w="274" w:type="pct"/>
            <w:tcBorders>
              <w:top w:val="nil"/>
              <w:left w:val="single" w:sz="4" w:space="0" w:color="auto"/>
              <w:bottom w:val="single" w:sz="4" w:space="0" w:color="auto"/>
              <w:right w:val="single" w:sz="4" w:space="0" w:color="auto"/>
            </w:tcBorders>
            <w:shd w:val="clear" w:color="000000" w:fill="003366"/>
            <w:vAlign w:val="center"/>
            <w:hideMark/>
          </w:tcPr>
          <w:p w14:paraId="46729DE9" w14:textId="77777777" w:rsidR="008E417D" w:rsidRDefault="008E417D">
            <w:pPr>
              <w:jc w:val="center"/>
              <w:rPr>
                <w:color w:val="FFFFFF"/>
                <w:sz w:val="20"/>
                <w:szCs w:val="20"/>
              </w:rPr>
            </w:pPr>
            <w:r>
              <w:rPr>
                <w:color w:val="FFFFFF"/>
                <w:sz w:val="20"/>
                <w:szCs w:val="20"/>
              </w:rPr>
              <w:t>Centro 2022-23</w:t>
            </w:r>
          </w:p>
        </w:tc>
        <w:tc>
          <w:tcPr>
            <w:tcW w:w="275" w:type="pct"/>
            <w:tcBorders>
              <w:top w:val="nil"/>
              <w:left w:val="nil"/>
              <w:bottom w:val="nil"/>
              <w:right w:val="single" w:sz="8" w:space="0" w:color="auto"/>
            </w:tcBorders>
            <w:shd w:val="clear" w:color="000000" w:fill="003366"/>
            <w:vAlign w:val="center"/>
            <w:hideMark/>
          </w:tcPr>
          <w:p w14:paraId="3620D833" w14:textId="77777777" w:rsidR="008E417D" w:rsidRDefault="008E417D">
            <w:pPr>
              <w:jc w:val="center"/>
              <w:rPr>
                <w:color w:val="FFE699"/>
                <w:sz w:val="20"/>
                <w:szCs w:val="20"/>
              </w:rPr>
            </w:pPr>
            <w:r>
              <w:rPr>
                <w:color w:val="FFE699"/>
                <w:sz w:val="20"/>
                <w:szCs w:val="20"/>
              </w:rPr>
              <w:t>UCA 2022-23</w:t>
            </w:r>
          </w:p>
        </w:tc>
        <w:tc>
          <w:tcPr>
            <w:tcW w:w="260" w:type="pct"/>
            <w:tcBorders>
              <w:top w:val="nil"/>
              <w:left w:val="nil"/>
              <w:bottom w:val="nil"/>
              <w:right w:val="single" w:sz="4" w:space="0" w:color="auto"/>
            </w:tcBorders>
            <w:shd w:val="clear" w:color="000000" w:fill="FFD966"/>
            <w:vAlign w:val="center"/>
            <w:hideMark/>
          </w:tcPr>
          <w:p w14:paraId="2512ED3A" w14:textId="77777777" w:rsidR="008E417D" w:rsidRDefault="008E417D">
            <w:pPr>
              <w:jc w:val="center"/>
              <w:rPr>
                <w:color w:val="C00000"/>
                <w:sz w:val="20"/>
                <w:szCs w:val="20"/>
              </w:rPr>
            </w:pPr>
            <w:r>
              <w:rPr>
                <w:color w:val="C00000"/>
                <w:sz w:val="20"/>
                <w:szCs w:val="20"/>
              </w:rPr>
              <w:t>Centro</w:t>
            </w:r>
          </w:p>
        </w:tc>
        <w:tc>
          <w:tcPr>
            <w:tcW w:w="260" w:type="pct"/>
            <w:tcBorders>
              <w:top w:val="nil"/>
              <w:left w:val="nil"/>
              <w:bottom w:val="nil"/>
              <w:right w:val="single" w:sz="4" w:space="0" w:color="auto"/>
            </w:tcBorders>
            <w:shd w:val="clear" w:color="000000" w:fill="FFD966"/>
            <w:vAlign w:val="center"/>
            <w:hideMark/>
          </w:tcPr>
          <w:p w14:paraId="62239599" w14:textId="77777777" w:rsidR="008E417D" w:rsidRDefault="008E417D">
            <w:pPr>
              <w:jc w:val="center"/>
              <w:rPr>
                <w:color w:val="C00000"/>
                <w:sz w:val="20"/>
                <w:szCs w:val="20"/>
              </w:rPr>
            </w:pPr>
            <w:r>
              <w:rPr>
                <w:color w:val="C00000"/>
                <w:sz w:val="20"/>
                <w:szCs w:val="20"/>
              </w:rPr>
              <w:t>UCA</w:t>
            </w:r>
          </w:p>
        </w:tc>
        <w:tc>
          <w:tcPr>
            <w:tcW w:w="260" w:type="pct"/>
            <w:tcBorders>
              <w:top w:val="nil"/>
              <w:left w:val="nil"/>
              <w:bottom w:val="nil"/>
              <w:right w:val="single" w:sz="4" w:space="0" w:color="auto"/>
            </w:tcBorders>
            <w:shd w:val="clear" w:color="auto" w:fill="auto"/>
            <w:noWrap/>
            <w:vAlign w:val="bottom"/>
            <w:hideMark/>
          </w:tcPr>
          <w:p w14:paraId="0A2EEC05" w14:textId="77777777" w:rsidR="008E417D" w:rsidRDefault="008E417D">
            <w:pPr>
              <w:jc w:val="center"/>
              <w:rPr>
                <w:color w:val="C00000"/>
                <w:sz w:val="20"/>
                <w:szCs w:val="20"/>
              </w:rPr>
            </w:pPr>
          </w:p>
        </w:tc>
      </w:tr>
      <w:tr w:rsidR="008E417D" w14:paraId="5F48FC97" w14:textId="77777777" w:rsidTr="008E417D">
        <w:trPr>
          <w:trHeight w:val="574"/>
        </w:trPr>
        <w:tc>
          <w:tcPr>
            <w:tcW w:w="2642"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2808A06D" w14:textId="77777777" w:rsidR="008E417D" w:rsidRDefault="008E417D">
            <w:pPr>
              <w:rPr>
                <w:color w:val="000000"/>
                <w:sz w:val="20"/>
                <w:szCs w:val="20"/>
              </w:rPr>
            </w:pPr>
            <w:r>
              <w:rPr>
                <w:color w:val="000000"/>
                <w:sz w:val="20"/>
                <w:szCs w:val="20"/>
              </w:rPr>
              <w:t>ISGC-P07-09: Grado de satisfacción de los egresados con los estudios realizados</w:t>
            </w:r>
          </w:p>
        </w:tc>
        <w:tc>
          <w:tcPr>
            <w:tcW w:w="274" w:type="pct"/>
            <w:tcBorders>
              <w:top w:val="single" w:sz="4" w:space="0" w:color="auto"/>
              <w:left w:val="nil"/>
              <w:bottom w:val="single" w:sz="4" w:space="0" w:color="auto"/>
              <w:right w:val="single" w:sz="4" w:space="0" w:color="auto"/>
            </w:tcBorders>
            <w:shd w:val="clear" w:color="000000" w:fill="F8CBAD"/>
            <w:vAlign w:val="center"/>
            <w:hideMark/>
          </w:tcPr>
          <w:p w14:paraId="6DFF2F71" w14:textId="77777777" w:rsidR="008E417D" w:rsidRDefault="008E417D">
            <w:pPr>
              <w:jc w:val="center"/>
              <w:rPr>
                <w:color w:val="000000"/>
                <w:sz w:val="20"/>
                <w:szCs w:val="20"/>
              </w:rPr>
            </w:pPr>
            <w:r>
              <w:rPr>
                <w:color w:val="000000"/>
                <w:sz w:val="20"/>
                <w:szCs w:val="20"/>
              </w:rPr>
              <w:t>3</w:t>
            </w:r>
          </w:p>
        </w:tc>
        <w:tc>
          <w:tcPr>
            <w:tcW w:w="255" w:type="pct"/>
            <w:tcBorders>
              <w:top w:val="single" w:sz="4" w:space="0" w:color="auto"/>
              <w:left w:val="nil"/>
              <w:bottom w:val="single" w:sz="4" w:space="0" w:color="auto"/>
              <w:right w:val="single" w:sz="4" w:space="0" w:color="auto"/>
            </w:tcBorders>
            <w:shd w:val="clear" w:color="000000" w:fill="F8CBAD"/>
            <w:vAlign w:val="center"/>
            <w:hideMark/>
          </w:tcPr>
          <w:p w14:paraId="71CBE494" w14:textId="77777777" w:rsidR="008E417D" w:rsidRDefault="008E417D">
            <w:pPr>
              <w:jc w:val="center"/>
              <w:rPr>
                <w:color w:val="000000"/>
                <w:sz w:val="20"/>
                <w:szCs w:val="20"/>
              </w:rPr>
            </w:pPr>
            <w:r>
              <w:rPr>
                <w:color w:val="000000"/>
                <w:sz w:val="20"/>
                <w:szCs w:val="20"/>
              </w:rPr>
              <w:t>3.25</w:t>
            </w:r>
          </w:p>
        </w:tc>
        <w:tc>
          <w:tcPr>
            <w:tcW w:w="250" w:type="pct"/>
            <w:tcBorders>
              <w:top w:val="single" w:sz="4" w:space="0" w:color="auto"/>
              <w:left w:val="nil"/>
              <w:bottom w:val="single" w:sz="4" w:space="0" w:color="auto"/>
              <w:right w:val="single" w:sz="4" w:space="0" w:color="auto"/>
            </w:tcBorders>
            <w:shd w:val="clear" w:color="000000" w:fill="F8CBAD"/>
            <w:vAlign w:val="center"/>
            <w:hideMark/>
          </w:tcPr>
          <w:p w14:paraId="360CFC93" w14:textId="77777777" w:rsidR="008E417D" w:rsidRDefault="008E417D">
            <w:pPr>
              <w:jc w:val="center"/>
              <w:rPr>
                <w:color w:val="000000"/>
                <w:sz w:val="20"/>
                <w:szCs w:val="20"/>
              </w:rPr>
            </w:pPr>
            <w:r>
              <w:rPr>
                <w:color w:val="000000"/>
                <w:sz w:val="20"/>
                <w:szCs w:val="20"/>
              </w:rPr>
              <w:t>2.5</w:t>
            </w:r>
          </w:p>
        </w:tc>
        <w:tc>
          <w:tcPr>
            <w:tcW w:w="250" w:type="pct"/>
            <w:tcBorders>
              <w:top w:val="single" w:sz="4" w:space="0" w:color="auto"/>
              <w:left w:val="nil"/>
              <w:bottom w:val="single" w:sz="4" w:space="0" w:color="auto"/>
              <w:right w:val="single" w:sz="4" w:space="0" w:color="auto"/>
            </w:tcBorders>
            <w:shd w:val="clear" w:color="000000" w:fill="F8CBAD"/>
            <w:vAlign w:val="center"/>
            <w:hideMark/>
          </w:tcPr>
          <w:p w14:paraId="2B426227" w14:textId="77777777" w:rsidR="008E417D" w:rsidRDefault="008E417D">
            <w:pPr>
              <w:jc w:val="center"/>
              <w:rPr>
                <w:color w:val="000000"/>
                <w:sz w:val="20"/>
                <w:szCs w:val="20"/>
              </w:rPr>
            </w:pPr>
            <w:r>
              <w:rPr>
                <w:color w:val="000000"/>
                <w:sz w:val="20"/>
                <w:szCs w:val="20"/>
              </w:rPr>
              <w:t>2.88</w:t>
            </w:r>
          </w:p>
        </w:tc>
        <w:tc>
          <w:tcPr>
            <w:tcW w:w="274" w:type="pct"/>
            <w:tcBorders>
              <w:top w:val="nil"/>
              <w:left w:val="nil"/>
              <w:bottom w:val="single" w:sz="4" w:space="0" w:color="auto"/>
              <w:right w:val="single" w:sz="4" w:space="0" w:color="auto"/>
            </w:tcBorders>
            <w:shd w:val="clear" w:color="000000" w:fill="F8CBAD"/>
            <w:vAlign w:val="center"/>
            <w:hideMark/>
          </w:tcPr>
          <w:p w14:paraId="2CBC4856" w14:textId="77777777" w:rsidR="008E417D" w:rsidRDefault="008E417D">
            <w:pPr>
              <w:jc w:val="center"/>
              <w:rPr>
                <w:color w:val="000000"/>
                <w:sz w:val="20"/>
                <w:szCs w:val="20"/>
              </w:rPr>
            </w:pPr>
            <w:r>
              <w:rPr>
                <w:color w:val="000000"/>
                <w:sz w:val="20"/>
                <w:szCs w:val="20"/>
              </w:rPr>
              <w:t>2.88</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4E2FE0BC" w14:textId="77777777" w:rsidR="008E417D" w:rsidRDefault="008E417D">
            <w:pPr>
              <w:jc w:val="center"/>
              <w:rPr>
                <w:color w:val="000000"/>
                <w:sz w:val="20"/>
                <w:szCs w:val="20"/>
              </w:rPr>
            </w:pPr>
            <w:r>
              <w:rPr>
                <w:color w:val="000000"/>
                <w:sz w:val="20"/>
                <w:szCs w:val="20"/>
              </w:rPr>
              <w:t>3.44</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1DCD6FCE" w14:textId="77777777" w:rsidR="008E417D" w:rsidRDefault="008E417D">
            <w:pPr>
              <w:jc w:val="center"/>
              <w:rPr>
                <w:color w:val="000000"/>
                <w:sz w:val="20"/>
                <w:szCs w:val="20"/>
              </w:rPr>
            </w:pPr>
            <w:r>
              <w:rPr>
                <w:color w:val="000000"/>
                <w:sz w:val="20"/>
                <w:szCs w:val="20"/>
              </w:rPr>
              <w:t>0</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6D46EDB4" w14:textId="77777777" w:rsidR="008E417D" w:rsidRDefault="008E417D">
            <w:pPr>
              <w:jc w:val="center"/>
              <w:rPr>
                <w:color w:val="FF0000"/>
                <w:sz w:val="20"/>
                <w:szCs w:val="20"/>
              </w:rPr>
            </w:pPr>
            <w:r>
              <w:rPr>
                <w:color w:val="FF0000"/>
                <w:sz w:val="20"/>
                <w:szCs w:val="20"/>
              </w:rPr>
              <w:t>-0.56</w:t>
            </w:r>
          </w:p>
        </w:tc>
        <w:tc>
          <w:tcPr>
            <w:tcW w:w="260" w:type="pct"/>
            <w:tcBorders>
              <w:top w:val="nil"/>
              <w:left w:val="nil"/>
              <w:bottom w:val="nil"/>
              <w:right w:val="single" w:sz="4" w:space="0" w:color="auto"/>
            </w:tcBorders>
            <w:shd w:val="clear" w:color="auto" w:fill="auto"/>
            <w:noWrap/>
            <w:vAlign w:val="bottom"/>
            <w:hideMark/>
          </w:tcPr>
          <w:p w14:paraId="5519F140" w14:textId="77777777" w:rsidR="008E417D" w:rsidRDefault="008E417D">
            <w:pPr>
              <w:jc w:val="center"/>
              <w:rPr>
                <w:color w:val="FF0000"/>
                <w:sz w:val="20"/>
                <w:szCs w:val="20"/>
              </w:rPr>
            </w:pPr>
          </w:p>
        </w:tc>
      </w:tr>
      <w:tr w:rsidR="008E417D" w14:paraId="0620EAA6" w14:textId="77777777" w:rsidTr="008E417D">
        <w:trPr>
          <w:trHeight w:val="574"/>
        </w:trPr>
        <w:tc>
          <w:tcPr>
            <w:tcW w:w="264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E0F0C9E" w14:textId="77777777" w:rsidR="008E417D" w:rsidRDefault="008E417D">
            <w:pPr>
              <w:rPr>
                <w:color w:val="000000"/>
                <w:sz w:val="20"/>
                <w:szCs w:val="20"/>
              </w:rPr>
            </w:pPr>
            <w:r>
              <w:rPr>
                <w:color w:val="000000"/>
                <w:sz w:val="20"/>
                <w:szCs w:val="20"/>
              </w:rPr>
              <w:t>ISGC-P07-10: Grado de satisfacción de los egresados con las competencias adquiridas en el título</w:t>
            </w:r>
          </w:p>
        </w:tc>
        <w:tc>
          <w:tcPr>
            <w:tcW w:w="274" w:type="pct"/>
            <w:tcBorders>
              <w:top w:val="nil"/>
              <w:left w:val="nil"/>
              <w:bottom w:val="single" w:sz="4" w:space="0" w:color="auto"/>
              <w:right w:val="single" w:sz="4" w:space="0" w:color="auto"/>
            </w:tcBorders>
            <w:shd w:val="clear" w:color="000000" w:fill="FFFFFF"/>
            <w:vAlign w:val="center"/>
            <w:hideMark/>
          </w:tcPr>
          <w:p w14:paraId="7263C21E" w14:textId="77777777" w:rsidR="008E417D" w:rsidRDefault="008E417D">
            <w:pPr>
              <w:jc w:val="center"/>
              <w:rPr>
                <w:color w:val="000000"/>
                <w:sz w:val="20"/>
                <w:szCs w:val="20"/>
              </w:rPr>
            </w:pPr>
            <w:r>
              <w:rPr>
                <w:color w:val="000000"/>
                <w:sz w:val="20"/>
                <w:szCs w:val="20"/>
              </w:rPr>
              <w:t>3</w:t>
            </w:r>
          </w:p>
        </w:tc>
        <w:tc>
          <w:tcPr>
            <w:tcW w:w="255" w:type="pct"/>
            <w:tcBorders>
              <w:top w:val="nil"/>
              <w:left w:val="nil"/>
              <w:bottom w:val="single" w:sz="4" w:space="0" w:color="auto"/>
              <w:right w:val="single" w:sz="4" w:space="0" w:color="auto"/>
            </w:tcBorders>
            <w:shd w:val="clear" w:color="000000" w:fill="FFFFFF"/>
            <w:vAlign w:val="center"/>
            <w:hideMark/>
          </w:tcPr>
          <w:p w14:paraId="781AE5FE" w14:textId="77777777" w:rsidR="008E417D" w:rsidRDefault="008E417D">
            <w:pPr>
              <w:jc w:val="center"/>
              <w:rPr>
                <w:color w:val="000000"/>
                <w:sz w:val="20"/>
                <w:szCs w:val="20"/>
              </w:rPr>
            </w:pPr>
            <w:r>
              <w:rPr>
                <w:color w:val="000000"/>
                <w:sz w:val="20"/>
                <w:szCs w:val="20"/>
              </w:rPr>
              <w:t>3.13</w:t>
            </w:r>
          </w:p>
        </w:tc>
        <w:tc>
          <w:tcPr>
            <w:tcW w:w="250" w:type="pct"/>
            <w:tcBorders>
              <w:top w:val="nil"/>
              <w:left w:val="nil"/>
              <w:bottom w:val="single" w:sz="4" w:space="0" w:color="auto"/>
              <w:right w:val="single" w:sz="4" w:space="0" w:color="auto"/>
            </w:tcBorders>
            <w:shd w:val="clear" w:color="000000" w:fill="FFFFFF"/>
            <w:vAlign w:val="center"/>
            <w:hideMark/>
          </w:tcPr>
          <w:p w14:paraId="3AF62D19" w14:textId="77777777" w:rsidR="008E417D" w:rsidRDefault="008E417D">
            <w:pPr>
              <w:jc w:val="center"/>
              <w:rPr>
                <w:color w:val="000000"/>
                <w:sz w:val="20"/>
                <w:szCs w:val="20"/>
              </w:rPr>
            </w:pPr>
            <w:r>
              <w:rPr>
                <w:color w:val="000000"/>
                <w:sz w:val="20"/>
                <w:szCs w:val="20"/>
              </w:rPr>
              <w:t>2.5</w:t>
            </w:r>
          </w:p>
        </w:tc>
        <w:tc>
          <w:tcPr>
            <w:tcW w:w="250" w:type="pct"/>
            <w:tcBorders>
              <w:top w:val="nil"/>
              <w:left w:val="nil"/>
              <w:bottom w:val="single" w:sz="4" w:space="0" w:color="auto"/>
              <w:right w:val="single" w:sz="4" w:space="0" w:color="auto"/>
            </w:tcBorders>
            <w:shd w:val="clear" w:color="000000" w:fill="FFFFFF"/>
            <w:vAlign w:val="center"/>
            <w:hideMark/>
          </w:tcPr>
          <w:p w14:paraId="112CDA3F" w14:textId="77777777" w:rsidR="008E417D" w:rsidRDefault="008E417D">
            <w:pPr>
              <w:jc w:val="center"/>
              <w:rPr>
                <w:color w:val="000000"/>
                <w:sz w:val="20"/>
                <w:szCs w:val="20"/>
              </w:rPr>
            </w:pPr>
            <w:r>
              <w:rPr>
                <w:color w:val="000000"/>
                <w:sz w:val="20"/>
                <w:szCs w:val="20"/>
              </w:rPr>
              <w:t>3</w:t>
            </w:r>
          </w:p>
        </w:tc>
        <w:tc>
          <w:tcPr>
            <w:tcW w:w="274" w:type="pct"/>
            <w:tcBorders>
              <w:top w:val="nil"/>
              <w:left w:val="nil"/>
              <w:bottom w:val="single" w:sz="4" w:space="0" w:color="auto"/>
              <w:right w:val="single" w:sz="4" w:space="0" w:color="auto"/>
            </w:tcBorders>
            <w:shd w:val="clear" w:color="000000" w:fill="FFFFFF"/>
            <w:vAlign w:val="center"/>
            <w:hideMark/>
          </w:tcPr>
          <w:p w14:paraId="00BD6547" w14:textId="77777777" w:rsidR="008E417D" w:rsidRDefault="008E417D">
            <w:pPr>
              <w:jc w:val="center"/>
              <w:rPr>
                <w:color w:val="000000"/>
                <w:sz w:val="20"/>
                <w:szCs w:val="20"/>
              </w:rPr>
            </w:pPr>
            <w:r>
              <w:rPr>
                <w:color w:val="000000"/>
                <w:sz w:val="20"/>
                <w:szCs w:val="20"/>
              </w:rPr>
              <w:t>3</w:t>
            </w:r>
          </w:p>
        </w:tc>
        <w:tc>
          <w:tcPr>
            <w:tcW w:w="275" w:type="pct"/>
            <w:tcBorders>
              <w:top w:val="nil"/>
              <w:left w:val="nil"/>
              <w:bottom w:val="single" w:sz="4" w:space="0" w:color="auto"/>
              <w:right w:val="single" w:sz="4" w:space="0" w:color="auto"/>
            </w:tcBorders>
            <w:shd w:val="clear" w:color="000000" w:fill="FFFFFF"/>
            <w:vAlign w:val="center"/>
            <w:hideMark/>
          </w:tcPr>
          <w:p w14:paraId="7CE305B8" w14:textId="77777777" w:rsidR="008E417D" w:rsidRDefault="008E417D">
            <w:pPr>
              <w:jc w:val="center"/>
              <w:rPr>
                <w:color w:val="800000"/>
                <w:sz w:val="20"/>
                <w:szCs w:val="20"/>
              </w:rPr>
            </w:pPr>
            <w:r>
              <w:rPr>
                <w:color w:val="800000"/>
                <w:sz w:val="20"/>
                <w:szCs w:val="20"/>
              </w:rPr>
              <w:t>3.3</w:t>
            </w:r>
          </w:p>
        </w:tc>
        <w:tc>
          <w:tcPr>
            <w:tcW w:w="260" w:type="pct"/>
            <w:tcBorders>
              <w:top w:val="nil"/>
              <w:left w:val="nil"/>
              <w:bottom w:val="single" w:sz="4" w:space="0" w:color="auto"/>
              <w:right w:val="single" w:sz="4" w:space="0" w:color="auto"/>
            </w:tcBorders>
            <w:shd w:val="clear" w:color="000000" w:fill="FFFFFF"/>
            <w:vAlign w:val="center"/>
            <w:hideMark/>
          </w:tcPr>
          <w:p w14:paraId="2C5F5523" w14:textId="77777777" w:rsidR="008E417D" w:rsidRDefault="008E417D">
            <w:pPr>
              <w:jc w:val="center"/>
              <w:rPr>
                <w:sz w:val="20"/>
                <w:szCs w:val="20"/>
              </w:rPr>
            </w:pPr>
            <w:r>
              <w:rPr>
                <w:sz w:val="20"/>
                <w:szCs w:val="20"/>
              </w:rPr>
              <w:t>0.00</w:t>
            </w:r>
          </w:p>
        </w:tc>
        <w:tc>
          <w:tcPr>
            <w:tcW w:w="260" w:type="pct"/>
            <w:tcBorders>
              <w:top w:val="nil"/>
              <w:left w:val="nil"/>
              <w:bottom w:val="single" w:sz="4" w:space="0" w:color="auto"/>
              <w:right w:val="single" w:sz="4" w:space="0" w:color="auto"/>
            </w:tcBorders>
            <w:shd w:val="clear" w:color="000000" w:fill="FFFFFF"/>
            <w:vAlign w:val="center"/>
            <w:hideMark/>
          </w:tcPr>
          <w:p w14:paraId="6051F74E" w14:textId="77777777" w:rsidR="008E417D" w:rsidRDefault="008E417D">
            <w:pPr>
              <w:jc w:val="center"/>
              <w:rPr>
                <w:sz w:val="20"/>
                <w:szCs w:val="20"/>
              </w:rPr>
            </w:pPr>
            <w:r>
              <w:rPr>
                <w:color w:val="FF0000"/>
                <w:sz w:val="20"/>
                <w:szCs w:val="20"/>
              </w:rPr>
              <w:t>-0.30</w:t>
            </w:r>
          </w:p>
        </w:tc>
        <w:tc>
          <w:tcPr>
            <w:tcW w:w="260" w:type="pct"/>
            <w:tcBorders>
              <w:top w:val="nil"/>
              <w:left w:val="nil"/>
              <w:bottom w:val="single" w:sz="4" w:space="0" w:color="auto"/>
              <w:right w:val="single" w:sz="4" w:space="0" w:color="auto"/>
            </w:tcBorders>
            <w:shd w:val="clear" w:color="auto" w:fill="auto"/>
            <w:noWrap/>
            <w:vAlign w:val="bottom"/>
            <w:hideMark/>
          </w:tcPr>
          <w:p w14:paraId="43895223" w14:textId="77777777" w:rsidR="008E417D" w:rsidRDefault="008E417D">
            <w:pPr>
              <w:jc w:val="center"/>
              <w:rPr>
                <w:sz w:val="20"/>
                <w:szCs w:val="20"/>
              </w:rPr>
            </w:pPr>
          </w:p>
        </w:tc>
      </w:tr>
    </w:tbl>
    <w:p w14:paraId="7533E5F3" w14:textId="77777777" w:rsidR="00400804" w:rsidRDefault="00400804">
      <w:pPr>
        <w:spacing w:before="10"/>
        <w:ind w:left="8536"/>
        <w:rPr>
          <w:b/>
          <w:bCs/>
          <w:color w:val="800000"/>
          <w:sz w:val="44"/>
          <w:szCs w:val="44"/>
        </w:rPr>
      </w:pPr>
    </w:p>
    <w:p w14:paraId="2A95DC6D" w14:textId="77777777" w:rsidR="008F11D7" w:rsidRDefault="008F11D7">
      <w:pPr>
        <w:spacing w:before="10"/>
        <w:ind w:left="8536"/>
        <w:rPr>
          <w:b/>
          <w:bCs/>
          <w:color w:val="800000"/>
          <w:sz w:val="44"/>
          <w:szCs w:val="44"/>
        </w:rPr>
      </w:pPr>
    </w:p>
    <w:p w14:paraId="012EE4B5" w14:textId="77777777" w:rsidR="008F11D7" w:rsidRDefault="008F11D7">
      <w:pPr>
        <w:spacing w:before="10"/>
        <w:ind w:left="8536"/>
        <w:rPr>
          <w:b/>
          <w:bCs/>
          <w:color w:val="800000"/>
          <w:sz w:val="44"/>
          <w:szCs w:val="44"/>
        </w:rPr>
      </w:pPr>
    </w:p>
    <w:p w14:paraId="0AB68C18" w14:textId="77777777" w:rsidR="008F11D7" w:rsidRDefault="008F11D7">
      <w:pPr>
        <w:spacing w:before="10"/>
        <w:ind w:left="8536"/>
        <w:rPr>
          <w:b/>
          <w:bCs/>
          <w:color w:val="800000"/>
          <w:sz w:val="44"/>
          <w:szCs w:val="44"/>
        </w:rPr>
      </w:pPr>
    </w:p>
    <w:p w14:paraId="7BD5B068" w14:textId="77777777" w:rsidR="008F11D7" w:rsidRDefault="008F11D7">
      <w:pPr>
        <w:spacing w:before="10"/>
        <w:ind w:left="8536"/>
        <w:rPr>
          <w:b/>
          <w:bCs/>
          <w:color w:val="800000"/>
          <w:sz w:val="44"/>
          <w:szCs w:val="44"/>
        </w:rPr>
      </w:pPr>
    </w:p>
    <w:p w14:paraId="7CF48E1F" w14:textId="77777777" w:rsidR="008F11D7" w:rsidRDefault="008F11D7">
      <w:pPr>
        <w:spacing w:before="10"/>
        <w:ind w:left="8536"/>
        <w:rPr>
          <w:b/>
          <w:bCs/>
          <w:color w:val="800000"/>
          <w:sz w:val="44"/>
          <w:szCs w:val="44"/>
        </w:rPr>
      </w:pPr>
    </w:p>
    <w:p w14:paraId="2B57A51D" w14:textId="77777777" w:rsidR="008F11D7" w:rsidRDefault="008F11D7">
      <w:pPr>
        <w:spacing w:before="10"/>
        <w:ind w:left="8536"/>
        <w:rPr>
          <w:b/>
          <w:bCs/>
          <w:color w:val="800000"/>
          <w:sz w:val="44"/>
          <w:szCs w:val="44"/>
        </w:rPr>
      </w:pPr>
    </w:p>
    <w:p w14:paraId="51433B44" w14:textId="77777777" w:rsidR="008F11D7" w:rsidRDefault="008F11D7">
      <w:pPr>
        <w:spacing w:before="10"/>
        <w:ind w:left="8536"/>
        <w:rPr>
          <w:b/>
          <w:bCs/>
          <w:color w:val="800000"/>
          <w:sz w:val="44"/>
          <w:szCs w:val="44"/>
        </w:rPr>
      </w:pPr>
    </w:p>
    <w:p w14:paraId="56EF51A7" w14:textId="77777777" w:rsidR="008F11D7" w:rsidRDefault="008F11D7">
      <w:pPr>
        <w:spacing w:before="10"/>
        <w:ind w:left="8536"/>
        <w:rPr>
          <w:b/>
          <w:bCs/>
          <w:color w:val="800000"/>
          <w:sz w:val="44"/>
          <w:szCs w:val="44"/>
        </w:rPr>
      </w:pPr>
    </w:p>
    <w:tbl>
      <w:tblPr>
        <w:tblW w:w="4651" w:type="pct"/>
        <w:tblLook w:val="04A0" w:firstRow="1" w:lastRow="0" w:firstColumn="1" w:lastColumn="0" w:noHBand="0" w:noVBand="1"/>
      </w:tblPr>
      <w:tblGrid>
        <w:gridCol w:w="7901"/>
        <w:gridCol w:w="760"/>
        <w:gridCol w:w="761"/>
        <w:gridCol w:w="761"/>
        <w:gridCol w:w="761"/>
        <w:gridCol w:w="762"/>
        <w:gridCol w:w="762"/>
        <w:gridCol w:w="762"/>
        <w:gridCol w:w="817"/>
        <w:gridCol w:w="818"/>
      </w:tblGrid>
      <w:tr w:rsidR="008E417D" w14:paraId="601F7795" w14:textId="77777777" w:rsidTr="00693949">
        <w:trPr>
          <w:trHeight w:val="545"/>
        </w:trPr>
        <w:tc>
          <w:tcPr>
            <w:tcW w:w="4448" w:type="pct"/>
            <w:gridSpan w:val="8"/>
            <w:tcBorders>
              <w:top w:val="single" w:sz="4" w:space="0" w:color="auto"/>
              <w:left w:val="single" w:sz="4" w:space="0" w:color="auto"/>
              <w:bottom w:val="single" w:sz="8" w:space="0" w:color="auto"/>
              <w:right w:val="nil"/>
            </w:tcBorders>
            <w:shd w:val="clear" w:color="auto" w:fill="auto"/>
            <w:noWrap/>
            <w:vAlign w:val="bottom"/>
            <w:hideMark/>
          </w:tcPr>
          <w:p w14:paraId="0F3B7493" w14:textId="77777777" w:rsidR="00510236" w:rsidRPr="00510236" w:rsidRDefault="00510236">
            <w:pPr>
              <w:rPr>
                <w:b/>
                <w:bCs/>
                <w:sz w:val="20"/>
                <w:szCs w:val="20"/>
              </w:rPr>
            </w:pPr>
          </w:p>
          <w:p w14:paraId="372723AD" w14:textId="2D116424" w:rsidR="008E417D" w:rsidRPr="00510236" w:rsidRDefault="008E417D">
            <w:pPr>
              <w:rPr>
                <w:b/>
                <w:bCs/>
                <w:sz w:val="20"/>
                <w:szCs w:val="20"/>
              </w:rPr>
            </w:pPr>
            <w:r w:rsidRPr="00510236">
              <w:rPr>
                <w:b/>
                <w:bCs/>
                <w:sz w:val="20"/>
                <w:szCs w:val="20"/>
              </w:rPr>
              <w:t>INDICADORES RELATIVOS AL MASTER EN CONTABILIDAD Y AUDITORÍA</w:t>
            </w:r>
          </w:p>
          <w:p w14:paraId="05EB4060" w14:textId="77777777" w:rsidR="00510236" w:rsidRDefault="00510236">
            <w:pPr>
              <w:rPr>
                <w:sz w:val="20"/>
                <w:szCs w:val="20"/>
              </w:rPr>
            </w:pPr>
          </w:p>
          <w:p w14:paraId="0799FB1C" w14:textId="77777777" w:rsidR="00510236" w:rsidRDefault="00510236">
            <w:pPr>
              <w:rPr>
                <w:sz w:val="20"/>
                <w:szCs w:val="20"/>
              </w:rPr>
            </w:pPr>
          </w:p>
        </w:tc>
        <w:tc>
          <w:tcPr>
            <w:tcW w:w="552"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39432642" w14:textId="77777777" w:rsidR="008E417D" w:rsidRDefault="008E417D">
            <w:pPr>
              <w:jc w:val="center"/>
              <w:rPr>
                <w:color w:val="C00000"/>
                <w:sz w:val="20"/>
                <w:szCs w:val="20"/>
              </w:rPr>
            </w:pPr>
            <w:r>
              <w:rPr>
                <w:color w:val="C00000"/>
                <w:sz w:val="20"/>
                <w:szCs w:val="20"/>
              </w:rPr>
              <w:t>Diferencias 2024-25</w:t>
            </w:r>
          </w:p>
        </w:tc>
      </w:tr>
      <w:tr w:rsidR="00693949" w14:paraId="4964F80D" w14:textId="77777777" w:rsidTr="00693949">
        <w:trPr>
          <w:trHeight w:val="545"/>
        </w:trPr>
        <w:tc>
          <w:tcPr>
            <w:tcW w:w="2659" w:type="pct"/>
            <w:tcBorders>
              <w:top w:val="single" w:sz="8" w:space="0" w:color="auto"/>
              <w:left w:val="single" w:sz="4" w:space="0" w:color="auto"/>
              <w:bottom w:val="single" w:sz="8" w:space="0" w:color="auto"/>
              <w:right w:val="single" w:sz="4" w:space="0" w:color="000000"/>
            </w:tcBorders>
            <w:shd w:val="clear" w:color="000000" w:fill="003366"/>
            <w:vAlign w:val="center"/>
            <w:hideMark/>
          </w:tcPr>
          <w:p w14:paraId="323B8584" w14:textId="77777777" w:rsidR="008E417D" w:rsidRDefault="008E417D">
            <w:pPr>
              <w:jc w:val="center"/>
              <w:rPr>
                <w:color w:val="FFFFFF"/>
                <w:sz w:val="20"/>
                <w:szCs w:val="20"/>
              </w:rPr>
            </w:pPr>
            <w:r>
              <w:rPr>
                <w:color w:val="FFFFFF"/>
                <w:sz w:val="20"/>
                <w:szCs w:val="20"/>
              </w:rPr>
              <w:t>INDICADOR</w:t>
            </w:r>
          </w:p>
        </w:tc>
        <w:tc>
          <w:tcPr>
            <w:tcW w:w="257" w:type="pct"/>
            <w:tcBorders>
              <w:top w:val="single" w:sz="8" w:space="0" w:color="auto"/>
              <w:left w:val="nil"/>
              <w:bottom w:val="single" w:sz="8" w:space="0" w:color="auto"/>
              <w:right w:val="single" w:sz="4" w:space="0" w:color="000000"/>
            </w:tcBorders>
            <w:shd w:val="clear" w:color="000000" w:fill="003366"/>
            <w:vAlign w:val="center"/>
            <w:hideMark/>
          </w:tcPr>
          <w:p w14:paraId="307DF27E" w14:textId="14641F7C" w:rsidR="008E417D" w:rsidRDefault="008E417D">
            <w:pPr>
              <w:jc w:val="center"/>
              <w:rPr>
                <w:color w:val="FFFFFF"/>
                <w:sz w:val="20"/>
                <w:szCs w:val="20"/>
              </w:rPr>
            </w:pPr>
            <w:r>
              <w:rPr>
                <w:color w:val="FFFFFF"/>
                <w:sz w:val="20"/>
                <w:szCs w:val="20"/>
              </w:rPr>
              <w:t>20-21</w:t>
            </w:r>
          </w:p>
        </w:tc>
        <w:tc>
          <w:tcPr>
            <w:tcW w:w="257" w:type="pct"/>
            <w:tcBorders>
              <w:top w:val="single" w:sz="8" w:space="0" w:color="auto"/>
              <w:left w:val="nil"/>
              <w:bottom w:val="single" w:sz="8" w:space="0" w:color="auto"/>
              <w:right w:val="single" w:sz="4" w:space="0" w:color="000000"/>
            </w:tcBorders>
            <w:shd w:val="clear" w:color="000000" w:fill="003366"/>
            <w:vAlign w:val="center"/>
            <w:hideMark/>
          </w:tcPr>
          <w:p w14:paraId="6ACCA7EF" w14:textId="2B599D94" w:rsidR="008E417D" w:rsidRDefault="008E417D">
            <w:pPr>
              <w:jc w:val="center"/>
              <w:rPr>
                <w:color w:val="FFFFFF"/>
                <w:sz w:val="20"/>
                <w:szCs w:val="20"/>
              </w:rPr>
            </w:pPr>
            <w:r>
              <w:rPr>
                <w:color w:val="FFFFFF"/>
                <w:sz w:val="20"/>
                <w:szCs w:val="20"/>
              </w:rPr>
              <w:t>21-22</w:t>
            </w:r>
          </w:p>
        </w:tc>
        <w:tc>
          <w:tcPr>
            <w:tcW w:w="257" w:type="pct"/>
            <w:tcBorders>
              <w:top w:val="single" w:sz="8" w:space="0" w:color="auto"/>
              <w:left w:val="nil"/>
              <w:bottom w:val="single" w:sz="8" w:space="0" w:color="auto"/>
              <w:right w:val="nil"/>
            </w:tcBorders>
            <w:shd w:val="clear" w:color="000000" w:fill="003366"/>
            <w:vAlign w:val="center"/>
            <w:hideMark/>
          </w:tcPr>
          <w:p w14:paraId="485365B3" w14:textId="7A7E31E8" w:rsidR="008E417D" w:rsidRDefault="008E417D">
            <w:pPr>
              <w:jc w:val="center"/>
              <w:rPr>
                <w:color w:val="FFFFFF"/>
                <w:sz w:val="20"/>
                <w:szCs w:val="20"/>
              </w:rPr>
            </w:pPr>
            <w:r>
              <w:rPr>
                <w:color w:val="FFFFFF"/>
                <w:sz w:val="20"/>
                <w:szCs w:val="20"/>
              </w:rPr>
              <w:t>22-23</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427150D4" w14:textId="77940212" w:rsidR="008E417D" w:rsidRDefault="008E417D">
            <w:pPr>
              <w:jc w:val="center"/>
              <w:rPr>
                <w:color w:val="FFFFFF"/>
                <w:sz w:val="20"/>
                <w:szCs w:val="20"/>
              </w:rPr>
            </w:pPr>
            <w:r>
              <w:rPr>
                <w:color w:val="FFFFFF"/>
                <w:sz w:val="20"/>
                <w:szCs w:val="20"/>
              </w:rPr>
              <w:t>23-24</w:t>
            </w:r>
          </w:p>
        </w:tc>
        <w:tc>
          <w:tcPr>
            <w:tcW w:w="257" w:type="pct"/>
            <w:tcBorders>
              <w:top w:val="single" w:sz="4" w:space="0" w:color="auto"/>
              <w:left w:val="nil"/>
              <w:bottom w:val="single" w:sz="8" w:space="0" w:color="auto"/>
              <w:right w:val="single" w:sz="4" w:space="0" w:color="auto"/>
            </w:tcBorders>
            <w:shd w:val="clear" w:color="000000" w:fill="003366"/>
            <w:vAlign w:val="center"/>
            <w:hideMark/>
          </w:tcPr>
          <w:p w14:paraId="1036B5D4" w14:textId="6A772CAA" w:rsidR="008E417D" w:rsidRDefault="008E417D">
            <w:pPr>
              <w:jc w:val="center"/>
              <w:rPr>
                <w:color w:val="FFFFFF"/>
                <w:sz w:val="20"/>
                <w:szCs w:val="20"/>
              </w:rPr>
            </w:pPr>
            <w:r>
              <w:rPr>
                <w:color w:val="FFFFFF"/>
                <w:sz w:val="20"/>
                <w:szCs w:val="20"/>
              </w:rPr>
              <w:t>24-25</w:t>
            </w:r>
          </w:p>
        </w:tc>
        <w:tc>
          <w:tcPr>
            <w:tcW w:w="252" w:type="pct"/>
            <w:tcBorders>
              <w:top w:val="single" w:sz="4" w:space="0" w:color="auto"/>
              <w:left w:val="nil"/>
              <w:bottom w:val="single" w:sz="4" w:space="0" w:color="auto"/>
              <w:right w:val="nil"/>
            </w:tcBorders>
            <w:shd w:val="clear" w:color="000000" w:fill="003366"/>
            <w:vAlign w:val="center"/>
            <w:hideMark/>
          </w:tcPr>
          <w:p w14:paraId="1DEA2D35" w14:textId="108085F9" w:rsidR="008E417D" w:rsidRDefault="008E417D">
            <w:pPr>
              <w:jc w:val="center"/>
              <w:rPr>
                <w:color w:val="FFFFFF"/>
                <w:sz w:val="20"/>
                <w:szCs w:val="20"/>
              </w:rPr>
            </w:pPr>
            <w:r>
              <w:rPr>
                <w:color w:val="FFFFFF"/>
                <w:sz w:val="20"/>
                <w:szCs w:val="20"/>
              </w:rPr>
              <w:t>Centro 24-25</w:t>
            </w:r>
          </w:p>
        </w:tc>
        <w:tc>
          <w:tcPr>
            <w:tcW w:w="252" w:type="pct"/>
            <w:tcBorders>
              <w:top w:val="single" w:sz="4" w:space="0" w:color="auto"/>
              <w:left w:val="single" w:sz="4" w:space="0" w:color="auto"/>
              <w:bottom w:val="single" w:sz="4" w:space="0" w:color="000000"/>
              <w:right w:val="nil"/>
            </w:tcBorders>
            <w:shd w:val="clear" w:color="000000" w:fill="003366"/>
            <w:vAlign w:val="center"/>
            <w:hideMark/>
          </w:tcPr>
          <w:p w14:paraId="3BD4FDA8" w14:textId="79AAF4B8" w:rsidR="008E417D" w:rsidRDefault="008E417D">
            <w:pPr>
              <w:jc w:val="center"/>
              <w:rPr>
                <w:color w:val="FFE699"/>
                <w:sz w:val="20"/>
                <w:szCs w:val="20"/>
              </w:rPr>
            </w:pPr>
            <w:r>
              <w:rPr>
                <w:color w:val="FFE699"/>
                <w:sz w:val="20"/>
                <w:szCs w:val="20"/>
              </w:rPr>
              <w:t>UCA 24-25</w:t>
            </w:r>
          </w:p>
        </w:tc>
        <w:tc>
          <w:tcPr>
            <w:tcW w:w="276" w:type="pct"/>
            <w:tcBorders>
              <w:top w:val="nil"/>
              <w:left w:val="single" w:sz="4" w:space="0" w:color="auto"/>
              <w:bottom w:val="single" w:sz="4" w:space="0" w:color="auto"/>
              <w:right w:val="single" w:sz="4" w:space="0" w:color="auto"/>
            </w:tcBorders>
            <w:shd w:val="clear" w:color="000000" w:fill="FFD966"/>
            <w:vAlign w:val="center"/>
            <w:hideMark/>
          </w:tcPr>
          <w:p w14:paraId="7513E0BB" w14:textId="77777777" w:rsidR="008E417D" w:rsidRDefault="008E417D">
            <w:pPr>
              <w:jc w:val="center"/>
              <w:rPr>
                <w:color w:val="C00000"/>
                <w:sz w:val="20"/>
                <w:szCs w:val="20"/>
              </w:rPr>
            </w:pPr>
            <w:r>
              <w:rPr>
                <w:color w:val="C00000"/>
                <w:sz w:val="20"/>
                <w:szCs w:val="20"/>
              </w:rPr>
              <w:t>Centro</w:t>
            </w:r>
          </w:p>
        </w:tc>
        <w:tc>
          <w:tcPr>
            <w:tcW w:w="276" w:type="pct"/>
            <w:tcBorders>
              <w:top w:val="nil"/>
              <w:left w:val="nil"/>
              <w:bottom w:val="single" w:sz="4" w:space="0" w:color="auto"/>
              <w:right w:val="single" w:sz="4" w:space="0" w:color="auto"/>
            </w:tcBorders>
            <w:shd w:val="clear" w:color="000000" w:fill="FFD966"/>
            <w:vAlign w:val="center"/>
            <w:hideMark/>
          </w:tcPr>
          <w:p w14:paraId="16A169CF" w14:textId="77777777" w:rsidR="008E417D" w:rsidRDefault="008E417D">
            <w:pPr>
              <w:jc w:val="center"/>
              <w:rPr>
                <w:color w:val="C00000"/>
                <w:sz w:val="20"/>
                <w:szCs w:val="20"/>
              </w:rPr>
            </w:pPr>
            <w:r>
              <w:rPr>
                <w:color w:val="C00000"/>
                <w:sz w:val="20"/>
                <w:szCs w:val="20"/>
              </w:rPr>
              <w:t>UCA</w:t>
            </w:r>
          </w:p>
        </w:tc>
      </w:tr>
      <w:tr w:rsidR="00693949" w14:paraId="68279982" w14:textId="77777777" w:rsidTr="00693949">
        <w:trPr>
          <w:trHeight w:val="545"/>
        </w:trPr>
        <w:tc>
          <w:tcPr>
            <w:tcW w:w="2659"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418CD9FF" w14:textId="77777777" w:rsidR="008E417D" w:rsidRDefault="008E417D">
            <w:pPr>
              <w:rPr>
                <w:color w:val="000000"/>
                <w:sz w:val="20"/>
                <w:szCs w:val="20"/>
              </w:rPr>
            </w:pPr>
            <w:r>
              <w:rPr>
                <w:color w:val="000000"/>
                <w:sz w:val="20"/>
                <w:szCs w:val="20"/>
              </w:rPr>
              <w:t>ISGC-P07-02: Grado de satisfacción global del alumnado con el título</w:t>
            </w:r>
          </w:p>
        </w:tc>
        <w:tc>
          <w:tcPr>
            <w:tcW w:w="257" w:type="pct"/>
            <w:tcBorders>
              <w:top w:val="nil"/>
              <w:left w:val="nil"/>
              <w:bottom w:val="single" w:sz="4" w:space="0" w:color="auto"/>
              <w:right w:val="single" w:sz="4" w:space="0" w:color="auto"/>
            </w:tcBorders>
            <w:shd w:val="clear" w:color="000000" w:fill="F8CBAD"/>
            <w:vAlign w:val="center"/>
            <w:hideMark/>
          </w:tcPr>
          <w:p w14:paraId="5393EC38" w14:textId="77777777" w:rsidR="008E417D" w:rsidRDefault="008E417D">
            <w:pPr>
              <w:jc w:val="center"/>
              <w:rPr>
                <w:color w:val="000000"/>
                <w:sz w:val="20"/>
                <w:szCs w:val="20"/>
              </w:rPr>
            </w:pPr>
            <w:r>
              <w:rPr>
                <w:color w:val="000000"/>
                <w:sz w:val="20"/>
                <w:szCs w:val="20"/>
              </w:rPr>
              <w:t>3.9</w:t>
            </w:r>
          </w:p>
        </w:tc>
        <w:tc>
          <w:tcPr>
            <w:tcW w:w="257" w:type="pct"/>
            <w:tcBorders>
              <w:top w:val="nil"/>
              <w:left w:val="nil"/>
              <w:bottom w:val="single" w:sz="4" w:space="0" w:color="auto"/>
              <w:right w:val="single" w:sz="4" w:space="0" w:color="auto"/>
            </w:tcBorders>
            <w:shd w:val="clear" w:color="000000" w:fill="F8CBAD"/>
            <w:vAlign w:val="center"/>
            <w:hideMark/>
          </w:tcPr>
          <w:p w14:paraId="6CD9FF5A" w14:textId="77777777" w:rsidR="008E417D" w:rsidRDefault="008E417D">
            <w:pPr>
              <w:jc w:val="center"/>
              <w:rPr>
                <w:color w:val="000000"/>
                <w:sz w:val="20"/>
                <w:szCs w:val="20"/>
              </w:rPr>
            </w:pPr>
            <w:r>
              <w:rPr>
                <w:color w:val="000000"/>
                <w:sz w:val="20"/>
                <w:szCs w:val="20"/>
              </w:rPr>
              <w:t>4</w:t>
            </w:r>
          </w:p>
        </w:tc>
        <w:tc>
          <w:tcPr>
            <w:tcW w:w="257" w:type="pct"/>
            <w:tcBorders>
              <w:top w:val="nil"/>
              <w:left w:val="nil"/>
              <w:bottom w:val="single" w:sz="4" w:space="0" w:color="auto"/>
              <w:right w:val="nil"/>
            </w:tcBorders>
            <w:shd w:val="clear" w:color="000000" w:fill="F8CBAD"/>
            <w:vAlign w:val="center"/>
            <w:hideMark/>
          </w:tcPr>
          <w:p w14:paraId="022605D4" w14:textId="77777777" w:rsidR="008E417D" w:rsidRDefault="008E417D">
            <w:pPr>
              <w:jc w:val="center"/>
              <w:rPr>
                <w:color w:val="000000"/>
                <w:sz w:val="20"/>
                <w:szCs w:val="20"/>
              </w:rPr>
            </w:pPr>
            <w:r>
              <w:rPr>
                <w:color w:val="000000"/>
                <w:sz w:val="20"/>
                <w:szCs w:val="20"/>
              </w:rPr>
              <w:t>4.12</w:t>
            </w:r>
          </w:p>
        </w:tc>
        <w:tc>
          <w:tcPr>
            <w:tcW w:w="257" w:type="pct"/>
            <w:tcBorders>
              <w:top w:val="nil"/>
              <w:left w:val="single" w:sz="4" w:space="0" w:color="auto"/>
              <w:bottom w:val="single" w:sz="4" w:space="0" w:color="auto"/>
              <w:right w:val="nil"/>
            </w:tcBorders>
            <w:shd w:val="clear" w:color="000000" w:fill="F8CBAD"/>
            <w:vAlign w:val="center"/>
            <w:hideMark/>
          </w:tcPr>
          <w:p w14:paraId="07BA3950" w14:textId="77777777" w:rsidR="008E417D" w:rsidRDefault="008E417D">
            <w:pPr>
              <w:jc w:val="center"/>
              <w:rPr>
                <w:color w:val="000000"/>
                <w:sz w:val="20"/>
                <w:szCs w:val="20"/>
              </w:rPr>
            </w:pPr>
            <w:r>
              <w:rPr>
                <w:color w:val="000000"/>
                <w:sz w:val="20"/>
                <w:szCs w:val="20"/>
              </w:rPr>
              <w:t>4.41</w:t>
            </w:r>
          </w:p>
        </w:tc>
        <w:tc>
          <w:tcPr>
            <w:tcW w:w="257" w:type="pct"/>
            <w:tcBorders>
              <w:top w:val="nil"/>
              <w:left w:val="single" w:sz="4" w:space="0" w:color="auto"/>
              <w:bottom w:val="single" w:sz="4" w:space="0" w:color="auto"/>
              <w:right w:val="single" w:sz="4" w:space="0" w:color="auto"/>
            </w:tcBorders>
            <w:shd w:val="clear" w:color="000000" w:fill="F8CBAD"/>
            <w:vAlign w:val="center"/>
            <w:hideMark/>
          </w:tcPr>
          <w:p w14:paraId="0E355463" w14:textId="77777777" w:rsidR="008E417D" w:rsidRDefault="008E417D">
            <w:pPr>
              <w:jc w:val="center"/>
              <w:rPr>
                <w:color w:val="000000"/>
                <w:sz w:val="20"/>
                <w:szCs w:val="20"/>
              </w:rPr>
            </w:pPr>
            <w:r>
              <w:rPr>
                <w:color w:val="000000"/>
                <w:sz w:val="20"/>
                <w:szCs w:val="20"/>
              </w:rPr>
              <w:t>3.77</w:t>
            </w:r>
          </w:p>
        </w:tc>
        <w:tc>
          <w:tcPr>
            <w:tcW w:w="252" w:type="pct"/>
            <w:tcBorders>
              <w:top w:val="nil"/>
              <w:left w:val="nil"/>
              <w:bottom w:val="single" w:sz="4" w:space="0" w:color="auto"/>
              <w:right w:val="nil"/>
            </w:tcBorders>
            <w:shd w:val="clear" w:color="000000" w:fill="F8CBAD"/>
            <w:vAlign w:val="center"/>
            <w:hideMark/>
          </w:tcPr>
          <w:p w14:paraId="2EF3056A" w14:textId="77777777" w:rsidR="008E417D" w:rsidRDefault="008E417D">
            <w:pPr>
              <w:jc w:val="center"/>
              <w:rPr>
                <w:color w:val="000000"/>
                <w:sz w:val="20"/>
                <w:szCs w:val="20"/>
              </w:rPr>
            </w:pPr>
            <w:r>
              <w:rPr>
                <w:color w:val="000000"/>
                <w:sz w:val="20"/>
                <w:szCs w:val="20"/>
              </w:rPr>
              <w:t>4</w:t>
            </w:r>
          </w:p>
        </w:tc>
        <w:tc>
          <w:tcPr>
            <w:tcW w:w="252" w:type="pct"/>
            <w:tcBorders>
              <w:top w:val="single" w:sz="8" w:space="0" w:color="auto"/>
              <w:left w:val="single" w:sz="4" w:space="0" w:color="auto"/>
              <w:bottom w:val="single" w:sz="4" w:space="0" w:color="auto"/>
              <w:right w:val="single" w:sz="4" w:space="0" w:color="auto"/>
            </w:tcBorders>
            <w:shd w:val="clear" w:color="000000" w:fill="F8CBAD"/>
            <w:noWrap/>
            <w:vAlign w:val="center"/>
            <w:hideMark/>
          </w:tcPr>
          <w:p w14:paraId="3C238B96" w14:textId="77777777" w:rsidR="008E417D" w:rsidRDefault="008E417D">
            <w:pPr>
              <w:jc w:val="center"/>
              <w:rPr>
                <w:sz w:val="20"/>
                <w:szCs w:val="20"/>
              </w:rPr>
            </w:pPr>
            <w:r>
              <w:rPr>
                <w:sz w:val="20"/>
                <w:szCs w:val="20"/>
              </w:rPr>
              <w:t>3.22</w:t>
            </w:r>
          </w:p>
        </w:tc>
        <w:tc>
          <w:tcPr>
            <w:tcW w:w="276" w:type="pct"/>
            <w:tcBorders>
              <w:top w:val="nil"/>
              <w:left w:val="nil"/>
              <w:bottom w:val="single" w:sz="4" w:space="0" w:color="auto"/>
              <w:right w:val="single" w:sz="4" w:space="0" w:color="auto"/>
            </w:tcBorders>
            <w:shd w:val="clear" w:color="000000" w:fill="F8CBAD"/>
            <w:vAlign w:val="center"/>
            <w:hideMark/>
          </w:tcPr>
          <w:p w14:paraId="3AAED40B" w14:textId="77777777" w:rsidR="008E417D" w:rsidRDefault="008E417D">
            <w:pPr>
              <w:jc w:val="center"/>
              <w:rPr>
                <w:sz w:val="20"/>
                <w:szCs w:val="20"/>
              </w:rPr>
            </w:pPr>
            <w:r>
              <w:rPr>
                <w:color w:val="FF0000"/>
                <w:sz w:val="20"/>
                <w:szCs w:val="20"/>
              </w:rPr>
              <w:t>-0.23</w:t>
            </w:r>
          </w:p>
        </w:tc>
        <w:tc>
          <w:tcPr>
            <w:tcW w:w="276" w:type="pct"/>
            <w:tcBorders>
              <w:top w:val="nil"/>
              <w:left w:val="nil"/>
              <w:bottom w:val="single" w:sz="4" w:space="0" w:color="auto"/>
              <w:right w:val="single" w:sz="4" w:space="0" w:color="auto"/>
            </w:tcBorders>
            <w:shd w:val="clear" w:color="000000" w:fill="F8CBAD"/>
            <w:vAlign w:val="center"/>
            <w:hideMark/>
          </w:tcPr>
          <w:p w14:paraId="6009845C" w14:textId="77777777" w:rsidR="008E417D" w:rsidRDefault="008E417D">
            <w:pPr>
              <w:jc w:val="center"/>
              <w:rPr>
                <w:sz w:val="20"/>
                <w:szCs w:val="20"/>
              </w:rPr>
            </w:pPr>
            <w:r>
              <w:rPr>
                <w:sz w:val="20"/>
                <w:szCs w:val="20"/>
              </w:rPr>
              <w:t>0.55</w:t>
            </w:r>
          </w:p>
        </w:tc>
      </w:tr>
      <w:tr w:rsidR="00693949" w14:paraId="27580870" w14:textId="77777777" w:rsidTr="00693949">
        <w:trPr>
          <w:trHeight w:val="545"/>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38F322" w14:textId="77777777" w:rsidR="008E417D" w:rsidRDefault="008E417D">
            <w:pPr>
              <w:rPr>
                <w:color w:val="000000"/>
                <w:sz w:val="20"/>
                <w:szCs w:val="20"/>
              </w:rPr>
            </w:pPr>
            <w:r>
              <w:rPr>
                <w:color w:val="000000"/>
                <w:sz w:val="20"/>
                <w:szCs w:val="20"/>
              </w:rPr>
              <w:t>ISGC-P07-03: Grado de satisfacción global del PDI con el título</w:t>
            </w:r>
          </w:p>
        </w:tc>
        <w:tc>
          <w:tcPr>
            <w:tcW w:w="257" w:type="pct"/>
            <w:tcBorders>
              <w:top w:val="nil"/>
              <w:left w:val="nil"/>
              <w:bottom w:val="single" w:sz="4" w:space="0" w:color="auto"/>
              <w:right w:val="single" w:sz="4" w:space="0" w:color="auto"/>
            </w:tcBorders>
            <w:shd w:val="clear" w:color="000000" w:fill="FFFFFF"/>
            <w:vAlign w:val="center"/>
            <w:hideMark/>
          </w:tcPr>
          <w:p w14:paraId="6DD43032" w14:textId="77777777" w:rsidR="008E417D" w:rsidRDefault="008E417D">
            <w:pPr>
              <w:jc w:val="center"/>
              <w:rPr>
                <w:color w:val="000000"/>
                <w:sz w:val="20"/>
                <w:szCs w:val="20"/>
              </w:rPr>
            </w:pPr>
            <w:r>
              <w:rPr>
                <w:color w:val="000000"/>
                <w:sz w:val="20"/>
                <w:szCs w:val="20"/>
              </w:rPr>
              <w:t>4.4</w:t>
            </w:r>
          </w:p>
        </w:tc>
        <w:tc>
          <w:tcPr>
            <w:tcW w:w="257" w:type="pct"/>
            <w:tcBorders>
              <w:top w:val="nil"/>
              <w:left w:val="nil"/>
              <w:bottom w:val="single" w:sz="4" w:space="0" w:color="auto"/>
              <w:right w:val="single" w:sz="4" w:space="0" w:color="auto"/>
            </w:tcBorders>
            <w:shd w:val="clear" w:color="000000" w:fill="FFFFFF"/>
            <w:vAlign w:val="center"/>
            <w:hideMark/>
          </w:tcPr>
          <w:p w14:paraId="0049EDFF" w14:textId="77777777" w:rsidR="008E417D" w:rsidRDefault="008E417D">
            <w:pPr>
              <w:jc w:val="center"/>
              <w:rPr>
                <w:color w:val="000000"/>
                <w:sz w:val="20"/>
                <w:szCs w:val="20"/>
              </w:rPr>
            </w:pPr>
            <w:r>
              <w:rPr>
                <w:color w:val="000000"/>
                <w:sz w:val="20"/>
                <w:szCs w:val="20"/>
              </w:rPr>
              <w:t>4.62</w:t>
            </w:r>
          </w:p>
        </w:tc>
        <w:tc>
          <w:tcPr>
            <w:tcW w:w="257" w:type="pct"/>
            <w:tcBorders>
              <w:top w:val="nil"/>
              <w:left w:val="nil"/>
              <w:bottom w:val="single" w:sz="4" w:space="0" w:color="auto"/>
              <w:right w:val="nil"/>
            </w:tcBorders>
            <w:shd w:val="clear" w:color="000000" w:fill="FFFFFF"/>
            <w:vAlign w:val="center"/>
            <w:hideMark/>
          </w:tcPr>
          <w:p w14:paraId="2F3BFE9E" w14:textId="77777777" w:rsidR="008E417D" w:rsidRDefault="008E417D">
            <w:pPr>
              <w:jc w:val="center"/>
              <w:rPr>
                <w:color w:val="000000"/>
                <w:sz w:val="20"/>
                <w:szCs w:val="20"/>
              </w:rPr>
            </w:pPr>
            <w:r>
              <w:rPr>
                <w:color w:val="000000"/>
                <w:sz w:val="20"/>
                <w:szCs w:val="20"/>
              </w:rPr>
              <w:t>4.75</w:t>
            </w:r>
          </w:p>
        </w:tc>
        <w:tc>
          <w:tcPr>
            <w:tcW w:w="257" w:type="pct"/>
            <w:tcBorders>
              <w:top w:val="nil"/>
              <w:left w:val="single" w:sz="4" w:space="0" w:color="auto"/>
              <w:bottom w:val="single" w:sz="4" w:space="0" w:color="auto"/>
              <w:right w:val="nil"/>
            </w:tcBorders>
            <w:shd w:val="clear" w:color="000000" w:fill="FFFFFF"/>
            <w:vAlign w:val="center"/>
            <w:hideMark/>
          </w:tcPr>
          <w:p w14:paraId="2BA3C8F8" w14:textId="77777777" w:rsidR="008E417D" w:rsidRDefault="008E417D">
            <w:pPr>
              <w:jc w:val="center"/>
              <w:rPr>
                <w:color w:val="000000"/>
                <w:sz w:val="20"/>
                <w:szCs w:val="20"/>
              </w:rPr>
            </w:pPr>
            <w:r>
              <w:rPr>
                <w:color w:val="000000"/>
                <w:sz w:val="20"/>
                <w:szCs w:val="20"/>
              </w:rPr>
              <w:t>4.7</w:t>
            </w:r>
          </w:p>
        </w:tc>
        <w:tc>
          <w:tcPr>
            <w:tcW w:w="257" w:type="pct"/>
            <w:tcBorders>
              <w:top w:val="nil"/>
              <w:left w:val="single" w:sz="4" w:space="0" w:color="auto"/>
              <w:bottom w:val="single" w:sz="4" w:space="0" w:color="auto"/>
              <w:right w:val="single" w:sz="4" w:space="0" w:color="auto"/>
            </w:tcBorders>
            <w:shd w:val="clear" w:color="000000" w:fill="FFFFFF"/>
            <w:vAlign w:val="center"/>
            <w:hideMark/>
          </w:tcPr>
          <w:p w14:paraId="4561A497" w14:textId="77777777" w:rsidR="008E417D" w:rsidRDefault="008E417D">
            <w:pPr>
              <w:jc w:val="center"/>
              <w:rPr>
                <w:color w:val="000000"/>
                <w:sz w:val="20"/>
                <w:szCs w:val="20"/>
              </w:rPr>
            </w:pPr>
            <w:r>
              <w:rPr>
                <w:color w:val="000000"/>
                <w:sz w:val="20"/>
                <w:szCs w:val="20"/>
              </w:rPr>
              <w:t>4.56</w:t>
            </w:r>
          </w:p>
        </w:tc>
        <w:tc>
          <w:tcPr>
            <w:tcW w:w="252" w:type="pct"/>
            <w:tcBorders>
              <w:top w:val="nil"/>
              <w:left w:val="nil"/>
              <w:bottom w:val="single" w:sz="4" w:space="0" w:color="auto"/>
              <w:right w:val="nil"/>
            </w:tcBorders>
            <w:shd w:val="clear" w:color="000000" w:fill="FFFFFF"/>
            <w:vAlign w:val="center"/>
            <w:hideMark/>
          </w:tcPr>
          <w:p w14:paraId="4DF40E2B" w14:textId="77777777" w:rsidR="008E417D" w:rsidRDefault="008E417D">
            <w:pPr>
              <w:jc w:val="center"/>
              <w:rPr>
                <w:color w:val="000000"/>
                <w:sz w:val="20"/>
                <w:szCs w:val="20"/>
              </w:rPr>
            </w:pPr>
            <w:r>
              <w:rPr>
                <w:color w:val="000000"/>
                <w:sz w:val="20"/>
                <w:szCs w:val="20"/>
              </w:rPr>
              <w:t>4.32</w:t>
            </w:r>
          </w:p>
        </w:tc>
        <w:tc>
          <w:tcPr>
            <w:tcW w:w="252" w:type="pct"/>
            <w:tcBorders>
              <w:top w:val="nil"/>
              <w:left w:val="single" w:sz="4" w:space="0" w:color="auto"/>
              <w:bottom w:val="single" w:sz="4" w:space="0" w:color="auto"/>
              <w:right w:val="single" w:sz="4" w:space="0" w:color="auto"/>
            </w:tcBorders>
            <w:shd w:val="clear" w:color="000000" w:fill="FFFFFF"/>
            <w:noWrap/>
            <w:vAlign w:val="center"/>
            <w:hideMark/>
          </w:tcPr>
          <w:p w14:paraId="26D0753E" w14:textId="77777777" w:rsidR="008E417D" w:rsidRDefault="008E417D">
            <w:pPr>
              <w:jc w:val="center"/>
              <w:rPr>
                <w:sz w:val="20"/>
                <w:szCs w:val="20"/>
              </w:rPr>
            </w:pPr>
            <w:r>
              <w:rPr>
                <w:sz w:val="20"/>
                <w:szCs w:val="20"/>
              </w:rPr>
              <w:t>4.09</w:t>
            </w:r>
          </w:p>
        </w:tc>
        <w:tc>
          <w:tcPr>
            <w:tcW w:w="276" w:type="pct"/>
            <w:tcBorders>
              <w:top w:val="nil"/>
              <w:left w:val="nil"/>
              <w:bottom w:val="single" w:sz="4" w:space="0" w:color="auto"/>
              <w:right w:val="single" w:sz="4" w:space="0" w:color="auto"/>
            </w:tcBorders>
            <w:shd w:val="clear" w:color="000000" w:fill="FFFFFF"/>
            <w:vAlign w:val="center"/>
            <w:hideMark/>
          </w:tcPr>
          <w:p w14:paraId="262E9B66" w14:textId="77777777" w:rsidR="008E417D" w:rsidRDefault="008E417D">
            <w:pPr>
              <w:jc w:val="center"/>
              <w:rPr>
                <w:sz w:val="20"/>
                <w:szCs w:val="20"/>
              </w:rPr>
            </w:pPr>
            <w:r>
              <w:rPr>
                <w:sz w:val="20"/>
                <w:szCs w:val="20"/>
              </w:rPr>
              <w:t>0.24</w:t>
            </w:r>
          </w:p>
        </w:tc>
        <w:tc>
          <w:tcPr>
            <w:tcW w:w="276" w:type="pct"/>
            <w:tcBorders>
              <w:top w:val="nil"/>
              <w:left w:val="nil"/>
              <w:bottom w:val="single" w:sz="4" w:space="0" w:color="auto"/>
              <w:right w:val="single" w:sz="4" w:space="0" w:color="auto"/>
            </w:tcBorders>
            <w:shd w:val="clear" w:color="000000" w:fill="FFFFFF"/>
            <w:vAlign w:val="center"/>
            <w:hideMark/>
          </w:tcPr>
          <w:p w14:paraId="650C63A8" w14:textId="77777777" w:rsidR="008E417D" w:rsidRDefault="008E417D">
            <w:pPr>
              <w:jc w:val="center"/>
              <w:rPr>
                <w:sz w:val="20"/>
                <w:szCs w:val="20"/>
              </w:rPr>
            </w:pPr>
            <w:r>
              <w:rPr>
                <w:sz w:val="20"/>
                <w:szCs w:val="20"/>
              </w:rPr>
              <w:t>0.47</w:t>
            </w:r>
          </w:p>
        </w:tc>
      </w:tr>
      <w:tr w:rsidR="00693949" w14:paraId="7049471D" w14:textId="77777777" w:rsidTr="00693949">
        <w:trPr>
          <w:trHeight w:val="545"/>
        </w:trPr>
        <w:tc>
          <w:tcPr>
            <w:tcW w:w="2659" w:type="pct"/>
            <w:tcBorders>
              <w:top w:val="single" w:sz="4" w:space="0" w:color="auto"/>
              <w:left w:val="single" w:sz="4" w:space="0" w:color="auto"/>
              <w:bottom w:val="nil"/>
              <w:right w:val="single" w:sz="4" w:space="0" w:color="auto"/>
            </w:tcBorders>
            <w:shd w:val="clear" w:color="000000" w:fill="F8CBAD"/>
            <w:vAlign w:val="center"/>
            <w:hideMark/>
          </w:tcPr>
          <w:p w14:paraId="77487372" w14:textId="77777777" w:rsidR="008E417D" w:rsidRDefault="008E417D">
            <w:pPr>
              <w:rPr>
                <w:color w:val="000000"/>
                <w:sz w:val="20"/>
                <w:szCs w:val="20"/>
              </w:rPr>
            </w:pPr>
            <w:r>
              <w:rPr>
                <w:color w:val="000000"/>
                <w:sz w:val="20"/>
                <w:szCs w:val="20"/>
              </w:rPr>
              <w:t>ISGC-P07-04: Grado de satisfacción global del PAS con el Centro</w:t>
            </w:r>
          </w:p>
        </w:tc>
        <w:tc>
          <w:tcPr>
            <w:tcW w:w="257" w:type="pct"/>
            <w:tcBorders>
              <w:top w:val="nil"/>
              <w:left w:val="nil"/>
              <w:bottom w:val="nil"/>
              <w:right w:val="single" w:sz="4" w:space="0" w:color="auto"/>
            </w:tcBorders>
            <w:shd w:val="clear" w:color="000000" w:fill="F8CBAD"/>
            <w:vAlign w:val="center"/>
            <w:hideMark/>
          </w:tcPr>
          <w:p w14:paraId="3181D68C" w14:textId="77777777" w:rsidR="008E417D" w:rsidRDefault="008E417D">
            <w:pPr>
              <w:jc w:val="center"/>
              <w:rPr>
                <w:color w:val="000000"/>
                <w:sz w:val="20"/>
                <w:szCs w:val="20"/>
              </w:rPr>
            </w:pPr>
            <w:r>
              <w:rPr>
                <w:color w:val="000000"/>
                <w:sz w:val="20"/>
                <w:szCs w:val="20"/>
              </w:rPr>
              <w:t>3.83</w:t>
            </w:r>
          </w:p>
        </w:tc>
        <w:tc>
          <w:tcPr>
            <w:tcW w:w="257" w:type="pct"/>
            <w:tcBorders>
              <w:top w:val="nil"/>
              <w:left w:val="nil"/>
              <w:bottom w:val="nil"/>
              <w:right w:val="single" w:sz="4" w:space="0" w:color="auto"/>
            </w:tcBorders>
            <w:shd w:val="clear" w:color="000000" w:fill="F8CBAD"/>
            <w:vAlign w:val="center"/>
            <w:hideMark/>
          </w:tcPr>
          <w:p w14:paraId="5D1095B2" w14:textId="77777777" w:rsidR="008E417D" w:rsidRDefault="008E417D">
            <w:pPr>
              <w:jc w:val="center"/>
              <w:rPr>
                <w:color w:val="000000"/>
                <w:sz w:val="20"/>
                <w:szCs w:val="20"/>
              </w:rPr>
            </w:pPr>
            <w:r>
              <w:rPr>
                <w:color w:val="000000"/>
                <w:sz w:val="20"/>
                <w:szCs w:val="20"/>
              </w:rPr>
              <w:t>3.85</w:t>
            </w:r>
          </w:p>
        </w:tc>
        <w:tc>
          <w:tcPr>
            <w:tcW w:w="257" w:type="pct"/>
            <w:tcBorders>
              <w:top w:val="nil"/>
              <w:left w:val="nil"/>
              <w:bottom w:val="nil"/>
              <w:right w:val="nil"/>
            </w:tcBorders>
            <w:shd w:val="clear" w:color="000000" w:fill="F8CBAD"/>
            <w:vAlign w:val="center"/>
            <w:hideMark/>
          </w:tcPr>
          <w:p w14:paraId="604BA986" w14:textId="77777777" w:rsidR="008E417D" w:rsidRDefault="008E417D">
            <w:pPr>
              <w:jc w:val="center"/>
              <w:rPr>
                <w:color w:val="000000"/>
                <w:sz w:val="20"/>
                <w:szCs w:val="20"/>
              </w:rPr>
            </w:pPr>
            <w:r>
              <w:rPr>
                <w:color w:val="000000"/>
                <w:sz w:val="20"/>
                <w:szCs w:val="20"/>
              </w:rPr>
              <w:t>3.82</w:t>
            </w:r>
          </w:p>
        </w:tc>
        <w:tc>
          <w:tcPr>
            <w:tcW w:w="257" w:type="pct"/>
            <w:tcBorders>
              <w:top w:val="nil"/>
              <w:left w:val="single" w:sz="4" w:space="0" w:color="auto"/>
              <w:bottom w:val="nil"/>
              <w:right w:val="nil"/>
            </w:tcBorders>
            <w:shd w:val="clear" w:color="000000" w:fill="F8CBAD"/>
            <w:vAlign w:val="center"/>
            <w:hideMark/>
          </w:tcPr>
          <w:p w14:paraId="51B36E0B" w14:textId="77777777" w:rsidR="008E417D" w:rsidRDefault="008E417D">
            <w:pPr>
              <w:jc w:val="center"/>
              <w:rPr>
                <w:color w:val="000000"/>
                <w:sz w:val="20"/>
                <w:szCs w:val="20"/>
              </w:rPr>
            </w:pPr>
            <w:r>
              <w:rPr>
                <w:color w:val="000000"/>
                <w:sz w:val="20"/>
                <w:szCs w:val="20"/>
              </w:rPr>
              <w:t>3.8</w:t>
            </w:r>
          </w:p>
        </w:tc>
        <w:tc>
          <w:tcPr>
            <w:tcW w:w="257" w:type="pct"/>
            <w:tcBorders>
              <w:top w:val="nil"/>
              <w:left w:val="single" w:sz="4" w:space="0" w:color="auto"/>
              <w:bottom w:val="nil"/>
              <w:right w:val="single" w:sz="4" w:space="0" w:color="auto"/>
            </w:tcBorders>
            <w:shd w:val="clear" w:color="000000" w:fill="F8CBAD"/>
            <w:vAlign w:val="center"/>
            <w:hideMark/>
          </w:tcPr>
          <w:p w14:paraId="6B917934" w14:textId="77777777" w:rsidR="008E417D" w:rsidRDefault="008E417D">
            <w:pPr>
              <w:jc w:val="center"/>
              <w:rPr>
                <w:color w:val="000000"/>
                <w:sz w:val="20"/>
                <w:szCs w:val="20"/>
              </w:rPr>
            </w:pPr>
            <w:r>
              <w:rPr>
                <w:color w:val="000000"/>
                <w:sz w:val="20"/>
                <w:szCs w:val="20"/>
              </w:rPr>
              <w:t>3.83</w:t>
            </w:r>
          </w:p>
        </w:tc>
        <w:tc>
          <w:tcPr>
            <w:tcW w:w="252" w:type="pct"/>
            <w:tcBorders>
              <w:top w:val="nil"/>
              <w:left w:val="nil"/>
              <w:bottom w:val="nil"/>
              <w:right w:val="nil"/>
            </w:tcBorders>
            <w:shd w:val="clear" w:color="000000" w:fill="F8CBAD"/>
            <w:vAlign w:val="center"/>
            <w:hideMark/>
          </w:tcPr>
          <w:p w14:paraId="46E3BE98" w14:textId="77777777" w:rsidR="008E417D" w:rsidRDefault="008E417D">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single" w:sz="4" w:space="0" w:color="auto"/>
            </w:tcBorders>
            <w:shd w:val="clear" w:color="000000" w:fill="F8CBAD"/>
            <w:noWrap/>
            <w:vAlign w:val="center"/>
            <w:hideMark/>
          </w:tcPr>
          <w:p w14:paraId="2A13AD0E" w14:textId="77777777" w:rsidR="008E417D" w:rsidRDefault="008E417D">
            <w:pPr>
              <w:jc w:val="center"/>
              <w:rPr>
                <w:sz w:val="20"/>
                <w:szCs w:val="20"/>
              </w:rPr>
            </w:pPr>
            <w:r>
              <w:rPr>
                <w:sz w:val="20"/>
                <w:szCs w:val="20"/>
              </w:rPr>
              <w:t>3.81</w:t>
            </w:r>
          </w:p>
        </w:tc>
        <w:tc>
          <w:tcPr>
            <w:tcW w:w="276" w:type="pct"/>
            <w:tcBorders>
              <w:top w:val="nil"/>
              <w:left w:val="nil"/>
              <w:bottom w:val="nil"/>
              <w:right w:val="single" w:sz="4" w:space="0" w:color="auto"/>
            </w:tcBorders>
            <w:shd w:val="clear" w:color="000000" w:fill="F8CBAD"/>
            <w:vAlign w:val="center"/>
            <w:hideMark/>
          </w:tcPr>
          <w:p w14:paraId="4FE2B1C6" w14:textId="77777777" w:rsidR="008E417D" w:rsidRDefault="008E417D">
            <w:pPr>
              <w:jc w:val="center"/>
              <w:rPr>
                <w:sz w:val="20"/>
                <w:szCs w:val="20"/>
              </w:rPr>
            </w:pPr>
            <w:r>
              <w:rPr>
                <w:sz w:val="20"/>
                <w:szCs w:val="20"/>
              </w:rPr>
              <w:t>0.00</w:t>
            </w:r>
          </w:p>
        </w:tc>
        <w:tc>
          <w:tcPr>
            <w:tcW w:w="276" w:type="pct"/>
            <w:tcBorders>
              <w:top w:val="nil"/>
              <w:left w:val="nil"/>
              <w:bottom w:val="single" w:sz="4" w:space="0" w:color="auto"/>
              <w:right w:val="single" w:sz="4" w:space="0" w:color="auto"/>
            </w:tcBorders>
            <w:shd w:val="clear" w:color="000000" w:fill="F8CBAD"/>
            <w:vAlign w:val="center"/>
            <w:hideMark/>
          </w:tcPr>
          <w:p w14:paraId="46CAE1E7" w14:textId="77777777" w:rsidR="008E417D" w:rsidRDefault="008E417D">
            <w:pPr>
              <w:jc w:val="center"/>
              <w:rPr>
                <w:sz w:val="20"/>
                <w:szCs w:val="20"/>
              </w:rPr>
            </w:pPr>
            <w:r>
              <w:rPr>
                <w:sz w:val="20"/>
                <w:szCs w:val="20"/>
              </w:rPr>
              <w:t>0.02</w:t>
            </w:r>
          </w:p>
        </w:tc>
      </w:tr>
      <w:tr w:rsidR="00693949" w14:paraId="7EE69CF5" w14:textId="77777777" w:rsidTr="00693949">
        <w:trPr>
          <w:trHeight w:val="545"/>
        </w:trPr>
        <w:tc>
          <w:tcPr>
            <w:tcW w:w="2659"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63A0877" w14:textId="31A9D816" w:rsidR="008E417D" w:rsidRPr="00693949" w:rsidRDefault="00693949">
            <w:pPr>
              <w:jc w:val="center"/>
              <w:rPr>
                <w:color w:val="FFFFFF" w:themeColor="background1"/>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537" w:type="pct"/>
            <w:gridSpan w:val="6"/>
            <w:tcBorders>
              <w:top w:val="single" w:sz="4" w:space="0" w:color="auto"/>
              <w:left w:val="nil"/>
              <w:bottom w:val="single" w:sz="4" w:space="0" w:color="auto"/>
              <w:right w:val="single" w:sz="4" w:space="0" w:color="000000"/>
            </w:tcBorders>
            <w:shd w:val="clear" w:color="000000" w:fill="003366"/>
            <w:vAlign w:val="center"/>
            <w:hideMark/>
          </w:tcPr>
          <w:p w14:paraId="3B638A7B" w14:textId="1BF1354B" w:rsidR="008E417D" w:rsidRDefault="00C814C9">
            <w:pPr>
              <w:jc w:val="center"/>
              <w:rPr>
                <w:color w:val="FFFFFF"/>
                <w:sz w:val="20"/>
                <w:szCs w:val="20"/>
              </w:rPr>
            </w:pPr>
            <w:r>
              <w:rPr>
                <w:color w:val="FFFFFF"/>
                <w:sz w:val="20"/>
                <w:szCs w:val="20"/>
              </w:rPr>
              <w:t>COHORTE DE EGRESO</w:t>
            </w:r>
          </w:p>
        </w:tc>
        <w:tc>
          <w:tcPr>
            <w:tcW w:w="528" w:type="pct"/>
            <w:gridSpan w:val="2"/>
            <w:tcBorders>
              <w:top w:val="single" w:sz="4" w:space="0" w:color="auto"/>
              <w:left w:val="nil"/>
              <w:bottom w:val="single" w:sz="4" w:space="0" w:color="auto"/>
              <w:right w:val="single" w:sz="4" w:space="0" w:color="000000"/>
            </w:tcBorders>
            <w:shd w:val="clear" w:color="000000" w:fill="FFD966"/>
            <w:vAlign w:val="center"/>
            <w:hideMark/>
          </w:tcPr>
          <w:p w14:paraId="74C474EF" w14:textId="77777777" w:rsidR="008E417D" w:rsidRDefault="008E417D">
            <w:pPr>
              <w:jc w:val="center"/>
              <w:rPr>
                <w:color w:val="C00000"/>
                <w:sz w:val="20"/>
                <w:szCs w:val="20"/>
              </w:rPr>
            </w:pPr>
            <w:r>
              <w:rPr>
                <w:color w:val="C00000"/>
                <w:sz w:val="20"/>
                <w:szCs w:val="20"/>
              </w:rPr>
              <w:t>Diferencias 2022-23</w:t>
            </w:r>
          </w:p>
        </w:tc>
        <w:tc>
          <w:tcPr>
            <w:tcW w:w="276" w:type="pct"/>
            <w:tcBorders>
              <w:top w:val="nil"/>
              <w:left w:val="nil"/>
              <w:bottom w:val="nil"/>
              <w:right w:val="single" w:sz="4" w:space="0" w:color="auto"/>
            </w:tcBorders>
            <w:shd w:val="clear" w:color="auto" w:fill="auto"/>
            <w:noWrap/>
            <w:vAlign w:val="bottom"/>
            <w:hideMark/>
          </w:tcPr>
          <w:p w14:paraId="2FC6F660" w14:textId="77777777" w:rsidR="008E417D" w:rsidRDefault="008E417D">
            <w:pPr>
              <w:rPr>
                <w:sz w:val="20"/>
                <w:szCs w:val="20"/>
              </w:rPr>
            </w:pPr>
            <w:r>
              <w:rPr>
                <w:sz w:val="20"/>
                <w:szCs w:val="20"/>
              </w:rPr>
              <w:t> </w:t>
            </w:r>
          </w:p>
        </w:tc>
      </w:tr>
      <w:tr w:rsidR="00693949" w14:paraId="785DA24B" w14:textId="77777777" w:rsidTr="00693949">
        <w:trPr>
          <w:trHeight w:val="545"/>
        </w:trPr>
        <w:tc>
          <w:tcPr>
            <w:tcW w:w="2659" w:type="pct"/>
            <w:tcBorders>
              <w:top w:val="single" w:sz="4" w:space="0" w:color="auto"/>
              <w:left w:val="single" w:sz="4" w:space="0" w:color="auto"/>
              <w:bottom w:val="single" w:sz="4" w:space="0" w:color="000000"/>
              <w:right w:val="single" w:sz="4" w:space="0" w:color="auto"/>
            </w:tcBorders>
            <w:shd w:val="clear" w:color="000000" w:fill="003366"/>
            <w:vAlign w:val="center"/>
            <w:hideMark/>
          </w:tcPr>
          <w:p w14:paraId="70206C45" w14:textId="0E9FA030" w:rsidR="008E417D" w:rsidRDefault="00693949" w:rsidP="00693949">
            <w:pPr>
              <w:jc w:val="center"/>
              <w:rPr>
                <w:color w:val="FFFFFF"/>
                <w:sz w:val="20"/>
                <w:szCs w:val="20"/>
              </w:rPr>
            </w:pPr>
            <w:r>
              <w:rPr>
                <w:color w:val="FFFFFF"/>
                <w:sz w:val="20"/>
                <w:szCs w:val="20"/>
              </w:rPr>
              <w:t>INDICADOR</w:t>
            </w:r>
          </w:p>
        </w:tc>
        <w:tc>
          <w:tcPr>
            <w:tcW w:w="257" w:type="pct"/>
            <w:tcBorders>
              <w:top w:val="nil"/>
              <w:left w:val="nil"/>
              <w:bottom w:val="single" w:sz="8" w:space="0" w:color="auto"/>
              <w:right w:val="single" w:sz="4" w:space="0" w:color="auto"/>
            </w:tcBorders>
            <w:shd w:val="clear" w:color="000000" w:fill="003366"/>
            <w:vAlign w:val="center"/>
            <w:hideMark/>
          </w:tcPr>
          <w:p w14:paraId="26E68A47" w14:textId="46DC260A" w:rsidR="008E417D" w:rsidRDefault="008E417D">
            <w:pPr>
              <w:jc w:val="center"/>
              <w:rPr>
                <w:color w:val="FFFFFF"/>
                <w:sz w:val="20"/>
                <w:szCs w:val="20"/>
              </w:rPr>
            </w:pPr>
            <w:r>
              <w:rPr>
                <w:color w:val="FFFFFF"/>
                <w:sz w:val="20"/>
                <w:szCs w:val="20"/>
              </w:rPr>
              <w:t>19-20</w:t>
            </w:r>
          </w:p>
        </w:tc>
        <w:tc>
          <w:tcPr>
            <w:tcW w:w="257" w:type="pct"/>
            <w:tcBorders>
              <w:top w:val="nil"/>
              <w:left w:val="nil"/>
              <w:bottom w:val="single" w:sz="8" w:space="0" w:color="auto"/>
              <w:right w:val="nil"/>
            </w:tcBorders>
            <w:shd w:val="clear" w:color="000000" w:fill="003366"/>
            <w:vAlign w:val="center"/>
            <w:hideMark/>
          </w:tcPr>
          <w:p w14:paraId="75539F54" w14:textId="14F1C474" w:rsidR="008E417D" w:rsidRDefault="008E417D">
            <w:pPr>
              <w:jc w:val="center"/>
              <w:rPr>
                <w:color w:val="FFFFFF"/>
                <w:sz w:val="20"/>
                <w:szCs w:val="20"/>
              </w:rPr>
            </w:pPr>
            <w:r>
              <w:rPr>
                <w:color w:val="FFFFFF"/>
                <w:sz w:val="20"/>
                <w:szCs w:val="20"/>
              </w:rPr>
              <w:t>20-21</w:t>
            </w:r>
          </w:p>
        </w:tc>
        <w:tc>
          <w:tcPr>
            <w:tcW w:w="257" w:type="pct"/>
            <w:tcBorders>
              <w:top w:val="nil"/>
              <w:left w:val="nil"/>
              <w:bottom w:val="single" w:sz="8" w:space="0" w:color="auto"/>
              <w:right w:val="single" w:sz="4" w:space="0" w:color="000000"/>
            </w:tcBorders>
            <w:shd w:val="clear" w:color="000000" w:fill="003366"/>
            <w:vAlign w:val="center"/>
            <w:hideMark/>
          </w:tcPr>
          <w:p w14:paraId="24145C0B" w14:textId="16B16FD7" w:rsidR="008E417D" w:rsidRDefault="008E417D">
            <w:pPr>
              <w:jc w:val="center"/>
              <w:rPr>
                <w:color w:val="FFFFFF"/>
                <w:sz w:val="20"/>
                <w:szCs w:val="20"/>
              </w:rPr>
            </w:pPr>
            <w:r>
              <w:rPr>
                <w:color w:val="FFFFFF"/>
                <w:sz w:val="20"/>
                <w:szCs w:val="20"/>
              </w:rPr>
              <w:t>21-22</w:t>
            </w:r>
          </w:p>
        </w:tc>
        <w:tc>
          <w:tcPr>
            <w:tcW w:w="257" w:type="pct"/>
            <w:tcBorders>
              <w:top w:val="nil"/>
              <w:left w:val="nil"/>
              <w:bottom w:val="single" w:sz="8" w:space="0" w:color="auto"/>
              <w:right w:val="nil"/>
            </w:tcBorders>
            <w:shd w:val="clear" w:color="000000" w:fill="003366"/>
            <w:vAlign w:val="center"/>
            <w:hideMark/>
          </w:tcPr>
          <w:p w14:paraId="3C1BD5A8" w14:textId="4AFD993C" w:rsidR="008E417D" w:rsidRDefault="008E417D">
            <w:pPr>
              <w:jc w:val="center"/>
              <w:rPr>
                <w:color w:val="FFFFFF"/>
                <w:sz w:val="20"/>
                <w:szCs w:val="20"/>
              </w:rPr>
            </w:pPr>
            <w:r>
              <w:rPr>
                <w:color w:val="FFFFFF"/>
                <w:sz w:val="20"/>
                <w:szCs w:val="20"/>
              </w:rPr>
              <w:t>22-23</w:t>
            </w:r>
          </w:p>
        </w:tc>
        <w:tc>
          <w:tcPr>
            <w:tcW w:w="257" w:type="pct"/>
            <w:tcBorders>
              <w:top w:val="nil"/>
              <w:left w:val="single" w:sz="4" w:space="0" w:color="auto"/>
              <w:bottom w:val="single" w:sz="4" w:space="0" w:color="auto"/>
              <w:right w:val="single" w:sz="4" w:space="0" w:color="auto"/>
            </w:tcBorders>
            <w:shd w:val="clear" w:color="000000" w:fill="003366"/>
            <w:vAlign w:val="center"/>
            <w:hideMark/>
          </w:tcPr>
          <w:p w14:paraId="12E068B3" w14:textId="71FC5BCA" w:rsidR="008E417D" w:rsidRDefault="008E417D">
            <w:pPr>
              <w:jc w:val="center"/>
              <w:rPr>
                <w:color w:val="FFFFFF"/>
                <w:sz w:val="20"/>
                <w:szCs w:val="20"/>
              </w:rPr>
            </w:pPr>
            <w:r>
              <w:rPr>
                <w:color w:val="FFFFFF"/>
                <w:sz w:val="20"/>
                <w:szCs w:val="20"/>
              </w:rPr>
              <w:t>Centro 22-23</w:t>
            </w:r>
          </w:p>
        </w:tc>
        <w:tc>
          <w:tcPr>
            <w:tcW w:w="252" w:type="pct"/>
            <w:tcBorders>
              <w:top w:val="nil"/>
              <w:left w:val="nil"/>
              <w:bottom w:val="single" w:sz="4" w:space="0" w:color="auto"/>
              <w:right w:val="single" w:sz="4" w:space="0" w:color="auto"/>
            </w:tcBorders>
            <w:shd w:val="clear" w:color="000000" w:fill="003366"/>
            <w:vAlign w:val="center"/>
            <w:hideMark/>
          </w:tcPr>
          <w:p w14:paraId="461D4643" w14:textId="17F06150" w:rsidR="008E417D" w:rsidRDefault="008E417D">
            <w:pPr>
              <w:jc w:val="center"/>
              <w:rPr>
                <w:color w:val="FFE699"/>
                <w:sz w:val="20"/>
                <w:szCs w:val="20"/>
              </w:rPr>
            </w:pPr>
            <w:r>
              <w:rPr>
                <w:color w:val="FFE699"/>
                <w:sz w:val="20"/>
                <w:szCs w:val="20"/>
              </w:rPr>
              <w:t>UCA 22-23</w:t>
            </w:r>
          </w:p>
        </w:tc>
        <w:tc>
          <w:tcPr>
            <w:tcW w:w="252" w:type="pct"/>
            <w:tcBorders>
              <w:top w:val="nil"/>
              <w:left w:val="nil"/>
              <w:bottom w:val="nil"/>
              <w:right w:val="single" w:sz="4" w:space="0" w:color="auto"/>
            </w:tcBorders>
            <w:shd w:val="clear" w:color="000000" w:fill="FFD966"/>
            <w:vAlign w:val="center"/>
            <w:hideMark/>
          </w:tcPr>
          <w:p w14:paraId="6C1D4AC2" w14:textId="77777777" w:rsidR="008E417D" w:rsidRDefault="008E417D">
            <w:pPr>
              <w:jc w:val="center"/>
              <w:rPr>
                <w:color w:val="C00000"/>
                <w:sz w:val="20"/>
                <w:szCs w:val="20"/>
              </w:rPr>
            </w:pPr>
            <w:r>
              <w:rPr>
                <w:color w:val="C00000"/>
                <w:sz w:val="20"/>
                <w:szCs w:val="20"/>
              </w:rPr>
              <w:t>Centro</w:t>
            </w:r>
          </w:p>
        </w:tc>
        <w:tc>
          <w:tcPr>
            <w:tcW w:w="276" w:type="pct"/>
            <w:tcBorders>
              <w:top w:val="nil"/>
              <w:left w:val="nil"/>
              <w:bottom w:val="nil"/>
              <w:right w:val="single" w:sz="4" w:space="0" w:color="auto"/>
            </w:tcBorders>
            <w:shd w:val="clear" w:color="000000" w:fill="FFD966"/>
            <w:vAlign w:val="center"/>
            <w:hideMark/>
          </w:tcPr>
          <w:p w14:paraId="3AC9ED30" w14:textId="77777777" w:rsidR="008E417D" w:rsidRDefault="008E417D">
            <w:pPr>
              <w:jc w:val="center"/>
              <w:rPr>
                <w:color w:val="C00000"/>
                <w:sz w:val="20"/>
                <w:szCs w:val="20"/>
              </w:rPr>
            </w:pPr>
            <w:r>
              <w:rPr>
                <w:color w:val="C00000"/>
                <w:sz w:val="20"/>
                <w:szCs w:val="20"/>
              </w:rPr>
              <w:t>UCA</w:t>
            </w:r>
          </w:p>
        </w:tc>
        <w:tc>
          <w:tcPr>
            <w:tcW w:w="276" w:type="pct"/>
            <w:tcBorders>
              <w:top w:val="nil"/>
              <w:left w:val="nil"/>
              <w:bottom w:val="nil"/>
              <w:right w:val="single" w:sz="4" w:space="0" w:color="auto"/>
            </w:tcBorders>
            <w:shd w:val="clear" w:color="auto" w:fill="auto"/>
            <w:noWrap/>
            <w:vAlign w:val="bottom"/>
            <w:hideMark/>
          </w:tcPr>
          <w:p w14:paraId="6F9D15E3" w14:textId="77777777" w:rsidR="008E417D" w:rsidRDefault="008E417D">
            <w:pPr>
              <w:rPr>
                <w:sz w:val="20"/>
                <w:szCs w:val="20"/>
              </w:rPr>
            </w:pPr>
            <w:r>
              <w:rPr>
                <w:sz w:val="20"/>
                <w:szCs w:val="20"/>
              </w:rPr>
              <w:t> </w:t>
            </w:r>
          </w:p>
        </w:tc>
      </w:tr>
      <w:tr w:rsidR="00693949" w14:paraId="76CB90A4" w14:textId="77777777" w:rsidTr="00693949">
        <w:trPr>
          <w:trHeight w:val="545"/>
        </w:trPr>
        <w:tc>
          <w:tcPr>
            <w:tcW w:w="2659" w:type="pct"/>
            <w:tcBorders>
              <w:top w:val="nil"/>
              <w:left w:val="single" w:sz="4" w:space="0" w:color="auto"/>
              <w:bottom w:val="single" w:sz="4" w:space="0" w:color="auto"/>
              <w:right w:val="single" w:sz="4" w:space="0" w:color="auto"/>
            </w:tcBorders>
            <w:shd w:val="clear" w:color="000000" w:fill="F8CBAD"/>
            <w:vAlign w:val="center"/>
            <w:hideMark/>
          </w:tcPr>
          <w:p w14:paraId="3B2808C3" w14:textId="77777777" w:rsidR="008E417D" w:rsidRDefault="008E417D">
            <w:pPr>
              <w:rPr>
                <w:color w:val="000000"/>
                <w:sz w:val="20"/>
                <w:szCs w:val="20"/>
              </w:rPr>
            </w:pPr>
            <w:r>
              <w:rPr>
                <w:color w:val="000000"/>
                <w:sz w:val="20"/>
                <w:szCs w:val="20"/>
              </w:rPr>
              <w:t>ISGC-P07-09: Grado de satisfacción de los egresados con los estudios realizados</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9E501E0" w14:textId="77777777" w:rsidR="008E417D" w:rsidRDefault="008E417D">
            <w:pPr>
              <w:jc w:val="center"/>
              <w:rPr>
                <w:color w:val="000000"/>
                <w:sz w:val="20"/>
                <w:szCs w:val="20"/>
              </w:rPr>
            </w:pPr>
            <w:r>
              <w:rPr>
                <w:color w:val="000000"/>
                <w:sz w:val="20"/>
                <w:szCs w:val="20"/>
              </w:rPr>
              <w:t>3</w:t>
            </w:r>
          </w:p>
        </w:tc>
        <w:tc>
          <w:tcPr>
            <w:tcW w:w="257" w:type="pct"/>
            <w:tcBorders>
              <w:top w:val="single" w:sz="4" w:space="0" w:color="auto"/>
              <w:left w:val="nil"/>
              <w:bottom w:val="single" w:sz="4" w:space="0" w:color="auto"/>
              <w:right w:val="nil"/>
            </w:tcBorders>
            <w:shd w:val="clear" w:color="000000" w:fill="F8CBAD"/>
            <w:vAlign w:val="center"/>
            <w:hideMark/>
          </w:tcPr>
          <w:p w14:paraId="3185AA78" w14:textId="77777777" w:rsidR="008E417D" w:rsidRDefault="008E417D">
            <w:pPr>
              <w:jc w:val="center"/>
              <w:rPr>
                <w:color w:val="000000"/>
                <w:sz w:val="20"/>
                <w:szCs w:val="20"/>
              </w:rPr>
            </w:pPr>
            <w:r>
              <w:rPr>
                <w:color w:val="000000"/>
                <w:sz w:val="20"/>
                <w:szCs w:val="20"/>
              </w:rPr>
              <w:t>2</w:t>
            </w:r>
          </w:p>
        </w:tc>
        <w:tc>
          <w:tcPr>
            <w:tcW w:w="257" w:type="pct"/>
            <w:tcBorders>
              <w:top w:val="single" w:sz="4" w:space="0" w:color="auto"/>
              <w:left w:val="single" w:sz="4" w:space="0" w:color="auto"/>
              <w:bottom w:val="single" w:sz="4" w:space="0" w:color="auto"/>
              <w:right w:val="nil"/>
            </w:tcBorders>
            <w:shd w:val="clear" w:color="000000" w:fill="F8CBAD"/>
            <w:vAlign w:val="center"/>
            <w:hideMark/>
          </w:tcPr>
          <w:p w14:paraId="6FE98AFE" w14:textId="77777777" w:rsidR="008E417D" w:rsidRDefault="008E417D">
            <w:pPr>
              <w:jc w:val="center"/>
              <w:rPr>
                <w:color w:val="000000"/>
                <w:sz w:val="20"/>
                <w:szCs w:val="20"/>
              </w:rPr>
            </w:pPr>
            <w:r>
              <w:rPr>
                <w:color w:val="000000"/>
                <w:sz w:val="20"/>
                <w:szCs w:val="20"/>
              </w:rPr>
              <w:t>3</w:t>
            </w:r>
          </w:p>
        </w:tc>
        <w:tc>
          <w:tcPr>
            <w:tcW w:w="257" w:type="pct"/>
            <w:tcBorders>
              <w:top w:val="single" w:sz="4" w:space="0" w:color="auto"/>
              <w:left w:val="single" w:sz="4" w:space="0" w:color="auto"/>
              <w:bottom w:val="single" w:sz="4" w:space="0" w:color="auto"/>
              <w:right w:val="nil"/>
            </w:tcBorders>
            <w:shd w:val="clear" w:color="000000" w:fill="F8CBAD"/>
            <w:vAlign w:val="center"/>
            <w:hideMark/>
          </w:tcPr>
          <w:p w14:paraId="6D862476" w14:textId="77777777" w:rsidR="008E417D" w:rsidRDefault="008E417D">
            <w:pPr>
              <w:jc w:val="center"/>
              <w:rPr>
                <w:color w:val="000000"/>
                <w:sz w:val="20"/>
                <w:szCs w:val="20"/>
              </w:rPr>
            </w:pPr>
            <w:r>
              <w:rPr>
                <w:color w:val="000000"/>
                <w:sz w:val="20"/>
                <w:szCs w:val="20"/>
              </w:rPr>
              <w:t>3.8</w:t>
            </w:r>
          </w:p>
        </w:tc>
        <w:tc>
          <w:tcPr>
            <w:tcW w:w="257" w:type="pct"/>
            <w:tcBorders>
              <w:top w:val="nil"/>
              <w:left w:val="single" w:sz="4" w:space="0" w:color="auto"/>
              <w:bottom w:val="single" w:sz="4" w:space="0" w:color="auto"/>
              <w:right w:val="nil"/>
            </w:tcBorders>
            <w:shd w:val="clear" w:color="000000" w:fill="F8CBAD"/>
            <w:vAlign w:val="center"/>
            <w:hideMark/>
          </w:tcPr>
          <w:p w14:paraId="4E31BC2D" w14:textId="77777777" w:rsidR="008E417D" w:rsidRDefault="008E417D">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nil"/>
            </w:tcBorders>
            <w:shd w:val="clear" w:color="000000" w:fill="F8CBAD"/>
            <w:vAlign w:val="center"/>
            <w:hideMark/>
          </w:tcPr>
          <w:p w14:paraId="650CE72F" w14:textId="77777777" w:rsidR="008E417D" w:rsidRDefault="008E417D">
            <w:pPr>
              <w:jc w:val="center"/>
              <w:rPr>
                <w:color w:val="000000"/>
                <w:sz w:val="20"/>
                <w:szCs w:val="20"/>
              </w:rPr>
            </w:pPr>
            <w:r>
              <w:rPr>
                <w:color w:val="000000"/>
                <w:sz w:val="20"/>
                <w:szCs w:val="20"/>
              </w:rPr>
              <w:t>3.58</w:t>
            </w:r>
          </w:p>
        </w:tc>
        <w:tc>
          <w:tcPr>
            <w:tcW w:w="25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3B0DD1F0" w14:textId="77777777" w:rsidR="008E417D" w:rsidRDefault="008E417D">
            <w:pPr>
              <w:jc w:val="center"/>
              <w:rPr>
                <w:sz w:val="20"/>
                <w:szCs w:val="20"/>
              </w:rPr>
            </w:pPr>
            <w:r>
              <w:rPr>
                <w:color w:val="FF0000"/>
                <w:sz w:val="20"/>
                <w:szCs w:val="20"/>
              </w:rPr>
              <w:t>-0.03</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1C3BB231" w14:textId="77777777" w:rsidR="008E417D" w:rsidRDefault="008E417D">
            <w:pPr>
              <w:jc w:val="center"/>
              <w:rPr>
                <w:sz w:val="20"/>
                <w:szCs w:val="20"/>
              </w:rPr>
            </w:pPr>
            <w:r>
              <w:rPr>
                <w:sz w:val="20"/>
                <w:szCs w:val="20"/>
              </w:rPr>
              <w:t>0.22</w:t>
            </w:r>
          </w:p>
        </w:tc>
        <w:tc>
          <w:tcPr>
            <w:tcW w:w="276" w:type="pct"/>
            <w:tcBorders>
              <w:top w:val="nil"/>
              <w:left w:val="nil"/>
              <w:bottom w:val="nil"/>
              <w:right w:val="single" w:sz="4" w:space="0" w:color="auto"/>
            </w:tcBorders>
            <w:shd w:val="clear" w:color="auto" w:fill="auto"/>
            <w:noWrap/>
            <w:vAlign w:val="bottom"/>
            <w:hideMark/>
          </w:tcPr>
          <w:p w14:paraId="392FB8A6" w14:textId="77777777" w:rsidR="008E417D" w:rsidRDefault="008E417D">
            <w:pPr>
              <w:rPr>
                <w:sz w:val="20"/>
                <w:szCs w:val="20"/>
              </w:rPr>
            </w:pPr>
            <w:r>
              <w:rPr>
                <w:sz w:val="20"/>
                <w:szCs w:val="20"/>
              </w:rPr>
              <w:t> </w:t>
            </w:r>
          </w:p>
        </w:tc>
      </w:tr>
      <w:tr w:rsidR="00693949" w14:paraId="081C861B" w14:textId="77777777" w:rsidTr="00693949">
        <w:trPr>
          <w:trHeight w:val="545"/>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A78E9B2" w14:textId="77777777" w:rsidR="008E417D" w:rsidRDefault="008E417D">
            <w:pPr>
              <w:rPr>
                <w:color w:val="000000"/>
                <w:sz w:val="20"/>
                <w:szCs w:val="20"/>
              </w:rPr>
            </w:pPr>
            <w:r>
              <w:rPr>
                <w:color w:val="000000"/>
                <w:sz w:val="20"/>
                <w:szCs w:val="20"/>
              </w:rPr>
              <w:t>ISGC-P07-10: Grado de satisfacción de los egresados con las competencias adquiridas en el título</w:t>
            </w:r>
          </w:p>
        </w:tc>
        <w:tc>
          <w:tcPr>
            <w:tcW w:w="257" w:type="pct"/>
            <w:tcBorders>
              <w:top w:val="nil"/>
              <w:left w:val="nil"/>
              <w:bottom w:val="single" w:sz="4" w:space="0" w:color="auto"/>
              <w:right w:val="single" w:sz="4" w:space="0" w:color="auto"/>
            </w:tcBorders>
            <w:shd w:val="clear" w:color="000000" w:fill="FFFFFF"/>
            <w:vAlign w:val="center"/>
            <w:hideMark/>
          </w:tcPr>
          <w:p w14:paraId="0BAA5744" w14:textId="77777777" w:rsidR="008E417D" w:rsidRDefault="008E417D">
            <w:pPr>
              <w:jc w:val="center"/>
              <w:rPr>
                <w:color w:val="000000"/>
                <w:sz w:val="20"/>
                <w:szCs w:val="20"/>
              </w:rPr>
            </w:pPr>
            <w:r>
              <w:rPr>
                <w:color w:val="000000"/>
                <w:sz w:val="20"/>
                <w:szCs w:val="20"/>
              </w:rPr>
              <w:t>2.5</w:t>
            </w:r>
          </w:p>
        </w:tc>
        <w:tc>
          <w:tcPr>
            <w:tcW w:w="257" w:type="pct"/>
            <w:tcBorders>
              <w:top w:val="nil"/>
              <w:left w:val="nil"/>
              <w:bottom w:val="single" w:sz="4" w:space="0" w:color="auto"/>
              <w:right w:val="nil"/>
            </w:tcBorders>
            <w:shd w:val="clear" w:color="000000" w:fill="FFFFFF"/>
            <w:vAlign w:val="center"/>
            <w:hideMark/>
          </w:tcPr>
          <w:p w14:paraId="20E27A16" w14:textId="77777777" w:rsidR="008E417D" w:rsidRDefault="008E417D">
            <w:pPr>
              <w:jc w:val="center"/>
              <w:rPr>
                <w:color w:val="000000"/>
                <w:sz w:val="20"/>
                <w:szCs w:val="20"/>
              </w:rPr>
            </w:pPr>
            <w:r>
              <w:rPr>
                <w:color w:val="000000"/>
                <w:sz w:val="20"/>
                <w:szCs w:val="20"/>
              </w:rPr>
              <w:t>2</w:t>
            </w:r>
          </w:p>
        </w:tc>
        <w:tc>
          <w:tcPr>
            <w:tcW w:w="257" w:type="pct"/>
            <w:tcBorders>
              <w:top w:val="nil"/>
              <w:left w:val="single" w:sz="4" w:space="0" w:color="auto"/>
              <w:bottom w:val="single" w:sz="4" w:space="0" w:color="auto"/>
              <w:right w:val="nil"/>
            </w:tcBorders>
            <w:shd w:val="clear" w:color="000000" w:fill="FFFFFF"/>
            <w:vAlign w:val="center"/>
            <w:hideMark/>
          </w:tcPr>
          <w:p w14:paraId="2B72622E" w14:textId="77777777" w:rsidR="008E417D" w:rsidRDefault="008E417D">
            <w:pPr>
              <w:jc w:val="center"/>
              <w:rPr>
                <w:color w:val="000000"/>
                <w:sz w:val="20"/>
                <w:szCs w:val="20"/>
              </w:rPr>
            </w:pPr>
            <w:r>
              <w:rPr>
                <w:color w:val="000000"/>
                <w:sz w:val="20"/>
                <w:szCs w:val="20"/>
              </w:rPr>
              <w:t>4</w:t>
            </w:r>
          </w:p>
        </w:tc>
        <w:tc>
          <w:tcPr>
            <w:tcW w:w="257" w:type="pct"/>
            <w:tcBorders>
              <w:top w:val="nil"/>
              <w:left w:val="single" w:sz="4" w:space="0" w:color="auto"/>
              <w:bottom w:val="single" w:sz="4" w:space="0" w:color="auto"/>
              <w:right w:val="nil"/>
            </w:tcBorders>
            <w:shd w:val="clear" w:color="000000" w:fill="FFFFFF"/>
            <w:vAlign w:val="center"/>
            <w:hideMark/>
          </w:tcPr>
          <w:p w14:paraId="5E2D3D6D" w14:textId="77777777" w:rsidR="008E417D" w:rsidRDefault="008E417D">
            <w:pPr>
              <w:jc w:val="center"/>
              <w:rPr>
                <w:color w:val="000000"/>
                <w:sz w:val="20"/>
                <w:szCs w:val="20"/>
              </w:rPr>
            </w:pPr>
            <w:r>
              <w:rPr>
                <w:color w:val="000000"/>
                <w:sz w:val="20"/>
                <w:szCs w:val="20"/>
              </w:rPr>
              <w:t>3.8</w:t>
            </w:r>
          </w:p>
        </w:tc>
        <w:tc>
          <w:tcPr>
            <w:tcW w:w="257" w:type="pct"/>
            <w:tcBorders>
              <w:top w:val="nil"/>
              <w:left w:val="single" w:sz="4" w:space="0" w:color="auto"/>
              <w:bottom w:val="single" w:sz="4" w:space="0" w:color="auto"/>
              <w:right w:val="nil"/>
            </w:tcBorders>
            <w:shd w:val="clear" w:color="000000" w:fill="FFFFFF"/>
            <w:vAlign w:val="center"/>
            <w:hideMark/>
          </w:tcPr>
          <w:p w14:paraId="089A59B7" w14:textId="77777777" w:rsidR="008E417D" w:rsidRDefault="008E417D">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nil"/>
            </w:tcBorders>
            <w:shd w:val="clear" w:color="000000" w:fill="FFFFFF"/>
            <w:vAlign w:val="center"/>
            <w:hideMark/>
          </w:tcPr>
          <w:p w14:paraId="2470702A" w14:textId="77777777" w:rsidR="008E417D" w:rsidRDefault="008E417D">
            <w:pPr>
              <w:jc w:val="center"/>
              <w:rPr>
                <w:color w:val="000000"/>
                <w:sz w:val="20"/>
                <w:szCs w:val="20"/>
              </w:rPr>
            </w:pPr>
            <w:r>
              <w:rPr>
                <w:color w:val="000000"/>
                <w:sz w:val="20"/>
                <w:szCs w:val="20"/>
              </w:rPr>
              <w:t>3.59</w:t>
            </w:r>
          </w:p>
        </w:tc>
        <w:tc>
          <w:tcPr>
            <w:tcW w:w="252" w:type="pct"/>
            <w:tcBorders>
              <w:top w:val="nil"/>
              <w:left w:val="single" w:sz="4" w:space="0" w:color="auto"/>
              <w:bottom w:val="single" w:sz="4" w:space="0" w:color="auto"/>
              <w:right w:val="single" w:sz="4" w:space="0" w:color="auto"/>
            </w:tcBorders>
            <w:shd w:val="clear" w:color="000000" w:fill="FFFFFF"/>
            <w:vAlign w:val="center"/>
            <w:hideMark/>
          </w:tcPr>
          <w:p w14:paraId="088BB4F5" w14:textId="77777777" w:rsidR="008E417D" w:rsidRDefault="008E417D">
            <w:pPr>
              <w:jc w:val="center"/>
              <w:rPr>
                <w:sz w:val="20"/>
                <w:szCs w:val="20"/>
              </w:rPr>
            </w:pPr>
            <w:r>
              <w:rPr>
                <w:color w:val="FF0000"/>
                <w:sz w:val="20"/>
                <w:szCs w:val="20"/>
              </w:rPr>
              <w:t>-0.03</w:t>
            </w:r>
          </w:p>
        </w:tc>
        <w:tc>
          <w:tcPr>
            <w:tcW w:w="276" w:type="pct"/>
            <w:tcBorders>
              <w:top w:val="nil"/>
              <w:left w:val="nil"/>
              <w:bottom w:val="single" w:sz="4" w:space="0" w:color="auto"/>
              <w:right w:val="single" w:sz="4" w:space="0" w:color="auto"/>
            </w:tcBorders>
            <w:shd w:val="clear" w:color="000000" w:fill="FFFFFF"/>
            <w:vAlign w:val="center"/>
            <w:hideMark/>
          </w:tcPr>
          <w:p w14:paraId="72A9C93B" w14:textId="77777777" w:rsidR="008E417D" w:rsidRDefault="008E417D">
            <w:pPr>
              <w:jc w:val="center"/>
              <w:rPr>
                <w:sz w:val="20"/>
                <w:szCs w:val="20"/>
              </w:rPr>
            </w:pPr>
            <w:r>
              <w:rPr>
                <w:sz w:val="20"/>
                <w:szCs w:val="20"/>
              </w:rPr>
              <w:t>0.21</w:t>
            </w:r>
          </w:p>
        </w:tc>
        <w:tc>
          <w:tcPr>
            <w:tcW w:w="276" w:type="pct"/>
            <w:tcBorders>
              <w:top w:val="nil"/>
              <w:left w:val="nil"/>
              <w:bottom w:val="single" w:sz="4" w:space="0" w:color="auto"/>
              <w:right w:val="single" w:sz="4" w:space="0" w:color="auto"/>
            </w:tcBorders>
            <w:shd w:val="clear" w:color="auto" w:fill="auto"/>
            <w:noWrap/>
            <w:vAlign w:val="bottom"/>
            <w:hideMark/>
          </w:tcPr>
          <w:p w14:paraId="7699DF68" w14:textId="77777777" w:rsidR="008E417D" w:rsidRDefault="008E417D">
            <w:pPr>
              <w:rPr>
                <w:sz w:val="20"/>
                <w:szCs w:val="20"/>
              </w:rPr>
            </w:pPr>
            <w:r>
              <w:rPr>
                <w:sz w:val="20"/>
                <w:szCs w:val="20"/>
              </w:rPr>
              <w:t> </w:t>
            </w:r>
          </w:p>
        </w:tc>
      </w:tr>
    </w:tbl>
    <w:p w14:paraId="410C1A2A" w14:textId="77777777" w:rsidR="00510236" w:rsidRDefault="00510236" w:rsidP="00510236">
      <w:pPr>
        <w:spacing w:before="10"/>
        <w:rPr>
          <w:b/>
          <w:bCs/>
          <w:color w:val="800000"/>
          <w:sz w:val="44"/>
          <w:szCs w:val="44"/>
        </w:rPr>
      </w:pPr>
    </w:p>
    <w:p w14:paraId="62B2A0DD" w14:textId="77777777" w:rsidR="00AE700F" w:rsidRDefault="00AE700F" w:rsidP="00510236">
      <w:pPr>
        <w:spacing w:before="10"/>
        <w:rPr>
          <w:b/>
          <w:bCs/>
          <w:color w:val="800000"/>
          <w:sz w:val="44"/>
          <w:szCs w:val="44"/>
        </w:rPr>
      </w:pPr>
    </w:p>
    <w:p w14:paraId="0BBDB7C2" w14:textId="77777777" w:rsidR="00AE700F" w:rsidRDefault="00AE700F" w:rsidP="00510236">
      <w:pPr>
        <w:spacing w:before="10"/>
        <w:rPr>
          <w:b/>
          <w:bCs/>
          <w:color w:val="800000"/>
          <w:sz w:val="44"/>
          <w:szCs w:val="44"/>
        </w:rPr>
      </w:pPr>
    </w:p>
    <w:p w14:paraId="7DD9A03D" w14:textId="77777777" w:rsidR="00AE700F" w:rsidRDefault="00AE700F" w:rsidP="00510236">
      <w:pPr>
        <w:spacing w:before="10"/>
        <w:rPr>
          <w:b/>
          <w:bCs/>
          <w:color w:val="800000"/>
          <w:sz w:val="44"/>
          <w:szCs w:val="44"/>
        </w:rPr>
      </w:pPr>
    </w:p>
    <w:p w14:paraId="180923B0" w14:textId="77777777" w:rsidR="00AE700F" w:rsidRDefault="00AE700F" w:rsidP="00510236">
      <w:pPr>
        <w:spacing w:before="10"/>
        <w:rPr>
          <w:b/>
          <w:bCs/>
          <w:color w:val="800000"/>
          <w:sz w:val="44"/>
          <w:szCs w:val="44"/>
        </w:rPr>
      </w:pPr>
    </w:p>
    <w:p w14:paraId="0220DF4B" w14:textId="77777777" w:rsidR="00AE700F" w:rsidRDefault="00AE700F" w:rsidP="00510236">
      <w:pPr>
        <w:spacing w:before="10"/>
        <w:rPr>
          <w:b/>
          <w:bCs/>
          <w:color w:val="800000"/>
          <w:sz w:val="44"/>
          <w:szCs w:val="44"/>
        </w:rPr>
      </w:pPr>
    </w:p>
    <w:p w14:paraId="51C77390" w14:textId="77777777" w:rsidR="00AE700F" w:rsidRDefault="00AE700F" w:rsidP="00510236">
      <w:pPr>
        <w:spacing w:before="10"/>
        <w:rPr>
          <w:b/>
          <w:bCs/>
          <w:color w:val="800000"/>
          <w:sz w:val="44"/>
          <w:szCs w:val="44"/>
        </w:rPr>
      </w:pPr>
    </w:p>
    <w:p w14:paraId="5551EBE0" w14:textId="77777777" w:rsidR="00AE700F" w:rsidRDefault="00AE700F" w:rsidP="00510236">
      <w:pPr>
        <w:spacing w:before="10"/>
        <w:rPr>
          <w:b/>
          <w:bCs/>
          <w:color w:val="800000"/>
          <w:sz w:val="44"/>
          <w:szCs w:val="44"/>
        </w:rPr>
      </w:pPr>
    </w:p>
    <w:p w14:paraId="3282B13E" w14:textId="77777777" w:rsidR="00510236" w:rsidRPr="00510236" w:rsidRDefault="00510236" w:rsidP="00510236">
      <w:pPr>
        <w:spacing w:before="10"/>
        <w:rPr>
          <w:b/>
          <w:bCs/>
          <w:color w:val="800000"/>
          <w:sz w:val="44"/>
          <w:szCs w:val="44"/>
        </w:rPr>
      </w:pPr>
    </w:p>
    <w:tbl>
      <w:tblPr>
        <w:tblW w:w="4620" w:type="pct"/>
        <w:tblLook w:val="04A0" w:firstRow="1" w:lastRow="0" w:firstColumn="1" w:lastColumn="0" w:noHBand="0" w:noVBand="1"/>
      </w:tblPr>
      <w:tblGrid>
        <w:gridCol w:w="7847"/>
        <w:gridCol w:w="753"/>
        <w:gridCol w:w="753"/>
        <w:gridCol w:w="753"/>
        <w:gridCol w:w="754"/>
        <w:gridCol w:w="762"/>
        <w:gridCol w:w="762"/>
        <w:gridCol w:w="762"/>
        <w:gridCol w:w="810"/>
        <w:gridCol w:w="810"/>
      </w:tblGrid>
      <w:tr w:rsidR="00510236" w:rsidRPr="00510236" w14:paraId="20C2F2D3" w14:textId="77777777" w:rsidTr="00510236">
        <w:trPr>
          <w:trHeight w:val="573"/>
        </w:trPr>
        <w:tc>
          <w:tcPr>
            <w:tcW w:w="4448" w:type="pct"/>
            <w:gridSpan w:val="8"/>
            <w:tcBorders>
              <w:top w:val="single" w:sz="4" w:space="0" w:color="auto"/>
              <w:left w:val="single" w:sz="4" w:space="0" w:color="auto"/>
              <w:bottom w:val="single" w:sz="8" w:space="0" w:color="auto"/>
              <w:right w:val="nil"/>
            </w:tcBorders>
            <w:shd w:val="clear" w:color="auto" w:fill="auto"/>
            <w:noWrap/>
            <w:vAlign w:val="bottom"/>
            <w:hideMark/>
          </w:tcPr>
          <w:p w14:paraId="11CAFEBE" w14:textId="00643D03" w:rsidR="00510236" w:rsidRDefault="00510236">
            <w:pPr>
              <w:rPr>
                <w:b/>
                <w:bCs/>
                <w:sz w:val="20"/>
                <w:szCs w:val="20"/>
              </w:rPr>
            </w:pPr>
            <w:r w:rsidRPr="00510236">
              <w:rPr>
                <w:b/>
                <w:bCs/>
                <w:sz w:val="20"/>
                <w:szCs w:val="20"/>
              </w:rPr>
              <w:t>INDICADORES RELATIVOS AL MASTER EN CREACIÓN DE EMPRESAS, NUEVOS NEGOCIOS Y PRO</w:t>
            </w:r>
            <w:r>
              <w:rPr>
                <w:b/>
                <w:bCs/>
                <w:sz w:val="20"/>
                <w:szCs w:val="20"/>
                <w:lang w:val="es-ES"/>
              </w:rPr>
              <w:t>YECTOS</w:t>
            </w:r>
            <w:r w:rsidRPr="00510236">
              <w:rPr>
                <w:b/>
                <w:bCs/>
                <w:sz w:val="20"/>
                <w:szCs w:val="20"/>
              </w:rPr>
              <w:t xml:space="preserve"> INNOVADORES</w:t>
            </w:r>
          </w:p>
          <w:p w14:paraId="3CD42D7D" w14:textId="77777777" w:rsidR="00510236" w:rsidRPr="00510236" w:rsidRDefault="00510236">
            <w:pPr>
              <w:rPr>
                <w:b/>
                <w:bCs/>
                <w:sz w:val="20"/>
                <w:szCs w:val="20"/>
              </w:rPr>
            </w:pPr>
          </w:p>
        </w:tc>
        <w:tc>
          <w:tcPr>
            <w:tcW w:w="552" w:type="pct"/>
            <w:gridSpan w:val="2"/>
            <w:tcBorders>
              <w:top w:val="single" w:sz="4" w:space="0" w:color="auto"/>
              <w:left w:val="single" w:sz="4" w:space="0" w:color="auto"/>
              <w:bottom w:val="single" w:sz="4" w:space="0" w:color="auto"/>
              <w:right w:val="single" w:sz="4" w:space="0" w:color="auto"/>
            </w:tcBorders>
            <w:shd w:val="clear" w:color="000000" w:fill="FFD966"/>
            <w:vAlign w:val="center"/>
            <w:hideMark/>
          </w:tcPr>
          <w:p w14:paraId="32E1F00D" w14:textId="0E9E6BB1" w:rsidR="00510236" w:rsidRPr="00EE0463" w:rsidRDefault="00510236">
            <w:pPr>
              <w:jc w:val="center"/>
              <w:rPr>
                <w:color w:val="C00000"/>
                <w:sz w:val="20"/>
                <w:szCs w:val="20"/>
                <w:lang w:val="es-ES"/>
              </w:rPr>
            </w:pPr>
            <w:r w:rsidRPr="00EE0463">
              <w:rPr>
                <w:color w:val="C00000"/>
                <w:sz w:val="20"/>
                <w:szCs w:val="20"/>
              </w:rPr>
              <w:t>Diferencias 2024-25</w:t>
            </w:r>
          </w:p>
        </w:tc>
      </w:tr>
      <w:tr w:rsidR="00510236" w14:paraId="4D24F27F" w14:textId="77777777" w:rsidTr="00510236">
        <w:trPr>
          <w:trHeight w:val="573"/>
        </w:trPr>
        <w:tc>
          <w:tcPr>
            <w:tcW w:w="2659" w:type="pct"/>
            <w:tcBorders>
              <w:top w:val="single" w:sz="8" w:space="0" w:color="auto"/>
              <w:left w:val="single" w:sz="4" w:space="0" w:color="auto"/>
              <w:bottom w:val="single" w:sz="8" w:space="0" w:color="auto"/>
              <w:right w:val="single" w:sz="4" w:space="0" w:color="000000"/>
            </w:tcBorders>
            <w:shd w:val="clear" w:color="000000" w:fill="003366"/>
            <w:vAlign w:val="center"/>
            <w:hideMark/>
          </w:tcPr>
          <w:p w14:paraId="71EA42CB" w14:textId="77777777" w:rsidR="00510236" w:rsidRDefault="00510236">
            <w:pPr>
              <w:jc w:val="center"/>
              <w:rPr>
                <w:color w:val="FFFFFF"/>
                <w:sz w:val="20"/>
                <w:szCs w:val="20"/>
              </w:rPr>
            </w:pPr>
            <w:r>
              <w:rPr>
                <w:color w:val="FFFFFF"/>
                <w:sz w:val="20"/>
                <w:szCs w:val="20"/>
              </w:rPr>
              <w:t>INDICADOR</w:t>
            </w:r>
          </w:p>
        </w:tc>
        <w:tc>
          <w:tcPr>
            <w:tcW w:w="257" w:type="pct"/>
            <w:tcBorders>
              <w:top w:val="single" w:sz="8" w:space="0" w:color="auto"/>
              <w:left w:val="nil"/>
              <w:bottom w:val="single" w:sz="8" w:space="0" w:color="auto"/>
              <w:right w:val="single" w:sz="4" w:space="0" w:color="000000"/>
            </w:tcBorders>
            <w:shd w:val="clear" w:color="000000" w:fill="003366"/>
            <w:vAlign w:val="center"/>
            <w:hideMark/>
          </w:tcPr>
          <w:p w14:paraId="43116426" w14:textId="7D97C92B" w:rsidR="00510236" w:rsidRDefault="00510236">
            <w:pPr>
              <w:jc w:val="center"/>
              <w:rPr>
                <w:color w:val="FFFFFF"/>
                <w:sz w:val="20"/>
                <w:szCs w:val="20"/>
              </w:rPr>
            </w:pPr>
            <w:r>
              <w:rPr>
                <w:color w:val="FFFFFF"/>
                <w:sz w:val="20"/>
                <w:szCs w:val="20"/>
              </w:rPr>
              <w:t>20-21</w:t>
            </w:r>
          </w:p>
        </w:tc>
        <w:tc>
          <w:tcPr>
            <w:tcW w:w="257" w:type="pct"/>
            <w:tcBorders>
              <w:top w:val="single" w:sz="8" w:space="0" w:color="auto"/>
              <w:left w:val="nil"/>
              <w:bottom w:val="single" w:sz="8" w:space="0" w:color="auto"/>
              <w:right w:val="single" w:sz="4" w:space="0" w:color="000000"/>
            </w:tcBorders>
            <w:shd w:val="clear" w:color="000000" w:fill="003366"/>
            <w:vAlign w:val="center"/>
            <w:hideMark/>
          </w:tcPr>
          <w:p w14:paraId="0D3BF022" w14:textId="73867193" w:rsidR="00510236" w:rsidRDefault="00510236">
            <w:pPr>
              <w:jc w:val="center"/>
              <w:rPr>
                <w:color w:val="FFFFFF"/>
                <w:sz w:val="20"/>
                <w:szCs w:val="20"/>
              </w:rPr>
            </w:pPr>
            <w:r>
              <w:rPr>
                <w:color w:val="FFFFFF"/>
                <w:sz w:val="20"/>
                <w:szCs w:val="20"/>
              </w:rPr>
              <w:t>21-22</w:t>
            </w:r>
          </w:p>
        </w:tc>
        <w:tc>
          <w:tcPr>
            <w:tcW w:w="257" w:type="pct"/>
            <w:tcBorders>
              <w:top w:val="single" w:sz="8" w:space="0" w:color="auto"/>
              <w:left w:val="nil"/>
              <w:bottom w:val="single" w:sz="8" w:space="0" w:color="auto"/>
              <w:right w:val="nil"/>
            </w:tcBorders>
            <w:shd w:val="clear" w:color="000000" w:fill="003366"/>
            <w:vAlign w:val="center"/>
            <w:hideMark/>
          </w:tcPr>
          <w:p w14:paraId="4F77F229" w14:textId="6B5F989B" w:rsidR="00510236" w:rsidRDefault="00510236">
            <w:pPr>
              <w:jc w:val="center"/>
              <w:rPr>
                <w:color w:val="FFFFFF"/>
                <w:sz w:val="20"/>
                <w:szCs w:val="20"/>
              </w:rPr>
            </w:pPr>
            <w:r>
              <w:rPr>
                <w:color w:val="FFFFFF"/>
                <w:sz w:val="20"/>
                <w:szCs w:val="20"/>
              </w:rPr>
              <w:t>22-23</w:t>
            </w:r>
          </w:p>
        </w:tc>
        <w:tc>
          <w:tcPr>
            <w:tcW w:w="257" w:type="pct"/>
            <w:tcBorders>
              <w:top w:val="single" w:sz="4" w:space="0" w:color="auto"/>
              <w:left w:val="single" w:sz="4" w:space="0" w:color="auto"/>
              <w:bottom w:val="single" w:sz="4" w:space="0" w:color="auto"/>
              <w:right w:val="single" w:sz="4" w:space="0" w:color="auto"/>
            </w:tcBorders>
            <w:shd w:val="clear" w:color="000000" w:fill="003366"/>
            <w:vAlign w:val="center"/>
            <w:hideMark/>
          </w:tcPr>
          <w:p w14:paraId="4791F65F" w14:textId="21067F18" w:rsidR="00510236" w:rsidRDefault="00510236">
            <w:pPr>
              <w:jc w:val="center"/>
              <w:rPr>
                <w:color w:val="FFFFFF"/>
                <w:sz w:val="20"/>
                <w:szCs w:val="20"/>
              </w:rPr>
            </w:pPr>
            <w:r>
              <w:rPr>
                <w:color w:val="FFFFFF"/>
                <w:sz w:val="20"/>
                <w:szCs w:val="20"/>
              </w:rPr>
              <w:t>23-24</w:t>
            </w:r>
          </w:p>
        </w:tc>
        <w:tc>
          <w:tcPr>
            <w:tcW w:w="257" w:type="pct"/>
            <w:tcBorders>
              <w:top w:val="single" w:sz="4" w:space="0" w:color="auto"/>
              <w:left w:val="nil"/>
              <w:bottom w:val="single" w:sz="4" w:space="0" w:color="auto"/>
              <w:right w:val="single" w:sz="4" w:space="0" w:color="auto"/>
            </w:tcBorders>
            <w:shd w:val="clear" w:color="000000" w:fill="003366"/>
            <w:vAlign w:val="center"/>
            <w:hideMark/>
          </w:tcPr>
          <w:p w14:paraId="45A56E6E" w14:textId="5A71914E" w:rsidR="00510236" w:rsidRDefault="00510236">
            <w:pPr>
              <w:jc w:val="center"/>
              <w:rPr>
                <w:color w:val="FFFFFF"/>
                <w:sz w:val="20"/>
                <w:szCs w:val="20"/>
              </w:rPr>
            </w:pPr>
            <w:r>
              <w:rPr>
                <w:color w:val="FFFFFF"/>
                <w:sz w:val="20"/>
                <w:szCs w:val="20"/>
              </w:rPr>
              <w:t>24-25</w:t>
            </w:r>
          </w:p>
        </w:tc>
        <w:tc>
          <w:tcPr>
            <w:tcW w:w="252" w:type="pct"/>
            <w:tcBorders>
              <w:top w:val="single" w:sz="4" w:space="0" w:color="auto"/>
              <w:left w:val="nil"/>
              <w:bottom w:val="single" w:sz="4" w:space="0" w:color="auto"/>
              <w:right w:val="single" w:sz="4" w:space="0" w:color="auto"/>
            </w:tcBorders>
            <w:shd w:val="clear" w:color="000000" w:fill="003366"/>
            <w:vAlign w:val="center"/>
            <w:hideMark/>
          </w:tcPr>
          <w:p w14:paraId="768A5C95" w14:textId="64053A2C" w:rsidR="00510236" w:rsidRPr="00510236" w:rsidRDefault="00510236">
            <w:pPr>
              <w:jc w:val="center"/>
              <w:rPr>
                <w:color w:val="FFFFFF"/>
                <w:sz w:val="20"/>
                <w:szCs w:val="20"/>
                <w:lang w:val="es-ES"/>
              </w:rPr>
            </w:pPr>
            <w:r>
              <w:rPr>
                <w:color w:val="FFFFFF"/>
                <w:sz w:val="20"/>
                <w:szCs w:val="20"/>
              </w:rPr>
              <w:t>Centro 2</w:t>
            </w:r>
            <w:r>
              <w:rPr>
                <w:color w:val="FFFFFF"/>
                <w:sz w:val="20"/>
                <w:szCs w:val="20"/>
                <w:lang w:val="es-ES"/>
              </w:rPr>
              <w:t>4</w:t>
            </w:r>
            <w:r>
              <w:rPr>
                <w:color w:val="FFFFFF"/>
                <w:sz w:val="20"/>
                <w:szCs w:val="20"/>
              </w:rPr>
              <w:t>-2</w:t>
            </w:r>
            <w:r>
              <w:rPr>
                <w:color w:val="FFFFFF"/>
                <w:sz w:val="20"/>
                <w:szCs w:val="20"/>
                <w:lang w:val="es-ES"/>
              </w:rPr>
              <w:t>5</w:t>
            </w:r>
          </w:p>
        </w:tc>
        <w:tc>
          <w:tcPr>
            <w:tcW w:w="252" w:type="pct"/>
            <w:tcBorders>
              <w:top w:val="single" w:sz="4" w:space="0" w:color="auto"/>
              <w:left w:val="nil"/>
              <w:bottom w:val="single" w:sz="4" w:space="0" w:color="000000"/>
              <w:right w:val="nil"/>
            </w:tcBorders>
            <w:shd w:val="clear" w:color="000000" w:fill="003366"/>
            <w:vAlign w:val="center"/>
            <w:hideMark/>
          </w:tcPr>
          <w:p w14:paraId="350EAC2D" w14:textId="18727BF1" w:rsidR="00510236" w:rsidRPr="00510236" w:rsidRDefault="00510236">
            <w:pPr>
              <w:jc w:val="center"/>
              <w:rPr>
                <w:color w:val="FFE699"/>
                <w:sz w:val="20"/>
                <w:szCs w:val="20"/>
                <w:lang w:val="es-ES"/>
              </w:rPr>
            </w:pPr>
            <w:r>
              <w:rPr>
                <w:color w:val="FFE699"/>
                <w:sz w:val="20"/>
                <w:szCs w:val="20"/>
              </w:rPr>
              <w:t>UCA 2</w:t>
            </w:r>
            <w:r>
              <w:rPr>
                <w:color w:val="FFE699"/>
                <w:sz w:val="20"/>
                <w:szCs w:val="20"/>
                <w:lang w:val="es-ES"/>
              </w:rPr>
              <w:t>4</w:t>
            </w:r>
            <w:r>
              <w:rPr>
                <w:color w:val="FFE699"/>
                <w:sz w:val="20"/>
                <w:szCs w:val="20"/>
              </w:rPr>
              <w:t>-2</w:t>
            </w:r>
            <w:r>
              <w:rPr>
                <w:color w:val="FFE699"/>
                <w:sz w:val="20"/>
                <w:szCs w:val="20"/>
                <w:lang w:val="es-ES"/>
              </w:rPr>
              <w:t>5</w:t>
            </w:r>
          </w:p>
        </w:tc>
        <w:tc>
          <w:tcPr>
            <w:tcW w:w="276" w:type="pct"/>
            <w:tcBorders>
              <w:top w:val="nil"/>
              <w:left w:val="single" w:sz="4" w:space="0" w:color="auto"/>
              <w:bottom w:val="single" w:sz="4" w:space="0" w:color="auto"/>
              <w:right w:val="single" w:sz="4" w:space="0" w:color="auto"/>
            </w:tcBorders>
            <w:shd w:val="clear" w:color="000000" w:fill="FFD966"/>
            <w:vAlign w:val="center"/>
            <w:hideMark/>
          </w:tcPr>
          <w:p w14:paraId="0EF0117E" w14:textId="77777777" w:rsidR="00510236" w:rsidRDefault="00510236">
            <w:pPr>
              <w:jc w:val="center"/>
              <w:rPr>
                <w:color w:val="C00000"/>
                <w:sz w:val="20"/>
                <w:szCs w:val="20"/>
              </w:rPr>
            </w:pPr>
            <w:r>
              <w:rPr>
                <w:color w:val="C00000"/>
                <w:sz w:val="20"/>
                <w:szCs w:val="20"/>
              </w:rPr>
              <w:t>Centro</w:t>
            </w:r>
          </w:p>
        </w:tc>
        <w:tc>
          <w:tcPr>
            <w:tcW w:w="276" w:type="pct"/>
            <w:tcBorders>
              <w:top w:val="nil"/>
              <w:left w:val="nil"/>
              <w:bottom w:val="single" w:sz="4" w:space="0" w:color="auto"/>
              <w:right w:val="single" w:sz="4" w:space="0" w:color="auto"/>
            </w:tcBorders>
            <w:shd w:val="clear" w:color="000000" w:fill="FFD966"/>
            <w:vAlign w:val="center"/>
            <w:hideMark/>
          </w:tcPr>
          <w:p w14:paraId="2ADBCBC4" w14:textId="77777777" w:rsidR="00510236" w:rsidRDefault="00510236">
            <w:pPr>
              <w:jc w:val="center"/>
              <w:rPr>
                <w:color w:val="C00000"/>
                <w:sz w:val="20"/>
                <w:szCs w:val="20"/>
              </w:rPr>
            </w:pPr>
            <w:r>
              <w:rPr>
                <w:color w:val="C00000"/>
                <w:sz w:val="20"/>
                <w:szCs w:val="20"/>
              </w:rPr>
              <w:t>UCA</w:t>
            </w:r>
          </w:p>
        </w:tc>
      </w:tr>
      <w:tr w:rsidR="00510236" w14:paraId="1654CC77" w14:textId="77777777" w:rsidTr="00510236">
        <w:trPr>
          <w:trHeight w:val="573"/>
        </w:trPr>
        <w:tc>
          <w:tcPr>
            <w:tcW w:w="2659"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1D77D93E" w14:textId="77777777" w:rsidR="00510236" w:rsidRDefault="00510236">
            <w:pPr>
              <w:rPr>
                <w:color w:val="000000"/>
                <w:sz w:val="20"/>
                <w:szCs w:val="20"/>
              </w:rPr>
            </w:pPr>
            <w:r>
              <w:rPr>
                <w:color w:val="000000"/>
                <w:sz w:val="20"/>
                <w:szCs w:val="20"/>
              </w:rPr>
              <w:t>ISGC-P07-02: Grado de satisfacción global del alumnado con el título</w:t>
            </w:r>
          </w:p>
        </w:tc>
        <w:tc>
          <w:tcPr>
            <w:tcW w:w="257" w:type="pct"/>
            <w:tcBorders>
              <w:top w:val="nil"/>
              <w:left w:val="nil"/>
              <w:bottom w:val="single" w:sz="4" w:space="0" w:color="auto"/>
              <w:right w:val="single" w:sz="4" w:space="0" w:color="auto"/>
            </w:tcBorders>
            <w:shd w:val="clear" w:color="000000" w:fill="F8CBAD"/>
            <w:vAlign w:val="center"/>
            <w:hideMark/>
          </w:tcPr>
          <w:p w14:paraId="19D5D09B" w14:textId="77777777" w:rsidR="00510236" w:rsidRDefault="00510236">
            <w:pPr>
              <w:jc w:val="center"/>
              <w:rPr>
                <w:color w:val="000000"/>
                <w:sz w:val="20"/>
                <w:szCs w:val="20"/>
              </w:rPr>
            </w:pPr>
            <w:r>
              <w:rPr>
                <w:color w:val="000000"/>
                <w:sz w:val="20"/>
                <w:szCs w:val="20"/>
              </w:rPr>
              <w:t>4.73</w:t>
            </w:r>
          </w:p>
        </w:tc>
        <w:tc>
          <w:tcPr>
            <w:tcW w:w="257" w:type="pct"/>
            <w:tcBorders>
              <w:top w:val="nil"/>
              <w:left w:val="nil"/>
              <w:bottom w:val="single" w:sz="4" w:space="0" w:color="auto"/>
              <w:right w:val="single" w:sz="4" w:space="0" w:color="auto"/>
            </w:tcBorders>
            <w:shd w:val="clear" w:color="000000" w:fill="F8CBAD"/>
            <w:vAlign w:val="center"/>
            <w:hideMark/>
          </w:tcPr>
          <w:p w14:paraId="3AB07CD0" w14:textId="77777777" w:rsidR="00510236" w:rsidRDefault="00510236">
            <w:pPr>
              <w:jc w:val="center"/>
              <w:rPr>
                <w:color w:val="000000"/>
                <w:sz w:val="20"/>
                <w:szCs w:val="20"/>
              </w:rPr>
            </w:pPr>
            <w:r>
              <w:rPr>
                <w:color w:val="000000"/>
                <w:sz w:val="20"/>
                <w:szCs w:val="20"/>
              </w:rPr>
              <w:t>4.32</w:t>
            </w:r>
          </w:p>
        </w:tc>
        <w:tc>
          <w:tcPr>
            <w:tcW w:w="257" w:type="pct"/>
            <w:tcBorders>
              <w:top w:val="nil"/>
              <w:left w:val="nil"/>
              <w:bottom w:val="single" w:sz="4" w:space="0" w:color="auto"/>
              <w:right w:val="nil"/>
            </w:tcBorders>
            <w:shd w:val="clear" w:color="000000" w:fill="F8CBAD"/>
            <w:vAlign w:val="center"/>
            <w:hideMark/>
          </w:tcPr>
          <w:p w14:paraId="1FB0FB60" w14:textId="77777777" w:rsidR="00510236" w:rsidRDefault="00510236">
            <w:pPr>
              <w:jc w:val="center"/>
              <w:rPr>
                <w:color w:val="000000"/>
                <w:sz w:val="20"/>
                <w:szCs w:val="20"/>
              </w:rPr>
            </w:pPr>
            <w:r>
              <w:rPr>
                <w:color w:val="000000"/>
                <w:sz w:val="20"/>
                <w:szCs w:val="20"/>
              </w:rPr>
              <w:t>4.55</w:t>
            </w:r>
          </w:p>
        </w:tc>
        <w:tc>
          <w:tcPr>
            <w:tcW w:w="257" w:type="pct"/>
            <w:tcBorders>
              <w:top w:val="nil"/>
              <w:left w:val="single" w:sz="4" w:space="0" w:color="auto"/>
              <w:bottom w:val="single" w:sz="4" w:space="0" w:color="auto"/>
              <w:right w:val="nil"/>
            </w:tcBorders>
            <w:shd w:val="clear" w:color="000000" w:fill="F8CBAD"/>
            <w:vAlign w:val="center"/>
            <w:hideMark/>
          </w:tcPr>
          <w:p w14:paraId="63A8541C" w14:textId="77777777" w:rsidR="00510236" w:rsidRDefault="00510236">
            <w:pPr>
              <w:jc w:val="center"/>
              <w:rPr>
                <w:color w:val="000000"/>
                <w:sz w:val="20"/>
                <w:szCs w:val="20"/>
              </w:rPr>
            </w:pPr>
            <w:r>
              <w:rPr>
                <w:color w:val="000000"/>
                <w:sz w:val="20"/>
                <w:szCs w:val="20"/>
              </w:rPr>
              <w:t>3.88</w:t>
            </w:r>
          </w:p>
        </w:tc>
        <w:tc>
          <w:tcPr>
            <w:tcW w:w="257" w:type="pct"/>
            <w:tcBorders>
              <w:top w:val="nil"/>
              <w:left w:val="single" w:sz="4" w:space="0" w:color="auto"/>
              <w:bottom w:val="single" w:sz="4" w:space="0" w:color="auto"/>
              <w:right w:val="nil"/>
            </w:tcBorders>
            <w:shd w:val="clear" w:color="000000" w:fill="F8CBAD"/>
            <w:vAlign w:val="center"/>
            <w:hideMark/>
          </w:tcPr>
          <w:p w14:paraId="4BAFA5E4" w14:textId="77777777" w:rsidR="00510236" w:rsidRDefault="00510236">
            <w:pPr>
              <w:jc w:val="center"/>
              <w:rPr>
                <w:color w:val="000000"/>
                <w:sz w:val="20"/>
                <w:szCs w:val="20"/>
              </w:rPr>
            </w:pPr>
            <w:r>
              <w:rPr>
                <w:color w:val="000000"/>
                <w:sz w:val="20"/>
                <w:szCs w:val="20"/>
              </w:rPr>
              <w:t>4.57</w:t>
            </w:r>
          </w:p>
        </w:tc>
        <w:tc>
          <w:tcPr>
            <w:tcW w:w="252"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2C7BEF00" w14:textId="77777777" w:rsidR="00510236" w:rsidRDefault="00510236">
            <w:pPr>
              <w:jc w:val="center"/>
              <w:rPr>
                <w:color w:val="000000"/>
                <w:sz w:val="20"/>
                <w:szCs w:val="20"/>
              </w:rPr>
            </w:pPr>
            <w:r>
              <w:rPr>
                <w:color w:val="000000"/>
                <w:sz w:val="20"/>
                <w:szCs w:val="20"/>
              </w:rPr>
              <w:t>4</w:t>
            </w:r>
          </w:p>
        </w:tc>
        <w:tc>
          <w:tcPr>
            <w:tcW w:w="252" w:type="pct"/>
            <w:tcBorders>
              <w:top w:val="single" w:sz="8" w:space="0" w:color="auto"/>
              <w:left w:val="nil"/>
              <w:bottom w:val="single" w:sz="4" w:space="0" w:color="auto"/>
              <w:right w:val="single" w:sz="4" w:space="0" w:color="auto"/>
            </w:tcBorders>
            <w:shd w:val="clear" w:color="000000" w:fill="F8CBAD"/>
            <w:noWrap/>
            <w:vAlign w:val="center"/>
            <w:hideMark/>
          </w:tcPr>
          <w:p w14:paraId="298C9E4E" w14:textId="77777777" w:rsidR="00510236" w:rsidRDefault="00510236">
            <w:pPr>
              <w:jc w:val="center"/>
              <w:rPr>
                <w:sz w:val="20"/>
                <w:szCs w:val="20"/>
              </w:rPr>
            </w:pPr>
            <w:r>
              <w:rPr>
                <w:sz w:val="20"/>
                <w:szCs w:val="20"/>
              </w:rPr>
              <w:t>3.22</w:t>
            </w:r>
          </w:p>
        </w:tc>
        <w:tc>
          <w:tcPr>
            <w:tcW w:w="276" w:type="pct"/>
            <w:tcBorders>
              <w:top w:val="nil"/>
              <w:left w:val="nil"/>
              <w:bottom w:val="single" w:sz="4" w:space="0" w:color="auto"/>
              <w:right w:val="single" w:sz="4" w:space="0" w:color="auto"/>
            </w:tcBorders>
            <w:shd w:val="clear" w:color="000000" w:fill="F8CBAD"/>
            <w:vAlign w:val="center"/>
            <w:hideMark/>
          </w:tcPr>
          <w:p w14:paraId="12A1DEDF" w14:textId="77777777" w:rsidR="00510236" w:rsidRDefault="00510236">
            <w:pPr>
              <w:jc w:val="center"/>
              <w:rPr>
                <w:sz w:val="20"/>
                <w:szCs w:val="20"/>
              </w:rPr>
            </w:pPr>
            <w:r>
              <w:rPr>
                <w:sz w:val="20"/>
                <w:szCs w:val="20"/>
              </w:rPr>
              <w:t>0.57</w:t>
            </w:r>
          </w:p>
        </w:tc>
        <w:tc>
          <w:tcPr>
            <w:tcW w:w="276" w:type="pct"/>
            <w:tcBorders>
              <w:top w:val="nil"/>
              <w:left w:val="nil"/>
              <w:bottom w:val="single" w:sz="4" w:space="0" w:color="auto"/>
              <w:right w:val="single" w:sz="4" w:space="0" w:color="auto"/>
            </w:tcBorders>
            <w:shd w:val="clear" w:color="000000" w:fill="F8CBAD"/>
            <w:vAlign w:val="center"/>
            <w:hideMark/>
          </w:tcPr>
          <w:p w14:paraId="66EFBDE4" w14:textId="77777777" w:rsidR="00510236" w:rsidRDefault="00510236">
            <w:pPr>
              <w:jc w:val="center"/>
              <w:rPr>
                <w:sz w:val="20"/>
                <w:szCs w:val="20"/>
              </w:rPr>
            </w:pPr>
            <w:r>
              <w:rPr>
                <w:sz w:val="20"/>
                <w:szCs w:val="20"/>
              </w:rPr>
              <w:t>1.35</w:t>
            </w:r>
          </w:p>
        </w:tc>
      </w:tr>
      <w:tr w:rsidR="00510236" w14:paraId="325F3B77" w14:textId="77777777" w:rsidTr="00510236">
        <w:trPr>
          <w:trHeight w:val="573"/>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34B5A4" w14:textId="77777777" w:rsidR="00510236" w:rsidRDefault="00510236">
            <w:pPr>
              <w:rPr>
                <w:color w:val="000000"/>
                <w:sz w:val="20"/>
                <w:szCs w:val="20"/>
              </w:rPr>
            </w:pPr>
            <w:r>
              <w:rPr>
                <w:color w:val="000000"/>
                <w:sz w:val="20"/>
                <w:szCs w:val="20"/>
              </w:rPr>
              <w:t>ISGC-P07-03: Grado de satisfacción global del PDI con el título</w:t>
            </w:r>
          </w:p>
        </w:tc>
        <w:tc>
          <w:tcPr>
            <w:tcW w:w="257" w:type="pct"/>
            <w:tcBorders>
              <w:top w:val="nil"/>
              <w:left w:val="nil"/>
              <w:bottom w:val="single" w:sz="4" w:space="0" w:color="auto"/>
              <w:right w:val="single" w:sz="4" w:space="0" w:color="auto"/>
            </w:tcBorders>
            <w:shd w:val="clear" w:color="000000" w:fill="FFFFFF"/>
            <w:vAlign w:val="center"/>
            <w:hideMark/>
          </w:tcPr>
          <w:p w14:paraId="57292832" w14:textId="77777777" w:rsidR="00510236" w:rsidRDefault="00510236">
            <w:pPr>
              <w:jc w:val="center"/>
              <w:rPr>
                <w:color w:val="000000"/>
                <w:sz w:val="20"/>
                <w:szCs w:val="20"/>
              </w:rPr>
            </w:pPr>
            <w:r>
              <w:rPr>
                <w:color w:val="000000"/>
                <w:sz w:val="20"/>
                <w:szCs w:val="20"/>
              </w:rPr>
              <w:t>4.63</w:t>
            </w:r>
          </w:p>
        </w:tc>
        <w:tc>
          <w:tcPr>
            <w:tcW w:w="257" w:type="pct"/>
            <w:tcBorders>
              <w:top w:val="nil"/>
              <w:left w:val="nil"/>
              <w:bottom w:val="single" w:sz="4" w:space="0" w:color="auto"/>
              <w:right w:val="single" w:sz="4" w:space="0" w:color="auto"/>
            </w:tcBorders>
            <w:shd w:val="clear" w:color="000000" w:fill="FFFFFF"/>
            <w:vAlign w:val="center"/>
            <w:hideMark/>
          </w:tcPr>
          <w:p w14:paraId="60F7FB46" w14:textId="77777777" w:rsidR="00510236" w:rsidRDefault="00510236">
            <w:pPr>
              <w:jc w:val="center"/>
              <w:rPr>
                <w:color w:val="000000"/>
                <w:sz w:val="20"/>
                <w:szCs w:val="20"/>
              </w:rPr>
            </w:pPr>
            <w:r>
              <w:rPr>
                <w:color w:val="000000"/>
                <w:sz w:val="20"/>
                <w:szCs w:val="20"/>
              </w:rPr>
              <w:t>4.46</w:t>
            </w:r>
          </w:p>
        </w:tc>
        <w:tc>
          <w:tcPr>
            <w:tcW w:w="257" w:type="pct"/>
            <w:tcBorders>
              <w:top w:val="nil"/>
              <w:left w:val="nil"/>
              <w:bottom w:val="single" w:sz="4" w:space="0" w:color="auto"/>
              <w:right w:val="nil"/>
            </w:tcBorders>
            <w:shd w:val="clear" w:color="000000" w:fill="FFFFFF"/>
            <w:vAlign w:val="center"/>
            <w:hideMark/>
          </w:tcPr>
          <w:p w14:paraId="246FA8F6" w14:textId="77777777" w:rsidR="00510236" w:rsidRDefault="00510236">
            <w:pPr>
              <w:jc w:val="center"/>
              <w:rPr>
                <w:color w:val="000000"/>
                <w:sz w:val="20"/>
                <w:szCs w:val="20"/>
              </w:rPr>
            </w:pPr>
            <w:r>
              <w:rPr>
                <w:color w:val="000000"/>
                <w:sz w:val="20"/>
                <w:szCs w:val="20"/>
              </w:rPr>
              <w:t>4.6</w:t>
            </w:r>
          </w:p>
        </w:tc>
        <w:tc>
          <w:tcPr>
            <w:tcW w:w="257" w:type="pct"/>
            <w:tcBorders>
              <w:top w:val="nil"/>
              <w:left w:val="single" w:sz="4" w:space="0" w:color="auto"/>
              <w:bottom w:val="single" w:sz="4" w:space="0" w:color="auto"/>
              <w:right w:val="nil"/>
            </w:tcBorders>
            <w:shd w:val="clear" w:color="000000" w:fill="FFFFFF"/>
            <w:vAlign w:val="center"/>
            <w:hideMark/>
          </w:tcPr>
          <w:p w14:paraId="6AB1BADC" w14:textId="77777777" w:rsidR="00510236" w:rsidRDefault="00510236">
            <w:pPr>
              <w:jc w:val="center"/>
              <w:rPr>
                <w:color w:val="000000"/>
                <w:sz w:val="20"/>
                <w:szCs w:val="20"/>
              </w:rPr>
            </w:pPr>
            <w:r>
              <w:rPr>
                <w:color w:val="000000"/>
                <w:sz w:val="20"/>
                <w:szCs w:val="20"/>
              </w:rPr>
              <w:t>4.43</w:t>
            </w:r>
          </w:p>
        </w:tc>
        <w:tc>
          <w:tcPr>
            <w:tcW w:w="257" w:type="pct"/>
            <w:tcBorders>
              <w:top w:val="nil"/>
              <w:left w:val="single" w:sz="4" w:space="0" w:color="auto"/>
              <w:bottom w:val="single" w:sz="4" w:space="0" w:color="auto"/>
              <w:right w:val="nil"/>
            </w:tcBorders>
            <w:shd w:val="clear" w:color="000000" w:fill="FFFFFF"/>
            <w:vAlign w:val="center"/>
            <w:hideMark/>
          </w:tcPr>
          <w:p w14:paraId="3F5A6D6D" w14:textId="77777777" w:rsidR="00510236" w:rsidRDefault="00510236">
            <w:pPr>
              <w:jc w:val="center"/>
              <w:rPr>
                <w:color w:val="000000"/>
                <w:sz w:val="20"/>
                <w:szCs w:val="20"/>
              </w:rPr>
            </w:pPr>
            <w:r>
              <w:rPr>
                <w:color w:val="000000"/>
                <w:sz w:val="20"/>
                <w:szCs w:val="20"/>
              </w:rPr>
              <w:t>4.17</w:t>
            </w:r>
          </w:p>
        </w:tc>
        <w:tc>
          <w:tcPr>
            <w:tcW w:w="252" w:type="pct"/>
            <w:tcBorders>
              <w:top w:val="nil"/>
              <w:left w:val="single" w:sz="4" w:space="0" w:color="auto"/>
              <w:bottom w:val="single" w:sz="4" w:space="0" w:color="auto"/>
              <w:right w:val="single" w:sz="4" w:space="0" w:color="auto"/>
            </w:tcBorders>
            <w:shd w:val="clear" w:color="000000" w:fill="FFFFFF"/>
            <w:vAlign w:val="center"/>
            <w:hideMark/>
          </w:tcPr>
          <w:p w14:paraId="0B24D0D5" w14:textId="77777777" w:rsidR="00510236" w:rsidRDefault="00510236">
            <w:pPr>
              <w:jc w:val="center"/>
              <w:rPr>
                <w:color w:val="000000"/>
                <w:sz w:val="20"/>
                <w:szCs w:val="20"/>
              </w:rPr>
            </w:pPr>
            <w:r>
              <w:rPr>
                <w:color w:val="000000"/>
                <w:sz w:val="20"/>
                <w:szCs w:val="20"/>
              </w:rPr>
              <w:t>4.32</w:t>
            </w:r>
          </w:p>
        </w:tc>
        <w:tc>
          <w:tcPr>
            <w:tcW w:w="252" w:type="pct"/>
            <w:tcBorders>
              <w:top w:val="nil"/>
              <w:left w:val="nil"/>
              <w:bottom w:val="single" w:sz="4" w:space="0" w:color="auto"/>
              <w:right w:val="single" w:sz="4" w:space="0" w:color="auto"/>
            </w:tcBorders>
            <w:shd w:val="clear" w:color="000000" w:fill="FFFFFF"/>
            <w:noWrap/>
            <w:vAlign w:val="center"/>
            <w:hideMark/>
          </w:tcPr>
          <w:p w14:paraId="1E6C33E1" w14:textId="77777777" w:rsidR="00510236" w:rsidRDefault="00510236">
            <w:pPr>
              <w:jc w:val="center"/>
              <w:rPr>
                <w:sz w:val="20"/>
                <w:szCs w:val="20"/>
              </w:rPr>
            </w:pPr>
            <w:r>
              <w:rPr>
                <w:sz w:val="20"/>
                <w:szCs w:val="20"/>
              </w:rPr>
              <w:t>4.09</w:t>
            </w:r>
          </w:p>
        </w:tc>
        <w:tc>
          <w:tcPr>
            <w:tcW w:w="276" w:type="pct"/>
            <w:tcBorders>
              <w:top w:val="nil"/>
              <w:left w:val="nil"/>
              <w:bottom w:val="single" w:sz="4" w:space="0" w:color="auto"/>
              <w:right w:val="single" w:sz="4" w:space="0" w:color="auto"/>
            </w:tcBorders>
            <w:shd w:val="clear" w:color="000000" w:fill="FFFFFF"/>
            <w:vAlign w:val="center"/>
            <w:hideMark/>
          </w:tcPr>
          <w:p w14:paraId="380EF091" w14:textId="77777777" w:rsidR="00510236" w:rsidRDefault="00510236">
            <w:pPr>
              <w:jc w:val="center"/>
              <w:rPr>
                <w:sz w:val="20"/>
                <w:szCs w:val="20"/>
              </w:rPr>
            </w:pPr>
            <w:r>
              <w:rPr>
                <w:color w:val="FF0000"/>
                <w:sz w:val="20"/>
                <w:szCs w:val="20"/>
              </w:rPr>
              <w:t>-0.15</w:t>
            </w:r>
          </w:p>
        </w:tc>
        <w:tc>
          <w:tcPr>
            <w:tcW w:w="276" w:type="pct"/>
            <w:tcBorders>
              <w:top w:val="nil"/>
              <w:left w:val="nil"/>
              <w:bottom w:val="single" w:sz="4" w:space="0" w:color="auto"/>
              <w:right w:val="single" w:sz="4" w:space="0" w:color="auto"/>
            </w:tcBorders>
            <w:shd w:val="clear" w:color="000000" w:fill="FFFFFF"/>
            <w:vAlign w:val="center"/>
            <w:hideMark/>
          </w:tcPr>
          <w:p w14:paraId="302FBC80" w14:textId="77777777" w:rsidR="00510236" w:rsidRDefault="00510236">
            <w:pPr>
              <w:jc w:val="center"/>
              <w:rPr>
                <w:sz w:val="20"/>
                <w:szCs w:val="20"/>
              </w:rPr>
            </w:pPr>
            <w:r>
              <w:rPr>
                <w:sz w:val="20"/>
                <w:szCs w:val="20"/>
              </w:rPr>
              <w:t>0.08</w:t>
            </w:r>
          </w:p>
        </w:tc>
      </w:tr>
      <w:tr w:rsidR="00510236" w14:paraId="44649398" w14:textId="77777777" w:rsidTr="00510236">
        <w:trPr>
          <w:trHeight w:val="573"/>
        </w:trPr>
        <w:tc>
          <w:tcPr>
            <w:tcW w:w="2659" w:type="pct"/>
            <w:tcBorders>
              <w:top w:val="single" w:sz="4" w:space="0" w:color="auto"/>
              <w:left w:val="single" w:sz="4" w:space="0" w:color="auto"/>
              <w:bottom w:val="nil"/>
              <w:right w:val="single" w:sz="4" w:space="0" w:color="auto"/>
            </w:tcBorders>
            <w:shd w:val="clear" w:color="000000" w:fill="F8CBAD"/>
            <w:vAlign w:val="center"/>
            <w:hideMark/>
          </w:tcPr>
          <w:p w14:paraId="0A790A38" w14:textId="77777777" w:rsidR="00510236" w:rsidRDefault="00510236">
            <w:pPr>
              <w:rPr>
                <w:color w:val="000000"/>
                <w:sz w:val="20"/>
                <w:szCs w:val="20"/>
              </w:rPr>
            </w:pPr>
            <w:r>
              <w:rPr>
                <w:color w:val="000000"/>
                <w:sz w:val="20"/>
                <w:szCs w:val="20"/>
              </w:rPr>
              <w:t>ISGC-P07-04: Grado de satisfacción global del PAS con el Centro</w:t>
            </w:r>
          </w:p>
        </w:tc>
        <w:tc>
          <w:tcPr>
            <w:tcW w:w="257" w:type="pct"/>
            <w:tcBorders>
              <w:top w:val="nil"/>
              <w:left w:val="nil"/>
              <w:bottom w:val="nil"/>
              <w:right w:val="single" w:sz="4" w:space="0" w:color="auto"/>
            </w:tcBorders>
            <w:shd w:val="clear" w:color="000000" w:fill="F8CBAD"/>
            <w:vAlign w:val="center"/>
            <w:hideMark/>
          </w:tcPr>
          <w:p w14:paraId="6089AC7B" w14:textId="77777777" w:rsidR="00510236" w:rsidRDefault="00510236">
            <w:pPr>
              <w:jc w:val="center"/>
              <w:rPr>
                <w:color w:val="000000"/>
                <w:sz w:val="20"/>
                <w:szCs w:val="20"/>
              </w:rPr>
            </w:pPr>
            <w:r>
              <w:rPr>
                <w:color w:val="000000"/>
                <w:sz w:val="20"/>
                <w:szCs w:val="20"/>
              </w:rPr>
              <w:t>3.83</w:t>
            </w:r>
          </w:p>
        </w:tc>
        <w:tc>
          <w:tcPr>
            <w:tcW w:w="257" w:type="pct"/>
            <w:tcBorders>
              <w:top w:val="nil"/>
              <w:left w:val="nil"/>
              <w:bottom w:val="nil"/>
              <w:right w:val="single" w:sz="4" w:space="0" w:color="auto"/>
            </w:tcBorders>
            <w:shd w:val="clear" w:color="000000" w:fill="F8CBAD"/>
            <w:vAlign w:val="center"/>
            <w:hideMark/>
          </w:tcPr>
          <w:p w14:paraId="1CAAD5FC" w14:textId="77777777" w:rsidR="00510236" w:rsidRDefault="00510236">
            <w:pPr>
              <w:jc w:val="center"/>
              <w:rPr>
                <w:color w:val="000000"/>
                <w:sz w:val="20"/>
                <w:szCs w:val="20"/>
              </w:rPr>
            </w:pPr>
            <w:r>
              <w:rPr>
                <w:color w:val="000000"/>
                <w:sz w:val="20"/>
                <w:szCs w:val="20"/>
              </w:rPr>
              <w:t>3.85</w:t>
            </w:r>
          </w:p>
        </w:tc>
        <w:tc>
          <w:tcPr>
            <w:tcW w:w="257" w:type="pct"/>
            <w:tcBorders>
              <w:top w:val="nil"/>
              <w:left w:val="nil"/>
              <w:bottom w:val="nil"/>
              <w:right w:val="nil"/>
            </w:tcBorders>
            <w:shd w:val="clear" w:color="000000" w:fill="F8CBAD"/>
            <w:vAlign w:val="center"/>
            <w:hideMark/>
          </w:tcPr>
          <w:p w14:paraId="60DFDC38" w14:textId="77777777" w:rsidR="00510236" w:rsidRDefault="00510236">
            <w:pPr>
              <w:jc w:val="center"/>
              <w:rPr>
                <w:color w:val="000000"/>
                <w:sz w:val="20"/>
                <w:szCs w:val="20"/>
              </w:rPr>
            </w:pPr>
            <w:r>
              <w:rPr>
                <w:color w:val="000000"/>
                <w:sz w:val="20"/>
                <w:szCs w:val="20"/>
              </w:rPr>
              <w:t>3.82</w:t>
            </w:r>
          </w:p>
        </w:tc>
        <w:tc>
          <w:tcPr>
            <w:tcW w:w="257" w:type="pct"/>
            <w:tcBorders>
              <w:top w:val="nil"/>
              <w:left w:val="single" w:sz="4" w:space="0" w:color="auto"/>
              <w:bottom w:val="nil"/>
              <w:right w:val="nil"/>
            </w:tcBorders>
            <w:shd w:val="clear" w:color="000000" w:fill="F8CBAD"/>
            <w:vAlign w:val="center"/>
            <w:hideMark/>
          </w:tcPr>
          <w:p w14:paraId="0710289D" w14:textId="77777777" w:rsidR="00510236" w:rsidRDefault="00510236">
            <w:pPr>
              <w:jc w:val="center"/>
              <w:rPr>
                <w:color w:val="000000"/>
                <w:sz w:val="20"/>
                <w:szCs w:val="20"/>
              </w:rPr>
            </w:pPr>
            <w:r>
              <w:rPr>
                <w:color w:val="000000"/>
                <w:sz w:val="20"/>
                <w:szCs w:val="20"/>
              </w:rPr>
              <w:t>3.8</w:t>
            </w:r>
          </w:p>
        </w:tc>
        <w:tc>
          <w:tcPr>
            <w:tcW w:w="257" w:type="pct"/>
            <w:tcBorders>
              <w:top w:val="nil"/>
              <w:left w:val="single" w:sz="4" w:space="0" w:color="auto"/>
              <w:bottom w:val="nil"/>
              <w:right w:val="nil"/>
            </w:tcBorders>
            <w:shd w:val="clear" w:color="000000" w:fill="F8CBAD"/>
            <w:vAlign w:val="center"/>
            <w:hideMark/>
          </w:tcPr>
          <w:p w14:paraId="11F2C177" w14:textId="77777777" w:rsidR="00510236" w:rsidRDefault="00510236">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single" w:sz="4" w:space="0" w:color="auto"/>
            </w:tcBorders>
            <w:shd w:val="clear" w:color="000000" w:fill="F8CBAD"/>
            <w:vAlign w:val="center"/>
            <w:hideMark/>
          </w:tcPr>
          <w:p w14:paraId="28F4AF13" w14:textId="77777777" w:rsidR="00510236" w:rsidRDefault="00510236">
            <w:pPr>
              <w:jc w:val="center"/>
              <w:rPr>
                <w:color w:val="000000"/>
                <w:sz w:val="20"/>
                <w:szCs w:val="20"/>
              </w:rPr>
            </w:pPr>
            <w:r>
              <w:rPr>
                <w:color w:val="000000"/>
                <w:sz w:val="20"/>
                <w:szCs w:val="20"/>
              </w:rPr>
              <w:t>3.83</w:t>
            </w:r>
          </w:p>
        </w:tc>
        <w:tc>
          <w:tcPr>
            <w:tcW w:w="252" w:type="pct"/>
            <w:tcBorders>
              <w:top w:val="nil"/>
              <w:left w:val="nil"/>
              <w:bottom w:val="single" w:sz="4" w:space="0" w:color="auto"/>
              <w:right w:val="single" w:sz="4" w:space="0" w:color="auto"/>
            </w:tcBorders>
            <w:shd w:val="clear" w:color="000000" w:fill="F8CBAD"/>
            <w:noWrap/>
            <w:vAlign w:val="center"/>
            <w:hideMark/>
          </w:tcPr>
          <w:p w14:paraId="4DED3242" w14:textId="77777777" w:rsidR="00510236" w:rsidRDefault="00510236">
            <w:pPr>
              <w:jc w:val="center"/>
              <w:rPr>
                <w:sz w:val="20"/>
                <w:szCs w:val="20"/>
              </w:rPr>
            </w:pPr>
            <w:r>
              <w:rPr>
                <w:sz w:val="20"/>
                <w:szCs w:val="20"/>
              </w:rPr>
              <w:t>3.81</w:t>
            </w:r>
          </w:p>
        </w:tc>
        <w:tc>
          <w:tcPr>
            <w:tcW w:w="276" w:type="pct"/>
            <w:tcBorders>
              <w:top w:val="nil"/>
              <w:left w:val="nil"/>
              <w:bottom w:val="single" w:sz="4" w:space="0" w:color="auto"/>
              <w:right w:val="single" w:sz="4" w:space="0" w:color="auto"/>
            </w:tcBorders>
            <w:shd w:val="clear" w:color="000000" w:fill="F8CBAD"/>
            <w:vAlign w:val="center"/>
            <w:hideMark/>
          </w:tcPr>
          <w:p w14:paraId="1FADFD53" w14:textId="77777777" w:rsidR="00510236" w:rsidRDefault="00510236">
            <w:pPr>
              <w:jc w:val="center"/>
              <w:rPr>
                <w:sz w:val="20"/>
                <w:szCs w:val="20"/>
              </w:rPr>
            </w:pPr>
            <w:r>
              <w:rPr>
                <w:sz w:val="20"/>
                <w:szCs w:val="20"/>
              </w:rPr>
              <w:t>0.00</w:t>
            </w:r>
          </w:p>
        </w:tc>
        <w:tc>
          <w:tcPr>
            <w:tcW w:w="276" w:type="pct"/>
            <w:tcBorders>
              <w:top w:val="nil"/>
              <w:left w:val="nil"/>
              <w:bottom w:val="single" w:sz="4" w:space="0" w:color="auto"/>
              <w:right w:val="single" w:sz="4" w:space="0" w:color="auto"/>
            </w:tcBorders>
            <w:shd w:val="clear" w:color="000000" w:fill="F8CBAD"/>
            <w:vAlign w:val="center"/>
            <w:hideMark/>
          </w:tcPr>
          <w:p w14:paraId="70DC097A" w14:textId="77777777" w:rsidR="00510236" w:rsidRDefault="00510236">
            <w:pPr>
              <w:jc w:val="center"/>
              <w:rPr>
                <w:sz w:val="20"/>
                <w:szCs w:val="20"/>
              </w:rPr>
            </w:pPr>
            <w:r>
              <w:rPr>
                <w:sz w:val="20"/>
                <w:szCs w:val="20"/>
              </w:rPr>
              <w:t>0.02</w:t>
            </w:r>
          </w:p>
        </w:tc>
      </w:tr>
      <w:tr w:rsidR="00510236" w14:paraId="25D08D7C" w14:textId="77777777" w:rsidTr="00510236">
        <w:trPr>
          <w:trHeight w:val="573"/>
        </w:trPr>
        <w:tc>
          <w:tcPr>
            <w:tcW w:w="2659"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17EF4E0" w14:textId="103235BA" w:rsidR="00510236" w:rsidRPr="00510236" w:rsidRDefault="00510236">
            <w:pPr>
              <w:jc w:val="center"/>
              <w:rPr>
                <w:color w:val="FFFFFF" w:themeColor="background1"/>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537" w:type="pct"/>
            <w:gridSpan w:val="6"/>
            <w:tcBorders>
              <w:top w:val="single" w:sz="4" w:space="0" w:color="auto"/>
              <w:left w:val="nil"/>
              <w:bottom w:val="single" w:sz="4" w:space="0" w:color="auto"/>
              <w:right w:val="single" w:sz="4" w:space="0" w:color="000000"/>
            </w:tcBorders>
            <w:shd w:val="clear" w:color="000000" w:fill="003366"/>
            <w:vAlign w:val="center"/>
            <w:hideMark/>
          </w:tcPr>
          <w:p w14:paraId="5E851A3A" w14:textId="0F96DC8A" w:rsidR="00510236" w:rsidRDefault="00C814C9">
            <w:pPr>
              <w:jc w:val="center"/>
              <w:rPr>
                <w:color w:val="FFFFFF"/>
                <w:sz w:val="20"/>
                <w:szCs w:val="20"/>
              </w:rPr>
            </w:pPr>
            <w:r>
              <w:rPr>
                <w:color w:val="FFFFFF"/>
                <w:sz w:val="20"/>
                <w:szCs w:val="20"/>
              </w:rPr>
              <w:t>COHORTE DE EGRESO</w:t>
            </w:r>
          </w:p>
        </w:tc>
        <w:tc>
          <w:tcPr>
            <w:tcW w:w="528" w:type="pct"/>
            <w:gridSpan w:val="2"/>
            <w:tcBorders>
              <w:top w:val="single" w:sz="4" w:space="0" w:color="auto"/>
              <w:left w:val="nil"/>
              <w:bottom w:val="single" w:sz="4" w:space="0" w:color="auto"/>
              <w:right w:val="single" w:sz="4" w:space="0" w:color="auto"/>
            </w:tcBorders>
            <w:shd w:val="clear" w:color="000000" w:fill="FFD966"/>
            <w:vAlign w:val="center"/>
            <w:hideMark/>
          </w:tcPr>
          <w:p w14:paraId="334C0FA4" w14:textId="77777777" w:rsidR="00510236" w:rsidRDefault="00510236">
            <w:pPr>
              <w:jc w:val="center"/>
              <w:rPr>
                <w:color w:val="C00000"/>
                <w:sz w:val="20"/>
                <w:szCs w:val="20"/>
              </w:rPr>
            </w:pPr>
            <w:r>
              <w:rPr>
                <w:color w:val="C00000"/>
                <w:sz w:val="20"/>
                <w:szCs w:val="20"/>
              </w:rPr>
              <w:t>Diferencias 2022-23</w:t>
            </w:r>
          </w:p>
        </w:tc>
        <w:tc>
          <w:tcPr>
            <w:tcW w:w="276" w:type="pct"/>
            <w:tcBorders>
              <w:top w:val="single" w:sz="4" w:space="0" w:color="auto"/>
              <w:left w:val="single" w:sz="4" w:space="0" w:color="auto"/>
              <w:bottom w:val="nil"/>
              <w:right w:val="single" w:sz="4" w:space="0" w:color="auto"/>
            </w:tcBorders>
            <w:shd w:val="clear" w:color="auto" w:fill="auto"/>
            <w:noWrap/>
            <w:vAlign w:val="bottom"/>
            <w:hideMark/>
          </w:tcPr>
          <w:p w14:paraId="0800E7FD" w14:textId="77777777" w:rsidR="00510236" w:rsidRDefault="00510236">
            <w:pPr>
              <w:rPr>
                <w:sz w:val="20"/>
                <w:szCs w:val="20"/>
              </w:rPr>
            </w:pPr>
            <w:r>
              <w:rPr>
                <w:sz w:val="20"/>
                <w:szCs w:val="20"/>
              </w:rPr>
              <w:t> </w:t>
            </w:r>
          </w:p>
        </w:tc>
      </w:tr>
      <w:tr w:rsidR="00510236" w14:paraId="54FD0C63" w14:textId="77777777" w:rsidTr="00510236">
        <w:trPr>
          <w:trHeight w:val="573"/>
        </w:trPr>
        <w:tc>
          <w:tcPr>
            <w:tcW w:w="2659" w:type="pct"/>
            <w:tcBorders>
              <w:top w:val="single" w:sz="4" w:space="0" w:color="auto"/>
              <w:left w:val="single" w:sz="4" w:space="0" w:color="auto"/>
              <w:bottom w:val="single" w:sz="4" w:space="0" w:color="000000"/>
              <w:right w:val="single" w:sz="4" w:space="0" w:color="auto"/>
            </w:tcBorders>
            <w:shd w:val="clear" w:color="000000" w:fill="003366"/>
            <w:vAlign w:val="center"/>
            <w:hideMark/>
          </w:tcPr>
          <w:p w14:paraId="4CD086D8" w14:textId="64D1604E" w:rsidR="00510236" w:rsidRDefault="00510236" w:rsidP="00510236">
            <w:pPr>
              <w:jc w:val="center"/>
              <w:rPr>
                <w:color w:val="FFFFFF"/>
                <w:sz w:val="20"/>
                <w:szCs w:val="20"/>
              </w:rPr>
            </w:pPr>
            <w:r>
              <w:rPr>
                <w:color w:val="FFFFFF"/>
                <w:sz w:val="20"/>
                <w:szCs w:val="20"/>
              </w:rPr>
              <w:t>INDICADOR</w:t>
            </w:r>
          </w:p>
        </w:tc>
        <w:tc>
          <w:tcPr>
            <w:tcW w:w="257" w:type="pct"/>
            <w:tcBorders>
              <w:top w:val="nil"/>
              <w:left w:val="nil"/>
              <w:bottom w:val="single" w:sz="4" w:space="0" w:color="auto"/>
              <w:right w:val="single" w:sz="4" w:space="0" w:color="auto"/>
            </w:tcBorders>
            <w:shd w:val="clear" w:color="000000" w:fill="003366"/>
            <w:vAlign w:val="center"/>
            <w:hideMark/>
          </w:tcPr>
          <w:p w14:paraId="76D1DA2B" w14:textId="77777777" w:rsidR="00510236" w:rsidRDefault="00510236">
            <w:pPr>
              <w:jc w:val="center"/>
              <w:rPr>
                <w:color w:val="FFFFFF"/>
                <w:sz w:val="20"/>
                <w:szCs w:val="20"/>
              </w:rPr>
            </w:pPr>
            <w:r>
              <w:rPr>
                <w:color w:val="FFFFFF"/>
                <w:sz w:val="20"/>
                <w:szCs w:val="20"/>
              </w:rPr>
              <w:t>2019-20</w:t>
            </w:r>
          </w:p>
        </w:tc>
        <w:tc>
          <w:tcPr>
            <w:tcW w:w="257" w:type="pct"/>
            <w:tcBorders>
              <w:top w:val="nil"/>
              <w:left w:val="nil"/>
              <w:bottom w:val="single" w:sz="4" w:space="0" w:color="auto"/>
              <w:right w:val="single" w:sz="4" w:space="0" w:color="auto"/>
            </w:tcBorders>
            <w:shd w:val="clear" w:color="000000" w:fill="003366"/>
            <w:vAlign w:val="center"/>
            <w:hideMark/>
          </w:tcPr>
          <w:p w14:paraId="6BAB8B52" w14:textId="77777777" w:rsidR="00510236" w:rsidRDefault="00510236">
            <w:pPr>
              <w:jc w:val="center"/>
              <w:rPr>
                <w:color w:val="FFFFFF"/>
                <w:sz w:val="20"/>
                <w:szCs w:val="20"/>
              </w:rPr>
            </w:pPr>
            <w:r>
              <w:rPr>
                <w:color w:val="FFFFFF"/>
                <w:sz w:val="20"/>
                <w:szCs w:val="20"/>
              </w:rPr>
              <w:t>2020-21</w:t>
            </w:r>
          </w:p>
        </w:tc>
        <w:tc>
          <w:tcPr>
            <w:tcW w:w="257" w:type="pct"/>
            <w:tcBorders>
              <w:top w:val="nil"/>
              <w:left w:val="nil"/>
              <w:bottom w:val="single" w:sz="4" w:space="0" w:color="auto"/>
              <w:right w:val="single" w:sz="4" w:space="0" w:color="auto"/>
            </w:tcBorders>
            <w:shd w:val="clear" w:color="000000" w:fill="003366"/>
            <w:vAlign w:val="center"/>
            <w:hideMark/>
          </w:tcPr>
          <w:p w14:paraId="2F0CB19D" w14:textId="77777777" w:rsidR="00510236" w:rsidRDefault="00510236">
            <w:pPr>
              <w:jc w:val="center"/>
              <w:rPr>
                <w:color w:val="FFFFFF"/>
                <w:sz w:val="20"/>
                <w:szCs w:val="20"/>
              </w:rPr>
            </w:pPr>
            <w:r>
              <w:rPr>
                <w:color w:val="FFFFFF"/>
                <w:sz w:val="20"/>
                <w:szCs w:val="20"/>
              </w:rPr>
              <w:t>2021-22</w:t>
            </w:r>
          </w:p>
        </w:tc>
        <w:tc>
          <w:tcPr>
            <w:tcW w:w="257" w:type="pct"/>
            <w:tcBorders>
              <w:top w:val="nil"/>
              <w:left w:val="nil"/>
              <w:bottom w:val="single" w:sz="4" w:space="0" w:color="auto"/>
              <w:right w:val="single" w:sz="4" w:space="0" w:color="auto"/>
            </w:tcBorders>
            <w:shd w:val="clear" w:color="000000" w:fill="1F4E78"/>
            <w:vAlign w:val="center"/>
            <w:hideMark/>
          </w:tcPr>
          <w:p w14:paraId="1506B25F" w14:textId="77777777" w:rsidR="00510236" w:rsidRDefault="00510236">
            <w:pPr>
              <w:jc w:val="center"/>
              <w:rPr>
                <w:color w:val="FFFFFF"/>
                <w:sz w:val="20"/>
                <w:szCs w:val="20"/>
              </w:rPr>
            </w:pPr>
            <w:r>
              <w:rPr>
                <w:color w:val="FFFFFF"/>
                <w:sz w:val="20"/>
                <w:szCs w:val="20"/>
              </w:rPr>
              <w:t>2022-23</w:t>
            </w:r>
          </w:p>
        </w:tc>
        <w:tc>
          <w:tcPr>
            <w:tcW w:w="257" w:type="pct"/>
            <w:tcBorders>
              <w:top w:val="nil"/>
              <w:left w:val="nil"/>
              <w:bottom w:val="single" w:sz="4" w:space="0" w:color="auto"/>
              <w:right w:val="single" w:sz="4" w:space="0" w:color="auto"/>
            </w:tcBorders>
            <w:shd w:val="clear" w:color="000000" w:fill="003366"/>
            <w:vAlign w:val="center"/>
            <w:hideMark/>
          </w:tcPr>
          <w:p w14:paraId="3CF5B44A" w14:textId="77777777" w:rsidR="00510236" w:rsidRDefault="00510236">
            <w:pPr>
              <w:jc w:val="center"/>
              <w:rPr>
                <w:color w:val="FFFFFF"/>
                <w:sz w:val="20"/>
                <w:szCs w:val="20"/>
              </w:rPr>
            </w:pPr>
            <w:r>
              <w:rPr>
                <w:color w:val="FFFFFF"/>
                <w:sz w:val="20"/>
                <w:szCs w:val="20"/>
              </w:rPr>
              <w:t>Centro 2022-23</w:t>
            </w:r>
          </w:p>
        </w:tc>
        <w:tc>
          <w:tcPr>
            <w:tcW w:w="252" w:type="pct"/>
            <w:tcBorders>
              <w:top w:val="nil"/>
              <w:left w:val="nil"/>
              <w:bottom w:val="single" w:sz="8" w:space="0" w:color="auto"/>
              <w:right w:val="nil"/>
            </w:tcBorders>
            <w:shd w:val="clear" w:color="000000" w:fill="003366"/>
            <w:vAlign w:val="center"/>
            <w:hideMark/>
          </w:tcPr>
          <w:p w14:paraId="39124330" w14:textId="77777777" w:rsidR="00510236" w:rsidRDefault="00510236">
            <w:pPr>
              <w:jc w:val="center"/>
              <w:rPr>
                <w:color w:val="FFE699"/>
                <w:sz w:val="20"/>
                <w:szCs w:val="20"/>
              </w:rPr>
            </w:pPr>
            <w:r>
              <w:rPr>
                <w:color w:val="FFE699"/>
                <w:sz w:val="20"/>
                <w:szCs w:val="20"/>
              </w:rPr>
              <w:t>UCA 2022-23</w:t>
            </w:r>
          </w:p>
        </w:tc>
        <w:tc>
          <w:tcPr>
            <w:tcW w:w="252" w:type="pct"/>
            <w:tcBorders>
              <w:top w:val="nil"/>
              <w:left w:val="single" w:sz="4" w:space="0" w:color="auto"/>
              <w:bottom w:val="nil"/>
              <w:right w:val="single" w:sz="4" w:space="0" w:color="auto"/>
            </w:tcBorders>
            <w:shd w:val="clear" w:color="000000" w:fill="FFD966"/>
            <w:vAlign w:val="center"/>
            <w:hideMark/>
          </w:tcPr>
          <w:p w14:paraId="0CA86D25" w14:textId="77777777" w:rsidR="00510236" w:rsidRDefault="00510236">
            <w:pPr>
              <w:jc w:val="center"/>
              <w:rPr>
                <w:color w:val="C00000"/>
                <w:sz w:val="20"/>
                <w:szCs w:val="20"/>
              </w:rPr>
            </w:pPr>
            <w:r>
              <w:rPr>
                <w:color w:val="C00000"/>
                <w:sz w:val="20"/>
                <w:szCs w:val="20"/>
              </w:rPr>
              <w:t>Centro</w:t>
            </w:r>
          </w:p>
        </w:tc>
        <w:tc>
          <w:tcPr>
            <w:tcW w:w="276" w:type="pct"/>
            <w:tcBorders>
              <w:top w:val="nil"/>
              <w:left w:val="nil"/>
              <w:bottom w:val="nil"/>
              <w:right w:val="single" w:sz="4" w:space="0" w:color="auto"/>
            </w:tcBorders>
            <w:shd w:val="clear" w:color="000000" w:fill="FFD966"/>
            <w:vAlign w:val="center"/>
            <w:hideMark/>
          </w:tcPr>
          <w:p w14:paraId="346FDCB7" w14:textId="77777777" w:rsidR="00510236" w:rsidRDefault="00510236">
            <w:pPr>
              <w:jc w:val="center"/>
              <w:rPr>
                <w:color w:val="C00000"/>
                <w:sz w:val="20"/>
                <w:szCs w:val="20"/>
              </w:rPr>
            </w:pPr>
            <w:r>
              <w:rPr>
                <w:color w:val="C00000"/>
                <w:sz w:val="20"/>
                <w:szCs w:val="20"/>
              </w:rPr>
              <w:t>UCA</w:t>
            </w:r>
          </w:p>
        </w:tc>
        <w:tc>
          <w:tcPr>
            <w:tcW w:w="276" w:type="pct"/>
            <w:tcBorders>
              <w:top w:val="nil"/>
              <w:left w:val="nil"/>
              <w:bottom w:val="nil"/>
              <w:right w:val="single" w:sz="4" w:space="0" w:color="auto"/>
            </w:tcBorders>
            <w:shd w:val="clear" w:color="auto" w:fill="auto"/>
            <w:noWrap/>
            <w:vAlign w:val="bottom"/>
            <w:hideMark/>
          </w:tcPr>
          <w:p w14:paraId="42731BC4" w14:textId="77777777" w:rsidR="00510236" w:rsidRDefault="00510236">
            <w:pPr>
              <w:rPr>
                <w:sz w:val="20"/>
                <w:szCs w:val="20"/>
              </w:rPr>
            </w:pPr>
            <w:r>
              <w:rPr>
                <w:sz w:val="20"/>
                <w:szCs w:val="20"/>
              </w:rPr>
              <w:t> </w:t>
            </w:r>
          </w:p>
        </w:tc>
      </w:tr>
      <w:tr w:rsidR="00510236" w14:paraId="42FE0A58" w14:textId="77777777" w:rsidTr="00510236">
        <w:trPr>
          <w:trHeight w:val="573"/>
        </w:trPr>
        <w:tc>
          <w:tcPr>
            <w:tcW w:w="2659" w:type="pct"/>
            <w:tcBorders>
              <w:top w:val="nil"/>
              <w:left w:val="single" w:sz="4" w:space="0" w:color="auto"/>
              <w:bottom w:val="single" w:sz="4" w:space="0" w:color="auto"/>
              <w:right w:val="single" w:sz="4" w:space="0" w:color="auto"/>
            </w:tcBorders>
            <w:shd w:val="clear" w:color="000000" w:fill="F8CBAD"/>
            <w:vAlign w:val="center"/>
            <w:hideMark/>
          </w:tcPr>
          <w:p w14:paraId="0AD1182C" w14:textId="77777777" w:rsidR="00510236" w:rsidRDefault="00510236">
            <w:pPr>
              <w:rPr>
                <w:color w:val="000000"/>
                <w:sz w:val="20"/>
                <w:szCs w:val="20"/>
              </w:rPr>
            </w:pPr>
            <w:r>
              <w:rPr>
                <w:color w:val="000000"/>
                <w:sz w:val="20"/>
                <w:szCs w:val="20"/>
              </w:rPr>
              <w:t>ISGC-P07-09: Grado de satisfacción de los egresados con los estudios realizados</w:t>
            </w:r>
          </w:p>
        </w:tc>
        <w:tc>
          <w:tcPr>
            <w:tcW w:w="257" w:type="pct"/>
            <w:tcBorders>
              <w:top w:val="nil"/>
              <w:left w:val="nil"/>
              <w:bottom w:val="single" w:sz="4" w:space="0" w:color="auto"/>
              <w:right w:val="single" w:sz="4" w:space="0" w:color="auto"/>
            </w:tcBorders>
            <w:shd w:val="clear" w:color="000000" w:fill="F8CBAD"/>
            <w:vAlign w:val="center"/>
            <w:hideMark/>
          </w:tcPr>
          <w:p w14:paraId="1298FA2C" w14:textId="77777777" w:rsidR="00510236" w:rsidRDefault="00510236">
            <w:pPr>
              <w:jc w:val="center"/>
              <w:rPr>
                <w:color w:val="000000"/>
                <w:sz w:val="20"/>
                <w:szCs w:val="20"/>
              </w:rPr>
            </w:pPr>
            <w:r>
              <w:rPr>
                <w:color w:val="000000"/>
                <w:sz w:val="20"/>
                <w:szCs w:val="20"/>
              </w:rPr>
              <w:t>3.67</w:t>
            </w:r>
          </w:p>
        </w:tc>
        <w:tc>
          <w:tcPr>
            <w:tcW w:w="257" w:type="pct"/>
            <w:tcBorders>
              <w:top w:val="nil"/>
              <w:left w:val="nil"/>
              <w:bottom w:val="single" w:sz="4" w:space="0" w:color="auto"/>
              <w:right w:val="nil"/>
            </w:tcBorders>
            <w:shd w:val="clear" w:color="000000" w:fill="F8CBAD"/>
            <w:vAlign w:val="center"/>
            <w:hideMark/>
          </w:tcPr>
          <w:p w14:paraId="11C22794" w14:textId="77777777" w:rsidR="00510236" w:rsidRDefault="00510236">
            <w:pPr>
              <w:jc w:val="center"/>
              <w:rPr>
                <w:color w:val="000000"/>
                <w:sz w:val="20"/>
                <w:szCs w:val="20"/>
              </w:rPr>
            </w:pPr>
            <w:r>
              <w:rPr>
                <w:color w:val="000000"/>
                <w:sz w:val="20"/>
                <w:szCs w:val="20"/>
              </w:rPr>
              <w:t>4.83</w:t>
            </w:r>
          </w:p>
        </w:tc>
        <w:tc>
          <w:tcPr>
            <w:tcW w:w="257" w:type="pct"/>
            <w:tcBorders>
              <w:top w:val="nil"/>
              <w:left w:val="single" w:sz="4" w:space="0" w:color="auto"/>
              <w:bottom w:val="single" w:sz="4" w:space="0" w:color="auto"/>
              <w:right w:val="nil"/>
            </w:tcBorders>
            <w:shd w:val="clear" w:color="000000" w:fill="F8CBAD"/>
            <w:vAlign w:val="center"/>
            <w:hideMark/>
          </w:tcPr>
          <w:p w14:paraId="60751814" w14:textId="77777777" w:rsidR="00510236" w:rsidRDefault="00510236">
            <w:pPr>
              <w:jc w:val="center"/>
              <w:rPr>
                <w:color w:val="000000"/>
                <w:sz w:val="20"/>
                <w:szCs w:val="20"/>
              </w:rPr>
            </w:pPr>
            <w:r>
              <w:rPr>
                <w:color w:val="000000"/>
                <w:sz w:val="20"/>
                <w:szCs w:val="20"/>
              </w:rPr>
              <w:t>3.67</w:t>
            </w:r>
          </w:p>
        </w:tc>
        <w:tc>
          <w:tcPr>
            <w:tcW w:w="257" w:type="pct"/>
            <w:tcBorders>
              <w:top w:val="nil"/>
              <w:left w:val="single" w:sz="4" w:space="0" w:color="auto"/>
              <w:bottom w:val="single" w:sz="4" w:space="0" w:color="auto"/>
              <w:right w:val="nil"/>
            </w:tcBorders>
            <w:shd w:val="clear" w:color="000000" w:fill="F8CBAD"/>
            <w:vAlign w:val="center"/>
            <w:hideMark/>
          </w:tcPr>
          <w:p w14:paraId="0729A3C4" w14:textId="77777777" w:rsidR="00510236" w:rsidRDefault="00510236">
            <w:pPr>
              <w:jc w:val="center"/>
              <w:rPr>
                <w:color w:val="000000"/>
                <w:sz w:val="20"/>
                <w:szCs w:val="20"/>
              </w:rPr>
            </w:pPr>
            <w:r>
              <w:rPr>
                <w:color w:val="000000"/>
                <w:sz w:val="20"/>
                <w:szCs w:val="20"/>
              </w:rPr>
              <w:t>4.6</w:t>
            </w:r>
          </w:p>
        </w:tc>
        <w:tc>
          <w:tcPr>
            <w:tcW w:w="257" w:type="pct"/>
            <w:tcBorders>
              <w:top w:val="nil"/>
              <w:left w:val="single" w:sz="4" w:space="0" w:color="auto"/>
              <w:bottom w:val="single" w:sz="4" w:space="0" w:color="auto"/>
              <w:right w:val="nil"/>
            </w:tcBorders>
            <w:shd w:val="clear" w:color="000000" w:fill="F8CBAD"/>
            <w:vAlign w:val="center"/>
            <w:hideMark/>
          </w:tcPr>
          <w:p w14:paraId="637C4A47" w14:textId="77777777" w:rsidR="00510236" w:rsidRDefault="00510236">
            <w:pPr>
              <w:jc w:val="center"/>
              <w:rPr>
                <w:color w:val="000000"/>
                <w:sz w:val="20"/>
                <w:szCs w:val="20"/>
              </w:rPr>
            </w:pPr>
            <w:r>
              <w:rPr>
                <w:color w:val="000000"/>
                <w:sz w:val="20"/>
                <w:szCs w:val="20"/>
              </w:rPr>
              <w:t>3.83</w:t>
            </w:r>
          </w:p>
        </w:tc>
        <w:tc>
          <w:tcPr>
            <w:tcW w:w="252" w:type="pct"/>
            <w:tcBorders>
              <w:top w:val="single" w:sz="4" w:space="0" w:color="auto"/>
              <w:left w:val="single" w:sz="4" w:space="0" w:color="auto"/>
              <w:bottom w:val="single" w:sz="4" w:space="0" w:color="auto"/>
              <w:right w:val="nil"/>
            </w:tcBorders>
            <w:shd w:val="clear" w:color="000000" w:fill="F8CBAD"/>
            <w:vAlign w:val="center"/>
            <w:hideMark/>
          </w:tcPr>
          <w:p w14:paraId="323A68D9" w14:textId="77777777" w:rsidR="00510236" w:rsidRDefault="00510236">
            <w:pPr>
              <w:jc w:val="center"/>
              <w:rPr>
                <w:color w:val="000000"/>
                <w:sz w:val="20"/>
                <w:szCs w:val="20"/>
              </w:rPr>
            </w:pPr>
            <w:r>
              <w:rPr>
                <w:color w:val="000000"/>
                <w:sz w:val="20"/>
                <w:szCs w:val="20"/>
              </w:rPr>
              <w:t>3.58</w:t>
            </w:r>
          </w:p>
        </w:tc>
        <w:tc>
          <w:tcPr>
            <w:tcW w:w="25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5D52B9F" w14:textId="77777777" w:rsidR="00510236" w:rsidRDefault="00510236">
            <w:pPr>
              <w:jc w:val="center"/>
              <w:rPr>
                <w:sz w:val="20"/>
                <w:szCs w:val="20"/>
              </w:rPr>
            </w:pPr>
            <w:r>
              <w:rPr>
                <w:sz w:val="20"/>
                <w:szCs w:val="20"/>
              </w:rPr>
              <w:t>0.77</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5DF71D9F" w14:textId="77777777" w:rsidR="00510236" w:rsidRDefault="00510236">
            <w:pPr>
              <w:jc w:val="center"/>
              <w:rPr>
                <w:sz w:val="20"/>
                <w:szCs w:val="20"/>
              </w:rPr>
            </w:pPr>
            <w:r>
              <w:rPr>
                <w:sz w:val="20"/>
                <w:szCs w:val="20"/>
              </w:rPr>
              <w:t>1.02</w:t>
            </w:r>
          </w:p>
        </w:tc>
        <w:tc>
          <w:tcPr>
            <w:tcW w:w="276" w:type="pct"/>
            <w:tcBorders>
              <w:top w:val="nil"/>
              <w:left w:val="nil"/>
              <w:bottom w:val="nil"/>
              <w:right w:val="single" w:sz="4" w:space="0" w:color="auto"/>
            </w:tcBorders>
            <w:shd w:val="clear" w:color="auto" w:fill="auto"/>
            <w:noWrap/>
            <w:vAlign w:val="bottom"/>
            <w:hideMark/>
          </w:tcPr>
          <w:p w14:paraId="6C3832B4" w14:textId="77777777" w:rsidR="00510236" w:rsidRDefault="00510236">
            <w:pPr>
              <w:rPr>
                <w:sz w:val="20"/>
                <w:szCs w:val="20"/>
              </w:rPr>
            </w:pPr>
            <w:r>
              <w:rPr>
                <w:sz w:val="20"/>
                <w:szCs w:val="20"/>
              </w:rPr>
              <w:t> </w:t>
            </w:r>
          </w:p>
        </w:tc>
      </w:tr>
      <w:tr w:rsidR="00510236" w14:paraId="521AD356" w14:textId="77777777" w:rsidTr="00510236">
        <w:trPr>
          <w:trHeight w:val="573"/>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6DF9BA0" w14:textId="77777777" w:rsidR="00510236" w:rsidRDefault="00510236">
            <w:pPr>
              <w:rPr>
                <w:color w:val="000000"/>
                <w:sz w:val="20"/>
                <w:szCs w:val="20"/>
              </w:rPr>
            </w:pPr>
            <w:r>
              <w:rPr>
                <w:color w:val="000000"/>
                <w:sz w:val="20"/>
                <w:szCs w:val="20"/>
              </w:rPr>
              <w:t>ISGC-P07-10: Grado de satisfacción de los egresados con las competencias adquiridas en el título</w:t>
            </w:r>
          </w:p>
        </w:tc>
        <w:tc>
          <w:tcPr>
            <w:tcW w:w="257" w:type="pct"/>
            <w:tcBorders>
              <w:top w:val="nil"/>
              <w:left w:val="nil"/>
              <w:bottom w:val="single" w:sz="4" w:space="0" w:color="auto"/>
              <w:right w:val="single" w:sz="4" w:space="0" w:color="auto"/>
            </w:tcBorders>
            <w:shd w:val="clear" w:color="000000" w:fill="FFFFFF"/>
            <w:vAlign w:val="center"/>
            <w:hideMark/>
          </w:tcPr>
          <w:p w14:paraId="6B6211CE" w14:textId="77777777" w:rsidR="00510236" w:rsidRDefault="00510236">
            <w:pPr>
              <w:jc w:val="center"/>
              <w:rPr>
                <w:color w:val="000000"/>
                <w:sz w:val="20"/>
                <w:szCs w:val="20"/>
              </w:rPr>
            </w:pPr>
            <w:r>
              <w:rPr>
                <w:color w:val="000000"/>
                <w:sz w:val="20"/>
                <w:szCs w:val="20"/>
              </w:rPr>
              <w:t>3.67</w:t>
            </w:r>
          </w:p>
        </w:tc>
        <w:tc>
          <w:tcPr>
            <w:tcW w:w="257" w:type="pct"/>
            <w:tcBorders>
              <w:top w:val="nil"/>
              <w:left w:val="nil"/>
              <w:bottom w:val="single" w:sz="4" w:space="0" w:color="auto"/>
              <w:right w:val="nil"/>
            </w:tcBorders>
            <w:shd w:val="clear" w:color="000000" w:fill="FFFFFF"/>
            <w:vAlign w:val="center"/>
            <w:hideMark/>
          </w:tcPr>
          <w:p w14:paraId="2C51ED05" w14:textId="77777777" w:rsidR="00510236" w:rsidRDefault="00510236">
            <w:pPr>
              <w:jc w:val="center"/>
              <w:rPr>
                <w:color w:val="000000"/>
                <w:sz w:val="20"/>
                <w:szCs w:val="20"/>
              </w:rPr>
            </w:pPr>
            <w:r>
              <w:rPr>
                <w:color w:val="000000"/>
                <w:sz w:val="20"/>
                <w:szCs w:val="20"/>
              </w:rPr>
              <w:t>4.83</w:t>
            </w:r>
          </w:p>
        </w:tc>
        <w:tc>
          <w:tcPr>
            <w:tcW w:w="257" w:type="pct"/>
            <w:tcBorders>
              <w:top w:val="nil"/>
              <w:left w:val="single" w:sz="4" w:space="0" w:color="auto"/>
              <w:bottom w:val="single" w:sz="4" w:space="0" w:color="auto"/>
              <w:right w:val="nil"/>
            </w:tcBorders>
            <w:shd w:val="clear" w:color="000000" w:fill="FFFFFF"/>
            <w:vAlign w:val="center"/>
            <w:hideMark/>
          </w:tcPr>
          <w:p w14:paraId="5DFEA2EB" w14:textId="77777777" w:rsidR="00510236" w:rsidRDefault="00510236">
            <w:pPr>
              <w:jc w:val="center"/>
              <w:rPr>
                <w:color w:val="000000"/>
                <w:sz w:val="20"/>
                <w:szCs w:val="20"/>
              </w:rPr>
            </w:pPr>
            <w:r>
              <w:rPr>
                <w:color w:val="000000"/>
                <w:sz w:val="20"/>
                <w:szCs w:val="20"/>
              </w:rPr>
              <w:t>4</w:t>
            </w:r>
          </w:p>
        </w:tc>
        <w:tc>
          <w:tcPr>
            <w:tcW w:w="257" w:type="pct"/>
            <w:tcBorders>
              <w:top w:val="nil"/>
              <w:left w:val="single" w:sz="4" w:space="0" w:color="auto"/>
              <w:bottom w:val="single" w:sz="4" w:space="0" w:color="auto"/>
              <w:right w:val="nil"/>
            </w:tcBorders>
            <w:shd w:val="clear" w:color="000000" w:fill="FFFFFF"/>
            <w:vAlign w:val="center"/>
            <w:hideMark/>
          </w:tcPr>
          <w:p w14:paraId="0CBD03DD" w14:textId="77777777" w:rsidR="00510236" w:rsidRDefault="00510236">
            <w:pPr>
              <w:jc w:val="center"/>
              <w:rPr>
                <w:color w:val="000000"/>
                <w:sz w:val="20"/>
                <w:szCs w:val="20"/>
              </w:rPr>
            </w:pPr>
            <w:r>
              <w:rPr>
                <w:color w:val="000000"/>
                <w:sz w:val="20"/>
                <w:szCs w:val="20"/>
              </w:rPr>
              <w:t>4.2</w:t>
            </w:r>
          </w:p>
        </w:tc>
        <w:tc>
          <w:tcPr>
            <w:tcW w:w="257" w:type="pct"/>
            <w:tcBorders>
              <w:top w:val="nil"/>
              <w:left w:val="single" w:sz="4" w:space="0" w:color="auto"/>
              <w:bottom w:val="single" w:sz="4" w:space="0" w:color="auto"/>
              <w:right w:val="nil"/>
            </w:tcBorders>
            <w:shd w:val="clear" w:color="000000" w:fill="FFFFFF"/>
            <w:vAlign w:val="center"/>
            <w:hideMark/>
          </w:tcPr>
          <w:p w14:paraId="4A49FDBE" w14:textId="77777777" w:rsidR="00510236" w:rsidRDefault="00510236">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nil"/>
            </w:tcBorders>
            <w:shd w:val="clear" w:color="000000" w:fill="FFFFFF"/>
            <w:vAlign w:val="center"/>
            <w:hideMark/>
          </w:tcPr>
          <w:p w14:paraId="13982E4E" w14:textId="77777777" w:rsidR="00510236" w:rsidRDefault="00510236">
            <w:pPr>
              <w:jc w:val="center"/>
              <w:rPr>
                <w:color w:val="000000"/>
                <w:sz w:val="20"/>
                <w:szCs w:val="20"/>
              </w:rPr>
            </w:pPr>
            <w:r>
              <w:rPr>
                <w:color w:val="000000"/>
                <w:sz w:val="20"/>
                <w:szCs w:val="20"/>
              </w:rPr>
              <w:t>3.59</w:t>
            </w:r>
          </w:p>
        </w:tc>
        <w:tc>
          <w:tcPr>
            <w:tcW w:w="252" w:type="pct"/>
            <w:tcBorders>
              <w:top w:val="nil"/>
              <w:left w:val="single" w:sz="4" w:space="0" w:color="auto"/>
              <w:bottom w:val="single" w:sz="4" w:space="0" w:color="auto"/>
              <w:right w:val="single" w:sz="4" w:space="0" w:color="auto"/>
            </w:tcBorders>
            <w:shd w:val="clear" w:color="000000" w:fill="FFFFFF"/>
            <w:vAlign w:val="center"/>
            <w:hideMark/>
          </w:tcPr>
          <w:p w14:paraId="5035165D" w14:textId="77777777" w:rsidR="00510236" w:rsidRDefault="00510236">
            <w:pPr>
              <w:jc w:val="center"/>
              <w:rPr>
                <w:sz w:val="20"/>
                <w:szCs w:val="20"/>
              </w:rPr>
            </w:pPr>
            <w:r>
              <w:rPr>
                <w:sz w:val="20"/>
                <w:szCs w:val="20"/>
              </w:rPr>
              <w:t>0.37</w:t>
            </w:r>
          </w:p>
        </w:tc>
        <w:tc>
          <w:tcPr>
            <w:tcW w:w="276" w:type="pct"/>
            <w:tcBorders>
              <w:top w:val="nil"/>
              <w:left w:val="nil"/>
              <w:bottom w:val="single" w:sz="4" w:space="0" w:color="auto"/>
              <w:right w:val="single" w:sz="4" w:space="0" w:color="auto"/>
            </w:tcBorders>
            <w:shd w:val="clear" w:color="000000" w:fill="FFFFFF"/>
            <w:vAlign w:val="center"/>
            <w:hideMark/>
          </w:tcPr>
          <w:p w14:paraId="1FA7D830" w14:textId="77777777" w:rsidR="00510236" w:rsidRDefault="00510236">
            <w:pPr>
              <w:jc w:val="center"/>
              <w:rPr>
                <w:sz w:val="20"/>
                <w:szCs w:val="20"/>
              </w:rPr>
            </w:pPr>
            <w:r>
              <w:rPr>
                <w:sz w:val="20"/>
                <w:szCs w:val="20"/>
              </w:rPr>
              <w:t>0.61</w:t>
            </w:r>
          </w:p>
        </w:tc>
        <w:tc>
          <w:tcPr>
            <w:tcW w:w="276" w:type="pct"/>
            <w:tcBorders>
              <w:top w:val="nil"/>
              <w:left w:val="nil"/>
              <w:bottom w:val="single" w:sz="4" w:space="0" w:color="auto"/>
              <w:right w:val="single" w:sz="4" w:space="0" w:color="auto"/>
            </w:tcBorders>
            <w:shd w:val="clear" w:color="auto" w:fill="auto"/>
            <w:noWrap/>
            <w:vAlign w:val="bottom"/>
            <w:hideMark/>
          </w:tcPr>
          <w:p w14:paraId="051D5A38" w14:textId="77777777" w:rsidR="00510236" w:rsidRDefault="00510236">
            <w:pPr>
              <w:rPr>
                <w:sz w:val="20"/>
                <w:szCs w:val="20"/>
              </w:rPr>
            </w:pPr>
            <w:r>
              <w:rPr>
                <w:sz w:val="20"/>
                <w:szCs w:val="20"/>
              </w:rPr>
              <w:t> </w:t>
            </w:r>
          </w:p>
        </w:tc>
      </w:tr>
    </w:tbl>
    <w:p w14:paraId="0601E0AC" w14:textId="77777777" w:rsidR="00510236" w:rsidRDefault="00510236">
      <w:pPr>
        <w:spacing w:before="10"/>
        <w:ind w:left="8536"/>
        <w:rPr>
          <w:b/>
          <w:bCs/>
          <w:color w:val="800000"/>
          <w:sz w:val="44"/>
          <w:szCs w:val="44"/>
        </w:rPr>
      </w:pPr>
    </w:p>
    <w:p w14:paraId="4C77D1BB" w14:textId="77777777" w:rsidR="00AC2F38" w:rsidRDefault="00AC2F38">
      <w:pPr>
        <w:spacing w:before="10"/>
        <w:ind w:left="8536"/>
        <w:rPr>
          <w:b/>
          <w:bCs/>
          <w:color w:val="800000"/>
          <w:sz w:val="44"/>
          <w:szCs w:val="44"/>
        </w:rPr>
      </w:pPr>
    </w:p>
    <w:p w14:paraId="76727123" w14:textId="77777777" w:rsidR="00AC2F38" w:rsidRDefault="00AC2F38">
      <w:pPr>
        <w:spacing w:before="10"/>
        <w:ind w:left="8536"/>
        <w:rPr>
          <w:b/>
          <w:bCs/>
          <w:color w:val="800000"/>
          <w:sz w:val="44"/>
          <w:szCs w:val="44"/>
        </w:rPr>
      </w:pPr>
    </w:p>
    <w:p w14:paraId="6FA5E6A3" w14:textId="77777777" w:rsidR="00AC2F38" w:rsidRDefault="00AC2F38">
      <w:pPr>
        <w:spacing w:before="10"/>
        <w:ind w:left="8536"/>
        <w:rPr>
          <w:b/>
          <w:bCs/>
          <w:color w:val="800000"/>
          <w:sz w:val="44"/>
          <w:szCs w:val="44"/>
        </w:rPr>
      </w:pPr>
    </w:p>
    <w:p w14:paraId="4132C961" w14:textId="77777777" w:rsidR="00AC2F38" w:rsidRDefault="00AC2F38">
      <w:pPr>
        <w:spacing w:before="10"/>
        <w:ind w:left="8536"/>
        <w:rPr>
          <w:b/>
          <w:bCs/>
          <w:color w:val="800000"/>
          <w:sz w:val="44"/>
          <w:szCs w:val="44"/>
        </w:rPr>
      </w:pPr>
    </w:p>
    <w:p w14:paraId="2913CECC" w14:textId="77777777" w:rsidR="00AC2F38" w:rsidRDefault="00AC2F38">
      <w:pPr>
        <w:spacing w:before="10"/>
        <w:ind w:left="8536"/>
        <w:rPr>
          <w:b/>
          <w:bCs/>
          <w:color w:val="800000"/>
          <w:sz w:val="44"/>
          <w:szCs w:val="44"/>
        </w:rPr>
      </w:pPr>
    </w:p>
    <w:p w14:paraId="788DF1B8" w14:textId="77777777" w:rsidR="00AC2F38" w:rsidRDefault="00AC2F38">
      <w:pPr>
        <w:spacing w:before="10"/>
        <w:ind w:left="8536"/>
        <w:rPr>
          <w:b/>
          <w:bCs/>
          <w:color w:val="800000"/>
          <w:sz w:val="44"/>
          <w:szCs w:val="44"/>
        </w:rPr>
      </w:pPr>
    </w:p>
    <w:tbl>
      <w:tblPr>
        <w:tblW w:w="4651" w:type="pct"/>
        <w:tblLook w:val="04A0" w:firstRow="1" w:lastRow="0" w:firstColumn="1" w:lastColumn="0" w:noHBand="0" w:noVBand="1"/>
      </w:tblPr>
      <w:tblGrid>
        <w:gridCol w:w="7901"/>
        <w:gridCol w:w="760"/>
        <w:gridCol w:w="761"/>
        <w:gridCol w:w="761"/>
        <w:gridCol w:w="761"/>
        <w:gridCol w:w="762"/>
        <w:gridCol w:w="762"/>
        <w:gridCol w:w="762"/>
        <w:gridCol w:w="817"/>
        <w:gridCol w:w="818"/>
      </w:tblGrid>
      <w:tr w:rsidR="00C814C9" w14:paraId="3BFF3E7A" w14:textId="77777777" w:rsidTr="00C814C9">
        <w:trPr>
          <w:trHeight w:val="583"/>
        </w:trPr>
        <w:tc>
          <w:tcPr>
            <w:tcW w:w="4448" w:type="pct"/>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C3C40AA" w14:textId="77777777" w:rsidR="00C814C9" w:rsidRDefault="00C814C9">
            <w:pPr>
              <w:rPr>
                <w:b/>
                <w:bCs/>
                <w:sz w:val="20"/>
                <w:szCs w:val="20"/>
              </w:rPr>
            </w:pPr>
            <w:r w:rsidRPr="00C814C9">
              <w:rPr>
                <w:b/>
                <w:bCs/>
                <w:sz w:val="20"/>
                <w:szCs w:val="20"/>
              </w:rPr>
              <w:t>INDICADORES RELATIVOS AL MASTER EN DIRECCIÓN DE EMPRESAS</w:t>
            </w:r>
          </w:p>
          <w:p w14:paraId="0F6FC287" w14:textId="77777777" w:rsidR="00C814C9" w:rsidRPr="00C814C9" w:rsidRDefault="00C814C9">
            <w:pPr>
              <w:rPr>
                <w:b/>
                <w:bCs/>
                <w:sz w:val="20"/>
                <w:szCs w:val="20"/>
              </w:rPr>
            </w:pPr>
          </w:p>
        </w:tc>
        <w:tc>
          <w:tcPr>
            <w:tcW w:w="552" w:type="pct"/>
            <w:gridSpan w:val="2"/>
            <w:tcBorders>
              <w:top w:val="single" w:sz="4" w:space="0" w:color="auto"/>
              <w:left w:val="nil"/>
              <w:bottom w:val="single" w:sz="4" w:space="0" w:color="auto"/>
              <w:right w:val="single" w:sz="4" w:space="0" w:color="auto"/>
            </w:tcBorders>
            <w:shd w:val="clear" w:color="000000" w:fill="FFD966"/>
            <w:vAlign w:val="center"/>
            <w:hideMark/>
          </w:tcPr>
          <w:p w14:paraId="4D868092" w14:textId="18CCBE56" w:rsidR="00C814C9" w:rsidRDefault="00C814C9">
            <w:pPr>
              <w:jc w:val="center"/>
              <w:rPr>
                <w:color w:val="C00000"/>
                <w:sz w:val="20"/>
                <w:szCs w:val="20"/>
              </w:rPr>
            </w:pPr>
            <w:r>
              <w:rPr>
                <w:color w:val="C00000"/>
                <w:sz w:val="20"/>
                <w:szCs w:val="20"/>
              </w:rPr>
              <w:t>Diferencias 2024-</w:t>
            </w:r>
            <w:r w:rsidR="00EE0463">
              <w:rPr>
                <w:color w:val="C00000"/>
                <w:sz w:val="20"/>
                <w:szCs w:val="20"/>
                <w:lang w:val="es-ES"/>
              </w:rPr>
              <w:t>20</w:t>
            </w:r>
            <w:r>
              <w:rPr>
                <w:color w:val="C00000"/>
                <w:sz w:val="20"/>
                <w:szCs w:val="20"/>
              </w:rPr>
              <w:t>25</w:t>
            </w:r>
          </w:p>
        </w:tc>
      </w:tr>
      <w:tr w:rsidR="00C814C9" w14:paraId="39D8BDEA" w14:textId="77777777" w:rsidTr="00C814C9">
        <w:trPr>
          <w:trHeight w:val="583"/>
        </w:trPr>
        <w:tc>
          <w:tcPr>
            <w:tcW w:w="2659" w:type="pct"/>
            <w:tcBorders>
              <w:top w:val="single" w:sz="4" w:space="0" w:color="auto"/>
              <w:left w:val="single" w:sz="4" w:space="0" w:color="auto"/>
              <w:bottom w:val="single" w:sz="4" w:space="0" w:color="auto"/>
              <w:right w:val="single" w:sz="4" w:space="0" w:color="000000"/>
            </w:tcBorders>
            <w:shd w:val="clear" w:color="000000" w:fill="003366"/>
            <w:vAlign w:val="center"/>
            <w:hideMark/>
          </w:tcPr>
          <w:p w14:paraId="4A0C9534" w14:textId="77777777" w:rsidR="00C814C9" w:rsidRDefault="00C814C9">
            <w:pPr>
              <w:jc w:val="center"/>
              <w:rPr>
                <w:color w:val="FFFFFF"/>
                <w:sz w:val="20"/>
                <w:szCs w:val="20"/>
              </w:rPr>
            </w:pPr>
            <w:r>
              <w:rPr>
                <w:color w:val="FFFFFF"/>
                <w:sz w:val="20"/>
                <w:szCs w:val="20"/>
              </w:rPr>
              <w:t>INDICADOR</w:t>
            </w:r>
          </w:p>
        </w:tc>
        <w:tc>
          <w:tcPr>
            <w:tcW w:w="257" w:type="pct"/>
            <w:tcBorders>
              <w:top w:val="nil"/>
              <w:left w:val="nil"/>
              <w:bottom w:val="single" w:sz="4" w:space="0" w:color="auto"/>
              <w:right w:val="single" w:sz="4" w:space="0" w:color="auto"/>
            </w:tcBorders>
            <w:shd w:val="clear" w:color="000000" w:fill="003366"/>
            <w:vAlign w:val="center"/>
            <w:hideMark/>
          </w:tcPr>
          <w:p w14:paraId="5FC4BF49" w14:textId="45E9DD3A" w:rsidR="00C814C9" w:rsidRDefault="00C814C9">
            <w:pPr>
              <w:jc w:val="center"/>
              <w:rPr>
                <w:color w:val="FFFFFF"/>
                <w:sz w:val="20"/>
                <w:szCs w:val="20"/>
              </w:rPr>
            </w:pPr>
            <w:r>
              <w:rPr>
                <w:color w:val="FFFFFF"/>
                <w:sz w:val="20"/>
                <w:szCs w:val="20"/>
              </w:rPr>
              <w:t>20-21</w:t>
            </w:r>
          </w:p>
        </w:tc>
        <w:tc>
          <w:tcPr>
            <w:tcW w:w="257" w:type="pct"/>
            <w:tcBorders>
              <w:top w:val="nil"/>
              <w:left w:val="nil"/>
              <w:bottom w:val="single" w:sz="4" w:space="0" w:color="auto"/>
              <w:right w:val="single" w:sz="4" w:space="0" w:color="auto"/>
            </w:tcBorders>
            <w:shd w:val="clear" w:color="000000" w:fill="003366"/>
            <w:vAlign w:val="center"/>
            <w:hideMark/>
          </w:tcPr>
          <w:p w14:paraId="19EB33BB" w14:textId="1568B642" w:rsidR="00C814C9" w:rsidRDefault="00C814C9">
            <w:pPr>
              <w:jc w:val="center"/>
              <w:rPr>
                <w:color w:val="FFFFFF"/>
                <w:sz w:val="20"/>
                <w:szCs w:val="20"/>
              </w:rPr>
            </w:pPr>
            <w:r>
              <w:rPr>
                <w:color w:val="FFFFFF"/>
                <w:sz w:val="20"/>
                <w:szCs w:val="20"/>
              </w:rPr>
              <w:t>21-22</w:t>
            </w:r>
          </w:p>
        </w:tc>
        <w:tc>
          <w:tcPr>
            <w:tcW w:w="257" w:type="pct"/>
            <w:tcBorders>
              <w:top w:val="nil"/>
              <w:left w:val="nil"/>
              <w:bottom w:val="single" w:sz="4" w:space="0" w:color="auto"/>
              <w:right w:val="single" w:sz="4" w:space="0" w:color="auto"/>
            </w:tcBorders>
            <w:shd w:val="clear" w:color="000000" w:fill="003366"/>
            <w:vAlign w:val="center"/>
            <w:hideMark/>
          </w:tcPr>
          <w:p w14:paraId="6F2C4919" w14:textId="351E0BA2" w:rsidR="00C814C9" w:rsidRDefault="00C814C9">
            <w:pPr>
              <w:jc w:val="center"/>
              <w:rPr>
                <w:color w:val="FFFFFF"/>
                <w:sz w:val="20"/>
                <w:szCs w:val="20"/>
              </w:rPr>
            </w:pPr>
            <w:r>
              <w:rPr>
                <w:color w:val="FFFFFF"/>
                <w:sz w:val="20"/>
                <w:szCs w:val="20"/>
              </w:rPr>
              <w:t>22-23</w:t>
            </w:r>
          </w:p>
        </w:tc>
        <w:tc>
          <w:tcPr>
            <w:tcW w:w="257" w:type="pct"/>
            <w:tcBorders>
              <w:top w:val="nil"/>
              <w:left w:val="nil"/>
              <w:bottom w:val="single" w:sz="4" w:space="0" w:color="auto"/>
              <w:right w:val="single" w:sz="4" w:space="0" w:color="auto"/>
            </w:tcBorders>
            <w:shd w:val="clear" w:color="000000" w:fill="003366"/>
            <w:vAlign w:val="center"/>
            <w:hideMark/>
          </w:tcPr>
          <w:p w14:paraId="10FD3ED1" w14:textId="0E708523" w:rsidR="00C814C9" w:rsidRDefault="00C814C9">
            <w:pPr>
              <w:jc w:val="center"/>
              <w:rPr>
                <w:color w:val="FFFFFF"/>
                <w:sz w:val="20"/>
                <w:szCs w:val="20"/>
              </w:rPr>
            </w:pPr>
            <w:r>
              <w:rPr>
                <w:color w:val="FFFFFF"/>
                <w:sz w:val="20"/>
                <w:szCs w:val="20"/>
              </w:rPr>
              <w:t>23-24</w:t>
            </w:r>
          </w:p>
        </w:tc>
        <w:tc>
          <w:tcPr>
            <w:tcW w:w="257" w:type="pct"/>
            <w:tcBorders>
              <w:top w:val="nil"/>
              <w:left w:val="nil"/>
              <w:bottom w:val="single" w:sz="8" w:space="0" w:color="auto"/>
              <w:right w:val="nil"/>
            </w:tcBorders>
            <w:shd w:val="clear" w:color="000000" w:fill="003366"/>
            <w:vAlign w:val="center"/>
            <w:hideMark/>
          </w:tcPr>
          <w:p w14:paraId="5E5F9FC8" w14:textId="3E19FFF5" w:rsidR="00C814C9" w:rsidRDefault="00C814C9">
            <w:pPr>
              <w:jc w:val="center"/>
              <w:rPr>
                <w:color w:val="FFFFFF"/>
                <w:sz w:val="20"/>
                <w:szCs w:val="20"/>
              </w:rPr>
            </w:pPr>
            <w:r>
              <w:rPr>
                <w:color w:val="FFFFFF"/>
                <w:sz w:val="20"/>
                <w:szCs w:val="20"/>
              </w:rPr>
              <w:t>24-25</w:t>
            </w:r>
          </w:p>
        </w:tc>
        <w:tc>
          <w:tcPr>
            <w:tcW w:w="252" w:type="pct"/>
            <w:tcBorders>
              <w:top w:val="nil"/>
              <w:left w:val="single" w:sz="4" w:space="0" w:color="auto"/>
              <w:bottom w:val="single" w:sz="4" w:space="0" w:color="auto"/>
              <w:right w:val="single" w:sz="4" w:space="0" w:color="auto"/>
            </w:tcBorders>
            <w:shd w:val="clear" w:color="000000" w:fill="003366"/>
            <w:vAlign w:val="center"/>
            <w:hideMark/>
          </w:tcPr>
          <w:p w14:paraId="15819CEB" w14:textId="09B1145F" w:rsidR="00C814C9" w:rsidRDefault="00C814C9">
            <w:pPr>
              <w:jc w:val="center"/>
              <w:rPr>
                <w:color w:val="FFFFFF"/>
                <w:sz w:val="20"/>
                <w:szCs w:val="20"/>
              </w:rPr>
            </w:pPr>
            <w:r>
              <w:rPr>
                <w:color w:val="FFFFFF"/>
                <w:sz w:val="20"/>
                <w:szCs w:val="20"/>
              </w:rPr>
              <w:t>Centro 24-25</w:t>
            </w:r>
          </w:p>
        </w:tc>
        <w:tc>
          <w:tcPr>
            <w:tcW w:w="252" w:type="pct"/>
            <w:tcBorders>
              <w:top w:val="nil"/>
              <w:left w:val="nil"/>
              <w:bottom w:val="single" w:sz="4" w:space="0" w:color="auto"/>
              <w:right w:val="single" w:sz="4" w:space="0" w:color="auto"/>
            </w:tcBorders>
            <w:shd w:val="clear" w:color="000000" w:fill="003366"/>
            <w:vAlign w:val="center"/>
            <w:hideMark/>
          </w:tcPr>
          <w:p w14:paraId="286D8E02" w14:textId="38C930FF" w:rsidR="00C814C9" w:rsidRDefault="00C814C9">
            <w:pPr>
              <w:jc w:val="center"/>
              <w:rPr>
                <w:color w:val="FFE699"/>
                <w:sz w:val="20"/>
                <w:szCs w:val="20"/>
              </w:rPr>
            </w:pPr>
            <w:r>
              <w:rPr>
                <w:color w:val="FFE699"/>
                <w:sz w:val="20"/>
                <w:szCs w:val="20"/>
              </w:rPr>
              <w:t>UCA 24-25</w:t>
            </w:r>
          </w:p>
        </w:tc>
        <w:tc>
          <w:tcPr>
            <w:tcW w:w="276" w:type="pct"/>
            <w:tcBorders>
              <w:top w:val="nil"/>
              <w:left w:val="nil"/>
              <w:bottom w:val="single" w:sz="4" w:space="0" w:color="auto"/>
              <w:right w:val="single" w:sz="4" w:space="0" w:color="auto"/>
            </w:tcBorders>
            <w:shd w:val="clear" w:color="000000" w:fill="FFD966"/>
            <w:vAlign w:val="center"/>
            <w:hideMark/>
          </w:tcPr>
          <w:p w14:paraId="0DEDA3C5" w14:textId="77777777" w:rsidR="00C814C9" w:rsidRDefault="00C814C9">
            <w:pPr>
              <w:jc w:val="center"/>
              <w:rPr>
                <w:color w:val="C00000"/>
                <w:sz w:val="20"/>
                <w:szCs w:val="20"/>
              </w:rPr>
            </w:pPr>
            <w:r>
              <w:rPr>
                <w:color w:val="C00000"/>
                <w:sz w:val="20"/>
                <w:szCs w:val="20"/>
              </w:rPr>
              <w:t>Centro</w:t>
            </w:r>
          </w:p>
        </w:tc>
        <w:tc>
          <w:tcPr>
            <w:tcW w:w="276" w:type="pct"/>
            <w:tcBorders>
              <w:top w:val="nil"/>
              <w:left w:val="nil"/>
              <w:bottom w:val="single" w:sz="4" w:space="0" w:color="auto"/>
              <w:right w:val="single" w:sz="4" w:space="0" w:color="auto"/>
            </w:tcBorders>
            <w:shd w:val="clear" w:color="000000" w:fill="FFD966"/>
            <w:vAlign w:val="center"/>
            <w:hideMark/>
          </w:tcPr>
          <w:p w14:paraId="70B06327" w14:textId="77777777" w:rsidR="00C814C9" w:rsidRDefault="00C814C9">
            <w:pPr>
              <w:jc w:val="center"/>
              <w:rPr>
                <w:color w:val="C00000"/>
                <w:sz w:val="20"/>
                <w:szCs w:val="20"/>
              </w:rPr>
            </w:pPr>
            <w:r>
              <w:rPr>
                <w:color w:val="C00000"/>
                <w:sz w:val="20"/>
                <w:szCs w:val="20"/>
              </w:rPr>
              <w:t>UCA</w:t>
            </w:r>
          </w:p>
        </w:tc>
      </w:tr>
      <w:tr w:rsidR="00C814C9" w14:paraId="3C56A860" w14:textId="77777777" w:rsidTr="00C814C9">
        <w:trPr>
          <w:trHeight w:val="583"/>
        </w:trPr>
        <w:tc>
          <w:tcPr>
            <w:tcW w:w="2659" w:type="pct"/>
            <w:tcBorders>
              <w:top w:val="nil"/>
              <w:left w:val="single" w:sz="4" w:space="0" w:color="auto"/>
              <w:bottom w:val="single" w:sz="4" w:space="0" w:color="auto"/>
              <w:right w:val="single" w:sz="4" w:space="0" w:color="auto"/>
            </w:tcBorders>
            <w:shd w:val="clear" w:color="000000" w:fill="F8CBAD"/>
            <w:vAlign w:val="center"/>
            <w:hideMark/>
          </w:tcPr>
          <w:p w14:paraId="4AFA7F77" w14:textId="77777777" w:rsidR="00C814C9" w:rsidRDefault="00C814C9">
            <w:pPr>
              <w:rPr>
                <w:color w:val="000000"/>
                <w:sz w:val="20"/>
                <w:szCs w:val="20"/>
              </w:rPr>
            </w:pPr>
            <w:r>
              <w:rPr>
                <w:color w:val="000000"/>
                <w:sz w:val="20"/>
                <w:szCs w:val="20"/>
              </w:rPr>
              <w:t>ISGC-P07-02: Grado de satisfacción global del alumnado con el título</w:t>
            </w:r>
          </w:p>
        </w:tc>
        <w:tc>
          <w:tcPr>
            <w:tcW w:w="257" w:type="pct"/>
            <w:tcBorders>
              <w:top w:val="nil"/>
              <w:left w:val="nil"/>
              <w:bottom w:val="single" w:sz="4" w:space="0" w:color="auto"/>
              <w:right w:val="single" w:sz="4" w:space="0" w:color="auto"/>
            </w:tcBorders>
            <w:shd w:val="clear" w:color="000000" w:fill="F8CBAD"/>
            <w:vAlign w:val="center"/>
            <w:hideMark/>
          </w:tcPr>
          <w:p w14:paraId="06F8E0AF" w14:textId="77777777" w:rsidR="00C814C9" w:rsidRDefault="00C814C9">
            <w:pPr>
              <w:jc w:val="center"/>
              <w:rPr>
                <w:color w:val="000000"/>
                <w:sz w:val="20"/>
                <w:szCs w:val="20"/>
              </w:rPr>
            </w:pPr>
            <w:r>
              <w:rPr>
                <w:color w:val="000000"/>
                <w:sz w:val="20"/>
                <w:szCs w:val="20"/>
              </w:rPr>
              <w:t>3.94</w:t>
            </w:r>
          </w:p>
        </w:tc>
        <w:tc>
          <w:tcPr>
            <w:tcW w:w="257" w:type="pct"/>
            <w:tcBorders>
              <w:top w:val="nil"/>
              <w:left w:val="nil"/>
              <w:bottom w:val="single" w:sz="4" w:space="0" w:color="auto"/>
              <w:right w:val="single" w:sz="4" w:space="0" w:color="auto"/>
            </w:tcBorders>
            <w:shd w:val="clear" w:color="000000" w:fill="F8CBAD"/>
            <w:vAlign w:val="center"/>
            <w:hideMark/>
          </w:tcPr>
          <w:p w14:paraId="14D054FF" w14:textId="77777777" w:rsidR="00C814C9" w:rsidRDefault="00C814C9">
            <w:pPr>
              <w:jc w:val="center"/>
              <w:rPr>
                <w:color w:val="000000"/>
                <w:sz w:val="20"/>
                <w:szCs w:val="20"/>
              </w:rPr>
            </w:pPr>
            <w:r>
              <w:rPr>
                <w:color w:val="000000"/>
                <w:sz w:val="20"/>
                <w:szCs w:val="20"/>
              </w:rPr>
              <w:t>4.67</w:t>
            </w:r>
          </w:p>
        </w:tc>
        <w:tc>
          <w:tcPr>
            <w:tcW w:w="257" w:type="pct"/>
            <w:tcBorders>
              <w:top w:val="nil"/>
              <w:left w:val="nil"/>
              <w:bottom w:val="single" w:sz="4" w:space="0" w:color="auto"/>
              <w:right w:val="nil"/>
            </w:tcBorders>
            <w:shd w:val="clear" w:color="000000" w:fill="F8CBAD"/>
            <w:vAlign w:val="center"/>
            <w:hideMark/>
          </w:tcPr>
          <w:p w14:paraId="17596FB0" w14:textId="77777777" w:rsidR="00C814C9" w:rsidRDefault="00C814C9">
            <w:pPr>
              <w:jc w:val="center"/>
              <w:rPr>
                <w:color w:val="000000"/>
                <w:sz w:val="20"/>
                <w:szCs w:val="20"/>
              </w:rPr>
            </w:pPr>
            <w:r>
              <w:rPr>
                <w:color w:val="000000"/>
                <w:sz w:val="20"/>
                <w:szCs w:val="20"/>
              </w:rPr>
              <w:t>4.1</w:t>
            </w:r>
          </w:p>
        </w:tc>
        <w:tc>
          <w:tcPr>
            <w:tcW w:w="257" w:type="pct"/>
            <w:tcBorders>
              <w:top w:val="nil"/>
              <w:left w:val="single" w:sz="4" w:space="0" w:color="auto"/>
              <w:bottom w:val="single" w:sz="4" w:space="0" w:color="auto"/>
              <w:right w:val="nil"/>
            </w:tcBorders>
            <w:shd w:val="clear" w:color="000000" w:fill="F8CBAD"/>
            <w:vAlign w:val="center"/>
            <w:hideMark/>
          </w:tcPr>
          <w:p w14:paraId="5D1E7D7D" w14:textId="77777777" w:rsidR="00C814C9" w:rsidRDefault="00C814C9">
            <w:pPr>
              <w:jc w:val="center"/>
              <w:rPr>
                <w:color w:val="000000"/>
                <w:sz w:val="20"/>
                <w:szCs w:val="20"/>
              </w:rPr>
            </w:pPr>
            <w:r>
              <w:rPr>
                <w:color w:val="000000"/>
                <w:sz w:val="20"/>
                <w:szCs w:val="20"/>
              </w:rPr>
              <w:t>3.41</w:t>
            </w:r>
          </w:p>
        </w:tc>
        <w:tc>
          <w:tcPr>
            <w:tcW w:w="257" w:type="pct"/>
            <w:tcBorders>
              <w:top w:val="nil"/>
              <w:left w:val="single" w:sz="4" w:space="0" w:color="auto"/>
              <w:bottom w:val="single" w:sz="4" w:space="0" w:color="auto"/>
              <w:right w:val="nil"/>
            </w:tcBorders>
            <w:shd w:val="clear" w:color="000000" w:fill="F8CBAD"/>
            <w:vAlign w:val="center"/>
            <w:hideMark/>
          </w:tcPr>
          <w:p w14:paraId="75C11A58" w14:textId="77777777" w:rsidR="00C814C9" w:rsidRDefault="00C814C9">
            <w:pPr>
              <w:jc w:val="center"/>
              <w:rPr>
                <w:color w:val="000000"/>
                <w:sz w:val="20"/>
                <w:szCs w:val="20"/>
              </w:rPr>
            </w:pPr>
            <w:r>
              <w:rPr>
                <w:color w:val="000000"/>
                <w:sz w:val="20"/>
                <w:szCs w:val="20"/>
              </w:rPr>
              <w:t>3.45</w:t>
            </w:r>
          </w:p>
        </w:tc>
        <w:tc>
          <w:tcPr>
            <w:tcW w:w="252" w:type="pct"/>
            <w:tcBorders>
              <w:top w:val="nil"/>
              <w:left w:val="single" w:sz="4" w:space="0" w:color="auto"/>
              <w:bottom w:val="single" w:sz="4" w:space="0" w:color="auto"/>
              <w:right w:val="single" w:sz="4" w:space="0" w:color="auto"/>
            </w:tcBorders>
            <w:shd w:val="clear" w:color="000000" w:fill="F8CBAD"/>
            <w:vAlign w:val="center"/>
            <w:hideMark/>
          </w:tcPr>
          <w:p w14:paraId="0C1C9E6E" w14:textId="77777777" w:rsidR="00C814C9" w:rsidRDefault="00C814C9">
            <w:pPr>
              <w:jc w:val="center"/>
              <w:rPr>
                <w:color w:val="000000"/>
                <w:sz w:val="20"/>
                <w:szCs w:val="20"/>
              </w:rPr>
            </w:pPr>
            <w:r>
              <w:rPr>
                <w:color w:val="000000"/>
                <w:sz w:val="20"/>
                <w:szCs w:val="20"/>
              </w:rPr>
              <w:t>4</w:t>
            </w:r>
          </w:p>
        </w:tc>
        <w:tc>
          <w:tcPr>
            <w:tcW w:w="252" w:type="pct"/>
            <w:tcBorders>
              <w:top w:val="nil"/>
              <w:left w:val="nil"/>
              <w:bottom w:val="single" w:sz="4" w:space="0" w:color="auto"/>
              <w:right w:val="single" w:sz="4" w:space="0" w:color="auto"/>
            </w:tcBorders>
            <w:shd w:val="clear" w:color="000000" w:fill="F8CBAD"/>
            <w:noWrap/>
            <w:vAlign w:val="center"/>
            <w:hideMark/>
          </w:tcPr>
          <w:p w14:paraId="40F68A33" w14:textId="77777777" w:rsidR="00C814C9" w:rsidRDefault="00C814C9">
            <w:pPr>
              <w:jc w:val="center"/>
              <w:rPr>
                <w:color w:val="1F4E78"/>
                <w:sz w:val="20"/>
                <w:szCs w:val="20"/>
              </w:rPr>
            </w:pPr>
            <w:r>
              <w:rPr>
                <w:color w:val="1F4E78"/>
                <w:sz w:val="20"/>
                <w:szCs w:val="20"/>
              </w:rPr>
              <w:t>3.22</w:t>
            </w:r>
          </w:p>
        </w:tc>
        <w:tc>
          <w:tcPr>
            <w:tcW w:w="276" w:type="pct"/>
            <w:tcBorders>
              <w:top w:val="nil"/>
              <w:left w:val="nil"/>
              <w:bottom w:val="single" w:sz="4" w:space="0" w:color="auto"/>
              <w:right w:val="single" w:sz="4" w:space="0" w:color="auto"/>
            </w:tcBorders>
            <w:shd w:val="clear" w:color="000000" w:fill="F8CBAD"/>
            <w:vAlign w:val="center"/>
            <w:hideMark/>
          </w:tcPr>
          <w:p w14:paraId="4D208EC2" w14:textId="77777777" w:rsidR="00C814C9" w:rsidRDefault="00C814C9">
            <w:pPr>
              <w:jc w:val="center"/>
              <w:rPr>
                <w:sz w:val="20"/>
                <w:szCs w:val="20"/>
              </w:rPr>
            </w:pPr>
            <w:r>
              <w:rPr>
                <w:color w:val="FF0000"/>
                <w:sz w:val="20"/>
                <w:szCs w:val="20"/>
              </w:rPr>
              <w:t>-0.55</w:t>
            </w:r>
          </w:p>
        </w:tc>
        <w:tc>
          <w:tcPr>
            <w:tcW w:w="276" w:type="pct"/>
            <w:tcBorders>
              <w:top w:val="nil"/>
              <w:left w:val="nil"/>
              <w:bottom w:val="single" w:sz="4" w:space="0" w:color="auto"/>
              <w:right w:val="single" w:sz="8" w:space="0" w:color="auto"/>
            </w:tcBorders>
            <w:shd w:val="clear" w:color="000000" w:fill="F8CBAD"/>
            <w:vAlign w:val="center"/>
            <w:hideMark/>
          </w:tcPr>
          <w:p w14:paraId="75118635" w14:textId="77777777" w:rsidR="00C814C9" w:rsidRDefault="00C814C9">
            <w:pPr>
              <w:jc w:val="center"/>
              <w:rPr>
                <w:sz w:val="20"/>
                <w:szCs w:val="20"/>
              </w:rPr>
            </w:pPr>
            <w:r>
              <w:rPr>
                <w:sz w:val="20"/>
                <w:szCs w:val="20"/>
              </w:rPr>
              <w:t>0.23</w:t>
            </w:r>
          </w:p>
        </w:tc>
      </w:tr>
      <w:tr w:rsidR="00C814C9" w14:paraId="7B03C002" w14:textId="77777777" w:rsidTr="00C814C9">
        <w:trPr>
          <w:trHeight w:val="583"/>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862DEF" w14:textId="77777777" w:rsidR="00C814C9" w:rsidRDefault="00C814C9">
            <w:pPr>
              <w:rPr>
                <w:color w:val="000000"/>
                <w:sz w:val="20"/>
                <w:szCs w:val="20"/>
              </w:rPr>
            </w:pPr>
            <w:r>
              <w:rPr>
                <w:color w:val="000000"/>
                <w:sz w:val="20"/>
                <w:szCs w:val="20"/>
              </w:rPr>
              <w:t>ISGC-P07-03: Grado de satisfacción global del PDI con el título</w:t>
            </w:r>
          </w:p>
        </w:tc>
        <w:tc>
          <w:tcPr>
            <w:tcW w:w="257" w:type="pct"/>
            <w:tcBorders>
              <w:top w:val="nil"/>
              <w:left w:val="nil"/>
              <w:bottom w:val="single" w:sz="4" w:space="0" w:color="auto"/>
              <w:right w:val="single" w:sz="4" w:space="0" w:color="auto"/>
            </w:tcBorders>
            <w:shd w:val="clear" w:color="000000" w:fill="FFFFFF"/>
            <w:vAlign w:val="center"/>
            <w:hideMark/>
          </w:tcPr>
          <w:p w14:paraId="2D9D1978" w14:textId="77777777" w:rsidR="00C814C9" w:rsidRDefault="00C814C9">
            <w:pPr>
              <w:jc w:val="center"/>
              <w:rPr>
                <w:color w:val="000000"/>
                <w:sz w:val="20"/>
                <w:szCs w:val="20"/>
              </w:rPr>
            </w:pPr>
            <w:r>
              <w:rPr>
                <w:color w:val="000000"/>
                <w:sz w:val="20"/>
                <w:szCs w:val="20"/>
              </w:rPr>
              <w:t>4.25</w:t>
            </w:r>
          </w:p>
        </w:tc>
        <w:tc>
          <w:tcPr>
            <w:tcW w:w="257" w:type="pct"/>
            <w:tcBorders>
              <w:top w:val="nil"/>
              <w:left w:val="nil"/>
              <w:bottom w:val="single" w:sz="4" w:space="0" w:color="auto"/>
              <w:right w:val="single" w:sz="4" w:space="0" w:color="auto"/>
            </w:tcBorders>
            <w:shd w:val="clear" w:color="000000" w:fill="FFFFFF"/>
            <w:vAlign w:val="center"/>
            <w:hideMark/>
          </w:tcPr>
          <w:p w14:paraId="7EE6DCCB" w14:textId="77777777" w:rsidR="00C814C9" w:rsidRDefault="00C814C9">
            <w:pPr>
              <w:jc w:val="center"/>
              <w:rPr>
                <w:color w:val="000000"/>
                <w:sz w:val="20"/>
                <w:szCs w:val="20"/>
              </w:rPr>
            </w:pPr>
            <w:r>
              <w:rPr>
                <w:color w:val="000000"/>
                <w:sz w:val="20"/>
                <w:szCs w:val="20"/>
              </w:rPr>
              <w:t>4.2</w:t>
            </w:r>
          </w:p>
        </w:tc>
        <w:tc>
          <w:tcPr>
            <w:tcW w:w="257" w:type="pct"/>
            <w:tcBorders>
              <w:top w:val="nil"/>
              <w:left w:val="nil"/>
              <w:bottom w:val="single" w:sz="4" w:space="0" w:color="auto"/>
              <w:right w:val="nil"/>
            </w:tcBorders>
            <w:shd w:val="clear" w:color="000000" w:fill="FFFFFF"/>
            <w:vAlign w:val="center"/>
            <w:hideMark/>
          </w:tcPr>
          <w:p w14:paraId="79B14D88" w14:textId="77777777" w:rsidR="00C814C9" w:rsidRDefault="00C814C9">
            <w:pPr>
              <w:jc w:val="center"/>
              <w:rPr>
                <w:color w:val="000000"/>
                <w:sz w:val="20"/>
                <w:szCs w:val="20"/>
              </w:rPr>
            </w:pPr>
            <w:r>
              <w:rPr>
                <w:color w:val="000000"/>
                <w:sz w:val="20"/>
                <w:szCs w:val="20"/>
              </w:rPr>
              <w:t>4.5</w:t>
            </w:r>
          </w:p>
        </w:tc>
        <w:tc>
          <w:tcPr>
            <w:tcW w:w="257" w:type="pct"/>
            <w:tcBorders>
              <w:top w:val="nil"/>
              <w:left w:val="single" w:sz="4" w:space="0" w:color="auto"/>
              <w:bottom w:val="single" w:sz="4" w:space="0" w:color="auto"/>
              <w:right w:val="nil"/>
            </w:tcBorders>
            <w:shd w:val="clear" w:color="000000" w:fill="FFFFFF"/>
            <w:vAlign w:val="center"/>
            <w:hideMark/>
          </w:tcPr>
          <w:p w14:paraId="21F848ED" w14:textId="77777777" w:rsidR="00C814C9" w:rsidRDefault="00C814C9">
            <w:pPr>
              <w:jc w:val="center"/>
              <w:rPr>
                <w:color w:val="000000"/>
                <w:sz w:val="20"/>
                <w:szCs w:val="20"/>
              </w:rPr>
            </w:pPr>
            <w:r>
              <w:rPr>
                <w:color w:val="000000"/>
                <w:sz w:val="20"/>
                <w:szCs w:val="20"/>
              </w:rPr>
              <w:t>4.27</w:t>
            </w:r>
          </w:p>
        </w:tc>
        <w:tc>
          <w:tcPr>
            <w:tcW w:w="257" w:type="pct"/>
            <w:tcBorders>
              <w:top w:val="nil"/>
              <w:left w:val="single" w:sz="4" w:space="0" w:color="auto"/>
              <w:bottom w:val="single" w:sz="4" w:space="0" w:color="auto"/>
              <w:right w:val="nil"/>
            </w:tcBorders>
            <w:shd w:val="clear" w:color="000000" w:fill="FFFFFF"/>
            <w:vAlign w:val="center"/>
            <w:hideMark/>
          </w:tcPr>
          <w:p w14:paraId="4D1282F0" w14:textId="77777777" w:rsidR="00C814C9" w:rsidRDefault="00C814C9">
            <w:pPr>
              <w:jc w:val="center"/>
              <w:rPr>
                <w:color w:val="000000"/>
                <w:sz w:val="20"/>
                <w:szCs w:val="20"/>
              </w:rPr>
            </w:pPr>
            <w:r>
              <w:rPr>
                <w:color w:val="000000"/>
                <w:sz w:val="20"/>
                <w:szCs w:val="20"/>
              </w:rPr>
              <w:t>4.3</w:t>
            </w:r>
          </w:p>
        </w:tc>
        <w:tc>
          <w:tcPr>
            <w:tcW w:w="252" w:type="pct"/>
            <w:tcBorders>
              <w:top w:val="nil"/>
              <w:left w:val="single" w:sz="4" w:space="0" w:color="auto"/>
              <w:bottom w:val="single" w:sz="4" w:space="0" w:color="auto"/>
              <w:right w:val="single" w:sz="4" w:space="0" w:color="auto"/>
            </w:tcBorders>
            <w:shd w:val="clear" w:color="000000" w:fill="FFFFFF"/>
            <w:vAlign w:val="center"/>
            <w:hideMark/>
          </w:tcPr>
          <w:p w14:paraId="5A361F08" w14:textId="77777777" w:rsidR="00C814C9" w:rsidRDefault="00C814C9">
            <w:pPr>
              <w:jc w:val="center"/>
              <w:rPr>
                <w:color w:val="000000"/>
                <w:sz w:val="20"/>
                <w:szCs w:val="20"/>
              </w:rPr>
            </w:pPr>
            <w:r>
              <w:rPr>
                <w:color w:val="000000"/>
                <w:sz w:val="20"/>
                <w:szCs w:val="20"/>
              </w:rPr>
              <w:t>4.32</w:t>
            </w:r>
          </w:p>
        </w:tc>
        <w:tc>
          <w:tcPr>
            <w:tcW w:w="252" w:type="pct"/>
            <w:tcBorders>
              <w:top w:val="nil"/>
              <w:left w:val="nil"/>
              <w:bottom w:val="single" w:sz="4" w:space="0" w:color="auto"/>
              <w:right w:val="single" w:sz="4" w:space="0" w:color="auto"/>
            </w:tcBorders>
            <w:shd w:val="clear" w:color="000000" w:fill="FFFFFF"/>
            <w:noWrap/>
            <w:vAlign w:val="center"/>
            <w:hideMark/>
          </w:tcPr>
          <w:p w14:paraId="69515AAF" w14:textId="77777777" w:rsidR="00C814C9" w:rsidRDefault="00C814C9">
            <w:pPr>
              <w:jc w:val="center"/>
              <w:rPr>
                <w:color w:val="1F4E78"/>
                <w:sz w:val="20"/>
                <w:szCs w:val="20"/>
              </w:rPr>
            </w:pPr>
            <w:r>
              <w:rPr>
                <w:color w:val="1F4E78"/>
                <w:sz w:val="20"/>
                <w:szCs w:val="20"/>
              </w:rPr>
              <w:t>4.09</w:t>
            </w:r>
          </w:p>
        </w:tc>
        <w:tc>
          <w:tcPr>
            <w:tcW w:w="276" w:type="pct"/>
            <w:tcBorders>
              <w:top w:val="nil"/>
              <w:left w:val="nil"/>
              <w:bottom w:val="single" w:sz="4" w:space="0" w:color="auto"/>
              <w:right w:val="single" w:sz="4" w:space="0" w:color="auto"/>
            </w:tcBorders>
            <w:shd w:val="clear" w:color="000000" w:fill="FFFFFF"/>
            <w:vAlign w:val="center"/>
            <w:hideMark/>
          </w:tcPr>
          <w:p w14:paraId="7110D12D" w14:textId="77777777" w:rsidR="00C814C9" w:rsidRDefault="00C814C9">
            <w:pPr>
              <w:jc w:val="center"/>
              <w:rPr>
                <w:sz w:val="20"/>
                <w:szCs w:val="20"/>
              </w:rPr>
            </w:pPr>
            <w:r>
              <w:rPr>
                <w:color w:val="FF0000"/>
                <w:sz w:val="20"/>
                <w:szCs w:val="20"/>
              </w:rPr>
              <w:t>-0.02</w:t>
            </w:r>
          </w:p>
        </w:tc>
        <w:tc>
          <w:tcPr>
            <w:tcW w:w="276" w:type="pct"/>
            <w:tcBorders>
              <w:top w:val="nil"/>
              <w:left w:val="nil"/>
              <w:bottom w:val="single" w:sz="4" w:space="0" w:color="auto"/>
              <w:right w:val="single" w:sz="8" w:space="0" w:color="auto"/>
            </w:tcBorders>
            <w:shd w:val="clear" w:color="000000" w:fill="FFFFFF"/>
            <w:vAlign w:val="center"/>
            <w:hideMark/>
          </w:tcPr>
          <w:p w14:paraId="2D3590E1" w14:textId="77777777" w:rsidR="00C814C9" w:rsidRDefault="00C814C9">
            <w:pPr>
              <w:jc w:val="center"/>
              <w:rPr>
                <w:sz w:val="20"/>
                <w:szCs w:val="20"/>
              </w:rPr>
            </w:pPr>
            <w:r>
              <w:rPr>
                <w:sz w:val="20"/>
                <w:szCs w:val="20"/>
              </w:rPr>
              <w:t>0.21</w:t>
            </w:r>
          </w:p>
        </w:tc>
      </w:tr>
      <w:tr w:rsidR="00C814C9" w14:paraId="7DAFCE66" w14:textId="77777777" w:rsidTr="00C814C9">
        <w:trPr>
          <w:trHeight w:val="583"/>
        </w:trPr>
        <w:tc>
          <w:tcPr>
            <w:tcW w:w="2659" w:type="pct"/>
            <w:tcBorders>
              <w:top w:val="single" w:sz="4" w:space="0" w:color="auto"/>
              <w:left w:val="single" w:sz="4" w:space="0" w:color="auto"/>
              <w:bottom w:val="nil"/>
              <w:right w:val="single" w:sz="4" w:space="0" w:color="auto"/>
            </w:tcBorders>
            <w:shd w:val="clear" w:color="000000" w:fill="F8CBAD"/>
            <w:vAlign w:val="center"/>
            <w:hideMark/>
          </w:tcPr>
          <w:p w14:paraId="59E9F660" w14:textId="77777777" w:rsidR="00C814C9" w:rsidRDefault="00C814C9">
            <w:pPr>
              <w:rPr>
                <w:color w:val="000000"/>
                <w:sz w:val="20"/>
                <w:szCs w:val="20"/>
              </w:rPr>
            </w:pPr>
            <w:r>
              <w:rPr>
                <w:color w:val="000000"/>
                <w:sz w:val="20"/>
                <w:szCs w:val="20"/>
              </w:rPr>
              <w:t>ISGC-P07-04: Grado de satisfacción global del PAS con el Centro</w:t>
            </w:r>
          </w:p>
        </w:tc>
        <w:tc>
          <w:tcPr>
            <w:tcW w:w="257" w:type="pct"/>
            <w:tcBorders>
              <w:top w:val="nil"/>
              <w:left w:val="nil"/>
              <w:bottom w:val="nil"/>
              <w:right w:val="single" w:sz="4" w:space="0" w:color="auto"/>
            </w:tcBorders>
            <w:shd w:val="clear" w:color="000000" w:fill="F8CBAD"/>
            <w:vAlign w:val="center"/>
            <w:hideMark/>
          </w:tcPr>
          <w:p w14:paraId="7F9D9F35" w14:textId="77777777" w:rsidR="00C814C9" w:rsidRDefault="00C814C9">
            <w:pPr>
              <w:jc w:val="center"/>
              <w:rPr>
                <w:color w:val="000000"/>
                <w:sz w:val="20"/>
                <w:szCs w:val="20"/>
              </w:rPr>
            </w:pPr>
            <w:r>
              <w:rPr>
                <w:color w:val="000000"/>
                <w:sz w:val="20"/>
                <w:szCs w:val="20"/>
              </w:rPr>
              <w:t>3.83</w:t>
            </w:r>
          </w:p>
        </w:tc>
        <w:tc>
          <w:tcPr>
            <w:tcW w:w="257" w:type="pct"/>
            <w:tcBorders>
              <w:top w:val="nil"/>
              <w:left w:val="nil"/>
              <w:bottom w:val="nil"/>
              <w:right w:val="single" w:sz="4" w:space="0" w:color="auto"/>
            </w:tcBorders>
            <w:shd w:val="clear" w:color="000000" w:fill="F8CBAD"/>
            <w:vAlign w:val="center"/>
            <w:hideMark/>
          </w:tcPr>
          <w:p w14:paraId="5CF1A864" w14:textId="77777777" w:rsidR="00C814C9" w:rsidRDefault="00C814C9">
            <w:pPr>
              <w:jc w:val="center"/>
              <w:rPr>
                <w:color w:val="000000"/>
                <w:sz w:val="20"/>
                <w:szCs w:val="20"/>
              </w:rPr>
            </w:pPr>
            <w:r>
              <w:rPr>
                <w:color w:val="000000"/>
                <w:sz w:val="20"/>
                <w:szCs w:val="20"/>
              </w:rPr>
              <w:t>3.85</w:t>
            </w:r>
          </w:p>
        </w:tc>
        <w:tc>
          <w:tcPr>
            <w:tcW w:w="257" w:type="pct"/>
            <w:tcBorders>
              <w:top w:val="nil"/>
              <w:left w:val="nil"/>
              <w:bottom w:val="nil"/>
              <w:right w:val="nil"/>
            </w:tcBorders>
            <w:shd w:val="clear" w:color="000000" w:fill="F8CBAD"/>
            <w:vAlign w:val="center"/>
            <w:hideMark/>
          </w:tcPr>
          <w:p w14:paraId="3DD5F326" w14:textId="77777777" w:rsidR="00C814C9" w:rsidRDefault="00C814C9">
            <w:pPr>
              <w:jc w:val="center"/>
              <w:rPr>
                <w:color w:val="000000"/>
                <w:sz w:val="20"/>
                <w:szCs w:val="20"/>
              </w:rPr>
            </w:pPr>
            <w:r>
              <w:rPr>
                <w:color w:val="000000"/>
                <w:sz w:val="20"/>
                <w:szCs w:val="20"/>
              </w:rPr>
              <w:t>3.82</w:t>
            </w:r>
          </w:p>
        </w:tc>
        <w:tc>
          <w:tcPr>
            <w:tcW w:w="257" w:type="pct"/>
            <w:tcBorders>
              <w:top w:val="nil"/>
              <w:left w:val="single" w:sz="4" w:space="0" w:color="auto"/>
              <w:bottom w:val="nil"/>
              <w:right w:val="nil"/>
            </w:tcBorders>
            <w:shd w:val="clear" w:color="000000" w:fill="F8CBAD"/>
            <w:vAlign w:val="center"/>
            <w:hideMark/>
          </w:tcPr>
          <w:p w14:paraId="53DDC515" w14:textId="77777777" w:rsidR="00C814C9" w:rsidRDefault="00C814C9">
            <w:pPr>
              <w:jc w:val="center"/>
              <w:rPr>
                <w:color w:val="000000"/>
                <w:sz w:val="20"/>
                <w:szCs w:val="20"/>
              </w:rPr>
            </w:pPr>
            <w:r>
              <w:rPr>
                <w:color w:val="000000"/>
                <w:sz w:val="20"/>
                <w:szCs w:val="20"/>
              </w:rPr>
              <w:t>3.8</w:t>
            </w:r>
          </w:p>
        </w:tc>
        <w:tc>
          <w:tcPr>
            <w:tcW w:w="257" w:type="pct"/>
            <w:tcBorders>
              <w:top w:val="nil"/>
              <w:left w:val="single" w:sz="4" w:space="0" w:color="auto"/>
              <w:bottom w:val="nil"/>
              <w:right w:val="nil"/>
            </w:tcBorders>
            <w:shd w:val="clear" w:color="000000" w:fill="F8CBAD"/>
            <w:vAlign w:val="center"/>
            <w:hideMark/>
          </w:tcPr>
          <w:p w14:paraId="7DDE8D05" w14:textId="77777777" w:rsidR="00C814C9" w:rsidRDefault="00C814C9">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single" w:sz="4" w:space="0" w:color="auto"/>
            </w:tcBorders>
            <w:shd w:val="clear" w:color="000000" w:fill="F8CBAD"/>
            <w:vAlign w:val="center"/>
            <w:hideMark/>
          </w:tcPr>
          <w:p w14:paraId="5DD4E337" w14:textId="77777777" w:rsidR="00C814C9" w:rsidRDefault="00C814C9">
            <w:pPr>
              <w:jc w:val="center"/>
              <w:rPr>
                <w:color w:val="000000"/>
                <w:sz w:val="20"/>
                <w:szCs w:val="20"/>
              </w:rPr>
            </w:pPr>
            <w:r>
              <w:rPr>
                <w:color w:val="000000"/>
                <w:sz w:val="20"/>
                <w:szCs w:val="20"/>
              </w:rPr>
              <w:t>3.83</w:t>
            </w:r>
          </w:p>
        </w:tc>
        <w:tc>
          <w:tcPr>
            <w:tcW w:w="252" w:type="pct"/>
            <w:tcBorders>
              <w:top w:val="nil"/>
              <w:left w:val="nil"/>
              <w:bottom w:val="single" w:sz="4" w:space="0" w:color="auto"/>
              <w:right w:val="single" w:sz="4" w:space="0" w:color="auto"/>
            </w:tcBorders>
            <w:shd w:val="clear" w:color="000000" w:fill="F8CBAD"/>
            <w:noWrap/>
            <w:vAlign w:val="center"/>
            <w:hideMark/>
          </w:tcPr>
          <w:p w14:paraId="4B1D8C1F" w14:textId="77777777" w:rsidR="00C814C9" w:rsidRDefault="00C814C9">
            <w:pPr>
              <w:jc w:val="center"/>
              <w:rPr>
                <w:color w:val="1F4E78"/>
                <w:sz w:val="20"/>
                <w:szCs w:val="20"/>
              </w:rPr>
            </w:pPr>
            <w:r>
              <w:rPr>
                <w:color w:val="1F4E78"/>
                <w:sz w:val="20"/>
                <w:szCs w:val="20"/>
              </w:rPr>
              <w:t>3.81</w:t>
            </w:r>
          </w:p>
        </w:tc>
        <w:tc>
          <w:tcPr>
            <w:tcW w:w="276" w:type="pct"/>
            <w:tcBorders>
              <w:top w:val="nil"/>
              <w:left w:val="nil"/>
              <w:bottom w:val="single" w:sz="4" w:space="0" w:color="auto"/>
              <w:right w:val="single" w:sz="4" w:space="0" w:color="auto"/>
            </w:tcBorders>
            <w:shd w:val="clear" w:color="000000" w:fill="F8CBAD"/>
            <w:vAlign w:val="center"/>
            <w:hideMark/>
          </w:tcPr>
          <w:p w14:paraId="4795649E" w14:textId="77777777" w:rsidR="00C814C9" w:rsidRDefault="00C814C9">
            <w:pPr>
              <w:jc w:val="center"/>
              <w:rPr>
                <w:sz w:val="20"/>
                <w:szCs w:val="20"/>
              </w:rPr>
            </w:pPr>
            <w:r>
              <w:rPr>
                <w:sz w:val="20"/>
                <w:szCs w:val="20"/>
              </w:rPr>
              <w:t>0.00</w:t>
            </w:r>
          </w:p>
        </w:tc>
        <w:tc>
          <w:tcPr>
            <w:tcW w:w="276" w:type="pct"/>
            <w:tcBorders>
              <w:top w:val="nil"/>
              <w:left w:val="nil"/>
              <w:bottom w:val="single" w:sz="4" w:space="0" w:color="auto"/>
              <w:right w:val="single" w:sz="8" w:space="0" w:color="auto"/>
            </w:tcBorders>
            <w:shd w:val="clear" w:color="000000" w:fill="F8CBAD"/>
            <w:vAlign w:val="center"/>
            <w:hideMark/>
          </w:tcPr>
          <w:p w14:paraId="4941D5B1" w14:textId="77777777" w:rsidR="00C814C9" w:rsidRDefault="00C814C9">
            <w:pPr>
              <w:jc w:val="center"/>
              <w:rPr>
                <w:sz w:val="20"/>
                <w:szCs w:val="20"/>
              </w:rPr>
            </w:pPr>
            <w:r>
              <w:rPr>
                <w:sz w:val="20"/>
                <w:szCs w:val="20"/>
              </w:rPr>
              <w:t>0.02</w:t>
            </w:r>
          </w:p>
        </w:tc>
      </w:tr>
      <w:tr w:rsidR="00C814C9" w14:paraId="4760C5FA" w14:textId="77777777" w:rsidTr="00C814C9">
        <w:trPr>
          <w:trHeight w:val="583"/>
        </w:trPr>
        <w:tc>
          <w:tcPr>
            <w:tcW w:w="2659" w:type="pct"/>
            <w:tcBorders>
              <w:top w:val="single" w:sz="4" w:space="0" w:color="auto"/>
              <w:left w:val="single" w:sz="4" w:space="0" w:color="auto"/>
              <w:bottom w:val="single" w:sz="8" w:space="0" w:color="auto"/>
              <w:right w:val="single" w:sz="4" w:space="0" w:color="auto"/>
            </w:tcBorders>
            <w:shd w:val="clear" w:color="auto" w:fill="FFFFFF" w:themeFill="background1"/>
            <w:vAlign w:val="center"/>
            <w:hideMark/>
          </w:tcPr>
          <w:p w14:paraId="5C8E1CDC" w14:textId="22D768C7" w:rsidR="00C814C9" w:rsidRDefault="00C814C9">
            <w:pPr>
              <w:jc w:val="center"/>
              <w:rPr>
                <w:color w:val="FFFFFF"/>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537" w:type="pct"/>
            <w:gridSpan w:val="6"/>
            <w:tcBorders>
              <w:top w:val="single" w:sz="4" w:space="0" w:color="auto"/>
              <w:left w:val="nil"/>
              <w:bottom w:val="single" w:sz="4" w:space="0" w:color="auto"/>
              <w:right w:val="single" w:sz="4" w:space="0" w:color="000000"/>
            </w:tcBorders>
            <w:shd w:val="clear" w:color="000000" w:fill="003366"/>
            <w:vAlign w:val="center"/>
            <w:hideMark/>
          </w:tcPr>
          <w:p w14:paraId="52F5FCDC" w14:textId="2BB474EA" w:rsidR="00C814C9" w:rsidRDefault="00C814C9">
            <w:pPr>
              <w:jc w:val="center"/>
              <w:rPr>
                <w:color w:val="FFFFFF"/>
                <w:sz w:val="20"/>
                <w:szCs w:val="20"/>
              </w:rPr>
            </w:pPr>
            <w:r>
              <w:rPr>
                <w:color w:val="FFFFFF"/>
                <w:sz w:val="20"/>
                <w:szCs w:val="20"/>
              </w:rPr>
              <w:t>COHORTE DE EGRESO</w:t>
            </w:r>
          </w:p>
        </w:tc>
        <w:tc>
          <w:tcPr>
            <w:tcW w:w="528" w:type="pct"/>
            <w:gridSpan w:val="2"/>
            <w:tcBorders>
              <w:top w:val="single" w:sz="4" w:space="0" w:color="auto"/>
              <w:left w:val="nil"/>
              <w:bottom w:val="single" w:sz="4" w:space="0" w:color="auto"/>
              <w:right w:val="single" w:sz="4" w:space="0" w:color="000000"/>
            </w:tcBorders>
            <w:shd w:val="clear" w:color="000000" w:fill="FFD966"/>
            <w:vAlign w:val="center"/>
            <w:hideMark/>
          </w:tcPr>
          <w:p w14:paraId="41F27510" w14:textId="77777777" w:rsidR="00C814C9" w:rsidRDefault="00C814C9">
            <w:pPr>
              <w:jc w:val="center"/>
              <w:rPr>
                <w:color w:val="C00000"/>
                <w:sz w:val="20"/>
                <w:szCs w:val="20"/>
              </w:rPr>
            </w:pPr>
            <w:r>
              <w:rPr>
                <w:color w:val="C00000"/>
                <w:sz w:val="20"/>
                <w:szCs w:val="20"/>
              </w:rPr>
              <w:t>Diferencias 2022-23</w:t>
            </w:r>
          </w:p>
        </w:tc>
        <w:tc>
          <w:tcPr>
            <w:tcW w:w="276" w:type="pct"/>
            <w:tcBorders>
              <w:top w:val="nil"/>
              <w:left w:val="nil"/>
              <w:bottom w:val="nil"/>
              <w:right w:val="single" w:sz="4" w:space="0" w:color="auto"/>
            </w:tcBorders>
            <w:shd w:val="clear" w:color="auto" w:fill="auto"/>
            <w:noWrap/>
            <w:vAlign w:val="bottom"/>
            <w:hideMark/>
          </w:tcPr>
          <w:p w14:paraId="0D81CB4B" w14:textId="77777777" w:rsidR="00C814C9" w:rsidRDefault="00C814C9">
            <w:pPr>
              <w:rPr>
                <w:sz w:val="20"/>
                <w:szCs w:val="20"/>
              </w:rPr>
            </w:pPr>
            <w:r>
              <w:rPr>
                <w:sz w:val="20"/>
                <w:szCs w:val="20"/>
              </w:rPr>
              <w:t> </w:t>
            </w:r>
          </w:p>
        </w:tc>
      </w:tr>
      <w:tr w:rsidR="00C814C9" w14:paraId="1432FB52" w14:textId="77777777" w:rsidTr="00C814C9">
        <w:trPr>
          <w:trHeight w:val="583"/>
        </w:trPr>
        <w:tc>
          <w:tcPr>
            <w:tcW w:w="2659" w:type="pct"/>
            <w:tcBorders>
              <w:top w:val="single" w:sz="4" w:space="0" w:color="auto"/>
              <w:left w:val="single" w:sz="4" w:space="0" w:color="auto"/>
              <w:bottom w:val="single" w:sz="8" w:space="0" w:color="auto"/>
              <w:right w:val="single" w:sz="4" w:space="0" w:color="auto"/>
            </w:tcBorders>
            <w:shd w:val="clear" w:color="000000" w:fill="003366"/>
            <w:vAlign w:val="center"/>
            <w:hideMark/>
          </w:tcPr>
          <w:p w14:paraId="6697D778" w14:textId="02423FB6" w:rsidR="00C814C9" w:rsidRDefault="00C814C9" w:rsidP="00C814C9">
            <w:pPr>
              <w:jc w:val="center"/>
              <w:rPr>
                <w:color w:val="FFFFFF"/>
                <w:sz w:val="20"/>
                <w:szCs w:val="20"/>
              </w:rPr>
            </w:pPr>
            <w:r>
              <w:rPr>
                <w:color w:val="FFFFFF"/>
                <w:sz w:val="20"/>
                <w:szCs w:val="20"/>
              </w:rPr>
              <w:t>INDICADOR</w:t>
            </w:r>
          </w:p>
        </w:tc>
        <w:tc>
          <w:tcPr>
            <w:tcW w:w="257" w:type="pct"/>
            <w:tcBorders>
              <w:top w:val="nil"/>
              <w:left w:val="nil"/>
              <w:bottom w:val="single" w:sz="8" w:space="0" w:color="auto"/>
              <w:right w:val="single" w:sz="4" w:space="0" w:color="auto"/>
            </w:tcBorders>
            <w:shd w:val="clear" w:color="000000" w:fill="003366"/>
            <w:vAlign w:val="center"/>
            <w:hideMark/>
          </w:tcPr>
          <w:p w14:paraId="6A31F3A7" w14:textId="2A8FAB77" w:rsidR="00C814C9" w:rsidRDefault="00C814C9">
            <w:pPr>
              <w:jc w:val="center"/>
              <w:rPr>
                <w:color w:val="FFFFFF"/>
                <w:sz w:val="20"/>
                <w:szCs w:val="20"/>
              </w:rPr>
            </w:pPr>
            <w:r>
              <w:rPr>
                <w:color w:val="FFFFFF"/>
                <w:sz w:val="20"/>
                <w:szCs w:val="20"/>
                <w:lang w:val="es-ES"/>
              </w:rPr>
              <w:t>1</w:t>
            </w:r>
            <w:r>
              <w:rPr>
                <w:color w:val="FFFFFF"/>
                <w:sz w:val="20"/>
                <w:szCs w:val="20"/>
              </w:rPr>
              <w:t>9-20</w:t>
            </w:r>
          </w:p>
        </w:tc>
        <w:tc>
          <w:tcPr>
            <w:tcW w:w="257" w:type="pct"/>
            <w:tcBorders>
              <w:top w:val="nil"/>
              <w:left w:val="nil"/>
              <w:bottom w:val="single" w:sz="8" w:space="0" w:color="auto"/>
              <w:right w:val="single" w:sz="4" w:space="0" w:color="auto"/>
            </w:tcBorders>
            <w:shd w:val="clear" w:color="000000" w:fill="003366"/>
            <w:vAlign w:val="center"/>
            <w:hideMark/>
          </w:tcPr>
          <w:p w14:paraId="195D3E70" w14:textId="455E6D94" w:rsidR="00C814C9" w:rsidRDefault="00C814C9">
            <w:pPr>
              <w:jc w:val="center"/>
              <w:rPr>
                <w:color w:val="FFFFFF"/>
                <w:sz w:val="20"/>
                <w:szCs w:val="20"/>
              </w:rPr>
            </w:pPr>
            <w:r>
              <w:rPr>
                <w:color w:val="FFFFFF"/>
                <w:sz w:val="20"/>
                <w:szCs w:val="20"/>
              </w:rPr>
              <w:t>20-21</w:t>
            </w:r>
          </w:p>
        </w:tc>
        <w:tc>
          <w:tcPr>
            <w:tcW w:w="257" w:type="pct"/>
            <w:tcBorders>
              <w:top w:val="nil"/>
              <w:left w:val="nil"/>
              <w:bottom w:val="single" w:sz="8" w:space="0" w:color="auto"/>
              <w:right w:val="single" w:sz="4" w:space="0" w:color="auto"/>
            </w:tcBorders>
            <w:shd w:val="clear" w:color="000000" w:fill="003366"/>
            <w:vAlign w:val="center"/>
            <w:hideMark/>
          </w:tcPr>
          <w:p w14:paraId="29311054" w14:textId="11B1B771" w:rsidR="00C814C9" w:rsidRDefault="00C814C9">
            <w:pPr>
              <w:jc w:val="center"/>
              <w:rPr>
                <w:color w:val="FFFFFF"/>
                <w:sz w:val="20"/>
                <w:szCs w:val="20"/>
              </w:rPr>
            </w:pPr>
            <w:r>
              <w:rPr>
                <w:color w:val="FFFFFF"/>
                <w:sz w:val="20"/>
                <w:szCs w:val="20"/>
              </w:rPr>
              <w:t>21-22</w:t>
            </w:r>
          </w:p>
        </w:tc>
        <w:tc>
          <w:tcPr>
            <w:tcW w:w="257" w:type="pct"/>
            <w:tcBorders>
              <w:top w:val="nil"/>
              <w:left w:val="nil"/>
              <w:bottom w:val="single" w:sz="8" w:space="0" w:color="auto"/>
              <w:right w:val="single" w:sz="4" w:space="0" w:color="auto"/>
            </w:tcBorders>
            <w:shd w:val="clear" w:color="000000" w:fill="003366"/>
            <w:vAlign w:val="center"/>
            <w:hideMark/>
          </w:tcPr>
          <w:p w14:paraId="5A4C1E7C" w14:textId="7E1B841F" w:rsidR="00C814C9" w:rsidRDefault="00C814C9">
            <w:pPr>
              <w:jc w:val="center"/>
              <w:rPr>
                <w:color w:val="FFFFFF"/>
                <w:sz w:val="20"/>
                <w:szCs w:val="20"/>
              </w:rPr>
            </w:pPr>
            <w:r>
              <w:rPr>
                <w:color w:val="FFFFFF"/>
                <w:sz w:val="20"/>
                <w:szCs w:val="20"/>
              </w:rPr>
              <w:t>22-23</w:t>
            </w:r>
          </w:p>
        </w:tc>
        <w:tc>
          <w:tcPr>
            <w:tcW w:w="257" w:type="pct"/>
            <w:tcBorders>
              <w:top w:val="nil"/>
              <w:left w:val="nil"/>
              <w:bottom w:val="single" w:sz="8" w:space="0" w:color="auto"/>
              <w:right w:val="single" w:sz="8" w:space="0" w:color="auto"/>
            </w:tcBorders>
            <w:shd w:val="clear" w:color="000000" w:fill="003366"/>
            <w:vAlign w:val="center"/>
            <w:hideMark/>
          </w:tcPr>
          <w:p w14:paraId="353A6F30" w14:textId="6141E2E3" w:rsidR="00C814C9" w:rsidRDefault="00C814C9">
            <w:pPr>
              <w:jc w:val="center"/>
              <w:rPr>
                <w:color w:val="FFFFFF"/>
                <w:sz w:val="20"/>
                <w:szCs w:val="20"/>
              </w:rPr>
            </w:pPr>
            <w:r>
              <w:rPr>
                <w:color w:val="FFFFFF"/>
                <w:sz w:val="20"/>
                <w:szCs w:val="20"/>
              </w:rPr>
              <w:t>Centro 22-23</w:t>
            </w:r>
          </w:p>
        </w:tc>
        <w:tc>
          <w:tcPr>
            <w:tcW w:w="252" w:type="pct"/>
            <w:tcBorders>
              <w:top w:val="nil"/>
              <w:left w:val="nil"/>
              <w:bottom w:val="single" w:sz="8" w:space="0" w:color="auto"/>
              <w:right w:val="single" w:sz="4" w:space="0" w:color="auto"/>
            </w:tcBorders>
            <w:shd w:val="clear" w:color="000000" w:fill="003366"/>
            <w:vAlign w:val="center"/>
            <w:hideMark/>
          </w:tcPr>
          <w:p w14:paraId="1DC84CBF" w14:textId="108D6F9E" w:rsidR="00C814C9" w:rsidRDefault="00C814C9">
            <w:pPr>
              <w:jc w:val="center"/>
              <w:rPr>
                <w:color w:val="FFE699"/>
                <w:sz w:val="20"/>
                <w:szCs w:val="20"/>
              </w:rPr>
            </w:pPr>
            <w:r>
              <w:rPr>
                <w:color w:val="FFE699"/>
                <w:sz w:val="20"/>
                <w:szCs w:val="20"/>
              </w:rPr>
              <w:t>UCA 22-23</w:t>
            </w:r>
          </w:p>
        </w:tc>
        <w:tc>
          <w:tcPr>
            <w:tcW w:w="252" w:type="pct"/>
            <w:tcBorders>
              <w:top w:val="nil"/>
              <w:left w:val="nil"/>
              <w:bottom w:val="nil"/>
              <w:right w:val="single" w:sz="4" w:space="0" w:color="auto"/>
            </w:tcBorders>
            <w:shd w:val="clear" w:color="000000" w:fill="FFD966"/>
            <w:vAlign w:val="center"/>
            <w:hideMark/>
          </w:tcPr>
          <w:p w14:paraId="2834F9BB" w14:textId="77777777" w:rsidR="00C814C9" w:rsidRDefault="00C814C9">
            <w:pPr>
              <w:jc w:val="center"/>
              <w:rPr>
                <w:color w:val="C00000"/>
                <w:sz w:val="20"/>
                <w:szCs w:val="20"/>
              </w:rPr>
            </w:pPr>
            <w:r>
              <w:rPr>
                <w:color w:val="C00000"/>
                <w:sz w:val="20"/>
                <w:szCs w:val="20"/>
              </w:rPr>
              <w:t>Centro</w:t>
            </w:r>
          </w:p>
        </w:tc>
        <w:tc>
          <w:tcPr>
            <w:tcW w:w="276" w:type="pct"/>
            <w:tcBorders>
              <w:top w:val="nil"/>
              <w:left w:val="nil"/>
              <w:bottom w:val="nil"/>
              <w:right w:val="single" w:sz="4" w:space="0" w:color="auto"/>
            </w:tcBorders>
            <w:shd w:val="clear" w:color="000000" w:fill="FFD966"/>
            <w:vAlign w:val="center"/>
            <w:hideMark/>
          </w:tcPr>
          <w:p w14:paraId="135D3335" w14:textId="77777777" w:rsidR="00C814C9" w:rsidRDefault="00C814C9">
            <w:pPr>
              <w:jc w:val="center"/>
              <w:rPr>
                <w:color w:val="C00000"/>
                <w:sz w:val="20"/>
                <w:szCs w:val="20"/>
              </w:rPr>
            </w:pPr>
            <w:r>
              <w:rPr>
                <w:color w:val="C00000"/>
                <w:sz w:val="20"/>
                <w:szCs w:val="20"/>
              </w:rPr>
              <w:t>UCA</w:t>
            </w:r>
          </w:p>
        </w:tc>
        <w:tc>
          <w:tcPr>
            <w:tcW w:w="276" w:type="pct"/>
            <w:tcBorders>
              <w:top w:val="nil"/>
              <w:left w:val="nil"/>
              <w:bottom w:val="nil"/>
              <w:right w:val="single" w:sz="4" w:space="0" w:color="auto"/>
            </w:tcBorders>
            <w:shd w:val="clear" w:color="auto" w:fill="auto"/>
            <w:noWrap/>
            <w:vAlign w:val="bottom"/>
            <w:hideMark/>
          </w:tcPr>
          <w:p w14:paraId="79823B89" w14:textId="77777777" w:rsidR="00C814C9" w:rsidRDefault="00C814C9">
            <w:pPr>
              <w:rPr>
                <w:sz w:val="20"/>
                <w:szCs w:val="20"/>
              </w:rPr>
            </w:pPr>
            <w:r>
              <w:rPr>
                <w:sz w:val="20"/>
                <w:szCs w:val="20"/>
              </w:rPr>
              <w:t> </w:t>
            </w:r>
          </w:p>
        </w:tc>
      </w:tr>
      <w:tr w:rsidR="00C814C9" w14:paraId="7FB688F1" w14:textId="77777777" w:rsidTr="00C814C9">
        <w:trPr>
          <w:trHeight w:val="583"/>
        </w:trPr>
        <w:tc>
          <w:tcPr>
            <w:tcW w:w="2659"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2E038B5" w14:textId="77777777" w:rsidR="00C814C9" w:rsidRDefault="00C814C9">
            <w:pPr>
              <w:rPr>
                <w:color w:val="000000"/>
                <w:sz w:val="20"/>
                <w:szCs w:val="20"/>
              </w:rPr>
            </w:pPr>
            <w:r>
              <w:rPr>
                <w:color w:val="000000"/>
                <w:sz w:val="20"/>
                <w:szCs w:val="20"/>
              </w:rPr>
              <w:t>ISGC-P07-09: Grado de satisfacción de los egresados con los estudios realizados</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6EEC28E8" w14:textId="77777777" w:rsidR="00C814C9" w:rsidRDefault="00C814C9">
            <w:pPr>
              <w:jc w:val="center"/>
              <w:rPr>
                <w:color w:val="000000"/>
                <w:sz w:val="20"/>
                <w:szCs w:val="20"/>
              </w:rPr>
            </w:pPr>
            <w:r>
              <w:rPr>
                <w:color w:val="000000"/>
                <w:sz w:val="20"/>
                <w:szCs w:val="20"/>
              </w:rPr>
              <w:t>3.67</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74EA2C1D" w14:textId="77777777" w:rsidR="00C814C9" w:rsidRDefault="00C814C9">
            <w:pPr>
              <w:jc w:val="center"/>
              <w:rPr>
                <w:color w:val="000000"/>
                <w:sz w:val="20"/>
                <w:szCs w:val="20"/>
              </w:rPr>
            </w:pPr>
            <w:r>
              <w:rPr>
                <w:color w:val="000000"/>
                <w:sz w:val="20"/>
                <w:szCs w:val="20"/>
              </w:rPr>
              <w:t>4</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56AB5197" w14:textId="77777777" w:rsidR="00C814C9" w:rsidRDefault="00C814C9">
            <w:pPr>
              <w:jc w:val="center"/>
              <w:rPr>
                <w:color w:val="000000"/>
                <w:sz w:val="20"/>
                <w:szCs w:val="20"/>
              </w:rPr>
            </w:pPr>
            <w:r>
              <w:rPr>
                <w:color w:val="000000"/>
                <w:sz w:val="20"/>
                <w:szCs w:val="20"/>
              </w:rPr>
              <w:t>0.4</w:t>
            </w:r>
          </w:p>
        </w:tc>
        <w:tc>
          <w:tcPr>
            <w:tcW w:w="257" w:type="pct"/>
            <w:tcBorders>
              <w:top w:val="single" w:sz="4" w:space="0" w:color="auto"/>
              <w:left w:val="nil"/>
              <w:bottom w:val="single" w:sz="4" w:space="0" w:color="auto"/>
              <w:right w:val="single" w:sz="4" w:space="0" w:color="auto"/>
            </w:tcBorders>
            <w:shd w:val="clear" w:color="000000" w:fill="F8CBAD"/>
            <w:vAlign w:val="center"/>
            <w:hideMark/>
          </w:tcPr>
          <w:p w14:paraId="0565EDD8" w14:textId="77777777" w:rsidR="00C814C9" w:rsidRDefault="00C814C9">
            <w:pPr>
              <w:jc w:val="center"/>
              <w:rPr>
                <w:color w:val="000000"/>
                <w:sz w:val="20"/>
                <w:szCs w:val="20"/>
              </w:rPr>
            </w:pPr>
            <w:r>
              <w:rPr>
                <w:color w:val="000000"/>
                <w:sz w:val="20"/>
                <w:szCs w:val="20"/>
              </w:rPr>
              <w:t>3.67</w:t>
            </w:r>
          </w:p>
        </w:tc>
        <w:tc>
          <w:tcPr>
            <w:tcW w:w="257" w:type="pct"/>
            <w:tcBorders>
              <w:top w:val="single" w:sz="4" w:space="0" w:color="auto"/>
              <w:left w:val="nil"/>
              <w:bottom w:val="single" w:sz="4" w:space="0" w:color="auto"/>
              <w:right w:val="nil"/>
            </w:tcBorders>
            <w:shd w:val="clear" w:color="000000" w:fill="F8CBAD"/>
            <w:vAlign w:val="center"/>
            <w:hideMark/>
          </w:tcPr>
          <w:p w14:paraId="32621EBB" w14:textId="77777777" w:rsidR="00C814C9" w:rsidRDefault="00C814C9">
            <w:pPr>
              <w:jc w:val="center"/>
              <w:rPr>
                <w:color w:val="000000"/>
                <w:sz w:val="20"/>
                <w:szCs w:val="20"/>
              </w:rPr>
            </w:pPr>
            <w:r>
              <w:rPr>
                <w:color w:val="000000"/>
                <w:sz w:val="20"/>
                <w:szCs w:val="20"/>
              </w:rPr>
              <w:t>3.83</w:t>
            </w:r>
          </w:p>
        </w:tc>
        <w:tc>
          <w:tcPr>
            <w:tcW w:w="25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941CCAA" w14:textId="77777777" w:rsidR="00C814C9" w:rsidRDefault="00C814C9">
            <w:pPr>
              <w:jc w:val="center"/>
              <w:rPr>
                <w:color w:val="1F4E78"/>
                <w:sz w:val="20"/>
                <w:szCs w:val="20"/>
              </w:rPr>
            </w:pPr>
            <w:r>
              <w:rPr>
                <w:color w:val="1F4E78"/>
                <w:sz w:val="20"/>
                <w:szCs w:val="20"/>
              </w:rPr>
              <w:t>3.45</w:t>
            </w:r>
          </w:p>
        </w:tc>
        <w:tc>
          <w:tcPr>
            <w:tcW w:w="252" w:type="pct"/>
            <w:tcBorders>
              <w:top w:val="single" w:sz="4" w:space="0" w:color="auto"/>
              <w:left w:val="nil"/>
              <w:bottom w:val="single" w:sz="4" w:space="0" w:color="auto"/>
              <w:right w:val="single" w:sz="4" w:space="0" w:color="auto"/>
            </w:tcBorders>
            <w:shd w:val="clear" w:color="000000" w:fill="F8CBAD"/>
            <w:vAlign w:val="center"/>
            <w:hideMark/>
          </w:tcPr>
          <w:p w14:paraId="6C5582B4" w14:textId="77777777" w:rsidR="00C814C9" w:rsidRDefault="00C814C9">
            <w:pPr>
              <w:jc w:val="center"/>
              <w:rPr>
                <w:sz w:val="20"/>
                <w:szCs w:val="20"/>
              </w:rPr>
            </w:pPr>
            <w:r>
              <w:rPr>
                <w:color w:val="FF0000"/>
                <w:sz w:val="20"/>
                <w:szCs w:val="20"/>
              </w:rPr>
              <w:t>-0.16</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2784116D" w14:textId="77777777" w:rsidR="00C814C9" w:rsidRDefault="00C814C9">
            <w:pPr>
              <w:jc w:val="center"/>
              <w:rPr>
                <w:sz w:val="20"/>
                <w:szCs w:val="20"/>
              </w:rPr>
            </w:pPr>
            <w:r>
              <w:rPr>
                <w:sz w:val="20"/>
                <w:szCs w:val="20"/>
              </w:rPr>
              <w:t>0.22</w:t>
            </w:r>
          </w:p>
        </w:tc>
        <w:tc>
          <w:tcPr>
            <w:tcW w:w="276" w:type="pct"/>
            <w:tcBorders>
              <w:top w:val="nil"/>
              <w:left w:val="nil"/>
              <w:bottom w:val="nil"/>
              <w:right w:val="single" w:sz="4" w:space="0" w:color="auto"/>
            </w:tcBorders>
            <w:shd w:val="clear" w:color="auto" w:fill="auto"/>
            <w:noWrap/>
            <w:vAlign w:val="bottom"/>
            <w:hideMark/>
          </w:tcPr>
          <w:p w14:paraId="109D5AF1" w14:textId="77777777" w:rsidR="00C814C9" w:rsidRDefault="00C814C9">
            <w:pPr>
              <w:rPr>
                <w:sz w:val="20"/>
                <w:szCs w:val="20"/>
              </w:rPr>
            </w:pPr>
            <w:r>
              <w:rPr>
                <w:sz w:val="20"/>
                <w:szCs w:val="20"/>
              </w:rPr>
              <w:t> </w:t>
            </w:r>
          </w:p>
        </w:tc>
      </w:tr>
      <w:tr w:rsidR="00C814C9" w14:paraId="497E7CE7" w14:textId="77777777" w:rsidTr="00C814C9">
        <w:trPr>
          <w:trHeight w:val="583"/>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B08B00" w14:textId="77777777" w:rsidR="00C814C9" w:rsidRDefault="00C814C9">
            <w:pPr>
              <w:rPr>
                <w:color w:val="000000"/>
                <w:sz w:val="20"/>
                <w:szCs w:val="20"/>
              </w:rPr>
            </w:pPr>
            <w:r>
              <w:rPr>
                <w:color w:val="000000"/>
                <w:sz w:val="20"/>
                <w:szCs w:val="20"/>
              </w:rPr>
              <w:t>ISGC-P07-10: Grado de satisfacción de los egresados con las competencias adquiridas en el título</w:t>
            </w:r>
          </w:p>
        </w:tc>
        <w:tc>
          <w:tcPr>
            <w:tcW w:w="257" w:type="pct"/>
            <w:tcBorders>
              <w:top w:val="nil"/>
              <w:left w:val="nil"/>
              <w:bottom w:val="single" w:sz="4" w:space="0" w:color="auto"/>
              <w:right w:val="single" w:sz="4" w:space="0" w:color="auto"/>
            </w:tcBorders>
            <w:shd w:val="clear" w:color="000000" w:fill="FFFFFF"/>
            <w:vAlign w:val="center"/>
            <w:hideMark/>
          </w:tcPr>
          <w:p w14:paraId="47D145CF" w14:textId="77777777" w:rsidR="00C814C9" w:rsidRDefault="00C814C9">
            <w:pPr>
              <w:jc w:val="center"/>
              <w:rPr>
                <w:color w:val="000000"/>
                <w:sz w:val="20"/>
                <w:szCs w:val="20"/>
              </w:rPr>
            </w:pPr>
            <w:r>
              <w:rPr>
                <w:color w:val="000000"/>
                <w:sz w:val="20"/>
                <w:szCs w:val="20"/>
              </w:rPr>
              <w:t>3.33</w:t>
            </w:r>
          </w:p>
        </w:tc>
        <w:tc>
          <w:tcPr>
            <w:tcW w:w="257" w:type="pct"/>
            <w:tcBorders>
              <w:top w:val="nil"/>
              <w:left w:val="nil"/>
              <w:bottom w:val="single" w:sz="4" w:space="0" w:color="auto"/>
              <w:right w:val="single" w:sz="4" w:space="0" w:color="auto"/>
            </w:tcBorders>
            <w:shd w:val="clear" w:color="000000" w:fill="FFFFFF"/>
            <w:vAlign w:val="center"/>
            <w:hideMark/>
          </w:tcPr>
          <w:p w14:paraId="426FE2A0" w14:textId="77777777" w:rsidR="00C814C9" w:rsidRDefault="00C814C9">
            <w:pPr>
              <w:jc w:val="center"/>
              <w:rPr>
                <w:color w:val="000000"/>
                <w:sz w:val="20"/>
                <w:szCs w:val="20"/>
              </w:rPr>
            </w:pPr>
            <w:r>
              <w:rPr>
                <w:color w:val="000000"/>
                <w:sz w:val="20"/>
                <w:szCs w:val="20"/>
              </w:rPr>
              <w:t>4.33</w:t>
            </w:r>
          </w:p>
        </w:tc>
        <w:tc>
          <w:tcPr>
            <w:tcW w:w="257" w:type="pct"/>
            <w:tcBorders>
              <w:top w:val="nil"/>
              <w:left w:val="nil"/>
              <w:bottom w:val="single" w:sz="4" w:space="0" w:color="auto"/>
              <w:right w:val="single" w:sz="4" w:space="0" w:color="auto"/>
            </w:tcBorders>
            <w:shd w:val="clear" w:color="000000" w:fill="FFFFFF"/>
            <w:vAlign w:val="center"/>
            <w:hideMark/>
          </w:tcPr>
          <w:p w14:paraId="5955F874" w14:textId="77777777" w:rsidR="00C814C9" w:rsidRDefault="00C814C9">
            <w:pPr>
              <w:jc w:val="center"/>
              <w:rPr>
                <w:color w:val="000000"/>
                <w:sz w:val="20"/>
                <w:szCs w:val="20"/>
              </w:rPr>
            </w:pPr>
            <w:r>
              <w:rPr>
                <w:color w:val="000000"/>
                <w:sz w:val="20"/>
                <w:szCs w:val="20"/>
              </w:rPr>
              <w:t>37.5%</w:t>
            </w:r>
          </w:p>
        </w:tc>
        <w:tc>
          <w:tcPr>
            <w:tcW w:w="257" w:type="pct"/>
            <w:tcBorders>
              <w:top w:val="nil"/>
              <w:left w:val="nil"/>
              <w:bottom w:val="single" w:sz="4" w:space="0" w:color="auto"/>
              <w:right w:val="single" w:sz="4" w:space="0" w:color="auto"/>
            </w:tcBorders>
            <w:shd w:val="clear" w:color="000000" w:fill="FFFFFF"/>
            <w:vAlign w:val="center"/>
            <w:hideMark/>
          </w:tcPr>
          <w:p w14:paraId="52295C4C" w14:textId="77777777" w:rsidR="00C814C9" w:rsidRDefault="00C814C9">
            <w:pPr>
              <w:jc w:val="center"/>
              <w:rPr>
                <w:color w:val="000000"/>
                <w:sz w:val="20"/>
                <w:szCs w:val="20"/>
              </w:rPr>
            </w:pPr>
            <w:r>
              <w:rPr>
                <w:color w:val="000000"/>
                <w:sz w:val="20"/>
                <w:szCs w:val="20"/>
              </w:rPr>
              <w:t>3.83</w:t>
            </w:r>
          </w:p>
        </w:tc>
        <w:tc>
          <w:tcPr>
            <w:tcW w:w="257" w:type="pct"/>
            <w:tcBorders>
              <w:top w:val="nil"/>
              <w:left w:val="nil"/>
              <w:bottom w:val="single" w:sz="4" w:space="0" w:color="auto"/>
              <w:right w:val="nil"/>
            </w:tcBorders>
            <w:shd w:val="clear" w:color="000000" w:fill="FFFFFF"/>
            <w:vAlign w:val="center"/>
            <w:hideMark/>
          </w:tcPr>
          <w:p w14:paraId="17C6A781" w14:textId="77777777" w:rsidR="00C814C9" w:rsidRDefault="00C814C9">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single" w:sz="4" w:space="0" w:color="auto"/>
            </w:tcBorders>
            <w:shd w:val="clear" w:color="000000" w:fill="FFFFFF"/>
            <w:vAlign w:val="center"/>
            <w:hideMark/>
          </w:tcPr>
          <w:p w14:paraId="3B14B5D0" w14:textId="77777777" w:rsidR="00C814C9" w:rsidRDefault="00C814C9">
            <w:pPr>
              <w:jc w:val="center"/>
              <w:rPr>
                <w:color w:val="1F4E78"/>
                <w:sz w:val="20"/>
                <w:szCs w:val="20"/>
              </w:rPr>
            </w:pPr>
            <w:r>
              <w:rPr>
                <w:color w:val="1F4E78"/>
                <w:sz w:val="20"/>
                <w:szCs w:val="20"/>
              </w:rPr>
              <w:t>3.47</w:t>
            </w:r>
          </w:p>
        </w:tc>
        <w:tc>
          <w:tcPr>
            <w:tcW w:w="252" w:type="pct"/>
            <w:tcBorders>
              <w:top w:val="nil"/>
              <w:left w:val="nil"/>
              <w:bottom w:val="single" w:sz="4" w:space="0" w:color="auto"/>
              <w:right w:val="single" w:sz="4" w:space="0" w:color="auto"/>
            </w:tcBorders>
            <w:shd w:val="clear" w:color="000000" w:fill="FFFFFF"/>
            <w:vAlign w:val="center"/>
            <w:hideMark/>
          </w:tcPr>
          <w:p w14:paraId="248FBE03" w14:textId="77777777" w:rsidR="00C814C9" w:rsidRDefault="00C814C9">
            <w:pPr>
              <w:jc w:val="center"/>
              <w:rPr>
                <w:sz w:val="20"/>
                <w:szCs w:val="20"/>
              </w:rPr>
            </w:pPr>
            <w:r>
              <w:rPr>
                <w:sz w:val="20"/>
                <w:szCs w:val="20"/>
              </w:rPr>
              <w:t>0.00</w:t>
            </w:r>
          </w:p>
        </w:tc>
        <w:tc>
          <w:tcPr>
            <w:tcW w:w="276" w:type="pct"/>
            <w:tcBorders>
              <w:top w:val="nil"/>
              <w:left w:val="nil"/>
              <w:bottom w:val="single" w:sz="4" w:space="0" w:color="auto"/>
              <w:right w:val="single" w:sz="4" w:space="0" w:color="auto"/>
            </w:tcBorders>
            <w:shd w:val="clear" w:color="000000" w:fill="FFFFFF"/>
            <w:vAlign w:val="center"/>
            <w:hideMark/>
          </w:tcPr>
          <w:p w14:paraId="39793D93" w14:textId="77777777" w:rsidR="00C814C9" w:rsidRDefault="00C814C9">
            <w:pPr>
              <w:jc w:val="center"/>
              <w:rPr>
                <w:sz w:val="20"/>
                <w:szCs w:val="20"/>
              </w:rPr>
            </w:pPr>
            <w:r>
              <w:rPr>
                <w:sz w:val="20"/>
                <w:szCs w:val="20"/>
              </w:rPr>
              <w:t>0.36</w:t>
            </w:r>
          </w:p>
        </w:tc>
        <w:tc>
          <w:tcPr>
            <w:tcW w:w="276" w:type="pct"/>
            <w:tcBorders>
              <w:top w:val="nil"/>
              <w:left w:val="nil"/>
              <w:bottom w:val="single" w:sz="4" w:space="0" w:color="auto"/>
              <w:right w:val="single" w:sz="4" w:space="0" w:color="auto"/>
            </w:tcBorders>
            <w:shd w:val="clear" w:color="auto" w:fill="auto"/>
            <w:noWrap/>
            <w:vAlign w:val="bottom"/>
            <w:hideMark/>
          </w:tcPr>
          <w:p w14:paraId="7B3C0AFD" w14:textId="77777777" w:rsidR="00C814C9" w:rsidRDefault="00C814C9">
            <w:pPr>
              <w:rPr>
                <w:sz w:val="20"/>
                <w:szCs w:val="20"/>
              </w:rPr>
            </w:pPr>
            <w:r>
              <w:rPr>
                <w:sz w:val="20"/>
                <w:szCs w:val="20"/>
              </w:rPr>
              <w:t> </w:t>
            </w:r>
          </w:p>
        </w:tc>
      </w:tr>
    </w:tbl>
    <w:p w14:paraId="2DF5D57C" w14:textId="77777777" w:rsidR="008E417D" w:rsidRDefault="008E417D">
      <w:pPr>
        <w:spacing w:before="10"/>
        <w:ind w:left="8536"/>
        <w:rPr>
          <w:b/>
          <w:bCs/>
          <w:color w:val="800000"/>
          <w:sz w:val="44"/>
          <w:szCs w:val="44"/>
        </w:rPr>
      </w:pPr>
    </w:p>
    <w:p w14:paraId="1D30804A" w14:textId="77777777" w:rsidR="008E417D" w:rsidRDefault="008E417D">
      <w:pPr>
        <w:spacing w:before="10"/>
        <w:ind w:left="8536"/>
        <w:rPr>
          <w:b/>
          <w:bCs/>
          <w:color w:val="800000"/>
          <w:sz w:val="44"/>
          <w:szCs w:val="44"/>
        </w:rPr>
      </w:pPr>
    </w:p>
    <w:p w14:paraId="358E8EBD" w14:textId="77777777" w:rsidR="008E417D" w:rsidRDefault="008E417D">
      <w:pPr>
        <w:spacing w:before="10"/>
        <w:ind w:left="8536"/>
        <w:rPr>
          <w:b/>
          <w:bCs/>
          <w:color w:val="800000"/>
          <w:sz w:val="44"/>
          <w:szCs w:val="44"/>
        </w:rPr>
      </w:pPr>
    </w:p>
    <w:p w14:paraId="40D7B447" w14:textId="77777777" w:rsidR="00AC2F38" w:rsidRDefault="00AC2F38">
      <w:pPr>
        <w:spacing w:before="10"/>
        <w:ind w:left="8536"/>
        <w:rPr>
          <w:b/>
          <w:bCs/>
          <w:color w:val="800000"/>
          <w:sz w:val="44"/>
          <w:szCs w:val="44"/>
        </w:rPr>
      </w:pPr>
    </w:p>
    <w:p w14:paraId="64875501" w14:textId="77777777" w:rsidR="00AC2F38" w:rsidRDefault="00AC2F38">
      <w:pPr>
        <w:spacing w:before="10"/>
        <w:ind w:left="8536"/>
        <w:rPr>
          <w:b/>
          <w:bCs/>
          <w:color w:val="800000"/>
          <w:sz w:val="44"/>
          <w:szCs w:val="44"/>
        </w:rPr>
      </w:pPr>
    </w:p>
    <w:p w14:paraId="23067494" w14:textId="77777777" w:rsidR="00AC2F38" w:rsidRDefault="00AC2F38">
      <w:pPr>
        <w:spacing w:before="10"/>
        <w:ind w:left="8536"/>
        <w:rPr>
          <w:b/>
          <w:bCs/>
          <w:color w:val="800000"/>
          <w:sz w:val="44"/>
          <w:szCs w:val="44"/>
        </w:rPr>
      </w:pPr>
    </w:p>
    <w:p w14:paraId="7563DB9B" w14:textId="77777777" w:rsidR="00AC2F38" w:rsidRDefault="00AC2F38">
      <w:pPr>
        <w:spacing w:before="10"/>
        <w:ind w:left="8536"/>
        <w:rPr>
          <w:b/>
          <w:bCs/>
          <w:color w:val="800000"/>
          <w:sz w:val="44"/>
          <w:szCs w:val="44"/>
        </w:rPr>
      </w:pPr>
    </w:p>
    <w:p w14:paraId="1D696177" w14:textId="77777777" w:rsidR="00AC2F38" w:rsidRDefault="00AC2F38">
      <w:pPr>
        <w:spacing w:before="10"/>
        <w:ind w:left="8536"/>
        <w:rPr>
          <w:b/>
          <w:bCs/>
          <w:color w:val="800000"/>
          <w:sz w:val="44"/>
          <w:szCs w:val="44"/>
        </w:rPr>
      </w:pPr>
    </w:p>
    <w:p w14:paraId="53BF55E7" w14:textId="77777777" w:rsidR="008E417D" w:rsidRDefault="008E417D">
      <w:pPr>
        <w:spacing w:before="10"/>
        <w:ind w:left="8536"/>
        <w:rPr>
          <w:b/>
          <w:bCs/>
          <w:color w:val="800000"/>
          <w:sz w:val="44"/>
          <w:szCs w:val="44"/>
        </w:rPr>
      </w:pPr>
    </w:p>
    <w:tbl>
      <w:tblPr>
        <w:tblW w:w="4661" w:type="pct"/>
        <w:tblLook w:val="04A0" w:firstRow="1" w:lastRow="0" w:firstColumn="1" w:lastColumn="0" w:noHBand="0" w:noVBand="1"/>
      </w:tblPr>
      <w:tblGrid>
        <w:gridCol w:w="7919"/>
        <w:gridCol w:w="763"/>
        <w:gridCol w:w="763"/>
        <w:gridCol w:w="763"/>
        <w:gridCol w:w="763"/>
        <w:gridCol w:w="763"/>
        <w:gridCol w:w="762"/>
        <w:gridCol w:w="762"/>
        <w:gridCol w:w="819"/>
        <w:gridCol w:w="820"/>
      </w:tblGrid>
      <w:tr w:rsidR="00C814C9" w14:paraId="6509151F" w14:textId="77777777" w:rsidTr="00C814C9">
        <w:trPr>
          <w:trHeight w:val="537"/>
        </w:trPr>
        <w:tc>
          <w:tcPr>
            <w:tcW w:w="4448" w:type="pct"/>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E762CEA" w14:textId="77777777" w:rsidR="00134FF0" w:rsidRDefault="00134FF0">
            <w:pPr>
              <w:rPr>
                <w:b/>
                <w:bCs/>
                <w:sz w:val="20"/>
                <w:szCs w:val="20"/>
              </w:rPr>
            </w:pPr>
          </w:p>
          <w:p w14:paraId="407C930A" w14:textId="57E099B9" w:rsidR="00C814C9" w:rsidRDefault="00C814C9">
            <w:pPr>
              <w:rPr>
                <w:b/>
                <w:bCs/>
                <w:sz w:val="20"/>
                <w:szCs w:val="20"/>
              </w:rPr>
            </w:pPr>
            <w:r w:rsidRPr="00134FF0">
              <w:rPr>
                <w:b/>
                <w:bCs/>
                <w:sz w:val="20"/>
                <w:szCs w:val="20"/>
              </w:rPr>
              <w:t>INDICADORES RELATIVOS AL MASTER EN DIRECCIÓN DE RECURSOS HUMANOS</w:t>
            </w:r>
          </w:p>
          <w:p w14:paraId="55707FB8" w14:textId="77777777" w:rsidR="00134FF0" w:rsidRDefault="00134FF0">
            <w:pPr>
              <w:rPr>
                <w:b/>
                <w:bCs/>
                <w:sz w:val="20"/>
                <w:szCs w:val="20"/>
              </w:rPr>
            </w:pPr>
          </w:p>
          <w:p w14:paraId="39A86D8B" w14:textId="77777777" w:rsidR="00134FF0" w:rsidRPr="00134FF0" w:rsidRDefault="00134FF0">
            <w:pPr>
              <w:rPr>
                <w:b/>
                <w:bCs/>
                <w:sz w:val="20"/>
                <w:szCs w:val="20"/>
              </w:rPr>
            </w:pPr>
          </w:p>
        </w:tc>
        <w:tc>
          <w:tcPr>
            <w:tcW w:w="552" w:type="pct"/>
            <w:gridSpan w:val="2"/>
            <w:tcBorders>
              <w:top w:val="single" w:sz="4" w:space="0" w:color="auto"/>
              <w:left w:val="nil"/>
              <w:bottom w:val="single" w:sz="4" w:space="0" w:color="auto"/>
              <w:right w:val="single" w:sz="4" w:space="0" w:color="auto"/>
            </w:tcBorders>
            <w:shd w:val="clear" w:color="000000" w:fill="FFD966"/>
            <w:vAlign w:val="center"/>
            <w:hideMark/>
          </w:tcPr>
          <w:p w14:paraId="0D7F3B0D" w14:textId="3087B582" w:rsidR="00C814C9" w:rsidRPr="00134FF0" w:rsidRDefault="00C814C9">
            <w:pPr>
              <w:jc w:val="center"/>
              <w:rPr>
                <w:color w:val="C00000"/>
                <w:sz w:val="20"/>
                <w:szCs w:val="20"/>
                <w:lang w:val="es-ES"/>
              </w:rPr>
            </w:pPr>
            <w:r>
              <w:rPr>
                <w:color w:val="C00000"/>
                <w:sz w:val="20"/>
                <w:szCs w:val="20"/>
              </w:rPr>
              <w:t>Diferencias 202</w:t>
            </w:r>
            <w:r w:rsidR="002554F1">
              <w:rPr>
                <w:color w:val="C00000"/>
                <w:sz w:val="20"/>
                <w:szCs w:val="20"/>
              </w:rPr>
              <w:t>4</w:t>
            </w:r>
            <w:r>
              <w:rPr>
                <w:color w:val="C00000"/>
                <w:sz w:val="20"/>
                <w:szCs w:val="20"/>
              </w:rPr>
              <w:t>-2</w:t>
            </w:r>
            <w:r w:rsidR="002554F1">
              <w:rPr>
                <w:color w:val="C00000"/>
                <w:sz w:val="20"/>
                <w:szCs w:val="20"/>
              </w:rPr>
              <w:t>5</w:t>
            </w:r>
          </w:p>
        </w:tc>
      </w:tr>
      <w:tr w:rsidR="00C814C9" w14:paraId="67A2EB67" w14:textId="77777777" w:rsidTr="00C814C9">
        <w:trPr>
          <w:trHeight w:val="537"/>
        </w:trPr>
        <w:tc>
          <w:tcPr>
            <w:tcW w:w="2659" w:type="pct"/>
            <w:tcBorders>
              <w:top w:val="single" w:sz="4" w:space="0" w:color="auto"/>
              <w:left w:val="single" w:sz="4" w:space="0" w:color="auto"/>
              <w:bottom w:val="single" w:sz="4" w:space="0" w:color="auto"/>
              <w:right w:val="single" w:sz="4" w:space="0" w:color="000000"/>
            </w:tcBorders>
            <w:shd w:val="clear" w:color="000000" w:fill="003366"/>
            <w:vAlign w:val="center"/>
            <w:hideMark/>
          </w:tcPr>
          <w:p w14:paraId="287C3755" w14:textId="77777777" w:rsidR="00C814C9" w:rsidRDefault="00C814C9">
            <w:pPr>
              <w:jc w:val="center"/>
              <w:rPr>
                <w:color w:val="FFFFFF"/>
                <w:sz w:val="20"/>
                <w:szCs w:val="20"/>
              </w:rPr>
            </w:pPr>
            <w:r>
              <w:rPr>
                <w:color w:val="FFFFFF"/>
                <w:sz w:val="20"/>
                <w:szCs w:val="20"/>
              </w:rPr>
              <w:t>INDICADOR</w:t>
            </w:r>
          </w:p>
        </w:tc>
        <w:tc>
          <w:tcPr>
            <w:tcW w:w="257" w:type="pct"/>
            <w:tcBorders>
              <w:top w:val="nil"/>
              <w:left w:val="nil"/>
              <w:bottom w:val="single" w:sz="4" w:space="0" w:color="auto"/>
              <w:right w:val="single" w:sz="4" w:space="0" w:color="auto"/>
            </w:tcBorders>
            <w:shd w:val="clear" w:color="000000" w:fill="003366"/>
            <w:vAlign w:val="center"/>
            <w:hideMark/>
          </w:tcPr>
          <w:p w14:paraId="40636F07" w14:textId="166975AB" w:rsidR="00C814C9" w:rsidRDefault="00C814C9">
            <w:pPr>
              <w:jc w:val="center"/>
              <w:rPr>
                <w:color w:val="FFFFFF"/>
                <w:sz w:val="20"/>
                <w:szCs w:val="20"/>
              </w:rPr>
            </w:pPr>
            <w:r>
              <w:rPr>
                <w:color w:val="FFFFFF"/>
                <w:sz w:val="20"/>
                <w:szCs w:val="20"/>
              </w:rPr>
              <w:t>20-21</w:t>
            </w:r>
          </w:p>
        </w:tc>
        <w:tc>
          <w:tcPr>
            <w:tcW w:w="257" w:type="pct"/>
            <w:tcBorders>
              <w:top w:val="nil"/>
              <w:left w:val="nil"/>
              <w:bottom w:val="single" w:sz="4" w:space="0" w:color="auto"/>
              <w:right w:val="single" w:sz="4" w:space="0" w:color="auto"/>
            </w:tcBorders>
            <w:shd w:val="clear" w:color="000000" w:fill="003366"/>
            <w:vAlign w:val="center"/>
            <w:hideMark/>
          </w:tcPr>
          <w:p w14:paraId="41A72D65" w14:textId="6A39049A" w:rsidR="00C814C9" w:rsidRDefault="00C814C9">
            <w:pPr>
              <w:jc w:val="center"/>
              <w:rPr>
                <w:color w:val="FFFFFF"/>
                <w:sz w:val="20"/>
                <w:szCs w:val="20"/>
              </w:rPr>
            </w:pPr>
            <w:r>
              <w:rPr>
                <w:color w:val="FFFFFF"/>
                <w:sz w:val="20"/>
                <w:szCs w:val="20"/>
              </w:rPr>
              <w:t>21-22</w:t>
            </w:r>
          </w:p>
        </w:tc>
        <w:tc>
          <w:tcPr>
            <w:tcW w:w="257" w:type="pct"/>
            <w:tcBorders>
              <w:top w:val="nil"/>
              <w:left w:val="nil"/>
              <w:bottom w:val="single" w:sz="4" w:space="0" w:color="auto"/>
              <w:right w:val="single" w:sz="4" w:space="0" w:color="auto"/>
            </w:tcBorders>
            <w:shd w:val="clear" w:color="000000" w:fill="003366"/>
            <w:vAlign w:val="center"/>
            <w:hideMark/>
          </w:tcPr>
          <w:p w14:paraId="45854AF7" w14:textId="4A292AA5" w:rsidR="00C814C9" w:rsidRDefault="00C814C9">
            <w:pPr>
              <w:jc w:val="center"/>
              <w:rPr>
                <w:color w:val="FFFFFF"/>
                <w:sz w:val="20"/>
                <w:szCs w:val="20"/>
              </w:rPr>
            </w:pPr>
            <w:r>
              <w:rPr>
                <w:color w:val="FFFFFF"/>
                <w:sz w:val="20"/>
                <w:szCs w:val="20"/>
              </w:rPr>
              <w:t>22-23</w:t>
            </w:r>
          </w:p>
        </w:tc>
        <w:tc>
          <w:tcPr>
            <w:tcW w:w="257" w:type="pct"/>
            <w:tcBorders>
              <w:top w:val="nil"/>
              <w:left w:val="nil"/>
              <w:bottom w:val="single" w:sz="8" w:space="0" w:color="auto"/>
              <w:right w:val="nil"/>
            </w:tcBorders>
            <w:shd w:val="clear" w:color="000000" w:fill="003366"/>
            <w:vAlign w:val="center"/>
            <w:hideMark/>
          </w:tcPr>
          <w:p w14:paraId="2599C651" w14:textId="7F421379" w:rsidR="00C814C9" w:rsidRDefault="00C814C9">
            <w:pPr>
              <w:jc w:val="center"/>
              <w:rPr>
                <w:color w:val="FFFFFF"/>
                <w:sz w:val="20"/>
                <w:szCs w:val="20"/>
              </w:rPr>
            </w:pPr>
            <w:r>
              <w:rPr>
                <w:color w:val="FFFFFF"/>
                <w:sz w:val="20"/>
                <w:szCs w:val="20"/>
              </w:rPr>
              <w:t>23-24</w:t>
            </w:r>
          </w:p>
        </w:tc>
        <w:tc>
          <w:tcPr>
            <w:tcW w:w="257" w:type="pct"/>
            <w:tcBorders>
              <w:top w:val="nil"/>
              <w:left w:val="single" w:sz="4" w:space="0" w:color="auto"/>
              <w:bottom w:val="single" w:sz="4" w:space="0" w:color="auto"/>
              <w:right w:val="single" w:sz="4" w:space="0" w:color="auto"/>
            </w:tcBorders>
            <w:shd w:val="clear" w:color="000000" w:fill="003366"/>
            <w:vAlign w:val="center"/>
            <w:hideMark/>
          </w:tcPr>
          <w:p w14:paraId="1759CA13" w14:textId="72EEEBE1" w:rsidR="00C814C9" w:rsidRDefault="00C814C9">
            <w:pPr>
              <w:jc w:val="center"/>
              <w:rPr>
                <w:color w:val="FFFFFF"/>
                <w:sz w:val="20"/>
                <w:szCs w:val="20"/>
              </w:rPr>
            </w:pPr>
            <w:r>
              <w:rPr>
                <w:color w:val="FFFFFF"/>
                <w:sz w:val="20"/>
                <w:szCs w:val="20"/>
              </w:rPr>
              <w:t>24-25</w:t>
            </w:r>
          </w:p>
        </w:tc>
        <w:tc>
          <w:tcPr>
            <w:tcW w:w="252" w:type="pct"/>
            <w:tcBorders>
              <w:top w:val="nil"/>
              <w:left w:val="nil"/>
              <w:bottom w:val="single" w:sz="4" w:space="0" w:color="auto"/>
              <w:right w:val="single" w:sz="4" w:space="0" w:color="auto"/>
            </w:tcBorders>
            <w:shd w:val="clear" w:color="000000" w:fill="003366"/>
            <w:vAlign w:val="center"/>
            <w:hideMark/>
          </w:tcPr>
          <w:p w14:paraId="6AA9FAAA" w14:textId="351005D3" w:rsidR="00C814C9" w:rsidRPr="00134FF0" w:rsidRDefault="00C814C9">
            <w:pPr>
              <w:jc w:val="center"/>
              <w:rPr>
                <w:color w:val="FFFFFF"/>
                <w:sz w:val="20"/>
                <w:szCs w:val="20"/>
                <w:lang w:val="es-ES"/>
              </w:rPr>
            </w:pPr>
            <w:r>
              <w:rPr>
                <w:color w:val="FFFFFF"/>
                <w:sz w:val="20"/>
                <w:szCs w:val="20"/>
              </w:rPr>
              <w:t>Centro 2</w:t>
            </w:r>
            <w:r w:rsidR="002554F1">
              <w:rPr>
                <w:color w:val="FFFFFF"/>
                <w:sz w:val="20"/>
                <w:szCs w:val="20"/>
              </w:rPr>
              <w:t>4</w:t>
            </w:r>
            <w:r>
              <w:rPr>
                <w:color w:val="FFFFFF"/>
                <w:sz w:val="20"/>
                <w:szCs w:val="20"/>
              </w:rPr>
              <w:t>-2</w:t>
            </w:r>
            <w:r w:rsidR="002554F1">
              <w:rPr>
                <w:color w:val="FFFFFF"/>
                <w:sz w:val="20"/>
                <w:szCs w:val="20"/>
              </w:rPr>
              <w:t>5</w:t>
            </w:r>
          </w:p>
        </w:tc>
        <w:tc>
          <w:tcPr>
            <w:tcW w:w="252" w:type="pct"/>
            <w:tcBorders>
              <w:top w:val="nil"/>
              <w:left w:val="nil"/>
              <w:bottom w:val="single" w:sz="4" w:space="0" w:color="auto"/>
              <w:right w:val="single" w:sz="4" w:space="0" w:color="auto"/>
            </w:tcBorders>
            <w:shd w:val="clear" w:color="000000" w:fill="003366"/>
            <w:vAlign w:val="center"/>
            <w:hideMark/>
          </w:tcPr>
          <w:p w14:paraId="16023BB4" w14:textId="3DA28451" w:rsidR="00C814C9" w:rsidRPr="00134FF0" w:rsidRDefault="00C814C9">
            <w:pPr>
              <w:jc w:val="center"/>
              <w:rPr>
                <w:color w:val="FFE699"/>
                <w:sz w:val="20"/>
                <w:szCs w:val="20"/>
                <w:lang w:val="es-ES"/>
              </w:rPr>
            </w:pPr>
            <w:r>
              <w:rPr>
                <w:color w:val="FFE699"/>
                <w:sz w:val="20"/>
                <w:szCs w:val="20"/>
              </w:rPr>
              <w:t>UCA 2</w:t>
            </w:r>
            <w:r w:rsidR="002554F1">
              <w:rPr>
                <w:color w:val="FFE699"/>
                <w:sz w:val="20"/>
                <w:szCs w:val="20"/>
              </w:rPr>
              <w:t>4</w:t>
            </w:r>
            <w:r>
              <w:rPr>
                <w:color w:val="FFE699"/>
                <w:sz w:val="20"/>
                <w:szCs w:val="20"/>
              </w:rPr>
              <w:t>-2</w:t>
            </w:r>
            <w:r w:rsidR="002554F1">
              <w:rPr>
                <w:color w:val="FFE699"/>
                <w:sz w:val="20"/>
                <w:szCs w:val="20"/>
              </w:rPr>
              <w:t>5</w:t>
            </w:r>
          </w:p>
        </w:tc>
        <w:tc>
          <w:tcPr>
            <w:tcW w:w="276" w:type="pct"/>
            <w:tcBorders>
              <w:top w:val="nil"/>
              <w:left w:val="nil"/>
              <w:bottom w:val="single" w:sz="4" w:space="0" w:color="auto"/>
              <w:right w:val="single" w:sz="4" w:space="0" w:color="auto"/>
            </w:tcBorders>
            <w:shd w:val="clear" w:color="000000" w:fill="FFD966"/>
            <w:vAlign w:val="center"/>
            <w:hideMark/>
          </w:tcPr>
          <w:p w14:paraId="6EB92A1A" w14:textId="77777777" w:rsidR="00C814C9" w:rsidRDefault="00C814C9">
            <w:pPr>
              <w:jc w:val="center"/>
              <w:rPr>
                <w:color w:val="C00000"/>
                <w:sz w:val="20"/>
                <w:szCs w:val="20"/>
              </w:rPr>
            </w:pPr>
            <w:r>
              <w:rPr>
                <w:color w:val="C00000"/>
                <w:sz w:val="20"/>
                <w:szCs w:val="20"/>
              </w:rPr>
              <w:t>Centro</w:t>
            </w:r>
          </w:p>
        </w:tc>
        <w:tc>
          <w:tcPr>
            <w:tcW w:w="276" w:type="pct"/>
            <w:tcBorders>
              <w:top w:val="nil"/>
              <w:left w:val="nil"/>
              <w:bottom w:val="single" w:sz="4" w:space="0" w:color="auto"/>
              <w:right w:val="single" w:sz="4" w:space="0" w:color="auto"/>
            </w:tcBorders>
            <w:shd w:val="clear" w:color="000000" w:fill="FFD966"/>
            <w:vAlign w:val="center"/>
            <w:hideMark/>
          </w:tcPr>
          <w:p w14:paraId="50910CBF" w14:textId="77777777" w:rsidR="00C814C9" w:rsidRDefault="00C814C9">
            <w:pPr>
              <w:jc w:val="center"/>
              <w:rPr>
                <w:color w:val="C00000"/>
                <w:sz w:val="20"/>
                <w:szCs w:val="20"/>
              </w:rPr>
            </w:pPr>
            <w:r>
              <w:rPr>
                <w:color w:val="C00000"/>
                <w:sz w:val="20"/>
                <w:szCs w:val="20"/>
              </w:rPr>
              <w:t>UCA</w:t>
            </w:r>
          </w:p>
        </w:tc>
      </w:tr>
      <w:tr w:rsidR="00C814C9" w14:paraId="39643E72" w14:textId="77777777" w:rsidTr="00C814C9">
        <w:trPr>
          <w:trHeight w:val="537"/>
        </w:trPr>
        <w:tc>
          <w:tcPr>
            <w:tcW w:w="2659" w:type="pct"/>
            <w:tcBorders>
              <w:top w:val="nil"/>
              <w:left w:val="single" w:sz="4" w:space="0" w:color="auto"/>
              <w:bottom w:val="single" w:sz="4" w:space="0" w:color="auto"/>
              <w:right w:val="single" w:sz="4" w:space="0" w:color="auto"/>
            </w:tcBorders>
            <w:shd w:val="clear" w:color="000000" w:fill="F8CBAD"/>
            <w:vAlign w:val="center"/>
            <w:hideMark/>
          </w:tcPr>
          <w:p w14:paraId="702DBD76" w14:textId="77777777" w:rsidR="00C814C9" w:rsidRDefault="00C814C9">
            <w:pPr>
              <w:rPr>
                <w:color w:val="000000"/>
                <w:sz w:val="20"/>
                <w:szCs w:val="20"/>
              </w:rPr>
            </w:pPr>
            <w:r>
              <w:rPr>
                <w:color w:val="000000"/>
                <w:sz w:val="20"/>
                <w:szCs w:val="20"/>
              </w:rPr>
              <w:t>ISGC-P07-02: Grado de satisfacción global del alumnado con el título</w:t>
            </w:r>
          </w:p>
        </w:tc>
        <w:tc>
          <w:tcPr>
            <w:tcW w:w="257" w:type="pct"/>
            <w:tcBorders>
              <w:top w:val="nil"/>
              <w:left w:val="nil"/>
              <w:bottom w:val="single" w:sz="4" w:space="0" w:color="auto"/>
              <w:right w:val="single" w:sz="4" w:space="0" w:color="auto"/>
            </w:tcBorders>
            <w:shd w:val="clear" w:color="000000" w:fill="F8CBAD"/>
            <w:vAlign w:val="center"/>
            <w:hideMark/>
          </w:tcPr>
          <w:p w14:paraId="25CA390D" w14:textId="77777777" w:rsidR="00C814C9" w:rsidRDefault="00C814C9">
            <w:pPr>
              <w:jc w:val="center"/>
              <w:rPr>
                <w:color w:val="000000"/>
                <w:sz w:val="20"/>
                <w:szCs w:val="20"/>
              </w:rPr>
            </w:pPr>
            <w:r>
              <w:rPr>
                <w:color w:val="000000"/>
                <w:sz w:val="20"/>
                <w:szCs w:val="20"/>
              </w:rPr>
              <w:t>3.9</w:t>
            </w:r>
          </w:p>
        </w:tc>
        <w:tc>
          <w:tcPr>
            <w:tcW w:w="257" w:type="pct"/>
            <w:tcBorders>
              <w:top w:val="nil"/>
              <w:left w:val="nil"/>
              <w:bottom w:val="single" w:sz="4" w:space="0" w:color="auto"/>
              <w:right w:val="single" w:sz="4" w:space="0" w:color="auto"/>
            </w:tcBorders>
            <w:shd w:val="clear" w:color="000000" w:fill="F8CBAD"/>
            <w:vAlign w:val="center"/>
            <w:hideMark/>
          </w:tcPr>
          <w:p w14:paraId="59FB71D3" w14:textId="77777777" w:rsidR="00C814C9" w:rsidRDefault="00C814C9">
            <w:pPr>
              <w:jc w:val="center"/>
              <w:rPr>
                <w:color w:val="000000"/>
                <w:sz w:val="20"/>
                <w:szCs w:val="20"/>
              </w:rPr>
            </w:pPr>
            <w:r>
              <w:rPr>
                <w:color w:val="000000"/>
                <w:sz w:val="20"/>
                <w:szCs w:val="20"/>
              </w:rPr>
              <w:t>4</w:t>
            </w:r>
          </w:p>
        </w:tc>
        <w:tc>
          <w:tcPr>
            <w:tcW w:w="257" w:type="pct"/>
            <w:tcBorders>
              <w:top w:val="nil"/>
              <w:left w:val="nil"/>
              <w:bottom w:val="single" w:sz="4" w:space="0" w:color="auto"/>
              <w:right w:val="nil"/>
            </w:tcBorders>
            <w:shd w:val="clear" w:color="000000" w:fill="F8CBAD"/>
            <w:vAlign w:val="center"/>
            <w:hideMark/>
          </w:tcPr>
          <w:p w14:paraId="1E4A9E25" w14:textId="77777777" w:rsidR="00C814C9" w:rsidRDefault="00C814C9">
            <w:pPr>
              <w:jc w:val="center"/>
              <w:rPr>
                <w:color w:val="000000"/>
                <w:sz w:val="20"/>
                <w:szCs w:val="20"/>
              </w:rPr>
            </w:pPr>
            <w:r>
              <w:rPr>
                <w:color w:val="000000"/>
                <w:sz w:val="20"/>
                <w:szCs w:val="20"/>
              </w:rPr>
              <w:t>4.12</w:t>
            </w:r>
          </w:p>
        </w:tc>
        <w:tc>
          <w:tcPr>
            <w:tcW w:w="257" w:type="pct"/>
            <w:tcBorders>
              <w:top w:val="nil"/>
              <w:left w:val="single" w:sz="4" w:space="0" w:color="auto"/>
              <w:bottom w:val="single" w:sz="4" w:space="0" w:color="auto"/>
              <w:right w:val="nil"/>
            </w:tcBorders>
            <w:shd w:val="clear" w:color="000000" w:fill="F8CBAD"/>
            <w:vAlign w:val="center"/>
            <w:hideMark/>
          </w:tcPr>
          <w:p w14:paraId="2FA1B9E6" w14:textId="77777777" w:rsidR="00C814C9" w:rsidRDefault="00C814C9">
            <w:pPr>
              <w:jc w:val="center"/>
              <w:rPr>
                <w:color w:val="000000"/>
                <w:sz w:val="20"/>
                <w:szCs w:val="20"/>
              </w:rPr>
            </w:pPr>
            <w:r>
              <w:rPr>
                <w:color w:val="000000"/>
                <w:sz w:val="20"/>
                <w:szCs w:val="20"/>
              </w:rPr>
              <w:t>4.41</w:t>
            </w:r>
          </w:p>
        </w:tc>
        <w:tc>
          <w:tcPr>
            <w:tcW w:w="257" w:type="pct"/>
            <w:tcBorders>
              <w:top w:val="nil"/>
              <w:left w:val="single" w:sz="4" w:space="0" w:color="auto"/>
              <w:bottom w:val="single" w:sz="4" w:space="0" w:color="auto"/>
              <w:right w:val="nil"/>
            </w:tcBorders>
            <w:shd w:val="clear" w:color="000000" w:fill="F8CBAD"/>
            <w:vAlign w:val="center"/>
            <w:hideMark/>
          </w:tcPr>
          <w:p w14:paraId="6A6578D4" w14:textId="77777777" w:rsidR="00C814C9" w:rsidRDefault="00C814C9">
            <w:pPr>
              <w:jc w:val="center"/>
              <w:rPr>
                <w:color w:val="000000"/>
                <w:sz w:val="20"/>
                <w:szCs w:val="20"/>
              </w:rPr>
            </w:pPr>
            <w:r>
              <w:rPr>
                <w:color w:val="000000"/>
                <w:sz w:val="20"/>
                <w:szCs w:val="20"/>
              </w:rPr>
              <w:t>3.77</w:t>
            </w:r>
          </w:p>
        </w:tc>
        <w:tc>
          <w:tcPr>
            <w:tcW w:w="252" w:type="pct"/>
            <w:tcBorders>
              <w:top w:val="nil"/>
              <w:left w:val="single" w:sz="4" w:space="0" w:color="auto"/>
              <w:bottom w:val="single" w:sz="4" w:space="0" w:color="auto"/>
              <w:right w:val="single" w:sz="4" w:space="0" w:color="auto"/>
            </w:tcBorders>
            <w:shd w:val="clear" w:color="000000" w:fill="F8CBAD"/>
            <w:vAlign w:val="center"/>
            <w:hideMark/>
          </w:tcPr>
          <w:p w14:paraId="51D959C5" w14:textId="77777777" w:rsidR="00C814C9" w:rsidRDefault="00C814C9">
            <w:pPr>
              <w:jc w:val="center"/>
              <w:rPr>
                <w:color w:val="000000"/>
                <w:sz w:val="20"/>
                <w:szCs w:val="20"/>
              </w:rPr>
            </w:pPr>
            <w:r>
              <w:rPr>
                <w:color w:val="000000"/>
                <w:sz w:val="20"/>
                <w:szCs w:val="20"/>
              </w:rPr>
              <w:t>4</w:t>
            </w:r>
          </w:p>
        </w:tc>
        <w:tc>
          <w:tcPr>
            <w:tcW w:w="252" w:type="pct"/>
            <w:tcBorders>
              <w:top w:val="nil"/>
              <w:left w:val="nil"/>
              <w:bottom w:val="single" w:sz="4" w:space="0" w:color="auto"/>
              <w:right w:val="nil"/>
            </w:tcBorders>
            <w:shd w:val="clear" w:color="000000" w:fill="F8CBAD"/>
            <w:noWrap/>
            <w:vAlign w:val="center"/>
            <w:hideMark/>
          </w:tcPr>
          <w:p w14:paraId="1A55C4F8" w14:textId="77777777" w:rsidR="00C814C9" w:rsidRDefault="00C814C9">
            <w:pPr>
              <w:jc w:val="center"/>
              <w:rPr>
                <w:color w:val="1F4E78"/>
                <w:sz w:val="20"/>
                <w:szCs w:val="20"/>
              </w:rPr>
            </w:pPr>
            <w:r>
              <w:rPr>
                <w:color w:val="1F4E78"/>
                <w:sz w:val="20"/>
                <w:szCs w:val="20"/>
              </w:rPr>
              <w:t>3.22</w:t>
            </w:r>
          </w:p>
        </w:tc>
        <w:tc>
          <w:tcPr>
            <w:tcW w:w="276" w:type="pct"/>
            <w:tcBorders>
              <w:top w:val="nil"/>
              <w:left w:val="single" w:sz="4" w:space="0" w:color="auto"/>
              <w:bottom w:val="single" w:sz="4" w:space="0" w:color="auto"/>
              <w:right w:val="single" w:sz="4" w:space="0" w:color="auto"/>
            </w:tcBorders>
            <w:shd w:val="clear" w:color="000000" w:fill="F8CBAD"/>
            <w:vAlign w:val="center"/>
            <w:hideMark/>
          </w:tcPr>
          <w:p w14:paraId="67720EDF" w14:textId="77777777" w:rsidR="00C814C9" w:rsidRDefault="00C814C9">
            <w:pPr>
              <w:jc w:val="center"/>
              <w:rPr>
                <w:sz w:val="20"/>
                <w:szCs w:val="20"/>
              </w:rPr>
            </w:pPr>
            <w:r>
              <w:rPr>
                <w:color w:val="FF0000"/>
                <w:sz w:val="20"/>
                <w:szCs w:val="20"/>
              </w:rPr>
              <w:t>-0.23</w:t>
            </w:r>
          </w:p>
        </w:tc>
        <w:tc>
          <w:tcPr>
            <w:tcW w:w="276" w:type="pct"/>
            <w:tcBorders>
              <w:top w:val="nil"/>
              <w:left w:val="nil"/>
              <w:bottom w:val="single" w:sz="4" w:space="0" w:color="auto"/>
              <w:right w:val="single" w:sz="4" w:space="0" w:color="auto"/>
            </w:tcBorders>
            <w:shd w:val="clear" w:color="000000" w:fill="F8CBAD"/>
            <w:vAlign w:val="center"/>
            <w:hideMark/>
          </w:tcPr>
          <w:p w14:paraId="1DB1645E" w14:textId="77777777" w:rsidR="00C814C9" w:rsidRDefault="00C814C9">
            <w:pPr>
              <w:jc w:val="center"/>
              <w:rPr>
                <w:sz w:val="20"/>
                <w:szCs w:val="20"/>
              </w:rPr>
            </w:pPr>
            <w:r>
              <w:rPr>
                <w:sz w:val="20"/>
                <w:szCs w:val="20"/>
              </w:rPr>
              <w:t>0.55</w:t>
            </w:r>
          </w:p>
        </w:tc>
      </w:tr>
      <w:tr w:rsidR="00C814C9" w14:paraId="33A29C71" w14:textId="77777777" w:rsidTr="00C814C9">
        <w:trPr>
          <w:trHeight w:val="537"/>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BC5C27" w14:textId="77777777" w:rsidR="00C814C9" w:rsidRDefault="00C814C9">
            <w:pPr>
              <w:rPr>
                <w:color w:val="000000"/>
                <w:sz w:val="20"/>
                <w:szCs w:val="20"/>
              </w:rPr>
            </w:pPr>
            <w:r>
              <w:rPr>
                <w:color w:val="000000"/>
                <w:sz w:val="20"/>
                <w:szCs w:val="20"/>
              </w:rPr>
              <w:t>ISGC-P07-03: Grado de satisfacción global del PDI con el título</w:t>
            </w:r>
          </w:p>
        </w:tc>
        <w:tc>
          <w:tcPr>
            <w:tcW w:w="257" w:type="pct"/>
            <w:tcBorders>
              <w:top w:val="nil"/>
              <w:left w:val="nil"/>
              <w:bottom w:val="single" w:sz="4" w:space="0" w:color="auto"/>
              <w:right w:val="single" w:sz="4" w:space="0" w:color="auto"/>
            </w:tcBorders>
            <w:shd w:val="clear" w:color="000000" w:fill="FFFFFF"/>
            <w:vAlign w:val="center"/>
            <w:hideMark/>
          </w:tcPr>
          <w:p w14:paraId="36281B9C" w14:textId="77777777" w:rsidR="00C814C9" w:rsidRDefault="00C814C9">
            <w:pPr>
              <w:jc w:val="center"/>
              <w:rPr>
                <w:color w:val="000000"/>
                <w:sz w:val="20"/>
                <w:szCs w:val="20"/>
              </w:rPr>
            </w:pPr>
            <w:r>
              <w:rPr>
                <w:color w:val="000000"/>
                <w:sz w:val="20"/>
                <w:szCs w:val="20"/>
              </w:rPr>
              <w:t>4.4</w:t>
            </w:r>
          </w:p>
        </w:tc>
        <w:tc>
          <w:tcPr>
            <w:tcW w:w="257" w:type="pct"/>
            <w:tcBorders>
              <w:top w:val="nil"/>
              <w:left w:val="nil"/>
              <w:bottom w:val="single" w:sz="4" w:space="0" w:color="auto"/>
              <w:right w:val="single" w:sz="4" w:space="0" w:color="auto"/>
            </w:tcBorders>
            <w:shd w:val="clear" w:color="000000" w:fill="FFFFFF"/>
            <w:vAlign w:val="center"/>
            <w:hideMark/>
          </w:tcPr>
          <w:p w14:paraId="3BB8088A" w14:textId="77777777" w:rsidR="00C814C9" w:rsidRDefault="00C814C9">
            <w:pPr>
              <w:jc w:val="center"/>
              <w:rPr>
                <w:color w:val="000000"/>
                <w:sz w:val="20"/>
                <w:szCs w:val="20"/>
              </w:rPr>
            </w:pPr>
            <w:r>
              <w:rPr>
                <w:color w:val="000000"/>
                <w:sz w:val="20"/>
                <w:szCs w:val="20"/>
              </w:rPr>
              <w:t>4.62</w:t>
            </w:r>
          </w:p>
        </w:tc>
        <w:tc>
          <w:tcPr>
            <w:tcW w:w="257" w:type="pct"/>
            <w:tcBorders>
              <w:top w:val="nil"/>
              <w:left w:val="nil"/>
              <w:bottom w:val="single" w:sz="4" w:space="0" w:color="auto"/>
              <w:right w:val="nil"/>
            </w:tcBorders>
            <w:shd w:val="clear" w:color="000000" w:fill="FFFFFF"/>
            <w:vAlign w:val="center"/>
            <w:hideMark/>
          </w:tcPr>
          <w:p w14:paraId="1E2C59F2" w14:textId="77777777" w:rsidR="00C814C9" w:rsidRDefault="00C814C9">
            <w:pPr>
              <w:jc w:val="center"/>
              <w:rPr>
                <w:color w:val="000000"/>
                <w:sz w:val="20"/>
                <w:szCs w:val="20"/>
              </w:rPr>
            </w:pPr>
            <w:r>
              <w:rPr>
                <w:color w:val="000000"/>
                <w:sz w:val="20"/>
                <w:szCs w:val="20"/>
              </w:rPr>
              <w:t>4.75</w:t>
            </w:r>
          </w:p>
        </w:tc>
        <w:tc>
          <w:tcPr>
            <w:tcW w:w="257" w:type="pct"/>
            <w:tcBorders>
              <w:top w:val="nil"/>
              <w:left w:val="single" w:sz="4" w:space="0" w:color="auto"/>
              <w:bottom w:val="single" w:sz="4" w:space="0" w:color="auto"/>
              <w:right w:val="nil"/>
            </w:tcBorders>
            <w:shd w:val="clear" w:color="000000" w:fill="FFFFFF"/>
            <w:vAlign w:val="center"/>
            <w:hideMark/>
          </w:tcPr>
          <w:p w14:paraId="26835B27" w14:textId="77777777" w:rsidR="00C814C9" w:rsidRDefault="00C814C9">
            <w:pPr>
              <w:jc w:val="center"/>
              <w:rPr>
                <w:color w:val="000000"/>
                <w:sz w:val="20"/>
                <w:szCs w:val="20"/>
              </w:rPr>
            </w:pPr>
            <w:r>
              <w:rPr>
                <w:color w:val="000000"/>
                <w:sz w:val="20"/>
                <w:szCs w:val="20"/>
              </w:rPr>
              <w:t>4.7</w:t>
            </w:r>
          </w:p>
        </w:tc>
        <w:tc>
          <w:tcPr>
            <w:tcW w:w="257" w:type="pct"/>
            <w:tcBorders>
              <w:top w:val="nil"/>
              <w:left w:val="single" w:sz="4" w:space="0" w:color="auto"/>
              <w:bottom w:val="single" w:sz="4" w:space="0" w:color="auto"/>
              <w:right w:val="nil"/>
            </w:tcBorders>
            <w:shd w:val="clear" w:color="000000" w:fill="FFFFFF"/>
            <w:vAlign w:val="center"/>
            <w:hideMark/>
          </w:tcPr>
          <w:p w14:paraId="184CB087" w14:textId="77777777" w:rsidR="00C814C9" w:rsidRDefault="00C814C9">
            <w:pPr>
              <w:jc w:val="center"/>
              <w:rPr>
                <w:color w:val="000000"/>
                <w:sz w:val="20"/>
                <w:szCs w:val="20"/>
              </w:rPr>
            </w:pPr>
            <w:r>
              <w:rPr>
                <w:color w:val="000000"/>
                <w:sz w:val="20"/>
                <w:szCs w:val="20"/>
              </w:rPr>
              <w:t>4.56</w:t>
            </w:r>
          </w:p>
        </w:tc>
        <w:tc>
          <w:tcPr>
            <w:tcW w:w="252" w:type="pct"/>
            <w:tcBorders>
              <w:top w:val="nil"/>
              <w:left w:val="single" w:sz="4" w:space="0" w:color="auto"/>
              <w:bottom w:val="single" w:sz="4" w:space="0" w:color="auto"/>
              <w:right w:val="single" w:sz="4" w:space="0" w:color="auto"/>
            </w:tcBorders>
            <w:shd w:val="clear" w:color="000000" w:fill="FFFFFF"/>
            <w:vAlign w:val="center"/>
            <w:hideMark/>
          </w:tcPr>
          <w:p w14:paraId="511CD7D9" w14:textId="77777777" w:rsidR="00C814C9" w:rsidRDefault="00C814C9">
            <w:pPr>
              <w:jc w:val="center"/>
              <w:rPr>
                <w:color w:val="000000"/>
                <w:sz w:val="20"/>
                <w:szCs w:val="20"/>
              </w:rPr>
            </w:pPr>
            <w:r>
              <w:rPr>
                <w:color w:val="000000"/>
                <w:sz w:val="20"/>
                <w:szCs w:val="20"/>
              </w:rPr>
              <w:t>4.32</w:t>
            </w:r>
          </w:p>
        </w:tc>
        <w:tc>
          <w:tcPr>
            <w:tcW w:w="252" w:type="pct"/>
            <w:tcBorders>
              <w:top w:val="nil"/>
              <w:left w:val="nil"/>
              <w:bottom w:val="single" w:sz="4" w:space="0" w:color="auto"/>
              <w:right w:val="nil"/>
            </w:tcBorders>
            <w:shd w:val="clear" w:color="000000" w:fill="FFFFFF"/>
            <w:noWrap/>
            <w:vAlign w:val="center"/>
            <w:hideMark/>
          </w:tcPr>
          <w:p w14:paraId="5A91917F" w14:textId="77777777" w:rsidR="00C814C9" w:rsidRDefault="00C814C9">
            <w:pPr>
              <w:jc w:val="center"/>
              <w:rPr>
                <w:color w:val="1F4E78"/>
                <w:sz w:val="20"/>
                <w:szCs w:val="20"/>
              </w:rPr>
            </w:pPr>
            <w:r>
              <w:rPr>
                <w:color w:val="1F4E78"/>
                <w:sz w:val="20"/>
                <w:szCs w:val="20"/>
              </w:rPr>
              <w:t>4.09</w:t>
            </w:r>
          </w:p>
        </w:tc>
        <w:tc>
          <w:tcPr>
            <w:tcW w:w="276" w:type="pct"/>
            <w:tcBorders>
              <w:top w:val="nil"/>
              <w:left w:val="single" w:sz="4" w:space="0" w:color="auto"/>
              <w:bottom w:val="single" w:sz="4" w:space="0" w:color="auto"/>
              <w:right w:val="single" w:sz="4" w:space="0" w:color="auto"/>
            </w:tcBorders>
            <w:shd w:val="clear" w:color="000000" w:fill="FFFFFF"/>
            <w:vAlign w:val="center"/>
            <w:hideMark/>
          </w:tcPr>
          <w:p w14:paraId="1D87A408" w14:textId="77777777" w:rsidR="00C814C9" w:rsidRDefault="00C814C9">
            <w:pPr>
              <w:jc w:val="center"/>
              <w:rPr>
                <w:sz w:val="20"/>
                <w:szCs w:val="20"/>
              </w:rPr>
            </w:pPr>
            <w:r>
              <w:rPr>
                <w:sz w:val="20"/>
                <w:szCs w:val="20"/>
              </w:rPr>
              <w:t>0.24</w:t>
            </w:r>
          </w:p>
        </w:tc>
        <w:tc>
          <w:tcPr>
            <w:tcW w:w="276" w:type="pct"/>
            <w:tcBorders>
              <w:top w:val="nil"/>
              <w:left w:val="nil"/>
              <w:bottom w:val="single" w:sz="4" w:space="0" w:color="auto"/>
              <w:right w:val="single" w:sz="4" w:space="0" w:color="auto"/>
            </w:tcBorders>
            <w:shd w:val="clear" w:color="000000" w:fill="FFFFFF"/>
            <w:vAlign w:val="center"/>
            <w:hideMark/>
          </w:tcPr>
          <w:p w14:paraId="77AC9A26" w14:textId="77777777" w:rsidR="00C814C9" w:rsidRDefault="00C814C9">
            <w:pPr>
              <w:jc w:val="center"/>
              <w:rPr>
                <w:sz w:val="20"/>
                <w:szCs w:val="20"/>
              </w:rPr>
            </w:pPr>
            <w:r>
              <w:rPr>
                <w:sz w:val="20"/>
                <w:szCs w:val="20"/>
              </w:rPr>
              <w:t>0.47</w:t>
            </w:r>
          </w:p>
        </w:tc>
      </w:tr>
      <w:tr w:rsidR="00C814C9" w14:paraId="2A0A9BD8" w14:textId="77777777" w:rsidTr="00C814C9">
        <w:trPr>
          <w:trHeight w:val="537"/>
        </w:trPr>
        <w:tc>
          <w:tcPr>
            <w:tcW w:w="2659" w:type="pct"/>
            <w:tcBorders>
              <w:top w:val="single" w:sz="4" w:space="0" w:color="auto"/>
              <w:left w:val="single" w:sz="4" w:space="0" w:color="auto"/>
              <w:bottom w:val="single" w:sz="8" w:space="0" w:color="auto"/>
              <w:right w:val="single" w:sz="4" w:space="0" w:color="auto"/>
            </w:tcBorders>
            <w:shd w:val="clear" w:color="000000" w:fill="F8CBAD"/>
            <w:vAlign w:val="center"/>
            <w:hideMark/>
          </w:tcPr>
          <w:p w14:paraId="00585F9D" w14:textId="77777777" w:rsidR="00C814C9" w:rsidRDefault="00C814C9">
            <w:pPr>
              <w:rPr>
                <w:color w:val="000000"/>
                <w:sz w:val="20"/>
                <w:szCs w:val="20"/>
              </w:rPr>
            </w:pPr>
            <w:r>
              <w:rPr>
                <w:color w:val="000000"/>
                <w:sz w:val="20"/>
                <w:szCs w:val="20"/>
              </w:rPr>
              <w:t>ISGC-P07-04: Grado de satisfacción global del PAS con el Centro</w:t>
            </w:r>
          </w:p>
        </w:tc>
        <w:tc>
          <w:tcPr>
            <w:tcW w:w="257" w:type="pct"/>
            <w:tcBorders>
              <w:top w:val="nil"/>
              <w:left w:val="nil"/>
              <w:bottom w:val="nil"/>
              <w:right w:val="single" w:sz="4" w:space="0" w:color="auto"/>
            </w:tcBorders>
            <w:shd w:val="clear" w:color="000000" w:fill="F8CBAD"/>
            <w:vAlign w:val="center"/>
            <w:hideMark/>
          </w:tcPr>
          <w:p w14:paraId="5958C53A" w14:textId="77777777" w:rsidR="00C814C9" w:rsidRDefault="00C814C9">
            <w:pPr>
              <w:jc w:val="center"/>
              <w:rPr>
                <w:color w:val="000000"/>
                <w:sz w:val="20"/>
                <w:szCs w:val="20"/>
              </w:rPr>
            </w:pPr>
            <w:r>
              <w:rPr>
                <w:color w:val="000000"/>
                <w:sz w:val="20"/>
                <w:szCs w:val="20"/>
              </w:rPr>
              <w:t>3.83</w:t>
            </w:r>
          </w:p>
        </w:tc>
        <w:tc>
          <w:tcPr>
            <w:tcW w:w="257" w:type="pct"/>
            <w:tcBorders>
              <w:top w:val="nil"/>
              <w:left w:val="nil"/>
              <w:bottom w:val="nil"/>
              <w:right w:val="single" w:sz="4" w:space="0" w:color="auto"/>
            </w:tcBorders>
            <w:shd w:val="clear" w:color="000000" w:fill="F8CBAD"/>
            <w:vAlign w:val="center"/>
            <w:hideMark/>
          </w:tcPr>
          <w:p w14:paraId="3D932EF1" w14:textId="77777777" w:rsidR="00C814C9" w:rsidRDefault="00C814C9">
            <w:pPr>
              <w:jc w:val="center"/>
              <w:rPr>
                <w:color w:val="000000"/>
                <w:sz w:val="20"/>
                <w:szCs w:val="20"/>
              </w:rPr>
            </w:pPr>
            <w:r>
              <w:rPr>
                <w:color w:val="000000"/>
                <w:sz w:val="20"/>
                <w:szCs w:val="20"/>
              </w:rPr>
              <w:t>3.85</w:t>
            </w:r>
          </w:p>
        </w:tc>
        <w:tc>
          <w:tcPr>
            <w:tcW w:w="257" w:type="pct"/>
            <w:tcBorders>
              <w:top w:val="nil"/>
              <w:left w:val="nil"/>
              <w:bottom w:val="nil"/>
              <w:right w:val="nil"/>
            </w:tcBorders>
            <w:shd w:val="clear" w:color="000000" w:fill="F8CBAD"/>
            <w:vAlign w:val="center"/>
            <w:hideMark/>
          </w:tcPr>
          <w:p w14:paraId="527CB8DA" w14:textId="77777777" w:rsidR="00C814C9" w:rsidRDefault="00C814C9">
            <w:pPr>
              <w:jc w:val="center"/>
              <w:rPr>
                <w:color w:val="000000"/>
                <w:sz w:val="20"/>
                <w:szCs w:val="20"/>
              </w:rPr>
            </w:pPr>
            <w:r>
              <w:rPr>
                <w:color w:val="000000"/>
                <w:sz w:val="20"/>
                <w:szCs w:val="20"/>
              </w:rPr>
              <w:t>3.82</w:t>
            </w:r>
          </w:p>
        </w:tc>
        <w:tc>
          <w:tcPr>
            <w:tcW w:w="257" w:type="pct"/>
            <w:tcBorders>
              <w:top w:val="nil"/>
              <w:left w:val="single" w:sz="4" w:space="0" w:color="auto"/>
              <w:bottom w:val="nil"/>
              <w:right w:val="nil"/>
            </w:tcBorders>
            <w:shd w:val="clear" w:color="000000" w:fill="F8CBAD"/>
            <w:vAlign w:val="center"/>
            <w:hideMark/>
          </w:tcPr>
          <w:p w14:paraId="15CC7337" w14:textId="77777777" w:rsidR="00C814C9" w:rsidRDefault="00C814C9">
            <w:pPr>
              <w:jc w:val="center"/>
              <w:rPr>
                <w:color w:val="000000"/>
                <w:sz w:val="20"/>
                <w:szCs w:val="20"/>
              </w:rPr>
            </w:pPr>
            <w:r>
              <w:rPr>
                <w:color w:val="000000"/>
                <w:sz w:val="20"/>
                <w:szCs w:val="20"/>
              </w:rPr>
              <w:t>3.8</w:t>
            </w:r>
          </w:p>
        </w:tc>
        <w:tc>
          <w:tcPr>
            <w:tcW w:w="257" w:type="pct"/>
            <w:tcBorders>
              <w:top w:val="nil"/>
              <w:left w:val="single" w:sz="4" w:space="0" w:color="auto"/>
              <w:bottom w:val="nil"/>
              <w:right w:val="nil"/>
            </w:tcBorders>
            <w:shd w:val="clear" w:color="000000" w:fill="F8CBAD"/>
            <w:vAlign w:val="center"/>
            <w:hideMark/>
          </w:tcPr>
          <w:p w14:paraId="5F6CCDA9" w14:textId="77777777" w:rsidR="00C814C9" w:rsidRDefault="00C814C9">
            <w:pPr>
              <w:jc w:val="center"/>
              <w:rPr>
                <w:color w:val="000000"/>
                <w:sz w:val="20"/>
                <w:szCs w:val="20"/>
              </w:rPr>
            </w:pPr>
            <w:r>
              <w:rPr>
                <w:color w:val="000000"/>
                <w:sz w:val="20"/>
                <w:szCs w:val="20"/>
              </w:rPr>
              <w:t>3.83</w:t>
            </w:r>
          </w:p>
        </w:tc>
        <w:tc>
          <w:tcPr>
            <w:tcW w:w="252" w:type="pct"/>
            <w:tcBorders>
              <w:top w:val="nil"/>
              <w:left w:val="single" w:sz="4" w:space="0" w:color="auto"/>
              <w:bottom w:val="nil"/>
              <w:right w:val="single" w:sz="4" w:space="0" w:color="auto"/>
            </w:tcBorders>
            <w:shd w:val="clear" w:color="000000" w:fill="F8CBAD"/>
            <w:vAlign w:val="center"/>
            <w:hideMark/>
          </w:tcPr>
          <w:p w14:paraId="6C1AAD93" w14:textId="77777777" w:rsidR="00C814C9" w:rsidRDefault="00C814C9">
            <w:pPr>
              <w:jc w:val="center"/>
              <w:rPr>
                <w:color w:val="000000"/>
                <w:sz w:val="20"/>
                <w:szCs w:val="20"/>
              </w:rPr>
            </w:pPr>
            <w:r>
              <w:rPr>
                <w:color w:val="000000"/>
                <w:sz w:val="20"/>
                <w:szCs w:val="20"/>
              </w:rPr>
              <w:t>3.83</w:t>
            </w:r>
          </w:p>
        </w:tc>
        <w:tc>
          <w:tcPr>
            <w:tcW w:w="252" w:type="pct"/>
            <w:tcBorders>
              <w:top w:val="nil"/>
              <w:left w:val="nil"/>
              <w:bottom w:val="single" w:sz="4" w:space="0" w:color="auto"/>
              <w:right w:val="single" w:sz="4" w:space="0" w:color="auto"/>
            </w:tcBorders>
            <w:shd w:val="clear" w:color="000000" w:fill="F8CBAD"/>
            <w:noWrap/>
            <w:vAlign w:val="center"/>
            <w:hideMark/>
          </w:tcPr>
          <w:p w14:paraId="5681D0CB" w14:textId="77777777" w:rsidR="00C814C9" w:rsidRDefault="00C814C9">
            <w:pPr>
              <w:jc w:val="center"/>
              <w:rPr>
                <w:color w:val="1F4E78"/>
                <w:sz w:val="20"/>
                <w:szCs w:val="20"/>
              </w:rPr>
            </w:pPr>
            <w:r>
              <w:rPr>
                <w:color w:val="1F4E78"/>
                <w:sz w:val="20"/>
                <w:szCs w:val="20"/>
              </w:rPr>
              <w:t>3.81</w:t>
            </w:r>
          </w:p>
        </w:tc>
        <w:tc>
          <w:tcPr>
            <w:tcW w:w="276" w:type="pct"/>
            <w:tcBorders>
              <w:top w:val="nil"/>
              <w:left w:val="nil"/>
              <w:bottom w:val="single" w:sz="4" w:space="0" w:color="auto"/>
              <w:right w:val="single" w:sz="4" w:space="0" w:color="auto"/>
            </w:tcBorders>
            <w:shd w:val="clear" w:color="000000" w:fill="F8CBAD"/>
            <w:vAlign w:val="center"/>
            <w:hideMark/>
          </w:tcPr>
          <w:p w14:paraId="4D33E745" w14:textId="77777777" w:rsidR="00C814C9" w:rsidRDefault="00C814C9">
            <w:pPr>
              <w:jc w:val="center"/>
              <w:rPr>
                <w:sz w:val="20"/>
                <w:szCs w:val="20"/>
              </w:rPr>
            </w:pPr>
            <w:r>
              <w:rPr>
                <w:sz w:val="20"/>
                <w:szCs w:val="20"/>
              </w:rPr>
              <w:t>0.00</w:t>
            </w:r>
          </w:p>
        </w:tc>
        <w:tc>
          <w:tcPr>
            <w:tcW w:w="276" w:type="pct"/>
            <w:tcBorders>
              <w:top w:val="nil"/>
              <w:left w:val="nil"/>
              <w:bottom w:val="single" w:sz="4" w:space="0" w:color="auto"/>
              <w:right w:val="single" w:sz="4" w:space="0" w:color="auto"/>
            </w:tcBorders>
            <w:shd w:val="clear" w:color="000000" w:fill="F8CBAD"/>
            <w:vAlign w:val="center"/>
            <w:hideMark/>
          </w:tcPr>
          <w:p w14:paraId="5B3C0EA4" w14:textId="77777777" w:rsidR="00C814C9" w:rsidRDefault="00C814C9">
            <w:pPr>
              <w:jc w:val="center"/>
              <w:rPr>
                <w:sz w:val="20"/>
                <w:szCs w:val="20"/>
              </w:rPr>
            </w:pPr>
            <w:r>
              <w:rPr>
                <w:sz w:val="20"/>
                <w:szCs w:val="20"/>
              </w:rPr>
              <w:t>0.02</w:t>
            </w:r>
          </w:p>
        </w:tc>
      </w:tr>
      <w:tr w:rsidR="00C814C9" w14:paraId="1FD3D075" w14:textId="77777777" w:rsidTr="00134FF0">
        <w:trPr>
          <w:trHeight w:val="537"/>
        </w:trPr>
        <w:tc>
          <w:tcPr>
            <w:tcW w:w="2659" w:type="pct"/>
            <w:tcBorders>
              <w:top w:val="single" w:sz="8" w:space="0" w:color="auto"/>
              <w:left w:val="single" w:sz="4" w:space="0" w:color="auto"/>
              <w:bottom w:val="single" w:sz="8" w:space="0" w:color="auto"/>
              <w:right w:val="single" w:sz="4" w:space="0" w:color="auto"/>
            </w:tcBorders>
            <w:shd w:val="clear" w:color="auto" w:fill="FFFFFF" w:themeFill="background1"/>
            <w:vAlign w:val="center"/>
            <w:hideMark/>
          </w:tcPr>
          <w:p w14:paraId="74098761" w14:textId="0B001BDE" w:rsidR="00C814C9" w:rsidRDefault="00134FF0">
            <w:pPr>
              <w:jc w:val="center"/>
              <w:rPr>
                <w:color w:val="FFFFFF"/>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537" w:type="pct"/>
            <w:gridSpan w:val="6"/>
            <w:tcBorders>
              <w:top w:val="single" w:sz="4" w:space="0" w:color="auto"/>
              <w:left w:val="nil"/>
              <w:bottom w:val="single" w:sz="4" w:space="0" w:color="auto"/>
              <w:right w:val="single" w:sz="4" w:space="0" w:color="000000"/>
            </w:tcBorders>
            <w:shd w:val="clear" w:color="000000" w:fill="003366"/>
            <w:vAlign w:val="center"/>
            <w:hideMark/>
          </w:tcPr>
          <w:p w14:paraId="2C9B933E" w14:textId="2E4870A5" w:rsidR="00C814C9" w:rsidRDefault="00C814C9">
            <w:pPr>
              <w:jc w:val="center"/>
              <w:rPr>
                <w:color w:val="FFFFFF"/>
                <w:sz w:val="20"/>
                <w:szCs w:val="20"/>
              </w:rPr>
            </w:pPr>
            <w:r>
              <w:rPr>
                <w:color w:val="FFFFFF"/>
                <w:sz w:val="20"/>
                <w:szCs w:val="20"/>
              </w:rPr>
              <w:t>COHORTE DE EGRESO</w:t>
            </w:r>
          </w:p>
        </w:tc>
        <w:tc>
          <w:tcPr>
            <w:tcW w:w="528" w:type="pct"/>
            <w:gridSpan w:val="2"/>
            <w:tcBorders>
              <w:top w:val="nil"/>
              <w:left w:val="nil"/>
              <w:bottom w:val="single" w:sz="4" w:space="0" w:color="auto"/>
              <w:right w:val="nil"/>
            </w:tcBorders>
            <w:shd w:val="clear" w:color="000000" w:fill="FFD966"/>
            <w:vAlign w:val="center"/>
            <w:hideMark/>
          </w:tcPr>
          <w:p w14:paraId="676C86DD" w14:textId="77777777" w:rsidR="00C814C9" w:rsidRDefault="00C814C9">
            <w:pPr>
              <w:jc w:val="center"/>
              <w:rPr>
                <w:color w:val="C00000"/>
                <w:sz w:val="20"/>
                <w:szCs w:val="20"/>
              </w:rPr>
            </w:pPr>
            <w:r>
              <w:rPr>
                <w:color w:val="C00000"/>
                <w:sz w:val="20"/>
                <w:szCs w:val="20"/>
              </w:rPr>
              <w:t>Diferencias 2022-23</w:t>
            </w:r>
          </w:p>
        </w:tc>
        <w:tc>
          <w:tcPr>
            <w:tcW w:w="276" w:type="pct"/>
            <w:tcBorders>
              <w:top w:val="nil"/>
              <w:left w:val="single" w:sz="4" w:space="0" w:color="auto"/>
              <w:bottom w:val="nil"/>
              <w:right w:val="single" w:sz="4" w:space="0" w:color="auto"/>
            </w:tcBorders>
            <w:shd w:val="clear" w:color="auto" w:fill="auto"/>
            <w:noWrap/>
            <w:vAlign w:val="bottom"/>
            <w:hideMark/>
          </w:tcPr>
          <w:p w14:paraId="497EC837" w14:textId="77777777" w:rsidR="00C814C9" w:rsidRDefault="00C814C9">
            <w:pPr>
              <w:rPr>
                <w:sz w:val="20"/>
                <w:szCs w:val="20"/>
              </w:rPr>
            </w:pPr>
            <w:r>
              <w:rPr>
                <w:sz w:val="20"/>
                <w:szCs w:val="20"/>
              </w:rPr>
              <w:t> </w:t>
            </w:r>
          </w:p>
        </w:tc>
      </w:tr>
      <w:tr w:rsidR="00C814C9" w14:paraId="78BEAA87" w14:textId="77777777" w:rsidTr="00134FF0">
        <w:trPr>
          <w:trHeight w:val="537"/>
        </w:trPr>
        <w:tc>
          <w:tcPr>
            <w:tcW w:w="2659" w:type="pct"/>
            <w:tcBorders>
              <w:top w:val="single" w:sz="8" w:space="0" w:color="auto"/>
              <w:left w:val="single" w:sz="4" w:space="0" w:color="auto"/>
              <w:bottom w:val="single" w:sz="8" w:space="0" w:color="auto"/>
              <w:right w:val="single" w:sz="4" w:space="0" w:color="auto"/>
            </w:tcBorders>
            <w:shd w:val="clear" w:color="000000" w:fill="003366"/>
            <w:vAlign w:val="center"/>
            <w:hideMark/>
          </w:tcPr>
          <w:p w14:paraId="1BF0D041" w14:textId="6609C12A" w:rsidR="00C814C9" w:rsidRDefault="00134FF0" w:rsidP="00134FF0">
            <w:pPr>
              <w:jc w:val="center"/>
              <w:rPr>
                <w:color w:val="FFFFFF"/>
                <w:sz w:val="20"/>
                <w:szCs w:val="20"/>
              </w:rPr>
            </w:pPr>
            <w:r>
              <w:rPr>
                <w:color w:val="FFFFFF"/>
                <w:sz w:val="20"/>
                <w:szCs w:val="20"/>
              </w:rPr>
              <w:t>INDICADOR</w:t>
            </w:r>
          </w:p>
        </w:tc>
        <w:tc>
          <w:tcPr>
            <w:tcW w:w="257" w:type="pct"/>
            <w:tcBorders>
              <w:top w:val="nil"/>
              <w:left w:val="nil"/>
              <w:bottom w:val="single" w:sz="4" w:space="0" w:color="auto"/>
              <w:right w:val="single" w:sz="4" w:space="0" w:color="auto"/>
            </w:tcBorders>
            <w:shd w:val="clear" w:color="000000" w:fill="003366"/>
            <w:vAlign w:val="center"/>
            <w:hideMark/>
          </w:tcPr>
          <w:p w14:paraId="0072067D" w14:textId="1DA5A8F3" w:rsidR="00C814C9" w:rsidRDefault="00C814C9">
            <w:pPr>
              <w:jc w:val="center"/>
              <w:rPr>
                <w:color w:val="FFFFFF"/>
                <w:sz w:val="20"/>
                <w:szCs w:val="20"/>
              </w:rPr>
            </w:pPr>
            <w:r>
              <w:rPr>
                <w:color w:val="FFFFFF"/>
                <w:sz w:val="20"/>
                <w:szCs w:val="20"/>
              </w:rPr>
              <w:t>19-20</w:t>
            </w:r>
          </w:p>
        </w:tc>
        <w:tc>
          <w:tcPr>
            <w:tcW w:w="257" w:type="pct"/>
            <w:tcBorders>
              <w:top w:val="nil"/>
              <w:left w:val="nil"/>
              <w:bottom w:val="single" w:sz="4" w:space="0" w:color="auto"/>
              <w:right w:val="single" w:sz="4" w:space="0" w:color="auto"/>
            </w:tcBorders>
            <w:shd w:val="clear" w:color="000000" w:fill="003366"/>
            <w:vAlign w:val="center"/>
            <w:hideMark/>
          </w:tcPr>
          <w:p w14:paraId="316F97B8" w14:textId="354DCD6C" w:rsidR="00C814C9" w:rsidRDefault="00C814C9">
            <w:pPr>
              <w:jc w:val="center"/>
              <w:rPr>
                <w:color w:val="FFFFFF"/>
                <w:sz w:val="20"/>
                <w:szCs w:val="20"/>
              </w:rPr>
            </w:pPr>
            <w:r>
              <w:rPr>
                <w:color w:val="FFFFFF"/>
                <w:sz w:val="20"/>
                <w:szCs w:val="20"/>
              </w:rPr>
              <w:t>20-21</w:t>
            </w:r>
          </w:p>
        </w:tc>
        <w:tc>
          <w:tcPr>
            <w:tcW w:w="257" w:type="pct"/>
            <w:tcBorders>
              <w:top w:val="nil"/>
              <w:left w:val="nil"/>
              <w:bottom w:val="single" w:sz="4" w:space="0" w:color="auto"/>
              <w:right w:val="single" w:sz="4" w:space="0" w:color="auto"/>
            </w:tcBorders>
            <w:shd w:val="clear" w:color="000000" w:fill="003366"/>
            <w:vAlign w:val="center"/>
            <w:hideMark/>
          </w:tcPr>
          <w:p w14:paraId="211C2B10" w14:textId="7D3394AE" w:rsidR="00C814C9" w:rsidRDefault="00C814C9">
            <w:pPr>
              <w:jc w:val="center"/>
              <w:rPr>
                <w:color w:val="FFFFFF"/>
                <w:sz w:val="20"/>
                <w:szCs w:val="20"/>
              </w:rPr>
            </w:pPr>
            <w:r>
              <w:rPr>
                <w:color w:val="FFFFFF"/>
                <w:sz w:val="20"/>
                <w:szCs w:val="20"/>
              </w:rPr>
              <w:t>21-22</w:t>
            </w:r>
          </w:p>
        </w:tc>
        <w:tc>
          <w:tcPr>
            <w:tcW w:w="257" w:type="pct"/>
            <w:tcBorders>
              <w:top w:val="nil"/>
              <w:left w:val="nil"/>
              <w:bottom w:val="single" w:sz="4" w:space="0" w:color="auto"/>
              <w:right w:val="single" w:sz="4" w:space="0" w:color="auto"/>
            </w:tcBorders>
            <w:shd w:val="clear" w:color="000000" w:fill="003366"/>
            <w:vAlign w:val="center"/>
            <w:hideMark/>
          </w:tcPr>
          <w:p w14:paraId="50ACD326" w14:textId="1299129F" w:rsidR="00C814C9" w:rsidRDefault="00C814C9">
            <w:pPr>
              <w:jc w:val="center"/>
              <w:rPr>
                <w:color w:val="FFFFFF"/>
                <w:sz w:val="20"/>
                <w:szCs w:val="20"/>
              </w:rPr>
            </w:pPr>
            <w:r>
              <w:rPr>
                <w:color w:val="FFFFFF"/>
                <w:sz w:val="20"/>
                <w:szCs w:val="20"/>
              </w:rPr>
              <w:t>22-23</w:t>
            </w:r>
          </w:p>
        </w:tc>
        <w:tc>
          <w:tcPr>
            <w:tcW w:w="257" w:type="pct"/>
            <w:tcBorders>
              <w:top w:val="nil"/>
              <w:left w:val="nil"/>
              <w:bottom w:val="single" w:sz="4" w:space="0" w:color="auto"/>
              <w:right w:val="single" w:sz="4" w:space="0" w:color="auto"/>
            </w:tcBorders>
            <w:shd w:val="clear" w:color="000000" w:fill="003366"/>
            <w:vAlign w:val="center"/>
            <w:hideMark/>
          </w:tcPr>
          <w:p w14:paraId="112D4232" w14:textId="6DA78549" w:rsidR="00C814C9" w:rsidRDefault="00C814C9">
            <w:pPr>
              <w:jc w:val="center"/>
              <w:rPr>
                <w:color w:val="FFFFFF"/>
                <w:sz w:val="20"/>
                <w:szCs w:val="20"/>
              </w:rPr>
            </w:pPr>
            <w:r>
              <w:rPr>
                <w:color w:val="FFFFFF"/>
                <w:sz w:val="20"/>
                <w:szCs w:val="20"/>
              </w:rPr>
              <w:t>Centro 22-23</w:t>
            </w:r>
          </w:p>
        </w:tc>
        <w:tc>
          <w:tcPr>
            <w:tcW w:w="252" w:type="pct"/>
            <w:tcBorders>
              <w:top w:val="nil"/>
              <w:left w:val="nil"/>
              <w:bottom w:val="single" w:sz="4" w:space="0" w:color="auto"/>
              <w:right w:val="single" w:sz="4" w:space="0" w:color="auto"/>
            </w:tcBorders>
            <w:shd w:val="clear" w:color="000000" w:fill="003366"/>
            <w:vAlign w:val="center"/>
            <w:hideMark/>
          </w:tcPr>
          <w:p w14:paraId="10512AD2" w14:textId="015E4618" w:rsidR="00C814C9" w:rsidRDefault="00C814C9">
            <w:pPr>
              <w:jc w:val="center"/>
              <w:rPr>
                <w:color w:val="FFE699"/>
                <w:sz w:val="20"/>
                <w:szCs w:val="20"/>
              </w:rPr>
            </w:pPr>
            <w:r>
              <w:rPr>
                <w:color w:val="FFE699"/>
                <w:sz w:val="20"/>
                <w:szCs w:val="20"/>
              </w:rPr>
              <w:t>UCA 22-23</w:t>
            </w:r>
          </w:p>
        </w:tc>
        <w:tc>
          <w:tcPr>
            <w:tcW w:w="252" w:type="pct"/>
            <w:tcBorders>
              <w:top w:val="nil"/>
              <w:left w:val="nil"/>
              <w:bottom w:val="nil"/>
              <w:right w:val="single" w:sz="4" w:space="0" w:color="auto"/>
            </w:tcBorders>
            <w:shd w:val="clear" w:color="000000" w:fill="FFD966"/>
            <w:vAlign w:val="center"/>
            <w:hideMark/>
          </w:tcPr>
          <w:p w14:paraId="14E465AD" w14:textId="77777777" w:rsidR="00C814C9" w:rsidRDefault="00C814C9">
            <w:pPr>
              <w:jc w:val="center"/>
              <w:rPr>
                <w:color w:val="C00000"/>
                <w:sz w:val="20"/>
                <w:szCs w:val="20"/>
              </w:rPr>
            </w:pPr>
            <w:r>
              <w:rPr>
                <w:color w:val="C00000"/>
                <w:sz w:val="20"/>
                <w:szCs w:val="20"/>
              </w:rPr>
              <w:t>Centro</w:t>
            </w:r>
          </w:p>
        </w:tc>
        <w:tc>
          <w:tcPr>
            <w:tcW w:w="276" w:type="pct"/>
            <w:tcBorders>
              <w:top w:val="nil"/>
              <w:left w:val="nil"/>
              <w:bottom w:val="nil"/>
              <w:right w:val="nil"/>
            </w:tcBorders>
            <w:shd w:val="clear" w:color="000000" w:fill="FFD966"/>
            <w:vAlign w:val="center"/>
            <w:hideMark/>
          </w:tcPr>
          <w:p w14:paraId="191D57D8" w14:textId="77777777" w:rsidR="00C814C9" w:rsidRDefault="00C814C9">
            <w:pPr>
              <w:jc w:val="center"/>
              <w:rPr>
                <w:color w:val="C00000"/>
                <w:sz w:val="20"/>
                <w:szCs w:val="20"/>
              </w:rPr>
            </w:pPr>
            <w:r>
              <w:rPr>
                <w:color w:val="C00000"/>
                <w:sz w:val="20"/>
                <w:szCs w:val="20"/>
              </w:rPr>
              <w:t>UCA</w:t>
            </w:r>
          </w:p>
        </w:tc>
        <w:tc>
          <w:tcPr>
            <w:tcW w:w="276" w:type="pct"/>
            <w:tcBorders>
              <w:top w:val="nil"/>
              <w:left w:val="single" w:sz="4" w:space="0" w:color="auto"/>
              <w:bottom w:val="nil"/>
              <w:right w:val="single" w:sz="4" w:space="0" w:color="auto"/>
            </w:tcBorders>
            <w:shd w:val="clear" w:color="auto" w:fill="auto"/>
            <w:noWrap/>
            <w:vAlign w:val="bottom"/>
            <w:hideMark/>
          </w:tcPr>
          <w:p w14:paraId="15BFC393" w14:textId="77777777" w:rsidR="00C814C9" w:rsidRDefault="00C814C9">
            <w:pPr>
              <w:rPr>
                <w:sz w:val="20"/>
                <w:szCs w:val="20"/>
              </w:rPr>
            </w:pPr>
            <w:r>
              <w:rPr>
                <w:sz w:val="20"/>
                <w:szCs w:val="20"/>
              </w:rPr>
              <w:t> </w:t>
            </w:r>
          </w:p>
        </w:tc>
      </w:tr>
      <w:tr w:rsidR="00C814C9" w14:paraId="4669F119" w14:textId="77777777" w:rsidTr="00C814C9">
        <w:trPr>
          <w:trHeight w:val="537"/>
        </w:trPr>
        <w:tc>
          <w:tcPr>
            <w:tcW w:w="2659"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5A0EBDD" w14:textId="77777777" w:rsidR="00C814C9" w:rsidRDefault="00C814C9">
            <w:pPr>
              <w:rPr>
                <w:color w:val="000000"/>
                <w:sz w:val="20"/>
                <w:szCs w:val="20"/>
              </w:rPr>
            </w:pPr>
            <w:r>
              <w:rPr>
                <w:color w:val="000000"/>
                <w:sz w:val="20"/>
                <w:szCs w:val="20"/>
              </w:rPr>
              <w:t>ISGC-P07-09: Grado de satisfacción de los egresados con los estudios realizados</w:t>
            </w:r>
          </w:p>
        </w:tc>
        <w:tc>
          <w:tcPr>
            <w:tcW w:w="257" w:type="pct"/>
            <w:tcBorders>
              <w:top w:val="nil"/>
              <w:left w:val="nil"/>
              <w:bottom w:val="single" w:sz="4" w:space="0" w:color="auto"/>
              <w:right w:val="single" w:sz="4" w:space="0" w:color="auto"/>
            </w:tcBorders>
            <w:shd w:val="clear" w:color="000000" w:fill="F8CBAD"/>
            <w:vAlign w:val="center"/>
            <w:hideMark/>
          </w:tcPr>
          <w:p w14:paraId="498549A3" w14:textId="77777777" w:rsidR="00C814C9" w:rsidRDefault="00C814C9">
            <w:pPr>
              <w:jc w:val="center"/>
              <w:rPr>
                <w:color w:val="000000"/>
                <w:sz w:val="20"/>
                <w:szCs w:val="20"/>
              </w:rPr>
            </w:pPr>
            <w:r>
              <w:rPr>
                <w:color w:val="000000"/>
                <w:sz w:val="20"/>
                <w:szCs w:val="20"/>
              </w:rPr>
              <w:t>3</w:t>
            </w:r>
          </w:p>
        </w:tc>
        <w:tc>
          <w:tcPr>
            <w:tcW w:w="257" w:type="pct"/>
            <w:tcBorders>
              <w:top w:val="nil"/>
              <w:left w:val="nil"/>
              <w:bottom w:val="single" w:sz="4" w:space="0" w:color="auto"/>
              <w:right w:val="nil"/>
            </w:tcBorders>
            <w:shd w:val="clear" w:color="000000" w:fill="F8CBAD"/>
            <w:vAlign w:val="center"/>
            <w:hideMark/>
          </w:tcPr>
          <w:p w14:paraId="1966CF94" w14:textId="77777777" w:rsidR="00C814C9" w:rsidRDefault="00C814C9">
            <w:pPr>
              <w:jc w:val="center"/>
              <w:rPr>
                <w:color w:val="000000"/>
                <w:sz w:val="20"/>
                <w:szCs w:val="20"/>
              </w:rPr>
            </w:pPr>
            <w:r>
              <w:rPr>
                <w:color w:val="000000"/>
                <w:sz w:val="20"/>
                <w:szCs w:val="20"/>
              </w:rPr>
              <w:t>2</w:t>
            </w:r>
          </w:p>
        </w:tc>
        <w:tc>
          <w:tcPr>
            <w:tcW w:w="257" w:type="pct"/>
            <w:tcBorders>
              <w:top w:val="nil"/>
              <w:left w:val="single" w:sz="4" w:space="0" w:color="auto"/>
              <w:bottom w:val="single" w:sz="4" w:space="0" w:color="auto"/>
              <w:right w:val="nil"/>
            </w:tcBorders>
            <w:shd w:val="clear" w:color="000000" w:fill="F8CBAD"/>
            <w:vAlign w:val="center"/>
            <w:hideMark/>
          </w:tcPr>
          <w:p w14:paraId="183620AF" w14:textId="77777777" w:rsidR="00C814C9" w:rsidRDefault="00C814C9">
            <w:pPr>
              <w:jc w:val="center"/>
              <w:rPr>
                <w:color w:val="000000"/>
                <w:sz w:val="20"/>
                <w:szCs w:val="20"/>
              </w:rPr>
            </w:pPr>
            <w:r>
              <w:rPr>
                <w:color w:val="000000"/>
                <w:sz w:val="20"/>
                <w:szCs w:val="20"/>
              </w:rPr>
              <w:t>3</w:t>
            </w:r>
          </w:p>
        </w:tc>
        <w:tc>
          <w:tcPr>
            <w:tcW w:w="257" w:type="pct"/>
            <w:tcBorders>
              <w:top w:val="nil"/>
              <w:left w:val="single" w:sz="4" w:space="0" w:color="auto"/>
              <w:bottom w:val="single" w:sz="4" w:space="0" w:color="auto"/>
              <w:right w:val="nil"/>
            </w:tcBorders>
            <w:shd w:val="clear" w:color="000000" w:fill="F8CBAD"/>
            <w:vAlign w:val="center"/>
            <w:hideMark/>
          </w:tcPr>
          <w:p w14:paraId="6F908AB9" w14:textId="77777777" w:rsidR="00C814C9" w:rsidRDefault="00C814C9">
            <w:pPr>
              <w:jc w:val="center"/>
              <w:rPr>
                <w:color w:val="000000"/>
                <w:sz w:val="20"/>
                <w:szCs w:val="20"/>
              </w:rPr>
            </w:pPr>
            <w:r>
              <w:rPr>
                <w:color w:val="000000"/>
                <w:sz w:val="20"/>
                <w:szCs w:val="20"/>
              </w:rPr>
              <w:t>3.8</w:t>
            </w:r>
          </w:p>
        </w:tc>
        <w:tc>
          <w:tcPr>
            <w:tcW w:w="257" w:type="pct"/>
            <w:tcBorders>
              <w:top w:val="nil"/>
              <w:left w:val="single" w:sz="4" w:space="0" w:color="auto"/>
              <w:bottom w:val="single" w:sz="4" w:space="0" w:color="auto"/>
              <w:right w:val="nil"/>
            </w:tcBorders>
            <w:shd w:val="clear" w:color="000000" w:fill="F8CBAD"/>
            <w:vAlign w:val="center"/>
            <w:hideMark/>
          </w:tcPr>
          <w:p w14:paraId="1726E168" w14:textId="77777777" w:rsidR="00C814C9" w:rsidRDefault="00C814C9">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nil"/>
            </w:tcBorders>
            <w:shd w:val="clear" w:color="000000" w:fill="F8CBAD"/>
            <w:vAlign w:val="center"/>
            <w:hideMark/>
          </w:tcPr>
          <w:p w14:paraId="49A2128C" w14:textId="77777777" w:rsidR="00C814C9" w:rsidRDefault="00C814C9">
            <w:pPr>
              <w:jc w:val="center"/>
              <w:rPr>
                <w:color w:val="1F4E78"/>
                <w:sz w:val="20"/>
                <w:szCs w:val="20"/>
              </w:rPr>
            </w:pPr>
            <w:r>
              <w:rPr>
                <w:color w:val="1F4E78"/>
                <w:sz w:val="20"/>
                <w:szCs w:val="20"/>
              </w:rPr>
              <w:t>3.58</w:t>
            </w:r>
          </w:p>
        </w:tc>
        <w:tc>
          <w:tcPr>
            <w:tcW w:w="252"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69AE4E70" w14:textId="77777777" w:rsidR="00C814C9" w:rsidRDefault="00C814C9">
            <w:pPr>
              <w:jc w:val="center"/>
              <w:rPr>
                <w:sz w:val="20"/>
                <w:szCs w:val="20"/>
              </w:rPr>
            </w:pPr>
            <w:r>
              <w:rPr>
                <w:color w:val="FF0000"/>
                <w:sz w:val="20"/>
                <w:szCs w:val="20"/>
              </w:rPr>
              <w:t>-0.03</w:t>
            </w:r>
          </w:p>
        </w:tc>
        <w:tc>
          <w:tcPr>
            <w:tcW w:w="276" w:type="pct"/>
            <w:tcBorders>
              <w:top w:val="single" w:sz="4" w:space="0" w:color="auto"/>
              <w:left w:val="nil"/>
              <w:bottom w:val="single" w:sz="4" w:space="0" w:color="auto"/>
              <w:right w:val="single" w:sz="4" w:space="0" w:color="auto"/>
            </w:tcBorders>
            <w:shd w:val="clear" w:color="000000" w:fill="F8CBAD"/>
            <w:vAlign w:val="center"/>
            <w:hideMark/>
          </w:tcPr>
          <w:p w14:paraId="5F0406C3" w14:textId="77777777" w:rsidR="00C814C9" w:rsidRDefault="00C814C9">
            <w:pPr>
              <w:jc w:val="center"/>
              <w:rPr>
                <w:sz w:val="20"/>
                <w:szCs w:val="20"/>
              </w:rPr>
            </w:pPr>
            <w:r>
              <w:rPr>
                <w:sz w:val="20"/>
                <w:szCs w:val="20"/>
              </w:rPr>
              <w:t>0.22</w:t>
            </w:r>
          </w:p>
        </w:tc>
        <w:tc>
          <w:tcPr>
            <w:tcW w:w="276" w:type="pct"/>
            <w:tcBorders>
              <w:top w:val="nil"/>
              <w:left w:val="nil"/>
              <w:bottom w:val="nil"/>
              <w:right w:val="single" w:sz="4" w:space="0" w:color="auto"/>
            </w:tcBorders>
            <w:shd w:val="clear" w:color="auto" w:fill="auto"/>
            <w:noWrap/>
            <w:vAlign w:val="bottom"/>
            <w:hideMark/>
          </w:tcPr>
          <w:p w14:paraId="38844C25" w14:textId="77777777" w:rsidR="00C814C9" w:rsidRDefault="00C814C9">
            <w:pPr>
              <w:rPr>
                <w:sz w:val="20"/>
                <w:szCs w:val="20"/>
              </w:rPr>
            </w:pPr>
            <w:r>
              <w:rPr>
                <w:sz w:val="20"/>
                <w:szCs w:val="20"/>
              </w:rPr>
              <w:t> </w:t>
            </w:r>
          </w:p>
        </w:tc>
      </w:tr>
      <w:tr w:rsidR="00C814C9" w14:paraId="2A8F1599" w14:textId="77777777" w:rsidTr="00C814C9">
        <w:trPr>
          <w:trHeight w:val="537"/>
        </w:trPr>
        <w:tc>
          <w:tcPr>
            <w:tcW w:w="265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5314C3" w14:textId="77777777" w:rsidR="00C814C9" w:rsidRDefault="00C814C9">
            <w:pPr>
              <w:rPr>
                <w:color w:val="000000"/>
                <w:sz w:val="20"/>
                <w:szCs w:val="20"/>
              </w:rPr>
            </w:pPr>
            <w:r>
              <w:rPr>
                <w:color w:val="000000"/>
                <w:sz w:val="20"/>
                <w:szCs w:val="20"/>
              </w:rPr>
              <w:t>ISGC-P07-10: Grado de satisfacción de los egresados con las competencias adquiridas en el título</w:t>
            </w:r>
          </w:p>
        </w:tc>
        <w:tc>
          <w:tcPr>
            <w:tcW w:w="257" w:type="pct"/>
            <w:tcBorders>
              <w:top w:val="nil"/>
              <w:left w:val="nil"/>
              <w:bottom w:val="single" w:sz="4" w:space="0" w:color="auto"/>
              <w:right w:val="single" w:sz="4" w:space="0" w:color="auto"/>
            </w:tcBorders>
            <w:shd w:val="clear" w:color="000000" w:fill="FFFFFF"/>
            <w:vAlign w:val="center"/>
            <w:hideMark/>
          </w:tcPr>
          <w:p w14:paraId="33505E06" w14:textId="77777777" w:rsidR="00C814C9" w:rsidRDefault="00C814C9">
            <w:pPr>
              <w:jc w:val="center"/>
              <w:rPr>
                <w:color w:val="000000"/>
                <w:sz w:val="20"/>
                <w:szCs w:val="20"/>
              </w:rPr>
            </w:pPr>
            <w:r>
              <w:rPr>
                <w:color w:val="000000"/>
                <w:sz w:val="20"/>
                <w:szCs w:val="20"/>
              </w:rPr>
              <w:t>2.5</w:t>
            </w:r>
          </w:p>
        </w:tc>
        <w:tc>
          <w:tcPr>
            <w:tcW w:w="257" w:type="pct"/>
            <w:tcBorders>
              <w:top w:val="nil"/>
              <w:left w:val="nil"/>
              <w:bottom w:val="single" w:sz="4" w:space="0" w:color="auto"/>
              <w:right w:val="nil"/>
            </w:tcBorders>
            <w:shd w:val="clear" w:color="000000" w:fill="FFFFFF"/>
            <w:vAlign w:val="center"/>
            <w:hideMark/>
          </w:tcPr>
          <w:p w14:paraId="2D33D636" w14:textId="77777777" w:rsidR="00C814C9" w:rsidRDefault="00C814C9">
            <w:pPr>
              <w:jc w:val="center"/>
              <w:rPr>
                <w:color w:val="000000"/>
                <w:sz w:val="20"/>
                <w:szCs w:val="20"/>
              </w:rPr>
            </w:pPr>
            <w:r>
              <w:rPr>
                <w:color w:val="000000"/>
                <w:sz w:val="20"/>
                <w:szCs w:val="20"/>
              </w:rPr>
              <w:t>2</w:t>
            </w:r>
          </w:p>
        </w:tc>
        <w:tc>
          <w:tcPr>
            <w:tcW w:w="257" w:type="pct"/>
            <w:tcBorders>
              <w:top w:val="nil"/>
              <w:left w:val="single" w:sz="4" w:space="0" w:color="auto"/>
              <w:bottom w:val="single" w:sz="4" w:space="0" w:color="auto"/>
              <w:right w:val="nil"/>
            </w:tcBorders>
            <w:shd w:val="clear" w:color="000000" w:fill="FFFFFF"/>
            <w:vAlign w:val="center"/>
            <w:hideMark/>
          </w:tcPr>
          <w:p w14:paraId="38AD9AC7" w14:textId="77777777" w:rsidR="00C814C9" w:rsidRDefault="00C814C9">
            <w:pPr>
              <w:jc w:val="center"/>
              <w:rPr>
                <w:color w:val="000000"/>
                <w:sz w:val="20"/>
                <w:szCs w:val="20"/>
              </w:rPr>
            </w:pPr>
            <w:r>
              <w:rPr>
                <w:color w:val="000000"/>
                <w:sz w:val="20"/>
                <w:szCs w:val="20"/>
              </w:rPr>
              <w:t>4</w:t>
            </w:r>
          </w:p>
        </w:tc>
        <w:tc>
          <w:tcPr>
            <w:tcW w:w="257" w:type="pct"/>
            <w:tcBorders>
              <w:top w:val="nil"/>
              <w:left w:val="single" w:sz="4" w:space="0" w:color="auto"/>
              <w:bottom w:val="single" w:sz="4" w:space="0" w:color="auto"/>
              <w:right w:val="nil"/>
            </w:tcBorders>
            <w:shd w:val="clear" w:color="000000" w:fill="FFFFFF"/>
            <w:vAlign w:val="center"/>
            <w:hideMark/>
          </w:tcPr>
          <w:p w14:paraId="771790DE" w14:textId="77777777" w:rsidR="00C814C9" w:rsidRDefault="00C814C9">
            <w:pPr>
              <w:jc w:val="center"/>
              <w:rPr>
                <w:color w:val="000000"/>
                <w:sz w:val="20"/>
                <w:szCs w:val="20"/>
              </w:rPr>
            </w:pPr>
            <w:r>
              <w:rPr>
                <w:color w:val="000000"/>
                <w:sz w:val="20"/>
                <w:szCs w:val="20"/>
              </w:rPr>
              <w:t>3.8</w:t>
            </w:r>
          </w:p>
        </w:tc>
        <w:tc>
          <w:tcPr>
            <w:tcW w:w="257" w:type="pct"/>
            <w:tcBorders>
              <w:top w:val="nil"/>
              <w:left w:val="single" w:sz="4" w:space="0" w:color="auto"/>
              <w:bottom w:val="single" w:sz="4" w:space="0" w:color="auto"/>
              <w:right w:val="nil"/>
            </w:tcBorders>
            <w:shd w:val="clear" w:color="000000" w:fill="FFFFFF"/>
            <w:vAlign w:val="center"/>
            <w:hideMark/>
          </w:tcPr>
          <w:p w14:paraId="5E1D86EA" w14:textId="77777777" w:rsidR="00C814C9" w:rsidRDefault="00C814C9">
            <w:pPr>
              <w:jc w:val="center"/>
              <w:rPr>
                <w:color w:val="000000"/>
                <w:sz w:val="20"/>
                <w:szCs w:val="20"/>
              </w:rPr>
            </w:pPr>
            <w:r>
              <w:rPr>
                <w:color w:val="000000"/>
                <w:sz w:val="20"/>
                <w:szCs w:val="20"/>
              </w:rPr>
              <w:t>3.83</w:t>
            </w:r>
          </w:p>
        </w:tc>
        <w:tc>
          <w:tcPr>
            <w:tcW w:w="252" w:type="pct"/>
            <w:tcBorders>
              <w:top w:val="nil"/>
              <w:left w:val="single" w:sz="4" w:space="0" w:color="auto"/>
              <w:bottom w:val="single" w:sz="4" w:space="0" w:color="auto"/>
              <w:right w:val="nil"/>
            </w:tcBorders>
            <w:shd w:val="clear" w:color="000000" w:fill="FFFFFF"/>
            <w:vAlign w:val="center"/>
            <w:hideMark/>
          </w:tcPr>
          <w:p w14:paraId="2DCD9900" w14:textId="77777777" w:rsidR="00C814C9" w:rsidRDefault="00C814C9">
            <w:pPr>
              <w:jc w:val="center"/>
              <w:rPr>
                <w:color w:val="1F4E78"/>
                <w:sz w:val="20"/>
                <w:szCs w:val="20"/>
              </w:rPr>
            </w:pPr>
            <w:r>
              <w:rPr>
                <w:color w:val="1F4E78"/>
                <w:sz w:val="20"/>
                <w:szCs w:val="20"/>
              </w:rPr>
              <w:t>3.59</w:t>
            </w:r>
          </w:p>
        </w:tc>
        <w:tc>
          <w:tcPr>
            <w:tcW w:w="252" w:type="pct"/>
            <w:tcBorders>
              <w:top w:val="nil"/>
              <w:left w:val="single" w:sz="4" w:space="0" w:color="auto"/>
              <w:bottom w:val="single" w:sz="4" w:space="0" w:color="auto"/>
              <w:right w:val="single" w:sz="4" w:space="0" w:color="auto"/>
            </w:tcBorders>
            <w:shd w:val="clear" w:color="000000" w:fill="FFFFFF"/>
            <w:vAlign w:val="center"/>
            <w:hideMark/>
          </w:tcPr>
          <w:p w14:paraId="43734E3F" w14:textId="77777777" w:rsidR="00C814C9" w:rsidRDefault="00C814C9">
            <w:pPr>
              <w:jc w:val="center"/>
              <w:rPr>
                <w:sz w:val="20"/>
                <w:szCs w:val="20"/>
              </w:rPr>
            </w:pPr>
            <w:r>
              <w:rPr>
                <w:color w:val="FF0000"/>
                <w:sz w:val="20"/>
                <w:szCs w:val="20"/>
              </w:rPr>
              <w:t>-0.03</w:t>
            </w:r>
          </w:p>
        </w:tc>
        <w:tc>
          <w:tcPr>
            <w:tcW w:w="276" w:type="pct"/>
            <w:tcBorders>
              <w:top w:val="nil"/>
              <w:left w:val="nil"/>
              <w:bottom w:val="single" w:sz="4" w:space="0" w:color="auto"/>
              <w:right w:val="single" w:sz="4" w:space="0" w:color="auto"/>
            </w:tcBorders>
            <w:shd w:val="clear" w:color="000000" w:fill="FFFFFF"/>
            <w:vAlign w:val="center"/>
            <w:hideMark/>
          </w:tcPr>
          <w:p w14:paraId="398D9809" w14:textId="77777777" w:rsidR="00C814C9" w:rsidRDefault="00C814C9">
            <w:pPr>
              <w:jc w:val="center"/>
              <w:rPr>
                <w:sz w:val="20"/>
                <w:szCs w:val="20"/>
              </w:rPr>
            </w:pPr>
            <w:r>
              <w:rPr>
                <w:sz w:val="20"/>
                <w:szCs w:val="20"/>
              </w:rPr>
              <w:t>0.21</w:t>
            </w:r>
          </w:p>
        </w:tc>
        <w:tc>
          <w:tcPr>
            <w:tcW w:w="276" w:type="pct"/>
            <w:tcBorders>
              <w:top w:val="nil"/>
              <w:left w:val="nil"/>
              <w:bottom w:val="single" w:sz="4" w:space="0" w:color="auto"/>
              <w:right w:val="single" w:sz="4" w:space="0" w:color="auto"/>
            </w:tcBorders>
            <w:shd w:val="clear" w:color="auto" w:fill="auto"/>
            <w:noWrap/>
            <w:vAlign w:val="bottom"/>
            <w:hideMark/>
          </w:tcPr>
          <w:p w14:paraId="080E603F" w14:textId="77777777" w:rsidR="00C814C9" w:rsidRDefault="00C814C9">
            <w:pPr>
              <w:rPr>
                <w:sz w:val="20"/>
                <w:szCs w:val="20"/>
              </w:rPr>
            </w:pPr>
            <w:r>
              <w:rPr>
                <w:sz w:val="20"/>
                <w:szCs w:val="20"/>
              </w:rPr>
              <w:t> </w:t>
            </w:r>
          </w:p>
        </w:tc>
      </w:tr>
    </w:tbl>
    <w:p w14:paraId="0CB6FFDD" w14:textId="77777777" w:rsidR="00C814C9" w:rsidRDefault="00C814C9">
      <w:pPr>
        <w:spacing w:before="10"/>
        <w:ind w:left="8536"/>
        <w:rPr>
          <w:b/>
          <w:bCs/>
          <w:color w:val="800000"/>
          <w:sz w:val="44"/>
          <w:szCs w:val="44"/>
        </w:rPr>
      </w:pPr>
    </w:p>
    <w:p w14:paraId="2AC43BBE" w14:textId="77777777" w:rsidR="00AE700F" w:rsidRDefault="00AE700F">
      <w:pPr>
        <w:spacing w:before="10"/>
        <w:ind w:left="8536"/>
        <w:rPr>
          <w:b/>
          <w:bCs/>
          <w:color w:val="800000"/>
          <w:sz w:val="44"/>
          <w:szCs w:val="44"/>
        </w:rPr>
      </w:pPr>
    </w:p>
    <w:p w14:paraId="42AF4C92" w14:textId="77777777" w:rsidR="00AC2F38" w:rsidRDefault="00AC2F38">
      <w:pPr>
        <w:spacing w:before="10"/>
        <w:ind w:left="8536"/>
        <w:rPr>
          <w:b/>
          <w:bCs/>
          <w:color w:val="800000"/>
          <w:sz w:val="44"/>
          <w:szCs w:val="44"/>
        </w:rPr>
      </w:pPr>
    </w:p>
    <w:p w14:paraId="18355247" w14:textId="77777777" w:rsidR="00AC2F38" w:rsidRDefault="00AC2F38">
      <w:pPr>
        <w:spacing w:before="10"/>
        <w:ind w:left="8536"/>
        <w:rPr>
          <w:b/>
          <w:bCs/>
          <w:color w:val="800000"/>
          <w:sz w:val="44"/>
          <w:szCs w:val="44"/>
        </w:rPr>
      </w:pPr>
    </w:p>
    <w:p w14:paraId="76F464F6" w14:textId="77777777" w:rsidR="00AC2F38" w:rsidRDefault="00AC2F38">
      <w:pPr>
        <w:spacing w:before="10"/>
        <w:ind w:left="8536"/>
        <w:rPr>
          <w:b/>
          <w:bCs/>
          <w:color w:val="800000"/>
          <w:sz w:val="44"/>
          <w:szCs w:val="44"/>
        </w:rPr>
      </w:pPr>
    </w:p>
    <w:p w14:paraId="4EFEAB3D" w14:textId="77777777" w:rsidR="00AC2F38" w:rsidRDefault="00AC2F38">
      <w:pPr>
        <w:spacing w:before="10"/>
        <w:ind w:left="8536"/>
        <w:rPr>
          <w:b/>
          <w:bCs/>
          <w:color w:val="800000"/>
          <w:sz w:val="44"/>
          <w:szCs w:val="44"/>
        </w:rPr>
      </w:pPr>
    </w:p>
    <w:p w14:paraId="56756936" w14:textId="77777777" w:rsidR="00AC2F38" w:rsidRDefault="00AC2F38">
      <w:pPr>
        <w:spacing w:before="10"/>
        <w:ind w:left="8536"/>
        <w:rPr>
          <w:b/>
          <w:bCs/>
          <w:color w:val="800000"/>
          <w:sz w:val="44"/>
          <w:szCs w:val="44"/>
        </w:rPr>
      </w:pPr>
    </w:p>
    <w:p w14:paraId="780017F8" w14:textId="77777777" w:rsidR="00AC2F38" w:rsidRDefault="00AC2F38">
      <w:pPr>
        <w:spacing w:before="10"/>
        <w:ind w:left="8536"/>
        <w:rPr>
          <w:b/>
          <w:bCs/>
          <w:color w:val="800000"/>
          <w:sz w:val="44"/>
          <w:szCs w:val="44"/>
        </w:rPr>
      </w:pPr>
    </w:p>
    <w:p w14:paraId="1AC55E55" w14:textId="77777777" w:rsidR="00134FF0" w:rsidRDefault="00134FF0">
      <w:pPr>
        <w:spacing w:before="10"/>
        <w:ind w:left="8536"/>
        <w:rPr>
          <w:b/>
          <w:bCs/>
          <w:color w:val="800000"/>
          <w:sz w:val="44"/>
          <w:szCs w:val="44"/>
        </w:rPr>
      </w:pPr>
    </w:p>
    <w:tbl>
      <w:tblPr>
        <w:tblW w:w="4676" w:type="pct"/>
        <w:tblLook w:val="04A0" w:firstRow="1" w:lastRow="0" w:firstColumn="1" w:lastColumn="0" w:noHBand="0" w:noVBand="1"/>
      </w:tblPr>
      <w:tblGrid>
        <w:gridCol w:w="7945"/>
        <w:gridCol w:w="765"/>
        <w:gridCol w:w="765"/>
        <w:gridCol w:w="765"/>
        <w:gridCol w:w="765"/>
        <w:gridCol w:w="765"/>
        <w:gridCol w:w="765"/>
        <w:gridCol w:w="765"/>
        <w:gridCol w:w="822"/>
        <w:gridCol w:w="822"/>
      </w:tblGrid>
      <w:tr w:rsidR="00134FF0" w:rsidRPr="002554F1" w14:paraId="4641659C" w14:textId="77777777" w:rsidTr="00134FF0">
        <w:trPr>
          <w:trHeight w:val="788"/>
        </w:trPr>
        <w:tc>
          <w:tcPr>
            <w:tcW w:w="4449"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49245D" w14:textId="77777777" w:rsidR="00134FF0" w:rsidRPr="002554F1" w:rsidRDefault="00134FF0" w:rsidP="00134FF0">
            <w:pPr>
              <w:rPr>
                <w:b/>
                <w:bCs/>
                <w:sz w:val="20"/>
                <w:szCs w:val="20"/>
              </w:rPr>
            </w:pPr>
            <w:r w:rsidRPr="002554F1">
              <w:rPr>
                <w:b/>
                <w:bCs/>
                <w:sz w:val="20"/>
                <w:szCs w:val="20"/>
              </w:rPr>
              <w:t>INDICADORES RELATIVOS AL MASTER EN ECONOMÍA Y DESARROLLO TERRITORIAL</w:t>
            </w:r>
          </w:p>
        </w:tc>
        <w:tc>
          <w:tcPr>
            <w:tcW w:w="551" w:type="pct"/>
            <w:gridSpan w:val="2"/>
            <w:tcBorders>
              <w:top w:val="single" w:sz="4" w:space="0" w:color="auto"/>
              <w:left w:val="nil"/>
              <w:bottom w:val="single" w:sz="4" w:space="0" w:color="auto"/>
              <w:right w:val="single" w:sz="4" w:space="0" w:color="auto"/>
            </w:tcBorders>
            <w:shd w:val="clear" w:color="000000" w:fill="FFD966"/>
            <w:vAlign w:val="center"/>
            <w:hideMark/>
          </w:tcPr>
          <w:p w14:paraId="1A04D3E3" w14:textId="49369666" w:rsidR="00134FF0" w:rsidRPr="002554F1" w:rsidRDefault="00134FF0">
            <w:pPr>
              <w:jc w:val="center"/>
              <w:rPr>
                <w:color w:val="C00000"/>
                <w:sz w:val="20"/>
                <w:szCs w:val="20"/>
                <w:lang w:val="es-ES"/>
              </w:rPr>
            </w:pPr>
            <w:r w:rsidRPr="002554F1">
              <w:rPr>
                <w:color w:val="C00000"/>
                <w:sz w:val="20"/>
                <w:szCs w:val="20"/>
              </w:rPr>
              <w:t>Diferencias 202</w:t>
            </w:r>
            <w:r w:rsidR="002554F1">
              <w:rPr>
                <w:color w:val="C00000"/>
                <w:sz w:val="20"/>
                <w:szCs w:val="20"/>
                <w:lang w:val="es-ES"/>
              </w:rPr>
              <w:t>4</w:t>
            </w:r>
            <w:r w:rsidRPr="002554F1">
              <w:rPr>
                <w:color w:val="C00000"/>
                <w:sz w:val="20"/>
                <w:szCs w:val="20"/>
              </w:rPr>
              <w:t>-2</w:t>
            </w:r>
            <w:r w:rsidR="002554F1">
              <w:rPr>
                <w:color w:val="C00000"/>
                <w:sz w:val="20"/>
                <w:szCs w:val="20"/>
                <w:lang w:val="es-ES"/>
              </w:rPr>
              <w:t>5</w:t>
            </w:r>
          </w:p>
        </w:tc>
      </w:tr>
      <w:tr w:rsidR="00134FF0" w:rsidRPr="002554F1" w14:paraId="3DA6C44A" w14:textId="77777777" w:rsidTr="00134FF0">
        <w:trPr>
          <w:trHeight w:val="788"/>
        </w:trPr>
        <w:tc>
          <w:tcPr>
            <w:tcW w:w="2658" w:type="pct"/>
            <w:tcBorders>
              <w:top w:val="single" w:sz="4" w:space="0" w:color="auto"/>
              <w:left w:val="single" w:sz="4" w:space="0" w:color="auto"/>
              <w:bottom w:val="single" w:sz="4" w:space="0" w:color="auto"/>
              <w:right w:val="single" w:sz="4" w:space="0" w:color="000000"/>
            </w:tcBorders>
            <w:shd w:val="clear" w:color="000000" w:fill="003366"/>
            <w:vAlign w:val="center"/>
            <w:hideMark/>
          </w:tcPr>
          <w:p w14:paraId="55E3E9B6" w14:textId="77777777" w:rsidR="00134FF0" w:rsidRPr="002554F1" w:rsidRDefault="00134FF0">
            <w:pPr>
              <w:jc w:val="center"/>
              <w:rPr>
                <w:color w:val="FFFFFF"/>
                <w:sz w:val="20"/>
                <w:szCs w:val="20"/>
              </w:rPr>
            </w:pPr>
            <w:r w:rsidRPr="002554F1">
              <w:rPr>
                <w:color w:val="FFFFFF"/>
                <w:sz w:val="20"/>
                <w:szCs w:val="20"/>
              </w:rPr>
              <w:t>INDICADOR</w:t>
            </w:r>
          </w:p>
        </w:tc>
        <w:tc>
          <w:tcPr>
            <w:tcW w:w="256" w:type="pct"/>
            <w:tcBorders>
              <w:top w:val="nil"/>
              <w:left w:val="nil"/>
              <w:bottom w:val="single" w:sz="4" w:space="0" w:color="auto"/>
              <w:right w:val="single" w:sz="4" w:space="0" w:color="auto"/>
            </w:tcBorders>
            <w:shd w:val="clear" w:color="000000" w:fill="003366"/>
            <w:vAlign w:val="center"/>
            <w:hideMark/>
          </w:tcPr>
          <w:p w14:paraId="2389D55E" w14:textId="56892630" w:rsidR="00134FF0" w:rsidRPr="002554F1" w:rsidRDefault="00134FF0">
            <w:pPr>
              <w:jc w:val="center"/>
              <w:rPr>
                <w:color w:val="FFFFFF"/>
                <w:sz w:val="20"/>
                <w:szCs w:val="20"/>
              </w:rPr>
            </w:pPr>
            <w:r w:rsidRPr="002554F1">
              <w:rPr>
                <w:color w:val="FFFFFF"/>
                <w:sz w:val="20"/>
                <w:szCs w:val="20"/>
              </w:rPr>
              <w:t>20-21</w:t>
            </w:r>
          </w:p>
        </w:tc>
        <w:tc>
          <w:tcPr>
            <w:tcW w:w="256" w:type="pct"/>
            <w:tcBorders>
              <w:top w:val="nil"/>
              <w:left w:val="nil"/>
              <w:bottom w:val="single" w:sz="4" w:space="0" w:color="auto"/>
              <w:right w:val="single" w:sz="4" w:space="0" w:color="auto"/>
            </w:tcBorders>
            <w:shd w:val="clear" w:color="000000" w:fill="003366"/>
            <w:vAlign w:val="center"/>
            <w:hideMark/>
          </w:tcPr>
          <w:p w14:paraId="79CB405A" w14:textId="78E65D24" w:rsidR="00134FF0" w:rsidRPr="002554F1" w:rsidRDefault="00134FF0">
            <w:pPr>
              <w:jc w:val="center"/>
              <w:rPr>
                <w:color w:val="FFFFFF"/>
                <w:sz w:val="20"/>
                <w:szCs w:val="20"/>
              </w:rPr>
            </w:pPr>
            <w:r w:rsidRPr="002554F1">
              <w:rPr>
                <w:color w:val="FFFFFF"/>
                <w:sz w:val="20"/>
                <w:szCs w:val="20"/>
              </w:rPr>
              <w:t>21-22</w:t>
            </w:r>
          </w:p>
        </w:tc>
        <w:tc>
          <w:tcPr>
            <w:tcW w:w="256" w:type="pct"/>
            <w:tcBorders>
              <w:top w:val="nil"/>
              <w:left w:val="nil"/>
              <w:bottom w:val="single" w:sz="4" w:space="0" w:color="auto"/>
              <w:right w:val="single" w:sz="4" w:space="0" w:color="auto"/>
            </w:tcBorders>
            <w:shd w:val="clear" w:color="000000" w:fill="003366"/>
            <w:vAlign w:val="center"/>
            <w:hideMark/>
          </w:tcPr>
          <w:p w14:paraId="0570A84C" w14:textId="0DDC36E0" w:rsidR="00134FF0" w:rsidRPr="002554F1" w:rsidRDefault="00134FF0">
            <w:pPr>
              <w:jc w:val="center"/>
              <w:rPr>
                <w:color w:val="FFFFFF"/>
                <w:sz w:val="20"/>
                <w:szCs w:val="20"/>
              </w:rPr>
            </w:pPr>
            <w:r w:rsidRPr="002554F1">
              <w:rPr>
                <w:color w:val="FFFFFF"/>
                <w:sz w:val="20"/>
                <w:szCs w:val="20"/>
              </w:rPr>
              <w:t>22-23</w:t>
            </w:r>
          </w:p>
        </w:tc>
        <w:tc>
          <w:tcPr>
            <w:tcW w:w="256" w:type="pct"/>
            <w:tcBorders>
              <w:top w:val="nil"/>
              <w:left w:val="nil"/>
              <w:bottom w:val="single" w:sz="4" w:space="0" w:color="auto"/>
              <w:right w:val="single" w:sz="4" w:space="0" w:color="auto"/>
            </w:tcBorders>
            <w:shd w:val="clear" w:color="000000" w:fill="003366"/>
            <w:vAlign w:val="center"/>
            <w:hideMark/>
          </w:tcPr>
          <w:p w14:paraId="4DF518CA" w14:textId="06F81A73" w:rsidR="00134FF0" w:rsidRPr="002554F1" w:rsidRDefault="00134FF0">
            <w:pPr>
              <w:jc w:val="center"/>
              <w:rPr>
                <w:color w:val="FFFFFF"/>
                <w:sz w:val="20"/>
                <w:szCs w:val="20"/>
              </w:rPr>
            </w:pPr>
            <w:r w:rsidRPr="002554F1">
              <w:rPr>
                <w:color w:val="FFFFFF"/>
                <w:sz w:val="20"/>
                <w:szCs w:val="20"/>
              </w:rPr>
              <w:t>23-24</w:t>
            </w:r>
          </w:p>
        </w:tc>
        <w:tc>
          <w:tcPr>
            <w:tcW w:w="256" w:type="pct"/>
            <w:tcBorders>
              <w:top w:val="nil"/>
              <w:left w:val="nil"/>
              <w:bottom w:val="single" w:sz="4" w:space="0" w:color="auto"/>
              <w:right w:val="single" w:sz="4" w:space="0" w:color="auto"/>
            </w:tcBorders>
            <w:shd w:val="clear" w:color="000000" w:fill="003366"/>
            <w:vAlign w:val="center"/>
            <w:hideMark/>
          </w:tcPr>
          <w:p w14:paraId="4EC4EB87" w14:textId="6F57F8D4" w:rsidR="00134FF0" w:rsidRPr="002554F1" w:rsidRDefault="00134FF0">
            <w:pPr>
              <w:jc w:val="center"/>
              <w:rPr>
                <w:color w:val="FFFFFF"/>
                <w:sz w:val="20"/>
                <w:szCs w:val="20"/>
              </w:rPr>
            </w:pPr>
            <w:r w:rsidRPr="002554F1">
              <w:rPr>
                <w:color w:val="FFFFFF"/>
                <w:sz w:val="20"/>
                <w:szCs w:val="20"/>
              </w:rPr>
              <w:t>24-25</w:t>
            </w:r>
          </w:p>
        </w:tc>
        <w:tc>
          <w:tcPr>
            <w:tcW w:w="256" w:type="pct"/>
            <w:tcBorders>
              <w:top w:val="nil"/>
              <w:left w:val="nil"/>
              <w:bottom w:val="single" w:sz="4" w:space="0" w:color="auto"/>
              <w:right w:val="single" w:sz="4" w:space="0" w:color="auto"/>
            </w:tcBorders>
            <w:shd w:val="clear" w:color="000000" w:fill="003366"/>
            <w:vAlign w:val="center"/>
            <w:hideMark/>
          </w:tcPr>
          <w:p w14:paraId="738C7454" w14:textId="5B221A5A" w:rsidR="00134FF0" w:rsidRPr="002554F1" w:rsidRDefault="00134FF0">
            <w:pPr>
              <w:jc w:val="center"/>
              <w:rPr>
                <w:color w:val="FFFFFF"/>
                <w:sz w:val="20"/>
                <w:szCs w:val="20"/>
              </w:rPr>
            </w:pPr>
            <w:r w:rsidRPr="002554F1">
              <w:rPr>
                <w:color w:val="FFFFFF"/>
                <w:sz w:val="20"/>
                <w:szCs w:val="20"/>
              </w:rPr>
              <w:t>Centro 2</w:t>
            </w:r>
            <w:r w:rsidR="002554F1">
              <w:rPr>
                <w:color w:val="FFFFFF"/>
                <w:sz w:val="20"/>
                <w:szCs w:val="20"/>
                <w:lang w:val="es-ES"/>
              </w:rPr>
              <w:t>4</w:t>
            </w:r>
            <w:r w:rsidRPr="002554F1">
              <w:rPr>
                <w:color w:val="FFFFFF"/>
                <w:sz w:val="20"/>
                <w:szCs w:val="20"/>
              </w:rPr>
              <w:t>-23</w:t>
            </w:r>
          </w:p>
        </w:tc>
        <w:tc>
          <w:tcPr>
            <w:tcW w:w="256" w:type="pct"/>
            <w:tcBorders>
              <w:top w:val="nil"/>
              <w:left w:val="nil"/>
              <w:bottom w:val="single" w:sz="4" w:space="0" w:color="auto"/>
              <w:right w:val="single" w:sz="4" w:space="0" w:color="auto"/>
            </w:tcBorders>
            <w:shd w:val="clear" w:color="000000" w:fill="003366"/>
            <w:vAlign w:val="center"/>
            <w:hideMark/>
          </w:tcPr>
          <w:p w14:paraId="6E57B5FF" w14:textId="54268AB3" w:rsidR="00134FF0" w:rsidRPr="002554F1" w:rsidRDefault="00134FF0">
            <w:pPr>
              <w:jc w:val="center"/>
              <w:rPr>
                <w:color w:val="FFE699"/>
                <w:sz w:val="20"/>
                <w:szCs w:val="20"/>
              </w:rPr>
            </w:pPr>
            <w:r w:rsidRPr="002554F1">
              <w:rPr>
                <w:color w:val="FFE699"/>
                <w:sz w:val="20"/>
                <w:szCs w:val="20"/>
              </w:rPr>
              <w:t>UCA 2</w:t>
            </w:r>
            <w:r w:rsidR="002554F1">
              <w:rPr>
                <w:color w:val="FFE699"/>
                <w:sz w:val="20"/>
                <w:szCs w:val="20"/>
                <w:lang w:val="es-ES"/>
              </w:rPr>
              <w:t>4</w:t>
            </w:r>
            <w:r w:rsidRPr="002554F1">
              <w:rPr>
                <w:color w:val="FFE699"/>
                <w:sz w:val="20"/>
                <w:szCs w:val="20"/>
              </w:rPr>
              <w:t>-23</w:t>
            </w:r>
          </w:p>
        </w:tc>
        <w:tc>
          <w:tcPr>
            <w:tcW w:w="275" w:type="pct"/>
            <w:tcBorders>
              <w:top w:val="nil"/>
              <w:left w:val="nil"/>
              <w:bottom w:val="single" w:sz="4" w:space="0" w:color="auto"/>
              <w:right w:val="single" w:sz="4" w:space="0" w:color="auto"/>
            </w:tcBorders>
            <w:shd w:val="clear" w:color="000000" w:fill="FFD966"/>
            <w:vAlign w:val="center"/>
            <w:hideMark/>
          </w:tcPr>
          <w:p w14:paraId="35EDDEAA" w14:textId="77777777" w:rsidR="00134FF0" w:rsidRPr="002554F1" w:rsidRDefault="00134FF0">
            <w:pPr>
              <w:jc w:val="center"/>
              <w:rPr>
                <w:color w:val="C00000"/>
                <w:sz w:val="20"/>
                <w:szCs w:val="20"/>
              </w:rPr>
            </w:pPr>
            <w:r w:rsidRPr="002554F1">
              <w:rPr>
                <w:color w:val="C00000"/>
                <w:sz w:val="20"/>
                <w:szCs w:val="20"/>
              </w:rPr>
              <w:t>Centro</w:t>
            </w:r>
          </w:p>
        </w:tc>
        <w:tc>
          <w:tcPr>
            <w:tcW w:w="275" w:type="pct"/>
            <w:tcBorders>
              <w:top w:val="nil"/>
              <w:left w:val="nil"/>
              <w:bottom w:val="single" w:sz="4" w:space="0" w:color="auto"/>
              <w:right w:val="single" w:sz="4" w:space="0" w:color="auto"/>
            </w:tcBorders>
            <w:shd w:val="clear" w:color="000000" w:fill="FFD966"/>
            <w:vAlign w:val="center"/>
            <w:hideMark/>
          </w:tcPr>
          <w:p w14:paraId="0183F04F" w14:textId="77777777" w:rsidR="00134FF0" w:rsidRPr="002554F1" w:rsidRDefault="00134FF0">
            <w:pPr>
              <w:jc w:val="center"/>
              <w:rPr>
                <w:color w:val="C00000"/>
                <w:sz w:val="20"/>
                <w:szCs w:val="20"/>
              </w:rPr>
            </w:pPr>
            <w:r w:rsidRPr="002554F1">
              <w:rPr>
                <w:color w:val="C00000"/>
                <w:sz w:val="20"/>
                <w:szCs w:val="20"/>
              </w:rPr>
              <w:t>UCA</w:t>
            </w:r>
          </w:p>
        </w:tc>
      </w:tr>
      <w:tr w:rsidR="00134FF0" w:rsidRPr="002554F1" w14:paraId="2F546917" w14:textId="77777777" w:rsidTr="00134FF0">
        <w:trPr>
          <w:trHeight w:val="788"/>
        </w:trPr>
        <w:tc>
          <w:tcPr>
            <w:tcW w:w="265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1C53090" w14:textId="77777777" w:rsidR="00134FF0" w:rsidRPr="002554F1" w:rsidRDefault="00134FF0">
            <w:pPr>
              <w:rPr>
                <w:color w:val="000000"/>
                <w:sz w:val="20"/>
                <w:szCs w:val="20"/>
              </w:rPr>
            </w:pPr>
            <w:r w:rsidRPr="002554F1">
              <w:rPr>
                <w:color w:val="000000"/>
                <w:sz w:val="20"/>
                <w:szCs w:val="20"/>
              </w:rPr>
              <w:t>ISGC-P07-02: Grado de satisfacción global del alumnado con el título</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44E4D5E9" w14:textId="77777777" w:rsidR="00134FF0" w:rsidRPr="002554F1" w:rsidRDefault="00134FF0">
            <w:pPr>
              <w:jc w:val="center"/>
              <w:rPr>
                <w:color w:val="000000"/>
                <w:sz w:val="20"/>
                <w:szCs w:val="20"/>
              </w:rPr>
            </w:pPr>
            <w:r w:rsidRPr="002554F1">
              <w:rPr>
                <w:color w:val="000000"/>
                <w:sz w:val="20"/>
                <w:szCs w:val="20"/>
              </w:rPr>
              <w:t>4.7</w:t>
            </w:r>
          </w:p>
        </w:tc>
        <w:tc>
          <w:tcPr>
            <w:tcW w:w="256" w:type="pct"/>
            <w:tcBorders>
              <w:top w:val="single" w:sz="4" w:space="0" w:color="auto"/>
              <w:left w:val="nil"/>
              <w:bottom w:val="single" w:sz="4" w:space="0" w:color="auto"/>
              <w:right w:val="nil"/>
            </w:tcBorders>
            <w:shd w:val="clear" w:color="000000" w:fill="F8CBAD"/>
            <w:vAlign w:val="center"/>
            <w:hideMark/>
          </w:tcPr>
          <w:p w14:paraId="19EF1E11" w14:textId="77777777" w:rsidR="00134FF0" w:rsidRPr="002554F1" w:rsidRDefault="00134FF0">
            <w:pPr>
              <w:jc w:val="center"/>
              <w:rPr>
                <w:color w:val="000000"/>
                <w:sz w:val="20"/>
                <w:szCs w:val="20"/>
              </w:rPr>
            </w:pPr>
            <w:r w:rsidRPr="002554F1">
              <w:rPr>
                <w:color w:val="000000"/>
                <w:sz w:val="20"/>
                <w:szCs w:val="20"/>
              </w:rPr>
              <w:t>3.57</w:t>
            </w:r>
          </w:p>
        </w:tc>
        <w:tc>
          <w:tcPr>
            <w:tcW w:w="256"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5614487" w14:textId="77777777" w:rsidR="00134FF0" w:rsidRPr="002554F1" w:rsidRDefault="00134FF0">
            <w:pPr>
              <w:jc w:val="center"/>
              <w:rPr>
                <w:color w:val="000000"/>
                <w:sz w:val="20"/>
                <w:szCs w:val="20"/>
              </w:rPr>
            </w:pPr>
            <w:r w:rsidRPr="002554F1">
              <w:rPr>
                <w:color w:val="000000"/>
                <w:sz w:val="20"/>
                <w:szCs w:val="20"/>
              </w:rPr>
              <w:t>4</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7F8E940E" w14:textId="77777777" w:rsidR="00134FF0" w:rsidRPr="002554F1" w:rsidRDefault="00134FF0">
            <w:pPr>
              <w:jc w:val="center"/>
              <w:rPr>
                <w:color w:val="000000"/>
                <w:sz w:val="20"/>
                <w:szCs w:val="20"/>
              </w:rPr>
            </w:pPr>
            <w:r w:rsidRPr="002554F1">
              <w:rPr>
                <w:color w:val="000000"/>
                <w:sz w:val="20"/>
                <w:szCs w:val="20"/>
              </w:rPr>
              <w:t>3.63</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1BD2D2F3" w14:textId="77777777" w:rsidR="00134FF0" w:rsidRPr="002554F1" w:rsidRDefault="00134FF0">
            <w:pPr>
              <w:jc w:val="center"/>
              <w:rPr>
                <w:color w:val="000000"/>
                <w:sz w:val="20"/>
                <w:szCs w:val="20"/>
              </w:rPr>
            </w:pPr>
            <w:r w:rsidRPr="002554F1">
              <w:rPr>
                <w:color w:val="000000"/>
                <w:sz w:val="20"/>
                <w:szCs w:val="20"/>
              </w:rPr>
              <w:t>4.21</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01F3837B" w14:textId="77777777" w:rsidR="00134FF0" w:rsidRPr="002554F1" w:rsidRDefault="00134FF0">
            <w:pPr>
              <w:jc w:val="center"/>
              <w:rPr>
                <w:color w:val="000000"/>
                <w:sz w:val="20"/>
                <w:szCs w:val="20"/>
              </w:rPr>
            </w:pPr>
            <w:r w:rsidRPr="002554F1">
              <w:rPr>
                <w:color w:val="000000"/>
                <w:sz w:val="20"/>
                <w:szCs w:val="20"/>
              </w:rPr>
              <w:t>4</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7607B8EE" w14:textId="77777777" w:rsidR="00134FF0" w:rsidRPr="002554F1" w:rsidRDefault="00134FF0">
            <w:pPr>
              <w:jc w:val="center"/>
              <w:rPr>
                <w:sz w:val="20"/>
                <w:szCs w:val="20"/>
              </w:rPr>
            </w:pPr>
            <w:r w:rsidRPr="002554F1">
              <w:rPr>
                <w:sz w:val="20"/>
                <w:szCs w:val="20"/>
              </w:rPr>
              <w:t>3.22</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214E8BF5" w14:textId="77777777" w:rsidR="00134FF0" w:rsidRPr="002554F1" w:rsidRDefault="00134FF0">
            <w:pPr>
              <w:jc w:val="center"/>
              <w:rPr>
                <w:sz w:val="20"/>
                <w:szCs w:val="20"/>
              </w:rPr>
            </w:pPr>
            <w:r w:rsidRPr="002554F1">
              <w:rPr>
                <w:sz w:val="20"/>
                <w:szCs w:val="20"/>
              </w:rPr>
              <w:t>0.21</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5D5C0C65" w14:textId="77777777" w:rsidR="00134FF0" w:rsidRPr="002554F1" w:rsidRDefault="00134FF0">
            <w:pPr>
              <w:jc w:val="center"/>
              <w:rPr>
                <w:sz w:val="20"/>
                <w:szCs w:val="20"/>
              </w:rPr>
            </w:pPr>
            <w:r w:rsidRPr="002554F1">
              <w:rPr>
                <w:sz w:val="20"/>
                <w:szCs w:val="20"/>
              </w:rPr>
              <w:t>0.99</w:t>
            </w:r>
          </w:p>
        </w:tc>
      </w:tr>
      <w:tr w:rsidR="00134FF0" w:rsidRPr="002554F1" w14:paraId="3A4501FC" w14:textId="77777777" w:rsidTr="00134FF0">
        <w:trPr>
          <w:trHeight w:val="788"/>
        </w:trPr>
        <w:tc>
          <w:tcPr>
            <w:tcW w:w="265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4506E7F" w14:textId="77777777" w:rsidR="00134FF0" w:rsidRPr="002554F1" w:rsidRDefault="00134FF0">
            <w:pPr>
              <w:rPr>
                <w:color w:val="000000"/>
                <w:sz w:val="20"/>
                <w:szCs w:val="20"/>
              </w:rPr>
            </w:pPr>
            <w:r w:rsidRPr="002554F1">
              <w:rPr>
                <w:color w:val="000000"/>
                <w:sz w:val="20"/>
                <w:szCs w:val="20"/>
              </w:rPr>
              <w:t>ISGC-P07-03: Grado de satisfacción global del PDI con el título</w:t>
            </w:r>
          </w:p>
        </w:tc>
        <w:tc>
          <w:tcPr>
            <w:tcW w:w="256" w:type="pct"/>
            <w:tcBorders>
              <w:top w:val="single" w:sz="4" w:space="0" w:color="auto"/>
              <w:left w:val="nil"/>
              <w:bottom w:val="single" w:sz="4" w:space="0" w:color="auto"/>
              <w:right w:val="single" w:sz="4" w:space="0" w:color="auto"/>
            </w:tcBorders>
            <w:shd w:val="clear" w:color="000000" w:fill="FFFFFF"/>
            <w:vAlign w:val="center"/>
            <w:hideMark/>
          </w:tcPr>
          <w:p w14:paraId="2CABE17E" w14:textId="77777777" w:rsidR="00134FF0" w:rsidRPr="002554F1" w:rsidRDefault="00134FF0">
            <w:pPr>
              <w:jc w:val="center"/>
              <w:rPr>
                <w:color w:val="000000"/>
                <w:sz w:val="20"/>
                <w:szCs w:val="20"/>
              </w:rPr>
            </w:pPr>
            <w:r w:rsidRPr="002554F1">
              <w:rPr>
                <w:color w:val="000000"/>
                <w:sz w:val="20"/>
                <w:szCs w:val="20"/>
              </w:rPr>
              <w:t>4.38</w:t>
            </w:r>
          </w:p>
        </w:tc>
        <w:tc>
          <w:tcPr>
            <w:tcW w:w="256" w:type="pct"/>
            <w:tcBorders>
              <w:top w:val="single" w:sz="4" w:space="0" w:color="auto"/>
              <w:left w:val="nil"/>
              <w:bottom w:val="single" w:sz="4" w:space="0" w:color="auto"/>
              <w:right w:val="nil"/>
            </w:tcBorders>
            <w:shd w:val="clear" w:color="000000" w:fill="FFFFFF"/>
            <w:vAlign w:val="center"/>
            <w:hideMark/>
          </w:tcPr>
          <w:p w14:paraId="58F67311" w14:textId="77777777" w:rsidR="00134FF0" w:rsidRPr="002554F1" w:rsidRDefault="00134FF0">
            <w:pPr>
              <w:jc w:val="center"/>
              <w:rPr>
                <w:color w:val="000000"/>
                <w:sz w:val="20"/>
                <w:szCs w:val="20"/>
              </w:rPr>
            </w:pPr>
            <w:r w:rsidRPr="002554F1">
              <w:rPr>
                <w:color w:val="000000"/>
                <w:sz w:val="20"/>
                <w:szCs w:val="20"/>
              </w:rPr>
              <w:t>4.33</w:t>
            </w:r>
          </w:p>
        </w:tc>
        <w:tc>
          <w:tcPr>
            <w:tcW w:w="25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A93A48" w14:textId="77777777" w:rsidR="00134FF0" w:rsidRPr="002554F1" w:rsidRDefault="00134FF0">
            <w:pPr>
              <w:jc w:val="center"/>
              <w:rPr>
                <w:color w:val="000000"/>
                <w:sz w:val="20"/>
                <w:szCs w:val="20"/>
              </w:rPr>
            </w:pPr>
            <w:r w:rsidRPr="002554F1">
              <w:rPr>
                <w:color w:val="000000"/>
                <w:sz w:val="20"/>
                <w:szCs w:val="20"/>
              </w:rPr>
              <w:t>4.67</w:t>
            </w:r>
          </w:p>
        </w:tc>
        <w:tc>
          <w:tcPr>
            <w:tcW w:w="256" w:type="pct"/>
            <w:tcBorders>
              <w:top w:val="single" w:sz="4" w:space="0" w:color="auto"/>
              <w:left w:val="nil"/>
              <w:bottom w:val="single" w:sz="4" w:space="0" w:color="auto"/>
              <w:right w:val="single" w:sz="4" w:space="0" w:color="auto"/>
            </w:tcBorders>
            <w:shd w:val="clear" w:color="000000" w:fill="FFFFFF"/>
            <w:vAlign w:val="center"/>
            <w:hideMark/>
          </w:tcPr>
          <w:p w14:paraId="542D8D3C" w14:textId="77777777" w:rsidR="00134FF0" w:rsidRPr="002554F1" w:rsidRDefault="00134FF0">
            <w:pPr>
              <w:jc w:val="center"/>
              <w:rPr>
                <w:color w:val="000000"/>
                <w:sz w:val="20"/>
                <w:szCs w:val="20"/>
              </w:rPr>
            </w:pPr>
            <w:r w:rsidRPr="002554F1">
              <w:rPr>
                <w:color w:val="000000"/>
                <w:sz w:val="20"/>
                <w:szCs w:val="20"/>
              </w:rPr>
              <w:t>4.75</w:t>
            </w:r>
          </w:p>
        </w:tc>
        <w:tc>
          <w:tcPr>
            <w:tcW w:w="256" w:type="pct"/>
            <w:tcBorders>
              <w:top w:val="single" w:sz="4" w:space="0" w:color="auto"/>
              <w:left w:val="nil"/>
              <w:bottom w:val="single" w:sz="4" w:space="0" w:color="auto"/>
              <w:right w:val="single" w:sz="4" w:space="0" w:color="auto"/>
            </w:tcBorders>
            <w:shd w:val="clear" w:color="000000" w:fill="FFFFFF"/>
            <w:vAlign w:val="center"/>
            <w:hideMark/>
          </w:tcPr>
          <w:p w14:paraId="72900FA9" w14:textId="77777777" w:rsidR="00134FF0" w:rsidRPr="002554F1" w:rsidRDefault="00134FF0">
            <w:pPr>
              <w:jc w:val="center"/>
              <w:rPr>
                <w:color w:val="000000"/>
                <w:sz w:val="20"/>
                <w:szCs w:val="20"/>
              </w:rPr>
            </w:pPr>
            <w:r w:rsidRPr="002554F1">
              <w:rPr>
                <w:color w:val="000000"/>
                <w:sz w:val="20"/>
                <w:szCs w:val="20"/>
              </w:rPr>
              <w:t>4.14</w:t>
            </w:r>
          </w:p>
        </w:tc>
        <w:tc>
          <w:tcPr>
            <w:tcW w:w="256" w:type="pct"/>
            <w:tcBorders>
              <w:top w:val="single" w:sz="4" w:space="0" w:color="auto"/>
              <w:left w:val="nil"/>
              <w:bottom w:val="single" w:sz="4" w:space="0" w:color="auto"/>
              <w:right w:val="single" w:sz="4" w:space="0" w:color="auto"/>
            </w:tcBorders>
            <w:shd w:val="clear" w:color="000000" w:fill="FFFFFF"/>
            <w:vAlign w:val="center"/>
            <w:hideMark/>
          </w:tcPr>
          <w:p w14:paraId="1BB5BC09" w14:textId="77777777" w:rsidR="00134FF0" w:rsidRPr="002554F1" w:rsidRDefault="00134FF0">
            <w:pPr>
              <w:jc w:val="center"/>
              <w:rPr>
                <w:color w:val="000000"/>
                <w:sz w:val="20"/>
                <w:szCs w:val="20"/>
              </w:rPr>
            </w:pPr>
            <w:r w:rsidRPr="002554F1">
              <w:rPr>
                <w:color w:val="000000"/>
                <w:sz w:val="20"/>
                <w:szCs w:val="20"/>
              </w:rPr>
              <w:t>4.32</w:t>
            </w:r>
          </w:p>
        </w:tc>
        <w:tc>
          <w:tcPr>
            <w:tcW w:w="256" w:type="pct"/>
            <w:tcBorders>
              <w:top w:val="single" w:sz="4" w:space="0" w:color="auto"/>
              <w:left w:val="nil"/>
              <w:bottom w:val="single" w:sz="4" w:space="0" w:color="auto"/>
              <w:right w:val="single" w:sz="4" w:space="0" w:color="auto"/>
            </w:tcBorders>
            <w:shd w:val="clear" w:color="000000" w:fill="FFFFFF"/>
            <w:noWrap/>
            <w:vAlign w:val="center"/>
            <w:hideMark/>
          </w:tcPr>
          <w:p w14:paraId="25FB5FA4" w14:textId="77777777" w:rsidR="00134FF0" w:rsidRPr="002554F1" w:rsidRDefault="00134FF0">
            <w:pPr>
              <w:jc w:val="center"/>
              <w:rPr>
                <w:sz w:val="20"/>
                <w:szCs w:val="20"/>
              </w:rPr>
            </w:pPr>
            <w:r w:rsidRPr="002554F1">
              <w:rPr>
                <w:sz w:val="20"/>
                <w:szCs w:val="20"/>
              </w:rPr>
              <w:t>4.09</w:t>
            </w:r>
          </w:p>
        </w:tc>
        <w:tc>
          <w:tcPr>
            <w:tcW w:w="275" w:type="pct"/>
            <w:tcBorders>
              <w:top w:val="single" w:sz="4" w:space="0" w:color="auto"/>
              <w:left w:val="nil"/>
              <w:bottom w:val="single" w:sz="4" w:space="0" w:color="auto"/>
              <w:right w:val="single" w:sz="4" w:space="0" w:color="auto"/>
            </w:tcBorders>
            <w:shd w:val="clear" w:color="000000" w:fill="FFFFFF"/>
            <w:vAlign w:val="center"/>
            <w:hideMark/>
          </w:tcPr>
          <w:p w14:paraId="3790DD29" w14:textId="77777777" w:rsidR="00134FF0" w:rsidRPr="002554F1" w:rsidRDefault="00134FF0">
            <w:pPr>
              <w:jc w:val="center"/>
              <w:rPr>
                <w:sz w:val="20"/>
                <w:szCs w:val="20"/>
              </w:rPr>
            </w:pPr>
            <w:r w:rsidRPr="002554F1">
              <w:rPr>
                <w:color w:val="FF0000"/>
                <w:sz w:val="20"/>
                <w:szCs w:val="20"/>
              </w:rPr>
              <w:t>-0.18</w:t>
            </w:r>
          </w:p>
        </w:tc>
        <w:tc>
          <w:tcPr>
            <w:tcW w:w="275" w:type="pct"/>
            <w:tcBorders>
              <w:top w:val="single" w:sz="4" w:space="0" w:color="auto"/>
              <w:left w:val="nil"/>
              <w:bottom w:val="single" w:sz="4" w:space="0" w:color="auto"/>
              <w:right w:val="single" w:sz="4" w:space="0" w:color="auto"/>
            </w:tcBorders>
            <w:shd w:val="clear" w:color="000000" w:fill="FFFFFF"/>
            <w:vAlign w:val="center"/>
            <w:hideMark/>
          </w:tcPr>
          <w:p w14:paraId="4B814BC8" w14:textId="77777777" w:rsidR="00134FF0" w:rsidRPr="002554F1" w:rsidRDefault="00134FF0">
            <w:pPr>
              <w:jc w:val="center"/>
              <w:rPr>
                <w:sz w:val="20"/>
                <w:szCs w:val="20"/>
              </w:rPr>
            </w:pPr>
            <w:r w:rsidRPr="002554F1">
              <w:rPr>
                <w:sz w:val="20"/>
                <w:szCs w:val="20"/>
              </w:rPr>
              <w:t>0.05</w:t>
            </w:r>
          </w:p>
        </w:tc>
      </w:tr>
      <w:tr w:rsidR="00134FF0" w:rsidRPr="002554F1" w14:paraId="32E003F5" w14:textId="77777777" w:rsidTr="00134FF0">
        <w:trPr>
          <w:trHeight w:val="788"/>
        </w:trPr>
        <w:tc>
          <w:tcPr>
            <w:tcW w:w="265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46A0195" w14:textId="77777777" w:rsidR="00134FF0" w:rsidRPr="002554F1" w:rsidRDefault="00134FF0">
            <w:pPr>
              <w:rPr>
                <w:color w:val="000000"/>
                <w:sz w:val="20"/>
                <w:szCs w:val="20"/>
              </w:rPr>
            </w:pPr>
            <w:r w:rsidRPr="002554F1">
              <w:rPr>
                <w:color w:val="000000"/>
                <w:sz w:val="20"/>
                <w:szCs w:val="20"/>
              </w:rPr>
              <w:t>ISGC-P07-04: Grado de satisfacción global del PAS con el Centro</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71CB6D38" w14:textId="77777777" w:rsidR="00134FF0" w:rsidRPr="002554F1" w:rsidRDefault="00134FF0">
            <w:pPr>
              <w:jc w:val="center"/>
              <w:rPr>
                <w:color w:val="000000"/>
                <w:sz w:val="20"/>
                <w:szCs w:val="20"/>
              </w:rPr>
            </w:pPr>
            <w:r w:rsidRPr="002554F1">
              <w:rPr>
                <w:color w:val="000000"/>
                <w:sz w:val="20"/>
                <w:szCs w:val="20"/>
              </w:rPr>
              <w:t>3.82</w:t>
            </w:r>
          </w:p>
        </w:tc>
        <w:tc>
          <w:tcPr>
            <w:tcW w:w="256" w:type="pct"/>
            <w:tcBorders>
              <w:top w:val="single" w:sz="4" w:space="0" w:color="auto"/>
              <w:left w:val="nil"/>
              <w:bottom w:val="single" w:sz="4" w:space="0" w:color="auto"/>
              <w:right w:val="nil"/>
            </w:tcBorders>
            <w:shd w:val="clear" w:color="000000" w:fill="F8CBAD"/>
            <w:vAlign w:val="center"/>
            <w:hideMark/>
          </w:tcPr>
          <w:p w14:paraId="2429F11C" w14:textId="77777777" w:rsidR="00134FF0" w:rsidRPr="002554F1" w:rsidRDefault="00134FF0">
            <w:pPr>
              <w:jc w:val="center"/>
              <w:rPr>
                <w:color w:val="000000"/>
                <w:sz w:val="20"/>
                <w:szCs w:val="20"/>
              </w:rPr>
            </w:pPr>
            <w:r w:rsidRPr="002554F1">
              <w:rPr>
                <w:color w:val="000000"/>
                <w:sz w:val="20"/>
                <w:szCs w:val="20"/>
              </w:rPr>
              <w:t>3.86</w:t>
            </w:r>
          </w:p>
        </w:tc>
        <w:tc>
          <w:tcPr>
            <w:tcW w:w="256"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78138B12" w14:textId="77777777" w:rsidR="00134FF0" w:rsidRPr="002554F1" w:rsidRDefault="00134FF0">
            <w:pPr>
              <w:jc w:val="center"/>
              <w:rPr>
                <w:color w:val="000000"/>
                <w:sz w:val="20"/>
                <w:szCs w:val="20"/>
              </w:rPr>
            </w:pPr>
            <w:r w:rsidRPr="002554F1">
              <w:rPr>
                <w:color w:val="000000"/>
                <w:sz w:val="20"/>
                <w:szCs w:val="20"/>
              </w:rPr>
              <w:t>3.82</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0CB31D2" w14:textId="77777777" w:rsidR="00134FF0" w:rsidRPr="002554F1" w:rsidRDefault="00134FF0">
            <w:pPr>
              <w:jc w:val="center"/>
              <w:rPr>
                <w:color w:val="000000"/>
                <w:sz w:val="20"/>
                <w:szCs w:val="20"/>
              </w:rPr>
            </w:pPr>
            <w:r w:rsidRPr="002554F1">
              <w:rPr>
                <w:color w:val="000000"/>
                <w:sz w:val="20"/>
                <w:szCs w:val="20"/>
              </w:rPr>
              <w:t>3.8</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2E42F791" w14:textId="77777777" w:rsidR="00134FF0" w:rsidRPr="002554F1" w:rsidRDefault="00134FF0">
            <w:pPr>
              <w:jc w:val="center"/>
              <w:rPr>
                <w:color w:val="000000"/>
                <w:sz w:val="20"/>
                <w:szCs w:val="20"/>
              </w:rPr>
            </w:pPr>
            <w:r w:rsidRPr="002554F1">
              <w:rPr>
                <w:color w:val="000000"/>
                <w:sz w:val="20"/>
                <w:szCs w:val="20"/>
              </w:rPr>
              <w:t>3.83</w:t>
            </w:r>
          </w:p>
        </w:tc>
        <w:tc>
          <w:tcPr>
            <w:tcW w:w="256" w:type="pct"/>
            <w:tcBorders>
              <w:top w:val="single" w:sz="4" w:space="0" w:color="auto"/>
              <w:left w:val="nil"/>
              <w:bottom w:val="single" w:sz="4" w:space="0" w:color="auto"/>
              <w:right w:val="single" w:sz="4" w:space="0" w:color="auto"/>
            </w:tcBorders>
            <w:shd w:val="clear" w:color="000000" w:fill="F8CBAD"/>
            <w:vAlign w:val="center"/>
            <w:hideMark/>
          </w:tcPr>
          <w:p w14:paraId="5A204AF1" w14:textId="77777777" w:rsidR="00134FF0" w:rsidRPr="002554F1" w:rsidRDefault="00134FF0">
            <w:pPr>
              <w:jc w:val="center"/>
              <w:rPr>
                <w:color w:val="000000"/>
                <w:sz w:val="20"/>
                <w:szCs w:val="20"/>
              </w:rPr>
            </w:pPr>
            <w:r w:rsidRPr="002554F1">
              <w:rPr>
                <w:color w:val="000000"/>
                <w:sz w:val="20"/>
                <w:szCs w:val="20"/>
              </w:rPr>
              <w:t>3.83</w:t>
            </w:r>
          </w:p>
        </w:tc>
        <w:tc>
          <w:tcPr>
            <w:tcW w:w="256" w:type="pct"/>
            <w:tcBorders>
              <w:top w:val="single" w:sz="4" w:space="0" w:color="auto"/>
              <w:left w:val="nil"/>
              <w:bottom w:val="single" w:sz="4" w:space="0" w:color="auto"/>
              <w:right w:val="single" w:sz="4" w:space="0" w:color="auto"/>
            </w:tcBorders>
            <w:shd w:val="clear" w:color="000000" w:fill="F8CBAD"/>
            <w:noWrap/>
            <w:vAlign w:val="center"/>
            <w:hideMark/>
          </w:tcPr>
          <w:p w14:paraId="23E7F484" w14:textId="77777777" w:rsidR="00134FF0" w:rsidRPr="002554F1" w:rsidRDefault="00134FF0">
            <w:pPr>
              <w:jc w:val="center"/>
              <w:rPr>
                <w:sz w:val="20"/>
                <w:szCs w:val="20"/>
              </w:rPr>
            </w:pPr>
            <w:r w:rsidRPr="002554F1">
              <w:rPr>
                <w:sz w:val="20"/>
                <w:szCs w:val="20"/>
              </w:rPr>
              <w:t>3.81</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149C3430" w14:textId="77777777" w:rsidR="00134FF0" w:rsidRPr="002554F1" w:rsidRDefault="00134FF0">
            <w:pPr>
              <w:jc w:val="center"/>
              <w:rPr>
                <w:sz w:val="20"/>
                <w:szCs w:val="20"/>
              </w:rPr>
            </w:pPr>
            <w:r w:rsidRPr="002554F1">
              <w:rPr>
                <w:sz w:val="20"/>
                <w:szCs w:val="20"/>
              </w:rPr>
              <w:t>0.00</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478ACCCF" w14:textId="77777777" w:rsidR="00134FF0" w:rsidRPr="002554F1" w:rsidRDefault="00134FF0">
            <w:pPr>
              <w:jc w:val="center"/>
              <w:rPr>
                <w:sz w:val="20"/>
                <w:szCs w:val="20"/>
              </w:rPr>
            </w:pPr>
            <w:r w:rsidRPr="002554F1">
              <w:rPr>
                <w:sz w:val="20"/>
                <w:szCs w:val="20"/>
              </w:rPr>
              <w:t>0.02</w:t>
            </w:r>
          </w:p>
        </w:tc>
      </w:tr>
      <w:tr w:rsidR="00134FF0" w:rsidRPr="002554F1" w14:paraId="4567CF21" w14:textId="77777777" w:rsidTr="002554F1">
        <w:trPr>
          <w:trHeight w:val="788"/>
        </w:trPr>
        <w:tc>
          <w:tcPr>
            <w:tcW w:w="2658"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570490EA" w14:textId="675DCD5D" w:rsidR="00134FF0" w:rsidRPr="002554F1" w:rsidRDefault="002554F1">
            <w:pPr>
              <w:jc w:val="center"/>
              <w:rPr>
                <w:color w:val="FFFFFF"/>
                <w:sz w:val="20"/>
                <w:szCs w:val="20"/>
              </w:rPr>
            </w:pPr>
            <w:r w:rsidRPr="00AD42E1">
              <w:rPr>
                <w:b/>
                <w:bCs/>
                <w:color w:val="FFFFFF"/>
                <w:sz w:val="16"/>
                <w:szCs w:val="16"/>
                <w:shd w:val="clear" w:color="auto" w:fill="FFFFFF" w:themeFill="background1"/>
              </w:rPr>
              <w:t>*</w:t>
            </w:r>
            <w:r w:rsidRPr="00AD42E1">
              <w:rPr>
                <w:b/>
                <w:bCs/>
                <w:color w:val="17365D" w:themeColor="text2" w:themeShade="BF"/>
                <w:sz w:val="16"/>
                <w:szCs w:val="16"/>
                <w:shd w:val="clear" w:color="auto" w:fill="FFFFFF" w:themeFill="background1"/>
              </w:rPr>
              <w:t>*Datos disponibles hasta el curso</w:t>
            </w:r>
            <w:r w:rsidRPr="00AD42E1">
              <w:rPr>
                <w:b/>
                <w:bCs/>
                <w:color w:val="17365D" w:themeColor="text2" w:themeShade="BF"/>
                <w:sz w:val="16"/>
                <w:szCs w:val="16"/>
              </w:rPr>
              <w:t xml:space="preserve"> 22-23</w:t>
            </w:r>
          </w:p>
        </w:tc>
        <w:tc>
          <w:tcPr>
            <w:tcW w:w="1536" w:type="pct"/>
            <w:gridSpan w:val="6"/>
            <w:tcBorders>
              <w:top w:val="single" w:sz="4" w:space="0" w:color="auto"/>
              <w:left w:val="nil"/>
              <w:bottom w:val="single" w:sz="4" w:space="0" w:color="auto"/>
              <w:right w:val="single" w:sz="4" w:space="0" w:color="000000"/>
            </w:tcBorders>
            <w:shd w:val="clear" w:color="000000" w:fill="003366"/>
            <w:vAlign w:val="center"/>
            <w:hideMark/>
          </w:tcPr>
          <w:p w14:paraId="653842B6" w14:textId="1B942026" w:rsidR="00134FF0" w:rsidRPr="002554F1" w:rsidRDefault="002554F1">
            <w:pPr>
              <w:jc w:val="center"/>
              <w:rPr>
                <w:color w:val="FFFFFF"/>
                <w:sz w:val="20"/>
                <w:szCs w:val="20"/>
              </w:rPr>
            </w:pPr>
            <w:r>
              <w:rPr>
                <w:color w:val="FFFFFF"/>
                <w:sz w:val="20"/>
                <w:szCs w:val="20"/>
                <w:lang w:val="es-ES"/>
              </w:rPr>
              <w:t>COHORTE</w:t>
            </w:r>
            <w:r w:rsidR="00134FF0" w:rsidRPr="002554F1">
              <w:rPr>
                <w:color w:val="FFFFFF"/>
                <w:sz w:val="20"/>
                <w:szCs w:val="20"/>
              </w:rPr>
              <w:t xml:space="preserve"> DE EGRESO</w:t>
            </w:r>
          </w:p>
        </w:tc>
        <w:tc>
          <w:tcPr>
            <w:tcW w:w="531" w:type="pct"/>
            <w:gridSpan w:val="2"/>
            <w:tcBorders>
              <w:top w:val="single" w:sz="4" w:space="0" w:color="auto"/>
              <w:left w:val="nil"/>
              <w:bottom w:val="single" w:sz="4" w:space="0" w:color="auto"/>
              <w:right w:val="nil"/>
            </w:tcBorders>
            <w:shd w:val="clear" w:color="000000" w:fill="FFD966"/>
            <w:vAlign w:val="center"/>
            <w:hideMark/>
          </w:tcPr>
          <w:p w14:paraId="3A643AED" w14:textId="6B5FC7F9" w:rsidR="00134FF0" w:rsidRPr="002554F1" w:rsidRDefault="00134FF0">
            <w:pPr>
              <w:jc w:val="center"/>
              <w:rPr>
                <w:color w:val="C00000"/>
                <w:sz w:val="20"/>
                <w:szCs w:val="20"/>
              </w:rPr>
            </w:pPr>
            <w:r w:rsidRPr="002554F1">
              <w:rPr>
                <w:color w:val="C00000"/>
                <w:sz w:val="20"/>
                <w:szCs w:val="20"/>
              </w:rPr>
              <w:t>Diferencias 2022-</w:t>
            </w:r>
            <w:r w:rsidR="002554F1">
              <w:rPr>
                <w:color w:val="C00000"/>
                <w:sz w:val="20"/>
                <w:szCs w:val="20"/>
                <w:lang w:val="es-ES"/>
              </w:rPr>
              <w:t>20</w:t>
            </w:r>
            <w:r w:rsidRPr="002554F1">
              <w:rPr>
                <w:color w:val="C00000"/>
                <w:sz w:val="20"/>
                <w:szCs w:val="20"/>
              </w:rPr>
              <w:t>23</w:t>
            </w:r>
          </w:p>
        </w:tc>
        <w:tc>
          <w:tcPr>
            <w:tcW w:w="275" w:type="pct"/>
            <w:tcBorders>
              <w:top w:val="single" w:sz="4" w:space="0" w:color="auto"/>
              <w:left w:val="single" w:sz="4" w:space="0" w:color="auto"/>
              <w:bottom w:val="nil"/>
              <w:right w:val="single" w:sz="4" w:space="0" w:color="auto"/>
            </w:tcBorders>
            <w:shd w:val="clear" w:color="auto" w:fill="auto"/>
            <w:noWrap/>
            <w:vAlign w:val="bottom"/>
            <w:hideMark/>
          </w:tcPr>
          <w:p w14:paraId="323564C6" w14:textId="77777777" w:rsidR="00134FF0" w:rsidRPr="002554F1" w:rsidRDefault="00134FF0">
            <w:pPr>
              <w:rPr>
                <w:sz w:val="20"/>
                <w:szCs w:val="20"/>
              </w:rPr>
            </w:pPr>
            <w:r w:rsidRPr="002554F1">
              <w:rPr>
                <w:sz w:val="20"/>
                <w:szCs w:val="20"/>
              </w:rPr>
              <w:t> </w:t>
            </w:r>
          </w:p>
        </w:tc>
      </w:tr>
      <w:tr w:rsidR="00134FF0" w:rsidRPr="002554F1" w14:paraId="251E00C6" w14:textId="77777777" w:rsidTr="002554F1">
        <w:trPr>
          <w:trHeight w:val="788"/>
        </w:trPr>
        <w:tc>
          <w:tcPr>
            <w:tcW w:w="2658" w:type="pct"/>
            <w:tcBorders>
              <w:top w:val="single" w:sz="4" w:space="0" w:color="auto"/>
              <w:left w:val="single" w:sz="4" w:space="0" w:color="auto"/>
              <w:bottom w:val="single" w:sz="4" w:space="0" w:color="000000"/>
              <w:right w:val="single" w:sz="4" w:space="0" w:color="auto"/>
            </w:tcBorders>
            <w:shd w:val="clear" w:color="000000" w:fill="003366"/>
            <w:vAlign w:val="center"/>
            <w:hideMark/>
          </w:tcPr>
          <w:p w14:paraId="3A81FE9A" w14:textId="297AC929" w:rsidR="00134FF0" w:rsidRPr="002554F1" w:rsidRDefault="002554F1" w:rsidP="002554F1">
            <w:pPr>
              <w:jc w:val="center"/>
              <w:rPr>
                <w:color w:val="FFFFFF"/>
                <w:sz w:val="20"/>
                <w:szCs w:val="20"/>
              </w:rPr>
            </w:pPr>
            <w:r w:rsidRPr="002554F1">
              <w:rPr>
                <w:color w:val="FFFFFF"/>
                <w:sz w:val="20"/>
                <w:szCs w:val="20"/>
              </w:rPr>
              <w:t>INDICADOR</w:t>
            </w:r>
          </w:p>
        </w:tc>
        <w:tc>
          <w:tcPr>
            <w:tcW w:w="256" w:type="pct"/>
            <w:tcBorders>
              <w:top w:val="nil"/>
              <w:left w:val="nil"/>
              <w:bottom w:val="single" w:sz="4" w:space="0" w:color="auto"/>
              <w:right w:val="single" w:sz="4" w:space="0" w:color="auto"/>
            </w:tcBorders>
            <w:shd w:val="clear" w:color="000000" w:fill="003366"/>
            <w:vAlign w:val="center"/>
            <w:hideMark/>
          </w:tcPr>
          <w:p w14:paraId="28113D14" w14:textId="5249F72B" w:rsidR="00134FF0" w:rsidRPr="002554F1" w:rsidRDefault="00134FF0">
            <w:pPr>
              <w:jc w:val="center"/>
              <w:rPr>
                <w:color w:val="FFFFFF"/>
                <w:sz w:val="20"/>
                <w:szCs w:val="20"/>
              </w:rPr>
            </w:pPr>
            <w:r w:rsidRPr="002554F1">
              <w:rPr>
                <w:color w:val="FFFFFF"/>
                <w:sz w:val="20"/>
                <w:szCs w:val="20"/>
              </w:rPr>
              <w:t>19-20</w:t>
            </w:r>
          </w:p>
        </w:tc>
        <w:tc>
          <w:tcPr>
            <w:tcW w:w="256" w:type="pct"/>
            <w:tcBorders>
              <w:top w:val="nil"/>
              <w:left w:val="nil"/>
              <w:bottom w:val="single" w:sz="4" w:space="0" w:color="auto"/>
              <w:right w:val="single" w:sz="4" w:space="0" w:color="auto"/>
            </w:tcBorders>
            <w:shd w:val="clear" w:color="000000" w:fill="003366"/>
            <w:vAlign w:val="center"/>
            <w:hideMark/>
          </w:tcPr>
          <w:p w14:paraId="3860E7A8" w14:textId="4DD9183D" w:rsidR="00134FF0" w:rsidRPr="002554F1" w:rsidRDefault="00134FF0">
            <w:pPr>
              <w:jc w:val="center"/>
              <w:rPr>
                <w:color w:val="FFFFFF"/>
                <w:sz w:val="20"/>
                <w:szCs w:val="20"/>
              </w:rPr>
            </w:pPr>
            <w:r w:rsidRPr="002554F1">
              <w:rPr>
                <w:color w:val="FFFFFF"/>
                <w:sz w:val="20"/>
                <w:szCs w:val="20"/>
              </w:rPr>
              <w:t>20-21</w:t>
            </w:r>
          </w:p>
        </w:tc>
        <w:tc>
          <w:tcPr>
            <w:tcW w:w="256" w:type="pct"/>
            <w:tcBorders>
              <w:top w:val="nil"/>
              <w:left w:val="nil"/>
              <w:bottom w:val="single" w:sz="4" w:space="0" w:color="auto"/>
              <w:right w:val="single" w:sz="4" w:space="0" w:color="auto"/>
            </w:tcBorders>
            <w:shd w:val="clear" w:color="000000" w:fill="003366"/>
            <w:vAlign w:val="center"/>
            <w:hideMark/>
          </w:tcPr>
          <w:p w14:paraId="78A3E521" w14:textId="042EEC92" w:rsidR="00134FF0" w:rsidRPr="002554F1" w:rsidRDefault="00134FF0">
            <w:pPr>
              <w:jc w:val="center"/>
              <w:rPr>
                <w:color w:val="FFFFFF"/>
                <w:sz w:val="20"/>
                <w:szCs w:val="20"/>
              </w:rPr>
            </w:pPr>
            <w:r w:rsidRPr="002554F1">
              <w:rPr>
                <w:color w:val="FFFFFF"/>
                <w:sz w:val="20"/>
                <w:szCs w:val="20"/>
              </w:rPr>
              <w:t>21-22</w:t>
            </w:r>
          </w:p>
        </w:tc>
        <w:tc>
          <w:tcPr>
            <w:tcW w:w="256" w:type="pct"/>
            <w:tcBorders>
              <w:top w:val="nil"/>
              <w:left w:val="nil"/>
              <w:bottom w:val="single" w:sz="4" w:space="0" w:color="auto"/>
              <w:right w:val="single" w:sz="4" w:space="0" w:color="auto"/>
            </w:tcBorders>
            <w:shd w:val="clear" w:color="000000" w:fill="003366"/>
            <w:vAlign w:val="center"/>
            <w:hideMark/>
          </w:tcPr>
          <w:p w14:paraId="429A1FAB" w14:textId="1C174E78" w:rsidR="00134FF0" w:rsidRPr="002554F1" w:rsidRDefault="00134FF0">
            <w:pPr>
              <w:jc w:val="center"/>
              <w:rPr>
                <w:color w:val="FFFFFF"/>
                <w:sz w:val="20"/>
                <w:szCs w:val="20"/>
              </w:rPr>
            </w:pPr>
            <w:r w:rsidRPr="002554F1">
              <w:rPr>
                <w:color w:val="FFFFFF"/>
                <w:sz w:val="20"/>
                <w:szCs w:val="20"/>
              </w:rPr>
              <w:t>22-23</w:t>
            </w:r>
          </w:p>
        </w:tc>
        <w:tc>
          <w:tcPr>
            <w:tcW w:w="256" w:type="pct"/>
            <w:tcBorders>
              <w:top w:val="nil"/>
              <w:left w:val="nil"/>
              <w:bottom w:val="single" w:sz="4" w:space="0" w:color="auto"/>
              <w:right w:val="single" w:sz="4" w:space="0" w:color="auto"/>
            </w:tcBorders>
            <w:shd w:val="clear" w:color="000000" w:fill="003366"/>
            <w:vAlign w:val="center"/>
            <w:hideMark/>
          </w:tcPr>
          <w:p w14:paraId="2DBDC68D" w14:textId="7A89B8C2" w:rsidR="00134FF0" w:rsidRPr="002554F1" w:rsidRDefault="00134FF0">
            <w:pPr>
              <w:jc w:val="center"/>
              <w:rPr>
                <w:color w:val="FFFFFF"/>
                <w:sz w:val="20"/>
                <w:szCs w:val="20"/>
              </w:rPr>
            </w:pPr>
            <w:r w:rsidRPr="002554F1">
              <w:rPr>
                <w:color w:val="FFFFFF"/>
                <w:sz w:val="20"/>
                <w:szCs w:val="20"/>
              </w:rPr>
              <w:t>Centro 22-23</w:t>
            </w:r>
          </w:p>
        </w:tc>
        <w:tc>
          <w:tcPr>
            <w:tcW w:w="256" w:type="pct"/>
            <w:tcBorders>
              <w:top w:val="nil"/>
              <w:left w:val="nil"/>
              <w:bottom w:val="single" w:sz="4" w:space="0" w:color="auto"/>
              <w:right w:val="single" w:sz="4" w:space="0" w:color="auto"/>
            </w:tcBorders>
            <w:shd w:val="clear" w:color="000000" w:fill="003366"/>
            <w:vAlign w:val="center"/>
            <w:hideMark/>
          </w:tcPr>
          <w:p w14:paraId="6476EA7C" w14:textId="5F6051A2" w:rsidR="00134FF0" w:rsidRPr="002554F1" w:rsidRDefault="00134FF0">
            <w:pPr>
              <w:jc w:val="center"/>
              <w:rPr>
                <w:color w:val="FFE699"/>
                <w:sz w:val="20"/>
                <w:szCs w:val="20"/>
              </w:rPr>
            </w:pPr>
            <w:r w:rsidRPr="002554F1">
              <w:rPr>
                <w:color w:val="FFE699"/>
                <w:sz w:val="20"/>
                <w:szCs w:val="20"/>
              </w:rPr>
              <w:t>UCA 22-23</w:t>
            </w:r>
          </w:p>
        </w:tc>
        <w:tc>
          <w:tcPr>
            <w:tcW w:w="256" w:type="pct"/>
            <w:tcBorders>
              <w:top w:val="nil"/>
              <w:left w:val="nil"/>
              <w:bottom w:val="nil"/>
              <w:right w:val="single" w:sz="4" w:space="0" w:color="auto"/>
            </w:tcBorders>
            <w:shd w:val="clear" w:color="000000" w:fill="FFD966"/>
            <w:vAlign w:val="center"/>
            <w:hideMark/>
          </w:tcPr>
          <w:p w14:paraId="410E7A07" w14:textId="77777777" w:rsidR="00134FF0" w:rsidRPr="002554F1" w:rsidRDefault="00134FF0">
            <w:pPr>
              <w:jc w:val="center"/>
              <w:rPr>
                <w:color w:val="C00000"/>
                <w:sz w:val="20"/>
                <w:szCs w:val="20"/>
              </w:rPr>
            </w:pPr>
            <w:r w:rsidRPr="002554F1">
              <w:rPr>
                <w:color w:val="C00000"/>
                <w:sz w:val="20"/>
                <w:szCs w:val="20"/>
              </w:rPr>
              <w:t>Centro</w:t>
            </w:r>
          </w:p>
        </w:tc>
        <w:tc>
          <w:tcPr>
            <w:tcW w:w="275" w:type="pct"/>
            <w:tcBorders>
              <w:top w:val="nil"/>
              <w:left w:val="nil"/>
              <w:bottom w:val="nil"/>
              <w:right w:val="single" w:sz="4" w:space="0" w:color="auto"/>
            </w:tcBorders>
            <w:shd w:val="clear" w:color="000000" w:fill="FFD966"/>
            <w:vAlign w:val="center"/>
            <w:hideMark/>
          </w:tcPr>
          <w:p w14:paraId="636C365B" w14:textId="77777777" w:rsidR="00134FF0" w:rsidRPr="002554F1" w:rsidRDefault="00134FF0">
            <w:pPr>
              <w:jc w:val="center"/>
              <w:rPr>
                <w:color w:val="C00000"/>
                <w:sz w:val="20"/>
                <w:szCs w:val="20"/>
              </w:rPr>
            </w:pPr>
            <w:r w:rsidRPr="002554F1">
              <w:rPr>
                <w:color w:val="C00000"/>
                <w:sz w:val="20"/>
                <w:szCs w:val="20"/>
              </w:rPr>
              <w:t>UCA</w:t>
            </w:r>
          </w:p>
        </w:tc>
        <w:tc>
          <w:tcPr>
            <w:tcW w:w="275" w:type="pct"/>
            <w:tcBorders>
              <w:top w:val="nil"/>
              <w:left w:val="nil"/>
              <w:bottom w:val="nil"/>
              <w:right w:val="single" w:sz="4" w:space="0" w:color="auto"/>
            </w:tcBorders>
            <w:shd w:val="clear" w:color="auto" w:fill="auto"/>
            <w:noWrap/>
            <w:vAlign w:val="bottom"/>
            <w:hideMark/>
          </w:tcPr>
          <w:p w14:paraId="496E3CC4" w14:textId="77777777" w:rsidR="00134FF0" w:rsidRPr="002554F1" w:rsidRDefault="00134FF0">
            <w:pPr>
              <w:rPr>
                <w:sz w:val="20"/>
                <w:szCs w:val="20"/>
              </w:rPr>
            </w:pPr>
            <w:r w:rsidRPr="002554F1">
              <w:rPr>
                <w:sz w:val="20"/>
                <w:szCs w:val="20"/>
              </w:rPr>
              <w:t> </w:t>
            </w:r>
          </w:p>
        </w:tc>
      </w:tr>
      <w:tr w:rsidR="00134FF0" w:rsidRPr="002554F1" w14:paraId="635AD42A" w14:textId="77777777" w:rsidTr="00134FF0">
        <w:trPr>
          <w:trHeight w:val="788"/>
        </w:trPr>
        <w:tc>
          <w:tcPr>
            <w:tcW w:w="2658"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B10700B" w14:textId="77777777" w:rsidR="00134FF0" w:rsidRPr="002554F1" w:rsidRDefault="00134FF0">
            <w:pPr>
              <w:rPr>
                <w:color w:val="000000"/>
                <w:sz w:val="20"/>
                <w:szCs w:val="20"/>
              </w:rPr>
            </w:pPr>
            <w:r w:rsidRPr="002554F1">
              <w:rPr>
                <w:color w:val="000000"/>
                <w:sz w:val="20"/>
                <w:szCs w:val="20"/>
              </w:rPr>
              <w:t>ISGC-P07-09: Grado de satisfacción de los egresados con los estudios realizados</w:t>
            </w:r>
          </w:p>
        </w:tc>
        <w:tc>
          <w:tcPr>
            <w:tcW w:w="256" w:type="pct"/>
            <w:tcBorders>
              <w:top w:val="nil"/>
              <w:left w:val="nil"/>
              <w:bottom w:val="single" w:sz="4" w:space="0" w:color="auto"/>
              <w:right w:val="single" w:sz="4" w:space="0" w:color="auto"/>
            </w:tcBorders>
            <w:shd w:val="clear" w:color="000000" w:fill="F8CBAD"/>
            <w:vAlign w:val="center"/>
            <w:hideMark/>
          </w:tcPr>
          <w:p w14:paraId="10A70DBF" w14:textId="77777777" w:rsidR="00134FF0" w:rsidRPr="002554F1" w:rsidRDefault="00134FF0">
            <w:pPr>
              <w:jc w:val="center"/>
              <w:rPr>
                <w:color w:val="000000"/>
                <w:sz w:val="20"/>
                <w:szCs w:val="20"/>
              </w:rPr>
            </w:pPr>
            <w:r w:rsidRPr="002554F1">
              <w:rPr>
                <w:color w:val="000000"/>
                <w:sz w:val="20"/>
                <w:szCs w:val="20"/>
              </w:rPr>
              <w:t>4</w:t>
            </w:r>
          </w:p>
        </w:tc>
        <w:tc>
          <w:tcPr>
            <w:tcW w:w="256" w:type="pct"/>
            <w:tcBorders>
              <w:top w:val="nil"/>
              <w:left w:val="nil"/>
              <w:bottom w:val="single" w:sz="4" w:space="0" w:color="auto"/>
              <w:right w:val="nil"/>
            </w:tcBorders>
            <w:shd w:val="clear" w:color="000000" w:fill="F8CBAD"/>
            <w:vAlign w:val="center"/>
            <w:hideMark/>
          </w:tcPr>
          <w:p w14:paraId="73C71141" w14:textId="77777777" w:rsidR="00134FF0" w:rsidRPr="002554F1" w:rsidRDefault="00134FF0">
            <w:pPr>
              <w:jc w:val="center"/>
              <w:rPr>
                <w:color w:val="000000"/>
                <w:sz w:val="20"/>
                <w:szCs w:val="20"/>
              </w:rPr>
            </w:pPr>
            <w:r w:rsidRPr="002554F1">
              <w:rPr>
                <w:color w:val="000000"/>
                <w:sz w:val="20"/>
                <w:szCs w:val="20"/>
              </w:rPr>
              <w:t>3.5</w:t>
            </w:r>
          </w:p>
        </w:tc>
        <w:tc>
          <w:tcPr>
            <w:tcW w:w="256" w:type="pct"/>
            <w:tcBorders>
              <w:top w:val="nil"/>
              <w:left w:val="single" w:sz="4" w:space="0" w:color="auto"/>
              <w:bottom w:val="single" w:sz="4" w:space="0" w:color="auto"/>
              <w:right w:val="nil"/>
            </w:tcBorders>
            <w:shd w:val="clear" w:color="000000" w:fill="F8CBAD"/>
            <w:vAlign w:val="center"/>
            <w:hideMark/>
          </w:tcPr>
          <w:p w14:paraId="36EDE5A5" w14:textId="77777777" w:rsidR="00134FF0" w:rsidRPr="002554F1" w:rsidRDefault="00134FF0">
            <w:pPr>
              <w:jc w:val="center"/>
              <w:rPr>
                <w:color w:val="000000"/>
                <w:sz w:val="20"/>
                <w:szCs w:val="20"/>
              </w:rPr>
            </w:pPr>
            <w:r w:rsidRPr="002554F1">
              <w:rPr>
                <w:color w:val="000000"/>
                <w:sz w:val="20"/>
                <w:szCs w:val="20"/>
              </w:rPr>
              <w:t>4</w:t>
            </w:r>
          </w:p>
        </w:tc>
        <w:tc>
          <w:tcPr>
            <w:tcW w:w="256" w:type="pct"/>
            <w:tcBorders>
              <w:top w:val="nil"/>
              <w:left w:val="single" w:sz="4" w:space="0" w:color="auto"/>
              <w:bottom w:val="single" w:sz="4" w:space="0" w:color="auto"/>
              <w:right w:val="nil"/>
            </w:tcBorders>
            <w:shd w:val="clear" w:color="000000" w:fill="F8CBAD"/>
            <w:vAlign w:val="center"/>
            <w:hideMark/>
          </w:tcPr>
          <w:p w14:paraId="5F8FCEAB" w14:textId="77777777" w:rsidR="00134FF0" w:rsidRPr="002554F1" w:rsidRDefault="00134FF0">
            <w:pPr>
              <w:jc w:val="center"/>
              <w:rPr>
                <w:color w:val="000000"/>
                <w:sz w:val="20"/>
                <w:szCs w:val="20"/>
              </w:rPr>
            </w:pPr>
            <w:r w:rsidRPr="002554F1">
              <w:rPr>
                <w:color w:val="000000"/>
                <w:sz w:val="20"/>
                <w:szCs w:val="20"/>
              </w:rPr>
              <w:t>3</w:t>
            </w:r>
          </w:p>
        </w:tc>
        <w:tc>
          <w:tcPr>
            <w:tcW w:w="256" w:type="pct"/>
            <w:tcBorders>
              <w:top w:val="nil"/>
              <w:left w:val="single" w:sz="4" w:space="0" w:color="auto"/>
              <w:bottom w:val="single" w:sz="4" w:space="0" w:color="auto"/>
              <w:right w:val="nil"/>
            </w:tcBorders>
            <w:shd w:val="clear" w:color="000000" w:fill="F8CBAD"/>
            <w:vAlign w:val="center"/>
            <w:hideMark/>
          </w:tcPr>
          <w:p w14:paraId="2AF86D42" w14:textId="77777777" w:rsidR="00134FF0" w:rsidRPr="002554F1" w:rsidRDefault="00134FF0">
            <w:pPr>
              <w:jc w:val="center"/>
              <w:rPr>
                <w:color w:val="000000"/>
                <w:sz w:val="20"/>
                <w:szCs w:val="20"/>
              </w:rPr>
            </w:pPr>
            <w:r w:rsidRPr="002554F1">
              <w:rPr>
                <w:color w:val="000000"/>
                <w:sz w:val="20"/>
                <w:szCs w:val="20"/>
              </w:rPr>
              <w:t>3.83</w:t>
            </w:r>
          </w:p>
        </w:tc>
        <w:tc>
          <w:tcPr>
            <w:tcW w:w="256" w:type="pct"/>
            <w:tcBorders>
              <w:top w:val="nil"/>
              <w:left w:val="single" w:sz="4" w:space="0" w:color="auto"/>
              <w:bottom w:val="single" w:sz="4" w:space="0" w:color="auto"/>
              <w:right w:val="nil"/>
            </w:tcBorders>
            <w:shd w:val="clear" w:color="000000" w:fill="F8CBAD"/>
            <w:vAlign w:val="center"/>
            <w:hideMark/>
          </w:tcPr>
          <w:p w14:paraId="17844F7A" w14:textId="77777777" w:rsidR="00134FF0" w:rsidRPr="002554F1" w:rsidRDefault="00134FF0">
            <w:pPr>
              <w:jc w:val="center"/>
              <w:rPr>
                <w:color w:val="000000"/>
                <w:sz w:val="20"/>
                <w:szCs w:val="20"/>
              </w:rPr>
            </w:pPr>
            <w:r w:rsidRPr="002554F1">
              <w:rPr>
                <w:color w:val="000000"/>
                <w:sz w:val="20"/>
                <w:szCs w:val="20"/>
              </w:rPr>
              <w:t>3.58</w:t>
            </w:r>
          </w:p>
        </w:tc>
        <w:tc>
          <w:tcPr>
            <w:tcW w:w="256"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9E9AE45" w14:textId="77777777" w:rsidR="00134FF0" w:rsidRPr="002554F1" w:rsidRDefault="00134FF0">
            <w:pPr>
              <w:jc w:val="center"/>
              <w:rPr>
                <w:sz w:val="20"/>
                <w:szCs w:val="20"/>
              </w:rPr>
            </w:pPr>
            <w:r w:rsidRPr="002554F1">
              <w:rPr>
                <w:color w:val="FF0000"/>
                <w:sz w:val="20"/>
                <w:szCs w:val="20"/>
              </w:rPr>
              <w:t>-0.83</w:t>
            </w:r>
          </w:p>
        </w:tc>
        <w:tc>
          <w:tcPr>
            <w:tcW w:w="275" w:type="pct"/>
            <w:tcBorders>
              <w:top w:val="single" w:sz="4" w:space="0" w:color="auto"/>
              <w:left w:val="nil"/>
              <w:bottom w:val="single" w:sz="4" w:space="0" w:color="auto"/>
              <w:right w:val="single" w:sz="4" w:space="0" w:color="auto"/>
            </w:tcBorders>
            <w:shd w:val="clear" w:color="000000" w:fill="F8CBAD"/>
            <w:vAlign w:val="center"/>
            <w:hideMark/>
          </w:tcPr>
          <w:p w14:paraId="24CF7AB0" w14:textId="77777777" w:rsidR="00134FF0" w:rsidRPr="002554F1" w:rsidRDefault="00134FF0">
            <w:pPr>
              <w:jc w:val="center"/>
              <w:rPr>
                <w:sz w:val="20"/>
                <w:szCs w:val="20"/>
              </w:rPr>
            </w:pPr>
            <w:r w:rsidRPr="002554F1">
              <w:rPr>
                <w:color w:val="FF0000"/>
                <w:sz w:val="20"/>
                <w:szCs w:val="20"/>
              </w:rPr>
              <w:t>-0.58</w:t>
            </w:r>
          </w:p>
        </w:tc>
        <w:tc>
          <w:tcPr>
            <w:tcW w:w="275" w:type="pct"/>
            <w:tcBorders>
              <w:top w:val="nil"/>
              <w:left w:val="nil"/>
              <w:bottom w:val="nil"/>
              <w:right w:val="single" w:sz="4" w:space="0" w:color="auto"/>
            </w:tcBorders>
            <w:shd w:val="clear" w:color="auto" w:fill="auto"/>
            <w:noWrap/>
            <w:vAlign w:val="bottom"/>
            <w:hideMark/>
          </w:tcPr>
          <w:p w14:paraId="46A281D0" w14:textId="77777777" w:rsidR="00134FF0" w:rsidRPr="002554F1" w:rsidRDefault="00134FF0">
            <w:pPr>
              <w:rPr>
                <w:sz w:val="20"/>
                <w:szCs w:val="20"/>
              </w:rPr>
            </w:pPr>
            <w:r w:rsidRPr="002554F1">
              <w:rPr>
                <w:sz w:val="20"/>
                <w:szCs w:val="20"/>
              </w:rPr>
              <w:t> </w:t>
            </w:r>
          </w:p>
        </w:tc>
      </w:tr>
      <w:tr w:rsidR="00134FF0" w:rsidRPr="002554F1" w14:paraId="7570E6F4" w14:textId="77777777" w:rsidTr="00134FF0">
        <w:trPr>
          <w:trHeight w:val="788"/>
        </w:trPr>
        <w:tc>
          <w:tcPr>
            <w:tcW w:w="265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8A33AA" w14:textId="77777777" w:rsidR="00134FF0" w:rsidRPr="002554F1" w:rsidRDefault="00134FF0">
            <w:pPr>
              <w:rPr>
                <w:color w:val="000000"/>
                <w:sz w:val="20"/>
                <w:szCs w:val="20"/>
              </w:rPr>
            </w:pPr>
            <w:r w:rsidRPr="002554F1">
              <w:rPr>
                <w:color w:val="000000"/>
                <w:sz w:val="20"/>
                <w:szCs w:val="20"/>
              </w:rPr>
              <w:t>ISGC-P07-10: Grado de satisfacción de los egresados con las competencias adquiridas en el título</w:t>
            </w:r>
          </w:p>
        </w:tc>
        <w:tc>
          <w:tcPr>
            <w:tcW w:w="256" w:type="pct"/>
            <w:tcBorders>
              <w:top w:val="nil"/>
              <w:left w:val="nil"/>
              <w:bottom w:val="single" w:sz="4" w:space="0" w:color="auto"/>
              <w:right w:val="single" w:sz="4" w:space="0" w:color="auto"/>
            </w:tcBorders>
            <w:shd w:val="clear" w:color="000000" w:fill="FFFFFF"/>
            <w:vAlign w:val="center"/>
            <w:hideMark/>
          </w:tcPr>
          <w:p w14:paraId="06ECC386" w14:textId="77777777" w:rsidR="00134FF0" w:rsidRPr="002554F1" w:rsidRDefault="00134FF0">
            <w:pPr>
              <w:jc w:val="center"/>
              <w:rPr>
                <w:color w:val="000000"/>
                <w:sz w:val="20"/>
                <w:szCs w:val="20"/>
              </w:rPr>
            </w:pPr>
            <w:r w:rsidRPr="002554F1">
              <w:rPr>
                <w:color w:val="000000"/>
                <w:sz w:val="20"/>
                <w:szCs w:val="20"/>
              </w:rPr>
              <w:t>5</w:t>
            </w:r>
          </w:p>
        </w:tc>
        <w:tc>
          <w:tcPr>
            <w:tcW w:w="256" w:type="pct"/>
            <w:tcBorders>
              <w:top w:val="nil"/>
              <w:left w:val="nil"/>
              <w:bottom w:val="single" w:sz="4" w:space="0" w:color="auto"/>
              <w:right w:val="nil"/>
            </w:tcBorders>
            <w:shd w:val="clear" w:color="000000" w:fill="FFFFFF"/>
            <w:vAlign w:val="center"/>
            <w:hideMark/>
          </w:tcPr>
          <w:p w14:paraId="44159916" w14:textId="77777777" w:rsidR="00134FF0" w:rsidRPr="002554F1" w:rsidRDefault="00134FF0">
            <w:pPr>
              <w:jc w:val="center"/>
              <w:rPr>
                <w:color w:val="000000"/>
                <w:sz w:val="20"/>
                <w:szCs w:val="20"/>
              </w:rPr>
            </w:pPr>
            <w:r w:rsidRPr="002554F1">
              <w:rPr>
                <w:color w:val="000000"/>
                <w:sz w:val="20"/>
                <w:szCs w:val="20"/>
              </w:rPr>
              <w:t>3.5</w:t>
            </w:r>
          </w:p>
        </w:tc>
        <w:tc>
          <w:tcPr>
            <w:tcW w:w="256" w:type="pct"/>
            <w:tcBorders>
              <w:top w:val="nil"/>
              <w:left w:val="single" w:sz="4" w:space="0" w:color="auto"/>
              <w:bottom w:val="single" w:sz="4" w:space="0" w:color="auto"/>
              <w:right w:val="nil"/>
            </w:tcBorders>
            <w:shd w:val="clear" w:color="000000" w:fill="FFFFFF"/>
            <w:vAlign w:val="center"/>
            <w:hideMark/>
          </w:tcPr>
          <w:p w14:paraId="0B9EBDAF" w14:textId="77777777" w:rsidR="00134FF0" w:rsidRPr="002554F1" w:rsidRDefault="00134FF0">
            <w:pPr>
              <w:jc w:val="center"/>
              <w:rPr>
                <w:color w:val="000000"/>
                <w:sz w:val="20"/>
                <w:szCs w:val="20"/>
              </w:rPr>
            </w:pPr>
            <w:r w:rsidRPr="002554F1">
              <w:rPr>
                <w:color w:val="000000"/>
                <w:sz w:val="20"/>
                <w:szCs w:val="20"/>
              </w:rPr>
              <w:t>4</w:t>
            </w:r>
          </w:p>
        </w:tc>
        <w:tc>
          <w:tcPr>
            <w:tcW w:w="256" w:type="pct"/>
            <w:tcBorders>
              <w:top w:val="nil"/>
              <w:left w:val="single" w:sz="4" w:space="0" w:color="auto"/>
              <w:bottom w:val="single" w:sz="4" w:space="0" w:color="auto"/>
              <w:right w:val="nil"/>
            </w:tcBorders>
            <w:shd w:val="clear" w:color="000000" w:fill="FFFFFF"/>
            <w:vAlign w:val="center"/>
            <w:hideMark/>
          </w:tcPr>
          <w:p w14:paraId="63DF8A22" w14:textId="77777777" w:rsidR="00134FF0" w:rsidRPr="002554F1" w:rsidRDefault="00134FF0">
            <w:pPr>
              <w:jc w:val="center"/>
              <w:rPr>
                <w:color w:val="000000"/>
                <w:sz w:val="20"/>
                <w:szCs w:val="20"/>
              </w:rPr>
            </w:pPr>
            <w:r w:rsidRPr="002554F1">
              <w:rPr>
                <w:color w:val="000000"/>
                <w:sz w:val="20"/>
                <w:szCs w:val="20"/>
              </w:rPr>
              <w:t>3</w:t>
            </w:r>
          </w:p>
        </w:tc>
        <w:tc>
          <w:tcPr>
            <w:tcW w:w="256" w:type="pct"/>
            <w:tcBorders>
              <w:top w:val="nil"/>
              <w:left w:val="single" w:sz="4" w:space="0" w:color="auto"/>
              <w:bottom w:val="single" w:sz="4" w:space="0" w:color="auto"/>
              <w:right w:val="nil"/>
            </w:tcBorders>
            <w:shd w:val="clear" w:color="000000" w:fill="FFFFFF"/>
            <w:vAlign w:val="center"/>
            <w:hideMark/>
          </w:tcPr>
          <w:p w14:paraId="11C336F6" w14:textId="77777777" w:rsidR="00134FF0" w:rsidRPr="002554F1" w:rsidRDefault="00134FF0">
            <w:pPr>
              <w:jc w:val="center"/>
              <w:rPr>
                <w:color w:val="000000"/>
                <w:sz w:val="20"/>
                <w:szCs w:val="20"/>
              </w:rPr>
            </w:pPr>
            <w:r w:rsidRPr="002554F1">
              <w:rPr>
                <w:color w:val="000000"/>
                <w:sz w:val="20"/>
                <w:szCs w:val="20"/>
              </w:rPr>
              <w:t>3.83</w:t>
            </w:r>
          </w:p>
        </w:tc>
        <w:tc>
          <w:tcPr>
            <w:tcW w:w="256" w:type="pct"/>
            <w:tcBorders>
              <w:top w:val="nil"/>
              <w:left w:val="single" w:sz="4" w:space="0" w:color="auto"/>
              <w:bottom w:val="single" w:sz="4" w:space="0" w:color="auto"/>
              <w:right w:val="nil"/>
            </w:tcBorders>
            <w:shd w:val="clear" w:color="000000" w:fill="FFFFFF"/>
            <w:vAlign w:val="center"/>
            <w:hideMark/>
          </w:tcPr>
          <w:p w14:paraId="09203178" w14:textId="77777777" w:rsidR="00134FF0" w:rsidRPr="002554F1" w:rsidRDefault="00134FF0">
            <w:pPr>
              <w:jc w:val="center"/>
              <w:rPr>
                <w:color w:val="000000"/>
                <w:sz w:val="20"/>
                <w:szCs w:val="20"/>
              </w:rPr>
            </w:pPr>
            <w:r w:rsidRPr="002554F1">
              <w:rPr>
                <w:color w:val="000000"/>
                <w:sz w:val="20"/>
                <w:szCs w:val="20"/>
              </w:rPr>
              <w:t>3.59</w:t>
            </w:r>
          </w:p>
        </w:tc>
        <w:tc>
          <w:tcPr>
            <w:tcW w:w="256" w:type="pct"/>
            <w:tcBorders>
              <w:top w:val="nil"/>
              <w:left w:val="single" w:sz="4" w:space="0" w:color="auto"/>
              <w:bottom w:val="single" w:sz="4" w:space="0" w:color="auto"/>
              <w:right w:val="single" w:sz="4" w:space="0" w:color="auto"/>
            </w:tcBorders>
            <w:shd w:val="clear" w:color="000000" w:fill="FFFFFF"/>
            <w:vAlign w:val="center"/>
            <w:hideMark/>
          </w:tcPr>
          <w:p w14:paraId="3316819E" w14:textId="77777777" w:rsidR="00134FF0" w:rsidRPr="002554F1" w:rsidRDefault="00134FF0">
            <w:pPr>
              <w:jc w:val="center"/>
              <w:rPr>
                <w:sz w:val="20"/>
                <w:szCs w:val="20"/>
              </w:rPr>
            </w:pPr>
            <w:r w:rsidRPr="002554F1">
              <w:rPr>
                <w:color w:val="FF0000"/>
                <w:sz w:val="20"/>
                <w:szCs w:val="20"/>
              </w:rPr>
              <w:t>-0.83</w:t>
            </w:r>
          </w:p>
        </w:tc>
        <w:tc>
          <w:tcPr>
            <w:tcW w:w="275" w:type="pct"/>
            <w:tcBorders>
              <w:top w:val="nil"/>
              <w:left w:val="nil"/>
              <w:bottom w:val="single" w:sz="4" w:space="0" w:color="auto"/>
              <w:right w:val="single" w:sz="4" w:space="0" w:color="auto"/>
            </w:tcBorders>
            <w:shd w:val="clear" w:color="000000" w:fill="FFFFFF"/>
            <w:vAlign w:val="center"/>
            <w:hideMark/>
          </w:tcPr>
          <w:p w14:paraId="017746A5" w14:textId="77777777" w:rsidR="00134FF0" w:rsidRPr="002554F1" w:rsidRDefault="00134FF0">
            <w:pPr>
              <w:jc w:val="center"/>
              <w:rPr>
                <w:sz w:val="20"/>
                <w:szCs w:val="20"/>
              </w:rPr>
            </w:pPr>
            <w:r w:rsidRPr="002554F1">
              <w:rPr>
                <w:color w:val="FF0000"/>
                <w:sz w:val="20"/>
                <w:szCs w:val="20"/>
              </w:rPr>
              <w:t>-0.59</w:t>
            </w:r>
          </w:p>
        </w:tc>
        <w:tc>
          <w:tcPr>
            <w:tcW w:w="275" w:type="pct"/>
            <w:tcBorders>
              <w:top w:val="nil"/>
              <w:left w:val="nil"/>
              <w:bottom w:val="single" w:sz="4" w:space="0" w:color="auto"/>
              <w:right w:val="single" w:sz="4" w:space="0" w:color="auto"/>
            </w:tcBorders>
            <w:shd w:val="clear" w:color="auto" w:fill="auto"/>
            <w:noWrap/>
            <w:vAlign w:val="bottom"/>
            <w:hideMark/>
          </w:tcPr>
          <w:p w14:paraId="57DDDCEA" w14:textId="77777777" w:rsidR="00134FF0" w:rsidRPr="002554F1" w:rsidRDefault="00134FF0">
            <w:pPr>
              <w:rPr>
                <w:sz w:val="20"/>
                <w:szCs w:val="20"/>
              </w:rPr>
            </w:pPr>
            <w:r w:rsidRPr="002554F1">
              <w:rPr>
                <w:sz w:val="20"/>
                <w:szCs w:val="20"/>
              </w:rPr>
              <w:t> </w:t>
            </w:r>
          </w:p>
        </w:tc>
      </w:tr>
    </w:tbl>
    <w:p w14:paraId="28660F01" w14:textId="77777777" w:rsidR="00134FF0" w:rsidRDefault="00134FF0">
      <w:pPr>
        <w:spacing w:before="10"/>
        <w:ind w:left="8536"/>
        <w:rPr>
          <w:b/>
          <w:bCs/>
          <w:color w:val="800000"/>
          <w:sz w:val="44"/>
          <w:szCs w:val="44"/>
        </w:rPr>
      </w:pPr>
    </w:p>
    <w:p w14:paraId="28B2F2A5" w14:textId="77777777" w:rsidR="00134FF0" w:rsidRDefault="00134FF0">
      <w:pPr>
        <w:spacing w:before="10"/>
        <w:ind w:left="8536"/>
        <w:rPr>
          <w:b/>
          <w:bCs/>
          <w:color w:val="800000"/>
          <w:sz w:val="44"/>
          <w:szCs w:val="44"/>
        </w:rPr>
      </w:pPr>
    </w:p>
    <w:p w14:paraId="77995ECA" w14:textId="77777777" w:rsidR="008E417D" w:rsidRDefault="008E417D">
      <w:pPr>
        <w:spacing w:before="10"/>
        <w:ind w:left="8536"/>
        <w:rPr>
          <w:b/>
          <w:bCs/>
          <w:color w:val="800000"/>
          <w:sz w:val="44"/>
          <w:szCs w:val="44"/>
        </w:rPr>
      </w:pPr>
    </w:p>
    <w:p w14:paraId="27A5855D" w14:textId="77777777" w:rsidR="008E417D" w:rsidRDefault="008E417D">
      <w:pPr>
        <w:spacing w:before="10"/>
        <w:ind w:left="8536"/>
        <w:rPr>
          <w:b/>
          <w:bCs/>
          <w:color w:val="800000"/>
          <w:sz w:val="44"/>
          <w:szCs w:val="44"/>
        </w:rPr>
      </w:pPr>
    </w:p>
    <w:p w14:paraId="7C1BA675" w14:textId="77777777" w:rsidR="008E417D" w:rsidRDefault="008E417D">
      <w:pPr>
        <w:spacing w:before="10"/>
        <w:ind w:left="8536"/>
        <w:rPr>
          <w:b/>
          <w:bCs/>
          <w:color w:val="800000"/>
          <w:sz w:val="44"/>
          <w:szCs w:val="44"/>
        </w:rPr>
      </w:pPr>
    </w:p>
    <w:p w14:paraId="33C3C34A" w14:textId="77777777" w:rsidR="008E417D" w:rsidRDefault="008E417D">
      <w:pPr>
        <w:spacing w:before="10"/>
        <w:ind w:left="8536"/>
        <w:rPr>
          <w:b/>
          <w:bCs/>
          <w:color w:val="800000"/>
          <w:sz w:val="44"/>
          <w:szCs w:val="44"/>
        </w:rPr>
      </w:pPr>
    </w:p>
    <w:p w14:paraId="29FD6C2E" w14:textId="77777777" w:rsidR="008E417D" w:rsidRDefault="008E417D">
      <w:pPr>
        <w:spacing w:before="10"/>
        <w:ind w:left="8536"/>
        <w:rPr>
          <w:b/>
          <w:bCs/>
          <w:color w:val="800000"/>
          <w:sz w:val="44"/>
          <w:szCs w:val="44"/>
        </w:rPr>
      </w:pPr>
    </w:p>
    <w:p w14:paraId="03D6094C" w14:textId="77777777" w:rsidR="008E417D" w:rsidRDefault="008E417D">
      <w:pPr>
        <w:spacing w:before="10"/>
        <w:ind w:left="8536"/>
        <w:rPr>
          <w:b/>
          <w:bCs/>
          <w:color w:val="800000"/>
          <w:sz w:val="44"/>
          <w:szCs w:val="44"/>
        </w:rPr>
      </w:pPr>
    </w:p>
    <w:p w14:paraId="2051B5B0" w14:textId="77777777" w:rsidR="00494BE6" w:rsidRDefault="00494BE6">
      <w:pPr>
        <w:spacing w:before="10"/>
        <w:ind w:left="8536"/>
        <w:rPr>
          <w:b/>
          <w:bCs/>
          <w:color w:val="800000"/>
          <w:sz w:val="44"/>
          <w:szCs w:val="44"/>
        </w:rPr>
      </w:pPr>
    </w:p>
    <w:p w14:paraId="06698FD5" w14:textId="77777777" w:rsidR="00494BE6" w:rsidRDefault="00494BE6">
      <w:pPr>
        <w:spacing w:before="10"/>
        <w:ind w:left="8536"/>
        <w:rPr>
          <w:b/>
          <w:bCs/>
          <w:color w:val="800000"/>
          <w:sz w:val="44"/>
          <w:szCs w:val="44"/>
        </w:rPr>
      </w:pPr>
    </w:p>
    <w:p w14:paraId="63098A78" w14:textId="77777777" w:rsidR="009F71D7" w:rsidRDefault="009F71D7" w:rsidP="009F71D7">
      <w:pPr>
        <w:spacing w:before="10"/>
        <w:rPr>
          <w:b/>
          <w:bCs/>
          <w:color w:val="800000"/>
          <w:sz w:val="44"/>
          <w:szCs w:val="44"/>
        </w:rPr>
      </w:pPr>
      <w:r>
        <w:rPr>
          <w:rFonts w:ascii="Calibri" w:hAnsi="Calibri" w:cs="Calibri"/>
          <w:noProof/>
          <w:color w:val="000000"/>
          <w:sz w:val="22"/>
          <w:szCs w:val="22"/>
        </w:rPr>
        <w:drawing>
          <wp:inline distT="0" distB="0" distL="0" distR="0" wp14:anchorId="5587ABE4" wp14:editId="50DA20AB">
            <wp:extent cx="9982291" cy="4114918"/>
            <wp:effectExtent l="12700" t="12700" r="12700" b="12700"/>
            <wp:docPr id="17470257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25720" name="Picture 1747025720"/>
                    <pic:cNvPicPr/>
                  </pic:nvPicPr>
                  <pic:blipFill>
                    <a:blip r:embed="rId62">
                      <a:extLst>
                        <a:ext uri="{28A0092B-C50C-407E-A947-70E740481C1C}">
                          <a14:useLocalDpi xmlns:a14="http://schemas.microsoft.com/office/drawing/2010/main" val="0"/>
                        </a:ext>
                      </a:extLst>
                    </a:blip>
                    <a:stretch>
                      <a:fillRect/>
                    </a:stretch>
                  </pic:blipFill>
                  <pic:spPr>
                    <a:xfrm>
                      <a:off x="0" y="0"/>
                      <a:ext cx="10032678" cy="4135689"/>
                    </a:xfrm>
                    <a:prstGeom prst="rect">
                      <a:avLst/>
                    </a:prstGeom>
                    <a:ln w="12700">
                      <a:solidFill>
                        <a:schemeClr val="tx1"/>
                      </a:solidFill>
                    </a:ln>
                  </pic:spPr>
                </pic:pic>
              </a:graphicData>
            </a:graphic>
          </wp:inline>
        </w:drawing>
      </w:r>
    </w:p>
    <w:p w14:paraId="00120CB7" w14:textId="77777777" w:rsidR="009F71D7" w:rsidRDefault="009F71D7">
      <w:pPr>
        <w:spacing w:before="10"/>
        <w:ind w:left="8536"/>
        <w:rPr>
          <w:b/>
          <w:bCs/>
          <w:color w:val="800000"/>
          <w:sz w:val="44"/>
          <w:szCs w:val="44"/>
        </w:rPr>
      </w:pPr>
    </w:p>
    <w:p w14:paraId="6101ADD4" w14:textId="77777777" w:rsidR="0036446A" w:rsidRDefault="0036446A" w:rsidP="00494BE6">
      <w:pPr>
        <w:spacing w:before="10"/>
        <w:rPr>
          <w:b/>
          <w:bCs/>
          <w:color w:val="800000"/>
          <w:sz w:val="44"/>
          <w:szCs w:val="44"/>
        </w:rPr>
      </w:pPr>
    </w:p>
    <w:p w14:paraId="166A8101" w14:textId="36A48E97" w:rsidR="00214AF6" w:rsidRPr="009F71D7" w:rsidRDefault="00214AF6">
      <w:pPr>
        <w:spacing w:before="48" w:after="1"/>
        <w:rPr>
          <w:b/>
          <w:bCs/>
          <w:sz w:val="20"/>
          <w:szCs w:val="20"/>
          <w:lang w:val="es-ES"/>
        </w:rPr>
      </w:pPr>
    </w:p>
    <w:tbl>
      <w:tblPr>
        <w:tblStyle w:val="aff0"/>
        <w:tblW w:w="15838"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0"/>
        <w:gridCol w:w="4394"/>
        <w:gridCol w:w="4564"/>
        <w:gridCol w:w="5500"/>
      </w:tblGrid>
      <w:tr w:rsidR="009F71D7" w14:paraId="41DF4F8A" w14:textId="77777777" w:rsidTr="007547F9">
        <w:trPr>
          <w:trHeight w:val="489"/>
        </w:trPr>
        <w:tc>
          <w:tcPr>
            <w:tcW w:w="5774" w:type="dxa"/>
            <w:gridSpan w:val="2"/>
            <w:shd w:val="clear" w:color="auto" w:fill="005F7B"/>
          </w:tcPr>
          <w:p w14:paraId="0EE3D21E" w14:textId="77777777" w:rsidR="009F71D7" w:rsidRPr="009F71D7" w:rsidRDefault="009F71D7" w:rsidP="009F71D7">
            <w:pPr>
              <w:pBdr>
                <w:top w:val="nil"/>
                <w:left w:val="nil"/>
                <w:bottom w:val="nil"/>
                <w:right w:val="nil"/>
                <w:between w:val="nil"/>
              </w:pBdr>
              <w:spacing w:line="469" w:lineRule="auto"/>
              <w:rPr>
                <w:b/>
                <w:bCs/>
                <w:color w:val="000000"/>
                <w:sz w:val="22"/>
                <w:szCs w:val="22"/>
                <w:lang w:val="es-ES"/>
              </w:rPr>
            </w:pPr>
            <w:r w:rsidRPr="009F71D7">
              <w:rPr>
                <w:b/>
                <w:bCs/>
                <w:color w:val="FFFFFF"/>
                <w:sz w:val="20"/>
                <w:szCs w:val="20"/>
                <w:lang w:val="es-ES"/>
              </w:rPr>
              <w:t>OC8 ELABORAR UN PLAN DE COMUNICACIÓN DE LA FACULTAD</w:t>
            </w:r>
          </w:p>
        </w:tc>
        <w:tc>
          <w:tcPr>
            <w:tcW w:w="4564" w:type="dxa"/>
            <w:shd w:val="clear" w:color="auto" w:fill="005F7B"/>
          </w:tcPr>
          <w:p w14:paraId="550078B4" w14:textId="77777777" w:rsidR="009F71D7" w:rsidRDefault="009F71D7" w:rsidP="009F71D7">
            <w:pPr>
              <w:pBdr>
                <w:top w:val="nil"/>
                <w:left w:val="nil"/>
                <w:bottom w:val="nil"/>
                <w:right w:val="nil"/>
                <w:between w:val="nil"/>
              </w:pBdr>
              <w:spacing w:before="121"/>
              <w:ind w:left="394"/>
              <w:rPr>
                <w:b/>
                <w:bCs/>
                <w:color w:val="000000"/>
                <w:sz w:val="20"/>
                <w:szCs w:val="20"/>
              </w:rPr>
            </w:pPr>
            <w:r w:rsidRPr="009F71D7">
              <w:rPr>
                <w:rFonts w:asciiTheme="minorHAnsi" w:hAnsiTheme="minorHAnsi" w:cstheme="minorHAnsi"/>
                <w:b/>
                <w:bCs/>
                <w:color w:val="FFFFFF" w:themeColor="background1"/>
                <w:sz w:val="20"/>
                <w:szCs w:val="20"/>
              </w:rPr>
              <w:t>Análisis de la implementación e impacto</w:t>
            </w:r>
          </w:p>
        </w:tc>
        <w:tc>
          <w:tcPr>
            <w:tcW w:w="5500" w:type="dxa"/>
            <w:shd w:val="clear" w:color="auto" w:fill="005F7B"/>
          </w:tcPr>
          <w:p w14:paraId="0E2366E3" w14:textId="77777777" w:rsidR="009F71D7" w:rsidRDefault="009F71D7">
            <w:pPr>
              <w:pBdr>
                <w:top w:val="nil"/>
                <w:left w:val="nil"/>
                <w:bottom w:val="nil"/>
                <w:right w:val="nil"/>
                <w:between w:val="nil"/>
              </w:pBdr>
              <w:spacing w:before="1" w:line="242" w:lineRule="auto"/>
              <w:ind w:left="18"/>
              <w:jc w:val="center"/>
              <w:rPr>
                <w:b/>
                <w:bCs/>
                <w:color w:val="000000"/>
                <w:sz w:val="20"/>
                <w:szCs w:val="20"/>
              </w:rPr>
            </w:pPr>
            <w:r>
              <w:rPr>
                <w:b/>
                <w:bCs/>
                <w:color w:val="FFFFFF"/>
                <w:sz w:val="20"/>
                <w:szCs w:val="20"/>
              </w:rPr>
              <w:t>Cumplimiento del</w:t>
            </w:r>
          </w:p>
          <w:p w14:paraId="7F2ECF9A" w14:textId="77777777" w:rsidR="009F71D7" w:rsidRPr="00154E41" w:rsidRDefault="00154E41">
            <w:pPr>
              <w:pBdr>
                <w:top w:val="nil"/>
                <w:left w:val="nil"/>
                <w:bottom w:val="nil"/>
                <w:right w:val="nil"/>
                <w:between w:val="nil"/>
              </w:pBdr>
              <w:spacing w:line="225" w:lineRule="auto"/>
              <w:ind w:left="18"/>
              <w:jc w:val="center"/>
              <w:rPr>
                <w:b/>
                <w:bCs/>
                <w:color w:val="000000"/>
                <w:sz w:val="20"/>
                <w:szCs w:val="20"/>
                <w:lang w:val="es-ES"/>
              </w:rPr>
            </w:pPr>
            <w:r>
              <w:rPr>
                <w:b/>
                <w:bCs/>
                <w:color w:val="FFFFFF"/>
                <w:sz w:val="20"/>
                <w:szCs w:val="20"/>
                <w:lang w:val="es-ES"/>
              </w:rPr>
              <w:t>objetivo</w:t>
            </w:r>
          </w:p>
        </w:tc>
      </w:tr>
      <w:tr w:rsidR="009F71D7" w14:paraId="35D4C3B6" w14:textId="77777777" w:rsidTr="007547F9">
        <w:trPr>
          <w:trHeight w:val="7511"/>
        </w:trPr>
        <w:tc>
          <w:tcPr>
            <w:tcW w:w="1380" w:type="dxa"/>
          </w:tcPr>
          <w:p w14:paraId="0759E1F9" w14:textId="77777777" w:rsidR="009F71D7" w:rsidRDefault="009F71D7" w:rsidP="007547F9">
            <w:pPr>
              <w:pBdr>
                <w:top w:val="nil"/>
                <w:left w:val="nil"/>
                <w:bottom w:val="nil"/>
                <w:right w:val="nil"/>
                <w:between w:val="nil"/>
              </w:pBdr>
              <w:ind w:left="107"/>
              <w:jc w:val="center"/>
              <w:rPr>
                <w:b/>
                <w:bCs/>
                <w:color w:val="000000"/>
                <w:sz w:val="16"/>
                <w:szCs w:val="16"/>
              </w:rPr>
            </w:pPr>
            <w:r w:rsidRPr="009F71D7">
              <w:rPr>
                <w:b/>
                <w:bCs/>
                <w:color w:val="000000"/>
                <w:sz w:val="16"/>
                <w:szCs w:val="16"/>
                <w:lang w:val="es-ES"/>
              </w:rPr>
              <w:t>A.C.8.1</w:t>
            </w:r>
            <w:r w:rsidRPr="009F71D7">
              <w:rPr>
                <w:b/>
                <w:bCs/>
                <w:color w:val="000000"/>
                <w:sz w:val="16"/>
                <w:szCs w:val="16"/>
              </w:rPr>
              <w:t>.</w:t>
            </w:r>
          </w:p>
          <w:p w14:paraId="6762BAAB" w14:textId="77777777" w:rsidR="007547F9" w:rsidRDefault="007547F9" w:rsidP="007547F9">
            <w:pPr>
              <w:pBdr>
                <w:top w:val="nil"/>
                <w:left w:val="nil"/>
                <w:bottom w:val="nil"/>
                <w:right w:val="nil"/>
                <w:between w:val="nil"/>
              </w:pBdr>
              <w:ind w:left="107"/>
              <w:jc w:val="center"/>
              <w:rPr>
                <w:b/>
                <w:bCs/>
                <w:color w:val="000000"/>
                <w:sz w:val="16"/>
                <w:szCs w:val="16"/>
              </w:rPr>
            </w:pPr>
          </w:p>
          <w:p w14:paraId="51A02E64" w14:textId="77777777" w:rsidR="007547F9" w:rsidRPr="009F71D7" w:rsidRDefault="007547F9" w:rsidP="007547F9">
            <w:pPr>
              <w:pBdr>
                <w:top w:val="nil"/>
                <w:left w:val="nil"/>
                <w:bottom w:val="nil"/>
                <w:right w:val="nil"/>
                <w:between w:val="nil"/>
              </w:pBdr>
              <w:spacing w:before="118"/>
              <w:ind w:left="108"/>
              <w:jc w:val="center"/>
              <w:rPr>
                <w:b/>
                <w:bCs/>
                <w:color w:val="000000"/>
                <w:sz w:val="16"/>
                <w:szCs w:val="16"/>
                <w:lang w:val="es-ES"/>
              </w:rPr>
            </w:pPr>
            <w:r w:rsidRPr="009F71D7">
              <w:rPr>
                <w:b/>
                <w:bCs/>
                <w:color w:val="000000"/>
                <w:sz w:val="16"/>
                <w:szCs w:val="16"/>
              </w:rPr>
              <w:t>Elaboración y puesta en marcha de un Plan de Comunicación de la Facultad.</w:t>
            </w:r>
          </w:p>
          <w:p w14:paraId="2EFB4011" w14:textId="77777777" w:rsidR="007547F9" w:rsidRPr="009F71D7" w:rsidRDefault="007547F9">
            <w:pPr>
              <w:pBdr>
                <w:top w:val="nil"/>
                <w:left w:val="nil"/>
                <w:bottom w:val="nil"/>
                <w:right w:val="nil"/>
                <w:between w:val="nil"/>
              </w:pBdr>
              <w:ind w:left="107"/>
              <w:rPr>
                <w:b/>
                <w:bCs/>
                <w:color w:val="000000"/>
                <w:sz w:val="16"/>
                <w:szCs w:val="16"/>
              </w:rPr>
            </w:pPr>
          </w:p>
        </w:tc>
        <w:tc>
          <w:tcPr>
            <w:tcW w:w="4394" w:type="dxa"/>
          </w:tcPr>
          <w:p w14:paraId="2EA83854" w14:textId="38E32B54" w:rsidR="009F71D7" w:rsidRDefault="009F71D7" w:rsidP="007547F9">
            <w:pPr>
              <w:pBdr>
                <w:top w:val="nil"/>
                <w:left w:val="nil"/>
                <w:bottom w:val="nil"/>
                <w:right w:val="nil"/>
                <w:between w:val="nil"/>
              </w:pBdr>
              <w:spacing w:before="118"/>
              <w:ind w:left="108"/>
              <w:jc w:val="both"/>
              <w:rPr>
                <w:b/>
                <w:bCs/>
                <w:color w:val="000000"/>
                <w:sz w:val="16"/>
                <w:szCs w:val="16"/>
              </w:rPr>
            </w:pPr>
            <w:r>
              <w:rPr>
                <w:b/>
                <w:bCs/>
                <w:color w:val="000000"/>
                <w:sz w:val="16"/>
                <w:szCs w:val="16"/>
                <w:u w:val="single"/>
              </w:rPr>
              <w:t xml:space="preserve">Acción </w:t>
            </w:r>
            <w:r w:rsidR="007547F9">
              <w:rPr>
                <w:b/>
                <w:bCs/>
                <w:color w:val="000000"/>
                <w:sz w:val="16"/>
                <w:szCs w:val="16"/>
                <w:u w:val="single"/>
              </w:rPr>
              <w:t>desarrollada:</w:t>
            </w:r>
          </w:p>
          <w:p w14:paraId="0685B7F3" w14:textId="0B422753" w:rsidR="009F71D7" w:rsidRDefault="009F71D7" w:rsidP="009F71D7">
            <w:pPr>
              <w:pBdr>
                <w:top w:val="nil"/>
                <w:left w:val="nil"/>
                <w:bottom w:val="nil"/>
                <w:right w:val="nil"/>
                <w:between w:val="nil"/>
              </w:pBdr>
              <w:spacing w:before="122"/>
              <w:ind w:left="108" w:right="95"/>
              <w:jc w:val="both"/>
              <w:rPr>
                <w:color w:val="000000"/>
                <w:sz w:val="16"/>
                <w:szCs w:val="16"/>
              </w:rPr>
            </w:pPr>
            <w:r>
              <w:rPr>
                <w:color w:val="000000"/>
                <w:sz w:val="16"/>
                <w:szCs w:val="16"/>
              </w:rPr>
              <w:t>Integrar todas las actuaciones de comunicación (página web</w:t>
            </w:r>
            <w:r w:rsidR="00374D47">
              <w:rPr>
                <w:color w:val="000000"/>
                <w:sz w:val="16"/>
                <w:szCs w:val="16"/>
              </w:rPr>
              <w:t>.</w:t>
            </w:r>
            <w:r>
              <w:rPr>
                <w:color w:val="000000"/>
                <w:sz w:val="16"/>
                <w:szCs w:val="16"/>
              </w:rPr>
              <w:t xml:space="preserve"> redes sociales</w:t>
            </w:r>
            <w:r w:rsidR="00374D47">
              <w:rPr>
                <w:color w:val="000000"/>
                <w:sz w:val="16"/>
                <w:szCs w:val="16"/>
              </w:rPr>
              <w:t>.</w:t>
            </w:r>
            <w:r>
              <w:rPr>
                <w:color w:val="000000"/>
                <w:sz w:val="16"/>
                <w:szCs w:val="16"/>
              </w:rPr>
              <w:t xml:space="preserve"> …) en el contexto de un Plan de Comunicación de la Facultad a fin de divulgar las diversas actividades del Centro</w:t>
            </w:r>
            <w:r w:rsidR="00374D47">
              <w:rPr>
                <w:color w:val="000000"/>
                <w:sz w:val="16"/>
                <w:szCs w:val="16"/>
              </w:rPr>
              <w:t>.</w:t>
            </w:r>
            <w:r>
              <w:rPr>
                <w:color w:val="000000"/>
                <w:sz w:val="16"/>
                <w:szCs w:val="16"/>
              </w:rPr>
              <w:t xml:space="preserve"> ya sean de docencia</w:t>
            </w:r>
            <w:r w:rsidR="00374D47">
              <w:rPr>
                <w:color w:val="000000"/>
                <w:sz w:val="16"/>
                <w:szCs w:val="16"/>
              </w:rPr>
              <w:t>.</w:t>
            </w:r>
            <w:r>
              <w:rPr>
                <w:color w:val="000000"/>
                <w:sz w:val="16"/>
                <w:szCs w:val="16"/>
              </w:rPr>
              <w:t xml:space="preserve"> investigación o transferencia</w:t>
            </w:r>
            <w:r w:rsidR="00374D47">
              <w:rPr>
                <w:color w:val="000000"/>
                <w:sz w:val="16"/>
                <w:szCs w:val="16"/>
              </w:rPr>
              <w:t>.</w:t>
            </w:r>
            <w:r>
              <w:rPr>
                <w:color w:val="000000"/>
                <w:sz w:val="16"/>
                <w:szCs w:val="16"/>
              </w:rPr>
              <w:t xml:space="preserve"> o de relación con su entorno.</w:t>
            </w:r>
          </w:p>
          <w:p w14:paraId="7A77E028" w14:textId="143E9A15" w:rsidR="007547F9" w:rsidRDefault="009F71D7" w:rsidP="00AE700F">
            <w:pPr>
              <w:pBdr>
                <w:top w:val="nil"/>
                <w:left w:val="nil"/>
                <w:bottom w:val="nil"/>
                <w:right w:val="nil"/>
                <w:between w:val="nil"/>
              </w:pBdr>
              <w:spacing w:before="119"/>
              <w:ind w:left="107" w:right="109"/>
              <w:jc w:val="both"/>
              <w:rPr>
                <w:color w:val="000000"/>
                <w:sz w:val="16"/>
                <w:szCs w:val="16"/>
              </w:rPr>
            </w:pPr>
            <w:r>
              <w:rPr>
                <w:color w:val="000000"/>
                <w:sz w:val="16"/>
                <w:szCs w:val="16"/>
                <w:lang w:val="es-ES"/>
              </w:rPr>
              <w:t>S</w:t>
            </w:r>
            <w:r>
              <w:rPr>
                <w:color w:val="000000"/>
                <w:sz w:val="16"/>
                <w:szCs w:val="16"/>
              </w:rPr>
              <w:t xml:space="preserve">e </w:t>
            </w:r>
            <w:r>
              <w:rPr>
                <w:color w:val="000000"/>
                <w:sz w:val="16"/>
                <w:szCs w:val="16"/>
                <w:lang w:val="es-ES"/>
              </w:rPr>
              <w:t xml:space="preserve">realizó </w:t>
            </w:r>
            <w:r>
              <w:rPr>
                <w:color w:val="000000"/>
                <w:sz w:val="16"/>
                <w:szCs w:val="16"/>
              </w:rPr>
              <w:t>la Actuación Avalada “Propuesta de un plan de comunicación integrado y 360º para la mejora de las estrategias de comunicación interna y externa de la Facultad de Ciencias Económicas y Empresariales”</w:t>
            </w:r>
            <w:r w:rsidR="00374D47">
              <w:rPr>
                <w:color w:val="000000"/>
                <w:sz w:val="16"/>
                <w:szCs w:val="16"/>
              </w:rPr>
              <w:t>.</w:t>
            </w:r>
            <w:r>
              <w:rPr>
                <w:color w:val="000000"/>
                <w:sz w:val="16"/>
                <w:szCs w:val="16"/>
              </w:rPr>
              <w:t xml:space="preserve"> para su realización durante el 2023- 2024. Esta actuación </w:t>
            </w:r>
            <w:r>
              <w:rPr>
                <w:color w:val="000000"/>
                <w:sz w:val="16"/>
                <w:szCs w:val="16"/>
                <w:lang w:val="es-ES"/>
              </w:rPr>
              <w:t xml:space="preserve">fue liderada </w:t>
            </w:r>
            <w:r>
              <w:rPr>
                <w:color w:val="000000"/>
                <w:sz w:val="16"/>
                <w:szCs w:val="16"/>
              </w:rPr>
              <w:t>por la Directora de la Sección Departamental del Departamento de Marketing y Comunicación; en la misma</w:t>
            </w:r>
            <w:r w:rsidR="00374D47">
              <w:rPr>
                <w:color w:val="000000"/>
                <w:sz w:val="16"/>
                <w:szCs w:val="16"/>
              </w:rPr>
              <w:t>.</w:t>
            </w:r>
            <w:r>
              <w:rPr>
                <w:color w:val="000000"/>
                <w:sz w:val="16"/>
                <w:szCs w:val="16"/>
              </w:rPr>
              <w:t xml:space="preserve"> participa todo el equipo decanal</w:t>
            </w:r>
            <w:r w:rsidR="00374D47">
              <w:rPr>
                <w:color w:val="000000"/>
                <w:sz w:val="16"/>
                <w:szCs w:val="16"/>
              </w:rPr>
              <w:t>.</w:t>
            </w:r>
            <w:r>
              <w:rPr>
                <w:color w:val="000000"/>
                <w:sz w:val="16"/>
                <w:szCs w:val="16"/>
              </w:rPr>
              <w:t xml:space="preserve"> estando previsto contactar con representantes de todos los grupos de interés de la Facultad a fin de analizar sus necesidades darles cabida en el diseño del Plan de Comunicación para su progresiva implantación. </w:t>
            </w:r>
          </w:p>
          <w:p w14:paraId="03624DFD" w14:textId="611FF7C6" w:rsidR="007547F9" w:rsidRPr="007547F9" w:rsidRDefault="007547F9" w:rsidP="007547F9">
            <w:pPr>
              <w:autoSpaceDE w:val="0"/>
              <w:autoSpaceDN w:val="0"/>
              <w:adjustRightInd w:val="0"/>
              <w:rPr>
                <w:rFonts w:eastAsia="Calibri"/>
                <w:sz w:val="16"/>
                <w:szCs w:val="16"/>
                <w:lang w:val="es-ES_tradnl"/>
              </w:rPr>
            </w:pPr>
            <w:r w:rsidRPr="007547F9">
              <w:rPr>
                <w:rFonts w:eastAsia="Calibri"/>
                <w:sz w:val="16"/>
                <w:szCs w:val="16"/>
                <w:lang w:val="es-ES_tradnl"/>
              </w:rPr>
              <w:t>De manera específica para el curso 2023-24 también</w:t>
            </w:r>
            <w:r>
              <w:rPr>
                <w:rFonts w:eastAsia="Calibri"/>
                <w:sz w:val="16"/>
                <w:szCs w:val="16"/>
                <w:lang w:val="es-ES_tradnl"/>
              </w:rPr>
              <w:t xml:space="preserve"> </w:t>
            </w:r>
            <w:r w:rsidRPr="007547F9">
              <w:rPr>
                <w:rFonts w:eastAsia="Calibri"/>
                <w:sz w:val="16"/>
                <w:szCs w:val="16"/>
                <w:lang w:val="es-ES_tradnl"/>
              </w:rPr>
              <w:t>se llevaron a cabo dos actuaciones de mejora</w:t>
            </w:r>
            <w:r>
              <w:rPr>
                <w:rFonts w:eastAsia="Calibri"/>
                <w:sz w:val="16"/>
                <w:szCs w:val="16"/>
                <w:lang w:val="es-ES_tradnl"/>
              </w:rPr>
              <w:t xml:space="preserve"> </w:t>
            </w:r>
            <w:r w:rsidRPr="007547F9">
              <w:rPr>
                <w:rFonts w:eastAsia="Calibri"/>
                <w:sz w:val="16"/>
                <w:szCs w:val="16"/>
                <w:lang w:val="es-ES_tradnl"/>
              </w:rPr>
              <w:t>directamente relacionadas:</w:t>
            </w:r>
          </w:p>
          <w:p w14:paraId="2D94E87C" w14:textId="66431EE1" w:rsidR="007547F9" w:rsidRPr="007547F9" w:rsidRDefault="007547F9" w:rsidP="007547F9">
            <w:pPr>
              <w:autoSpaceDE w:val="0"/>
              <w:autoSpaceDN w:val="0"/>
              <w:adjustRightInd w:val="0"/>
              <w:rPr>
                <w:rFonts w:eastAsia="Calibri"/>
                <w:sz w:val="16"/>
                <w:szCs w:val="16"/>
                <w:lang w:val="es-ES_tradnl"/>
              </w:rPr>
            </w:pPr>
            <w:r w:rsidRPr="007547F9">
              <w:rPr>
                <w:rFonts w:eastAsia="Calibri"/>
                <w:sz w:val="16"/>
                <w:szCs w:val="16"/>
                <w:lang w:val="es-ES_tradnl"/>
              </w:rPr>
              <w:t>‒ Para mejorar la accesibilidad de la información y de</w:t>
            </w:r>
            <w:r>
              <w:rPr>
                <w:rFonts w:eastAsia="Calibri"/>
                <w:sz w:val="16"/>
                <w:szCs w:val="16"/>
                <w:lang w:val="es-ES_tradnl"/>
              </w:rPr>
              <w:t xml:space="preserve"> </w:t>
            </w:r>
            <w:r w:rsidRPr="007547F9">
              <w:rPr>
                <w:rFonts w:eastAsia="Calibri"/>
                <w:sz w:val="16"/>
                <w:szCs w:val="16"/>
                <w:lang w:val="es-ES_tradnl"/>
              </w:rPr>
              <w:t>la</w:t>
            </w:r>
            <w:r>
              <w:rPr>
                <w:rFonts w:eastAsia="Calibri"/>
                <w:sz w:val="16"/>
                <w:szCs w:val="16"/>
                <w:lang w:val="es-ES_tradnl"/>
              </w:rPr>
              <w:t xml:space="preserve"> </w:t>
            </w:r>
            <w:r w:rsidRPr="007547F9">
              <w:rPr>
                <w:rFonts w:eastAsia="Calibri"/>
                <w:sz w:val="16"/>
                <w:szCs w:val="16"/>
                <w:lang w:val="es-ES_tradnl"/>
              </w:rPr>
              <w:t>satisfacción del alumnado de la Facultad de CC. EE</w:t>
            </w:r>
          </w:p>
          <w:p w14:paraId="0A1CF13D" w14:textId="387DCC6C" w:rsidR="007547F9" w:rsidRPr="007547F9" w:rsidRDefault="007547F9" w:rsidP="007547F9">
            <w:pPr>
              <w:autoSpaceDE w:val="0"/>
              <w:autoSpaceDN w:val="0"/>
              <w:adjustRightInd w:val="0"/>
              <w:rPr>
                <w:rFonts w:eastAsia="Calibri"/>
                <w:sz w:val="16"/>
                <w:szCs w:val="16"/>
                <w:lang w:val="es-ES_tradnl"/>
              </w:rPr>
            </w:pPr>
            <w:r w:rsidRPr="007547F9">
              <w:rPr>
                <w:rFonts w:eastAsia="Calibri"/>
                <w:sz w:val="16"/>
                <w:szCs w:val="16"/>
                <w:lang w:val="es-ES_tradnl"/>
              </w:rPr>
              <w:t>y Empresariales mediante la elaboración de material</w:t>
            </w:r>
            <w:r>
              <w:rPr>
                <w:rFonts w:eastAsia="Calibri"/>
                <w:sz w:val="16"/>
                <w:szCs w:val="16"/>
                <w:lang w:val="es-ES_tradnl"/>
              </w:rPr>
              <w:t xml:space="preserve"> </w:t>
            </w:r>
            <w:r w:rsidRPr="007547F9">
              <w:rPr>
                <w:rFonts w:eastAsia="Calibri"/>
                <w:sz w:val="16"/>
                <w:szCs w:val="16"/>
                <w:lang w:val="es-ES_tradnl"/>
              </w:rPr>
              <w:t>audiovisual (píldoras informativas): “Realización de</w:t>
            </w:r>
            <w:r>
              <w:rPr>
                <w:rFonts w:eastAsia="Calibri"/>
                <w:sz w:val="16"/>
                <w:szCs w:val="16"/>
                <w:lang w:val="es-ES_tradnl"/>
              </w:rPr>
              <w:t xml:space="preserve"> </w:t>
            </w:r>
            <w:r w:rsidRPr="007547F9">
              <w:rPr>
                <w:rFonts w:eastAsia="Calibri"/>
                <w:sz w:val="16"/>
                <w:szCs w:val="16"/>
                <w:lang w:val="es-ES_tradnl"/>
              </w:rPr>
              <w:t>video-cápsulas (píldoras informativas) de la Facultad</w:t>
            </w:r>
            <w:r>
              <w:rPr>
                <w:rFonts w:eastAsia="Calibri"/>
                <w:sz w:val="16"/>
                <w:szCs w:val="16"/>
                <w:lang w:val="es-ES_tradnl"/>
              </w:rPr>
              <w:t xml:space="preserve"> </w:t>
            </w:r>
            <w:r w:rsidRPr="007547F9">
              <w:rPr>
                <w:rFonts w:eastAsia="Calibri"/>
                <w:sz w:val="16"/>
                <w:szCs w:val="16"/>
                <w:lang w:val="es-ES_tradnl"/>
              </w:rPr>
              <w:t>de Ciencias Económicas y</w:t>
            </w:r>
            <w:r>
              <w:rPr>
                <w:rFonts w:eastAsia="Calibri"/>
                <w:sz w:val="16"/>
                <w:szCs w:val="16"/>
                <w:lang w:val="es-ES_tradnl"/>
              </w:rPr>
              <w:t xml:space="preserve"> </w:t>
            </w:r>
            <w:r w:rsidRPr="007547F9">
              <w:rPr>
                <w:rFonts w:eastAsia="Calibri"/>
                <w:sz w:val="16"/>
                <w:szCs w:val="16"/>
                <w:lang w:val="es-ES_tradnl"/>
              </w:rPr>
              <w:t>Empresariales”.</w:t>
            </w:r>
          </w:p>
          <w:p w14:paraId="07253BC4" w14:textId="6FD6DD24" w:rsidR="007547F9" w:rsidRPr="007547F9" w:rsidRDefault="007547F9" w:rsidP="007547F9">
            <w:pPr>
              <w:autoSpaceDE w:val="0"/>
              <w:autoSpaceDN w:val="0"/>
              <w:adjustRightInd w:val="0"/>
              <w:rPr>
                <w:rFonts w:eastAsia="Calibri"/>
                <w:sz w:val="16"/>
                <w:szCs w:val="16"/>
                <w:lang w:val="es-ES_tradnl"/>
              </w:rPr>
            </w:pPr>
            <w:r w:rsidRPr="007547F9">
              <w:rPr>
                <w:rFonts w:eastAsia="Calibri"/>
                <w:sz w:val="16"/>
                <w:szCs w:val="16"/>
                <w:lang w:val="es-ES_tradnl"/>
              </w:rPr>
              <w:t>‒ Para mejorar la información suministrada a los</w:t>
            </w:r>
            <w:r>
              <w:rPr>
                <w:rFonts w:eastAsia="Calibri"/>
                <w:sz w:val="16"/>
                <w:szCs w:val="16"/>
                <w:lang w:val="es-ES_tradnl"/>
              </w:rPr>
              <w:t xml:space="preserve"> </w:t>
            </w:r>
            <w:r w:rsidRPr="007547F9">
              <w:rPr>
                <w:rFonts w:eastAsia="Calibri"/>
                <w:sz w:val="16"/>
                <w:szCs w:val="16"/>
                <w:lang w:val="es-ES_tradnl"/>
              </w:rPr>
              <w:t>alumnos de nuevo ingreso y favorecer un mayor</w:t>
            </w:r>
            <w:r>
              <w:rPr>
                <w:rFonts w:eastAsia="Calibri"/>
                <w:sz w:val="16"/>
                <w:szCs w:val="16"/>
                <w:lang w:val="es-ES_tradnl"/>
              </w:rPr>
              <w:t xml:space="preserve"> </w:t>
            </w:r>
            <w:r w:rsidRPr="007547F9">
              <w:rPr>
                <w:rFonts w:eastAsia="Calibri"/>
                <w:sz w:val="16"/>
                <w:szCs w:val="16"/>
                <w:lang w:val="es-ES_tradnl"/>
              </w:rPr>
              <w:t>conocimiento acerca de la información disponible en</w:t>
            </w:r>
            <w:r>
              <w:rPr>
                <w:rFonts w:eastAsia="Calibri"/>
                <w:sz w:val="16"/>
                <w:szCs w:val="16"/>
                <w:lang w:val="es-ES_tradnl"/>
              </w:rPr>
              <w:t xml:space="preserve"> </w:t>
            </w:r>
            <w:r w:rsidRPr="007547F9">
              <w:rPr>
                <w:rFonts w:eastAsia="Calibri"/>
                <w:sz w:val="16"/>
                <w:szCs w:val="16"/>
                <w:lang w:val="es-ES_tradnl"/>
              </w:rPr>
              <w:t>la web del Centro</w:t>
            </w:r>
            <w:r w:rsidR="00374D47">
              <w:rPr>
                <w:rFonts w:eastAsia="Calibri"/>
                <w:sz w:val="16"/>
                <w:szCs w:val="16"/>
                <w:lang w:val="es-ES_tradnl"/>
              </w:rPr>
              <w:t>.</w:t>
            </w:r>
            <w:r w:rsidRPr="007547F9">
              <w:rPr>
                <w:rFonts w:eastAsia="Calibri"/>
                <w:sz w:val="16"/>
                <w:szCs w:val="16"/>
                <w:lang w:val="es-ES_tradnl"/>
              </w:rPr>
              <w:t xml:space="preserve"> permitiendo así una mejor</w:t>
            </w:r>
            <w:r>
              <w:rPr>
                <w:rFonts w:eastAsia="Calibri"/>
                <w:sz w:val="16"/>
                <w:szCs w:val="16"/>
                <w:lang w:val="es-ES_tradnl"/>
              </w:rPr>
              <w:t xml:space="preserve"> </w:t>
            </w:r>
            <w:r w:rsidRPr="007547F9">
              <w:rPr>
                <w:rFonts w:eastAsia="Calibri"/>
                <w:sz w:val="16"/>
                <w:szCs w:val="16"/>
                <w:lang w:val="es-ES_tradnl"/>
              </w:rPr>
              <w:t>transición de los estudiantes al cambio de entorno</w:t>
            </w:r>
            <w:r>
              <w:rPr>
                <w:rFonts w:eastAsia="Calibri"/>
                <w:sz w:val="16"/>
                <w:szCs w:val="16"/>
                <w:lang w:val="es-ES_tradnl"/>
              </w:rPr>
              <w:t xml:space="preserve"> </w:t>
            </w:r>
            <w:r w:rsidRPr="007547F9">
              <w:rPr>
                <w:rFonts w:eastAsia="Calibri"/>
                <w:sz w:val="16"/>
                <w:szCs w:val="16"/>
                <w:lang w:val="es-ES_tradnl"/>
              </w:rPr>
              <w:t>educativo: “Medidas orientadas a mejorar la</w:t>
            </w:r>
            <w:r>
              <w:rPr>
                <w:rFonts w:eastAsia="Calibri"/>
                <w:sz w:val="16"/>
                <w:szCs w:val="16"/>
                <w:lang w:val="es-ES_tradnl"/>
              </w:rPr>
              <w:t xml:space="preserve"> </w:t>
            </w:r>
            <w:r w:rsidRPr="007547F9">
              <w:rPr>
                <w:rFonts w:eastAsia="Calibri"/>
                <w:sz w:val="16"/>
                <w:szCs w:val="16"/>
                <w:lang w:val="es-ES_tradnl"/>
              </w:rPr>
              <w:t>satisfacción y adaptación del alumnado de nuevo</w:t>
            </w:r>
            <w:r>
              <w:rPr>
                <w:rFonts w:eastAsia="Calibri"/>
                <w:sz w:val="16"/>
                <w:szCs w:val="16"/>
                <w:lang w:val="es-ES_tradnl"/>
              </w:rPr>
              <w:t xml:space="preserve"> </w:t>
            </w:r>
            <w:r w:rsidRPr="007547F9">
              <w:rPr>
                <w:rFonts w:eastAsia="Calibri"/>
                <w:sz w:val="16"/>
                <w:szCs w:val="16"/>
                <w:lang w:val="es-ES_tradnl"/>
              </w:rPr>
              <w:t>ingreso de la Facultad de Ciencias Económicas y</w:t>
            </w:r>
            <w:r>
              <w:rPr>
                <w:rFonts w:eastAsia="Calibri"/>
                <w:sz w:val="16"/>
                <w:szCs w:val="16"/>
                <w:lang w:val="es-ES_tradnl"/>
              </w:rPr>
              <w:t xml:space="preserve"> </w:t>
            </w:r>
            <w:r w:rsidRPr="007547F9">
              <w:rPr>
                <w:rFonts w:eastAsia="Calibri"/>
                <w:sz w:val="16"/>
                <w:szCs w:val="16"/>
                <w:lang w:val="es-ES_tradnl"/>
              </w:rPr>
              <w:t>Empresariales”.</w:t>
            </w:r>
          </w:p>
          <w:p w14:paraId="1F1D7902" w14:textId="37A85356" w:rsidR="007547F9" w:rsidRPr="007547F9" w:rsidRDefault="007547F9" w:rsidP="007547F9">
            <w:pPr>
              <w:autoSpaceDE w:val="0"/>
              <w:autoSpaceDN w:val="0"/>
              <w:adjustRightInd w:val="0"/>
              <w:rPr>
                <w:rFonts w:eastAsia="Calibri"/>
                <w:sz w:val="16"/>
                <w:szCs w:val="16"/>
                <w:lang w:val="es-ES_tradnl"/>
              </w:rPr>
            </w:pPr>
            <w:r w:rsidRPr="007547F9">
              <w:rPr>
                <w:rFonts w:eastAsia="Calibri"/>
                <w:sz w:val="16"/>
                <w:szCs w:val="16"/>
                <w:lang w:val="es-ES_tradnl"/>
              </w:rPr>
              <w:t>Asimismo</w:t>
            </w:r>
            <w:r w:rsidR="00374D47">
              <w:rPr>
                <w:rFonts w:eastAsia="Calibri"/>
                <w:sz w:val="16"/>
                <w:szCs w:val="16"/>
                <w:lang w:val="es-ES_tradnl"/>
              </w:rPr>
              <w:t>.</w:t>
            </w:r>
            <w:r w:rsidRPr="007547F9">
              <w:rPr>
                <w:rFonts w:eastAsia="Calibri"/>
                <w:sz w:val="16"/>
                <w:szCs w:val="16"/>
                <w:lang w:val="es-ES_tradnl"/>
              </w:rPr>
              <w:t xml:space="preserve"> dado que en julio de 2022 se aprobó la</w:t>
            </w:r>
            <w:r>
              <w:rPr>
                <w:rFonts w:eastAsia="Calibri"/>
                <w:sz w:val="16"/>
                <w:szCs w:val="16"/>
                <w:lang w:val="es-ES_tradnl"/>
              </w:rPr>
              <w:t xml:space="preserve"> </w:t>
            </w:r>
            <w:r w:rsidRPr="007547F9">
              <w:rPr>
                <w:rFonts w:eastAsia="Calibri"/>
                <w:sz w:val="16"/>
                <w:szCs w:val="16"/>
                <w:lang w:val="es-ES_tradnl"/>
              </w:rPr>
              <w:t>nueva Guía para la Renovación de la Acreditación de</w:t>
            </w:r>
            <w:r>
              <w:rPr>
                <w:rFonts w:eastAsia="Calibri"/>
                <w:sz w:val="16"/>
                <w:szCs w:val="16"/>
                <w:lang w:val="es-ES_tradnl"/>
              </w:rPr>
              <w:t xml:space="preserve"> </w:t>
            </w:r>
            <w:r w:rsidRPr="007547F9">
              <w:rPr>
                <w:rFonts w:eastAsia="Calibri"/>
                <w:sz w:val="16"/>
                <w:szCs w:val="16"/>
                <w:lang w:val="es-ES_tradnl"/>
              </w:rPr>
              <w:t>los títulos Universitarios de Grado</w:t>
            </w:r>
            <w:r w:rsidR="00374D47">
              <w:rPr>
                <w:rFonts w:eastAsia="Calibri"/>
                <w:sz w:val="16"/>
                <w:szCs w:val="16"/>
                <w:lang w:val="es-ES_tradnl"/>
              </w:rPr>
              <w:t>.</w:t>
            </w:r>
            <w:r w:rsidRPr="007547F9">
              <w:rPr>
                <w:rFonts w:eastAsia="Calibri"/>
                <w:sz w:val="16"/>
                <w:szCs w:val="16"/>
                <w:lang w:val="es-ES_tradnl"/>
              </w:rPr>
              <w:t xml:space="preserve"> Máster y Doctorado</w:t>
            </w:r>
            <w:r>
              <w:rPr>
                <w:rFonts w:eastAsia="Calibri"/>
                <w:sz w:val="16"/>
                <w:szCs w:val="16"/>
                <w:lang w:val="es-ES_tradnl"/>
              </w:rPr>
              <w:t xml:space="preserve"> </w:t>
            </w:r>
            <w:r w:rsidRPr="007547F9">
              <w:rPr>
                <w:rFonts w:eastAsia="Calibri"/>
                <w:sz w:val="16"/>
                <w:szCs w:val="16"/>
                <w:lang w:val="es-ES_tradnl"/>
              </w:rPr>
              <w:t>en Andalucía que</w:t>
            </w:r>
            <w:r w:rsidR="00374D47">
              <w:rPr>
                <w:rFonts w:eastAsia="Calibri"/>
                <w:sz w:val="16"/>
                <w:szCs w:val="16"/>
                <w:lang w:val="es-ES_tradnl"/>
              </w:rPr>
              <w:t>.</w:t>
            </w:r>
            <w:r w:rsidRPr="007547F9">
              <w:rPr>
                <w:rFonts w:eastAsia="Calibri"/>
                <w:sz w:val="16"/>
                <w:szCs w:val="16"/>
                <w:lang w:val="es-ES_tradnl"/>
              </w:rPr>
              <w:t xml:space="preserve"> entre otras cuestiones</w:t>
            </w:r>
            <w:r w:rsidR="00374D47">
              <w:rPr>
                <w:rFonts w:eastAsia="Calibri"/>
                <w:sz w:val="16"/>
                <w:szCs w:val="16"/>
                <w:lang w:val="es-ES_tradnl"/>
              </w:rPr>
              <w:t>.</w:t>
            </w:r>
            <w:r w:rsidRPr="007547F9">
              <w:rPr>
                <w:rFonts w:eastAsia="Calibri"/>
                <w:sz w:val="16"/>
                <w:szCs w:val="16"/>
                <w:lang w:val="es-ES_tradnl"/>
              </w:rPr>
              <w:t xml:space="preserve"> actualiza los</w:t>
            </w:r>
            <w:r>
              <w:rPr>
                <w:rFonts w:eastAsia="Calibri"/>
                <w:sz w:val="16"/>
                <w:szCs w:val="16"/>
                <w:lang w:val="es-ES_tradnl"/>
              </w:rPr>
              <w:t xml:space="preserve"> </w:t>
            </w:r>
            <w:r w:rsidRPr="007547F9">
              <w:rPr>
                <w:rFonts w:eastAsia="Calibri"/>
                <w:sz w:val="16"/>
                <w:szCs w:val="16"/>
                <w:lang w:val="es-ES_tradnl"/>
              </w:rPr>
              <w:t>requisitos de Información Pública Disponible para los</w:t>
            </w:r>
            <w:r>
              <w:rPr>
                <w:rFonts w:eastAsia="Calibri"/>
                <w:sz w:val="16"/>
                <w:szCs w:val="16"/>
                <w:lang w:val="es-ES_tradnl"/>
              </w:rPr>
              <w:t xml:space="preserve"> </w:t>
            </w:r>
            <w:r w:rsidRPr="007547F9">
              <w:rPr>
                <w:rFonts w:eastAsia="Calibri"/>
                <w:sz w:val="16"/>
                <w:szCs w:val="16"/>
                <w:lang w:val="es-ES_tradnl"/>
              </w:rPr>
              <w:t>diferentes grupos de interés</w:t>
            </w:r>
            <w:r w:rsidR="00374D47">
              <w:rPr>
                <w:rFonts w:eastAsia="Calibri"/>
                <w:sz w:val="16"/>
                <w:szCs w:val="16"/>
                <w:lang w:val="es-ES_tradnl"/>
              </w:rPr>
              <w:t>.</w:t>
            </w:r>
            <w:r w:rsidRPr="007547F9">
              <w:rPr>
                <w:rFonts w:eastAsia="Calibri"/>
                <w:sz w:val="16"/>
                <w:szCs w:val="16"/>
                <w:lang w:val="es-ES_tradnl"/>
              </w:rPr>
              <w:t xml:space="preserve"> desde la Facultad se está</w:t>
            </w:r>
            <w:r>
              <w:rPr>
                <w:rFonts w:eastAsia="Calibri"/>
                <w:sz w:val="16"/>
                <w:szCs w:val="16"/>
                <w:lang w:val="es-ES_tradnl"/>
              </w:rPr>
              <w:t xml:space="preserve"> </w:t>
            </w:r>
            <w:r w:rsidRPr="007547F9">
              <w:rPr>
                <w:rFonts w:eastAsia="Calibri"/>
                <w:sz w:val="16"/>
                <w:szCs w:val="16"/>
                <w:lang w:val="es-ES_tradnl"/>
              </w:rPr>
              <w:t>trabajando en garantizar que “dispone de mecanismos</w:t>
            </w:r>
          </w:p>
          <w:p w14:paraId="55C61622" w14:textId="0C7653EC" w:rsidR="007547F9" w:rsidRPr="007547F9" w:rsidRDefault="007547F9" w:rsidP="007547F9">
            <w:pPr>
              <w:autoSpaceDE w:val="0"/>
              <w:autoSpaceDN w:val="0"/>
              <w:adjustRightInd w:val="0"/>
              <w:rPr>
                <w:rFonts w:eastAsia="Calibri"/>
                <w:sz w:val="16"/>
                <w:szCs w:val="16"/>
                <w:lang w:val="es-ES_tradnl"/>
              </w:rPr>
            </w:pPr>
            <w:r w:rsidRPr="007547F9">
              <w:rPr>
                <w:rFonts w:eastAsia="Calibri"/>
                <w:sz w:val="16"/>
                <w:szCs w:val="16"/>
                <w:lang w:val="es-ES_tradnl"/>
              </w:rPr>
              <w:t>para comunicar de manera adecuada a todos los</w:t>
            </w:r>
            <w:r>
              <w:rPr>
                <w:rFonts w:eastAsia="Calibri"/>
                <w:sz w:val="16"/>
                <w:szCs w:val="16"/>
                <w:lang w:val="es-ES_tradnl"/>
              </w:rPr>
              <w:t xml:space="preserve"> </w:t>
            </w:r>
            <w:r w:rsidRPr="007547F9">
              <w:rPr>
                <w:rFonts w:eastAsia="Calibri"/>
                <w:sz w:val="16"/>
                <w:szCs w:val="16"/>
                <w:lang w:val="es-ES_tradnl"/>
              </w:rPr>
              <w:t>grupos de interés las características del programa y de</w:t>
            </w:r>
            <w:r>
              <w:rPr>
                <w:rFonts w:eastAsia="Calibri"/>
                <w:sz w:val="16"/>
                <w:szCs w:val="16"/>
                <w:lang w:val="es-ES_tradnl"/>
              </w:rPr>
              <w:t xml:space="preserve"> </w:t>
            </w:r>
            <w:r w:rsidRPr="007547F9">
              <w:rPr>
                <w:rFonts w:eastAsia="Calibri"/>
                <w:sz w:val="16"/>
                <w:szCs w:val="16"/>
                <w:lang w:val="es-ES_tradnl"/>
              </w:rPr>
              <w:t>los procesos que garantizan su calidad”</w:t>
            </w:r>
            <w:r w:rsidR="00374D47">
              <w:rPr>
                <w:rFonts w:eastAsia="Calibri"/>
                <w:sz w:val="16"/>
                <w:szCs w:val="16"/>
                <w:lang w:val="es-ES_tradnl"/>
              </w:rPr>
              <w:t>.</w:t>
            </w:r>
            <w:r w:rsidRPr="007547F9">
              <w:rPr>
                <w:rFonts w:eastAsia="Calibri"/>
                <w:sz w:val="16"/>
                <w:szCs w:val="16"/>
                <w:lang w:val="es-ES_tradnl"/>
              </w:rPr>
              <w:t xml:space="preserve"> tanto para</w:t>
            </w:r>
            <w:r>
              <w:rPr>
                <w:rFonts w:eastAsia="Calibri"/>
                <w:sz w:val="16"/>
                <w:szCs w:val="16"/>
                <w:lang w:val="es-ES_tradnl"/>
              </w:rPr>
              <w:t xml:space="preserve"> </w:t>
            </w:r>
            <w:r w:rsidRPr="007547F9">
              <w:rPr>
                <w:rFonts w:eastAsia="Calibri"/>
                <w:sz w:val="16"/>
                <w:szCs w:val="16"/>
                <w:lang w:val="es-ES_tradnl"/>
              </w:rPr>
              <w:t>cada uno de nuestras titulaciones como del Centro. De</w:t>
            </w:r>
            <w:r>
              <w:rPr>
                <w:rFonts w:eastAsia="Calibri"/>
                <w:sz w:val="16"/>
                <w:szCs w:val="16"/>
                <w:lang w:val="es-ES_tradnl"/>
              </w:rPr>
              <w:t xml:space="preserve"> </w:t>
            </w:r>
            <w:r w:rsidRPr="007547F9">
              <w:rPr>
                <w:rFonts w:eastAsia="Calibri"/>
                <w:sz w:val="16"/>
                <w:szCs w:val="16"/>
                <w:lang w:val="es-ES_tradnl"/>
              </w:rPr>
              <w:t>este modo</w:t>
            </w:r>
            <w:r w:rsidR="00374D47">
              <w:rPr>
                <w:rFonts w:eastAsia="Calibri"/>
                <w:sz w:val="16"/>
                <w:szCs w:val="16"/>
                <w:lang w:val="es-ES_tradnl"/>
              </w:rPr>
              <w:t>.</w:t>
            </w:r>
            <w:r w:rsidRPr="007547F9">
              <w:rPr>
                <w:rFonts w:eastAsia="Calibri"/>
                <w:sz w:val="16"/>
                <w:szCs w:val="16"/>
                <w:lang w:val="es-ES_tradnl"/>
              </w:rPr>
              <w:t xml:space="preserve"> durante el curso 2023-2024 se ha realizado</w:t>
            </w:r>
          </w:p>
          <w:p w14:paraId="32EE1616" w14:textId="01544AB3" w:rsidR="007547F9" w:rsidRPr="007547F9" w:rsidRDefault="007547F9" w:rsidP="007547F9">
            <w:pPr>
              <w:autoSpaceDE w:val="0"/>
              <w:autoSpaceDN w:val="0"/>
              <w:adjustRightInd w:val="0"/>
              <w:rPr>
                <w:rFonts w:eastAsia="Calibri"/>
                <w:sz w:val="16"/>
                <w:szCs w:val="16"/>
                <w:lang w:val="es-ES_tradnl"/>
              </w:rPr>
            </w:pPr>
            <w:r w:rsidRPr="007547F9">
              <w:rPr>
                <w:rFonts w:eastAsia="Calibri"/>
                <w:sz w:val="16"/>
                <w:szCs w:val="16"/>
                <w:lang w:val="es-ES_tradnl"/>
              </w:rPr>
              <w:t>la revisión y actualización de la información y sus</w:t>
            </w:r>
            <w:r>
              <w:rPr>
                <w:rFonts w:eastAsia="Calibri"/>
                <w:sz w:val="16"/>
                <w:szCs w:val="16"/>
                <w:lang w:val="es-ES_tradnl"/>
              </w:rPr>
              <w:t xml:space="preserve"> </w:t>
            </w:r>
            <w:r w:rsidRPr="007547F9">
              <w:rPr>
                <w:rFonts w:eastAsia="Calibri"/>
                <w:sz w:val="16"/>
                <w:szCs w:val="16"/>
                <w:lang w:val="es-ES_tradnl"/>
              </w:rPr>
              <w:t>mecanismos de comunicación.</w:t>
            </w:r>
          </w:p>
          <w:p w14:paraId="26727545" w14:textId="77777777" w:rsidR="009F71D7" w:rsidRDefault="009F71D7" w:rsidP="009F71D7">
            <w:pPr>
              <w:pBdr>
                <w:top w:val="nil"/>
                <w:left w:val="nil"/>
                <w:bottom w:val="nil"/>
                <w:right w:val="nil"/>
                <w:between w:val="nil"/>
              </w:pBdr>
              <w:spacing w:line="176" w:lineRule="auto"/>
              <w:ind w:left="220"/>
              <w:jc w:val="both"/>
              <w:rPr>
                <w:color w:val="000000"/>
                <w:sz w:val="16"/>
                <w:szCs w:val="16"/>
              </w:rPr>
            </w:pPr>
          </w:p>
        </w:tc>
        <w:tc>
          <w:tcPr>
            <w:tcW w:w="4564" w:type="dxa"/>
          </w:tcPr>
          <w:p w14:paraId="1009A0FA" w14:textId="058AC55A" w:rsidR="009F71D7" w:rsidRDefault="00154E41" w:rsidP="00154E41">
            <w:pPr>
              <w:pBdr>
                <w:top w:val="nil"/>
                <w:left w:val="nil"/>
                <w:bottom w:val="nil"/>
                <w:right w:val="nil"/>
                <w:between w:val="nil"/>
              </w:pBdr>
              <w:ind w:left="221" w:right="153" w:hanging="113"/>
              <w:jc w:val="both"/>
              <w:rPr>
                <w:color w:val="000000"/>
                <w:sz w:val="16"/>
                <w:szCs w:val="16"/>
              </w:rPr>
            </w:pPr>
            <w:r>
              <w:rPr>
                <w:color w:val="000000"/>
                <w:sz w:val="16"/>
                <w:szCs w:val="16"/>
                <w:lang w:val="es-ES"/>
              </w:rPr>
              <w:t xml:space="preserve">   </w:t>
            </w:r>
            <w:r w:rsidRPr="00154E41">
              <w:rPr>
                <w:color w:val="000000"/>
                <w:sz w:val="16"/>
                <w:szCs w:val="16"/>
              </w:rPr>
              <w:t>El análisis de la elaboración e implementación del Plan de</w:t>
            </w:r>
            <w:r>
              <w:rPr>
                <w:color w:val="000000"/>
                <w:sz w:val="16"/>
                <w:szCs w:val="16"/>
                <w:lang w:val="es-ES"/>
              </w:rPr>
              <w:t xml:space="preserve"> </w:t>
            </w:r>
            <w:r w:rsidRPr="00154E41">
              <w:rPr>
                <w:color w:val="000000"/>
                <w:sz w:val="16"/>
                <w:szCs w:val="16"/>
              </w:rPr>
              <w:t xml:space="preserve">Comunicación de la Facultad pone de manifiesto su </w:t>
            </w:r>
            <w:r w:rsidRPr="00154E41">
              <w:rPr>
                <w:b/>
                <w:bCs/>
                <w:color w:val="000000"/>
                <w:sz w:val="16"/>
                <w:szCs w:val="16"/>
              </w:rPr>
              <w:t>impacto positivo en la coherencia</w:t>
            </w:r>
            <w:r w:rsidR="00374D47">
              <w:rPr>
                <w:b/>
                <w:bCs/>
                <w:color w:val="000000"/>
                <w:sz w:val="16"/>
                <w:szCs w:val="16"/>
              </w:rPr>
              <w:t>.</w:t>
            </w:r>
            <w:r w:rsidRPr="00154E41">
              <w:rPr>
                <w:b/>
                <w:bCs/>
                <w:color w:val="000000"/>
                <w:sz w:val="16"/>
                <w:szCs w:val="16"/>
              </w:rPr>
              <w:t xml:space="preserve"> visibilidad y eficacia de la comunicación institucional</w:t>
            </w:r>
            <w:r w:rsidRPr="00154E41">
              <w:rPr>
                <w:color w:val="000000"/>
                <w:sz w:val="16"/>
                <w:szCs w:val="16"/>
              </w:rPr>
              <w:t>. La definición de objetivos</w:t>
            </w:r>
            <w:r w:rsidR="00374D47">
              <w:rPr>
                <w:color w:val="000000"/>
                <w:sz w:val="16"/>
                <w:szCs w:val="16"/>
              </w:rPr>
              <w:t>.</w:t>
            </w:r>
            <w:r w:rsidRPr="00154E41">
              <w:rPr>
                <w:color w:val="000000"/>
                <w:sz w:val="16"/>
                <w:szCs w:val="16"/>
              </w:rPr>
              <w:t xml:space="preserve"> públicos y canales ha permitido optimizar la difusión de la actividad académica</w:t>
            </w:r>
            <w:r w:rsidR="00374D47">
              <w:rPr>
                <w:color w:val="000000"/>
                <w:sz w:val="16"/>
                <w:szCs w:val="16"/>
              </w:rPr>
              <w:t>.</w:t>
            </w:r>
            <w:r w:rsidRPr="00154E41">
              <w:rPr>
                <w:color w:val="000000"/>
                <w:sz w:val="16"/>
                <w:szCs w:val="16"/>
              </w:rPr>
              <w:t xml:space="preserve"> investigadora y de transferencia</w:t>
            </w:r>
            <w:r w:rsidR="00374D47">
              <w:rPr>
                <w:color w:val="000000"/>
                <w:sz w:val="16"/>
                <w:szCs w:val="16"/>
              </w:rPr>
              <w:t>.</w:t>
            </w:r>
            <w:r w:rsidRPr="00154E41">
              <w:rPr>
                <w:color w:val="000000"/>
                <w:sz w:val="16"/>
                <w:szCs w:val="16"/>
              </w:rPr>
              <w:t xml:space="preserve"> favoreciendo una comunicación más estructurada</w:t>
            </w:r>
            <w:r w:rsidR="00374D47">
              <w:rPr>
                <w:color w:val="000000"/>
                <w:sz w:val="16"/>
                <w:szCs w:val="16"/>
              </w:rPr>
              <w:t>.</w:t>
            </w:r>
            <w:r w:rsidRPr="00154E41">
              <w:rPr>
                <w:color w:val="000000"/>
                <w:sz w:val="16"/>
                <w:szCs w:val="16"/>
              </w:rPr>
              <w:t xml:space="preserve"> accesible y alineada con la estrategia global de la Facultad. Esta actuación refuerza la identidad institucional y contribuye a la mejora de la relación con los distintos grupos de interés</w:t>
            </w:r>
            <w:r w:rsidR="00374D47">
              <w:rPr>
                <w:color w:val="000000"/>
                <w:sz w:val="16"/>
                <w:szCs w:val="16"/>
              </w:rPr>
              <w:t>.</w:t>
            </w:r>
            <w:r w:rsidRPr="00154E41">
              <w:rPr>
                <w:color w:val="000000"/>
                <w:sz w:val="16"/>
                <w:szCs w:val="16"/>
              </w:rPr>
              <w:t xml:space="preserve"> consolidando el Plan de Comunicación como una herramienta clave de apoyo a la gestión y al posicionamiento institucional.</w:t>
            </w:r>
          </w:p>
        </w:tc>
        <w:tc>
          <w:tcPr>
            <w:tcW w:w="5500" w:type="dxa"/>
          </w:tcPr>
          <w:p w14:paraId="5CAFEA92" w14:textId="77777777" w:rsidR="007547F9" w:rsidRDefault="007547F9" w:rsidP="007547F9">
            <w:pPr>
              <w:spacing w:line="194" w:lineRule="auto"/>
              <w:ind w:left="111"/>
              <w:rPr>
                <w:sz w:val="16"/>
                <w:szCs w:val="16"/>
              </w:rPr>
            </w:pPr>
            <w:r w:rsidRPr="003B5C23">
              <w:rPr>
                <w:b/>
                <w:bCs/>
                <w:sz w:val="16"/>
                <w:szCs w:val="16"/>
                <w:u w:val="single"/>
                <w:lang w:val="es-ES"/>
              </w:rPr>
              <w:t>I</w:t>
            </w:r>
            <w:r w:rsidRPr="003B5C23">
              <w:rPr>
                <w:b/>
                <w:bCs/>
                <w:sz w:val="16"/>
                <w:szCs w:val="16"/>
                <w:u w:val="single"/>
              </w:rPr>
              <w:t>ndicadores del SGC UCA</w:t>
            </w:r>
            <w:r w:rsidRPr="003B5C23">
              <w:rPr>
                <w:sz w:val="16"/>
                <w:szCs w:val="16"/>
              </w:rPr>
              <w:t xml:space="preserve"> </w:t>
            </w:r>
          </w:p>
          <w:p w14:paraId="63C6BE73" w14:textId="77777777" w:rsidR="007547F9" w:rsidRPr="003B5C23" w:rsidRDefault="007547F9" w:rsidP="007547F9">
            <w:pPr>
              <w:spacing w:line="194" w:lineRule="auto"/>
              <w:ind w:left="111"/>
              <w:rPr>
                <w:sz w:val="16"/>
                <w:szCs w:val="16"/>
              </w:rPr>
            </w:pPr>
          </w:p>
          <w:p w14:paraId="5A8532B1" w14:textId="1FD47E62" w:rsidR="007547F9" w:rsidRPr="00F55B8A" w:rsidRDefault="007547F9" w:rsidP="007547F9">
            <w:pPr>
              <w:spacing w:line="194" w:lineRule="auto"/>
              <w:ind w:left="111"/>
              <w:rPr>
                <w:b/>
                <w:bCs/>
                <w:sz w:val="16"/>
                <w:szCs w:val="16"/>
                <w:u w:val="single"/>
                <w:lang w:val="es-ES"/>
              </w:rPr>
            </w:pPr>
            <w:r w:rsidRPr="003B5C23">
              <w:rPr>
                <w:sz w:val="16"/>
                <w:szCs w:val="16"/>
              </w:rPr>
              <w:t xml:space="preserve">La evolución de los indicadores del SGC UCA asociados al objetivo se muestra en </w:t>
            </w:r>
            <w:r w:rsidRPr="00DB4D8F">
              <w:rPr>
                <w:sz w:val="16"/>
                <w:szCs w:val="16"/>
                <w:lang w:val="es-ES"/>
              </w:rPr>
              <w:t>el</w:t>
            </w:r>
            <w:r w:rsidRPr="00DB4D8F">
              <w:rPr>
                <w:sz w:val="16"/>
                <w:szCs w:val="16"/>
              </w:rPr>
              <w:t xml:space="preserve"> anexo </w:t>
            </w:r>
            <w:r>
              <w:rPr>
                <w:sz w:val="16"/>
                <w:szCs w:val="16"/>
              </w:rPr>
              <w:t>7</w:t>
            </w:r>
            <w:r w:rsidRPr="00DB4D8F">
              <w:rPr>
                <w:sz w:val="16"/>
                <w:szCs w:val="16"/>
              </w:rPr>
              <w:t xml:space="preserve"> incluido</w:t>
            </w:r>
            <w:r w:rsidRPr="003B5C23">
              <w:rPr>
                <w:sz w:val="16"/>
                <w:szCs w:val="16"/>
              </w:rPr>
              <w:t xml:space="preserve"> tras </w:t>
            </w:r>
            <w:r>
              <w:rPr>
                <w:sz w:val="16"/>
                <w:szCs w:val="16"/>
              </w:rPr>
              <w:t xml:space="preserve">las </w:t>
            </w:r>
            <w:r w:rsidRPr="003B5C23">
              <w:rPr>
                <w:sz w:val="16"/>
                <w:szCs w:val="16"/>
              </w:rPr>
              <w:t>tablas de las acciones del objetivo OC</w:t>
            </w:r>
            <w:r>
              <w:rPr>
                <w:sz w:val="16"/>
                <w:szCs w:val="16"/>
              </w:rPr>
              <w:t>7</w:t>
            </w:r>
            <w:r w:rsidRPr="003B5C23">
              <w:rPr>
                <w:sz w:val="16"/>
                <w:szCs w:val="16"/>
              </w:rPr>
              <w:t xml:space="preserve"> y donde se recogen </w:t>
            </w:r>
            <w:r>
              <w:rPr>
                <w:sz w:val="16"/>
                <w:szCs w:val="16"/>
                <w:lang w:val="es-ES"/>
              </w:rPr>
              <w:t>diferentes tablas</w:t>
            </w:r>
            <w:r w:rsidRPr="003B5C23">
              <w:rPr>
                <w:sz w:val="16"/>
                <w:szCs w:val="16"/>
              </w:rPr>
              <w:t xml:space="preserve"> para </w:t>
            </w:r>
            <w:r>
              <w:rPr>
                <w:sz w:val="16"/>
                <w:szCs w:val="16"/>
                <w:lang w:val="es-ES"/>
              </w:rPr>
              <w:t>cada uno de</w:t>
            </w:r>
            <w:r w:rsidRPr="003B5C23">
              <w:rPr>
                <w:sz w:val="16"/>
                <w:szCs w:val="16"/>
              </w:rPr>
              <w:t xml:space="preserve"> títulos de grados </w:t>
            </w:r>
            <w:r>
              <w:rPr>
                <w:sz w:val="16"/>
                <w:szCs w:val="16"/>
                <w:lang w:val="es-ES"/>
              </w:rPr>
              <w:t>(y de las sedes</w:t>
            </w:r>
            <w:r w:rsidR="00374D47">
              <w:rPr>
                <w:sz w:val="16"/>
                <w:szCs w:val="16"/>
                <w:lang w:val="es-ES"/>
              </w:rPr>
              <w:t>.</w:t>
            </w:r>
            <w:r>
              <w:rPr>
                <w:sz w:val="16"/>
                <w:szCs w:val="16"/>
                <w:lang w:val="es-ES"/>
              </w:rPr>
              <w:t xml:space="preserve"> en su caso) </w:t>
            </w:r>
            <w:r w:rsidRPr="003B5C23">
              <w:rPr>
                <w:sz w:val="16"/>
                <w:szCs w:val="16"/>
              </w:rPr>
              <w:t xml:space="preserve">y </w:t>
            </w:r>
            <w:r>
              <w:rPr>
                <w:sz w:val="16"/>
                <w:szCs w:val="16"/>
                <w:lang w:val="es-ES"/>
              </w:rPr>
              <w:t xml:space="preserve">cada uno de </w:t>
            </w:r>
            <w:r w:rsidRPr="003B5C23">
              <w:rPr>
                <w:sz w:val="16"/>
                <w:szCs w:val="16"/>
              </w:rPr>
              <w:t>los títulos máste</w:t>
            </w:r>
            <w:r>
              <w:rPr>
                <w:sz w:val="16"/>
                <w:szCs w:val="16"/>
                <w:lang w:val="es-ES"/>
              </w:rPr>
              <w:t>r.</w:t>
            </w:r>
          </w:p>
          <w:p w14:paraId="42F6A63D" w14:textId="77777777" w:rsidR="007547F9" w:rsidRDefault="007547F9" w:rsidP="007547F9">
            <w:pPr>
              <w:spacing w:line="194" w:lineRule="auto"/>
              <w:ind w:left="111"/>
              <w:rPr>
                <w:b/>
                <w:bCs/>
                <w:sz w:val="16"/>
                <w:szCs w:val="16"/>
                <w:u w:val="single"/>
              </w:rPr>
            </w:pPr>
          </w:p>
          <w:p w14:paraId="0B544842" w14:textId="77777777" w:rsidR="007547F9" w:rsidRPr="002A0F62" w:rsidRDefault="007547F9" w:rsidP="007547F9">
            <w:pPr>
              <w:spacing w:line="194" w:lineRule="auto"/>
              <w:ind w:left="111"/>
              <w:rPr>
                <w:b/>
                <w:bCs/>
                <w:sz w:val="16"/>
                <w:szCs w:val="16"/>
                <w:u w:val="single"/>
              </w:rPr>
            </w:pPr>
            <w:r w:rsidRPr="002A0F62">
              <w:rPr>
                <w:b/>
                <w:bCs/>
                <w:sz w:val="16"/>
                <w:szCs w:val="16"/>
                <w:u w:val="single"/>
              </w:rPr>
              <w:t>Indicadores previstos en el Plan Director</w:t>
            </w:r>
            <w:r>
              <w:rPr>
                <w:b/>
                <w:bCs/>
                <w:sz w:val="16"/>
                <w:szCs w:val="16"/>
                <w:u w:val="single"/>
              </w:rPr>
              <w:t>:</w:t>
            </w:r>
            <w:r w:rsidRPr="002A0F62">
              <w:rPr>
                <w:b/>
                <w:bCs/>
                <w:sz w:val="16"/>
                <w:szCs w:val="16"/>
                <w:u w:val="single"/>
              </w:rPr>
              <w:t xml:space="preserve"> </w:t>
            </w:r>
          </w:p>
          <w:p w14:paraId="3B64B424" w14:textId="77777777" w:rsidR="007547F9" w:rsidRDefault="007547F9" w:rsidP="007547F9">
            <w:pPr>
              <w:pStyle w:val="ListParagraph"/>
              <w:rPr>
                <w:sz w:val="16"/>
                <w:szCs w:val="16"/>
              </w:rPr>
            </w:pPr>
          </w:p>
          <w:p w14:paraId="215F8A58" w14:textId="0F94C1F1" w:rsidR="007547F9" w:rsidRPr="009A029A" w:rsidRDefault="007547F9" w:rsidP="007547F9">
            <w:pPr>
              <w:pStyle w:val="ListParagraph"/>
              <w:numPr>
                <w:ilvl w:val="0"/>
                <w:numId w:val="19"/>
              </w:numPr>
              <w:autoSpaceDE w:val="0"/>
              <w:autoSpaceDN w:val="0"/>
              <w:adjustRightInd w:val="0"/>
              <w:rPr>
                <w:rFonts w:eastAsia="Calibri"/>
                <w:sz w:val="16"/>
                <w:szCs w:val="16"/>
                <w:lang w:val="es-ES_tradnl"/>
              </w:rPr>
            </w:pPr>
            <w:r w:rsidRPr="009A029A">
              <w:rPr>
                <w:rFonts w:eastAsia="Calibri"/>
                <w:sz w:val="16"/>
                <w:szCs w:val="16"/>
                <w:lang w:val="es-ES_tradnl"/>
              </w:rPr>
              <w:t>Nivel de ejecución de la acción</w:t>
            </w:r>
            <w:r>
              <w:rPr>
                <w:rFonts w:eastAsia="Calibri"/>
                <w:sz w:val="16"/>
                <w:szCs w:val="16"/>
                <w:lang w:val="es-ES_tradnl"/>
              </w:rPr>
              <w:t>: Se ha elaborado y puesto en práctica el Plan de Comunicación.</w:t>
            </w:r>
            <w:hyperlink r:id="rId63" w:history="1">
              <w:r w:rsidR="00EE0463" w:rsidRPr="00EE0463">
                <w:rPr>
                  <w:rStyle w:val="Hyperlink"/>
                  <w:rFonts w:eastAsia="Calibri"/>
                  <w:sz w:val="16"/>
                  <w:szCs w:val="16"/>
                  <w:lang w:val="es-ES_tradnl"/>
                </w:rPr>
                <w:t>acceder</w:t>
              </w:r>
            </w:hyperlink>
          </w:p>
          <w:p w14:paraId="694B0D76" w14:textId="77777777" w:rsidR="007547F9" w:rsidRDefault="007547F9" w:rsidP="007547F9">
            <w:pPr>
              <w:pBdr>
                <w:top w:val="nil"/>
                <w:left w:val="nil"/>
                <w:bottom w:val="nil"/>
                <w:right w:val="nil"/>
                <w:between w:val="nil"/>
              </w:pBdr>
              <w:ind w:left="111" w:right="89"/>
              <w:jc w:val="both"/>
              <w:rPr>
                <w:color w:val="000000"/>
                <w:sz w:val="16"/>
                <w:szCs w:val="16"/>
                <w:lang w:val="es-ES"/>
              </w:rPr>
            </w:pPr>
          </w:p>
          <w:p w14:paraId="463D3FAF" w14:textId="77777777" w:rsidR="007547F9" w:rsidRPr="006414CB" w:rsidRDefault="007547F9" w:rsidP="007547F9">
            <w:pPr>
              <w:pBdr>
                <w:top w:val="nil"/>
                <w:left w:val="nil"/>
                <w:bottom w:val="nil"/>
                <w:right w:val="nil"/>
                <w:between w:val="nil"/>
              </w:pBdr>
              <w:ind w:left="111" w:right="89"/>
              <w:jc w:val="both"/>
              <w:rPr>
                <w:color w:val="000000"/>
                <w:sz w:val="16"/>
                <w:szCs w:val="16"/>
                <w:lang w:val="es-ES_tradnl"/>
              </w:rPr>
            </w:pPr>
          </w:p>
          <w:p w14:paraId="36C0EC86" w14:textId="77777777" w:rsidR="007547F9" w:rsidRPr="00555C76" w:rsidRDefault="007547F9" w:rsidP="007547F9">
            <w:pPr>
              <w:pBdr>
                <w:top w:val="nil"/>
                <w:left w:val="nil"/>
                <w:bottom w:val="nil"/>
                <w:right w:val="nil"/>
                <w:between w:val="nil"/>
              </w:pBdr>
              <w:ind w:left="111" w:right="89"/>
              <w:jc w:val="both"/>
              <w:rPr>
                <w:color w:val="000000"/>
                <w:sz w:val="16"/>
                <w:szCs w:val="16"/>
                <w:lang w:val="es-ES"/>
              </w:rPr>
            </w:pPr>
          </w:p>
          <w:p w14:paraId="223EA341" w14:textId="77777777" w:rsidR="007547F9" w:rsidRDefault="007547F9" w:rsidP="007547F9">
            <w:pPr>
              <w:pBdr>
                <w:top w:val="nil"/>
                <w:left w:val="nil"/>
                <w:bottom w:val="nil"/>
                <w:right w:val="nil"/>
                <w:between w:val="nil"/>
              </w:pBdr>
              <w:ind w:left="111" w:right="89"/>
              <w:jc w:val="both"/>
              <w:rPr>
                <w:b/>
                <w:bCs/>
                <w:sz w:val="16"/>
                <w:szCs w:val="16"/>
                <w:u w:val="single"/>
              </w:rPr>
            </w:pPr>
            <w:r>
              <w:rPr>
                <w:b/>
                <w:bCs/>
                <w:sz w:val="16"/>
                <w:szCs w:val="16"/>
                <w:u w:val="single"/>
              </w:rPr>
              <w:t>Grado de cumplimiento:</w:t>
            </w:r>
          </w:p>
          <w:p w14:paraId="5809AE88" w14:textId="77777777" w:rsidR="007547F9" w:rsidRDefault="007547F9" w:rsidP="007547F9">
            <w:pPr>
              <w:pBdr>
                <w:top w:val="nil"/>
                <w:left w:val="nil"/>
                <w:bottom w:val="nil"/>
                <w:right w:val="nil"/>
                <w:between w:val="nil"/>
              </w:pBdr>
              <w:ind w:left="111" w:right="89"/>
              <w:jc w:val="both"/>
              <w:rPr>
                <w:b/>
                <w:bCs/>
                <w:sz w:val="16"/>
                <w:szCs w:val="16"/>
                <w:u w:val="single"/>
              </w:rPr>
            </w:pPr>
          </w:p>
          <w:p w14:paraId="067980E9" w14:textId="77777777" w:rsidR="007547F9" w:rsidRDefault="007547F9" w:rsidP="007547F9">
            <w:pPr>
              <w:pBdr>
                <w:top w:val="nil"/>
                <w:left w:val="nil"/>
                <w:bottom w:val="nil"/>
                <w:right w:val="nil"/>
                <w:between w:val="nil"/>
              </w:pBdr>
              <w:ind w:left="111" w:right="89"/>
              <w:jc w:val="both"/>
              <w:rPr>
                <w:sz w:val="15"/>
                <w:szCs w:val="15"/>
              </w:rPr>
            </w:pPr>
            <w:r>
              <w:rPr>
                <w:sz w:val="15"/>
                <w:szCs w:val="15"/>
              </w:rPr>
              <w:t xml:space="preserve">    </w:t>
            </w:r>
            <w:r w:rsidRPr="009D6447">
              <w:rPr>
                <w:sz w:val="15"/>
                <w:szCs w:val="15"/>
              </w:rPr>
              <w:t>No cumplido</w:t>
            </w:r>
          </w:p>
          <w:p w14:paraId="7E531487" w14:textId="77777777" w:rsidR="007547F9" w:rsidRPr="00DB4D8F" w:rsidRDefault="007547F9" w:rsidP="007547F9">
            <w:pPr>
              <w:pBdr>
                <w:top w:val="nil"/>
                <w:left w:val="nil"/>
                <w:bottom w:val="nil"/>
                <w:right w:val="nil"/>
                <w:between w:val="nil"/>
              </w:pBdr>
              <w:ind w:right="89"/>
              <w:jc w:val="both"/>
              <w:rPr>
                <w:sz w:val="15"/>
                <w:szCs w:val="15"/>
              </w:rPr>
            </w:pPr>
            <w:r>
              <w:rPr>
                <w:sz w:val="15"/>
                <w:szCs w:val="15"/>
              </w:rPr>
              <w:t xml:space="preserve">  </w:t>
            </w:r>
            <w:r w:rsidRPr="006414CB">
              <w:rPr>
                <w:b/>
                <w:bCs/>
                <w:sz w:val="15"/>
                <w:szCs w:val="15"/>
              </w:rPr>
              <w:t xml:space="preserve">  </w:t>
            </w:r>
            <w:r>
              <w:rPr>
                <w:b/>
                <w:bCs/>
                <w:sz w:val="15"/>
                <w:szCs w:val="15"/>
              </w:rPr>
              <w:t xml:space="preserve">   </w:t>
            </w:r>
            <w:r w:rsidRPr="00DB4D8F">
              <w:rPr>
                <w:sz w:val="15"/>
                <w:szCs w:val="15"/>
              </w:rPr>
              <w:t>Parcialmente cumplido</w:t>
            </w:r>
          </w:p>
          <w:p w14:paraId="54476D7D" w14:textId="77777777" w:rsidR="007547F9" w:rsidRPr="004E666A" w:rsidRDefault="007547F9" w:rsidP="007547F9">
            <w:pPr>
              <w:pBdr>
                <w:top w:val="nil"/>
                <w:left w:val="nil"/>
                <w:bottom w:val="nil"/>
                <w:right w:val="nil"/>
                <w:between w:val="nil"/>
              </w:pBdr>
              <w:ind w:right="89"/>
              <w:jc w:val="both"/>
              <w:rPr>
                <w:sz w:val="15"/>
                <w:szCs w:val="15"/>
              </w:rPr>
            </w:pPr>
            <w:r w:rsidRPr="003D6184">
              <w:rPr>
                <w:b/>
                <w:bCs/>
                <w:sz w:val="15"/>
                <w:szCs w:val="15"/>
              </w:rPr>
              <w:t xml:space="preserve">   </w:t>
            </w:r>
            <w:r>
              <w:rPr>
                <w:b/>
                <w:bCs/>
                <w:sz w:val="15"/>
                <w:szCs w:val="15"/>
              </w:rPr>
              <w:t xml:space="preserve">   </w:t>
            </w:r>
            <w:r w:rsidRPr="003D6184">
              <w:rPr>
                <w:b/>
                <w:bCs/>
                <w:sz w:val="15"/>
                <w:szCs w:val="15"/>
              </w:rPr>
              <w:t xml:space="preserve"> </w:t>
            </w:r>
            <w:r w:rsidRPr="004E666A">
              <w:rPr>
                <w:sz w:val="15"/>
                <w:szCs w:val="15"/>
              </w:rPr>
              <w:t>Muy avanzado</w:t>
            </w:r>
          </w:p>
          <w:p w14:paraId="53402435" w14:textId="77777777" w:rsidR="007547F9" w:rsidRPr="00DB4D8F" w:rsidRDefault="007547F9" w:rsidP="007547F9">
            <w:pPr>
              <w:pBdr>
                <w:top w:val="nil"/>
                <w:left w:val="nil"/>
                <w:bottom w:val="nil"/>
                <w:right w:val="nil"/>
                <w:between w:val="nil"/>
              </w:pBdr>
              <w:ind w:left="111" w:right="89"/>
              <w:jc w:val="both"/>
              <w:rPr>
                <w:b/>
                <w:bCs/>
                <w:color w:val="000000"/>
                <w:sz w:val="15"/>
                <w:szCs w:val="15"/>
              </w:rPr>
            </w:pPr>
            <w:r w:rsidRPr="00DB4D8F">
              <w:rPr>
                <w:b/>
                <w:bCs/>
                <w:sz w:val="15"/>
                <w:szCs w:val="15"/>
              </w:rPr>
              <w:t>X Totalmente cumplido</w:t>
            </w:r>
          </w:p>
          <w:p w14:paraId="5EB9F040" w14:textId="77777777" w:rsidR="007547F9" w:rsidRDefault="007547F9" w:rsidP="007547F9">
            <w:pPr>
              <w:pBdr>
                <w:top w:val="nil"/>
                <w:left w:val="nil"/>
                <w:bottom w:val="nil"/>
                <w:right w:val="nil"/>
                <w:between w:val="nil"/>
              </w:pBdr>
              <w:ind w:left="111" w:right="89"/>
              <w:jc w:val="both"/>
              <w:rPr>
                <w:color w:val="000000"/>
                <w:sz w:val="16"/>
                <w:szCs w:val="16"/>
              </w:rPr>
            </w:pPr>
          </w:p>
          <w:p w14:paraId="1E42AFC7" w14:textId="77777777" w:rsidR="007547F9" w:rsidRDefault="007547F9" w:rsidP="007547F9">
            <w:pPr>
              <w:pBdr>
                <w:top w:val="nil"/>
                <w:left w:val="nil"/>
                <w:bottom w:val="nil"/>
                <w:right w:val="nil"/>
                <w:between w:val="nil"/>
              </w:pBdr>
              <w:ind w:left="113" w:right="144" w:hanging="113"/>
              <w:jc w:val="both"/>
              <w:rPr>
                <w:color w:val="000000"/>
                <w:sz w:val="16"/>
                <w:szCs w:val="16"/>
              </w:rPr>
            </w:pPr>
            <w:r>
              <w:rPr>
                <w:color w:val="000000"/>
                <w:sz w:val="16"/>
                <w:szCs w:val="16"/>
              </w:rPr>
              <w:t xml:space="preserve">   </w:t>
            </w:r>
            <w:r w:rsidRPr="00F56E42">
              <w:rPr>
                <w:color w:val="000000"/>
                <w:sz w:val="16"/>
                <w:szCs w:val="16"/>
              </w:rPr>
              <w:t xml:space="preserve">Este objetivo no ha sido cumplido </w:t>
            </w:r>
            <w:r>
              <w:rPr>
                <w:color w:val="000000"/>
                <w:sz w:val="16"/>
                <w:szCs w:val="16"/>
              </w:rPr>
              <w:t xml:space="preserve">completamente </w:t>
            </w:r>
            <w:r w:rsidRPr="00F56E42">
              <w:rPr>
                <w:color w:val="000000"/>
                <w:sz w:val="16"/>
                <w:szCs w:val="16"/>
              </w:rPr>
              <w:t>durante el periodo</w:t>
            </w:r>
            <w:r>
              <w:rPr>
                <w:color w:val="000000"/>
                <w:sz w:val="16"/>
                <w:szCs w:val="16"/>
              </w:rPr>
              <w:t xml:space="preserve"> </w:t>
            </w:r>
            <w:r w:rsidRPr="00F56E42">
              <w:rPr>
                <w:color w:val="000000"/>
                <w:sz w:val="16"/>
                <w:szCs w:val="16"/>
              </w:rPr>
              <w:t>de vigencia del Plan Director</w:t>
            </w:r>
            <w:r>
              <w:rPr>
                <w:color w:val="000000"/>
                <w:sz w:val="16"/>
                <w:szCs w:val="16"/>
              </w:rPr>
              <w:t>.</w:t>
            </w:r>
          </w:p>
          <w:p w14:paraId="7F5E27AD" w14:textId="77777777" w:rsidR="007547F9" w:rsidRDefault="007547F9" w:rsidP="007547F9">
            <w:pPr>
              <w:spacing w:line="194" w:lineRule="auto"/>
              <w:rPr>
                <w:sz w:val="16"/>
                <w:szCs w:val="16"/>
              </w:rPr>
            </w:pPr>
          </w:p>
          <w:p w14:paraId="5A251580" w14:textId="77777777" w:rsidR="007547F9" w:rsidRDefault="007547F9" w:rsidP="007547F9">
            <w:pPr>
              <w:pBdr>
                <w:top w:val="nil"/>
                <w:left w:val="nil"/>
                <w:bottom w:val="nil"/>
                <w:right w:val="nil"/>
                <w:between w:val="nil"/>
              </w:pBdr>
              <w:ind w:left="111" w:right="89"/>
              <w:jc w:val="both"/>
              <w:rPr>
                <w:b/>
                <w:bCs/>
                <w:sz w:val="16"/>
                <w:szCs w:val="16"/>
              </w:rPr>
            </w:pPr>
            <w:r>
              <w:rPr>
                <w:b/>
                <w:bCs/>
                <w:sz w:val="16"/>
                <w:szCs w:val="16"/>
                <w:u w:val="single"/>
              </w:rPr>
              <w:t>Inclusión en el próximo Plan Director:</w:t>
            </w:r>
            <w:r w:rsidRPr="0077322A">
              <w:rPr>
                <w:b/>
                <w:bCs/>
                <w:sz w:val="16"/>
                <w:szCs w:val="16"/>
              </w:rPr>
              <w:t xml:space="preserve"> </w:t>
            </w:r>
            <w:r>
              <w:rPr>
                <w:b/>
                <w:bCs/>
                <w:sz w:val="16"/>
                <w:szCs w:val="16"/>
              </w:rPr>
              <w:t>NO</w:t>
            </w:r>
          </w:p>
          <w:p w14:paraId="50ACC04F" w14:textId="77777777" w:rsidR="007547F9" w:rsidRDefault="007547F9">
            <w:pPr>
              <w:pBdr>
                <w:top w:val="nil"/>
                <w:left w:val="nil"/>
                <w:bottom w:val="nil"/>
                <w:right w:val="nil"/>
                <w:between w:val="nil"/>
              </w:pBdr>
              <w:ind w:left="111" w:right="169"/>
              <w:jc w:val="both"/>
              <w:rPr>
                <w:color w:val="000000"/>
                <w:sz w:val="16"/>
                <w:szCs w:val="16"/>
              </w:rPr>
            </w:pPr>
          </w:p>
          <w:p w14:paraId="425F247B" w14:textId="77777777" w:rsidR="007547F9" w:rsidRDefault="007547F9">
            <w:pPr>
              <w:pBdr>
                <w:top w:val="nil"/>
                <w:left w:val="nil"/>
                <w:bottom w:val="nil"/>
                <w:right w:val="nil"/>
                <w:between w:val="nil"/>
              </w:pBdr>
              <w:ind w:left="111" w:right="169"/>
              <w:jc w:val="both"/>
              <w:rPr>
                <w:color w:val="000000"/>
                <w:sz w:val="16"/>
                <w:szCs w:val="16"/>
              </w:rPr>
            </w:pPr>
          </w:p>
          <w:p w14:paraId="50783239" w14:textId="77777777" w:rsidR="007547F9" w:rsidRDefault="007547F9">
            <w:pPr>
              <w:pBdr>
                <w:top w:val="nil"/>
                <w:left w:val="nil"/>
                <w:bottom w:val="nil"/>
                <w:right w:val="nil"/>
                <w:between w:val="nil"/>
              </w:pBdr>
              <w:ind w:left="111" w:right="169"/>
              <w:jc w:val="both"/>
              <w:rPr>
                <w:color w:val="000000"/>
                <w:sz w:val="16"/>
                <w:szCs w:val="16"/>
              </w:rPr>
            </w:pPr>
          </w:p>
          <w:p w14:paraId="57590A6B" w14:textId="77777777" w:rsidR="007547F9" w:rsidRDefault="007547F9">
            <w:pPr>
              <w:pBdr>
                <w:top w:val="nil"/>
                <w:left w:val="nil"/>
                <w:bottom w:val="nil"/>
                <w:right w:val="nil"/>
                <w:between w:val="nil"/>
              </w:pBdr>
              <w:ind w:left="111" w:right="169"/>
              <w:jc w:val="both"/>
              <w:rPr>
                <w:color w:val="000000"/>
                <w:sz w:val="16"/>
                <w:szCs w:val="16"/>
              </w:rPr>
            </w:pPr>
          </w:p>
          <w:p w14:paraId="089947F8" w14:textId="77777777" w:rsidR="007547F9" w:rsidRDefault="007547F9">
            <w:pPr>
              <w:pBdr>
                <w:top w:val="nil"/>
                <w:left w:val="nil"/>
                <w:bottom w:val="nil"/>
                <w:right w:val="nil"/>
                <w:between w:val="nil"/>
              </w:pBdr>
              <w:ind w:left="111" w:right="169"/>
              <w:jc w:val="both"/>
              <w:rPr>
                <w:color w:val="000000"/>
                <w:sz w:val="16"/>
                <w:szCs w:val="16"/>
              </w:rPr>
            </w:pPr>
          </w:p>
          <w:p w14:paraId="4727CB52" w14:textId="77777777" w:rsidR="007547F9" w:rsidRDefault="007547F9">
            <w:pPr>
              <w:pBdr>
                <w:top w:val="nil"/>
                <w:left w:val="nil"/>
                <w:bottom w:val="nil"/>
                <w:right w:val="nil"/>
                <w:between w:val="nil"/>
              </w:pBdr>
              <w:ind w:left="111" w:right="169"/>
              <w:jc w:val="both"/>
              <w:rPr>
                <w:color w:val="000000"/>
                <w:sz w:val="16"/>
                <w:szCs w:val="16"/>
              </w:rPr>
            </w:pPr>
          </w:p>
          <w:p w14:paraId="7FB808BD" w14:textId="77777777" w:rsidR="009F71D7" w:rsidRDefault="009F71D7">
            <w:pPr>
              <w:pBdr>
                <w:top w:val="nil"/>
                <w:left w:val="nil"/>
                <w:bottom w:val="nil"/>
                <w:right w:val="nil"/>
                <w:between w:val="nil"/>
              </w:pBdr>
              <w:ind w:left="111" w:right="169"/>
              <w:jc w:val="both"/>
              <w:rPr>
                <w:color w:val="000000"/>
                <w:sz w:val="16"/>
                <w:szCs w:val="16"/>
              </w:rPr>
            </w:pPr>
          </w:p>
          <w:p w14:paraId="5234274E" w14:textId="5A6EDA87" w:rsidR="009F71D7" w:rsidRPr="00154E41" w:rsidRDefault="009F71D7">
            <w:pPr>
              <w:pBdr>
                <w:top w:val="nil"/>
                <w:left w:val="nil"/>
                <w:bottom w:val="nil"/>
                <w:right w:val="nil"/>
                <w:between w:val="nil"/>
              </w:pBdr>
              <w:ind w:left="111" w:right="169"/>
              <w:jc w:val="both"/>
              <w:rPr>
                <w:color w:val="000000"/>
                <w:sz w:val="16"/>
                <w:szCs w:val="16"/>
                <w:lang w:val="es-ES"/>
              </w:rPr>
            </w:pPr>
          </w:p>
        </w:tc>
      </w:tr>
    </w:tbl>
    <w:p w14:paraId="00CBB4D2" w14:textId="77777777" w:rsidR="0036446A" w:rsidRDefault="0036446A"/>
    <w:p w14:paraId="02E7F31C" w14:textId="77777777" w:rsidR="0036446A" w:rsidRDefault="0036446A"/>
    <w:tbl>
      <w:tblPr>
        <w:tblW w:w="4580" w:type="pct"/>
        <w:tblLook w:val="04A0" w:firstRow="1" w:lastRow="0" w:firstColumn="1" w:lastColumn="0" w:noHBand="0" w:noVBand="1"/>
      </w:tblPr>
      <w:tblGrid>
        <w:gridCol w:w="6769"/>
        <w:gridCol w:w="761"/>
        <w:gridCol w:w="765"/>
        <w:gridCol w:w="765"/>
        <w:gridCol w:w="765"/>
        <w:gridCol w:w="765"/>
        <w:gridCol w:w="1295"/>
        <w:gridCol w:w="1142"/>
        <w:gridCol w:w="817"/>
        <w:gridCol w:w="803"/>
      </w:tblGrid>
      <w:tr w:rsidR="0036446A" w:rsidRPr="0036446A" w14:paraId="46F3C0A9" w14:textId="77777777" w:rsidTr="0048715A">
        <w:trPr>
          <w:trHeight w:val="482"/>
        </w:trPr>
        <w:tc>
          <w:tcPr>
            <w:tcW w:w="5000" w:type="pct"/>
            <w:gridSpan w:val="10"/>
            <w:tcBorders>
              <w:top w:val="nil"/>
              <w:left w:val="nil"/>
              <w:bottom w:val="nil"/>
              <w:right w:val="nil"/>
            </w:tcBorders>
            <w:shd w:val="clear" w:color="auto" w:fill="auto"/>
            <w:vAlign w:val="center"/>
            <w:hideMark/>
          </w:tcPr>
          <w:p w14:paraId="2A7DBEDB" w14:textId="01259546" w:rsidR="00C84FAE" w:rsidRPr="00AE700F" w:rsidRDefault="00C84FAE" w:rsidP="00C84FAE">
            <w:pPr>
              <w:rPr>
                <w:b/>
                <w:bCs/>
                <w:color w:val="C00000"/>
                <w:sz w:val="28"/>
                <w:szCs w:val="28"/>
              </w:rPr>
            </w:pPr>
            <w:r w:rsidRPr="00AE700F">
              <w:rPr>
                <w:b/>
                <w:bCs/>
                <w:color w:val="C00000"/>
                <w:sz w:val="28"/>
                <w:szCs w:val="28"/>
              </w:rPr>
              <w:t xml:space="preserve">Anexo </w:t>
            </w:r>
            <w:r w:rsidR="00494BE6" w:rsidRPr="00AE700F">
              <w:rPr>
                <w:b/>
                <w:bCs/>
                <w:color w:val="C00000"/>
                <w:sz w:val="28"/>
                <w:szCs w:val="28"/>
              </w:rPr>
              <w:t>8</w:t>
            </w:r>
            <w:r w:rsidRPr="00AE700F">
              <w:rPr>
                <w:b/>
                <w:bCs/>
                <w:color w:val="C00000"/>
                <w:sz w:val="28"/>
                <w:szCs w:val="28"/>
              </w:rPr>
              <w:t>. Indicadores del SGC UCA relativos a l</w:t>
            </w:r>
            <w:r w:rsidRPr="00AE700F">
              <w:rPr>
                <w:b/>
                <w:bCs/>
                <w:color w:val="C00000"/>
                <w:sz w:val="28"/>
                <w:szCs w:val="28"/>
                <w:lang w:val="es-ES"/>
              </w:rPr>
              <w:t>as titulaciones del centro</w:t>
            </w:r>
            <w:r w:rsidRPr="00AE700F">
              <w:rPr>
                <w:b/>
                <w:bCs/>
                <w:color w:val="C00000"/>
                <w:sz w:val="28"/>
                <w:szCs w:val="28"/>
              </w:rPr>
              <w:t xml:space="preserve"> para el Objetivo de Calidad OC 8 del Plan Director.</w:t>
            </w:r>
          </w:p>
          <w:p w14:paraId="3C936F0B" w14:textId="77777777" w:rsidR="00C84FAE" w:rsidRDefault="00C84FAE">
            <w:pPr>
              <w:rPr>
                <w:rFonts w:ascii="Arial" w:hAnsi="Arial" w:cs="Arial"/>
                <w:sz w:val="21"/>
                <w:szCs w:val="21"/>
              </w:rPr>
            </w:pPr>
          </w:p>
          <w:p w14:paraId="4CEC90D9" w14:textId="77777777" w:rsidR="00C84FAE" w:rsidRDefault="00C84FAE">
            <w:pPr>
              <w:rPr>
                <w:rFonts w:ascii="Arial" w:hAnsi="Arial" w:cs="Arial"/>
                <w:sz w:val="21"/>
                <w:szCs w:val="21"/>
              </w:rPr>
            </w:pPr>
          </w:p>
          <w:p w14:paraId="0660BB2C" w14:textId="77777777" w:rsidR="0036446A" w:rsidRDefault="0036446A">
            <w:pPr>
              <w:rPr>
                <w:rFonts w:ascii="Arial" w:hAnsi="Arial" w:cs="Arial"/>
                <w:b/>
                <w:bCs/>
                <w:sz w:val="28"/>
                <w:szCs w:val="28"/>
              </w:rPr>
            </w:pPr>
            <w:r w:rsidRPr="00C84FAE">
              <w:rPr>
                <w:rFonts w:ascii="Arial" w:hAnsi="Arial" w:cs="Arial"/>
                <w:b/>
                <w:bCs/>
                <w:sz w:val="28"/>
                <w:szCs w:val="28"/>
              </w:rPr>
              <w:t>OC 8. Elaborar un Plan de Comunicación de la Facultad.</w:t>
            </w:r>
          </w:p>
          <w:p w14:paraId="3BB32291" w14:textId="77777777" w:rsidR="0048715A" w:rsidRDefault="0048715A">
            <w:pPr>
              <w:rPr>
                <w:rFonts w:ascii="Arial" w:hAnsi="Arial" w:cs="Arial"/>
                <w:b/>
                <w:bCs/>
                <w:sz w:val="28"/>
                <w:szCs w:val="28"/>
              </w:rPr>
            </w:pPr>
          </w:p>
          <w:p w14:paraId="1766345E" w14:textId="7F17BE4D" w:rsidR="00C84FAE" w:rsidRPr="00C84FAE" w:rsidRDefault="00C84FAE">
            <w:pPr>
              <w:rPr>
                <w:rFonts w:ascii="Arial" w:hAnsi="Arial" w:cs="Arial"/>
                <w:b/>
                <w:bCs/>
                <w:sz w:val="28"/>
                <w:szCs w:val="28"/>
              </w:rPr>
            </w:pPr>
          </w:p>
        </w:tc>
      </w:tr>
      <w:tr w:rsidR="0048715A" w:rsidRPr="0036446A" w14:paraId="3B65B6F3" w14:textId="77777777" w:rsidTr="0048715A">
        <w:trPr>
          <w:trHeight w:val="578"/>
        </w:trPr>
        <w:tc>
          <w:tcPr>
            <w:tcW w:w="4447" w:type="pct"/>
            <w:gridSpan w:val="8"/>
            <w:tcBorders>
              <w:top w:val="single" w:sz="8" w:space="0" w:color="auto"/>
              <w:left w:val="single" w:sz="8" w:space="0" w:color="auto"/>
              <w:bottom w:val="nil"/>
              <w:right w:val="nil"/>
            </w:tcBorders>
            <w:shd w:val="clear" w:color="auto" w:fill="auto"/>
            <w:noWrap/>
            <w:vAlign w:val="bottom"/>
            <w:hideMark/>
          </w:tcPr>
          <w:p w14:paraId="159F34A0" w14:textId="77777777" w:rsidR="0048715A" w:rsidRPr="0048715A" w:rsidRDefault="0048715A">
            <w:pPr>
              <w:rPr>
                <w:sz w:val="20"/>
                <w:szCs w:val="20"/>
              </w:rPr>
            </w:pPr>
            <w:r w:rsidRPr="0048715A">
              <w:rPr>
                <w:sz w:val="16"/>
                <w:szCs w:val="16"/>
              </w:rPr>
              <w:t> </w:t>
            </w:r>
          </w:p>
          <w:p w14:paraId="24BE31FE" w14:textId="577E5D11" w:rsidR="0048715A" w:rsidRPr="0048715A" w:rsidRDefault="00104CBB">
            <w:pPr>
              <w:rPr>
                <w:b/>
                <w:bCs/>
                <w:sz w:val="20"/>
                <w:szCs w:val="20"/>
                <w:lang w:val="es-ES"/>
              </w:rPr>
            </w:pPr>
            <w:r>
              <w:rPr>
                <w:b/>
                <w:bCs/>
                <w:sz w:val="20"/>
                <w:szCs w:val="20"/>
                <w:lang w:val="es-ES"/>
              </w:rPr>
              <w:t xml:space="preserve">INDICADORES RELATIVOS AL </w:t>
            </w:r>
            <w:r w:rsidR="0048715A" w:rsidRPr="0048715A">
              <w:rPr>
                <w:b/>
                <w:bCs/>
                <w:sz w:val="20"/>
                <w:szCs w:val="20"/>
                <w:lang w:val="es-ES"/>
              </w:rPr>
              <w:t>GRADO EN ADMINISTRACIÓN Y DIRECCIÓN DE EMPRESAS (CÁDIZ)</w:t>
            </w:r>
          </w:p>
          <w:p w14:paraId="7CB3651A" w14:textId="093A82F2" w:rsidR="0048715A" w:rsidRPr="0048715A" w:rsidRDefault="0048715A">
            <w:pPr>
              <w:rPr>
                <w:b/>
                <w:bCs/>
                <w:sz w:val="16"/>
                <w:szCs w:val="16"/>
              </w:rPr>
            </w:pPr>
            <w:r w:rsidRPr="0048715A">
              <w:rPr>
                <w:b/>
                <w:bCs/>
                <w:sz w:val="16"/>
                <w:szCs w:val="16"/>
              </w:rPr>
              <w:t> </w:t>
            </w:r>
          </w:p>
          <w:p w14:paraId="1B8D907E" w14:textId="06260C52" w:rsidR="0048715A" w:rsidRPr="0048715A" w:rsidRDefault="0048715A">
            <w:pPr>
              <w:rPr>
                <w:b/>
                <w:bCs/>
                <w:sz w:val="16"/>
                <w:szCs w:val="16"/>
              </w:rPr>
            </w:pPr>
            <w:r w:rsidRPr="0048715A">
              <w:rPr>
                <w:b/>
                <w:bCs/>
                <w:sz w:val="16"/>
                <w:szCs w:val="16"/>
              </w:rPr>
              <w:t> </w:t>
            </w:r>
          </w:p>
        </w:tc>
        <w:tc>
          <w:tcPr>
            <w:tcW w:w="553" w:type="pct"/>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3D06A497" w14:textId="77777777" w:rsidR="0048715A" w:rsidRPr="0048715A" w:rsidRDefault="0048715A">
            <w:pPr>
              <w:jc w:val="center"/>
              <w:rPr>
                <w:color w:val="C00000"/>
                <w:sz w:val="16"/>
                <w:szCs w:val="16"/>
              </w:rPr>
            </w:pPr>
            <w:r w:rsidRPr="0048715A">
              <w:rPr>
                <w:color w:val="C00000"/>
                <w:sz w:val="16"/>
                <w:szCs w:val="16"/>
              </w:rPr>
              <w:t xml:space="preserve">Diferencias </w:t>
            </w:r>
          </w:p>
          <w:p w14:paraId="20ECE6FA" w14:textId="0DE8F4DE" w:rsidR="0048715A" w:rsidRPr="0048715A" w:rsidRDefault="0048715A">
            <w:pPr>
              <w:jc w:val="center"/>
              <w:rPr>
                <w:color w:val="C00000"/>
                <w:sz w:val="16"/>
                <w:szCs w:val="16"/>
              </w:rPr>
            </w:pPr>
            <w:r w:rsidRPr="0048715A">
              <w:rPr>
                <w:color w:val="C00000"/>
                <w:sz w:val="16"/>
                <w:szCs w:val="16"/>
              </w:rPr>
              <w:t>2024-2025</w:t>
            </w:r>
          </w:p>
        </w:tc>
      </w:tr>
      <w:tr w:rsidR="0036446A" w:rsidRPr="0036446A" w14:paraId="2B9B22A0" w14:textId="77777777" w:rsidTr="0048715A">
        <w:trPr>
          <w:trHeight w:val="578"/>
        </w:trPr>
        <w:tc>
          <w:tcPr>
            <w:tcW w:w="2311" w:type="pct"/>
            <w:tcBorders>
              <w:top w:val="single" w:sz="8" w:space="0" w:color="auto"/>
              <w:left w:val="single" w:sz="8" w:space="0" w:color="auto"/>
              <w:bottom w:val="single" w:sz="8" w:space="0" w:color="auto"/>
              <w:right w:val="single" w:sz="4" w:space="0" w:color="000000"/>
            </w:tcBorders>
            <w:shd w:val="clear" w:color="000000" w:fill="003366"/>
            <w:vAlign w:val="center"/>
            <w:hideMark/>
          </w:tcPr>
          <w:p w14:paraId="48284F9C" w14:textId="77777777" w:rsidR="0036446A" w:rsidRPr="0048715A" w:rsidRDefault="0036446A">
            <w:pPr>
              <w:jc w:val="center"/>
              <w:rPr>
                <w:color w:val="FFFFFF"/>
                <w:sz w:val="16"/>
                <w:szCs w:val="16"/>
              </w:rPr>
            </w:pPr>
            <w:r w:rsidRPr="0048715A">
              <w:rPr>
                <w:color w:val="FFFFFF"/>
                <w:sz w:val="16"/>
                <w:szCs w:val="16"/>
              </w:rPr>
              <w:t>INDICADOR</w:t>
            </w:r>
          </w:p>
        </w:tc>
        <w:tc>
          <w:tcPr>
            <w:tcW w:w="260" w:type="pct"/>
            <w:tcBorders>
              <w:top w:val="single" w:sz="8" w:space="0" w:color="auto"/>
              <w:left w:val="nil"/>
              <w:bottom w:val="nil"/>
              <w:right w:val="single" w:sz="4" w:space="0" w:color="000000"/>
            </w:tcBorders>
            <w:shd w:val="clear" w:color="000000" w:fill="003366"/>
            <w:vAlign w:val="center"/>
            <w:hideMark/>
          </w:tcPr>
          <w:p w14:paraId="4D82EA83" w14:textId="38E09EE7" w:rsidR="0036446A" w:rsidRPr="0048715A" w:rsidRDefault="0036446A">
            <w:pPr>
              <w:jc w:val="center"/>
              <w:rPr>
                <w:b/>
                <w:bCs/>
                <w:color w:val="FFFFFF"/>
                <w:sz w:val="16"/>
                <w:szCs w:val="16"/>
              </w:rPr>
            </w:pPr>
            <w:r w:rsidRPr="0048715A">
              <w:rPr>
                <w:b/>
                <w:bCs/>
                <w:color w:val="FFFFFF"/>
                <w:sz w:val="16"/>
                <w:szCs w:val="16"/>
              </w:rPr>
              <w:t>20-21</w:t>
            </w:r>
          </w:p>
        </w:tc>
        <w:tc>
          <w:tcPr>
            <w:tcW w:w="261" w:type="pct"/>
            <w:tcBorders>
              <w:top w:val="single" w:sz="8" w:space="0" w:color="auto"/>
              <w:left w:val="nil"/>
              <w:bottom w:val="nil"/>
              <w:right w:val="single" w:sz="4" w:space="0" w:color="000000"/>
            </w:tcBorders>
            <w:shd w:val="clear" w:color="000000" w:fill="003366"/>
            <w:vAlign w:val="center"/>
            <w:hideMark/>
          </w:tcPr>
          <w:p w14:paraId="326B9170" w14:textId="668FC796" w:rsidR="0036446A" w:rsidRPr="0048715A" w:rsidRDefault="0036446A">
            <w:pPr>
              <w:jc w:val="center"/>
              <w:rPr>
                <w:b/>
                <w:bCs/>
                <w:color w:val="FFFFFF"/>
                <w:sz w:val="16"/>
                <w:szCs w:val="16"/>
              </w:rPr>
            </w:pPr>
            <w:r w:rsidRPr="0048715A">
              <w:rPr>
                <w:b/>
                <w:bCs/>
                <w:color w:val="FFFFFF"/>
                <w:sz w:val="16"/>
                <w:szCs w:val="16"/>
              </w:rPr>
              <w:t>21-22</w:t>
            </w:r>
          </w:p>
        </w:tc>
        <w:tc>
          <w:tcPr>
            <w:tcW w:w="261" w:type="pct"/>
            <w:tcBorders>
              <w:top w:val="single" w:sz="8" w:space="0" w:color="auto"/>
              <w:left w:val="nil"/>
              <w:bottom w:val="nil"/>
              <w:right w:val="single" w:sz="8" w:space="0" w:color="auto"/>
            </w:tcBorders>
            <w:shd w:val="clear" w:color="000000" w:fill="003366"/>
            <w:vAlign w:val="center"/>
            <w:hideMark/>
          </w:tcPr>
          <w:p w14:paraId="63B7341A" w14:textId="5D54991B" w:rsidR="0036446A" w:rsidRPr="0048715A" w:rsidRDefault="0036446A">
            <w:pPr>
              <w:jc w:val="center"/>
              <w:rPr>
                <w:b/>
                <w:bCs/>
                <w:color w:val="FFFFFF"/>
                <w:sz w:val="16"/>
                <w:szCs w:val="16"/>
              </w:rPr>
            </w:pPr>
            <w:r w:rsidRPr="0048715A">
              <w:rPr>
                <w:b/>
                <w:bCs/>
                <w:color w:val="FFFFFF"/>
                <w:sz w:val="16"/>
                <w:szCs w:val="16"/>
              </w:rPr>
              <w:t>22-23</w:t>
            </w:r>
          </w:p>
        </w:tc>
        <w:tc>
          <w:tcPr>
            <w:tcW w:w="261" w:type="pct"/>
            <w:tcBorders>
              <w:top w:val="single" w:sz="8" w:space="0" w:color="auto"/>
              <w:left w:val="nil"/>
              <w:bottom w:val="nil"/>
              <w:right w:val="single" w:sz="8" w:space="0" w:color="auto"/>
            </w:tcBorders>
            <w:shd w:val="clear" w:color="000000" w:fill="003366"/>
            <w:vAlign w:val="center"/>
            <w:hideMark/>
          </w:tcPr>
          <w:p w14:paraId="0656AF0D" w14:textId="5998F695" w:rsidR="0036446A" w:rsidRPr="0048715A" w:rsidRDefault="0036446A">
            <w:pPr>
              <w:jc w:val="center"/>
              <w:rPr>
                <w:b/>
                <w:bCs/>
                <w:color w:val="FFFFFF"/>
                <w:sz w:val="16"/>
                <w:szCs w:val="16"/>
              </w:rPr>
            </w:pPr>
            <w:r w:rsidRPr="0048715A">
              <w:rPr>
                <w:b/>
                <w:bCs/>
                <w:color w:val="FFFFFF"/>
                <w:sz w:val="16"/>
                <w:szCs w:val="16"/>
              </w:rPr>
              <w:t>23-24</w:t>
            </w:r>
          </w:p>
        </w:tc>
        <w:tc>
          <w:tcPr>
            <w:tcW w:w="261" w:type="pct"/>
            <w:tcBorders>
              <w:top w:val="single" w:sz="8" w:space="0" w:color="auto"/>
              <w:left w:val="nil"/>
              <w:bottom w:val="nil"/>
              <w:right w:val="single" w:sz="8" w:space="0" w:color="auto"/>
            </w:tcBorders>
            <w:shd w:val="clear" w:color="000000" w:fill="003366"/>
            <w:vAlign w:val="center"/>
            <w:hideMark/>
          </w:tcPr>
          <w:p w14:paraId="468644E3" w14:textId="01FF4804" w:rsidR="0036446A" w:rsidRPr="0048715A" w:rsidRDefault="0036446A">
            <w:pPr>
              <w:jc w:val="center"/>
              <w:rPr>
                <w:b/>
                <w:bCs/>
                <w:color w:val="FFFFFF"/>
                <w:sz w:val="16"/>
                <w:szCs w:val="16"/>
              </w:rPr>
            </w:pPr>
            <w:r w:rsidRPr="0048715A">
              <w:rPr>
                <w:b/>
                <w:bCs/>
                <w:color w:val="FFFFFF"/>
                <w:sz w:val="16"/>
                <w:szCs w:val="16"/>
              </w:rPr>
              <w:t>24-25</w:t>
            </w:r>
          </w:p>
        </w:tc>
        <w:tc>
          <w:tcPr>
            <w:tcW w:w="442" w:type="pct"/>
            <w:tcBorders>
              <w:top w:val="single" w:sz="8" w:space="0" w:color="auto"/>
              <w:left w:val="nil"/>
              <w:bottom w:val="nil"/>
              <w:right w:val="single" w:sz="8" w:space="0" w:color="auto"/>
            </w:tcBorders>
            <w:shd w:val="clear" w:color="000000" w:fill="003366"/>
            <w:vAlign w:val="center"/>
            <w:hideMark/>
          </w:tcPr>
          <w:p w14:paraId="2C4324D9" w14:textId="77777777" w:rsidR="0048715A" w:rsidRDefault="0036446A">
            <w:pPr>
              <w:jc w:val="center"/>
              <w:rPr>
                <w:b/>
                <w:bCs/>
                <w:color w:val="FFFFFF"/>
                <w:sz w:val="16"/>
                <w:szCs w:val="16"/>
              </w:rPr>
            </w:pPr>
            <w:r w:rsidRPr="0048715A">
              <w:rPr>
                <w:b/>
                <w:bCs/>
                <w:color w:val="FFFFFF"/>
                <w:sz w:val="16"/>
                <w:szCs w:val="16"/>
              </w:rPr>
              <w:t>Centro</w:t>
            </w:r>
          </w:p>
          <w:p w14:paraId="280D9707" w14:textId="646E0754" w:rsidR="0036446A" w:rsidRPr="0048715A" w:rsidRDefault="0036446A">
            <w:pPr>
              <w:jc w:val="center"/>
              <w:rPr>
                <w:b/>
                <w:bCs/>
                <w:color w:val="FFFFFF"/>
                <w:sz w:val="16"/>
                <w:szCs w:val="16"/>
              </w:rPr>
            </w:pPr>
            <w:r w:rsidRPr="0048715A">
              <w:rPr>
                <w:b/>
                <w:bCs/>
                <w:color w:val="FFFFFF"/>
                <w:sz w:val="16"/>
                <w:szCs w:val="16"/>
              </w:rPr>
              <w:t xml:space="preserve"> 24-25</w:t>
            </w:r>
          </w:p>
        </w:tc>
        <w:tc>
          <w:tcPr>
            <w:tcW w:w="389" w:type="pct"/>
            <w:tcBorders>
              <w:top w:val="single" w:sz="8" w:space="0" w:color="auto"/>
              <w:left w:val="nil"/>
              <w:bottom w:val="nil"/>
              <w:right w:val="single" w:sz="8" w:space="0" w:color="auto"/>
            </w:tcBorders>
            <w:shd w:val="clear" w:color="000000" w:fill="003366"/>
            <w:vAlign w:val="center"/>
            <w:hideMark/>
          </w:tcPr>
          <w:p w14:paraId="0A2A50DA" w14:textId="77777777" w:rsidR="0048715A" w:rsidRDefault="0036446A">
            <w:pPr>
              <w:jc w:val="center"/>
              <w:rPr>
                <w:b/>
                <w:bCs/>
                <w:color w:val="FFE699"/>
                <w:sz w:val="16"/>
                <w:szCs w:val="16"/>
              </w:rPr>
            </w:pPr>
            <w:r w:rsidRPr="0048715A">
              <w:rPr>
                <w:b/>
                <w:bCs/>
                <w:color w:val="FFE699"/>
                <w:sz w:val="16"/>
                <w:szCs w:val="16"/>
              </w:rPr>
              <w:t>UCA</w:t>
            </w:r>
          </w:p>
          <w:p w14:paraId="2C67A3DD" w14:textId="209EF9FC" w:rsidR="0036446A" w:rsidRPr="0048715A" w:rsidRDefault="0036446A">
            <w:pPr>
              <w:jc w:val="center"/>
              <w:rPr>
                <w:b/>
                <w:bCs/>
                <w:color w:val="FFE699"/>
                <w:sz w:val="16"/>
                <w:szCs w:val="16"/>
              </w:rPr>
            </w:pPr>
            <w:r w:rsidRPr="0048715A">
              <w:rPr>
                <w:b/>
                <w:bCs/>
                <w:color w:val="FFE699"/>
                <w:sz w:val="16"/>
                <w:szCs w:val="16"/>
              </w:rPr>
              <w:t xml:space="preserve"> 24-25</w:t>
            </w:r>
          </w:p>
        </w:tc>
        <w:tc>
          <w:tcPr>
            <w:tcW w:w="279" w:type="pct"/>
            <w:tcBorders>
              <w:top w:val="nil"/>
              <w:left w:val="nil"/>
              <w:bottom w:val="nil"/>
              <w:right w:val="single" w:sz="4" w:space="0" w:color="auto"/>
            </w:tcBorders>
            <w:shd w:val="clear" w:color="000000" w:fill="FFD966"/>
            <w:vAlign w:val="center"/>
            <w:hideMark/>
          </w:tcPr>
          <w:p w14:paraId="1F06113B" w14:textId="77777777" w:rsidR="0036446A" w:rsidRPr="0048715A" w:rsidRDefault="0036446A">
            <w:pPr>
              <w:jc w:val="center"/>
              <w:rPr>
                <w:color w:val="C00000"/>
                <w:sz w:val="16"/>
                <w:szCs w:val="16"/>
              </w:rPr>
            </w:pPr>
            <w:r w:rsidRPr="0048715A">
              <w:rPr>
                <w:color w:val="C00000"/>
                <w:sz w:val="16"/>
                <w:szCs w:val="16"/>
              </w:rPr>
              <w:t>Centro</w:t>
            </w:r>
          </w:p>
        </w:tc>
        <w:tc>
          <w:tcPr>
            <w:tcW w:w="274" w:type="pct"/>
            <w:tcBorders>
              <w:top w:val="nil"/>
              <w:left w:val="nil"/>
              <w:bottom w:val="nil"/>
              <w:right w:val="single" w:sz="8" w:space="0" w:color="auto"/>
            </w:tcBorders>
            <w:shd w:val="clear" w:color="000000" w:fill="FFD966"/>
            <w:vAlign w:val="center"/>
            <w:hideMark/>
          </w:tcPr>
          <w:p w14:paraId="46CFC3E6" w14:textId="77777777" w:rsidR="0036446A" w:rsidRPr="0048715A" w:rsidRDefault="0036446A">
            <w:pPr>
              <w:jc w:val="center"/>
              <w:rPr>
                <w:color w:val="C00000"/>
                <w:sz w:val="16"/>
                <w:szCs w:val="16"/>
              </w:rPr>
            </w:pPr>
            <w:r w:rsidRPr="0048715A">
              <w:rPr>
                <w:color w:val="C00000"/>
                <w:sz w:val="16"/>
                <w:szCs w:val="16"/>
              </w:rPr>
              <w:t>UCA</w:t>
            </w:r>
          </w:p>
        </w:tc>
      </w:tr>
      <w:tr w:rsidR="0036446A" w:rsidRPr="0036446A" w14:paraId="7C92128A" w14:textId="77777777" w:rsidTr="0048715A">
        <w:trPr>
          <w:trHeight w:val="578"/>
        </w:trPr>
        <w:tc>
          <w:tcPr>
            <w:tcW w:w="2311" w:type="pct"/>
            <w:tcBorders>
              <w:top w:val="single" w:sz="8" w:space="0" w:color="auto"/>
              <w:left w:val="single" w:sz="8" w:space="0" w:color="auto"/>
              <w:bottom w:val="single" w:sz="4" w:space="0" w:color="auto"/>
              <w:right w:val="single" w:sz="4" w:space="0" w:color="auto"/>
            </w:tcBorders>
            <w:shd w:val="clear" w:color="000000" w:fill="F8CBAD"/>
            <w:vAlign w:val="center"/>
            <w:hideMark/>
          </w:tcPr>
          <w:p w14:paraId="798C2651" w14:textId="77777777" w:rsidR="0036446A" w:rsidRPr="0048715A" w:rsidRDefault="0036446A">
            <w:pPr>
              <w:rPr>
                <w:color w:val="000000"/>
                <w:sz w:val="16"/>
                <w:szCs w:val="16"/>
              </w:rPr>
            </w:pPr>
            <w:r w:rsidRPr="0048715A">
              <w:rPr>
                <w:color w:val="000000"/>
                <w:sz w:val="16"/>
                <w:szCs w:val="16"/>
              </w:rPr>
              <w:t xml:space="preserve">ISGC-P01-01: Grado de satisfacción del alumnado con la información publicada del Título-Centro </w:t>
            </w:r>
          </w:p>
        </w:tc>
        <w:tc>
          <w:tcPr>
            <w:tcW w:w="260" w:type="pct"/>
            <w:tcBorders>
              <w:top w:val="single" w:sz="4" w:space="0" w:color="auto"/>
              <w:left w:val="nil"/>
              <w:bottom w:val="single" w:sz="4" w:space="0" w:color="auto"/>
              <w:right w:val="single" w:sz="4" w:space="0" w:color="auto"/>
            </w:tcBorders>
            <w:shd w:val="clear" w:color="000000" w:fill="F8CBAD"/>
            <w:vAlign w:val="center"/>
            <w:hideMark/>
          </w:tcPr>
          <w:p w14:paraId="10A6FB99" w14:textId="77777777" w:rsidR="0036446A" w:rsidRPr="0048715A" w:rsidRDefault="0036446A">
            <w:pPr>
              <w:jc w:val="center"/>
              <w:rPr>
                <w:color w:val="000000"/>
                <w:sz w:val="16"/>
                <w:szCs w:val="16"/>
              </w:rPr>
            </w:pPr>
            <w:r w:rsidRPr="0048715A">
              <w:rPr>
                <w:color w:val="000000"/>
                <w:sz w:val="16"/>
                <w:szCs w:val="16"/>
              </w:rPr>
              <w:t>3.71</w:t>
            </w:r>
          </w:p>
        </w:tc>
        <w:tc>
          <w:tcPr>
            <w:tcW w:w="261" w:type="pct"/>
            <w:tcBorders>
              <w:top w:val="single" w:sz="4" w:space="0" w:color="auto"/>
              <w:left w:val="nil"/>
              <w:bottom w:val="single" w:sz="4" w:space="0" w:color="auto"/>
              <w:right w:val="single" w:sz="4" w:space="0" w:color="auto"/>
            </w:tcBorders>
            <w:shd w:val="clear" w:color="000000" w:fill="F8CBAD"/>
            <w:vAlign w:val="center"/>
            <w:hideMark/>
          </w:tcPr>
          <w:p w14:paraId="710ECDF5" w14:textId="77777777" w:rsidR="0036446A" w:rsidRPr="0048715A" w:rsidRDefault="0036446A">
            <w:pPr>
              <w:jc w:val="center"/>
              <w:rPr>
                <w:color w:val="000000"/>
                <w:sz w:val="16"/>
                <w:szCs w:val="16"/>
              </w:rPr>
            </w:pPr>
            <w:r w:rsidRPr="0048715A">
              <w:rPr>
                <w:color w:val="000000"/>
                <w:sz w:val="16"/>
                <w:szCs w:val="16"/>
              </w:rPr>
              <w:t>3.44</w:t>
            </w:r>
          </w:p>
        </w:tc>
        <w:tc>
          <w:tcPr>
            <w:tcW w:w="261" w:type="pct"/>
            <w:tcBorders>
              <w:top w:val="single" w:sz="4" w:space="0" w:color="auto"/>
              <w:left w:val="nil"/>
              <w:bottom w:val="single" w:sz="4" w:space="0" w:color="auto"/>
              <w:right w:val="single" w:sz="4" w:space="0" w:color="auto"/>
            </w:tcBorders>
            <w:shd w:val="clear" w:color="000000" w:fill="F8CBAD"/>
            <w:vAlign w:val="center"/>
            <w:hideMark/>
          </w:tcPr>
          <w:p w14:paraId="600024BE" w14:textId="77777777" w:rsidR="0036446A" w:rsidRPr="0048715A" w:rsidRDefault="0036446A">
            <w:pPr>
              <w:jc w:val="center"/>
              <w:rPr>
                <w:color w:val="000000"/>
                <w:sz w:val="16"/>
                <w:szCs w:val="16"/>
              </w:rPr>
            </w:pPr>
            <w:r w:rsidRPr="0048715A">
              <w:rPr>
                <w:color w:val="000000"/>
                <w:sz w:val="16"/>
                <w:szCs w:val="16"/>
              </w:rPr>
              <w:t>3.68</w:t>
            </w:r>
          </w:p>
        </w:tc>
        <w:tc>
          <w:tcPr>
            <w:tcW w:w="261" w:type="pct"/>
            <w:tcBorders>
              <w:top w:val="single" w:sz="4" w:space="0" w:color="auto"/>
              <w:left w:val="nil"/>
              <w:bottom w:val="single" w:sz="4" w:space="0" w:color="auto"/>
              <w:right w:val="single" w:sz="4" w:space="0" w:color="auto"/>
            </w:tcBorders>
            <w:shd w:val="clear" w:color="000000" w:fill="F8CBAD"/>
            <w:vAlign w:val="center"/>
            <w:hideMark/>
          </w:tcPr>
          <w:p w14:paraId="008E66B8" w14:textId="77777777" w:rsidR="0036446A" w:rsidRPr="0048715A" w:rsidRDefault="0036446A">
            <w:pPr>
              <w:jc w:val="center"/>
              <w:rPr>
                <w:color w:val="000000"/>
                <w:sz w:val="16"/>
                <w:szCs w:val="16"/>
              </w:rPr>
            </w:pPr>
            <w:r w:rsidRPr="0048715A">
              <w:rPr>
                <w:color w:val="000000"/>
                <w:sz w:val="16"/>
                <w:szCs w:val="16"/>
              </w:rPr>
              <w:t>3.2</w:t>
            </w:r>
          </w:p>
        </w:tc>
        <w:tc>
          <w:tcPr>
            <w:tcW w:w="261" w:type="pct"/>
            <w:tcBorders>
              <w:top w:val="single" w:sz="4" w:space="0" w:color="auto"/>
              <w:left w:val="nil"/>
              <w:bottom w:val="single" w:sz="4" w:space="0" w:color="auto"/>
              <w:right w:val="single" w:sz="4" w:space="0" w:color="auto"/>
            </w:tcBorders>
            <w:shd w:val="clear" w:color="000000" w:fill="F8CBAD"/>
            <w:vAlign w:val="center"/>
            <w:hideMark/>
          </w:tcPr>
          <w:p w14:paraId="72073E37" w14:textId="77777777" w:rsidR="0036446A" w:rsidRPr="0048715A" w:rsidRDefault="0036446A">
            <w:pPr>
              <w:jc w:val="center"/>
              <w:rPr>
                <w:color w:val="000000"/>
                <w:sz w:val="16"/>
                <w:szCs w:val="16"/>
              </w:rPr>
            </w:pPr>
            <w:r w:rsidRPr="0048715A">
              <w:rPr>
                <w:color w:val="000000"/>
                <w:sz w:val="16"/>
                <w:szCs w:val="16"/>
              </w:rPr>
              <w:t>3.41</w:t>
            </w:r>
          </w:p>
        </w:tc>
        <w:tc>
          <w:tcPr>
            <w:tcW w:w="442" w:type="pct"/>
            <w:tcBorders>
              <w:top w:val="single" w:sz="4" w:space="0" w:color="auto"/>
              <w:left w:val="nil"/>
              <w:bottom w:val="single" w:sz="4" w:space="0" w:color="auto"/>
              <w:right w:val="single" w:sz="4" w:space="0" w:color="auto"/>
            </w:tcBorders>
            <w:shd w:val="clear" w:color="000000" w:fill="F8CBAD"/>
            <w:vAlign w:val="center"/>
            <w:hideMark/>
          </w:tcPr>
          <w:p w14:paraId="1AEAA59E" w14:textId="77777777" w:rsidR="0036446A" w:rsidRPr="0048715A" w:rsidRDefault="0036446A">
            <w:pPr>
              <w:jc w:val="center"/>
              <w:rPr>
                <w:color w:val="000000"/>
                <w:sz w:val="16"/>
                <w:szCs w:val="16"/>
              </w:rPr>
            </w:pPr>
            <w:r w:rsidRPr="0048715A">
              <w:rPr>
                <w:color w:val="000000"/>
                <w:sz w:val="16"/>
                <w:szCs w:val="16"/>
              </w:rPr>
              <w:t>3.57</w:t>
            </w:r>
          </w:p>
        </w:tc>
        <w:tc>
          <w:tcPr>
            <w:tcW w:w="389" w:type="pct"/>
            <w:tcBorders>
              <w:top w:val="single" w:sz="4" w:space="0" w:color="auto"/>
              <w:left w:val="nil"/>
              <w:bottom w:val="single" w:sz="4" w:space="0" w:color="auto"/>
              <w:right w:val="single" w:sz="4" w:space="0" w:color="auto"/>
            </w:tcBorders>
            <w:shd w:val="clear" w:color="000000" w:fill="F8CBAD"/>
            <w:vAlign w:val="center"/>
            <w:hideMark/>
          </w:tcPr>
          <w:p w14:paraId="36E050FA" w14:textId="77777777" w:rsidR="0036446A" w:rsidRPr="0048715A" w:rsidRDefault="0036446A">
            <w:pPr>
              <w:jc w:val="center"/>
              <w:rPr>
                <w:b/>
                <w:bCs/>
                <w:color w:val="1F4E78"/>
                <w:sz w:val="16"/>
                <w:szCs w:val="16"/>
              </w:rPr>
            </w:pPr>
            <w:r w:rsidRPr="0048715A">
              <w:rPr>
                <w:b/>
                <w:bCs/>
                <w:color w:val="1F4E78"/>
                <w:sz w:val="16"/>
                <w:szCs w:val="16"/>
              </w:rPr>
              <w:t>3.49</w:t>
            </w:r>
          </w:p>
        </w:tc>
        <w:tc>
          <w:tcPr>
            <w:tcW w:w="279" w:type="pct"/>
            <w:tcBorders>
              <w:top w:val="single" w:sz="4" w:space="0" w:color="auto"/>
              <w:left w:val="nil"/>
              <w:bottom w:val="single" w:sz="4" w:space="0" w:color="auto"/>
              <w:right w:val="single" w:sz="4" w:space="0" w:color="auto"/>
            </w:tcBorders>
            <w:shd w:val="clear" w:color="000000" w:fill="F8CBAD"/>
            <w:vAlign w:val="center"/>
            <w:hideMark/>
          </w:tcPr>
          <w:p w14:paraId="568F5199" w14:textId="77777777" w:rsidR="0036446A" w:rsidRPr="0048715A" w:rsidRDefault="0036446A">
            <w:pPr>
              <w:jc w:val="center"/>
              <w:rPr>
                <w:color w:val="FF0000"/>
                <w:sz w:val="16"/>
                <w:szCs w:val="16"/>
              </w:rPr>
            </w:pPr>
            <w:r w:rsidRPr="0048715A">
              <w:rPr>
                <w:color w:val="FF0000"/>
                <w:sz w:val="16"/>
                <w:szCs w:val="16"/>
              </w:rPr>
              <w:t>-0.16</w:t>
            </w:r>
          </w:p>
        </w:tc>
        <w:tc>
          <w:tcPr>
            <w:tcW w:w="274" w:type="pct"/>
            <w:tcBorders>
              <w:top w:val="single" w:sz="4" w:space="0" w:color="auto"/>
              <w:left w:val="nil"/>
              <w:bottom w:val="single" w:sz="4" w:space="0" w:color="auto"/>
              <w:right w:val="single" w:sz="4" w:space="0" w:color="auto"/>
            </w:tcBorders>
            <w:shd w:val="clear" w:color="000000" w:fill="F8CBAD"/>
            <w:vAlign w:val="center"/>
            <w:hideMark/>
          </w:tcPr>
          <w:p w14:paraId="533A3F0F" w14:textId="77777777" w:rsidR="0036446A" w:rsidRPr="0048715A" w:rsidRDefault="0036446A">
            <w:pPr>
              <w:jc w:val="center"/>
              <w:rPr>
                <w:color w:val="FF0000"/>
                <w:sz w:val="16"/>
                <w:szCs w:val="16"/>
              </w:rPr>
            </w:pPr>
            <w:r w:rsidRPr="0048715A">
              <w:rPr>
                <w:color w:val="FF0000"/>
                <w:sz w:val="16"/>
                <w:szCs w:val="16"/>
              </w:rPr>
              <w:t>-0.08</w:t>
            </w:r>
          </w:p>
        </w:tc>
      </w:tr>
      <w:tr w:rsidR="0036446A" w:rsidRPr="0036446A" w14:paraId="6D2CF5A3" w14:textId="77777777" w:rsidTr="0048715A">
        <w:trPr>
          <w:trHeight w:val="578"/>
        </w:trPr>
        <w:tc>
          <w:tcPr>
            <w:tcW w:w="231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0ADE2E26" w14:textId="77777777" w:rsidR="0036446A" w:rsidRPr="0048715A" w:rsidRDefault="0036446A">
            <w:pPr>
              <w:rPr>
                <w:color w:val="000000"/>
                <w:sz w:val="16"/>
                <w:szCs w:val="16"/>
              </w:rPr>
            </w:pPr>
            <w:r w:rsidRPr="0048715A">
              <w:rPr>
                <w:color w:val="000000"/>
                <w:sz w:val="16"/>
                <w:szCs w:val="16"/>
              </w:rPr>
              <w:t xml:space="preserve">ISGC-P01-02: Grado de satisfacción del PDI con la información publicada del Título-Centro </w:t>
            </w:r>
          </w:p>
        </w:tc>
        <w:tc>
          <w:tcPr>
            <w:tcW w:w="260" w:type="pct"/>
            <w:tcBorders>
              <w:top w:val="nil"/>
              <w:left w:val="nil"/>
              <w:bottom w:val="single" w:sz="4" w:space="0" w:color="auto"/>
              <w:right w:val="single" w:sz="4" w:space="0" w:color="auto"/>
            </w:tcBorders>
            <w:shd w:val="clear" w:color="000000" w:fill="FFFFFF"/>
            <w:vAlign w:val="center"/>
            <w:hideMark/>
          </w:tcPr>
          <w:p w14:paraId="089D1E95" w14:textId="77777777" w:rsidR="0036446A" w:rsidRPr="0048715A" w:rsidRDefault="0036446A">
            <w:pPr>
              <w:jc w:val="center"/>
              <w:rPr>
                <w:color w:val="000000"/>
                <w:sz w:val="16"/>
                <w:szCs w:val="16"/>
              </w:rPr>
            </w:pPr>
            <w:r w:rsidRPr="0048715A">
              <w:rPr>
                <w:color w:val="000000"/>
                <w:sz w:val="16"/>
                <w:szCs w:val="16"/>
              </w:rPr>
              <w:t>4.3</w:t>
            </w:r>
          </w:p>
        </w:tc>
        <w:tc>
          <w:tcPr>
            <w:tcW w:w="261" w:type="pct"/>
            <w:tcBorders>
              <w:top w:val="nil"/>
              <w:left w:val="nil"/>
              <w:bottom w:val="single" w:sz="4" w:space="0" w:color="auto"/>
              <w:right w:val="single" w:sz="4" w:space="0" w:color="auto"/>
            </w:tcBorders>
            <w:shd w:val="clear" w:color="000000" w:fill="FFFFFF"/>
            <w:vAlign w:val="center"/>
            <w:hideMark/>
          </w:tcPr>
          <w:p w14:paraId="0EAAE524" w14:textId="77777777" w:rsidR="0036446A" w:rsidRPr="0048715A" w:rsidRDefault="0036446A">
            <w:pPr>
              <w:jc w:val="center"/>
              <w:rPr>
                <w:color w:val="000000"/>
                <w:sz w:val="16"/>
                <w:szCs w:val="16"/>
              </w:rPr>
            </w:pPr>
            <w:r w:rsidRPr="0048715A">
              <w:rPr>
                <w:color w:val="000000"/>
                <w:sz w:val="16"/>
                <w:szCs w:val="16"/>
              </w:rPr>
              <w:t>4.3</w:t>
            </w:r>
          </w:p>
        </w:tc>
        <w:tc>
          <w:tcPr>
            <w:tcW w:w="261" w:type="pct"/>
            <w:tcBorders>
              <w:top w:val="nil"/>
              <w:left w:val="nil"/>
              <w:bottom w:val="single" w:sz="4" w:space="0" w:color="auto"/>
              <w:right w:val="single" w:sz="4" w:space="0" w:color="auto"/>
            </w:tcBorders>
            <w:shd w:val="clear" w:color="000000" w:fill="FFFFFF"/>
            <w:vAlign w:val="center"/>
            <w:hideMark/>
          </w:tcPr>
          <w:p w14:paraId="4D255398" w14:textId="77777777" w:rsidR="0036446A" w:rsidRPr="0048715A" w:rsidRDefault="0036446A">
            <w:pPr>
              <w:jc w:val="center"/>
              <w:rPr>
                <w:color w:val="000000"/>
                <w:sz w:val="16"/>
                <w:szCs w:val="16"/>
              </w:rPr>
            </w:pPr>
            <w:r w:rsidRPr="0048715A">
              <w:rPr>
                <w:color w:val="000000"/>
                <w:sz w:val="16"/>
                <w:szCs w:val="16"/>
              </w:rPr>
              <w:t>4.48</w:t>
            </w:r>
          </w:p>
        </w:tc>
        <w:tc>
          <w:tcPr>
            <w:tcW w:w="261" w:type="pct"/>
            <w:tcBorders>
              <w:top w:val="nil"/>
              <w:left w:val="nil"/>
              <w:bottom w:val="single" w:sz="4" w:space="0" w:color="auto"/>
              <w:right w:val="single" w:sz="4" w:space="0" w:color="auto"/>
            </w:tcBorders>
            <w:shd w:val="clear" w:color="000000" w:fill="FFFFFF"/>
            <w:vAlign w:val="center"/>
            <w:hideMark/>
          </w:tcPr>
          <w:p w14:paraId="2C04CCEE" w14:textId="77777777" w:rsidR="0036446A" w:rsidRPr="0048715A" w:rsidRDefault="0036446A">
            <w:pPr>
              <w:jc w:val="center"/>
              <w:rPr>
                <w:color w:val="000000"/>
                <w:sz w:val="16"/>
                <w:szCs w:val="16"/>
              </w:rPr>
            </w:pPr>
            <w:r w:rsidRPr="0048715A">
              <w:rPr>
                <w:color w:val="000000"/>
                <w:sz w:val="16"/>
                <w:szCs w:val="16"/>
              </w:rPr>
              <w:t>4.4</w:t>
            </w:r>
          </w:p>
        </w:tc>
        <w:tc>
          <w:tcPr>
            <w:tcW w:w="261" w:type="pct"/>
            <w:tcBorders>
              <w:top w:val="nil"/>
              <w:left w:val="nil"/>
              <w:bottom w:val="single" w:sz="4" w:space="0" w:color="auto"/>
              <w:right w:val="single" w:sz="4" w:space="0" w:color="auto"/>
            </w:tcBorders>
            <w:shd w:val="clear" w:color="000000" w:fill="FFFFFF"/>
            <w:vAlign w:val="center"/>
            <w:hideMark/>
          </w:tcPr>
          <w:p w14:paraId="4F3690B7" w14:textId="77777777" w:rsidR="0036446A" w:rsidRPr="0048715A" w:rsidRDefault="0036446A">
            <w:pPr>
              <w:jc w:val="center"/>
              <w:rPr>
                <w:color w:val="000000"/>
                <w:sz w:val="16"/>
                <w:szCs w:val="16"/>
              </w:rPr>
            </w:pPr>
            <w:r w:rsidRPr="0048715A">
              <w:rPr>
                <w:color w:val="000000"/>
                <w:sz w:val="16"/>
                <w:szCs w:val="16"/>
              </w:rPr>
              <w:t>4.5</w:t>
            </w:r>
          </w:p>
        </w:tc>
        <w:tc>
          <w:tcPr>
            <w:tcW w:w="442" w:type="pct"/>
            <w:tcBorders>
              <w:top w:val="nil"/>
              <w:left w:val="nil"/>
              <w:bottom w:val="single" w:sz="4" w:space="0" w:color="auto"/>
              <w:right w:val="single" w:sz="4" w:space="0" w:color="auto"/>
            </w:tcBorders>
            <w:shd w:val="clear" w:color="000000" w:fill="FFFFFF"/>
            <w:vAlign w:val="center"/>
            <w:hideMark/>
          </w:tcPr>
          <w:p w14:paraId="7B5A968A" w14:textId="77777777" w:rsidR="0036446A" w:rsidRPr="0048715A" w:rsidRDefault="0036446A">
            <w:pPr>
              <w:jc w:val="center"/>
              <w:rPr>
                <w:color w:val="000000"/>
                <w:sz w:val="16"/>
                <w:szCs w:val="16"/>
              </w:rPr>
            </w:pPr>
            <w:r w:rsidRPr="0048715A">
              <w:rPr>
                <w:color w:val="000000"/>
                <w:sz w:val="16"/>
                <w:szCs w:val="16"/>
              </w:rPr>
              <w:t>4.48</w:t>
            </w:r>
          </w:p>
        </w:tc>
        <w:tc>
          <w:tcPr>
            <w:tcW w:w="389" w:type="pct"/>
            <w:tcBorders>
              <w:top w:val="nil"/>
              <w:left w:val="nil"/>
              <w:bottom w:val="single" w:sz="4" w:space="0" w:color="auto"/>
              <w:right w:val="single" w:sz="4" w:space="0" w:color="auto"/>
            </w:tcBorders>
            <w:shd w:val="clear" w:color="000000" w:fill="FFFFFF"/>
            <w:vAlign w:val="center"/>
            <w:hideMark/>
          </w:tcPr>
          <w:p w14:paraId="5D4E3912" w14:textId="77777777" w:rsidR="0036446A" w:rsidRPr="0048715A" w:rsidRDefault="0036446A">
            <w:pPr>
              <w:jc w:val="center"/>
              <w:rPr>
                <w:b/>
                <w:bCs/>
                <w:color w:val="1F4E78"/>
                <w:sz w:val="16"/>
                <w:szCs w:val="16"/>
              </w:rPr>
            </w:pPr>
            <w:r w:rsidRPr="0048715A">
              <w:rPr>
                <w:b/>
                <w:bCs/>
                <w:color w:val="1F4E78"/>
                <w:sz w:val="16"/>
                <w:szCs w:val="16"/>
              </w:rPr>
              <w:t>4.25</w:t>
            </w:r>
          </w:p>
        </w:tc>
        <w:tc>
          <w:tcPr>
            <w:tcW w:w="279" w:type="pct"/>
            <w:tcBorders>
              <w:top w:val="nil"/>
              <w:left w:val="nil"/>
              <w:bottom w:val="single" w:sz="4" w:space="0" w:color="auto"/>
              <w:right w:val="single" w:sz="4" w:space="0" w:color="auto"/>
            </w:tcBorders>
            <w:shd w:val="clear" w:color="000000" w:fill="FFFFFF"/>
            <w:vAlign w:val="center"/>
            <w:hideMark/>
          </w:tcPr>
          <w:p w14:paraId="1CF05B02" w14:textId="77777777" w:rsidR="0036446A" w:rsidRPr="0048715A" w:rsidRDefault="0036446A">
            <w:pPr>
              <w:jc w:val="center"/>
              <w:rPr>
                <w:color w:val="000000"/>
                <w:sz w:val="16"/>
                <w:szCs w:val="16"/>
              </w:rPr>
            </w:pPr>
            <w:r w:rsidRPr="0048715A">
              <w:rPr>
                <w:color w:val="000000"/>
                <w:sz w:val="16"/>
                <w:szCs w:val="16"/>
              </w:rPr>
              <w:t>0.02</w:t>
            </w:r>
          </w:p>
        </w:tc>
        <w:tc>
          <w:tcPr>
            <w:tcW w:w="274" w:type="pct"/>
            <w:tcBorders>
              <w:top w:val="nil"/>
              <w:left w:val="nil"/>
              <w:bottom w:val="single" w:sz="4" w:space="0" w:color="auto"/>
              <w:right w:val="single" w:sz="4" w:space="0" w:color="auto"/>
            </w:tcBorders>
            <w:shd w:val="clear" w:color="000000" w:fill="FFFFFF"/>
            <w:vAlign w:val="center"/>
            <w:hideMark/>
          </w:tcPr>
          <w:p w14:paraId="4BE00BAE" w14:textId="77777777" w:rsidR="0036446A" w:rsidRPr="0048715A" w:rsidRDefault="0036446A">
            <w:pPr>
              <w:jc w:val="center"/>
              <w:rPr>
                <w:color w:val="000000"/>
                <w:sz w:val="16"/>
                <w:szCs w:val="16"/>
              </w:rPr>
            </w:pPr>
            <w:r w:rsidRPr="0048715A">
              <w:rPr>
                <w:color w:val="000000"/>
                <w:sz w:val="16"/>
                <w:szCs w:val="16"/>
              </w:rPr>
              <w:t>0.25</w:t>
            </w:r>
          </w:p>
        </w:tc>
      </w:tr>
      <w:tr w:rsidR="0036446A" w:rsidRPr="0036446A" w14:paraId="23ECA6A4" w14:textId="77777777" w:rsidTr="0048715A">
        <w:trPr>
          <w:trHeight w:val="578"/>
        </w:trPr>
        <w:tc>
          <w:tcPr>
            <w:tcW w:w="2311"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70D86FD7" w14:textId="77777777" w:rsidR="0036446A" w:rsidRPr="0048715A" w:rsidRDefault="0036446A">
            <w:pPr>
              <w:rPr>
                <w:color w:val="000000"/>
                <w:sz w:val="16"/>
                <w:szCs w:val="16"/>
              </w:rPr>
            </w:pPr>
            <w:r w:rsidRPr="0048715A">
              <w:rPr>
                <w:color w:val="000000"/>
                <w:sz w:val="16"/>
                <w:szCs w:val="16"/>
              </w:rPr>
              <w:t>ISGC-P01-03: Grado de satisfacción del PAS con la información publicada de el/los Centro/s</w:t>
            </w:r>
          </w:p>
        </w:tc>
        <w:tc>
          <w:tcPr>
            <w:tcW w:w="260" w:type="pct"/>
            <w:tcBorders>
              <w:top w:val="nil"/>
              <w:left w:val="nil"/>
              <w:bottom w:val="single" w:sz="4" w:space="0" w:color="auto"/>
              <w:right w:val="single" w:sz="4" w:space="0" w:color="auto"/>
            </w:tcBorders>
            <w:shd w:val="clear" w:color="000000" w:fill="F8CBAD"/>
            <w:vAlign w:val="center"/>
            <w:hideMark/>
          </w:tcPr>
          <w:p w14:paraId="3A476E16" w14:textId="77777777" w:rsidR="0036446A" w:rsidRPr="0048715A" w:rsidRDefault="0036446A">
            <w:pPr>
              <w:jc w:val="center"/>
              <w:rPr>
                <w:color w:val="000000"/>
                <w:sz w:val="16"/>
                <w:szCs w:val="16"/>
              </w:rPr>
            </w:pPr>
            <w:r w:rsidRPr="0048715A">
              <w:rPr>
                <w:color w:val="000000"/>
                <w:sz w:val="16"/>
                <w:szCs w:val="16"/>
              </w:rPr>
              <w:t>3.75</w:t>
            </w:r>
          </w:p>
        </w:tc>
        <w:tc>
          <w:tcPr>
            <w:tcW w:w="261" w:type="pct"/>
            <w:tcBorders>
              <w:top w:val="nil"/>
              <w:left w:val="nil"/>
              <w:bottom w:val="single" w:sz="4" w:space="0" w:color="auto"/>
              <w:right w:val="single" w:sz="4" w:space="0" w:color="auto"/>
            </w:tcBorders>
            <w:shd w:val="clear" w:color="000000" w:fill="F8CBAD"/>
            <w:vAlign w:val="center"/>
            <w:hideMark/>
          </w:tcPr>
          <w:p w14:paraId="615719E2" w14:textId="77777777" w:rsidR="0036446A" w:rsidRPr="0048715A" w:rsidRDefault="0036446A">
            <w:pPr>
              <w:jc w:val="center"/>
              <w:rPr>
                <w:color w:val="000000"/>
                <w:sz w:val="16"/>
                <w:szCs w:val="16"/>
              </w:rPr>
            </w:pPr>
            <w:r w:rsidRPr="0048715A">
              <w:rPr>
                <w:color w:val="000000"/>
                <w:sz w:val="16"/>
                <w:szCs w:val="16"/>
              </w:rPr>
              <w:t>3.85</w:t>
            </w:r>
          </w:p>
        </w:tc>
        <w:tc>
          <w:tcPr>
            <w:tcW w:w="261" w:type="pct"/>
            <w:tcBorders>
              <w:top w:val="nil"/>
              <w:left w:val="nil"/>
              <w:bottom w:val="single" w:sz="4" w:space="0" w:color="auto"/>
              <w:right w:val="single" w:sz="4" w:space="0" w:color="auto"/>
            </w:tcBorders>
            <w:shd w:val="clear" w:color="000000" w:fill="F8CBAD"/>
            <w:vAlign w:val="center"/>
            <w:hideMark/>
          </w:tcPr>
          <w:p w14:paraId="6588CF69" w14:textId="77777777" w:rsidR="0036446A" w:rsidRPr="0048715A" w:rsidRDefault="0036446A">
            <w:pPr>
              <w:jc w:val="center"/>
              <w:rPr>
                <w:color w:val="000000"/>
                <w:sz w:val="16"/>
                <w:szCs w:val="16"/>
              </w:rPr>
            </w:pPr>
            <w:r w:rsidRPr="0048715A">
              <w:rPr>
                <w:color w:val="000000"/>
                <w:sz w:val="16"/>
                <w:szCs w:val="16"/>
              </w:rPr>
              <w:t>3.43</w:t>
            </w:r>
          </w:p>
        </w:tc>
        <w:tc>
          <w:tcPr>
            <w:tcW w:w="261" w:type="pct"/>
            <w:tcBorders>
              <w:top w:val="nil"/>
              <w:left w:val="nil"/>
              <w:bottom w:val="single" w:sz="4" w:space="0" w:color="auto"/>
              <w:right w:val="single" w:sz="4" w:space="0" w:color="auto"/>
            </w:tcBorders>
            <w:shd w:val="clear" w:color="000000" w:fill="F8CBAD"/>
            <w:vAlign w:val="center"/>
            <w:hideMark/>
          </w:tcPr>
          <w:p w14:paraId="4C89E6F4" w14:textId="77777777" w:rsidR="0036446A" w:rsidRPr="0048715A" w:rsidRDefault="0036446A">
            <w:pPr>
              <w:jc w:val="center"/>
              <w:rPr>
                <w:color w:val="000000"/>
                <w:sz w:val="16"/>
                <w:szCs w:val="16"/>
              </w:rPr>
            </w:pPr>
            <w:r w:rsidRPr="0048715A">
              <w:rPr>
                <w:color w:val="000000"/>
                <w:sz w:val="16"/>
                <w:szCs w:val="16"/>
              </w:rPr>
              <w:t>3.73</w:t>
            </w:r>
          </w:p>
        </w:tc>
        <w:tc>
          <w:tcPr>
            <w:tcW w:w="261" w:type="pct"/>
            <w:tcBorders>
              <w:top w:val="nil"/>
              <w:left w:val="nil"/>
              <w:bottom w:val="single" w:sz="4" w:space="0" w:color="auto"/>
              <w:right w:val="single" w:sz="4" w:space="0" w:color="auto"/>
            </w:tcBorders>
            <w:shd w:val="clear" w:color="000000" w:fill="F8CBAD"/>
            <w:vAlign w:val="center"/>
            <w:hideMark/>
          </w:tcPr>
          <w:p w14:paraId="616E097D" w14:textId="77777777" w:rsidR="0036446A" w:rsidRPr="0048715A" w:rsidRDefault="0036446A">
            <w:pPr>
              <w:jc w:val="center"/>
              <w:rPr>
                <w:color w:val="000000"/>
                <w:sz w:val="16"/>
                <w:szCs w:val="16"/>
              </w:rPr>
            </w:pPr>
            <w:r w:rsidRPr="0048715A">
              <w:rPr>
                <w:color w:val="000000"/>
                <w:sz w:val="16"/>
                <w:szCs w:val="16"/>
              </w:rPr>
              <w:t>3.71</w:t>
            </w:r>
          </w:p>
        </w:tc>
        <w:tc>
          <w:tcPr>
            <w:tcW w:w="442" w:type="pct"/>
            <w:tcBorders>
              <w:top w:val="nil"/>
              <w:left w:val="nil"/>
              <w:bottom w:val="single" w:sz="4" w:space="0" w:color="auto"/>
              <w:right w:val="single" w:sz="4" w:space="0" w:color="auto"/>
            </w:tcBorders>
            <w:shd w:val="clear" w:color="000000" w:fill="F8CBAD"/>
            <w:vAlign w:val="center"/>
            <w:hideMark/>
          </w:tcPr>
          <w:p w14:paraId="556EDAFF" w14:textId="77777777" w:rsidR="0036446A" w:rsidRPr="0048715A" w:rsidRDefault="0036446A">
            <w:pPr>
              <w:jc w:val="center"/>
              <w:rPr>
                <w:color w:val="000000"/>
                <w:sz w:val="16"/>
                <w:szCs w:val="16"/>
              </w:rPr>
            </w:pPr>
            <w:r w:rsidRPr="0048715A">
              <w:rPr>
                <w:color w:val="000000"/>
                <w:sz w:val="16"/>
                <w:szCs w:val="16"/>
              </w:rPr>
              <w:t>3.71</w:t>
            </w:r>
          </w:p>
        </w:tc>
        <w:tc>
          <w:tcPr>
            <w:tcW w:w="389" w:type="pct"/>
            <w:tcBorders>
              <w:top w:val="nil"/>
              <w:left w:val="nil"/>
              <w:bottom w:val="single" w:sz="4" w:space="0" w:color="auto"/>
              <w:right w:val="single" w:sz="4" w:space="0" w:color="auto"/>
            </w:tcBorders>
            <w:shd w:val="clear" w:color="000000" w:fill="F8CBAD"/>
            <w:vAlign w:val="center"/>
            <w:hideMark/>
          </w:tcPr>
          <w:p w14:paraId="18D459A2" w14:textId="77777777" w:rsidR="0036446A" w:rsidRPr="0048715A" w:rsidRDefault="0036446A">
            <w:pPr>
              <w:jc w:val="center"/>
              <w:rPr>
                <w:b/>
                <w:bCs/>
                <w:color w:val="1F4E78"/>
                <w:sz w:val="16"/>
                <w:szCs w:val="16"/>
              </w:rPr>
            </w:pPr>
            <w:r w:rsidRPr="0048715A">
              <w:rPr>
                <w:b/>
                <w:bCs/>
                <w:color w:val="1F4E78"/>
                <w:sz w:val="16"/>
                <w:szCs w:val="16"/>
              </w:rPr>
              <w:t>3.67</w:t>
            </w:r>
          </w:p>
        </w:tc>
        <w:tc>
          <w:tcPr>
            <w:tcW w:w="279" w:type="pct"/>
            <w:tcBorders>
              <w:top w:val="nil"/>
              <w:left w:val="nil"/>
              <w:bottom w:val="single" w:sz="4" w:space="0" w:color="auto"/>
              <w:right w:val="single" w:sz="4" w:space="0" w:color="auto"/>
            </w:tcBorders>
            <w:shd w:val="clear" w:color="000000" w:fill="F8CBAD"/>
            <w:vAlign w:val="center"/>
            <w:hideMark/>
          </w:tcPr>
          <w:p w14:paraId="257F4C08" w14:textId="77777777" w:rsidR="0036446A" w:rsidRPr="0048715A" w:rsidRDefault="0036446A">
            <w:pPr>
              <w:jc w:val="center"/>
              <w:rPr>
                <w:color w:val="000000"/>
                <w:sz w:val="16"/>
                <w:szCs w:val="16"/>
              </w:rPr>
            </w:pPr>
            <w:r w:rsidRPr="0048715A">
              <w:rPr>
                <w:color w:val="000000"/>
                <w:sz w:val="16"/>
                <w:szCs w:val="16"/>
              </w:rPr>
              <w:t>0</w:t>
            </w:r>
          </w:p>
        </w:tc>
        <w:tc>
          <w:tcPr>
            <w:tcW w:w="274" w:type="pct"/>
            <w:tcBorders>
              <w:top w:val="nil"/>
              <w:left w:val="nil"/>
              <w:bottom w:val="single" w:sz="4" w:space="0" w:color="auto"/>
              <w:right w:val="single" w:sz="4" w:space="0" w:color="auto"/>
            </w:tcBorders>
            <w:shd w:val="clear" w:color="000000" w:fill="F8CBAD"/>
            <w:vAlign w:val="center"/>
            <w:hideMark/>
          </w:tcPr>
          <w:p w14:paraId="1F94A0E1" w14:textId="77777777" w:rsidR="0036446A" w:rsidRPr="0048715A" w:rsidRDefault="0036446A">
            <w:pPr>
              <w:jc w:val="center"/>
              <w:rPr>
                <w:color w:val="000000"/>
                <w:sz w:val="16"/>
                <w:szCs w:val="16"/>
              </w:rPr>
            </w:pPr>
            <w:r w:rsidRPr="0048715A">
              <w:rPr>
                <w:color w:val="000000"/>
                <w:sz w:val="16"/>
                <w:szCs w:val="16"/>
              </w:rPr>
              <w:t>0.04</w:t>
            </w:r>
          </w:p>
        </w:tc>
      </w:tr>
      <w:tr w:rsidR="0036446A" w:rsidRPr="0036446A" w14:paraId="7B3D80FD" w14:textId="77777777" w:rsidTr="0048715A">
        <w:trPr>
          <w:trHeight w:val="578"/>
        </w:trPr>
        <w:tc>
          <w:tcPr>
            <w:tcW w:w="231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48C19F52" w14:textId="77777777" w:rsidR="0036446A" w:rsidRPr="0048715A" w:rsidRDefault="0036446A">
            <w:pPr>
              <w:rPr>
                <w:color w:val="000000"/>
                <w:sz w:val="16"/>
                <w:szCs w:val="16"/>
              </w:rPr>
            </w:pPr>
            <w:r w:rsidRPr="0048715A">
              <w:rPr>
                <w:color w:val="000000"/>
                <w:sz w:val="16"/>
                <w:szCs w:val="16"/>
              </w:rPr>
              <w:t>ISGC-P07-02: Grado de satisfacción global del alumnado con el título</w:t>
            </w:r>
          </w:p>
        </w:tc>
        <w:tc>
          <w:tcPr>
            <w:tcW w:w="260" w:type="pct"/>
            <w:tcBorders>
              <w:top w:val="nil"/>
              <w:left w:val="nil"/>
              <w:bottom w:val="single" w:sz="4" w:space="0" w:color="auto"/>
              <w:right w:val="single" w:sz="4" w:space="0" w:color="auto"/>
            </w:tcBorders>
            <w:shd w:val="clear" w:color="000000" w:fill="FFFFFF"/>
            <w:vAlign w:val="center"/>
            <w:hideMark/>
          </w:tcPr>
          <w:p w14:paraId="4709DA0A" w14:textId="77777777" w:rsidR="0036446A" w:rsidRPr="0048715A" w:rsidRDefault="0036446A">
            <w:pPr>
              <w:jc w:val="center"/>
              <w:rPr>
                <w:color w:val="000000"/>
                <w:sz w:val="16"/>
                <w:szCs w:val="16"/>
              </w:rPr>
            </w:pPr>
            <w:r w:rsidRPr="0048715A">
              <w:rPr>
                <w:color w:val="000000"/>
                <w:sz w:val="16"/>
                <w:szCs w:val="16"/>
              </w:rPr>
              <w:t>3.62</w:t>
            </w:r>
          </w:p>
        </w:tc>
        <w:tc>
          <w:tcPr>
            <w:tcW w:w="261" w:type="pct"/>
            <w:tcBorders>
              <w:top w:val="nil"/>
              <w:left w:val="nil"/>
              <w:bottom w:val="single" w:sz="4" w:space="0" w:color="auto"/>
              <w:right w:val="single" w:sz="4" w:space="0" w:color="auto"/>
            </w:tcBorders>
            <w:shd w:val="clear" w:color="000000" w:fill="FFFFFF"/>
            <w:vAlign w:val="center"/>
            <w:hideMark/>
          </w:tcPr>
          <w:p w14:paraId="5FFE95E3" w14:textId="77777777" w:rsidR="0036446A" w:rsidRPr="0048715A" w:rsidRDefault="0036446A">
            <w:pPr>
              <w:jc w:val="center"/>
              <w:rPr>
                <w:color w:val="000000"/>
                <w:sz w:val="16"/>
                <w:szCs w:val="16"/>
              </w:rPr>
            </w:pPr>
            <w:r w:rsidRPr="0048715A">
              <w:rPr>
                <w:color w:val="000000"/>
                <w:sz w:val="16"/>
                <w:szCs w:val="16"/>
              </w:rPr>
              <w:t>3.51</w:t>
            </w:r>
          </w:p>
        </w:tc>
        <w:tc>
          <w:tcPr>
            <w:tcW w:w="261" w:type="pct"/>
            <w:tcBorders>
              <w:top w:val="nil"/>
              <w:left w:val="nil"/>
              <w:bottom w:val="single" w:sz="4" w:space="0" w:color="auto"/>
              <w:right w:val="single" w:sz="4" w:space="0" w:color="auto"/>
            </w:tcBorders>
            <w:shd w:val="clear" w:color="000000" w:fill="FFFFFF"/>
            <w:vAlign w:val="center"/>
            <w:hideMark/>
          </w:tcPr>
          <w:p w14:paraId="44C900A7" w14:textId="77777777" w:rsidR="0036446A" w:rsidRPr="0048715A" w:rsidRDefault="0036446A">
            <w:pPr>
              <w:jc w:val="center"/>
              <w:rPr>
                <w:color w:val="000000"/>
                <w:sz w:val="16"/>
                <w:szCs w:val="16"/>
              </w:rPr>
            </w:pPr>
            <w:r w:rsidRPr="0048715A">
              <w:rPr>
                <w:color w:val="000000"/>
                <w:sz w:val="16"/>
                <w:szCs w:val="16"/>
              </w:rPr>
              <w:t>3.51</w:t>
            </w:r>
          </w:p>
        </w:tc>
        <w:tc>
          <w:tcPr>
            <w:tcW w:w="261" w:type="pct"/>
            <w:tcBorders>
              <w:top w:val="nil"/>
              <w:left w:val="nil"/>
              <w:bottom w:val="single" w:sz="4" w:space="0" w:color="auto"/>
              <w:right w:val="single" w:sz="4" w:space="0" w:color="auto"/>
            </w:tcBorders>
            <w:shd w:val="clear" w:color="000000" w:fill="FFFFFF"/>
            <w:vAlign w:val="center"/>
            <w:hideMark/>
          </w:tcPr>
          <w:p w14:paraId="6E2AE2AD" w14:textId="77777777" w:rsidR="0036446A" w:rsidRPr="0048715A" w:rsidRDefault="0036446A">
            <w:pPr>
              <w:jc w:val="center"/>
              <w:rPr>
                <w:color w:val="000000"/>
                <w:sz w:val="16"/>
                <w:szCs w:val="16"/>
              </w:rPr>
            </w:pPr>
            <w:r w:rsidRPr="0048715A">
              <w:rPr>
                <w:color w:val="000000"/>
                <w:sz w:val="16"/>
                <w:szCs w:val="16"/>
              </w:rPr>
              <w:t>3.28</w:t>
            </w:r>
          </w:p>
        </w:tc>
        <w:tc>
          <w:tcPr>
            <w:tcW w:w="261" w:type="pct"/>
            <w:tcBorders>
              <w:top w:val="nil"/>
              <w:left w:val="nil"/>
              <w:bottom w:val="single" w:sz="4" w:space="0" w:color="auto"/>
              <w:right w:val="single" w:sz="4" w:space="0" w:color="auto"/>
            </w:tcBorders>
            <w:shd w:val="clear" w:color="000000" w:fill="FFFFFF"/>
            <w:vAlign w:val="center"/>
            <w:hideMark/>
          </w:tcPr>
          <w:p w14:paraId="7E470925" w14:textId="77777777" w:rsidR="0036446A" w:rsidRPr="0048715A" w:rsidRDefault="0036446A">
            <w:pPr>
              <w:jc w:val="center"/>
              <w:rPr>
                <w:color w:val="000000"/>
                <w:sz w:val="16"/>
                <w:szCs w:val="16"/>
              </w:rPr>
            </w:pPr>
            <w:r w:rsidRPr="0048715A">
              <w:rPr>
                <w:color w:val="000000"/>
                <w:sz w:val="16"/>
                <w:szCs w:val="16"/>
              </w:rPr>
              <w:t>3.46</w:t>
            </w:r>
          </w:p>
        </w:tc>
        <w:tc>
          <w:tcPr>
            <w:tcW w:w="442" w:type="pct"/>
            <w:tcBorders>
              <w:top w:val="nil"/>
              <w:left w:val="nil"/>
              <w:bottom w:val="single" w:sz="4" w:space="0" w:color="auto"/>
              <w:right w:val="single" w:sz="4" w:space="0" w:color="auto"/>
            </w:tcBorders>
            <w:shd w:val="clear" w:color="000000" w:fill="FFFFFF"/>
            <w:vAlign w:val="center"/>
            <w:hideMark/>
          </w:tcPr>
          <w:p w14:paraId="0636CBDA" w14:textId="77777777" w:rsidR="0036446A" w:rsidRPr="0048715A" w:rsidRDefault="0036446A">
            <w:pPr>
              <w:jc w:val="center"/>
              <w:rPr>
                <w:color w:val="000000"/>
                <w:sz w:val="16"/>
                <w:szCs w:val="16"/>
              </w:rPr>
            </w:pPr>
            <w:r w:rsidRPr="0048715A">
              <w:rPr>
                <w:color w:val="000000"/>
                <w:sz w:val="16"/>
                <w:szCs w:val="16"/>
              </w:rPr>
              <w:t>3.57</w:t>
            </w:r>
          </w:p>
        </w:tc>
        <w:tc>
          <w:tcPr>
            <w:tcW w:w="389" w:type="pct"/>
            <w:tcBorders>
              <w:top w:val="nil"/>
              <w:left w:val="nil"/>
              <w:bottom w:val="single" w:sz="4" w:space="0" w:color="auto"/>
              <w:right w:val="single" w:sz="4" w:space="0" w:color="auto"/>
            </w:tcBorders>
            <w:shd w:val="clear" w:color="000000" w:fill="FFFFFF"/>
            <w:vAlign w:val="center"/>
            <w:hideMark/>
          </w:tcPr>
          <w:p w14:paraId="7F3723F6" w14:textId="77777777" w:rsidR="0036446A" w:rsidRPr="0048715A" w:rsidRDefault="0036446A">
            <w:pPr>
              <w:jc w:val="center"/>
              <w:rPr>
                <w:b/>
                <w:bCs/>
                <w:color w:val="1F4E78"/>
                <w:sz w:val="16"/>
                <w:szCs w:val="16"/>
              </w:rPr>
            </w:pPr>
            <w:r w:rsidRPr="0048715A">
              <w:rPr>
                <w:b/>
                <w:bCs/>
                <w:color w:val="1F4E78"/>
                <w:sz w:val="16"/>
                <w:szCs w:val="16"/>
              </w:rPr>
              <w:t>3.63</w:t>
            </w:r>
          </w:p>
        </w:tc>
        <w:tc>
          <w:tcPr>
            <w:tcW w:w="279" w:type="pct"/>
            <w:tcBorders>
              <w:top w:val="nil"/>
              <w:left w:val="nil"/>
              <w:bottom w:val="single" w:sz="4" w:space="0" w:color="auto"/>
              <w:right w:val="single" w:sz="4" w:space="0" w:color="auto"/>
            </w:tcBorders>
            <w:shd w:val="clear" w:color="000000" w:fill="FFFFFF"/>
            <w:vAlign w:val="center"/>
            <w:hideMark/>
          </w:tcPr>
          <w:p w14:paraId="016B964C" w14:textId="77777777" w:rsidR="0036446A" w:rsidRPr="0048715A" w:rsidRDefault="0036446A">
            <w:pPr>
              <w:jc w:val="center"/>
              <w:rPr>
                <w:color w:val="FF0000"/>
                <w:sz w:val="16"/>
                <w:szCs w:val="16"/>
              </w:rPr>
            </w:pPr>
            <w:r w:rsidRPr="0048715A">
              <w:rPr>
                <w:color w:val="FF0000"/>
                <w:sz w:val="16"/>
                <w:szCs w:val="16"/>
              </w:rPr>
              <w:t>-0.11</w:t>
            </w:r>
          </w:p>
        </w:tc>
        <w:tc>
          <w:tcPr>
            <w:tcW w:w="274" w:type="pct"/>
            <w:tcBorders>
              <w:top w:val="nil"/>
              <w:left w:val="nil"/>
              <w:bottom w:val="single" w:sz="4" w:space="0" w:color="auto"/>
              <w:right w:val="single" w:sz="4" w:space="0" w:color="auto"/>
            </w:tcBorders>
            <w:shd w:val="clear" w:color="000000" w:fill="FFFFFF"/>
            <w:vAlign w:val="center"/>
            <w:hideMark/>
          </w:tcPr>
          <w:p w14:paraId="177193BD" w14:textId="77777777" w:rsidR="0036446A" w:rsidRPr="0048715A" w:rsidRDefault="0036446A">
            <w:pPr>
              <w:jc w:val="center"/>
              <w:rPr>
                <w:color w:val="FF0000"/>
                <w:sz w:val="16"/>
                <w:szCs w:val="16"/>
              </w:rPr>
            </w:pPr>
            <w:r w:rsidRPr="0048715A">
              <w:rPr>
                <w:color w:val="FF0000"/>
                <w:sz w:val="16"/>
                <w:szCs w:val="16"/>
              </w:rPr>
              <w:t>-0.17</w:t>
            </w:r>
          </w:p>
        </w:tc>
      </w:tr>
      <w:tr w:rsidR="0036446A" w:rsidRPr="0036446A" w14:paraId="7AA17B04" w14:textId="77777777" w:rsidTr="0048715A">
        <w:trPr>
          <w:trHeight w:val="578"/>
        </w:trPr>
        <w:tc>
          <w:tcPr>
            <w:tcW w:w="2311"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018A729F" w14:textId="77777777" w:rsidR="0036446A" w:rsidRPr="0048715A" w:rsidRDefault="0036446A">
            <w:pPr>
              <w:rPr>
                <w:color w:val="000000"/>
                <w:sz w:val="16"/>
                <w:szCs w:val="16"/>
              </w:rPr>
            </w:pPr>
            <w:r w:rsidRPr="0048715A">
              <w:rPr>
                <w:color w:val="000000"/>
                <w:sz w:val="16"/>
                <w:szCs w:val="16"/>
              </w:rPr>
              <w:t>ISGC-P07-03: Grado de satisfacción global del PDI con el título</w:t>
            </w:r>
          </w:p>
        </w:tc>
        <w:tc>
          <w:tcPr>
            <w:tcW w:w="260" w:type="pct"/>
            <w:tcBorders>
              <w:top w:val="nil"/>
              <w:left w:val="nil"/>
              <w:bottom w:val="single" w:sz="4" w:space="0" w:color="auto"/>
              <w:right w:val="single" w:sz="4" w:space="0" w:color="auto"/>
            </w:tcBorders>
            <w:shd w:val="clear" w:color="000000" w:fill="F8CBAD"/>
            <w:vAlign w:val="center"/>
            <w:hideMark/>
          </w:tcPr>
          <w:p w14:paraId="375BED7E" w14:textId="77777777" w:rsidR="0036446A" w:rsidRPr="0048715A" w:rsidRDefault="0036446A">
            <w:pPr>
              <w:jc w:val="center"/>
              <w:rPr>
                <w:color w:val="000000"/>
                <w:sz w:val="16"/>
                <w:szCs w:val="16"/>
              </w:rPr>
            </w:pPr>
            <w:r w:rsidRPr="0048715A">
              <w:rPr>
                <w:color w:val="000000"/>
                <w:sz w:val="16"/>
                <w:szCs w:val="16"/>
              </w:rPr>
              <w:t>4.15</w:t>
            </w:r>
          </w:p>
        </w:tc>
        <w:tc>
          <w:tcPr>
            <w:tcW w:w="261" w:type="pct"/>
            <w:tcBorders>
              <w:top w:val="nil"/>
              <w:left w:val="nil"/>
              <w:bottom w:val="single" w:sz="4" w:space="0" w:color="auto"/>
              <w:right w:val="single" w:sz="4" w:space="0" w:color="auto"/>
            </w:tcBorders>
            <w:shd w:val="clear" w:color="000000" w:fill="F8CBAD"/>
            <w:vAlign w:val="center"/>
            <w:hideMark/>
          </w:tcPr>
          <w:p w14:paraId="5CB2C94C" w14:textId="77777777" w:rsidR="0036446A" w:rsidRPr="0048715A" w:rsidRDefault="0036446A">
            <w:pPr>
              <w:jc w:val="center"/>
              <w:rPr>
                <w:color w:val="000000"/>
                <w:sz w:val="16"/>
                <w:szCs w:val="16"/>
              </w:rPr>
            </w:pPr>
            <w:r w:rsidRPr="0048715A">
              <w:rPr>
                <w:color w:val="000000"/>
                <w:sz w:val="16"/>
                <w:szCs w:val="16"/>
              </w:rPr>
              <w:t>3.95</w:t>
            </w:r>
          </w:p>
        </w:tc>
        <w:tc>
          <w:tcPr>
            <w:tcW w:w="261" w:type="pct"/>
            <w:tcBorders>
              <w:top w:val="nil"/>
              <w:left w:val="nil"/>
              <w:bottom w:val="single" w:sz="4" w:space="0" w:color="auto"/>
              <w:right w:val="single" w:sz="4" w:space="0" w:color="auto"/>
            </w:tcBorders>
            <w:shd w:val="clear" w:color="000000" w:fill="F8CBAD"/>
            <w:vAlign w:val="center"/>
            <w:hideMark/>
          </w:tcPr>
          <w:p w14:paraId="51E15BB3" w14:textId="77777777" w:rsidR="0036446A" w:rsidRPr="0048715A" w:rsidRDefault="0036446A">
            <w:pPr>
              <w:jc w:val="center"/>
              <w:rPr>
                <w:color w:val="000000"/>
                <w:sz w:val="16"/>
                <w:szCs w:val="16"/>
              </w:rPr>
            </w:pPr>
            <w:r w:rsidRPr="0048715A">
              <w:rPr>
                <w:color w:val="000000"/>
                <w:sz w:val="16"/>
                <w:szCs w:val="16"/>
              </w:rPr>
              <w:t>3.86</w:t>
            </w:r>
          </w:p>
        </w:tc>
        <w:tc>
          <w:tcPr>
            <w:tcW w:w="261" w:type="pct"/>
            <w:tcBorders>
              <w:top w:val="nil"/>
              <w:left w:val="nil"/>
              <w:bottom w:val="single" w:sz="4" w:space="0" w:color="auto"/>
              <w:right w:val="single" w:sz="4" w:space="0" w:color="auto"/>
            </w:tcBorders>
            <w:shd w:val="clear" w:color="000000" w:fill="F8CBAD"/>
            <w:vAlign w:val="center"/>
            <w:hideMark/>
          </w:tcPr>
          <w:p w14:paraId="4D87BBDE" w14:textId="77777777" w:rsidR="0036446A" w:rsidRPr="0048715A" w:rsidRDefault="0036446A">
            <w:pPr>
              <w:jc w:val="center"/>
              <w:rPr>
                <w:color w:val="000000"/>
                <w:sz w:val="16"/>
                <w:szCs w:val="16"/>
              </w:rPr>
            </w:pPr>
            <w:r w:rsidRPr="0048715A">
              <w:rPr>
                <w:color w:val="000000"/>
                <w:sz w:val="16"/>
                <w:szCs w:val="16"/>
              </w:rPr>
              <w:t>3.95</w:t>
            </w:r>
          </w:p>
        </w:tc>
        <w:tc>
          <w:tcPr>
            <w:tcW w:w="261" w:type="pct"/>
            <w:tcBorders>
              <w:top w:val="nil"/>
              <w:left w:val="nil"/>
              <w:bottom w:val="single" w:sz="4" w:space="0" w:color="auto"/>
              <w:right w:val="single" w:sz="4" w:space="0" w:color="auto"/>
            </w:tcBorders>
            <w:shd w:val="clear" w:color="000000" w:fill="F8CBAD"/>
            <w:vAlign w:val="center"/>
            <w:hideMark/>
          </w:tcPr>
          <w:p w14:paraId="6B3F0551" w14:textId="77777777" w:rsidR="0036446A" w:rsidRPr="0048715A" w:rsidRDefault="0036446A">
            <w:pPr>
              <w:jc w:val="center"/>
              <w:rPr>
                <w:color w:val="000000"/>
                <w:sz w:val="16"/>
                <w:szCs w:val="16"/>
              </w:rPr>
            </w:pPr>
            <w:r w:rsidRPr="0048715A">
              <w:rPr>
                <w:color w:val="000000"/>
                <w:sz w:val="16"/>
                <w:szCs w:val="16"/>
              </w:rPr>
              <w:t>4.05</w:t>
            </w:r>
          </w:p>
        </w:tc>
        <w:tc>
          <w:tcPr>
            <w:tcW w:w="442" w:type="pct"/>
            <w:tcBorders>
              <w:top w:val="nil"/>
              <w:left w:val="nil"/>
              <w:bottom w:val="single" w:sz="4" w:space="0" w:color="auto"/>
              <w:right w:val="single" w:sz="4" w:space="0" w:color="auto"/>
            </w:tcBorders>
            <w:shd w:val="clear" w:color="000000" w:fill="F8CBAD"/>
            <w:vAlign w:val="center"/>
            <w:hideMark/>
          </w:tcPr>
          <w:p w14:paraId="6BBBF42D" w14:textId="77777777" w:rsidR="0036446A" w:rsidRPr="0048715A" w:rsidRDefault="0036446A">
            <w:pPr>
              <w:jc w:val="center"/>
              <w:rPr>
                <w:color w:val="000000"/>
                <w:sz w:val="16"/>
                <w:szCs w:val="16"/>
              </w:rPr>
            </w:pPr>
            <w:r w:rsidRPr="0048715A">
              <w:rPr>
                <w:color w:val="000000"/>
                <w:sz w:val="16"/>
                <w:szCs w:val="16"/>
              </w:rPr>
              <w:t>4.05</w:t>
            </w:r>
          </w:p>
        </w:tc>
        <w:tc>
          <w:tcPr>
            <w:tcW w:w="389" w:type="pct"/>
            <w:tcBorders>
              <w:top w:val="nil"/>
              <w:left w:val="nil"/>
              <w:bottom w:val="single" w:sz="4" w:space="0" w:color="auto"/>
              <w:right w:val="single" w:sz="4" w:space="0" w:color="auto"/>
            </w:tcBorders>
            <w:shd w:val="clear" w:color="000000" w:fill="F8CBAD"/>
            <w:vAlign w:val="center"/>
            <w:hideMark/>
          </w:tcPr>
          <w:p w14:paraId="24935703" w14:textId="77777777" w:rsidR="0036446A" w:rsidRPr="0048715A" w:rsidRDefault="0036446A">
            <w:pPr>
              <w:jc w:val="center"/>
              <w:rPr>
                <w:b/>
                <w:bCs/>
                <w:color w:val="1F4E78"/>
                <w:sz w:val="16"/>
                <w:szCs w:val="16"/>
              </w:rPr>
            </w:pPr>
            <w:r w:rsidRPr="0048715A">
              <w:rPr>
                <w:b/>
                <w:bCs/>
                <w:color w:val="1F4E78"/>
                <w:sz w:val="16"/>
                <w:szCs w:val="16"/>
              </w:rPr>
              <w:t>3.96</w:t>
            </w:r>
          </w:p>
        </w:tc>
        <w:tc>
          <w:tcPr>
            <w:tcW w:w="279" w:type="pct"/>
            <w:tcBorders>
              <w:top w:val="nil"/>
              <w:left w:val="nil"/>
              <w:bottom w:val="single" w:sz="4" w:space="0" w:color="auto"/>
              <w:right w:val="single" w:sz="4" w:space="0" w:color="auto"/>
            </w:tcBorders>
            <w:shd w:val="clear" w:color="000000" w:fill="F8CBAD"/>
            <w:vAlign w:val="center"/>
            <w:hideMark/>
          </w:tcPr>
          <w:p w14:paraId="437DE0E3" w14:textId="77777777" w:rsidR="0036446A" w:rsidRPr="0048715A" w:rsidRDefault="0036446A">
            <w:pPr>
              <w:jc w:val="center"/>
              <w:rPr>
                <w:color w:val="000000"/>
                <w:sz w:val="16"/>
                <w:szCs w:val="16"/>
              </w:rPr>
            </w:pPr>
            <w:r w:rsidRPr="0048715A">
              <w:rPr>
                <w:color w:val="000000"/>
                <w:sz w:val="16"/>
                <w:szCs w:val="16"/>
              </w:rPr>
              <w:t>0</w:t>
            </w:r>
          </w:p>
        </w:tc>
        <w:tc>
          <w:tcPr>
            <w:tcW w:w="274" w:type="pct"/>
            <w:tcBorders>
              <w:top w:val="nil"/>
              <w:left w:val="nil"/>
              <w:bottom w:val="single" w:sz="4" w:space="0" w:color="auto"/>
              <w:right w:val="single" w:sz="4" w:space="0" w:color="auto"/>
            </w:tcBorders>
            <w:shd w:val="clear" w:color="000000" w:fill="F8CBAD"/>
            <w:vAlign w:val="center"/>
            <w:hideMark/>
          </w:tcPr>
          <w:p w14:paraId="4F29334A" w14:textId="77777777" w:rsidR="0036446A" w:rsidRPr="0048715A" w:rsidRDefault="0036446A">
            <w:pPr>
              <w:jc w:val="center"/>
              <w:rPr>
                <w:color w:val="000000"/>
                <w:sz w:val="16"/>
                <w:szCs w:val="16"/>
              </w:rPr>
            </w:pPr>
            <w:r w:rsidRPr="0048715A">
              <w:rPr>
                <w:color w:val="000000"/>
                <w:sz w:val="16"/>
                <w:szCs w:val="16"/>
              </w:rPr>
              <w:t>0.09</w:t>
            </w:r>
          </w:p>
        </w:tc>
      </w:tr>
      <w:tr w:rsidR="0036446A" w:rsidRPr="0036446A" w14:paraId="07EF5184" w14:textId="77777777" w:rsidTr="0048715A">
        <w:trPr>
          <w:trHeight w:val="578"/>
        </w:trPr>
        <w:tc>
          <w:tcPr>
            <w:tcW w:w="231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1FF94031" w14:textId="77777777" w:rsidR="0036446A" w:rsidRPr="0048715A" w:rsidRDefault="0036446A">
            <w:pPr>
              <w:rPr>
                <w:color w:val="000000"/>
                <w:sz w:val="16"/>
                <w:szCs w:val="16"/>
              </w:rPr>
            </w:pPr>
            <w:r w:rsidRPr="0048715A">
              <w:rPr>
                <w:color w:val="000000"/>
                <w:sz w:val="16"/>
                <w:szCs w:val="16"/>
              </w:rPr>
              <w:t>ISGC-P07-04: Grado de satisfacción global del PAS con el Centro</w:t>
            </w:r>
          </w:p>
        </w:tc>
        <w:tc>
          <w:tcPr>
            <w:tcW w:w="260" w:type="pct"/>
            <w:tcBorders>
              <w:top w:val="nil"/>
              <w:left w:val="nil"/>
              <w:bottom w:val="single" w:sz="4" w:space="0" w:color="auto"/>
              <w:right w:val="single" w:sz="4" w:space="0" w:color="auto"/>
            </w:tcBorders>
            <w:shd w:val="clear" w:color="000000" w:fill="FFFFFF"/>
            <w:vAlign w:val="center"/>
            <w:hideMark/>
          </w:tcPr>
          <w:p w14:paraId="38205551" w14:textId="77777777" w:rsidR="0036446A" w:rsidRPr="0048715A" w:rsidRDefault="0036446A">
            <w:pPr>
              <w:jc w:val="center"/>
              <w:rPr>
                <w:color w:val="000000"/>
                <w:sz w:val="16"/>
                <w:szCs w:val="16"/>
              </w:rPr>
            </w:pPr>
            <w:r w:rsidRPr="0048715A">
              <w:rPr>
                <w:color w:val="000000"/>
                <w:sz w:val="16"/>
                <w:szCs w:val="16"/>
              </w:rPr>
              <w:t>3.83</w:t>
            </w:r>
          </w:p>
        </w:tc>
        <w:tc>
          <w:tcPr>
            <w:tcW w:w="261" w:type="pct"/>
            <w:tcBorders>
              <w:top w:val="nil"/>
              <w:left w:val="nil"/>
              <w:bottom w:val="single" w:sz="4" w:space="0" w:color="auto"/>
              <w:right w:val="single" w:sz="4" w:space="0" w:color="auto"/>
            </w:tcBorders>
            <w:shd w:val="clear" w:color="000000" w:fill="FFFFFF"/>
            <w:vAlign w:val="center"/>
            <w:hideMark/>
          </w:tcPr>
          <w:p w14:paraId="4B75E323" w14:textId="77777777" w:rsidR="0036446A" w:rsidRPr="0048715A" w:rsidRDefault="0036446A">
            <w:pPr>
              <w:jc w:val="center"/>
              <w:rPr>
                <w:color w:val="000000"/>
                <w:sz w:val="16"/>
                <w:szCs w:val="16"/>
              </w:rPr>
            </w:pPr>
            <w:r w:rsidRPr="0048715A">
              <w:rPr>
                <w:color w:val="000000"/>
                <w:sz w:val="16"/>
                <w:szCs w:val="16"/>
              </w:rPr>
              <w:t>3.85</w:t>
            </w:r>
          </w:p>
        </w:tc>
        <w:tc>
          <w:tcPr>
            <w:tcW w:w="261" w:type="pct"/>
            <w:tcBorders>
              <w:top w:val="nil"/>
              <w:left w:val="nil"/>
              <w:bottom w:val="single" w:sz="4" w:space="0" w:color="auto"/>
              <w:right w:val="single" w:sz="4" w:space="0" w:color="auto"/>
            </w:tcBorders>
            <w:shd w:val="clear" w:color="000000" w:fill="FFFFFF"/>
            <w:vAlign w:val="center"/>
            <w:hideMark/>
          </w:tcPr>
          <w:p w14:paraId="04977FF9" w14:textId="77777777" w:rsidR="0036446A" w:rsidRPr="0048715A" w:rsidRDefault="0036446A">
            <w:pPr>
              <w:jc w:val="center"/>
              <w:rPr>
                <w:color w:val="000000"/>
                <w:sz w:val="16"/>
                <w:szCs w:val="16"/>
              </w:rPr>
            </w:pPr>
            <w:r w:rsidRPr="0048715A">
              <w:rPr>
                <w:color w:val="000000"/>
                <w:sz w:val="16"/>
                <w:szCs w:val="16"/>
              </w:rPr>
              <w:t>3.82</w:t>
            </w:r>
          </w:p>
        </w:tc>
        <w:tc>
          <w:tcPr>
            <w:tcW w:w="261" w:type="pct"/>
            <w:tcBorders>
              <w:top w:val="nil"/>
              <w:left w:val="nil"/>
              <w:bottom w:val="single" w:sz="4" w:space="0" w:color="auto"/>
              <w:right w:val="single" w:sz="4" w:space="0" w:color="auto"/>
            </w:tcBorders>
            <w:shd w:val="clear" w:color="000000" w:fill="FFFFFF"/>
            <w:vAlign w:val="center"/>
            <w:hideMark/>
          </w:tcPr>
          <w:p w14:paraId="43152728" w14:textId="77777777" w:rsidR="0036446A" w:rsidRPr="0048715A" w:rsidRDefault="0036446A">
            <w:pPr>
              <w:jc w:val="center"/>
              <w:rPr>
                <w:color w:val="000000"/>
                <w:sz w:val="16"/>
                <w:szCs w:val="16"/>
              </w:rPr>
            </w:pPr>
            <w:r w:rsidRPr="0048715A">
              <w:rPr>
                <w:color w:val="000000"/>
                <w:sz w:val="16"/>
                <w:szCs w:val="16"/>
              </w:rPr>
              <w:t>3.8</w:t>
            </w:r>
          </w:p>
        </w:tc>
        <w:tc>
          <w:tcPr>
            <w:tcW w:w="261" w:type="pct"/>
            <w:tcBorders>
              <w:top w:val="nil"/>
              <w:left w:val="nil"/>
              <w:bottom w:val="single" w:sz="4" w:space="0" w:color="auto"/>
              <w:right w:val="single" w:sz="4" w:space="0" w:color="auto"/>
            </w:tcBorders>
            <w:shd w:val="clear" w:color="000000" w:fill="FFFFFF"/>
            <w:vAlign w:val="center"/>
            <w:hideMark/>
          </w:tcPr>
          <w:p w14:paraId="1D8C101C" w14:textId="77777777" w:rsidR="0036446A" w:rsidRPr="0048715A" w:rsidRDefault="0036446A">
            <w:pPr>
              <w:jc w:val="center"/>
              <w:rPr>
                <w:color w:val="000000"/>
                <w:sz w:val="16"/>
                <w:szCs w:val="16"/>
              </w:rPr>
            </w:pPr>
            <w:r w:rsidRPr="0048715A">
              <w:rPr>
                <w:color w:val="000000"/>
                <w:sz w:val="16"/>
                <w:szCs w:val="16"/>
              </w:rPr>
              <w:t>3.83</w:t>
            </w:r>
          </w:p>
        </w:tc>
        <w:tc>
          <w:tcPr>
            <w:tcW w:w="442" w:type="pct"/>
            <w:tcBorders>
              <w:top w:val="nil"/>
              <w:left w:val="nil"/>
              <w:bottom w:val="single" w:sz="4" w:space="0" w:color="auto"/>
              <w:right w:val="single" w:sz="4" w:space="0" w:color="auto"/>
            </w:tcBorders>
            <w:shd w:val="clear" w:color="000000" w:fill="FFFFFF"/>
            <w:vAlign w:val="center"/>
            <w:hideMark/>
          </w:tcPr>
          <w:p w14:paraId="2152CF33" w14:textId="77777777" w:rsidR="0036446A" w:rsidRPr="0048715A" w:rsidRDefault="0036446A">
            <w:pPr>
              <w:jc w:val="center"/>
              <w:rPr>
                <w:color w:val="000000"/>
                <w:sz w:val="16"/>
                <w:szCs w:val="16"/>
              </w:rPr>
            </w:pPr>
            <w:r w:rsidRPr="0048715A">
              <w:rPr>
                <w:color w:val="000000"/>
                <w:sz w:val="16"/>
                <w:szCs w:val="16"/>
              </w:rPr>
              <w:t>3.83</w:t>
            </w:r>
          </w:p>
        </w:tc>
        <w:tc>
          <w:tcPr>
            <w:tcW w:w="389" w:type="pct"/>
            <w:tcBorders>
              <w:top w:val="nil"/>
              <w:left w:val="nil"/>
              <w:bottom w:val="single" w:sz="4" w:space="0" w:color="auto"/>
              <w:right w:val="single" w:sz="4" w:space="0" w:color="auto"/>
            </w:tcBorders>
            <w:shd w:val="clear" w:color="000000" w:fill="FFFFFF"/>
            <w:vAlign w:val="center"/>
            <w:hideMark/>
          </w:tcPr>
          <w:p w14:paraId="00E3A6E1" w14:textId="77777777" w:rsidR="0036446A" w:rsidRPr="0048715A" w:rsidRDefault="0036446A">
            <w:pPr>
              <w:jc w:val="center"/>
              <w:rPr>
                <w:b/>
                <w:bCs/>
                <w:color w:val="1F4E78"/>
                <w:sz w:val="16"/>
                <w:szCs w:val="16"/>
              </w:rPr>
            </w:pPr>
            <w:r w:rsidRPr="0048715A">
              <w:rPr>
                <w:b/>
                <w:bCs/>
                <w:color w:val="1F4E78"/>
                <w:sz w:val="16"/>
                <w:szCs w:val="16"/>
              </w:rPr>
              <w:t>3.81</w:t>
            </w:r>
          </w:p>
        </w:tc>
        <w:tc>
          <w:tcPr>
            <w:tcW w:w="279" w:type="pct"/>
            <w:tcBorders>
              <w:top w:val="nil"/>
              <w:left w:val="nil"/>
              <w:bottom w:val="single" w:sz="4" w:space="0" w:color="auto"/>
              <w:right w:val="single" w:sz="4" w:space="0" w:color="auto"/>
            </w:tcBorders>
            <w:shd w:val="clear" w:color="000000" w:fill="FFFFFF"/>
            <w:vAlign w:val="center"/>
            <w:hideMark/>
          </w:tcPr>
          <w:p w14:paraId="3885C6ED" w14:textId="77777777" w:rsidR="0036446A" w:rsidRPr="0048715A" w:rsidRDefault="0036446A">
            <w:pPr>
              <w:jc w:val="center"/>
              <w:rPr>
                <w:color w:val="000000"/>
                <w:sz w:val="16"/>
                <w:szCs w:val="16"/>
              </w:rPr>
            </w:pPr>
            <w:r w:rsidRPr="0048715A">
              <w:rPr>
                <w:color w:val="000000"/>
                <w:sz w:val="16"/>
                <w:szCs w:val="16"/>
              </w:rPr>
              <w:t>0</w:t>
            </w:r>
          </w:p>
        </w:tc>
        <w:tc>
          <w:tcPr>
            <w:tcW w:w="274" w:type="pct"/>
            <w:tcBorders>
              <w:top w:val="nil"/>
              <w:left w:val="nil"/>
              <w:bottom w:val="single" w:sz="4" w:space="0" w:color="auto"/>
              <w:right w:val="single" w:sz="4" w:space="0" w:color="auto"/>
            </w:tcBorders>
            <w:shd w:val="clear" w:color="000000" w:fill="FFFFFF"/>
            <w:vAlign w:val="center"/>
            <w:hideMark/>
          </w:tcPr>
          <w:p w14:paraId="7F2D4CFC" w14:textId="77777777" w:rsidR="0036446A" w:rsidRPr="0048715A" w:rsidRDefault="0036446A">
            <w:pPr>
              <w:jc w:val="center"/>
              <w:rPr>
                <w:color w:val="000000"/>
                <w:sz w:val="16"/>
                <w:szCs w:val="16"/>
              </w:rPr>
            </w:pPr>
            <w:r w:rsidRPr="0048715A">
              <w:rPr>
                <w:color w:val="000000"/>
                <w:sz w:val="16"/>
                <w:szCs w:val="16"/>
              </w:rPr>
              <w:t>0.02</w:t>
            </w:r>
          </w:p>
        </w:tc>
      </w:tr>
      <w:tr w:rsidR="0036446A" w:rsidRPr="0036446A" w14:paraId="4540C838" w14:textId="77777777" w:rsidTr="0048715A">
        <w:trPr>
          <w:trHeight w:val="578"/>
        </w:trPr>
        <w:tc>
          <w:tcPr>
            <w:tcW w:w="2311"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0316F313" w14:textId="77777777" w:rsidR="0036446A" w:rsidRPr="0048715A" w:rsidRDefault="0036446A">
            <w:pPr>
              <w:rPr>
                <w:color w:val="000000"/>
                <w:sz w:val="16"/>
                <w:szCs w:val="16"/>
              </w:rPr>
            </w:pPr>
            <w:r w:rsidRPr="0048715A">
              <w:rPr>
                <w:color w:val="000000"/>
                <w:sz w:val="16"/>
                <w:szCs w:val="16"/>
              </w:rPr>
              <w:t xml:space="preserve">ISGC-P07-13: Número de sugerencias recibidas respecto al número de usuarios </w:t>
            </w:r>
          </w:p>
        </w:tc>
        <w:tc>
          <w:tcPr>
            <w:tcW w:w="260" w:type="pct"/>
            <w:tcBorders>
              <w:top w:val="nil"/>
              <w:left w:val="nil"/>
              <w:bottom w:val="single" w:sz="4" w:space="0" w:color="auto"/>
              <w:right w:val="single" w:sz="4" w:space="0" w:color="auto"/>
            </w:tcBorders>
            <w:shd w:val="clear" w:color="000000" w:fill="F8CBAD"/>
            <w:noWrap/>
            <w:vAlign w:val="center"/>
            <w:hideMark/>
          </w:tcPr>
          <w:p w14:paraId="2277C345" w14:textId="77777777" w:rsidR="0036446A" w:rsidRPr="0048715A" w:rsidRDefault="0036446A">
            <w:pPr>
              <w:jc w:val="center"/>
              <w:rPr>
                <w:sz w:val="16"/>
                <w:szCs w:val="16"/>
              </w:rPr>
            </w:pPr>
            <w:r w:rsidRPr="0048715A">
              <w:rPr>
                <w:sz w:val="16"/>
                <w:szCs w:val="16"/>
              </w:rPr>
              <w:t>0.00%</w:t>
            </w:r>
          </w:p>
        </w:tc>
        <w:tc>
          <w:tcPr>
            <w:tcW w:w="261" w:type="pct"/>
            <w:tcBorders>
              <w:top w:val="nil"/>
              <w:left w:val="nil"/>
              <w:bottom w:val="single" w:sz="4" w:space="0" w:color="auto"/>
              <w:right w:val="single" w:sz="4" w:space="0" w:color="auto"/>
            </w:tcBorders>
            <w:shd w:val="clear" w:color="000000" w:fill="F8CBAD"/>
            <w:noWrap/>
            <w:vAlign w:val="center"/>
            <w:hideMark/>
          </w:tcPr>
          <w:p w14:paraId="678AFDB7" w14:textId="77777777" w:rsidR="0036446A" w:rsidRPr="0048715A" w:rsidRDefault="0036446A">
            <w:pPr>
              <w:jc w:val="center"/>
              <w:rPr>
                <w:sz w:val="16"/>
                <w:szCs w:val="16"/>
              </w:rPr>
            </w:pPr>
            <w:r w:rsidRPr="0048715A">
              <w:rPr>
                <w:sz w:val="16"/>
                <w:szCs w:val="16"/>
              </w:rPr>
              <w:t>0.00%</w:t>
            </w:r>
          </w:p>
        </w:tc>
        <w:tc>
          <w:tcPr>
            <w:tcW w:w="261" w:type="pct"/>
            <w:tcBorders>
              <w:top w:val="nil"/>
              <w:left w:val="nil"/>
              <w:bottom w:val="single" w:sz="4" w:space="0" w:color="auto"/>
              <w:right w:val="single" w:sz="4" w:space="0" w:color="auto"/>
            </w:tcBorders>
            <w:shd w:val="clear" w:color="000000" w:fill="F8CBAD"/>
            <w:noWrap/>
            <w:vAlign w:val="center"/>
            <w:hideMark/>
          </w:tcPr>
          <w:p w14:paraId="5A34498B" w14:textId="77777777" w:rsidR="0036446A" w:rsidRPr="0048715A" w:rsidRDefault="0036446A">
            <w:pPr>
              <w:jc w:val="center"/>
              <w:rPr>
                <w:sz w:val="16"/>
                <w:szCs w:val="16"/>
              </w:rPr>
            </w:pPr>
            <w:r w:rsidRPr="0048715A">
              <w:rPr>
                <w:sz w:val="16"/>
                <w:szCs w:val="16"/>
              </w:rPr>
              <w:t>0.00%</w:t>
            </w:r>
          </w:p>
        </w:tc>
        <w:tc>
          <w:tcPr>
            <w:tcW w:w="261" w:type="pct"/>
            <w:tcBorders>
              <w:top w:val="nil"/>
              <w:left w:val="nil"/>
              <w:bottom w:val="single" w:sz="4" w:space="0" w:color="auto"/>
              <w:right w:val="single" w:sz="4" w:space="0" w:color="auto"/>
            </w:tcBorders>
            <w:shd w:val="clear" w:color="000000" w:fill="F8CBAD"/>
            <w:noWrap/>
            <w:vAlign w:val="center"/>
            <w:hideMark/>
          </w:tcPr>
          <w:p w14:paraId="22F64133" w14:textId="77777777" w:rsidR="0036446A" w:rsidRPr="0048715A" w:rsidRDefault="0036446A">
            <w:pPr>
              <w:jc w:val="center"/>
              <w:rPr>
                <w:sz w:val="16"/>
                <w:szCs w:val="16"/>
              </w:rPr>
            </w:pPr>
            <w:r w:rsidRPr="0048715A">
              <w:rPr>
                <w:sz w:val="16"/>
                <w:szCs w:val="16"/>
              </w:rPr>
              <w:t>0.00%</w:t>
            </w:r>
          </w:p>
        </w:tc>
        <w:tc>
          <w:tcPr>
            <w:tcW w:w="261" w:type="pct"/>
            <w:tcBorders>
              <w:top w:val="nil"/>
              <w:left w:val="nil"/>
              <w:bottom w:val="single" w:sz="4" w:space="0" w:color="auto"/>
              <w:right w:val="single" w:sz="4" w:space="0" w:color="auto"/>
            </w:tcBorders>
            <w:shd w:val="clear" w:color="000000" w:fill="F8CBAD"/>
            <w:noWrap/>
            <w:vAlign w:val="center"/>
            <w:hideMark/>
          </w:tcPr>
          <w:p w14:paraId="5C3003FD" w14:textId="77777777" w:rsidR="0036446A" w:rsidRPr="0048715A" w:rsidRDefault="0036446A">
            <w:pPr>
              <w:jc w:val="center"/>
              <w:rPr>
                <w:sz w:val="16"/>
                <w:szCs w:val="16"/>
              </w:rPr>
            </w:pPr>
            <w:r w:rsidRPr="0048715A">
              <w:rPr>
                <w:sz w:val="16"/>
                <w:szCs w:val="16"/>
              </w:rPr>
              <w:t>0.00%</w:t>
            </w:r>
          </w:p>
        </w:tc>
        <w:tc>
          <w:tcPr>
            <w:tcW w:w="442" w:type="pct"/>
            <w:tcBorders>
              <w:top w:val="nil"/>
              <w:left w:val="nil"/>
              <w:bottom w:val="single" w:sz="4" w:space="0" w:color="auto"/>
              <w:right w:val="single" w:sz="4" w:space="0" w:color="auto"/>
            </w:tcBorders>
            <w:shd w:val="clear" w:color="000000" w:fill="F8CBAD"/>
            <w:noWrap/>
            <w:vAlign w:val="center"/>
            <w:hideMark/>
          </w:tcPr>
          <w:p w14:paraId="3915DF2C" w14:textId="77777777" w:rsidR="0036446A" w:rsidRPr="0048715A" w:rsidRDefault="0036446A">
            <w:pPr>
              <w:jc w:val="center"/>
              <w:rPr>
                <w:sz w:val="16"/>
                <w:szCs w:val="16"/>
              </w:rPr>
            </w:pPr>
            <w:r w:rsidRPr="0048715A">
              <w:rPr>
                <w:sz w:val="16"/>
                <w:szCs w:val="16"/>
              </w:rPr>
              <w:t>0.00%</w:t>
            </w:r>
          </w:p>
        </w:tc>
        <w:tc>
          <w:tcPr>
            <w:tcW w:w="389" w:type="pct"/>
            <w:tcBorders>
              <w:top w:val="nil"/>
              <w:left w:val="nil"/>
              <w:bottom w:val="single" w:sz="4" w:space="0" w:color="auto"/>
              <w:right w:val="single" w:sz="4" w:space="0" w:color="auto"/>
            </w:tcBorders>
            <w:shd w:val="clear" w:color="000000" w:fill="F8CBAD"/>
            <w:noWrap/>
            <w:vAlign w:val="center"/>
            <w:hideMark/>
          </w:tcPr>
          <w:p w14:paraId="171F61CB" w14:textId="77777777" w:rsidR="0036446A" w:rsidRPr="0048715A" w:rsidRDefault="0036446A">
            <w:pPr>
              <w:jc w:val="center"/>
              <w:rPr>
                <w:b/>
                <w:bCs/>
                <w:color w:val="1F4E78"/>
                <w:sz w:val="16"/>
                <w:szCs w:val="16"/>
              </w:rPr>
            </w:pPr>
            <w:r w:rsidRPr="0048715A">
              <w:rPr>
                <w:b/>
                <w:bCs/>
                <w:color w:val="1F4E78"/>
                <w:sz w:val="16"/>
                <w:szCs w:val="16"/>
              </w:rPr>
              <w:t>0.12%</w:t>
            </w:r>
          </w:p>
        </w:tc>
        <w:tc>
          <w:tcPr>
            <w:tcW w:w="279" w:type="pct"/>
            <w:tcBorders>
              <w:top w:val="nil"/>
              <w:left w:val="nil"/>
              <w:bottom w:val="single" w:sz="4" w:space="0" w:color="auto"/>
              <w:right w:val="single" w:sz="4" w:space="0" w:color="auto"/>
            </w:tcBorders>
            <w:shd w:val="clear" w:color="000000" w:fill="F8CBAD"/>
            <w:noWrap/>
            <w:vAlign w:val="center"/>
            <w:hideMark/>
          </w:tcPr>
          <w:p w14:paraId="29F7752D" w14:textId="77777777" w:rsidR="0036446A" w:rsidRPr="0048715A" w:rsidRDefault="0036446A">
            <w:pPr>
              <w:jc w:val="center"/>
              <w:rPr>
                <w:sz w:val="16"/>
                <w:szCs w:val="16"/>
              </w:rPr>
            </w:pPr>
            <w:r w:rsidRPr="0048715A">
              <w:rPr>
                <w:sz w:val="16"/>
                <w:szCs w:val="16"/>
              </w:rPr>
              <w:t>0.00%</w:t>
            </w:r>
          </w:p>
        </w:tc>
        <w:tc>
          <w:tcPr>
            <w:tcW w:w="274" w:type="pct"/>
            <w:tcBorders>
              <w:top w:val="nil"/>
              <w:left w:val="nil"/>
              <w:bottom w:val="single" w:sz="4" w:space="0" w:color="auto"/>
              <w:right w:val="single" w:sz="4" w:space="0" w:color="auto"/>
            </w:tcBorders>
            <w:shd w:val="clear" w:color="000000" w:fill="F8CBAD"/>
            <w:noWrap/>
            <w:vAlign w:val="center"/>
            <w:hideMark/>
          </w:tcPr>
          <w:p w14:paraId="1556FD51" w14:textId="77777777" w:rsidR="0036446A" w:rsidRPr="0048715A" w:rsidRDefault="0036446A">
            <w:pPr>
              <w:jc w:val="center"/>
              <w:rPr>
                <w:sz w:val="16"/>
                <w:szCs w:val="16"/>
              </w:rPr>
            </w:pPr>
            <w:r w:rsidRPr="0048715A">
              <w:rPr>
                <w:sz w:val="16"/>
                <w:szCs w:val="16"/>
              </w:rPr>
              <w:t>-0.12%</w:t>
            </w:r>
          </w:p>
        </w:tc>
      </w:tr>
      <w:tr w:rsidR="0036446A" w:rsidRPr="0036446A" w14:paraId="3E796671" w14:textId="77777777" w:rsidTr="0048715A">
        <w:trPr>
          <w:trHeight w:val="578"/>
        </w:trPr>
        <w:tc>
          <w:tcPr>
            <w:tcW w:w="2311" w:type="pct"/>
            <w:tcBorders>
              <w:top w:val="single" w:sz="4" w:space="0" w:color="auto"/>
              <w:left w:val="single" w:sz="8" w:space="0" w:color="auto"/>
              <w:bottom w:val="single" w:sz="8" w:space="0" w:color="auto"/>
              <w:right w:val="single" w:sz="4" w:space="0" w:color="auto"/>
            </w:tcBorders>
            <w:shd w:val="clear" w:color="000000" w:fill="FFFFFF"/>
            <w:vAlign w:val="center"/>
            <w:hideMark/>
          </w:tcPr>
          <w:p w14:paraId="614DE43C" w14:textId="77777777" w:rsidR="0036446A" w:rsidRPr="0048715A" w:rsidRDefault="0036446A">
            <w:pPr>
              <w:rPr>
                <w:color w:val="000000"/>
                <w:sz w:val="16"/>
                <w:szCs w:val="16"/>
              </w:rPr>
            </w:pPr>
            <w:r w:rsidRPr="0048715A">
              <w:rPr>
                <w:color w:val="000000"/>
                <w:sz w:val="16"/>
                <w:szCs w:val="16"/>
              </w:rPr>
              <w:t xml:space="preserve">ISGC-P07-14: Número de felicitaciones recibidas respecto al número de usuarios </w:t>
            </w:r>
          </w:p>
        </w:tc>
        <w:tc>
          <w:tcPr>
            <w:tcW w:w="260" w:type="pct"/>
            <w:tcBorders>
              <w:top w:val="nil"/>
              <w:left w:val="nil"/>
              <w:bottom w:val="single" w:sz="4" w:space="0" w:color="auto"/>
              <w:right w:val="single" w:sz="4" w:space="0" w:color="auto"/>
            </w:tcBorders>
            <w:shd w:val="clear" w:color="auto" w:fill="auto"/>
            <w:noWrap/>
            <w:vAlign w:val="center"/>
            <w:hideMark/>
          </w:tcPr>
          <w:p w14:paraId="0439AE1D" w14:textId="77777777" w:rsidR="0036446A" w:rsidRPr="0048715A" w:rsidRDefault="0036446A">
            <w:pPr>
              <w:jc w:val="center"/>
              <w:rPr>
                <w:sz w:val="16"/>
                <w:szCs w:val="16"/>
              </w:rPr>
            </w:pPr>
            <w:r w:rsidRPr="0048715A">
              <w:rPr>
                <w:sz w:val="16"/>
                <w:szCs w:val="16"/>
              </w:rPr>
              <w:t>0.26%</w:t>
            </w:r>
          </w:p>
        </w:tc>
        <w:tc>
          <w:tcPr>
            <w:tcW w:w="261" w:type="pct"/>
            <w:tcBorders>
              <w:top w:val="nil"/>
              <w:left w:val="nil"/>
              <w:bottom w:val="single" w:sz="4" w:space="0" w:color="auto"/>
              <w:right w:val="single" w:sz="4" w:space="0" w:color="auto"/>
            </w:tcBorders>
            <w:shd w:val="clear" w:color="auto" w:fill="auto"/>
            <w:noWrap/>
            <w:vAlign w:val="center"/>
            <w:hideMark/>
          </w:tcPr>
          <w:p w14:paraId="33D9399F" w14:textId="77777777" w:rsidR="0036446A" w:rsidRPr="0048715A" w:rsidRDefault="0036446A">
            <w:pPr>
              <w:jc w:val="center"/>
              <w:rPr>
                <w:sz w:val="16"/>
                <w:szCs w:val="16"/>
              </w:rPr>
            </w:pPr>
            <w:r w:rsidRPr="0048715A">
              <w:rPr>
                <w:sz w:val="16"/>
                <w:szCs w:val="16"/>
              </w:rPr>
              <w:t>0.00%</w:t>
            </w:r>
          </w:p>
        </w:tc>
        <w:tc>
          <w:tcPr>
            <w:tcW w:w="261" w:type="pct"/>
            <w:tcBorders>
              <w:top w:val="nil"/>
              <w:left w:val="nil"/>
              <w:bottom w:val="single" w:sz="4" w:space="0" w:color="auto"/>
              <w:right w:val="single" w:sz="4" w:space="0" w:color="auto"/>
            </w:tcBorders>
            <w:shd w:val="clear" w:color="auto" w:fill="auto"/>
            <w:noWrap/>
            <w:vAlign w:val="center"/>
            <w:hideMark/>
          </w:tcPr>
          <w:p w14:paraId="2F844D3F" w14:textId="77777777" w:rsidR="0036446A" w:rsidRPr="0048715A" w:rsidRDefault="0036446A">
            <w:pPr>
              <w:jc w:val="center"/>
              <w:rPr>
                <w:sz w:val="16"/>
                <w:szCs w:val="16"/>
              </w:rPr>
            </w:pPr>
            <w:r w:rsidRPr="0048715A">
              <w:rPr>
                <w:sz w:val="16"/>
                <w:szCs w:val="16"/>
              </w:rPr>
              <w:t>0.07%</w:t>
            </w:r>
          </w:p>
        </w:tc>
        <w:tc>
          <w:tcPr>
            <w:tcW w:w="261" w:type="pct"/>
            <w:tcBorders>
              <w:top w:val="nil"/>
              <w:left w:val="nil"/>
              <w:bottom w:val="single" w:sz="4" w:space="0" w:color="auto"/>
              <w:right w:val="single" w:sz="4" w:space="0" w:color="auto"/>
            </w:tcBorders>
            <w:shd w:val="clear" w:color="auto" w:fill="auto"/>
            <w:noWrap/>
            <w:vAlign w:val="center"/>
            <w:hideMark/>
          </w:tcPr>
          <w:p w14:paraId="0194447B" w14:textId="77777777" w:rsidR="0036446A" w:rsidRPr="0048715A" w:rsidRDefault="0036446A">
            <w:pPr>
              <w:jc w:val="center"/>
              <w:rPr>
                <w:sz w:val="16"/>
                <w:szCs w:val="16"/>
              </w:rPr>
            </w:pPr>
            <w:r w:rsidRPr="0048715A">
              <w:rPr>
                <w:sz w:val="16"/>
                <w:szCs w:val="16"/>
              </w:rPr>
              <w:t>0.07%</w:t>
            </w:r>
          </w:p>
        </w:tc>
        <w:tc>
          <w:tcPr>
            <w:tcW w:w="261" w:type="pct"/>
            <w:tcBorders>
              <w:top w:val="nil"/>
              <w:left w:val="nil"/>
              <w:bottom w:val="single" w:sz="4" w:space="0" w:color="auto"/>
              <w:right w:val="single" w:sz="4" w:space="0" w:color="auto"/>
            </w:tcBorders>
            <w:shd w:val="clear" w:color="auto" w:fill="auto"/>
            <w:noWrap/>
            <w:vAlign w:val="center"/>
            <w:hideMark/>
          </w:tcPr>
          <w:p w14:paraId="3013C6F3" w14:textId="77777777" w:rsidR="0036446A" w:rsidRPr="0048715A" w:rsidRDefault="0036446A">
            <w:pPr>
              <w:jc w:val="center"/>
              <w:rPr>
                <w:sz w:val="16"/>
                <w:szCs w:val="16"/>
              </w:rPr>
            </w:pPr>
            <w:r w:rsidRPr="0048715A">
              <w:rPr>
                <w:sz w:val="16"/>
                <w:szCs w:val="16"/>
              </w:rPr>
              <w:t>0.14%</w:t>
            </w:r>
          </w:p>
        </w:tc>
        <w:tc>
          <w:tcPr>
            <w:tcW w:w="442" w:type="pct"/>
            <w:tcBorders>
              <w:top w:val="nil"/>
              <w:left w:val="nil"/>
              <w:bottom w:val="single" w:sz="4" w:space="0" w:color="auto"/>
              <w:right w:val="single" w:sz="4" w:space="0" w:color="auto"/>
            </w:tcBorders>
            <w:shd w:val="clear" w:color="auto" w:fill="auto"/>
            <w:noWrap/>
            <w:vAlign w:val="center"/>
            <w:hideMark/>
          </w:tcPr>
          <w:p w14:paraId="01C42ED3" w14:textId="77777777" w:rsidR="0036446A" w:rsidRPr="0048715A" w:rsidRDefault="0036446A">
            <w:pPr>
              <w:jc w:val="center"/>
              <w:rPr>
                <w:sz w:val="16"/>
                <w:szCs w:val="16"/>
              </w:rPr>
            </w:pPr>
            <w:r w:rsidRPr="0048715A">
              <w:rPr>
                <w:sz w:val="16"/>
                <w:szCs w:val="16"/>
              </w:rPr>
              <w:t>0.19%</w:t>
            </w:r>
          </w:p>
        </w:tc>
        <w:tc>
          <w:tcPr>
            <w:tcW w:w="389" w:type="pct"/>
            <w:tcBorders>
              <w:top w:val="nil"/>
              <w:left w:val="nil"/>
              <w:bottom w:val="single" w:sz="4" w:space="0" w:color="auto"/>
              <w:right w:val="single" w:sz="4" w:space="0" w:color="auto"/>
            </w:tcBorders>
            <w:shd w:val="clear" w:color="auto" w:fill="auto"/>
            <w:noWrap/>
            <w:vAlign w:val="center"/>
            <w:hideMark/>
          </w:tcPr>
          <w:p w14:paraId="5E450BC3" w14:textId="77777777" w:rsidR="0036446A" w:rsidRPr="0048715A" w:rsidRDefault="0036446A">
            <w:pPr>
              <w:jc w:val="center"/>
              <w:rPr>
                <w:b/>
                <w:bCs/>
                <w:color w:val="1F4E78"/>
                <w:sz w:val="16"/>
                <w:szCs w:val="16"/>
              </w:rPr>
            </w:pPr>
            <w:r w:rsidRPr="0048715A">
              <w:rPr>
                <w:b/>
                <w:bCs/>
                <w:color w:val="1F4E78"/>
                <w:sz w:val="16"/>
                <w:szCs w:val="16"/>
              </w:rPr>
              <w:t>0.15%</w:t>
            </w:r>
          </w:p>
        </w:tc>
        <w:tc>
          <w:tcPr>
            <w:tcW w:w="279" w:type="pct"/>
            <w:tcBorders>
              <w:top w:val="nil"/>
              <w:left w:val="nil"/>
              <w:bottom w:val="single" w:sz="4" w:space="0" w:color="auto"/>
              <w:right w:val="single" w:sz="4" w:space="0" w:color="auto"/>
            </w:tcBorders>
            <w:shd w:val="clear" w:color="auto" w:fill="auto"/>
            <w:noWrap/>
            <w:vAlign w:val="center"/>
            <w:hideMark/>
          </w:tcPr>
          <w:p w14:paraId="19E11565" w14:textId="77777777" w:rsidR="0036446A" w:rsidRPr="0048715A" w:rsidRDefault="0036446A">
            <w:pPr>
              <w:jc w:val="center"/>
              <w:rPr>
                <w:sz w:val="16"/>
                <w:szCs w:val="16"/>
              </w:rPr>
            </w:pPr>
            <w:r w:rsidRPr="0048715A">
              <w:rPr>
                <w:sz w:val="16"/>
                <w:szCs w:val="16"/>
              </w:rPr>
              <w:t>-0.05%</w:t>
            </w:r>
          </w:p>
        </w:tc>
        <w:tc>
          <w:tcPr>
            <w:tcW w:w="274" w:type="pct"/>
            <w:tcBorders>
              <w:top w:val="nil"/>
              <w:left w:val="nil"/>
              <w:bottom w:val="single" w:sz="4" w:space="0" w:color="auto"/>
              <w:right w:val="single" w:sz="4" w:space="0" w:color="auto"/>
            </w:tcBorders>
            <w:shd w:val="clear" w:color="auto" w:fill="auto"/>
            <w:noWrap/>
            <w:vAlign w:val="center"/>
            <w:hideMark/>
          </w:tcPr>
          <w:p w14:paraId="6AFE7272" w14:textId="77777777" w:rsidR="0036446A" w:rsidRPr="0048715A" w:rsidRDefault="0036446A">
            <w:pPr>
              <w:jc w:val="center"/>
              <w:rPr>
                <w:sz w:val="16"/>
                <w:szCs w:val="16"/>
              </w:rPr>
            </w:pPr>
            <w:r w:rsidRPr="0048715A">
              <w:rPr>
                <w:sz w:val="16"/>
                <w:szCs w:val="16"/>
              </w:rPr>
              <w:t>-0.01%</w:t>
            </w:r>
          </w:p>
        </w:tc>
      </w:tr>
    </w:tbl>
    <w:p w14:paraId="525BCD99" w14:textId="77777777" w:rsidR="0036446A" w:rsidRDefault="0036446A"/>
    <w:p w14:paraId="6F767C95" w14:textId="77777777" w:rsidR="0048715A" w:rsidRDefault="0048715A"/>
    <w:p w14:paraId="36C990E6" w14:textId="77777777" w:rsidR="0048715A" w:rsidRDefault="0048715A"/>
    <w:p w14:paraId="0D3C7BDD" w14:textId="77777777" w:rsidR="00AC2F38" w:rsidRDefault="00AC2F38"/>
    <w:p w14:paraId="6DEBA432" w14:textId="77777777" w:rsidR="0048715A" w:rsidRDefault="0048715A"/>
    <w:p w14:paraId="1BAC50AD" w14:textId="77777777" w:rsidR="0048715A" w:rsidRDefault="0048715A"/>
    <w:tbl>
      <w:tblPr>
        <w:tblW w:w="4620" w:type="pct"/>
        <w:tblLook w:val="04A0" w:firstRow="1" w:lastRow="0" w:firstColumn="1" w:lastColumn="0" w:noHBand="0" w:noVBand="1"/>
      </w:tblPr>
      <w:tblGrid>
        <w:gridCol w:w="7058"/>
        <w:gridCol w:w="747"/>
        <w:gridCol w:w="747"/>
        <w:gridCol w:w="747"/>
        <w:gridCol w:w="747"/>
        <w:gridCol w:w="747"/>
        <w:gridCol w:w="1107"/>
        <w:gridCol w:w="1137"/>
        <w:gridCol w:w="936"/>
        <w:gridCol w:w="788"/>
      </w:tblGrid>
      <w:tr w:rsidR="0048715A" w:rsidRPr="0048715A" w14:paraId="481C0255" w14:textId="77777777" w:rsidTr="00BC0501">
        <w:trPr>
          <w:trHeight w:val="566"/>
        </w:trPr>
        <w:tc>
          <w:tcPr>
            <w:tcW w:w="4416" w:type="pct"/>
            <w:gridSpan w:val="8"/>
            <w:tcBorders>
              <w:top w:val="single" w:sz="4" w:space="0" w:color="auto"/>
              <w:left w:val="single" w:sz="4" w:space="0" w:color="auto"/>
              <w:bottom w:val="nil"/>
              <w:right w:val="single" w:sz="4" w:space="0" w:color="auto"/>
            </w:tcBorders>
            <w:shd w:val="clear" w:color="auto" w:fill="auto"/>
            <w:noWrap/>
            <w:vAlign w:val="center"/>
            <w:hideMark/>
          </w:tcPr>
          <w:p w14:paraId="272900F2" w14:textId="77637E6F" w:rsidR="0048715A" w:rsidRPr="00BC0501" w:rsidRDefault="00104CBB" w:rsidP="0048715A">
            <w:pPr>
              <w:rPr>
                <w:sz w:val="20"/>
                <w:szCs w:val="20"/>
                <w:lang w:val="es-ES"/>
              </w:rPr>
            </w:pPr>
            <w:r w:rsidRPr="00BC0501">
              <w:rPr>
                <w:sz w:val="20"/>
                <w:szCs w:val="20"/>
                <w:lang w:val="es-ES"/>
              </w:rPr>
              <w:t xml:space="preserve">INDICADORES RELATIVOS AL </w:t>
            </w:r>
            <w:r w:rsidR="0048715A" w:rsidRPr="00BC0501">
              <w:rPr>
                <w:sz w:val="20"/>
                <w:szCs w:val="20"/>
                <w:lang w:val="es-ES"/>
              </w:rPr>
              <w:t>GRADO EN ADMINISTRACIÓN Y DIRECCIÓN DE EMPRESAS (JEREZ)</w:t>
            </w:r>
          </w:p>
        </w:tc>
        <w:tc>
          <w:tcPr>
            <w:tcW w:w="584" w:type="pct"/>
            <w:gridSpan w:val="2"/>
            <w:tcBorders>
              <w:top w:val="single" w:sz="8" w:space="0" w:color="auto"/>
              <w:left w:val="single" w:sz="4" w:space="0" w:color="auto"/>
              <w:bottom w:val="nil"/>
              <w:right w:val="single" w:sz="8" w:space="0" w:color="000000"/>
            </w:tcBorders>
            <w:shd w:val="clear" w:color="000000" w:fill="FFD966"/>
            <w:vAlign w:val="center"/>
            <w:hideMark/>
          </w:tcPr>
          <w:p w14:paraId="1C5FAF45" w14:textId="77777777" w:rsidR="0048715A" w:rsidRDefault="0048715A">
            <w:pPr>
              <w:jc w:val="center"/>
              <w:rPr>
                <w:b/>
                <w:bCs/>
                <w:color w:val="C00000"/>
                <w:sz w:val="16"/>
                <w:szCs w:val="16"/>
              </w:rPr>
            </w:pPr>
            <w:r w:rsidRPr="0048715A">
              <w:rPr>
                <w:b/>
                <w:bCs/>
                <w:color w:val="C00000"/>
                <w:sz w:val="16"/>
                <w:szCs w:val="16"/>
              </w:rPr>
              <w:t>Diferencias</w:t>
            </w:r>
          </w:p>
          <w:p w14:paraId="6B160DCB" w14:textId="295E2935" w:rsidR="0048715A" w:rsidRPr="0048715A" w:rsidRDefault="0048715A">
            <w:pPr>
              <w:jc w:val="center"/>
              <w:rPr>
                <w:b/>
                <w:bCs/>
                <w:color w:val="C00000"/>
                <w:sz w:val="16"/>
                <w:szCs w:val="16"/>
              </w:rPr>
            </w:pPr>
            <w:r w:rsidRPr="0048715A">
              <w:rPr>
                <w:b/>
                <w:bCs/>
                <w:color w:val="C00000"/>
                <w:sz w:val="16"/>
                <w:szCs w:val="16"/>
              </w:rPr>
              <w:t xml:space="preserve"> 2024-2025</w:t>
            </w:r>
          </w:p>
        </w:tc>
      </w:tr>
      <w:tr w:rsidR="00BC0501" w:rsidRPr="0048715A" w14:paraId="52481BE6" w14:textId="77777777" w:rsidTr="00BC0501">
        <w:trPr>
          <w:trHeight w:val="566"/>
        </w:trPr>
        <w:tc>
          <w:tcPr>
            <w:tcW w:w="2391" w:type="pct"/>
            <w:tcBorders>
              <w:top w:val="single" w:sz="8" w:space="0" w:color="auto"/>
              <w:left w:val="single" w:sz="8" w:space="0" w:color="auto"/>
              <w:bottom w:val="single" w:sz="8" w:space="0" w:color="auto"/>
              <w:right w:val="single" w:sz="4" w:space="0" w:color="000000"/>
            </w:tcBorders>
            <w:shd w:val="clear" w:color="000000" w:fill="003366"/>
            <w:vAlign w:val="center"/>
            <w:hideMark/>
          </w:tcPr>
          <w:p w14:paraId="75924BC5" w14:textId="77777777" w:rsidR="002C2116" w:rsidRPr="0048715A" w:rsidRDefault="002C2116">
            <w:pPr>
              <w:jc w:val="center"/>
              <w:rPr>
                <w:b/>
                <w:bCs/>
                <w:color w:val="FFFFFF"/>
                <w:sz w:val="16"/>
                <w:szCs w:val="16"/>
              </w:rPr>
            </w:pPr>
            <w:r w:rsidRPr="0048715A">
              <w:rPr>
                <w:b/>
                <w:bCs/>
                <w:color w:val="FFFFFF"/>
                <w:sz w:val="16"/>
                <w:szCs w:val="16"/>
              </w:rPr>
              <w:t>INDICADOR</w:t>
            </w:r>
          </w:p>
        </w:tc>
        <w:tc>
          <w:tcPr>
            <w:tcW w:w="253" w:type="pct"/>
            <w:tcBorders>
              <w:top w:val="single" w:sz="8" w:space="0" w:color="auto"/>
              <w:left w:val="nil"/>
              <w:bottom w:val="nil"/>
              <w:right w:val="single" w:sz="4" w:space="0" w:color="000000"/>
            </w:tcBorders>
            <w:shd w:val="clear" w:color="000000" w:fill="003366"/>
            <w:vAlign w:val="center"/>
            <w:hideMark/>
          </w:tcPr>
          <w:p w14:paraId="0871BD0E" w14:textId="6A3D7FA4" w:rsidR="002C2116" w:rsidRPr="0048715A" w:rsidRDefault="002C2116">
            <w:pPr>
              <w:jc w:val="center"/>
              <w:rPr>
                <w:b/>
                <w:bCs/>
                <w:color w:val="FFFFFF"/>
                <w:sz w:val="16"/>
                <w:szCs w:val="16"/>
              </w:rPr>
            </w:pPr>
            <w:r w:rsidRPr="0048715A">
              <w:rPr>
                <w:b/>
                <w:bCs/>
                <w:color w:val="FFFFFF"/>
                <w:sz w:val="16"/>
                <w:szCs w:val="16"/>
              </w:rPr>
              <w:t>20-21</w:t>
            </w:r>
          </w:p>
        </w:tc>
        <w:tc>
          <w:tcPr>
            <w:tcW w:w="253" w:type="pct"/>
            <w:tcBorders>
              <w:top w:val="single" w:sz="8" w:space="0" w:color="auto"/>
              <w:left w:val="nil"/>
              <w:bottom w:val="nil"/>
              <w:right w:val="nil"/>
            </w:tcBorders>
            <w:shd w:val="clear" w:color="000000" w:fill="003366"/>
            <w:vAlign w:val="center"/>
            <w:hideMark/>
          </w:tcPr>
          <w:p w14:paraId="0E6E7890" w14:textId="1C89B586" w:rsidR="002C2116" w:rsidRPr="0048715A" w:rsidRDefault="002C2116">
            <w:pPr>
              <w:jc w:val="center"/>
              <w:rPr>
                <w:b/>
                <w:bCs/>
                <w:color w:val="FFFFFF"/>
                <w:sz w:val="16"/>
                <w:szCs w:val="16"/>
              </w:rPr>
            </w:pPr>
            <w:r w:rsidRPr="0048715A">
              <w:rPr>
                <w:b/>
                <w:bCs/>
                <w:color w:val="FFFFFF"/>
                <w:sz w:val="16"/>
                <w:szCs w:val="16"/>
              </w:rPr>
              <w:t>21-22</w:t>
            </w:r>
          </w:p>
        </w:tc>
        <w:tc>
          <w:tcPr>
            <w:tcW w:w="253" w:type="pct"/>
            <w:tcBorders>
              <w:top w:val="single" w:sz="8" w:space="0" w:color="auto"/>
              <w:left w:val="nil"/>
              <w:bottom w:val="nil"/>
              <w:right w:val="nil"/>
            </w:tcBorders>
            <w:shd w:val="clear" w:color="000000" w:fill="003366"/>
            <w:vAlign w:val="center"/>
            <w:hideMark/>
          </w:tcPr>
          <w:p w14:paraId="3F13E1D0" w14:textId="711B18D2" w:rsidR="002C2116" w:rsidRPr="0048715A" w:rsidRDefault="002C2116">
            <w:pPr>
              <w:jc w:val="center"/>
              <w:rPr>
                <w:b/>
                <w:bCs/>
                <w:color w:val="FFFFFF"/>
                <w:sz w:val="16"/>
                <w:szCs w:val="16"/>
              </w:rPr>
            </w:pPr>
            <w:r w:rsidRPr="0048715A">
              <w:rPr>
                <w:b/>
                <w:bCs/>
                <w:color w:val="FFFFFF"/>
                <w:sz w:val="16"/>
                <w:szCs w:val="16"/>
              </w:rPr>
              <w:t>22-23</w:t>
            </w:r>
          </w:p>
        </w:tc>
        <w:tc>
          <w:tcPr>
            <w:tcW w:w="253" w:type="pct"/>
            <w:tcBorders>
              <w:top w:val="single" w:sz="8" w:space="0" w:color="auto"/>
              <w:left w:val="nil"/>
              <w:bottom w:val="nil"/>
              <w:right w:val="single" w:sz="4" w:space="0" w:color="auto"/>
            </w:tcBorders>
            <w:shd w:val="clear" w:color="000000" w:fill="003366"/>
            <w:vAlign w:val="center"/>
            <w:hideMark/>
          </w:tcPr>
          <w:p w14:paraId="78CAB68F" w14:textId="4B0F63C7" w:rsidR="002C2116" w:rsidRPr="0048715A" w:rsidRDefault="002C2116">
            <w:pPr>
              <w:jc w:val="center"/>
              <w:rPr>
                <w:b/>
                <w:bCs/>
                <w:color w:val="FFFFFF"/>
                <w:sz w:val="16"/>
                <w:szCs w:val="16"/>
              </w:rPr>
            </w:pPr>
            <w:r w:rsidRPr="0048715A">
              <w:rPr>
                <w:b/>
                <w:bCs/>
                <w:color w:val="FFFFFF"/>
                <w:sz w:val="16"/>
                <w:szCs w:val="16"/>
              </w:rPr>
              <w:t>23-24</w:t>
            </w:r>
          </w:p>
        </w:tc>
        <w:tc>
          <w:tcPr>
            <w:tcW w:w="253" w:type="pct"/>
            <w:tcBorders>
              <w:top w:val="single" w:sz="8" w:space="0" w:color="auto"/>
              <w:left w:val="single" w:sz="4" w:space="0" w:color="auto"/>
              <w:bottom w:val="single" w:sz="4" w:space="0" w:color="auto"/>
              <w:right w:val="nil"/>
            </w:tcBorders>
            <w:shd w:val="clear" w:color="000000" w:fill="003366"/>
            <w:vAlign w:val="center"/>
            <w:hideMark/>
          </w:tcPr>
          <w:p w14:paraId="13CA8F87" w14:textId="797C678B" w:rsidR="002C2116" w:rsidRPr="0048715A" w:rsidRDefault="002C2116" w:rsidP="0048715A">
            <w:pPr>
              <w:rPr>
                <w:b/>
                <w:bCs/>
                <w:color w:val="FFFFFF"/>
                <w:sz w:val="16"/>
                <w:szCs w:val="16"/>
              </w:rPr>
            </w:pPr>
            <w:r w:rsidRPr="0048715A">
              <w:rPr>
                <w:b/>
                <w:bCs/>
                <w:color w:val="FFFFFF"/>
                <w:sz w:val="16"/>
                <w:szCs w:val="16"/>
              </w:rPr>
              <w:t>24-25</w:t>
            </w:r>
          </w:p>
        </w:tc>
        <w:tc>
          <w:tcPr>
            <w:tcW w:w="375" w:type="pct"/>
            <w:tcBorders>
              <w:top w:val="single" w:sz="8" w:space="0" w:color="auto"/>
              <w:left w:val="single" w:sz="8" w:space="0" w:color="auto"/>
              <w:bottom w:val="single" w:sz="4" w:space="0" w:color="auto"/>
              <w:right w:val="single" w:sz="4" w:space="0" w:color="auto"/>
            </w:tcBorders>
            <w:shd w:val="clear" w:color="000000" w:fill="003366"/>
            <w:vAlign w:val="center"/>
            <w:hideMark/>
          </w:tcPr>
          <w:p w14:paraId="0EA1B35D" w14:textId="77777777" w:rsidR="0048715A" w:rsidRDefault="002C2116">
            <w:pPr>
              <w:jc w:val="center"/>
              <w:rPr>
                <w:b/>
                <w:bCs/>
                <w:color w:val="FFFFFF"/>
                <w:sz w:val="16"/>
                <w:szCs w:val="16"/>
              </w:rPr>
            </w:pPr>
            <w:r w:rsidRPr="0048715A">
              <w:rPr>
                <w:b/>
                <w:bCs/>
                <w:color w:val="FFFFFF"/>
                <w:sz w:val="16"/>
                <w:szCs w:val="16"/>
              </w:rPr>
              <w:t xml:space="preserve">Centro </w:t>
            </w:r>
          </w:p>
          <w:p w14:paraId="5CF0E005" w14:textId="529143D5" w:rsidR="002C2116" w:rsidRPr="0048715A" w:rsidRDefault="002C2116">
            <w:pPr>
              <w:jc w:val="center"/>
              <w:rPr>
                <w:b/>
                <w:bCs/>
                <w:color w:val="FFFFFF"/>
                <w:sz w:val="16"/>
                <w:szCs w:val="16"/>
              </w:rPr>
            </w:pPr>
            <w:r w:rsidRPr="0048715A">
              <w:rPr>
                <w:b/>
                <w:bCs/>
                <w:color w:val="FFFFFF"/>
                <w:sz w:val="16"/>
                <w:szCs w:val="16"/>
              </w:rPr>
              <w:t>24-25</w:t>
            </w:r>
          </w:p>
        </w:tc>
        <w:tc>
          <w:tcPr>
            <w:tcW w:w="384" w:type="pct"/>
            <w:tcBorders>
              <w:top w:val="single" w:sz="8" w:space="0" w:color="auto"/>
              <w:left w:val="single" w:sz="4" w:space="0" w:color="auto"/>
              <w:bottom w:val="nil"/>
              <w:right w:val="single" w:sz="8" w:space="0" w:color="auto"/>
            </w:tcBorders>
            <w:shd w:val="clear" w:color="000000" w:fill="003366"/>
            <w:vAlign w:val="center"/>
            <w:hideMark/>
          </w:tcPr>
          <w:p w14:paraId="2E18ADA8" w14:textId="77777777" w:rsidR="0048715A" w:rsidRDefault="002C2116">
            <w:pPr>
              <w:jc w:val="center"/>
              <w:rPr>
                <w:b/>
                <w:bCs/>
                <w:color w:val="FFE699"/>
                <w:sz w:val="16"/>
                <w:szCs w:val="16"/>
              </w:rPr>
            </w:pPr>
            <w:r w:rsidRPr="0048715A">
              <w:rPr>
                <w:b/>
                <w:bCs/>
                <w:color w:val="FFE699"/>
                <w:sz w:val="16"/>
                <w:szCs w:val="16"/>
              </w:rPr>
              <w:t>UCA</w:t>
            </w:r>
          </w:p>
          <w:p w14:paraId="1FCEFF94" w14:textId="17015673" w:rsidR="002C2116" w:rsidRPr="0048715A" w:rsidRDefault="002C2116">
            <w:pPr>
              <w:jc w:val="center"/>
              <w:rPr>
                <w:b/>
                <w:bCs/>
                <w:color w:val="FFE699"/>
                <w:sz w:val="16"/>
                <w:szCs w:val="16"/>
              </w:rPr>
            </w:pPr>
            <w:r w:rsidRPr="0048715A">
              <w:rPr>
                <w:b/>
                <w:bCs/>
                <w:color w:val="FFE699"/>
                <w:sz w:val="16"/>
                <w:szCs w:val="16"/>
              </w:rPr>
              <w:t xml:space="preserve"> 24-25</w:t>
            </w:r>
          </w:p>
        </w:tc>
        <w:tc>
          <w:tcPr>
            <w:tcW w:w="317" w:type="pct"/>
            <w:tcBorders>
              <w:top w:val="single" w:sz="8" w:space="0" w:color="auto"/>
              <w:left w:val="nil"/>
              <w:bottom w:val="nil"/>
              <w:right w:val="single" w:sz="4" w:space="0" w:color="auto"/>
            </w:tcBorders>
            <w:shd w:val="clear" w:color="000000" w:fill="FFD966"/>
            <w:vAlign w:val="center"/>
            <w:hideMark/>
          </w:tcPr>
          <w:p w14:paraId="632F897C" w14:textId="77777777" w:rsidR="002C2116" w:rsidRPr="0048715A" w:rsidRDefault="002C2116">
            <w:pPr>
              <w:jc w:val="center"/>
              <w:rPr>
                <w:b/>
                <w:bCs/>
                <w:color w:val="C00000"/>
                <w:sz w:val="16"/>
                <w:szCs w:val="16"/>
              </w:rPr>
            </w:pPr>
            <w:r w:rsidRPr="0048715A">
              <w:rPr>
                <w:b/>
                <w:bCs/>
                <w:color w:val="C00000"/>
                <w:sz w:val="16"/>
                <w:szCs w:val="16"/>
              </w:rPr>
              <w:t>Centro</w:t>
            </w:r>
          </w:p>
        </w:tc>
        <w:tc>
          <w:tcPr>
            <w:tcW w:w="267" w:type="pct"/>
            <w:tcBorders>
              <w:top w:val="single" w:sz="8" w:space="0" w:color="auto"/>
              <w:left w:val="nil"/>
              <w:bottom w:val="nil"/>
              <w:right w:val="single" w:sz="8" w:space="0" w:color="auto"/>
            </w:tcBorders>
            <w:shd w:val="clear" w:color="000000" w:fill="FFD966"/>
            <w:vAlign w:val="center"/>
            <w:hideMark/>
          </w:tcPr>
          <w:p w14:paraId="31BA4725" w14:textId="77777777" w:rsidR="002C2116" w:rsidRPr="0048715A" w:rsidRDefault="002C2116">
            <w:pPr>
              <w:jc w:val="center"/>
              <w:rPr>
                <w:b/>
                <w:bCs/>
                <w:color w:val="C00000"/>
                <w:sz w:val="16"/>
                <w:szCs w:val="16"/>
              </w:rPr>
            </w:pPr>
            <w:r w:rsidRPr="0048715A">
              <w:rPr>
                <w:b/>
                <w:bCs/>
                <w:color w:val="C00000"/>
                <w:sz w:val="16"/>
                <w:szCs w:val="16"/>
              </w:rPr>
              <w:t>UCA</w:t>
            </w:r>
          </w:p>
        </w:tc>
      </w:tr>
      <w:tr w:rsidR="00BC0501" w:rsidRPr="0048715A" w14:paraId="183E3C26" w14:textId="77777777" w:rsidTr="00BC0501">
        <w:trPr>
          <w:trHeight w:val="566"/>
        </w:trPr>
        <w:tc>
          <w:tcPr>
            <w:tcW w:w="2391" w:type="pct"/>
            <w:tcBorders>
              <w:top w:val="single" w:sz="8" w:space="0" w:color="auto"/>
              <w:left w:val="single" w:sz="8" w:space="0" w:color="auto"/>
              <w:bottom w:val="single" w:sz="4" w:space="0" w:color="auto"/>
              <w:right w:val="single" w:sz="8" w:space="0" w:color="000000"/>
            </w:tcBorders>
            <w:shd w:val="clear" w:color="000000" w:fill="F8CBAD"/>
            <w:vAlign w:val="center"/>
            <w:hideMark/>
          </w:tcPr>
          <w:p w14:paraId="33632F01" w14:textId="77777777" w:rsidR="002C2116" w:rsidRPr="0048715A" w:rsidRDefault="002C2116">
            <w:pPr>
              <w:rPr>
                <w:color w:val="000000"/>
                <w:sz w:val="16"/>
                <w:szCs w:val="16"/>
              </w:rPr>
            </w:pPr>
            <w:r w:rsidRPr="0048715A">
              <w:rPr>
                <w:color w:val="000000"/>
                <w:sz w:val="16"/>
                <w:szCs w:val="16"/>
              </w:rPr>
              <w:t xml:space="preserve">ISGC-P01-01: Grado de satisfacción del alumnado con la información publicada del Título-Centro </w:t>
            </w:r>
          </w:p>
        </w:tc>
        <w:tc>
          <w:tcPr>
            <w:tcW w:w="253" w:type="pct"/>
            <w:tcBorders>
              <w:top w:val="single" w:sz="8" w:space="0" w:color="auto"/>
              <w:left w:val="nil"/>
              <w:bottom w:val="single" w:sz="4" w:space="0" w:color="auto"/>
              <w:right w:val="single" w:sz="4" w:space="0" w:color="auto"/>
            </w:tcBorders>
            <w:shd w:val="clear" w:color="000000" w:fill="F8CBAD"/>
            <w:vAlign w:val="center"/>
            <w:hideMark/>
          </w:tcPr>
          <w:p w14:paraId="7F0F1B24" w14:textId="77777777" w:rsidR="002C2116" w:rsidRPr="0048715A" w:rsidRDefault="002C2116">
            <w:pPr>
              <w:jc w:val="center"/>
              <w:rPr>
                <w:color w:val="000000"/>
                <w:sz w:val="16"/>
                <w:szCs w:val="16"/>
              </w:rPr>
            </w:pPr>
            <w:r w:rsidRPr="0048715A">
              <w:rPr>
                <w:color w:val="000000"/>
                <w:sz w:val="16"/>
                <w:szCs w:val="16"/>
              </w:rPr>
              <w:t>3.71</w:t>
            </w:r>
          </w:p>
        </w:tc>
        <w:tc>
          <w:tcPr>
            <w:tcW w:w="253" w:type="pct"/>
            <w:tcBorders>
              <w:top w:val="single" w:sz="8" w:space="0" w:color="auto"/>
              <w:left w:val="nil"/>
              <w:bottom w:val="single" w:sz="4" w:space="0" w:color="auto"/>
              <w:right w:val="single" w:sz="4" w:space="0" w:color="auto"/>
            </w:tcBorders>
            <w:shd w:val="clear" w:color="000000" w:fill="F8CBAD"/>
            <w:vAlign w:val="center"/>
            <w:hideMark/>
          </w:tcPr>
          <w:p w14:paraId="019135DC" w14:textId="77777777" w:rsidR="002C2116" w:rsidRPr="0048715A" w:rsidRDefault="002C2116">
            <w:pPr>
              <w:jc w:val="center"/>
              <w:rPr>
                <w:color w:val="000000"/>
                <w:sz w:val="16"/>
                <w:szCs w:val="16"/>
              </w:rPr>
            </w:pPr>
            <w:r w:rsidRPr="0048715A">
              <w:rPr>
                <w:color w:val="000000"/>
                <w:sz w:val="16"/>
                <w:szCs w:val="16"/>
              </w:rPr>
              <w:t>3.58</w:t>
            </w:r>
          </w:p>
        </w:tc>
        <w:tc>
          <w:tcPr>
            <w:tcW w:w="253" w:type="pct"/>
            <w:tcBorders>
              <w:top w:val="single" w:sz="8" w:space="0" w:color="auto"/>
              <w:left w:val="nil"/>
              <w:bottom w:val="single" w:sz="4" w:space="0" w:color="auto"/>
              <w:right w:val="single" w:sz="4" w:space="0" w:color="auto"/>
            </w:tcBorders>
            <w:shd w:val="clear" w:color="000000" w:fill="F8CBAD"/>
            <w:vAlign w:val="center"/>
            <w:hideMark/>
          </w:tcPr>
          <w:p w14:paraId="3ACBDD1D" w14:textId="77777777" w:rsidR="002C2116" w:rsidRPr="0048715A" w:rsidRDefault="002C2116">
            <w:pPr>
              <w:jc w:val="center"/>
              <w:rPr>
                <w:color w:val="000000"/>
                <w:sz w:val="16"/>
                <w:szCs w:val="16"/>
              </w:rPr>
            </w:pPr>
            <w:r w:rsidRPr="0048715A">
              <w:rPr>
                <w:color w:val="000000"/>
                <w:sz w:val="16"/>
                <w:szCs w:val="16"/>
              </w:rPr>
              <w:t>3.5</w:t>
            </w:r>
          </w:p>
        </w:tc>
        <w:tc>
          <w:tcPr>
            <w:tcW w:w="253" w:type="pct"/>
            <w:tcBorders>
              <w:top w:val="single" w:sz="8" w:space="0" w:color="auto"/>
              <w:left w:val="nil"/>
              <w:bottom w:val="single" w:sz="4" w:space="0" w:color="auto"/>
              <w:right w:val="single" w:sz="4" w:space="0" w:color="auto"/>
            </w:tcBorders>
            <w:shd w:val="clear" w:color="000000" w:fill="F8CBAD"/>
            <w:vAlign w:val="center"/>
            <w:hideMark/>
          </w:tcPr>
          <w:p w14:paraId="39EE711C" w14:textId="77777777" w:rsidR="002C2116" w:rsidRPr="0048715A" w:rsidRDefault="002C2116">
            <w:pPr>
              <w:jc w:val="center"/>
              <w:rPr>
                <w:color w:val="000000"/>
                <w:sz w:val="16"/>
                <w:szCs w:val="16"/>
              </w:rPr>
            </w:pPr>
            <w:r w:rsidRPr="0048715A">
              <w:rPr>
                <w:color w:val="000000"/>
                <w:sz w:val="16"/>
                <w:szCs w:val="16"/>
              </w:rPr>
              <w:t>3.27</w:t>
            </w:r>
          </w:p>
        </w:tc>
        <w:tc>
          <w:tcPr>
            <w:tcW w:w="253" w:type="pct"/>
            <w:tcBorders>
              <w:top w:val="single" w:sz="4" w:space="0" w:color="auto"/>
              <w:left w:val="nil"/>
              <w:bottom w:val="single" w:sz="4" w:space="0" w:color="auto"/>
              <w:right w:val="single" w:sz="4" w:space="0" w:color="auto"/>
            </w:tcBorders>
            <w:shd w:val="clear" w:color="000000" w:fill="F8CBAD"/>
            <w:vAlign w:val="center"/>
            <w:hideMark/>
          </w:tcPr>
          <w:p w14:paraId="0B7620BB" w14:textId="77777777" w:rsidR="002C2116" w:rsidRPr="0048715A" w:rsidRDefault="002C2116">
            <w:pPr>
              <w:jc w:val="center"/>
              <w:rPr>
                <w:color w:val="000000"/>
                <w:sz w:val="16"/>
                <w:szCs w:val="16"/>
              </w:rPr>
            </w:pPr>
            <w:r w:rsidRPr="0048715A">
              <w:rPr>
                <w:color w:val="000000"/>
                <w:sz w:val="16"/>
                <w:szCs w:val="16"/>
              </w:rPr>
              <w:t>3.47</w:t>
            </w:r>
          </w:p>
        </w:tc>
        <w:tc>
          <w:tcPr>
            <w:tcW w:w="375" w:type="pct"/>
            <w:tcBorders>
              <w:top w:val="single" w:sz="4" w:space="0" w:color="auto"/>
              <w:left w:val="nil"/>
              <w:bottom w:val="single" w:sz="4" w:space="0" w:color="auto"/>
              <w:right w:val="single" w:sz="4" w:space="0" w:color="auto"/>
            </w:tcBorders>
            <w:shd w:val="clear" w:color="000000" w:fill="F8CBAD"/>
            <w:vAlign w:val="center"/>
            <w:hideMark/>
          </w:tcPr>
          <w:p w14:paraId="4DD26C71" w14:textId="77777777" w:rsidR="002C2116" w:rsidRPr="0048715A" w:rsidRDefault="002C2116">
            <w:pPr>
              <w:jc w:val="center"/>
              <w:rPr>
                <w:color w:val="000000"/>
                <w:sz w:val="16"/>
                <w:szCs w:val="16"/>
              </w:rPr>
            </w:pPr>
            <w:r w:rsidRPr="0048715A">
              <w:rPr>
                <w:color w:val="000000"/>
                <w:sz w:val="16"/>
                <w:szCs w:val="16"/>
              </w:rPr>
              <w:t>3.57</w:t>
            </w:r>
          </w:p>
        </w:tc>
        <w:tc>
          <w:tcPr>
            <w:tcW w:w="384" w:type="pct"/>
            <w:tcBorders>
              <w:top w:val="single" w:sz="8" w:space="0" w:color="auto"/>
              <w:left w:val="nil"/>
              <w:bottom w:val="single" w:sz="4" w:space="0" w:color="auto"/>
              <w:right w:val="single" w:sz="4" w:space="0" w:color="auto"/>
            </w:tcBorders>
            <w:shd w:val="clear" w:color="000000" w:fill="F8CBAD"/>
            <w:vAlign w:val="center"/>
            <w:hideMark/>
          </w:tcPr>
          <w:p w14:paraId="1C9701F8" w14:textId="77777777" w:rsidR="002C2116" w:rsidRPr="0048715A" w:rsidRDefault="002C2116">
            <w:pPr>
              <w:jc w:val="center"/>
              <w:rPr>
                <w:b/>
                <w:bCs/>
                <w:color w:val="1F4E78"/>
                <w:sz w:val="16"/>
                <w:szCs w:val="16"/>
              </w:rPr>
            </w:pPr>
            <w:r w:rsidRPr="0048715A">
              <w:rPr>
                <w:b/>
                <w:bCs/>
                <w:color w:val="1F4E78"/>
                <w:sz w:val="16"/>
                <w:szCs w:val="16"/>
              </w:rPr>
              <w:t>3.49</w:t>
            </w:r>
          </w:p>
        </w:tc>
        <w:tc>
          <w:tcPr>
            <w:tcW w:w="317" w:type="pct"/>
            <w:tcBorders>
              <w:top w:val="single" w:sz="8" w:space="0" w:color="auto"/>
              <w:left w:val="nil"/>
              <w:bottom w:val="single" w:sz="4" w:space="0" w:color="auto"/>
              <w:right w:val="single" w:sz="4" w:space="0" w:color="auto"/>
            </w:tcBorders>
            <w:shd w:val="clear" w:color="000000" w:fill="F8CBAD"/>
            <w:vAlign w:val="center"/>
            <w:hideMark/>
          </w:tcPr>
          <w:p w14:paraId="6833558B" w14:textId="77777777" w:rsidR="002C2116" w:rsidRPr="0048715A" w:rsidRDefault="002C2116">
            <w:pPr>
              <w:jc w:val="center"/>
              <w:rPr>
                <w:color w:val="000000"/>
                <w:sz w:val="16"/>
                <w:szCs w:val="16"/>
              </w:rPr>
            </w:pPr>
            <w:r w:rsidRPr="0048715A">
              <w:rPr>
                <w:color w:val="000000"/>
                <w:sz w:val="16"/>
                <w:szCs w:val="16"/>
              </w:rPr>
              <w:t>-0.1</w:t>
            </w:r>
          </w:p>
        </w:tc>
        <w:tc>
          <w:tcPr>
            <w:tcW w:w="267" w:type="pct"/>
            <w:tcBorders>
              <w:top w:val="single" w:sz="8" w:space="0" w:color="auto"/>
              <w:left w:val="nil"/>
              <w:bottom w:val="single" w:sz="4" w:space="0" w:color="auto"/>
              <w:right w:val="single" w:sz="8" w:space="0" w:color="auto"/>
            </w:tcBorders>
            <w:shd w:val="clear" w:color="000000" w:fill="F8CBAD"/>
            <w:vAlign w:val="center"/>
            <w:hideMark/>
          </w:tcPr>
          <w:p w14:paraId="14659628" w14:textId="77777777" w:rsidR="002C2116" w:rsidRPr="0048715A" w:rsidRDefault="002C2116">
            <w:pPr>
              <w:jc w:val="center"/>
              <w:rPr>
                <w:color w:val="000000"/>
                <w:sz w:val="16"/>
                <w:szCs w:val="16"/>
              </w:rPr>
            </w:pPr>
            <w:r w:rsidRPr="0048715A">
              <w:rPr>
                <w:color w:val="000000"/>
                <w:sz w:val="16"/>
                <w:szCs w:val="16"/>
              </w:rPr>
              <w:t>-0.02</w:t>
            </w:r>
          </w:p>
        </w:tc>
      </w:tr>
      <w:tr w:rsidR="002C2116" w:rsidRPr="0048715A" w14:paraId="368EE69C" w14:textId="77777777" w:rsidTr="00BC0501">
        <w:trPr>
          <w:trHeight w:val="566"/>
        </w:trPr>
        <w:tc>
          <w:tcPr>
            <w:tcW w:w="2391" w:type="pct"/>
            <w:tcBorders>
              <w:top w:val="single" w:sz="4" w:space="0" w:color="auto"/>
              <w:left w:val="single" w:sz="8" w:space="0" w:color="auto"/>
              <w:bottom w:val="single" w:sz="4" w:space="0" w:color="auto"/>
              <w:right w:val="single" w:sz="8" w:space="0" w:color="000000"/>
            </w:tcBorders>
            <w:shd w:val="clear" w:color="000000" w:fill="FFFFFF"/>
            <w:vAlign w:val="center"/>
            <w:hideMark/>
          </w:tcPr>
          <w:p w14:paraId="26963973" w14:textId="77777777" w:rsidR="002C2116" w:rsidRPr="0048715A" w:rsidRDefault="002C2116">
            <w:pPr>
              <w:rPr>
                <w:color w:val="000000"/>
                <w:sz w:val="16"/>
                <w:szCs w:val="16"/>
              </w:rPr>
            </w:pPr>
            <w:r w:rsidRPr="0048715A">
              <w:rPr>
                <w:color w:val="000000"/>
                <w:sz w:val="16"/>
                <w:szCs w:val="16"/>
              </w:rPr>
              <w:t xml:space="preserve">ISGC-P01-02: Grado de satisfacción del PDI con la información publicada del Título-Centro </w:t>
            </w:r>
          </w:p>
        </w:tc>
        <w:tc>
          <w:tcPr>
            <w:tcW w:w="253" w:type="pct"/>
            <w:tcBorders>
              <w:top w:val="nil"/>
              <w:left w:val="nil"/>
              <w:bottom w:val="single" w:sz="4" w:space="0" w:color="auto"/>
              <w:right w:val="single" w:sz="4" w:space="0" w:color="auto"/>
            </w:tcBorders>
            <w:shd w:val="clear" w:color="000000" w:fill="FFFFFF"/>
            <w:vAlign w:val="center"/>
            <w:hideMark/>
          </w:tcPr>
          <w:p w14:paraId="6C26BABB" w14:textId="77777777" w:rsidR="002C2116" w:rsidRPr="0048715A" w:rsidRDefault="002C2116">
            <w:pPr>
              <w:jc w:val="center"/>
              <w:rPr>
                <w:color w:val="000000"/>
                <w:sz w:val="16"/>
                <w:szCs w:val="16"/>
              </w:rPr>
            </w:pPr>
            <w:r w:rsidRPr="0048715A">
              <w:rPr>
                <w:color w:val="000000"/>
                <w:sz w:val="16"/>
                <w:szCs w:val="16"/>
              </w:rPr>
              <w:t>4.52</w:t>
            </w:r>
          </w:p>
        </w:tc>
        <w:tc>
          <w:tcPr>
            <w:tcW w:w="253" w:type="pct"/>
            <w:tcBorders>
              <w:top w:val="nil"/>
              <w:left w:val="nil"/>
              <w:bottom w:val="single" w:sz="4" w:space="0" w:color="auto"/>
              <w:right w:val="single" w:sz="4" w:space="0" w:color="auto"/>
            </w:tcBorders>
            <w:shd w:val="clear" w:color="000000" w:fill="FFFFFF"/>
            <w:vAlign w:val="center"/>
            <w:hideMark/>
          </w:tcPr>
          <w:p w14:paraId="24D67C7D" w14:textId="77777777" w:rsidR="002C2116" w:rsidRPr="0048715A" w:rsidRDefault="002C2116">
            <w:pPr>
              <w:jc w:val="center"/>
              <w:rPr>
                <w:color w:val="000000"/>
                <w:sz w:val="16"/>
                <w:szCs w:val="16"/>
              </w:rPr>
            </w:pPr>
            <w:r w:rsidRPr="0048715A">
              <w:rPr>
                <w:color w:val="000000"/>
                <w:sz w:val="16"/>
                <w:szCs w:val="16"/>
              </w:rPr>
              <w:t>4.36</w:t>
            </w:r>
          </w:p>
        </w:tc>
        <w:tc>
          <w:tcPr>
            <w:tcW w:w="253" w:type="pct"/>
            <w:tcBorders>
              <w:top w:val="nil"/>
              <w:left w:val="nil"/>
              <w:bottom w:val="single" w:sz="4" w:space="0" w:color="auto"/>
              <w:right w:val="single" w:sz="4" w:space="0" w:color="auto"/>
            </w:tcBorders>
            <w:shd w:val="clear" w:color="000000" w:fill="FFFFFF"/>
            <w:vAlign w:val="center"/>
            <w:hideMark/>
          </w:tcPr>
          <w:p w14:paraId="5372981B" w14:textId="77777777" w:rsidR="002C2116" w:rsidRPr="0048715A" w:rsidRDefault="002C2116">
            <w:pPr>
              <w:jc w:val="center"/>
              <w:rPr>
                <w:color w:val="000000"/>
                <w:sz w:val="16"/>
                <w:szCs w:val="16"/>
              </w:rPr>
            </w:pPr>
            <w:r w:rsidRPr="0048715A">
              <w:rPr>
                <w:color w:val="000000"/>
                <w:sz w:val="16"/>
                <w:szCs w:val="16"/>
              </w:rPr>
              <w:t>4.8</w:t>
            </w:r>
          </w:p>
        </w:tc>
        <w:tc>
          <w:tcPr>
            <w:tcW w:w="253" w:type="pct"/>
            <w:tcBorders>
              <w:top w:val="nil"/>
              <w:left w:val="nil"/>
              <w:bottom w:val="single" w:sz="4" w:space="0" w:color="auto"/>
              <w:right w:val="single" w:sz="4" w:space="0" w:color="auto"/>
            </w:tcBorders>
            <w:shd w:val="clear" w:color="auto" w:fill="auto"/>
            <w:vAlign w:val="center"/>
            <w:hideMark/>
          </w:tcPr>
          <w:p w14:paraId="6E4235B2" w14:textId="77777777" w:rsidR="002C2116" w:rsidRPr="0048715A" w:rsidRDefault="002C2116">
            <w:pPr>
              <w:jc w:val="center"/>
              <w:rPr>
                <w:color w:val="800000"/>
                <w:sz w:val="16"/>
                <w:szCs w:val="16"/>
              </w:rPr>
            </w:pPr>
            <w:r w:rsidRPr="0048715A">
              <w:rPr>
                <w:color w:val="800000"/>
                <w:sz w:val="16"/>
                <w:szCs w:val="16"/>
              </w:rPr>
              <w:t>4.21</w:t>
            </w:r>
          </w:p>
        </w:tc>
        <w:tc>
          <w:tcPr>
            <w:tcW w:w="253" w:type="pct"/>
            <w:tcBorders>
              <w:top w:val="nil"/>
              <w:left w:val="nil"/>
              <w:bottom w:val="single" w:sz="4" w:space="0" w:color="auto"/>
              <w:right w:val="single" w:sz="4" w:space="0" w:color="auto"/>
            </w:tcBorders>
            <w:shd w:val="clear" w:color="auto" w:fill="auto"/>
            <w:vAlign w:val="center"/>
            <w:hideMark/>
          </w:tcPr>
          <w:p w14:paraId="7D12F176" w14:textId="77777777" w:rsidR="002C2116" w:rsidRPr="0048715A" w:rsidRDefault="002C2116">
            <w:pPr>
              <w:jc w:val="center"/>
              <w:rPr>
                <w:sz w:val="16"/>
                <w:szCs w:val="16"/>
              </w:rPr>
            </w:pPr>
            <w:r w:rsidRPr="0048715A">
              <w:rPr>
                <w:sz w:val="16"/>
                <w:szCs w:val="16"/>
              </w:rPr>
              <w:t>4.40</w:t>
            </w:r>
          </w:p>
        </w:tc>
        <w:tc>
          <w:tcPr>
            <w:tcW w:w="375" w:type="pct"/>
            <w:tcBorders>
              <w:top w:val="nil"/>
              <w:left w:val="nil"/>
              <w:bottom w:val="single" w:sz="4" w:space="0" w:color="auto"/>
              <w:right w:val="single" w:sz="4" w:space="0" w:color="auto"/>
            </w:tcBorders>
            <w:shd w:val="clear" w:color="auto" w:fill="auto"/>
            <w:vAlign w:val="center"/>
            <w:hideMark/>
          </w:tcPr>
          <w:p w14:paraId="5AC62930" w14:textId="77777777" w:rsidR="002C2116" w:rsidRPr="0048715A" w:rsidRDefault="002C2116">
            <w:pPr>
              <w:jc w:val="center"/>
              <w:rPr>
                <w:sz w:val="16"/>
                <w:szCs w:val="16"/>
              </w:rPr>
            </w:pPr>
            <w:r w:rsidRPr="0048715A">
              <w:rPr>
                <w:sz w:val="16"/>
                <w:szCs w:val="16"/>
              </w:rPr>
              <w:t>4.48</w:t>
            </w:r>
          </w:p>
        </w:tc>
        <w:tc>
          <w:tcPr>
            <w:tcW w:w="384" w:type="pct"/>
            <w:tcBorders>
              <w:top w:val="nil"/>
              <w:left w:val="nil"/>
              <w:bottom w:val="single" w:sz="4" w:space="0" w:color="auto"/>
              <w:right w:val="single" w:sz="4" w:space="0" w:color="auto"/>
            </w:tcBorders>
            <w:shd w:val="clear" w:color="auto" w:fill="auto"/>
            <w:noWrap/>
            <w:vAlign w:val="center"/>
            <w:hideMark/>
          </w:tcPr>
          <w:p w14:paraId="7F26F0DF" w14:textId="77777777" w:rsidR="002C2116" w:rsidRPr="0048715A" w:rsidRDefault="002C2116">
            <w:pPr>
              <w:jc w:val="center"/>
              <w:rPr>
                <w:b/>
                <w:bCs/>
                <w:color w:val="1F4E78"/>
                <w:sz w:val="16"/>
                <w:szCs w:val="16"/>
              </w:rPr>
            </w:pPr>
            <w:r w:rsidRPr="0048715A">
              <w:rPr>
                <w:b/>
                <w:bCs/>
                <w:color w:val="1F4E78"/>
                <w:sz w:val="16"/>
                <w:szCs w:val="16"/>
              </w:rPr>
              <w:t>4.25</w:t>
            </w:r>
          </w:p>
        </w:tc>
        <w:tc>
          <w:tcPr>
            <w:tcW w:w="317" w:type="pct"/>
            <w:tcBorders>
              <w:top w:val="nil"/>
              <w:left w:val="nil"/>
              <w:bottom w:val="single" w:sz="4" w:space="0" w:color="auto"/>
              <w:right w:val="single" w:sz="4" w:space="0" w:color="auto"/>
            </w:tcBorders>
            <w:shd w:val="clear" w:color="auto" w:fill="auto"/>
            <w:noWrap/>
            <w:vAlign w:val="center"/>
            <w:hideMark/>
          </w:tcPr>
          <w:p w14:paraId="13F3A46F" w14:textId="77777777" w:rsidR="002C2116" w:rsidRPr="0048715A" w:rsidRDefault="002C2116">
            <w:pPr>
              <w:jc w:val="center"/>
              <w:rPr>
                <w:sz w:val="16"/>
                <w:szCs w:val="16"/>
              </w:rPr>
            </w:pPr>
            <w:r w:rsidRPr="0048715A">
              <w:rPr>
                <w:sz w:val="16"/>
                <w:szCs w:val="16"/>
              </w:rPr>
              <w:t>-0.08</w:t>
            </w:r>
          </w:p>
        </w:tc>
        <w:tc>
          <w:tcPr>
            <w:tcW w:w="267" w:type="pct"/>
            <w:tcBorders>
              <w:top w:val="nil"/>
              <w:left w:val="nil"/>
              <w:bottom w:val="single" w:sz="4" w:space="0" w:color="auto"/>
              <w:right w:val="single" w:sz="8" w:space="0" w:color="auto"/>
            </w:tcBorders>
            <w:shd w:val="clear" w:color="auto" w:fill="auto"/>
            <w:noWrap/>
            <w:vAlign w:val="center"/>
            <w:hideMark/>
          </w:tcPr>
          <w:p w14:paraId="04F7EEC0" w14:textId="77777777" w:rsidR="002C2116" w:rsidRPr="0048715A" w:rsidRDefault="002C2116">
            <w:pPr>
              <w:jc w:val="center"/>
              <w:rPr>
                <w:sz w:val="16"/>
                <w:szCs w:val="16"/>
              </w:rPr>
            </w:pPr>
            <w:r w:rsidRPr="0048715A">
              <w:rPr>
                <w:sz w:val="16"/>
                <w:szCs w:val="16"/>
              </w:rPr>
              <w:t>0.15</w:t>
            </w:r>
          </w:p>
        </w:tc>
      </w:tr>
      <w:tr w:rsidR="00BC0501" w:rsidRPr="0048715A" w14:paraId="49BCCD3F" w14:textId="77777777" w:rsidTr="00BC0501">
        <w:trPr>
          <w:trHeight w:val="566"/>
        </w:trPr>
        <w:tc>
          <w:tcPr>
            <w:tcW w:w="2391" w:type="pct"/>
            <w:tcBorders>
              <w:top w:val="single" w:sz="4" w:space="0" w:color="auto"/>
              <w:left w:val="single" w:sz="8" w:space="0" w:color="auto"/>
              <w:bottom w:val="single" w:sz="4" w:space="0" w:color="auto"/>
              <w:right w:val="single" w:sz="8" w:space="0" w:color="000000"/>
            </w:tcBorders>
            <w:shd w:val="clear" w:color="000000" w:fill="F8CBAD"/>
            <w:vAlign w:val="center"/>
            <w:hideMark/>
          </w:tcPr>
          <w:p w14:paraId="2331C49E" w14:textId="77777777" w:rsidR="002C2116" w:rsidRPr="0048715A" w:rsidRDefault="002C2116">
            <w:pPr>
              <w:rPr>
                <w:color w:val="000000"/>
                <w:sz w:val="16"/>
                <w:szCs w:val="16"/>
              </w:rPr>
            </w:pPr>
            <w:r w:rsidRPr="0048715A">
              <w:rPr>
                <w:color w:val="000000"/>
                <w:sz w:val="16"/>
                <w:szCs w:val="16"/>
              </w:rPr>
              <w:t>ISGC-P01-03: Grado de satisfacción del PAS con la información publicada de el/los Centro/s</w:t>
            </w:r>
          </w:p>
        </w:tc>
        <w:tc>
          <w:tcPr>
            <w:tcW w:w="253" w:type="pct"/>
            <w:tcBorders>
              <w:top w:val="nil"/>
              <w:left w:val="nil"/>
              <w:bottom w:val="single" w:sz="4" w:space="0" w:color="auto"/>
              <w:right w:val="single" w:sz="4" w:space="0" w:color="auto"/>
            </w:tcBorders>
            <w:shd w:val="clear" w:color="000000" w:fill="F8CBAD"/>
            <w:vAlign w:val="center"/>
            <w:hideMark/>
          </w:tcPr>
          <w:p w14:paraId="4750A1FD" w14:textId="77777777" w:rsidR="002C2116" w:rsidRPr="0048715A" w:rsidRDefault="002C2116">
            <w:pPr>
              <w:jc w:val="center"/>
              <w:rPr>
                <w:color w:val="000000"/>
                <w:sz w:val="16"/>
                <w:szCs w:val="16"/>
              </w:rPr>
            </w:pPr>
            <w:r w:rsidRPr="0048715A">
              <w:rPr>
                <w:color w:val="000000"/>
                <w:sz w:val="16"/>
                <w:szCs w:val="16"/>
              </w:rPr>
              <w:t>3.75</w:t>
            </w:r>
          </w:p>
        </w:tc>
        <w:tc>
          <w:tcPr>
            <w:tcW w:w="253" w:type="pct"/>
            <w:tcBorders>
              <w:top w:val="nil"/>
              <w:left w:val="nil"/>
              <w:bottom w:val="single" w:sz="4" w:space="0" w:color="auto"/>
              <w:right w:val="single" w:sz="4" w:space="0" w:color="auto"/>
            </w:tcBorders>
            <w:shd w:val="clear" w:color="000000" w:fill="F8CBAD"/>
            <w:vAlign w:val="center"/>
            <w:hideMark/>
          </w:tcPr>
          <w:p w14:paraId="7B633069" w14:textId="77777777" w:rsidR="002C2116" w:rsidRPr="0048715A" w:rsidRDefault="002C2116">
            <w:pPr>
              <w:jc w:val="center"/>
              <w:rPr>
                <w:color w:val="000000"/>
                <w:sz w:val="16"/>
                <w:szCs w:val="16"/>
              </w:rPr>
            </w:pPr>
            <w:r w:rsidRPr="0048715A">
              <w:rPr>
                <w:color w:val="000000"/>
                <w:sz w:val="16"/>
                <w:szCs w:val="16"/>
              </w:rPr>
              <w:t>3.85</w:t>
            </w:r>
          </w:p>
        </w:tc>
        <w:tc>
          <w:tcPr>
            <w:tcW w:w="253" w:type="pct"/>
            <w:tcBorders>
              <w:top w:val="nil"/>
              <w:left w:val="nil"/>
              <w:bottom w:val="single" w:sz="4" w:space="0" w:color="auto"/>
              <w:right w:val="single" w:sz="4" w:space="0" w:color="auto"/>
            </w:tcBorders>
            <w:shd w:val="clear" w:color="000000" w:fill="F8CBAD"/>
            <w:vAlign w:val="center"/>
            <w:hideMark/>
          </w:tcPr>
          <w:p w14:paraId="2745339E" w14:textId="77777777" w:rsidR="002C2116" w:rsidRPr="0048715A" w:rsidRDefault="002C2116">
            <w:pPr>
              <w:jc w:val="center"/>
              <w:rPr>
                <w:color w:val="000000"/>
                <w:sz w:val="16"/>
                <w:szCs w:val="16"/>
              </w:rPr>
            </w:pPr>
            <w:r w:rsidRPr="0048715A">
              <w:rPr>
                <w:color w:val="000000"/>
                <w:sz w:val="16"/>
                <w:szCs w:val="16"/>
              </w:rPr>
              <w:t>3.43</w:t>
            </w:r>
          </w:p>
        </w:tc>
        <w:tc>
          <w:tcPr>
            <w:tcW w:w="253" w:type="pct"/>
            <w:tcBorders>
              <w:top w:val="nil"/>
              <w:left w:val="nil"/>
              <w:bottom w:val="single" w:sz="4" w:space="0" w:color="auto"/>
              <w:right w:val="single" w:sz="4" w:space="0" w:color="auto"/>
            </w:tcBorders>
            <w:shd w:val="clear" w:color="000000" w:fill="F8CBAD"/>
            <w:vAlign w:val="center"/>
            <w:hideMark/>
          </w:tcPr>
          <w:p w14:paraId="24D9F776" w14:textId="77777777" w:rsidR="002C2116" w:rsidRPr="0048715A" w:rsidRDefault="002C2116">
            <w:pPr>
              <w:jc w:val="center"/>
              <w:rPr>
                <w:color w:val="800000"/>
                <w:sz w:val="16"/>
                <w:szCs w:val="16"/>
              </w:rPr>
            </w:pPr>
            <w:r w:rsidRPr="0048715A">
              <w:rPr>
                <w:color w:val="800000"/>
                <w:sz w:val="16"/>
                <w:szCs w:val="16"/>
              </w:rPr>
              <w:t>3.73</w:t>
            </w:r>
          </w:p>
        </w:tc>
        <w:tc>
          <w:tcPr>
            <w:tcW w:w="253" w:type="pct"/>
            <w:tcBorders>
              <w:top w:val="nil"/>
              <w:left w:val="nil"/>
              <w:bottom w:val="single" w:sz="4" w:space="0" w:color="auto"/>
              <w:right w:val="single" w:sz="4" w:space="0" w:color="auto"/>
            </w:tcBorders>
            <w:shd w:val="clear" w:color="000000" w:fill="F8CBAD"/>
            <w:vAlign w:val="center"/>
            <w:hideMark/>
          </w:tcPr>
          <w:p w14:paraId="58F73325" w14:textId="77777777" w:rsidR="002C2116" w:rsidRPr="0048715A" w:rsidRDefault="002C2116">
            <w:pPr>
              <w:jc w:val="center"/>
              <w:rPr>
                <w:sz w:val="16"/>
                <w:szCs w:val="16"/>
              </w:rPr>
            </w:pPr>
            <w:r w:rsidRPr="0048715A">
              <w:rPr>
                <w:sz w:val="16"/>
                <w:szCs w:val="16"/>
              </w:rPr>
              <w:t>3.71</w:t>
            </w:r>
          </w:p>
        </w:tc>
        <w:tc>
          <w:tcPr>
            <w:tcW w:w="375" w:type="pct"/>
            <w:tcBorders>
              <w:top w:val="nil"/>
              <w:left w:val="nil"/>
              <w:bottom w:val="single" w:sz="4" w:space="0" w:color="auto"/>
              <w:right w:val="single" w:sz="4" w:space="0" w:color="auto"/>
            </w:tcBorders>
            <w:shd w:val="clear" w:color="000000" w:fill="F8CBAD"/>
            <w:vAlign w:val="center"/>
            <w:hideMark/>
          </w:tcPr>
          <w:p w14:paraId="1E720502" w14:textId="77777777" w:rsidR="002C2116" w:rsidRPr="0048715A" w:rsidRDefault="002C2116">
            <w:pPr>
              <w:jc w:val="center"/>
              <w:rPr>
                <w:sz w:val="16"/>
                <w:szCs w:val="16"/>
              </w:rPr>
            </w:pPr>
            <w:r w:rsidRPr="0048715A">
              <w:rPr>
                <w:sz w:val="16"/>
                <w:szCs w:val="16"/>
              </w:rPr>
              <w:t>3.71</w:t>
            </w:r>
          </w:p>
        </w:tc>
        <w:tc>
          <w:tcPr>
            <w:tcW w:w="384" w:type="pct"/>
            <w:tcBorders>
              <w:top w:val="nil"/>
              <w:left w:val="nil"/>
              <w:bottom w:val="single" w:sz="4" w:space="0" w:color="auto"/>
              <w:right w:val="single" w:sz="4" w:space="0" w:color="auto"/>
            </w:tcBorders>
            <w:shd w:val="clear" w:color="000000" w:fill="F8CBAD"/>
            <w:vAlign w:val="center"/>
            <w:hideMark/>
          </w:tcPr>
          <w:p w14:paraId="1736ED27" w14:textId="77777777" w:rsidR="002C2116" w:rsidRPr="0048715A" w:rsidRDefault="002C2116">
            <w:pPr>
              <w:jc w:val="center"/>
              <w:rPr>
                <w:b/>
                <w:bCs/>
                <w:color w:val="1F4E78"/>
                <w:sz w:val="16"/>
                <w:szCs w:val="16"/>
              </w:rPr>
            </w:pPr>
            <w:r w:rsidRPr="0048715A">
              <w:rPr>
                <w:b/>
                <w:bCs/>
                <w:color w:val="1F4E78"/>
                <w:sz w:val="16"/>
                <w:szCs w:val="16"/>
              </w:rPr>
              <w:t>3.67</w:t>
            </w:r>
          </w:p>
        </w:tc>
        <w:tc>
          <w:tcPr>
            <w:tcW w:w="317" w:type="pct"/>
            <w:tcBorders>
              <w:top w:val="nil"/>
              <w:left w:val="nil"/>
              <w:bottom w:val="single" w:sz="4" w:space="0" w:color="auto"/>
              <w:right w:val="single" w:sz="4" w:space="0" w:color="auto"/>
            </w:tcBorders>
            <w:shd w:val="clear" w:color="000000" w:fill="F8CBAD"/>
            <w:vAlign w:val="center"/>
            <w:hideMark/>
          </w:tcPr>
          <w:p w14:paraId="3134B953" w14:textId="77777777" w:rsidR="002C2116" w:rsidRPr="0048715A" w:rsidRDefault="002C2116">
            <w:pPr>
              <w:jc w:val="center"/>
              <w:rPr>
                <w:sz w:val="16"/>
                <w:szCs w:val="16"/>
              </w:rPr>
            </w:pPr>
            <w:r w:rsidRPr="0048715A">
              <w:rPr>
                <w:sz w:val="16"/>
                <w:szCs w:val="16"/>
              </w:rPr>
              <w:t>0</w:t>
            </w:r>
          </w:p>
        </w:tc>
        <w:tc>
          <w:tcPr>
            <w:tcW w:w="267" w:type="pct"/>
            <w:tcBorders>
              <w:top w:val="nil"/>
              <w:left w:val="nil"/>
              <w:bottom w:val="single" w:sz="4" w:space="0" w:color="auto"/>
              <w:right w:val="single" w:sz="8" w:space="0" w:color="auto"/>
            </w:tcBorders>
            <w:shd w:val="clear" w:color="000000" w:fill="F8CBAD"/>
            <w:vAlign w:val="center"/>
            <w:hideMark/>
          </w:tcPr>
          <w:p w14:paraId="4EB67BEB" w14:textId="77777777" w:rsidR="002C2116" w:rsidRPr="0048715A" w:rsidRDefault="002C2116">
            <w:pPr>
              <w:jc w:val="center"/>
              <w:rPr>
                <w:sz w:val="16"/>
                <w:szCs w:val="16"/>
              </w:rPr>
            </w:pPr>
            <w:r w:rsidRPr="0048715A">
              <w:rPr>
                <w:sz w:val="16"/>
                <w:szCs w:val="16"/>
              </w:rPr>
              <w:t>0.04</w:t>
            </w:r>
          </w:p>
        </w:tc>
      </w:tr>
      <w:tr w:rsidR="00BC0501" w:rsidRPr="0048715A" w14:paraId="4D0F9824" w14:textId="77777777" w:rsidTr="00BC0501">
        <w:trPr>
          <w:trHeight w:val="566"/>
        </w:trPr>
        <w:tc>
          <w:tcPr>
            <w:tcW w:w="2391" w:type="pct"/>
            <w:tcBorders>
              <w:top w:val="single" w:sz="4" w:space="0" w:color="auto"/>
              <w:left w:val="single" w:sz="8" w:space="0" w:color="auto"/>
              <w:bottom w:val="single" w:sz="4" w:space="0" w:color="auto"/>
              <w:right w:val="single" w:sz="8" w:space="0" w:color="000000"/>
            </w:tcBorders>
            <w:shd w:val="clear" w:color="000000" w:fill="FFFFFF"/>
            <w:vAlign w:val="center"/>
            <w:hideMark/>
          </w:tcPr>
          <w:p w14:paraId="6B1AD2C9" w14:textId="77777777" w:rsidR="002C2116" w:rsidRPr="0048715A" w:rsidRDefault="002C2116">
            <w:pPr>
              <w:rPr>
                <w:color w:val="000000"/>
                <w:sz w:val="16"/>
                <w:szCs w:val="16"/>
              </w:rPr>
            </w:pPr>
            <w:r w:rsidRPr="0048715A">
              <w:rPr>
                <w:color w:val="000000"/>
                <w:sz w:val="16"/>
                <w:szCs w:val="16"/>
              </w:rPr>
              <w:t>ISGC-P07-02: Grado de satisfacción global del alumnado con el título</w:t>
            </w:r>
          </w:p>
        </w:tc>
        <w:tc>
          <w:tcPr>
            <w:tcW w:w="253" w:type="pct"/>
            <w:tcBorders>
              <w:top w:val="nil"/>
              <w:left w:val="nil"/>
              <w:bottom w:val="single" w:sz="4" w:space="0" w:color="auto"/>
              <w:right w:val="single" w:sz="4" w:space="0" w:color="auto"/>
            </w:tcBorders>
            <w:shd w:val="clear" w:color="000000" w:fill="FFFFFF"/>
            <w:vAlign w:val="center"/>
            <w:hideMark/>
          </w:tcPr>
          <w:p w14:paraId="7F154E3E" w14:textId="77777777" w:rsidR="002C2116" w:rsidRPr="0048715A" w:rsidRDefault="002C2116">
            <w:pPr>
              <w:jc w:val="center"/>
              <w:rPr>
                <w:color w:val="000000"/>
                <w:sz w:val="16"/>
                <w:szCs w:val="16"/>
              </w:rPr>
            </w:pPr>
            <w:r w:rsidRPr="0048715A">
              <w:rPr>
                <w:color w:val="000000"/>
                <w:sz w:val="16"/>
                <w:szCs w:val="16"/>
              </w:rPr>
              <w:t>3.62</w:t>
            </w:r>
          </w:p>
        </w:tc>
        <w:tc>
          <w:tcPr>
            <w:tcW w:w="253" w:type="pct"/>
            <w:tcBorders>
              <w:top w:val="nil"/>
              <w:left w:val="nil"/>
              <w:bottom w:val="single" w:sz="4" w:space="0" w:color="auto"/>
              <w:right w:val="single" w:sz="4" w:space="0" w:color="auto"/>
            </w:tcBorders>
            <w:shd w:val="clear" w:color="000000" w:fill="FFFFFF"/>
            <w:vAlign w:val="center"/>
            <w:hideMark/>
          </w:tcPr>
          <w:p w14:paraId="6F67B002" w14:textId="77777777" w:rsidR="002C2116" w:rsidRPr="0048715A" w:rsidRDefault="002C2116">
            <w:pPr>
              <w:jc w:val="center"/>
              <w:rPr>
                <w:color w:val="000000"/>
                <w:sz w:val="16"/>
                <w:szCs w:val="16"/>
              </w:rPr>
            </w:pPr>
            <w:r w:rsidRPr="0048715A">
              <w:rPr>
                <w:color w:val="000000"/>
                <w:sz w:val="16"/>
                <w:szCs w:val="16"/>
              </w:rPr>
              <w:t>3.39</w:t>
            </w:r>
          </w:p>
        </w:tc>
        <w:tc>
          <w:tcPr>
            <w:tcW w:w="253" w:type="pct"/>
            <w:tcBorders>
              <w:top w:val="nil"/>
              <w:left w:val="nil"/>
              <w:bottom w:val="single" w:sz="4" w:space="0" w:color="auto"/>
              <w:right w:val="single" w:sz="4" w:space="0" w:color="auto"/>
            </w:tcBorders>
            <w:shd w:val="clear" w:color="000000" w:fill="FFFFFF"/>
            <w:vAlign w:val="center"/>
            <w:hideMark/>
          </w:tcPr>
          <w:p w14:paraId="77D836EE" w14:textId="77777777" w:rsidR="002C2116" w:rsidRPr="0048715A" w:rsidRDefault="002C2116">
            <w:pPr>
              <w:jc w:val="center"/>
              <w:rPr>
                <w:color w:val="000000"/>
                <w:sz w:val="16"/>
                <w:szCs w:val="16"/>
              </w:rPr>
            </w:pPr>
            <w:r w:rsidRPr="0048715A">
              <w:rPr>
                <w:color w:val="000000"/>
                <w:sz w:val="16"/>
                <w:szCs w:val="16"/>
              </w:rPr>
              <w:t>3.35</w:t>
            </w:r>
          </w:p>
        </w:tc>
        <w:tc>
          <w:tcPr>
            <w:tcW w:w="253" w:type="pct"/>
            <w:tcBorders>
              <w:top w:val="nil"/>
              <w:left w:val="nil"/>
              <w:bottom w:val="single" w:sz="4" w:space="0" w:color="auto"/>
              <w:right w:val="single" w:sz="4" w:space="0" w:color="auto"/>
            </w:tcBorders>
            <w:shd w:val="clear" w:color="000000" w:fill="FFFFFF"/>
            <w:vAlign w:val="center"/>
            <w:hideMark/>
          </w:tcPr>
          <w:p w14:paraId="3CC0528E" w14:textId="77777777" w:rsidR="002C2116" w:rsidRPr="0048715A" w:rsidRDefault="002C2116">
            <w:pPr>
              <w:jc w:val="center"/>
              <w:rPr>
                <w:color w:val="000000"/>
                <w:sz w:val="16"/>
                <w:szCs w:val="16"/>
              </w:rPr>
            </w:pPr>
            <w:r w:rsidRPr="0048715A">
              <w:rPr>
                <w:color w:val="000000"/>
                <w:sz w:val="16"/>
                <w:szCs w:val="16"/>
              </w:rPr>
              <w:t>3.32</w:t>
            </w:r>
          </w:p>
        </w:tc>
        <w:tc>
          <w:tcPr>
            <w:tcW w:w="253" w:type="pct"/>
            <w:tcBorders>
              <w:top w:val="nil"/>
              <w:left w:val="nil"/>
              <w:bottom w:val="single" w:sz="4" w:space="0" w:color="auto"/>
              <w:right w:val="single" w:sz="4" w:space="0" w:color="auto"/>
            </w:tcBorders>
            <w:shd w:val="clear" w:color="000000" w:fill="FFFFFF"/>
            <w:vAlign w:val="center"/>
            <w:hideMark/>
          </w:tcPr>
          <w:p w14:paraId="392BE26F" w14:textId="77777777" w:rsidR="002C2116" w:rsidRPr="0048715A" w:rsidRDefault="002C2116">
            <w:pPr>
              <w:jc w:val="center"/>
              <w:rPr>
                <w:color w:val="000000"/>
                <w:sz w:val="16"/>
                <w:szCs w:val="16"/>
              </w:rPr>
            </w:pPr>
            <w:r w:rsidRPr="0048715A">
              <w:rPr>
                <w:color w:val="000000"/>
                <w:sz w:val="16"/>
                <w:szCs w:val="16"/>
              </w:rPr>
              <w:t>3.47</w:t>
            </w:r>
          </w:p>
        </w:tc>
        <w:tc>
          <w:tcPr>
            <w:tcW w:w="375" w:type="pct"/>
            <w:tcBorders>
              <w:top w:val="nil"/>
              <w:left w:val="nil"/>
              <w:bottom w:val="single" w:sz="4" w:space="0" w:color="auto"/>
              <w:right w:val="single" w:sz="4" w:space="0" w:color="auto"/>
            </w:tcBorders>
            <w:shd w:val="clear" w:color="000000" w:fill="FFFFFF"/>
            <w:vAlign w:val="center"/>
            <w:hideMark/>
          </w:tcPr>
          <w:p w14:paraId="639A95C9" w14:textId="77777777" w:rsidR="002C2116" w:rsidRPr="0048715A" w:rsidRDefault="002C2116">
            <w:pPr>
              <w:jc w:val="center"/>
              <w:rPr>
                <w:color w:val="000000"/>
                <w:sz w:val="16"/>
                <w:szCs w:val="16"/>
              </w:rPr>
            </w:pPr>
            <w:r w:rsidRPr="0048715A">
              <w:rPr>
                <w:color w:val="000000"/>
                <w:sz w:val="16"/>
                <w:szCs w:val="16"/>
              </w:rPr>
              <w:t>3.57</w:t>
            </w:r>
          </w:p>
        </w:tc>
        <w:tc>
          <w:tcPr>
            <w:tcW w:w="384" w:type="pct"/>
            <w:tcBorders>
              <w:top w:val="nil"/>
              <w:left w:val="nil"/>
              <w:bottom w:val="single" w:sz="4" w:space="0" w:color="auto"/>
              <w:right w:val="single" w:sz="4" w:space="0" w:color="auto"/>
            </w:tcBorders>
            <w:shd w:val="clear" w:color="000000" w:fill="FFFFFF"/>
            <w:vAlign w:val="center"/>
            <w:hideMark/>
          </w:tcPr>
          <w:p w14:paraId="3C713B94" w14:textId="77777777" w:rsidR="002C2116" w:rsidRPr="0048715A" w:rsidRDefault="002C2116">
            <w:pPr>
              <w:jc w:val="center"/>
              <w:rPr>
                <w:b/>
                <w:bCs/>
                <w:color w:val="1F4E78"/>
                <w:sz w:val="16"/>
                <w:szCs w:val="16"/>
              </w:rPr>
            </w:pPr>
            <w:r w:rsidRPr="0048715A">
              <w:rPr>
                <w:b/>
                <w:bCs/>
                <w:color w:val="1F4E78"/>
                <w:sz w:val="16"/>
                <w:szCs w:val="16"/>
              </w:rPr>
              <w:t>3.63</w:t>
            </w:r>
          </w:p>
        </w:tc>
        <w:tc>
          <w:tcPr>
            <w:tcW w:w="317" w:type="pct"/>
            <w:tcBorders>
              <w:top w:val="nil"/>
              <w:left w:val="nil"/>
              <w:bottom w:val="single" w:sz="4" w:space="0" w:color="auto"/>
              <w:right w:val="single" w:sz="4" w:space="0" w:color="auto"/>
            </w:tcBorders>
            <w:shd w:val="clear" w:color="000000" w:fill="FFFFFF"/>
            <w:vAlign w:val="center"/>
            <w:hideMark/>
          </w:tcPr>
          <w:p w14:paraId="5F076465" w14:textId="77777777" w:rsidR="002C2116" w:rsidRPr="0048715A" w:rsidRDefault="002C2116">
            <w:pPr>
              <w:jc w:val="center"/>
              <w:rPr>
                <w:color w:val="000000"/>
                <w:sz w:val="16"/>
                <w:szCs w:val="16"/>
              </w:rPr>
            </w:pPr>
            <w:r w:rsidRPr="0048715A">
              <w:rPr>
                <w:color w:val="000000"/>
                <w:sz w:val="16"/>
                <w:szCs w:val="16"/>
              </w:rPr>
              <w:t>-0.1</w:t>
            </w:r>
          </w:p>
        </w:tc>
        <w:tc>
          <w:tcPr>
            <w:tcW w:w="267" w:type="pct"/>
            <w:tcBorders>
              <w:top w:val="nil"/>
              <w:left w:val="nil"/>
              <w:bottom w:val="single" w:sz="4" w:space="0" w:color="auto"/>
              <w:right w:val="single" w:sz="8" w:space="0" w:color="auto"/>
            </w:tcBorders>
            <w:shd w:val="clear" w:color="000000" w:fill="FFFFFF"/>
            <w:vAlign w:val="center"/>
            <w:hideMark/>
          </w:tcPr>
          <w:p w14:paraId="39A36968" w14:textId="77777777" w:rsidR="002C2116" w:rsidRPr="0048715A" w:rsidRDefault="002C2116">
            <w:pPr>
              <w:jc w:val="center"/>
              <w:rPr>
                <w:color w:val="000000"/>
                <w:sz w:val="16"/>
                <w:szCs w:val="16"/>
              </w:rPr>
            </w:pPr>
            <w:r w:rsidRPr="0048715A">
              <w:rPr>
                <w:color w:val="000000"/>
                <w:sz w:val="16"/>
                <w:szCs w:val="16"/>
              </w:rPr>
              <w:t>-0.16</w:t>
            </w:r>
          </w:p>
        </w:tc>
      </w:tr>
      <w:tr w:rsidR="00BC0501" w:rsidRPr="0048715A" w14:paraId="0EB7B91E" w14:textId="77777777" w:rsidTr="00BC0501">
        <w:trPr>
          <w:trHeight w:val="566"/>
        </w:trPr>
        <w:tc>
          <w:tcPr>
            <w:tcW w:w="2391" w:type="pct"/>
            <w:tcBorders>
              <w:top w:val="single" w:sz="4" w:space="0" w:color="auto"/>
              <w:left w:val="single" w:sz="8" w:space="0" w:color="auto"/>
              <w:bottom w:val="single" w:sz="4" w:space="0" w:color="auto"/>
              <w:right w:val="single" w:sz="8" w:space="0" w:color="000000"/>
            </w:tcBorders>
            <w:shd w:val="clear" w:color="000000" w:fill="F8CBAD"/>
            <w:vAlign w:val="center"/>
            <w:hideMark/>
          </w:tcPr>
          <w:p w14:paraId="6A4C835A" w14:textId="77777777" w:rsidR="002C2116" w:rsidRPr="0048715A" w:rsidRDefault="002C2116">
            <w:pPr>
              <w:rPr>
                <w:color w:val="000000"/>
                <w:sz w:val="16"/>
                <w:szCs w:val="16"/>
              </w:rPr>
            </w:pPr>
            <w:r w:rsidRPr="0048715A">
              <w:rPr>
                <w:color w:val="000000"/>
                <w:sz w:val="16"/>
                <w:szCs w:val="16"/>
              </w:rPr>
              <w:t>ISGC-P07-03: Grado de satisfacción global del PDI con el título</w:t>
            </w:r>
          </w:p>
        </w:tc>
        <w:tc>
          <w:tcPr>
            <w:tcW w:w="253" w:type="pct"/>
            <w:tcBorders>
              <w:top w:val="nil"/>
              <w:left w:val="nil"/>
              <w:bottom w:val="single" w:sz="4" w:space="0" w:color="auto"/>
              <w:right w:val="single" w:sz="4" w:space="0" w:color="auto"/>
            </w:tcBorders>
            <w:shd w:val="clear" w:color="000000" w:fill="F8CBAD"/>
            <w:vAlign w:val="center"/>
            <w:hideMark/>
          </w:tcPr>
          <w:p w14:paraId="14581194" w14:textId="77777777" w:rsidR="002C2116" w:rsidRPr="0048715A" w:rsidRDefault="002C2116">
            <w:pPr>
              <w:jc w:val="center"/>
              <w:rPr>
                <w:color w:val="000000"/>
                <w:sz w:val="16"/>
                <w:szCs w:val="16"/>
              </w:rPr>
            </w:pPr>
            <w:r w:rsidRPr="0048715A">
              <w:rPr>
                <w:color w:val="000000"/>
                <w:sz w:val="16"/>
                <w:szCs w:val="16"/>
              </w:rPr>
              <w:t>3.97</w:t>
            </w:r>
          </w:p>
        </w:tc>
        <w:tc>
          <w:tcPr>
            <w:tcW w:w="253" w:type="pct"/>
            <w:tcBorders>
              <w:top w:val="nil"/>
              <w:left w:val="nil"/>
              <w:bottom w:val="single" w:sz="4" w:space="0" w:color="auto"/>
              <w:right w:val="single" w:sz="4" w:space="0" w:color="auto"/>
            </w:tcBorders>
            <w:shd w:val="clear" w:color="000000" w:fill="F8CBAD"/>
            <w:vAlign w:val="center"/>
            <w:hideMark/>
          </w:tcPr>
          <w:p w14:paraId="11A7143D" w14:textId="77777777" w:rsidR="002C2116" w:rsidRPr="0048715A" w:rsidRDefault="002C2116">
            <w:pPr>
              <w:jc w:val="center"/>
              <w:rPr>
                <w:color w:val="000000"/>
                <w:sz w:val="16"/>
                <w:szCs w:val="16"/>
              </w:rPr>
            </w:pPr>
            <w:r w:rsidRPr="0048715A">
              <w:rPr>
                <w:color w:val="000000"/>
                <w:sz w:val="16"/>
                <w:szCs w:val="16"/>
              </w:rPr>
              <w:t>4.37</w:t>
            </w:r>
          </w:p>
        </w:tc>
        <w:tc>
          <w:tcPr>
            <w:tcW w:w="253" w:type="pct"/>
            <w:tcBorders>
              <w:top w:val="nil"/>
              <w:left w:val="nil"/>
              <w:bottom w:val="single" w:sz="4" w:space="0" w:color="auto"/>
              <w:right w:val="single" w:sz="4" w:space="0" w:color="auto"/>
            </w:tcBorders>
            <w:shd w:val="clear" w:color="000000" w:fill="F8CBAD"/>
            <w:vAlign w:val="center"/>
            <w:hideMark/>
          </w:tcPr>
          <w:p w14:paraId="51C027D9" w14:textId="77777777" w:rsidR="002C2116" w:rsidRPr="0048715A" w:rsidRDefault="002C2116">
            <w:pPr>
              <w:jc w:val="center"/>
              <w:rPr>
                <w:color w:val="000000"/>
                <w:sz w:val="16"/>
                <w:szCs w:val="16"/>
              </w:rPr>
            </w:pPr>
            <w:r w:rsidRPr="0048715A">
              <w:rPr>
                <w:color w:val="000000"/>
                <w:sz w:val="16"/>
                <w:szCs w:val="16"/>
              </w:rPr>
              <w:t>4.4</w:t>
            </w:r>
          </w:p>
        </w:tc>
        <w:tc>
          <w:tcPr>
            <w:tcW w:w="253" w:type="pct"/>
            <w:tcBorders>
              <w:top w:val="nil"/>
              <w:left w:val="nil"/>
              <w:bottom w:val="single" w:sz="4" w:space="0" w:color="auto"/>
              <w:right w:val="single" w:sz="4" w:space="0" w:color="auto"/>
            </w:tcBorders>
            <w:shd w:val="clear" w:color="000000" w:fill="F8CBAD"/>
            <w:noWrap/>
            <w:vAlign w:val="center"/>
            <w:hideMark/>
          </w:tcPr>
          <w:p w14:paraId="53C598CE" w14:textId="77777777" w:rsidR="002C2116" w:rsidRPr="0048715A" w:rsidRDefault="002C2116">
            <w:pPr>
              <w:jc w:val="center"/>
              <w:rPr>
                <w:sz w:val="16"/>
                <w:szCs w:val="16"/>
              </w:rPr>
            </w:pPr>
            <w:r w:rsidRPr="0048715A">
              <w:rPr>
                <w:sz w:val="16"/>
                <w:szCs w:val="16"/>
              </w:rPr>
              <w:t>3.68</w:t>
            </w:r>
          </w:p>
        </w:tc>
        <w:tc>
          <w:tcPr>
            <w:tcW w:w="253" w:type="pct"/>
            <w:tcBorders>
              <w:top w:val="nil"/>
              <w:left w:val="nil"/>
              <w:bottom w:val="single" w:sz="4" w:space="0" w:color="auto"/>
              <w:right w:val="single" w:sz="4" w:space="0" w:color="auto"/>
            </w:tcBorders>
            <w:shd w:val="clear" w:color="000000" w:fill="F8CBAD"/>
            <w:vAlign w:val="center"/>
            <w:hideMark/>
          </w:tcPr>
          <w:p w14:paraId="5E840308" w14:textId="77777777" w:rsidR="002C2116" w:rsidRPr="0048715A" w:rsidRDefault="002C2116">
            <w:pPr>
              <w:jc w:val="center"/>
              <w:rPr>
                <w:sz w:val="16"/>
                <w:szCs w:val="16"/>
              </w:rPr>
            </w:pPr>
            <w:r w:rsidRPr="0048715A">
              <w:rPr>
                <w:sz w:val="16"/>
                <w:szCs w:val="16"/>
              </w:rPr>
              <w:t>3.94</w:t>
            </w:r>
          </w:p>
        </w:tc>
        <w:tc>
          <w:tcPr>
            <w:tcW w:w="375" w:type="pct"/>
            <w:tcBorders>
              <w:top w:val="nil"/>
              <w:left w:val="nil"/>
              <w:bottom w:val="single" w:sz="4" w:space="0" w:color="auto"/>
              <w:right w:val="single" w:sz="4" w:space="0" w:color="auto"/>
            </w:tcBorders>
            <w:shd w:val="clear" w:color="000000" w:fill="F8CBAD"/>
            <w:vAlign w:val="center"/>
            <w:hideMark/>
          </w:tcPr>
          <w:p w14:paraId="09752ED7" w14:textId="77777777" w:rsidR="002C2116" w:rsidRPr="0048715A" w:rsidRDefault="002C2116">
            <w:pPr>
              <w:jc w:val="center"/>
              <w:rPr>
                <w:sz w:val="16"/>
                <w:szCs w:val="16"/>
              </w:rPr>
            </w:pPr>
            <w:r w:rsidRPr="0048715A">
              <w:rPr>
                <w:sz w:val="16"/>
                <w:szCs w:val="16"/>
              </w:rPr>
              <w:t>4.05</w:t>
            </w:r>
          </w:p>
        </w:tc>
        <w:tc>
          <w:tcPr>
            <w:tcW w:w="384" w:type="pct"/>
            <w:tcBorders>
              <w:top w:val="nil"/>
              <w:left w:val="nil"/>
              <w:bottom w:val="single" w:sz="4" w:space="0" w:color="auto"/>
              <w:right w:val="single" w:sz="4" w:space="0" w:color="auto"/>
            </w:tcBorders>
            <w:shd w:val="clear" w:color="000000" w:fill="F8CBAD"/>
            <w:vAlign w:val="center"/>
            <w:hideMark/>
          </w:tcPr>
          <w:p w14:paraId="6F9294EA" w14:textId="77777777" w:rsidR="002C2116" w:rsidRPr="0048715A" w:rsidRDefault="002C2116">
            <w:pPr>
              <w:jc w:val="center"/>
              <w:rPr>
                <w:b/>
                <w:bCs/>
                <w:color w:val="1F4E78"/>
                <w:sz w:val="16"/>
                <w:szCs w:val="16"/>
              </w:rPr>
            </w:pPr>
            <w:r w:rsidRPr="0048715A">
              <w:rPr>
                <w:b/>
                <w:bCs/>
                <w:color w:val="1F4E78"/>
                <w:sz w:val="16"/>
                <w:szCs w:val="16"/>
              </w:rPr>
              <w:t>3.96</w:t>
            </w:r>
          </w:p>
        </w:tc>
        <w:tc>
          <w:tcPr>
            <w:tcW w:w="317" w:type="pct"/>
            <w:tcBorders>
              <w:top w:val="nil"/>
              <w:left w:val="nil"/>
              <w:bottom w:val="single" w:sz="4" w:space="0" w:color="auto"/>
              <w:right w:val="single" w:sz="4" w:space="0" w:color="auto"/>
            </w:tcBorders>
            <w:shd w:val="clear" w:color="000000" w:fill="F8CBAD"/>
            <w:vAlign w:val="center"/>
            <w:hideMark/>
          </w:tcPr>
          <w:p w14:paraId="6567D8A8" w14:textId="77777777" w:rsidR="002C2116" w:rsidRPr="0048715A" w:rsidRDefault="002C2116">
            <w:pPr>
              <w:jc w:val="center"/>
              <w:rPr>
                <w:sz w:val="16"/>
                <w:szCs w:val="16"/>
              </w:rPr>
            </w:pPr>
            <w:r w:rsidRPr="0048715A">
              <w:rPr>
                <w:color w:val="FF0000"/>
                <w:sz w:val="16"/>
                <w:szCs w:val="16"/>
              </w:rPr>
              <w:t>-0.11</w:t>
            </w:r>
          </w:p>
        </w:tc>
        <w:tc>
          <w:tcPr>
            <w:tcW w:w="267" w:type="pct"/>
            <w:tcBorders>
              <w:top w:val="nil"/>
              <w:left w:val="nil"/>
              <w:bottom w:val="single" w:sz="4" w:space="0" w:color="auto"/>
              <w:right w:val="single" w:sz="4" w:space="0" w:color="auto"/>
            </w:tcBorders>
            <w:shd w:val="clear" w:color="000000" w:fill="F8CBAD"/>
            <w:vAlign w:val="center"/>
            <w:hideMark/>
          </w:tcPr>
          <w:p w14:paraId="5BEF846A" w14:textId="77777777" w:rsidR="002C2116" w:rsidRPr="0048715A" w:rsidRDefault="002C2116">
            <w:pPr>
              <w:jc w:val="center"/>
              <w:rPr>
                <w:sz w:val="16"/>
                <w:szCs w:val="16"/>
              </w:rPr>
            </w:pPr>
            <w:r w:rsidRPr="0048715A">
              <w:rPr>
                <w:color w:val="FF0000"/>
                <w:sz w:val="16"/>
                <w:szCs w:val="16"/>
              </w:rPr>
              <w:t>-0.02</w:t>
            </w:r>
          </w:p>
        </w:tc>
      </w:tr>
      <w:tr w:rsidR="00BC0501" w:rsidRPr="0048715A" w14:paraId="4C3DC555" w14:textId="77777777" w:rsidTr="00BC0501">
        <w:trPr>
          <w:trHeight w:val="566"/>
        </w:trPr>
        <w:tc>
          <w:tcPr>
            <w:tcW w:w="2391" w:type="pct"/>
            <w:tcBorders>
              <w:top w:val="single" w:sz="4" w:space="0" w:color="auto"/>
              <w:left w:val="single" w:sz="8" w:space="0" w:color="auto"/>
              <w:bottom w:val="single" w:sz="4" w:space="0" w:color="auto"/>
              <w:right w:val="single" w:sz="8" w:space="0" w:color="000000"/>
            </w:tcBorders>
            <w:shd w:val="clear" w:color="000000" w:fill="FFFFFF"/>
            <w:vAlign w:val="center"/>
            <w:hideMark/>
          </w:tcPr>
          <w:p w14:paraId="394568E0" w14:textId="77777777" w:rsidR="002C2116" w:rsidRPr="0048715A" w:rsidRDefault="002C2116">
            <w:pPr>
              <w:rPr>
                <w:color w:val="000000"/>
                <w:sz w:val="16"/>
                <w:szCs w:val="16"/>
              </w:rPr>
            </w:pPr>
            <w:r w:rsidRPr="0048715A">
              <w:rPr>
                <w:color w:val="000000"/>
                <w:sz w:val="16"/>
                <w:szCs w:val="16"/>
              </w:rPr>
              <w:t>ISGC-P07-04: Grado de satisfacción global del PAS con el Centro</w:t>
            </w:r>
          </w:p>
        </w:tc>
        <w:tc>
          <w:tcPr>
            <w:tcW w:w="253" w:type="pct"/>
            <w:tcBorders>
              <w:top w:val="nil"/>
              <w:left w:val="nil"/>
              <w:bottom w:val="single" w:sz="4" w:space="0" w:color="auto"/>
              <w:right w:val="single" w:sz="4" w:space="0" w:color="auto"/>
            </w:tcBorders>
            <w:shd w:val="clear" w:color="000000" w:fill="FFFFFF"/>
            <w:vAlign w:val="center"/>
            <w:hideMark/>
          </w:tcPr>
          <w:p w14:paraId="36D51CF6" w14:textId="77777777" w:rsidR="002C2116" w:rsidRPr="0048715A" w:rsidRDefault="002C2116">
            <w:pPr>
              <w:jc w:val="center"/>
              <w:rPr>
                <w:color w:val="000000"/>
                <w:sz w:val="16"/>
                <w:szCs w:val="16"/>
              </w:rPr>
            </w:pPr>
            <w:r w:rsidRPr="0048715A">
              <w:rPr>
                <w:color w:val="000000"/>
                <w:sz w:val="16"/>
                <w:szCs w:val="16"/>
              </w:rPr>
              <w:t>3.83</w:t>
            </w:r>
          </w:p>
        </w:tc>
        <w:tc>
          <w:tcPr>
            <w:tcW w:w="253" w:type="pct"/>
            <w:tcBorders>
              <w:top w:val="nil"/>
              <w:left w:val="nil"/>
              <w:bottom w:val="single" w:sz="4" w:space="0" w:color="auto"/>
              <w:right w:val="single" w:sz="4" w:space="0" w:color="auto"/>
            </w:tcBorders>
            <w:shd w:val="clear" w:color="000000" w:fill="FFFFFF"/>
            <w:vAlign w:val="center"/>
            <w:hideMark/>
          </w:tcPr>
          <w:p w14:paraId="28C4DD10" w14:textId="77777777" w:rsidR="002C2116" w:rsidRPr="0048715A" w:rsidRDefault="002C2116">
            <w:pPr>
              <w:jc w:val="center"/>
              <w:rPr>
                <w:color w:val="000000"/>
                <w:sz w:val="16"/>
                <w:szCs w:val="16"/>
              </w:rPr>
            </w:pPr>
            <w:r w:rsidRPr="0048715A">
              <w:rPr>
                <w:color w:val="000000"/>
                <w:sz w:val="16"/>
                <w:szCs w:val="16"/>
              </w:rPr>
              <w:t>3.85</w:t>
            </w:r>
          </w:p>
        </w:tc>
        <w:tc>
          <w:tcPr>
            <w:tcW w:w="253" w:type="pct"/>
            <w:tcBorders>
              <w:top w:val="nil"/>
              <w:left w:val="nil"/>
              <w:bottom w:val="single" w:sz="4" w:space="0" w:color="auto"/>
              <w:right w:val="single" w:sz="4" w:space="0" w:color="auto"/>
            </w:tcBorders>
            <w:shd w:val="clear" w:color="000000" w:fill="FFFFFF"/>
            <w:vAlign w:val="center"/>
            <w:hideMark/>
          </w:tcPr>
          <w:p w14:paraId="23618488" w14:textId="77777777" w:rsidR="002C2116" w:rsidRPr="0048715A" w:rsidRDefault="002C2116">
            <w:pPr>
              <w:jc w:val="center"/>
              <w:rPr>
                <w:color w:val="000000"/>
                <w:sz w:val="16"/>
                <w:szCs w:val="16"/>
              </w:rPr>
            </w:pPr>
            <w:r w:rsidRPr="0048715A">
              <w:rPr>
                <w:color w:val="000000"/>
                <w:sz w:val="16"/>
                <w:szCs w:val="16"/>
              </w:rPr>
              <w:t>3.82</w:t>
            </w:r>
          </w:p>
        </w:tc>
        <w:tc>
          <w:tcPr>
            <w:tcW w:w="253" w:type="pct"/>
            <w:tcBorders>
              <w:top w:val="nil"/>
              <w:left w:val="nil"/>
              <w:bottom w:val="single" w:sz="4" w:space="0" w:color="auto"/>
              <w:right w:val="single" w:sz="4" w:space="0" w:color="auto"/>
            </w:tcBorders>
            <w:shd w:val="clear" w:color="000000" w:fill="FFFFFF"/>
            <w:noWrap/>
            <w:vAlign w:val="center"/>
            <w:hideMark/>
          </w:tcPr>
          <w:p w14:paraId="6F262773" w14:textId="77777777" w:rsidR="002C2116" w:rsidRPr="0048715A" w:rsidRDefault="002C2116">
            <w:pPr>
              <w:jc w:val="center"/>
              <w:rPr>
                <w:sz w:val="16"/>
                <w:szCs w:val="16"/>
              </w:rPr>
            </w:pPr>
            <w:r w:rsidRPr="0048715A">
              <w:rPr>
                <w:sz w:val="16"/>
                <w:szCs w:val="16"/>
              </w:rPr>
              <w:t>3.8</w:t>
            </w:r>
          </w:p>
        </w:tc>
        <w:tc>
          <w:tcPr>
            <w:tcW w:w="253" w:type="pct"/>
            <w:tcBorders>
              <w:top w:val="nil"/>
              <w:left w:val="nil"/>
              <w:bottom w:val="single" w:sz="4" w:space="0" w:color="auto"/>
              <w:right w:val="single" w:sz="4" w:space="0" w:color="auto"/>
            </w:tcBorders>
            <w:shd w:val="clear" w:color="000000" w:fill="FFFFFF"/>
            <w:vAlign w:val="center"/>
            <w:hideMark/>
          </w:tcPr>
          <w:p w14:paraId="25C46303" w14:textId="77777777" w:rsidR="002C2116" w:rsidRPr="0048715A" w:rsidRDefault="002C2116">
            <w:pPr>
              <w:jc w:val="center"/>
              <w:rPr>
                <w:sz w:val="16"/>
                <w:szCs w:val="16"/>
              </w:rPr>
            </w:pPr>
            <w:r w:rsidRPr="0048715A">
              <w:rPr>
                <w:sz w:val="16"/>
                <w:szCs w:val="16"/>
              </w:rPr>
              <w:t>3.83</w:t>
            </w:r>
          </w:p>
        </w:tc>
        <w:tc>
          <w:tcPr>
            <w:tcW w:w="375" w:type="pct"/>
            <w:tcBorders>
              <w:top w:val="nil"/>
              <w:left w:val="nil"/>
              <w:bottom w:val="single" w:sz="4" w:space="0" w:color="auto"/>
              <w:right w:val="single" w:sz="4" w:space="0" w:color="auto"/>
            </w:tcBorders>
            <w:shd w:val="clear" w:color="000000" w:fill="FFFFFF"/>
            <w:vAlign w:val="center"/>
            <w:hideMark/>
          </w:tcPr>
          <w:p w14:paraId="7A1723B5" w14:textId="77777777" w:rsidR="002C2116" w:rsidRPr="0048715A" w:rsidRDefault="002C2116">
            <w:pPr>
              <w:jc w:val="center"/>
              <w:rPr>
                <w:sz w:val="16"/>
                <w:szCs w:val="16"/>
              </w:rPr>
            </w:pPr>
            <w:r w:rsidRPr="0048715A">
              <w:rPr>
                <w:sz w:val="16"/>
                <w:szCs w:val="16"/>
              </w:rPr>
              <w:t>3.83</w:t>
            </w:r>
          </w:p>
        </w:tc>
        <w:tc>
          <w:tcPr>
            <w:tcW w:w="384" w:type="pct"/>
            <w:tcBorders>
              <w:top w:val="nil"/>
              <w:left w:val="nil"/>
              <w:bottom w:val="single" w:sz="4" w:space="0" w:color="auto"/>
              <w:right w:val="single" w:sz="4" w:space="0" w:color="auto"/>
            </w:tcBorders>
            <w:shd w:val="clear" w:color="auto" w:fill="auto"/>
            <w:noWrap/>
            <w:vAlign w:val="center"/>
            <w:hideMark/>
          </w:tcPr>
          <w:p w14:paraId="64C1CABE" w14:textId="77777777" w:rsidR="002C2116" w:rsidRPr="0048715A" w:rsidRDefault="002C2116">
            <w:pPr>
              <w:jc w:val="center"/>
              <w:rPr>
                <w:b/>
                <w:bCs/>
                <w:color w:val="1F4E78"/>
                <w:sz w:val="16"/>
                <w:szCs w:val="16"/>
              </w:rPr>
            </w:pPr>
            <w:r w:rsidRPr="0048715A">
              <w:rPr>
                <w:b/>
                <w:bCs/>
                <w:color w:val="1F4E78"/>
                <w:sz w:val="16"/>
                <w:szCs w:val="16"/>
              </w:rPr>
              <w:t>3.81</w:t>
            </w:r>
          </w:p>
        </w:tc>
        <w:tc>
          <w:tcPr>
            <w:tcW w:w="317" w:type="pct"/>
            <w:tcBorders>
              <w:top w:val="nil"/>
              <w:left w:val="nil"/>
              <w:bottom w:val="single" w:sz="4" w:space="0" w:color="auto"/>
              <w:right w:val="single" w:sz="4" w:space="0" w:color="auto"/>
            </w:tcBorders>
            <w:shd w:val="clear" w:color="auto" w:fill="auto"/>
            <w:noWrap/>
            <w:vAlign w:val="center"/>
            <w:hideMark/>
          </w:tcPr>
          <w:p w14:paraId="798BBBC1" w14:textId="77777777" w:rsidR="002C2116" w:rsidRPr="0048715A" w:rsidRDefault="002C2116">
            <w:pPr>
              <w:jc w:val="center"/>
              <w:rPr>
                <w:sz w:val="16"/>
                <w:szCs w:val="16"/>
              </w:rPr>
            </w:pPr>
            <w:r w:rsidRPr="0048715A">
              <w:rPr>
                <w:sz w:val="16"/>
                <w:szCs w:val="16"/>
              </w:rPr>
              <w:t>0</w:t>
            </w:r>
          </w:p>
        </w:tc>
        <w:tc>
          <w:tcPr>
            <w:tcW w:w="267" w:type="pct"/>
            <w:tcBorders>
              <w:top w:val="nil"/>
              <w:left w:val="nil"/>
              <w:bottom w:val="single" w:sz="4" w:space="0" w:color="auto"/>
              <w:right w:val="single" w:sz="8" w:space="0" w:color="auto"/>
            </w:tcBorders>
            <w:shd w:val="clear" w:color="auto" w:fill="auto"/>
            <w:noWrap/>
            <w:vAlign w:val="center"/>
            <w:hideMark/>
          </w:tcPr>
          <w:p w14:paraId="00AEC810" w14:textId="77777777" w:rsidR="002C2116" w:rsidRPr="0048715A" w:rsidRDefault="002C2116">
            <w:pPr>
              <w:jc w:val="center"/>
              <w:rPr>
                <w:sz w:val="16"/>
                <w:szCs w:val="16"/>
              </w:rPr>
            </w:pPr>
            <w:r w:rsidRPr="0048715A">
              <w:rPr>
                <w:sz w:val="16"/>
                <w:szCs w:val="16"/>
              </w:rPr>
              <w:t>0.02</w:t>
            </w:r>
          </w:p>
        </w:tc>
      </w:tr>
      <w:tr w:rsidR="00BC0501" w:rsidRPr="0048715A" w14:paraId="24397CEB" w14:textId="77777777" w:rsidTr="00BC0501">
        <w:trPr>
          <w:trHeight w:val="566"/>
        </w:trPr>
        <w:tc>
          <w:tcPr>
            <w:tcW w:w="2391" w:type="pct"/>
            <w:tcBorders>
              <w:top w:val="single" w:sz="4" w:space="0" w:color="auto"/>
              <w:left w:val="single" w:sz="8" w:space="0" w:color="auto"/>
              <w:bottom w:val="single" w:sz="4" w:space="0" w:color="auto"/>
              <w:right w:val="single" w:sz="8" w:space="0" w:color="000000"/>
            </w:tcBorders>
            <w:shd w:val="clear" w:color="000000" w:fill="F8CBAD"/>
            <w:vAlign w:val="center"/>
            <w:hideMark/>
          </w:tcPr>
          <w:p w14:paraId="78C83E92" w14:textId="77777777" w:rsidR="002C2116" w:rsidRPr="0048715A" w:rsidRDefault="002C2116">
            <w:pPr>
              <w:rPr>
                <w:color w:val="000000"/>
                <w:sz w:val="16"/>
                <w:szCs w:val="16"/>
              </w:rPr>
            </w:pPr>
            <w:r w:rsidRPr="0048715A">
              <w:rPr>
                <w:color w:val="000000"/>
                <w:sz w:val="16"/>
                <w:szCs w:val="16"/>
              </w:rPr>
              <w:t xml:space="preserve">ISGC-P07-13: Número de sugerencias recibidas respecto al número de usuarios </w:t>
            </w:r>
          </w:p>
        </w:tc>
        <w:tc>
          <w:tcPr>
            <w:tcW w:w="253" w:type="pct"/>
            <w:tcBorders>
              <w:top w:val="nil"/>
              <w:left w:val="nil"/>
              <w:bottom w:val="single" w:sz="4" w:space="0" w:color="auto"/>
              <w:right w:val="single" w:sz="4" w:space="0" w:color="auto"/>
            </w:tcBorders>
            <w:shd w:val="clear" w:color="000000" w:fill="F8CBAD"/>
            <w:vAlign w:val="center"/>
            <w:hideMark/>
          </w:tcPr>
          <w:p w14:paraId="35155389" w14:textId="77777777" w:rsidR="002C2116" w:rsidRPr="0048715A" w:rsidRDefault="002C2116">
            <w:pPr>
              <w:jc w:val="center"/>
              <w:rPr>
                <w:color w:val="000000"/>
                <w:sz w:val="16"/>
                <w:szCs w:val="16"/>
              </w:rPr>
            </w:pPr>
            <w:r w:rsidRPr="0048715A">
              <w:rPr>
                <w:color w:val="000000"/>
                <w:sz w:val="16"/>
                <w:szCs w:val="16"/>
              </w:rPr>
              <w:t>0.00%</w:t>
            </w:r>
          </w:p>
        </w:tc>
        <w:tc>
          <w:tcPr>
            <w:tcW w:w="253" w:type="pct"/>
            <w:tcBorders>
              <w:top w:val="nil"/>
              <w:left w:val="nil"/>
              <w:bottom w:val="single" w:sz="4" w:space="0" w:color="auto"/>
              <w:right w:val="single" w:sz="4" w:space="0" w:color="auto"/>
            </w:tcBorders>
            <w:shd w:val="clear" w:color="000000" w:fill="F8CBAD"/>
            <w:vAlign w:val="center"/>
            <w:hideMark/>
          </w:tcPr>
          <w:p w14:paraId="0E328936" w14:textId="77777777" w:rsidR="002C2116" w:rsidRPr="0048715A" w:rsidRDefault="002C2116">
            <w:pPr>
              <w:jc w:val="center"/>
              <w:rPr>
                <w:color w:val="000000"/>
                <w:sz w:val="16"/>
                <w:szCs w:val="16"/>
              </w:rPr>
            </w:pPr>
            <w:r w:rsidRPr="0048715A">
              <w:rPr>
                <w:color w:val="000000"/>
                <w:sz w:val="16"/>
                <w:szCs w:val="16"/>
              </w:rPr>
              <w:t>0.00%</w:t>
            </w:r>
          </w:p>
        </w:tc>
        <w:tc>
          <w:tcPr>
            <w:tcW w:w="253" w:type="pct"/>
            <w:tcBorders>
              <w:top w:val="nil"/>
              <w:left w:val="nil"/>
              <w:bottom w:val="single" w:sz="4" w:space="0" w:color="auto"/>
              <w:right w:val="single" w:sz="4" w:space="0" w:color="auto"/>
            </w:tcBorders>
            <w:shd w:val="clear" w:color="000000" w:fill="F8CBAD"/>
            <w:vAlign w:val="center"/>
            <w:hideMark/>
          </w:tcPr>
          <w:p w14:paraId="43C6994F" w14:textId="77777777" w:rsidR="002C2116" w:rsidRPr="0048715A" w:rsidRDefault="002C2116">
            <w:pPr>
              <w:jc w:val="center"/>
              <w:rPr>
                <w:color w:val="000000"/>
                <w:sz w:val="16"/>
                <w:szCs w:val="16"/>
              </w:rPr>
            </w:pPr>
            <w:r w:rsidRPr="0048715A">
              <w:rPr>
                <w:color w:val="000000"/>
                <w:sz w:val="16"/>
                <w:szCs w:val="16"/>
              </w:rPr>
              <w:t>0.00%</w:t>
            </w:r>
          </w:p>
        </w:tc>
        <w:tc>
          <w:tcPr>
            <w:tcW w:w="253" w:type="pct"/>
            <w:tcBorders>
              <w:top w:val="nil"/>
              <w:left w:val="nil"/>
              <w:bottom w:val="single" w:sz="4" w:space="0" w:color="auto"/>
              <w:right w:val="single" w:sz="4" w:space="0" w:color="auto"/>
            </w:tcBorders>
            <w:shd w:val="clear" w:color="000000" w:fill="F8CBAD"/>
            <w:vAlign w:val="center"/>
            <w:hideMark/>
          </w:tcPr>
          <w:p w14:paraId="34F44A7C" w14:textId="77777777" w:rsidR="002C2116" w:rsidRPr="0048715A" w:rsidRDefault="002C2116">
            <w:pPr>
              <w:jc w:val="center"/>
              <w:rPr>
                <w:color w:val="000000"/>
                <w:sz w:val="16"/>
                <w:szCs w:val="16"/>
              </w:rPr>
            </w:pPr>
            <w:r w:rsidRPr="0048715A">
              <w:rPr>
                <w:color w:val="000000"/>
                <w:sz w:val="16"/>
                <w:szCs w:val="16"/>
              </w:rPr>
              <w:t>0.00%</w:t>
            </w:r>
          </w:p>
        </w:tc>
        <w:tc>
          <w:tcPr>
            <w:tcW w:w="253" w:type="pct"/>
            <w:tcBorders>
              <w:top w:val="nil"/>
              <w:left w:val="nil"/>
              <w:bottom w:val="single" w:sz="4" w:space="0" w:color="auto"/>
              <w:right w:val="single" w:sz="4" w:space="0" w:color="auto"/>
            </w:tcBorders>
            <w:shd w:val="clear" w:color="000000" w:fill="F8CBAD"/>
            <w:vAlign w:val="center"/>
            <w:hideMark/>
          </w:tcPr>
          <w:p w14:paraId="1ADA4846" w14:textId="77777777" w:rsidR="002C2116" w:rsidRPr="0048715A" w:rsidRDefault="002C2116">
            <w:pPr>
              <w:jc w:val="center"/>
              <w:rPr>
                <w:color w:val="000000"/>
                <w:sz w:val="16"/>
                <w:szCs w:val="16"/>
              </w:rPr>
            </w:pPr>
            <w:r w:rsidRPr="0048715A">
              <w:rPr>
                <w:color w:val="000000"/>
                <w:sz w:val="16"/>
                <w:szCs w:val="16"/>
              </w:rPr>
              <w:t>0.00%</w:t>
            </w:r>
          </w:p>
        </w:tc>
        <w:tc>
          <w:tcPr>
            <w:tcW w:w="375" w:type="pct"/>
            <w:tcBorders>
              <w:top w:val="nil"/>
              <w:left w:val="nil"/>
              <w:bottom w:val="single" w:sz="4" w:space="0" w:color="auto"/>
              <w:right w:val="single" w:sz="4" w:space="0" w:color="auto"/>
            </w:tcBorders>
            <w:shd w:val="clear" w:color="000000" w:fill="F8CBAD"/>
            <w:vAlign w:val="center"/>
            <w:hideMark/>
          </w:tcPr>
          <w:p w14:paraId="43135502" w14:textId="77777777" w:rsidR="002C2116" w:rsidRPr="0048715A" w:rsidRDefault="002C2116">
            <w:pPr>
              <w:jc w:val="center"/>
              <w:rPr>
                <w:color w:val="000000"/>
                <w:sz w:val="16"/>
                <w:szCs w:val="16"/>
              </w:rPr>
            </w:pPr>
            <w:r w:rsidRPr="0048715A">
              <w:rPr>
                <w:color w:val="000000"/>
                <w:sz w:val="16"/>
                <w:szCs w:val="16"/>
              </w:rPr>
              <w:t>0.00%</w:t>
            </w:r>
          </w:p>
        </w:tc>
        <w:tc>
          <w:tcPr>
            <w:tcW w:w="384" w:type="pct"/>
            <w:tcBorders>
              <w:top w:val="nil"/>
              <w:left w:val="nil"/>
              <w:bottom w:val="single" w:sz="4" w:space="0" w:color="auto"/>
              <w:right w:val="single" w:sz="4" w:space="0" w:color="auto"/>
            </w:tcBorders>
            <w:shd w:val="clear" w:color="000000" w:fill="F8CBAD"/>
            <w:vAlign w:val="center"/>
            <w:hideMark/>
          </w:tcPr>
          <w:p w14:paraId="57B114AD" w14:textId="77777777" w:rsidR="002C2116" w:rsidRPr="0048715A" w:rsidRDefault="002C2116">
            <w:pPr>
              <w:jc w:val="center"/>
              <w:rPr>
                <w:b/>
                <w:bCs/>
                <w:color w:val="1F4E78"/>
                <w:sz w:val="16"/>
                <w:szCs w:val="16"/>
              </w:rPr>
            </w:pPr>
            <w:r w:rsidRPr="0048715A">
              <w:rPr>
                <w:b/>
                <w:bCs/>
                <w:color w:val="1F4E78"/>
                <w:sz w:val="16"/>
                <w:szCs w:val="16"/>
              </w:rPr>
              <w:t>0.12%</w:t>
            </w:r>
          </w:p>
        </w:tc>
        <w:tc>
          <w:tcPr>
            <w:tcW w:w="317" w:type="pct"/>
            <w:tcBorders>
              <w:top w:val="nil"/>
              <w:left w:val="nil"/>
              <w:bottom w:val="single" w:sz="4" w:space="0" w:color="auto"/>
              <w:right w:val="single" w:sz="4" w:space="0" w:color="auto"/>
            </w:tcBorders>
            <w:shd w:val="clear" w:color="000000" w:fill="F8CBAD"/>
            <w:vAlign w:val="center"/>
            <w:hideMark/>
          </w:tcPr>
          <w:p w14:paraId="3F7320B7" w14:textId="77777777" w:rsidR="002C2116" w:rsidRPr="0048715A" w:rsidRDefault="002C2116">
            <w:pPr>
              <w:jc w:val="center"/>
              <w:rPr>
                <w:color w:val="000000"/>
                <w:sz w:val="16"/>
                <w:szCs w:val="16"/>
              </w:rPr>
            </w:pPr>
            <w:r w:rsidRPr="0048715A">
              <w:rPr>
                <w:color w:val="000000"/>
                <w:sz w:val="16"/>
                <w:szCs w:val="16"/>
              </w:rPr>
              <w:t>0.00%</w:t>
            </w:r>
          </w:p>
        </w:tc>
        <w:tc>
          <w:tcPr>
            <w:tcW w:w="267" w:type="pct"/>
            <w:tcBorders>
              <w:top w:val="nil"/>
              <w:left w:val="nil"/>
              <w:bottom w:val="single" w:sz="4" w:space="0" w:color="auto"/>
              <w:right w:val="single" w:sz="8" w:space="0" w:color="auto"/>
            </w:tcBorders>
            <w:shd w:val="clear" w:color="000000" w:fill="F8CBAD"/>
            <w:vAlign w:val="center"/>
            <w:hideMark/>
          </w:tcPr>
          <w:p w14:paraId="3EBAED97" w14:textId="77777777" w:rsidR="002C2116" w:rsidRPr="0048715A" w:rsidRDefault="002C2116">
            <w:pPr>
              <w:jc w:val="center"/>
              <w:rPr>
                <w:color w:val="000000"/>
                <w:sz w:val="16"/>
                <w:szCs w:val="16"/>
              </w:rPr>
            </w:pPr>
            <w:r w:rsidRPr="0048715A">
              <w:rPr>
                <w:color w:val="000000"/>
                <w:sz w:val="16"/>
                <w:szCs w:val="16"/>
              </w:rPr>
              <w:t>-0.12%</w:t>
            </w:r>
          </w:p>
        </w:tc>
      </w:tr>
      <w:tr w:rsidR="00BC0501" w:rsidRPr="0048715A" w14:paraId="1E9A74AF" w14:textId="77777777" w:rsidTr="00BC0501">
        <w:trPr>
          <w:trHeight w:val="566"/>
        </w:trPr>
        <w:tc>
          <w:tcPr>
            <w:tcW w:w="2391" w:type="pct"/>
            <w:tcBorders>
              <w:top w:val="single" w:sz="4" w:space="0" w:color="auto"/>
              <w:left w:val="single" w:sz="8" w:space="0" w:color="auto"/>
              <w:bottom w:val="single" w:sz="8" w:space="0" w:color="auto"/>
              <w:right w:val="single" w:sz="8" w:space="0" w:color="000000"/>
            </w:tcBorders>
            <w:shd w:val="clear" w:color="000000" w:fill="FFFFFF"/>
            <w:vAlign w:val="center"/>
            <w:hideMark/>
          </w:tcPr>
          <w:p w14:paraId="4C7A0CA7" w14:textId="77777777" w:rsidR="002C2116" w:rsidRPr="0048715A" w:rsidRDefault="002C2116">
            <w:pPr>
              <w:rPr>
                <w:color w:val="000000"/>
                <w:sz w:val="16"/>
                <w:szCs w:val="16"/>
              </w:rPr>
            </w:pPr>
            <w:r w:rsidRPr="0048715A">
              <w:rPr>
                <w:color w:val="000000"/>
                <w:sz w:val="16"/>
                <w:szCs w:val="16"/>
              </w:rPr>
              <w:t xml:space="preserve">ISGC-P07-14: Número de felicitaciones recibidas respecto al número de usuarios </w:t>
            </w:r>
          </w:p>
        </w:tc>
        <w:tc>
          <w:tcPr>
            <w:tcW w:w="253" w:type="pct"/>
            <w:tcBorders>
              <w:top w:val="nil"/>
              <w:left w:val="nil"/>
              <w:bottom w:val="single" w:sz="8" w:space="0" w:color="auto"/>
              <w:right w:val="single" w:sz="4" w:space="0" w:color="auto"/>
            </w:tcBorders>
            <w:shd w:val="clear" w:color="000000" w:fill="FFFFFF"/>
            <w:vAlign w:val="center"/>
            <w:hideMark/>
          </w:tcPr>
          <w:p w14:paraId="01442EE0" w14:textId="77777777" w:rsidR="002C2116" w:rsidRPr="0048715A" w:rsidRDefault="002C2116">
            <w:pPr>
              <w:jc w:val="center"/>
              <w:rPr>
                <w:color w:val="000000"/>
                <w:sz w:val="16"/>
                <w:szCs w:val="16"/>
              </w:rPr>
            </w:pPr>
            <w:r w:rsidRPr="0048715A">
              <w:rPr>
                <w:color w:val="000000"/>
                <w:sz w:val="16"/>
                <w:szCs w:val="16"/>
              </w:rPr>
              <w:t>0.26%</w:t>
            </w:r>
          </w:p>
        </w:tc>
        <w:tc>
          <w:tcPr>
            <w:tcW w:w="253" w:type="pct"/>
            <w:tcBorders>
              <w:top w:val="nil"/>
              <w:left w:val="nil"/>
              <w:bottom w:val="single" w:sz="8" w:space="0" w:color="auto"/>
              <w:right w:val="single" w:sz="4" w:space="0" w:color="auto"/>
            </w:tcBorders>
            <w:shd w:val="clear" w:color="000000" w:fill="FFFFFF"/>
            <w:vAlign w:val="center"/>
            <w:hideMark/>
          </w:tcPr>
          <w:p w14:paraId="2FC6F070" w14:textId="77777777" w:rsidR="002C2116" w:rsidRPr="0048715A" w:rsidRDefault="002C2116">
            <w:pPr>
              <w:jc w:val="center"/>
              <w:rPr>
                <w:color w:val="000000"/>
                <w:sz w:val="16"/>
                <w:szCs w:val="16"/>
              </w:rPr>
            </w:pPr>
            <w:r w:rsidRPr="0048715A">
              <w:rPr>
                <w:color w:val="000000"/>
                <w:sz w:val="16"/>
                <w:szCs w:val="16"/>
              </w:rPr>
              <w:t>0.00%</w:t>
            </w:r>
          </w:p>
        </w:tc>
        <w:tc>
          <w:tcPr>
            <w:tcW w:w="253" w:type="pct"/>
            <w:tcBorders>
              <w:top w:val="nil"/>
              <w:left w:val="nil"/>
              <w:bottom w:val="single" w:sz="8" w:space="0" w:color="auto"/>
              <w:right w:val="single" w:sz="4" w:space="0" w:color="auto"/>
            </w:tcBorders>
            <w:shd w:val="clear" w:color="000000" w:fill="FFFFFF"/>
            <w:vAlign w:val="center"/>
            <w:hideMark/>
          </w:tcPr>
          <w:p w14:paraId="7E02C0D7" w14:textId="77777777" w:rsidR="002C2116" w:rsidRPr="0048715A" w:rsidRDefault="002C2116">
            <w:pPr>
              <w:jc w:val="center"/>
              <w:rPr>
                <w:color w:val="000000"/>
                <w:sz w:val="16"/>
                <w:szCs w:val="16"/>
              </w:rPr>
            </w:pPr>
            <w:r w:rsidRPr="0048715A">
              <w:rPr>
                <w:color w:val="000000"/>
                <w:sz w:val="16"/>
                <w:szCs w:val="16"/>
              </w:rPr>
              <w:t>0.00%</w:t>
            </w:r>
          </w:p>
        </w:tc>
        <w:tc>
          <w:tcPr>
            <w:tcW w:w="253" w:type="pct"/>
            <w:tcBorders>
              <w:top w:val="nil"/>
              <w:left w:val="nil"/>
              <w:bottom w:val="single" w:sz="8" w:space="0" w:color="auto"/>
              <w:right w:val="single" w:sz="4" w:space="0" w:color="auto"/>
            </w:tcBorders>
            <w:shd w:val="clear" w:color="000000" w:fill="FFFFFF"/>
            <w:noWrap/>
            <w:vAlign w:val="center"/>
            <w:hideMark/>
          </w:tcPr>
          <w:p w14:paraId="4AAD00BD" w14:textId="77777777" w:rsidR="002C2116" w:rsidRPr="0048715A" w:rsidRDefault="002C2116">
            <w:pPr>
              <w:jc w:val="center"/>
              <w:rPr>
                <w:color w:val="800000"/>
                <w:sz w:val="16"/>
                <w:szCs w:val="16"/>
              </w:rPr>
            </w:pPr>
            <w:r w:rsidRPr="0048715A">
              <w:rPr>
                <w:color w:val="800000"/>
                <w:sz w:val="16"/>
                <w:szCs w:val="16"/>
              </w:rPr>
              <w:t>0.00%</w:t>
            </w:r>
          </w:p>
        </w:tc>
        <w:tc>
          <w:tcPr>
            <w:tcW w:w="253" w:type="pct"/>
            <w:tcBorders>
              <w:top w:val="nil"/>
              <w:left w:val="nil"/>
              <w:bottom w:val="single" w:sz="8" w:space="0" w:color="auto"/>
              <w:right w:val="single" w:sz="4" w:space="0" w:color="auto"/>
            </w:tcBorders>
            <w:shd w:val="clear" w:color="000000" w:fill="FFFFFF"/>
            <w:noWrap/>
            <w:vAlign w:val="center"/>
            <w:hideMark/>
          </w:tcPr>
          <w:p w14:paraId="6A0221DB" w14:textId="77777777" w:rsidR="002C2116" w:rsidRPr="0048715A" w:rsidRDefault="002C2116">
            <w:pPr>
              <w:jc w:val="center"/>
              <w:rPr>
                <w:sz w:val="16"/>
                <w:szCs w:val="16"/>
              </w:rPr>
            </w:pPr>
            <w:r w:rsidRPr="0048715A">
              <w:rPr>
                <w:sz w:val="16"/>
                <w:szCs w:val="16"/>
              </w:rPr>
              <w:t>0.20%</w:t>
            </w:r>
          </w:p>
        </w:tc>
        <w:tc>
          <w:tcPr>
            <w:tcW w:w="375" w:type="pct"/>
            <w:tcBorders>
              <w:top w:val="nil"/>
              <w:left w:val="nil"/>
              <w:bottom w:val="single" w:sz="8" w:space="0" w:color="auto"/>
              <w:right w:val="single" w:sz="4" w:space="0" w:color="auto"/>
            </w:tcBorders>
            <w:shd w:val="clear" w:color="000000" w:fill="FFFFFF"/>
            <w:noWrap/>
            <w:vAlign w:val="center"/>
            <w:hideMark/>
          </w:tcPr>
          <w:p w14:paraId="6ED9CE89" w14:textId="77777777" w:rsidR="002C2116" w:rsidRPr="0048715A" w:rsidRDefault="002C2116">
            <w:pPr>
              <w:jc w:val="center"/>
              <w:rPr>
                <w:sz w:val="16"/>
                <w:szCs w:val="16"/>
              </w:rPr>
            </w:pPr>
            <w:r w:rsidRPr="0048715A">
              <w:rPr>
                <w:sz w:val="16"/>
                <w:szCs w:val="16"/>
              </w:rPr>
              <w:t>0.19%</w:t>
            </w:r>
          </w:p>
        </w:tc>
        <w:tc>
          <w:tcPr>
            <w:tcW w:w="384" w:type="pct"/>
            <w:tcBorders>
              <w:top w:val="nil"/>
              <w:left w:val="nil"/>
              <w:bottom w:val="single" w:sz="8" w:space="0" w:color="auto"/>
              <w:right w:val="single" w:sz="4" w:space="0" w:color="auto"/>
            </w:tcBorders>
            <w:shd w:val="clear" w:color="auto" w:fill="auto"/>
            <w:noWrap/>
            <w:vAlign w:val="center"/>
            <w:hideMark/>
          </w:tcPr>
          <w:p w14:paraId="34D540E7" w14:textId="77777777" w:rsidR="002C2116" w:rsidRPr="0048715A" w:rsidRDefault="002C2116">
            <w:pPr>
              <w:jc w:val="center"/>
              <w:rPr>
                <w:b/>
                <w:bCs/>
                <w:color w:val="1F4E78"/>
                <w:sz w:val="16"/>
                <w:szCs w:val="16"/>
              </w:rPr>
            </w:pPr>
            <w:r w:rsidRPr="0048715A">
              <w:rPr>
                <w:b/>
                <w:bCs/>
                <w:color w:val="1F4E78"/>
                <w:sz w:val="16"/>
                <w:szCs w:val="16"/>
              </w:rPr>
              <w:t>0.15%</w:t>
            </w:r>
          </w:p>
        </w:tc>
        <w:tc>
          <w:tcPr>
            <w:tcW w:w="317" w:type="pct"/>
            <w:tcBorders>
              <w:top w:val="nil"/>
              <w:left w:val="nil"/>
              <w:bottom w:val="single" w:sz="8" w:space="0" w:color="auto"/>
              <w:right w:val="single" w:sz="4" w:space="0" w:color="auto"/>
            </w:tcBorders>
            <w:shd w:val="clear" w:color="auto" w:fill="auto"/>
            <w:noWrap/>
            <w:vAlign w:val="center"/>
            <w:hideMark/>
          </w:tcPr>
          <w:p w14:paraId="74279D61" w14:textId="77777777" w:rsidR="002C2116" w:rsidRPr="0048715A" w:rsidRDefault="002C2116">
            <w:pPr>
              <w:jc w:val="center"/>
              <w:rPr>
                <w:sz w:val="16"/>
                <w:szCs w:val="16"/>
              </w:rPr>
            </w:pPr>
            <w:r w:rsidRPr="0048715A">
              <w:rPr>
                <w:sz w:val="16"/>
                <w:szCs w:val="16"/>
              </w:rPr>
              <w:t>0.01%</w:t>
            </w:r>
          </w:p>
        </w:tc>
        <w:tc>
          <w:tcPr>
            <w:tcW w:w="267" w:type="pct"/>
            <w:tcBorders>
              <w:top w:val="nil"/>
              <w:left w:val="nil"/>
              <w:bottom w:val="single" w:sz="8" w:space="0" w:color="auto"/>
              <w:right w:val="single" w:sz="8" w:space="0" w:color="auto"/>
            </w:tcBorders>
            <w:shd w:val="clear" w:color="auto" w:fill="auto"/>
            <w:noWrap/>
            <w:vAlign w:val="center"/>
            <w:hideMark/>
          </w:tcPr>
          <w:p w14:paraId="2ECD8CAC" w14:textId="77777777" w:rsidR="002C2116" w:rsidRPr="0048715A" w:rsidRDefault="002C2116">
            <w:pPr>
              <w:jc w:val="center"/>
              <w:rPr>
                <w:sz w:val="16"/>
                <w:szCs w:val="16"/>
              </w:rPr>
            </w:pPr>
            <w:r w:rsidRPr="0048715A">
              <w:rPr>
                <w:sz w:val="16"/>
                <w:szCs w:val="16"/>
              </w:rPr>
              <w:t>0.05%</w:t>
            </w:r>
          </w:p>
        </w:tc>
      </w:tr>
    </w:tbl>
    <w:p w14:paraId="267B1B04" w14:textId="77777777" w:rsidR="002C2116" w:rsidRDefault="002C2116"/>
    <w:p w14:paraId="16FB57B5" w14:textId="77777777" w:rsidR="00AC2F38" w:rsidRDefault="00AC2F38"/>
    <w:p w14:paraId="652122BA" w14:textId="77777777" w:rsidR="00AC2F38" w:rsidRDefault="00AC2F38"/>
    <w:p w14:paraId="12E831BB" w14:textId="77777777" w:rsidR="00BC0501" w:rsidRDefault="00BC0501"/>
    <w:tbl>
      <w:tblPr>
        <w:tblW w:w="4613" w:type="pct"/>
        <w:tblLayout w:type="fixed"/>
        <w:tblLook w:val="04A0" w:firstRow="1" w:lastRow="0" w:firstColumn="1" w:lastColumn="0" w:noHBand="0" w:noVBand="1"/>
      </w:tblPr>
      <w:tblGrid>
        <w:gridCol w:w="7090"/>
        <w:gridCol w:w="711"/>
        <w:gridCol w:w="850"/>
        <w:gridCol w:w="710"/>
        <w:gridCol w:w="849"/>
        <w:gridCol w:w="710"/>
        <w:gridCol w:w="993"/>
        <w:gridCol w:w="1279"/>
        <w:gridCol w:w="840"/>
        <w:gridCol w:w="707"/>
      </w:tblGrid>
      <w:tr w:rsidR="00104CBB" w:rsidRPr="00BC0501" w14:paraId="489DF06D" w14:textId="77777777" w:rsidTr="00BC0501">
        <w:trPr>
          <w:trHeight w:val="600"/>
          <w:tblHeader/>
        </w:trPr>
        <w:tc>
          <w:tcPr>
            <w:tcW w:w="4474"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9587D" w14:textId="63540922" w:rsidR="00104CBB" w:rsidRPr="00BC0501" w:rsidRDefault="00BC0501" w:rsidP="00BC0501">
            <w:pPr>
              <w:rPr>
                <w:sz w:val="20"/>
                <w:szCs w:val="20"/>
                <w:lang w:val="es-ES"/>
              </w:rPr>
            </w:pPr>
            <w:r w:rsidRPr="00BC0501">
              <w:rPr>
                <w:sz w:val="20"/>
                <w:szCs w:val="20"/>
                <w:lang w:val="es-ES"/>
              </w:rPr>
              <w:t xml:space="preserve">INDICADORES RELATIVOS AL </w:t>
            </w:r>
            <w:r w:rsidR="00104CBB" w:rsidRPr="00BC0501">
              <w:rPr>
                <w:sz w:val="20"/>
                <w:szCs w:val="20"/>
                <w:lang w:val="es-ES"/>
              </w:rPr>
              <w:t>GRADO EN AD</w:t>
            </w:r>
            <w:r w:rsidRPr="00BC0501">
              <w:rPr>
                <w:sz w:val="20"/>
                <w:szCs w:val="20"/>
                <w:lang w:val="es-ES"/>
              </w:rPr>
              <w:t>MINISTRACIÓN Y DIRECCIÓN DE EMPR</w:t>
            </w:r>
            <w:r>
              <w:rPr>
                <w:sz w:val="20"/>
                <w:szCs w:val="20"/>
                <w:lang w:val="es-ES"/>
              </w:rPr>
              <w:t>E</w:t>
            </w:r>
            <w:r w:rsidRPr="00BC0501">
              <w:rPr>
                <w:sz w:val="20"/>
                <w:szCs w:val="20"/>
                <w:lang w:val="es-ES"/>
              </w:rPr>
              <w:t xml:space="preserve">SAS </w:t>
            </w:r>
            <w:r w:rsidR="00104CBB" w:rsidRPr="00BC0501">
              <w:rPr>
                <w:sz w:val="20"/>
                <w:szCs w:val="20"/>
                <w:lang w:val="es-ES"/>
              </w:rPr>
              <w:t>(ALGECIRAS)</w:t>
            </w:r>
          </w:p>
          <w:p w14:paraId="15D59B42" w14:textId="5E3675BB" w:rsidR="00BC0501" w:rsidRPr="00BC0501" w:rsidRDefault="00BC0501" w:rsidP="00BC0501">
            <w:pPr>
              <w:rPr>
                <w:sz w:val="16"/>
                <w:szCs w:val="16"/>
              </w:rPr>
            </w:pPr>
          </w:p>
        </w:tc>
        <w:tc>
          <w:tcPr>
            <w:tcW w:w="526" w:type="pct"/>
            <w:gridSpan w:val="2"/>
            <w:tcBorders>
              <w:top w:val="single" w:sz="8" w:space="0" w:color="auto"/>
              <w:left w:val="single" w:sz="4" w:space="0" w:color="auto"/>
              <w:bottom w:val="nil"/>
              <w:right w:val="single" w:sz="8" w:space="0" w:color="000000"/>
            </w:tcBorders>
            <w:shd w:val="clear" w:color="000000" w:fill="FFD966"/>
            <w:vAlign w:val="center"/>
            <w:hideMark/>
          </w:tcPr>
          <w:p w14:paraId="10A2781F" w14:textId="43E6FB87" w:rsidR="00BC0501" w:rsidRDefault="00104CBB" w:rsidP="00BC0501">
            <w:pPr>
              <w:jc w:val="center"/>
              <w:rPr>
                <w:color w:val="C00000"/>
                <w:sz w:val="16"/>
                <w:szCs w:val="16"/>
              </w:rPr>
            </w:pPr>
            <w:r w:rsidRPr="00BC0501">
              <w:rPr>
                <w:color w:val="C00000"/>
                <w:sz w:val="16"/>
                <w:szCs w:val="16"/>
              </w:rPr>
              <w:t>Diferencias</w:t>
            </w:r>
          </w:p>
          <w:p w14:paraId="3EB1DDFC" w14:textId="13ADE121" w:rsidR="00104CBB" w:rsidRPr="00BC0501" w:rsidRDefault="00104CBB" w:rsidP="00BC0501">
            <w:pPr>
              <w:jc w:val="center"/>
              <w:rPr>
                <w:color w:val="C00000"/>
                <w:sz w:val="16"/>
                <w:szCs w:val="16"/>
              </w:rPr>
            </w:pPr>
            <w:r w:rsidRPr="00BC0501">
              <w:rPr>
                <w:color w:val="C00000"/>
                <w:sz w:val="16"/>
                <w:szCs w:val="16"/>
              </w:rPr>
              <w:t>2024-2025</w:t>
            </w:r>
          </w:p>
        </w:tc>
      </w:tr>
      <w:tr w:rsidR="00BC0501" w:rsidRPr="00BC0501" w14:paraId="38B0C833" w14:textId="77777777" w:rsidTr="00BC0501">
        <w:trPr>
          <w:trHeight w:val="600"/>
          <w:tblHeader/>
        </w:trPr>
        <w:tc>
          <w:tcPr>
            <w:tcW w:w="2405" w:type="pct"/>
            <w:tcBorders>
              <w:top w:val="single" w:sz="4" w:space="0" w:color="auto"/>
              <w:left w:val="single" w:sz="8" w:space="0" w:color="auto"/>
              <w:bottom w:val="single" w:sz="8" w:space="0" w:color="auto"/>
              <w:right w:val="single" w:sz="4" w:space="0" w:color="000000"/>
            </w:tcBorders>
            <w:shd w:val="clear" w:color="000000" w:fill="003366"/>
            <w:vAlign w:val="center"/>
            <w:hideMark/>
          </w:tcPr>
          <w:p w14:paraId="6E1D644E" w14:textId="77777777" w:rsidR="002C2116" w:rsidRPr="00BC0501" w:rsidRDefault="002C2116">
            <w:pPr>
              <w:jc w:val="center"/>
              <w:rPr>
                <w:color w:val="FFFFFF"/>
                <w:sz w:val="16"/>
                <w:szCs w:val="16"/>
              </w:rPr>
            </w:pPr>
            <w:r w:rsidRPr="00BC0501">
              <w:rPr>
                <w:color w:val="FFFFFF"/>
                <w:sz w:val="16"/>
                <w:szCs w:val="16"/>
              </w:rPr>
              <w:t>INDICADOR</w:t>
            </w:r>
          </w:p>
        </w:tc>
        <w:tc>
          <w:tcPr>
            <w:tcW w:w="241" w:type="pct"/>
            <w:tcBorders>
              <w:top w:val="single" w:sz="4" w:space="0" w:color="auto"/>
              <w:left w:val="nil"/>
              <w:bottom w:val="nil"/>
              <w:right w:val="single" w:sz="4" w:space="0" w:color="000000"/>
            </w:tcBorders>
            <w:shd w:val="clear" w:color="000000" w:fill="003366"/>
            <w:vAlign w:val="center"/>
            <w:hideMark/>
          </w:tcPr>
          <w:p w14:paraId="789DF4F3" w14:textId="537A9A57" w:rsidR="002C2116" w:rsidRPr="00BC0501" w:rsidRDefault="00BC0501">
            <w:pPr>
              <w:jc w:val="center"/>
              <w:rPr>
                <w:color w:val="FFFFFF"/>
                <w:sz w:val="16"/>
                <w:szCs w:val="16"/>
              </w:rPr>
            </w:pPr>
            <w:r>
              <w:rPr>
                <w:color w:val="FFFFFF"/>
                <w:sz w:val="16"/>
                <w:szCs w:val="16"/>
                <w:lang w:val="es-ES"/>
              </w:rPr>
              <w:t>20</w:t>
            </w:r>
            <w:r w:rsidR="002C2116" w:rsidRPr="00BC0501">
              <w:rPr>
                <w:color w:val="FFFFFF"/>
                <w:sz w:val="16"/>
                <w:szCs w:val="16"/>
              </w:rPr>
              <w:t>-21</w:t>
            </w:r>
          </w:p>
        </w:tc>
        <w:tc>
          <w:tcPr>
            <w:tcW w:w="288" w:type="pct"/>
            <w:tcBorders>
              <w:top w:val="single" w:sz="4" w:space="0" w:color="auto"/>
              <w:left w:val="nil"/>
              <w:bottom w:val="nil"/>
              <w:right w:val="nil"/>
            </w:tcBorders>
            <w:shd w:val="clear" w:color="000000" w:fill="003366"/>
            <w:vAlign w:val="center"/>
            <w:hideMark/>
          </w:tcPr>
          <w:p w14:paraId="5ECB0EC7" w14:textId="422BF111" w:rsidR="002C2116" w:rsidRPr="00BC0501" w:rsidRDefault="002C2116" w:rsidP="00BC0501">
            <w:pPr>
              <w:rPr>
                <w:color w:val="FFFFFF"/>
                <w:sz w:val="16"/>
                <w:szCs w:val="16"/>
              </w:rPr>
            </w:pPr>
            <w:r w:rsidRPr="00BC0501">
              <w:rPr>
                <w:color w:val="FFFFFF"/>
                <w:sz w:val="16"/>
                <w:szCs w:val="16"/>
              </w:rPr>
              <w:t>21-22</w:t>
            </w:r>
          </w:p>
        </w:tc>
        <w:tc>
          <w:tcPr>
            <w:tcW w:w="241" w:type="pct"/>
            <w:tcBorders>
              <w:top w:val="single" w:sz="4" w:space="0" w:color="auto"/>
              <w:left w:val="nil"/>
              <w:bottom w:val="nil"/>
              <w:right w:val="nil"/>
            </w:tcBorders>
            <w:shd w:val="clear" w:color="000000" w:fill="003366"/>
            <w:vAlign w:val="center"/>
            <w:hideMark/>
          </w:tcPr>
          <w:p w14:paraId="2F02D5EA" w14:textId="65727E10" w:rsidR="002C2116" w:rsidRPr="00BC0501" w:rsidRDefault="002C2116" w:rsidP="00BC0501">
            <w:pPr>
              <w:rPr>
                <w:color w:val="FFFFFF"/>
                <w:sz w:val="16"/>
                <w:szCs w:val="16"/>
              </w:rPr>
            </w:pPr>
            <w:r w:rsidRPr="00BC0501">
              <w:rPr>
                <w:color w:val="FFFFFF"/>
                <w:sz w:val="16"/>
                <w:szCs w:val="16"/>
              </w:rPr>
              <w:t>22-23</w:t>
            </w:r>
          </w:p>
        </w:tc>
        <w:tc>
          <w:tcPr>
            <w:tcW w:w="288" w:type="pct"/>
            <w:tcBorders>
              <w:top w:val="single" w:sz="4" w:space="0" w:color="auto"/>
              <w:left w:val="nil"/>
              <w:bottom w:val="nil"/>
              <w:right w:val="nil"/>
            </w:tcBorders>
            <w:shd w:val="clear" w:color="000000" w:fill="003366"/>
            <w:vAlign w:val="center"/>
            <w:hideMark/>
          </w:tcPr>
          <w:p w14:paraId="1AD541E2" w14:textId="0A9B3FD4" w:rsidR="002C2116" w:rsidRPr="00BC0501" w:rsidRDefault="002C2116" w:rsidP="00BC0501">
            <w:pPr>
              <w:rPr>
                <w:color w:val="FFFFFF"/>
                <w:sz w:val="16"/>
                <w:szCs w:val="16"/>
              </w:rPr>
            </w:pPr>
            <w:r w:rsidRPr="00BC0501">
              <w:rPr>
                <w:color w:val="FFFFFF"/>
                <w:sz w:val="16"/>
                <w:szCs w:val="16"/>
              </w:rPr>
              <w:t>23-24</w:t>
            </w:r>
          </w:p>
        </w:tc>
        <w:tc>
          <w:tcPr>
            <w:tcW w:w="241" w:type="pct"/>
            <w:tcBorders>
              <w:top w:val="single" w:sz="4" w:space="0" w:color="auto"/>
              <w:left w:val="nil"/>
              <w:bottom w:val="nil"/>
              <w:right w:val="nil"/>
            </w:tcBorders>
            <w:shd w:val="clear" w:color="000000" w:fill="003366"/>
            <w:vAlign w:val="center"/>
            <w:hideMark/>
          </w:tcPr>
          <w:p w14:paraId="024D46B5" w14:textId="3CD60A1E" w:rsidR="002C2116" w:rsidRPr="00BC0501" w:rsidRDefault="002C2116" w:rsidP="00BC0501">
            <w:pPr>
              <w:rPr>
                <w:color w:val="FFFFFF"/>
                <w:sz w:val="16"/>
                <w:szCs w:val="16"/>
              </w:rPr>
            </w:pPr>
            <w:r w:rsidRPr="00BC0501">
              <w:rPr>
                <w:color w:val="FFFFFF"/>
                <w:sz w:val="16"/>
                <w:szCs w:val="16"/>
              </w:rPr>
              <w:t>24-25</w:t>
            </w:r>
          </w:p>
        </w:tc>
        <w:tc>
          <w:tcPr>
            <w:tcW w:w="337" w:type="pct"/>
            <w:tcBorders>
              <w:top w:val="single" w:sz="4" w:space="0" w:color="auto"/>
              <w:left w:val="single" w:sz="8" w:space="0" w:color="auto"/>
              <w:bottom w:val="nil"/>
              <w:right w:val="single" w:sz="8" w:space="0" w:color="auto"/>
            </w:tcBorders>
            <w:shd w:val="clear" w:color="000000" w:fill="003366"/>
            <w:vAlign w:val="center"/>
            <w:hideMark/>
          </w:tcPr>
          <w:p w14:paraId="215E7D65" w14:textId="77777777" w:rsidR="00BC0501" w:rsidRDefault="002C2116" w:rsidP="00BC0501">
            <w:pPr>
              <w:rPr>
                <w:color w:val="FFFFFF"/>
                <w:sz w:val="16"/>
                <w:szCs w:val="16"/>
              </w:rPr>
            </w:pPr>
            <w:r w:rsidRPr="00BC0501">
              <w:rPr>
                <w:color w:val="FFFFFF"/>
                <w:sz w:val="16"/>
                <w:szCs w:val="16"/>
              </w:rPr>
              <w:t xml:space="preserve">Centro </w:t>
            </w:r>
          </w:p>
          <w:p w14:paraId="699E4BCB" w14:textId="518F2236" w:rsidR="002C2116" w:rsidRPr="00BC0501" w:rsidRDefault="002C2116" w:rsidP="00BC0501">
            <w:pPr>
              <w:rPr>
                <w:color w:val="FFFFFF"/>
                <w:sz w:val="16"/>
                <w:szCs w:val="16"/>
              </w:rPr>
            </w:pPr>
            <w:r w:rsidRPr="00BC0501">
              <w:rPr>
                <w:color w:val="FFFFFF"/>
                <w:sz w:val="16"/>
                <w:szCs w:val="16"/>
              </w:rPr>
              <w:t>24-25</w:t>
            </w:r>
          </w:p>
        </w:tc>
        <w:tc>
          <w:tcPr>
            <w:tcW w:w="434" w:type="pct"/>
            <w:tcBorders>
              <w:top w:val="single" w:sz="4" w:space="0" w:color="auto"/>
              <w:left w:val="nil"/>
              <w:bottom w:val="nil"/>
              <w:right w:val="single" w:sz="8" w:space="0" w:color="auto"/>
            </w:tcBorders>
            <w:shd w:val="clear" w:color="000000" w:fill="003366"/>
            <w:vAlign w:val="center"/>
            <w:hideMark/>
          </w:tcPr>
          <w:p w14:paraId="78CE93DF" w14:textId="77777777" w:rsidR="002C2116" w:rsidRPr="00BC0501" w:rsidRDefault="002C2116" w:rsidP="00BC0501">
            <w:pPr>
              <w:rPr>
                <w:color w:val="FFE699"/>
                <w:sz w:val="16"/>
                <w:szCs w:val="16"/>
              </w:rPr>
            </w:pPr>
            <w:r w:rsidRPr="00BC0501">
              <w:rPr>
                <w:color w:val="FFE699"/>
                <w:sz w:val="16"/>
                <w:szCs w:val="16"/>
              </w:rPr>
              <w:t>UCA 2024-25</w:t>
            </w:r>
          </w:p>
        </w:tc>
        <w:tc>
          <w:tcPr>
            <w:tcW w:w="285" w:type="pct"/>
            <w:tcBorders>
              <w:top w:val="single" w:sz="8" w:space="0" w:color="auto"/>
              <w:left w:val="nil"/>
              <w:bottom w:val="nil"/>
              <w:right w:val="single" w:sz="4" w:space="0" w:color="auto"/>
            </w:tcBorders>
            <w:shd w:val="clear" w:color="000000" w:fill="FFD966"/>
            <w:vAlign w:val="center"/>
            <w:hideMark/>
          </w:tcPr>
          <w:p w14:paraId="280BBCC9" w14:textId="77777777" w:rsidR="002C2116" w:rsidRPr="00BC0501" w:rsidRDefault="002C2116" w:rsidP="00BC0501">
            <w:pPr>
              <w:rPr>
                <w:color w:val="C00000"/>
                <w:sz w:val="16"/>
                <w:szCs w:val="16"/>
              </w:rPr>
            </w:pPr>
            <w:r w:rsidRPr="00BC0501">
              <w:rPr>
                <w:color w:val="C00000"/>
                <w:sz w:val="16"/>
                <w:szCs w:val="16"/>
              </w:rPr>
              <w:t>Centro</w:t>
            </w:r>
          </w:p>
        </w:tc>
        <w:tc>
          <w:tcPr>
            <w:tcW w:w="241" w:type="pct"/>
            <w:tcBorders>
              <w:top w:val="single" w:sz="8" w:space="0" w:color="auto"/>
              <w:left w:val="nil"/>
              <w:bottom w:val="nil"/>
              <w:right w:val="single" w:sz="8" w:space="0" w:color="auto"/>
            </w:tcBorders>
            <w:shd w:val="clear" w:color="000000" w:fill="FFD966"/>
            <w:vAlign w:val="center"/>
            <w:hideMark/>
          </w:tcPr>
          <w:p w14:paraId="65563EB6" w14:textId="77777777" w:rsidR="002C2116" w:rsidRPr="00BC0501" w:rsidRDefault="002C2116" w:rsidP="00BC0501">
            <w:pPr>
              <w:rPr>
                <w:color w:val="C00000"/>
                <w:sz w:val="16"/>
                <w:szCs w:val="16"/>
              </w:rPr>
            </w:pPr>
            <w:r w:rsidRPr="00BC0501">
              <w:rPr>
                <w:color w:val="C00000"/>
                <w:sz w:val="16"/>
                <w:szCs w:val="16"/>
              </w:rPr>
              <w:t>UCA</w:t>
            </w:r>
          </w:p>
        </w:tc>
      </w:tr>
      <w:tr w:rsidR="00BC0501" w:rsidRPr="00BC0501" w14:paraId="02F7D036" w14:textId="77777777" w:rsidTr="00BC0501">
        <w:trPr>
          <w:trHeight w:val="600"/>
        </w:trPr>
        <w:tc>
          <w:tcPr>
            <w:tcW w:w="2405" w:type="pct"/>
            <w:tcBorders>
              <w:top w:val="single" w:sz="8" w:space="0" w:color="auto"/>
              <w:left w:val="single" w:sz="8" w:space="0" w:color="auto"/>
              <w:bottom w:val="single" w:sz="4" w:space="0" w:color="auto"/>
              <w:right w:val="single" w:sz="8" w:space="0" w:color="000000"/>
            </w:tcBorders>
            <w:shd w:val="clear" w:color="000000" w:fill="F8CBAD"/>
            <w:vAlign w:val="center"/>
            <w:hideMark/>
          </w:tcPr>
          <w:p w14:paraId="70FD1E92" w14:textId="77777777" w:rsidR="002C2116" w:rsidRPr="00BC0501" w:rsidRDefault="002C2116">
            <w:pPr>
              <w:rPr>
                <w:color w:val="000000"/>
                <w:sz w:val="16"/>
                <w:szCs w:val="16"/>
              </w:rPr>
            </w:pPr>
            <w:r w:rsidRPr="00BC0501">
              <w:rPr>
                <w:color w:val="000000"/>
                <w:sz w:val="16"/>
                <w:szCs w:val="16"/>
              </w:rPr>
              <w:t xml:space="preserve">ISGC-P01-01: Grado de satisfacción del alumnado con la información publicada del Título-Centro </w:t>
            </w:r>
          </w:p>
        </w:tc>
        <w:tc>
          <w:tcPr>
            <w:tcW w:w="241" w:type="pct"/>
            <w:tcBorders>
              <w:top w:val="single" w:sz="8" w:space="0" w:color="auto"/>
              <w:left w:val="nil"/>
              <w:bottom w:val="single" w:sz="4" w:space="0" w:color="auto"/>
              <w:right w:val="single" w:sz="4" w:space="0" w:color="auto"/>
            </w:tcBorders>
            <w:shd w:val="clear" w:color="000000" w:fill="F8CBAD"/>
            <w:vAlign w:val="center"/>
            <w:hideMark/>
          </w:tcPr>
          <w:p w14:paraId="398AC345" w14:textId="77777777" w:rsidR="002C2116" w:rsidRPr="00BC0501" w:rsidRDefault="002C2116">
            <w:pPr>
              <w:jc w:val="center"/>
              <w:rPr>
                <w:color w:val="000000"/>
                <w:sz w:val="16"/>
                <w:szCs w:val="16"/>
              </w:rPr>
            </w:pPr>
            <w:r w:rsidRPr="00BC0501">
              <w:rPr>
                <w:color w:val="000000"/>
                <w:sz w:val="16"/>
                <w:szCs w:val="16"/>
              </w:rPr>
              <w:t>3.71</w:t>
            </w:r>
          </w:p>
        </w:tc>
        <w:tc>
          <w:tcPr>
            <w:tcW w:w="288" w:type="pct"/>
            <w:tcBorders>
              <w:top w:val="single" w:sz="8" w:space="0" w:color="auto"/>
              <w:left w:val="nil"/>
              <w:bottom w:val="single" w:sz="4" w:space="0" w:color="auto"/>
              <w:right w:val="single" w:sz="4" w:space="0" w:color="auto"/>
            </w:tcBorders>
            <w:shd w:val="clear" w:color="000000" w:fill="F8CBAD"/>
            <w:vAlign w:val="center"/>
            <w:hideMark/>
          </w:tcPr>
          <w:p w14:paraId="1B720E0D" w14:textId="77777777" w:rsidR="002C2116" w:rsidRPr="00BC0501" w:rsidRDefault="002C2116">
            <w:pPr>
              <w:jc w:val="center"/>
              <w:rPr>
                <w:color w:val="000000"/>
                <w:sz w:val="16"/>
                <w:szCs w:val="16"/>
              </w:rPr>
            </w:pPr>
            <w:r w:rsidRPr="00BC0501">
              <w:rPr>
                <w:color w:val="000000"/>
                <w:sz w:val="16"/>
                <w:szCs w:val="16"/>
              </w:rPr>
              <w:t>3.52</w:t>
            </w:r>
          </w:p>
        </w:tc>
        <w:tc>
          <w:tcPr>
            <w:tcW w:w="241" w:type="pct"/>
            <w:tcBorders>
              <w:top w:val="single" w:sz="8" w:space="0" w:color="auto"/>
              <w:left w:val="nil"/>
              <w:bottom w:val="single" w:sz="4" w:space="0" w:color="auto"/>
              <w:right w:val="single" w:sz="4" w:space="0" w:color="auto"/>
            </w:tcBorders>
            <w:shd w:val="clear" w:color="000000" w:fill="F8CBAD"/>
            <w:vAlign w:val="center"/>
            <w:hideMark/>
          </w:tcPr>
          <w:p w14:paraId="0191D65A" w14:textId="77777777" w:rsidR="002C2116" w:rsidRPr="00BC0501" w:rsidRDefault="002C2116">
            <w:pPr>
              <w:jc w:val="center"/>
              <w:rPr>
                <w:color w:val="000000"/>
                <w:sz w:val="16"/>
                <w:szCs w:val="16"/>
              </w:rPr>
            </w:pPr>
            <w:r w:rsidRPr="00BC0501">
              <w:rPr>
                <w:color w:val="000000"/>
                <w:sz w:val="16"/>
                <w:szCs w:val="16"/>
              </w:rPr>
              <w:t>3.56</w:t>
            </w:r>
          </w:p>
        </w:tc>
        <w:tc>
          <w:tcPr>
            <w:tcW w:w="288" w:type="pct"/>
            <w:tcBorders>
              <w:top w:val="single" w:sz="8" w:space="0" w:color="auto"/>
              <w:left w:val="nil"/>
              <w:bottom w:val="single" w:sz="4" w:space="0" w:color="auto"/>
              <w:right w:val="single" w:sz="4" w:space="0" w:color="auto"/>
            </w:tcBorders>
            <w:shd w:val="clear" w:color="000000" w:fill="F8CBAD"/>
            <w:vAlign w:val="center"/>
            <w:hideMark/>
          </w:tcPr>
          <w:p w14:paraId="52D8F510" w14:textId="77777777" w:rsidR="002C2116" w:rsidRPr="00BC0501" w:rsidRDefault="002C2116">
            <w:pPr>
              <w:jc w:val="center"/>
              <w:rPr>
                <w:color w:val="000000"/>
                <w:sz w:val="16"/>
                <w:szCs w:val="16"/>
              </w:rPr>
            </w:pPr>
            <w:r w:rsidRPr="00BC0501">
              <w:rPr>
                <w:color w:val="000000"/>
                <w:sz w:val="16"/>
                <w:szCs w:val="16"/>
              </w:rPr>
              <w:t>3.21</w:t>
            </w:r>
          </w:p>
        </w:tc>
        <w:tc>
          <w:tcPr>
            <w:tcW w:w="241" w:type="pct"/>
            <w:tcBorders>
              <w:top w:val="single" w:sz="8" w:space="0" w:color="auto"/>
              <w:left w:val="nil"/>
              <w:bottom w:val="single" w:sz="4" w:space="0" w:color="auto"/>
              <w:right w:val="single" w:sz="4" w:space="0" w:color="auto"/>
            </w:tcBorders>
            <w:shd w:val="clear" w:color="000000" w:fill="F8CBAD"/>
            <w:vAlign w:val="center"/>
            <w:hideMark/>
          </w:tcPr>
          <w:p w14:paraId="683E53C2" w14:textId="77777777" w:rsidR="002C2116" w:rsidRPr="00BC0501" w:rsidRDefault="002C2116">
            <w:pPr>
              <w:jc w:val="center"/>
              <w:rPr>
                <w:color w:val="000000"/>
                <w:sz w:val="16"/>
                <w:szCs w:val="16"/>
              </w:rPr>
            </w:pPr>
            <w:r w:rsidRPr="00BC0501">
              <w:rPr>
                <w:color w:val="000000"/>
                <w:sz w:val="16"/>
                <w:szCs w:val="16"/>
              </w:rPr>
              <w:t>3.75</w:t>
            </w:r>
          </w:p>
        </w:tc>
        <w:tc>
          <w:tcPr>
            <w:tcW w:w="337" w:type="pct"/>
            <w:tcBorders>
              <w:top w:val="single" w:sz="8" w:space="0" w:color="auto"/>
              <w:left w:val="nil"/>
              <w:bottom w:val="single" w:sz="4" w:space="0" w:color="auto"/>
              <w:right w:val="single" w:sz="4" w:space="0" w:color="auto"/>
            </w:tcBorders>
            <w:shd w:val="clear" w:color="000000" w:fill="F8CBAD"/>
            <w:vAlign w:val="center"/>
            <w:hideMark/>
          </w:tcPr>
          <w:p w14:paraId="3A2022D4" w14:textId="77777777" w:rsidR="002C2116" w:rsidRPr="00BC0501" w:rsidRDefault="002C2116">
            <w:pPr>
              <w:jc w:val="center"/>
              <w:rPr>
                <w:color w:val="000000"/>
                <w:sz w:val="16"/>
                <w:szCs w:val="16"/>
              </w:rPr>
            </w:pPr>
            <w:r w:rsidRPr="00BC0501">
              <w:rPr>
                <w:color w:val="000000"/>
                <w:sz w:val="16"/>
                <w:szCs w:val="16"/>
              </w:rPr>
              <w:t>3.57</w:t>
            </w:r>
          </w:p>
        </w:tc>
        <w:tc>
          <w:tcPr>
            <w:tcW w:w="434" w:type="pct"/>
            <w:tcBorders>
              <w:top w:val="single" w:sz="8" w:space="0" w:color="auto"/>
              <w:left w:val="nil"/>
              <w:bottom w:val="single" w:sz="4" w:space="0" w:color="auto"/>
              <w:right w:val="single" w:sz="4" w:space="0" w:color="auto"/>
            </w:tcBorders>
            <w:shd w:val="clear" w:color="000000" w:fill="F8CBAD"/>
            <w:vAlign w:val="center"/>
            <w:hideMark/>
          </w:tcPr>
          <w:p w14:paraId="7DE4E153" w14:textId="77777777" w:rsidR="002C2116" w:rsidRPr="00BC0501" w:rsidRDefault="002C2116">
            <w:pPr>
              <w:jc w:val="center"/>
              <w:rPr>
                <w:color w:val="000000"/>
                <w:sz w:val="16"/>
                <w:szCs w:val="16"/>
              </w:rPr>
            </w:pPr>
            <w:r w:rsidRPr="00BC0501">
              <w:rPr>
                <w:color w:val="000000"/>
                <w:sz w:val="16"/>
                <w:szCs w:val="16"/>
              </w:rPr>
              <w:t>3.49</w:t>
            </w:r>
          </w:p>
        </w:tc>
        <w:tc>
          <w:tcPr>
            <w:tcW w:w="285" w:type="pct"/>
            <w:tcBorders>
              <w:top w:val="single" w:sz="8" w:space="0" w:color="auto"/>
              <w:left w:val="nil"/>
              <w:bottom w:val="single" w:sz="4" w:space="0" w:color="auto"/>
              <w:right w:val="single" w:sz="4" w:space="0" w:color="auto"/>
            </w:tcBorders>
            <w:shd w:val="clear" w:color="000000" w:fill="F8CBAD"/>
            <w:vAlign w:val="center"/>
            <w:hideMark/>
          </w:tcPr>
          <w:p w14:paraId="50A523D7" w14:textId="77777777" w:rsidR="002C2116" w:rsidRPr="00BC0501" w:rsidRDefault="002C2116">
            <w:pPr>
              <w:jc w:val="center"/>
              <w:rPr>
                <w:color w:val="000000"/>
                <w:sz w:val="16"/>
                <w:szCs w:val="16"/>
              </w:rPr>
            </w:pPr>
            <w:r w:rsidRPr="00BC0501">
              <w:rPr>
                <w:color w:val="000000"/>
                <w:sz w:val="16"/>
                <w:szCs w:val="16"/>
              </w:rPr>
              <w:t>0.18</w:t>
            </w:r>
          </w:p>
        </w:tc>
        <w:tc>
          <w:tcPr>
            <w:tcW w:w="241" w:type="pct"/>
            <w:tcBorders>
              <w:top w:val="single" w:sz="8" w:space="0" w:color="auto"/>
              <w:left w:val="nil"/>
              <w:bottom w:val="single" w:sz="4" w:space="0" w:color="auto"/>
              <w:right w:val="single" w:sz="8" w:space="0" w:color="auto"/>
            </w:tcBorders>
            <w:shd w:val="clear" w:color="000000" w:fill="F8CBAD"/>
            <w:vAlign w:val="center"/>
            <w:hideMark/>
          </w:tcPr>
          <w:p w14:paraId="6A5CBE27" w14:textId="77777777" w:rsidR="002C2116" w:rsidRPr="00BC0501" w:rsidRDefault="002C2116">
            <w:pPr>
              <w:jc w:val="center"/>
              <w:rPr>
                <w:color w:val="000000"/>
                <w:sz w:val="16"/>
                <w:szCs w:val="16"/>
              </w:rPr>
            </w:pPr>
            <w:r w:rsidRPr="00BC0501">
              <w:rPr>
                <w:color w:val="000000"/>
                <w:sz w:val="16"/>
                <w:szCs w:val="16"/>
              </w:rPr>
              <w:t>0.26</w:t>
            </w:r>
          </w:p>
        </w:tc>
      </w:tr>
      <w:tr w:rsidR="00BC0501" w:rsidRPr="00BC0501" w14:paraId="5C6D7940" w14:textId="77777777" w:rsidTr="00BC0501">
        <w:trPr>
          <w:trHeight w:val="600"/>
        </w:trPr>
        <w:tc>
          <w:tcPr>
            <w:tcW w:w="2405" w:type="pct"/>
            <w:tcBorders>
              <w:top w:val="single" w:sz="4" w:space="0" w:color="auto"/>
              <w:left w:val="single" w:sz="8" w:space="0" w:color="auto"/>
              <w:bottom w:val="single" w:sz="4" w:space="0" w:color="auto"/>
              <w:right w:val="single" w:sz="8" w:space="0" w:color="000000"/>
            </w:tcBorders>
            <w:shd w:val="clear" w:color="000000" w:fill="FFFFFF"/>
            <w:vAlign w:val="center"/>
            <w:hideMark/>
          </w:tcPr>
          <w:p w14:paraId="77FB6CA0" w14:textId="77777777" w:rsidR="002C2116" w:rsidRPr="00BC0501" w:rsidRDefault="002C2116">
            <w:pPr>
              <w:rPr>
                <w:color w:val="000000"/>
                <w:sz w:val="16"/>
                <w:szCs w:val="16"/>
              </w:rPr>
            </w:pPr>
            <w:r w:rsidRPr="00BC0501">
              <w:rPr>
                <w:color w:val="000000"/>
                <w:sz w:val="16"/>
                <w:szCs w:val="16"/>
              </w:rPr>
              <w:t xml:space="preserve">ISGC-P01-02: Grado de satisfacción del PDI con la información publicada del Título-Centro </w:t>
            </w:r>
          </w:p>
        </w:tc>
        <w:tc>
          <w:tcPr>
            <w:tcW w:w="241" w:type="pct"/>
            <w:tcBorders>
              <w:top w:val="nil"/>
              <w:left w:val="nil"/>
              <w:bottom w:val="single" w:sz="4" w:space="0" w:color="auto"/>
              <w:right w:val="single" w:sz="4" w:space="0" w:color="auto"/>
            </w:tcBorders>
            <w:shd w:val="clear" w:color="000000" w:fill="FFFFFF"/>
            <w:vAlign w:val="center"/>
            <w:hideMark/>
          </w:tcPr>
          <w:p w14:paraId="03831B22" w14:textId="77777777" w:rsidR="002C2116" w:rsidRPr="00BC0501" w:rsidRDefault="002C2116">
            <w:pPr>
              <w:jc w:val="center"/>
              <w:rPr>
                <w:color w:val="000000"/>
                <w:sz w:val="16"/>
                <w:szCs w:val="16"/>
              </w:rPr>
            </w:pPr>
            <w:r w:rsidRPr="00BC0501">
              <w:rPr>
                <w:color w:val="000000"/>
                <w:sz w:val="16"/>
                <w:szCs w:val="16"/>
              </w:rPr>
              <w:t>4.06</w:t>
            </w:r>
          </w:p>
        </w:tc>
        <w:tc>
          <w:tcPr>
            <w:tcW w:w="288" w:type="pct"/>
            <w:tcBorders>
              <w:top w:val="nil"/>
              <w:left w:val="nil"/>
              <w:bottom w:val="single" w:sz="4" w:space="0" w:color="auto"/>
              <w:right w:val="single" w:sz="4" w:space="0" w:color="auto"/>
            </w:tcBorders>
            <w:shd w:val="clear" w:color="000000" w:fill="FFFFFF"/>
            <w:vAlign w:val="center"/>
            <w:hideMark/>
          </w:tcPr>
          <w:p w14:paraId="57B4AC0F" w14:textId="77777777" w:rsidR="002C2116" w:rsidRPr="00BC0501" w:rsidRDefault="002C2116">
            <w:pPr>
              <w:jc w:val="center"/>
              <w:rPr>
                <w:color w:val="000000"/>
                <w:sz w:val="16"/>
                <w:szCs w:val="16"/>
              </w:rPr>
            </w:pPr>
            <w:r w:rsidRPr="00BC0501">
              <w:rPr>
                <w:color w:val="000000"/>
                <w:sz w:val="16"/>
                <w:szCs w:val="16"/>
              </w:rPr>
              <w:t>4.29</w:t>
            </w:r>
          </w:p>
        </w:tc>
        <w:tc>
          <w:tcPr>
            <w:tcW w:w="241" w:type="pct"/>
            <w:tcBorders>
              <w:top w:val="nil"/>
              <w:left w:val="nil"/>
              <w:bottom w:val="single" w:sz="4" w:space="0" w:color="auto"/>
              <w:right w:val="single" w:sz="4" w:space="0" w:color="auto"/>
            </w:tcBorders>
            <w:shd w:val="clear" w:color="000000" w:fill="FFFFFF"/>
            <w:vAlign w:val="center"/>
            <w:hideMark/>
          </w:tcPr>
          <w:p w14:paraId="4939AAF1" w14:textId="77777777" w:rsidR="002C2116" w:rsidRPr="00BC0501" w:rsidRDefault="002C2116">
            <w:pPr>
              <w:jc w:val="center"/>
              <w:rPr>
                <w:color w:val="000000"/>
                <w:sz w:val="16"/>
                <w:szCs w:val="16"/>
              </w:rPr>
            </w:pPr>
            <w:r w:rsidRPr="00BC0501">
              <w:rPr>
                <w:color w:val="000000"/>
                <w:sz w:val="16"/>
                <w:szCs w:val="16"/>
              </w:rPr>
              <w:t>4.33</w:t>
            </w:r>
          </w:p>
        </w:tc>
        <w:tc>
          <w:tcPr>
            <w:tcW w:w="288" w:type="pct"/>
            <w:tcBorders>
              <w:top w:val="nil"/>
              <w:left w:val="nil"/>
              <w:bottom w:val="single" w:sz="4" w:space="0" w:color="auto"/>
              <w:right w:val="single" w:sz="4" w:space="0" w:color="auto"/>
            </w:tcBorders>
            <w:shd w:val="clear" w:color="auto" w:fill="auto"/>
            <w:vAlign w:val="center"/>
            <w:hideMark/>
          </w:tcPr>
          <w:p w14:paraId="445FC42E" w14:textId="77777777" w:rsidR="002C2116" w:rsidRPr="00BC0501" w:rsidRDefault="002C2116">
            <w:pPr>
              <w:jc w:val="center"/>
              <w:rPr>
                <w:color w:val="800000"/>
                <w:sz w:val="16"/>
                <w:szCs w:val="16"/>
              </w:rPr>
            </w:pPr>
            <w:r w:rsidRPr="00BC0501">
              <w:rPr>
                <w:color w:val="800000"/>
                <w:sz w:val="16"/>
                <w:szCs w:val="16"/>
              </w:rPr>
              <w:t>4.25</w:t>
            </w:r>
          </w:p>
        </w:tc>
        <w:tc>
          <w:tcPr>
            <w:tcW w:w="241" w:type="pct"/>
            <w:tcBorders>
              <w:top w:val="nil"/>
              <w:left w:val="nil"/>
              <w:bottom w:val="single" w:sz="4" w:space="0" w:color="auto"/>
              <w:right w:val="single" w:sz="4" w:space="0" w:color="auto"/>
            </w:tcBorders>
            <w:shd w:val="clear" w:color="auto" w:fill="auto"/>
            <w:vAlign w:val="center"/>
            <w:hideMark/>
          </w:tcPr>
          <w:p w14:paraId="28F5F061" w14:textId="77777777" w:rsidR="002C2116" w:rsidRPr="00BC0501" w:rsidRDefault="002C2116">
            <w:pPr>
              <w:jc w:val="center"/>
              <w:rPr>
                <w:sz w:val="16"/>
                <w:szCs w:val="16"/>
              </w:rPr>
            </w:pPr>
            <w:r w:rsidRPr="00BC0501">
              <w:rPr>
                <w:sz w:val="16"/>
                <w:szCs w:val="16"/>
              </w:rPr>
              <w:t>4.36</w:t>
            </w:r>
          </w:p>
        </w:tc>
        <w:tc>
          <w:tcPr>
            <w:tcW w:w="337" w:type="pct"/>
            <w:tcBorders>
              <w:top w:val="nil"/>
              <w:left w:val="nil"/>
              <w:bottom w:val="single" w:sz="4" w:space="0" w:color="auto"/>
              <w:right w:val="single" w:sz="4" w:space="0" w:color="auto"/>
            </w:tcBorders>
            <w:shd w:val="clear" w:color="auto" w:fill="auto"/>
            <w:vAlign w:val="center"/>
            <w:hideMark/>
          </w:tcPr>
          <w:p w14:paraId="7E1380A4" w14:textId="77777777" w:rsidR="002C2116" w:rsidRPr="00BC0501" w:rsidRDefault="002C2116">
            <w:pPr>
              <w:jc w:val="center"/>
              <w:rPr>
                <w:sz w:val="16"/>
                <w:szCs w:val="16"/>
              </w:rPr>
            </w:pPr>
            <w:r w:rsidRPr="00BC0501">
              <w:rPr>
                <w:sz w:val="16"/>
                <w:szCs w:val="16"/>
              </w:rPr>
              <w:t>4.48</w:t>
            </w:r>
          </w:p>
        </w:tc>
        <w:tc>
          <w:tcPr>
            <w:tcW w:w="434" w:type="pct"/>
            <w:tcBorders>
              <w:top w:val="nil"/>
              <w:left w:val="nil"/>
              <w:bottom w:val="single" w:sz="4" w:space="0" w:color="auto"/>
              <w:right w:val="single" w:sz="4" w:space="0" w:color="auto"/>
            </w:tcBorders>
            <w:shd w:val="clear" w:color="auto" w:fill="auto"/>
            <w:noWrap/>
            <w:vAlign w:val="center"/>
            <w:hideMark/>
          </w:tcPr>
          <w:p w14:paraId="4D3B17C0" w14:textId="77777777" w:rsidR="002C2116" w:rsidRPr="00BC0501" w:rsidRDefault="002C2116">
            <w:pPr>
              <w:jc w:val="center"/>
              <w:rPr>
                <w:sz w:val="16"/>
                <w:szCs w:val="16"/>
              </w:rPr>
            </w:pPr>
            <w:r w:rsidRPr="00BC0501">
              <w:rPr>
                <w:sz w:val="16"/>
                <w:szCs w:val="16"/>
              </w:rPr>
              <w:t>4.25</w:t>
            </w:r>
          </w:p>
        </w:tc>
        <w:tc>
          <w:tcPr>
            <w:tcW w:w="285" w:type="pct"/>
            <w:tcBorders>
              <w:top w:val="nil"/>
              <w:left w:val="nil"/>
              <w:bottom w:val="single" w:sz="4" w:space="0" w:color="auto"/>
              <w:right w:val="single" w:sz="4" w:space="0" w:color="auto"/>
            </w:tcBorders>
            <w:shd w:val="clear" w:color="auto" w:fill="auto"/>
            <w:noWrap/>
            <w:vAlign w:val="center"/>
            <w:hideMark/>
          </w:tcPr>
          <w:p w14:paraId="6F0B0A79" w14:textId="77777777" w:rsidR="002C2116" w:rsidRPr="00BC0501" w:rsidRDefault="002C2116">
            <w:pPr>
              <w:jc w:val="center"/>
              <w:rPr>
                <w:sz w:val="16"/>
                <w:szCs w:val="16"/>
              </w:rPr>
            </w:pPr>
            <w:r w:rsidRPr="00BC0501">
              <w:rPr>
                <w:sz w:val="16"/>
                <w:szCs w:val="16"/>
              </w:rPr>
              <w:t>-0.12</w:t>
            </w:r>
          </w:p>
        </w:tc>
        <w:tc>
          <w:tcPr>
            <w:tcW w:w="241" w:type="pct"/>
            <w:tcBorders>
              <w:top w:val="nil"/>
              <w:left w:val="nil"/>
              <w:bottom w:val="single" w:sz="4" w:space="0" w:color="auto"/>
              <w:right w:val="single" w:sz="8" w:space="0" w:color="auto"/>
            </w:tcBorders>
            <w:shd w:val="clear" w:color="auto" w:fill="auto"/>
            <w:noWrap/>
            <w:vAlign w:val="center"/>
            <w:hideMark/>
          </w:tcPr>
          <w:p w14:paraId="159DA91D" w14:textId="77777777" w:rsidR="002C2116" w:rsidRPr="00BC0501" w:rsidRDefault="002C2116">
            <w:pPr>
              <w:jc w:val="center"/>
              <w:rPr>
                <w:sz w:val="16"/>
                <w:szCs w:val="16"/>
              </w:rPr>
            </w:pPr>
            <w:r w:rsidRPr="00BC0501">
              <w:rPr>
                <w:sz w:val="16"/>
                <w:szCs w:val="16"/>
              </w:rPr>
              <w:t>0.11</w:t>
            </w:r>
          </w:p>
        </w:tc>
      </w:tr>
      <w:tr w:rsidR="00BC0501" w:rsidRPr="00BC0501" w14:paraId="3AF70CC6" w14:textId="77777777" w:rsidTr="00BC0501">
        <w:trPr>
          <w:trHeight w:val="600"/>
        </w:trPr>
        <w:tc>
          <w:tcPr>
            <w:tcW w:w="2405" w:type="pct"/>
            <w:tcBorders>
              <w:top w:val="single" w:sz="4" w:space="0" w:color="auto"/>
              <w:left w:val="single" w:sz="8" w:space="0" w:color="auto"/>
              <w:bottom w:val="single" w:sz="4" w:space="0" w:color="auto"/>
              <w:right w:val="single" w:sz="8" w:space="0" w:color="000000"/>
            </w:tcBorders>
            <w:shd w:val="clear" w:color="000000" w:fill="F8CBAD"/>
            <w:vAlign w:val="center"/>
            <w:hideMark/>
          </w:tcPr>
          <w:p w14:paraId="6ED18389" w14:textId="77777777" w:rsidR="002C2116" w:rsidRPr="00BC0501" w:rsidRDefault="002C2116">
            <w:pPr>
              <w:rPr>
                <w:color w:val="000000"/>
                <w:sz w:val="16"/>
                <w:szCs w:val="16"/>
              </w:rPr>
            </w:pPr>
            <w:r w:rsidRPr="00BC0501">
              <w:rPr>
                <w:color w:val="000000"/>
                <w:sz w:val="16"/>
                <w:szCs w:val="16"/>
              </w:rPr>
              <w:t>ISGC-P01-03: Grado de satisfacción del PAS con la información publicada de el/los Centro/s</w:t>
            </w:r>
          </w:p>
        </w:tc>
        <w:tc>
          <w:tcPr>
            <w:tcW w:w="241" w:type="pct"/>
            <w:tcBorders>
              <w:top w:val="nil"/>
              <w:left w:val="nil"/>
              <w:bottom w:val="single" w:sz="4" w:space="0" w:color="auto"/>
              <w:right w:val="single" w:sz="4" w:space="0" w:color="auto"/>
            </w:tcBorders>
            <w:shd w:val="clear" w:color="000000" w:fill="F8CBAD"/>
            <w:vAlign w:val="center"/>
            <w:hideMark/>
          </w:tcPr>
          <w:p w14:paraId="76AFFF33" w14:textId="77777777" w:rsidR="002C2116" w:rsidRPr="00BC0501" w:rsidRDefault="002C2116">
            <w:pPr>
              <w:jc w:val="center"/>
              <w:rPr>
                <w:color w:val="000000"/>
                <w:sz w:val="16"/>
                <w:szCs w:val="16"/>
              </w:rPr>
            </w:pPr>
            <w:r w:rsidRPr="00BC0501">
              <w:rPr>
                <w:color w:val="000000"/>
                <w:sz w:val="16"/>
                <w:szCs w:val="16"/>
              </w:rPr>
              <w:t>3.75</w:t>
            </w:r>
          </w:p>
        </w:tc>
        <w:tc>
          <w:tcPr>
            <w:tcW w:w="288" w:type="pct"/>
            <w:tcBorders>
              <w:top w:val="nil"/>
              <w:left w:val="nil"/>
              <w:bottom w:val="single" w:sz="4" w:space="0" w:color="auto"/>
              <w:right w:val="single" w:sz="4" w:space="0" w:color="auto"/>
            </w:tcBorders>
            <w:shd w:val="clear" w:color="000000" w:fill="F8CBAD"/>
            <w:vAlign w:val="center"/>
            <w:hideMark/>
          </w:tcPr>
          <w:p w14:paraId="58DE3F09" w14:textId="77777777" w:rsidR="002C2116" w:rsidRPr="00BC0501" w:rsidRDefault="002C2116">
            <w:pPr>
              <w:jc w:val="center"/>
              <w:rPr>
                <w:color w:val="000000"/>
                <w:sz w:val="16"/>
                <w:szCs w:val="16"/>
              </w:rPr>
            </w:pPr>
            <w:r w:rsidRPr="00BC0501">
              <w:rPr>
                <w:color w:val="000000"/>
                <w:sz w:val="16"/>
                <w:szCs w:val="16"/>
              </w:rPr>
              <w:t>3.85</w:t>
            </w:r>
          </w:p>
        </w:tc>
        <w:tc>
          <w:tcPr>
            <w:tcW w:w="241" w:type="pct"/>
            <w:tcBorders>
              <w:top w:val="nil"/>
              <w:left w:val="nil"/>
              <w:bottom w:val="single" w:sz="4" w:space="0" w:color="auto"/>
              <w:right w:val="single" w:sz="4" w:space="0" w:color="auto"/>
            </w:tcBorders>
            <w:shd w:val="clear" w:color="000000" w:fill="F8CBAD"/>
            <w:vAlign w:val="center"/>
            <w:hideMark/>
          </w:tcPr>
          <w:p w14:paraId="612531AE" w14:textId="77777777" w:rsidR="002C2116" w:rsidRPr="00BC0501" w:rsidRDefault="002C2116">
            <w:pPr>
              <w:jc w:val="center"/>
              <w:rPr>
                <w:color w:val="000000"/>
                <w:sz w:val="16"/>
                <w:szCs w:val="16"/>
              </w:rPr>
            </w:pPr>
            <w:r w:rsidRPr="00BC0501">
              <w:rPr>
                <w:color w:val="000000"/>
                <w:sz w:val="16"/>
                <w:szCs w:val="16"/>
              </w:rPr>
              <w:t>3.43</w:t>
            </w:r>
          </w:p>
        </w:tc>
        <w:tc>
          <w:tcPr>
            <w:tcW w:w="288" w:type="pct"/>
            <w:tcBorders>
              <w:top w:val="nil"/>
              <w:left w:val="nil"/>
              <w:bottom w:val="single" w:sz="4" w:space="0" w:color="auto"/>
              <w:right w:val="single" w:sz="4" w:space="0" w:color="auto"/>
            </w:tcBorders>
            <w:shd w:val="clear" w:color="000000" w:fill="F8CBAD"/>
            <w:vAlign w:val="center"/>
            <w:hideMark/>
          </w:tcPr>
          <w:p w14:paraId="6AEFD240" w14:textId="77777777" w:rsidR="002C2116" w:rsidRPr="00BC0501" w:rsidRDefault="002C2116">
            <w:pPr>
              <w:jc w:val="center"/>
              <w:rPr>
                <w:color w:val="800000"/>
                <w:sz w:val="16"/>
                <w:szCs w:val="16"/>
              </w:rPr>
            </w:pPr>
            <w:r w:rsidRPr="00BC0501">
              <w:rPr>
                <w:color w:val="800000"/>
                <w:sz w:val="16"/>
                <w:szCs w:val="16"/>
              </w:rPr>
              <w:t>3.73</w:t>
            </w:r>
          </w:p>
        </w:tc>
        <w:tc>
          <w:tcPr>
            <w:tcW w:w="241" w:type="pct"/>
            <w:tcBorders>
              <w:top w:val="nil"/>
              <w:left w:val="nil"/>
              <w:bottom w:val="single" w:sz="4" w:space="0" w:color="auto"/>
              <w:right w:val="single" w:sz="4" w:space="0" w:color="auto"/>
            </w:tcBorders>
            <w:shd w:val="clear" w:color="000000" w:fill="F8CBAD"/>
            <w:vAlign w:val="center"/>
            <w:hideMark/>
          </w:tcPr>
          <w:p w14:paraId="0D61CCA0" w14:textId="77777777" w:rsidR="002C2116" w:rsidRPr="00BC0501" w:rsidRDefault="002C2116">
            <w:pPr>
              <w:jc w:val="center"/>
              <w:rPr>
                <w:sz w:val="16"/>
                <w:szCs w:val="16"/>
              </w:rPr>
            </w:pPr>
            <w:r w:rsidRPr="00BC0501">
              <w:rPr>
                <w:sz w:val="16"/>
                <w:szCs w:val="16"/>
              </w:rPr>
              <w:t>3.71</w:t>
            </w:r>
          </w:p>
        </w:tc>
        <w:tc>
          <w:tcPr>
            <w:tcW w:w="337" w:type="pct"/>
            <w:tcBorders>
              <w:top w:val="nil"/>
              <w:left w:val="nil"/>
              <w:bottom w:val="single" w:sz="4" w:space="0" w:color="auto"/>
              <w:right w:val="single" w:sz="4" w:space="0" w:color="auto"/>
            </w:tcBorders>
            <w:shd w:val="clear" w:color="000000" w:fill="F8CBAD"/>
            <w:vAlign w:val="center"/>
            <w:hideMark/>
          </w:tcPr>
          <w:p w14:paraId="7BF3D4D6" w14:textId="77777777" w:rsidR="002C2116" w:rsidRPr="00BC0501" w:rsidRDefault="002C2116">
            <w:pPr>
              <w:jc w:val="center"/>
              <w:rPr>
                <w:sz w:val="16"/>
                <w:szCs w:val="16"/>
              </w:rPr>
            </w:pPr>
            <w:r w:rsidRPr="00BC0501">
              <w:rPr>
                <w:sz w:val="16"/>
                <w:szCs w:val="16"/>
              </w:rPr>
              <w:t>3.71</w:t>
            </w:r>
          </w:p>
        </w:tc>
        <w:tc>
          <w:tcPr>
            <w:tcW w:w="434" w:type="pct"/>
            <w:tcBorders>
              <w:top w:val="nil"/>
              <w:left w:val="nil"/>
              <w:bottom w:val="single" w:sz="4" w:space="0" w:color="auto"/>
              <w:right w:val="single" w:sz="4" w:space="0" w:color="auto"/>
            </w:tcBorders>
            <w:shd w:val="clear" w:color="000000" w:fill="F8CBAD"/>
            <w:vAlign w:val="center"/>
            <w:hideMark/>
          </w:tcPr>
          <w:p w14:paraId="54391738" w14:textId="77777777" w:rsidR="002C2116" w:rsidRPr="00BC0501" w:rsidRDefault="002C2116">
            <w:pPr>
              <w:jc w:val="center"/>
              <w:rPr>
                <w:sz w:val="16"/>
                <w:szCs w:val="16"/>
              </w:rPr>
            </w:pPr>
            <w:r w:rsidRPr="00BC0501">
              <w:rPr>
                <w:sz w:val="16"/>
                <w:szCs w:val="16"/>
              </w:rPr>
              <w:t>3.67</w:t>
            </w:r>
          </w:p>
        </w:tc>
        <w:tc>
          <w:tcPr>
            <w:tcW w:w="285" w:type="pct"/>
            <w:tcBorders>
              <w:top w:val="nil"/>
              <w:left w:val="nil"/>
              <w:bottom w:val="single" w:sz="4" w:space="0" w:color="auto"/>
              <w:right w:val="single" w:sz="4" w:space="0" w:color="auto"/>
            </w:tcBorders>
            <w:shd w:val="clear" w:color="000000" w:fill="F8CBAD"/>
            <w:vAlign w:val="center"/>
            <w:hideMark/>
          </w:tcPr>
          <w:p w14:paraId="2D3C9464" w14:textId="77777777" w:rsidR="002C2116" w:rsidRPr="00BC0501" w:rsidRDefault="002C2116">
            <w:pPr>
              <w:jc w:val="center"/>
              <w:rPr>
                <w:sz w:val="16"/>
                <w:szCs w:val="16"/>
              </w:rPr>
            </w:pPr>
            <w:r w:rsidRPr="00BC0501">
              <w:rPr>
                <w:sz w:val="16"/>
                <w:szCs w:val="16"/>
              </w:rPr>
              <w:t>0</w:t>
            </w:r>
          </w:p>
        </w:tc>
        <w:tc>
          <w:tcPr>
            <w:tcW w:w="241" w:type="pct"/>
            <w:tcBorders>
              <w:top w:val="nil"/>
              <w:left w:val="nil"/>
              <w:bottom w:val="single" w:sz="4" w:space="0" w:color="auto"/>
              <w:right w:val="single" w:sz="8" w:space="0" w:color="auto"/>
            </w:tcBorders>
            <w:shd w:val="clear" w:color="000000" w:fill="F8CBAD"/>
            <w:vAlign w:val="center"/>
            <w:hideMark/>
          </w:tcPr>
          <w:p w14:paraId="08157A07" w14:textId="77777777" w:rsidR="002C2116" w:rsidRPr="00BC0501" w:rsidRDefault="002C2116">
            <w:pPr>
              <w:jc w:val="center"/>
              <w:rPr>
                <w:sz w:val="16"/>
                <w:szCs w:val="16"/>
              </w:rPr>
            </w:pPr>
            <w:r w:rsidRPr="00BC0501">
              <w:rPr>
                <w:sz w:val="16"/>
                <w:szCs w:val="16"/>
              </w:rPr>
              <w:t>0.04</w:t>
            </w:r>
          </w:p>
        </w:tc>
      </w:tr>
      <w:tr w:rsidR="00BC0501" w:rsidRPr="00BC0501" w14:paraId="0B4AC0DE" w14:textId="77777777" w:rsidTr="00BC0501">
        <w:trPr>
          <w:trHeight w:val="600"/>
        </w:trPr>
        <w:tc>
          <w:tcPr>
            <w:tcW w:w="2405" w:type="pct"/>
            <w:tcBorders>
              <w:top w:val="single" w:sz="4" w:space="0" w:color="auto"/>
              <w:left w:val="single" w:sz="8" w:space="0" w:color="auto"/>
              <w:bottom w:val="single" w:sz="4" w:space="0" w:color="auto"/>
              <w:right w:val="single" w:sz="8" w:space="0" w:color="000000"/>
            </w:tcBorders>
            <w:shd w:val="clear" w:color="000000" w:fill="FFFFFF"/>
            <w:vAlign w:val="center"/>
            <w:hideMark/>
          </w:tcPr>
          <w:p w14:paraId="32B1E48B" w14:textId="77777777" w:rsidR="002C2116" w:rsidRPr="00BC0501" w:rsidRDefault="002C2116">
            <w:pPr>
              <w:rPr>
                <w:color w:val="000000"/>
                <w:sz w:val="16"/>
                <w:szCs w:val="16"/>
              </w:rPr>
            </w:pPr>
            <w:r w:rsidRPr="00BC0501">
              <w:rPr>
                <w:color w:val="000000"/>
                <w:sz w:val="16"/>
                <w:szCs w:val="16"/>
              </w:rPr>
              <w:t>ISGC-P07-02: Grado de satisfacción global del alumnado con el título</w:t>
            </w:r>
          </w:p>
        </w:tc>
        <w:tc>
          <w:tcPr>
            <w:tcW w:w="241" w:type="pct"/>
            <w:tcBorders>
              <w:top w:val="nil"/>
              <w:left w:val="nil"/>
              <w:bottom w:val="single" w:sz="4" w:space="0" w:color="auto"/>
              <w:right w:val="single" w:sz="4" w:space="0" w:color="auto"/>
            </w:tcBorders>
            <w:shd w:val="clear" w:color="000000" w:fill="FFFFFF"/>
            <w:vAlign w:val="center"/>
            <w:hideMark/>
          </w:tcPr>
          <w:p w14:paraId="6D996F73" w14:textId="77777777" w:rsidR="002C2116" w:rsidRPr="00BC0501" w:rsidRDefault="002C2116">
            <w:pPr>
              <w:jc w:val="center"/>
              <w:rPr>
                <w:color w:val="000000"/>
                <w:sz w:val="16"/>
                <w:szCs w:val="16"/>
              </w:rPr>
            </w:pPr>
            <w:r w:rsidRPr="00BC0501">
              <w:rPr>
                <w:color w:val="000000"/>
                <w:sz w:val="16"/>
                <w:szCs w:val="16"/>
              </w:rPr>
              <w:t>3.62</w:t>
            </w:r>
          </w:p>
        </w:tc>
        <w:tc>
          <w:tcPr>
            <w:tcW w:w="288" w:type="pct"/>
            <w:tcBorders>
              <w:top w:val="nil"/>
              <w:left w:val="nil"/>
              <w:bottom w:val="single" w:sz="4" w:space="0" w:color="auto"/>
              <w:right w:val="single" w:sz="4" w:space="0" w:color="auto"/>
            </w:tcBorders>
            <w:shd w:val="clear" w:color="000000" w:fill="FFFFFF"/>
            <w:vAlign w:val="center"/>
            <w:hideMark/>
          </w:tcPr>
          <w:p w14:paraId="32558F81" w14:textId="77777777" w:rsidR="002C2116" w:rsidRPr="00BC0501" w:rsidRDefault="002C2116">
            <w:pPr>
              <w:jc w:val="center"/>
              <w:rPr>
                <w:color w:val="000000"/>
                <w:sz w:val="16"/>
                <w:szCs w:val="16"/>
              </w:rPr>
            </w:pPr>
            <w:r w:rsidRPr="00BC0501">
              <w:rPr>
                <w:color w:val="000000"/>
                <w:sz w:val="16"/>
                <w:szCs w:val="16"/>
              </w:rPr>
              <w:t>3.23</w:t>
            </w:r>
          </w:p>
        </w:tc>
        <w:tc>
          <w:tcPr>
            <w:tcW w:w="241" w:type="pct"/>
            <w:tcBorders>
              <w:top w:val="nil"/>
              <w:left w:val="nil"/>
              <w:bottom w:val="single" w:sz="4" w:space="0" w:color="auto"/>
              <w:right w:val="single" w:sz="4" w:space="0" w:color="auto"/>
            </w:tcBorders>
            <w:shd w:val="clear" w:color="000000" w:fill="FFFFFF"/>
            <w:vAlign w:val="center"/>
            <w:hideMark/>
          </w:tcPr>
          <w:p w14:paraId="176F23F4" w14:textId="77777777" w:rsidR="002C2116" w:rsidRPr="00BC0501" w:rsidRDefault="002C2116">
            <w:pPr>
              <w:jc w:val="center"/>
              <w:rPr>
                <w:color w:val="000000"/>
                <w:sz w:val="16"/>
                <w:szCs w:val="16"/>
              </w:rPr>
            </w:pPr>
            <w:r w:rsidRPr="00BC0501">
              <w:rPr>
                <w:color w:val="000000"/>
                <w:sz w:val="16"/>
                <w:szCs w:val="16"/>
              </w:rPr>
              <w:t>3.35</w:t>
            </w:r>
          </w:p>
        </w:tc>
        <w:tc>
          <w:tcPr>
            <w:tcW w:w="288" w:type="pct"/>
            <w:tcBorders>
              <w:top w:val="nil"/>
              <w:left w:val="nil"/>
              <w:bottom w:val="single" w:sz="4" w:space="0" w:color="auto"/>
              <w:right w:val="single" w:sz="4" w:space="0" w:color="auto"/>
            </w:tcBorders>
            <w:shd w:val="clear" w:color="000000" w:fill="FFFFFF"/>
            <w:vAlign w:val="center"/>
            <w:hideMark/>
          </w:tcPr>
          <w:p w14:paraId="1DC3042F" w14:textId="77777777" w:rsidR="002C2116" w:rsidRPr="00BC0501" w:rsidRDefault="002C2116">
            <w:pPr>
              <w:jc w:val="center"/>
              <w:rPr>
                <w:color w:val="000000"/>
                <w:sz w:val="16"/>
                <w:szCs w:val="16"/>
              </w:rPr>
            </w:pPr>
            <w:r w:rsidRPr="00BC0501">
              <w:rPr>
                <w:color w:val="000000"/>
                <w:sz w:val="16"/>
                <w:szCs w:val="16"/>
              </w:rPr>
              <w:t>3.53</w:t>
            </w:r>
          </w:p>
        </w:tc>
        <w:tc>
          <w:tcPr>
            <w:tcW w:w="241" w:type="pct"/>
            <w:tcBorders>
              <w:top w:val="nil"/>
              <w:left w:val="nil"/>
              <w:bottom w:val="single" w:sz="4" w:space="0" w:color="auto"/>
              <w:right w:val="single" w:sz="4" w:space="0" w:color="auto"/>
            </w:tcBorders>
            <w:shd w:val="clear" w:color="000000" w:fill="FFFFFF"/>
            <w:vAlign w:val="center"/>
            <w:hideMark/>
          </w:tcPr>
          <w:p w14:paraId="5D844FEC" w14:textId="77777777" w:rsidR="002C2116" w:rsidRPr="00BC0501" w:rsidRDefault="002C2116">
            <w:pPr>
              <w:jc w:val="center"/>
              <w:rPr>
                <w:color w:val="000000"/>
                <w:sz w:val="16"/>
                <w:szCs w:val="16"/>
              </w:rPr>
            </w:pPr>
            <w:r w:rsidRPr="00BC0501">
              <w:rPr>
                <w:color w:val="000000"/>
                <w:sz w:val="16"/>
                <w:szCs w:val="16"/>
              </w:rPr>
              <w:t>3.45</w:t>
            </w:r>
          </w:p>
        </w:tc>
        <w:tc>
          <w:tcPr>
            <w:tcW w:w="337" w:type="pct"/>
            <w:tcBorders>
              <w:top w:val="nil"/>
              <w:left w:val="nil"/>
              <w:bottom w:val="single" w:sz="4" w:space="0" w:color="auto"/>
              <w:right w:val="single" w:sz="4" w:space="0" w:color="auto"/>
            </w:tcBorders>
            <w:shd w:val="clear" w:color="000000" w:fill="FFFFFF"/>
            <w:vAlign w:val="center"/>
            <w:hideMark/>
          </w:tcPr>
          <w:p w14:paraId="37FAEA33" w14:textId="77777777" w:rsidR="002C2116" w:rsidRPr="00BC0501" w:rsidRDefault="002C2116">
            <w:pPr>
              <w:jc w:val="center"/>
              <w:rPr>
                <w:color w:val="000000"/>
                <w:sz w:val="16"/>
                <w:szCs w:val="16"/>
              </w:rPr>
            </w:pPr>
            <w:r w:rsidRPr="00BC0501">
              <w:rPr>
                <w:color w:val="000000"/>
                <w:sz w:val="16"/>
                <w:szCs w:val="16"/>
              </w:rPr>
              <w:t>3.57</w:t>
            </w:r>
          </w:p>
        </w:tc>
        <w:tc>
          <w:tcPr>
            <w:tcW w:w="434" w:type="pct"/>
            <w:tcBorders>
              <w:top w:val="nil"/>
              <w:left w:val="nil"/>
              <w:bottom w:val="single" w:sz="4" w:space="0" w:color="auto"/>
              <w:right w:val="single" w:sz="4" w:space="0" w:color="auto"/>
            </w:tcBorders>
            <w:shd w:val="clear" w:color="000000" w:fill="FFFFFF"/>
            <w:vAlign w:val="center"/>
            <w:hideMark/>
          </w:tcPr>
          <w:p w14:paraId="2FF77BB9" w14:textId="77777777" w:rsidR="002C2116" w:rsidRPr="00BC0501" w:rsidRDefault="002C2116">
            <w:pPr>
              <w:jc w:val="center"/>
              <w:rPr>
                <w:color w:val="000000"/>
                <w:sz w:val="16"/>
                <w:szCs w:val="16"/>
              </w:rPr>
            </w:pPr>
            <w:r w:rsidRPr="00BC0501">
              <w:rPr>
                <w:color w:val="000000"/>
                <w:sz w:val="16"/>
                <w:szCs w:val="16"/>
              </w:rPr>
              <w:t>3.63</w:t>
            </w:r>
          </w:p>
        </w:tc>
        <w:tc>
          <w:tcPr>
            <w:tcW w:w="285" w:type="pct"/>
            <w:tcBorders>
              <w:top w:val="nil"/>
              <w:left w:val="nil"/>
              <w:bottom w:val="single" w:sz="4" w:space="0" w:color="auto"/>
              <w:right w:val="single" w:sz="4" w:space="0" w:color="auto"/>
            </w:tcBorders>
            <w:shd w:val="clear" w:color="000000" w:fill="FFFFFF"/>
            <w:vAlign w:val="center"/>
            <w:hideMark/>
          </w:tcPr>
          <w:p w14:paraId="44522FD7" w14:textId="77777777" w:rsidR="002C2116" w:rsidRPr="00BC0501" w:rsidRDefault="002C2116">
            <w:pPr>
              <w:jc w:val="center"/>
              <w:rPr>
                <w:color w:val="000000"/>
                <w:sz w:val="16"/>
                <w:szCs w:val="16"/>
              </w:rPr>
            </w:pPr>
            <w:r w:rsidRPr="00BC0501">
              <w:rPr>
                <w:color w:val="000000"/>
                <w:sz w:val="16"/>
                <w:szCs w:val="16"/>
              </w:rPr>
              <w:t>-0.12</w:t>
            </w:r>
          </w:p>
        </w:tc>
        <w:tc>
          <w:tcPr>
            <w:tcW w:w="241" w:type="pct"/>
            <w:tcBorders>
              <w:top w:val="nil"/>
              <w:left w:val="nil"/>
              <w:bottom w:val="single" w:sz="4" w:space="0" w:color="auto"/>
              <w:right w:val="single" w:sz="8" w:space="0" w:color="auto"/>
            </w:tcBorders>
            <w:shd w:val="clear" w:color="000000" w:fill="FFFFFF"/>
            <w:vAlign w:val="center"/>
            <w:hideMark/>
          </w:tcPr>
          <w:p w14:paraId="20021776" w14:textId="77777777" w:rsidR="002C2116" w:rsidRPr="00BC0501" w:rsidRDefault="002C2116">
            <w:pPr>
              <w:jc w:val="center"/>
              <w:rPr>
                <w:color w:val="000000"/>
                <w:sz w:val="16"/>
                <w:szCs w:val="16"/>
              </w:rPr>
            </w:pPr>
            <w:r w:rsidRPr="00BC0501">
              <w:rPr>
                <w:color w:val="000000"/>
                <w:sz w:val="16"/>
                <w:szCs w:val="16"/>
              </w:rPr>
              <w:t>-0.18</w:t>
            </w:r>
          </w:p>
        </w:tc>
      </w:tr>
      <w:tr w:rsidR="00BC0501" w:rsidRPr="00BC0501" w14:paraId="455DE6FB" w14:textId="77777777" w:rsidTr="00BC0501">
        <w:trPr>
          <w:trHeight w:val="600"/>
        </w:trPr>
        <w:tc>
          <w:tcPr>
            <w:tcW w:w="2405" w:type="pct"/>
            <w:tcBorders>
              <w:top w:val="single" w:sz="4" w:space="0" w:color="auto"/>
              <w:left w:val="single" w:sz="8" w:space="0" w:color="auto"/>
              <w:bottom w:val="single" w:sz="4" w:space="0" w:color="auto"/>
              <w:right w:val="single" w:sz="8" w:space="0" w:color="000000"/>
            </w:tcBorders>
            <w:shd w:val="clear" w:color="000000" w:fill="F8CBAD"/>
            <w:vAlign w:val="center"/>
            <w:hideMark/>
          </w:tcPr>
          <w:p w14:paraId="4DD5C490" w14:textId="77777777" w:rsidR="002C2116" w:rsidRPr="00BC0501" w:rsidRDefault="002C2116">
            <w:pPr>
              <w:rPr>
                <w:color w:val="000000"/>
                <w:sz w:val="16"/>
                <w:szCs w:val="16"/>
              </w:rPr>
            </w:pPr>
            <w:r w:rsidRPr="00BC0501">
              <w:rPr>
                <w:color w:val="000000"/>
                <w:sz w:val="16"/>
                <w:szCs w:val="16"/>
              </w:rPr>
              <w:t>ISGC-P07-03: Grado de satisfacción global del PDI con el título</w:t>
            </w:r>
          </w:p>
        </w:tc>
        <w:tc>
          <w:tcPr>
            <w:tcW w:w="241" w:type="pct"/>
            <w:tcBorders>
              <w:top w:val="nil"/>
              <w:left w:val="nil"/>
              <w:bottom w:val="single" w:sz="4" w:space="0" w:color="auto"/>
              <w:right w:val="single" w:sz="4" w:space="0" w:color="auto"/>
            </w:tcBorders>
            <w:shd w:val="clear" w:color="000000" w:fill="F8CBAD"/>
            <w:vAlign w:val="center"/>
            <w:hideMark/>
          </w:tcPr>
          <w:p w14:paraId="1CE29FD5" w14:textId="77777777" w:rsidR="002C2116" w:rsidRPr="00BC0501" w:rsidRDefault="002C2116">
            <w:pPr>
              <w:jc w:val="center"/>
              <w:rPr>
                <w:color w:val="000000"/>
                <w:sz w:val="16"/>
                <w:szCs w:val="16"/>
              </w:rPr>
            </w:pPr>
            <w:r w:rsidRPr="00BC0501">
              <w:rPr>
                <w:color w:val="000000"/>
                <w:sz w:val="16"/>
                <w:szCs w:val="16"/>
              </w:rPr>
              <w:t>4.07</w:t>
            </w:r>
          </w:p>
        </w:tc>
        <w:tc>
          <w:tcPr>
            <w:tcW w:w="288" w:type="pct"/>
            <w:tcBorders>
              <w:top w:val="nil"/>
              <w:left w:val="nil"/>
              <w:bottom w:val="single" w:sz="4" w:space="0" w:color="auto"/>
              <w:right w:val="single" w:sz="4" w:space="0" w:color="auto"/>
            </w:tcBorders>
            <w:shd w:val="clear" w:color="000000" w:fill="F8CBAD"/>
            <w:vAlign w:val="center"/>
            <w:hideMark/>
          </w:tcPr>
          <w:p w14:paraId="3D1A67D9" w14:textId="77777777" w:rsidR="002C2116" w:rsidRPr="00BC0501" w:rsidRDefault="002C2116">
            <w:pPr>
              <w:jc w:val="center"/>
              <w:rPr>
                <w:color w:val="000000"/>
                <w:sz w:val="16"/>
                <w:szCs w:val="16"/>
              </w:rPr>
            </w:pPr>
            <w:r w:rsidRPr="00BC0501">
              <w:rPr>
                <w:color w:val="000000"/>
                <w:sz w:val="16"/>
                <w:szCs w:val="16"/>
              </w:rPr>
              <w:t>4.2</w:t>
            </w:r>
          </w:p>
        </w:tc>
        <w:tc>
          <w:tcPr>
            <w:tcW w:w="241" w:type="pct"/>
            <w:tcBorders>
              <w:top w:val="nil"/>
              <w:left w:val="nil"/>
              <w:bottom w:val="single" w:sz="4" w:space="0" w:color="auto"/>
              <w:right w:val="single" w:sz="4" w:space="0" w:color="auto"/>
            </w:tcBorders>
            <w:shd w:val="clear" w:color="000000" w:fill="F8CBAD"/>
            <w:vAlign w:val="center"/>
            <w:hideMark/>
          </w:tcPr>
          <w:p w14:paraId="390ED5E3" w14:textId="77777777" w:rsidR="002C2116" w:rsidRPr="00BC0501" w:rsidRDefault="002C2116">
            <w:pPr>
              <w:jc w:val="center"/>
              <w:rPr>
                <w:color w:val="000000"/>
                <w:sz w:val="16"/>
                <w:szCs w:val="16"/>
              </w:rPr>
            </w:pPr>
            <w:r w:rsidRPr="00BC0501">
              <w:rPr>
                <w:color w:val="000000"/>
                <w:sz w:val="16"/>
                <w:szCs w:val="16"/>
              </w:rPr>
              <w:t>3.89</w:t>
            </w:r>
          </w:p>
        </w:tc>
        <w:tc>
          <w:tcPr>
            <w:tcW w:w="288" w:type="pct"/>
            <w:tcBorders>
              <w:top w:val="nil"/>
              <w:left w:val="nil"/>
              <w:bottom w:val="single" w:sz="4" w:space="0" w:color="auto"/>
              <w:right w:val="single" w:sz="4" w:space="0" w:color="auto"/>
            </w:tcBorders>
            <w:shd w:val="clear" w:color="000000" w:fill="F8CBAD"/>
            <w:noWrap/>
            <w:vAlign w:val="center"/>
            <w:hideMark/>
          </w:tcPr>
          <w:p w14:paraId="09302814" w14:textId="77777777" w:rsidR="002C2116" w:rsidRPr="00BC0501" w:rsidRDefault="002C2116">
            <w:pPr>
              <w:jc w:val="center"/>
              <w:rPr>
                <w:sz w:val="16"/>
                <w:szCs w:val="16"/>
              </w:rPr>
            </w:pPr>
            <w:r w:rsidRPr="00BC0501">
              <w:rPr>
                <w:sz w:val="16"/>
                <w:szCs w:val="16"/>
              </w:rPr>
              <w:t>4</w:t>
            </w:r>
          </w:p>
        </w:tc>
        <w:tc>
          <w:tcPr>
            <w:tcW w:w="241" w:type="pct"/>
            <w:tcBorders>
              <w:top w:val="nil"/>
              <w:left w:val="nil"/>
              <w:bottom w:val="single" w:sz="4" w:space="0" w:color="auto"/>
              <w:right w:val="single" w:sz="4" w:space="0" w:color="auto"/>
            </w:tcBorders>
            <w:shd w:val="clear" w:color="000000" w:fill="F8CBAD"/>
            <w:vAlign w:val="center"/>
            <w:hideMark/>
          </w:tcPr>
          <w:p w14:paraId="177E4D1A" w14:textId="77777777" w:rsidR="002C2116" w:rsidRPr="00BC0501" w:rsidRDefault="002C2116">
            <w:pPr>
              <w:jc w:val="center"/>
              <w:rPr>
                <w:sz w:val="16"/>
                <w:szCs w:val="16"/>
              </w:rPr>
            </w:pPr>
            <w:r w:rsidRPr="00BC0501">
              <w:rPr>
                <w:sz w:val="16"/>
                <w:szCs w:val="16"/>
              </w:rPr>
              <w:t>3.92</w:t>
            </w:r>
          </w:p>
        </w:tc>
        <w:tc>
          <w:tcPr>
            <w:tcW w:w="337" w:type="pct"/>
            <w:tcBorders>
              <w:top w:val="nil"/>
              <w:left w:val="nil"/>
              <w:bottom w:val="single" w:sz="4" w:space="0" w:color="auto"/>
              <w:right w:val="single" w:sz="4" w:space="0" w:color="auto"/>
            </w:tcBorders>
            <w:shd w:val="clear" w:color="000000" w:fill="F8CBAD"/>
            <w:vAlign w:val="center"/>
            <w:hideMark/>
          </w:tcPr>
          <w:p w14:paraId="63609D02" w14:textId="77777777" w:rsidR="002C2116" w:rsidRPr="00BC0501" w:rsidRDefault="002C2116">
            <w:pPr>
              <w:jc w:val="center"/>
              <w:rPr>
                <w:sz w:val="16"/>
                <w:szCs w:val="16"/>
              </w:rPr>
            </w:pPr>
            <w:r w:rsidRPr="00BC0501">
              <w:rPr>
                <w:sz w:val="16"/>
                <w:szCs w:val="16"/>
              </w:rPr>
              <w:t>4.05</w:t>
            </w:r>
          </w:p>
        </w:tc>
        <w:tc>
          <w:tcPr>
            <w:tcW w:w="434" w:type="pct"/>
            <w:tcBorders>
              <w:top w:val="nil"/>
              <w:left w:val="nil"/>
              <w:bottom w:val="single" w:sz="4" w:space="0" w:color="auto"/>
              <w:right w:val="single" w:sz="4" w:space="0" w:color="auto"/>
            </w:tcBorders>
            <w:shd w:val="clear" w:color="000000" w:fill="F8CBAD"/>
            <w:vAlign w:val="center"/>
            <w:hideMark/>
          </w:tcPr>
          <w:p w14:paraId="0C744945" w14:textId="77777777" w:rsidR="002C2116" w:rsidRPr="00BC0501" w:rsidRDefault="002C2116">
            <w:pPr>
              <w:jc w:val="center"/>
              <w:rPr>
                <w:sz w:val="16"/>
                <w:szCs w:val="16"/>
              </w:rPr>
            </w:pPr>
            <w:r w:rsidRPr="00BC0501">
              <w:rPr>
                <w:sz w:val="16"/>
                <w:szCs w:val="16"/>
              </w:rPr>
              <w:t>3.96</w:t>
            </w:r>
          </w:p>
        </w:tc>
        <w:tc>
          <w:tcPr>
            <w:tcW w:w="285" w:type="pct"/>
            <w:tcBorders>
              <w:top w:val="nil"/>
              <w:left w:val="nil"/>
              <w:bottom w:val="single" w:sz="4" w:space="0" w:color="auto"/>
              <w:right w:val="single" w:sz="4" w:space="0" w:color="auto"/>
            </w:tcBorders>
            <w:shd w:val="clear" w:color="000000" w:fill="F8CBAD"/>
            <w:vAlign w:val="center"/>
            <w:hideMark/>
          </w:tcPr>
          <w:p w14:paraId="642B92FD" w14:textId="77777777" w:rsidR="002C2116" w:rsidRPr="00BC0501" w:rsidRDefault="002C2116">
            <w:pPr>
              <w:jc w:val="center"/>
              <w:rPr>
                <w:sz w:val="16"/>
                <w:szCs w:val="16"/>
              </w:rPr>
            </w:pPr>
            <w:r w:rsidRPr="00BC0501">
              <w:rPr>
                <w:color w:val="FF0000"/>
                <w:sz w:val="16"/>
                <w:szCs w:val="16"/>
              </w:rPr>
              <w:t>-0.13</w:t>
            </w:r>
          </w:p>
        </w:tc>
        <w:tc>
          <w:tcPr>
            <w:tcW w:w="241" w:type="pct"/>
            <w:tcBorders>
              <w:top w:val="nil"/>
              <w:left w:val="nil"/>
              <w:bottom w:val="single" w:sz="4" w:space="0" w:color="auto"/>
              <w:right w:val="single" w:sz="4" w:space="0" w:color="auto"/>
            </w:tcBorders>
            <w:shd w:val="clear" w:color="000000" w:fill="F8CBAD"/>
            <w:vAlign w:val="center"/>
            <w:hideMark/>
          </w:tcPr>
          <w:p w14:paraId="76B2D337" w14:textId="77777777" w:rsidR="002C2116" w:rsidRPr="00BC0501" w:rsidRDefault="002C2116">
            <w:pPr>
              <w:jc w:val="center"/>
              <w:rPr>
                <w:sz w:val="16"/>
                <w:szCs w:val="16"/>
              </w:rPr>
            </w:pPr>
            <w:r w:rsidRPr="00BC0501">
              <w:rPr>
                <w:color w:val="FF0000"/>
                <w:sz w:val="16"/>
                <w:szCs w:val="16"/>
              </w:rPr>
              <w:t>-0.04</w:t>
            </w:r>
          </w:p>
        </w:tc>
      </w:tr>
      <w:tr w:rsidR="00BC0501" w:rsidRPr="00BC0501" w14:paraId="106378C4" w14:textId="77777777" w:rsidTr="00BC0501">
        <w:trPr>
          <w:trHeight w:val="600"/>
        </w:trPr>
        <w:tc>
          <w:tcPr>
            <w:tcW w:w="2405"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3E730AB8" w14:textId="77777777" w:rsidR="002C2116" w:rsidRPr="00BC0501" w:rsidRDefault="002C2116">
            <w:pPr>
              <w:rPr>
                <w:color w:val="000000"/>
                <w:sz w:val="16"/>
                <w:szCs w:val="16"/>
              </w:rPr>
            </w:pPr>
            <w:r w:rsidRPr="00BC0501">
              <w:rPr>
                <w:color w:val="000000"/>
                <w:sz w:val="16"/>
                <w:szCs w:val="16"/>
              </w:rPr>
              <w:t>ISGC-P07-04: Grado de satisfacción global del PAS con el Centro</w:t>
            </w:r>
          </w:p>
        </w:tc>
        <w:tc>
          <w:tcPr>
            <w:tcW w:w="2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6EFF05" w14:textId="77777777" w:rsidR="002C2116" w:rsidRPr="00BC0501" w:rsidRDefault="002C2116">
            <w:pPr>
              <w:jc w:val="center"/>
              <w:rPr>
                <w:color w:val="000000"/>
                <w:sz w:val="16"/>
                <w:szCs w:val="16"/>
              </w:rPr>
            </w:pPr>
            <w:r w:rsidRPr="00BC0501">
              <w:rPr>
                <w:color w:val="000000"/>
                <w:sz w:val="16"/>
                <w:szCs w:val="16"/>
              </w:rPr>
              <w:t>3.83</w:t>
            </w:r>
          </w:p>
        </w:tc>
        <w:tc>
          <w:tcPr>
            <w:tcW w:w="288" w:type="pct"/>
            <w:tcBorders>
              <w:top w:val="single" w:sz="4" w:space="0" w:color="auto"/>
              <w:left w:val="nil"/>
              <w:bottom w:val="single" w:sz="4" w:space="0" w:color="auto"/>
              <w:right w:val="single" w:sz="4" w:space="0" w:color="auto"/>
            </w:tcBorders>
            <w:shd w:val="clear" w:color="000000" w:fill="FFFFFF"/>
            <w:vAlign w:val="center"/>
            <w:hideMark/>
          </w:tcPr>
          <w:p w14:paraId="633A5C46" w14:textId="77777777" w:rsidR="002C2116" w:rsidRPr="00BC0501" w:rsidRDefault="002C2116">
            <w:pPr>
              <w:jc w:val="center"/>
              <w:rPr>
                <w:color w:val="000000"/>
                <w:sz w:val="16"/>
                <w:szCs w:val="16"/>
              </w:rPr>
            </w:pPr>
            <w:r w:rsidRPr="00BC0501">
              <w:rPr>
                <w:color w:val="000000"/>
                <w:sz w:val="16"/>
                <w:szCs w:val="16"/>
              </w:rPr>
              <w:t>3.85</w:t>
            </w:r>
          </w:p>
        </w:tc>
        <w:tc>
          <w:tcPr>
            <w:tcW w:w="241" w:type="pct"/>
            <w:tcBorders>
              <w:top w:val="single" w:sz="4" w:space="0" w:color="auto"/>
              <w:left w:val="nil"/>
              <w:bottom w:val="single" w:sz="4" w:space="0" w:color="auto"/>
              <w:right w:val="single" w:sz="4" w:space="0" w:color="auto"/>
            </w:tcBorders>
            <w:shd w:val="clear" w:color="000000" w:fill="FFFFFF"/>
            <w:vAlign w:val="center"/>
            <w:hideMark/>
          </w:tcPr>
          <w:p w14:paraId="50F2D420" w14:textId="77777777" w:rsidR="002C2116" w:rsidRPr="00BC0501" w:rsidRDefault="002C2116">
            <w:pPr>
              <w:jc w:val="center"/>
              <w:rPr>
                <w:color w:val="000000"/>
                <w:sz w:val="16"/>
                <w:szCs w:val="16"/>
              </w:rPr>
            </w:pPr>
            <w:r w:rsidRPr="00BC0501">
              <w:rPr>
                <w:color w:val="000000"/>
                <w:sz w:val="16"/>
                <w:szCs w:val="16"/>
              </w:rPr>
              <w:t>3.82</w:t>
            </w:r>
          </w:p>
        </w:tc>
        <w:tc>
          <w:tcPr>
            <w:tcW w:w="288" w:type="pct"/>
            <w:tcBorders>
              <w:top w:val="single" w:sz="4" w:space="0" w:color="auto"/>
              <w:left w:val="nil"/>
              <w:bottom w:val="single" w:sz="4" w:space="0" w:color="auto"/>
              <w:right w:val="single" w:sz="4" w:space="0" w:color="auto"/>
            </w:tcBorders>
            <w:shd w:val="clear" w:color="000000" w:fill="FFFFFF"/>
            <w:noWrap/>
            <w:vAlign w:val="center"/>
            <w:hideMark/>
          </w:tcPr>
          <w:p w14:paraId="0EC0C2A5" w14:textId="77777777" w:rsidR="002C2116" w:rsidRPr="00BC0501" w:rsidRDefault="002C2116">
            <w:pPr>
              <w:jc w:val="center"/>
              <w:rPr>
                <w:sz w:val="16"/>
                <w:szCs w:val="16"/>
              </w:rPr>
            </w:pPr>
            <w:r w:rsidRPr="00BC0501">
              <w:rPr>
                <w:sz w:val="16"/>
                <w:szCs w:val="16"/>
              </w:rPr>
              <w:t>3.8</w:t>
            </w:r>
          </w:p>
        </w:tc>
        <w:tc>
          <w:tcPr>
            <w:tcW w:w="241" w:type="pct"/>
            <w:tcBorders>
              <w:top w:val="single" w:sz="4" w:space="0" w:color="auto"/>
              <w:left w:val="nil"/>
              <w:bottom w:val="single" w:sz="4" w:space="0" w:color="auto"/>
              <w:right w:val="single" w:sz="4" w:space="0" w:color="auto"/>
            </w:tcBorders>
            <w:shd w:val="clear" w:color="000000" w:fill="FFFFFF"/>
            <w:vAlign w:val="center"/>
            <w:hideMark/>
          </w:tcPr>
          <w:p w14:paraId="13F7E074" w14:textId="77777777" w:rsidR="002C2116" w:rsidRPr="00BC0501" w:rsidRDefault="002C2116">
            <w:pPr>
              <w:jc w:val="center"/>
              <w:rPr>
                <w:sz w:val="16"/>
                <w:szCs w:val="16"/>
              </w:rPr>
            </w:pPr>
            <w:r w:rsidRPr="00BC0501">
              <w:rPr>
                <w:sz w:val="16"/>
                <w:szCs w:val="16"/>
              </w:rPr>
              <w:t>3.83</w:t>
            </w:r>
          </w:p>
        </w:tc>
        <w:tc>
          <w:tcPr>
            <w:tcW w:w="337" w:type="pct"/>
            <w:tcBorders>
              <w:top w:val="single" w:sz="4" w:space="0" w:color="auto"/>
              <w:left w:val="nil"/>
              <w:bottom w:val="single" w:sz="4" w:space="0" w:color="auto"/>
              <w:right w:val="single" w:sz="4" w:space="0" w:color="auto"/>
            </w:tcBorders>
            <w:shd w:val="clear" w:color="000000" w:fill="FFFFFF"/>
            <w:vAlign w:val="center"/>
            <w:hideMark/>
          </w:tcPr>
          <w:p w14:paraId="276A7192" w14:textId="77777777" w:rsidR="002C2116" w:rsidRPr="00BC0501" w:rsidRDefault="002C2116">
            <w:pPr>
              <w:jc w:val="center"/>
              <w:rPr>
                <w:sz w:val="16"/>
                <w:szCs w:val="16"/>
              </w:rPr>
            </w:pPr>
            <w:r w:rsidRPr="00BC0501">
              <w:rPr>
                <w:sz w:val="16"/>
                <w:szCs w:val="16"/>
              </w:rPr>
              <w:t>3.83</w:t>
            </w:r>
          </w:p>
        </w:tc>
        <w:tc>
          <w:tcPr>
            <w:tcW w:w="434" w:type="pct"/>
            <w:tcBorders>
              <w:top w:val="single" w:sz="4" w:space="0" w:color="auto"/>
              <w:left w:val="nil"/>
              <w:bottom w:val="single" w:sz="4" w:space="0" w:color="auto"/>
              <w:right w:val="single" w:sz="4" w:space="0" w:color="auto"/>
            </w:tcBorders>
            <w:shd w:val="clear" w:color="auto" w:fill="auto"/>
            <w:noWrap/>
            <w:vAlign w:val="center"/>
            <w:hideMark/>
          </w:tcPr>
          <w:p w14:paraId="3993C70E" w14:textId="77777777" w:rsidR="002C2116" w:rsidRPr="00BC0501" w:rsidRDefault="002C2116">
            <w:pPr>
              <w:jc w:val="center"/>
              <w:rPr>
                <w:sz w:val="16"/>
                <w:szCs w:val="16"/>
              </w:rPr>
            </w:pPr>
            <w:r w:rsidRPr="00BC0501">
              <w:rPr>
                <w:sz w:val="16"/>
                <w:szCs w:val="16"/>
              </w:rPr>
              <w:t>3.81</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754835D4" w14:textId="77777777" w:rsidR="002C2116" w:rsidRPr="00BC0501" w:rsidRDefault="002C2116">
            <w:pPr>
              <w:jc w:val="center"/>
              <w:rPr>
                <w:sz w:val="16"/>
                <w:szCs w:val="16"/>
              </w:rPr>
            </w:pPr>
            <w:r w:rsidRPr="00BC0501">
              <w:rPr>
                <w:sz w:val="16"/>
                <w:szCs w:val="16"/>
              </w:rPr>
              <w:t>0</w:t>
            </w:r>
          </w:p>
        </w:tc>
        <w:tc>
          <w:tcPr>
            <w:tcW w:w="241" w:type="pct"/>
            <w:tcBorders>
              <w:top w:val="single" w:sz="4" w:space="0" w:color="auto"/>
              <w:left w:val="nil"/>
              <w:bottom w:val="single" w:sz="4" w:space="0" w:color="auto"/>
              <w:right w:val="single" w:sz="4" w:space="0" w:color="auto"/>
            </w:tcBorders>
            <w:shd w:val="clear" w:color="auto" w:fill="auto"/>
            <w:noWrap/>
            <w:vAlign w:val="center"/>
            <w:hideMark/>
          </w:tcPr>
          <w:p w14:paraId="6E460CBC" w14:textId="77777777" w:rsidR="002C2116" w:rsidRPr="00BC0501" w:rsidRDefault="002C2116">
            <w:pPr>
              <w:jc w:val="center"/>
              <w:rPr>
                <w:sz w:val="16"/>
                <w:szCs w:val="16"/>
              </w:rPr>
            </w:pPr>
            <w:r w:rsidRPr="00BC0501">
              <w:rPr>
                <w:sz w:val="16"/>
                <w:szCs w:val="16"/>
              </w:rPr>
              <w:t>0.02</w:t>
            </w:r>
          </w:p>
        </w:tc>
      </w:tr>
      <w:tr w:rsidR="00BC0501" w:rsidRPr="00BC0501" w14:paraId="334F7523" w14:textId="77777777" w:rsidTr="00BC0501">
        <w:trPr>
          <w:trHeight w:val="600"/>
        </w:trPr>
        <w:tc>
          <w:tcPr>
            <w:tcW w:w="2405" w:type="pct"/>
            <w:tcBorders>
              <w:top w:val="single" w:sz="4" w:space="0" w:color="auto"/>
              <w:left w:val="single" w:sz="8" w:space="0" w:color="auto"/>
              <w:bottom w:val="single" w:sz="4" w:space="0" w:color="auto"/>
              <w:right w:val="single" w:sz="8" w:space="0" w:color="000000"/>
            </w:tcBorders>
            <w:shd w:val="clear" w:color="000000" w:fill="F8CBAD"/>
            <w:vAlign w:val="center"/>
            <w:hideMark/>
          </w:tcPr>
          <w:p w14:paraId="531CC368" w14:textId="77777777" w:rsidR="002C2116" w:rsidRPr="00BC0501" w:rsidRDefault="002C2116">
            <w:pPr>
              <w:rPr>
                <w:color w:val="000000"/>
                <w:sz w:val="16"/>
                <w:szCs w:val="16"/>
              </w:rPr>
            </w:pPr>
            <w:r w:rsidRPr="00BC0501">
              <w:rPr>
                <w:color w:val="000000"/>
                <w:sz w:val="16"/>
                <w:szCs w:val="16"/>
              </w:rPr>
              <w:t xml:space="preserve">ISGC-P07-13: Número de sugerencias recibidas respecto al número de usuarios </w:t>
            </w:r>
          </w:p>
        </w:tc>
        <w:tc>
          <w:tcPr>
            <w:tcW w:w="241" w:type="pct"/>
            <w:tcBorders>
              <w:top w:val="nil"/>
              <w:left w:val="nil"/>
              <w:bottom w:val="single" w:sz="4" w:space="0" w:color="auto"/>
              <w:right w:val="single" w:sz="4" w:space="0" w:color="auto"/>
            </w:tcBorders>
            <w:shd w:val="clear" w:color="000000" w:fill="F8CBAD"/>
            <w:vAlign w:val="center"/>
            <w:hideMark/>
          </w:tcPr>
          <w:p w14:paraId="11813C35" w14:textId="77777777" w:rsidR="002C2116" w:rsidRPr="00BC0501" w:rsidRDefault="002C2116">
            <w:pPr>
              <w:jc w:val="center"/>
              <w:rPr>
                <w:color w:val="000000"/>
                <w:sz w:val="16"/>
                <w:szCs w:val="16"/>
              </w:rPr>
            </w:pPr>
            <w:r w:rsidRPr="00BC0501">
              <w:rPr>
                <w:color w:val="000000"/>
                <w:sz w:val="16"/>
                <w:szCs w:val="16"/>
              </w:rPr>
              <w:t>0.00%</w:t>
            </w:r>
          </w:p>
        </w:tc>
        <w:tc>
          <w:tcPr>
            <w:tcW w:w="288" w:type="pct"/>
            <w:tcBorders>
              <w:top w:val="nil"/>
              <w:left w:val="nil"/>
              <w:bottom w:val="single" w:sz="4" w:space="0" w:color="auto"/>
              <w:right w:val="single" w:sz="4" w:space="0" w:color="auto"/>
            </w:tcBorders>
            <w:shd w:val="clear" w:color="000000" w:fill="F8CBAD"/>
            <w:vAlign w:val="center"/>
            <w:hideMark/>
          </w:tcPr>
          <w:p w14:paraId="25EF8569" w14:textId="77777777" w:rsidR="002C2116" w:rsidRPr="00BC0501" w:rsidRDefault="002C2116">
            <w:pPr>
              <w:jc w:val="center"/>
              <w:rPr>
                <w:color w:val="000000"/>
                <w:sz w:val="16"/>
                <w:szCs w:val="16"/>
              </w:rPr>
            </w:pPr>
            <w:r w:rsidRPr="00BC0501">
              <w:rPr>
                <w:color w:val="000000"/>
                <w:sz w:val="16"/>
                <w:szCs w:val="16"/>
              </w:rPr>
              <w:t>0.00%</w:t>
            </w:r>
          </w:p>
        </w:tc>
        <w:tc>
          <w:tcPr>
            <w:tcW w:w="241" w:type="pct"/>
            <w:tcBorders>
              <w:top w:val="nil"/>
              <w:left w:val="nil"/>
              <w:bottom w:val="single" w:sz="4" w:space="0" w:color="auto"/>
              <w:right w:val="single" w:sz="4" w:space="0" w:color="auto"/>
            </w:tcBorders>
            <w:shd w:val="clear" w:color="000000" w:fill="F8CBAD"/>
            <w:vAlign w:val="center"/>
            <w:hideMark/>
          </w:tcPr>
          <w:p w14:paraId="70DDE3E9" w14:textId="77777777" w:rsidR="002C2116" w:rsidRPr="00BC0501" w:rsidRDefault="002C2116">
            <w:pPr>
              <w:jc w:val="center"/>
              <w:rPr>
                <w:color w:val="000000"/>
                <w:sz w:val="16"/>
                <w:szCs w:val="16"/>
              </w:rPr>
            </w:pPr>
            <w:r w:rsidRPr="00BC0501">
              <w:rPr>
                <w:color w:val="000000"/>
                <w:sz w:val="16"/>
                <w:szCs w:val="16"/>
              </w:rPr>
              <w:t>0.00%</w:t>
            </w:r>
          </w:p>
        </w:tc>
        <w:tc>
          <w:tcPr>
            <w:tcW w:w="288" w:type="pct"/>
            <w:tcBorders>
              <w:top w:val="nil"/>
              <w:left w:val="nil"/>
              <w:bottom w:val="single" w:sz="4" w:space="0" w:color="auto"/>
              <w:right w:val="single" w:sz="4" w:space="0" w:color="auto"/>
            </w:tcBorders>
            <w:shd w:val="clear" w:color="000000" w:fill="F8CBAD"/>
            <w:vAlign w:val="center"/>
            <w:hideMark/>
          </w:tcPr>
          <w:p w14:paraId="0B7D4886" w14:textId="77777777" w:rsidR="002C2116" w:rsidRPr="00BC0501" w:rsidRDefault="002C2116">
            <w:pPr>
              <w:jc w:val="center"/>
              <w:rPr>
                <w:color w:val="000000"/>
                <w:sz w:val="16"/>
                <w:szCs w:val="16"/>
              </w:rPr>
            </w:pPr>
            <w:r w:rsidRPr="00BC0501">
              <w:rPr>
                <w:color w:val="000000"/>
                <w:sz w:val="16"/>
                <w:szCs w:val="16"/>
              </w:rPr>
              <w:t>0.00%</w:t>
            </w:r>
          </w:p>
        </w:tc>
        <w:tc>
          <w:tcPr>
            <w:tcW w:w="241" w:type="pct"/>
            <w:tcBorders>
              <w:top w:val="nil"/>
              <w:left w:val="nil"/>
              <w:bottom w:val="single" w:sz="4" w:space="0" w:color="auto"/>
              <w:right w:val="single" w:sz="4" w:space="0" w:color="auto"/>
            </w:tcBorders>
            <w:shd w:val="clear" w:color="000000" w:fill="F8CBAD"/>
            <w:vAlign w:val="center"/>
            <w:hideMark/>
          </w:tcPr>
          <w:p w14:paraId="6053FF4A" w14:textId="77777777" w:rsidR="002C2116" w:rsidRPr="00BC0501" w:rsidRDefault="002C2116">
            <w:pPr>
              <w:jc w:val="center"/>
              <w:rPr>
                <w:color w:val="000000"/>
                <w:sz w:val="16"/>
                <w:szCs w:val="16"/>
              </w:rPr>
            </w:pPr>
            <w:r w:rsidRPr="00BC0501">
              <w:rPr>
                <w:color w:val="000000"/>
                <w:sz w:val="16"/>
                <w:szCs w:val="16"/>
              </w:rPr>
              <w:t>0.00%</w:t>
            </w:r>
          </w:p>
        </w:tc>
        <w:tc>
          <w:tcPr>
            <w:tcW w:w="337" w:type="pct"/>
            <w:tcBorders>
              <w:top w:val="nil"/>
              <w:left w:val="nil"/>
              <w:bottom w:val="single" w:sz="4" w:space="0" w:color="auto"/>
              <w:right w:val="single" w:sz="4" w:space="0" w:color="auto"/>
            </w:tcBorders>
            <w:shd w:val="clear" w:color="000000" w:fill="F8CBAD"/>
            <w:vAlign w:val="center"/>
            <w:hideMark/>
          </w:tcPr>
          <w:p w14:paraId="1175A615" w14:textId="77777777" w:rsidR="002C2116" w:rsidRPr="00BC0501" w:rsidRDefault="002C2116">
            <w:pPr>
              <w:jc w:val="center"/>
              <w:rPr>
                <w:color w:val="000000"/>
                <w:sz w:val="16"/>
                <w:szCs w:val="16"/>
              </w:rPr>
            </w:pPr>
            <w:r w:rsidRPr="00BC0501">
              <w:rPr>
                <w:color w:val="000000"/>
                <w:sz w:val="16"/>
                <w:szCs w:val="16"/>
              </w:rPr>
              <w:t>0.00%</w:t>
            </w:r>
          </w:p>
        </w:tc>
        <w:tc>
          <w:tcPr>
            <w:tcW w:w="434" w:type="pct"/>
            <w:tcBorders>
              <w:top w:val="nil"/>
              <w:left w:val="nil"/>
              <w:bottom w:val="single" w:sz="4" w:space="0" w:color="auto"/>
              <w:right w:val="single" w:sz="4" w:space="0" w:color="auto"/>
            </w:tcBorders>
            <w:shd w:val="clear" w:color="000000" w:fill="F8CBAD"/>
            <w:vAlign w:val="center"/>
            <w:hideMark/>
          </w:tcPr>
          <w:p w14:paraId="69713231" w14:textId="77777777" w:rsidR="002C2116" w:rsidRPr="00BC0501" w:rsidRDefault="002C2116">
            <w:pPr>
              <w:jc w:val="center"/>
              <w:rPr>
                <w:color w:val="000000"/>
                <w:sz w:val="16"/>
                <w:szCs w:val="16"/>
              </w:rPr>
            </w:pPr>
            <w:r w:rsidRPr="00BC0501">
              <w:rPr>
                <w:color w:val="000000"/>
                <w:sz w:val="16"/>
                <w:szCs w:val="16"/>
              </w:rPr>
              <w:t>0.12%</w:t>
            </w:r>
          </w:p>
        </w:tc>
        <w:tc>
          <w:tcPr>
            <w:tcW w:w="285" w:type="pct"/>
            <w:tcBorders>
              <w:top w:val="nil"/>
              <w:left w:val="nil"/>
              <w:bottom w:val="single" w:sz="4" w:space="0" w:color="auto"/>
              <w:right w:val="single" w:sz="4" w:space="0" w:color="auto"/>
            </w:tcBorders>
            <w:shd w:val="clear" w:color="000000" w:fill="F8CBAD"/>
            <w:vAlign w:val="center"/>
            <w:hideMark/>
          </w:tcPr>
          <w:p w14:paraId="369F7557" w14:textId="77777777" w:rsidR="002C2116" w:rsidRPr="00BC0501" w:rsidRDefault="002C2116">
            <w:pPr>
              <w:jc w:val="center"/>
              <w:rPr>
                <w:color w:val="000000"/>
                <w:sz w:val="16"/>
                <w:szCs w:val="16"/>
              </w:rPr>
            </w:pPr>
            <w:r w:rsidRPr="00BC0501">
              <w:rPr>
                <w:color w:val="000000"/>
                <w:sz w:val="16"/>
                <w:szCs w:val="16"/>
              </w:rPr>
              <w:t>0.00%</w:t>
            </w:r>
          </w:p>
        </w:tc>
        <w:tc>
          <w:tcPr>
            <w:tcW w:w="241" w:type="pct"/>
            <w:tcBorders>
              <w:top w:val="nil"/>
              <w:left w:val="nil"/>
              <w:bottom w:val="single" w:sz="4" w:space="0" w:color="auto"/>
              <w:right w:val="single" w:sz="8" w:space="0" w:color="auto"/>
            </w:tcBorders>
            <w:shd w:val="clear" w:color="000000" w:fill="F8CBAD"/>
            <w:vAlign w:val="center"/>
            <w:hideMark/>
          </w:tcPr>
          <w:p w14:paraId="1E6567E5" w14:textId="77777777" w:rsidR="002C2116" w:rsidRPr="00BC0501" w:rsidRDefault="002C2116">
            <w:pPr>
              <w:jc w:val="center"/>
              <w:rPr>
                <w:color w:val="000000"/>
                <w:sz w:val="16"/>
                <w:szCs w:val="16"/>
              </w:rPr>
            </w:pPr>
            <w:r w:rsidRPr="00BC0501">
              <w:rPr>
                <w:color w:val="000000"/>
                <w:sz w:val="16"/>
                <w:szCs w:val="16"/>
              </w:rPr>
              <w:t>-0.12%</w:t>
            </w:r>
          </w:p>
        </w:tc>
      </w:tr>
      <w:tr w:rsidR="00BC0501" w:rsidRPr="00BC0501" w14:paraId="1A59683B" w14:textId="77777777" w:rsidTr="00BC0501">
        <w:trPr>
          <w:trHeight w:val="600"/>
        </w:trPr>
        <w:tc>
          <w:tcPr>
            <w:tcW w:w="2405" w:type="pct"/>
            <w:tcBorders>
              <w:top w:val="single" w:sz="4" w:space="0" w:color="auto"/>
              <w:left w:val="single" w:sz="8" w:space="0" w:color="auto"/>
              <w:bottom w:val="single" w:sz="8" w:space="0" w:color="auto"/>
              <w:right w:val="single" w:sz="8" w:space="0" w:color="000000"/>
            </w:tcBorders>
            <w:shd w:val="clear" w:color="000000" w:fill="FFFFFF"/>
            <w:vAlign w:val="center"/>
            <w:hideMark/>
          </w:tcPr>
          <w:p w14:paraId="0A4D9B5B" w14:textId="77777777" w:rsidR="002C2116" w:rsidRPr="00BC0501" w:rsidRDefault="002C2116">
            <w:pPr>
              <w:rPr>
                <w:color w:val="000000"/>
                <w:sz w:val="16"/>
                <w:szCs w:val="16"/>
              </w:rPr>
            </w:pPr>
            <w:r w:rsidRPr="00BC0501">
              <w:rPr>
                <w:color w:val="000000"/>
                <w:sz w:val="16"/>
                <w:szCs w:val="16"/>
              </w:rPr>
              <w:t xml:space="preserve">ISGC-P07-14: Número de felicitaciones recibidas respecto al número de usuarios </w:t>
            </w:r>
          </w:p>
        </w:tc>
        <w:tc>
          <w:tcPr>
            <w:tcW w:w="241" w:type="pct"/>
            <w:tcBorders>
              <w:top w:val="nil"/>
              <w:left w:val="nil"/>
              <w:bottom w:val="single" w:sz="8" w:space="0" w:color="auto"/>
              <w:right w:val="single" w:sz="4" w:space="0" w:color="auto"/>
            </w:tcBorders>
            <w:shd w:val="clear" w:color="000000" w:fill="FFFFFF"/>
            <w:vAlign w:val="center"/>
            <w:hideMark/>
          </w:tcPr>
          <w:p w14:paraId="5E4DAB27" w14:textId="77777777" w:rsidR="002C2116" w:rsidRPr="00BC0501" w:rsidRDefault="002C2116">
            <w:pPr>
              <w:jc w:val="center"/>
              <w:rPr>
                <w:color w:val="000000"/>
                <w:sz w:val="16"/>
                <w:szCs w:val="16"/>
              </w:rPr>
            </w:pPr>
            <w:r w:rsidRPr="00BC0501">
              <w:rPr>
                <w:color w:val="000000"/>
                <w:sz w:val="16"/>
                <w:szCs w:val="16"/>
              </w:rPr>
              <w:t>0.26%</w:t>
            </w:r>
          </w:p>
        </w:tc>
        <w:tc>
          <w:tcPr>
            <w:tcW w:w="288" w:type="pct"/>
            <w:tcBorders>
              <w:top w:val="nil"/>
              <w:left w:val="nil"/>
              <w:bottom w:val="single" w:sz="8" w:space="0" w:color="auto"/>
              <w:right w:val="single" w:sz="4" w:space="0" w:color="auto"/>
            </w:tcBorders>
            <w:shd w:val="clear" w:color="000000" w:fill="FFFFFF"/>
            <w:vAlign w:val="center"/>
            <w:hideMark/>
          </w:tcPr>
          <w:p w14:paraId="64ABE0BD" w14:textId="77777777" w:rsidR="002C2116" w:rsidRPr="00BC0501" w:rsidRDefault="002C2116">
            <w:pPr>
              <w:jc w:val="center"/>
              <w:rPr>
                <w:color w:val="000000"/>
                <w:sz w:val="16"/>
                <w:szCs w:val="16"/>
              </w:rPr>
            </w:pPr>
            <w:r w:rsidRPr="00BC0501">
              <w:rPr>
                <w:color w:val="000000"/>
                <w:sz w:val="16"/>
                <w:szCs w:val="16"/>
              </w:rPr>
              <w:t>0.97%</w:t>
            </w:r>
          </w:p>
        </w:tc>
        <w:tc>
          <w:tcPr>
            <w:tcW w:w="241" w:type="pct"/>
            <w:tcBorders>
              <w:top w:val="nil"/>
              <w:left w:val="nil"/>
              <w:bottom w:val="single" w:sz="8" w:space="0" w:color="auto"/>
              <w:right w:val="single" w:sz="4" w:space="0" w:color="auto"/>
            </w:tcBorders>
            <w:shd w:val="clear" w:color="000000" w:fill="FFFFFF"/>
            <w:vAlign w:val="center"/>
            <w:hideMark/>
          </w:tcPr>
          <w:p w14:paraId="30D9B03E" w14:textId="77777777" w:rsidR="002C2116" w:rsidRPr="00BC0501" w:rsidRDefault="002C2116">
            <w:pPr>
              <w:jc w:val="center"/>
              <w:rPr>
                <w:color w:val="000000"/>
                <w:sz w:val="16"/>
                <w:szCs w:val="16"/>
              </w:rPr>
            </w:pPr>
            <w:r w:rsidRPr="00BC0501">
              <w:rPr>
                <w:color w:val="000000"/>
                <w:sz w:val="16"/>
                <w:szCs w:val="16"/>
              </w:rPr>
              <w:t>0.00%</w:t>
            </w:r>
          </w:p>
        </w:tc>
        <w:tc>
          <w:tcPr>
            <w:tcW w:w="288" w:type="pct"/>
            <w:tcBorders>
              <w:top w:val="nil"/>
              <w:left w:val="nil"/>
              <w:bottom w:val="single" w:sz="8" w:space="0" w:color="auto"/>
              <w:right w:val="single" w:sz="4" w:space="0" w:color="auto"/>
            </w:tcBorders>
            <w:shd w:val="clear" w:color="000000" w:fill="FFFFFF"/>
            <w:noWrap/>
            <w:vAlign w:val="center"/>
            <w:hideMark/>
          </w:tcPr>
          <w:p w14:paraId="2A4AFE7C" w14:textId="77777777" w:rsidR="002C2116" w:rsidRPr="00BC0501" w:rsidRDefault="002C2116">
            <w:pPr>
              <w:jc w:val="center"/>
              <w:rPr>
                <w:color w:val="800000"/>
                <w:sz w:val="16"/>
                <w:szCs w:val="16"/>
              </w:rPr>
            </w:pPr>
            <w:r w:rsidRPr="00BC0501">
              <w:rPr>
                <w:color w:val="800000"/>
                <w:sz w:val="16"/>
                <w:szCs w:val="16"/>
              </w:rPr>
              <w:t>0.00%</w:t>
            </w:r>
          </w:p>
        </w:tc>
        <w:tc>
          <w:tcPr>
            <w:tcW w:w="241" w:type="pct"/>
            <w:tcBorders>
              <w:top w:val="nil"/>
              <w:left w:val="nil"/>
              <w:bottom w:val="single" w:sz="8" w:space="0" w:color="auto"/>
              <w:right w:val="single" w:sz="4" w:space="0" w:color="auto"/>
            </w:tcBorders>
            <w:shd w:val="clear" w:color="000000" w:fill="FFFFFF"/>
            <w:noWrap/>
            <w:vAlign w:val="center"/>
            <w:hideMark/>
          </w:tcPr>
          <w:p w14:paraId="1A11AB39" w14:textId="77777777" w:rsidR="002C2116" w:rsidRPr="00BC0501" w:rsidRDefault="002C2116">
            <w:pPr>
              <w:jc w:val="center"/>
              <w:rPr>
                <w:sz w:val="16"/>
                <w:szCs w:val="16"/>
              </w:rPr>
            </w:pPr>
            <w:r w:rsidRPr="00BC0501">
              <w:rPr>
                <w:sz w:val="16"/>
                <w:szCs w:val="16"/>
              </w:rPr>
              <w:t>0.68%</w:t>
            </w:r>
          </w:p>
        </w:tc>
        <w:tc>
          <w:tcPr>
            <w:tcW w:w="337" w:type="pct"/>
            <w:tcBorders>
              <w:top w:val="nil"/>
              <w:left w:val="nil"/>
              <w:bottom w:val="single" w:sz="8" w:space="0" w:color="auto"/>
              <w:right w:val="single" w:sz="4" w:space="0" w:color="auto"/>
            </w:tcBorders>
            <w:shd w:val="clear" w:color="000000" w:fill="FFFFFF"/>
            <w:noWrap/>
            <w:vAlign w:val="center"/>
            <w:hideMark/>
          </w:tcPr>
          <w:p w14:paraId="32E26AD2" w14:textId="77777777" w:rsidR="002C2116" w:rsidRPr="00BC0501" w:rsidRDefault="002C2116">
            <w:pPr>
              <w:jc w:val="center"/>
              <w:rPr>
                <w:sz w:val="16"/>
                <w:szCs w:val="16"/>
              </w:rPr>
            </w:pPr>
            <w:r w:rsidRPr="00BC0501">
              <w:rPr>
                <w:sz w:val="16"/>
                <w:szCs w:val="16"/>
              </w:rPr>
              <w:t>0.19%</w:t>
            </w:r>
          </w:p>
        </w:tc>
        <w:tc>
          <w:tcPr>
            <w:tcW w:w="434" w:type="pct"/>
            <w:tcBorders>
              <w:top w:val="nil"/>
              <w:left w:val="nil"/>
              <w:bottom w:val="single" w:sz="8" w:space="0" w:color="auto"/>
              <w:right w:val="single" w:sz="4" w:space="0" w:color="auto"/>
            </w:tcBorders>
            <w:shd w:val="clear" w:color="auto" w:fill="auto"/>
            <w:noWrap/>
            <w:vAlign w:val="center"/>
            <w:hideMark/>
          </w:tcPr>
          <w:p w14:paraId="3328CE36" w14:textId="77777777" w:rsidR="002C2116" w:rsidRPr="00BC0501" w:rsidRDefault="002C2116">
            <w:pPr>
              <w:jc w:val="center"/>
              <w:rPr>
                <w:sz w:val="16"/>
                <w:szCs w:val="16"/>
              </w:rPr>
            </w:pPr>
            <w:r w:rsidRPr="00BC0501">
              <w:rPr>
                <w:sz w:val="16"/>
                <w:szCs w:val="16"/>
              </w:rPr>
              <w:t>0.15%</w:t>
            </w:r>
          </w:p>
        </w:tc>
        <w:tc>
          <w:tcPr>
            <w:tcW w:w="285" w:type="pct"/>
            <w:tcBorders>
              <w:top w:val="nil"/>
              <w:left w:val="nil"/>
              <w:bottom w:val="single" w:sz="8" w:space="0" w:color="auto"/>
              <w:right w:val="single" w:sz="4" w:space="0" w:color="auto"/>
            </w:tcBorders>
            <w:shd w:val="clear" w:color="auto" w:fill="auto"/>
            <w:noWrap/>
            <w:vAlign w:val="center"/>
            <w:hideMark/>
          </w:tcPr>
          <w:p w14:paraId="3F7BB1E1" w14:textId="77777777" w:rsidR="002C2116" w:rsidRPr="00BC0501" w:rsidRDefault="002C2116">
            <w:pPr>
              <w:jc w:val="center"/>
              <w:rPr>
                <w:sz w:val="16"/>
                <w:szCs w:val="16"/>
              </w:rPr>
            </w:pPr>
            <w:r w:rsidRPr="00BC0501">
              <w:rPr>
                <w:sz w:val="16"/>
                <w:szCs w:val="16"/>
              </w:rPr>
              <w:t>0.49%</w:t>
            </w:r>
          </w:p>
        </w:tc>
        <w:tc>
          <w:tcPr>
            <w:tcW w:w="241" w:type="pct"/>
            <w:tcBorders>
              <w:top w:val="nil"/>
              <w:left w:val="nil"/>
              <w:bottom w:val="single" w:sz="8" w:space="0" w:color="auto"/>
              <w:right w:val="single" w:sz="8" w:space="0" w:color="auto"/>
            </w:tcBorders>
            <w:shd w:val="clear" w:color="auto" w:fill="auto"/>
            <w:noWrap/>
            <w:vAlign w:val="center"/>
            <w:hideMark/>
          </w:tcPr>
          <w:p w14:paraId="0763CA6D" w14:textId="77777777" w:rsidR="002C2116" w:rsidRPr="00BC0501" w:rsidRDefault="002C2116">
            <w:pPr>
              <w:jc w:val="center"/>
              <w:rPr>
                <w:sz w:val="16"/>
                <w:szCs w:val="16"/>
              </w:rPr>
            </w:pPr>
            <w:r w:rsidRPr="00BC0501">
              <w:rPr>
                <w:sz w:val="16"/>
                <w:szCs w:val="16"/>
              </w:rPr>
              <w:t>0.53%</w:t>
            </w:r>
          </w:p>
        </w:tc>
      </w:tr>
    </w:tbl>
    <w:p w14:paraId="35CB64E9" w14:textId="77777777" w:rsidR="002C2116" w:rsidRDefault="002C2116"/>
    <w:tbl>
      <w:tblPr>
        <w:tblW w:w="4620" w:type="pct"/>
        <w:tblLook w:val="04A0" w:firstRow="1" w:lastRow="0" w:firstColumn="1" w:lastColumn="0" w:noHBand="0" w:noVBand="1"/>
      </w:tblPr>
      <w:tblGrid>
        <w:gridCol w:w="7156"/>
        <w:gridCol w:w="731"/>
        <w:gridCol w:w="732"/>
        <w:gridCol w:w="732"/>
        <w:gridCol w:w="735"/>
        <w:gridCol w:w="735"/>
        <w:gridCol w:w="933"/>
        <w:gridCol w:w="1136"/>
        <w:gridCol w:w="992"/>
        <w:gridCol w:w="874"/>
      </w:tblGrid>
      <w:tr w:rsidR="00BC0501" w:rsidRPr="00BC0501" w14:paraId="5C2BCA83" w14:textId="77777777" w:rsidTr="00BC0501">
        <w:trPr>
          <w:trHeight w:val="569"/>
          <w:tblHeader/>
        </w:trPr>
        <w:tc>
          <w:tcPr>
            <w:tcW w:w="4368" w:type="pct"/>
            <w:gridSpan w:val="8"/>
            <w:tcBorders>
              <w:top w:val="single" w:sz="8" w:space="0" w:color="auto"/>
              <w:left w:val="single" w:sz="8" w:space="0" w:color="auto"/>
              <w:bottom w:val="nil"/>
              <w:right w:val="nil"/>
            </w:tcBorders>
            <w:shd w:val="clear" w:color="auto" w:fill="auto"/>
            <w:noWrap/>
            <w:vAlign w:val="center"/>
            <w:hideMark/>
          </w:tcPr>
          <w:p w14:paraId="790E7E0D" w14:textId="77777777" w:rsidR="00BC0501" w:rsidRPr="00BC0501" w:rsidRDefault="00BC0501" w:rsidP="00BC0501">
            <w:pPr>
              <w:rPr>
                <w:sz w:val="16"/>
                <w:szCs w:val="16"/>
              </w:rPr>
            </w:pPr>
            <w:r w:rsidRPr="00BC0501">
              <w:rPr>
                <w:sz w:val="16"/>
                <w:szCs w:val="16"/>
              </w:rPr>
              <w:t> </w:t>
            </w:r>
          </w:p>
          <w:p w14:paraId="18DB2013" w14:textId="77777777" w:rsidR="00BC0501" w:rsidRPr="00BC0501" w:rsidRDefault="00BC0501" w:rsidP="00BC0501">
            <w:pPr>
              <w:rPr>
                <w:sz w:val="20"/>
                <w:szCs w:val="20"/>
                <w:lang w:val="es-ES"/>
              </w:rPr>
            </w:pPr>
          </w:p>
          <w:p w14:paraId="0AF12F99" w14:textId="5798B817" w:rsidR="00BC0501" w:rsidRPr="00BC0501" w:rsidRDefault="00BC0501" w:rsidP="00BC0501">
            <w:pPr>
              <w:rPr>
                <w:sz w:val="16"/>
                <w:szCs w:val="16"/>
                <w:lang w:val="es-ES"/>
              </w:rPr>
            </w:pPr>
            <w:r w:rsidRPr="00BC0501">
              <w:rPr>
                <w:sz w:val="20"/>
                <w:szCs w:val="20"/>
                <w:lang w:val="es-ES"/>
              </w:rPr>
              <w:t>INDICADORES RELATIVOS AL GRADO EN FINANZAS Y CONTABILIDAD</w:t>
            </w:r>
          </w:p>
          <w:p w14:paraId="25F6F411" w14:textId="2657531D" w:rsidR="00BC0501" w:rsidRPr="00BC0501" w:rsidRDefault="00BC0501" w:rsidP="00BC0501">
            <w:pPr>
              <w:rPr>
                <w:b/>
                <w:bCs/>
                <w:sz w:val="16"/>
                <w:szCs w:val="16"/>
              </w:rPr>
            </w:pPr>
          </w:p>
          <w:p w14:paraId="367E9680" w14:textId="7F561F2D" w:rsidR="00BC0501" w:rsidRPr="00BC0501" w:rsidRDefault="00BC0501" w:rsidP="00BC0501">
            <w:pPr>
              <w:rPr>
                <w:b/>
                <w:bCs/>
                <w:sz w:val="16"/>
                <w:szCs w:val="16"/>
              </w:rPr>
            </w:pPr>
            <w:r w:rsidRPr="00BC0501">
              <w:rPr>
                <w:b/>
                <w:bCs/>
                <w:sz w:val="16"/>
                <w:szCs w:val="16"/>
              </w:rPr>
              <w:t> </w:t>
            </w:r>
          </w:p>
        </w:tc>
        <w:tc>
          <w:tcPr>
            <w:tcW w:w="632" w:type="pct"/>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1AD19793" w14:textId="77777777" w:rsidR="00BC0501" w:rsidRPr="00BC0501" w:rsidRDefault="00BC0501">
            <w:pPr>
              <w:jc w:val="center"/>
              <w:rPr>
                <w:color w:val="C00000"/>
                <w:sz w:val="16"/>
                <w:szCs w:val="16"/>
              </w:rPr>
            </w:pPr>
            <w:r w:rsidRPr="00BC0501">
              <w:rPr>
                <w:color w:val="C00000"/>
                <w:sz w:val="16"/>
                <w:szCs w:val="16"/>
              </w:rPr>
              <w:t xml:space="preserve">Diferencias </w:t>
            </w:r>
          </w:p>
          <w:p w14:paraId="31607315" w14:textId="32C39167" w:rsidR="00BC0501" w:rsidRPr="00BC0501" w:rsidRDefault="00BC0501">
            <w:pPr>
              <w:jc w:val="center"/>
              <w:rPr>
                <w:b/>
                <w:bCs/>
                <w:color w:val="C00000"/>
                <w:sz w:val="16"/>
                <w:szCs w:val="16"/>
              </w:rPr>
            </w:pPr>
            <w:r w:rsidRPr="00BC0501">
              <w:rPr>
                <w:color w:val="C00000"/>
                <w:sz w:val="16"/>
                <w:szCs w:val="16"/>
              </w:rPr>
              <w:t>24-25</w:t>
            </w:r>
          </w:p>
        </w:tc>
      </w:tr>
      <w:tr w:rsidR="00BC0501" w:rsidRPr="00BC0501" w14:paraId="453BC7C9" w14:textId="77777777" w:rsidTr="00BC0501">
        <w:trPr>
          <w:trHeight w:val="569"/>
          <w:tblHeader/>
        </w:trPr>
        <w:tc>
          <w:tcPr>
            <w:tcW w:w="2425" w:type="pct"/>
            <w:tcBorders>
              <w:top w:val="single" w:sz="8" w:space="0" w:color="auto"/>
              <w:left w:val="single" w:sz="8" w:space="0" w:color="auto"/>
              <w:bottom w:val="single" w:sz="8" w:space="0" w:color="auto"/>
              <w:right w:val="single" w:sz="4" w:space="0" w:color="000000"/>
            </w:tcBorders>
            <w:shd w:val="clear" w:color="000000" w:fill="003366"/>
            <w:vAlign w:val="center"/>
            <w:hideMark/>
          </w:tcPr>
          <w:p w14:paraId="1704F449" w14:textId="77777777" w:rsidR="002C2116" w:rsidRPr="00BC0501" w:rsidRDefault="002C2116">
            <w:pPr>
              <w:jc w:val="center"/>
              <w:rPr>
                <w:color w:val="FFFFFF"/>
                <w:sz w:val="16"/>
                <w:szCs w:val="16"/>
              </w:rPr>
            </w:pPr>
            <w:r w:rsidRPr="00BC0501">
              <w:rPr>
                <w:color w:val="FFFFFF"/>
                <w:sz w:val="16"/>
                <w:szCs w:val="16"/>
              </w:rPr>
              <w:t>INDICADOR</w:t>
            </w:r>
          </w:p>
        </w:tc>
        <w:tc>
          <w:tcPr>
            <w:tcW w:w="248" w:type="pct"/>
            <w:tcBorders>
              <w:top w:val="single" w:sz="8" w:space="0" w:color="auto"/>
              <w:left w:val="nil"/>
              <w:bottom w:val="nil"/>
              <w:right w:val="single" w:sz="4" w:space="0" w:color="000000"/>
            </w:tcBorders>
            <w:shd w:val="clear" w:color="000000" w:fill="003366"/>
            <w:vAlign w:val="center"/>
            <w:hideMark/>
          </w:tcPr>
          <w:p w14:paraId="341C4F30" w14:textId="6DCA2225" w:rsidR="002C2116" w:rsidRPr="00BC0501" w:rsidRDefault="002C2116">
            <w:pPr>
              <w:jc w:val="center"/>
              <w:rPr>
                <w:color w:val="FFFFFF"/>
                <w:sz w:val="16"/>
                <w:szCs w:val="16"/>
              </w:rPr>
            </w:pPr>
            <w:r w:rsidRPr="00BC0501">
              <w:rPr>
                <w:color w:val="FFFFFF"/>
                <w:sz w:val="16"/>
                <w:szCs w:val="16"/>
              </w:rPr>
              <w:t>20-21</w:t>
            </w:r>
          </w:p>
        </w:tc>
        <w:tc>
          <w:tcPr>
            <w:tcW w:w="248" w:type="pct"/>
            <w:tcBorders>
              <w:top w:val="single" w:sz="8" w:space="0" w:color="auto"/>
              <w:left w:val="nil"/>
              <w:bottom w:val="nil"/>
              <w:right w:val="single" w:sz="4" w:space="0" w:color="000000"/>
            </w:tcBorders>
            <w:shd w:val="clear" w:color="000000" w:fill="003366"/>
            <w:vAlign w:val="center"/>
            <w:hideMark/>
          </w:tcPr>
          <w:p w14:paraId="3D16C6E5" w14:textId="797EB44C" w:rsidR="002C2116" w:rsidRPr="00BC0501" w:rsidRDefault="002C2116">
            <w:pPr>
              <w:jc w:val="center"/>
              <w:rPr>
                <w:color w:val="FFFFFF"/>
                <w:sz w:val="16"/>
                <w:szCs w:val="16"/>
              </w:rPr>
            </w:pPr>
            <w:r w:rsidRPr="00BC0501">
              <w:rPr>
                <w:color w:val="FFFFFF"/>
                <w:sz w:val="16"/>
                <w:szCs w:val="16"/>
              </w:rPr>
              <w:t>21-22</w:t>
            </w:r>
          </w:p>
        </w:tc>
        <w:tc>
          <w:tcPr>
            <w:tcW w:w="248" w:type="pct"/>
            <w:tcBorders>
              <w:top w:val="single" w:sz="8" w:space="0" w:color="auto"/>
              <w:left w:val="nil"/>
              <w:bottom w:val="nil"/>
              <w:right w:val="single" w:sz="8" w:space="0" w:color="auto"/>
            </w:tcBorders>
            <w:shd w:val="clear" w:color="000000" w:fill="003366"/>
            <w:vAlign w:val="center"/>
            <w:hideMark/>
          </w:tcPr>
          <w:p w14:paraId="2DD90C98" w14:textId="49703278" w:rsidR="002C2116" w:rsidRPr="00BC0501" w:rsidRDefault="002C2116">
            <w:pPr>
              <w:jc w:val="center"/>
              <w:rPr>
                <w:color w:val="FFFFFF"/>
                <w:sz w:val="16"/>
                <w:szCs w:val="16"/>
              </w:rPr>
            </w:pPr>
            <w:r w:rsidRPr="00BC0501">
              <w:rPr>
                <w:color w:val="FFFFFF"/>
                <w:sz w:val="16"/>
                <w:szCs w:val="16"/>
              </w:rPr>
              <w:t>22-23</w:t>
            </w:r>
          </w:p>
        </w:tc>
        <w:tc>
          <w:tcPr>
            <w:tcW w:w="249" w:type="pct"/>
            <w:tcBorders>
              <w:top w:val="single" w:sz="8" w:space="0" w:color="auto"/>
              <w:left w:val="nil"/>
              <w:bottom w:val="nil"/>
              <w:right w:val="single" w:sz="8" w:space="0" w:color="auto"/>
            </w:tcBorders>
            <w:shd w:val="clear" w:color="000000" w:fill="003366"/>
            <w:vAlign w:val="center"/>
            <w:hideMark/>
          </w:tcPr>
          <w:p w14:paraId="7AC4EF0B" w14:textId="5606EA73" w:rsidR="002C2116" w:rsidRPr="00BC0501" w:rsidRDefault="002C2116">
            <w:pPr>
              <w:jc w:val="center"/>
              <w:rPr>
                <w:color w:val="FFFFFF"/>
                <w:sz w:val="16"/>
                <w:szCs w:val="16"/>
              </w:rPr>
            </w:pPr>
            <w:r w:rsidRPr="00BC0501">
              <w:rPr>
                <w:color w:val="FFFFFF"/>
                <w:sz w:val="16"/>
                <w:szCs w:val="16"/>
              </w:rPr>
              <w:t>23-24</w:t>
            </w:r>
          </w:p>
        </w:tc>
        <w:tc>
          <w:tcPr>
            <w:tcW w:w="249" w:type="pct"/>
            <w:tcBorders>
              <w:top w:val="single" w:sz="8" w:space="0" w:color="auto"/>
              <w:left w:val="nil"/>
              <w:bottom w:val="nil"/>
              <w:right w:val="single" w:sz="8" w:space="0" w:color="auto"/>
            </w:tcBorders>
            <w:shd w:val="clear" w:color="000000" w:fill="003366"/>
            <w:vAlign w:val="center"/>
            <w:hideMark/>
          </w:tcPr>
          <w:p w14:paraId="7013724D" w14:textId="2BA7344F" w:rsidR="002C2116" w:rsidRPr="00BC0501" w:rsidRDefault="002C2116">
            <w:pPr>
              <w:jc w:val="center"/>
              <w:rPr>
                <w:color w:val="FFFFFF"/>
                <w:sz w:val="16"/>
                <w:szCs w:val="16"/>
              </w:rPr>
            </w:pPr>
            <w:r w:rsidRPr="00BC0501">
              <w:rPr>
                <w:color w:val="FFFFFF"/>
                <w:sz w:val="16"/>
                <w:szCs w:val="16"/>
              </w:rPr>
              <w:t>24-25</w:t>
            </w:r>
          </w:p>
        </w:tc>
        <w:tc>
          <w:tcPr>
            <w:tcW w:w="316" w:type="pct"/>
            <w:tcBorders>
              <w:top w:val="single" w:sz="8" w:space="0" w:color="auto"/>
              <w:left w:val="nil"/>
              <w:bottom w:val="nil"/>
              <w:right w:val="single" w:sz="8" w:space="0" w:color="auto"/>
            </w:tcBorders>
            <w:shd w:val="clear" w:color="000000" w:fill="003366"/>
            <w:vAlign w:val="center"/>
            <w:hideMark/>
          </w:tcPr>
          <w:p w14:paraId="1EB79CE5" w14:textId="77777777" w:rsidR="00BC0501" w:rsidRPr="00BC0501" w:rsidRDefault="002C2116">
            <w:pPr>
              <w:jc w:val="center"/>
              <w:rPr>
                <w:color w:val="FFFFFF"/>
                <w:sz w:val="16"/>
                <w:szCs w:val="16"/>
              </w:rPr>
            </w:pPr>
            <w:r w:rsidRPr="00BC0501">
              <w:rPr>
                <w:color w:val="FFFFFF"/>
                <w:sz w:val="16"/>
                <w:szCs w:val="16"/>
              </w:rPr>
              <w:t xml:space="preserve">Centro </w:t>
            </w:r>
          </w:p>
          <w:p w14:paraId="3514F72C" w14:textId="0AEB2AF6" w:rsidR="002C2116" w:rsidRPr="00BC0501" w:rsidRDefault="002C2116">
            <w:pPr>
              <w:jc w:val="center"/>
              <w:rPr>
                <w:color w:val="FFFFFF"/>
                <w:sz w:val="16"/>
                <w:szCs w:val="16"/>
              </w:rPr>
            </w:pPr>
            <w:r w:rsidRPr="00BC0501">
              <w:rPr>
                <w:color w:val="FFFFFF"/>
                <w:sz w:val="16"/>
                <w:szCs w:val="16"/>
              </w:rPr>
              <w:t>24-25</w:t>
            </w:r>
          </w:p>
        </w:tc>
        <w:tc>
          <w:tcPr>
            <w:tcW w:w="385" w:type="pct"/>
            <w:tcBorders>
              <w:top w:val="single" w:sz="8" w:space="0" w:color="auto"/>
              <w:left w:val="nil"/>
              <w:bottom w:val="nil"/>
              <w:right w:val="single" w:sz="8" w:space="0" w:color="auto"/>
            </w:tcBorders>
            <w:shd w:val="clear" w:color="000000" w:fill="003366"/>
            <w:vAlign w:val="center"/>
            <w:hideMark/>
          </w:tcPr>
          <w:p w14:paraId="60BE1CE9" w14:textId="77777777" w:rsidR="00BC0501" w:rsidRPr="00BC0501" w:rsidRDefault="002C2116">
            <w:pPr>
              <w:jc w:val="center"/>
              <w:rPr>
                <w:color w:val="FFE699"/>
                <w:sz w:val="16"/>
                <w:szCs w:val="16"/>
              </w:rPr>
            </w:pPr>
            <w:r w:rsidRPr="00BC0501">
              <w:rPr>
                <w:color w:val="FFE699"/>
                <w:sz w:val="16"/>
                <w:szCs w:val="16"/>
              </w:rPr>
              <w:t>UCA</w:t>
            </w:r>
          </w:p>
          <w:p w14:paraId="005B2EED" w14:textId="4A97E7A5" w:rsidR="002C2116" w:rsidRPr="00BC0501" w:rsidRDefault="002C2116">
            <w:pPr>
              <w:jc w:val="center"/>
              <w:rPr>
                <w:color w:val="FFE699"/>
                <w:sz w:val="16"/>
                <w:szCs w:val="16"/>
              </w:rPr>
            </w:pPr>
            <w:r w:rsidRPr="00BC0501">
              <w:rPr>
                <w:color w:val="FFE699"/>
                <w:sz w:val="16"/>
                <w:szCs w:val="16"/>
              </w:rPr>
              <w:t xml:space="preserve"> 24-25</w:t>
            </w:r>
          </w:p>
        </w:tc>
        <w:tc>
          <w:tcPr>
            <w:tcW w:w="336" w:type="pct"/>
            <w:tcBorders>
              <w:top w:val="nil"/>
              <w:left w:val="nil"/>
              <w:bottom w:val="nil"/>
              <w:right w:val="single" w:sz="4" w:space="0" w:color="auto"/>
            </w:tcBorders>
            <w:shd w:val="clear" w:color="000000" w:fill="FFD966"/>
            <w:vAlign w:val="center"/>
            <w:hideMark/>
          </w:tcPr>
          <w:p w14:paraId="4523E8B4" w14:textId="77777777" w:rsidR="002C2116" w:rsidRPr="00BC0501" w:rsidRDefault="002C2116">
            <w:pPr>
              <w:jc w:val="center"/>
              <w:rPr>
                <w:color w:val="C00000"/>
                <w:sz w:val="16"/>
                <w:szCs w:val="16"/>
              </w:rPr>
            </w:pPr>
            <w:r w:rsidRPr="00BC0501">
              <w:rPr>
                <w:color w:val="C00000"/>
                <w:sz w:val="16"/>
                <w:szCs w:val="16"/>
              </w:rPr>
              <w:t>Centro</w:t>
            </w:r>
          </w:p>
        </w:tc>
        <w:tc>
          <w:tcPr>
            <w:tcW w:w="296" w:type="pct"/>
            <w:tcBorders>
              <w:top w:val="nil"/>
              <w:left w:val="nil"/>
              <w:bottom w:val="nil"/>
              <w:right w:val="single" w:sz="8" w:space="0" w:color="auto"/>
            </w:tcBorders>
            <w:shd w:val="clear" w:color="000000" w:fill="FFD966"/>
            <w:vAlign w:val="center"/>
            <w:hideMark/>
          </w:tcPr>
          <w:p w14:paraId="0DA31A7C" w14:textId="77777777" w:rsidR="002C2116" w:rsidRPr="00BC0501" w:rsidRDefault="002C2116">
            <w:pPr>
              <w:jc w:val="center"/>
              <w:rPr>
                <w:color w:val="C00000"/>
                <w:sz w:val="16"/>
                <w:szCs w:val="16"/>
              </w:rPr>
            </w:pPr>
            <w:r w:rsidRPr="00BC0501">
              <w:rPr>
                <w:color w:val="C00000"/>
                <w:sz w:val="16"/>
                <w:szCs w:val="16"/>
              </w:rPr>
              <w:t>UCA</w:t>
            </w:r>
          </w:p>
        </w:tc>
      </w:tr>
      <w:tr w:rsidR="00BC0501" w:rsidRPr="00BC0501" w14:paraId="7EA9D3DF" w14:textId="77777777" w:rsidTr="00BC0501">
        <w:trPr>
          <w:trHeight w:val="569"/>
        </w:trPr>
        <w:tc>
          <w:tcPr>
            <w:tcW w:w="2425" w:type="pct"/>
            <w:tcBorders>
              <w:top w:val="single" w:sz="8" w:space="0" w:color="auto"/>
              <w:left w:val="single" w:sz="8" w:space="0" w:color="auto"/>
              <w:bottom w:val="single" w:sz="4" w:space="0" w:color="auto"/>
              <w:right w:val="single" w:sz="4" w:space="0" w:color="auto"/>
            </w:tcBorders>
            <w:shd w:val="clear" w:color="000000" w:fill="F8CBAD"/>
            <w:vAlign w:val="center"/>
            <w:hideMark/>
          </w:tcPr>
          <w:p w14:paraId="216C4177" w14:textId="77777777" w:rsidR="002C2116" w:rsidRPr="00BC0501" w:rsidRDefault="002C2116">
            <w:pPr>
              <w:rPr>
                <w:color w:val="000000"/>
                <w:sz w:val="16"/>
                <w:szCs w:val="16"/>
              </w:rPr>
            </w:pPr>
            <w:r w:rsidRPr="00BC0501">
              <w:rPr>
                <w:color w:val="000000"/>
                <w:sz w:val="16"/>
                <w:szCs w:val="16"/>
              </w:rPr>
              <w:t xml:space="preserve">ISGC-P01-01: Grado de satisfacción del alumnado con la información publicada del Título-Centro </w:t>
            </w:r>
          </w:p>
        </w:tc>
        <w:tc>
          <w:tcPr>
            <w:tcW w:w="248" w:type="pct"/>
            <w:tcBorders>
              <w:top w:val="single" w:sz="4" w:space="0" w:color="auto"/>
              <w:left w:val="nil"/>
              <w:bottom w:val="single" w:sz="4" w:space="0" w:color="auto"/>
              <w:right w:val="single" w:sz="4" w:space="0" w:color="auto"/>
            </w:tcBorders>
            <w:shd w:val="clear" w:color="000000" w:fill="F8CBAD"/>
            <w:vAlign w:val="center"/>
            <w:hideMark/>
          </w:tcPr>
          <w:p w14:paraId="511824BB" w14:textId="77777777" w:rsidR="002C2116" w:rsidRPr="00BC0501" w:rsidRDefault="002C2116">
            <w:pPr>
              <w:jc w:val="center"/>
              <w:rPr>
                <w:color w:val="000000"/>
                <w:sz w:val="16"/>
                <w:szCs w:val="16"/>
              </w:rPr>
            </w:pPr>
            <w:r w:rsidRPr="00BC0501">
              <w:rPr>
                <w:color w:val="000000"/>
                <w:sz w:val="16"/>
                <w:szCs w:val="16"/>
              </w:rPr>
              <w:t>3.79</w:t>
            </w:r>
          </w:p>
        </w:tc>
        <w:tc>
          <w:tcPr>
            <w:tcW w:w="248" w:type="pct"/>
            <w:tcBorders>
              <w:top w:val="single" w:sz="4" w:space="0" w:color="auto"/>
              <w:left w:val="nil"/>
              <w:bottom w:val="single" w:sz="4" w:space="0" w:color="auto"/>
              <w:right w:val="single" w:sz="4" w:space="0" w:color="auto"/>
            </w:tcBorders>
            <w:shd w:val="clear" w:color="000000" w:fill="F8CBAD"/>
            <w:vAlign w:val="center"/>
            <w:hideMark/>
          </w:tcPr>
          <w:p w14:paraId="2646041C" w14:textId="77777777" w:rsidR="002C2116" w:rsidRPr="00BC0501" w:rsidRDefault="002C2116">
            <w:pPr>
              <w:jc w:val="center"/>
              <w:rPr>
                <w:color w:val="000000"/>
                <w:sz w:val="16"/>
                <w:szCs w:val="16"/>
              </w:rPr>
            </w:pPr>
            <w:r w:rsidRPr="00BC0501">
              <w:rPr>
                <w:color w:val="000000"/>
                <w:sz w:val="16"/>
                <w:szCs w:val="16"/>
              </w:rPr>
              <w:t>3.5</w:t>
            </w:r>
          </w:p>
        </w:tc>
        <w:tc>
          <w:tcPr>
            <w:tcW w:w="248" w:type="pct"/>
            <w:tcBorders>
              <w:top w:val="single" w:sz="4" w:space="0" w:color="auto"/>
              <w:left w:val="nil"/>
              <w:bottom w:val="single" w:sz="4" w:space="0" w:color="auto"/>
              <w:right w:val="single" w:sz="4" w:space="0" w:color="auto"/>
            </w:tcBorders>
            <w:shd w:val="clear" w:color="000000" w:fill="F8CBAD"/>
            <w:vAlign w:val="center"/>
            <w:hideMark/>
          </w:tcPr>
          <w:p w14:paraId="67186868" w14:textId="77777777" w:rsidR="002C2116" w:rsidRPr="00BC0501" w:rsidRDefault="002C2116">
            <w:pPr>
              <w:jc w:val="center"/>
              <w:rPr>
                <w:color w:val="000000"/>
                <w:sz w:val="16"/>
                <w:szCs w:val="16"/>
              </w:rPr>
            </w:pPr>
            <w:r w:rsidRPr="00BC0501">
              <w:rPr>
                <w:color w:val="000000"/>
                <w:sz w:val="16"/>
                <w:szCs w:val="16"/>
              </w:rPr>
              <w:t>3.69</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2E6A4D80" w14:textId="77777777" w:rsidR="002C2116" w:rsidRPr="00BC0501" w:rsidRDefault="002C2116">
            <w:pPr>
              <w:jc w:val="center"/>
              <w:rPr>
                <w:color w:val="000000"/>
                <w:sz w:val="16"/>
                <w:szCs w:val="16"/>
              </w:rPr>
            </w:pPr>
            <w:r w:rsidRPr="00BC0501">
              <w:rPr>
                <w:color w:val="000000"/>
                <w:sz w:val="16"/>
                <w:szCs w:val="16"/>
              </w:rPr>
              <w:t>3.38</w:t>
            </w:r>
          </w:p>
        </w:tc>
        <w:tc>
          <w:tcPr>
            <w:tcW w:w="249" w:type="pct"/>
            <w:tcBorders>
              <w:top w:val="single" w:sz="4" w:space="0" w:color="auto"/>
              <w:left w:val="nil"/>
              <w:bottom w:val="single" w:sz="4" w:space="0" w:color="auto"/>
              <w:right w:val="single" w:sz="4" w:space="0" w:color="auto"/>
            </w:tcBorders>
            <w:shd w:val="clear" w:color="000000" w:fill="F8CBAD"/>
            <w:vAlign w:val="center"/>
            <w:hideMark/>
          </w:tcPr>
          <w:p w14:paraId="3F2BFAAC" w14:textId="77777777" w:rsidR="002C2116" w:rsidRPr="00BC0501" w:rsidRDefault="002C2116">
            <w:pPr>
              <w:jc w:val="center"/>
              <w:rPr>
                <w:color w:val="000000"/>
                <w:sz w:val="16"/>
                <w:szCs w:val="16"/>
              </w:rPr>
            </w:pPr>
            <w:r w:rsidRPr="00BC0501">
              <w:rPr>
                <w:color w:val="000000"/>
                <w:sz w:val="16"/>
                <w:szCs w:val="16"/>
              </w:rPr>
              <w:t>3.46</w:t>
            </w:r>
          </w:p>
        </w:tc>
        <w:tc>
          <w:tcPr>
            <w:tcW w:w="316" w:type="pct"/>
            <w:tcBorders>
              <w:top w:val="single" w:sz="4" w:space="0" w:color="auto"/>
              <w:left w:val="nil"/>
              <w:bottom w:val="single" w:sz="4" w:space="0" w:color="auto"/>
              <w:right w:val="single" w:sz="4" w:space="0" w:color="auto"/>
            </w:tcBorders>
            <w:shd w:val="clear" w:color="000000" w:fill="F8CBAD"/>
            <w:vAlign w:val="center"/>
            <w:hideMark/>
          </w:tcPr>
          <w:p w14:paraId="153C63CA" w14:textId="77777777" w:rsidR="002C2116" w:rsidRPr="00BC0501" w:rsidRDefault="002C2116">
            <w:pPr>
              <w:jc w:val="center"/>
              <w:rPr>
                <w:color w:val="000000"/>
                <w:sz w:val="16"/>
                <w:szCs w:val="16"/>
              </w:rPr>
            </w:pPr>
            <w:r w:rsidRPr="00BC0501">
              <w:rPr>
                <w:color w:val="000000"/>
                <w:sz w:val="16"/>
                <w:szCs w:val="16"/>
              </w:rPr>
              <w:t>3.57</w:t>
            </w:r>
          </w:p>
        </w:tc>
        <w:tc>
          <w:tcPr>
            <w:tcW w:w="385" w:type="pct"/>
            <w:tcBorders>
              <w:top w:val="single" w:sz="4" w:space="0" w:color="auto"/>
              <w:left w:val="nil"/>
              <w:bottom w:val="single" w:sz="4" w:space="0" w:color="auto"/>
              <w:right w:val="single" w:sz="4" w:space="0" w:color="auto"/>
            </w:tcBorders>
            <w:shd w:val="clear" w:color="000000" w:fill="F8CBAD"/>
            <w:vAlign w:val="center"/>
            <w:hideMark/>
          </w:tcPr>
          <w:p w14:paraId="48CD04EA" w14:textId="77777777" w:rsidR="002C2116" w:rsidRPr="00BC0501" w:rsidRDefault="002C2116">
            <w:pPr>
              <w:jc w:val="center"/>
              <w:rPr>
                <w:color w:val="000000"/>
                <w:sz w:val="16"/>
                <w:szCs w:val="16"/>
              </w:rPr>
            </w:pPr>
            <w:r w:rsidRPr="00BC0501">
              <w:rPr>
                <w:color w:val="000000"/>
                <w:sz w:val="16"/>
                <w:szCs w:val="16"/>
              </w:rPr>
              <w:t>3.49</w:t>
            </w:r>
          </w:p>
        </w:tc>
        <w:tc>
          <w:tcPr>
            <w:tcW w:w="336" w:type="pct"/>
            <w:tcBorders>
              <w:top w:val="single" w:sz="4" w:space="0" w:color="auto"/>
              <w:left w:val="nil"/>
              <w:bottom w:val="single" w:sz="4" w:space="0" w:color="auto"/>
              <w:right w:val="single" w:sz="4" w:space="0" w:color="auto"/>
            </w:tcBorders>
            <w:shd w:val="clear" w:color="000000" w:fill="F8CBAD"/>
            <w:vAlign w:val="center"/>
            <w:hideMark/>
          </w:tcPr>
          <w:p w14:paraId="7C425840" w14:textId="77777777" w:rsidR="002C2116" w:rsidRPr="00BC0501" w:rsidRDefault="002C2116">
            <w:pPr>
              <w:jc w:val="center"/>
              <w:rPr>
                <w:color w:val="FF0000"/>
                <w:sz w:val="16"/>
                <w:szCs w:val="16"/>
              </w:rPr>
            </w:pPr>
            <w:r w:rsidRPr="00BC0501">
              <w:rPr>
                <w:color w:val="FF0000"/>
                <w:sz w:val="16"/>
                <w:szCs w:val="16"/>
              </w:rPr>
              <w:t>-0.11</w:t>
            </w:r>
          </w:p>
        </w:tc>
        <w:tc>
          <w:tcPr>
            <w:tcW w:w="296" w:type="pct"/>
            <w:tcBorders>
              <w:top w:val="single" w:sz="4" w:space="0" w:color="auto"/>
              <w:left w:val="nil"/>
              <w:bottom w:val="single" w:sz="4" w:space="0" w:color="auto"/>
              <w:right w:val="single" w:sz="4" w:space="0" w:color="auto"/>
            </w:tcBorders>
            <w:shd w:val="clear" w:color="000000" w:fill="F8CBAD"/>
            <w:vAlign w:val="center"/>
            <w:hideMark/>
          </w:tcPr>
          <w:p w14:paraId="184087E3" w14:textId="77777777" w:rsidR="002C2116" w:rsidRPr="00BC0501" w:rsidRDefault="002C2116">
            <w:pPr>
              <w:jc w:val="center"/>
              <w:rPr>
                <w:color w:val="FF0000"/>
                <w:sz w:val="16"/>
                <w:szCs w:val="16"/>
              </w:rPr>
            </w:pPr>
            <w:r w:rsidRPr="00BC0501">
              <w:rPr>
                <w:color w:val="FF0000"/>
                <w:sz w:val="16"/>
                <w:szCs w:val="16"/>
              </w:rPr>
              <w:t>-0.03</w:t>
            </w:r>
          </w:p>
        </w:tc>
      </w:tr>
      <w:tr w:rsidR="00BC0501" w:rsidRPr="00BC0501" w14:paraId="46BF86C7" w14:textId="77777777" w:rsidTr="00BC0501">
        <w:trPr>
          <w:trHeight w:val="569"/>
        </w:trPr>
        <w:tc>
          <w:tcPr>
            <w:tcW w:w="2425"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54320BFE" w14:textId="77777777" w:rsidR="002C2116" w:rsidRPr="00BC0501" w:rsidRDefault="002C2116">
            <w:pPr>
              <w:rPr>
                <w:color w:val="000000"/>
                <w:sz w:val="16"/>
                <w:szCs w:val="16"/>
              </w:rPr>
            </w:pPr>
            <w:r w:rsidRPr="00BC0501">
              <w:rPr>
                <w:color w:val="000000"/>
                <w:sz w:val="16"/>
                <w:szCs w:val="16"/>
              </w:rPr>
              <w:t xml:space="preserve">ISGC-P01-02: Grado de satisfacción del PDI con la información publicada del Título-Centro </w:t>
            </w:r>
          </w:p>
        </w:tc>
        <w:tc>
          <w:tcPr>
            <w:tcW w:w="248" w:type="pct"/>
            <w:tcBorders>
              <w:top w:val="nil"/>
              <w:left w:val="nil"/>
              <w:bottom w:val="single" w:sz="4" w:space="0" w:color="auto"/>
              <w:right w:val="single" w:sz="4" w:space="0" w:color="auto"/>
            </w:tcBorders>
            <w:shd w:val="clear" w:color="000000" w:fill="FFFFFF"/>
            <w:vAlign w:val="center"/>
            <w:hideMark/>
          </w:tcPr>
          <w:p w14:paraId="1F030464" w14:textId="77777777" w:rsidR="002C2116" w:rsidRPr="00BC0501" w:rsidRDefault="002C2116">
            <w:pPr>
              <w:jc w:val="center"/>
              <w:rPr>
                <w:color w:val="000000"/>
                <w:sz w:val="16"/>
                <w:szCs w:val="16"/>
              </w:rPr>
            </w:pPr>
            <w:r w:rsidRPr="00BC0501">
              <w:rPr>
                <w:color w:val="000000"/>
                <w:sz w:val="16"/>
                <w:szCs w:val="16"/>
              </w:rPr>
              <w:t>4.56</w:t>
            </w:r>
          </w:p>
        </w:tc>
        <w:tc>
          <w:tcPr>
            <w:tcW w:w="248" w:type="pct"/>
            <w:tcBorders>
              <w:top w:val="nil"/>
              <w:left w:val="nil"/>
              <w:bottom w:val="single" w:sz="4" w:space="0" w:color="auto"/>
              <w:right w:val="single" w:sz="4" w:space="0" w:color="auto"/>
            </w:tcBorders>
            <w:shd w:val="clear" w:color="000000" w:fill="FFFFFF"/>
            <w:vAlign w:val="center"/>
            <w:hideMark/>
          </w:tcPr>
          <w:p w14:paraId="51CC2022" w14:textId="77777777" w:rsidR="002C2116" w:rsidRPr="00BC0501" w:rsidRDefault="002C2116">
            <w:pPr>
              <w:jc w:val="center"/>
              <w:rPr>
                <w:color w:val="000000"/>
                <w:sz w:val="16"/>
                <w:szCs w:val="16"/>
              </w:rPr>
            </w:pPr>
            <w:r w:rsidRPr="00BC0501">
              <w:rPr>
                <w:color w:val="000000"/>
                <w:sz w:val="16"/>
                <w:szCs w:val="16"/>
              </w:rPr>
              <w:t>4.67</w:t>
            </w:r>
          </w:p>
        </w:tc>
        <w:tc>
          <w:tcPr>
            <w:tcW w:w="248" w:type="pct"/>
            <w:tcBorders>
              <w:top w:val="nil"/>
              <w:left w:val="nil"/>
              <w:bottom w:val="single" w:sz="4" w:space="0" w:color="auto"/>
              <w:right w:val="single" w:sz="4" w:space="0" w:color="auto"/>
            </w:tcBorders>
            <w:shd w:val="clear" w:color="000000" w:fill="FFFFFF"/>
            <w:vAlign w:val="center"/>
            <w:hideMark/>
          </w:tcPr>
          <w:p w14:paraId="1EF98DD9" w14:textId="77777777" w:rsidR="002C2116" w:rsidRPr="00BC0501" w:rsidRDefault="002C2116">
            <w:pPr>
              <w:jc w:val="center"/>
              <w:rPr>
                <w:color w:val="000000"/>
                <w:sz w:val="16"/>
                <w:szCs w:val="16"/>
              </w:rPr>
            </w:pPr>
            <w:r w:rsidRPr="00BC0501">
              <w:rPr>
                <w:color w:val="000000"/>
                <w:sz w:val="16"/>
                <w:szCs w:val="16"/>
              </w:rPr>
              <w:t>4.48</w:t>
            </w:r>
          </w:p>
        </w:tc>
        <w:tc>
          <w:tcPr>
            <w:tcW w:w="249" w:type="pct"/>
            <w:tcBorders>
              <w:top w:val="nil"/>
              <w:left w:val="nil"/>
              <w:bottom w:val="single" w:sz="4" w:space="0" w:color="auto"/>
              <w:right w:val="single" w:sz="4" w:space="0" w:color="auto"/>
            </w:tcBorders>
            <w:shd w:val="clear" w:color="000000" w:fill="FFFFFF"/>
            <w:vAlign w:val="center"/>
            <w:hideMark/>
          </w:tcPr>
          <w:p w14:paraId="66C37AF9" w14:textId="77777777" w:rsidR="002C2116" w:rsidRPr="00BC0501" w:rsidRDefault="002C2116">
            <w:pPr>
              <w:jc w:val="center"/>
              <w:rPr>
                <w:color w:val="000000"/>
                <w:sz w:val="16"/>
                <w:szCs w:val="16"/>
              </w:rPr>
            </w:pPr>
            <w:r w:rsidRPr="00BC0501">
              <w:rPr>
                <w:color w:val="000000"/>
                <w:sz w:val="16"/>
                <w:szCs w:val="16"/>
              </w:rPr>
              <w:t>4.6</w:t>
            </w:r>
          </w:p>
        </w:tc>
        <w:tc>
          <w:tcPr>
            <w:tcW w:w="249" w:type="pct"/>
            <w:tcBorders>
              <w:top w:val="nil"/>
              <w:left w:val="nil"/>
              <w:bottom w:val="single" w:sz="4" w:space="0" w:color="auto"/>
              <w:right w:val="single" w:sz="4" w:space="0" w:color="auto"/>
            </w:tcBorders>
            <w:shd w:val="clear" w:color="000000" w:fill="FFFFFF"/>
            <w:vAlign w:val="center"/>
            <w:hideMark/>
          </w:tcPr>
          <w:p w14:paraId="745184AF" w14:textId="77777777" w:rsidR="002C2116" w:rsidRPr="00BC0501" w:rsidRDefault="002C2116">
            <w:pPr>
              <w:jc w:val="center"/>
              <w:rPr>
                <w:color w:val="000000"/>
                <w:sz w:val="16"/>
                <w:szCs w:val="16"/>
              </w:rPr>
            </w:pPr>
            <w:r w:rsidRPr="00BC0501">
              <w:rPr>
                <w:color w:val="000000"/>
                <w:sz w:val="16"/>
                <w:szCs w:val="16"/>
              </w:rPr>
              <w:t>4.59</w:t>
            </w:r>
          </w:p>
        </w:tc>
        <w:tc>
          <w:tcPr>
            <w:tcW w:w="316" w:type="pct"/>
            <w:tcBorders>
              <w:top w:val="nil"/>
              <w:left w:val="nil"/>
              <w:bottom w:val="single" w:sz="4" w:space="0" w:color="auto"/>
              <w:right w:val="single" w:sz="4" w:space="0" w:color="auto"/>
            </w:tcBorders>
            <w:shd w:val="clear" w:color="000000" w:fill="FFFFFF"/>
            <w:vAlign w:val="center"/>
            <w:hideMark/>
          </w:tcPr>
          <w:p w14:paraId="765C32CB" w14:textId="77777777" w:rsidR="002C2116" w:rsidRPr="00BC0501" w:rsidRDefault="002C2116">
            <w:pPr>
              <w:jc w:val="center"/>
              <w:rPr>
                <w:color w:val="000000"/>
                <w:sz w:val="16"/>
                <w:szCs w:val="16"/>
              </w:rPr>
            </w:pPr>
            <w:r w:rsidRPr="00BC0501">
              <w:rPr>
                <w:color w:val="000000"/>
                <w:sz w:val="16"/>
                <w:szCs w:val="16"/>
              </w:rPr>
              <w:t>4.48</w:t>
            </w:r>
          </w:p>
        </w:tc>
        <w:tc>
          <w:tcPr>
            <w:tcW w:w="385" w:type="pct"/>
            <w:tcBorders>
              <w:top w:val="nil"/>
              <w:left w:val="nil"/>
              <w:bottom w:val="single" w:sz="4" w:space="0" w:color="auto"/>
              <w:right w:val="single" w:sz="4" w:space="0" w:color="auto"/>
            </w:tcBorders>
            <w:shd w:val="clear" w:color="000000" w:fill="FFFFFF"/>
            <w:vAlign w:val="center"/>
            <w:hideMark/>
          </w:tcPr>
          <w:p w14:paraId="4A15944D" w14:textId="77777777" w:rsidR="002C2116" w:rsidRPr="00BC0501" w:rsidRDefault="002C2116">
            <w:pPr>
              <w:jc w:val="center"/>
              <w:rPr>
                <w:color w:val="000000"/>
                <w:sz w:val="16"/>
                <w:szCs w:val="16"/>
              </w:rPr>
            </w:pPr>
            <w:r w:rsidRPr="00BC0501">
              <w:rPr>
                <w:color w:val="000000"/>
                <w:sz w:val="16"/>
                <w:szCs w:val="16"/>
              </w:rPr>
              <w:t>4.25</w:t>
            </w:r>
          </w:p>
        </w:tc>
        <w:tc>
          <w:tcPr>
            <w:tcW w:w="336" w:type="pct"/>
            <w:tcBorders>
              <w:top w:val="nil"/>
              <w:left w:val="nil"/>
              <w:bottom w:val="single" w:sz="4" w:space="0" w:color="auto"/>
              <w:right w:val="single" w:sz="4" w:space="0" w:color="auto"/>
            </w:tcBorders>
            <w:shd w:val="clear" w:color="000000" w:fill="FFFFFF"/>
            <w:vAlign w:val="center"/>
            <w:hideMark/>
          </w:tcPr>
          <w:p w14:paraId="38E71FDF" w14:textId="77777777" w:rsidR="002C2116" w:rsidRPr="00BC0501" w:rsidRDefault="002C2116">
            <w:pPr>
              <w:jc w:val="center"/>
              <w:rPr>
                <w:color w:val="000000"/>
                <w:sz w:val="16"/>
                <w:szCs w:val="16"/>
              </w:rPr>
            </w:pPr>
            <w:r w:rsidRPr="00BC0501">
              <w:rPr>
                <w:color w:val="000000"/>
                <w:sz w:val="16"/>
                <w:szCs w:val="16"/>
              </w:rPr>
              <w:t>0.11</w:t>
            </w:r>
          </w:p>
        </w:tc>
        <w:tc>
          <w:tcPr>
            <w:tcW w:w="296" w:type="pct"/>
            <w:tcBorders>
              <w:top w:val="nil"/>
              <w:left w:val="nil"/>
              <w:bottom w:val="single" w:sz="4" w:space="0" w:color="auto"/>
              <w:right w:val="single" w:sz="4" w:space="0" w:color="auto"/>
            </w:tcBorders>
            <w:shd w:val="clear" w:color="000000" w:fill="FFFFFF"/>
            <w:vAlign w:val="center"/>
            <w:hideMark/>
          </w:tcPr>
          <w:p w14:paraId="15BE75F2" w14:textId="77777777" w:rsidR="002C2116" w:rsidRPr="00BC0501" w:rsidRDefault="002C2116">
            <w:pPr>
              <w:jc w:val="center"/>
              <w:rPr>
                <w:color w:val="000000"/>
                <w:sz w:val="16"/>
                <w:szCs w:val="16"/>
              </w:rPr>
            </w:pPr>
            <w:r w:rsidRPr="00BC0501">
              <w:rPr>
                <w:color w:val="000000"/>
                <w:sz w:val="16"/>
                <w:szCs w:val="16"/>
              </w:rPr>
              <w:t>0.34</w:t>
            </w:r>
          </w:p>
        </w:tc>
      </w:tr>
      <w:tr w:rsidR="00BC0501" w:rsidRPr="00BC0501" w14:paraId="1E27A901" w14:textId="77777777" w:rsidTr="00BC0501">
        <w:trPr>
          <w:trHeight w:val="569"/>
        </w:trPr>
        <w:tc>
          <w:tcPr>
            <w:tcW w:w="2425"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3CA24D2C" w14:textId="77777777" w:rsidR="002C2116" w:rsidRPr="00BC0501" w:rsidRDefault="002C2116">
            <w:pPr>
              <w:rPr>
                <w:color w:val="000000"/>
                <w:sz w:val="16"/>
                <w:szCs w:val="16"/>
              </w:rPr>
            </w:pPr>
            <w:r w:rsidRPr="00BC0501">
              <w:rPr>
                <w:color w:val="000000"/>
                <w:sz w:val="16"/>
                <w:szCs w:val="16"/>
              </w:rPr>
              <w:t>ISGC-P01-03: Grado de satisfacción del PAS con la información publicada de el/los Centro/s</w:t>
            </w:r>
          </w:p>
        </w:tc>
        <w:tc>
          <w:tcPr>
            <w:tcW w:w="248" w:type="pct"/>
            <w:tcBorders>
              <w:top w:val="nil"/>
              <w:left w:val="nil"/>
              <w:bottom w:val="single" w:sz="4" w:space="0" w:color="auto"/>
              <w:right w:val="single" w:sz="4" w:space="0" w:color="auto"/>
            </w:tcBorders>
            <w:shd w:val="clear" w:color="000000" w:fill="F8CBAD"/>
            <w:vAlign w:val="center"/>
            <w:hideMark/>
          </w:tcPr>
          <w:p w14:paraId="39775266" w14:textId="77777777" w:rsidR="002C2116" w:rsidRPr="00BC0501" w:rsidRDefault="002C2116">
            <w:pPr>
              <w:jc w:val="center"/>
              <w:rPr>
                <w:color w:val="000000"/>
                <w:sz w:val="16"/>
                <w:szCs w:val="16"/>
              </w:rPr>
            </w:pPr>
            <w:r w:rsidRPr="00BC0501">
              <w:rPr>
                <w:color w:val="000000"/>
                <w:sz w:val="16"/>
                <w:szCs w:val="16"/>
              </w:rPr>
              <w:t>3.75</w:t>
            </w:r>
          </w:p>
        </w:tc>
        <w:tc>
          <w:tcPr>
            <w:tcW w:w="248" w:type="pct"/>
            <w:tcBorders>
              <w:top w:val="nil"/>
              <w:left w:val="nil"/>
              <w:bottom w:val="single" w:sz="4" w:space="0" w:color="auto"/>
              <w:right w:val="single" w:sz="4" w:space="0" w:color="auto"/>
            </w:tcBorders>
            <w:shd w:val="clear" w:color="000000" w:fill="F8CBAD"/>
            <w:vAlign w:val="center"/>
            <w:hideMark/>
          </w:tcPr>
          <w:p w14:paraId="31A0DC7C" w14:textId="77777777" w:rsidR="002C2116" w:rsidRPr="00BC0501" w:rsidRDefault="002C2116">
            <w:pPr>
              <w:jc w:val="center"/>
              <w:rPr>
                <w:color w:val="000000"/>
                <w:sz w:val="16"/>
                <w:szCs w:val="16"/>
              </w:rPr>
            </w:pPr>
            <w:r w:rsidRPr="00BC0501">
              <w:rPr>
                <w:color w:val="000000"/>
                <w:sz w:val="16"/>
                <w:szCs w:val="16"/>
              </w:rPr>
              <w:t>3.85</w:t>
            </w:r>
          </w:p>
        </w:tc>
        <w:tc>
          <w:tcPr>
            <w:tcW w:w="248" w:type="pct"/>
            <w:tcBorders>
              <w:top w:val="nil"/>
              <w:left w:val="nil"/>
              <w:bottom w:val="single" w:sz="4" w:space="0" w:color="auto"/>
              <w:right w:val="single" w:sz="4" w:space="0" w:color="auto"/>
            </w:tcBorders>
            <w:shd w:val="clear" w:color="000000" w:fill="F8CBAD"/>
            <w:vAlign w:val="center"/>
            <w:hideMark/>
          </w:tcPr>
          <w:p w14:paraId="03375B31" w14:textId="77777777" w:rsidR="002C2116" w:rsidRPr="00BC0501" w:rsidRDefault="002C2116">
            <w:pPr>
              <w:jc w:val="center"/>
              <w:rPr>
                <w:color w:val="000000"/>
                <w:sz w:val="16"/>
                <w:szCs w:val="16"/>
              </w:rPr>
            </w:pPr>
            <w:r w:rsidRPr="00BC0501">
              <w:rPr>
                <w:color w:val="000000"/>
                <w:sz w:val="16"/>
                <w:szCs w:val="16"/>
              </w:rPr>
              <w:t>3.43</w:t>
            </w:r>
          </w:p>
        </w:tc>
        <w:tc>
          <w:tcPr>
            <w:tcW w:w="249" w:type="pct"/>
            <w:tcBorders>
              <w:top w:val="nil"/>
              <w:left w:val="nil"/>
              <w:bottom w:val="single" w:sz="4" w:space="0" w:color="auto"/>
              <w:right w:val="single" w:sz="4" w:space="0" w:color="auto"/>
            </w:tcBorders>
            <w:shd w:val="clear" w:color="000000" w:fill="F8CBAD"/>
            <w:vAlign w:val="center"/>
            <w:hideMark/>
          </w:tcPr>
          <w:p w14:paraId="7DB2079E" w14:textId="77777777" w:rsidR="002C2116" w:rsidRPr="00BC0501" w:rsidRDefault="002C2116">
            <w:pPr>
              <w:jc w:val="center"/>
              <w:rPr>
                <w:color w:val="000000"/>
                <w:sz w:val="16"/>
                <w:szCs w:val="16"/>
              </w:rPr>
            </w:pPr>
            <w:r w:rsidRPr="00BC0501">
              <w:rPr>
                <w:color w:val="000000"/>
                <w:sz w:val="16"/>
                <w:szCs w:val="16"/>
              </w:rPr>
              <w:t>3.73</w:t>
            </w:r>
          </w:p>
        </w:tc>
        <w:tc>
          <w:tcPr>
            <w:tcW w:w="249" w:type="pct"/>
            <w:tcBorders>
              <w:top w:val="nil"/>
              <w:left w:val="nil"/>
              <w:bottom w:val="single" w:sz="4" w:space="0" w:color="auto"/>
              <w:right w:val="single" w:sz="4" w:space="0" w:color="auto"/>
            </w:tcBorders>
            <w:shd w:val="clear" w:color="000000" w:fill="F8CBAD"/>
            <w:vAlign w:val="center"/>
            <w:hideMark/>
          </w:tcPr>
          <w:p w14:paraId="31DB27AC" w14:textId="77777777" w:rsidR="002C2116" w:rsidRPr="00BC0501" w:rsidRDefault="002C2116">
            <w:pPr>
              <w:jc w:val="center"/>
              <w:rPr>
                <w:color w:val="000000"/>
                <w:sz w:val="16"/>
                <w:szCs w:val="16"/>
              </w:rPr>
            </w:pPr>
            <w:r w:rsidRPr="00BC0501">
              <w:rPr>
                <w:color w:val="000000"/>
                <w:sz w:val="16"/>
                <w:szCs w:val="16"/>
              </w:rPr>
              <w:t>3.71</w:t>
            </w:r>
          </w:p>
        </w:tc>
        <w:tc>
          <w:tcPr>
            <w:tcW w:w="316" w:type="pct"/>
            <w:tcBorders>
              <w:top w:val="nil"/>
              <w:left w:val="nil"/>
              <w:bottom w:val="single" w:sz="4" w:space="0" w:color="auto"/>
              <w:right w:val="single" w:sz="4" w:space="0" w:color="auto"/>
            </w:tcBorders>
            <w:shd w:val="clear" w:color="000000" w:fill="F8CBAD"/>
            <w:vAlign w:val="center"/>
            <w:hideMark/>
          </w:tcPr>
          <w:p w14:paraId="3F8DB1D9" w14:textId="77777777" w:rsidR="002C2116" w:rsidRPr="00BC0501" w:rsidRDefault="002C2116">
            <w:pPr>
              <w:jc w:val="center"/>
              <w:rPr>
                <w:color w:val="000000"/>
                <w:sz w:val="16"/>
                <w:szCs w:val="16"/>
              </w:rPr>
            </w:pPr>
            <w:r w:rsidRPr="00BC0501">
              <w:rPr>
                <w:color w:val="000000"/>
                <w:sz w:val="16"/>
                <w:szCs w:val="16"/>
              </w:rPr>
              <w:t>3.71</w:t>
            </w:r>
          </w:p>
        </w:tc>
        <w:tc>
          <w:tcPr>
            <w:tcW w:w="385" w:type="pct"/>
            <w:tcBorders>
              <w:top w:val="nil"/>
              <w:left w:val="nil"/>
              <w:bottom w:val="single" w:sz="4" w:space="0" w:color="auto"/>
              <w:right w:val="single" w:sz="4" w:space="0" w:color="auto"/>
            </w:tcBorders>
            <w:shd w:val="clear" w:color="000000" w:fill="F8CBAD"/>
            <w:vAlign w:val="center"/>
            <w:hideMark/>
          </w:tcPr>
          <w:p w14:paraId="39ECACCC" w14:textId="77777777" w:rsidR="002C2116" w:rsidRPr="00BC0501" w:rsidRDefault="002C2116">
            <w:pPr>
              <w:jc w:val="center"/>
              <w:rPr>
                <w:color w:val="000000"/>
                <w:sz w:val="16"/>
                <w:szCs w:val="16"/>
              </w:rPr>
            </w:pPr>
            <w:r w:rsidRPr="00BC0501">
              <w:rPr>
                <w:color w:val="000000"/>
                <w:sz w:val="16"/>
                <w:szCs w:val="16"/>
              </w:rPr>
              <w:t>3.67</w:t>
            </w:r>
          </w:p>
        </w:tc>
        <w:tc>
          <w:tcPr>
            <w:tcW w:w="336" w:type="pct"/>
            <w:tcBorders>
              <w:top w:val="nil"/>
              <w:left w:val="nil"/>
              <w:bottom w:val="single" w:sz="4" w:space="0" w:color="auto"/>
              <w:right w:val="single" w:sz="4" w:space="0" w:color="auto"/>
            </w:tcBorders>
            <w:shd w:val="clear" w:color="000000" w:fill="F8CBAD"/>
            <w:vAlign w:val="center"/>
            <w:hideMark/>
          </w:tcPr>
          <w:p w14:paraId="47ADD537" w14:textId="77777777" w:rsidR="002C2116" w:rsidRPr="00BC0501" w:rsidRDefault="002C2116">
            <w:pPr>
              <w:jc w:val="center"/>
              <w:rPr>
                <w:color w:val="000000"/>
                <w:sz w:val="16"/>
                <w:szCs w:val="16"/>
              </w:rPr>
            </w:pPr>
            <w:r w:rsidRPr="00BC0501">
              <w:rPr>
                <w:color w:val="000000"/>
                <w:sz w:val="16"/>
                <w:szCs w:val="16"/>
              </w:rPr>
              <w:t>0</w:t>
            </w:r>
          </w:p>
        </w:tc>
        <w:tc>
          <w:tcPr>
            <w:tcW w:w="296" w:type="pct"/>
            <w:tcBorders>
              <w:top w:val="nil"/>
              <w:left w:val="nil"/>
              <w:bottom w:val="single" w:sz="4" w:space="0" w:color="auto"/>
              <w:right w:val="single" w:sz="4" w:space="0" w:color="auto"/>
            </w:tcBorders>
            <w:shd w:val="clear" w:color="000000" w:fill="F8CBAD"/>
            <w:vAlign w:val="center"/>
            <w:hideMark/>
          </w:tcPr>
          <w:p w14:paraId="72D98747" w14:textId="77777777" w:rsidR="002C2116" w:rsidRPr="00BC0501" w:rsidRDefault="002C2116">
            <w:pPr>
              <w:jc w:val="center"/>
              <w:rPr>
                <w:color w:val="000000"/>
                <w:sz w:val="16"/>
                <w:szCs w:val="16"/>
              </w:rPr>
            </w:pPr>
            <w:r w:rsidRPr="00BC0501">
              <w:rPr>
                <w:color w:val="000000"/>
                <w:sz w:val="16"/>
                <w:szCs w:val="16"/>
              </w:rPr>
              <w:t>0.04</w:t>
            </w:r>
          </w:p>
        </w:tc>
      </w:tr>
      <w:tr w:rsidR="00BC0501" w:rsidRPr="00BC0501" w14:paraId="7234B7A0" w14:textId="77777777" w:rsidTr="00BC0501">
        <w:trPr>
          <w:trHeight w:val="569"/>
        </w:trPr>
        <w:tc>
          <w:tcPr>
            <w:tcW w:w="2425"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728B48BA" w14:textId="77777777" w:rsidR="002C2116" w:rsidRPr="00BC0501" w:rsidRDefault="002C2116">
            <w:pPr>
              <w:rPr>
                <w:color w:val="000000"/>
                <w:sz w:val="16"/>
                <w:szCs w:val="16"/>
              </w:rPr>
            </w:pPr>
            <w:r w:rsidRPr="00BC0501">
              <w:rPr>
                <w:color w:val="000000"/>
                <w:sz w:val="16"/>
                <w:szCs w:val="16"/>
              </w:rPr>
              <w:t>ISGC-P07-02: Grado de satisfacción global del alumnado con el título</w:t>
            </w:r>
          </w:p>
        </w:tc>
        <w:tc>
          <w:tcPr>
            <w:tcW w:w="248" w:type="pct"/>
            <w:tcBorders>
              <w:top w:val="nil"/>
              <w:left w:val="nil"/>
              <w:bottom w:val="single" w:sz="4" w:space="0" w:color="auto"/>
              <w:right w:val="single" w:sz="4" w:space="0" w:color="auto"/>
            </w:tcBorders>
            <w:shd w:val="clear" w:color="000000" w:fill="FFFFFF"/>
            <w:vAlign w:val="center"/>
            <w:hideMark/>
          </w:tcPr>
          <w:p w14:paraId="6471FEB4" w14:textId="77777777" w:rsidR="002C2116" w:rsidRPr="00BC0501" w:rsidRDefault="002C2116">
            <w:pPr>
              <w:jc w:val="center"/>
              <w:rPr>
                <w:color w:val="000000"/>
                <w:sz w:val="16"/>
                <w:szCs w:val="16"/>
              </w:rPr>
            </w:pPr>
            <w:r w:rsidRPr="00BC0501">
              <w:rPr>
                <w:color w:val="000000"/>
                <w:sz w:val="16"/>
                <w:szCs w:val="16"/>
              </w:rPr>
              <w:t>3.62</w:t>
            </w:r>
          </w:p>
        </w:tc>
        <w:tc>
          <w:tcPr>
            <w:tcW w:w="248" w:type="pct"/>
            <w:tcBorders>
              <w:top w:val="nil"/>
              <w:left w:val="nil"/>
              <w:bottom w:val="single" w:sz="4" w:space="0" w:color="auto"/>
              <w:right w:val="single" w:sz="4" w:space="0" w:color="auto"/>
            </w:tcBorders>
            <w:shd w:val="clear" w:color="000000" w:fill="FFFFFF"/>
            <w:vAlign w:val="center"/>
            <w:hideMark/>
          </w:tcPr>
          <w:p w14:paraId="04453841" w14:textId="77777777" w:rsidR="002C2116" w:rsidRPr="00BC0501" w:rsidRDefault="002C2116">
            <w:pPr>
              <w:jc w:val="center"/>
              <w:rPr>
                <w:color w:val="000000"/>
                <w:sz w:val="16"/>
                <w:szCs w:val="16"/>
              </w:rPr>
            </w:pPr>
            <w:r w:rsidRPr="00BC0501">
              <w:rPr>
                <w:color w:val="000000"/>
                <w:sz w:val="16"/>
                <w:szCs w:val="16"/>
              </w:rPr>
              <w:t>3.34</w:t>
            </w:r>
          </w:p>
        </w:tc>
        <w:tc>
          <w:tcPr>
            <w:tcW w:w="248" w:type="pct"/>
            <w:tcBorders>
              <w:top w:val="nil"/>
              <w:left w:val="nil"/>
              <w:bottom w:val="single" w:sz="4" w:space="0" w:color="auto"/>
              <w:right w:val="single" w:sz="4" w:space="0" w:color="auto"/>
            </w:tcBorders>
            <w:shd w:val="clear" w:color="000000" w:fill="FFFFFF"/>
            <w:vAlign w:val="center"/>
            <w:hideMark/>
          </w:tcPr>
          <w:p w14:paraId="6E8BC890" w14:textId="77777777" w:rsidR="002C2116" w:rsidRPr="00BC0501" w:rsidRDefault="002C2116">
            <w:pPr>
              <w:jc w:val="center"/>
              <w:rPr>
                <w:color w:val="000000"/>
                <w:sz w:val="16"/>
                <w:szCs w:val="16"/>
              </w:rPr>
            </w:pPr>
            <w:r w:rsidRPr="00BC0501">
              <w:rPr>
                <w:color w:val="000000"/>
                <w:sz w:val="16"/>
                <w:szCs w:val="16"/>
              </w:rPr>
              <w:t>3.5</w:t>
            </w:r>
          </w:p>
        </w:tc>
        <w:tc>
          <w:tcPr>
            <w:tcW w:w="249" w:type="pct"/>
            <w:tcBorders>
              <w:top w:val="nil"/>
              <w:left w:val="nil"/>
              <w:bottom w:val="single" w:sz="4" w:space="0" w:color="auto"/>
              <w:right w:val="single" w:sz="4" w:space="0" w:color="auto"/>
            </w:tcBorders>
            <w:shd w:val="clear" w:color="000000" w:fill="FFFFFF"/>
            <w:vAlign w:val="center"/>
            <w:hideMark/>
          </w:tcPr>
          <w:p w14:paraId="039A29F0" w14:textId="77777777" w:rsidR="002C2116" w:rsidRPr="00BC0501" w:rsidRDefault="002C2116">
            <w:pPr>
              <w:jc w:val="center"/>
              <w:rPr>
                <w:color w:val="000000"/>
                <w:sz w:val="16"/>
                <w:szCs w:val="16"/>
              </w:rPr>
            </w:pPr>
            <w:r w:rsidRPr="00BC0501">
              <w:rPr>
                <w:color w:val="000000"/>
                <w:sz w:val="16"/>
                <w:szCs w:val="16"/>
              </w:rPr>
              <w:t>3.48</w:t>
            </w:r>
          </w:p>
        </w:tc>
        <w:tc>
          <w:tcPr>
            <w:tcW w:w="249" w:type="pct"/>
            <w:tcBorders>
              <w:top w:val="nil"/>
              <w:left w:val="nil"/>
              <w:bottom w:val="single" w:sz="4" w:space="0" w:color="auto"/>
              <w:right w:val="single" w:sz="4" w:space="0" w:color="auto"/>
            </w:tcBorders>
            <w:shd w:val="clear" w:color="000000" w:fill="FFFFFF"/>
            <w:vAlign w:val="center"/>
            <w:hideMark/>
          </w:tcPr>
          <w:p w14:paraId="4C4785C6" w14:textId="77777777" w:rsidR="002C2116" w:rsidRPr="00BC0501" w:rsidRDefault="002C2116">
            <w:pPr>
              <w:jc w:val="center"/>
              <w:rPr>
                <w:color w:val="000000"/>
                <w:sz w:val="16"/>
                <w:szCs w:val="16"/>
              </w:rPr>
            </w:pPr>
            <w:r w:rsidRPr="00BC0501">
              <w:rPr>
                <w:color w:val="000000"/>
                <w:sz w:val="16"/>
                <w:szCs w:val="16"/>
              </w:rPr>
              <w:t>3.61</w:t>
            </w:r>
          </w:p>
        </w:tc>
        <w:tc>
          <w:tcPr>
            <w:tcW w:w="316" w:type="pct"/>
            <w:tcBorders>
              <w:top w:val="nil"/>
              <w:left w:val="nil"/>
              <w:bottom w:val="single" w:sz="4" w:space="0" w:color="auto"/>
              <w:right w:val="single" w:sz="4" w:space="0" w:color="auto"/>
            </w:tcBorders>
            <w:shd w:val="clear" w:color="000000" w:fill="FFFFFF"/>
            <w:vAlign w:val="center"/>
            <w:hideMark/>
          </w:tcPr>
          <w:p w14:paraId="6EE3CF80" w14:textId="77777777" w:rsidR="002C2116" w:rsidRPr="00BC0501" w:rsidRDefault="002C2116">
            <w:pPr>
              <w:jc w:val="center"/>
              <w:rPr>
                <w:color w:val="000000"/>
                <w:sz w:val="16"/>
                <w:szCs w:val="16"/>
              </w:rPr>
            </w:pPr>
            <w:r w:rsidRPr="00BC0501">
              <w:rPr>
                <w:color w:val="000000"/>
                <w:sz w:val="16"/>
                <w:szCs w:val="16"/>
              </w:rPr>
              <w:t>3.57</w:t>
            </w:r>
          </w:p>
        </w:tc>
        <w:tc>
          <w:tcPr>
            <w:tcW w:w="385" w:type="pct"/>
            <w:tcBorders>
              <w:top w:val="nil"/>
              <w:left w:val="nil"/>
              <w:bottom w:val="single" w:sz="4" w:space="0" w:color="auto"/>
              <w:right w:val="single" w:sz="4" w:space="0" w:color="auto"/>
            </w:tcBorders>
            <w:shd w:val="clear" w:color="000000" w:fill="FFFFFF"/>
            <w:vAlign w:val="center"/>
            <w:hideMark/>
          </w:tcPr>
          <w:p w14:paraId="349C41C9" w14:textId="77777777" w:rsidR="002C2116" w:rsidRPr="00BC0501" w:rsidRDefault="002C2116">
            <w:pPr>
              <w:jc w:val="center"/>
              <w:rPr>
                <w:color w:val="000000"/>
                <w:sz w:val="16"/>
                <w:szCs w:val="16"/>
              </w:rPr>
            </w:pPr>
            <w:r w:rsidRPr="00BC0501">
              <w:rPr>
                <w:color w:val="000000"/>
                <w:sz w:val="16"/>
                <w:szCs w:val="16"/>
              </w:rPr>
              <w:t>3.63</w:t>
            </w:r>
          </w:p>
        </w:tc>
        <w:tc>
          <w:tcPr>
            <w:tcW w:w="336" w:type="pct"/>
            <w:tcBorders>
              <w:top w:val="nil"/>
              <w:left w:val="nil"/>
              <w:bottom w:val="single" w:sz="4" w:space="0" w:color="auto"/>
              <w:right w:val="single" w:sz="4" w:space="0" w:color="auto"/>
            </w:tcBorders>
            <w:shd w:val="clear" w:color="000000" w:fill="FFFFFF"/>
            <w:vAlign w:val="center"/>
            <w:hideMark/>
          </w:tcPr>
          <w:p w14:paraId="69947F3A" w14:textId="77777777" w:rsidR="002C2116" w:rsidRPr="00BC0501" w:rsidRDefault="002C2116">
            <w:pPr>
              <w:jc w:val="center"/>
              <w:rPr>
                <w:color w:val="FF0000"/>
                <w:sz w:val="16"/>
                <w:szCs w:val="16"/>
              </w:rPr>
            </w:pPr>
            <w:r w:rsidRPr="00BC0501">
              <w:rPr>
                <w:color w:val="FF0000"/>
                <w:sz w:val="16"/>
                <w:szCs w:val="16"/>
              </w:rPr>
              <w:t>0.04</w:t>
            </w:r>
          </w:p>
        </w:tc>
        <w:tc>
          <w:tcPr>
            <w:tcW w:w="296" w:type="pct"/>
            <w:tcBorders>
              <w:top w:val="nil"/>
              <w:left w:val="nil"/>
              <w:bottom w:val="single" w:sz="4" w:space="0" w:color="auto"/>
              <w:right w:val="single" w:sz="4" w:space="0" w:color="auto"/>
            </w:tcBorders>
            <w:shd w:val="clear" w:color="000000" w:fill="FFFFFF"/>
            <w:vAlign w:val="center"/>
            <w:hideMark/>
          </w:tcPr>
          <w:p w14:paraId="00E1D1A8" w14:textId="77777777" w:rsidR="002C2116" w:rsidRPr="00BC0501" w:rsidRDefault="002C2116">
            <w:pPr>
              <w:jc w:val="center"/>
              <w:rPr>
                <w:color w:val="FF0000"/>
                <w:sz w:val="16"/>
                <w:szCs w:val="16"/>
              </w:rPr>
            </w:pPr>
            <w:r w:rsidRPr="00BC0501">
              <w:rPr>
                <w:color w:val="FF0000"/>
                <w:sz w:val="16"/>
                <w:szCs w:val="16"/>
              </w:rPr>
              <w:t>-0.02</w:t>
            </w:r>
          </w:p>
        </w:tc>
      </w:tr>
      <w:tr w:rsidR="00BC0501" w:rsidRPr="00BC0501" w14:paraId="0DC53383" w14:textId="77777777" w:rsidTr="00BC0501">
        <w:trPr>
          <w:trHeight w:val="569"/>
        </w:trPr>
        <w:tc>
          <w:tcPr>
            <w:tcW w:w="2425"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6B756BA9" w14:textId="77777777" w:rsidR="002C2116" w:rsidRPr="00BC0501" w:rsidRDefault="002C2116">
            <w:pPr>
              <w:rPr>
                <w:color w:val="000000"/>
                <w:sz w:val="16"/>
                <w:szCs w:val="16"/>
              </w:rPr>
            </w:pPr>
            <w:r w:rsidRPr="00BC0501">
              <w:rPr>
                <w:color w:val="000000"/>
                <w:sz w:val="16"/>
                <w:szCs w:val="16"/>
              </w:rPr>
              <w:t>ISGC-P07-03: Grado de satisfacción global del PDI con el título</w:t>
            </w:r>
          </w:p>
        </w:tc>
        <w:tc>
          <w:tcPr>
            <w:tcW w:w="248" w:type="pct"/>
            <w:tcBorders>
              <w:top w:val="nil"/>
              <w:left w:val="nil"/>
              <w:bottom w:val="single" w:sz="4" w:space="0" w:color="auto"/>
              <w:right w:val="single" w:sz="4" w:space="0" w:color="auto"/>
            </w:tcBorders>
            <w:shd w:val="clear" w:color="000000" w:fill="F8CBAD"/>
            <w:vAlign w:val="center"/>
            <w:hideMark/>
          </w:tcPr>
          <w:p w14:paraId="12B0256A" w14:textId="77777777" w:rsidR="002C2116" w:rsidRPr="00BC0501" w:rsidRDefault="002C2116">
            <w:pPr>
              <w:jc w:val="center"/>
              <w:rPr>
                <w:color w:val="000000"/>
                <w:sz w:val="16"/>
                <w:szCs w:val="16"/>
              </w:rPr>
            </w:pPr>
            <w:r w:rsidRPr="00BC0501">
              <w:rPr>
                <w:color w:val="000000"/>
                <w:sz w:val="16"/>
                <w:szCs w:val="16"/>
              </w:rPr>
              <w:t>4.29</w:t>
            </w:r>
          </w:p>
        </w:tc>
        <w:tc>
          <w:tcPr>
            <w:tcW w:w="248" w:type="pct"/>
            <w:tcBorders>
              <w:top w:val="nil"/>
              <w:left w:val="nil"/>
              <w:bottom w:val="single" w:sz="4" w:space="0" w:color="auto"/>
              <w:right w:val="single" w:sz="4" w:space="0" w:color="auto"/>
            </w:tcBorders>
            <w:shd w:val="clear" w:color="000000" w:fill="F8CBAD"/>
            <w:vAlign w:val="center"/>
            <w:hideMark/>
          </w:tcPr>
          <w:p w14:paraId="0A980018" w14:textId="77777777" w:rsidR="002C2116" w:rsidRPr="00BC0501" w:rsidRDefault="002C2116">
            <w:pPr>
              <w:jc w:val="center"/>
              <w:rPr>
                <w:color w:val="000000"/>
                <w:sz w:val="16"/>
                <w:szCs w:val="16"/>
              </w:rPr>
            </w:pPr>
            <w:r w:rsidRPr="00BC0501">
              <w:rPr>
                <w:color w:val="000000"/>
                <w:sz w:val="16"/>
                <w:szCs w:val="16"/>
              </w:rPr>
              <w:t>4.13</w:t>
            </w:r>
          </w:p>
        </w:tc>
        <w:tc>
          <w:tcPr>
            <w:tcW w:w="248" w:type="pct"/>
            <w:tcBorders>
              <w:top w:val="nil"/>
              <w:left w:val="nil"/>
              <w:bottom w:val="single" w:sz="4" w:space="0" w:color="auto"/>
              <w:right w:val="single" w:sz="4" w:space="0" w:color="auto"/>
            </w:tcBorders>
            <w:shd w:val="clear" w:color="000000" w:fill="F8CBAD"/>
            <w:vAlign w:val="center"/>
            <w:hideMark/>
          </w:tcPr>
          <w:p w14:paraId="04484F1F" w14:textId="77777777" w:rsidR="002C2116" w:rsidRPr="00BC0501" w:rsidRDefault="002C2116">
            <w:pPr>
              <w:jc w:val="center"/>
              <w:rPr>
                <w:color w:val="000000"/>
                <w:sz w:val="16"/>
                <w:szCs w:val="16"/>
              </w:rPr>
            </w:pPr>
            <w:r w:rsidRPr="00BC0501">
              <w:rPr>
                <w:color w:val="000000"/>
                <w:sz w:val="16"/>
                <w:szCs w:val="16"/>
              </w:rPr>
              <w:t>4.03</w:t>
            </w:r>
          </w:p>
        </w:tc>
        <w:tc>
          <w:tcPr>
            <w:tcW w:w="249" w:type="pct"/>
            <w:tcBorders>
              <w:top w:val="nil"/>
              <w:left w:val="nil"/>
              <w:bottom w:val="single" w:sz="4" w:space="0" w:color="auto"/>
              <w:right w:val="single" w:sz="4" w:space="0" w:color="auto"/>
            </w:tcBorders>
            <w:shd w:val="clear" w:color="000000" w:fill="F8CBAD"/>
            <w:vAlign w:val="center"/>
            <w:hideMark/>
          </w:tcPr>
          <w:p w14:paraId="651006CA" w14:textId="77777777" w:rsidR="002C2116" w:rsidRPr="00BC0501" w:rsidRDefault="002C2116">
            <w:pPr>
              <w:jc w:val="center"/>
              <w:rPr>
                <w:color w:val="000000"/>
                <w:sz w:val="16"/>
                <w:szCs w:val="16"/>
              </w:rPr>
            </w:pPr>
            <w:r w:rsidRPr="00BC0501">
              <w:rPr>
                <w:color w:val="000000"/>
                <w:sz w:val="16"/>
                <w:szCs w:val="16"/>
              </w:rPr>
              <w:t>4.25</w:t>
            </w:r>
          </w:p>
        </w:tc>
        <w:tc>
          <w:tcPr>
            <w:tcW w:w="249" w:type="pct"/>
            <w:tcBorders>
              <w:top w:val="nil"/>
              <w:left w:val="nil"/>
              <w:bottom w:val="single" w:sz="4" w:space="0" w:color="auto"/>
              <w:right w:val="single" w:sz="4" w:space="0" w:color="auto"/>
            </w:tcBorders>
            <w:shd w:val="clear" w:color="000000" w:fill="F8CBAD"/>
            <w:vAlign w:val="center"/>
            <w:hideMark/>
          </w:tcPr>
          <w:p w14:paraId="32E16BDE" w14:textId="77777777" w:rsidR="002C2116" w:rsidRPr="00BC0501" w:rsidRDefault="002C2116">
            <w:pPr>
              <w:jc w:val="center"/>
              <w:rPr>
                <w:color w:val="000000"/>
                <w:sz w:val="16"/>
                <w:szCs w:val="16"/>
              </w:rPr>
            </w:pPr>
            <w:r w:rsidRPr="00BC0501">
              <w:rPr>
                <w:color w:val="000000"/>
                <w:sz w:val="16"/>
                <w:szCs w:val="16"/>
              </w:rPr>
              <w:t>4.23</w:t>
            </w:r>
          </w:p>
        </w:tc>
        <w:tc>
          <w:tcPr>
            <w:tcW w:w="316" w:type="pct"/>
            <w:tcBorders>
              <w:top w:val="nil"/>
              <w:left w:val="nil"/>
              <w:bottom w:val="single" w:sz="4" w:space="0" w:color="auto"/>
              <w:right w:val="single" w:sz="4" w:space="0" w:color="auto"/>
            </w:tcBorders>
            <w:shd w:val="clear" w:color="000000" w:fill="F8CBAD"/>
            <w:vAlign w:val="center"/>
            <w:hideMark/>
          </w:tcPr>
          <w:p w14:paraId="0CF4007D" w14:textId="77777777" w:rsidR="002C2116" w:rsidRPr="00BC0501" w:rsidRDefault="002C2116">
            <w:pPr>
              <w:jc w:val="center"/>
              <w:rPr>
                <w:color w:val="000000"/>
                <w:sz w:val="16"/>
                <w:szCs w:val="16"/>
              </w:rPr>
            </w:pPr>
            <w:r w:rsidRPr="00BC0501">
              <w:rPr>
                <w:color w:val="000000"/>
                <w:sz w:val="16"/>
                <w:szCs w:val="16"/>
              </w:rPr>
              <w:t>4.05</w:t>
            </w:r>
          </w:p>
        </w:tc>
        <w:tc>
          <w:tcPr>
            <w:tcW w:w="385" w:type="pct"/>
            <w:tcBorders>
              <w:top w:val="nil"/>
              <w:left w:val="nil"/>
              <w:bottom w:val="single" w:sz="4" w:space="0" w:color="auto"/>
              <w:right w:val="single" w:sz="4" w:space="0" w:color="auto"/>
            </w:tcBorders>
            <w:shd w:val="clear" w:color="000000" w:fill="F8CBAD"/>
            <w:vAlign w:val="center"/>
            <w:hideMark/>
          </w:tcPr>
          <w:p w14:paraId="07C370EA" w14:textId="77777777" w:rsidR="002C2116" w:rsidRPr="00BC0501" w:rsidRDefault="002C2116">
            <w:pPr>
              <w:jc w:val="center"/>
              <w:rPr>
                <w:color w:val="000000"/>
                <w:sz w:val="16"/>
                <w:szCs w:val="16"/>
              </w:rPr>
            </w:pPr>
            <w:r w:rsidRPr="00BC0501">
              <w:rPr>
                <w:color w:val="000000"/>
                <w:sz w:val="16"/>
                <w:szCs w:val="16"/>
              </w:rPr>
              <w:t>3.96</w:t>
            </w:r>
          </w:p>
        </w:tc>
        <w:tc>
          <w:tcPr>
            <w:tcW w:w="336" w:type="pct"/>
            <w:tcBorders>
              <w:top w:val="nil"/>
              <w:left w:val="nil"/>
              <w:bottom w:val="single" w:sz="4" w:space="0" w:color="auto"/>
              <w:right w:val="single" w:sz="4" w:space="0" w:color="auto"/>
            </w:tcBorders>
            <w:shd w:val="clear" w:color="000000" w:fill="F8CBAD"/>
            <w:vAlign w:val="center"/>
            <w:hideMark/>
          </w:tcPr>
          <w:p w14:paraId="6FCF68A4" w14:textId="77777777" w:rsidR="002C2116" w:rsidRPr="00BC0501" w:rsidRDefault="002C2116">
            <w:pPr>
              <w:jc w:val="center"/>
              <w:rPr>
                <w:color w:val="000000"/>
                <w:sz w:val="16"/>
                <w:szCs w:val="16"/>
              </w:rPr>
            </w:pPr>
            <w:r w:rsidRPr="00BC0501">
              <w:rPr>
                <w:color w:val="000000"/>
                <w:sz w:val="16"/>
                <w:szCs w:val="16"/>
              </w:rPr>
              <w:t>0.18</w:t>
            </w:r>
          </w:p>
        </w:tc>
        <w:tc>
          <w:tcPr>
            <w:tcW w:w="296" w:type="pct"/>
            <w:tcBorders>
              <w:top w:val="nil"/>
              <w:left w:val="nil"/>
              <w:bottom w:val="single" w:sz="4" w:space="0" w:color="auto"/>
              <w:right w:val="single" w:sz="4" w:space="0" w:color="auto"/>
            </w:tcBorders>
            <w:shd w:val="clear" w:color="000000" w:fill="F8CBAD"/>
            <w:vAlign w:val="center"/>
            <w:hideMark/>
          </w:tcPr>
          <w:p w14:paraId="02EE5F28" w14:textId="77777777" w:rsidR="002C2116" w:rsidRPr="00BC0501" w:rsidRDefault="002C2116">
            <w:pPr>
              <w:jc w:val="center"/>
              <w:rPr>
                <w:color w:val="000000"/>
                <w:sz w:val="16"/>
                <w:szCs w:val="16"/>
              </w:rPr>
            </w:pPr>
            <w:r w:rsidRPr="00BC0501">
              <w:rPr>
                <w:color w:val="000000"/>
                <w:sz w:val="16"/>
                <w:szCs w:val="16"/>
              </w:rPr>
              <w:t>0.27</w:t>
            </w:r>
          </w:p>
        </w:tc>
      </w:tr>
      <w:tr w:rsidR="00BC0501" w:rsidRPr="00BC0501" w14:paraId="33455E3F" w14:textId="77777777" w:rsidTr="00BC0501">
        <w:trPr>
          <w:trHeight w:val="569"/>
        </w:trPr>
        <w:tc>
          <w:tcPr>
            <w:tcW w:w="2425"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6155E1FC" w14:textId="77777777" w:rsidR="002C2116" w:rsidRPr="00BC0501" w:rsidRDefault="002C2116">
            <w:pPr>
              <w:rPr>
                <w:color w:val="000000"/>
                <w:sz w:val="16"/>
                <w:szCs w:val="16"/>
              </w:rPr>
            </w:pPr>
            <w:r w:rsidRPr="00BC0501">
              <w:rPr>
                <w:color w:val="000000"/>
                <w:sz w:val="16"/>
                <w:szCs w:val="16"/>
              </w:rPr>
              <w:t>ISGC-P07-04: Grado de satisfacción global del PAS con el Centro</w:t>
            </w:r>
          </w:p>
        </w:tc>
        <w:tc>
          <w:tcPr>
            <w:tcW w:w="248" w:type="pct"/>
            <w:tcBorders>
              <w:top w:val="nil"/>
              <w:left w:val="nil"/>
              <w:bottom w:val="single" w:sz="4" w:space="0" w:color="auto"/>
              <w:right w:val="single" w:sz="4" w:space="0" w:color="auto"/>
            </w:tcBorders>
            <w:shd w:val="clear" w:color="000000" w:fill="FFFFFF"/>
            <w:vAlign w:val="center"/>
            <w:hideMark/>
          </w:tcPr>
          <w:p w14:paraId="36CB76A2" w14:textId="77777777" w:rsidR="002C2116" w:rsidRPr="00BC0501" w:rsidRDefault="002C2116">
            <w:pPr>
              <w:jc w:val="center"/>
              <w:rPr>
                <w:color w:val="000000"/>
                <w:sz w:val="16"/>
                <w:szCs w:val="16"/>
              </w:rPr>
            </w:pPr>
            <w:r w:rsidRPr="00BC0501">
              <w:rPr>
                <w:color w:val="000000"/>
                <w:sz w:val="16"/>
                <w:szCs w:val="16"/>
              </w:rPr>
              <w:t>3.83</w:t>
            </w:r>
          </w:p>
        </w:tc>
        <w:tc>
          <w:tcPr>
            <w:tcW w:w="248" w:type="pct"/>
            <w:tcBorders>
              <w:top w:val="nil"/>
              <w:left w:val="nil"/>
              <w:bottom w:val="single" w:sz="4" w:space="0" w:color="auto"/>
              <w:right w:val="single" w:sz="4" w:space="0" w:color="auto"/>
            </w:tcBorders>
            <w:shd w:val="clear" w:color="000000" w:fill="FFFFFF"/>
            <w:vAlign w:val="center"/>
            <w:hideMark/>
          </w:tcPr>
          <w:p w14:paraId="369308E2" w14:textId="77777777" w:rsidR="002C2116" w:rsidRPr="00BC0501" w:rsidRDefault="002C2116">
            <w:pPr>
              <w:jc w:val="center"/>
              <w:rPr>
                <w:color w:val="000000"/>
                <w:sz w:val="16"/>
                <w:szCs w:val="16"/>
              </w:rPr>
            </w:pPr>
            <w:r w:rsidRPr="00BC0501">
              <w:rPr>
                <w:color w:val="000000"/>
                <w:sz w:val="16"/>
                <w:szCs w:val="16"/>
              </w:rPr>
              <w:t>3.85</w:t>
            </w:r>
          </w:p>
        </w:tc>
        <w:tc>
          <w:tcPr>
            <w:tcW w:w="248" w:type="pct"/>
            <w:tcBorders>
              <w:top w:val="nil"/>
              <w:left w:val="nil"/>
              <w:bottom w:val="single" w:sz="4" w:space="0" w:color="auto"/>
              <w:right w:val="single" w:sz="4" w:space="0" w:color="auto"/>
            </w:tcBorders>
            <w:shd w:val="clear" w:color="000000" w:fill="FFFFFF"/>
            <w:vAlign w:val="center"/>
            <w:hideMark/>
          </w:tcPr>
          <w:p w14:paraId="41C88C62" w14:textId="77777777" w:rsidR="002C2116" w:rsidRPr="00BC0501" w:rsidRDefault="002C2116">
            <w:pPr>
              <w:jc w:val="center"/>
              <w:rPr>
                <w:color w:val="000000"/>
                <w:sz w:val="16"/>
                <w:szCs w:val="16"/>
              </w:rPr>
            </w:pPr>
            <w:r w:rsidRPr="00BC0501">
              <w:rPr>
                <w:color w:val="000000"/>
                <w:sz w:val="16"/>
                <w:szCs w:val="16"/>
              </w:rPr>
              <w:t>3.82</w:t>
            </w:r>
          </w:p>
        </w:tc>
        <w:tc>
          <w:tcPr>
            <w:tcW w:w="249" w:type="pct"/>
            <w:tcBorders>
              <w:top w:val="nil"/>
              <w:left w:val="nil"/>
              <w:bottom w:val="single" w:sz="4" w:space="0" w:color="auto"/>
              <w:right w:val="single" w:sz="4" w:space="0" w:color="auto"/>
            </w:tcBorders>
            <w:shd w:val="clear" w:color="000000" w:fill="FFFFFF"/>
            <w:vAlign w:val="center"/>
            <w:hideMark/>
          </w:tcPr>
          <w:p w14:paraId="45BE73FA" w14:textId="77777777" w:rsidR="002C2116" w:rsidRPr="00BC0501" w:rsidRDefault="002C2116">
            <w:pPr>
              <w:jc w:val="center"/>
              <w:rPr>
                <w:color w:val="000000"/>
                <w:sz w:val="16"/>
                <w:szCs w:val="16"/>
              </w:rPr>
            </w:pPr>
            <w:r w:rsidRPr="00BC0501">
              <w:rPr>
                <w:color w:val="000000"/>
                <w:sz w:val="16"/>
                <w:szCs w:val="16"/>
              </w:rPr>
              <w:t>3.8</w:t>
            </w:r>
          </w:p>
        </w:tc>
        <w:tc>
          <w:tcPr>
            <w:tcW w:w="249" w:type="pct"/>
            <w:tcBorders>
              <w:top w:val="nil"/>
              <w:left w:val="nil"/>
              <w:bottom w:val="single" w:sz="4" w:space="0" w:color="auto"/>
              <w:right w:val="single" w:sz="4" w:space="0" w:color="auto"/>
            </w:tcBorders>
            <w:shd w:val="clear" w:color="000000" w:fill="FFFFFF"/>
            <w:vAlign w:val="center"/>
            <w:hideMark/>
          </w:tcPr>
          <w:p w14:paraId="367418A2" w14:textId="77777777" w:rsidR="002C2116" w:rsidRPr="00BC0501" w:rsidRDefault="002C2116">
            <w:pPr>
              <w:jc w:val="center"/>
              <w:rPr>
                <w:color w:val="000000"/>
                <w:sz w:val="16"/>
                <w:szCs w:val="16"/>
              </w:rPr>
            </w:pPr>
            <w:r w:rsidRPr="00BC0501">
              <w:rPr>
                <w:color w:val="000000"/>
                <w:sz w:val="16"/>
                <w:szCs w:val="16"/>
              </w:rPr>
              <w:t>3.83</w:t>
            </w:r>
          </w:p>
        </w:tc>
        <w:tc>
          <w:tcPr>
            <w:tcW w:w="316" w:type="pct"/>
            <w:tcBorders>
              <w:top w:val="nil"/>
              <w:left w:val="nil"/>
              <w:bottom w:val="single" w:sz="4" w:space="0" w:color="auto"/>
              <w:right w:val="single" w:sz="4" w:space="0" w:color="auto"/>
            </w:tcBorders>
            <w:shd w:val="clear" w:color="000000" w:fill="FFFFFF"/>
            <w:vAlign w:val="center"/>
            <w:hideMark/>
          </w:tcPr>
          <w:p w14:paraId="1EE1DE63" w14:textId="77777777" w:rsidR="002C2116" w:rsidRPr="00BC0501" w:rsidRDefault="002C2116">
            <w:pPr>
              <w:jc w:val="center"/>
              <w:rPr>
                <w:color w:val="000000"/>
                <w:sz w:val="16"/>
                <w:szCs w:val="16"/>
              </w:rPr>
            </w:pPr>
            <w:r w:rsidRPr="00BC0501">
              <w:rPr>
                <w:color w:val="000000"/>
                <w:sz w:val="16"/>
                <w:szCs w:val="16"/>
              </w:rPr>
              <w:t>3.83</w:t>
            </w:r>
          </w:p>
        </w:tc>
        <w:tc>
          <w:tcPr>
            <w:tcW w:w="385" w:type="pct"/>
            <w:tcBorders>
              <w:top w:val="nil"/>
              <w:left w:val="nil"/>
              <w:bottom w:val="single" w:sz="4" w:space="0" w:color="auto"/>
              <w:right w:val="single" w:sz="4" w:space="0" w:color="auto"/>
            </w:tcBorders>
            <w:shd w:val="clear" w:color="000000" w:fill="FFFFFF"/>
            <w:vAlign w:val="center"/>
            <w:hideMark/>
          </w:tcPr>
          <w:p w14:paraId="5A1D4625" w14:textId="77777777" w:rsidR="002C2116" w:rsidRPr="00BC0501" w:rsidRDefault="002C2116">
            <w:pPr>
              <w:jc w:val="center"/>
              <w:rPr>
                <w:color w:val="000000"/>
                <w:sz w:val="16"/>
                <w:szCs w:val="16"/>
              </w:rPr>
            </w:pPr>
            <w:r w:rsidRPr="00BC0501">
              <w:rPr>
                <w:color w:val="000000"/>
                <w:sz w:val="16"/>
                <w:szCs w:val="16"/>
              </w:rPr>
              <w:t>3.81</w:t>
            </w:r>
          </w:p>
        </w:tc>
        <w:tc>
          <w:tcPr>
            <w:tcW w:w="336" w:type="pct"/>
            <w:tcBorders>
              <w:top w:val="nil"/>
              <w:left w:val="nil"/>
              <w:bottom w:val="single" w:sz="4" w:space="0" w:color="auto"/>
              <w:right w:val="single" w:sz="4" w:space="0" w:color="auto"/>
            </w:tcBorders>
            <w:shd w:val="clear" w:color="000000" w:fill="FFFFFF"/>
            <w:vAlign w:val="center"/>
            <w:hideMark/>
          </w:tcPr>
          <w:p w14:paraId="3018CC8A" w14:textId="77777777" w:rsidR="002C2116" w:rsidRPr="00BC0501" w:rsidRDefault="002C2116">
            <w:pPr>
              <w:jc w:val="center"/>
              <w:rPr>
                <w:color w:val="000000"/>
                <w:sz w:val="16"/>
                <w:szCs w:val="16"/>
              </w:rPr>
            </w:pPr>
            <w:r w:rsidRPr="00BC0501">
              <w:rPr>
                <w:color w:val="000000"/>
                <w:sz w:val="16"/>
                <w:szCs w:val="16"/>
              </w:rPr>
              <w:t>0</w:t>
            </w:r>
          </w:p>
        </w:tc>
        <w:tc>
          <w:tcPr>
            <w:tcW w:w="296" w:type="pct"/>
            <w:tcBorders>
              <w:top w:val="nil"/>
              <w:left w:val="nil"/>
              <w:bottom w:val="single" w:sz="4" w:space="0" w:color="auto"/>
              <w:right w:val="single" w:sz="4" w:space="0" w:color="auto"/>
            </w:tcBorders>
            <w:shd w:val="clear" w:color="000000" w:fill="FFFFFF"/>
            <w:vAlign w:val="center"/>
            <w:hideMark/>
          </w:tcPr>
          <w:p w14:paraId="426B8E78" w14:textId="77777777" w:rsidR="002C2116" w:rsidRPr="00BC0501" w:rsidRDefault="002C2116">
            <w:pPr>
              <w:jc w:val="center"/>
              <w:rPr>
                <w:color w:val="000000"/>
                <w:sz w:val="16"/>
                <w:szCs w:val="16"/>
              </w:rPr>
            </w:pPr>
            <w:r w:rsidRPr="00BC0501">
              <w:rPr>
                <w:color w:val="000000"/>
                <w:sz w:val="16"/>
                <w:szCs w:val="16"/>
              </w:rPr>
              <w:t>0.02</w:t>
            </w:r>
          </w:p>
        </w:tc>
      </w:tr>
      <w:tr w:rsidR="00BC0501" w:rsidRPr="00BC0501" w14:paraId="4D9FBF8E" w14:textId="77777777" w:rsidTr="00BC0501">
        <w:trPr>
          <w:trHeight w:val="569"/>
        </w:trPr>
        <w:tc>
          <w:tcPr>
            <w:tcW w:w="2425"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073D69C3" w14:textId="77777777" w:rsidR="002C2116" w:rsidRPr="00BC0501" w:rsidRDefault="002C2116">
            <w:pPr>
              <w:rPr>
                <w:color w:val="000000"/>
                <w:sz w:val="16"/>
                <w:szCs w:val="16"/>
              </w:rPr>
            </w:pPr>
            <w:r w:rsidRPr="00BC0501">
              <w:rPr>
                <w:color w:val="000000"/>
                <w:sz w:val="16"/>
                <w:szCs w:val="16"/>
              </w:rPr>
              <w:t xml:space="preserve">ISGC-P07-13: Número de sugerencias recibidas respecto al número de usuarios </w:t>
            </w:r>
          </w:p>
        </w:tc>
        <w:tc>
          <w:tcPr>
            <w:tcW w:w="248" w:type="pct"/>
            <w:tcBorders>
              <w:top w:val="nil"/>
              <w:left w:val="nil"/>
              <w:bottom w:val="single" w:sz="4" w:space="0" w:color="auto"/>
              <w:right w:val="single" w:sz="4" w:space="0" w:color="auto"/>
            </w:tcBorders>
            <w:shd w:val="clear" w:color="000000" w:fill="F8CBAD"/>
            <w:noWrap/>
            <w:vAlign w:val="center"/>
            <w:hideMark/>
          </w:tcPr>
          <w:p w14:paraId="5A0F0D45" w14:textId="77777777" w:rsidR="002C2116" w:rsidRPr="00BC0501" w:rsidRDefault="002C2116">
            <w:pPr>
              <w:jc w:val="center"/>
              <w:rPr>
                <w:sz w:val="16"/>
                <w:szCs w:val="16"/>
              </w:rPr>
            </w:pPr>
            <w:r w:rsidRPr="00BC0501">
              <w:rPr>
                <w:sz w:val="16"/>
                <w:szCs w:val="16"/>
              </w:rPr>
              <w:t>0.00%</w:t>
            </w:r>
          </w:p>
        </w:tc>
        <w:tc>
          <w:tcPr>
            <w:tcW w:w="248" w:type="pct"/>
            <w:tcBorders>
              <w:top w:val="nil"/>
              <w:left w:val="nil"/>
              <w:bottom w:val="single" w:sz="4" w:space="0" w:color="auto"/>
              <w:right w:val="single" w:sz="4" w:space="0" w:color="auto"/>
            </w:tcBorders>
            <w:shd w:val="clear" w:color="000000" w:fill="F8CBAD"/>
            <w:noWrap/>
            <w:vAlign w:val="center"/>
            <w:hideMark/>
          </w:tcPr>
          <w:p w14:paraId="0E7CE916" w14:textId="77777777" w:rsidR="002C2116" w:rsidRPr="00BC0501" w:rsidRDefault="002C2116">
            <w:pPr>
              <w:jc w:val="center"/>
              <w:rPr>
                <w:sz w:val="16"/>
                <w:szCs w:val="16"/>
              </w:rPr>
            </w:pPr>
            <w:r w:rsidRPr="00BC0501">
              <w:rPr>
                <w:sz w:val="16"/>
                <w:szCs w:val="16"/>
              </w:rPr>
              <w:t>0.00%</w:t>
            </w:r>
          </w:p>
        </w:tc>
        <w:tc>
          <w:tcPr>
            <w:tcW w:w="248" w:type="pct"/>
            <w:tcBorders>
              <w:top w:val="nil"/>
              <w:left w:val="nil"/>
              <w:bottom w:val="single" w:sz="4" w:space="0" w:color="auto"/>
              <w:right w:val="single" w:sz="4" w:space="0" w:color="auto"/>
            </w:tcBorders>
            <w:shd w:val="clear" w:color="000000" w:fill="F8CBAD"/>
            <w:noWrap/>
            <w:vAlign w:val="center"/>
            <w:hideMark/>
          </w:tcPr>
          <w:p w14:paraId="69069C60" w14:textId="77777777" w:rsidR="002C2116" w:rsidRPr="00BC0501" w:rsidRDefault="002C2116">
            <w:pPr>
              <w:jc w:val="center"/>
              <w:rPr>
                <w:sz w:val="16"/>
                <w:szCs w:val="16"/>
              </w:rPr>
            </w:pPr>
            <w:r w:rsidRPr="00BC0501">
              <w:rPr>
                <w:sz w:val="16"/>
                <w:szCs w:val="16"/>
              </w:rPr>
              <w:t>0.00%</w:t>
            </w:r>
          </w:p>
        </w:tc>
        <w:tc>
          <w:tcPr>
            <w:tcW w:w="249" w:type="pct"/>
            <w:tcBorders>
              <w:top w:val="nil"/>
              <w:left w:val="nil"/>
              <w:bottom w:val="single" w:sz="4" w:space="0" w:color="auto"/>
              <w:right w:val="single" w:sz="4" w:space="0" w:color="auto"/>
            </w:tcBorders>
            <w:shd w:val="clear" w:color="000000" w:fill="F8CBAD"/>
            <w:noWrap/>
            <w:vAlign w:val="center"/>
            <w:hideMark/>
          </w:tcPr>
          <w:p w14:paraId="3DA9EF3C" w14:textId="77777777" w:rsidR="002C2116" w:rsidRPr="00BC0501" w:rsidRDefault="002C2116">
            <w:pPr>
              <w:jc w:val="center"/>
              <w:rPr>
                <w:sz w:val="16"/>
                <w:szCs w:val="16"/>
              </w:rPr>
            </w:pPr>
            <w:r w:rsidRPr="00BC0501">
              <w:rPr>
                <w:sz w:val="16"/>
                <w:szCs w:val="16"/>
              </w:rPr>
              <w:t>0.00%</w:t>
            </w:r>
          </w:p>
        </w:tc>
        <w:tc>
          <w:tcPr>
            <w:tcW w:w="249" w:type="pct"/>
            <w:tcBorders>
              <w:top w:val="nil"/>
              <w:left w:val="nil"/>
              <w:bottom w:val="single" w:sz="4" w:space="0" w:color="auto"/>
              <w:right w:val="single" w:sz="4" w:space="0" w:color="auto"/>
            </w:tcBorders>
            <w:shd w:val="clear" w:color="000000" w:fill="F8CBAD"/>
            <w:noWrap/>
            <w:vAlign w:val="center"/>
            <w:hideMark/>
          </w:tcPr>
          <w:p w14:paraId="3B4B9AE7" w14:textId="77777777" w:rsidR="002C2116" w:rsidRPr="00BC0501" w:rsidRDefault="002C2116">
            <w:pPr>
              <w:jc w:val="center"/>
              <w:rPr>
                <w:sz w:val="16"/>
                <w:szCs w:val="16"/>
              </w:rPr>
            </w:pPr>
            <w:r w:rsidRPr="00BC0501">
              <w:rPr>
                <w:sz w:val="16"/>
                <w:szCs w:val="16"/>
              </w:rPr>
              <w:t>0.00%</w:t>
            </w:r>
          </w:p>
        </w:tc>
        <w:tc>
          <w:tcPr>
            <w:tcW w:w="316" w:type="pct"/>
            <w:tcBorders>
              <w:top w:val="nil"/>
              <w:left w:val="nil"/>
              <w:bottom w:val="single" w:sz="4" w:space="0" w:color="auto"/>
              <w:right w:val="single" w:sz="4" w:space="0" w:color="auto"/>
            </w:tcBorders>
            <w:shd w:val="clear" w:color="000000" w:fill="F8CBAD"/>
            <w:noWrap/>
            <w:vAlign w:val="center"/>
            <w:hideMark/>
          </w:tcPr>
          <w:p w14:paraId="5E825C0B" w14:textId="77777777" w:rsidR="002C2116" w:rsidRPr="00BC0501" w:rsidRDefault="002C2116">
            <w:pPr>
              <w:jc w:val="center"/>
              <w:rPr>
                <w:sz w:val="16"/>
                <w:szCs w:val="16"/>
              </w:rPr>
            </w:pPr>
            <w:r w:rsidRPr="00BC0501">
              <w:rPr>
                <w:sz w:val="16"/>
                <w:szCs w:val="16"/>
              </w:rPr>
              <w:t>0.00%</w:t>
            </w:r>
          </w:p>
        </w:tc>
        <w:tc>
          <w:tcPr>
            <w:tcW w:w="385" w:type="pct"/>
            <w:tcBorders>
              <w:top w:val="nil"/>
              <w:left w:val="nil"/>
              <w:bottom w:val="single" w:sz="4" w:space="0" w:color="auto"/>
              <w:right w:val="single" w:sz="4" w:space="0" w:color="auto"/>
            </w:tcBorders>
            <w:shd w:val="clear" w:color="000000" w:fill="F8CBAD"/>
            <w:noWrap/>
            <w:vAlign w:val="center"/>
            <w:hideMark/>
          </w:tcPr>
          <w:p w14:paraId="4A1200D1" w14:textId="77777777" w:rsidR="002C2116" w:rsidRPr="00BC0501" w:rsidRDefault="002C2116">
            <w:pPr>
              <w:jc w:val="center"/>
              <w:rPr>
                <w:sz w:val="16"/>
                <w:szCs w:val="16"/>
              </w:rPr>
            </w:pPr>
            <w:r w:rsidRPr="00BC0501">
              <w:rPr>
                <w:sz w:val="16"/>
                <w:szCs w:val="16"/>
              </w:rPr>
              <w:t>0.12%</w:t>
            </w:r>
          </w:p>
        </w:tc>
        <w:tc>
          <w:tcPr>
            <w:tcW w:w="336" w:type="pct"/>
            <w:tcBorders>
              <w:top w:val="nil"/>
              <w:left w:val="nil"/>
              <w:bottom w:val="single" w:sz="4" w:space="0" w:color="auto"/>
              <w:right w:val="single" w:sz="4" w:space="0" w:color="auto"/>
            </w:tcBorders>
            <w:shd w:val="clear" w:color="000000" w:fill="F8CBAD"/>
            <w:noWrap/>
            <w:vAlign w:val="center"/>
            <w:hideMark/>
          </w:tcPr>
          <w:p w14:paraId="2FB61E34" w14:textId="77777777" w:rsidR="002C2116" w:rsidRPr="00BC0501" w:rsidRDefault="002C2116">
            <w:pPr>
              <w:jc w:val="center"/>
              <w:rPr>
                <w:sz w:val="16"/>
                <w:szCs w:val="16"/>
              </w:rPr>
            </w:pPr>
            <w:r w:rsidRPr="00BC0501">
              <w:rPr>
                <w:sz w:val="16"/>
                <w:szCs w:val="16"/>
              </w:rPr>
              <w:t>0.00%</w:t>
            </w:r>
          </w:p>
        </w:tc>
        <w:tc>
          <w:tcPr>
            <w:tcW w:w="296" w:type="pct"/>
            <w:tcBorders>
              <w:top w:val="nil"/>
              <w:left w:val="nil"/>
              <w:bottom w:val="single" w:sz="4" w:space="0" w:color="auto"/>
              <w:right w:val="single" w:sz="4" w:space="0" w:color="auto"/>
            </w:tcBorders>
            <w:shd w:val="clear" w:color="000000" w:fill="F8CBAD"/>
            <w:noWrap/>
            <w:vAlign w:val="center"/>
            <w:hideMark/>
          </w:tcPr>
          <w:p w14:paraId="78B18748" w14:textId="77777777" w:rsidR="002C2116" w:rsidRPr="00BC0501" w:rsidRDefault="002C2116">
            <w:pPr>
              <w:jc w:val="center"/>
              <w:rPr>
                <w:sz w:val="16"/>
                <w:szCs w:val="16"/>
              </w:rPr>
            </w:pPr>
            <w:r w:rsidRPr="00BC0501">
              <w:rPr>
                <w:sz w:val="16"/>
                <w:szCs w:val="16"/>
              </w:rPr>
              <w:t>-0.12%</w:t>
            </w:r>
          </w:p>
        </w:tc>
      </w:tr>
      <w:tr w:rsidR="00BC0501" w:rsidRPr="00BC0501" w14:paraId="09308E53" w14:textId="77777777" w:rsidTr="00BC0501">
        <w:trPr>
          <w:trHeight w:val="569"/>
        </w:trPr>
        <w:tc>
          <w:tcPr>
            <w:tcW w:w="2425" w:type="pct"/>
            <w:tcBorders>
              <w:top w:val="single" w:sz="4" w:space="0" w:color="auto"/>
              <w:left w:val="single" w:sz="8" w:space="0" w:color="auto"/>
              <w:bottom w:val="single" w:sz="8" w:space="0" w:color="auto"/>
              <w:right w:val="single" w:sz="4" w:space="0" w:color="auto"/>
            </w:tcBorders>
            <w:shd w:val="clear" w:color="000000" w:fill="FFFFFF"/>
            <w:vAlign w:val="center"/>
            <w:hideMark/>
          </w:tcPr>
          <w:p w14:paraId="048481BB" w14:textId="77777777" w:rsidR="002C2116" w:rsidRPr="00BC0501" w:rsidRDefault="002C2116">
            <w:pPr>
              <w:rPr>
                <w:color w:val="000000"/>
                <w:sz w:val="16"/>
                <w:szCs w:val="16"/>
              </w:rPr>
            </w:pPr>
            <w:r w:rsidRPr="00BC0501">
              <w:rPr>
                <w:color w:val="000000"/>
                <w:sz w:val="16"/>
                <w:szCs w:val="16"/>
              </w:rPr>
              <w:t xml:space="preserve">ISGC-P07-14: Número de felicitaciones recibidas respecto al número de usuarios </w:t>
            </w:r>
          </w:p>
        </w:tc>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19FEC" w14:textId="77777777" w:rsidR="002C2116" w:rsidRPr="00BC0501" w:rsidRDefault="002C2116">
            <w:pPr>
              <w:jc w:val="center"/>
              <w:rPr>
                <w:sz w:val="16"/>
                <w:szCs w:val="16"/>
              </w:rPr>
            </w:pPr>
            <w:r w:rsidRPr="00BC0501">
              <w:rPr>
                <w:sz w:val="16"/>
                <w:szCs w:val="16"/>
              </w:rPr>
              <w:t>0.56%</w:t>
            </w:r>
          </w:p>
        </w:tc>
        <w:tc>
          <w:tcPr>
            <w:tcW w:w="248" w:type="pct"/>
            <w:tcBorders>
              <w:top w:val="single" w:sz="4" w:space="0" w:color="auto"/>
              <w:left w:val="nil"/>
              <w:bottom w:val="single" w:sz="4" w:space="0" w:color="auto"/>
              <w:right w:val="single" w:sz="4" w:space="0" w:color="auto"/>
            </w:tcBorders>
            <w:shd w:val="clear" w:color="auto" w:fill="auto"/>
            <w:noWrap/>
            <w:vAlign w:val="center"/>
            <w:hideMark/>
          </w:tcPr>
          <w:p w14:paraId="24111B65" w14:textId="77777777" w:rsidR="002C2116" w:rsidRPr="00BC0501" w:rsidRDefault="002C2116">
            <w:pPr>
              <w:jc w:val="center"/>
              <w:rPr>
                <w:sz w:val="16"/>
                <w:szCs w:val="16"/>
              </w:rPr>
            </w:pPr>
            <w:r w:rsidRPr="00BC0501">
              <w:rPr>
                <w:sz w:val="16"/>
                <w:szCs w:val="16"/>
              </w:rPr>
              <w:t>0.00%</w:t>
            </w:r>
          </w:p>
        </w:tc>
        <w:tc>
          <w:tcPr>
            <w:tcW w:w="248" w:type="pct"/>
            <w:tcBorders>
              <w:top w:val="single" w:sz="4" w:space="0" w:color="auto"/>
              <w:left w:val="nil"/>
              <w:bottom w:val="single" w:sz="4" w:space="0" w:color="auto"/>
              <w:right w:val="single" w:sz="4" w:space="0" w:color="auto"/>
            </w:tcBorders>
            <w:shd w:val="clear" w:color="auto" w:fill="auto"/>
            <w:noWrap/>
            <w:vAlign w:val="center"/>
            <w:hideMark/>
          </w:tcPr>
          <w:p w14:paraId="3F54B26E" w14:textId="77777777" w:rsidR="002C2116" w:rsidRPr="00BC0501" w:rsidRDefault="002C2116">
            <w:pPr>
              <w:jc w:val="center"/>
              <w:rPr>
                <w:sz w:val="16"/>
                <w:szCs w:val="16"/>
              </w:rPr>
            </w:pPr>
            <w:r w:rsidRPr="00BC0501">
              <w:rPr>
                <w:sz w:val="16"/>
                <w:szCs w:val="16"/>
              </w:rPr>
              <w:t>0.00%</w:t>
            </w:r>
          </w:p>
        </w:tc>
        <w:tc>
          <w:tcPr>
            <w:tcW w:w="249" w:type="pct"/>
            <w:tcBorders>
              <w:top w:val="single" w:sz="4" w:space="0" w:color="auto"/>
              <w:left w:val="nil"/>
              <w:bottom w:val="single" w:sz="4" w:space="0" w:color="auto"/>
              <w:right w:val="single" w:sz="4" w:space="0" w:color="auto"/>
            </w:tcBorders>
            <w:shd w:val="clear" w:color="auto" w:fill="auto"/>
            <w:noWrap/>
            <w:vAlign w:val="center"/>
            <w:hideMark/>
          </w:tcPr>
          <w:p w14:paraId="2F4DFD67" w14:textId="77777777" w:rsidR="002C2116" w:rsidRPr="00BC0501" w:rsidRDefault="002C2116">
            <w:pPr>
              <w:jc w:val="center"/>
              <w:rPr>
                <w:sz w:val="16"/>
                <w:szCs w:val="16"/>
              </w:rPr>
            </w:pPr>
            <w:r w:rsidRPr="00BC0501">
              <w:rPr>
                <w:sz w:val="16"/>
                <w:szCs w:val="16"/>
              </w:rPr>
              <w:t>0.00%</w:t>
            </w:r>
          </w:p>
        </w:tc>
        <w:tc>
          <w:tcPr>
            <w:tcW w:w="249" w:type="pct"/>
            <w:tcBorders>
              <w:top w:val="single" w:sz="4" w:space="0" w:color="auto"/>
              <w:left w:val="nil"/>
              <w:bottom w:val="single" w:sz="4" w:space="0" w:color="auto"/>
              <w:right w:val="single" w:sz="4" w:space="0" w:color="auto"/>
            </w:tcBorders>
            <w:shd w:val="clear" w:color="auto" w:fill="auto"/>
            <w:noWrap/>
            <w:vAlign w:val="center"/>
            <w:hideMark/>
          </w:tcPr>
          <w:p w14:paraId="5DFF3148" w14:textId="77777777" w:rsidR="002C2116" w:rsidRPr="00BC0501" w:rsidRDefault="002C2116">
            <w:pPr>
              <w:jc w:val="center"/>
              <w:rPr>
                <w:sz w:val="16"/>
                <w:szCs w:val="16"/>
              </w:rPr>
            </w:pPr>
            <w:r w:rsidRPr="00BC0501">
              <w:rPr>
                <w:sz w:val="16"/>
                <w:szCs w:val="16"/>
              </w:rPr>
              <w:t>0.00%</w:t>
            </w:r>
          </w:p>
        </w:tc>
        <w:tc>
          <w:tcPr>
            <w:tcW w:w="316" w:type="pct"/>
            <w:tcBorders>
              <w:top w:val="single" w:sz="4" w:space="0" w:color="auto"/>
              <w:left w:val="nil"/>
              <w:bottom w:val="single" w:sz="4" w:space="0" w:color="auto"/>
              <w:right w:val="single" w:sz="4" w:space="0" w:color="auto"/>
            </w:tcBorders>
            <w:shd w:val="clear" w:color="auto" w:fill="auto"/>
            <w:noWrap/>
            <w:vAlign w:val="center"/>
            <w:hideMark/>
          </w:tcPr>
          <w:p w14:paraId="22128155" w14:textId="77777777" w:rsidR="002C2116" w:rsidRPr="00BC0501" w:rsidRDefault="002C2116">
            <w:pPr>
              <w:jc w:val="center"/>
              <w:rPr>
                <w:sz w:val="16"/>
                <w:szCs w:val="16"/>
              </w:rPr>
            </w:pPr>
            <w:r w:rsidRPr="00BC0501">
              <w:rPr>
                <w:sz w:val="16"/>
                <w:szCs w:val="16"/>
              </w:rPr>
              <w:t>0.19%</w:t>
            </w:r>
          </w:p>
        </w:tc>
        <w:tc>
          <w:tcPr>
            <w:tcW w:w="385" w:type="pct"/>
            <w:tcBorders>
              <w:top w:val="single" w:sz="4" w:space="0" w:color="auto"/>
              <w:left w:val="nil"/>
              <w:bottom w:val="single" w:sz="4" w:space="0" w:color="auto"/>
              <w:right w:val="single" w:sz="4" w:space="0" w:color="auto"/>
            </w:tcBorders>
            <w:shd w:val="clear" w:color="auto" w:fill="auto"/>
            <w:noWrap/>
            <w:vAlign w:val="center"/>
            <w:hideMark/>
          </w:tcPr>
          <w:p w14:paraId="3AF85C1E" w14:textId="77777777" w:rsidR="002C2116" w:rsidRPr="00BC0501" w:rsidRDefault="002C2116">
            <w:pPr>
              <w:jc w:val="center"/>
              <w:rPr>
                <w:sz w:val="16"/>
                <w:szCs w:val="16"/>
              </w:rPr>
            </w:pPr>
            <w:r w:rsidRPr="00BC0501">
              <w:rPr>
                <w:sz w:val="16"/>
                <w:szCs w:val="16"/>
              </w:rPr>
              <w:t>0.15%</w:t>
            </w:r>
          </w:p>
        </w:tc>
        <w:tc>
          <w:tcPr>
            <w:tcW w:w="336" w:type="pct"/>
            <w:tcBorders>
              <w:top w:val="single" w:sz="4" w:space="0" w:color="auto"/>
              <w:left w:val="nil"/>
              <w:bottom w:val="single" w:sz="4" w:space="0" w:color="auto"/>
              <w:right w:val="single" w:sz="4" w:space="0" w:color="auto"/>
            </w:tcBorders>
            <w:shd w:val="clear" w:color="auto" w:fill="auto"/>
            <w:noWrap/>
            <w:vAlign w:val="center"/>
            <w:hideMark/>
          </w:tcPr>
          <w:p w14:paraId="64F2B440" w14:textId="77777777" w:rsidR="002C2116" w:rsidRPr="00BC0501" w:rsidRDefault="002C2116">
            <w:pPr>
              <w:jc w:val="center"/>
              <w:rPr>
                <w:sz w:val="16"/>
                <w:szCs w:val="16"/>
              </w:rPr>
            </w:pPr>
            <w:r w:rsidRPr="00BC0501">
              <w:rPr>
                <w:sz w:val="16"/>
                <w:szCs w:val="16"/>
              </w:rPr>
              <w:t>-0.19%</w:t>
            </w:r>
          </w:p>
        </w:tc>
        <w:tc>
          <w:tcPr>
            <w:tcW w:w="296" w:type="pct"/>
            <w:tcBorders>
              <w:top w:val="single" w:sz="4" w:space="0" w:color="auto"/>
              <w:left w:val="nil"/>
              <w:bottom w:val="single" w:sz="4" w:space="0" w:color="auto"/>
              <w:right w:val="single" w:sz="4" w:space="0" w:color="auto"/>
            </w:tcBorders>
            <w:shd w:val="clear" w:color="auto" w:fill="auto"/>
            <w:noWrap/>
            <w:vAlign w:val="center"/>
            <w:hideMark/>
          </w:tcPr>
          <w:p w14:paraId="4DF9F4C8" w14:textId="77777777" w:rsidR="002C2116" w:rsidRPr="00BC0501" w:rsidRDefault="002C2116">
            <w:pPr>
              <w:jc w:val="center"/>
              <w:rPr>
                <w:sz w:val="16"/>
                <w:szCs w:val="16"/>
              </w:rPr>
            </w:pPr>
            <w:r w:rsidRPr="00BC0501">
              <w:rPr>
                <w:sz w:val="16"/>
                <w:szCs w:val="16"/>
              </w:rPr>
              <w:t>-0.15%</w:t>
            </w:r>
          </w:p>
        </w:tc>
      </w:tr>
    </w:tbl>
    <w:p w14:paraId="26D0CEAF" w14:textId="77777777" w:rsidR="002C2116" w:rsidRDefault="002C2116"/>
    <w:tbl>
      <w:tblPr>
        <w:tblW w:w="4630" w:type="pct"/>
        <w:tblLook w:val="04A0" w:firstRow="1" w:lastRow="0" w:firstColumn="1" w:lastColumn="0" w:noHBand="0" w:noVBand="1"/>
      </w:tblPr>
      <w:tblGrid>
        <w:gridCol w:w="7077"/>
        <w:gridCol w:w="851"/>
        <w:gridCol w:w="707"/>
        <w:gridCol w:w="710"/>
        <w:gridCol w:w="855"/>
        <w:gridCol w:w="716"/>
        <w:gridCol w:w="979"/>
        <w:gridCol w:w="994"/>
        <w:gridCol w:w="994"/>
        <w:gridCol w:w="905"/>
      </w:tblGrid>
      <w:tr w:rsidR="00BC0501" w:rsidRPr="00BC0501" w14:paraId="34F90CC6" w14:textId="77777777" w:rsidTr="00BC0501">
        <w:trPr>
          <w:trHeight w:val="581"/>
        </w:trPr>
        <w:tc>
          <w:tcPr>
            <w:tcW w:w="4358" w:type="pct"/>
            <w:gridSpan w:val="8"/>
            <w:tcBorders>
              <w:top w:val="single" w:sz="8" w:space="0" w:color="auto"/>
              <w:left w:val="single" w:sz="8" w:space="0" w:color="auto"/>
              <w:bottom w:val="nil"/>
              <w:right w:val="nil"/>
            </w:tcBorders>
            <w:shd w:val="clear" w:color="auto" w:fill="auto"/>
            <w:noWrap/>
            <w:vAlign w:val="center"/>
            <w:hideMark/>
          </w:tcPr>
          <w:p w14:paraId="61CE4FBB" w14:textId="77777777" w:rsidR="00BC0501" w:rsidRPr="00BC0501" w:rsidRDefault="00BC0501" w:rsidP="00BC0501">
            <w:pPr>
              <w:rPr>
                <w:sz w:val="16"/>
                <w:szCs w:val="16"/>
              </w:rPr>
            </w:pPr>
          </w:p>
          <w:p w14:paraId="7F8396F5" w14:textId="323B9BB1" w:rsidR="00BC0501" w:rsidRPr="00BC0501" w:rsidRDefault="00BC0501" w:rsidP="00BC0501">
            <w:pPr>
              <w:rPr>
                <w:sz w:val="20"/>
                <w:szCs w:val="20"/>
                <w:lang w:val="es-ES"/>
              </w:rPr>
            </w:pPr>
            <w:r w:rsidRPr="00BC0501">
              <w:rPr>
                <w:sz w:val="20"/>
                <w:szCs w:val="20"/>
                <w:lang w:val="es-ES"/>
              </w:rPr>
              <w:t>INDICADORES RELATIVOS AL M</w:t>
            </w:r>
            <w:r w:rsidR="0083501A">
              <w:rPr>
                <w:sz w:val="20"/>
                <w:szCs w:val="20"/>
                <w:lang w:val="es-ES"/>
              </w:rPr>
              <w:t>A</w:t>
            </w:r>
            <w:r w:rsidRPr="00BC0501">
              <w:rPr>
                <w:sz w:val="20"/>
                <w:szCs w:val="20"/>
                <w:lang w:val="es-ES"/>
              </w:rPr>
              <w:t>STER EN CONTABILIDAD Y AUDITORÍA</w:t>
            </w:r>
          </w:p>
          <w:p w14:paraId="72B9935A" w14:textId="0D4EABF3" w:rsidR="00BC0501" w:rsidRPr="00BC0501" w:rsidRDefault="00BC0501" w:rsidP="00BC0501">
            <w:pPr>
              <w:rPr>
                <w:b/>
                <w:bCs/>
                <w:sz w:val="16"/>
                <w:szCs w:val="16"/>
              </w:rPr>
            </w:pPr>
            <w:r w:rsidRPr="00BC0501">
              <w:rPr>
                <w:b/>
                <w:bCs/>
                <w:sz w:val="16"/>
                <w:szCs w:val="16"/>
              </w:rPr>
              <w:t> </w:t>
            </w:r>
          </w:p>
          <w:p w14:paraId="782F01E0" w14:textId="04F9803F" w:rsidR="00BC0501" w:rsidRPr="00BC0501" w:rsidRDefault="00BC0501" w:rsidP="00BC0501">
            <w:pPr>
              <w:rPr>
                <w:b/>
                <w:bCs/>
                <w:sz w:val="16"/>
                <w:szCs w:val="16"/>
              </w:rPr>
            </w:pPr>
            <w:r w:rsidRPr="00BC0501">
              <w:rPr>
                <w:b/>
                <w:bCs/>
                <w:sz w:val="16"/>
                <w:szCs w:val="16"/>
              </w:rPr>
              <w:t> </w:t>
            </w:r>
          </w:p>
        </w:tc>
        <w:tc>
          <w:tcPr>
            <w:tcW w:w="642" w:type="pct"/>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3E67F399" w14:textId="2243FF80" w:rsidR="00BC0501" w:rsidRPr="00BC0501" w:rsidRDefault="00BC0501">
            <w:pPr>
              <w:jc w:val="center"/>
              <w:rPr>
                <w:color w:val="C00000"/>
                <w:sz w:val="16"/>
                <w:szCs w:val="16"/>
              </w:rPr>
            </w:pPr>
            <w:r w:rsidRPr="00BC0501">
              <w:rPr>
                <w:color w:val="C00000"/>
                <w:sz w:val="16"/>
                <w:szCs w:val="16"/>
              </w:rPr>
              <w:t>Diferencias 2024-2025</w:t>
            </w:r>
          </w:p>
        </w:tc>
      </w:tr>
      <w:tr w:rsidR="00BC0501" w:rsidRPr="00BC0501" w14:paraId="26B2AFFB" w14:textId="77777777" w:rsidTr="00BC0501">
        <w:trPr>
          <w:trHeight w:val="581"/>
        </w:trPr>
        <w:tc>
          <w:tcPr>
            <w:tcW w:w="2393" w:type="pct"/>
            <w:tcBorders>
              <w:top w:val="single" w:sz="8" w:space="0" w:color="auto"/>
              <w:left w:val="single" w:sz="8" w:space="0" w:color="auto"/>
              <w:bottom w:val="single" w:sz="8" w:space="0" w:color="auto"/>
              <w:right w:val="single" w:sz="4" w:space="0" w:color="000000"/>
            </w:tcBorders>
            <w:shd w:val="clear" w:color="000000" w:fill="003366"/>
            <w:vAlign w:val="center"/>
            <w:hideMark/>
          </w:tcPr>
          <w:p w14:paraId="516BD9C0" w14:textId="77777777" w:rsidR="002C2116" w:rsidRPr="00BC0501" w:rsidRDefault="002C2116">
            <w:pPr>
              <w:jc w:val="center"/>
              <w:rPr>
                <w:color w:val="FFFFFF"/>
                <w:sz w:val="16"/>
                <w:szCs w:val="16"/>
              </w:rPr>
            </w:pPr>
            <w:r w:rsidRPr="00BC0501">
              <w:rPr>
                <w:color w:val="FFFFFF"/>
                <w:sz w:val="16"/>
                <w:szCs w:val="16"/>
              </w:rPr>
              <w:t>INDICADOR</w:t>
            </w:r>
          </w:p>
        </w:tc>
        <w:tc>
          <w:tcPr>
            <w:tcW w:w="288" w:type="pct"/>
            <w:tcBorders>
              <w:top w:val="single" w:sz="8" w:space="0" w:color="auto"/>
              <w:left w:val="nil"/>
              <w:bottom w:val="nil"/>
              <w:right w:val="single" w:sz="4" w:space="0" w:color="000000"/>
            </w:tcBorders>
            <w:shd w:val="clear" w:color="000000" w:fill="003366"/>
            <w:vAlign w:val="center"/>
            <w:hideMark/>
          </w:tcPr>
          <w:p w14:paraId="318D8214" w14:textId="70345145" w:rsidR="002C2116" w:rsidRPr="0083501A" w:rsidRDefault="002C2116">
            <w:pPr>
              <w:jc w:val="center"/>
              <w:rPr>
                <w:color w:val="FFFFFF"/>
                <w:sz w:val="16"/>
                <w:szCs w:val="16"/>
              </w:rPr>
            </w:pPr>
            <w:r w:rsidRPr="0083501A">
              <w:rPr>
                <w:color w:val="FFFFFF"/>
                <w:sz w:val="16"/>
                <w:szCs w:val="16"/>
              </w:rPr>
              <w:t>20-21</w:t>
            </w:r>
          </w:p>
        </w:tc>
        <w:tc>
          <w:tcPr>
            <w:tcW w:w="239" w:type="pct"/>
            <w:tcBorders>
              <w:top w:val="single" w:sz="8" w:space="0" w:color="auto"/>
              <w:left w:val="nil"/>
              <w:bottom w:val="nil"/>
              <w:right w:val="single" w:sz="4" w:space="0" w:color="000000"/>
            </w:tcBorders>
            <w:shd w:val="clear" w:color="000000" w:fill="003366"/>
            <w:vAlign w:val="center"/>
            <w:hideMark/>
          </w:tcPr>
          <w:p w14:paraId="1CC3FF40" w14:textId="0CD5F0DC" w:rsidR="002C2116" w:rsidRPr="0083501A" w:rsidRDefault="002C2116">
            <w:pPr>
              <w:jc w:val="center"/>
              <w:rPr>
                <w:color w:val="FFFFFF"/>
                <w:sz w:val="16"/>
                <w:szCs w:val="16"/>
              </w:rPr>
            </w:pPr>
            <w:r w:rsidRPr="0083501A">
              <w:rPr>
                <w:color w:val="FFFFFF"/>
                <w:sz w:val="16"/>
                <w:szCs w:val="16"/>
              </w:rPr>
              <w:t>21-22</w:t>
            </w:r>
          </w:p>
        </w:tc>
        <w:tc>
          <w:tcPr>
            <w:tcW w:w="240" w:type="pct"/>
            <w:tcBorders>
              <w:top w:val="single" w:sz="8" w:space="0" w:color="auto"/>
              <w:left w:val="nil"/>
              <w:bottom w:val="nil"/>
              <w:right w:val="single" w:sz="8" w:space="0" w:color="auto"/>
            </w:tcBorders>
            <w:shd w:val="clear" w:color="000000" w:fill="003366"/>
            <w:vAlign w:val="center"/>
            <w:hideMark/>
          </w:tcPr>
          <w:p w14:paraId="262406C1" w14:textId="59D9B73B" w:rsidR="002C2116" w:rsidRPr="0083501A" w:rsidRDefault="002C2116">
            <w:pPr>
              <w:jc w:val="center"/>
              <w:rPr>
                <w:color w:val="FFFFFF"/>
                <w:sz w:val="16"/>
                <w:szCs w:val="16"/>
              </w:rPr>
            </w:pPr>
            <w:r w:rsidRPr="0083501A">
              <w:rPr>
                <w:color w:val="FFFFFF"/>
                <w:sz w:val="16"/>
                <w:szCs w:val="16"/>
              </w:rPr>
              <w:t>22-23</w:t>
            </w:r>
          </w:p>
        </w:tc>
        <w:tc>
          <w:tcPr>
            <w:tcW w:w="289" w:type="pct"/>
            <w:tcBorders>
              <w:top w:val="single" w:sz="8" w:space="0" w:color="auto"/>
              <w:left w:val="nil"/>
              <w:bottom w:val="nil"/>
              <w:right w:val="single" w:sz="8" w:space="0" w:color="auto"/>
            </w:tcBorders>
            <w:shd w:val="clear" w:color="000000" w:fill="003366"/>
            <w:vAlign w:val="center"/>
            <w:hideMark/>
          </w:tcPr>
          <w:p w14:paraId="4F23DF0C" w14:textId="7EE50196" w:rsidR="002C2116" w:rsidRPr="0083501A" w:rsidRDefault="002C2116">
            <w:pPr>
              <w:jc w:val="center"/>
              <w:rPr>
                <w:color w:val="FFFFFF"/>
                <w:sz w:val="16"/>
                <w:szCs w:val="16"/>
              </w:rPr>
            </w:pPr>
            <w:r w:rsidRPr="0083501A">
              <w:rPr>
                <w:color w:val="FFFFFF"/>
                <w:sz w:val="16"/>
                <w:szCs w:val="16"/>
              </w:rPr>
              <w:t>23-24</w:t>
            </w:r>
          </w:p>
        </w:tc>
        <w:tc>
          <w:tcPr>
            <w:tcW w:w="242" w:type="pct"/>
            <w:tcBorders>
              <w:top w:val="single" w:sz="8" w:space="0" w:color="auto"/>
              <w:left w:val="nil"/>
              <w:bottom w:val="nil"/>
              <w:right w:val="single" w:sz="8" w:space="0" w:color="auto"/>
            </w:tcBorders>
            <w:shd w:val="clear" w:color="000000" w:fill="003366"/>
            <w:vAlign w:val="center"/>
            <w:hideMark/>
          </w:tcPr>
          <w:p w14:paraId="2E30AD65" w14:textId="2ADA5A35" w:rsidR="002C2116" w:rsidRPr="0083501A" w:rsidRDefault="002C2116">
            <w:pPr>
              <w:jc w:val="center"/>
              <w:rPr>
                <w:color w:val="FFFFFF"/>
                <w:sz w:val="16"/>
                <w:szCs w:val="16"/>
              </w:rPr>
            </w:pPr>
            <w:r w:rsidRPr="0083501A">
              <w:rPr>
                <w:color w:val="FFFFFF"/>
                <w:sz w:val="16"/>
                <w:szCs w:val="16"/>
              </w:rPr>
              <w:t>24-25</w:t>
            </w:r>
          </w:p>
        </w:tc>
        <w:tc>
          <w:tcPr>
            <w:tcW w:w="331" w:type="pct"/>
            <w:tcBorders>
              <w:top w:val="single" w:sz="8" w:space="0" w:color="auto"/>
              <w:left w:val="nil"/>
              <w:bottom w:val="nil"/>
              <w:right w:val="single" w:sz="8" w:space="0" w:color="auto"/>
            </w:tcBorders>
            <w:shd w:val="clear" w:color="000000" w:fill="003366"/>
            <w:vAlign w:val="center"/>
            <w:hideMark/>
          </w:tcPr>
          <w:p w14:paraId="1C78D3F6" w14:textId="04EE1290" w:rsidR="002C2116" w:rsidRPr="0083501A" w:rsidRDefault="002C2116">
            <w:pPr>
              <w:jc w:val="center"/>
              <w:rPr>
                <w:color w:val="FFFFFF"/>
                <w:sz w:val="16"/>
                <w:szCs w:val="16"/>
              </w:rPr>
            </w:pPr>
            <w:r w:rsidRPr="0083501A">
              <w:rPr>
                <w:color w:val="FFFFFF"/>
                <w:sz w:val="16"/>
                <w:szCs w:val="16"/>
              </w:rPr>
              <w:t>Centro 24-25</w:t>
            </w:r>
          </w:p>
        </w:tc>
        <w:tc>
          <w:tcPr>
            <w:tcW w:w="336" w:type="pct"/>
            <w:tcBorders>
              <w:top w:val="single" w:sz="8" w:space="0" w:color="auto"/>
              <w:left w:val="nil"/>
              <w:bottom w:val="nil"/>
              <w:right w:val="single" w:sz="8" w:space="0" w:color="auto"/>
            </w:tcBorders>
            <w:shd w:val="clear" w:color="000000" w:fill="003366"/>
            <w:vAlign w:val="center"/>
            <w:hideMark/>
          </w:tcPr>
          <w:p w14:paraId="1CA9EC34" w14:textId="77777777" w:rsidR="00BC0501" w:rsidRPr="0083501A" w:rsidRDefault="002C2116">
            <w:pPr>
              <w:jc w:val="center"/>
              <w:rPr>
                <w:color w:val="FFE699"/>
                <w:sz w:val="16"/>
                <w:szCs w:val="16"/>
              </w:rPr>
            </w:pPr>
            <w:r w:rsidRPr="0083501A">
              <w:rPr>
                <w:color w:val="FFE699"/>
                <w:sz w:val="16"/>
                <w:szCs w:val="16"/>
              </w:rPr>
              <w:t>UCA</w:t>
            </w:r>
          </w:p>
          <w:p w14:paraId="626836CB" w14:textId="093F67C6" w:rsidR="002C2116" w:rsidRPr="0083501A" w:rsidRDefault="002C2116">
            <w:pPr>
              <w:jc w:val="center"/>
              <w:rPr>
                <w:color w:val="FFE699"/>
                <w:sz w:val="16"/>
                <w:szCs w:val="16"/>
              </w:rPr>
            </w:pPr>
            <w:r w:rsidRPr="0083501A">
              <w:rPr>
                <w:color w:val="FFE699"/>
                <w:sz w:val="16"/>
                <w:szCs w:val="16"/>
              </w:rPr>
              <w:t xml:space="preserve"> 24-25</w:t>
            </w:r>
          </w:p>
        </w:tc>
        <w:tc>
          <w:tcPr>
            <w:tcW w:w="336" w:type="pct"/>
            <w:tcBorders>
              <w:top w:val="nil"/>
              <w:left w:val="nil"/>
              <w:bottom w:val="nil"/>
              <w:right w:val="single" w:sz="4" w:space="0" w:color="auto"/>
            </w:tcBorders>
            <w:shd w:val="clear" w:color="000000" w:fill="FFD966"/>
            <w:vAlign w:val="center"/>
            <w:hideMark/>
          </w:tcPr>
          <w:p w14:paraId="530AECF3" w14:textId="77777777" w:rsidR="002C2116" w:rsidRPr="0083501A" w:rsidRDefault="002C2116">
            <w:pPr>
              <w:jc w:val="center"/>
              <w:rPr>
                <w:color w:val="C00000"/>
                <w:sz w:val="16"/>
                <w:szCs w:val="16"/>
              </w:rPr>
            </w:pPr>
            <w:r w:rsidRPr="0083501A">
              <w:rPr>
                <w:color w:val="C00000"/>
                <w:sz w:val="16"/>
                <w:szCs w:val="16"/>
              </w:rPr>
              <w:t>Centro</w:t>
            </w:r>
          </w:p>
        </w:tc>
        <w:tc>
          <w:tcPr>
            <w:tcW w:w="306" w:type="pct"/>
            <w:tcBorders>
              <w:top w:val="nil"/>
              <w:left w:val="nil"/>
              <w:bottom w:val="nil"/>
              <w:right w:val="single" w:sz="8" w:space="0" w:color="auto"/>
            </w:tcBorders>
            <w:shd w:val="clear" w:color="000000" w:fill="FFD966"/>
            <w:vAlign w:val="center"/>
            <w:hideMark/>
          </w:tcPr>
          <w:p w14:paraId="653112FF" w14:textId="77777777" w:rsidR="002C2116" w:rsidRPr="00BC0501" w:rsidRDefault="002C2116">
            <w:pPr>
              <w:jc w:val="center"/>
              <w:rPr>
                <w:color w:val="C00000"/>
                <w:sz w:val="16"/>
                <w:szCs w:val="16"/>
              </w:rPr>
            </w:pPr>
            <w:r w:rsidRPr="00BC0501">
              <w:rPr>
                <w:color w:val="C00000"/>
                <w:sz w:val="16"/>
                <w:szCs w:val="16"/>
              </w:rPr>
              <w:t>UCA</w:t>
            </w:r>
          </w:p>
        </w:tc>
      </w:tr>
      <w:tr w:rsidR="00BC0501" w:rsidRPr="00BC0501" w14:paraId="1F5B9951" w14:textId="77777777" w:rsidTr="00BC0501">
        <w:trPr>
          <w:trHeight w:val="581"/>
        </w:trPr>
        <w:tc>
          <w:tcPr>
            <w:tcW w:w="2393" w:type="pct"/>
            <w:tcBorders>
              <w:top w:val="single" w:sz="8" w:space="0" w:color="auto"/>
              <w:left w:val="single" w:sz="8" w:space="0" w:color="auto"/>
              <w:bottom w:val="single" w:sz="4" w:space="0" w:color="auto"/>
              <w:right w:val="single" w:sz="4" w:space="0" w:color="auto"/>
            </w:tcBorders>
            <w:shd w:val="clear" w:color="000000" w:fill="F8CBAD"/>
            <w:vAlign w:val="center"/>
            <w:hideMark/>
          </w:tcPr>
          <w:p w14:paraId="301606E0" w14:textId="77777777" w:rsidR="002C2116" w:rsidRPr="00BC0501" w:rsidRDefault="002C2116">
            <w:pPr>
              <w:rPr>
                <w:color w:val="000000"/>
                <w:sz w:val="16"/>
                <w:szCs w:val="16"/>
              </w:rPr>
            </w:pPr>
            <w:r w:rsidRPr="00BC0501">
              <w:rPr>
                <w:color w:val="000000"/>
                <w:sz w:val="16"/>
                <w:szCs w:val="16"/>
              </w:rPr>
              <w:t xml:space="preserve">ISGC-P01-01: Grado de satisfacción del alumnado con la información publicada del Título-Centro </w:t>
            </w:r>
          </w:p>
        </w:tc>
        <w:tc>
          <w:tcPr>
            <w:tcW w:w="288" w:type="pct"/>
            <w:tcBorders>
              <w:top w:val="single" w:sz="4" w:space="0" w:color="auto"/>
              <w:left w:val="nil"/>
              <w:bottom w:val="single" w:sz="4" w:space="0" w:color="auto"/>
              <w:right w:val="single" w:sz="4" w:space="0" w:color="auto"/>
            </w:tcBorders>
            <w:shd w:val="clear" w:color="000000" w:fill="F8CBAD"/>
            <w:vAlign w:val="center"/>
            <w:hideMark/>
          </w:tcPr>
          <w:p w14:paraId="58129F48" w14:textId="77777777" w:rsidR="002C2116" w:rsidRPr="00BC0501" w:rsidRDefault="002C2116">
            <w:pPr>
              <w:jc w:val="center"/>
              <w:rPr>
                <w:color w:val="000000"/>
                <w:sz w:val="16"/>
                <w:szCs w:val="16"/>
              </w:rPr>
            </w:pPr>
            <w:r w:rsidRPr="00BC0501">
              <w:rPr>
                <w:color w:val="000000"/>
                <w:sz w:val="16"/>
                <w:szCs w:val="16"/>
              </w:rPr>
              <w:t>4.31</w:t>
            </w:r>
          </w:p>
        </w:tc>
        <w:tc>
          <w:tcPr>
            <w:tcW w:w="239" w:type="pct"/>
            <w:tcBorders>
              <w:top w:val="single" w:sz="4" w:space="0" w:color="auto"/>
              <w:left w:val="nil"/>
              <w:bottom w:val="single" w:sz="4" w:space="0" w:color="auto"/>
              <w:right w:val="single" w:sz="4" w:space="0" w:color="auto"/>
            </w:tcBorders>
            <w:shd w:val="clear" w:color="000000" w:fill="F8CBAD"/>
            <w:vAlign w:val="center"/>
            <w:hideMark/>
          </w:tcPr>
          <w:p w14:paraId="5D757A2D" w14:textId="77777777" w:rsidR="002C2116" w:rsidRPr="00BC0501" w:rsidRDefault="002C2116">
            <w:pPr>
              <w:jc w:val="center"/>
              <w:rPr>
                <w:color w:val="000000"/>
                <w:sz w:val="16"/>
                <w:szCs w:val="16"/>
              </w:rPr>
            </w:pPr>
            <w:r w:rsidRPr="00BC0501">
              <w:rPr>
                <w:color w:val="000000"/>
                <w:sz w:val="16"/>
                <w:szCs w:val="16"/>
              </w:rPr>
              <w:t>4.18</w:t>
            </w:r>
          </w:p>
        </w:tc>
        <w:tc>
          <w:tcPr>
            <w:tcW w:w="240" w:type="pct"/>
            <w:tcBorders>
              <w:top w:val="single" w:sz="4" w:space="0" w:color="auto"/>
              <w:left w:val="nil"/>
              <w:bottom w:val="single" w:sz="4" w:space="0" w:color="auto"/>
              <w:right w:val="single" w:sz="4" w:space="0" w:color="auto"/>
            </w:tcBorders>
            <w:shd w:val="clear" w:color="000000" w:fill="F8CBAD"/>
            <w:vAlign w:val="center"/>
            <w:hideMark/>
          </w:tcPr>
          <w:p w14:paraId="7EDCF533" w14:textId="77777777" w:rsidR="002C2116" w:rsidRPr="00BC0501" w:rsidRDefault="002C2116">
            <w:pPr>
              <w:jc w:val="center"/>
              <w:rPr>
                <w:color w:val="000000"/>
                <w:sz w:val="16"/>
                <w:szCs w:val="16"/>
              </w:rPr>
            </w:pPr>
            <w:r w:rsidRPr="00BC0501">
              <w:rPr>
                <w:color w:val="000000"/>
                <w:sz w:val="16"/>
                <w:szCs w:val="16"/>
              </w:rPr>
              <w:t>4.65</w:t>
            </w:r>
          </w:p>
        </w:tc>
        <w:tc>
          <w:tcPr>
            <w:tcW w:w="289" w:type="pct"/>
            <w:tcBorders>
              <w:top w:val="single" w:sz="4" w:space="0" w:color="auto"/>
              <w:left w:val="nil"/>
              <w:bottom w:val="single" w:sz="4" w:space="0" w:color="auto"/>
              <w:right w:val="single" w:sz="4" w:space="0" w:color="auto"/>
            </w:tcBorders>
            <w:shd w:val="clear" w:color="000000" w:fill="F8CBAD"/>
            <w:vAlign w:val="center"/>
            <w:hideMark/>
          </w:tcPr>
          <w:p w14:paraId="7DB79218" w14:textId="77777777" w:rsidR="002C2116" w:rsidRPr="00BC0501" w:rsidRDefault="002C2116">
            <w:pPr>
              <w:jc w:val="center"/>
              <w:rPr>
                <w:color w:val="000000"/>
                <w:sz w:val="16"/>
                <w:szCs w:val="16"/>
              </w:rPr>
            </w:pPr>
            <w:r w:rsidRPr="00BC0501">
              <w:rPr>
                <w:color w:val="000000"/>
                <w:sz w:val="16"/>
                <w:szCs w:val="16"/>
              </w:rPr>
              <w:t>4.24</w:t>
            </w:r>
          </w:p>
        </w:tc>
        <w:tc>
          <w:tcPr>
            <w:tcW w:w="242" w:type="pct"/>
            <w:tcBorders>
              <w:top w:val="single" w:sz="4" w:space="0" w:color="auto"/>
              <w:left w:val="nil"/>
              <w:bottom w:val="single" w:sz="4" w:space="0" w:color="auto"/>
              <w:right w:val="single" w:sz="4" w:space="0" w:color="auto"/>
            </w:tcBorders>
            <w:shd w:val="clear" w:color="000000" w:fill="F8CBAD"/>
            <w:vAlign w:val="center"/>
            <w:hideMark/>
          </w:tcPr>
          <w:p w14:paraId="066CAA91" w14:textId="77777777" w:rsidR="002C2116" w:rsidRPr="00BC0501" w:rsidRDefault="002C2116">
            <w:pPr>
              <w:jc w:val="center"/>
              <w:rPr>
                <w:color w:val="000000"/>
                <w:sz w:val="16"/>
                <w:szCs w:val="16"/>
              </w:rPr>
            </w:pPr>
            <w:r w:rsidRPr="00BC0501">
              <w:rPr>
                <w:color w:val="000000"/>
                <w:sz w:val="16"/>
                <w:szCs w:val="16"/>
              </w:rPr>
              <w:t>4.23</w:t>
            </w:r>
          </w:p>
        </w:tc>
        <w:tc>
          <w:tcPr>
            <w:tcW w:w="331" w:type="pct"/>
            <w:tcBorders>
              <w:top w:val="single" w:sz="4" w:space="0" w:color="auto"/>
              <w:left w:val="nil"/>
              <w:bottom w:val="single" w:sz="4" w:space="0" w:color="auto"/>
              <w:right w:val="single" w:sz="4" w:space="0" w:color="auto"/>
            </w:tcBorders>
            <w:shd w:val="clear" w:color="000000" w:fill="F8CBAD"/>
            <w:vAlign w:val="center"/>
            <w:hideMark/>
          </w:tcPr>
          <w:p w14:paraId="11D83C4B" w14:textId="77777777" w:rsidR="002C2116" w:rsidRPr="00BC0501" w:rsidRDefault="002C2116">
            <w:pPr>
              <w:jc w:val="center"/>
              <w:rPr>
                <w:color w:val="000000"/>
                <w:sz w:val="16"/>
                <w:szCs w:val="16"/>
              </w:rPr>
            </w:pPr>
            <w:r w:rsidRPr="00BC0501">
              <w:rPr>
                <w:color w:val="000000"/>
                <w:sz w:val="16"/>
                <w:szCs w:val="16"/>
              </w:rPr>
              <w:t>4.12</w:t>
            </w:r>
          </w:p>
        </w:tc>
        <w:tc>
          <w:tcPr>
            <w:tcW w:w="336" w:type="pct"/>
            <w:tcBorders>
              <w:top w:val="single" w:sz="4" w:space="0" w:color="auto"/>
              <w:left w:val="nil"/>
              <w:bottom w:val="single" w:sz="4" w:space="0" w:color="auto"/>
              <w:right w:val="single" w:sz="4" w:space="0" w:color="auto"/>
            </w:tcBorders>
            <w:shd w:val="clear" w:color="000000" w:fill="F8CBAD"/>
            <w:vAlign w:val="center"/>
            <w:hideMark/>
          </w:tcPr>
          <w:p w14:paraId="2F8DC4E4" w14:textId="77777777" w:rsidR="002C2116" w:rsidRPr="00BC0501" w:rsidRDefault="002C2116">
            <w:pPr>
              <w:jc w:val="center"/>
              <w:rPr>
                <w:color w:val="000000"/>
                <w:sz w:val="16"/>
                <w:szCs w:val="16"/>
              </w:rPr>
            </w:pPr>
            <w:r w:rsidRPr="00BC0501">
              <w:rPr>
                <w:color w:val="000000"/>
                <w:sz w:val="16"/>
                <w:szCs w:val="16"/>
              </w:rPr>
              <w:t>3.66</w:t>
            </w:r>
          </w:p>
        </w:tc>
        <w:tc>
          <w:tcPr>
            <w:tcW w:w="336" w:type="pct"/>
            <w:tcBorders>
              <w:top w:val="single" w:sz="4" w:space="0" w:color="auto"/>
              <w:left w:val="nil"/>
              <w:bottom w:val="single" w:sz="4" w:space="0" w:color="auto"/>
              <w:right w:val="single" w:sz="4" w:space="0" w:color="auto"/>
            </w:tcBorders>
            <w:shd w:val="clear" w:color="000000" w:fill="F8CBAD"/>
            <w:vAlign w:val="center"/>
            <w:hideMark/>
          </w:tcPr>
          <w:p w14:paraId="6CC728C8" w14:textId="77777777" w:rsidR="002C2116" w:rsidRPr="00BC0501" w:rsidRDefault="002C2116">
            <w:pPr>
              <w:jc w:val="center"/>
              <w:rPr>
                <w:color w:val="000000"/>
                <w:sz w:val="16"/>
                <w:szCs w:val="16"/>
              </w:rPr>
            </w:pPr>
            <w:r w:rsidRPr="00BC0501">
              <w:rPr>
                <w:color w:val="000000"/>
                <w:sz w:val="16"/>
                <w:szCs w:val="16"/>
              </w:rPr>
              <w:t>0.11</w:t>
            </w:r>
          </w:p>
        </w:tc>
        <w:tc>
          <w:tcPr>
            <w:tcW w:w="306" w:type="pct"/>
            <w:tcBorders>
              <w:top w:val="single" w:sz="4" w:space="0" w:color="auto"/>
              <w:left w:val="nil"/>
              <w:bottom w:val="single" w:sz="4" w:space="0" w:color="auto"/>
              <w:right w:val="single" w:sz="4" w:space="0" w:color="auto"/>
            </w:tcBorders>
            <w:shd w:val="clear" w:color="000000" w:fill="F8CBAD"/>
            <w:vAlign w:val="center"/>
            <w:hideMark/>
          </w:tcPr>
          <w:p w14:paraId="2F746536" w14:textId="77777777" w:rsidR="002C2116" w:rsidRPr="00BC0501" w:rsidRDefault="002C2116">
            <w:pPr>
              <w:jc w:val="center"/>
              <w:rPr>
                <w:color w:val="000000"/>
                <w:sz w:val="16"/>
                <w:szCs w:val="16"/>
              </w:rPr>
            </w:pPr>
            <w:r w:rsidRPr="00BC0501">
              <w:rPr>
                <w:color w:val="000000"/>
                <w:sz w:val="16"/>
                <w:szCs w:val="16"/>
              </w:rPr>
              <w:t>0.57</w:t>
            </w:r>
          </w:p>
        </w:tc>
      </w:tr>
      <w:tr w:rsidR="00BC0501" w:rsidRPr="00BC0501" w14:paraId="6C63780E" w14:textId="77777777" w:rsidTr="00BC0501">
        <w:trPr>
          <w:trHeight w:val="581"/>
        </w:trPr>
        <w:tc>
          <w:tcPr>
            <w:tcW w:w="2393"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181583F5" w14:textId="77777777" w:rsidR="002C2116" w:rsidRPr="00BC0501" w:rsidRDefault="002C2116">
            <w:pPr>
              <w:rPr>
                <w:color w:val="000000"/>
                <w:sz w:val="16"/>
                <w:szCs w:val="16"/>
              </w:rPr>
            </w:pPr>
            <w:r w:rsidRPr="00BC0501">
              <w:rPr>
                <w:color w:val="000000"/>
                <w:sz w:val="16"/>
                <w:szCs w:val="16"/>
              </w:rPr>
              <w:t xml:space="preserve">ISGC-P01-02: Grado de satisfacción del PDI con la información publicada del Título-Centro </w:t>
            </w:r>
          </w:p>
        </w:tc>
        <w:tc>
          <w:tcPr>
            <w:tcW w:w="288" w:type="pct"/>
            <w:tcBorders>
              <w:top w:val="nil"/>
              <w:left w:val="nil"/>
              <w:bottom w:val="single" w:sz="4" w:space="0" w:color="auto"/>
              <w:right w:val="single" w:sz="4" w:space="0" w:color="auto"/>
            </w:tcBorders>
            <w:shd w:val="clear" w:color="000000" w:fill="FFFFFF"/>
            <w:vAlign w:val="center"/>
            <w:hideMark/>
          </w:tcPr>
          <w:p w14:paraId="0C740514" w14:textId="77777777" w:rsidR="002C2116" w:rsidRPr="00BC0501" w:rsidRDefault="002C2116">
            <w:pPr>
              <w:jc w:val="center"/>
              <w:rPr>
                <w:color w:val="000000"/>
                <w:sz w:val="16"/>
                <w:szCs w:val="16"/>
              </w:rPr>
            </w:pPr>
            <w:r w:rsidRPr="00BC0501">
              <w:rPr>
                <w:color w:val="000000"/>
                <w:sz w:val="16"/>
                <w:szCs w:val="16"/>
              </w:rPr>
              <w:t>4.4</w:t>
            </w:r>
          </w:p>
        </w:tc>
        <w:tc>
          <w:tcPr>
            <w:tcW w:w="239" w:type="pct"/>
            <w:tcBorders>
              <w:top w:val="nil"/>
              <w:left w:val="nil"/>
              <w:bottom w:val="single" w:sz="4" w:space="0" w:color="auto"/>
              <w:right w:val="single" w:sz="4" w:space="0" w:color="auto"/>
            </w:tcBorders>
            <w:shd w:val="clear" w:color="000000" w:fill="FFFFFF"/>
            <w:vAlign w:val="center"/>
            <w:hideMark/>
          </w:tcPr>
          <w:p w14:paraId="59F39726" w14:textId="77777777" w:rsidR="002C2116" w:rsidRPr="00BC0501" w:rsidRDefault="002C2116">
            <w:pPr>
              <w:jc w:val="center"/>
              <w:rPr>
                <w:color w:val="000000"/>
                <w:sz w:val="16"/>
                <w:szCs w:val="16"/>
              </w:rPr>
            </w:pPr>
            <w:r w:rsidRPr="00BC0501">
              <w:rPr>
                <w:color w:val="000000"/>
                <w:sz w:val="16"/>
                <w:szCs w:val="16"/>
              </w:rPr>
              <w:t>4.85</w:t>
            </w:r>
          </w:p>
        </w:tc>
        <w:tc>
          <w:tcPr>
            <w:tcW w:w="240" w:type="pct"/>
            <w:tcBorders>
              <w:top w:val="nil"/>
              <w:left w:val="nil"/>
              <w:bottom w:val="single" w:sz="4" w:space="0" w:color="auto"/>
              <w:right w:val="single" w:sz="4" w:space="0" w:color="auto"/>
            </w:tcBorders>
            <w:shd w:val="clear" w:color="000000" w:fill="FFFFFF"/>
            <w:vAlign w:val="center"/>
            <w:hideMark/>
          </w:tcPr>
          <w:p w14:paraId="70FA6032" w14:textId="77777777" w:rsidR="002C2116" w:rsidRPr="00BC0501" w:rsidRDefault="002C2116">
            <w:pPr>
              <w:jc w:val="center"/>
              <w:rPr>
                <w:color w:val="000000"/>
                <w:sz w:val="16"/>
                <w:szCs w:val="16"/>
              </w:rPr>
            </w:pPr>
            <w:r w:rsidRPr="00BC0501">
              <w:rPr>
                <w:color w:val="000000"/>
                <w:sz w:val="16"/>
                <w:szCs w:val="16"/>
              </w:rPr>
              <w:t>4.67</w:t>
            </w:r>
          </w:p>
        </w:tc>
        <w:tc>
          <w:tcPr>
            <w:tcW w:w="289" w:type="pct"/>
            <w:tcBorders>
              <w:top w:val="nil"/>
              <w:left w:val="nil"/>
              <w:bottom w:val="single" w:sz="4" w:space="0" w:color="auto"/>
              <w:right w:val="single" w:sz="4" w:space="0" w:color="auto"/>
            </w:tcBorders>
            <w:shd w:val="clear" w:color="000000" w:fill="FFFFFF"/>
            <w:vAlign w:val="center"/>
            <w:hideMark/>
          </w:tcPr>
          <w:p w14:paraId="504964BC" w14:textId="77777777" w:rsidR="002C2116" w:rsidRPr="00BC0501" w:rsidRDefault="002C2116">
            <w:pPr>
              <w:jc w:val="center"/>
              <w:rPr>
                <w:color w:val="000000"/>
                <w:sz w:val="16"/>
                <w:szCs w:val="16"/>
              </w:rPr>
            </w:pPr>
            <w:r w:rsidRPr="00BC0501">
              <w:rPr>
                <w:color w:val="000000"/>
                <w:sz w:val="16"/>
                <w:szCs w:val="16"/>
              </w:rPr>
              <w:t>4.6</w:t>
            </w:r>
          </w:p>
        </w:tc>
        <w:tc>
          <w:tcPr>
            <w:tcW w:w="242" w:type="pct"/>
            <w:tcBorders>
              <w:top w:val="nil"/>
              <w:left w:val="nil"/>
              <w:bottom w:val="single" w:sz="4" w:space="0" w:color="auto"/>
              <w:right w:val="single" w:sz="4" w:space="0" w:color="auto"/>
            </w:tcBorders>
            <w:shd w:val="clear" w:color="000000" w:fill="FFFFFF"/>
            <w:vAlign w:val="center"/>
            <w:hideMark/>
          </w:tcPr>
          <w:p w14:paraId="2AAA62D4" w14:textId="77777777" w:rsidR="002C2116" w:rsidRPr="00BC0501" w:rsidRDefault="002C2116">
            <w:pPr>
              <w:jc w:val="center"/>
              <w:rPr>
                <w:color w:val="000000"/>
                <w:sz w:val="16"/>
                <w:szCs w:val="16"/>
              </w:rPr>
            </w:pPr>
            <w:r w:rsidRPr="00BC0501">
              <w:rPr>
                <w:color w:val="000000"/>
                <w:sz w:val="16"/>
                <w:szCs w:val="16"/>
              </w:rPr>
              <w:t>4.78</w:t>
            </w:r>
          </w:p>
        </w:tc>
        <w:tc>
          <w:tcPr>
            <w:tcW w:w="331" w:type="pct"/>
            <w:tcBorders>
              <w:top w:val="nil"/>
              <w:left w:val="nil"/>
              <w:bottom w:val="single" w:sz="4" w:space="0" w:color="auto"/>
              <w:right w:val="single" w:sz="4" w:space="0" w:color="auto"/>
            </w:tcBorders>
            <w:shd w:val="clear" w:color="000000" w:fill="FFFFFF"/>
            <w:vAlign w:val="center"/>
            <w:hideMark/>
          </w:tcPr>
          <w:p w14:paraId="659E3362" w14:textId="77777777" w:rsidR="002C2116" w:rsidRPr="00BC0501" w:rsidRDefault="002C2116">
            <w:pPr>
              <w:jc w:val="center"/>
              <w:rPr>
                <w:color w:val="000000"/>
                <w:sz w:val="16"/>
                <w:szCs w:val="16"/>
              </w:rPr>
            </w:pPr>
            <w:r w:rsidRPr="00BC0501">
              <w:rPr>
                <w:color w:val="000000"/>
                <w:sz w:val="16"/>
                <w:szCs w:val="16"/>
              </w:rPr>
              <w:t>4.61</w:t>
            </w:r>
          </w:p>
        </w:tc>
        <w:tc>
          <w:tcPr>
            <w:tcW w:w="336" w:type="pct"/>
            <w:tcBorders>
              <w:top w:val="nil"/>
              <w:left w:val="nil"/>
              <w:bottom w:val="single" w:sz="4" w:space="0" w:color="auto"/>
              <w:right w:val="single" w:sz="4" w:space="0" w:color="auto"/>
            </w:tcBorders>
            <w:shd w:val="clear" w:color="auto" w:fill="auto"/>
            <w:vAlign w:val="center"/>
            <w:hideMark/>
          </w:tcPr>
          <w:p w14:paraId="012624AD" w14:textId="77777777" w:rsidR="002C2116" w:rsidRPr="00BC0501" w:rsidRDefault="002C2116">
            <w:pPr>
              <w:jc w:val="center"/>
              <w:rPr>
                <w:color w:val="800000"/>
                <w:sz w:val="16"/>
                <w:szCs w:val="16"/>
              </w:rPr>
            </w:pPr>
            <w:r w:rsidRPr="00BC0501">
              <w:rPr>
                <w:color w:val="800000"/>
                <w:sz w:val="16"/>
                <w:szCs w:val="16"/>
              </w:rPr>
              <w:t>4.32</w:t>
            </w:r>
          </w:p>
        </w:tc>
        <w:tc>
          <w:tcPr>
            <w:tcW w:w="336" w:type="pct"/>
            <w:tcBorders>
              <w:top w:val="nil"/>
              <w:left w:val="nil"/>
              <w:bottom w:val="single" w:sz="4" w:space="0" w:color="auto"/>
              <w:right w:val="single" w:sz="4" w:space="0" w:color="auto"/>
            </w:tcBorders>
            <w:shd w:val="clear" w:color="auto" w:fill="auto"/>
            <w:vAlign w:val="center"/>
            <w:hideMark/>
          </w:tcPr>
          <w:p w14:paraId="2F59ADCE" w14:textId="77777777" w:rsidR="002C2116" w:rsidRPr="00BC0501" w:rsidRDefault="002C2116">
            <w:pPr>
              <w:jc w:val="center"/>
              <w:rPr>
                <w:sz w:val="16"/>
                <w:szCs w:val="16"/>
              </w:rPr>
            </w:pPr>
            <w:r w:rsidRPr="00BC0501">
              <w:rPr>
                <w:sz w:val="16"/>
                <w:szCs w:val="16"/>
              </w:rPr>
              <w:t>0.17</w:t>
            </w:r>
          </w:p>
        </w:tc>
        <w:tc>
          <w:tcPr>
            <w:tcW w:w="306" w:type="pct"/>
            <w:tcBorders>
              <w:top w:val="nil"/>
              <w:left w:val="nil"/>
              <w:bottom w:val="single" w:sz="4" w:space="0" w:color="auto"/>
              <w:right w:val="single" w:sz="8" w:space="0" w:color="auto"/>
            </w:tcBorders>
            <w:shd w:val="clear" w:color="auto" w:fill="auto"/>
            <w:vAlign w:val="center"/>
            <w:hideMark/>
          </w:tcPr>
          <w:p w14:paraId="1E6D9114" w14:textId="77777777" w:rsidR="002C2116" w:rsidRPr="00BC0501" w:rsidRDefault="002C2116">
            <w:pPr>
              <w:jc w:val="center"/>
              <w:rPr>
                <w:sz w:val="16"/>
                <w:szCs w:val="16"/>
              </w:rPr>
            </w:pPr>
            <w:r w:rsidRPr="00BC0501">
              <w:rPr>
                <w:sz w:val="16"/>
                <w:szCs w:val="16"/>
              </w:rPr>
              <w:t>0.46</w:t>
            </w:r>
          </w:p>
        </w:tc>
      </w:tr>
      <w:tr w:rsidR="00BC0501" w:rsidRPr="00BC0501" w14:paraId="2D461AEB" w14:textId="77777777" w:rsidTr="00BC0501">
        <w:trPr>
          <w:trHeight w:val="581"/>
        </w:trPr>
        <w:tc>
          <w:tcPr>
            <w:tcW w:w="2393"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3F0193BB" w14:textId="77777777" w:rsidR="002C2116" w:rsidRPr="00BC0501" w:rsidRDefault="002C2116">
            <w:pPr>
              <w:rPr>
                <w:color w:val="000000"/>
                <w:sz w:val="16"/>
                <w:szCs w:val="16"/>
              </w:rPr>
            </w:pPr>
            <w:r w:rsidRPr="00BC0501">
              <w:rPr>
                <w:color w:val="000000"/>
                <w:sz w:val="16"/>
                <w:szCs w:val="16"/>
              </w:rPr>
              <w:t>ISGC-P01-03: Grado de satisfacción del PAS con la información publicada de el/los Centro/s</w:t>
            </w:r>
          </w:p>
        </w:tc>
        <w:tc>
          <w:tcPr>
            <w:tcW w:w="288" w:type="pct"/>
            <w:tcBorders>
              <w:top w:val="nil"/>
              <w:left w:val="nil"/>
              <w:bottom w:val="single" w:sz="4" w:space="0" w:color="auto"/>
              <w:right w:val="single" w:sz="4" w:space="0" w:color="auto"/>
            </w:tcBorders>
            <w:shd w:val="clear" w:color="000000" w:fill="F8CBAD"/>
            <w:vAlign w:val="center"/>
            <w:hideMark/>
          </w:tcPr>
          <w:p w14:paraId="3A8D3889" w14:textId="77777777" w:rsidR="002C2116" w:rsidRPr="00BC0501" w:rsidRDefault="002C2116">
            <w:pPr>
              <w:jc w:val="center"/>
              <w:rPr>
                <w:color w:val="000000"/>
                <w:sz w:val="16"/>
                <w:szCs w:val="16"/>
              </w:rPr>
            </w:pPr>
            <w:r w:rsidRPr="00BC0501">
              <w:rPr>
                <w:color w:val="000000"/>
                <w:sz w:val="16"/>
                <w:szCs w:val="16"/>
              </w:rPr>
              <w:t>3.75</w:t>
            </w:r>
          </w:p>
        </w:tc>
        <w:tc>
          <w:tcPr>
            <w:tcW w:w="239" w:type="pct"/>
            <w:tcBorders>
              <w:top w:val="nil"/>
              <w:left w:val="nil"/>
              <w:bottom w:val="single" w:sz="4" w:space="0" w:color="auto"/>
              <w:right w:val="single" w:sz="4" w:space="0" w:color="auto"/>
            </w:tcBorders>
            <w:shd w:val="clear" w:color="000000" w:fill="F8CBAD"/>
            <w:vAlign w:val="center"/>
            <w:hideMark/>
          </w:tcPr>
          <w:p w14:paraId="56BEC42C" w14:textId="77777777" w:rsidR="002C2116" w:rsidRPr="00BC0501" w:rsidRDefault="002C2116">
            <w:pPr>
              <w:jc w:val="center"/>
              <w:rPr>
                <w:color w:val="000000"/>
                <w:sz w:val="16"/>
                <w:szCs w:val="16"/>
              </w:rPr>
            </w:pPr>
            <w:r w:rsidRPr="00BC0501">
              <w:rPr>
                <w:color w:val="000000"/>
                <w:sz w:val="16"/>
                <w:szCs w:val="16"/>
              </w:rPr>
              <w:t>3.85</w:t>
            </w:r>
          </w:p>
        </w:tc>
        <w:tc>
          <w:tcPr>
            <w:tcW w:w="240" w:type="pct"/>
            <w:tcBorders>
              <w:top w:val="nil"/>
              <w:left w:val="nil"/>
              <w:bottom w:val="single" w:sz="4" w:space="0" w:color="auto"/>
              <w:right w:val="single" w:sz="4" w:space="0" w:color="auto"/>
            </w:tcBorders>
            <w:shd w:val="clear" w:color="000000" w:fill="F8CBAD"/>
            <w:vAlign w:val="center"/>
            <w:hideMark/>
          </w:tcPr>
          <w:p w14:paraId="6F78B51B" w14:textId="77777777" w:rsidR="002C2116" w:rsidRPr="00BC0501" w:rsidRDefault="002C2116">
            <w:pPr>
              <w:jc w:val="center"/>
              <w:rPr>
                <w:color w:val="000000"/>
                <w:sz w:val="16"/>
                <w:szCs w:val="16"/>
              </w:rPr>
            </w:pPr>
            <w:r w:rsidRPr="00BC0501">
              <w:rPr>
                <w:color w:val="000000"/>
                <w:sz w:val="16"/>
                <w:szCs w:val="16"/>
              </w:rPr>
              <w:t>3.43</w:t>
            </w:r>
          </w:p>
        </w:tc>
        <w:tc>
          <w:tcPr>
            <w:tcW w:w="289" w:type="pct"/>
            <w:tcBorders>
              <w:top w:val="nil"/>
              <w:left w:val="nil"/>
              <w:bottom w:val="single" w:sz="4" w:space="0" w:color="auto"/>
              <w:right w:val="single" w:sz="4" w:space="0" w:color="auto"/>
            </w:tcBorders>
            <w:shd w:val="clear" w:color="000000" w:fill="F8CBAD"/>
            <w:vAlign w:val="center"/>
            <w:hideMark/>
          </w:tcPr>
          <w:p w14:paraId="04C8C6F2" w14:textId="77777777" w:rsidR="002C2116" w:rsidRPr="00BC0501" w:rsidRDefault="002C2116">
            <w:pPr>
              <w:jc w:val="center"/>
              <w:rPr>
                <w:color w:val="000000"/>
                <w:sz w:val="16"/>
                <w:szCs w:val="16"/>
              </w:rPr>
            </w:pPr>
            <w:r w:rsidRPr="00BC0501">
              <w:rPr>
                <w:color w:val="000000"/>
                <w:sz w:val="16"/>
                <w:szCs w:val="16"/>
              </w:rPr>
              <w:t>3.73</w:t>
            </w:r>
          </w:p>
        </w:tc>
        <w:tc>
          <w:tcPr>
            <w:tcW w:w="242" w:type="pct"/>
            <w:tcBorders>
              <w:top w:val="nil"/>
              <w:left w:val="nil"/>
              <w:bottom w:val="single" w:sz="4" w:space="0" w:color="auto"/>
              <w:right w:val="single" w:sz="4" w:space="0" w:color="auto"/>
            </w:tcBorders>
            <w:shd w:val="clear" w:color="000000" w:fill="F8CBAD"/>
            <w:vAlign w:val="center"/>
            <w:hideMark/>
          </w:tcPr>
          <w:p w14:paraId="2584E83D" w14:textId="77777777" w:rsidR="002C2116" w:rsidRPr="00BC0501" w:rsidRDefault="002C2116">
            <w:pPr>
              <w:jc w:val="center"/>
              <w:rPr>
                <w:color w:val="000000"/>
                <w:sz w:val="16"/>
                <w:szCs w:val="16"/>
              </w:rPr>
            </w:pPr>
            <w:r w:rsidRPr="00BC0501">
              <w:rPr>
                <w:color w:val="000000"/>
                <w:sz w:val="16"/>
                <w:szCs w:val="16"/>
              </w:rPr>
              <w:t>3.71</w:t>
            </w:r>
          </w:p>
        </w:tc>
        <w:tc>
          <w:tcPr>
            <w:tcW w:w="331" w:type="pct"/>
            <w:tcBorders>
              <w:top w:val="nil"/>
              <w:left w:val="nil"/>
              <w:bottom w:val="single" w:sz="4" w:space="0" w:color="auto"/>
              <w:right w:val="single" w:sz="4" w:space="0" w:color="auto"/>
            </w:tcBorders>
            <w:shd w:val="clear" w:color="000000" w:fill="F8CBAD"/>
            <w:vAlign w:val="center"/>
            <w:hideMark/>
          </w:tcPr>
          <w:p w14:paraId="76CE3A15" w14:textId="77777777" w:rsidR="002C2116" w:rsidRPr="00BC0501" w:rsidRDefault="002C2116">
            <w:pPr>
              <w:jc w:val="center"/>
              <w:rPr>
                <w:color w:val="000000"/>
                <w:sz w:val="16"/>
                <w:szCs w:val="16"/>
              </w:rPr>
            </w:pPr>
            <w:r w:rsidRPr="00BC0501">
              <w:rPr>
                <w:color w:val="000000"/>
                <w:sz w:val="16"/>
                <w:szCs w:val="16"/>
              </w:rPr>
              <w:t>3.71</w:t>
            </w:r>
          </w:p>
        </w:tc>
        <w:tc>
          <w:tcPr>
            <w:tcW w:w="336" w:type="pct"/>
            <w:tcBorders>
              <w:top w:val="nil"/>
              <w:left w:val="nil"/>
              <w:bottom w:val="single" w:sz="4" w:space="0" w:color="auto"/>
              <w:right w:val="single" w:sz="4" w:space="0" w:color="auto"/>
            </w:tcBorders>
            <w:shd w:val="clear" w:color="000000" w:fill="F8CBAD"/>
            <w:vAlign w:val="center"/>
            <w:hideMark/>
          </w:tcPr>
          <w:p w14:paraId="6097343C" w14:textId="77777777" w:rsidR="002C2116" w:rsidRPr="00BC0501" w:rsidRDefault="002C2116">
            <w:pPr>
              <w:jc w:val="center"/>
              <w:rPr>
                <w:color w:val="800000"/>
                <w:sz w:val="16"/>
                <w:szCs w:val="16"/>
              </w:rPr>
            </w:pPr>
            <w:r w:rsidRPr="00BC0501">
              <w:rPr>
                <w:color w:val="800000"/>
                <w:sz w:val="16"/>
                <w:szCs w:val="16"/>
              </w:rPr>
              <w:t>3.67</w:t>
            </w:r>
          </w:p>
        </w:tc>
        <w:tc>
          <w:tcPr>
            <w:tcW w:w="336" w:type="pct"/>
            <w:tcBorders>
              <w:top w:val="nil"/>
              <w:left w:val="nil"/>
              <w:bottom w:val="single" w:sz="4" w:space="0" w:color="auto"/>
              <w:right w:val="single" w:sz="4" w:space="0" w:color="auto"/>
            </w:tcBorders>
            <w:shd w:val="clear" w:color="000000" w:fill="F8CBAD"/>
            <w:vAlign w:val="center"/>
            <w:hideMark/>
          </w:tcPr>
          <w:p w14:paraId="23BBBE56" w14:textId="77777777" w:rsidR="002C2116" w:rsidRPr="00BC0501" w:rsidRDefault="002C2116">
            <w:pPr>
              <w:jc w:val="center"/>
              <w:rPr>
                <w:sz w:val="16"/>
                <w:szCs w:val="16"/>
              </w:rPr>
            </w:pPr>
            <w:r w:rsidRPr="00BC0501">
              <w:rPr>
                <w:sz w:val="16"/>
                <w:szCs w:val="16"/>
              </w:rPr>
              <w:t>0</w:t>
            </w:r>
          </w:p>
        </w:tc>
        <w:tc>
          <w:tcPr>
            <w:tcW w:w="306" w:type="pct"/>
            <w:tcBorders>
              <w:top w:val="nil"/>
              <w:left w:val="nil"/>
              <w:bottom w:val="single" w:sz="4" w:space="0" w:color="auto"/>
              <w:right w:val="single" w:sz="8" w:space="0" w:color="auto"/>
            </w:tcBorders>
            <w:shd w:val="clear" w:color="000000" w:fill="F8CBAD"/>
            <w:vAlign w:val="center"/>
            <w:hideMark/>
          </w:tcPr>
          <w:p w14:paraId="7481A93A" w14:textId="77777777" w:rsidR="002C2116" w:rsidRPr="00BC0501" w:rsidRDefault="002C2116">
            <w:pPr>
              <w:jc w:val="center"/>
              <w:rPr>
                <w:sz w:val="16"/>
                <w:szCs w:val="16"/>
              </w:rPr>
            </w:pPr>
            <w:r w:rsidRPr="00BC0501">
              <w:rPr>
                <w:sz w:val="16"/>
                <w:szCs w:val="16"/>
              </w:rPr>
              <w:t>0.04</w:t>
            </w:r>
          </w:p>
        </w:tc>
      </w:tr>
      <w:tr w:rsidR="00BC0501" w:rsidRPr="00BC0501" w14:paraId="65B3B86C" w14:textId="77777777" w:rsidTr="00BC0501">
        <w:trPr>
          <w:trHeight w:val="581"/>
        </w:trPr>
        <w:tc>
          <w:tcPr>
            <w:tcW w:w="2393"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75838528" w14:textId="77777777" w:rsidR="002C2116" w:rsidRPr="00BC0501" w:rsidRDefault="002C2116">
            <w:pPr>
              <w:rPr>
                <w:color w:val="000000"/>
                <w:sz w:val="16"/>
                <w:szCs w:val="16"/>
              </w:rPr>
            </w:pPr>
            <w:r w:rsidRPr="00BC0501">
              <w:rPr>
                <w:color w:val="000000"/>
                <w:sz w:val="16"/>
                <w:szCs w:val="16"/>
              </w:rPr>
              <w:t>ISGC-P07-02: Grado de satisfacción global del alumnado con el título</w:t>
            </w:r>
          </w:p>
        </w:tc>
        <w:tc>
          <w:tcPr>
            <w:tcW w:w="288" w:type="pct"/>
            <w:tcBorders>
              <w:top w:val="nil"/>
              <w:left w:val="nil"/>
              <w:bottom w:val="single" w:sz="4" w:space="0" w:color="auto"/>
              <w:right w:val="single" w:sz="4" w:space="0" w:color="auto"/>
            </w:tcBorders>
            <w:shd w:val="clear" w:color="000000" w:fill="FFFFFF"/>
            <w:vAlign w:val="center"/>
            <w:hideMark/>
          </w:tcPr>
          <w:p w14:paraId="51983CED" w14:textId="77777777" w:rsidR="002C2116" w:rsidRPr="00BC0501" w:rsidRDefault="002C2116">
            <w:pPr>
              <w:jc w:val="center"/>
              <w:rPr>
                <w:color w:val="000000"/>
                <w:sz w:val="16"/>
                <w:szCs w:val="16"/>
              </w:rPr>
            </w:pPr>
            <w:r w:rsidRPr="00BC0501">
              <w:rPr>
                <w:color w:val="000000"/>
                <w:sz w:val="16"/>
                <w:szCs w:val="16"/>
              </w:rPr>
              <w:t>3.9</w:t>
            </w:r>
          </w:p>
        </w:tc>
        <w:tc>
          <w:tcPr>
            <w:tcW w:w="239" w:type="pct"/>
            <w:tcBorders>
              <w:top w:val="nil"/>
              <w:left w:val="nil"/>
              <w:bottom w:val="single" w:sz="4" w:space="0" w:color="auto"/>
              <w:right w:val="single" w:sz="4" w:space="0" w:color="auto"/>
            </w:tcBorders>
            <w:shd w:val="clear" w:color="000000" w:fill="FFFFFF"/>
            <w:vAlign w:val="center"/>
            <w:hideMark/>
          </w:tcPr>
          <w:p w14:paraId="5866316E" w14:textId="77777777" w:rsidR="002C2116" w:rsidRPr="00BC0501" w:rsidRDefault="002C2116">
            <w:pPr>
              <w:jc w:val="center"/>
              <w:rPr>
                <w:color w:val="000000"/>
                <w:sz w:val="16"/>
                <w:szCs w:val="16"/>
              </w:rPr>
            </w:pPr>
            <w:r w:rsidRPr="00BC0501">
              <w:rPr>
                <w:color w:val="000000"/>
                <w:sz w:val="16"/>
                <w:szCs w:val="16"/>
              </w:rPr>
              <w:t>4</w:t>
            </w:r>
          </w:p>
        </w:tc>
        <w:tc>
          <w:tcPr>
            <w:tcW w:w="240" w:type="pct"/>
            <w:tcBorders>
              <w:top w:val="nil"/>
              <w:left w:val="nil"/>
              <w:bottom w:val="single" w:sz="4" w:space="0" w:color="auto"/>
              <w:right w:val="single" w:sz="4" w:space="0" w:color="auto"/>
            </w:tcBorders>
            <w:shd w:val="clear" w:color="000000" w:fill="FFFFFF"/>
            <w:vAlign w:val="center"/>
            <w:hideMark/>
          </w:tcPr>
          <w:p w14:paraId="638320ED" w14:textId="77777777" w:rsidR="002C2116" w:rsidRPr="00BC0501" w:rsidRDefault="002C2116">
            <w:pPr>
              <w:jc w:val="center"/>
              <w:rPr>
                <w:color w:val="000000"/>
                <w:sz w:val="16"/>
                <w:szCs w:val="16"/>
              </w:rPr>
            </w:pPr>
            <w:r w:rsidRPr="00BC0501">
              <w:rPr>
                <w:color w:val="000000"/>
                <w:sz w:val="16"/>
                <w:szCs w:val="16"/>
              </w:rPr>
              <w:t>4.12</w:t>
            </w:r>
          </w:p>
        </w:tc>
        <w:tc>
          <w:tcPr>
            <w:tcW w:w="289" w:type="pct"/>
            <w:tcBorders>
              <w:top w:val="nil"/>
              <w:left w:val="nil"/>
              <w:bottom w:val="single" w:sz="4" w:space="0" w:color="auto"/>
              <w:right w:val="single" w:sz="4" w:space="0" w:color="auto"/>
            </w:tcBorders>
            <w:shd w:val="clear" w:color="000000" w:fill="FFFFFF"/>
            <w:vAlign w:val="center"/>
            <w:hideMark/>
          </w:tcPr>
          <w:p w14:paraId="38930761" w14:textId="77777777" w:rsidR="002C2116" w:rsidRPr="00BC0501" w:rsidRDefault="002C2116">
            <w:pPr>
              <w:jc w:val="center"/>
              <w:rPr>
                <w:color w:val="000000"/>
                <w:sz w:val="16"/>
                <w:szCs w:val="16"/>
              </w:rPr>
            </w:pPr>
            <w:r w:rsidRPr="00BC0501">
              <w:rPr>
                <w:color w:val="000000"/>
                <w:sz w:val="16"/>
                <w:szCs w:val="16"/>
              </w:rPr>
              <w:t>4.41</w:t>
            </w:r>
          </w:p>
        </w:tc>
        <w:tc>
          <w:tcPr>
            <w:tcW w:w="242" w:type="pct"/>
            <w:tcBorders>
              <w:top w:val="nil"/>
              <w:left w:val="nil"/>
              <w:bottom w:val="single" w:sz="4" w:space="0" w:color="auto"/>
              <w:right w:val="single" w:sz="4" w:space="0" w:color="auto"/>
            </w:tcBorders>
            <w:shd w:val="clear" w:color="000000" w:fill="FFFFFF"/>
            <w:vAlign w:val="center"/>
            <w:hideMark/>
          </w:tcPr>
          <w:p w14:paraId="7B8EE190" w14:textId="77777777" w:rsidR="002C2116" w:rsidRPr="00BC0501" w:rsidRDefault="002C2116">
            <w:pPr>
              <w:jc w:val="center"/>
              <w:rPr>
                <w:color w:val="000000"/>
                <w:sz w:val="16"/>
                <w:szCs w:val="16"/>
              </w:rPr>
            </w:pPr>
            <w:r w:rsidRPr="00BC0501">
              <w:rPr>
                <w:color w:val="000000"/>
                <w:sz w:val="16"/>
                <w:szCs w:val="16"/>
              </w:rPr>
              <w:t>3.77</w:t>
            </w:r>
          </w:p>
        </w:tc>
        <w:tc>
          <w:tcPr>
            <w:tcW w:w="331" w:type="pct"/>
            <w:tcBorders>
              <w:top w:val="nil"/>
              <w:left w:val="nil"/>
              <w:bottom w:val="single" w:sz="4" w:space="0" w:color="auto"/>
              <w:right w:val="single" w:sz="4" w:space="0" w:color="auto"/>
            </w:tcBorders>
            <w:shd w:val="clear" w:color="000000" w:fill="FFFFFF"/>
            <w:vAlign w:val="center"/>
            <w:hideMark/>
          </w:tcPr>
          <w:p w14:paraId="33703C89" w14:textId="77777777" w:rsidR="002C2116" w:rsidRPr="00BC0501" w:rsidRDefault="002C2116">
            <w:pPr>
              <w:jc w:val="center"/>
              <w:rPr>
                <w:color w:val="000000"/>
                <w:sz w:val="16"/>
                <w:szCs w:val="16"/>
              </w:rPr>
            </w:pPr>
            <w:r w:rsidRPr="00BC0501">
              <w:rPr>
                <w:color w:val="000000"/>
                <w:sz w:val="16"/>
                <w:szCs w:val="16"/>
              </w:rPr>
              <w:t>4</w:t>
            </w:r>
          </w:p>
        </w:tc>
        <w:tc>
          <w:tcPr>
            <w:tcW w:w="336" w:type="pct"/>
            <w:tcBorders>
              <w:top w:val="nil"/>
              <w:left w:val="nil"/>
              <w:bottom w:val="single" w:sz="4" w:space="0" w:color="auto"/>
              <w:right w:val="single" w:sz="4" w:space="0" w:color="auto"/>
            </w:tcBorders>
            <w:shd w:val="clear" w:color="000000" w:fill="FFFFFF"/>
            <w:vAlign w:val="center"/>
            <w:hideMark/>
          </w:tcPr>
          <w:p w14:paraId="73CF2AE9" w14:textId="77777777" w:rsidR="002C2116" w:rsidRPr="00BC0501" w:rsidRDefault="002C2116">
            <w:pPr>
              <w:jc w:val="center"/>
              <w:rPr>
                <w:color w:val="000000"/>
                <w:sz w:val="16"/>
                <w:szCs w:val="16"/>
              </w:rPr>
            </w:pPr>
            <w:r w:rsidRPr="00BC0501">
              <w:rPr>
                <w:color w:val="000000"/>
                <w:sz w:val="16"/>
                <w:szCs w:val="16"/>
              </w:rPr>
              <w:t>3.22</w:t>
            </w:r>
          </w:p>
        </w:tc>
        <w:tc>
          <w:tcPr>
            <w:tcW w:w="336" w:type="pct"/>
            <w:tcBorders>
              <w:top w:val="nil"/>
              <w:left w:val="nil"/>
              <w:bottom w:val="single" w:sz="4" w:space="0" w:color="auto"/>
              <w:right w:val="single" w:sz="4" w:space="0" w:color="auto"/>
            </w:tcBorders>
            <w:shd w:val="clear" w:color="000000" w:fill="FFFFFF"/>
            <w:vAlign w:val="center"/>
            <w:hideMark/>
          </w:tcPr>
          <w:p w14:paraId="6DAE0FFF" w14:textId="77777777" w:rsidR="002C2116" w:rsidRPr="00BC0501" w:rsidRDefault="002C2116">
            <w:pPr>
              <w:jc w:val="center"/>
              <w:rPr>
                <w:color w:val="FF0000"/>
                <w:sz w:val="16"/>
                <w:szCs w:val="16"/>
              </w:rPr>
            </w:pPr>
            <w:r w:rsidRPr="00BC0501">
              <w:rPr>
                <w:color w:val="FF0000"/>
                <w:sz w:val="16"/>
                <w:szCs w:val="16"/>
              </w:rPr>
              <w:t>-0.23</w:t>
            </w:r>
          </w:p>
        </w:tc>
        <w:tc>
          <w:tcPr>
            <w:tcW w:w="306" w:type="pct"/>
            <w:tcBorders>
              <w:top w:val="nil"/>
              <w:left w:val="nil"/>
              <w:bottom w:val="single" w:sz="4" w:space="0" w:color="auto"/>
              <w:right w:val="single" w:sz="4" w:space="0" w:color="auto"/>
            </w:tcBorders>
            <w:shd w:val="clear" w:color="000000" w:fill="FFFFFF"/>
            <w:vAlign w:val="center"/>
            <w:hideMark/>
          </w:tcPr>
          <w:p w14:paraId="49A8A44B" w14:textId="77777777" w:rsidR="002C2116" w:rsidRPr="00BC0501" w:rsidRDefault="002C2116">
            <w:pPr>
              <w:jc w:val="center"/>
              <w:rPr>
                <w:color w:val="000000"/>
                <w:sz w:val="16"/>
                <w:szCs w:val="16"/>
              </w:rPr>
            </w:pPr>
            <w:r w:rsidRPr="00BC0501">
              <w:rPr>
                <w:color w:val="000000"/>
                <w:sz w:val="16"/>
                <w:szCs w:val="16"/>
              </w:rPr>
              <w:t>0.55</w:t>
            </w:r>
          </w:p>
        </w:tc>
      </w:tr>
      <w:tr w:rsidR="00BC0501" w:rsidRPr="00BC0501" w14:paraId="18CEDA02" w14:textId="77777777" w:rsidTr="00BC0501">
        <w:trPr>
          <w:trHeight w:val="581"/>
        </w:trPr>
        <w:tc>
          <w:tcPr>
            <w:tcW w:w="2393"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3AB6E5A5" w14:textId="77777777" w:rsidR="002C2116" w:rsidRPr="00BC0501" w:rsidRDefault="002C2116">
            <w:pPr>
              <w:rPr>
                <w:color w:val="000000"/>
                <w:sz w:val="16"/>
                <w:szCs w:val="16"/>
              </w:rPr>
            </w:pPr>
            <w:r w:rsidRPr="00BC0501">
              <w:rPr>
                <w:color w:val="000000"/>
                <w:sz w:val="16"/>
                <w:szCs w:val="16"/>
              </w:rPr>
              <w:t>ISGC-P07-03: Grado de satisfacción global del PDI con el título</w:t>
            </w:r>
          </w:p>
        </w:tc>
        <w:tc>
          <w:tcPr>
            <w:tcW w:w="288" w:type="pct"/>
            <w:tcBorders>
              <w:top w:val="nil"/>
              <w:left w:val="nil"/>
              <w:bottom w:val="single" w:sz="4" w:space="0" w:color="auto"/>
              <w:right w:val="single" w:sz="4" w:space="0" w:color="auto"/>
            </w:tcBorders>
            <w:shd w:val="clear" w:color="000000" w:fill="F8CBAD"/>
            <w:vAlign w:val="center"/>
            <w:hideMark/>
          </w:tcPr>
          <w:p w14:paraId="1594BFB0" w14:textId="77777777" w:rsidR="002C2116" w:rsidRPr="00BC0501" w:rsidRDefault="002C2116">
            <w:pPr>
              <w:jc w:val="center"/>
              <w:rPr>
                <w:color w:val="000000"/>
                <w:sz w:val="16"/>
                <w:szCs w:val="16"/>
              </w:rPr>
            </w:pPr>
            <w:r w:rsidRPr="00BC0501">
              <w:rPr>
                <w:color w:val="000000"/>
                <w:sz w:val="16"/>
                <w:szCs w:val="16"/>
              </w:rPr>
              <w:t>4.4</w:t>
            </w:r>
          </w:p>
        </w:tc>
        <w:tc>
          <w:tcPr>
            <w:tcW w:w="239" w:type="pct"/>
            <w:tcBorders>
              <w:top w:val="nil"/>
              <w:left w:val="nil"/>
              <w:bottom w:val="single" w:sz="4" w:space="0" w:color="auto"/>
              <w:right w:val="single" w:sz="4" w:space="0" w:color="auto"/>
            </w:tcBorders>
            <w:shd w:val="clear" w:color="000000" w:fill="F8CBAD"/>
            <w:vAlign w:val="center"/>
            <w:hideMark/>
          </w:tcPr>
          <w:p w14:paraId="068A8720" w14:textId="77777777" w:rsidR="002C2116" w:rsidRPr="00BC0501" w:rsidRDefault="002C2116">
            <w:pPr>
              <w:jc w:val="center"/>
              <w:rPr>
                <w:color w:val="000000"/>
                <w:sz w:val="16"/>
                <w:szCs w:val="16"/>
              </w:rPr>
            </w:pPr>
            <w:r w:rsidRPr="00BC0501">
              <w:rPr>
                <w:color w:val="000000"/>
                <w:sz w:val="16"/>
                <w:szCs w:val="16"/>
              </w:rPr>
              <w:t>4.62</w:t>
            </w:r>
          </w:p>
        </w:tc>
        <w:tc>
          <w:tcPr>
            <w:tcW w:w="240" w:type="pct"/>
            <w:tcBorders>
              <w:top w:val="nil"/>
              <w:left w:val="nil"/>
              <w:bottom w:val="single" w:sz="4" w:space="0" w:color="auto"/>
              <w:right w:val="single" w:sz="4" w:space="0" w:color="auto"/>
            </w:tcBorders>
            <w:shd w:val="clear" w:color="000000" w:fill="F8CBAD"/>
            <w:vAlign w:val="center"/>
            <w:hideMark/>
          </w:tcPr>
          <w:p w14:paraId="0B6E9558" w14:textId="77777777" w:rsidR="002C2116" w:rsidRPr="00BC0501" w:rsidRDefault="002C2116">
            <w:pPr>
              <w:jc w:val="center"/>
              <w:rPr>
                <w:color w:val="000000"/>
                <w:sz w:val="16"/>
                <w:szCs w:val="16"/>
              </w:rPr>
            </w:pPr>
            <w:r w:rsidRPr="00BC0501">
              <w:rPr>
                <w:color w:val="000000"/>
                <w:sz w:val="16"/>
                <w:szCs w:val="16"/>
              </w:rPr>
              <w:t>4.75</w:t>
            </w:r>
          </w:p>
        </w:tc>
        <w:tc>
          <w:tcPr>
            <w:tcW w:w="289" w:type="pct"/>
            <w:tcBorders>
              <w:top w:val="nil"/>
              <w:left w:val="nil"/>
              <w:bottom w:val="single" w:sz="4" w:space="0" w:color="auto"/>
              <w:right w:val="single" w:sz="4" w:space="0" w:color="auto"/>
            </w:tcBorders>
            <w:shd w:val="clear" w:color="000000" w:fill="F8CBAD"/>
            <w:vAlign w:val="center"/>
            <w:hideMark/>
          </w:tcPr>
          <w:p w14:paraId="2C6405B8" w14:textId="77777777" w:rsidR="002C2116" w:rsidRPr="00BC0501" w:rsidRDefault="002C2116">
            <w:pPr>
              <w:jc w:val="center"/>
              <w:rPr>
                <w:color w:val="000000"/>
                <w:sz w:val="16"/>
                <w:szCs w:val="16"/>
              </w:rPr>
            </w:pPr>
            <w:r w:rsidRPr="00BC0501">
              <w:rPr>
                <w:color w:val="000000"/>
                <w:sz w:val="16"/>
                <w:szCs w:val="16"/>
              </w:rPr>
              <w:t>4.7</w:t>
            </w:r>
          </w:p>
        </w:tc>
        <w:tc>
          <w:tcPr>
            <w:tcW w:w="242" w:type="pct"/>
            <w:tcBorders>
              <w:top w:val="nil"/>
              <w:left w:val="nil"/>
              <w:bottom w:val="single" w:sz="4" w:space="0" w:color="auto"/>
              <w:right w:val="single" w:sz="4" w:space="0" w:color="auto"/>
            </w:tcBorders>
            <w:shd w:val="clear" w:color="000000" w:fill="F8CBAD"/>
            <w:vAlign w:val="center"/>
            <w:hideMark/>
          </w:tcPr>
          <w:p w14:paraId="143C38E4" w14:textId="77777777" w:rsidR="002C2116" w:rsidRPr="00BC0501" w:rsidRDefault="002C2116">
            <w:pPr>
              <w:jc w:val="center"/>
              <w:rPr>
                <w:color w:val="000000"/>
                <w:sz w:val="16"/>
                <w:szCs w:val="16"/>
              </w:rPr>
            </w:pPr>
            <w:r w:rsidRPr="00BC0501">
              <w:rPr>
                <w:color w:val="000000"/>
                <w:sz w:val="16"/>
                <w:szCs w:val="16"/>
              </w:rPr>
              <w:t>4.56</w:t>
            </w:r>
          </w:p>
        </w:tc>
        <w:tc>
          <w:tcPr>
            <w:tcW w:w="331" w:type="pct"/>
            <w:tcBorders>
              <w:top w:val="nil"/>
              <w:left w:val="nil"/>
              <w:bottom w:val="single" w:sz="4" w:space="0" w:color="auto"/>
              <w:right w:val="single" w:sz="4" w:space="0" w:color="auto"/>
            </w:tcBorders>
            <w:shd w:val="clear" w:color="000000" w:fill="F8CBAD"/>
            <w:vAlign w:val="center"/>
            <w:hideMark/>
          </w:tcPr>
          <w:p w14:paraId="655F3C85" w14:textId="77777777" w:rsidR="002C2116" w:rsidRPr="00BC0501" w:rsidRDefault="002C2116">
            <w:pPr>
              <w:jc w:val="center"/>
              <w:rPr>
                <w:color w:val="000000"/>
                <w:sz w:val="16"/>
                <w:szCs w:val="16"/>
              </w:rPr>
            </w:pPr>
            <w:r w:rsidRPr="00BC0501">
              <w:rPr>
                <w:color w:val="000000"/>
                <w:sz w:val="16"/>
                <w:szCs w:val="16"/>
              </w:rPr>
              <w:t>4.32</w:t>
            </w:r>
          </w:p>
        </w:tc>
        <w:tc>
          <w:tcPr>
            <w:tcW w:w="336" w:type="pct"/>
            <w:tcBorders>
              <w:top w:val="nil"/>
              <w:left w:val="nil"/>
              <w:bottom w:val="single" w:sz="4" w:space="0" w:color="auto"/>
              <w:right w:val="single" w:sz="4" w:space="0" w:color="auto"/>
            </w:tcBorders>
            <w:shd w:val="clear" w:color="000000" w:fill="F8CBAD"/>
            <w:noWrap/>
            <w:vAlign w:val="center"/>
            <w:hideMark/>
          </w:tcPr>
          <w:p w14:paraId="11A1B547" w14:textId="77777777" w:rsidR="002C2116" w:rsidRPr="00BC0501" w:rsidRDefault="002C2116">
            <w:pPr>
              <w:jc w:val="center"/>
              <w:rPr>
                <w:sz w:val="16"/>
                <w:szCs w:val="16"/>
              </w:rPr>
            </w:pPr>
            <w:r w:rsidRPr="00BC0501">
              <w:rPr>
                <w:sz w:val="16"/>
                <w:szCs w:val="16"/>
              </w:rPr>
              <w:t>4.09</w:t>
            </w:r>
          </w:p>
        </w:tc>
        <w:tc>
          <w:tcPr>
            <w:tcW w:w="336" w:type="pct"/>
            <w:tcBorders>
              <w:top w:val="nil"/>
              <w:left w:val="nil"/>
              <w:bottom w:val="single" w:sz="4" w:space="0" w:color="auto"/>
              <w:right w:val="single" w:sz="4" w:space="0" w:color="auto"/>
            </w:tcBorders>
            <w:shd w:val="clear" w:color="000000" w:fill="F8CBAD"/>
            <w:vAlign w:val="center"/>
            <w:hideMark/>
          </w:tcPr>
          <w:p w14:paraId="03B41B0C" w14:textId="77777777" w:rsidR="002C2116" w:rsidRPr="00BC0501" w:rsidRDefault="002C2116">
            <w:pPr>
              <w:jc w:val="center"/>
              <w:rPr>
                <w:sz w:val="16"/>
                <w:szCs w:val="16"/>
              </w:rPr>
            </w:pPr>
            <w:r w:rsidRPr="00BC0501">
              <w:rPr>
                <w:sz w:val="16"/>
                <w:szCs w:val="16"/>
              </w:rPr>
              <w:t>0.24</w:t>
            </w:r>
          </w:p>
        </w:tc>
        <w:tc>
          <w:tcPr>
            <w:tcW w:w="306" w:type="pct"/>
            <w:tcBorders>
              <w:top w:val="nil"/>
              <w:left w:val="nil"/>
              <w:bottom w:val="single" w:sz="4" w:space="0" w:color="auto"/>
              <w:right w:val="single" w:sz="8" w:space="0" w:color="auto"/>
            </w:tcBorders>
            <w:shd w:val="clear" w:color="000000" w:fill="F8CBAD"/>
            <w:vAlign w:val="center"/>
            <w:hideMark/>
          </w:tcPr>
          <w:p w14:paraId="2F7E3BF4" w14:textId="77777777" w:rsidR="002C2116" w:rsidRPr="00BC0501" w:rsidRDefault="002C2116">
            <w:pPr>
              <w:jc w:val="center"/>
              <w:rPr>
                <w:sz w:val="16"/>
                <w:szCs w:val="16"/>
              </w:rPr>
            </w:pPr>
            <w:r w:rsidRPr="00BC0501">
              <w:rPr>
                <w:sz w:val="16"/>
                <w:szCs w:val="16"/>
              </w:rPr>
              <w:t>0.47</w:t>
            </w:r>
          </w:p>
        </w:tc>
      </w:tr>
      <w:tr w:rsidR="00BC0501" w:rsidRPr="00BC0501" w14:paraId="4581AC59" w14:textId="77777777" w:rsidTr="00BC0501">
        <w:trPr>
          <w:trHeight w:val="581"/>
        </w:trPr>
        <w:tc>
          <w:tcPr>
            <w:tcW w:w="2393"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528E3473" w14:textId="77777777" w:rsidR="002C2116" w:rsidRPr="00BC0501" w:rsidRDefault="002C2116">
            <w:pPr>
              <w:rPr>
                <w:color w:val="000000"/>
                <w:sz w:val="16"/>
                <w:szCs w:val="16"/>
              </w:rPr>
            </w:pPr>
            <w:r w:rsidRPr="00BC0501">
              <w:rPr>
                <w:color w:val="000000"/>
                <w:sz w:val="16"/>
                <w:szCs w:val="16"/>
              </w:rPr>
              <w:t>ISGC-P07-04: Grado de satisfacción global del PAS con el Centro</w:t>
            </w:r>
          </w:p>
        </w:tc>
        <w:tc>
          <w:tcPr>
            <w:tcW w:w="288" w:type="pct"/>
            <w:tcBorders>
              <w:top w:val="nil"/>
              <w:left w:val="nil"/>
              <w:bottom w:val="single" w:sz="4" w:space="0" w:color="auto"/>
              <w:right w:val="single" w:sz="4" w:space="0" w:color="auto"/>
            </w:tcBorders>
            <w:shd w:val="clear" w:color="000000" w:fill="FFFFFF"/>
            <w:vAlign w:val="center"/>
            <w:hideMark/>
          </w:tcPr>
          <w:p w14:paraId="347F02AF" w14:textId="77777777" w:rsidR="002C2116" w:rsidRPr="00BC0501" w:rsidRDefault="002C2116">
            <w:pPr>
              <w:jc w:val="center"/>
              <w:rPr>
                <w:color w:val="000000"/>
                <w:sz w:val="16"/>
                <w:szCs w:val="16"/>
              </w:rPr>
            </w:pPr>
            <w:r w:rsidRPr="00BC0501">
              <w:rPr>
                <w:color w:val="000000"/>
                <w:sz w:val="16"/>
                <w:szCs w:val="16"/>
              </w:rPr>
              <w:t>3.83</w:t>
            </w:r>
          </w:p>
        </w:tc>
        <w:tc>
          <w:tcPr>
            <w:tcW w:w="239" w:type="pct"/>
            <w:tcBorders>
              <w:top w:val="nil"/>
              <w:left w:val="nil"/>
              <w:bottom w:val="single" w:sz="4" w:space="0" w:color="auto"/>
              <w:right w:val="single" w:sz="4" w:space="0" w:color="auto"/>
            </w:tcBorders>
            <w:shd w:val="clear" w:color="000000" w:fill="FFFFFF"/>
            <w:vAlign w:val="center"/>
            <w:hideMark/>
          </w:tcPr>
          <w:p w14:paraId="0796C46D" w14:textId="77777777" w:rsidR="002C2116" w:rsidRPr="00BC0501" w:rsidRDefault="002C2116">
            <w:pPr>
              <w:jc w:val="center"/>
              <w:rPr>
                <w:color w:val="000000"/>
                <w:sz w:val="16"/>
                <w:szCs w:val="16"/>
              </w:rPr>
            </w:pPr>
            <w:r w:rsidRPr="00BC0501">
              <w:rPr>
                <w:color w:val="000000"/>
                <w:sz w:val="16"/>
                <w:szCs w:val="16"/>
              </w:rPr>
              <w:t>3.85</w:t>
            </w:r>
          </w:p>
        </w:tc>
        <w:tc>
          <w:tcPr>
            <w:tcW w:w="240" w:type="pct"/>
            <w:tcBorders>
              <w:top w:val="nil"/>
              <w:left w:val="nil"/>
              <w:bottom w:val="single" w:sz="4" w:space="0" w:color="auto"/>
              <w:right w:val="single" w:sz="4" w:space="0" w:color="auto"/>
            </w:tcBorders>
            <w:shd w:val="clear" w:color="000000" w:fill="FFFFFF"/>
            <w:vAlign w:val="center"/>
            <w:hideMark/>
          </w:tcPr>
          <w:p w14:paraId="3DFA3CB3" w14:textId="77777777" w:rsidR="002C2116" w:rsidRPr="00BC0501" w:rsidRDefault="002C2116">
            <w:pPr>
              <w:jc w:val="center"/>
              <w:rPr>
                <w:color w:val="000000"/>
                <w:sz w:val="16"/>
                <w:szCs w:val="16"/>
              </w:rPr>
            </w:pPr>
            <w:r w:rsidRPr="00BC0501">
              <w:rPr>
                <w:color w:val="000000"/>
                <w:sz w:val="16"/>
                <w:szCs w:val="16"/>
              </w:rPr>
              <w:t>3.82</w:t>
            </w:r>
          </w:p>
        </w:tc>
        <w:tc>
          <w:tcPr>
            <w:tcW w:w="289" w:type="pct"/>
            <w:tcBorders>
              <w:top w:val="nil"/>
              <w:left w:val="nil"/>
              <w:bottom w:val="single" w:sz="4" w:space="0" w:color="auto"/>
              <w:right w:val="single" w:sz="4" w:space="0" w:color="auto"/>
            </w:tcBorders>
            <w:shd w:val="clear" w:color="000000" w:fill="FFFFFF"/>
            <w:vAlign w:val="center"/>
            <w:hideMark/>
          </w:tcPr>
          <w:p w14:paraId="43F77439" w14:textId="77777777" w:rsidR="002C2116" w:rsidRPr="00BC0501" w:rsidRDefault="002C2116">
            <w:pPr>
              <w:jc w:val="center"/>
              <w:rPr>
                <w:color w:val="000000"/>
                <w:sz w:val="16"/>
                <w:szCs w:val="16"/>
              </w:rPr>
            </w:pPr>
            <w:r w:rsidRPr="00BC0501">
              <w:rPr>
                <w:color w:val="000000"/>
                <w:sz w:val="16"/>
                <w:szCs w:val="16"/>
              </w:rPr>
              <w:t>3.8</w:t>
            </w:r>
          </w:p>
        </w:tc>
        <w:tc>
          <w:tcPr>
            <w:tcW w:w="242" w:type="pct"/>
            <w:tcBorders>
              <w:top w:val="nil"/>
              <w:left w:val="nil"/>
              <w:bottom w:val="single" w:sz="4" w:space="0" w:color="auto"/>
              <w:right w:val="single" w:sz="4" w:space="0" w:color="auto"/>
            </w:tcBorders>
            <w:shd w:val="clear" w:color="000000" w:fill="FFFFFF"/>
            <w:vAlign w:val="center"/>
            <w:hideMark/>
          </w:tcPr>
          <w:p w14:paraId="07327658" w14:textId="77777777" w:rsidR="002C2116" w:rsidRPr="00BC0501" w:rsidRDefault="002C2116">
            <w:pPr>
              <w:jc w:val="center"/>
              <w:rPr>
                <w:color w:val="000000"/>
                <w:sz w:val="16"/>
                <w:szCs w:val="16"/>
              </w:rPr>
            </w:pPr>
            <w:r w:rsidRPr="00BC0501">
              <w:rPr>
                <w:color w:val="000000"/>
                <w:sz w:val="16"/>
                <w:szCs w:val="16"/>
              </w:rPr>
              <w:t>3.83</w:t>
            </w:r>
          </w:p>
        </w:tc>
        <w:tc>
          <w:tcPr>
            <w:tcW w:w="331" w:type="pct"/>
            <w:tcBorders>
              <w:top w:val="nil"/>
              <w:left w:val="nil"/>
              <w:bottom w:val="single" w:sz="4" w:space="0" w:color="auto"/>
              <w:right w:val="single" w:sz="4" w:space="0" w:color="auto"/>
            </w:tcBorders>
            <w:shd w:val="clear" w:color="000000" w:fill="FFFFFF"/>
            <w:vAlign w:val="center"/>
            <w:hideMark/>
          </w:tcPr>
          <w:p w14:paraId="35F2B3F5" w14:textId="77777777" w:rsidR="002C2116" w:rsidRPr="00BC0501" w:rsidRDefault="002C2116">
            <w:pPr>
              <w:jc w:val="center"/>
              <w:rPr>
                <w:color w:val="000000"/>
                <w:sz w:val="16"/>
                <w:szCs w:val="16"/>
              </w:rPr>
            </w:pPr>
            <w:r w:rsidRPr="00BC0501">
              <w:rPr>
                <w:color w:val="000000"/>
                <w:sz w:val="16"/>
                <w:szCs w:val="16"/>
              </w:rPr>
              <w:t>3.83</w:t>
            </w:r>
          </w:p>
        </w:tc>
        <w:tc>
          <w:tcPr>
            <w:tcW w:w="336" w:type="pct"/>
            <w:tcBorders>
              <w:top w:val="nil"/>
              <w:left w:val="nil"/>
              <w:bottom w:val="single" w:sz="4" w:space="0" w:color="auto"/>
              <w:right w:val="single" w:sz="4" w:space="0" w:color="auto"/>
            </w:tcBorders>
            <w:shd w:val="clear" w:color="000000" w:fill="FFFFFF"/>
            <w:noWrap/>
            <w:vAlign w:val="center"/>
            <w:hideMark/>
          </w:tcPr>
          <w:p w14:paraId="3AEE9B5D" w14:textId="77777777" w:rsidR="002C2116" w:rsidRPr="00BC0501" w:rsidRDefault="002C2116">
            <w:pPr>
              <w:jc w:val="center"/>
              <w:rPr>
                <w:sz w:val="16"/>
                <w:szCs w:val="16"/>
              </w:rPr>
            </w:pPr>
            <w:r w:rsidRPr="00BC0501">
              <w:rPr>
                <w:sz w:val="16"/>
                <w:szCs w:val="16"/>
              </w:rPr>
              <w:t>3.81</w:t>
            </w:r>
          </w:p>
        </w:tc>
        <w:tc>
          <w:tcPr>
            <w:tcW w:w="336" w:type="pct"/>
            <w:tcBorders>
              <w:top w:val="nil"/>
              <w:left w:val="nil"/>
              <w:bottom w:val="single" w:sz="4" w:space="0" w:color="auto"/>
              <w:right w:val="single" w:sz="4" w:space="0" w:color="auto"/>
            </w:tcBorders>
            <w:shd w:val="clear" w:color="000000" w:fill="FFFFFF"/>
            <w:vAlign w:val="center"/>
            <w:hideMark/>
          </w:tcPr>
          <w:p w14:paraId="6ECB250F" w14:textId="77777777" w:rsidR="002C2116" w:rsidRPr="00BC0501" w:rsidRDefault="002C2116">
            <w:pPr>
              <w:jc w:val="center"/>
              <w:rPr>
                <w:sz w:val="16"/>
                <w:szCs w:val="16"/>
              </w:rPr>
            </w:pPr>
            <w:r w:rsidRPr="00BC0501">
              <w:rPr>
                <w:sz w:val="16"/>
                <w:szCs w:val="16"/>
              </w:rPr>
              <w:t>0.00</w:t>
            </w:r>
          </w:p>
        </w:tc>
        <w:tc>
          <w:tcPr>
            <w:tcW w:w="306" w:type="pct"/>
            <w:tcBorders>
              <w:top w:val="nil"/>
              <w:left w:val="nil"/>
              <w:bottom w:val="single" w:sz="4" w:space="0" w:color="auto"/>
              <w:right w:val="single" w:sz="8" w:space="0" w:color="auto"/>
            </w:tcBorders>
            <w:shd w:val="clear" w:color="000000" w:fill="FFFFFF"/>
            <w:vAlign w:val="center"/>
            <w:hideMark/>
          </w:tcPr>
          <w:p w14:paraId="0259AE55" w14:textId="77777777" w:rsidR="002C2116" w:rsidRPr="00BC0501" w:rsidRDefault="002C2116">
            <w:pPr>
              <w:jc w:val="center"/>
              <w:rPr>
                <w:sz w:val="16"/>
                <w:szCs w:val="16"/>
              </w:rPr>
            </w:pPr>
            <w:r w:rsidRPr="00BC0501">
              <w:rPr>
                <w:sz w:val="16"/>
                <w:szCs w:val="16"/>
              </w:rPr>
              <w:t>0.02</w:t>
            </w:r>
          </w:p>
        </w:tc>
      </w:tr>
      <w:tr w:rsidR="00BC0501" w:rsidRPr="00BC0501" w14:paraId="4E543BC2" w14:textId="77777777" w:rsidTr="00BC0501">
        <w:trPr>
          <w:trHeight w:val="581"/>
        </w:trPr>
        <w:tc>
          <w:tcPr>
            <w:tcW w:w="2393"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1ABDB864" w14:textId="77777777" w:rsidR="002C2116" w:rsidRPr="00BC0501" w:rsidRDefault="002C2116">
            <w:pPr>
              <w:rPr>
                <w:color w:val="000000"/>
                <w:sz w:val="16"/>
                <w:szCs w:val="16"/>
              </w:rPr>
            </w:pPr>
            <w:r w:rsidRPr="00BC0501">
              <w:rPr>
                <w:color w:val="000000"/>
                <w:sz w:val="16"/>
                <w:szCs w:val="16"/>
              </w:rPr>
              <w:t xml:space="preserve">ISGC-P07-13: Número de sugerencias recibidas respecto al número de usuarios </w:t>
            </w:r>
          </w:p>
        </w:tc>
        <w:tc>
          <w:tcPr>
            <w:tcW w:w="288" w:type="pct"/>
            <w:tcBorders>
              <w:top w:val="nil"/>
              <w:left w:val="nil"/>
              <w:bottom w:val="single" w:sz="4" w:space="0" w:color="auto"/>
              <w:right w:val="single" w:sz="4" w:space="0" w:color="auto"/>
            </w:tcBorders>
            <w:shd w:val="clear" w:color="000000" w:fill="F8CBAD"/>
            <w:noWrap/>
            <w:vAlign w:val="center"/>
            <w:hideMark/>
          </w:tcPr>
          <w:p w14:paraId="7B578793" w14:textId="77777777" w:rsidR="002C2116" w:rsidRPr="00BC0501" w:rsidRDefault="002C2116">
            <w:pPr>
              <w:jc w:val="center"/>
              <w:rPr>
                <w:sz w:val="16"/>
                <w:szCs w:val="16"/>
              </w:rPr>
            </w:pPr>
            <w:r w:rsidRPr="00BC0501">
              <w:rPr>
                <w:sz w:val="16"/>
                <w:szCs w:val="16"/>
              </w:rPr>
              <w:t>0.00%</w:t>
            </w:r>
          </w:p>
        </w:tc>
        <w:tc>
          <w:tcPr>
            <w:tcW w:w="239" w:type="pct"/>
            <w:tcBorders>
              <w:top w:val="nil"/>
              <w:left w:val="nil"/>
              <w:bottom w:val="single" w:sz="4" w:space="0" w:color="auto"/>
              <w:right w:val="single" w:sz="4" w:space="0" w:color="auto"/>
            </w:tcBorders>
            <w:shd w:val="clear" w:color="000000" w:fill="F8CBAD"/>
            <w:noWrap/>
            <w:vAlign w:val="center"/>
            <w:hideMark/>
          </w:tcPr>
          <w:p w14:paraId="67F91BE5" w14:textId="77777777" w:rsidR="002C2116" w:rsidRPr="00BC0501" w:rsidRDefault="002C2116">
            <w:pPr>
              <w:jc w:val="center"/>
              <w:rPr>
                <w:sz w:val="16"/>
                <w:szCs w:val="16"/>
              </w:rPr>
            </w:pPr>
            <w:r w:rsidRPr="00BC0501">
              <w:rPr>
                <w:sz w:val="16"/>
                <w:szCs w:val="16"/>
              </w:rPr>
              <w:t>0.00%</w:t>
            </w:r>
          </w:p>
        </w:tc>
        <w:tc>
          <w:tcPr>
            <w:tcW w:w="240" w:type="pct"/>
            <w:tcBorders>
              <w:top w:val="nil"/>
              <w:left w:val="nil"/>
              <w:bottom w:val="single" w:sz="4" w:space="0" w:color="auto"/>
              <w:right w:val="single" w:sz="4" w:space="0" w:color="auto"/>
            </w:tcBorders>
            <w:shd w:val="clear" w:color="000000" w:fill="F8CBAD"/>
            <w:noWrap/>
            <w:vAlign w:val="center"/>
            <w:hideMark/>
          </w:tcPr>
          <w:p w14:paraId="5AB00605" w14:textId="77777777" w:rsidR="002C2116" w:rsidRPr="00BC0501" w:rsidRDefault="002C2116">
            <w:pPr>
              <w:jc w:val="center"/>
              <w:rPr>
                <w:sz w:val="16"/>
                <w:szCs w:val="16"/>
              </w:rPr>
            </w:pPr>
            <w:r w:rsidRPr="00BC0501">
              <w:rPr>
                <w:sz w:val="16"/>
                <w:szCs w:val="16"/>
              </w:rPr>
              <w:t>0.00%</w:t>
            </w:r>
          </w:p>
        </w:tc>
        <w:tc>
          <w:tcPr>
            <w:tcW w:w="289" w:type="pct"/>
            <w:tcBorders>
              <w:top w:val="nil"/>
              <w:left w:val="nil"/>
              <w:bottom w:val="single" w:sz="4" w:space="0" w:color="auto"/>
              <w:right w:val="single" w:sz="4" w:space="0" w:color="auto"/>
            </w:tcBorders>
            <w:shd w:val="clear" w:color="000000" w:fill="F8CBAD"/>
            <w:noWrap/>
            <w:vAlign w:val="center"/>
            <w:hideMark/>
          </w:tcPr>
          <w:p w14:paraId="2DE3C1E3" w14:textId="77777777" w:rsidR="002C2116" w:rsidRPr="00BC0501" w:rsidRDefault="002C2116">
            <w:pPr>
              <w:jc w:val="center"/>
              <w:rPr>
                <w:sz w:val="16"/>
                <w:szCs w:val="16"/>
              </w:rPr>
            </w:pPr>
            <w:r w:rsidRPr="00BC0501">
              <w:rPr>
                <w:sz w:val="16"/>
                <w:szCs w:val="16"/>
              </w:rPr>
              <w:t>0.00%</w:t>
            </w:r>
          </w:p>
        </w:tc>
        <w:tc>
          <w:tcPr>
            <w:tcW w:w="242" w:type="pct"/>
            <w:tcBorders>
              <w:top w:val="nil"/>
              <w:left w:val="nil"/>
              <w:bottom w:val="single" w:sz="4" w:space="0" w:color="auto"/>
              <w:right w:val="single" w:sz="4" w:space="0" w:color="auto"/>
            </w:tcBorders>
            <w:shd w:val="clear" w:color="000000" w:fill="F8CBAD"/>
            <w:noWrap/>
            <w:vAlign w:val="center"/>
            <w:hideMark/>
          </w:tcPr>
          <w:p w14:paraId="1591F3AA" w14:textId="77777777" w:rsidR="002C2116" w:rsidRPr="00BC0501" w:rsidRDefault="002C2116">
            <w:pPr>
              <w:jc w:val="center"/>
              <w:rPr>
                <w:sz w:val="16"/>
                <w:szCs w:val="16"/>
              </w:rPr>
            </w:pPr>
            <w:r w:rsidRPr="00BC0501">
              <w:rPr>
                <w:sz w:val="16"/>
                <w:szCs w:val="16"/>
              </w:rPr>
              <w:t>0.00%</w:t>
            </w:r>
          </w:p>
        </w:tc>
        <w:tc>
          <w:tcPr>
            <w:tcW w:w="331" w:type="pct"/>
            <w:tcBorders>
              <w:top w:val="nil"/>
              <w:left w:val="nil"/>
              <w:bottom w:val="single" w:sz="4" w:space="0" w:color="auto"/>
              <w:right w:val="single" w:sz="4" w:space="0" w:color="auto"/>
            </w:tcBorders>
            <w:shd w:val="clear" w:color="000000" w:fill="F8CBAD"/>
            <w:noWrap/>
            <w:vAlign w:val="center"/>
            <w:hideMark/>
          </w:tcPr>
          <w:p w14:paraId="1B3D7E34" w14:textId="77777777" w:rsidR="002C2116" w:rsidRPr="00BC0501" w:rsidRDefault="002C2116">
            <w:pPr>
              <w:jc w:val="center"/>
              <w:rPr>
                <w:sz w:val="16"/>
                <w:szCs w:val="16"/>
              </w:rPr>
            </w:pPr>
            <w:r w:rsidRPr="00BC0501">
              <w:rPr>
                <w:sz w:val="16"/>
                <w:szCs w:val="16"/>
              </w:rPr>
              <w:t>0.00%</w:t>
            </w:r>
          </w:p>
        </w:tc>
        <w:tc>
          <w:tcPr>
            <w:tcW w:w="336" w:type="pct"/>
            <w:tcBorders>
              <w:top w:val="nil"/>
              <w:left w:val="nil"/>
              <w:bottom w:val="single" w:sz="4" w:space="0" w:color="auto"/>
              <w:right w:val="single" w:sz="4" w:space="0" w:color="auto"/>
            </w:tcBorders>
            <w:shd w:val="clear" w:color="000000" w:fill="F8CBAD"/>
            <w:noWrap/>
            <w:vAlign w:val="center"/>
            <w:hideMark/>
          </w:tcPr>
          <w:p w14:paraId="211F4245" w14:textId="77777777" w:rsidR="002C2116" w:rsidRPr="00BC0501" w:rsidRDefault="002C2116">
            <w:pPr>
              <w:jc w:val="center"/>
              <w:rPr>
                <w:sz w:val="16"/>
                <w:szCs w:val="16"/>
              </w:rPr>
            </w:pPr>
            <w:r w:rsidRPr="00BC0501">
              <w:rPr>
                <w:sz w:val="16"/>
                <w:szCs w:val="16"/>
              </w:rPr>
              <w:t>0.63%</w:t>
            </w:r>
          </w:p>
        </w:tc>
        <w:tc>
          <w:tcPr>
            <w:tcW w:w="336" w:type="pct"/>
            <w:tcBorders>
              <w:top w:val="nil"/>
              <w:left w:val="nil"/>
              <w:bottom w:val="single" w:sz="4" w:space="0" w:color="auto"/>
              <w:right w:val="single" w:sz="4" w:space="0" w:color="auto"/>
            </w:tcBorders>
            <w:shd w:val="clear" w:color="000000" w:fill="F8CBAD"/>
            <w:noWrap/>
            <w:vAlign w:val="center"/>
            <w:hideMark/>
          </w:tcPr>
          <w:p w14:paraId="473E1F71" w14:textId="77777777" w:rsidR="002C2116" w:rsidRPr="00BC0501" w:rsidRDefault="002C2116">
            <w:pPr>
              <w:jc w:val="center"/>
              <w:rPr>
                <w:sz w:val="16"/>
                <w:szCs w:val="16"/>
              </w:rPr>
            </w:pPr>
            <w:r w:rsidRPr="00BC0501">
              <w:rPr>
                <w:sz w:val="16"/>
                <w:szCs w:val="16"/>
              </w:rPr>
              <w:t>0.00%</w:t>
            </w:r>
          </w:p>
        </w:tc>
        <w:tc>
          <w:tcPr>
            <w:tcW w:w="306" w:type="pct"/>
            <w:tcBorders>
              <w:top w:val="nil"/>
              <w:left w:val="nil"/>
              <w:bottom w:val="single" w:sz="4" w:space="0" w:color="auto"/>
              <w:right w:val="single" w:sz="4" w:space="0" w:color="auto"/>
            </w:tcBorders>
            <w:shd w:val="clear" w:color="000000" w:fill="F8CBAD"/>
            <w:noWrap/>
            <w:vAlign w:val="center"/>
            <w:hideMark/>
          </w:tcPr>
          <w:p w14:paraId="35490BBE" w14:textId="77777777" w:rsidR="002C2116" w:rsidRPr="00BC0501" w:rsidRDefault="002C2116">
            <w:pPr>
              <w:jc w:val="center"/>
              <w:rPr>
                <w:color w:val="FF0000"/>
                <w:sz w:val="16"/>
                <w:szCs w:val="16"/>
              </w:rPr>
            </w:pPr>
            <w:r w:rsidRPr="00BC0501">
              <w:rPr>
                <w:color w:val="FF0000"/>
                <w:sz w:val="16"/>
                <w:szCs w:val="16"/>
              </w:rPr>
              <w:t>-0.63%</w:t>
            </w:r>
          </w:p>
        </w:tc>
      </w:tr>
      <w:tr w:rsidR="00BC0501" w:rsidRPr="00BC0501" w14:paraId="44FAAA92" w14:textId="77777777" w:rsidTr="00BC0501">
        <w:trPr>
          <w:trHeight w:val="581"/>
        </w:trPr>
        <w:tc>
          <w:tcPr>
            <w:tcW w:w="2393" w:type="pct"/>
            <w:tcBorders>
              <w:top w:val="single" w:sz="4" w:space="0" w:color="auto"/>
              <w:left w:val="single" w:sz="8" w:space="0" w:color="auto"/>
              <w:bottom w:val="single" w:sz="8" w:space="0" w:color="auto"/>
              <w:right w:val="single" w:sz="4" w:space="0" w:color="auto"/>
            </w:tcBorders>
            <w:shd w:val="clear" w:color="000000" w:fill="FFFFFF"/>
            <w:vAlign w:val="center"/>
            <w:hideMark/>
          </w:tcPr>
          <w:p w14:paraId="1085631D" w14:textId="77777777" w:rsidR="002C2116" w:rsidRPr="00BC0501" w:rsidRDefault="002C2116">
            <w:pPr>
              <w:rPr>
                <w:color w:val="000000"/>
                <w:sz w:val="16"/>
                <w:szCs w:val="16"/>
              </w:rPr>
            </w:pPr>
            <w:r w:rsidRPr="00BC0501">
              <w:rPr>
                <w:color w:val="000000"/>
                <w:sz w:val="16"/>
                <w:szCs w:val="16"/>
              </w:rPr>
              <w:t xml:space="preserve">ISGC-P07-14: Número de felicitaciones recibidas respecto al número de usuarios </w:t>
            </w:r>
          </w:p>
        </w:tc>
        <w:tc>
          <w:tcPr>
            <w:tcW w:w="288" w:type="pct"/>
            <w:tcBorders>
              <w:top w:val="nil"/>
              <w:left w:val="nil"/>
              <w:bottom w:val="single" w:sz="8" w:space="0" w:color="auto"/>
              <w:right w:val="single" w:sz="4" w:space="0" w:color="auto"/>
            </w:tcBorders>
            <w:shd w:val="clear" w:color="auto" w:fill="auto"/>
            <w:noWrap/>
            <w:vAlign w:val="center"/>
            <w:hideMark/>
          </w:tcPr>
          <w:p w14:paraId="6837F6A5" w14:textId="77777777" w:rsidR="002C2116" w:rsidRPr="00BC0501" w:rsidRDefault="002C2116">
            <w:pPr>
              <w:jc w:val="center"/>
              <w:rPr>
                <w:sz w:val="16"/>
                <w:szCs w:val="16"/>
              </w:rPr>
            </w:pPr>
            <w:r w:rsidRPr="00BC0501">
              <w:rPr>
                <w:sz w:val="16"/>
                <w:szCs w:val="16"/>
              </w:rPr>
              <w:t>4.41%</w:t>
            </w:r>
          </w:p>
        </w:tc>
        <w:tc>
          <w:tcPr>
            <w:tcW w:w="239" w:type="pct"/>
            <w:tcBorders>
              <w:top w:val="nil"/>
              <w:left w:val="nil"/>
              <w:bottom w:val="single" w:sz="8" w:space="0" w:color="auto"/>
              <w:right w:val="single" w:sz="4" w:space="0" w:color="auto"/>
            </w:tcBorders>
            <w:shd w:val="clear" w:color="auto" w:fill="auto"/>
            <w:noWrap/>
            <w:vAlign w:val="center"/>
            <w:hideMark/>
          </w:tcPr>
          <w:p w14:paraId="45FE111A" w14:textId="77777777" w:rsidR="002C2116" w:rsidRPr="00BC0501" w:rsidRDefault="002C2116">
            <w:pPr>
              <w:jc w:val="center"/>
              <w:rPr>
                <w:sz w:val="16"/>
                <w:szCs w:val="16"/>
              </w:rPr>
            </w:pPr>
            <w:r w:rsidRPr="00BC0501">
              <w:rPr>
                <w:sz w:val="16"/>
                <w:szCs w:val="16"/>
              </w:rPr>
              <w:t>1.35%</w:t>
            </w:r>
          </w:p>
        </w:tc>
        <w:tc>
          <w:tcPr>
            <w:tcW w:w="240" w:type="pct"/>
            <w:tcBorders>
              <w:top w:val="nil"/>
              <w:left w:val="nil"/>
              <w:bottom w:val="single" w:sz="8" w:space="0" w:color="auto"/>
              <w:right w:val="single" w:sz="4" w:space="0" w:color="auto"/>
            </w:tcBorders>
            <w:shd w:val="clear" w:color="auto" w:fill="auto"/>
            <w:noWrap/>
            <w:vAlign w:val="center"/>
            <w:hideMark/>
          </w:tcPr>
          <w:p w14:paraId="3EE2E145" w14:textId="77777777" w:rsidR="002C2116" w:rsidRPr="00BC0501" w:rsidRDefault="002C2116">
            <w:pPr>
              <w:jc w:val="center"/>
              <w:rPr>
                <w:sz w:val="16"/>
                <w:szCs w:val="16"/>
              </w:rPr>
            </w:pPr>
            <w:r w:rsidRPr="00BC0501">
              <w:rPr>
                <w:sz w:val="16"/>
                <w:szCs w:val="16"/>
              </w:rPr>
              <w:t>0.00%</w:t>
            </w:r>
          </w:p>
        </w:tc>
        <w:tc>
          <w:tcPr>
            <w:tcW w:w="289" w:type="pct"/>
            <w:tcBorders>
              <w:top w:val="nil"/>
              <w:left w:val="nil"/>
              <w:bottom w:val="single" w:sz="8" w:space="0" w:color="auto"/>
              <w:right w:val="single" w:sz="4" w:space="0" w:color="auto"/>
            </w:tcBorders>
            <w:shd w:val="clear" w:color="auto" w:fill="auto"/>
            <w:noWrap/>
            <w:vAlign w:val="center"/>
            <w:hideMark/>
          </w:tcPr>
          <w:p w14:paraId="20E8F134" w14:textId="77777777" w:rsidR="002C2116" w:rsidRPr="00BC0501" w:rsidRDefault="002C2116">
            <w:pPr>
              <w:jc w:val="center"/>
              <w:rPr>
                <w:sz w:val="16"/>
                <w:szCs w:val="16"/>
              </w:rPr>
            </w:pPr>
            <w:r w:rsidRPr="00BC0501">
              <w:rPr>
                <w:sz w:val="16"/>
                <w:szCs w:val="16"/>
              </w:rPr>
              <w:t>1.47%</w:t>
            </w:r>
          </w:p>
        </w:tc>
        <w:tc>
          <w:tcPr>
            <w:tcW w:w="242" w:type="pct"/>
            <w:tcBorders>
              <w:top w:val="nil"/>
              <w:left w:val="nil"/>
              <w:bottom w:val="single" w:sz="8" w:space="0" w:color="auto"/>
              <w:right w:val="single" w:sz="4" w:space="0" w:color="auto"/>
            </w:tcBorders>
            <w:shd w:val="clear" w:color="auto" w:fill="auto"/>
            <w:noWrap/>
            <w:vAlign w:val="center"/>
            <w:hideMark/>
          </w:tcPr>
          <w:p w14:paraId="237A2944" w14:textId="77777777" w:rsidR="002C2116" w:rsidRPr="00BC0501" w:rsidRDefault="002C2116">
            <w:pPr>
              <w:jc w:val="center"/>
              <w:rPr>
                <w:sz w:val="16"/>
                <w:szCs w:val="16"/>
              </w:rPr>
            </w:pPr>
            <w:r w:rsidRPr="00BC0501">
              <w:rPr>
                <w:sz w:val="16"/>
                <w:szCs w:val="16"/>
              </w:rPr>
              <w:t>1.96%</w:t>
            </w:r>
          </w:p>
        </w:tc>
        <w:tc>
          <w:tcPr>
            <w:tcW w:w="331" w:type="pct"/>
            <w:tcBorders>
              <w:top w:val="nil"/>
              <w:left w:val="nil"/>
              <w:bottom w:val="single" w:sz="8" w:space="0" w:color="auto"/>
              <w:right w:val="single" w:sz="4" w:space="0" w:color="auto"/>
            </w:tcBorders>
            <w:shd w:val="clear" w:color="auto" w:fill="auto"/>
            <w:noWrap/>
            <w:vAlign w:val="center"/>
            <w:hideMark/>
          </w:tcPr>
          <w:p w14:paraId="208DD339" w14:textId="77777777" w:rsidR="002C2116" w:rsidRPr="00BC0501" w:rsidRDefault="002C2116">
            <w:pPr>
              <w:jc w:val="center"/>
              <w:rPr>
                <w:sz w:val="16"/>
                <w:szCs w:val="16"/>
              </w:rPr>
            </w:pPr>
            <w:r w:rsidRPr="00BC0501">
              <w:rPr>
                <w:sz w:val="16"/>
                <w:szCs w:val="16"/>
              </w:rPr>
              <w:t>0.49%</w:t>
            </w:r>
          </w:p>
        </w:tc>
        <w:tc>
          <w:tcPr>
            <w:tcW w:w="336" w:type="pct"/>
            <w:tcBorders>
              <w:top w:val="nil"/>
              <w:left w:val="nil"/>
              <w:bottom w:val="single" w:sz="8" w:space="0" w:color="auto"/>
              <w:right w:val="single" w:sz="4" w:space="0" w:color="auto"/>
            </w:tcBorders>
            <w:shd w:val="clear" w:color="auto" w:fill="auto"/>
            <w:noWrap/>
            <w:vAlign w:val="center"/>
            <w:hideMark/>
          </w:tcPr>
          <w:p w14:paraId="7BECEA0D" w14:textId="77777777" w:rsidR="002C2116" w:rsidRPr="00BC0501" w:rsidRDefault="002C2116">
            <w:pPr>
              <w:jc w:val="center"/>
              <w:rPr>
                <w:sz w:val="16"/>
                <w:szCs w:val="16"/>
              </w:rPr>
            </w:pPr>
            <w:r w:rsidRPr="00BC0501">
              <w:rPr>
                <w:sz w:val="16"/>
                <w:szCs w:val="16"/>
              </w:rPr>
              <w:t>0.77%</w:t>
            </w:r>
          </w:p>
        </w:tc>
        <w:tc>
          <w:tcPr>
            <w:tcW w:w="336" w:type="pct"/>
            <w:tcBorders>
              <w:top w:val="nil"/>
              <w:left w:val="nil"/>
              <w:bottom w:val="single" w:sz="8" w:space="0" w:color="auto"/>
              <w:right w:val="single" w:sz="4" w:space="0" w:color="auto"/>
            </w:tcBorders>
            <w:shd w:val="clear" w:color="auto" w:fill="auto"/>
            <w:noWrap/>
            <w:vAlign w:val="center"/>
            <w:hideMark/>
          </w:tcPr>
          <w:p w14:paraId="4ADBE557" w14:textId="77777777" w:rsidR="002C2116" w:rsidRPr="00BC0501" w:rsidRDefault="002C2116">
            <w:pPr>
              <w:jc w:val="center"/>
              <w:rPr>
                <w:sz w:val="16"/>
                <w:szCs w:val="16"/>
              </w:rPr>
            </w:pPr>
            <w:r w:rsidRPr="00BC0501">
              <w:rPr>
                <w:sz w:val="16"/>
                <w:szCs w:val="16"/>
              </w:rPr>
              <w:t>1.47%</w:t>
            </w:r>
          </w:p>
        </w:tc>
        <w:tc>
          <w:tcPr>
            <w:tcW w:w="306" w:type="pct"/>
            <w:tcBorders>
              <w:top w:val="nil"/>
              <w:left w:val="nil"/>
              <w:bottom w:val="single" w:sz="8" w:space="0" w:color="auto"/>
              <w:right w:val="single" w:sz="4" w:space="0" w:color="auto"/>
            </w:tcBorders>
            <w:shd w:val="clear" w:color="auto" w:fill="auto"/>
            <w:noWrap/>
            <w:vAlign w:val="center"/>
            <w:hideMark/>
          </w:tcPr>
          <w:p w14:paraId="70FA14BE" w14:textId="77777777" w:rsidR="002C2116" w:rsidRPr="00BC0501" w:rsidRDefault="002C2116">
            <w:pPr>
              <w:jc w:val="center"/>
              <w:rPr>
                <w:sz w:val="16"/>
                <w:szCs w:val="16"/>
              </w:rPr>
            </w:pPr>
            <w:r w:rsidRPr="00BC0501">
              <w:rPr>
                <w:sz w:val="16"/>
                <w:szCs w:val="16"/>
              </w:rPr>
              <w:t>1.19%</w:t>
            </w:r>
          </w:p>
        </w:tc>
      </w:tr>
    </w:tbl>
    <w:p w14:paraId="5F6E6BF1" w14:textId="77777777" w:rsidR="002C2116" w:rsidRDefault="002C2116"/>
    <w:tbl>
      <w:tblPr>
        <w:tblW w:w="4595" w:type="pct"/>
        <w:tblLook w:val="04A0" w:firstRow="1" w:lastRow="0" w:firstColumn="1" w:lastColumn="0" w:noHBand="0" w:noVBand="1"/>
      </w:tblPr>
      <w:tblGrid>
        <w:gridCol w:w="6927"/>
        <w:gridCol w:w="1001"/>
        <w:gridCol w:w="757"/>
        <w:gridCol w:w="660"/>
        <w:gridCol w:w="922"/>
        <w:gridCol w:w="781"/>
        <w:gridCol w:w="819"/>
        <w:gridCol w:w="1054"/>
        <w:gridCol w:w="1045"/>
        <w:gridCol w:w="710"/>
      </w:tblGrid>
      <w:tr w:rsidR="00BC0501" w:rsidRPr="0083501A" w14:paraId="1B62108A" w14:textId="77777777" w:rsidTr="0083501A">
        <w:trPr>
          <w:trHeight w:val="568"/>
          <w:tblHeader/>
        </w:trPr>
        <w:tc>
          <w:tcPr>
            <w:tcW w:w="4402" w:type="pct"/>
            <w:gridSpan w:val="8"/>
            <w:tcBorders>
              <w:top w:val="single" w:sz="8" w:space="0" w:color="auto"/>
              <w:left w:val="single" w:sz="8" w:space="0" w:color="auto"/>
              <w:bottom w:val="nil"/>
              <w:right w:val="nil"/>
            </w:tcBorders>
            <w:shd w:val="clear" w:color="auto" w:fill="auto"/>
            <w:noWrap/>
            <w:vAlign w:val="bottom"/>
            <w:hideMark/>
          </w:tcPr>
          <w:p w14:paraId="4BEE3C6B" w14:textId="77777777" w:rsidR="00BC0501" w:rsidRPr="0083501A" w:rsidRDefault="00BC0501">
            <w:pPr>
              <w:rPr>
                <w:sz w:val="16"/>
                <w:szCs w:val="16"/>
              </w:rPr>
            </w:pPr>
            <w:r w:rsidRPr="0083501A">
              <w:rPr>
                <w:sz w:val="16"/>
                <w:szCs w:val="16"/>
              </w:rPr>
              <w:t> </w:t>
            </w:r>
          </w:p>
          <w:p w14:paraId="024650E6" w14:textId="77777777" w:rsidR="00BC0501" w:rsidRPr="0083501A" w:rsidRDefault="00BC0501">
            <w:pPr>
              <w:rPr>
                <w:sz w:val="16"/>
                <w:szCs w:val="16"/>
              </w:rPr>
            </w:pPr>
          </w:p>
          <w:p w14:paraId="6DC65291" w14:textId="50F27F01" w:rsidR="00BC0501" w:rsidRPr="00436808" w:rsidRDefault="00BC0501">
            <w:pPr>
              <w:rPr>
                <w:sz w:val="20"/>
                <w:szCs w:val="20"/>
                <w:lang w:val="es-ES"/>
              </w:rPr>
            </w:pPr>
            <w:r w:rsidRPr="00436808">
              <w:rPr>
                <w:sz w:val="20"/>
                <w:szCs w:val="20"/>
                <w:lang w:val="es-ES"/>
              </w:rPr>
              <w:t>INDICADORES RELATIVOS AL MASTER EN CREACIÓN DE EMPRESAS, NUEVOS NEGOCIOS Y PROYECTOS INNOVADORES</w:t>
            </w:r>
          </w:p>
          <w:p w14:paraId="46DDCCFD" w14:textId="5B59504A" w:rsidR="00BC0501" w:rsidRPr="0083501A" w:rsidRDefault="00BC0501">
            <w:pPr>
              <w:rPr>
                <w:sz w:val="16"/>
                <w:szCs w:val="16"/>
              </w:rPr>
            </w:pPr>
            <w:r w:rsidRPr="0083501A">
              <w:rPr>
                <w:sz w:val="16"/>
                <w:szCs w:val="16"/>
              </w:rPr>
              <w:t> </w:t>
            </w:r>
          </w:p>
        </w:tc>
        <w:tc>
          <w:tcPr>
            <w:tcW w:w="598" w:type="pct"/>
            <w:gridSpan w:val="2"/>
            <w:tcBorders>
              <w:top w:val="single" w:sz="8" w:space="0" w:color="auto"/>
              <w:left w:val="single" w:sz="8" w:space="0" w:color="auto"/>
              <w:bottom w:val="single" w:sz="4" w:space="0" w:color="auto"/>
              <w:right w:val="single" w:sz="8" w:space="0" w:color="000000"/>
            </w:tcBorders>
            <w:shd w:val="clear" w:color="000000" w:fill="FFD966"/>
            <w:vAlign w:val="center"/>
            <w:hideMark/>
          </w:tcPr>
          <w:p w14:paraId="460DD2F0" w14:textId="0E574B09" w:rsidR="00BC0501" w:rsidRPr="0083501A" w:rsidRDefault="00BC0501">
            <w:pPr>
              <w:jc w:val="center"/>
              <w:rPr>
                <w:color w:val="C00000"/>
                <w:sz w:val="16"/>
                <w:szCs w:val="16"/>
              </w:rPr>
            </w:pPr>
            <w:r w:rsidRPr="0083501A">
              <w:rPr>
                <w:color w:val="C00000"/>
                <w:sz w:val="16"/>
                <w:szCs w:val="16"/>
              </w:rPr>
              <w:t>Diferencias 2024-2025</w:t>
            </w:r>
          </w:p>
        </w:tc>
      </w:tr>
      <w:tr w:rsidR="0083501A" w:rsidRPr="0083501A" w14:paraId="54F2C1D6" w14:textId="77777777" w:rsidTr="0083501A">
        <w:trPr>
          <w:trHeight w:val="568"/>
          <w:tblHeader/>
        </w:trPr>
        <w:tc>
          <w:tcPr>
            <w:tcW w:w="2360" w:type="pct"/>
            <w:tcBorders>
              <w:top w:val="single" w:sz="8" w:space="0" w:color="auto"/>
              <w:left w:val="single" w:sz="8" w:space="0" w:color="auto"/>
              <w:bottom w:val="single" w:sz="8" w:space="0" w:color="auto"/>
              <w:right w:val="single" w:sz="4" w:space="0" w:color="000000"/>
            </w:tcBorders>
            <w:shd w:val="clear" w:color="000000" w:fill="003366"/>
            <w:vAlign w:val="center"/>
            <w:hideMark/>
          </w:tcPr>
          <w:p w14:paraId="1C213F53" w14:textId="77777777" w:rsidR="00D97250" w:rsidRPr="0083501A" w:rsidRDefault="00D97250">
            <w:pPr>
              <w:jc w:val="center"/>
              <w:rPr>
                <w:color w:val="FFFFFF"/>
                <w:sz w:val="16"/>
                <w:szCs w:val="16"/>
              </w:rPr>
            </w:pPr>
            <w:r w:rsidRPr="0083501A">
              <w:rPr>
                <w:color w:val="FFFFFF"/>
                <w:sz w:val="16"/>
                <w:szCs w:val="16"/>
              </w:rPr>
              <w:t>INDICADOR</w:t>
            </w:r>
          </w:p>
        </w:tc>
        <w:tc>
          <w:tcPr>
            <w:tcW w:w="341" w:type="pct"/>
            <w:tcBorders>
              <w:top w:val="single" w:sz="8" w:space="0" w:color="auto"/>
              <w:left w:val="nil"/>
              <w:bottom w:val="nil"/>
              <w:right w:val="single" w:sz="4" w:space="0" w:color="000000"/>
            </w:tcBorders>
            <w:shd w:val="clear" w:color="000000" w:fill="003366"/>
            <w:vAlign w:val="center"/>
            <w:hideMark/>
          </w:tcPr>
          <w:p w14:paraId="428707AD" w14:textId="68F2238A" w:rsidR="00D97250" w:rsidRPr="0083501A" w:rsidRDefault="00D97250">
            <w:pPr>
              <w:jc w:val="center"/>
              <w:rPr>
                <w:color w:val="FFFFFF"/>
                <w:sz w:val="16"/>
                <w:szCs w:val="16"/>
              </w:rPr>
            </w:pPr>
            <w:r w:rsidRPr="0083501A">
              <w:rPr>
                <w:color w:val="FFFFFF"/>
                <w:sz w:val="16"/>
                <w:szCs w:val="16"/>
              </w:rPr>
              <w:t>20-21</w:t>
            </w:r>
          </w:p>
        </w:tc>
        <w:tc>
          <w:tcPr>
            <w:tcW w:w="258" w:type="pct"/>
            <w:tcBorders>
              <w:top w:val="single" w:sz="8" w:space="0" w:color="auto"/>
              <w:left w:val="nil"/>
              <w:bottom w:val="nil"/>
              <w:right w:val="single" w:sz="4" w:space="0" w:color="000000"/>
            </w:tcBorders>
            <w:shd w:val="clear" w:color="000000" w:fill="003366"/>
            <w:vAlign w:val="center"/>
            <w:hideMark/>
          </w:tcPr>
          <w:p w14:paraId="513E5E59" w14:textId="3BB15657" w:rsidR="00D97250" w:rsidRPr="0083501A" w:rsidRDefault="00D97250">
            <w:pPr>
              <w:jc w:val="center"/>
              <w:rPr>
                <w:color w:val="FFFFFF"/>
                <w:sz w:val="16"/>
                <w:szCs w:val="16"/>
              </w:rPr>
            </w:pPr>
            <w:r w:rsidRPr="0083501A">
              <w:rPr>
                <w:color w:val="FFFFFF"/>
                <w:sz w:val="16"/>
                <w:szCs w:val="16"/>
              </w:rPr>
              <w:t>21-22</w:t>
            </w:r>
          </w:p>
        </w:tc>
        <w:tc>
          <w:tcPr>
            <w:tcW w:w="225" w:type="pct"/>
            <w:tcBorders>
              <w:top w:val="single" w:sz="8" w:space="0" w:color="auto"/>
              <w:left w:val="nil"/>
              <w:bottom w:val="nil"/>
              <w:right w:val="single" w:sz="8" w:space="0" w:color="auto"/>
            </w:tcBorders>
            <w:shd w:val="clear" w:color="000000" w:fill="003366"/>
            <w:vAlign w:val="center"/>
            <w:hideMark/>
          </w:tcPr>
          <w:p w14:paraId="60B668C0" w14:textId="3DD29C87" w:rsidR="00D97250" w:rsidRPr="0083501A" w:rsidRDefault="00D97250">
            <w:pPr>
              <w:jc w:val="center"/>
              <w:rPr>
                <w:color w:val="FFFFFF"/>
                <w:sz w:val="16"/>
                <w:szCs w:val="16"/>
              </w:rPr>
            </w:pPr>
            <w:r w:rsidRPr="0083501A">
              <w:rPr>
                <w:color w:val="FFFFFF"/>
                <w:sz w:val="16"/>
                <w:szCs w:val="16"/>
              </w:rPr>
              <w:t>22-23</w:t>
            </w:r>
          </w:p>
        </w:tc>
        <w:tc>
          <w:tcPr>
            <w:tcW w:w="314" w:type="pct"/>
            <w:tcBorders>
              <w:top w:val="single" w:sz="8" w:space="0" w:color="auto"/>
              <w:left w:val="nil"/>
              <w:bottom w:val="nil"/>
              <w:right w:val="single" w:sz="8" w:space="0" w:color="auto"/>
            </w:tcBorders>
            <w:shd w:val="clear" w:color="000000" w:fill="003366"/>
            <w:vAlign w:val="center"/>
            <w:hideMark/>
          </w:tcPr>
          <w:p w14:paraId="50DD8795" w14:textId="4C5FBC81" w:rsidR="00D97250" w:rsidRPr="0083501A" w:rsidRDefault="00D97250">
            <w:pPr>
              <w:jc w:val="center"/>
              <w:rPr>
                <w:color w:val="FFFFFF"/>
                <w:sz w:val="16"/>
                <w:szCs w:val="16"/>
              </w:rPr>
            </w:pPr>
            <w:r w:rsidRPr="0083501A">
              <w:rPr>
                <w:color w:val="FFFFFF"/>
                <w:sz w:val="16"/>
                <w:szCs w:val="16"/>
              </w:rPr>
              <w:t>23-24</w:t>
            </w:r>
          </w:p>
        </w:tc>
        <w:tc>
          <w:tcPr>
            <w:tcW w:w="266" w:type="pct"/>
            <w:tcBorders>
              <w:top w:val="single" w:sz="8" w:space="0" w:color="auto"/>
              <w:left w:val="nil"/>
              <w:bottom w:val="nil"/>
              <w:right w:val="single" w:sz="8" w:space="0" w:color="auto"/>
            </w:tcBorders>
            <w:shd w:val="clear" w:color="000000" w:fill="003366"/>
            <w:vAlign w:val="center"/>
            <w:hideMark/>
          </w:tcPr>
          <w:p w14:paraId="5DA7464E" w14:textId="25893E3A" w:rsidR="00D97250" w:rsidRPr="0083501A" w:rsidRDefault="00D97250">
            <w:pPr>
              <w:jc w:val="center"/>
              <w:rPr>
                <w:color w:val="FFFFFF"/>
                <w:sz w:val="16"/>
                <w:szCs w:val="16"/>
              </w:rPr>
            </w:pPr>
            <w:r w:rsidRPr="0083501A">
              <w:rPr>
                <w:color w:val="FFFFFF"/>
                <w:sz w:val="16"/>
                <w:szCs w:val="16"/>
              </w:rPr>
              <w:t>24-25</w:t>
            </w:r>
          </w:p>
        </w:tc>
        <w:tc>
          <w:tcPr>
            <w:tcW w:w="279" w:type="pct"/>
            <w:tcBorders>
              <w:top w:val="single" w:sz="8" w:space="0" w:color="auto"/>
              <w:left w:val="nil"/>
              <w:bottom w:val="nil"/>
              <w:right w:val="single" w:sz="8" w:space="0" w:color="auto"/>
            </w:tcBorders>
            <w:shd w:val="clear" w:color="000000" w:fill="003366"/>
            <w:vAlign w:val="center"/>
            <w:hideMark/>
          </w:tcPr>
          <w:p w14:paraId="7047599B" w14:textId="77777777" w:rsidR="0083501A" w:rsidRDefault="00D97250">
            <w:pPr>
              <w:jc w:val="center"/>
              <w:rPr>
                <w:color w:val="FFFFFF"/>
                <w:sz w:val="16"/>
                <w:szCs w:val="16"/>
              </w:rPr>
            </w:pPr>
            <w:r w:rsidRPr="0083501A">
              <w:rPr>
                <w:color w:val="FFFFFF"/>
                <w:sz w:val="16"/>
                <w:szCs w:val="16"/>
              </w:rPr>
              <w:t xml:space="preserve">Centro </w:t>
            </w:r>
          </w:p>
          <w:p w14:paraId="7540FCBE" w14:textId="3549EE4A" w:rsidR="00D97250" w:rsidRPr="0083501A" w:rsidRDefault="00D97250">
            <w:pPr>
              <w:jc w:val="center"/>
              <w:rPr>
                <w:color w:val="FFFFFF"/>
                <w:sz w:val="16"/>
                <w:szCs w:val="16"/>
              </w:rPr>
            </w:pPr>
            <w:r w:rsidRPr="0083501A">
              <w:rPr>
                <w:color w:val="FFFFFF"/>
                <w:sz w:val="16"/>
                <w:szCs w:val="16"/>
              </w:rPr>
              <w:t>24-25</w:t>
            </w:r>
          </w:p>
        </w:tc>
        <w:tc>
          <w:tcPr>
            <w:tcW w:w="359" w:type="pct"/>
            <w:tcBorders>
              <w:top w:val="single" w:sz="8" w:space="0" w:color="auto"/>
              <w:left w:val="nil"/>
              <w:bottom w:val="nil"/>
              <w:right w:val="single" w:sz="8" w:space="0" w:color="auto"/>
            </w:tcBorders>
            <w:shd w:val="clear" w:color="000000" w:fill="003366"/>
            <w:vAlign w:val="center"/>
            <w:hideMark/>
          </w:tcPr>
          <w:p w14:paraId="096351AE" w14:textId="485CCB56" w:rsidR="0083501A" w:rsidRDefault="00D97250">
            <w:pPr>
              <w:jc w:val="center"/>
              <w:rPr>
                <w:color w:val="FFE699"/>
                <w:sz w:val="16"/>
                <w:szCs w:val="16"/>
              </w:rPr>
            </w:pPr>
            <w:r w:rsidRPr="0083501A">
              <w:rPr>
                <w:color w:val="FFE699"/>
                <w:sz w:val="16"/>
                <w:szCs w:val="16"/>
              </w:rPr>
              <w:t xml:space="preserve">UCA </w:t>
            </w:r>
          </w:p>
          <w:p w14:paraId="592D0021" w14:textId="1098936F" w:rsidR="00D97250" w:rsidRPr="0083501A" w:rsidRDefault="0083501A" w:rsidP="0083501A">
            <w:pPr>
              <w:jc w:val="center"/>
              <w:rPr>
                <w:color w:val="FFE699"/>
                <w:sz w:val="16"/>
                <w:szCs w:val="16"/>
              </w:rPr>
            </w:pPr>
            <w:r>
              <w:rPr>
                <w:color w:val="FFE699"/>
                <w:sz w:val="16"/>
                <w:szCs w:val="16"/>
                <w:lang w:val="es-ES"/>
              </w:rPr>
              <w:t>2</w:t>
            </w:r>
            <w:r w:rsidR="00D97250" w:rsidRPr="0083501A">
              <w:rPr>
                <w:color w:val="FFE699"/>
                <w:sz w:val="16"/>
                <w:szCs w:val="16"/>
              </w:rPr>
              <w:t>4-25</w:t>
            </w:r>
          </w:p>
        </w:tc>
        <w:tc>
          <w:tcPr>
            <w:tcW w:w="356" w:type="pct"/>
            <w:tcBorders>
              <w:top w:val="nil"/>
              <w:left w:val="nil"/>
              <w:bottom w:val="nil"/>
              <w:right w:val="single" w:sz="4" w:space="0" w:color="auto"/>
            </w:tcBorders>
            <w:shd w:val="clear" w:color="000000" w:fill="FFD966"/>
            <w:vAlign w:val="center"/>
            <w:hideMark/>
          </w:tcPr>
          <w:p w14:paraId="2E6ADC9D" w14:textId="77777777" w:rsidR="00D97250" w:rsidRPr="0083501A" w:rsidRDefault="00D97250">
            <w:pPr>
              <w:jc w:val="center"/>
              <w:rPr>
                <w:color w:val="C00000"/>
                <w:sz w:val="16"/>
                <w:szCs w:val="16"/>
              </w:rPr>
            </w:pPr>
            <w:r w:rsidRPr="0083501A">
              <w:rPr>
                <w:color w:val="C00000"/>
                <w:sz w:val="16"/>
                <w:szCs w:val="16"/>
              </w:rPr>
              <w:t>Centro</w:t>
            </w:r>
          </w:p>
        </w:tc>
        <w:tc>
          <w:tcPr>
            <w:tcW w:w="242" w:type="pct"/>
            <w:tcBorders>
              <w:top w:val="nil"/>
              <w:left w:val="nil"/>
              <w:bottom w:val="nil"/>
              <w:right w:val="single" w:sz="8" w:space="0" w:color="auto"/>
            </w:tcBorders>
            <w:shd w:val="clear" w:color="000000" w:fill="FFD966"/>
            <w:vAlign w:val="center"/>
            <w:hideMark/>
          </w:tcPr>
          <w:p w14:paraId="549E38B8" w14:textId="77777777" w:rsidR="00D97250" w:rsidRPr="0083501A" w:rsidRDefault="00D97250">
            <w:pPr>
              <w:jc w:val="center"/>
              <w:rPr>
                <w:color w:val="C00000"/>
                <w:sz w:val="16"/>
                <w:szCs w:val="16"/>
              </w:rPr>
            </w:pPr>
            <w:r w:rsidRPr="0083501A">
              <w:rPr>
                <w:color w:val="C00000"/>
                <w:sz w:val="16"/>
                <w:szCs w:val="16"/>
              </w:rPr>
              <w:t>UCA</w:t>
            </w:r>
          </w:p>
        </w:tc>
      </w:tr>
      <w:tr w:rsidR="0083501A" w:rsidRPr="0083501A" w14:paraId="717E8F19" w14:textId="77777777" w:rsidTr="0083501A">
        <w:trPr>
          <w:trHeight w:val="568"/>
        </w:trPr>
        <w:tc>
          <w:tcPr>
            <w:tcW w:w="2360" w:type="pct"/>
            <w:tcBorders>
              <w:top w:val="single" w:sz="8" w:space="0" w:color="auto"/>
              <w:left w:val="single" w:sz="8" w:space="0" w:color="auto"/>
              <w:bottom w:val="single" w:sz="4" w:space="0" w:color="auto"/>
              <w:right w:val="single" w:sz="4" w:space="0" w:color="auto"/>
            </w:tcBorders>
            <w:shd w:val="clear" w:color="000000" w:fill="F8CBAD"/>
            <w:vAlign w:val="center"/>
            <w:hideMark/>
          </w:tcPr>
          <w:p w14:paraId="0003042A" w14:textId="77777777" w:rsidR="00D97250" w:rsidRPr="0083501A" w:rsidRDefault="00D97250">
            <w:pPr>
              <w:rPr>
                <w:color w:val="000000"/>
                <w:sz w:val="16"/>
                <w:szCs w:val="16"/>
              </w:rPr>
            </w:pPr>
            <w:r w:rsidRPr="0083501A">
              <w:rPr>
                <w:color w:val="000000"/>
                <w:sz w:val="16"/>
                <w:szCs w:val="16"/>
              </w:rPr>
              <w:t xml:space="preserve">ISGC-P01-01: Grado de satisfacción del alumnado con la información publicada del Título-Centro </w:t>
            </w:r>
          </w:p>
        </w:tc>
        <w:tc>
          <w:tcPr>
            <w:tcW w:w="341" w:type="pct"/>
            <w:tcBorders>
              <w:top w:val="single" w:sz="4" w:space="0" w:color="auto"/>
              <w:left w:val="nil"/>
              <w:bottom w:val="single" w:sz="4" w:space="0" w:color="auto"/>
              <w:right w:val="single" w:sz="4" w:space="0" w:color="auto"/>
            </w:tcBorders>
            <w:shd w:val="clear" w:color="000000" w:fill="F8CBAD"/>
            <w:vAlign w:val="center"/>
            <w:hideMark/>
          </w:tcPr>
          <w:p w14:paraId="0EC3756F" w14:textId="77777777" w:rsidR="00D97250" w:rsidRPr="0083501A" w:rsidRDefault="00D97250">
            <w:pPr>
              <w:jc w:val="center"/>
              <w:rPr>
                <w:color w:val="000000"/>
                <w:sz w:val="16"/>
                <w:szCs w:val="16"/>
              </w:rPr>
            </w:pPr>
            <w:r w:rsidRPr="0083501A">
              <w:rPr>
                <w:color w:val="000000"/>
                <w:sz w:val="16"/>
                <w:szCs w:val="16"/>
              </w:rPr>
              <w:t>4.58</w:t>
            </w:r>
          </w:p>
        </w:tc>
        <w:tc>
          <w:tcPr>
            <w:tcW w:w="258" w:type="pct"/>
            <w:tcBorders>
              <w:top w:val="single" w:sz="4" w:space="0" w:color="auto"/>
              <w:left w:val="nil"/>
              <w:bottom w:val="single" w:sz="4" w:space="0" w:color="auto"/>
              <w:right w:val="single" w:sz="4" w:space="0" w:color="auto"/>
            </w:tcBorders>
            <w:shd w:val="clear" w:color="000000" w:fill="F8CBAD"/>
            <w:vAlign w:val="center"/>
            <w:hideMark/>
          </w:tcPr>
          <w:p w14:paraId="7B7CE350" w14:textId="77777777" w:rsidR="00D97250" w:rsidRPr="0083501A" w:rsidRDefault="00D97250">
            <w:pPr>
              <w:jc w:val="center"/>
              <w:rPr>
                <w:color w:val="000000"/>
                <w:sz w:val="16"/>
                <w:szCs w:val="16"/>
              </w:rPr>
            </w:pPr>
            <w:r w:rsidRPr="0083501A">
              <w:rPr>
                <w:color w:val="000000"/>
                <w:sz w:val="16"/>
                <w:szCs w:val="16"/>
              </w:rPr>
              <w:t>4.28</w:t>
            </w:r>
          </w:p>
        </w:tc>
        <w:tc>
          <w:tcPr>
            <w:tcW w:w="225" w:type="pct"/>
            <w:tcBorders>
              <w:top w:val="single" w:sz="4" w:space="0" w:color="auto"/>
              <w:left w:val="nil"/>
              <w:bottom w:val="single" w:sz="4" w:space="0" w:color="auto"/>
              <w:right w:val="single" w:sz="4" w:space="0" w:color="auto"/>
            </w:tcBorders>
            <w:shd w:val="clear" w:color="000000" w:fill="F8CBAD"/>
            <w:vAlign w:val="center"/>
            <w:hideMark/>
          </w:tcPr>
          <w:p w14:paraId="01296065" w14:textId="77777777" w:rsidR="00D97250" w:rsidRPr="0083501A" w:rsidRDefault="00D97250">
            <w:pPr>
              <w:jc w:val="center"/>
              <w:rPr>
                <w:color w:val="000000"/>
                <w:sz w:val="16"/>
                <w:szCs w:val="16"/>
              </w:rPr>
            </w:pPr>
            <w:r w:rsidRPr="0083501A">
              <w:rPr>
                <w:color w:val="000000"/>
                <w:sz w:val="16"/>
                <w:szCs w:val="16"/>
              </w:rPr>
              <w:t>4.23</w:t>
            </w:r>
          </w:p>
        </w:tc>
        <w:tc>
          <w:tcPr>
            <w:tcW w:w="314" w:type="pct"/>
            <w:tcBorders>
              <w:top w:val="single" w:sz="4" w:space="0" w:color="auto"/>
              <w:left w:val="nil"/>
              <w:bottom w:val="single" w:sz="4" w:space="0" w:color="auto"/>
              <w:right w:val="single" w:sz="4" w:space="0" w:color="auto"/>
            </w:tcBorders>
            <w:shd w:val="clear" w:color="000000" w:fill="F8CBAD"/>
            <w:vAlign w:val="center"/>
            <w:hideMark/>
          </w:tcPr>
          <w:p w14:paraId="2B63B0A0" w14:textId="77777777" w:rsidR="00D97250" w:rsidRPr="0083501A" w:rsidRDefault="00D97250">
            <w:pPr>
              <w:jc w:val="center"/>
              <w:rPr>
                <w:color w:val="000000"/>
                <w:sz w:val="16"/>
                <w:szCs w:val="16"/>
              </w:rPr>
            </w:pPr>
            <w:r w:rsidRPr="0083501A">
              <w:rPr>
                <w:color w:val="000000"/>
                <w:sz w:val="16"/>
                <w:szCs w:val="16"/>
              </w:rPr>
              <w:t>3.65</w:t>
            </w:r>
          </w:p>
        </w:tc>
        <w:tc>
          <w:tcPr>
            <w:tcW w:w="266" w:type="pct"/>
            <w:tcBorders>
              <w:top w:val="single" w:sz="4" w:space="0" w:color="auto"/>
              <w:left w:val="nil"/>
              <w:bottom w:val="single" w:sz="4" w:space="0" w:color="auto"/>
              <w:right w:val="single" w:sz="4" w:space="0" w:color="auto"/>
            </w:tcBorders>
            <w:shd w:val="clear" w:color="000000" w:fill="F8CBAD"/>
            <w:vAlign w:val="center"/>
            <w:hideMark/>
          </w:tcPr>
          <w:p w14:paraId="2A7BAADE" w14:textId="77777777" w:rsidR="00D97250" w:rsidRPr="0083501A" w:rsidRDefault="00D97250">
            <w:pPr>
              <w:jc w:val="center"/>
              <w:rPr>
                <w:color w:val="000000"/>
                <w:sz w:val="16"/>
                <w:szCs w:val="16"/>
              </w:rPr>
            </w:pPr>
            <w:r w:rsidRPr="0083501A">
              <w:rPr>
                <w:color w:val="000000"/>
                <w:sz w:val="16"/>
                <w:szCs w:val="16"/>
              </w:rPr>
              <w:t>4.36</w:t>
            </w:r>
          </w:p>
        </w:tc>
        <w:tc>
          <w:tcPr>
            <w:tcW w:w="279" w:type="pct"/>
            <w:tcBorders>
              <w:top w:val="single" w:sz="4" w:space="0" w:color="auto"/>
              <w:left w:val="nil"/>
              <w:bottom w:val="single" w:sz="4" w:space="0" w:color="auto"/>
              <w:right w:val="single" w:sz="4" w:space="0" w:color="auto"/>
            </w:tcBorders>
            <w:shd w:val="clear" w:color="000000" w:fill="F8CBAD"/>
            <w:vAlign w:val="center"/>
            <w:hideMark/>
          </w:tcPr>
          <w:p w14:paraId="6556C33A" w14:textId="77777777" w:rsidR="00D97250" w:rsidRPr="0083501A" w:rsidRDefault="00D97250">
            <w:pPr>
              <w:jc w:val="center"/>
              <w:rPr>
                <w:color w:val="000000"/>
                <w:sz w:val="16"/>
                <w:szCs w:val="16"/>
              </w:rPr>
            </w:pPr>
            <w:r w:rsidRPr="0083501A">
              <w:rPr>
                <w:color w:val="000000"/>
                <w:sz w:val="16"/>
                <w:szCs w:val="16"/>
              </w:rPr>
              <w:t>4.12</w:t>
            </w:r>
          </w:p>
        </w:tc>
        <w:tc>
          <w:tcPr>
            <w:tcW w:w="359" w:type="pct"/>
            <w:tcBorders>
              <w:top w:val="single" w:sz="4" w:space="0" w:color="auto"/>
              <w:left w:val="nil"/>
              <w:bottom w:val="single" w:sz="4" w:space="0" w:color="auto"/>
              <w:right w:val="single" w:sz="4" w:space="0" w:color="auto"/>
            </w:tcBorders>
            <w:shd w:val="clear" w:color="000000" w:fill="F8CBAD"/>
            <w:vAlign w:val="center"/>
            <w:hideMark/>
          </w:tcPr>
          <w:p w14:paraId="4C8C6F95" w14:textId="77777777" w:rsidR="00D97250" w:rsidRPr="0083501A" w:rsidRDefault="00D97250">
            <w:pPr>
              <w:jc w:val="center"/>
              <w:rPr>
                <w:color w:val="000000"/>
                <w:sz w:val="16"/>
                <w:szCs w:val="16"/>
              </w:rPr>
            </w:pPr>
            <w:r w:rsidRPr="0083501A">
              <w:rPr>
                <w:color w:val="000000"/>
                <w:sz w:val="16"/>
                <w:szCs w:val="16"/>
              </w:rPr>
              <w:t>3.66</w:t>
            </w:r>
          </w:p>
        </w:tc>
        <w:tc>
          <w:tcPr>
            <w:tcW w:w="356" w:type="pct"/>
            <w:tcBorders>
              <w:top w:val="single" w:sz="4" w:space="0" w:color="auto"/>
              <w:left w:val="nil"/>
              <w:bottom w:val="single" w:sz="4" w:space="0" w:color="auto"/>
              <w:right w:val="single" w:sz="4" w:space="0" w:color="auto"/>
            </w:tcBorders>
            <w:shd w:val="clear" w:color="000000" w:fill="F8CBAD"/>
            <w:vAlign w:val="center"/>
            <w:hideMark/>
          </w:tcPr>
          <w:p w14:paraId="42A191C1" w14:textId="77777777" w:rsidR="00D97250" w:rsidRPr="0083501A" w:rsidRDefault="00D97250">
            <w:pPr>
              <w:jc w:val="center"/>
              <w:rPr>
                <w:color w:val="000000"/>
                <w:sz w:val="16"/>
                <w:szCs w:val="16"/>
              </w:rPr>
            </w:pPr>
            <w:r w:rsidRPr="0083501A">
              <w:rPr>
                <w:color w:val="000000"/>
                <w:sz w:val="16"/>
                <w:szCs w:val="16"/>
              </w:rPr>
              <w:t>0.24</w:t>
            </w:r>
          </w:p>
        </w:tc>
        <w:tc>
          <w:tcPr>
            <w:tcW w:w="242" w:type="pct"/>
            <w:tcBorders>
              <w:top w:val="single" w:sz="4" w:space="0" w:color="auto"/>
              <w:left w:val="nil"/>
              <w:bottom w:val="single" w:sz="4" w:space="0" w:color="auto"/>
              <w:right w:val="single" w:sz="8" w:space="0" w:color="auto"/>
            </w:tcBorders>
            <w:shd w:val="clear" w:color="000000" w:fill="F8CBAD"/>
            <w:vAlign w:val="center"/>
            <w:hideMark/>
          </w:tcPr>
          <w:p w14:paraId="4B615ECC" w14:textId="77777777" w:rsidR="00D97250" w:rsidRPr="0083501A" w:rsidRDefault="00D97250">
            <w:pPr>
              <w:jc w:val="center"/>
              <w:rPr>
                <w:color w:val="000000"/>
                <w:sz w:val="16"/>
                <w:szCs w:val="16"/>
              </w:rPr>
            </w:pPr>
            <w:r w:rsidRPr="0083501A">
              <w:rPr>
                <w:color w:val="000000"/>
                <w:sz w:val="16"/>
                <w:szCs w:val="16"/>
              </w:rPr>
              <w:t>0.7</w:t>
            </w:r>
          </w:p>
        </w:tc>
      </w:tr>
      <w:tr w:rsidR="0083501A" w:rsidRPr="0083501A" w14:paraId="54D49C4E" w14:textId="77777777" w:rsidTr="0083501A">
        <w:trPr>
          <w:trHeight w:val="568"/>
        </w:trPr>
        <w:tc>
          <w:tcPr>
            <w:tcW w:w="2360"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1F44ADDE" w14:textId="77777777" w:rsidR="00D97250" w:rsidRPr="0083501A" w:rsidRDefault="00D97250">
            <w:pPr>
              <w:rPr>
                <w:color w:val="000000"/>
                <w:sz w:val="16"/>
                <w:szCs w:val="16"/>
              </w:rPr>
            </w:pPr>
            <w:r w:rsidRPr="0083501A">
              <w:rPr>
                <w:color w:val="000000"/>
                <w:sz w:val="16"/>
                <w:szCs w:val="16"/>
              </w:rPr>
              <w:t xml:space="preserve">ISGC-P01-02: Grado de satisfacción del PDI con la información publicada del Título-Centro </w:t>
            </w:r>
          </w:p>
        </w:tc>
        <w:tc>
          <w:tcPr>
            <w:tcW w:w="341" w:type="pct"/>
            <w:tcBorders>
              <w:top w:val="nil"/>
              <w:left w:val="nil"/>
              <w:bottom w:val="single" w:sz="4" w:space="0" w:color="auto"/>
              <w:right w:val="single" w:sz="4" w:space="0" w:color="auto"/>
            </w:tcBorders>
            <w:shd w:val="clear" w:color="000000" w:fill="FFFFFF"/>
            <w:vAlign w:val="center"/>
            <w:hideMark/>
          </w:tcPr>
          <w:p w14:paraId="28CED3D3" w14:textId="77777777" w:rsidR="00D97250" w:rsidRPr="0083501A" w:rsidRDefault="00D97250">
            <w:pPr>
              <w:jc w:val="center"/>
              <w:rPr>
                <w:color w:val="000000"/>
                <w:sz w:val="16"/>
                <w:szCs w:val="16"/>
              </w:rPr>
            </w:pPr>
            <w:r w:rsidRPr="0083501A">
              <w:rPr>
                <w:color w:val="000000"/>
                <w:sz w:val="16"/>
                <w:szCs w:val="16"/>
              </w:rPr>
              <w:t>4.75</w:t>
            </w:r>
          </w:p>
        </w:tc>
        <w:tc>
          <w:tcPr>
            <w:tcW w:w="258" w:type="pct"/>
            <w:tcBorders>
              <w:top w:val="nil"/>
              <w:left w:val="nil"/>
              <w:bottom w:val="single" w:sz="4" w:space="0" w:color="auto"/>
              <w:right w:val="single" w:sz="4" w:space="0" w:color="auto"/>
            </w:tcBorders>
            <w:shd w:val="clear" w:color="000000" w:fill="FFFFFF"/>
            <w:vAlign w:val="center"/>
            <w:hideMark/>
          </w:tcPr>
          <w:p w14:paraId="21A105A5" w14:textId="77777777" w:rsidR="00D97250" w:rsidRPr="0083501A" w:rsidRDefault="00D97250">
            <w:pPr>
              <w:jc w:val="center"/>
              <w:rPr>
                <w:color w:val="000000"/>
                <w:sz w:val="16"/>
                <w:szCs w:val="16"/>
              </w:rPr>
            </w:pPr>
            <w:r w:rsidRPr="0083501A">
              <w:rPr>
                <w:color w:val="000000"/>
                <w:sz w:val="16"/>
                <w:szCs w:val="16"/>
              </w:rPr>
              <w:t>4.64</w:t>
            </w:r>
          </w:p>
        </w:tc>
        <w:tc>
          <w:tcPr>
            <w:tcW w:w="225" w:type="pct"/>
            <w:tcBorders>
              <w:top w:val="nil"/>
              <w:left w:val="nil"/>
              <w:bottom w:val="single" w:sz="4" w:space="0" w:color="auto"/>
              <w:right w:val="single" w:sz="4" w:space="0" w:color="auto"/>
            </w:tcBorders>
            <w:shd w:val="clear" w:color="000000" w:fill="FFFFFF"/>
            <w:vAlign w:val="center"/>
            <w:hideMark/>
          </w:tcPr>
          <w:p w14:paraId="39624310" w14:textId="77777777" w:rsidR="00D97250" w:rsidRPr="0083501A" w:rsidRDefault="00D97250">
            <w:pPr>
              <w:jc w:val="center"/>
              <w:rPr>
                <w:color w:val="000000"/>
                <w:sz w:val="16"/>
                <w:szCs w:val="16"/>
              </w:rPr>
            </w:pPr>
            <w:r w:rsidRPr="0083501A">
              <w:rPr>
                <w:color w:val="000000"/>
                <w:sz w:val="16"/>
                <w:szCs w:val="16"/>
              </w:rPr>
              <w:t>4.7</w:t>
            </w:r>
          </w:p>
        </w:tc>
        <w:tc>
          <w:tcPr>
            <w:tcW w:w="314" w:type="pct"/>
            <w:tcBorders>
              <w:top w:val="nil"/>
              <w:left w:val="nil"/>
              <w:bottom w:val="single" w:sz="4" w:space="0" w:color="auto"/>
              <w:right w:val="single" w:sz="4" w:space="0" w:color="auto"/>
            </w:tcBorders>
            <w:shd w:val="clear" w:color="000000" w:fill="FFFFFF"/>
            <w:vAlign w:val="center"/>
            <w:hideMark/>
          </w:tcPr>
          <w:p w14:paraId="09B39887" w14:textId="77777777" w:rsidR="00D97250" w:rsidRPr="0083501A" w:rsidRDefault="00D97250">
            <w:pPr>
              <w:jc w:val="center"/>
              <w:rPr>
                <w:color w:val="000000"/>
                <w:sz w:val="16"/>
                <w:szCs w:val="16"/>
              </w:rPr>
            </w:pPr>
            <w:r w:rsidRPr="0083501A">
              <w:rPr>
                <w:color w:val="000000"/>
                <w:sz w:val="16"/>
                <w:szCs w:val="16"/>
              </w:rPr>
              <w:t>4.71</w:t>
            </w:r>
          </w:p>
        </w:tc>
        <w:tc>
          <w:tcPr>
            <w:tcW w:w="266" w:type="pct"/>
            <w:tcBorders>
              <w:top w:val="nil"/>
              <w:left w:val="nil"/>
              <w:bottom w:val="single" w:sz="4" w:space="0" w:color="auto"/>
              <w:right w:val="single" w:sz="4" w:space="0" w:color="auto"/>
            </w:tcBorders>
            <w:shd w:val="clear" w:color="000000" w:fill="FFFFFF"/>
            <w:vAlign w:val="center"/>
            <w:hideMark/>
          </w:tcPr>
          <w:p w14:paraId="49EF331B" w14:textId="77777777" w:rsidR="00D97250" w:rsidRPr="0083501A" w:rsidRDefault="00D97250">
            <w:pPr>
              <w:jc w:val="center"/>
              <w:rPr>
                <w:color w:val="000000"/>
                <w:sz w:val="16"/>
                <w:szCs w:val="16"/>
              </w:rPr>
            </w:pPr>
            <w:r w:rsidRPr="0083501A">
              <w:rPr>
                <w:color w:val="000000"/>
                <w:sz w:val="16"/>
                <w:szCs w:val="16"/>
              </w:rPr>
              <w:t>4.67</w:t>
            </w:r>
          </w:p>
        </w:tc>
        <w:tc>
          <w:tcPr>
            <w:tcW w:w="279" w:type="pct"/>
            <w:tcBorders>
              <w:top w:val="nil"/>
              <w:left w:val="nil"/>
              <w:bottom w:val="single" w:sz="4" w:space="0" w:color="auto"/>
              <w:right w:val="single" w:sz="4" w:space="0" w:color="auto"/>
            </w:tcBorders>
            <w:shd w:val="clear" w:color="000000" w:fill="FFFFFF"/>
            <w:vAlign w:val="center"/>
            <w:hideMark/>
          </w:tcPr>
          <w:p w14:paraId="78887842" w14:textId="77777777" w:rsidR="00D97250" w:rsidRPr="0083501A" w:rsidRDefault="00D97250">
            <w:pPr>
              <w:jc w:val="center"/>
              <w:rPr>
                <w:color w:val="000000"/>
                <w:sz w:val="16"/>
                <w:szCs w:val="16"/>
              </w:rPr>
            </w:pPr>
            <w:r w:rsidRPr="0083501A">
              <w:rPr>
                <w:color w:val="000000"/>
                <w:sz w:val="16"/>
                <w:szCs w:val="16"/>
              </w:rPr>
              <w:t>4.61</w:t>
            </w:r>
          </w:p>
        </w:tc>
        <w:tc>
          <w:tcPr>
            <w:tcW w:w="359" w:type="pct"/>
            <w:tcBorders>
              <w:top w:val="nil"/>
              <w:left w:val="nil"/>
              <w:bottom w:val="single" w:sz="4" w:space="0" w:color="auto"/>
              <w:right w:val="single" w:sz="4" w:space="0" w:color="auto"/>
            </w:tcBorders>
            <w:shd w:val="clear" w:color="auto" w:fill="auto"/>
            <w:vAlign w:val="center"/>
            <w:hideMark/>
          </w:tcPr>
          <w:p w14:paraId="267A79EF" w14:textId="77777777" w:rsidR="00D97250" w:rsidRPr="0083501A" w:rsidRDefault="00D97250">
            <w:pPr>
              <w:jc w:val="center"/>
              <w:rPr>
                <w:color w:val="800000"/>
                <w:sz w:val="16"/>
                <w:szCs w:val="16"/>
              </w:rPr>
            </w:pPr>
            <w:r w:rsidRPr="0083501A">
              <w:rPr>
                <w:color w:val="800000"/>
                <w:sz w:val="16"/>
                <w:szCs w:val="16"/>
              </w:rPr>
              <w:t>4.32</w:t>
            </w:r>
          </w:p>
        </w:tc>
        <w:tc>
          <w:tcPr>
            <w:tcW w:w="356" w:type="pct"/>
            <w:tcBorders>
              <w:top w:val="nil"/>
              <w:left w:val="nil"/>
              <w:bottom w:val="single" w:sz="4" w:space="0" w:color="auto"/>
              <w:right w:val="single" w:sz="4" w:space="0" w:color="auto"/>
            </w:tcBorders>
            <w:shd w:val="clear" w:color="auto" w:fill="auto"/>
            <w:vAlign w:val="center"/>
            <w:hideMark/>
          </w:tcPr>
          <w:p w14:paraId="43A48656" w14:textId="77777777" w:rsidR="00D97250" w:rsidRPr="0083501A" w:rsidRDefault="00D97250">
            <w:pPr>
              <w:jc w:val="center"/>
              <w:rPr>
                <w:sz w:val="16"/>
                <w:szCs w:val="16"/>
              </w:rPr>
            </w:pPr>
            <w:r w:rsidRPr="0083501A">
              <w:rPr>
                <w:sz w:val="16"/>
                <w:szCs w:val="16"/>
              </w:rPr>
              <w:t>0.06</w:t>
            </w:r>
          </w:p>
        </w:tc>
        <w:tc>
          <w:tcPr>
            <w:tcW w:w="242" w:type="pct"/>
            <w:tcBorders>
              <w:top w:val="nil"/>
              <w:left w:val="nil"/>
              <w:bottom w:val="single" w:sz="4" w:space="0" w:color="auto"/>
              <w:right w:val="single" w:sz="8" w:space="0" w:color="auto"/>
            </w:tcBorders>
            <w:shd w:val="clear" w:color="auto" w:fill="auto"/>
            <w:vAlign w:val="center"/>
            <w:hideMark/>
          </w:tcPr>
          <w:p w14:paraId="19C27A25" w14:textId="77777777" w:rsidR="00D97250" w:rsidRPr="0083501A" w:rsidRDefault="00D97250">
            <w:pPr>
              <w:jc w:val="center"/>
              <w:rPr>
                <w:sz w:val="16"/>
                <w:szCs w:val="16"/>
              </w:rPr>
            </w:pPr>
            <w:r w:rsidRPr="0083501A">
              <w:rPr>
                <w:sz w:val="16"/>
                <w:szCs w:val="16"/>
              </w:rPr>
              <w:t>0.35</w:t>
            </w:r>
          </w:p>
        </w:tc>
      </w:tr>
      <w:tr w:rsidR="0083501A" w:rsidRPr="0083501A" w14:paraId="299DF73F" w14:textId="77777777" w:rsidTr="0083501A">
        <w:trPr>
          <w:trHeight w:val="568"/>
        </w:trPr>
        <w:tc>
          <w:tcPr>
            <w:tcW w:w="2360"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7B7D4562" w14:textId="77777777" w:rsidR="00D97250" w:rsidRPr="0083501A" w:rsidRDefault="00D97250">
            <w:pPr>
              <w:rPr>
                <w:color w:val="000000"/>
                <w:sz w:val="16"/>
                <w:szCs w:val="16"/>
              </w:rPr>
            </w:pPr>
            <w:r w:rsidRPr="0083501A">
              <w:rPr>
                <w:color w:val="000000"/>
                <w:sz w:val="16"/>
                <w:szCs w:val="16"/>
              </w:rPr>
              <w:t>ISGC-P01-03: Grado de satisfacción del PAS con la información publicada de el/los Centro/s</w:t>
            </w:r>
          </w:p>
        </w:tc>
        <w:tc>
          <w:tcPr>
            <w:tcW w:w="341" w:type="pct"/>
            <w:tcBorders>
              <w:top w:val="nil"/>
              <w:left w:val="nil"/>
              <w:bottom w:val="single" w:sz="4" w:space="0" w:color="auto"/>
              <w:right w:val="single" w:sz="4" w:space="0" w:color="auto"/>
            </w:tcBorders>
            <w:shd w:val="clear" w:color="000000" w:fill="F8CBAD"/>
            <w:vAlign w:val="center"/>
            <w:hideMark/>
          </w:tcPr>
          <w:p w14:paraId="0FDBB3C5" w14:textId="77777777" w:rsidR="00D97250" w:rsidRPr="0083501A" w:rsidRDefault="00D97250">
            <w:pPr>
              <w:jc w:val="center"/>
              <w:rPr>
                <w:color w:val="000000"/>
                <w:sz w:val="16"/>
                <w:szCs w:val="16"/>
              </w:rPr>
            </w:pPr>
            <w:r w:rsidRPr="0083501A">
              <w:rPr>
                <w:color w:val="000000"/>
                <w:sz w:val="16"/>
                <w:szCs w:val="16"/>
              </w:rPr>
              <w:t>3.75</w:t>
            </w:r>
          </w:p>
        </w:tc>
        <w:tc>
          <w:tcPr>
            <w:tcW w:w="258" w:type="pct"/>
            <w:tcBorders>
              <w:top w:val="nil"/>
              <w:left w:val="nil"/>
              <w:bottom w:val="single" w:sz="4" w:space="0" w:color="auto"/>
              <w:right w:val="single" w:sz="4" w:space="0" w:color="auto"/>
            </w:tcBorders>
            <w:shd w:val="clear" w:color="000000" w:fill="F8CBAD"/>
            <w:vAlign w:val="center"/>
            <w:hideMark/>
          </w:tcPr>
          <w:p w14:paraId="7A8C4715" w14:textId="77777777" w:rsidR="00D97250" w:rsidRPr="0083501A" w:rsidRDefault="00D97250">
            <w:pPr>
              <w:jc w:val="center"/>
              <w:rPr>
                <w:color w:val="000000"/>
                <w:sz w:val="16"/>
                <w:szCs w:val="16"/>
              </w:rPr>
            </w:pPr>
            <w:r w:rsidRPr="0083501A">
              <w:rPr>
                <w:color w:val="000000"/>
                <w:sz w:val="16"/>
                <w:szCs w:val="16"/>
              </w:rPr>
              <w:t>3.85</w:t>
            </w:r>
          </w:p>
        </w:tc>
        <w:tc>
          <w:tcPr>
            <w:tcW w:w="225" w:type="pct"/>
            <w:tcBorders>
              <w:top w:val="nil"/>
              <w:left w:val="nil"/>
              <w:bottom w:val="single" w:sz="4" w:space="0" w:color="auto"/>
              <w:right w:val="single" w:sz="4" w:space="0" w:color="auto"/>
            </w:tcBorders>
            <w:shd w:val="clear" w:color="000000" w:fill="F8CBAD"/>
            <w:vAlign w:val="center"/>
            <w:hideMark/>
          </w:tcPr>
          <w:p w14:paraId="728FEB82" w14:textId="77777777" w:rsidR="00D97250" w:rsidRPr="0083501A" w:rsidRDefault="00D97250">
            <w:pPr>
              <w:jc w:val="center"/>
              <w:rPr>
                <w:color w:val="000000"/>
                <w:sz w:val="16"/>
                <w:szCs w:val="16"/>
              </w:rPr>
            </w:pPr>
            <w:r w:rsidRPr="0083501A">
              <w:rPr>
                <w:color w:val="000000"/>
                <w:sz w:val="16"/>
                <w:szCs w:val="16"/>
              </w:rPr>
              <w:t>3.43</w:t>
            </w:r>
          </w:p>
        </w:tc>
        <w:tc>
          <w:tcPr>
            <w:tcW w:w="314" w:type="pct"/>
            <w:tcBorders>
              <w:top w:val="nil"/>
              <w:left w:val="nil"/>
              <w:bottom w:val="single" w:sz="4" w:space="0" w:color="auto"/>
              <w:right w:val="single" w:sz="4" w:space="0" w:color="auto"/>
            </w:tcBorders>
            <w:shd w:val="clear" w:color="000000" w:fill="F8CBAD"/>
            <w:vAlign w:val="center"/>
            <w:hideMark/>
          </w:tcPr>
          <w:p w14:paraId="164AD63C" w14:textId="77777777" w:rsidR="00D97250" w:rsidRPr="0083501A" w:rsidRDefault="00D97250">
            <w:pPr>
              <w:jc w:val="center"/>
              <w:rPr>
                <w:color w:val="000000"/>
                <w:sz w:val="16"/>
                <w:szCs w:val="16"/>
              </w:rPr>
            </w:pPr>
            <w:r w:rsidRPr="0083501A">
              <w:rPr>
                <w:color w:val="000000"/>
                <w:sz w:val="16"/>
                <w:szCs w:val="16"/>
              </w:rPr>
              <w:t>3.73</w:t>
            </w:r>
          </w:p>
        </w:tc>
        <w:tc>
          <w:tcPr>
            <w:tcW w:w="266" w:type="pct"/>
            <w:tcBorders>
              <w:top w:val="nil"/>
              <w:left w:val="nil"/>
              <w:bottom w:val="single" w:sz="4" w:space="0" w:color="auto"/>
              <w:right w:val="single" w:sz="4" w:space="0" w:color="auto"/>
            </w:tcBorders>
            <w:shd w:val="clear" w:color="000000" w:fill="F8CBAD"/>
            <w:vAlign w:val="center"/>
            <w:hideMark/>
          </w:tcPr>
          <w:p w14:paraId="500986F3" w14:textId="77777777" w:rsidR="00D97250" w:rsidRPr="0083501A" w:rsidRDefault="00D97250">
            <w:pPr>
              <w:jc w:val="center"/>
              <w:rPr>
                <w:color w:val="000000"/>
                <w:sz w:val="16"/>
                <w:szCs w:val="16"/>
              </w:rPr>
            </w:pPr>
            <w:r w:rsidRPr="0083501A">
              <w:rPr>
                <w:color w:val="000000"/>
                <w:sz w:val="16"/>
                <w:szCs w:val="16"/>
              </w:rPr>
              <w:t>3.71</w:t>
            </w:r>
          </w:p>
        </w:tc>
        <w:tc>
          <w:tcPr>
            <w:tcW w:w="279" w:type="pct"/>
            <w:tcBorders>
              <w:top w:val="nil"/>
              <w:left w:val="nil"/>
              <w:bottom w:val="single" w:sz="4" w:space="0" w:color="auto"/>
              <w:right w:val="single" w:sz="4" w:space="0" w:color="auto"/>
            </w:tcBorders>
            <w:shd w:val="clear" w:color="000000" w:fill="F8CBAD"/>
            <w:vAlign w:val="center"/>
            <w:hideMark/>
          </w:tcPr>
          <w:p w14:paraId="188AF93D" w14:textId="77777777" w:rsidR="00D97250" w:rsidRPr="0083501A" w:rsidRDefault="00D97250">
            <w:pPr>
              <w:jc w:val="center"/>
              <w:rPr>
                <w:color w:val="000000"/>
                <w:sz w:val="16"/>
                <w:szCs w:val="16"/>
              </w:rPr>
            </w:pPr>
            <w:r w:rsidRPr="0083501A">
              <w:rPr>
                <w:color w:val="000000"/>
                <w:sz w:val="16"/>
                <w:szCs w:val="16"/>
              </w:rPr>
              <w:t>3.71</w:t>
            </w:r>
          </w:p>
        </w:tc>
        <w:tc>
          <w:tcPr>
            <w:tcW w:w="359" w:type="pct"/>
            <w:tcBorders>
              <w:top w:val="nil"/>
              <w:left w:val="nil"/>
              <w:bottom w:val="single" w:sz="4" w:space="0" w:color="auto"/>
              <w:right w:val="single" w:sz="4" w:space="0" w:color="auto"/>
            </w:tcBorders>
            <w:shd w:val="clear" w:color="000000" w:fill="F8CBAD"/>
            <w:vAlign w:val="center"/>
            <w:hideMark/>
          </w:tcPr>
          <w:p w14:paraId="26884E49" w14:textId="77777777" w:rsidR="00D97250" w:rsidRPr="0083501A" w:rsidRDefault="00D97250">
            <w:pPr>
              <w:jc w:val="center"/>
              <w:rPr>
                <w:color w:val="800000"/>
                <w:sz w:val="16"/>
                <w:szCs w:val="16"/>
              </w:rPr>
            </w:pPr>
            <w:r w:rsidRPr="0083501A">
              <w:rPr>
                <w:color w:val="800000"/>
                <w:sz w:val="16"/>
                <w:szCs w:val="16"/>
              </w:rPr>
              <w:t>3.67</w:t>
            </w:r>
          </w:p>
        </w:tc>
        <w:tc>
          <w:tcPr>
            <w:tcW w:w="356" w:type="pct"/>
            <w:tcBorders>
              <w:top w:val="nil"/>
              <w:left w:val="nil"/>
              <w:bottom w:val="single" w:sz="4" w:space="0" w:color="auto"/>
              <w:right w:val="single" w:sz="4" w:space="0" w:color="auto"/>
            </w:tcBorders>
            <w:shd w:val="clear" w:color="000000" w:fill="F8CBAD"/>
            <w:vAlign w:val="center"/>
            <w:hideMark/>
          </w:tcPr>
          <w:p w14:paraId="5630180A" w14:textId="77777777" w:rsidR="00D97250" w:rsidRPr="0083501A" w:rsidRDefault="00D97250">
            <w:pPr>
              <w:jc w:val="center"/>
              <w:rPr>
                <w:sz w:val="16"/>
                <w:szCs w:val="16"/>
              </w:rPr>
            </w:pPr>
            <w:r w:rsidRPr="0083501A">
              <w:rPr>
                <w:sz w:val="16"/>
                <w:szCs w:val="16"/>
              </w:rPr>
              <w:t>0</w:t>
            </w:r>
          </w:p>
        </w:tc>
        <w:tc>
          <w:tcPr>
            <w:tcW w:w="242" w:type="pct"/>
            <w:tcBorders>
              <w:top w:val="nil"/>
              <w:left w:val="nil"/>
              <w:bottom w:val="single" w:sz="4" w:space="0" w:color="auto"/>
              <w:right w:val="single" w:sz="8" w:space="0" w:color="auto"/>
            </w:tcBorders>
            <w:shd w:val="clear" w:color="000000" w:fill="F8CBAD"/>
            <w:vAlign w:val="center"/>
            <w:hideMark/>
          </w:tcPr>
          <w:p w14:paraId="0E172974" w14:textId="77777777" w:rsidR="00D97250" w:rsidRPr="0083501A" w:rsidRDefault="00D97250">
            <w:pPr>
              <w:jc w:val="center"/>
              <w:rPr>
                <w:sz w:val="16"/>
                <w:szCs w:val="16"/>
              </w:rPr>
            </w:pPr>
            <w:r w:rsidRPr="0083501A">
              <w:rPr>
                <w:sz w:val="16"/>
                <w:szCs w:val="16"/>
              </w:rPr>
              <w:t>0.04</w:t>
            </w:r>
          </w:p>
        </w:tc>
      </w:tr>
      <w:tr w:rsidR="0083501A" w:rsidRPr="0083501A" w14:paraId="76D607B4" w14:textId="77777777" w:rsidTr="0083501A">
        <w:trPr>
          <w:trHeight w:val="568"/>
        </w:trPr>
        <w:tc>
          <w:tcPr>
            <w:tcW w:w="2360"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2C22F6E4" w14:textId="77777777" w:rsidR="00D97250" w:rsidRPr="0083501A" w:rsidRDefault="00D97250">
            <w:pPr>
              <w:rPr>
                <w:color w:val="000000"/>
                <w:sz w:val="16"/>
                <w:szCs w:val="16"/>
              </w:rPr>
            </w:pPr>
            <w:r w:rsidRPr="0083501A">
              <w:rPr>
                <w:color w:val="000000"/>
                <w:sz w:val="16"/>
                <w:szCs w:val="16"/>
              </w:rPr>
              <w:t>ISGC-P07-02: Grado de satisfacción global del alumnado con el título</w:t>
            </w:r>
          </w:p>
        </w:tc>
        <w:tc>
          <w:tcPr>
            <w:tcW w:w="341" w:type="pct"/>
            <w:tcBorders>
              <w:top w:val="nil"/>
              <w:left w:val="nil"/>
              <w:bottom w:val="single" w:sz="4" w:space="0" w:color="auto"/>
              <w:right w:val="single" w:sz="4" w:space="0" w:color="auto"/>
            </w:tcBorders>
            <w:shd w:val="clear" w:color="000000" w:fill="FFFFFF"/>
            <w:vAlign w:val="center"/>
            <w:hideMark/>
          </w:tcPr>
          <w:p w14:paraId="54665BD9" w14:textId="77777777" w:rsidR="00D97250" w:rsidRPr="0083501A" w:rsidRDefault="00D97250">
            <w:pPr>
              <w:jc w:val="center"/>
              <w:rPr>
                <w:color w:val="000000"/>
                <w:sz w:val="16"/>
                <w:szCs w:val="16"/>
              </w:rPr>
            </w:pPr>
            <w:r w:rsidRPr="0083501A">
              <w:rPr>
                <w:color w:val="000000"/>
                <w:sz w:val="16"/>
                <w:szCs w:val="16"/>
              </w:rPr>
              <w:t>4.73</w:t>
            </w:r>
          </w:p>
        </w:tc>
        <w:tc>
          <w:tcPr>
            <w:tcW w:w="258" w:type="pct"/>
            <w:tcBorders>
              <w:top w:val="nil"/>
              <w:left w:val="nil"/>
              <w:bottom w:val="single" w:sz="4" w:space="0" w:color="auto"/>
              <w:right w:val="single" w:sz="4" w:space="0" w:color="auto"/>
            </w:tcBorders>
            <w:shd w:val="clear" w:color="000000" w:fill="FFFFFF"/>
            <w:vAlign w:val="center"/>
            <w:hideMark/>
          </w:tcPr>
          <w:p w14:paraId="75DE778F" w14:textId="77777777" w:rsidR="00D97250" w:rsidRPr="0083501A" w:rsidRDefault="00D97250">
            <w:pPr>
              <w:jc w:val="center"/>
              <w:rPr>
                <w:color w:val="000000"/>
                <w:sz w:val="16"/>
                <w:szCs w:val="16"/>
              </w:rPr>
            </w:pPr>
            <w:r w:rsidRPr="0083501A">
              <w:rPr>
                <w:color w:val="000000"/>
                <w:sz w:val="16"/>
                <w:szCs w:val="16"/>
              </w:rPr>
              <w:t>4.32</w:t>
            </w:r>
          </w:p>
        </w:tc>
        <w:tc>
          <w:tcPr>
            <w:tcW w:w="225" w:type="pct"/>
            <w:tcBorders>
              <w:top w:val="nil"/>
              <w:left w:val="nil"/>
              <w:bottom w:val="single" w:sz="4" w:space="0" w:color="auto"/>
              <w:right w:val="single" w:sz="4" w:space="0" w:color="auto"/>
            </w:tcBorders>
            <w:shd w:val="clear" w:color="000000" w:fill="FFFFFF"/>
            <w:vAlign w:val="center"/>
            <w:hideMark/>
          </w:tcPr>
          <w:p w14:paraId="729DA015" w14:textId="77777777" w:rsidR="00D97250" w:rsidRPr="0083501A" w:rsidRDefault="00D97250">
            <w:pPr>
              <w:jc w:val="center"/>
              <w:rPr>
                <w:color w:val="000000"/>
                <w:sz w:val="16"/>
                <w:szCs w:val="16"/>
              </w:rPr>
            </w:pPr>
            <w:r w:rsidRPr="0083501A">
              <w:rPr>
                <w:color w:val="000000"/>
                <w:sz w:val="16"/>
                <w:szCs w:val="16"/>
              </w:rPr>
              <w:t>4.55</w:t>
            </w:r>
          </w:p>
        </w:tc>
        <w:tc>
          <w:tcPr>
            <w:tcW w:w="314" w:type="pct"/>
            <w:tcBorders>
              <w:top w:val="nil"/>
              <w:left w:val="nil"/>
              <w:bottom w:val="single" w:sz="4" w:space="0" w:color="auto"/>
              <w:right w:val="single" w:sz="4" w:space="0" w:color="auto"/>
            </w:tcBorders>
            <w:shd w:val="clear" w:color="000000" w:fill="FFFFFF"/>
            <w:vAlign w:val="center"/>
            <w:hideMark/>
          </w:tcPr>
          <w:p w14:paraId="24133E7E" w14:textId="77777777" w:rsidR="00D97250" w:rsidRPr="0083501A" w:rsidRDefault="00D97250">
            <w:pPr>
              <w:jc w:val="center"/>
              <w:rPr>
                <w:color w:val="000000"/>
                <w:sz w:val="16"/>
                <w:szCs w:val="16"/>
              </w:rPr>
            </w:pPr>
            <w:r w:rsidRPr="0083501A">
              <w:rPr>
                <w:color w:val="000000"/>
                <w:sz w:val="16"/>
                <w:szCs w:val="16"/>
              </w:rPr>
              <w:t>3.88</w:t>
            </w:r>
          </w:p>
        </w:tc>
        <w:tc>
          <w:tcPr>
            <w:tcW w:w="266" w:type="pct"/>
            <w:tcBorders>
              <w:top w:val="nil"/>
              <w:left w:val="nil"/>
              <w:bottom w:val="single" w:sz="4" w:space="0" w:color="auto"/>
              <w:right w:val="single" w:sz="4" w:space="0" w:color="auto"/>
            </w:tcBorders>
            <w:shd w:val="clear" w:color="000000" w:fill="FFFFFF"/>
            <w:vAlign w:val="center"/>
            <w:hideMark/>
          </w:tcPr>
          <w:p w14:paraId="11511ACE" w14:textId="77777777" w:rsidR="00D97250" w:rsidRPr="0083501A" w:rsidRDefault="00D97250">
            <w:pPr>
              <w:jc w:val="center"/>
              <w:rPr>
                <w:color w:val="000000"/>
                <w:sz w:val="16"/>
                <w:szCs w:val="16"/>
              </w:rPr>
            </w:pPr>
            <w:r w:rsidRPr="0083501A">
              <w:rPr>
                <w:color w:val="000000"/>
                <w:sz w:val="16"/>
                <w:szCs w:val="16"/>
              </w:rPr>
              <w:t>4.57</w:t>
            </w:r>
          </w:p>
        </w:tc>
        <w:tc>
          <w:tcPr>
            <w:tcW w:w="279" w:type="pct"/>
            <w:tcBorders>
              <w:top w:val="nil"/>
              <w:left w:val="nil"/>
              <w:bottom w:val="single" w:sz="4" w:space="0" w:color="auto"/>
              <w:right w:val="single" w:sz="4" w:space="0" w:color="auto"/>
            </w:tcBorders>
            <w:shd w:val="clear" w:color="000000" w:fill="FFFFFF"/>
            <w:vAlign w:val="center"/>
            <w:hideMark/>
          </w:tcPr>
          <w:p w14:paraId="6F7DF8B2" w14:textId="77777777" w:rsidR="00D97250" w:rsidRPr="0083501A" w:rsidRDefault="00D97250">
            <w:pPr>
              <w:jc w:val="center"/>
              <w:rPr>
                <w:color w:val="000000"/>
                <w:sz w:val="16"/>
                <w:szCs w:val="16"/>
              </w:rPr>
            </w:pPr>
            <w:r w:rsidRPr="0083501A">
              <w:rPr>
                <w:color w:val="000000"/>
                <w:sz w:val="16"/>
                <w:szCs w:val="16"/>
              </w:rPr>
              <w:t>4</w:t>
            </w:r>
          </w:p>
        </w:tc>
        <w:tc>
          <w:tcPr>
            <w:tcW w:w="359" w:type="pct"/>
            <w:tcBorders>
              <w:top w:val="nil"/>
              <w:left w:val="nil"/>
              <w:bottom w:val="single" w:sz="4" w:space="0" w:color="auto"/>
              <w:right w:val="single" w:sz="4" w:space="0" w:color="auto"/>
            </w:tcBorders>
            <w:shd w:val="clear" w:color="000000" w:fill="FFFFFF"/>
            <w:vAlign w:val="center"/>
            <w:hideMark/>
          </w:tcPr>
          <w:p w14:paraId="4EBAB6C7" w14:textId="77777777" w:rsidR="00D97250" w:rsidRPr="0083501A" w:rsidRDefault="00D97250">
            <w:pPr>
              <w:jc w:val="center"/>
              <w:rPr>
                <w:color w:val="000000"/>
                <w:sz w:val="16"/>
                <w:szCs w:val="16"/>
              </w:rPr>
            </w:pPr>
            <w:r w:rsidRPr="0083501A">
              <w:rPr>
                <w:color w:val="000000"/>
                <w:sz w:val="16"/>
                <w:szCs w:val="16"/>
              </w:rPr>
              <w:t>3.22</w:t>
            </w:r>
          </w:p>
        </w:tc>
        <w:tc>
          <w:tcPr>
            <w:tcW w:w="356" w:type="pct"/>
            <w:tcBorders>
              <w:top w:val="nil"/>
              <w:left w:val="nil"/>
              <w:bottom w:val="single" w:sz="4" w:space="0" w:color="auto"/>
              <w:right w:val="single" w:sz="4" w:space="0" w:color="auto"/>
            </w:tcBorders>
            <w:shd w:val="clear" w:color="000000" w:fill="FFFFFF"/>
            <w:vAlign w:val="center"/>
            <w:hideMark/>
          </w:tcPr>
          <w:p w14:paraId="6C02E2B5" w14:textId="77777777" w:rsidR="00D97250" w:rsidRPr="0083501A" w:rsidRDefault="00D97250">
            <w:pPr>
              <w:jc w:val="center"/>
              <w:rPr>
                <w:color w:val="000000"/>
                <w:sz w:val="16"/>
                <w:szCs w:val="16"/>
              </w:rPr>
            </w:pPr>
            <w:r w:rsidRPr="0083501A">
              <w:rPr>
                <w:color w:val="000000"/>
                <w:sz w:val="16"/>
                <w:szCs w:val="16"/>
              </w:rPr>
              <w:t>0.57</w:t>
            </w:r>
          </w:p>
        </w:tc>
        <w:tc>
          <w:tcPr>
            <w:tcW w:w="242" w:type="pct"/>
            <w:tcBorders>
              <w:top w:val="nil"/>
              <w:left w:val="nil"/>
              <w:bottom w:val="single" w:sz="4" w:space="0" w:color="auto"/>
              <w:right w:val="single" w:sz="8" w:space="0" w:color="auto"/>
            </w:tcBorders>
            <w:shd w:val="clear" w:color="000000" w:fill="FFFFFF"/>
            <w:vAlign w:val="center"/>
            <w:hideMark/>
          </w:tcPr>
          <w:p w14:paraId="45C0219B" w14:textId="77777777" w:rsidR="00D97250" w:rsidRPr="0083501A" w:rsidRDefault="00D97250">
            <w:pPr>
              <w:jc w:val="center"/>
              <w:rPr>
                <w:color w:val="000000"/>
                <w:sz w:val="16"/>
                <w:szCs w:val="16"/>
              </w:rPr>
            </w:pPr>
            <w:r w:rsidRPr="0083501A">
              <w:rPr>
                <w:color w:val="000000"/>
                <w:sz w:val="16"/>
                <w:szCs w:val="16"/>
              </w:rPr>
              <w:t>1.35</w:t>
            </w:r>
          </w:p>
        </w:tc>
      </w:tr>
      <w:tr w:rsidR="0083501A" w:rsidRPr="0083501A" w14:paraId="09FD39DF" w14:textId="77777777" w:rsidTr="0083501A">
        <w:trPr>
          <w:trHeight w:val="568"/>
        </w:trPr>
        <w:tc>
          <w:tcPr>
            <w:tcW w:w="2360"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0BF280C6" w14:textId="77777777" w:rsidR="00D97250" w:rsidRPr="0083501A" w:rsidRDefault="00D97250">
            <w:pPr>
              <w:rPr>
                <w:color w:val="000000"/>
                <w:sz w:val="16"/>
                <w:szCs w:val="16"/>
              </w:rPr>
            </w:pPr>
            <w:r w:rsidRPr="0083501A">
              <w:rPr>
                <w:color w:val="000000"/>
                <w:sz w:val="16"/>
                <w:szCs w:val="16"/>
              </w:rPr>
              <w:t>ISGC-P07-03: Grado de satisfacción global del PDI con el título</w:t>
            </w:r>
          </w:p>
        </w:tc>
        <w:tc>
          <w:tcPr>
            <w:tcW w:w="341" w:type="pct"/>
            <w:tcBorders>
              <w:top w:val="nil"/>
              <w:left w:val="nil"/>
              <w:bottom w:val="single" w:sz="4" w:space="0" w:color="auto"/>
              <w:right w:val="single" w:sz="4" w:space="0" w:color="auto"/>
            </w:tcBorders>
            <w:shd w:val="clear" w:color="000000" w:fill="F8CBAD"/>
            <w:vAlign w:val="center"/>
            <w:hideMark/>
          </w:tcPr>
          <w:p w14:paraId="7142F37C" w14:textId="77777777" w:rsidR="00D97250" w:rsidRPr="0083501A" w:rsidRDefault="00D97250">
            <w:pPr>
              <w:jc w:val="center"/>
              <w:rPr>
                <w:color w:val="000000"/>
                <w:sz w:val="16"/>
                <w:szCs w:val="16"/>
              </w:rPr>
            </w:pPr>
            <w:r w:rsidRPr="0083501A">
              <w:rPr>
                <w:color w:val="000000"/>
                <w:sz w:val="16"/>
                <w:szCs w:val="16"/>
              </w:rPr>
              <w:t>4.63</w:t>
            </w:r>
          </w:p>
        </w:tc>
        <w:tc>
          <w:tcPr>
            <w:tcW w:w="258" w:type="pct"/>
            <w:tcBorders>
              <w:top w:val="nil"/>
              <w:left w:val="nil"/>
              <w:bottom w:val="single" w:sz="4" w:space="0" w:color="auto"/>
              <w:right w:val="single" w:sz="4" w:space="0" w:color="auto"/>
            </w:tcBorders>
            <w:shd w:val="clear" w:color="000000" w:fill="F8CBAD"/>
            <w:vAlign w:val="center"/>
            <w:hideMark/>
          </w:tcPr>
          <w:p w14:paraId="3083C7CC" w14:textId="77777777" w:rsidR="00D97250" w:rsidRPr="0083501A" w:rsidRDefault="00D97250">
            <w:pPr>
              <w:jc w:val="center"/>
              <w:rPr>
                <w:color w:val="000000"/>
                <w:sz w:val="16"/>
                <w:szCs w:val="16"/>
              </w:rPr>
            </w:pPr>
            <w:r w:rsidRPr="0083501A">
              <w:rPr>
                <w:color w:val="000000"/>
                <w:sz w:val="16"/>
                <w:szCs w:val="16"/>
              </w:rPr>
              <w:t>4.46</w:t>
            </w:r>
          </w:p>
        </w:tc>
        <w:tc>
          <w:tcPr>
            <w:tcW w:w="225" w:type="pct"/>
            <w:tcBorders>
              <w:top w:val="nil"/>
              <w:left w:val="nil"/>
              <w:bottom w:val="single" w:sz="4" w:space="0" w:color="auto"/>
              <w:right w:val="single" w:sz="4" w:space="0" w:color="auto"/>
            </w:tcBorders>
            <w:shd w:val="clear" w:color="000000" w:fill="F8CBAD"/>
            <w:vAlign w:val="center"/>
            <w:hideMark/>
          </w:tcPr>
          <w:p w14:paraId="4A94983A" w14:textId="77777777" w:rsidR="00D97250" w:rsidRPr="0083501A" w:rsidRDefault="00D97250">
            <w:pPr>
              <w:jc w:val="center"/>
              <w:rPr>
                <w:color w:val="000000"/>
                <w:sz w:val="16"/>
                <w:szCs w:val="16"/>
              </w:rPr>
            </w:pPr>
            <w:r w:rsidRPr="0083501A">
              <w:rPr>
                <w:color w:val="000000"/>
                <w:sz w:val="16"/>
                <w:szCs w:val="16"/>
              </w:rPr>
              <w:t>4.6</w:t>
            </w:r>
          </w:p>
        </w:tc>
        <w:tc>
          <w:tcPr>
            <w:tcW w:w="314" w:type="pct"/>
            <w:tcBorders>
              <w:top w:val="nil"/>
              <w:left w:val="nil"/>
              <w:bottom w:val="single" w:sz="4" w:space="0" w:color="auto"/>
              <w:right w:val="single" w:sz="4" w:space="0" w:color="auto"/>
            </w:tcBorders>
            <w:shd w:val="clear" w:color="000000" w:fill="F8CBAD"/>
            <w:vAlign w:val="center"/>
            <w:hideMark/>
          </w:tcPr>
          <w:p w14:paraId="41A0CEF9" w14:textId="77777777" w:rsidR="00D97250" w:rsidRPr="0083501A" w:rsidRDefault="00D97250">
            <w:pPr>
              <w:jc w:val="center"/>
              <w:rPr>
                <w:color w:val="000000"/>
                <w:sz w:val="16"/>
                <w:szCs w:val="16"/>
              </w:rPr>
            </w:pPr>
            <w:r w:rsidRPr="0083501A">
              <w:rPr>
                <w:color w:val="000000"/>
                <w:sz w:val="16"/>
                <w:szCs w:val="16"/>
              </w:rPr>
              <w:t>4.43</w:t>
            </w:r>
          </w:p>
        </w:tc>
        <w:tc>
          <w:tcPr>
            <w:tcW w:w="266" w:type="pct"/>
            <w:tcBorders>
              <w:top w:val="nil"/>
              <w:left w:val="nil"/>
              <w:bottom w:val="single" w:sz="4" w:space="0" w:color="auto"/>
              <w:right w:val="single" w:sz="4" w:space="0" w:color="auto"/>
            </w:tcBorders>
            <w:shd w:val="clear" w:color="000000" w:fill="F8CBAD"/>
            <w:vAlign w:val="center"/>
            <w:hideMark/>
          </w:tcPr>
          <w:p w14:paraId="5131017F" w14:textId="77777777" w:rsidR="00D97250" w:rsidRPr="0083501A" w:rsidRDefault="00D97250">
            <w:pPr>
              <w:jc w:val="center"/>
              <w:rPr>
                <w:color w:val="000000"/>
                <w:sz w:val="16"/>
                <w:szCs w:val="16"/>
              </w:rPr>
            </w:pPr>
            <w:r w:rsidRPr="0083501A">
              <w:rPr>
                <w:color w:val="000000"/>
                <w:sz w:val="16"/>
                <w:szCs w:val="16"/>
              </w:rPr>
              <w:t>4.17</w:t>
            </w:r>
          </w:p>
        </w:tc>
        <w:tc>
          <w:tcPr>
            <w:tcW w:w="279" w:type="pct"/>
            <w:tcBorders>
              <w:top w:val="nil"/>
              <w:left w:val="nil"/>
              <w:bottom w:val="single" w:sz="4" w:space="0" w:color="auto"/>
              <w:right w:val="single" w:sz="4" w:space="0" w:color="auto"/>
            </w:tcBorders>
            <w:shd w:val="clear" w:color="000000" w:fill="F8CBAD"/>
            <w:vAlign w:val="center"/>
            <w:hideMark/>
          </w:tcPr>
          <w:p w14:paraId="60133336" w14:textId="77777777" w:rsidR="00D97250" w:rsidRPr="0083501A" w:rsidRDefault="00D97250">
            <w:pPr>
              <w:jc w:val="center"/>
              <w:rPr>
                <w:color w:val="000000"/>
                <w:sz w:val="16"/>
                <w:szCs w:val="16"/>
              </w:rPr>
            </w:pPr>
            <w:r w:rsidRPr="0083501A">
              <w:rPr>
                <w:color w:val="000000"/>
                <w:sz w:val="16"/>
                <w:szCs w:val="16"/>
              </w:rPr>
              <w:t>4.32</w:t>
            </w:r>
          </w:p>
        </w:tc>
        <w:tc>
          <w:tcPr>
            <w:tcW w:w="359" w:type="pct"/>
            <w:tcBorders>
              <w:top w:val="nil"/>
              <w:left w:val="nil"/>
              <w:bottom w:val="single" w:sz="4" w:space="0" w:color="auto"/>
              <w:right w:val="single" w:sz="4" w:space="0" w:color="auto"/>
            </w:tcBorders>
            <w:shd w:val="clear" w:color="000000" w:fill="F8CBAD"/>
            <w:noWrap/>
            <w:vAlign w:val="center"/>
            <w:hideMark/>
          </w:tcPr>
          <w:p w14:paraId="5BA082CC" w14:textId="77777777" w:rsidR="00D97250" w:rsidRPr="0083501A" w:rsidRDefault="00D97250">
            <w:pPr>
              <w:jc w:val="center"/>
              <w:rPr>
                <w:sz w:val="16"/>
                <w:szCs w:val="16"/>
              </w:rPr>
            </w:pPr>
            <w:r w:rsidRPr="0083501A">
              <w:rPr>
                <w:sz w:val="16"/>
                <w:szCs w:val="16"/>
              </w:rPr>
              <w:t>4.09</w:t>
            </w:r>
          </w:p>
        </w:tc>
        <w:tc>
          <w:tcPr>
            <w:tcW w:w="356" w:type="pct"/>
            <w:tcBorders>
              <w:top w:val="nil"/>
              <w:left w:val="nil"/>
              <w:bottom w:val="single" w:sz="4" w:space="0" w:color="auto"/>
              <w:right w:val="single" w:sz="4" w:space="0" w:color="auto"/>
            </w:tcBorders>
            <w:shd w:val="clear" w:color="000000" w:fill="F8CBAD"/>
            <w:vAlign w:val="center"/>
            <w:hideMark/>
          </w:tcPr>
          <w:p w14:paraId="37C6A054" w14:textId="77777777" w:rsidR="00D97250" w:rsidRPr="0083501A" w:rsidRDefault="00D97250">
            <w:pPr>
              <w:jc w:val="center"/>
              <w:rPr>
                <w:sz w:val="16"/>
                <w:szCs w:val="16"/>
              </w:rPr>
            </w:pPr>
            <w:r w:rsidRPr="0083501A">
              <w:rPr>
                <w:color w:val="FF0000"/>
                <w:sz w:val="16"/>
                <w:szCs w:val="16"/>
              </w:rPr>
              <w:t>-0.15</w:t>
            </w:r>
          </w:p>
        </w:tc>
        <w:tc>
          <w:tcPr>
            <w:tcW w:w="242" w:type="pct"/>
            <w:tcBorders>
              <w:top w:val="nil"/>
              <w:left w:val="nil"/>
              <w:bottom w:val="single" w:sz="4" w:space="0" w:color="auto"/>
              <w:right w:val="single" w:sz="8" w:space="0" w:color="auto"/>
            </w:tcBorders>
            <w:shd w:val="clear" w:color="000000" w:fill="F8CBAD"/>
            <w:vAlign w:val="center"/>
            <w:hideMark/>
          </w:tcPr>
          <w:p w14:paraId="5A0196A6" w14:textId="77777777" w:rsidR="00D97250" w:rsidRPr="0083501A" w:rsidRDefault="00D97250">
            <w:pPr>
              <w:jc w:val="center"/>
              <w:rPr>
                <w:sz w:val="16"/>
                <w:szCs w:val="16"/>
              </w:rPr>
            </w:pPr>
            <w:r w:rsidRPr="0083501A">
              <w:rPr>
                <w:sz w:val="16"/>
                <w:szCs w:val="16"/>
              </w:rPr>
              <w:t>0.08</w:t>
            </w:r>
          </w:p>
        </w:tc>
      </w:tr>
      <w:tr w:rsidR="0083501A" w:rsidRPr="0083501A" w14:paraId="085E6E00" w14:textId="77777777" w:rsidTr="0083501A">
        <w:trPr>
          <w:trHeight w:val="568"/>
        </w:trPr>
        <w:tc>
          <w:tcPr>
            <w:tcW w:w="2360"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52A1D223" w14:textId="77777777" w:rsidR="00D97250" w:rsidRPr="0083501A" w:rsidRDefault="00D97250">
            <w:pPr>
              <w:rPr>
                <w:color w:val="000000"/>
                <w:sz w:val="16"/>
                <w:szCs w:val="16"/>
              </w:rPr>
            </w:pPr>
            <w:r w:rsidRPr="0083501A">
              <w:rPr>
                <w:color w:val="000000"/>
                <w:sz w:val="16"/>
                <w:szCs w:val="16"/>
              </w:rPr>
              <w:t>ISGC-P07-04: Grado de satisfacción global del PAS con el Centro</w:t>
            </w:r>
          </w:p>
        </w:tc>
        <w:tc>
          <w:tcPr>
            <w:tcW w:w="341" w:type="pct"/>
            <w:tcBorders>
              <w:top w:val="nil"/>
              <w:left w:val="nil"/>
              <w:bottom w:val="single" w:sz="4" w:space="0" w:color="auto"/>
              <w:right w:val="single" w:sz="4" w:space="0" w:color="auto"/>
            </w:tcBorders>
            <w:shd w:val="clear" w:color="000000" w:fill="FFFFFF"/>
            <w:vAlign w:val="center"/>
            <w:hideMark/>
          </w:tcPr>
          <w:p w14:paraId="25077669" w14:textId="77777777" w:rsidR="00D97250" w:rsidRPr="0083501A" w:rsidRDefault="00D97250">
            <w:pPr>
              <w:jc w:val="center"/>
              <w:rPr>
                <w:color w:val="000000"/>
                <w:sz w:val="16"/>
                <w:szCs w:val="16"/>
              </w:rPr>
            </w:pPr>
            <w:r w:rsidRPr="0083501A">
              <w:rPr>
                <w:color w:val="000000"/>
                <w:sz w:val="16"/>
                <w:szCs w:val="16"/>
              </w:rPr>
              <w:t>3.83</w:t>
            </w:r>
          </w:p>
        </w:tc>
        <w:tc>
          <w:tcPr>
            <w:tcW w:w="258" w:type="pct"/>
            <w:tcBorders>
              <w:top w:val="nil"/>
              <w:left w:val="nil"/>
              <w:bottom w:val="single" w:sz="4" w:space="0" w:color="auto"/>
              <w:right w:val="single" w:sz="4" w:space="0" w:color="auto"/>
            </w:tcBorders>
            <w:shd w:val="clear" w:color="000000" w:fill="FFFFFF"/>
            <w:vAlign w:val="center"/>
            <w:hideMark/>
          </w:tcPr>
          <w:p w14:paraId="2A5670FD" w14:textId="77777777" w:rsidR="00D97250" w:rsidRPr="0083501A" w:rsidRDefault="00D97250">
            <w:pPr>
              <w:jc w:val="center"/>
              <w:rPr>
                <w:color w:val="000000"/>
                <w:sz w:val="16"/>
                <w:szCs w:val="16"/>
              </w:rPr>
            </w:pPr>
            <w:r w:rsidRPr="0083501A">
              <w:rPr>
                <w:color w:val="000000"/>
                <w:sz w:val="16"/>
                <w:szCs w:val="16"/>
              </w:rPr>
              <w:t>3.85</w:t>
            </w:r>
          </w:p>
        </w:tc>
        <w:tc>
          <w:tcPr>
            <w:tcW w:w="225" w:type="pct"/>
            <w:tcBorders>
              <w:top w:val="nil"/>
              <w:left w:val="nil"/>
              <w:bottom w:val="single" w:sz="4" w:space="0" w:color="auto"/>
              <w:right w:val="single" w:sz="4" w:space="0" w:color="auto"/>
            </w:tcBorders>
            <w:shd w:val="clear" w:color="000000" w:fill="FFFFFF"/>
            <w:vAlign w:val="center"/>
            <w:hideMark/>
          </w:tcPr>
          <w:p w14:paraId="51396164" w14:textId="77777777" w:rsidR="00D97250" w:rsidRPr="0083501A" w:rsidRDefault="00D97250">
            <w:pPr>
              <w:jc w:val="center"/>
              <w:rPr>
                <w:color w:val="000000"/>
                <w:sz w:val="16"/>
                <w:szCs w:val="16"/>
              </w:rPr>
            </w:pPr>
            <w:r w:rsidRPr="0083501A">
              <w:rPr>
                <w:color w:val="000000"/>
                <w:sz w:val="16"/>
                <w:szCs w:val="16"/>
              </w:rPr>
              <w:t>3.82</w:t>
            </w:r>
          </w:p>
        </w:tc>
        <w:tc>
          <w:tcPr>
            <w:tcW w:w="314" w:type="pct"/>
            <w:tcBorders>
              <w:top w:val="nil"/>
              <w:left w:val="nil"/>
              <w:bottom w:val="single" w:sz="4" w:space="0" w:color="auto"/>
              <w:right w:val="single" w:sz="4" w:space="0" w:color="auto"/>
            </w:tcBorders>
            <w:shd w:val="clear" w:color="000000" w:fill="FFFFFF"/>
            <w:vAlign w:val="center"/>
            <w:hideMark/>
          </w:tcPr>
          <w:p w14:paraId="215A1E1C" w14:textId="77777777" w:rsidR="00D97250" w:rsidRPr="0083501A" w:rsidRDefault="00D97250">
            <w:pPr>
              <w:jc w:val="center"/>
              <w:rPr>
                <w:color w:val="000000"/>
                <w:sz w:val="16"/>
                <w:szCs w:val="16"/>
              </w:rPr>
            </w:pPr>
            <w:r w:rsidRPr="0083501A">
              <w:rPr>
                <w:color w:val="000000"/>
                <w:sz w:val="16"/>
                <w:szCs w:val="16"/>
              </w:rPr>
              <w:t>3.8</w:t>
            </w:r>
          </w:p>
        </w:tc>
        <w:tc>
          <w:tcPr>
            <w:tcW w:w="266" w:type="pct"/>
            <w:tcBorders>
              <w:top w:val="nil"/>
              <w:left w:val="nil"/>
              <w:bottom w:val="single" w:sz="4" w:space="0" w:color="auto"/>
              <w:right w:val="single" w:sz="4" w:space="0" w:color="auto"/>
            </w:tcBorders>
            <w:shd w:val="clear" w:color="000000" w:fill="FFFFFF"/>
            <w:vAlign w:val="center"/>
            <w:hideMark/>
          </w:tcPr>
          <w:p w14:paraId="1941D76A" w14:textId="77777777" w:rsidR="00D97250" w:rsidRPr="0083501A" w:rsidRDefault="00D97250">
            <w:pPr>
              <w:jc w:val="center"/>
              <w:rPr>
                <w:color w:val="000000"/>
                <w:sz w:val="16"/>
                <w:szCs w:val="16"/>
              </w:rPr>
            </w:pPr>
            <w:r w:rsidRPr="0083501A">
              <w:rPr>
                <w:color w:val="000000"/>
                <w:sz w:val="16"/>
                <w:szCs w:val="16"/>
              </w:rPr>
              <w:t>3.83</w:t>
            </w:r>
          </w:p>
        </w:tc>
        <w:tc>
          <w:tcPr>
            <w:tcW w:w="279" w:type="pct"/>
            <w:tcBorders>
              <w:top w:val="nil"/>
              <w:left w:val="nil"/>
              <w:bottom w:val="single" w:sz="4" w:space="0" w:color="auto"/>
              <w:right w:val="single" w:sz="4" w:space="0" w:color="auto"/>
            </w:tcBorders>
            <w:shd w:val="clear" w:color="000000" w:fill="FFFFFF"/>
            <w:vAlign w:val="center"/>
            <w:hideMark/>
          </w:tcPr>
          <w:p w14:paraId="0DF1BCAD" w14:textId="77777777" w:rsidR="00D97250" w:rsidRPr="0083501A" w:rsidRDefault="00D97250">
            <w:pPr>
              <w:jc w:val="center"/>
              <w:rPr>
                <w:color w:val="000000"/>
                <w:sz w:val="16"/>
                <w:szCs w:val="16"/>
              </w:rPr>
            </w:pPr>
            <w:r w:rsidRPr="0083501A">
              <w:rPr>
                <w:color w:val="000000"/>
                <w:sz w:val="16"/>
                <w:szCs w:val="16"/>
              </w:rPr>
              <w:t>3.83</w:t>
            </w:r>
          </w:p>
        </w:tc>
        <w:tc>
          <w:tcPr>
            <w:tcW w:w="359" w:type="pct"/>
            <w:tcBorders>
              <w:top w:val="nil"/>
              <w:left w:val="nil"/>
              <w:bottom w:val="single" w:sz="4" w:space="0" w:color="auto"/>
              <w:right w:val="single" w:sz="4" w:space="0" w:color="auto"/>
            </w:tcBorders>
            <w:shd w:val="clear" w:color="000000" w:fill="FFFFFF"/>
            <w:noWrap/>
            <w:vAlign w:val="center"/>
            <w:hideMark/>
          </w:tcPr>
          <w:p w14:paraId="0DDFF10C" w14:textId="77777777" w:rsidR="00D97250" w:rsidRPr="0083501A" w:rsidRDefault="00D97250">
            <w:pPr>
              <w:jc w:val="center"/>
              <w:rPr>
                <w:sz w:val="16"/>
                <w:szCs w:val="16"/>
              </w:rPr>
            </w:pPr>
            <w:r w:rsidRPr="0083501A">
              <w:rPr>
                <w:sz w:val="16"/>
                <w:szCs w:val="16"/>
              </w:rPr>
              <w:t>3.81</w:t>
            </w:r>
          </w:p>
        </w:tc>
        <w:tc>
          <w:tcPr>
            <w:tcW w:w="356" w:type="pct"/>
            <w:tcBorders>
              <w:top w:val="nil"/>
              <w:left w:val="nil"/>
              <w:bottom w:val="single" w:sz="4" w:space="0" w:color="auto"/>
              <w:right w:val="single" w:sz="4" w:space="0" w:color="auto"/>
            </w:tcBorders>
            <w:shd w:val="clear" w:color="000000" w:fill="FFFFFF"/>
            <w:vAlign w:val="center"/>
            <w:hideMark/>
          </w:tcPr>
          <w:p w14:paraId="632F15AD" w14:textId="77777777" w:rsidR="00D97250" w:rsidRPr="0083501A" w:rsidRDefault="00D97250">
            <w:pPr>
              <w:jc w:val="center"/>
              <w:rPr>
                <w:sz w:val="16"/>
                <w:szCs w:val="16"/>
              </w:rPr>
            </w:pPr>
            <w:r w:rsidRPr="0083501A">
              <w:rPr>
                <w:sz w:val="16"/>
                <w:szCs w:val="16"/>
              </w:rPr>
              <w:t>0.00</w:t>
            </w:r>
          </w:p>
        </w:tc>
        <w:tc>
          <w:tcPr>
            <w:tcW w:w="242" w:type="pct"/>
            <w:tcBorders>
              <w:top w:val="nil"/>
              <w:left w:val="nil"/>
              <w:bottom w:val="single" w:sz="4" w:space="0" w:color="auto"/>
              <w:right w:val="single" w:sz="8" w:space="0" w:color="auto"/>
            </w:tcBorders>
            <w:shd w:val="clear" w:color="000000" w:fill="FFFFFF"/>
            <w:vAlign w:val="center"/>
            <w:hideMark/>
          </w:tcPr>
          <w:p w14:paraId="205F7028" w14:textId="77777777" w:rsidR="00D97250" w:rsidRPr="0083501A" w:rsidRDefault="00D97250">
            <w:pPr>
              <w:jc w:val="center"/>
              <w:rPr>
                <w:sz w:val="16"/>
                <w:szCs w:val="16"/>
              </w:rPr>
            </w:pPr>
            <w:r w:rsidRPr="0083501A">
              <w:rPr>
                <w:sz w:val="16"/>
                <w:szCs w:val="16"/>
              </w:rPr>
              <w:t>0.02</w:t>
            </w:r>
          </w:p>
        </w:tc>
      </w:tr>
      <w:tr w:rsidR="0083501A" w:rsidRPr="0083501A" w14:paraId="4C23D667" w14:textId="77777777" w:rsidTr="0083501A">
        <w:trPr>
          <w:trHeight w:val="568"/>
        </w:trPr>
        <w:tc>
          <w:tcPr>
            <w:tcW w:w="2360"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29AEA3B5" w14:textId="77777777" w:rsidR="00D97250" w:rsidRPr="0083501A" w:rsidRDefault="00D97250">
            <w:pPr>
              <w:rPr>
                <w:color w:val="000000"/>
                <w:sz w:val="16"/>
                <w:szCs w:val="16"/>
              </w:rPr>
            </w:pPr>
            <w:r w:rsidRPr="0083501A">
              <w:rPr>
                <w:color w:val="000000"/>
                <w:sz w:val="16"/>
                <w:szCs w:val="16"/>
              </w:rPr>
              <w:t xml:space="preserve">ISGC-P07-13: Número de sugerencias recibidas respecto al número de usuarios </w:t>
            </w:r>
          </w:p>
        </w:tc>
        <w:tc>
          <w:tcPr>
            <w:tcW w:w="341" w:type="pct"/>
            <w:tcBorders>
              <w:top w:val="nil"/>
              <w:left w:val="nil"/>
              <w:bottom w:val="single" w:sz="4" w:space="0" w:color="auto"/>
              <w:right w:val="single" w:sz="4" w:space="0" w:color="auto"/>
            </w:tcBorders>
            <w:shd w:val="clear" w:color="000000" w:fill="F8CBAD"/>
            <w:noWrap/>
            <w:vAlign w:val="center"/>
            <w:hideMark/>
          </w:tcPr>
          <w:p w14:paraId="2BCB28F4" w14:textId="77777777" w:rsidR="00D97250" w:rsidRPr="0083501A" w:rsidRDefault="00D97250">
            <w:pPr>
              <w:jc w:val="center"/>
              <w:rPr>
                <w:sz w:val="16"/>
                <w:szCs w:val="16"/>
              </w:rPr>
            </w:pPr>
            <w:r w:rsidRPr="0083501A">
              <w:rPr>
                <w:sz w:val="16"/>
                <w:szCs w:val="16"/>
              </w:rPr>
              <w:t>0.00%</w:t>
            </w:r>
          </w:p>
        </w:tc>
        <w:tc>
          <w:tcPr>
            <w:tcW w:w="258" w:type="pct"/>
            <w:tcBorders>
              <w:top w:val="nil"/>
              <w:left w:val="nil"/>
              <w:bottom w:val="single" w:sz="4" w:space="0" w:color="auto"/>
              <w:right w:val="single" w:sz="4" w:space="0" w:color="auto"/>
            </w:tcBorders>
            <w:shd w:val="clear" w:color="000000" w:fill="F8CBAD"/>
            <w:noWrap/>
            <w:vAlign w:val="center"/>
            <w:hideMark/>
          </w:tcPr>
          <w:p w14:paraId="2BEED615" w14:textId="77777777" w:rsidR="00D97250" w:rsidRPr="0083501A" w:rsidRDefault="00D97250">
            <w:pPr>
              <w:jc w:val="center"/>
              <w:rPr>
                <w:sz w:val="16"/>
                <w:szCs w:val="16"/>
              </w:rPr>
            </w:pPr>
            <w:r w:rsidRPr="0083501A">
              <w:rPr>
                <w:sz w:val="16"/>
                <w:szCs w:val="16"/>
              </w:rPr>
              <w:t>0.00%</w:t>
            </w:r>
          </w:p>
        </w:tc>
        <w:tc>
          <w:tcPr>
            <w:tcW w:w="225" w:type="pct"/>
            <w:tcBorders>
              <w:top w:val="nil"/>
              <w:left w:val="nil"/>
              <w:bottom w:val="single" w:sz="4" w:space="0" w:color="auto"/>
              <w:right w:val="single" w:sz="4" w:space="0" w:color="auto"/>
            </w:tcBorders>
            <w:shd w:val="clear" w:color="000000" w:fill="F8CBAD"/>
            <w:noWrap/>
            <w:vAlign w:val="center"/>
            <w:hideMark/>
          </w:tcPr>
          <w:p w14:paraId="0497BB60" w14:textId="77777777" w:rsidR="00D97250" w:rsidRPr="0083501A" w:rsidRDefault="00D97250">
            <w:pPr>
              <w:jc w:val="center"/>
              <w:rPr>
                <w:sz w:val="16"/>
                <w:szCs w:val="16"/>
              </w:rPr>
            </w:pPr>
            <w:r w:rsidRPr="0083501A">
              <w:rPr>
                <w:sz w:val="16"/>
                <w:szCs w:val="16"/>
              </w:rPr>
              <w:t>0.00%</w:t>
            </w:r>
          </w:p>
        </w:tc>
        <w:tc>
          <w:tcPr>
            <w:tcW w:w="314" w:type="pct"/>
            <w:tcBorders>
              <w:top w:val="nil"/>
              <w:left w:val="nil"/>
              <w:bottom w:val="single" w:sz="4" w:space="0" w:color="auto"/>
              <w:right w:val="single" w:sz="4" w:space="0" w:color="auto"/>
            </w:tcBorders>
            <w:shd w:val="clear" w:color="000000" w:fill="F8CBAD"/>
            <w:noWrap/>
            <w:vAlign w:val="center"/>
            <w:hideMark/>
          </w:tcPr>
          <w:p w14:paraId="4BFBF9E3" w14:textId="77777777" w:rsidR="00D97250" w:rsidRPr="0083501A" w:rsidRDefault="00D97250">
            <w:pPr>
              <w:jc w:val="center"/>
              <w:rPr>
                <w:sz w:val="16"/>
                <w:szCs w:val="16"/>
              </w:rPr>
            </w:pPr>
            <w:r w:rsidRPr="0083501A">
              <w:rPr>
                <w:sz w:val="16"/>
                <w:szCs w:val="16"/>
              </w:rPr>
              <w:t>0.00%</w:t>
            </w:r>
          </w:p>
        </w:tc>
        <w:tc>
          <w:tcPr>
            <w:tcW w:w="266" w:type="pct"/>
            <w:tcBorders>
              <w:top w:val="nil"/>
              <w:left w:val="nil"/>
              <w:bottom w:val="single" w:sz="4" w:space="0" w:color="auto"/>
              <w:right w:val="single" w:sz="4" w:space="0" w:color="auto"/>
            </w:tcBorders>
            <w:shd w:val="clear" w:color="000000" w:fill="F8CBAD"/>
            <w:noWrap/>
            <w:vAlign w:val="center"/>
            <w:hideMark/>
          </w:tcPr>
          <w:p w14:paraId="1CAE5328" w14:textId="77777777" w:rsidR="00D97250" w:rsidRPr="0083501A" w:rsidRDefault="00D97250">
            <w:pPr>
              <w:jc w:val="center"/>
              <w:rPr>
                <w:sz w:val="16"/>
                <w:szCs w:val="16"/>
              </w:rPr>
            </w:pPr>
            <w:r w:rsidRPr="0083501A">
              <w:rPr>
                <w:sz w:val="16"/>
                <w:szCs w:val="16"/>
              </w:rPr>
              <w:t>0.00%</w:t>
            </w:r>
          </w:p>
        </w:tc>
        <w:tc>
          <w:tcPr>
            <w:tcW w:w="279" w:type="pct"/>
            <w:tcBorders>
              <w:top w:val="nil"/>
              <w:left w:val="nil"/>
              <w:bottom w:val="single" w:sz="4" w:space="0" w:color="auto"/>
              <w:right w:val="single" w:sz="4" w:space="0" w:color="auto"/>
            </w:tcBorders>
            <w:shd w:val="clear" w:color="000000" w:fill="F8CBAD"/>
            <w:noWrap/>
            <w:vAlign w:val="center"/>
            <w:hideMark/>
          </w:tcPr>
          <w:p w14:paraId="66B8E944" w14:textId="77777777" w:rsidR="00D97250" w:rsidRPr="0083501A" w:rsidRDefault="00D97250">
            <w:pPr>
              <w:jc w:val="center"/>
              <w:rPr>
                <w:sz w:val="16"/>
                <w:szCs w:val="16"/>
              </w:rPr>
            </w:pPr>
            <w:r w:rsidRPr="0083501A">
              <w:rPr>
                <w:sz w:val="16"/>
                <w:szCs w:val="16"/>
              </w:rPr>
              <w:t>0.00%</w:t>
            </w:r>
          </w:p>
        </w:tc>
        <w:tc>
          <w:tcPr>
            <w:tcW w:w="359" w:type="pct"/>
            <w:tcBorders>
              <w:top w:val="nil"/>
              <w:left w:val="nil"/>
              <w:bottom w:val="single" w:sz="4" w:space="0" w:color="auto"/>
              <w:right w:val="single" w:sz="4" w:space="0" w:color="auto"/>
            </w:tcBorders>
            <w:shd w:val="clear" w:color="000000" w:fill="F8CBAD"/>
            <w:noWrap/>
            <w:vAlign w:val="center"/>
            <w:hideMark/>
          </w:tcPr>
          <w:p w14:paraId="5ED9B755" w14:textId="77777777" w:rsidR="00D97250" w:rsidRPr="0083501A" w:rsidRDefault="00D97250">
            <w:pPr>
              <w:jc w:val="center"/>
              <w:rPr>
                <w:sz w:val="16"/>
                <w:szCs w:val="16"/>
              </w:rPr>
            </w:pPr>
            <w:r w:rsidRPr="0083501A">
              <w:rPr>
                <w:sz w:val="16"/>
                <w:szCs w:val="16"/>
              </w:rPr>
              <w:t>0.63%</w:t>
            </w:r>
          </w:p>
        </w:tc>
        <w:tc>
          <w:tcPr>
            <w:tcW w:w="356" w:type="pct"/>
            <w:tcBorders>
              <w:top w:val="nil"/>
              <w:left w:val="nil"/>
              <w:bottom w:val="single" w:sz="4" w:space="0" w:color="auto"/>
              <w:right w:val="single" w:sz="4" w:space="0" w:color="auto"/>
            </w:tcBorders>
            <w:shd w:val="clear" w:color="000000" w:fill="F8CBAD"/>
            <w:noWrap/>
            <w:vAlign w:val="center"/>
            <w:hideMark/>
          </w:tcPr>
          <w:p w14:paraId="615B2BB7" w14:textId="77777777" w:rsidR="00D97250" w:rsidRPr="0083501A" w:rsidRDefault="00D97250">
            <w:pPr>
              <w:jc w:val="center"/>
              <w:rPr>
                <w:sz w:val="16"/>
                <w:szCs w:val="16"/>
              </w:rPr>
            </w:pPr>
            <w:r w:rsidRPr="0083501A">
              <w:rPr>
                <w:sz w:val="16"/>
                <w:szCs w:val="16"/>
              </w:rPr>
              <w:t>0.00%</w:t>
            </w:r>
          </w:p>
        </w:tc>
        <w:tc>
          <w:tcPr>
            <w:tcW w:w="242" w:type="pct"/>
            <w:tcBorders>
              <w:top w:val="nil"/>
              <w:left w:val="nil"/>
              <w:bottom w:val="single" w:sz="4" w:space="0" w:color="auto"/>
              <w:right w:val="single" w:sz="8" w:space="0" w:color="auto"/>
            </w:tcBorders>
            <w:shd w:val="clear" w:color="000000" w:fill="F8CBAD"/>
            <w:noWrap/>
            <w:vAlign w:val="center"/>
            <w:hideMark/>
          </w:tcPr>
          <w:p w14:paraId="01A904A5" w14:textId="77777777" w:rsidR="00D97250" w:rsidRPr="0083501A" w:rsidRDefault="00D97250">
            <w:pPr>
              <w:jc w:val="center"/>
              <w:rPr>
                <w:color w:val="FF0000"/>
                <w:sz w:val="16"/>
                <w:szCs w:val="16"/>
              </w:rPr>
            </w:pPr>
            <w:r w:rsidRPr="0083501A">
              <w:rPr>
                <w:color w:val="FF0000"/>
                <w:sz w:val="16"/>
                <w:szCs w:val="16"/>
              </w:rPr>
              <w:t>-0.63%</w:t>
            </w:r>
          </w:p>
        </w:tc>
      </w:tr>
      <w:tr w:rsidR="0083501A" w:rsidRPr="0083501A" w14:paraId="6FC4938F" w14:textId="77777777" w:rsidTr="0083501A">
        <w:trPr>
          <w:trHeight w:val="568"/>
        </w:trPr>
        <w:tc>
          <w:tcPr>
            <w:tcW w:w="2360" w:type="pct"/>
            <w:tcBorders>
              <w:top w:val="single" w:sz="4" w:space="0" w:color="auto"/>
              <w:left w:val="single" w:sz="8" w:space="0" w:color="auto"/>
              <w:bottom w:val="single" w:sz="8" w:space="0" w:color="auto"/>
              <w:right w:val="single" w:sz="4" w:space="0" w:color="auto"/>
            </w:tcBorders>
            <w:shd w:val="clear" w:color="000000" w:fill="FFFFFF"/>
            <w:vAlign w:val="center"/>
            <w:hideMark/>
          </w:tcPr>
          <w:p w14:paraId="15E50A8F" w14:textId="77777777" w:rsidR="00D97250" w:rsidRPr="0083501A" w:rsidRDefault="00D97250">
            <w:pPr>
              <w:rPr>
                <w:color w:val="000000"/>
                <w:sz w:val="16"/>
                <w:szCs w:val="16"/>
              </w:rPr>
            </w:pPr>
            <w:r w:rsidRPr="0083501A">
              <w:rPr>
                <w:color w:val="000000"/>
                <w:sz w:val="16"/>
                <w:szCs w:val="16"/>
              </w:rPr>
              <w:t xml:space="preserve">ISGC-P07-14: Número de felicitaciones recibidas respecto al número de usuarios </w:t>
            </w:r>
          </w:p>
        </w:tc>
        <w:tc>
          <w:tcPr>
            <w:tcW w:w="341" w:type="pct"/>
            <w:tcBorders>
              <w:top w:val="nil"/>
              <w:left w:val="nil"/>
              <w:bottom w:val="single" w:sz="8" w:space="0" w:color="auto"/>
              <w:right w:val="single" w:sz="4" w:space="0" w:color="auto"/>
            </w:tcBorders>
            <w:shd w:val="clear" w:color="auto" w:fill="auto"/>
            <w:noWrap/>
            <w:vAlign w:val="center"/>
            <w:hideMark/>
          </w:tcPr>
          <w:p w14:paraId="0ED2C66D" w14:textId="77777777" w:rsidR="00D97250" w:rsidRPr="0083501A" w:rsidRDefault="00D97250">
            <w:pPr>
              <w:jc w:val="center"/>
              <w:rPr>
                <w:sz w:val="16"/>
                <w:szCs w:val="16"/>
              </w:rPr>
            </w:pPr>
            <w:r w:rsidRPr="0083501A">
              <w:rPr>
                <w:sz w:val="16"/>
                <w:szCs w:val="16"/>
              </w:rPr>
              <w:t>1.79%</w:t>
            </w:r>
          </w:p>
        </w:tc>
        <w:tc>
          <w:tcPr>
            <w:tcW w:w="258" w:type="pct"/>
            <w:tcBorders>
              <w:top w:val="nil"/>
              <w:left w:val="nil"/>
              <w:bottom w:val="single" w:sz="8" w:space="0" w:color="auto"/>
              <w:right w:val="single" w:sz="4" w:space="0" w:color="auto"/>
            </w:tcBorders>
            <w:shd w:val="clear" w:color="auto" w:fill="auto"/>
            <w:noWrap/>
            <w:vAlign w:val="center"/>
            <w:hideMark/>
          </w:tcPr>
          <w:p w14:paraId="4712F919" w14:textId="77777777" w:rsidR="00D97250" w:rsidRPr="0083501A" w:rsidRDefault="00D97250">
            <w:pPr>
              <w:jc w:val="center"/>
              <w:rPr>
                <w:sz w:val="16"/>
                <w:szCs w:val="16"/>
              </w:rPr>
            </w:pPr>
            <w:r w:rsidRPr="0083501A">
              <w:rPr>
                <w:sz w:val="16"/>
                <w:szCs w:val="16"/>
              </w:rPr>
              <w:t>0.00%</w:t>
            </w:r>
          </w:p>
        </w:tc>
        <w:tc>
          <w:tcPr>
            <w:tcW w:w="225" w:type="pct"/>
            <w:tcBorders>
              <w:top w:val="nil"/>
              <w:left w:val="nil"/>
              <w:bottom w:val="single" w:sz="8" w:space="0" w:color="auto"/>
              <w:right w:val="single" w:sz="4" w:space="0" w:color="auto"/>
            </w:tcBorders>
            <w:shd w:val="clear" w:color="auto" w:fill="auto"/>
            <w:noWrap/>
            <w:vAlign w:val="center"/>
            <w:hideMark/>
          </w:tcPr>
          <w:p w14:paraId="3DEB0215" w14:textId="77777777" w:rsidR="00D97250" w:rsidRPr="0083501A" w:rsidRDefault="00D97250">
            <w:pPr>
              <w:jc w:val="center"/>
              <w:rPr>
                <w:sz w:val="16"/>
                <w:szCs w:val="16"/>
              </w:rPr>
            </w:pPr>
            <w:r w:rsidRPr="0083501A">
              <w:rPr>
                <w:sz w:val="16"/>
                <w:szCs w:val="16"/>
              </w:rPr>
              <w:t>0.00%</w:t>
            </w:r>
          </w:p>
        </w:tc>
        <w:tc>
          <w:tcPr>
            <w:tcW w:w="314" w:type="pct"/>
            <w:tcBorders>
              <w:top w:val="nil"/>
              <w:left w:val="nil"/>
              <w:bottom w:val="single" w:sz="8" w:space="0" w:color="auto"/>
              <w:right w:val="single" w:sz="4" w:space="0" w:color="auto"/>
            </w:tcBorders>
            <w:shd w:val="clear" w:color="auto" w:fill="auto"/>
            <w:noWrap/>
            <w:vAlign w:val="center"/>
            <w:hideMark/>
          </w:tcPr>
          <w:p w14:paraId="7BBBBCD6" w14:textId="77777777" w:rsidR="00D97250" w:rsidRPr="0083501A" w:rsidRDefault="00D97250">
            <w:pPr>
              <w:jc w:val="center"/>
              <w:rPr>
                <w:sz w:val="16"/>
                <w:szCs w:val="16"/>
              </w:rPr>
            </w:pPr>
            <w:r w:rsidRPr="0083501A">
              <w:rPr>
                <w:sz w:val="16"/>
                <w:szCs w:val="16"/>
              </w:rPr>
              <w:t>0.00%</w:t>
            </w:r>
          </w:p>
        </w:tc>
        <w:tc>
          <w:tcPr>
            <w:tcW w:w="266" w:type="pct"/>
            <w:tcBorders>
              <w:top w:val="nil"/>
              <w:left w:val="nil"/>
              <w:bottom w:val="single" w:sz="8" w:space="0" w:color="auto"/>
              <w:right w:val="single" w:sz="4" w:space="0" w:color="auto"/>
            </w:tcBorders>
            <w:shd w:val="clear" w:color="auto" w:fill="auto"/>
            <w:noWrap/>
            <w:vAlign w:val="center"/>
            <w:hideMark/>
          </w:tcPr>
          <w:p w14:paraId="6C485C72" w14:textId="77777777" w:rsidR="00D97250" w:rsidRPr="0083501A" w:rsidRDefault="00D97250">
            <w:pPr>
              <w:jc w:val="center"/>
              <w:rPr>
                <w:sz w:val="16"/>
                <w:szCs w:val="16"/>
              </w:rPr>
            </w:pPr>
            <w:r w:rsidRPr="0083501A">
              <w:rPr>
                <w:sz w:val="16"/>
                <w:szCs w:val="16"/>
              </w:rPr>
              <w:t>0.00%</w:t>
            </w:r>
          </w:p>
        </w:tc>
        <w:tc>
          <w:tcPr>
            <w:tcW w:w="279" w:type="pct"/>
            <w:tcBorders>
              <w:top w:val="nil"/>
              <w:left w:val="nil"/>
              <w:bottom w:val="single" w:sz="8" w:space="0" w:color="auto"/>
              <w:right w:val="single" w:sz="4" w:space="0" w:color="auto"/>
            </w:tcBorders>
            <w:shd w:val="clear" w:color="000000" w:fill="FFFFFF"/>
            <w:vAlign w:val="center"/>
            <w:hideMark/>
          </w:tcPr>
          <w:p w14:paraId="2F0F6140" w14:textId="77777777" w:rsidR="00D97250" w:rsidRPr="0083501A" w:rsidRDefault="00D97250">
            <w:pPr>
              <w:jc w:val="center"/>
              <w:rPr>
                <w:color w:val="000000"/>
                <w:sz w:val="16"/>
                <w:szCs w:val="16"/>
              </w:rPr>
            </w:pPr>
            <w:r w:rsidRPr="0083501A">
              <w:rPr>
                <w:color w:val="000000"/>
                <w:sz w:val="16"/>
                <w:szCs w:val="16"/>
              </w:rPr>
              <w:t>0.49%</w:t>
            </w:r>
          </w:p>
        </w:tc>
        <w:tc>
          <w:tcPr>
            <w:tcW w:w="359" w:type="pct"/>
            <w:tcBorders>
              <w:top w:val="nil"/>
              <w:left w:val="nil"/>
              <w:bottom w:val="single" w:sz="8" w:space="0" w:color="auto"/>
              <w:right w:val="nil"/>
            </w:tcBorders>
            <w:shd w:val="clear" w:color="auto" w:fill="auto"/>
            <w:noWrap/>
            <w:vAlign w:val="center"/>
            <w:hideMark/>
          </w:tcPr>
          <w:p w14:paraId="7C129403" w14:textId="77777777" w:rsidR="00D97250" w:rsidRPr="0083501A" w:rsidRDefault="00D97250">
            <w:pPr>
              <w:jc w:val="center"/>
              <w:rPr>
                <w:sz w:val="16"/>
                <w:szCs w:val="16"/>
              </w:rPr>
            </w:pPr>
            <w:r w:rsidRPr="0083501A">
              <w:rPr>
                <w:sz w:val="16"/>
                <w:szCs w:val="16"/>
              </w:rPr>
              <w:t>0.77%</w:t>
            </w:r>
          </w:p>
        </w:tc>
        <w:tc>
          <w:tcPr>
            <w:tcW w:w="356" w:type="pct"/>
            <w:tcBorders>
              <w:top w:val="nil"/>
              <w:left w:val="single" w:sz="4" w:space="0" w:color="auto"/>
              <w:bottom w:val="single" w:sz="8" w:space="0" w:color="auto"/>
              <w:right w:val="single" w:sz="4" w:space="0" w:color="auto"/>
            </w:tcBorders>
            <w:shd w:val="clear" w:color="000000" w:fill="FFFFFF"/>
            <w:noWrap/>
            <w:vAlign w:val="center"/>
            <w:hideMark/>
          </w:tcPr>
          <w:p w14:paraId="6FC52708" w14:textId="77777777" w:rsidR="00D97250" w:rsidRPr="0083501A" w:rsidRDefault="00D97250">
            <w:pPr>
              <w:jc w:val="center"/>
              <w:rPr>
                <w:sz w:val="16"/>
                <w:szCs w:val="16"/>
              </w:rPr>
            </w:pPr>
            <w:r w:rsidRPr="0083501A">
              <w:rPr>
                <w:color w:val="FF0000"/>
                <w:sz w:val="16"/>
                <w:szCs w:val="16"/>
              </w:rPr>
              <w:t>-0.49%</w:t>
            </w:r>
          </w:p>
        </w:tc>
        <w:tc>
          <w:tcPr>
            <w:tcW w:w="242" w:type="pct"/>
            <w:tcBorders>
              <w:top w:val="nil"/>
              <w:left w:val="nil"/>
              <w:bottom w:val="single" w:sz="8" w:space="0" w:color="auto"/>
              <w:right w:val="single" w:sz="8" w:space="0" w:color="auto"/>
            </w:tcBorders>
            <w:shd w:val="clear" w:color="000000" w:fill="FFFFFF"/>
            <w:noWrap/>
            <w:vAlign w:val="center"/>
            <w:hideMark/>
          </w:tcPr>
          <w:p w14:paraId="797745FA" w14:textId="77777777" w:rsidR="00D97250" w:rsidRPr="0083501A" w:rsidRDefault="00D97250">
            <w:pPr>
              <w:jc w:val="center"/>
              <w:rPr>
                <w:sz w:val="16"/>
                <w:szCs w:val="16"/>
              </w:rPr>
            </w:pPr>
            <w:r w:rsidRPr="0083501A">
              <w:rPr>
                <w:color w:val="FF0000"/>
                <w:sz w:val="16"/>
                <w:szCs w:val="16"/>
              </w:rPr>
              <w:t>-0.77%</w:t>
            </w:r>
          </w:p>
        </w:tc>
      </w:tr>
    </w:tbl>
    <w:p w14:paraId="74960E83" w14:textId="77777777" w:rsidR="00D97250" w:rsidRDefault="00D97250"/>
    <w:p w14:paraId="3BB7B1B9" w14:textId="77777777" w:rsidR="00D97250" w:rsidRDefault="00D97250"/>
    <w:p w14:paraId="1129E2E6" w14:textId="77777777" w:rsidR="00D97250" w:rsidRDefault="00D97250"/>
    <w:tbl>
      <w:tblPr>
        <w:tblW w:w="4611" w:type="pct"/>
        <w:tblLook w:val="04A0" w:firstRow="1" w:lastRow="0" w:firstColumn="1" w:lastColumn="0" w:noHBand="0" w:noVBand="1"/>
      </w:tblPr>
      <w:tblGrid>
        <w:gridCol w:w="6942"/>
        <w:gridCol w:w="990"/>
        <w:gridCol w:w="852"/>
        <w:gridCol w:w="710"/>
        <w:gridCol w:w="846"/>
        <w:gridCol w:w="852"/>
        <w:gridCol w:w="707"/>
        <w:gridCol w:w="1138"/>
        <w:gridCol w:w="990"/>
        <w:gridCol w:w="710"/>
      </w:tblGrid>
      <w:tr w:rsidR="0083501A" w:rsidRPr="0083501A" w14:paraId="5163EB24" w14:textId="77777777" w:rsidTr="00436808">
        <w:trPr>
          <w:trHeight w:val="600"/>
          <w:tblHeader/>
        </w:trPr>
        <w:tc>
          <w:tcPr>
            <w:tcW w:w="4423"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C349B" w14:textId="6B3D5976" w:rsidR="0083501A" w:rsidRPr="0083501A" w:rsidRDefault="0083501A" w:rsidP="0083501A">
            <w:pPr>
              <w:rPr>
                <w:sz w:val="16"/>
                <w:szCs w:val="16"/>
              </w:rPr>
            </w:pPr>
            <w:r w:rsidRPr="0083501A">
              <w:rPr>
                <w:sz w:val="20"/>
                <w:szCs w:val="20"/>
                <w:lang w:val="es-ES"/>
              </w:rPr>
              <w:t>INDICADORES RELATIVOS AL MASTER EN DIRECCIÓN DE EMPRESAS</w:t>
            </w:r>
          </w:p>
        </w:tc>
        <w:tc>
          <w:tcPr>
            <w:tcW w:w="577" w:type="pct"/>
            <w:gridSpan w:val="2"/>
            <w:tcBorders>
              <w:top w:val="single" w:sz="8" w:space="0" w:color="auto"/>
              <w:left w:val="single" w:sz="4" w:space="0" w:color="auto"/>
              <w:bottom w:val="single" w:sz="4" w:space="0" w:color="auto"/>
              <w:right w:val="single" w:sz="4" w:space="0" w:color="auto"/>
            </w:tcBorders>
            <w:shd w:val="clear" w:color="000000" w:fill="FFD966"/>
            <w:vAlign w:val="center"/>
            <w:hideMark/>
          </w:tcPr>
          <w:p w14:paraId="133AC9FF" w14:textId="31C06FDC" w:rsidR="0083501A" w:rsidRPr="0083501A" w:rsidRDefault="0083501A">
            <w:pPr>
              <w:jc w:val="center"/>
              <w:rPr>
                <w:color w:val="C00000"/>
                <w:sz w:val="16"/>
                <w:szCs w:val="16"/>
              </w:rPr>
            </w:pPr>
            <w:r w:rsidRPr="0083501A">
              <w:rPr>
                <w:color w:val="C00000"/>
                <w:sz w:val="16"/>
                <w:szCs w:val="16"/>
              </w:rPr>
              <w:t>Diferencias 2024-2025</w:t>
            </w:r>
          </w:p>
        </w:tc>
      </w:tr>
      <w:tr w:rsidR="0083501A" w:rsidRPr="0083501A" w14:paraId="673FCBA3" w14:textId="77777777" w:rsidTr="00436808">
        <w:trPr>
          <w:trHeight w:val="600"/>
          <w:tblHeader/>
        </w:trPr>
        <w:tc>
          <w:tcPr>
            <w:tcW w:w="2355" w:type="pct"/>
            <w:tcBorders>
              <w:top w:val="single" w:sz="4" w:space="0" w:color="auto"/>
              <w:left w:val="single" w:sz="8" w:space="0" w:color="auto"/>
              <w:bottom w:val="single" w:sz="8" w:space="0" w:color="auto"/>
              <w:right w:val="single" w:sz="4" w:space="0" w:color="000000"/>
            </w:tcBorders>
            <w:shd w:val="clear" w:color="000000" w:fill="003366"/>
            <w:vAlign w:val="center"/>
            <w:hideMark/>
          </w:tcPr>
          <w:p w14:paraId="0140A411" w14:textId="77777777" w:rsidR="00D97250" w:rsidRPr="0083501A" w:rsidRDefault="00D97250">
            <w:pPr>
              <w:jc w:val="center"/>
              <w:rPr>
                <w:color w:val="FFFFFF"/>
                <w:sz w:val="16"/>
                <w:szCs w:val="16"/>
              </w:rPr>
            </w:pPr>
            <w:r w:rsidRPr="0083501A">
              <w:rPr>
                <w:color w:val="FFFFFF"/>
                <w:sz w:val="16"/>
                <w:szCs w:val="16"/>
              </w:rPr>
              <w:t>INDICADOR</w:t>
            </w:r>
          </w:p>
        </w:tc>
        <w:tc>
          <w:tcPr>
            <w:tcW w:w="336" w:type="pct"/>
            <w:tcBorders>
              <w:top w:val="single" w:sz="4" w:space="0" w:color="auto"/>
              <w:left w:val="nil"/>
              <w:bottom w:val="nil"/>
              <w:right w:val="single" w:sz="4" w:space="0" w:color="000000"/>
            </w:tcBorders>
            <w:shd w:val="clear" w:color="000000" w:fill="003366"/>
            <w:vAlign w:val="center"/>
            <w:hideMark/>
          </w:tcPr>
          <w:p w14:paraId="27E2C771" w14:textId="77777777" w:rsidR="00D97250" w:rsidRPr="0083501A" w:rsidRDefault="00D97250">
            <w:pPr>
              <w:jc w:val="center"/>
              <w:rPr>
                <w:color w:val="FFFFFF"/>
                <w:sz w:val="16"/>
                <w:szCs w:val="16"/>
              </w:rPr>
            </w:pPr>
            <w:r w:rsidRPr="0083501A">
              <w:rPr>
                <w:color w:val="FFFFFF"/>
                <w:sz w:val="16"/>
                <w:szCs w:val="16"/>
              </w:rPr>
              <w:t>2020-21</w:t>
            </w:r>
          </w:p>
        </w:tc>
        <w:tc>
          <w:tcPr>
            <w:tcW w:w="289" w:type="pct"/>
            <w:tcBorders>
              <w:top w:val="single" w:sz="4" w:space="0" w:color="auto"/>
              <w:left w:val="nil"/>
              <w:bottom w:val="nil"/>
              <w:right w:val="single" w:sz="4" w:space="0" w:color="000000"/>
            </w:tcBorders>
            <w:shd w:val="clear" w:color="000000" w:fill="003366"/>
            <w:vAlign w:val="center"/>
            <w:hideMark/>
          </w:tcPr>
          <w:p w14:paraId="4209F46C" w14:textId="77777777" w:rsidR="00D97250" w:rsidRPr="0083501A" w:rsidRDefault="00D97250">
            <w:pPr>
              <w:jc w:val="center"/>
              <w:rPr>
                <w:color w:val="FFFFFF"/>
                <w:sz w:val="16"/>
                <w:szCs w:val="16"/>
              </w:rPr>
            </w:pPr>
            <w:r w:rsidRPr="0083501A">
              <w:rPr>
                <w:color w:val="FFFFFF"/>
                <w:sz w:val="16"/>
                <w:szCs w:val="16"/>
              </w:rPr>
              <w:t>2021-22</w:t>
            </w:r>
          </w:p>
        </w:tc>
        <w:tc>
          <w:tcPr>
            <w:tcW w:w="241" w:type="pct"/>
            <w:tcBorders>
              <w:top w:val="single" w:sz="4" w:space="0" w:color="auto"/>
              <w:left w:val="nil"/>
              <w:bottom w:val="nil"/>
              <w:right w:val="single" w:sz="8" w:space="0" w:color="auto"/>
            </w:tcBorders>
            <w:shd w:val="clear" w:color="000000" w:fill="003366"/>
            <w:vAlign w:val="center"/>
            <w:hideMark/>
          </w:tcPr>
          <w:p w14:paraId="12F2A552" w14:textId="77777777" w:rsidR="00D97250" w:rsidRPr="0083501A" w:rsidRDefault="00D97250">
            <w:pPr>
              <w:jc w:val="center"/>
              <w:rPr>
                <w:color w:val="FFFFFF"/>
                <w:sz w:val="16"/>
                <w:szCs w:val="16"/>
              </w:rPr>
            </w:pPr>
            <w:r w:rsidRPr="0083501A">
              <w:rPr>
                <w:color w:val="FFFFFF"/>
                <w:sz w:val="16"/>
                <w:szCs w:val="16"/>
              </w:rPr>
              <w:t>2022-23</w:t>
            </w:r>
          </w:p>
        </w:tc>
        <w:tc>
          <w:tcPr>
            <w:tcW w:w="287" w:type="pct"/>
            <w:tcBorders>
              <w:top w:val="single" w:sz="4" w:space="0" w:color="auto"/>
              <w:left w:val="nil"/>
              <w:bottom w:val="nil"/>
              <w:right w:val="single" w:sz="8" w:space="0" w:color="auto"/>
            </w:tcBorders>
            <w:shd w:val="clear" w:color="000000" w:fill="003366"/>
            <w:vAlign w:val="center"/>
            <w:hideMark/>
          </w:tcPr>
          <w:p w14:paraId="01BD0100" w14:textId="77777777" w:rsidR="00D97250" w:rsidRPr="0083501A" w:rsidRDefault="00D97250">
            <w:pPr>
              <w:jc w:val="center"/>
              <w:rPr>
                <w:color w:val="FFFFFF"/>
                <w:sz w:val="16"/>
                <w:szCs w:val="16"/>
              </w:rPr>
            </w:pPr>
            <w:r w:rsidRPr="0083501A">
              <w:rPr>
                <w:color w:val="FFFFFF"/>
                <w:sz w:val="16"/>
                <w:szCs w:val="16"/>
              </w:rPr>
              <w:t>2023-24</w:t>
            </w:r>
          </w:p>
        </w:tc>
        <w:tc>
          <w:tcPr>
            <w:tcW w:w="289" w:type="pct"/>
            <w:tcBorders>
              <w:top w:val="single" w:sz="4" w:space="0" w:color="auto"/>
              <w:left w:val="nil"/>
              <w:bottom w:val="nil"/>
              <w:right w:val="single" w:sz="8" w:space="0" w:color="auto"/>
            </w:tcBorders>
            <w:shd w:val="clear" w:color="000000" w:fill="003366"/>
            <w:vAlign w:val="center"/>
            <w:hideMark/>
          </w:tcPr>
          <w:p w14:paraId="4ADC180B" w14:textId="77777777" w:rsidR="00D97250" w:rsidRPr="0083501A" w:rsidRDefault="00D97250">
            <w:pPr>
              <w:jc w:val="center"/>
              <w:rPr>
                <w:color w:val="FFFFFF"/>
                <w:sz w:val="16"/>
                <w:szCs w:val="16"/>
              </w:rPr>
            </w:pPr>
            <w:r w:rsidRPr="0083501A">
              <w:rPr>
                <w:color w:val="FFFFFF"/>
                <w:sz w:val="16"/>
                <w:szCs w:val="16"/>
              </w:rPr>
              <w:t>2024-25</w:t>
            </w:r>
          </w:p>
        </w:tc>
        <w:tc>
          <w:tcPr>
            <w:tcW w:w="240" w:type="pct"/>
            <w:tcBorders>
              <w:top w:val="single" w:sz="4" w:space="0" w:color="auto"/>
              <w:left w:val="nil"/>
              <w:bottom w:val="nil"/>
              <w:right w:val="single" w:sz="8" w:space="0" w:color="auto"/>
            </w:tcBorders>
            <w:shd w:val="clear" w:color="000000" w:fill="003366"/>
            <w:vAlign w:val="center"/>
            <w:hideMark/>
          </w:tcPr>
          <w:p w14:paraId="78933CEE" w14:textId="77777777" w:rsidR="00D97250" w:rsidRPr="0083501A" w:rsidRDefault="00D97250">
            <w:pPr>
              <w:jc w:val="center"/>
              <w:rPr>
                <w:color w:val="FFFFFF"/>
                <w:sz w:val="16"/>
                <w:szCs w:val="16"/>
              </w:rPr>
            </w:pPr>
            <w:r w:rsidRPr="0083501A">
              <w:rPr>
                <w:color w:val="FFFFFF"/>
                <w:sz w:val="16"/>
                <w:szCs w:val="16"/>
              </w:rPr>
              <w:t>Centro 2024-25</w:t>
            </w:r>
          </w:p>
        </w:tc>
        <w:tc>
          <w:tcPr>
            <w:tcW w:w="385" w:type="pct"/>
            <w:tcBorders>
              <w:top w:val="single" w:sz="4" w:space="0" w:color="auto"/>
              <w:left w:val="nil"/>
              <w:bottom w:val="nil"/>
              <w:right w:val="single" w:sz="8" w:space="0" w:color="auto"/>
            </w:tcBorders>
            <w:shd w:val="clear" w:color="000000" w:fill="003366"/>
            <w:vAlign w:val="center"/>
            <w:hideMark/>
          </w:tcPr>
          <w:p w14:paraId="43956C9F" w14:textId="77777777" w:rsidR="00D97250" w:rsidRPr="0083501A" w:rsidRDefault="00D97250">
            <w:pPr>
              <w:jc w:val="center"/>
              <w:rPr>
                <w:color w:val="FFE699"/>
                <w:sz w:val="16"/>
                <w:szCs w:val="16"/>
              </w:rPr>
            </w:pPr>
            <w:r w:rsidRPr="0083501A">
              <w:rPr>
                <w:color w:val="FFE699"/>
                <w:sz w:val="16"/>
                <w:szCs w:val="16"/>
              </w:rPr>
              <w:t>UCA 2024-25</w:t>
            </w:r>
          </w:p>
        </w:tc>
        <w:tc>
          <w:tcPr>
            <w:tcW w:w="336" w:type="pct"/>
            <w:tcBorders>
              <w:top w:val="nil"/>
              <w:left w:val="nil"/>
              <w:bottom w:val="nil"/>
              <w:right w:val="single" w:sz="4" w:space="0" w:color="auto"/>
            </w:tcBorders>
            <w:shd w:val="clear" w:color="000000" w:fill="FFD966"/>
            <w:vAlign w:val="center"/>
            <w:hideMark/>
          </w:tcPr>
          <w:p w14:paraId="5674FAD5" w14:textId="77777777" w:rsidR="00D97250" w:rsidRPr="0083501A" w:rsidRDefault="00D97250">
            <w:pPr>
              <w:jc w:val="center"/>
              <w:rPr>
                <w:color w:val="C00000"/>
                <w:sz w:val="16"/>
                <w:szCs w:val="16"/>
              </w:rPr>
            </w:pPr>
            <w:r w:rsidRPr="0083501A">
              <w:rPr>
                <w:color w:val="C00000"/>
                <w:sz w:val="16"/>
                <w:szCs w:val="16"/>
              </w:rPr>
              <w:t>Centro</w:t>
            </w:r>
          </w:p>
        </w:tc>
        <w:tc>
          <w:tcPr>
            <w:tcW w:w="241" w:type="pct"/>
            <w:tcBorders>
              <w:top w:val="nil"/>
              <w:left w:val="nil"/>
              <w:bottom w:val="nil"/>
              <w:right w:val="single" w:sz="8" w:space="0" w:color="auto"/>
            </w:tcBorders>
            <w:shd w:val="clear" w:color="000000" w:fill="FFD966"/>
            <w:vAlign w:val="center"/>
            <w:hideMark/>
          </w:tcPr>
          <w:p w14:paraId="60C7ACDF" w14:textId="77777777" w:rsidR="00D97250" w:rsidRPr="0083501A" w:rsidRDefault="00D97250">
            <w:pPr>
              <w:jc w:val="center"/>
              <w:rPr>
                <w:color w:val="C00000"/>
                <w:sz w:val="16"/>
                <w:szCs w:val="16"/>
              </w:rPr>
            </w:pPr>
            <w:r w:rsidRPr="0083501A">
              <w:rPr>
                <w:color w:val="C00000"/>
                <w:sz w:val="16"/>
                <w:szCs w:val="16"/>
              </w:rPr>
              <w:t>UCA</w:t>
            </w:r>
          </w:p>
        </w:tc>
      </w:tr>
      <w:tr w:rsidR="0083501A" w:rsidRPr="0083501A" w14:paraId="61CAD5EA" w14:textId="77777777" w:rsidTr="0083501A">
        <w:trPr>
          <w:trHeight w:val="600"/>
        </w:trPr>
        <w:tc>
          <w:tcPr>
            <w:tcW w:w="2355"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15742A3F" w14:textId="77777777" w:rsidR="00D97250" w:rsidRPr="0083501A" w:rsidRDefault="00D97250">
            <w:pPr>
              <w:rPr>
                <w:color w:val="000000"/>
                <w:sz w:val="16"/>
                <w:szCs w:val="16"/>
              </w:rPr>
            </w:pPr>
            <w:r w:rsidRPr="0083501A">
              <w:rPr>
                <w:color w:val="000000"/>
                <w:sz w:val="16"/>
                <w:szCs w:val="16"/>
              </w:rPr>
              <w:t xml:space="preserve">ISGC-P01-01: Grado de satisfacción del alumnado con la información publicada del Título-Centro </w:t>
            </w:r>
          </w:p>
        </w:tc>
        <w:tc>
          <w:tcPr>
            <w:tcW w:w="336" w:type="pct"/>
            <w:tcBorders>
              <w:top w:val="single" w:sz="4" w:space="0" w:color="auto"/>
              <w:left w:val="nil"/>
              <w:bottom w:val="single" w:sz="4" w:space="0" w:color="auto"/>
              <w:right w:val="single" w:sz="4" w:space="0" w:color="auto"/>
            </w:tcBorders>
            <w:shd w:val="clear" w:color="000000" w:fill="F8CBAD"/>
            <w:vAlign w:val="center"/>
            <w:hideMark/>
          </w:tcPr>
          <w:p w14:paraId="24857A4C" w14:textId="77777777" w:rsidR="00D97250" w:rsidRPr="0083501A" w:rsidRDefault="00D97250">
            <w:pPr>
              <w:jc w:val="center"/>
              <w:rPr>
                <w:color w:val="000000"/>
                <w:sz w:val="16"/>
                <w:szCs w:val="16"/>
              </w:rPr>
            </w:pPr>
            <w:r w:rsidRPr="0083501A">
              <w:rPr>
                <w:color w:val="000000"/>
                <w:sz w:val="16"/>
                <w:szCs w:val="16"/>
              </w:rPr>
              <w:t>4.17</w:t>
            </w:r>
          </w:p>
        </w:tc>
        <w:tc>
          <w:tcPr>
            <w:tcW w:w="289" w:type="pct"/>
            <w:tcBorders>
              <w:top w:val="single" w:sz="4" w:space="0" w:color="auto"/>
              <w:left w:val="nil"/>
              <w:bottom w:val="single" w:sz="4" w:space="0" w:color="auto"/>
              <w:right w:val="single" w:sz="4" w:space="0" w:color="auto"/>
            </w:tcBorders>
            <w:shd w:val="clear" w:color="000000" w:fill="F8CBAD"/>
            <w:vAlign w:val="center"/>
            <w:hideMark/>
          </w:tcPr>
          <w:p w14:paraId="2FB16D0F" w14:textId="77777777" w:rsidR="00D97250" w:rsidRPr="0083501A" w:rsidRDefault="00D97250">
            <w:pPr>
              <w:jc w:val="center"/>
              <w:rPr>
                <w:color w:val="000000"/>
                <w:sz w:val="16"/>
                <w:szCs w:val="16"/>
              </w:rPr>
            </w:pPr>
            <w:r w:rsidRPr="0083501A">
              <w:rPr>
                <w:color w:val="000000"/>
                <w:sz w:val="16"/>
                <w:szCs w:val="16"/>
              </w:rPr>
              <w:t>4.67</w:t>
            </w:r>
          </w:p>
        </w:tc>
        <w:tc>
          <w:tcPr>
            <w:tcW w:w="241" w:type="pct"/>
            <w:tcBorders>
              <w:top w:val="single" w:sz="4" w:space="0" w:color="auto"/>
              <w:left w:val="nil"/>
              <w:bottom w:val="single" w:sz="4" w:space="0" w:color="auto"/>
              <w:right w:val="single" w:sz="4" w:space="0" w:color="auto"/>
            </w:tcBorders>
            <w:shd w:val="clear" w:color="000000" w:fill="F8CBAD"/>
            <w:vAlign w:val="center"/>
            <w:hideMark/>
          </w:tcPr>
          <w:p w14:paraId="44B19BCF" w14:textId="77777777" w:rsidR="00D97250" w:rsidRPr="0083501A" w:rsidRDefault="00D97250">
            <w:pPr>
              <w:jc w:val="center"/>
              <w:rPr>
                <w:color w:val="000000"/>
                <w:sz w:val="16"/>
                <w:szCs w:val="16"/>
              </w:rPr>
            </w:pPr>
            <w:r w:rsidRPr="0083501A">
              <w:rPr>
                <w:color w:val="000000"/>
                <w:sz w:val="16"/>
                <w:szCs w:val="16"/>
              </w:rPr>
              <w:t>4.00</w:t>
            </w:r>
          </w:p>
        </w:tc>
        <w:tc>
          <w:tcPr>
            <w:tcW w:w="287" w:type="pct"/>
            <w:tcBorders>
              <w:top w:val="single" w:sz="4" w:space="0" w:color="auto"/>
              <w:left w:val="nil"/>
              <w:bottom w:val="single" w:sz="4" w:space="0" w:color="auto"/>
              <w:right w:val="single" w:sz="4" w:space="0" w:color="auto"/>
            </w:tcBorders>
            <w:shd w:val="clear" w:color="000000" w:fill="F8CBAD"/>
            <w:vAlign w:val="center"/>
            <w:hideMark/>
          </w:tcPr>
          <w:p w14:paraId="6CB3395A" w14:textId="77777777" w:rsidR="00D97250" w:rsidRPr="0083501A" w:rsidRDefault="00D97250">
            <w:pPr>
              <w:jc w:val="center"/>
              <w:rPr>
                <w:color w:val="000000"/>
                <w:sz w:val="16"/>
                <w:szCs w:val="16"/>
              </w:rPr>
            </w:pPr>
            <w:r w:rsidRPr="0083501A">
              <w:rPr>
                <w:color w:val="000000"/>
                <w:sz w:val="16"/>
                <w:szCs w:val="16"/>
              </w:rPr>
              <w:t>3.71</w:t>
            </w:r>
          </w:p>
        </w:tc>
        <w:tc>
          <w:tcPr>
            <w:tcW w:w="289" w:type="pct"/>
            <w:tcBorders>
              <w:top w:val="single" w:sz="4" w:space="0" w:color="auto"/>
              <w:left w:val="nil"/>
              <w:bottom w:val="single" w:sz="4" w:space="0" w:color="auto"/>
              <w:right w:val="single" w:sz="4" w:space="0" w:color="auto"/>
            </w:tcBorders>
            <w:shd w:val="clear" w:color="000000" w:fill="F8CBAD"/>
            <w:vAlign w:val="center"/>
            <w:hideMark/>
          </w:tcPr>
          <w:p w14:paraId="32AC13C7" w14:textId="77777777" w:rsidR="00D97250" w:rsidRPr="0083501A" w:rsidRDefault="00D97250">
            <w:pPr>
              <w:jc w:val="center"/>
              <w:rPr>
                <w:color w:val="000000"/>
                <w:sz w:val="16"/>
                <w:szCs w:val="16"/>
              </w:rPr>
            </w:pPr>
            <w:r w:rsidRPr="0083501A">
              <w:rPr>
                <w:color w:val="000000"/>
                <w:sz w:val="16"/>
                <w:szCs w:val="16"/>
              </w:rPr>
              <w:t>3.73</w:t>
            </w:r>
          </w:p>
        </w:tc>
        <w:tc>
          <w:tcPr>
            <w:tcW w:w="240" w:type="pct"/>
            <w:tcBorders>
              <w:top w:val="single" w:sz="4" w:space="0" w:color="auto"/>
              <w:left w:val="nil"/>
              <w:bottom w:val="single" w:sz="4" w:space="0" w:color="auto"/>
              <w:right w:val="single" w:sz="4" w:space="0" w:color="auto"/>
            </w:tcBorders>
            <w:shd w:val="clear" w:color="000000" w:fill="F8CBAD"/>
            <w:vAlign w:val="center"/>
            <w:hideMark/>
          </w:tcPr>
          <w:p w14:paraId="0E7F8A4B" w14:textId="77777777" w:rsidR="00D97250" w:rsidRPr="0083501A" w:rsidRDefault="00D97250">
            <w:pPr>
              <w:jc w:val="center"/>
              <w:rPr>
                <w:color w:val="000000"/>
                <w:sz w:val="16"/>
                <w:szCs w:val="16"/>
              </w:rPr>
            </w:pPr>
            <w:r w:rsidRPr="0083501A">
              <w:rPr>
                <w:color w:val="000000"/>
                <w:sz w:val="16"/>
                <w:szCs w:val="16"/>
              </w:rPr>
              <w:t>4.12</w:t>
            </w:r>
          </w:p>
        </w:tc>
        <w:tc>
          <w:tcPr>
            <w:tcW w:w="385" w:type="pct"/>
            <w:tcBorders>
              <w:top w:val="single" w:sz="4" w:space="0" w:color="auto"/>
              <w:left w:val="nil"/>
              <w:bottom w:val="single" w:sz="4" w:space="0" w:color="auto"/>
              <w:right w:val="single" w:sz="4" w:space="0" w:color="auto"/>
            </w:tcBorders>
            <w:shd w:val="clear" w:color="000000" w:fill="F8CBAD"/>
            <w:vAlign w:val="center"/>
            <w:hideMark/>
          </w:tcPr>
          <w:p w14:paraId="4DE92049" w14:textId="77777777" w:rsidR="00D97250" w:rsidRPr="0083501A" w:rsidRDefault="00D97250">
            <w:pPr>
              <w:jc w:val="center"/>
              <w:rPr>
                <w:color w:val="1F4E78"/>
                <w:sz w:val="16"/>
                <w:szCs w:val="16"/>
              </w:rPr>
            </w:pPr>
            <w:r w:rsidRPr="0083501A">
              <w:rPr>
                <w:color w:val="1F4E78"/>
                <w:sz w:val="16"/>
                <w:szCs w:val="16"/>
              </w:rPr>
              <w:t>3.66</w:t>
            </w:r>
          </w:p>
        </w:tc>
        <w:tc>
          <w:tcPr>
            <w:tcW w:w="336" w:type="pct"/>
            <w:tcBorders>
              <w:top w:val="single" w:sz="4" w:space="0" w:color="auto"/>
              <w:left w:val="nil"/>
              <w:bottom w:val="single" w:sz="4" w:space="0" w:color="auto"/>
              <w:right w:val="single" w:sz="4" w:space="0" w:color="auto"/>
            </w:tcBorders>
            <w:shd w:val="clear" w:color="000000" w:fill="F8CBAD"/>
            <w:vAlign w:val="center"/>
            <w:hideMark/>
          </w:tcPr>
          <w:p w14:paraId="03885D7A" w14:textId="77777777" w:rsidR="00D97250" w:rsidRPr="0083501A" w:rsidRDefault="00D97250">
            <w:pPr>
              <w:jc w:val="center"/>
              <w:rPr>
                <w:color w:val="FF0000"/>
                <w:sz w:val="16"/>
                <w:szCs w:val="16"/>
              </w:rPr>
            </w:pPr>
            <w:r w:rsidRPr="0083501A">
              <w:rPr>
                <w:color w:val="FF0000"/>
                <w:sz w:val="16"/>
                <w:szCs w:val="16"/>
              </w:rPr>
              <w:t>-0.39</w:t>
            </w:r>
          </w:p>
        </w:tc>
        <w:tc>
          <w:tcPr>
            <w:tcW w:w="241" w:type="pct"/>
            <w:tcBorders>
              <w:top w:val="single" w:sz="4" w:space="0" w:color="auto"/>
              <w:left w:val="nil"/>
              <w:bottom w:val="single" w:sz="4" w:space="0" w:color="auto"/>
              <w:right w:val="single" w:sz="4" w:space="0" w:color="auto"/>
            </w:tcBorders>
            <w:shd w:val="clear" w:color="000000" w:fill="F8CBAD"/>
            <w:vAlign w:val="center"/>
            <w:hideMark/>
          </w:tcPr>
          <w:p w14:paraId="2176B357" w14:textId="77777777" w:rsidR="00D97250" w:rsidRPr="0083501A" w:rsidRDefault="00D97250">
            <w:pPr>
              <w:jc w:val="center"/>
              <w:rPr>
                <w:color w:val="000000"/>
                <w:sz w:val="16"/>
                <w:szCs w:val="16"/>
              </w:rPr>
            </w:pPr>
            <w:r w:rsidRPr="0083501A">
              <w:rPr>
                <w:color w:val="000000"/>
                <w:sz w:val="16"/>
                <w:szCs w:val="16"/>
              </w:rPr>
              <w:t>0.07</w:t>
            </w:r>
          </w:p>
        </w:tc>
      </w:tr>
      <w:tr w:rsidR="0083501A" w:rsidRPr="0083501A" w14:paraId="417BEDE7" w14:textId="77777777" w:rsidTr="0083501A">
        <w:trPr>
          <w:trHeight w:val="600"/>
        </w:trPr>
        <w:tc>
          <w:tcPr>
            <w:tcW w:w="235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7D4C86" w14:textId="77777777" w:rsidR="00D97250" w:rsidRPr="0083501A" w:rsidRDefault="00D97250">
            <w:pPr>
              <w:rPr>
                <w:color w:val="000000"/>
                <w:sz w:val="16"/>
                <w:szCs w:val="16"/>
              </w:rPr>
            </w:pPr>
            <w:r w:rsidRPr="0083501A">
              <w:rPr>
                <w:color w:val="000000"/>
                <w:sz w:val="16"/>
                <w:szCs w:val="16"/>
              </w:rPr>
              <w:t xml:space="preserve">ISGC-P01-02: Grado de satisfacción del PDI con la información publicada del Título-Centro </w:t>
            </w:r>
          </w:p>
        </w:tc>
        <w:tc>
          <w:tcPr>
            <w:tcW w:w="336" w:type="pct"/>
            <w:tcBorders>
              <w:top w:val="nil"/>
              <w:left w:val="nil"/>
              <w:bottom w:val="single" w:sz="4" w:space="0" w:color="auto"/>
              <w:right w:val="single" w:sz="4" w:space="0" w:color="auto"/>
            </w:tcBorders>
            <w:shd w:val="clear" w:color="000000" w:fill="FFFFFF"/>
            <w:vAlign w:val="center"/>
            <w:hideMark/>
          </w:tcPr>
          <w:p w14:paraId="0AED7458" w14:textId="77777777" w:rsidR="00D97250" w:rsidRPr="0083501A" w:rsidRDefault="00D97250">
            <w:pPr>
              <w:jc w:val="center"/>
              <w:rPr>
                <w:color w:val="000000"/>
                <w:sz w:val="16"/>
                <w:szCs w:val="16"/>
              </w:rPr>
            </w:pPr>
            <w:r w:rsidRPr="0083501A">
              <w:rPr>
                <w:color w:val="000000"/>
                <w:sz w:val="16"/>
                <w:szCs w:val="16"/>
              </w:rPr>
              <w:t>4.56</w:t>
            </w:r>
          </w:p>
        </w:tc>
        <w:tc>
          <w:tcPr>
            <w:tcW w:w="289" w:type="pct"/>
            <w:tcBorders>
              <w:top w:val="nil"/>
              <w:left w:val="nil"/>
              <w:bottom w:val="single" w:sz="4" w:space="0" w:color="auto"/>
              <w:right w:val="single" w:sz="4" w:space="0" w:color="auto"/>
            </w:tcBorders>
            <w:shd w:val="clear" w:color="000000" w:fill="FFFFFF"/>
            <w:vAlign w:val="center"/>
            <w:hideMark/>
          </w:tcPr>
          <w:p w14:paraId="52950845" w14:textId="77777777" w:rsidR="00D97250" w:rsidRPr="0083501A" w:rsidRDefault="00D97250">
            <w:pPr>
              <w:jc w:val="center"/>
              <w:rPr>
                <w:color w:val="000000"/>
                <w:sz w:val="16"/>
                <w:szCs w:val="16"/>
              </w:rPr>
            </w:pPr>
            <w:r w:rsidRPr="0083501A">
              <w:rPr>
                <w:color w:val="000000"/>
                <w:sz w:val="16"/>
                <w:szCs w:val="16"/>
              </w:rPr>
              <w:t>4.25</w:t>
            </w:r>
          </w:p>
        </w:tc>
        <w:tc>
          <w:tcPr>
            <w:tcW w:w="241" w:type="pct"/>
            <w:tcBorders>
              <w:top w:val="nil"/>
              <w:left w:val="nil"/>
              <w:bottom w:val="single" w:sz="4" w:space="0" w:color="auto"/>
              <w:right w:val="single" w:sz="4" w:space="0" w:color="auto"/>
            </w:tcBorders>
            <w:shd w:val="clear" w:color="000000" w:fill="FFFFFF"/>
            <w:vAlign w:val="center"/>
            <w:hideMark/>
          </w:tcPr>
          <w:p w14:paraId="3A6B10AA" w14:textId="77777777" w:rsidR="00D97250" w:rsidRPr="0083501A" w:rsidRDefault="00D97250">
            <w:pPr>
              <w:jc w:val="center"/>
              <w:rPr>
                <w:color w:val="000000"/>
                <w:sz w:val="16"/>
                <w:szCs w:val="16"/>
              </w:rPr>
            </w:pPr>
            <w:r w:rsidRPr="0083501A">
              <w:rPr>
                <w:color w:val="000000"/>
                <w:sz w:val="16"/>
                <w:szCs w:val="16"/>
              </w:rPr>
              <w:t>4.7</w:t>
            </w:r>
          </w:p>
        </w:tc>
        <w:tc>
          <w:tcPr>
            <w:tcW w:w="287" w:type="pct"/>
            <w:tcBorders>
              <w:top w:val="nil"/>
              <w:left w:val="nil"/>
              <w:bottom w:val="single" w:sz="4" w:space="0" w:color="auto"/>
              <w:right w:val="single" w:sz="4" w:space="0" w:color="auto"/>
            </w:tcBorders>
            <w:shd w:val="clear" w:color="000000" w:fill="FFFFFF"/>
            <w:vAlign w:val="center"/>
            <w:hideMark/>
          </w:tcPr>
          <w:p w14:paraId="386B1C2E" w14:textId="77777777" w:rsidR="00D97250" w:rsidRPr="0083501A" w:rsidRDefault="00D97250">
            <w:pPr>
              <w:jc w:val="center"/>
              <w:rPr>
                <w:color w:val="000000"/>
                <w:sz w:val="16"/>
                <w:szCs w:val="16"/>
              </w:rPr>
            </w:pPr>
            <w:r w:rsidRPr="0083501A">
              <w:rPr>
                <w:color w:val="000000"/>
                <w:sz w:val="16"/>
                <w:szCs w:val="16"/>
              </w:rPr>
              <w:t>4.64</w:t>
            </w:r>
          </w:p>
        </w:tc>
        <w:tc>
          <w:tcPr>
            <w:tcW w:w="289" w:type="pct"/>
            <w:tcBorders>
              <w:top w:val="nil"/>
              <w:left w:val="nil"/>
              <w:bottom w:val="single" w:sz="4" w:space="0" w:color="auto"/>
              <w:right w:val="single" w:sz="4" w:space="0" w:color="auto"/>
            </w:tcBorders>
            <w:shd w:val="clear" w:color="000000" w:fill="FFFFFF"/>
            <w:vAlign w:val="center"/>
            <w:hideMark/>
          </w:tcPr>
          <w:p w14:paraId="0024E310" w14:textId="77777777" w:rsidR="00D97250" w:rsidRPr="0083501A" w:rsidRDefault="00D97250">
            <w:pPr>
              <w:jc w:val="center"/>
              <w:rPr>
                <w:color w:val="000000"/>
                <w:sz w:val="16"/>
                <w:szCs w:val="16"/>
              </w:rPr>
            </w:pPr>
            <w:r w:rsidRPr="0083501A">
              <w:rPr>
                <w:color w:val="000000"/>
                <w:sz w:val="16"/>
                <w:szCs w:val="16"/>
              </w:rPr>
              <w:t>4.7</w:t>
            </w:r>
          </w:p>
        </w:tc>
        <w:tc>
          <w:tcPr>
            <w:tcW w:w="240" w:type="pct"/>
            <w:tcBorders>
              <w:top w:val="nil"/>
              <w:left w:val="nil"/>
              <w:bottom w:val="single" w:sz="4" w:space="0" w:color="auto"/>
              <w:right w:val="single" w:sz="4" w:space="0" w:color="auto"/>
            </w:tcBorders>
            <w:shd w:val="clear" w:color="000000" w:fill="FFFFFF"/>
            <w:vAlign w:val="center"/>
            <w:hideMark/>
          </w:tcPr>
          <w:p w14:paraId="222781D4" w14:textId="77777777" w:rsidR="00D97250" w:rsidRPr="0083501A" w:rsidRDefault="00D97250">
            <w:pPr>
              <w:jc w:val="center"/>
              <w:rPr>
                <w:color w:val="000000"/>
                <w:sz w:val="16"/>
                <w:szCs w:val="16"/>
              </w:rPr>
            </w:pPr>
            <w:r w:rsidRPr="0083501A">
              <w:rPr>
                <w:color w:val="000000"/>
                <w:sz w:val="16"/>
                <w:szCs w:val="16"/>
              </w:rPr>
              <w:t>4.61</w:t>
            </w:r>
          </w:p>
        </w:tc>
        <w:tc>
          <w:tcPr>
            <w:tcW w:w="385" w:type="pct"/>
            <w:tcBorders>
              <w:top w:val="nil"/>
              <w:left w:val="nil"/>
              <w:bottom w:val="single" w:sz="4" w:space="0" w:color="auto"/>
              <w:right w:val="single" w:sz="4" w:space="0" w:color="auto"/>
            </w:tcBorders>
            <w:shd w:val="clear" w:color="auto" w:fill="auto"/>
            <w:vAlign w:val="center"/>
            <w:hideMark/>
          </w:tcPr>
          <w:p w14:paraId="60AC7184" w14:textId="77777777" w:rsidR="00D97250" w:rsidRPr="0083501A" w:rsidRDefault="00D97250">
            <w:pPr>
              <w:jc w:val="center"/>
              <w:rPr>
                <w:color w:val="1F4E78"/>
                <w:sz w:val="16"/>
                <w:szCs w:val="16"/>
              </w:rPr>
            </w:pPr>
            <w:r w:rsidRPr="0083501A">
              <w:rPr>
                <w:color w:val="1F4E78"/>
                <w:sz w:val="16"/>
                <w:szCs w:val="16"/>
              </w:rPr>
              <w:t>4.32</w:t>
            </w:r>
          </w:p>
        </w:tc>
        <w:tc>
          <w:tcPr>
            <w:tcW w:w="336" w:type="pct"/>
            <w:tcBorders>
              <w:top w:val="nil"/>
              <w:left w:val="nil"/>
              <w:bottom w:val="single" w:sz="4" w:space="0" w:color="auto"/>
              <w:right w:val="single" w:sz="4" w:space="0" w:color="auto"/>
            </w:tcBorders>
            <w:shd w:val="clear" w:color="auto" w:fill="auto"/>
            <w:vAlign w:val="center"/>
            <w:hideMark/>
          </w:tcPr>
          <w:p w14:paraId="528BB276" w14:textId="77777777" w:rsidR="00D97250" w:rsidRPr="0083501A" w:rsidRDefault="00D97250">
            <w:pPr>
              <w:jc w:val="center"/>
              <w:rPr>
                <w:sz w:val="16"/>
                <w:szCs w:val="16"/>
              </w:rPr>
            </w:pPr>
            <w:r w:rsidRPr="0083501A">
              <w:rPr>
                <w:sz w:val="16"/>
                <w:szCs w:val="16"/>
              </w:rPr>
              <w:t>0.09</w:t>
            </w:r>
          </w:p>
        </w:tc>
        <w:tc>
          <w:tcPr>
            <w:tcW w:w="241" w:type="pct"/>
            <w:tcBorders>
              <w:top w:val="nil"/>
              <w:left w:val="nil"/>
              <w:bottom w:val="single" w:sz="4" w:space="0" w:color="auto"/>
              <w:right w:val="single" w:sz="4" w:space="0" w:color="auto"/>
            </w:tcBorders>
            <w:shd w:val="clear" w:color="auto" w:fill="auto"/>
            <w:vAlign w:val="center"/>
            <w:hideMark/>
          </w:tcPr>
          <w:p w14:paraId="544A4D14" w14:textId="77777777" w:rsidR="00D97250" w:rsidRPr="0083501A" w:rsidRDefault="00D97250">
            <w:pPr>
              <w:jc w:val="center"/>
              <w:rPr>
                <w:sz w:val="16"/>
                <w:szCs w:val="16"/>
              </w:rPr>
            </w:pPr>
            <w:r w:rsidRPr="0083501A">
              <w:rPr>
                <w:sz w:val="16"/>
                <w:szCs w:val="16"/>
              </w:rPr>
              <w:t>0.38</w:t>
            </w:r>
          </w:p>
        </w:tc>
      </w:tr>
      <w:tr w:rsidR="0083501A" w:rsidRPr="0083501A" w14:paraId="505209FB" w14:textId="77777777" w:rsidTr="0083501A">
        <w:trPr>
          <w:trHeight w:val="600"/>
        </w:trPr>
        <w:tc>
          <w:tcPr>
            <w:tcW w:w="235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A629780" w14:textId="77777777" w:rsidR="00D97250" w:rsidRPr="0083501A" w:rsidRDefault="00D97250">
            <w:pPr>
              <w:rPr>
                <w:color w:val="000000"/>
                <w:sz w:val="16"/>
                <w:szCs w:val="16"/>
              </w:rPr>
            </w:pPr>
            <w:r w:rsidRPr="0083501A">
              <w:rPr>
                <w:color w:val="000000"/>
                <w:sz w:val="16"/>
                <w:szCs w:val="16"/>
              </w:rPr>
              <w:t>ISGC-P01-03: Grado de satisfacción del PAS con la información publicada de el/los Centro/s</w:t>
            </w:r>
          </w:p>
        </w:tc>
        <w:tc>
          <w:tcPr>
            <w:tcW w:w="336" w:type="pct"/>
            <w:tcBorders>
              <w:top w:val="nil"/>
              <w:left w:val="nil"/>
              <w:bottom w:val="single" w:sz="4" w:space="0" w:color="auto"/>
              <w:right w:val="single" w:sz="4" w:space="0" w:color="auto"/>
            </w:tcBorders>
            <w:shd w:val="clear" w:color="000000" w:fill="F8CBAD"/>
            <w:vAlign w:val="center"/>
            <w:hideMark/>
          </w:tcPr>
          <w:p w14:paraId="435AE882" w14:textId="77777777" w:rsidR="00D97250" w:rsidRPr="0083501A" w:rsidRDefault="00D97250">
            <w:pPr>
              <w:jc w:val="center"/>
              <w:rPr>
                <w:color w:val="000000"/>
                <w:sz w:val="16"/>
                <w:szCs w:val="16"/>
              </w:rPr>
            </w:pPr>
            <w:r w:rsidRPr="0083501A">
              <w:rPr>
                <w:color w:val="000000"/>
                <w:sz w:val="16"/>
                <w:szCs w:val="16"/>
              </w:rPr>
              <w:t>3.75</w:t>
            </w:r>
          </w:p>
        </w:tc>
        <w:tc>
          <w:tcPr>
            <w:tcW w:w="289" w:type="pct"/>
            <w:tcBorders>
              <w:top w:val="nil"/>
              <w:left w:val="nil"/>
              <w:bottom w:val="single" w:sz="4" w:space="0" w:color="auto"/>
              <w:right w:val="single" w:sz="4" w:space="0" w:color="auto"/>
            </w:tcBorders>
            <w:shd w:val="clear" w:color="000000" w:fill="F8CBAD"/>
            <w:vAlign w:val="center"/>
            <w:hideMark/>
          </w:tcPr>
          <w:p w14:paraId="1196A95B" w14:textId="77777777" w:rsidR="00D97250" w:rsidRPr="0083501A" w:rsidRDefault="00D97250">
            <w:pPr>
              <w:jc w:val="center"/>
              <w:rPr>
                <w:color w:val="000000"/>
                <w:sz w:val="16"/>
                <w:szCs w:val="16"/>
              </w:rPr>
            </w:pPr>
            <w:r w:rsidRPr="0083501A">
              <w:rPr>
                <w:color w:val="000000"/>
                <w:sz w:val="16"/>
                <w:szCs w:val="16"/>
              </w:rPr>
              <w:t>3.85</w:t>
            </w:r>
          </w:p>
        </w:tc>
        <w:tc>
          <w:tcPr>
            <w:tcW w:w="241" w:type="pct"/>
            <w:tcBorders>
              <w:top w:val="nil"/>
              <w:left w:val="nil"/>
              <w:bottom w:val="single" w:sz="4" w:space="0" w:color="auto"/>
              <w:right w:val="single" w:sz="4" w:space="0" w:color="auto"/>
            </w:tcBorders>
            <w:shd w:val="clear" w:color="000000" w:fill="F8CBAD"/>
            <w:vAlign w:val="center"/>
            <w:hideMark/>
          </w:tcPr>
          <w:p w14:paraId="5BEBD1A3" w14:textId="77777777" w:rsidR="00D97250" w:rsidRPr="0083501A" w:rsidRDefault="00D97250">
            <w:pPr>
              <w:jc w:val="center"/>
              <w:rPr>
                <w:color w:val="000000"/>
                <w:sz w:val="16"/>
                <w:szCs w:val="16"/>
              </w:rPr>
            </w:pPr>
            <w:r w:rsidRPr="0083501A">
              <w:rPr>
                <w:color w:val="000000"/>
                <w:sz w:val="16"/>
                <w:szCs w:val="16"/>
              </w:rPr>
              <w:t>3.43</w:t>
            </w:r>
          </w:p>
        </w:tc>
        <w:tc>
          <w:tcPr>
            <w:tcW w:w="287" w:type="pct"/>
            <w:tcBorders>
              <w:top w:val="nil"/>
              <w:left w:val="nil"/>
              <w:bottom w:val="single" w:sz="4" w:space="0" w:color="auto"/>
              <w:right w:val="single" w:sz="4" w:space="0" w:color="auto"/>
            </w:tcBorders>
            <w:shd w:val="clear" w:color="000000" w:fill="F8CBAD"/>
            <w:vAlign w:val="center"/>
            <w:hideMark/>
          </w:tcPr>
          <w:p w14:paraId="00D6424B" w14:textId="77777777" w:rsidR="00D97250" w:rsidRPr="0083501A" w:rsidRDefault="00D97250">
            <w:pPr>
              <w:jc w:val="center"/>
              <w:rPr>
                <w:color w:val="000000"/>
                <w:sz w:val="16"/>
                <w:szCs w:val="16"/>
              </w:rPr>
            </w:pPr>
            <w:r w:rsidRPr="0083501A">
              <w:rPr>
                <w:color w:val="000000"/>
                <w:sz w:val="16"/>
                <w:szCs w:val="16"/>
              </w:rPr>
              <w:t>3.73</w:t>
            </w:r>
          </w:p>
        </w:tc>
        <w:tc>
          <w:tcPr>
            <w:tcW w:w="289" w:type="pct"/>
            <w:tcBorders>
              <w:top w:val="nil"/>
              <w:left w:val="nil"/>
              <w:bottom w:val="single" w:sz="4" w:space="0" w:color="auto"/>
              <w:right w:val="single" w:sz="4" w:space="0" w:color="auto"/>
            </w:tcBorders>
            <w:shd w:val="clear" w:color="000000" w:fill="F8CBAD"/>
            <w:vAlign w:val="center"/>
            <w:hideMark/>
          </w:tcPr>
          <w:p w14:paraId="36B9F630" w14:textId="77777777" w:rsidR="00D97250" w:rsidRPr="0083501A" w:rsidRDefault="00D97250">
            <w:pPr>
              <w:jc w:val="center"/>
              <w:rPr>
                <w:color w:val="000000"/>
                <w:sz w:val="16"/>
                <w:szCs w:val="16"/>
              </w:rPr>
            </w:pPr>
            <w:r w:rsidRPr="0083501A">
              <w:rPr>
                <w:color w:val="000000"/>
                <w:sz w:val="16"/>
                <w:szCs w:val="16"/>
              </w:rPr>
              <w:t>3.71</w:t>
            </w:r>
          </w:p>
        </w:tc>
        <w:tc>
          <w:tcPr>
            <w:tcW w:w="240" w:type="pct"/>
            <w:tcBorders>
              <w:top w:val="nil"/>
              <w:left w:val="nil"/>
              <w:bottom w:val="single" w:sz="4" w:space="0" w:color="auto"/>
              <w:right w:val="single" w:sz="4" w:space="0" w:color="auto"/>
            </w:tcBorders>
            <w:shd w:val="clear" w:color="000000" w:fill="F8CBAD"/>
            <w:vAlign w:val="center"/>
            <w:hideMark/>
          </w:tcPr>
          <w:p w14:paraId="17265919" w14:textId="77777777" w:rsidR="00D97250" w:rsidRPr="0083501A" w:rsidRDefault="00D97250">
            <w:pPr>
              <w:jc w:val="center"/>
              <w:rPr>
                <w:color w:val="000000"/>
                <w:sz w:val="16"/>
                <w:szCs w:val="16"/>
              </w:rPr>
            </w:pPr>
            <w:r w:rsidRPr="0083501A">
              <w:rPr>
                <w:color w:val="000000"/>
                <w:sz w:val="16"/>
                <w:szCs w:val="16"/>
              </w:rPr>
              <w:t>3.71</w:t>
            </w:r>
          </w:p>
        </w:tc>
        <w:tc>
          <w:tcPr>
            <w:tcW w:w="385" w:type="pct"/>
            <w:tcBorders>
              <w:top w:val="nil"/>
              <w:left w:val="nil"/>
              <w:bottom w:val="single" w:sz="4" w:space="0" w:color="auto"/>
              <w:right w:val="single" w:sz="4" w:space="0" w:color="auto"/>
            </w:tcBorders>
            <w:shd w:val="clear" w:color="000000" w:fill="F8CBAD"/>
            <w:vAlign w:val="center"/>
            <w:hideMark/>
          </w:tcPr>
          <w:p w14:paraId="3534C1DD" w14:textId="77777777" w:rsidR="00D97250" w:rsidRPr="0083501A" w:rsidRDefault="00D97250">
            <w:pPr>
              <w:jc w:val="center"/>
              <w:rPr>
                <w:color w:val="1F4E78"/>
                <w:sz w:val="16"/>
                <w:szCs w:val="16"/>
              </w:rPr>
            </w:pPr>
            <w:r w:rsidRPr="0083501A">
              <w:rPr>
                <w:color w:val="1F4E78"/>
                <w:sz w:val="16"/>
                <w:szCs w:val="16"/>
              </w:rPr>
              <w:t>3.67</w:t>
            </w:r>
          </w:p>
        </w:tc>
        <w:tc>
          <w:tcPr>
            <w:tcW w:w="336" w:type="pct"/>
            <w:tcBorders>
              <w:top w:val="nil"/>
              <w:left w:val="nil"/>
              <w:bottom w:val="single" w:sz="4" w:space="0" w:color="auto"/>
              <w:right w:val="single" w:sz="4" w:space="0" w:color="auto"/>
            </w:tcBorders>
            <w:shd w:val="clear" w:color="000000" w:fill="F8CBAD"/>
            <w:vAlign w:val="center"/>
            <w:hideMark/>
          </w:tcPr>
          <w:p w14:paraId="43FE1473" w14:textId="77777777" w:rsidR="00D97250" w:rsidRPr="0083501A" w:rsidRDefault="00D97250">
            <w:pPr>
              <w:jc w:val="center"/>
              <w:rPr>
                <w:sz w:val="16"/>
                <w:szCs w:val="16"/>
              </w:rPr>
            </w:pPr>
            <w:r w:rsidRPr="0083501A">
              <w:rPr>
                <w:sz w:val="16"/>
                <w:szCs w:val="16"/>
              </w:rPr>
              <w:t>0</w:t>
            </w:r>
          </w:p>
        </w:tc>
        <w:tc>
          <w:tcPr>
            <w:tcW w:w="241" w:type="pct"/>
            <w:tcBorders>
              <w:top w:val="nil"/>
              <w:left w:val="nil"/>
              <w:bottom w:val="single" w:sz="4" w:space="0" w:color="auto"/>
              <w:right w:val="single" w:sz="4" w:space="0" w:color="auto"/>
            </w:tcBorders>
            <w:shd w:val="clear" w:color="000000" w:fill="F8CBAD"/>
            <w:vAlign w:val="center"/>
            <w:hideMark/>
          </w:tcPr>
          <w:p w14:paraId="05635F77" w14:textId="77777777" w:rsidR="00D97250" w:rsidRPr="0083501A" w:rsidRDefault="00D97250">
            <w:pPr>
              <w:jc w:val="center"/>
              <w:rPr>
                <w:sz w:val="16"/>
                <w:szCs w:val="16"/>
              </w:rPr>
            </w:pPr>
            <w:r w:rsidRPr="0083501A">
              <w:rPr>
                <w:sz w:val="16"/>
                <w:szCs w:val="16"/>
              </w:rPr>
              <w:t>0.04</w:t>
            </w:r>
          </w:p>
        </w:tc>
      </w:tr>
      <w:tr w:rsidR="0083501A" w:rsidRPr="0083501A" w14:paraId="7EB7E57D" w14:textId="77777777" w:rsidTr="0083501A">
        <w:trPr>
          <w:trHeight w:val="600"/>
        </w:trPr>
        <w:tc>
          <w:tcPr>
            <w:tcW w:w="235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655D366" w14:textId="77777777" w:rsidR="00D97250" w:rsidRPr="0083501A" w:rsidRDefault="00D97250">
            <w:pPr>
              <w:rPr>
                <w:color w:val="000000"/>
                <w:sz w:val="16"/>
                <w:szCs w:val="16"/>
              </w:rPr>
            </w:pPr>
            <w:r w:rsidRPr="0083501A">
              <w:rPr>
                <w:color w:val="000000"/>
                <w:sz w:val="16"/>
                <w:szCs w:val="16"/>
              </w:rPr>
              <w:t>ISGC-P07-02: Grado de satisfacción global del alumnado con el título</w:t>
            </w:r>
          </w:p>
        </w:tc>
        <w:tc>
          <w:tcPr>
            <w:tcW w:w="336" w:type="pct"/>
            <w:tcBorders>
              <w:top w:val="nil"/>
              <w:left w:val="nil"/>
              <w:bottom w:val="single" w:sz="4" w:space="0" w:color="auto"/>
              <w:right w:val="single" w:sz="4" w:space="0" w:color="auto"/>
            </w:tcBorders>
            <w:shd w:val="clear" w:color="000000" w:fill="FFFFFF"/>
            <w:vAlign w:val="center"/>
            <w:hideMark/>
          </w:tcPr>
          <w:p w14:paraId="559BDB80" w14:textId="77777777" w:rsidR="00D97250" w:rsidRPr="0083501A" w:rsidRDefault="00D97250">
            <w:pPr>
              <w:jc w:val="center"/>
              <w:rPr>
                <w:color w:val="000000"/>
                <w:sz w:val="16"/>
                <w:szCs w:val="16"/>
              </w:rPr>
            </w:pPr>
            <w:r w:rsidRPr="0083501A">
              <w:rPr>
                <w:color w:val="000000"/>
                <w:sz w:val="16"/>
                <w:szCs w:val="16"/>
              </w:rPr>
              <w:t>3.94</w:t>
            </w:r>
          </w:p>
        </w:tc>
        <w:tc>
          <w:tcPr>
            <w:tcW w:w="289" w:type="pct"/>
            <w:tcBorders>
              <w:top w:val="nil"/>
              <w:left w:val="nil"/>
              <w:bottom w:val="single" w:sz="4" w:space="0" w:color="auto"/>
              <w:right w:val="single" w:sz="4" w:space="0" w:color="auto"/>
            </w:tcBorders>
            <w:shd w:val="clear" w:color="000000" w:fill="FFFFFF"/>
            <w:vAlign w:val="center"/>
            <w:hideMark/>
          </w:tcPr>
          <w:p w14:paraId="5740A978" w14:textId="77777777" w:rsidR="00D97250" w:rsidRPr="0083501A" w:rsidRDefault="00D97250">
            <w:pPr>
              <w:jc w:val="center"/>
              <w:rPr>
                <w:color w:val="000000"/>
                <w:sz w:val="16"/>
                <w:szCs w:val="16"/>
              </w:rPr>
            </w:pPr>
            <w:r w:rsidRPr="0083501A">
              <w:rPr>
                <w:color w:val="000000"/>
                <w:sz w:val="16"/>
                <w:szCs w:val="16"/>
              </w:rPr>
              <w:t>4.67</w:t>
            </w:r>
          </w:p>
        </w:tc>
        <w:tc>
          <w:tcPr>
            <w:tcW w:w="241" w:type="pct"/>
            <w:tcBorders>
              <w:top w:val="nil"/>
              <w:left w:val="nil"/>
              <w:bottom w:val="single" w:sz="4" w:space="0" w:color="auto"/>
              <w:right w:val="single" w:sz="4" w:space="0" w:color="auto"/>
            </w:tcBorders>
            <w:shd w:val="clear" w:color="000000" w:fill="FFFFFF"/>
            <w:vAlign w:val="center"/>
            <w:hideMark/>
          </w:tcPr>
          <w:p w14:paraId="66B256FA" w14:textId="77777777" w:rsidR="00D97250" w:rsidRPr="0083501A" w:rsidRDefault="00D97250">
            <w:pPr>
              <w:jc w:val="center"/>
              <w:rPr>
                <w:color w:val="000000"/>
                <w:sz w:val="16"/>
                <w:szCs w:val="16"/>
              </w:rPr>
            </w:pPr>
            <w:r w:rsidRPr="0083501A">
              <w:rPr>
                <w:color w:val="000000"/>
                <w:sz w:val="16"/>
                <w:szCs w:val="16"/>
              </w:rPr>
              <w:t>4.1</w:t>
            </w:r>
          </w:p>
        </w:tc>
        <w:tc>
          <w:tcPr>
            <w:tcW w:w="287" w:type="pct"/>
            <w:tcBorders>
              <w:top w:val="nil"/>
              <w:left w:val="nil"/>
              <w:bottom w:val="single" w:sz="4" w:space="0" w:color="auto"/>
              <w:right w:val="single" w:sz="4" w:space="0" w:color="auto"/>
            </w:tcBorders>
            <w:shd w:val="clear" w:color="000000" w:fill="FFFFFF"/>
            <w:vAlign w:val="center"/>
            <w:hideMark/>
          </w:tcPr>
          <w:p w14:paraId="62BFB4B9" w14:textId="77777777" w:rsidR="00D97250" w:rsidRPr="0083501A" w:rsidRDefault="00D97250">
            <w:pPr>
              <w:jc w:val="center"/>
              <w:rPr>
                <w:color w:val="000000"/>
                <w:sz w:val="16"/>
                <w:szCs w:val="16"/>
              </w:rPr>
            </w:pPr>
            <w:r w:rsidRPr="0083501A">
              <w:rPr>
                <w:color w:val="000000"/>
                <w:sz w:val="16"/>
                <w:szCs w:val="16"/>
              </w:rPr>
              <w:t>3.41</w:t>
            </w:r>
          </w:p>
        </w:tc>
        <w:tc>
          <w:tcPr>
            <w:tcW w:w="289" w:type="pct"/>
            <w:tcBorders>
              <w:top w:val="nil"/>
              <w:left w:val="nil"/>
              <w:bottom w:val="single" w:sz="4" w:space="0" w:color="auto"/>
              <w:right w:val="single" w:sz="4" w:space="0" w:color="auto"/>
            </w:tcBorders>
            <w:shd w:val="clear" w:color="000000" w:fill="FFFFFF"/>
            <w:vAlign w:val="center"/>
            <w:hideMark/>
          </w:tcPr>
          <w:p w14:paraId="6F84F95E" w14:textId="77777777" w:rsidR="00D97250" w:rsidRPr="0083501A" w:rsidRDefault="00D97250">
            <w:pPr>
              <w:jc w:val="center"/>
              <w:rPr>
                <w:color w:val="000000"/>
                <w:sz w:val="16"/>
                <w:szCs w:val="16"/>
              </w:rPr>
            </w:pPr>
            <w:r w:rsidRPr="0083501A">
              <w:rPr>
                <w:color w:val="000000"/>
                <w:sz w:val="16"/>
                <w:szCs w:val="16"/>
              </w:rPr>
              <w:t>3.45</w:t>
            </w:r>
          </w:p>
        </w:tc>
        <w:tc>
          <w:tcPr>
            <w:tcW w:w="240" w:type="pct"/>
            <w:tcBorders>
              <w:top w:val="nil"/>
              <w:left w:val="nil"/>
              <w:bottom w:val="single" w:sz="4" w:space="0" w:color="auto"/>
              <w:right w:val="single" w:sz="4" w:space="0" w:color="auto"/>
            </w:tcBorders>
            <w:shd w:val="clear" w:color="000000" w:fill="FFFFFF"/>
            <w:vAlign w:val="center"/>
            <w:hideMark/>
          </w:tcPr>
          <w:p w14:paraId="5B5F7505" w14:textId="77777777" w:rsidR="00D97250" w:rsidRPr="0083501A" w:rsidRDefault="00D97250">
            <w:pPr>
              <w:jc w:val="center"/>
              <w:rPr>
                <w:color w:val="000000"/>
                <w:sz w:val="16"/>
                <w:szCs w:val="16"/>
              </w:rPr>
            </w:pPr>
            <w:r w:rsidRPr="0083501A">
              <w:rPr>
                <w:color w:val="000000"/>
                <w:sz w:val="16"/>
                <w:szCs w:val="16"/>
              </w:rPr>
              <w:t>4</w:t>
            </w:r>
          </w:p>
        </w:tc>
        <w:tc>
          <w:tcPr>
            <w:tcW w:w="385" w:type="pct"/>
            <w:tcBorders>
              <w:top w:val="nil"/>
              <w:left w:val="nil"/>
              <w:bottom w:val="single" w:sz="4" w:space="0" w:color="auto"/>
              <w:right w:val="single" w:sz="4" w:space="0" w:color="auto"/>
            </w:tcBorders>
            <w:shd w:val="clear" w:color="000000" w:fill="FFFFFF"/>
            <w:noWrap/>
            <w:vAlign w:val="center"/>
            <w:hideMark/>
          </w:tcPr>
          <w:p w14:paraId="781933FA" w14:textId="77777777" w:rsidR="00D97250" w:rsidRPr="0083501A" w:rsidRDefault="00D97250">
            <w:pPr>
              <w:jc w:val="center"/>
              <w:rPr>
                <w:color w:val="1F4E78"/>
                <w:sz w:val="16"/>
                <w:szCs w:val="16"/>
              </w:rPr>
            </w:pPr>
            <w:r w:rsidRPr="0083501A">
              <w:rPr>
                <w:color w:val="1F4E78"/>
                <w:sz w:val="16"/>
                <w:szCs w:val="16"/>
              </w:rPr>
              <w:t>3.22</w:t>
            </w:r>
          </w:p>
        </w:tc>
        <w:tc>
          <w:tcPr>
            <w:tcW w:w="336" w:type="pct"/>
            <w:tcBorders>
              <w:top w:val="nil"/>
              <w:left w:val="nil"/>
              <w:bottom w:val="single" w:sz="4" w:space="0" w:color="auto"/>
              <w:right w:val="single" w:sz="4" w:space="0" w:color="auto"/>
            </w:tcBorders>
            <w:shd w:val="clear" w:color="000000" w:fill="FFFFFF"/>
            <w:vAlign w:val="center"/>
            <w:hideMark/>
          </w:tcPr>
          <w:p w14:paraId="79EC04FD" w14:textId="77777777" w:rsidR="00D97250" w:rsidRPr="0083501A" w:rsidRDefault="00D97250">
            <w:pPr>
              <w:jc w:val="center"/>
              <w:rPr>
                <w:sz w:val="16"/>
                <w:szCs w:val="16"/>
              </w:rPr>
            </w:pPr>
            <w:r w:rsidRPr="0083501A">
              <w:rPr>
                <w:color w:val="FF0000"/>
                <w:sz w:val="16"/>
                <w:szCs w:val="16"/>
              </w:rPr>
              <w:t>-0.55</w:t>
            </w:r>
          </w:p>
        </w:tc>
        <w:tc>
          <w:tcPr>
            <w:tcW w:w="241" w:type="pct"/>
            <w:tcBorders>
              <w:top w:val="nil"/>
              <w:left w:val="nil"/>
              <w:bottom w:val="single" w:sz="4" w:space="0" w:color="auto"/>
              <w:right w:val="single" w:sz="4" w:space="0" w:color="auto"/>
            </w:tcBorders>
            <w:shd w:val="clear" w:color="000000" w:fill="FFFFFF"/>
            <w:vAlign w:val="center"/>
            <w:hideMark/>
          </w:tcPr>
          <w:p w14:paraId="6E8851D2" w14:textId="77777777" w:rsidR="00D97250" w:rsidRPr="0083501A" w:rsidRDefault="00D97250">
            <w:pPr>
              <w:jc w:val="center"/>
              <w:rPr>
                <w:sz w:val="16"/>
                <w:szCs w:val="16"/>
              </w:rPr>
            </w:pPr>
            <w:r w:rsidRPr="0083501A">
              <w:rPr>
                <w:sz w:val="16"/>
                <w:szCs w:val="16"/>
              </w:rPr>
              <w:t>0.23</w:t>
            </w:r>
          </w:p>
        </w:tc>
      </w:tr>
      <w:tr w:rsidR="0083501A" w:rsidRPr="0083501A" w14:paraId="2413D40C" w14:textId="77777777" w:rsidTr="0083501A">
        <w:trPr>
          <w:trHeight w:val="600"/>
        </w:trPr>
        <w:tc>
          <w:tcPr>
            <w:tcW w:w="235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6FEBE485" w14:textId="77777777" w:rsidR="00D97250" w:rsidRPr="0083501A" w:rsidRDefault="00D97250">
            <w:pPr>
              <w:rPr>
                <w:color w:val="000000"/>
                <w:sz w:val="16"/>
                <w:szCs w:val="16"/>
              </w:rPr>
            </w:pPr>
            <w:r w:rsidRPr="0083501A">
              <w:rPr>
                <w:color w:val="000000"/>
                <w:sz w:val="16"/>
                <w:szCs w:val="16"/>
              </w:rPr>
              <w:t>ISGC-P07-03: Grado de satisfacción global del PDI con el título</w:t>
            </w:r>
          </w:p>
        </w:tc>
        <w:tc>
          <w:tcPr>
            <w:tcW w:w="336" w:type="pct"/>
            <w:tcBorders>
              <w:top w:val="nil"/>
              <w:left w:val="nil"/>
              <w:bottom w:val="single" w:sz="4" w:space="0" w:color="auto"/>
              <w:right w:val="single" w:sz="4" w:space="0" w:color="auto"/>
            </w:tcBorders>
            <w:shd w:val="clear" w:color="000000" w:fill="F8CBAD"/>
            <w:vAlign w:val="center"/>
            <w:hideMark/>
          </w:tcPr>
          <w:p w14:paraId="47AAA2C0" w14:textId="77777777" w:rsidR="00D97250" w:rsidRPr="0083501A" w:rsidRDefault="00D97250">
            <w:pPr>
              <w:jc w:val="center"/>
              <w:rPr>
                <w:color w:val="000000"/>
                <w:sz w:val="16"/>
                <w:szCs w:val="16"/>
              </w:rPr>
            </w:pPr>
            <w:r w:rsidRPr="0083501A">
              <w:rPr>
                <w:color w:val="000000"/>
                <w:sz w:val="16"/>
                <w:szCs w:val="16"/>
              </w:rPr>
              <w:t>4.25</w:t>
            </w:r>
          </w:p>
        </w:tc>
        <w:tc>
          <w:tcPr>
            <w:tcW w:w="289" w:type="pct"/>
            <w:tcBorders>
              <w:top w:val="nil"/>
              <w:left w:val="nil"/>
              <w:bottom w:val="single" w:sz="4" w:space="0" w:color="auto"/>
              <w:right w:val="single" w:sz="4" w:space="0" w:color="auto"/>
            </w:tcBorders>
            <w:shd w:val="clear" w:color="000000" w:fill="F8CBAD"/>
            <w:vAlign w:val="center"/>
            <w:hideMark/>
          </w:tcPr>
          <w:p w14:paraId="783270E5" w14:textId="77777777" w:rsidR="00D97250" w:rsidRPr="0083501A" w:rsidRDefault="00D97250">
            <w:pPr>
              <w:jc w:val="center"/>
              <w:rPr>
                <w:color w:val="000000"/>
                <w:sz w:val="16"/>
                <w:szCs w:val="16"/>
              </w:rPr>
            </w:pPr>
            <w:r w:rsidRPr="0083501A">
              <w:rPr>
                <w:color w:val="000000"/>
                <w:sz w:val="16"/>
                <w:szCs w:val="16"/>
              </w:rPr>
              <w:t>4.2</w:t>
            </w:r>
          </w:p>
        </w:tc>
        <w:tc>
          <w:tcPr>
            <w:tcW w:w="241" w:type="pct"/>
            <w:tcBorders>
              <w:top w:val="nil"/>
              <w:left w:val="nil"/>
              <w:bottom w:val="single" w:sz="4" w:space="0" w:color="auto"/>
              <w:right w:val="single" w:sz="4" w:space="0" w:color="auto"/>
            </w:tcBorders>
            <w:shd w:val="clear" w:color="000000" w:fill="F8CBAD"/>
            <w:vAlign w:val="center"/>
            <w:hideMark/>
          </w:tcPr>
          <w:p w14:paraId="4221F688" w14:textId="77777777" w:rsidR="00D97250" w:rsidRPr="0083501A" w:rsidRDefault="00D97250">
            <w:pPr>
              <w:jc w:val="center"/>
              <w:rPr>
                <w:color w:val="000000"/>
                <w:sz w:val="16"/>
                <w:szCs w:val="16"/>
              </w:rPr>
            </w:pPr>
            <w:r w:rsidRPr="0083501A">
              <w:rPr>
                <w:color w:val="000000"/>
                <w:sz w:val="16"/>
                <w:szCs w:val="16"/>
              </w:rPr>
              <w:t>4.5</w:t>
            </w:r>
          </w:p>
        </w:tc>
        <w:tc>
          <w:tcPr>
            <w:tcW w:w="287" w:type="pct"/>
            <w:tcBorders>
              <w:top w:val="nil"/>
              <w:left w:val="nil"/>
              <w:bottom w:val="single" w:sz="4" w:space="0" w:color="auto"/>
              <w:right w:val="single" w:sz="4" w:space="0" w:color="auto"/>
            </w:tcBorders>
            <w:shd w:val="clear" w:color="000000" w:fill="F8CBAD"/>
            <w:vAlign w:val="center"/>
            <w:hideMark/>
          </w:tcPr>
          <w:p w14:paraId="2BFB841E" w14:textId="77777777" w:rsidR="00D97250" w:rsidRPr="0083501A" w:rsidRDefault="00D97250">
            <w:pPr>
              <w:jc w:val="center"/>
              <w:rPr>
                <w:color w:val="000000"/>
                <w:sz w:val="16"/>
                <w:szCs w:val="16"/>
              </w:rPr>
            </w:pPr>
            <w:r w:rsidRPr="0083501A">
              <w:rPr>
                <w:color w:val="000000"/>
                <w:sz w:val="16"/>
                <w:szCs w:val="16"/>
              </w:rPr>
              <w:t>4.27</w:t>
            </w:r>
          </w:p>
        </w:tc>
        <w:tc>
          <w:tcPr>
            <w:tcW w:w="289" w:type="pct"/>
            <w:tcBorders>
              <w:top w:val="nil"/>
              <w:left w:val="nil"/>
              <w:bottom w:val="single" w:sz="4" w:space="0" w:color="auto"/>
              <w:right w:val="single" w:sz="4" w:space="0" w:color="auto"/>
            </w:tcBorders>
            <w:shd w:val="clear" w:color="000000" w:fill="F8CBAD"/>
            <w:vAlign w:val="center"/>
            <w:hideMark/>
          </w:tcPr>
          <w:p w14:paraId="6B083C07" w14:textId="77777777" w:rsidR="00D97250" w:rsidRPr="0083501A" w:rsidRDefault="00D97250">
            <w:pPr>
              <w:jc w:val="center"/>
              <w:rPr>
                <w:color w:val="000000"/>
                <w:sz w:val="16"/>
                <w:szCs w:val="16"/>
              </w:rPr>
            </w:pPr>
            <w:r w:rsidRPr="0083501A">
              <w:rPr>
                <w:color w:val="000000"/>
                <w:sz w:val="16"/>
                <w:szCs w:val="16"/>
              </w:rPr>
              <w:t>4.3</w:t>
            </w:r>
          </w:p>
        </w:tc>
        <w:tc>
          <w:tcPr>
            <w:tcW w:w="240" w:type="pct"/>
            <w:tcBorders>
              <w:top w:val="nil"/>
              <w:left w:val="nil"/>
              <w:bottom w:val="single" w:sz="4" w:space="0" w:color="auto"/>
              <w:right w:val="single" w:sz="4" w:space="0" w:color="auto"/>
            </w:tcBorders>
            <w:shd w:val="clear" w:color="000000" w:fill="F8CBAD"/>
            <w:vAlign w:val="center"/>
            <w:hideMark/>
          </w:tcPr>
          <w:p w14:paraId="35F3BD2C" w14:textId="77777777" w:rsidR="00D97250" w:rsidRPr="0083501A" w:rsidRDefault="00D97250">
            <w:pPr>
              <w:jc w:val="center"/>
              <w:rPr>
                <w:color w:val="000000"/>
                <w:sz w:val="16"/>
                <w:szCs w:val="16"/>
              </w:rPr>
            </w:pPr>
            <w:r w:rsidRPr="0083501A">
              <w:rPr>
                <w:color w:val="000000"/>
                <w:sz w:val="16"/>
                <w:szCs w:val="16"/>
              </w:rPr>
              <w:t>4.32</w:t>
            </w:r>
          </w:p>
        </w:tc>
        <w:tc>
          <w:tcPr>
            <w:tcW w:w="385" w:type="pct"/>
            <w:tcBorders>
              <w:top w:val="nil"/>
              <w:left w:val="nil"/>
              <w:bottom w:val="single" w:sz="4" w:space="0" w:color="auto"/>
              <w:right w:val="single" w:sz="4" w:space="0" w:color="auto"/>
            </w:tcBorders>
            <w:shd w:val="clear" w:color="000000" w:fill="F8CBAD"/>
            <w:noWrap/>
            <w:vAlign w:val="center"/>
            <w:hideMark/>
          </w:tcPr>
          <w:p w14:paraId="62AD18B9" w14:textId="77777777" w:rsidR="00D97250" w:rsidRPr="0083501A" w:rsidRDefault="00D97250">
            <w:pPr>
              <w:jc w:val="center"/>
              <w:rPr>
                <w:color w:val="1F4E78"/>
                <w:sz w:val="16"/>
                <w:szCs w:val="16"/>
              </w:rPr>
            </w:pPr>
            <w:r w:rsidRPr="0083501A">
              <w:rPr>
                <w:color w:val="1F4E78"/>
                <w:sz w:val="16"/>
                <w:szCs w:val="16"/>
              </w:rPr>
              <w:t>4.09</w:t>
            </w:r>
          </w:p>
        </w:tc>
        <w:tc>
          <w:tcPr>
            <w:tcW w:w="336" w:type="pct"/>
            <w:tcBorders>
              <w:top w:val="nil"/>
              <w:left w:val="nil"/>
              <w:bottom w:val="single" w:sz="4" w:space="0" w:color="auto"/>
              <w:right w:val="single" w:sz="4" w:space="0" w:color="auto"/>
            </w:tcBorders>
            <w:shd w:val="clear" w:color="000000" w:fill="F8CBAD"/>
            <w:vAlign w:val="center"/>
            <w:hideMark/>
          </w:tcPr>
          <w:p w14:paraId="259A65F2" w14:textId="77777777" w:rsidR="00D97250" w:rsidRPr="0083501A" w:rsidRDefault="00D97250">
            <w:pPr>
              <w:jc w:val="center"/>
              <w:rPr>
                <w:sz w:val="16"/>
                <w:szCs w:val="16"/>
              </w:rPr>
            </w:pPr>
            <w:r w:rsidRPr="0083501A">
              <w:rPr>
                <w:color w:val="FF0000"/>
                <w:sz w:val="16"/>
                <w:szCs w:val="16"/>
              </w:rPr>
              <w:t>-0.02</w:t>
            </w:r>
          </w:p>
        </w:tc>
        <w:tc>
          <w:tcPr>
            <w:tcW w:w="241" w:type="pct"/>
            <w:tcBorders>
              <w:top w:val="nil"/>
              <w:left w:val="nil"/>
              <w:bottom w:val="single" w:sz="4" w:space="0" w:color="auto"/>
              <w:right w:val="single" w:sz="4" w:space="0" w:color="auto"/>
            </w:tcBorders>
            <w:shd w:val="clear" w:color="000000" w:fill="F8CBAD"/>
            <w:vAlign w:val="center"/>
            <w:hideMark/>
          </w:tcPr>
          <w:p w14:paraId="2F45CE9B" w14:textId="77777777" w:rsidR="00D97250" w:rsidRPr="0083501A" w:rsidRDefault="00D97250">
            <w:pPr>
              <w:jc w:val="center"/>
              <w:rPr>
                <w:sz w:val="16"/>
                <w:szCs w:val="16"/>
              </w:rPr>
            </w:pPr>
            <w:r w:rsidRPr="0083501A">
              <w:rPr>
                <w:sz w:val="16"/>
                <w:szCs w:val="16"/>
              </w:rPr>
              <w:t>0.21</w:t>
            </w:r>
          </w:p>
        </w:tc>
      </w:tr>
      <w:tr w:rsidR="0083501A" w:rsidRPr="0083501A" w14:paraId="647FF886" w14:textId="77777777" w:rsidTr="0083501A">
        <w:trPr>
          <w:trHeight w:val="600"/>
        </w:trPr>
        <w:tc>
          <w:tcPr>
            <w:tcW w:w="235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BA8BA1" w14:textId="77777777" w:rsidR="00D97250" w:rsidRPr="0083501A" w:rsidRDefault="00D97250">
            <w:pPr>
              <w:rPr>
                <w:color w:val="000000"/>
                <w:sz w:val="16"/>
                <w:szCs w:val="16"/>
              </w:rPr>
            </w:pPr>
            <w:r w:rsidRPr="0083501A">
              <w:rPr>
                <w:color w:val="000000"/>
                <w:sz w:val="16"/>
                <w:szCs w:val="16"/>
              </w:rPr>
              <w:t>ISGC-P07-04: Grado de satisfacción global del PAS con el Centro</w:t>
            </w:r>
          </w:p>
        </w:tc>
        <w:tc>
          <w:tcPr>
            <w:tcW w:w="336" w:type="pct"/>
            <w:tcBorders>
              <w:top w:val="nil"/>
              <w:left w:val="nil"/>
              <w:bottom w:val="single" w:sz="4" w:space="0" w:color="auto"/>
              <w:right w:val="single" w:sz="4" w:space="0" w:color="auto"/>
            </w:tcBorders>
            <w:shd w:val="clear" w:color="auto" w:fill="auto"/>
            <w:vAlign w:val="center"/>
            <w:hideMark/>
          </w:tcPr>
          <w:p w14:paraId="3A8B6CF7" w14:textId="77777777" w:rsidR="00D97250" w:rsidRPr="0083501A" w:rsidRDefault="00D97250">
            <w:pPr>
              <w:jc w:val="center"/>
              <w:rPr>
                <w:color w:val="000000"/>
                <w:sz w:val="16"/>
                <w:szCs w:val="16"/>
              </w:rPr>
            </w:pPr>
            <w:r w:rsidRPr="0083501A">
              <w:rPr>
                <w:color w:val="000000"/>
                <w:sz w:val="16"/>
                <w:szCs w:val="16"/>
              </w:rPr>
              <w:t>3.83</w:t>
            </w:r>
          </w:p>
        </w:tc>
        <w:tc>
          <w:tcPr>
            <w:tcW w:w="289" w:type="pct"/>
            <w:tcBorders>
              <w:top w:val="nil"/>
              <w:left w:val="nil"/>
              <w:bottom w:val="single" w:sz="4" w:space="0" w:color="auto"/>
              <w:right w:val="single" w:sz="4" w:space="0" w:color="auto"/>
            </w:tcBorders>
            <w:shd w:val="clear" w:color="auto" w:fill="auto"/>
            <w:vAlign w:val="center"/>
            <w:hideMark/>
          </w:tcPr>
          <w:p w14:paraId="11E01288" w14:textId="77777777" w:rsidR="00D97250" w:rsidRPr="0083501A" w:rsidRDefault="00D97250">
            <w:pPr>
              <w:jc w:val="center"/>
              <w:rPr>
                <w:color w:val="000000"/>
                <w:sz w:val="16"/>
                <w:szCs w:val="16"/>
              </w:rPr>
            </w:pPr>
            <w:r w:rsidRPr="0083501A">
              <w:rPr>
                <w:color w:val="000000"/>
                <w:sz w:val="16"/>
                <w:szCs w:val="16"/>
              </w:rPr>
              <w:t>3.85</w:t>
            </w:r>
          </w:p>
        </w:tc>
        <w:tc>
          <w:tcPr>
            <w:tcW w:w="241" w:type="pct"/>
            <w:tcBorders>
              <w:top w:val="nil"/>
              <w:left w:val="nil"/>
              <w:bottom w:val="single" w:sz="4" w:space="0" w:color="auto"/>
              <w:right w:val="single" w:sz="4" w:space="0" w:color="auto"/>
            </w:tcBorders>
            <w:shd w:val="clear" w:color="auto" w:fill="auto"/>
            <w:vAlign w:val="center"/>
            <w:hideMark/>
          </w:tcPr>
          <w:p w14:paraId="5C3393DE" w14:textId="77777777" w:rsidR="00D97250" w:rsidRPr="0083501A" w:rsidRDefault="00D97250">
            <w:pPr>
              <w:jc w:val="center"/>
              <w:rPr>
                <w:color w:val="000000"/>
                <w:sz w:val="16"/>
                <w:szCs w:val="16"/>
              </w:rPr>
            </w:pPr>
            <w:r w:rsidRPr="0083501A">
              <w:rPr>
                <w:color w:val="000000"/>
                <w:sz w:val="16"/>
                <w:szCs w:val="16"/>
              </w:rPr>
              <w:t>3.82</w:t>
            </w:r>
          </w:p>
        </w:tc>
        <w:tc>
          <w:tcPr>
            <w:tcW w:w="287" w:type="pct"/>
            <w:tcBorders>
              <w:top w:val="nil"/>
              <w:left w:val="nil"/>
              <w:bottom w:val="single" w:sz="4" w:space="0" w:color="auto"/>
              <w:right w:val="single" w:sz="4" w:space="0" w:color="auto"/>
            </w:tcBorders>
            <w:shd w:val="clear" w:color="auto" w:fill="auto"/>
            <w:vAlign w:val="center"/>
            <w:hideMark/>
          </w:tcPr>
          <w:p w14:paraId="41BC88C9" w14:textId="77777777" w:rsidR="00D97250" w:rsidRPr="0083501A" w:rsidRDefault="00D97250">
            <w:pPr>
              <w:jc w:val="center"/>
              <w:rPr>
                <w:color w:val="000000"/>
                <w:sz w:val="16"/>
                <w:szCs w:val="16"/>
              </w:rPr>
            </w:pPr>
            <w:r w:rsidRPr="0083501A">
              <w:rPr>
                <w:color w:val="000000"/>
                <w:sz w:val="16"/>
                <w:szCs w:val="16"/>
              </w:rPr>
              <w:t>3.8</w:t>
            </w:r>
          </w:p>
        </w:tc>
        <w:tc>
          <w:tcPr>
            <w:tcW w:w="289" w:type="pct"/>
            <w:tcBorders>
              <w:top w:val="nil"/>
              <w:left w:val="nil"/>
              <w:bottom w:val="single" w:sz="4" w:space="0" w:color="auto"/>
              <w:right w:val="single" w:sz="4" w:space="0" w:color="auto"/>
            </w:tcBorders>
            <w:shd w:val="clear" w:color="auto" w:fill="auto"/>
            <w:vAlign w:val="center"/>
            <w:hideMark/>
          </w:tcPr>
          <w:p w14:paraId="78D85863" w14:textId="77777777" w:rsidR="00D97250" w:rsidRPr="0083501A" w:rsidRDefault="00D97250">
            <w:pPr>
              <w:jc w:val="center"/>
              <w:rPr>
                <w:color w:val="000000"/>
                <w:sz w:val="16"/>
                <w:szCs w:val="16"/>
              </w:rPr>
            </w:pPr>
            <w:r w:rsidRPr="0083501A">
              <w:rPr>
                <w:color w:val="000000"/>
                <w:sz w:val="16"/>
                <w:szCs w:val="16"/>
              </w:rPr>
              <w:t>3.83</w:t>
            </w:r>
          </w:p>
        </w:tc>
        <w:tc>
          <w:tcPr>
            <w:tcW w:w="240" w:type="pct"/>
            <w:tcBorders>
              <w:top w:val="nil"/>
              <w:left w:val="nil"/>
              <w:bottom w:val="single" w:sz="4" w:space="0" w:color="auto"/>
              <w:right w:val="single" w:sz="4" w:space="0" w:color="auto"/>
            </w:tcBorders>
            <w:shd w:val="clear" w:color="auto" w:fill="auto"/>
            <w:vAlign w:val="center"/>
            <w:hideMark/>
          </w:tcPr>
          <w:p w14:paraId="1EC3D836" w14:textId="77777777" w:rsidR="00D97250" w:rsidRPr="0083501A" w:rsidRDefault="00D97250">
            <w:pPr>
              <w:jc w:val="center"/>
              <w:rPr>
                <w:color w:val="000000"/>
                <w:sz w:val="16"/>
                <w:szCs w:val="16"/>
              </w:rPr>
            </w:pPr>
            <w:r w:rsidRPr="0083501A">
              <w:rPr>
                <w:color w:val="000000"/>
                <w:sz w:val="16"/>
                <w:szCs w:val="16"/>
              </w:rPr>
              <w:t>3.83</w:t>
            </w:r>
          </w:p>
        </w:tc>
        <w:tc>
          <w:tcPr>
            <w:tcW w:w="385" w:type="pct"/>
            <w:tcBorders>
              <w:top w:val="nil"/>
              <w:left w:val="nil"/>
              <w:bottom w:val="single" w:sz="4" w:space="0" w:color="auto"/>
              <w:right w:val="single" w:sz="4" w:space="0" w:color="auto"/>
            </w:tcBorders>
            <w:shd w:val="clear" w:color="auto" w:fill="auto"/>
            <w:noWrap/>
            <w:vAlign w:val="center"/>
            <w:hideMark/>
          </w:tcPr>
          <w:p w14:paraId="5A4A4809" w14:textId="77777777" w:rsidR="00D97250" w:rsidRPr="0083501A" w:rsidRDefault="00D97250">
            <w:pPr>
              <w:jc w:val="center"/>
              <w:rPr>
                <w:color w:val="1F4E78"/>
                <w:sz w:val="16"/>
                <w:szCs w:val="16"/>
              </w:rPr>
            </w:pPr>
            <w:r w:rsidRPr="0083501A">
              <w:rPr>
                <w:color w:val="1F4E78"/>
                <w:sz w:val="16"/>
                <w:szCs w:val="16"/>
              </w:rPr>
              <w:t>3.81</w:t>
            </w:r>
          </w:p>
        </w:tc>
        <w:tc>
          <w:tcPr>
            <w:tcW w:w="336" w:type="pct"/>
            <w:tcBorders>
              <w:top w:val="nil"/>
              <w:left w:val="nil"/>
              <w:bottom w:val="single" w:sz="4" w:space="0" w:color="auto"/>
              <w:right w:val="single" w:sz="4" w:space="0" w:color="auto"/>
            </w:tcBorders>
            <w:shd w:val="clear" w:color="auto" w:fill="auto"/>
            <w:vAlign w:val="center"/>
            <w:hideMark/>
          </w:tcPr>
          <w:p w14:paraId="6EBA78DA" w14:textId="77777777" w:rsidR="00D97250" w:rsidRPr="0083501A" w:rsidRDefault="00D97250">
            <w:pPr>
              <w:jc w:val="center"/>
              <w:rPr>
                <w:sz w:val="16"/>
                <w:szCs w:val="16"/>
              </w:rPr>
            </w:pPr>
            <w:r w:rsidRPr="0083501A">
              <w:rPr>
                <w:sz w:val="16"/>
                <w:szCs w:val="16"/>
              </w:rPr>
              <w:t>0.00</w:t>
            </w:r>
          </w:p>
        </w:tc>
        <w:tc>
          <w:tcPr>
            <w:tcW w:w="241" w:type="pct"/>
            <w:tcBorders>
              <w:top w:val="nil"/>
              <w:left w:val="nil"/>
              <w:bottom w:val="single" w:sz="4" w:space="0" w:color="auto"/>
              <w:right w:val="single" w:sz="4" w:space="0" w:color="auto"/>
            </w:tcBorders>
            <w:shd w:val="clear" w:color="auto" w:fill="auto"/>
            <w:vAlign w:val="center"/>
            <w:hideMark/>
          </w:tcPr>
          <w:p w14:paraId="02BB3F81" w14:textId="77777777" w:rsidR="00D97250" w:rsidRPr="0083501A" w:rsidRDefault="00D97250">
            <w:pPr>
              <w:jc w:val="center"/>
              <w:rPr>
                <w:sz w:val="16"/>
                <w:szCs w:val="16"/>
              </w:rPr>
            </w:pPr>
            <w:r w:rsidRPr="0083501A">
              <w:rPr>
                <w:sz w:val="16"/>
                <w:szCs w:val="16"/>
              </w:rPr>
              <w:t>0.02</w:t>
            </w:r>
          </w:p>
        </w:tc>
      </w:tr>
      <w:tr w:rsidR="0083501A" w:rsidRPr="0083501A" w14:paraId="2B21F9B7" w14:textId="77777777" w:rsidTr="0083501A">
        <w:trPr>
          <w:trHeight w:val="600"/>
        </w:trPr>
        <w:tc>
          <w:tcPr>
            <w:tcW w:w="235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1C6E2385" w14:textId="77777777" w:rsidR="00D97250" w:rsidRPr="0083501A" w:rsidRDefault="00D97250">
            <w:pPr>
              <w:rPr>
                <w:color w:val="000000"/>
                <w:sz w:val="16"/>
                <w:szCs w:val="16"/>
              </w:rPr>
            </w:pPr>
            <w:r w:rsidRPr="0083501A">
              <w:rPr>
                <w:color w:val="000000"/>
                <w:sz w:val="16"/>
                <w:szCs w:val="16"/>
              </w:rPr>
              <w:t xml:space="preserve">ISGC-P07-13: Número de sugerencias recibidas respecto al número de usuarios </w:t>
            </w:r>
          </w:p>
        </w:tc>
        <w:tc>
          <w:tcPr>
            <w:tcW w:w="336" w:type="pct"/>
            <w:tcBorders>
              <w:top w:val="nil"/>
              <w:left w:val="nil"/>
              <w:bottom w:val="single" w:sz="4" w:space="0" w:color="auto"/>
              <w:right w:val="single" w:sz="4" w:space="0" w:color="auto"/>
            </w:tcBorders>
            <w:shd w:val="clear" w:color="000000" w:fill="F8CBAD"/>
            <w:vAlign w:val="center"/>
            <w:hideMark/>
          </w:tcPr>
          <w:p w14:paraId="485572F1" w14:textId="77777777" w:rsidR="00D97250" w:rsidRPr="0083501A" w:rsidRDefault="00D97250">
            <w:pPr>
              <w:jc w:val="center"/>
              <w:rPr>
                <w:color w:val="000000"/>
                <w:sz w:val="16"/>
                <w:szCs w:val="16"/>
              </w:rPr>
            </w:pPr>
            <w:r w:rsidRPr="0083501A">
              <w:rPr>
                <w:color w:val="000000"/>
                <w:sz w:val="16"/>
                <w:szCs w:val="16"/>
              </w:rPr>
              <w:t>0.00</w:t>
            </w:r>
          </w:p>
        </w:tc>
        <w:tc>
          <w:tcPr>
            <w:tcW w:w="289" w:type="pct"/>
            <w:tcBorders>
              <w:top w:val="nil"/>
              <w:left w:val="nil"/>
              <w:bottom w:val="single" w:sz="4" w:space="0" w:color="auto"/>
              <w:right w:val="single" w:sz="4" w:space="0" w:color="auto"/>
            </w:tcBorders>
            <w:shd w:val="clear" w:color="000000" w:fill="F8CBAD"/>
            <w:vAlign w:val="center"/>
            <w:hideMark/>
          </w:tcPr>
          <w:p w14:paraId="11276849" w14:textId="77777777" w:rsidR="00D97250" w:rsidRPr="0083501A" w:rsidRDefault="00D97250">
            <w:pPr>
              <w:jc w:val="center"/>
              <w:rPr>
                <w:color w:val="000000"/>
                <w:sz w:val="16"/>
                <w:szCs w:val="16"/>
              </w:rPr>
            </w:pPr>
            <w:r w:rsidRPr="0083501A">
              <w:rPr>
                <w:color w:val="000000"/>
                <w:sz w:val="16"/>
                <w:szCs w:val="16"/>
              </w:rPr>
              <w:t>0.00</w:t>
            </w:r>
          </w:p>
        </w:tc>
        <w:tc>
          <w:tcPr>
            <w:tcW w:w="241" w:type="pct"/>
            <w:tcBorders>
              <w:top w:val="nil"/>
              <w:left w:val="nil"/>
              <w:bottom w:val="single" w:sz="4" w:space="0" w:color="auto"/>
              <w:right w:val="single" w:sz="4" w:space="0" w:color="auto"/>
            </w:tcBorders>
            <w:shd w:val="clear" w:color="000000" w:fill="F8CBAD"/>
            <w:vAlign w:val="center"/>
            <w:hideMark/>
          </w:tcPr>
          <w:p w14:paraId="2FD87F1A" w14:textId="77777777" w:rsidR="00D97250" w:rsidRPr="0083501A" w:rsidRDefault="00D97250">
            <w:pPr>
              <w:jc w:val="center"/>
              <w:rPr>
                <w:color w:val="000000"/>
                <w:sz w:val="16"/>
                <w:szCs w:val="16"/>
              </w:rPr>
            </w:pPr>
            <w:r w:rsidRPr="0083501A">
              <w:rPr>
                <w:color w:val="000000"/>
                <w:sz w:val="16"/>
                <w:szCs w:val="16"/>
              </w:rPr>
              <w:t>0.00</w:t>
            </w:r>
          </w:p>
        </w:tc>
        <w:tc>
          <w:tcPr>
            <w:tcW w:w="287" w:type="pct"/>
            <w:tcBorders>
              <w:top w:val="nil"/>
              <w:left w:val="nil"/>
              <w:bottom w:val="single" w:sz="4" w:space="0" w:color="auto"/>
              <w:right w:val="single" w:sz="4" w:space="0" w:color="auto"/>
            </w:tcBorders>
            <w:shd w:val="clear" w:color="000000" w:fill="F8CBAD"/>
            <w:vAlign w:val="center"/>
            <w:hideMark/>
          </w:tcPr>
          <w:p w14:paraId="1F90E655" w14:textId="77777777" w:rsidR="00D97250" w:rsidRPr="0083501A" w:rsidRDefault="00D97250">
            <w:pPr>
              <w:jc w:val="center"/>
              <w:rPr>
                <w:color w:val="000000"/>
                <w:sz w:val="16"/>
                <w:szCs w:val="16"/>
              </w:rPr>
            </w:pPr>
            <w:r w:rsidRPr="0083501A">
              <w:rPr>
                <w:color w:val="000000"/>
                <w:sz w:val="16"/>
                <w:szCs w:val="16"/>
              </w:rPr>
              <w:t>0.00</w:t>
            </w:r>
          </w:p>
        </w:tc>
        <w:tc>
          <w:tcPr>
            <w:tcW w:w="289" w:type="pct"/>
            <w:tcBorders>
              <w:top w:val="nil"/>
              <w:left w:val="nil"/>
              <w:bottom w:val="single" w:sz="4" w:space="0" w:color="auto"/>
              <w:right w:val="single" w:sz="4" w:space="0" w:color="auto"/>
            </w:tcBorders>
            <w:shd w:val="clear" w:color="000000" w:fill="F8CBAD"/>
            <w:vAlign w:val="center"/>
            <w:hideMark/>
          </w:tcPr>
          <w:p w14:paraId="14E11536" w14:textId="77777777" w:rsidR="00D97250" w:rsidRPr="0083501A" w:rsidRDefault="00D97250">
            <w:pPr>
              <w:jc w:val="center"/>
              <w:rPr>
                <w:color w:val="000000"/>
                <w:sz w:val="16"/>
                <w:szCs w:val="16"/>
              </w:rPr>
            </w:pPr>
            <w:r w:rsidRPr="0083501A">
              <w:rPr>
                <w:color w:val="000000"/>
                <w:sz w:val="16"/>
                <w:szCs w:val="16"/>
              </w:rPr>
              <w:t>0.00</w:t>
            </w:r>
          </w:p>
        </w:tc>
        <w:tc>
          <w:tcPr>
            <w:tcW w:w="240" w:type="pct"/>
            <w:tcBorders>
              <w:top w:val="nil"/>
              <w:left w:val="nil"/>
              <w:bottom w:val="single" w:sz="4" w:space="0" w:color="auto"/>
              <w:right w:val="single" w:sz="4" w:space="0" w:color="auto"/>
            </w:tcBorders>
            <w:shd w:val="clear" w:color="000000" w:fill="F8CBAD"/>
            <w:vAlign w:val="center"/>
            <w:hideMark/>
          </w:tcPr>
          <w:p w14:paraId="19F7734A" w14:textId="77777777" w:rsidR="00D97250" w:rsidRPr="0083501A" w:rsidRDefault="00D97250">
            <w:pPr>
              <w:jc w:val="center"/>
              <w:rPr>
                <w:color w:val="000000"/>
                <w:sz w:val="16"/>
                <w:szCs w:val="16"/>
              </w:rPr>
            </w:pPr>
            <w:r w:rsidRPr="0083501A">
              <w:rPr>
                <w:color w:val="000000"/>
                <w:sz w:val="16"/>
                <w:szCs w:val="16"/>
              </w:rPr>
              <w:t>0.00</w:t>
            </w:r>
          </w:p>
        </w:tc>
        <w:tc>
          <w:tcPr>
            <w:tcW w:w="385" w:type="pct"/>
            <w:tcBorders>
              <w:top w:val="nil"/>
              <w:left w:val="nil"/>
              <w:bottom w:val="single" w:sz="4" w:space="0" w:color="auto"/>
              <w:right w:val="single" w:sz="4" w:space="0" w:color="auto"/>
            </w:tcBorders>
            <w:shd w:val="clear" w:color="000000" w:fill="F8CBAD"/>
            <w:noWrap/>
            <w:vAlign w:val="center"/>
            <w:hideMark/>
          </w:tcPr>
          <w:p w14:paraId="450E99FA" w14:textId="77777777" w:rsidR="00D97250" w:rsidRPr="0083501A" w:rsidRDefault="00D97250">
            <w:pPr>
              <w:jc w:val="center"/>
              <w:rPr>
                <w:color w:val="1F4E78"/>
                <w:sz w:val="16"/>
                <w:szCs w:val="16"/>
              </w:rPr>
            </w:pPr>
            <w:r w:rsidRPr="0083501A">
              <w:rPr>
                <w:color w:val="1F4E78"/>
                <w:sz w:val="16"/>
                <w:szCs w:val="16"/>
              </w:rPr>
              <w:t>0.63%</w:t>
            </w:r>
          </w:p>
        </w:tc>
        <w:tc>
          <w:tcPr>
            <w:tcW w:w="336" w:type="pct"/>
            <w:tcBorders>
              <w:top w:val="nil"/>
              <w:left w:val="nil"/>
              <w:bottom w:val="single" w:sz="4" w:space="0" w:color="auto"/>
              <w:right w:val="single" w:sz="4" w:space="0" w:color="auto"/>
            </w:tcBorders>
            <w:shd w:val="clear" w:color="000000" w:fill="F8CBAD"/>
            <w:vAlign w:val="center"/>
            <w:hideMark/>
          </w:tcPr>
          <w:p w14:paraId="5C35D938" w14:textId="77777777" w:rsidR="00D97250" w:rsidRPr="0083501A" w:rsidRDefault="00D97250">
            <w:pPr>
              <w:jc w:val="center"/>
              <w:rPr>
                <w:color w:val="000000"/>
                <w:sz w:val="16"/>
                <w:szCs w:val="16"/>
              </w:rPr>
            </w:pPr>
            <w:r w:rsidRPr="0083501A">
              <w:rPr>
                <w:color w:val="000000"/>
                <w:sz w:val="16"/>
                <w:szCs w:val="16"/>
              </w:rPr>
              <w:t>0.00</w:t>
            </w:r>
          </w:p>
        </w:tc>
        <w:tc>
          <w:tcPr>
            <w:tcW w:w="241" w:type="pct"/>
            <w:tcBorders>
              <w:top w:val="nil"/>
              <w:left w:val="nil"/>
              <w:bottom w:val="single" w:sz="4" w:space="0" w:color="auto"/>
              <w:right w:val="single" w:sz="4" w:space="0" w:color="auto"/>
            </w:tcBorders>
            <w:shd w:val="clear" w:color="auto" w:fill="auto"/>
            <w:noWrap/>
            <w:vAlign w:val="center"/>
            <w:hideMark/>
          </w:tcPr>
          <w:p w14:paraId="18DB2B8A" w14:textId="77777777" w:rsidR="00D97250" w:rsidRPr="0083501A" w:rsidRDefault="00D97250">
            <w:pPr>
              <w:jc w:val="center"/>
              <w:rPr>
                <w:color w:val="FF0000"/>
                <w:sz w:val="16"/>
                <w:szCs w:val="16"/>
              </w:rPr>
            </w:pPr>
            <w:r w:rsidRPr="0083501A">
              <w:rPr>
                <w:color w:val="FF0000"/>
                <w:sz w:val="16"/>
                <w:szCs w:val="16"/>
              </w:rPr>
              <w:t>-0.63%</w:t>
            </w:r>
          </w:p>
        </w:tc>
      </w:tr>
      <w:tr w:rsidR="0083501A" w:rsidRPr="0083501A" w14:paraId="563E84B5" w14:textId="77777777" w:rsidTr="0083501A">
        <w:trPr>
          <w:trHeight w:val="600"/>
        </w:trPr>
        <w:tc>
          <w:tcPr>
            <w:tcW w:w="2355" w:type="pct"/>
            <w:tcBorders>
              <w:top w:val="single" w:sz="4" w:space="0" w:color="auto"/>
              <w:left w:val="single" w:sz="4" w:space="0" w:color="auto"/>
              <w:bottom w:val="single" w:sz="8" w:space="0" w:color="auto"/>
              <w:right w:val="single" w:sz="4" w:space="0" w:color="auto"/>
            </w:tcBorders>
            <w:shd w:val="clear" w:color="000000" w:fill="FFFFFF"/>
            <w:vAlign w:val="center"/>
            <w:hideMark/>
          </w:tcPr>
          <w:p w14:paraId="5175BE3E" w14:textId="77777777" w:rsidR="00D97250" w:rsidRPr="0083501A" w:rsidRDefault="00D97250">
            <w:pPr>
              <w:rPr>
                <w:color w:val="000000"/>
                <w:sz w:val="16"/>
                <w:szCs w:val="16"/>
              </w:rPr>
            </w:pPr>
            <w:r w:rsidRPr="0083501A">
              <w:rPr>
                <w:color w:val="000000"/>
                <w:sz w:val="16"/>
                <w:szCs w:val="16"/>
              </w:rPr>
              <w:t xml:space="preserve">ISGC-P07-14: Número de felicitaciones recibidas respecto al número de usuarios </w:t>
            </w:r>
          </w:p>
        </w:tc>
        <w:tc>
          <w:tcPr>
            <w:tcW w:w="336" w:type="pct"/>
            <w:tcBorders>
              <w:top w:val="nil"/>
              <w:left w:val="nil"/>
              <w:bottom w:val="single" w:sz="4" w:space="0" w:color="auto"/>
              <w:right w:val="single" w:sz="4" w:space="0" w:color="auto"/>
            </w:tcBorders>
            <w:shd w:val="clear" w:color="000000" w:fill="FFFFFF"/>
            <w:vAlign w:val="center"/>
            <w:hideMark/>
          </w:tcPr>
          <w:p w14:paraId="2D10256B" w14:textId="77777777" w:rsidR="00D97250" w:rsidRPr="0083501A" w:rsidRDefault="00D97250">
            <w:pPr>
              <w:jc w:val="center"/>
              <w:rPr>
                <w:color w:val="000000"/>
                <w:sz w:val="16"/>
                <w:szCs w:val="16"/>
              </w:rPr>
            </w:pPr>
            <w:r w:rsidRPr="0083501A">
              <w:rPr>
                <w:color w:val="000000"/>
                <w:sz w:val="16"/>
                <w:szCs w:val="16"/>
              </w:rPr>
              <w:t>0</w:t>
            </w:r>
          </w:p>
        </w:tc>
        <w:tc>
          <w:tcPr>
            <w:tcW w:w="289" w:type="pct"/>
            <w:tcBorders>
              <w:top w:val="nil"/>
              <w:left w:val="nil"/>
              <w:bottom w:val="single" w:sz="4" w:space="0" w:color="auto"/>
              <w:right w:val="single" w:sz="4" w:space="0" w:color="auto"/>
            </w:tcBorders>
            <w:shd w:val="clear" w:color="000000" w:fill="FFFFFF"/>
            <w:vAlign w:val="center"/>
            <w:hideMark/>
          </w:tcPr>
          <w:p w14:paraId="5F784BFE" w14:textId="77777777" w:rsidR="00D97250" w:rsidRPr="0083501A" w:rsidRDefault="00D97250">
            <w:pPr>
              <w:jc w:val="center"/>
              <w:rPr>
                <w:color w:val="000000"/>
                <w:sz w:val="16"/>
                <w:szCs w:val="16"/>
              </w:rPr>
            </w:pPr>
            <w:r w:rsidRPr="0083501A">
              <w:rPr>
                <w:color w:val="000000"/>
                <w:sz w:val="16"/>
                <w:szCs w:val="16"/>
              </w:rPr>
              <w:t>0%</w:t>
            </w:r>
          </w:p>
        </w:tc>
        <w:tc>
          <w:tcPr>
            <w:tcW w:w="241" w:type="pct"/>
            <w:tcBorders>
              <w:top w:val="nil"/>
              <w:left w:val="nil"/>
              <w:bottom w:val="single" w:sz="4" w:space="0" w:color="auto"/>
              <w:right w:val="single" w:sz="4" w:space="0" w:color="auto"/>
            </w:tcBorders>
            <w:shd w:val="clear" w:color="000000" w:fill="FFFFFF"/>
            <w:vAlign w:val="center"/>
            <w:hideMark/>
          </w:tcPr>
          <w:p w14:paraId="25082C1D" w14:textId="77777777" w:rsidR="00D97250" w:rsidRPr="0083501A" w:rsidRDefault="00D97250">
            <w:pPr>
              <w:jc w:val="center"/>
              <w:rPr>
                <w:color w:val="000000"/>
                <w:sz w:val="16"/>
                <w:szCs w:val="16"/>
              </w:rPr>
            </w:pPr>
            <w:r w:rsidRPr="0083501A">
              <w:rPr>
                <w:color w:val="000000"/>
                <w:sz w:val="16"/>
                <w:szCs w:val="16"/>
              </w:rPr>
              <w:t>0</w:t>
            </w:r>
          </w:p>
        </w:tc>
        <w:tc>
          <w:tcPr>
            <w:tcW w:w="287" w:type="pct"/>
            <w:tcBorders>
              <w:top w:val="nil"/>
              <w:left w:val="nil"/>
              <w:bottom w:val="single" w:sz="4" w:space="0" w:color="auto"/>
              <w:right w:val="single" w:sz="4" w:space="0" w:color="auto"/>
            </w:tcBorders>
            <w:shd w:val="clear" w:color="000000" w:fill="FFFFFF"/>
            <w:vAlign w:val="center"/>
            <w:hideMark/>
          </w:tcPr>
          <w:p w14:paraId="45910A09" w14:textId="77777777" w:rsidR="00D97250" w:rsidRPr="0083501A" w:rsidRDefault="00D97250">
            <w:pPr>
              <w:jc w:val="center"/>
              <w:rPr>
                <w:color w:val="000000"/>
                <w:sz w:val="16"/>
                <w:szCs w:val="16"/>
              </w:rPr>
            </w:pPr>
            <w:r w:rsidRPr="0083501A">
              <w:rPr>
                <w:color w:val="000000"/>
                <w:sz w:val="16"/>
                <w:szCs w:val="16"/>
              </w:rPr>
              <w:t>0</w:t>
            </w:r>
          </w:p>
        </w:tc>
        <w:tc>
          <w:tcPr>
            <w:tcW w:w="289" w:type="pct"/>
            <w:tcBorders>
              <w:top w:val="nil"/>
              <w:left w:val="nil"/>
              <w:bottom w:val="single" w:sz="4" w:space="0" w:color="auto"/>
              <w:right w:val="single" w:sz="4" w:space="0" w:color="auto"/>
            </w:tcBorders>
            <w:shd w:val="clear" w:color="000000" w:fill="FFFFFF"/>
            <w:vAlign w:val="center"/>
            <w:hideMark/>
          </w:tcPr>
          <w:p w14:paraId="683AC945" w14:textId="77777777" w:rsidR="00D97250" w:rsidRPr="0083501A" w:rsidRDefault="00D97250">
            <w:pPr>
              <w:jc w:val="center"/>
              <w:rPr>
                <w:color w:val="000000"/>
                <w:sz w:val="16"/>
                <w:szCs w:val="16"/>
              </w:rPr>
            </w:pPr>
            <w:r w:rsidRPr="0083501A">
              <w:rPr>
                <w:color w:val="000000"/>
                <w:sz w:val="16"/>
                <w:szCs w:val="16"/>
              </w:rPr>
              <w:t>0</w:t>
            </w:r>
          </w:p>
        </w:tc>
        <w:tc>
          <w:tcPr>
            <w:tcW w:w="240" w:type="pct"/>
            <w:tcBorders>
              <w:top w:val="nil"/>
              <w:left w:val="nil"/>
              <w:bottom w:val="single" w:sz="4" w:space="0" w:color="auto"/>
              <w:right w:val="single" w:sz="4" w:space="0" w:color="auto"/>
            </w:tcBorders>
            <w:shd w:val="clear" w:color="000000" w:fill="FFFFFF"/>
            <w:vAlign w:val="center"/>
            <w:hideMark/>
          </w:tcPr>
          <w:p w14:paraId="32483947" w14:textId="77777777" w:rsidR="00D97250" w:rsidRPr="0083501A" w:rsidRDefault="00D97250">
            <w:pPr>
              <w:jc w:val="center"/>
              <w:rPr>
                <w:color w:val="000000"/>
                <w:sz w:val="16"/>
                <w:szCs w:val="16"/>
              </w:rPr>
            </w:pPr>
            <w:r w:rsidRPr="0083501A">
              <w:rPr>
                <w:color w:val="000000"/>
                <w:sz w:val="16"/>
                <w:szCs w:val="16"/>
              </w:rPr>
              <w:t>0.49%</w:t>
            </w:r>
          </w:p>
        </w:tc>
        <w:tc>
          <w:tcPr>
            <w:tcW w:w="385" w:type="pct"/>
            <w:tcBorders>
              <w:top w:val="nil"/>
              <w:left w:val="nil"/>
              <w:bottom w:val="single" w:sz="4" w:space="0" w:color="auto"/>
              <w:right w:val="single" w:sz="4" w:space="0" w:color="auto"/>
            </w:tcBorders>
            <w:shd w:val="clear" w:color="auto" w:fill="auto"/>
            <w:noWrap/>
            <w:vAlign w:val="center"/>
            <w:hideMark/>
          </w:tcPr>
          <w:p w14:paraId="17CA3123" w14:textId="77777777" w:rsidR="00D97250" w:rsidRPr="0083501A" w:rsidRDefault="00D97250">
            <w:pPr>
              <w:jc w:val="center"/>
              <w:rPr>
                <w:color w:val="1F4E78"/>
                <w:sz w:val="16"/>
                <w:szCs w:val="16"/>
              </w:rPr>
            </w:pPr>
            <w:r w:rsidRPr="0083501A">
              <w:rPr>
                <w:color w:val="1F4E78"/>
                <w:sz w:val="16"/>
                <w:szCs w:val="16"/>
              </w:rPr>
              <w:t>0.77%</w:t>
            </w:r>
          </w:p>
        </w:tc>
        <w:tc>
          <w:tcPr>
            <w:tcW w:w="336" w:type="pct"/>
            <w:tcBorders>
              <w:top w:val="nil"/>
              <w:left w:val="nil"/>
              <w:bottom w:val="single" w:sz="4" w:space="0" w:color="auto"/>
              <w:right w:val="single" w:sz="4" w:space="0" w:color="auto"/>
            </w:tcBorders>
            <w:shd w:val="clear" w:color="000000" w:fill="FFFFFF"/>
            <w:noWrap/>
            <w:vAlign w:val="center"/>
            <w:hideMark/>
          </w:tcPr>
          <w:p w14:paraId="42CBC51C" w14:textId="77777777" w:rsidR="00D97250" w:rsidRPr="0083501A" w:rsidRDefault="00D97250">
            <w:pPr>
              <w:jc w:val="center"/>
              <w:rPr>
                <w:sz w:val="16"/>
                <w:szCs w:val="16"/>
              </w:rPr>
            </w:pPr>
            <w:r w:rsidRPr="0083501A">
              <w:rPr>
                <w:color w:val="FF0000"/>
                <w:sz w:val="16"/>
                <w:szCs w:val="16"/>
              </w:rPr>
              <w:t>-0.49%</w:t>
            </w:r>
          </w:p>
        </w:tc>
        <w:tc>
          <w:tcPr>
            <w:tcW w:w="241" w:type="pct"/>
            <w:tcBorders>
              <w:top w:val="nil"/>
              <w:left w:val="nil"/>
              <w:bottom w:val="single" w:sz="4" w:space="0" w:color="auto"/>
              <w:right w:val="single" w:sz="4" w:space="0" w:color="auto"/>
            </w:tcBorders>
            <w:shd w:val="clear" w:color="000000" w:fill="FFFFFF"/>
            <w:noWrap/>
            <w:vAlign w:val="center"/>
            <w:hideMark/>
          </w:tcPr>
          <w:p w14:paraId="1E55A242" w14:textId="77777777" w:rsidR="00D97250" w:rsidRPr="0083501A" w:rsidRDefault="00D97250">
            <w:pPr>
              <w:jc w:val="center"/>
              <w:rPr>
                <w:sz w:val="16"/>
                <w:szCs w:val="16"/>
              </w:rPr>
            </w:pPr>
            <w:r w:rsidRPr="0083501A">
              <w:rPr>
                <w:color w:val="FF0000"/>
                <w:sz w:val="16"/>
                <w:szCs w:val="16"/>
              </w:rPr>
              <w:t>-0.77%</w:t>
            </w:r>
          </w:p>
        </w:tc>
      </w:tr>
    </w:tbl>
    <w:p w14:paraId="3775FF94" w14:textId="77777777" w:rsidR="00D97250" w:rsidRDefault="00D97250"/>
    <w:tbl>
      <w:tblPr>
        <w:tblW w:w="4620" w:type="pct"/>
        <w:tblLook w:val="04A0" w:firstRow="1" w:lastRow="0" w:firstColumn="1" w:lastColumn="0" w:noHBand="0" w:noVBand="1"/>
      </w:tblPr>
      <w:tblGrid>
        <w:gridCol w:w="6940"/>
        <w:gridCol w:w="912"/>
        <w:gridCol w:w="930"/>
        <w:gridCol w:w="709"/>
        <w:gridCol w:w="827"/>
        <w:gridCol w:w="874"/>
        <w:gridCol w:w="853"/>
        <w:gridCol w:w="992"/>
        <w:gridCol w:w="998"/>
        <w:gridCol w:w="726"/>
      </w:tblGrid>
      <w:tr w:rsidR="0083501A" w:rsidRPr="0083501A" w14:paraId="38B72E77" w14:textId="77777777" w:rsidTr="00AC2F38">
        <w:trPr>
          <w:trHeight w:val="577"/>
          <w:tblHeader/>
        </w:trPr>
        <w:tc>
          <w:tcPr>
            <w:tcW w:w="4416"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DBC6C" w14:textId="77777777" w:rsidR="0083501A" w:rsidRPr="0083501A" w:rsidRDefault="0083501A">
            <w:pPr>
              <w:rPr>
                <w:sz w:val="16"/>
                <w:szCs w:val="16"/>
              </w:rPr>
            </w:pPr>
            <w:r w:rsidRPr="0083501A">
              <w:rPr>
                <w:sz w:val="16"/>
                <w:szCs w:val="16"/>
              </w:rPr>
              <w:t> </w:t>
            </w:r>
          </w:p>
          <w:p w14:paraId="2B8FBFD7" w14:textId="74606CD2" w:rsidR="0083501A" w:rsidRPr="0083501A" w:rsidRDefault="00436808">
            <w:pPr>
              <w:rPr>
                <w:sz w:val="20"/>
                <w:szCs w:val="20"/>
                <w:lang w:val="es-ES"/>
              </w:rPr>
            </w:pPr>
            <w:r>
              <w:rPr>
                <w:sz w:val="20"/>
                <w:szCs w:val="20"/>
                <w:lang w:val="es-ES"/>
              </w:rPr>
              <w:t xml:space="preserve">INDICADORES RELATIVOS AL </w:t>
            </w:r>
            <w:r w:rsidR="0083501A" w:rsidRPr="0083501A">
              <w:rPr>
                <w:sz w:val="20"/>
                <w:szCs w:val="20"/>
                <w:lang w:val="es-ES"/>
              </w:rPr>
              <w:t>MASTER EN DIRECCIÓN DE LOS RECURSOS HUMANOS</w:t>
            </w:r>
          </w:p>
          <w:p w14:paraId="1AA9B19F" w14:textId="7B0FE34B" w:rsidR="0083501A" w:rsidRPr="0083501A" w:rsidRDefault="0083501A">
            <w:pPr>
              <w:rPr>
                <w:sz w:val="16"/>
                <w:szCs w:val="16"/>
              </w:rPr>
            </w:pPr>
            <w:r w:rsidRPr="0083501A">
              <w:rPr>
                <w:sz w:val="16"/>
                <w:szCs w:val="16"/>
              </w:rPr>
              <w:t> </w:t>
            </w:r>
          </w:p>
          <w:p w14:paraId="255D49FF" w14:textId="1DDA76FE" w:rsidR="0083501A" w:rsidRPr="0083501A" w:rsidRDefault="0083501A">
            <w:pPr>
              <w:rPr>
                <w:sz w:val="16"/>
                <w:szCs w:val="16"/>
              </w:rPr>
            </w:pPr>
          </w:p>
        </w:tc>
        <w:tc>
          <w:tcPr>
            <w:tcW w:w="584" w:type="pct"/>
            <w:gridSpan w:val="2"/>
            <w:tcBorders>
              <w:top w:val="single" w:sz="8" w:space="0" w:color="auto"/>
              <w:left w:val="single" w:sz="4" w:space="0" w:color="auto"/>
              <w:bottom w:val="single" w:sz="4" w:space="0" w:color="auto"/>
              <w:right w:val="single" w:sz="8" w:space="0" w:color="000000"/>
            </w:tcBorders>
            <w:shd w:val="clear" w:color="000000" w:fill="FFD966"/>
            <w:vAlign w:val="center"/>
            <w:hideMark/>
          </w:tcPr>
          <w:p w14:paraId="174C5388" w14:textId="77777777" w:rsidR="0083501A" w:rsidRDefault="0083501A">
            <w:pPr>
              <w:jc w:val="center"/>
              <w:rPr>
                <w:b/>
                <w:bCs/>
                <w:color w:val="C00000"/>
                <w:sz w:val="16"/>
                <w:szCs w:val="16"/>
              </w:rPr>
            </w:pPr>
            <w:r w:rsidRPr="0083501A">
              <w:rPr>
                <w:b/>
                <w:bCs/>
                <w:color w:val="C00000"/>
                <w:sz w:val="16"/>
                <w:szCs w:val="16"/>
              </w:rPr>
              <w:t xml:space="preserve">Diferencias </w:t>
            </w:r>
          </w:p>
          <w:p w14:paraId="06EC77A8" w14:textId="55EEDAA5" w:rsidR="0083501A" w:rsidRPr="0083501A" w:rsidRDefault="0083501A">
            <w:pPr>
              <w:jc w:val="center"/>
              <w:rPr>
                <w:b/>
                <w:bCs/>
                <w:color w:val="C00000"/>
                <w:sz w:val="16"/>
                <w:szCs w:val="16"/>
              </w:rPr>
            </w:pPr>
            <w:r>
              <w:rPr>
                <w:b/>
                <w:bCs/>
                <w:color w:val="C00000"/>
                <w:sz w:val="16"/>
                <w:szCs w:val="16"/>
                <w:lang w:val="es-ES"/>
              </w:rPr>
              <w:t>20</w:t>
            </w:r>
            <w:r w:rsidRPr="0083501A">
              <w:rPr>
                <w:b/>
                <w:bCs/>
                <w:color w:val="C00000"/>
                <w:sz w:val="16"/>
                <w:szCs w:val="16"/>
              </w:rPr>
              <w:t>24-2025</w:t>
            </w:r>
          </w:p>
        </w:tc>
      </w:tr>
      <w:tr w:rsidR="007A1176" w:rsidRPr="0083501A" w14:paraId="4911ECD8" w14:textId="77777777" w:rsidTr="00AC2F38">
        <w:trPr>
          <w:trHeight w:val="577"/>
          <w:tblHeader/>
        </w:trPr>
        <w:tc>
          <w:tcPr>
            <w:tcW w:w="2351" w:type="pct"/>
            <w:tcBorders>
              <w:top w:val="single" w:sz="4" w:space="0" w:color="auto"/>
              <w:left w:val="single" w:sz="8" w:space="0" w:color="auto"/>
              <w:bottom w:val="single" w:sz="8" w:space="0" w:color="auto"/>
              <w:right w:val="single" w:sz="4" w:space="0" w:color="000000"/>
            </w:tcBorders>
            <w:shd w:val="clear" w:color="000000" w:fill="003366"/>
            <w:vAlign w:val="center"/>
            <w:hideMark/>
          </w:tcPr>
          <w:p w14:paraId="667E5B2D" w14:textId="77777777" w:rsidR="00D97250" w:rsidRPr="0083501A" w:rsidRDefault="00D97250">
            <w:pPr>
              <w:jc w:val="center"/>
              <w:rPr>
                <w:color w:val="FFFFFF"/>
                <w:sz w:val="16"/>
                <w:szCs w:val="16"/>
              </w:rPr>
            </w:pPr>
            <w:r w:rsidRPr="0083501A">
              <w:rPr>
                <w:color w:val="FFFFFF"/>
                <w:sz w:val="16"/>
                <w:szCs w:val="16"/>
              </w:rPr>
              <w:t>INDICADOR</w:t>
            </w:r>
          </w:p>
        </w:tc>
        <w:tc>
          <w:tcPr>
            <w:tcW w:w="309" w:type="pct"/>
            <w:tcBorders>
              <w:top w:val="single" w:sz="4" w:space="0" w:color="auto"/>
              <w:left w:val="nil"/>
              <w:bottom w:val="nil"/>
              <w:right w:val="single" w:sz="4" w:space="0" w:color="000000"/>
            </w:tcBorders>
            <w:shd w:val="clear" w:color="000000" w:fill="003366"/>
            <w:vAlign w:val="center"/>
            <w:hideMark/>
          </w:tcPr>
          <w:p w14:paraId="187CC649" w14:textId="77410C25" w:rsidR="00D97250" w:rsidRPr="0083501A" w:rsidRDefault="00D97250">
            <w:pPr>
              <w:jc w:val="center"/>
              <w:rPr>
                <w:b/>
                <w:bCs/>
                <w:color w:val="FFFFFF"/>
                <w:sz w:val="16"/>
                <w:szCs w:val="16"/>
              </w:rPr>
            </w:pPr>
            <w:r w:rsidRPr="0083501A">
              <w:rPr>
                <w:b/>
                <w:bCs/>
                <w:color w:val="FFFFFF"/>
                <w:sz w:val="16"/>
                <w:szCs w:val="16"/>
              </w:rPr>
              <w:t>20-21</w:t>
            </w:r>
          </w:p>
        </w:tc>
        <w:tc>
          <w:tcPr>
            <w:tcW w:w="315" w:type="pct"/>
            <w:tcBorders>
              <w:top w:val="single" w:sz="4" w:space="0" w:color="auto"/>
              <w:left w:val="nil"/>
              <w:bottom w:val="nil"/>
              <w:right w:val="single" w:sz="4" w:space="0" w:color="000000"/>
            </w:tcBorders>
            <w:shd w:val="clear" w:color="000000" w:fill="003366"/>
            <w:vAlign w:val="center"/>
            <w:hideMark/>
          </w:tcPr>
          <w:p w14:paraId="05CF9871" w14:textId="4CC8EC2E" w:rsidR="00D97250" w:rsidRPr="0083501A" w:rsidRDefault="00D97250">
            <w:pPr>
              <w:jc w:val="center"/>
              <w:rPr>
                <w:b/>
                <w:bCs/>
                <w:color w:val="FFFFFF"/>
                <w:sz w:val="16"/>
                <w:szCs w:val="16"/>
              </w:rPr>
            </w:pPr>
            <w:r w:rsidRPr="0083501A">
              <w:rPr>
                <w:b/>
                <w:bCs/>
                <w:color w:val="FFFFFF"/>
                <w:sz w:val="16"/>
                <w:szCs w:val="16"/>
              </w:rPr>
              <w:t>21-22</w:t>
            </w:r>
          </w:p>
        </w:tc>
        <w:tc>
          <w:tcPr>
            <w:tcW w:w="240" w:type="pct"/>
            <w:tcBorders>
              <w:top w:val="single" w:sz="4" w:space="0" w:color="auto"/>
              <w:left w:val="nil"/>
              <w:bottom w:val="nil"/>
              <w:right w:val="single" w:sz="8" w:space="0" w:color="auto"/>
            </w:tcBorders>
            <w:shd w:val="clear" w:color="000000" w:fill="003366"/>
            <w:vAlign w:val="center"/>
            <w:hideMark/>
          </w:tcPr>
          <w:p w14:paraId="0817EA31" w14:textId="14231D87" w:rsidR="00D97250" w:rsidRPr="0083501A" w:rsidRDefault="00D97250">
            <w:pPr>
              <w:jc w:val="center"/>
              <w:rPr>
                <w:b/>
                <w:bCs/>
                <w:color w:val="FFFFFF"/>
                <w:sz w:val="16"/>
                <w:szCs w:val="16"/>
              </w:rPr>
            </w:pPr>
            <w:r w:rsidRPr="0083501A">
              <w:rPr>
                <w:b/>
                <w:bCs/>
                <w:color w:val="FFFFFF"/>
                <w:sz w:val="16"/>
                <w:szCs w:val="16"/>
              </w:rPr>
              <w:t>22-23</w:t>
            </w:r>
          </w:p>
        </w:tc>
        <w:tc>
          <w:tcPr>
            <w:tcW w:w="280" w:type="pct"/>
            <w:tcBorders>
              <w:top w:val="single" w:sz="4" w:space="0" w:color="auto"/>
              <w:left w:val="nil"/>
              <w:bottom w:val="nil"/>
              <w:right w:val="single" w:sz="8" w:space="0" w:color="auto"/>
            </w:tcBorders>
            <w:shd w:val="clear" w:color="000000" w:fill="003366"/>
            <w:vAlign w:val="center"/>
            <w:hideMark/>
          </w:tcPr>
          <w:p w14:paraId="188003B0" w14:textId="379FA3EA" w:rsidR="00D97250" w:rsidRPr="0083501A" w:rsidRDefault="00D97250" w:rsidP="0083501A">
            <w:pPr>
              <w:rPr>
                <w:b/>
                <w:bCs/>
                <w:color w:val="FFFFFF"/>
                <w:sz w:val="16"/>
                <w:szCs w:val="16"/>
              </w:rPr>
            </w:pPr>
            <w:r w:rsidRPr="0083501A">
              <w:rPr>
                <w:b/>
                <w:bCs/>
                <w:color w:val="FFFFFF"/>
                <w:sz w:val="16"/>
                <w:szCs w:val="16"/>
              </w:rPr>
              <w:t>23-24</w:t>
            </w:r>
          </w:p>
        </w:tc>
        <w:tc>
          <w:tcPr>
            <w:tcW w:w="296" w:type="pct"/>
            <w:tcBorders>
              <w:top w:val="single" w:sz="4" w:space="0" w:color="auto"/>
              <w:left w:val="nil"/>
              <w:bottom w:val="nil"/>
              <w:right w:val="single" w:sz="8" w:space="0" w:color="auto"/>
            </w:tcBorders>
            <w:shd w:val="clear" w:color="000000" w:fill="003366"/>
            <w:vAlign w:val="center"/>
            <w:hideMark/>
          </w:tcPr>
          <w:p w14:paraId="021A3F06" w14:textId="398CDB35" w:rsidR="00D97250" w:rsidRPr="0083501A" w:rsidRDefault="00D97250">
            <w:pPr>
              <w:jc w:val="center"/>
              <w:rPr>
                <w:b/>
                <w:bCs/>
                <w:color w:val="FFFFFF"/>
                <w:sz w:val="16"/>
                <w:szCs w:val="16"/>
              </w:rPr>
            </w:pPr>
            <w:r w:rsidRPr="0083501A">
              <w:rPr>
                <w:b/>
                <w:bCs/>
                <w:color w:val="FFFFFF"/>
                <w:sz w:val="16"/>
                <w:szCs w:val="16"/>
              </w:rPr>
              <w:t>24-25</w:t>
            </w:r>
          </w:p>
        </w:tc>
        <w:tc>
          <w:tcPr>
            <w:tcW w:w="289" w:type="pct"/>
            <w:tcBorders>
              <w:top w:val="single" w:sz="4" w:space="0" w:color="auto"/>
              <w:left w:val="nil"/>
              <w:bottom w:val="nil"/>
              <w:right w:val="single" w:sz="8" w:space="0" w:color="auto"/>
            </w:tcBorders>
            <w:shd w:val="clear" w:color="000000" w:fill="003366"/>
            <w:vAlign w:val="center"/>
            <w:hideMark/>
          </w:tcPr>
          <w:p w14:paraId="19D65598" w14:textId="77777777" w:rsidR="0083501A" w:rsidRDefault="00D97250">
            <w:pPr>
              <w:jc w:val="center"/>
              <w:rPr>
                <w:color w:val="FFFFFF"/>
                <w:sz w:val="16"/>
                <w:szCs w:val="16"/>
              </w:rPr>
            </w:pPr>
            <w:r w:rsidRPr="0083501A">
              <w:rPr>
                <w:color w:val="FFFFFF"/>
                <w:sz w:val="16"/>
                <w:szCs w:val="16"/>
              </w:rPr>
              <w:t>Centro</w:t>
            </w:r>
          </w:p>
          <w:p w14:paraId="43F0729D" w14:textId="5F156544" w:rsidR="00D97250" w:rsidRPr="0083501A" w:rsidRDefault="00D97250">
            <w:pPr>
              <w:jc w:val="center"/>
              <w:rPr>
                <w:color w:val="FFFFFF"/>
                <w:sz w:val="16"/>
                <w:szCs w:val="16"/>
              </w:rPr>
            </w:pPr>
            <w:r w:rsidRPr="0083501A">
              <w:rPr>
                <w:color w:val="FFFFFF"/>
                <w:sz w:val="16"/>
                <w:szCs w:val="16"/>
              </w:rPr>
              <w:t>24-25</w:t>
            </w:r>
          </w:p>
        </w:tc>
        <w:tc>
          <w:tcPr>
            <w:tcW w:w="336" w:type="pct"/>
            <w:tcBorders>
              <w:top w:val="single" w:sz="4" w:space="0" w:color="auto"/>
              <w:left w:val="nil"/>
              <w:bottom w:val="nil"/>
              <w:right w:val="single" w:sz="8" w:space="0" w:color="auto"/>
            </w:tcBorders>
            <w:shd w:val="clear" w:color="000000" w:fill="003366"/>
            <w:vAlign w:val="center"/>
            <w:hideMark/>
          </w:tcPr>
          <w:p w14:paraId="2FBACE3E" w14:textId="77777777" w:rsidR="0083501A" w:rsidRDefault="00D97250">
            <w:pPr>
              <w:jc w:val="center"/>
              <w:rPr>
                <w:color w:val="FFE699"/>
                <w:sz w:val="16"/>
                <w:szCs w:val="16"/>
              </w:rPr>
            </w:pPr>
            <w:r w:rsidRPr="0083501A">
              <w:rPr>
                <w:color w:val="FFE699"/>
                <w:sz w:val="16"/>
                <w:szCs w:val="16"/>
              </w:rPr>
              <w:t xml:space="preserve">UCA </w:t>
            </w:r>
          </w:p>
          <w:p w14:paraId="7A69DC08" w14:textId="4F42CA59" w:rsidR="00D97250" w:rsidRPr="0083501A" w:rsidRDefault="00D97250">
            <w:pPr>
              <w:jc w:val="center"/>
              <w:rPr>
                <w:color w:val="FFE699"/>
                <w:sz w:val="16"/>
                <w:szCs w:val="16"/>
              </w:rPr>
            </w:pPr>
            <w:r w:rsidRPr="0083501A">
              <w:rPr>
                <w:color w:val="FFE699"/>
                <w:sz w:val="16"/>
                <w:szCs w:val="16"/>
              </w:rPr>
              <w:t>24-25</w:t>
            </w:r>
          </w:p>
        </w:tc>
        <w:tc>
          <w:tcPr>
            <w:tcW w:w="338" w:type="pct"/>
            <w:tcBorders>
              <w:top w:val="nil"/>
              <w:left w:val="nil"/>
              <w:bottom w:val="nil"/>
              <w:right w:val="single" w:sz="4" w:space="0" w:color="auto"/>
            </w:tcBorders>
            <w:shd w:val="clear" w:color="000000" w:fill="FFD966"/>
            <w:vAlign w:val="center"/>
            <w:hideMark/>
          </w:tcPr>
          <w:p w14:paraId="4A2B1E6F" w14:textId="77777777" w:rsidR="00D97250" w:rsidRPr="0083501A" w:rsidRDefault="00D97250">
            <w:pPr>
              <w:jc w:val="center"/>
              <w:rPr>
                <w:b/>
                <w:bCs/>
                <w:color w:val="C00000"/>
                <w:sz w:val="16"/>
                <w:szCs w:val="16"/>
              </w:rPr>
            </w:pPr>
            <w:r w:rsidRPr="0083501A">
              <w:rPr>
                <w:b/>
                <w:bCs/>
                <w:color w:val="C00000"/>
                <w:sz w:val="16"/>
                <w:szCs w:val="16"/>
              </w:rPr>
              <w:t>Centro</w:t>
            </w:r>
          </w:p>
        </w:tc>
        <w:tc>
          <w:tcPr>
            <w:tcW w:w="246" w:type="pct"/>
            <w:tcBorders>
              <w:top w:val="nil"/>
              <w:left w:val="nil"/>
              <w:bottom w:val="nil"/>
              <w:right w:val="single" w:sz="8" w:space="0" w:color="auto"/>
            </w:tcBorders>
            <w:shd w:val="clear" w:color="000000" w:fill="FFD966"/>
            <w:vAlign w:val="center"/>
            <w:hideMark/>
          </w:tcPr>
          <w:p w14:paraId="733B6801" w14:textId="77777777" w:rsidR="00D97250" w:rsidRPr="0083501A" w:rsidRDefault="00D97250">
            <w:pPr>
              <w:jc w:val="center"/>
              <w:rPr>
                <w:b/>
                <w:bCs/>
                <w:color w:val="C00000"/>
                <w:sz w:val="16"/>
                <w:szCs w:val="16"/>
              </w:rPr>
            </w:pPr>
            <w:r w:rsidRPr="0083501A">
              <w:rPr>
                <w:b/>
                <w:bCs/>
                <w:color w:val="C00000"/>
                <w:sz w:val="16"/>
                <w:szCs w:val="16"/>
              </w:rPr>
              <w:t>UCA</w:t>
            </w:r>
          </w:p>
        </w:tc>
      </w:tr>
      <w:tr w:rsidR="007A1176" w:rsidRPr="0083501A" w14:paraId="13C7F303" w14:textId="77777777" w:rsidTr="007A1176">
        <w:trPr>
          <w:trHeight w:val="577"/>
        </w:trPr>
        <w:tc>
          <w:tcPr>
            <w:tcW w:w="2351" w:type="pct"/>
            <w:tcBorders>
              <w:top w:val="single" w:sz="8" w:space="0" w:color="auto"/>
              <w:left w:val="single" w:sz="8" w:space="0" w:color="auto"/>
              <w:bottom w:val="single" w:sz="4" w:space="0" w:color="auto"/>
              <w:right w:val="single" w:sz="4" w:space="0" w:color="auto"/>
            </w:tcBorders>
            <w:shd w:val="clear" w:color="000000" w:fill="F8CBAD"/>
            <w:vAlign w:val="center"/>
            <w:hideMark/>
          </w:tcPr>
          <w:p w14:paraId="4FB7E552" w14:textId="77777777" w:rsidR="00D97250" w:rsidRPr="0083501A" w:rsidRDefault="00D97250">
            <w:pPr>
              <w:rPr>
                <w:color w:val="000000"/>
                <w:sz w:val="16"/>
                <w:szCs w:val="16"/>
              </w:rPr>
            </w:pPr>
            <w:r w:rsidRPr="0083501A">
              <w:rPr>
                <w:color w:val="000000"/>
                <w:sz w:val="16"/>
                <w:szCs w:val="16"/>
              </w:rPr>
              <w:t xml:space="preserve">ISGC-P01-01: Grado de satisfacción del alumnado con la información publicada del Título-Centro </w:t>
            </w:r>
          </w:p>
        </w:tc>
        <w:tc>
          <w:tcPr>
            <w:tcW w:w="309" w:type="pct"/>
            <w:tcBorders>
              <w:top w:val="single" w:sz="4" w:space="0" w:color="auto"/>
              <w:left w:val="nil"/>
              <w:bottom w:val="single" w:sz="4" w:space="0" w:color="auto"/>
              <w:right w:val="single" w:sz="4" w:space="0" w:color="auto"/>
            </w:tcBorders>
            <w:shd w:val="clear" w:color="000000" w:fill="F8CBAD"/>
            <w:vAlign w:val="center"/>
            <w:hideMark/>
          </w:tcPr>
          <w:p w14:paraId="5CE5663C" w14:textId="77777777" w:rsidR="00D97250" w:rsidRPr="0083501A" w:rsidRDefault="00D97250">
            <w:pPr>
              <w:jc w:val="center"/>
              <w:rPr>
                <w:color w:val="000000"/>
                <w:sz w:val="16"/>
                <w:szCs w:val="16"/>
              </w:rPr>
            </w:pPr>
            <w:r w:rsidRPr="0083501A">
              <w:rPr>
                <w:color w:val="000000"/>
                <w:sz w:val="16"/>
                <w:szCs w:val="16"/>
              </w:rPr>
              <w:t>3.7</w:t>
            </w:r>
          </w:p>
        </w:tc>
        <w:tc>
          <w:tcPr>
            <w:tcW w:w="315" w:type="pct"/>
            <w:tcBorders>
              <w:top w:val="single" w:sz="4" w:space="0" w:color="auto"/>
              <w:left w:val="nil"/>
              <w:bottom w:val="single" w:sz="4" w:space="0" w:color="auto"/>
              <w:right w:val="single" w:sz="4" w:space="0" w:color="auto"/>
            </w:tcBorders>
            <w:shd w:val="clear" w:color="000000" w:fill="F8CBAD"/>
            <w:vAlign w:val="center"/>
            <w:hideMark/>
          </w:tcPr>
          <w:p w14:paraId="678FF7C4" w14:textId="77777777" w:rsidR="00D97250" w:rsidRPr="0083501A" w:rsidRDefault="00D97250">
            <w:pPr>
              <w:jc w:val="center"/>
              <w:rPr>
                <w:color w:val="000000"/>
                <w:sz w:val="16"/>
                <w:szCs w:val="16"/>
              </w:rPr>
            </w:pPr>
            <w:r w:rsidRPr="0083501A">
              <w:rPr>
                <w:color w:val="000000"/>
                <w:sz w:val="16"/>
                <w:szCs w:val="16"/>
              </w:rPr>
              <w:t>4.13</w:t>
            </w:r>
          </w:p>
        </w:tc>
        <w:tc>
          <w:tcPr>
            <w:tcW w:w="240" w:type="pct"/>
            <w:tcBorders>
              <w:top w:val="single" w:sz="4" w:space="0" w:color="auto"/>
              <w:left w:val="nil"/>
              <w:bottom w:val="single" w:sz="4" w:space="0" w:color="auto"/>
              <w:right w:val="single" w:sz="4" w:space="0" w:color="auto"/>
            </w:tcBorders>
            <w:shd w:val="clear" w:color="000000" w:fill="F8CBAD"/>
            <w:vAlign w:val="center"/>
            <w:hideMark/>
          </w:tcPr>
          <w:p w14:paraId="19211098" w14:textId="77777777" w:rsidR="00D97250" w:rsidRPr="0083501A" w:rsidRDefault="00D97250">
            <w:pPr>
              <w:jc w:val="center"/>
              <w:rPr>
                <w:color w:val="000000"/>
                <w:sz w:val="16"/>
                <w:szCs w:val="16"/>
              </w:rPr>
            </w:pPr>
            <w:r w:rsidRPr="0083501A">
              <w:rPr>
                <w:color w:val="000000"/>
                <w:sz w:val="16"/>
                <w:szCs w:val="16"/>
              </w:rPr>
              <w:t>4.37</w:t>
            </w:r>
          </w:p>
        </w:tc>
        <w:tc>
          <w:tcPr>
            <w:tcW w:w="280" w:type="pct"/>
            <w:tcBorders>
              <w:top w:val="single" w:sz="4" w:space="0" w:color="auto"/>
              <w:left w:val="nil"/>
              <w:bottom w:val="single" w:sz="4" w:space="0" w:color="auto"/>
              <w:right w:val="single" w:sz="4" w:space="0" w:color="auto"/>
            </w:tcBorders>
            <w:shd w:val="clear" w:color="000000" w:fill="F8CBAD"/>
            <w:vAlign w:val="center"/>
            <w:hideMark/>
          </w:tcPr>
          <w:p w14:paraId="24864A66" w14:textId="77777777" w:rsidR="00D97250" w:rsidRPr="0083501A" w:rsidRDefault="00D97250">
            <w:pPr>
              <w:jc w:val="center"/>
              <w:rPr>
                <w:color w:val="000000"/>
                <w:sz w:val="16"/>
                <w:szCs w:val="16"/>
              </w:rPr>
            </w:pPr>
            <w:r w:rsidRPr="0083501A">
              <w:rPr>
                <w:color w:val="000000"/>
                <w:sz w:val="16"/>
                <w:szCs w:val="16"/>
              </w:rPr>
              <w:t>3.94</w:t>
            </w:r>
          </w:p>
        </w:tc>
        <w:tc>
          <w:tcPr>
            <w:tcW w:w="296" w:type="pct"/>
            <w:tcBorders>
              <w:top w:val="single" w:sz="4" w:space="0" w:color="auto"/>
              <w:left w:val="nil"/>
              <w:bottom w:val="single" w:sz="4" w:space="0" w:color="auto"/>
              <w:right w:val="single" w:sz="4" w:space="0" w:color="auto"/>
            </w:tcBorders>
            <w:shd w:val="clear" w:color="000000" w:fill="F8CBAD"/>
            <w:vAlign w:val="center"/>
            <w:hideMark/>
          </w:tcPr>
          <w:p w14:paraId="4EE0E0DA" w14:textId="77777777" w:rsidR="00D97250" w:rsidRPr="0083501A" w:rsidRDefault="00D97250">
            <w:pPr>
              <w:jc w:val="center"/>
              <w:rPr>
                <w:color w:val="000000"/>
                <w:sz w:val="16"/>
                <w:szCs w:val="16"/>
              </w:rPr>
            </w:pPr>
            <w:r w:rsidRPr="0083501A">
              <w:rPr>
                <w:color w:val="000000"/>
                <w:sz w:val="16"/>
                <w:szCs w:val="16"/>
              </w:rPr>
              <w:t>4</w:t>
            </w:r>
          </w:p>
        </w:tc>
        <w:tc>
          <w:tcPr>
            <w:tcW w:w="289" w:type="pct"/>
            <w:tcBorders>
              <w:top w:val="single" w:sz="4" w:space="0" w:color="auto"/>
              <w:left w:val="nil"/>
              <w:bottom w:val="single" w:sz="4" w:space="0" w:color="auto"/>
              <w:right w:val="single" w:sz="4" w:space="0" w:color="auto"/>
            </w:tcBorders>
            <w:shd w:val="clear" w:color="000000" w:fill="F8CBAD"/>
            <w:vAlign w:val="center"/>
            <w:hideMark/>
          </w:tcPr>
          <w:p w14:paraId="241EF512" w14:textId="77777777" w:rsidR="00D97250" w:rsidRPr="0083501A" w:rsidRDefault="00D97250">
            <w:pPr>
              <w:jc w:val="center"/>
              <w:rPr>
                <w:color w:val="000000"/>
                <w:sz w:val="16"/>
                <w:szCs w:val="16"/>
              </w:rPr>
            </w:pPr>
            <w:r w:rsidRPr="0083501A">
              <w:rPr>
                <w:color w:val="000000"/>
                <w:sz w:val="16"/>
                <w:szCs w:val="16"/>
              </w:rPr>
              <w:t>4.12</w:t>
            </w:r>
          </w:p>
        </w:tc>
        <w:tc>
          <w:tcPr>
            <w:tcW w:w="336" w:type="pct"/>
            <w:tcBorders>
              <w:top w:val="single" w:sz="4" w:space="0" w:color="auto"/>
              <w:left w:val="nil"/>
              <w:bottom w:val="single" w:sz="4" w:space="0" w:color="auto"/>
              <w:right w:val="single" w:sz="4" w:space="0" w:color="auto"/>
            </w:tcBorders>
            <w:shd w:val="clear" w:color="000000" w:fill="F8CBAD"/>
            <w:vAlign w:val="center"/>
            <w:hideMark/>
          </w:tcPr>
          <w:p w14:paraId="52AC8044" w14:textId="77777777" w:rsidR="00D97250" w:rsidRPr="0083501A" w:rsidRDefault="00D97250">
            <w:pPr>
              <w:jc w:val="center"/>
              <w:rPr>
                <w:color w:val="1F4E78"/>
                <w:sz w:val="16"/>
                <w:szCs w:val="16"/>
              </w:rPr>
            </w:pPr>
            <w:r w:rsidRPr="0083501A">
              <w:rPr>
                <w:color w:val="1F4E78"/>
                <w:sz w:val="16"/>
                <w:szCs w:val="16"/>
              </w:rPr>
              <w:t>3.66</w:t>
            </w:r>
          </w:p>
        </w:tc>
        <w:tc>
          <w:tcPr>
            <w:tcW w:w="338" w:type="pct"/>
            <w:tcBorders>
              <w:top w:val="single" w:sz="4" w:space="0" w:color="auto"/>
              <w:left w:val="nil"/>
              <w:bottom w:val="single" w:sz="4" w:space="0" w:color="auto"/>
              <w:right w:val="single" w:sz="4" w:space="0" w:color="auto"/>
            </w:tcBorders>
            <w:shd w:val="clear" w:color="000000" w:fill="F8CBAD"/>
            <w:vAlign w:val="center"/>
            <w:hideMark/>
          </w:tcPr>
          <w:p w14:paraId="3EC18A8B" w14:textId="77777777" w:rsidR="00D97250" w:rsidRPr="0083501A" w:rsidRDefault="00D97250">
            <w:pPr>
              <w:jc w:val="center"/>
              <w:rPr>
                <w:color w:val="FF0000"/>
                <w:sz w:val="16"/>
                <w:szCs w:val="16"/>
              </w:rPr>
            </w:pPr>
            <w:r w:rsidRPr="0083501A">
              <w:rPr>
                <w:color w:val="FF0000"/>
                <w:sz w:val="16"/>
                <w:szCs w:val="16"/>
              </w:rPr>
              <w:t>-0.12</w:t>
            </w:r>
          </w:p>
        </w:tc>
        <w:tc>
          <w:tcPr>
            <w:tcW w:w="246" w:type="pct"/>
            <w:tcBorders>
              <w:top w:val="single" w:sz="4" w:space="0" w:color="auto"/>
              <w:left w:val="nil"/>
              <w:bottom w:val="single" w:sz="4" w:space="0" w:color="auto"/>
              <w:right w:val="single" w:sz="4" w:space="0" w:color="auto"/>
            </w:tcBorders>
            <w:shd w:val="clear" w:color="000000" w:fill="F8CBAD"/>
            <w:vAlign w:val="center"/>
            <w:hideMark/>
          </w:tcPr>
          <w:p w14:paraId="21ECC82C" w14:textId="77777777" w:rsidR="00D97250" w:rsidRPr="0083501A" w:rsidRDefault="00D97250">
            <w:pPr>
              <w:jc w:val="center"/>
              <w:rPr>
                <w:color w:val="000000"/>
                <w:sz w:val="16"/>
                <w:szCs w:val="16"/>
              </w:rPr>
            </w:pPr>
            <w:r w:rsidRPr="0083501A">
              <w:rPr>
                <w:color w:val="000000"/>
                <w:sz w:val="16"/>
                <w:szCs w:val="16"/>
              </w:rPr>
              <w:t>0.34</w:t>
            </w:r>
          </w:p>
        </w:tc>
      </w:tr>
      <w:tr w:rsidR="007A1176" w:rsidRPr="0083501A" w14:paraId="6A72E34C" w14:textId="77777777" w:rsidTr="007A1176">
        <w:trPr>
          <w:trHeight w:val="577"/>
        </w:trPr>
        <w:tc>
          <w:tcPr>
            <w:tcW w:w="235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78C28850" w14:textId="77777777" w:rsidR="00D97250" w:rsidRPr="0083501A" w:rsidRDefault="00D97250">
            <w:pPr>
              <w:rPr>
                <w:color w:val="000000"/>
                <w:sz w:val="16"/>
                <w:szCs w:val="16"/>
              </w:rPr>
            </w:pPr>
            <w:r w:rsidRPr="0083501A">
              <w:rPr>
                <w:color w:val="000000"/>
                <w:sz w:val="16"/>
                <w:szCs w:val="16"/>
              </w:rPr>
              <w:t xml:space="preserve">ISGC-P01-02: Grado de satisfacción del PDI con la información publicada del Título-Centro </w:t>
            </w:r>
          </w:p>
        </w:tc>
        <w:tc>
          <w:tcPr>
            <w:tcW w:w="309" w:type="pct"/>
            <w:tcBorders>
              <w:top w:val="nil"/>
              <w:left w:val="nil"/>
              <w:bottom w:val="single" w:sz="4" w:space="0" w:color="auto"/>
              <w:right w:val="single" w:sz="4" w:space="0" w:color="auto"/>
            </w:tcBorders>
            <w:shd w:val="clear" w:color="000000" w:fill="FFFFFF"/>
            <w:vAlign w:val="center"/>
            <w:hideMark/>
          </w:tcPr>
          <w:p w14:paraId="59F4572D" w14:textId="77777777" w:rsidR="00D97250" w:rsidRPr="0083501A" w:rsidRDefault="00D97250">
            <w:pPr>
              <w:jc w:val="center"/>
              <w:rPr>
                <w:color w:val="000000"/>
                <w:sz w:val="16"/>
                <w:szCs w:val="16"/>
              </w:rPr>
            </w:pPr>
            <w:r w:rsidRPr="0083501A">
              <w:rPr>
                <w:color w:val="000000"/>
                <w:sz w:val="16"/>
                <w:szCs w:val="16"/>
              </w:rPr>
              <w:t>4.77</w:t>
            </w:r>
          </w:p>
        </w:tc>
        <w:tc>
          <w:tcPr>
            <w:tcW w:w="315" w:type="pct"/>
            <w:tcBorders>
              <w:top w:val="nil"/>
              <w:left w:val="nil"/>
              <w:bottom w:val="single" w:sz="4" w:space="0" w:color="auto"/>
              <w:right w:val="single" w:sz="4" w:space="0" w:color="auto"/>
            </w:tcBorders>
            <w:shd w:val="clear" w:color="000000" w:fill="FFFFFF"/>
            <w:vAlign w:val="center"/>
            <w:hideMark/>
          </w:tcPr>
          <w:p w14:paraId="0DC14BC4" w14:textId="77777777" w:rsidR="00D97250" w:rsidRPr="0083501A" w:rsidRDefault="00D97250">
            <w:pPr>
              <w:jc w:val="center"/>
              <w:rPr>
                <w:color w:val="000000"/>
                <w:sz w:val="16"/>
                <w:szCs w:val="16"/>
              </w:rPr>
            </w:pPr>
            <w:r w:rsidRPr="0083501A">
              <w:rPr>
                <w:color w:val="000000"/>
                <w:sz w:val="16"/>
                <w:szCs w:val="16"/>
              </w:rPr>
              <w:t>4.46</w:t>
            </w:r>
          </w:p>
        </w:tc>
        <w:tc>
          <w:tcPr>
            <w:tcW w:w="240" w:type="pct"/>
            <w:tcBorders>
              <w:top w:val="nil"/>
              <w:left w:val="nil"/>
              <w:bottom w:val="single" w:sz="4" w:space="0" w:color="auto"/>
              <w:right w:val="single" w:sz="4" w:space="0" w:color="auto"/>
            </w:tcBorders>
            <w:shd w:val="clear" w:color="000000" w:fill="FFFFFF"/>
            <w:vAlign w:val="center"/>
            <w:hideMark/>
          </w:tcPr>
          <w:p w14:paraId="4B845FB1" w14:textId="77777777" w:rsidR="00D97250" w:rsidRPr="0083501A" w:rsidRDefault="00D97250">
            <w:pPr>
              <w:jc w:val="center"/>
              <w:rPr>
                <w:color w:val="000000"/>
                <w:sz w:val="16"/>
                <w:szCs w:val="16"/>
              </w:rPr>
            </w:pPr>
            <w:r w:rsidRPr="0083501A">
              <w:rPr>
                <w:color w:val="000000"/>
                <w:sz w:val="16"/>
                <w:szCs w:val="16"/>
              </w:rPr>
              <w:t>4.71</w:t>
            </w:r>
          </w:p>
        </w:tc>
        <w:tc>
          <w:tcPr>
            <w:tcW w:w="280" w:type="pct"/>
            <w:tcBorders>
              <w:top w:val="nil"/>
              <w:left w:val="nil"/>
              <w:bottom w:val="single" w:sz="4" w:space="0" w:color="auto"/>
              <w:right w:val="single" w:sz="4" w:space="0" w:color="auto"/>
            </w:tcBorders>
            <w:shd w:val="clear" w:color="000000" w:fill="FFFFFF"/>
            <w:vAlign w:val="center"/>
            <w:hideMark/>
          </w:tcPr>
          <w:p w14:paraId="3057D9B3" w14:textId="77777777" w:rsidR="00D97250" w:rsidRPr="0083501A" w:rsidRDefault="00D97250">
            <w:pPr>
              <w:jc w:val="center"/>
              <w:rPr>
                <w:color w:val="000000"/>
                <w:sz w:val="16"/>
                <w:szCs w:val="16"/>
              </w:rPr>
            </w:pPr>
            <w:r w:rsidRPr="0083501A">
              <w:rPr>
                <w:color w:val="000000"/>
                <w:sz w:val="16"/>
                <w:szCs w:val="16"/>
              </w:rPr>
              <w:t>4.88</w:t>
            </w:r>
          </w:p>
        </w:tc>
        <w:tc>
          <w:tcPr>
            <w:tcW w:w="296" w:type="pct"/>
            <w:tcBorders>
              <w:top w:val="nil"/>
              <w:left w:val="nil"/>
              <w:bottom w:val="single" w:sz="4" w:space="0" w:color="auto"/>
              <w:right w:val="single" w:sz="4" w:space="0" w:color="auto"/>
            </w:tcBorders>
            <w:shd w:val="clear" w:color="000000" w:fill="FFFFFF"/>
            <w:vAlign w:val="center"/>
            <w:hideMark/>
          </w:tcPr>
          <w:p w14:paraId="35477E0C" w14:textId="77777777" w:rsidR="00D97250" w:rsidRPr="0083501A" w:rsidRDefault="00D97250">
            <w:pPr>
              <w:jc w:val="center"/>
              <w:rPr>
                <w:color w:val="000000"/>
                <w:sz w:val="16"/>
                <w:szCs w:val="16"/>
              </w:rPr>
            </w:pPr>
            <w:r w:rsidRPr="0083501A">
              <w:rPr>
                <w:color w:val="000000"/>
                <w:sz w:val="16"/>
                <w:szCs w:val="16"/>
              </w:rPr>
              <w:t>4.8</w:t>
            </w:r>
          </w:p>
        </w:tc>
        <w:tc>
          <w:tcPr>
            <w:tcW w:w="289" w:type="pct"/>
            <w:tcBorders>
              <w:top w:val="nil"/>
              <w:left w:val="nil"/>
              <w:bottom w:val="single" w:sz="4" w:space="0" w:color="auto"/>
              <w:right w:val="single" w:sz="4" w:space="0" w:color="auto"/>
            </w:tcBorders>
            <w:shd w:val="clear" w:color="000000" w:fill="FFFFFF"/>
            <w:vAlign w:val="center"/>
            <w:hideMark/>
          </w:tcPr>
          <w:p w14:paraId="12BB59EB" w14:textId="77777777" w:rsidR="00D97250" w:rsidRPr="0083501A" w:rsidRDefault="00D97250">
            <w:pPr>
              <w:jc w:val="center"/>
              <w:rPr>
                <w:color w:val="000000"/>
                <w:sz w:val="16"/>
                <w:szCs w:val="16"/>
              </w:rPr>
            </w:pPr>
            <w:r w:rsidRPr="0083501A">
              <w:rPr>
                <w:color w:val="000000"/>
                <w:sz w:val="16"/>
                <w:szCs w:val="16"/>
              </w:rPr>
              <w:t>4.61</w:t>
            </w:r>
          </w:p>
        </w:tc>
        <w:tc>
          <w:tcPr>
            <w:tcW w:w="336" w:type="pct"/>
            <w:tcBorders>
              <w:top w:val="nil"/>
              <w:left w:val="nil"/>
              <w:bottom w:val="single" w:sz="4" w:space="0" w:color="auto"/>
              <w:right w:val="single" w:sz="4" w:space="0" w:color="auto"/>
            </w:tcBorders>
            <w:shd w:val="clear" w:color="auto" w:fill="auto"/>
            <w:vAlign w:val="center"/>
            <w:hideMark/>
          </w:tcPr>
          <w:p w14:paraId="387551C1" w14:textId="77777777" w:rsidR="00D97250" w:rsidRPr="0083501A" w:rsidRDefault="00D97250">
            <w:pPr>
              <w:jc w:val="center"/>
              <w:rPr>
                <w:color w:val="1F4E78"/>
                <w:sz w:val="16"/>
                <w:szCs w:val="16"/>
              </w:rPr>
            </w:pPr>
            <w:r w:rsidRPr="0083501A">
              <w:rPr>
                <w:color w:val="1F4E78"/>
                <w:sz w:val="16"/>
                <w:szCs w:val="16"/>
              </w:rPr>
              <w:t>4.32</w:t>
            </w:r>
          </w:p>
        </w:tc>
        <w:tc>
          <w:tcPr>
            <w:tcW w:w="338" w:type="pct"/>
            <w:tcBorders>
              <w:top w:val="nil"/>
              <w:left w:val="nil"/>
              <w:bottom w:val="single" w:sz="4" w:space="0" w:color="auto"/>
              <w:right w:val="single" w:sz="4" w:space="0" w:color="auto"/>
            </w:tcBorders>
            <w:shd w:val="clear" w:color="auto" w:fill="auto"/>
            <w:vAlign w:val="center"/>
            <w:hideMark/>
          </w:tcPr>
          <w:p w14:paraId="07CE3A99" w14:textId="77777777" w:rsidR="00D97250" w:rsidRPr="0083501A" w:rsidRDefault="00D97250">
            <w:pPr>
              <w:jc w:val="center"/>
              <w:rPr>
                <w:sz w:val="16"/>
                <w:szCs w:val="16"/>
              </w:rPr>
            </w:pPr>
            <w:r w:rsidRPr="0083501A">
              <w:rPr>
                <w:sz w:val="16"/>
                <w:szCs w:val="16"/>
              </w:rPr>
              <w:t>0.19</w:t>
            </w:r>
          </w:p>
        </w:tc>
        <w:tc>
          <w:tcPr>
            <w:tcW w:w="246" w:type="pct"/>
            <w:tcBorders>
              <w:top w:val="nil"/>
              <w:left w:val="nil"/>
              <w:bottom w:val="single" w:sz="4" w:space="0" w:color="auto"/>
              <w:right w:val="single" w:sz="8" w:space="0" w:color="auto"/>
            </w:tcBorders>
            <w:shd w:val="clear" w:color="auto" w:fill="auto"/>
            <w:vAlign w:val="center"/>
            <w:hideMark/>
          </w:tcPr>
          <w:p w14:paraId="0DAABF20" w14:textId="77777777" w:rsidR="00D97250" w:rsidRPr="0083501A" w:rsidRDefault="00D97250">
            <w:pPr>
              <w:jc w:val="center"/>
              <w:rPr>
                <w:sz w:val="16"/>
                <w:szCs w:val="16"/>
              </w:rPr>
            </w:pPr>
            <w:r w:rsidRPr="0083501A">
              <w:rPr>
                <w:sz w:val="16"/>
                <w:szCs w:val="16"/>
              </w:rPr>
              <w:t>0.48</w:t>
            </w:r>
          </w:p>
        </w:tc>
      </w:tr>
      <w:tr w:rsidR="007A1176" w:rsidRPr="0083501A" w14:paraId="5E23E73F" w14:textId="77777777" w:rsidTr="007A1176">
        <w:trPr>
          <w:trHeight w:val="577"/>
        </w:trPr>
        <w:tc>
          <w:tcPr>
            <w:tcW w:w="2351"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5486CF0C" w14:textId="77777777" w:rsidR="00D97250" w:rsidRPr="0083501A" w:rsidRDefault="00D97250">
            <w:pPr>
              <w:rPr>
                <w:color w:val="000000"/>
                <w:sz w:val="16"/>
                <w:szCs w:val="16"/>
              </w:rPr>
            </w:pPr>
            <w:r w:rsidRPr="0083501A">
              <w:rPr>
                <w:color w:val="000000"/>
                <w:sz w:val="16"/>
                <w:szCs w:val="16"/>
              </w:rPr>
              <w:t>ISGC-P01-03: Grado de satisfacción del PAS con la información publicada de el/los Centro/s</w:t>
            </w:r>
          </w:p>
        </w:tc>
        <w:tc>
          <w:tcPr>
            <w:tcW w:w="309" w:type="pct"/>
            <w:tcBorders>
              <w:top w:val="nil"/>
              <w:left w:val="nil"/>
              <w:bottom w:val="single" w:sz="4" w:space="0" w:color="auto"/>
              <w:right w:val="single" w:sz="4" w:space="0" w:color="auto"/>
            </w:tcBorders>
            <w:shd w:val="clear" w:color="000000" w:fill="F8CBAD"/>
            <w:vAlign w:val="center"/>
            <w:hideMark/>
          </w:tcPr>
          <w:p w14:paraId="52C1E38A" w14:textId="77777777" w:rsidR="00D97250" w:rsidRPr="0083501A" w:rsidRDefault="00D97250">
            <w:pPr>
              <w:jc w:val="center"/>
              <w:rPr>
                <w:color w:val="000000"/>
                <w:sz w:val="16"/>
                <w:szCs w:val="16"/>
              </w:rPr>
            </w:pPr>
            <w:r w:rsidRPr="0083501A">
              <w:rPr>
                <w:color w:val="000000"/>
                <w:sz w:val="16"/>
                <w:szCs w:val="16"/>
              </w:rPr>
              <w:t>3.75</w:t>
            </w:r>
          </w:p>
        </w:tc>
        <w:tc>
          <w:tcPr>
            <w:tcW w:w="315" w:type="pct"/>
            <w:tcBorders>
              <w:top w:val="nil"/>
              <w:left w:val="nil"/>
              <w:bottom w:val="single" w:sz="4" w:space="0" w:color="auto"/>
              <w:right w:val="single" w:sz="4" w:space="0" w:color="auto"/>
            </w:tcBorders>
            <w:shd w:val="clear" w:color="000000" w:fill="F8CBAD"/>
            <w:vAlign w:val="center"/>
            <w:hideMark/>
          </w:tcPr>
          <w:p w14:paraId="7342F959" w14:textId="77777777" w:rsidR="00D97250" w:rsidRPr="0083501A" w:rsidRDefault="00D97250">
            <w:pPr>
              <w:jc w:val="center"/>
              <w:rPr>
                <w:color w:val="000000"/>
                <w:sz w:val="16"/>
                <w:szCs w:val="16"/>
              </w:rPr>
            </w:pPr>
            <w:r w:rsidRPr="0083501A">
              <w:rPr>
                <w:color w:val="000000"/>
                <w:sz w:val="16"/>
                <w:szCs w:val="16"/>
              </w:rPr>
              <w:t>3.85</w:t>
            </w:r>
          </w:p>
        </w:tc>
        <w:tc>
          <w:tcPr>
            <w:tcW w:w="240" w:type="pct"/>
            <w:tcBorders>
              <w:top w:val="nil"/>
              <w:left w:val="nil"/>
              <w:bottom w:val="single" w:sz="4" w:space="0" w:color="auto"/>
              <w:right w:val="single" w:sz="4" w:space="0" w:color="auto"/>
            </w:tcBorders>
            <w:shd w:val="clear" w:color="000000" w:fill="F8CBAD"/>
            <w:vAlign w:val="center"/>
            <w:hideMark/>
          </w:tcPr>
          <w:p w14:paraId="6B64D1D3" w14:textId="77777777" w:rsidR="00D97250" w:rsidRPr="0083501A" w:rsidRDefault="00D97250">
            <w:pPr>
              <w:jc w:val="center"/>
              <w:rPr>
                <w:color w:val="000000"/>
                <w:sz w:val="16"/>
                <w:szCs w:val="16"/>
              </w:rPr>
            </w:pPr>
            <w:r w:rsidRPr="0083501A">
              <w:rPr>
                <w:color w:val="000000"/>
                <w:sz w:val="16"/>
                <w:szCs w:val="16"/>
              </w:rPr>
              <w:t>3.43</w:t>
            </w:r>
          </w:p>
        </w:tc>
        <w:tc>
          <w:tcPr>
            <w:tcW w:w="280" w:type="pct"/>
            <w:tcBorders>
              <w:top w:val="nil"/>
              <w:left w:val="nil"/>
              <w:bottom w:val="single" w:sz="4" w:space="0" w:color="auto"/>
              <w:right w:val="single" w:sz="4" w:space="0" w:color="auto"/>
            </w:tcBorders>
            <w:shd w:val="clear" w:color="000000" w:fill="F8CBAD"/>
            <w:vAlign w:val="center"/>
            <w:hideMark/>
          </w:tcPr>
          <w:p w14:paraId="15D28DA8" w14:textId="77777777" w:rsidR="00D97250" w:rsidRPr="0083501A" w:rsidRDefault="00D97250">
            <w:pPr>
              <w:jc w:val="center"/>
              <w:rPr>
                <w:color w:val="000000"/>
                <w:sz w:val="16"/>
                <w:szCs w:val="16"/>
              </w:rPr>
            </w:pPr>
            <w:r w:rsidRPr="0083501A">
              <w:rPr>
                <w:color w:val="000000"/>
                <w:sz w:val="16"/>
                <w:szCs w:val="16"/>
              </w:rPr>
              <w:t>3.73</w:t>
            </w:r>
          </w:p>
        </w:tc>
        <w:tc>
          <w:tcPr>
            <w:tcW w:w="296" w:type="pct"/>
            <w:tcBorders>
              <w:top w:val="nil"/>
              <w:left w:val="nil"/>
              <w:bottom w:val="single" w:sz="4" w:space="0" w:color="auto"/>
              <w:right w:val="single" w:sz="4" w:space="0" w:color="auto"/>
            </w:tcBorders>
            <w:shd w:val="clear" w:color="000000" w:fill="F8CBAD"/>
            <w:vAlign w:val="center"/>
            <w:hideMark/>
          </w:tcPr>
          <w:p w14:paraId="49911F34" w14:textId="77777777" w:rsidR="00D97250" w:rsidRPr="0083501A" w:rsidRDefault="00D97250">
            <w:pPr>
              <w:jc w:val="center"/>
              <w:rPr>
                <w:color w:val="000000"/>
                <w:sz w:val="16"/>
                <w:szCs w:val="16"/>
              </w:rPr>
            </w:pPr>
            <w:r w:rsidRPr="0083501A">
              <w:rPr>
                <w:color w:val="000000"/>
                <w:sz w:val="16"/>
                <w:szCs w:val="16"/>
              </w:rPr>
              <w:t>3.71</w:t>
            </w:r>
          </w:p>
        </w:tc>
        <w:tc>
          <w:tcPr>
            <w:tcW w:w="289" w:type="pct"/>
            <w:tcBorders>
              <w:top w:val="nil"/>
              <w:left w:val="nil"/>
              <w:bottom w:val="single" w:sz="4" w:space="0" w:color="auto"/>
              <w:right w:val="single" w:sz="4" w:space="0" w:color="auto"/>
            </w:tcBorders>
            <w:shd w:val="clear" w:color="000000" w:fill="F8CBAD"/>
            <w:vAlign w:val="center"/>
            <w:hideMark/>
          </w:tcPr>
          <w:p w14:paraId="5F66D811" w14:textId="77777777" w:rsidR="00D97250" w:rsidRPr="0083501A" w:rsidRDefault="00D97250">
            <w:pPr>
              <w:jc w:val="center"/>
              <w:rPr>
                <w:color w:val="000000"/>
                <w:sz w:val="16"/>
                <w:szCs w:val="16"/>
              </w:rPr>
            </w:pPr>
            <w:r w:rsidRPr="0083501A">
              <w:rPr>
                <w:color w:val="000000"/>
                <w:sz w:val="16"/>
                <w:szCs w:val="16"/>
              </w:rPr>
              <w:t>3.71</w:t>
            </w:r>
          </w:p>
        </w:tc>
        <w:tc>
          <w:tcPr>
            <w:tcW w:w="336" w:type="pct"/>
            <w:tcBorders>
              <w:top w:val="nil"/>
              <w:left w:val="nil"/>
              <w:bottom w:val="single" w:sz="4" w:space="0" w:color="auto"/>
              <w:right w:val="single" w:sz="4" w:space="0" w:color="auto"/>
            </w:tcBorders>
            <w:shd w:val="clear" w:color="000000" w:fill="F8CBAD"/>
            <w:vAlign w:val="center"/>
            <w:hideMark/>
          </w:tcPr>
          <w:p w14:paraId="077BFDA3" w14:textId="77777777" w:rsidR="00D97250" w:rsidRPr="0083501A" w:rsidRDefault="00D97250">
            <w:pPr>
              <w:jc w:val="center"/>
              <w:rPr>
                <w:color w:val="1F4E78"/>
                <w:sz w:val="16"/>
                <w:szCs w:val="16"/>
              </w:rPr>
            </w:pPr>
            <w:r w:rsidRPr="0083501A">
              <w:rPr>
                <w:color w:val="1F4E78"/>
                <w:sz w:val="16"/>
                <w:szCs w:val="16"/>
              </w:rPr>
              <w:t>3.67</w:t>
            </w:r>
          </w:p>
        </w:tc>
        <w:tc>
          <w:tcPr>
            <w:tcW w:w="338" w:type="pct"/>
            <w:tcBorders>
              <w:top w:val="nil"/>
              <w:left w:val="nil"/>
              <w:bottom w:val="single" w:sz="4" w:space="0" w:color="auto"/>
              <w:right w:val="single" w:sz="4" w:space="0" w:color="auto"/>
            </w:tcBorders>
            <w:shd w:val="clear" w:color="000000" w:fill="F8CBAD"/>
            <w:vAlign w:val="center"/>
            <w:hideMark/>
          </w:tcPr>
          <w:p w14:paraId="3ABE1A8D" w14:textId="77777777" w:rsidR="00D97250" w:rsidRPr="0083501A" w:rsidRDefault="00D97250">
            <w:pPr>
              <w:jc w:val="center"/>
              <w:rPr>
                <w:color w:val="000000"/>
                <w:sz w:val="16"/>
                <w:szCs w:val="16"/>
              </w:rPr>
            </w:pPr>
            <w:r w:rsidRPr="0083501A">
              <w:rPr>
                <w:color w:val="000000"/>
                <w:sz w:val="16"/>
                <w:szCs w:val="16"/>
              </w:rPr>
              <w:t>0</w:t>
            </w:r>
          </w:p>
        </w:tc>
        <w:tc>
          <w:tcPr>
            <w:tcW w:w="246" w:type="pct"/>
            <w:tcBorders>
              <w:top w:val="nil"/>
              <w:left w:val="nil"/>
              <w:bottom w:val="single" w:sz="4" w:space="0" w:color="auto"/>
              <w:right w:val="single" w:sz="4" w:space="0" w:color="auto"/>
            </w:tcBorders>
            <w:shd w:val="clear" w:color="000000" w:fill="F8CBAD"/>
            <w:vAlign w:val="center"/>
            <w:hideMark/>
          </w:tcPr>
          <w:p w14:paraId="2A0D5FE0" w14:textId="77777777" w:rsidR="00D97250" w:rsidRPr="0083501A" w:rsidRDefault="00D97250">
            <w:pPr>
              <w:jc w:val="center"/>
              <w:rPr>
                <w:color w:val="000000"/>
                <w:sz w:val="16"/>
                <w:szCs w:val="16"/>
              </w:rPr>
            </w:pPr>
            <w:r w:rsidRPr="0083501A">
              <w:rPr>
                <w:color w:val="000000"/>
                <w:sz w:val="16"/>
                <w:szCs w:val="16"/>
              </w:rPr>
              <w:t>0.04</w:t>
            </w:r>
          </w:p>
        </w:tc>
      </w:tr>
      <w:tr w:rsidR="007A1176" w:rsidRPr="0083501A" w14:paraId="59836BFF" w14:textId="77777777" w:rsidTr="007A1176">
        <w:trPr>
          <w:trHeight w:val="577"/>
        </w:trPr>
        <w:tc>
          <w:tcPr>
            <w:tcW w:w="235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226B31AF" w14:textId="77777777" w:rsidR="00D97250" w:rsidRPr="0083501A" w:rsidRDefault="00D97250">
            <w:pPr>
              <w:rPr>
                <w:color w:val="000000"/>
                <w:sz w:val="16"/>
                <w:szCs w:val="16"/>
              </w:rPr>
            </w:pPr>
            <w:r w:rsidRPr="0083501A">
              <w:rPr>
                <w:color w:val="000000"/>
                <w:sz w:val="16"/>
                <w:szCs w:val="16"/>
              </w:rPr>
              <w:t>ISGC-P07-02: Grado de satisfacción global del alumnado con el título</w:t>
            </w:r>
          </w:p>
        </w:tc>
        <w:tc>
          <w:tcPr>
            <w:tcW w:w="309" w:type="pct"/>
            <w:tcBorders>
              <w:top w:val="nil"/>
              <w:left w:val="nil"/>
              <w:bottom w:val="single" w:sz="4" w:space="0" w:color="auto"/>
              <w:right w:val="single" w:sz="4" w:space="0" w:color="auto"/>
            </w:tcBorders>
            <w:shd w:val="clear" w:color="000000" w:fill="FFFFFF"/>
            <w:vAlign w:val="center"/>
            <w:hideMark/>
          </w:tcPr>
          <w:p w14:paraId="055DB93B" w14:textId="77777777" w:rsidR="00D97250" w:rsidRPr="0083501A" w:rsidRDefault="00D97250">
            <w:pPr>
              <w:jc w:val="center"/>
              <w:rPr>
                <w:color w:val="000000"/>
                <w:sz w:val="16"/>
                <w:szCs w:val="16"/>
              </w:rPr>
            </w:pPr>
            <w:r w:rsidRPr="0083501A">
              <w:rPr>
                <w:color w:val="000000"/>
                <w:sz w:val="16"/>
                <w:szCs w:val="16"/>
              </w:rPr>
              <w:t>3.9</w:t>
            </w:r>
          </w:p>
        </w:tc>
        <w:tc>
          <w:tcPr>
            <w:tcW w:w="315" w:type="pct"/>
            <w:tcBorders>
              <w:top w:val="nil"/>
              <w:left w:val="nil"/>
              <w:bottom w:val="single" w:sz="4" w:space="0" w:color="auto"/>
              <w:right w:val="single" w:sz="4" w:space="0" w:color="auto"/>
            </w:tcBorders>
            <w:shd w:val="clear" w:color="000000" w:fill="FFFFFF"/>
            <w:vAlign w:val="center"/>
            <w:hideMark/>
          </w:tcPr>
          <w:p w14:paraId="7797B7D0" w14:textId="77777777" w:rsidR="00D97250" w:rsidRPr="0083501A" w:rsidRDefault="00D97250">
            <w:pPr>
              <w:jc w:val="center"/>
              <w:rPr>
                <w:color w:val="000000"/>
                <w:sz w:val="16"/>
                <w:szCs w:val="16"/>
              </w:rPr>
            </w:pPr>
            <w:r w:rsidRPr="0083501A">
              <w:rPr>
                <w:color w:val="000000"/>
                <w:sz w:val="16"/>
                <w:szCs w:val="16"/>
              </w:rPr>
              <w:t>4</w:t>
            </w:r>
          </w:p>
        </w:tc>
        <w:tc>
          <w:tcPr>
            <w:tcW w:w="240" w:type="pct"/>
            <w:tcBorders>
              <w:top w:val="nil"/>
              <w:left w:val="nil"/>
              <w:bottom w:val="single" w:sz="4" w:space="0" w:color="auto"/>
              <w:right w:val="single" w:sz="4" w:space="0" w:color="auto"/>
            </w:tcBorders>
            <w:shd w:val="clear" w:color="000000" w:fill="FFFFFF"/>
            <w:vAlign w:val="center"/>
            <w:hideMark/>
          </w:tcPr>
          <w:p w14:paraId="1273AD49" w14:textId="77777777" w:rsidR="00D97250" w:rsidRPr="0083501A" w:rsidRDefault="00D97250">
            <w:pPr>
              <w:jc w:val="center"/>
              <w:rPr>
                <w:color w:val="000000"/>
                <w:sz w:val="16"/>
                <w:szCs w:val="16"/>
              </w:rPr>
            </w:pPr>
            <w:r w:rsidRPr="0083501A">
              <w:rPr>
                <w:color w:val="000000"/>
                <w:sz w:val="16"/>
                <w:szCs w:val="16"/>
              </w:rPr>
              <w:t>4.12</w:t>
            </w:r>
          </w:p>
        </w:tc>
        <w:tc>
          <w:tcPr>
            <w:tcW w:w="280" w:type="pct"/>
            <w:tcBorders>
              <w:top w:val="nil"/>
              <w:left w:val="nil"/>
              <w:bottom w:val="single" w:sz="4" w:space="0" w:color="auto"/>
              <w:right w:val="single" w:sz="4" w:space="0" w:color="auto"/>
            </w:tcBorders>
            <w:shd w:val="clear" w:color="000000" w:fill="FFFFFF"/>
            <w:vAlign w:val="center"/>
            <w:hideMark/>
          </w:tcPr>
          <w:p w14:paraId="7ACB939F" w14:textId="77777777" w:rsidR="00D97250" w:rsidRPr="0083501A" w:rsidRDefault="00D97250">
            <w:pPr>
              <w:jc w:val="center"/>
              <w:rPr>
                <w:color w:val="000000"/>
                <w:sz w:val="16"/>
                <w:szCs w:val="16"/>
              </w:rPr>
            </w:pPr>
            <w:r w:rsidRPr="0083501A">
              <w:rPr>
                <w:color w:val="000000"/>
                <w:sz w:val="16"/>
                <w:szCs w:val="16"/>
              </w:rPr>
              <w:t>4.41</w:t>
            </w:r>
          </w:p>
        </w:tc>
        <w:tc>
          <w:tcPr>
            <w:tcW w:w="296" w:type="pct"/>
            <w:tcBorders>
              <w:top w:val="nil"/>
              <w:left w:val="nil"/>
              <w:bottom w:val="single" w:sz="4" w:space="0" w:color="auto"/>
              <w:right w:val="single" w:sz="4" w:space="0" w:color="auto"/>
            </w:tcBorders>
            <w:shd w:val="clear" w:color="000000" w:fill="FFFFFF"/>
            <w:vAlign w:val="center"/>
            <w:hideMark/>
          </w:tcPr>
          <w:p w14:paraId="6EEB2D40" w14:textId="77777777" w:rsidR="00D97250" w:rsidRPr="0083501A" w:rsidRDefault="00D97250">
            <w:pPr>
              <w:jc w:val="center"/>
              <w:rPr>
                <w:color w:val="000000"/>
                <w:sz w:val="16"/>
                <w:szCs w:val="16"/>
              </w:rPr>
            </w:pPr>
            <w:r w:rsidRPr="0083501A">
              <w:rPr>
                <w:color w:val="000000"/>
                <w:sz w:val="16"/>
                <w:szCs w:val="16"/>
              </w:rPr>
              <w:t>3.77</w:t>
            </w:r>
          </w:p>
        </w:tc>
        <w:tc>
          <w:tcPr>
            <w:tcW w:w="289" w:type="pct"/>
            <w:tcBorders>
              <w:top w:val="nil"/>
              <w:left w:val="nil"/>
              <w:bottom w:val="single" w:sz="4" w:space="0" w:color="auto"/>
              <w:right w:val="single" w:sz="4" w:space="0" w:color="auto"/>
            </w:tcBorders>
            <w:shd w:val="clear" w:color="000000" w:fill="FFFFFF"/>
            <w:vAlign w:val="center"/>
            <w:hideMark/>
          </w:tcPr>
          <w:p w14:paraId="4F33DF11" w14:textId="77777777" w:rsidR="00D97250" w:rsidRPr="0083501A" w:rsidRDefault="00D97250">
            <w:pPr>
              <w:jc w:val="center"/>
              <w:rPr>
                <w:color w:val="000000"/>
                <w:sz w:val="16"/>
                <w:szCs w:val="16"/>
              </w:rPr>
            </w:pPr>
            <w:r w:rsidRPr="0083501A">
              <w:rPr>
                <w:color w:val="000000"/>
                <w:sz w:val="16"/>
                <w:szCs w:val="16"/>
              </w:rPr>
              <w:t>4</w:t>
            </w:r>
          </w:p>
        </w:tc>
        <w:tc>
          <w:tcPr>
            <w:tcW w:w="336" w:type="pct"/>
            <w:tcBorders>
              <w:top w:val="nil"/>
              <w:left w:val="nil"/>
              <w:bottom w:val="single" w:sz="4" w:space="0" w:color="auto"/>
              <w:right w:val="single" w:sz="4" w:space="0" w:color="auto"/>
            </w:tcBorders>
            <w:shd w:val="clear" w:color="000000" w:fill="FFFFFF"/>
            <w:vAlign w:val="center"/>
            <w:hideMark/>
          </w:tcPr>
          <w:p w14:paraId="140181E5" w14:textId="77777777" w:rsidR="00D97250" w:rsidRPr="0083501A" w:rsidRDefault="00D97250">
            <w:pPr>
              <w:jc w:val="center"/>
              <w:rPr>
                <w:color w:val="1F4E78"/>
                <w:sz w:val="16"/>
                <w:szCs w:val="16"/>
              </w:rPr>
            </w:pPr>
            <w:r w:rsidRPr="0083501A">
              <w:rPr>
                <w:color w:val="1F4E78"/>
                <w:sz w:val="16"/>
                <w:szCs w:val="16"/>
              </w:rPr>
              <w:t>3.22</w:t>
            </w:r>
          </w:p>
        </w:tc>
        <w:tc>
          <w:tcPr>
            <w:tcW w:w="338" w:type="pct"/>
            <w:tcBorders>
              <w:top w:val="nil"/>
              <w:left w:val="nil"/>
              <w:bottom w:val="single" w:sz="4" w:space="0" w:color="auto"/>
              <w:right w:val="single" w:sz="4" w:space="0" w:color="auto"/>
            </w:tcBorders>
            <w:shd w:val="clear" w:color="000000" w:fill="FFFFFF"/>
            <w:vAlign w:val="center"/>
            <w:hideMark/>
          </w:tcPr>
          <w:p w14:paraId="18E0E531" w14:textId="77777777" w:rsidR="00D97250" w:rsidRPr="0083501A" w:rsidRDefault="00D97250">
            <w:pPr>
              <w:jc w:val="center"/>
              <w:rPr>
                <w:color w:val="FF0000"/>
                <w:sz w:val="16"/>
                <w:szCs w:val="16"/>
              </w:rPr>
            </w:pPr>
            <w:r w:rsidRPr="0083501A">
              <w:rPr>
                <w:color w:val="FF0000"/>
                <w:sz w:val="16"/>
                <w:szCs w:val="16"/>
              </w:rPr>
              <w:t>-0.23</w:t>
            </w:r>
          </w:p>
        </w:tc>
        <w:tc>
          <w:tcPr>
            <w:tcW w:w="246" w:type="pct"/>
            <w:tcBorders>
              <w:top w:val="nil"/>
              <w:left w:val="nil"/>
              <w:bottom w:val="single" w:sz="4" w:space="0" w:color="auto"/>
              <w:right w:val="single" w:sz="4" w:space="0" w:color="auto"/>
            </w:tcBorders>
            <w:shd w:val="clear" w:color="000000" w:fill="FFFFFF"/>
            <w:vAlign w:val="center"/>
            <w:hideMark/>
          </w:tcPr>
          <w:p w14:paraId="06C548B8" w14:textId="77777777" w:rsidR="00D97250" w:rsidRPr="0083501A" w:rsidRDefault="00D97250">
            <w:pPr>
              <w:jc w:val="center"/>
              <w:rPr>
                <w:color w:val="000000"/>
                <w:sz w:val="16"/>
                <w:szCs w:val="16"/>
              </w:rPr>
            </w:pPr>
            <w:r w:rsidRPr="0083501A">
              <w:rPr>
                <w:color w:val="000000"/>
                <w:sz w:val="16"/>
                <w:szCs w:val="16"/>
              </w:rPr>
              <w:t>0.55</w:t>
            </w:r>
          </w:p>
        </w:tc>
      </w:tr>
      <w:tr w:rsidR="007A1176" w:rsidRPr="0083501A" w14:paraId="52A0CF2A" w14:textId="77777777" w:rsidTr="00AC2F38">
        <w:trPr>
          <w:trHeight w:val="577"/>
        </w:trPr>
        <w:tc>
          <w:tcPr>
            <w:tcW w:w="2351"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21D2F579" w14:textId="77777777" w:rsidR="00D97250" w:rsidRPr="0083501A" w:rsidRDefault="00D97250">
            <w:pPr>
              <w:rPr>
                <w:color w:val="000000"/>
                <w:sz w:val="16"/>
                <w:szCs w:val="16"/>
              </w:rPr>
            </w:pPr>
            <w:r w:rsidRPr="0083501A">
              <w:rPr>
                <w:color w:val="000000"/>
                <w:sz w:val="16"/>
                <w:szCs w:val="16"/>
              </w:rPr>
              <w:t>ISGC-P07-03: Grado de satisfacción global del PDI con el título</w:t>
            </w:r>
          </w:p>
        </w:tc>
        <w:tc>
          <w:tcPr>
            <w:tcW w:w="309" w:type="pct"/>
            <w:tcBorders>
              <w:top w:val="nil"/>
              <w:left w:val="nil"/>
              <w:bottom w:val="single" w:sz="4" w:space="0" w:color="auto"/>
              <w:right w:val="single" w:sz="4" w:space="0" w:color="auto"/>
            </w:tcBorders>
            <w:shd w:val="clear" w:color="000000" w:fill="F8CBAD"/>
            <w:vAlign w:val="center"/>
            <w:hideMark/>
          </w:tcPr>
          <w:p w14:paraId="351FE2A6" w14:textId="77777777" w:rsidR="00D97250" w:rsidRPr="0083501A" w:rsidRDefault="00D97250">
            <w:pPr>
              <w:jc w:val="center"/>
              <w:rPr>
                <w:color w:val="000000"/>
                <w:sz w:val="16"/>
                <w:szCs w:val="16"/>
              </w:rPr>
            </w:pPr>
            <w:r w:rsidRPr="0083501A">
              <w:rPr>
                <w:color w:val="000000"/>
                <w:sz w:val="16"/>
                <w:szCs w:val="16"/>
              </w:rPr>
              <w:t>4.4</w:t>
            </w:r>
          </w:p>
        </w:tc>
        <w:tc>
          <w:tcPr>
            <w:tcW w:w="315" w:type="pct"/>
            <w:tcBorders>
              <w:top w:val="nil"/>
              <w:left w:val="nil"/>
              <w:bottom w:val="single" w:sz="4" w:space="0" w:color="auto"/>
              <w:right w:val="single" w:sz="4" w:space="0" w:color="auto"/>
            </w:tcBorders>
            <w:shd w:val="clear" w:color="000000" w:fill="F8CBAD"/>
            <w:vAlign w:val="center"/>
            <w:hideMark/>
          </w:tcPr>
          <w:p w14:paraId="2346BCEB" w14:textId="77777777" w:rsidR="00D97250" w:rsidRPr="0083501A" w:rsidRDefault="00D97250">
            <w:pPr>
              <w:jc w:val="center"/>
              <w:rPr>
                <w:color w:val="000000"/>
                <w:sz w:val="16"/>
                <w:szCs w:val="16"/>
              </w:rPr>
            </w:pPr>
            <w:r w:rsidRPr="0083501A">
              <w:rPr>
                <w:color w:val="000000"/>
                <w:sz w:val="16"/>
                <w:szCs w:val="16"/>
              </w:rPr>
              <w:t>4.62</w:t>
            </w:r>
          </w:p>
        </w:tc>
        <w:tc>
          <w:tcPr>
            <w:tcW w:w="240" w:type="pct"/>
            <w:tcBorders>
              <w:top w:val="nil"/>
              <w:left w:val="nil"/>
              <w:bottom w:val="single" w:sz="4" w:space="0" w:color="auto"/>
              <w:right w:val="single" w:sz="4" w:space="0" w:color="auto"/>
            </w:tcBorders>
            <w:shd w:val="clear" w:color="000000" w:fill="F8CBAD"/>
            <w:vAlign w:val="center"/>
            <w:hideMark/>
          </w:tcPr>
          <w:p w14:paraId="6BCA4934" w14:textId="77777777" w:rsidR="00D97250" w:rsidRPr="0083501A" w:rsidRDefault="00D97250">
            <w:pPr>
              <w:jc w:val="center"/>
              <w:rPr>
                <w:color w:val="000000"/>
                <w:sz w:val="16"/>
                <w:szCs w:val="16"/>
              </w:rPr>
            </w:pPr>
            <w:r w:rsidRPr="0083501A">
              <w:rPr>
                <w:color w:val="000000"/>
                <w:sz w:val="16"/>
                <w:szCs w:val="16"/>
              </w:rPr>
              <w:t>4.75</w:t>
            </w:r>
          </w:p>
        </w:tc>
        <w:tc>
          <w:tcPr>
            <w:tcW w:w="280" w:type="pct"/>
            <w:tcBorders>
              <w:top w:val="nil"/>
              <w:left w:val="nil"/>
              <w:bottom w:val="single" w:sz="4" w:space="0" w:color="auto"/>
              <w:right w:val="single" w:sz="4" w:space="0" w:color="auto"/>
            </w:tcBorders>
            <w:shd w:val="clear" w:color="000000" w:fill="F8CBAD"/>
            <w:vAlign w:val="center"/>
            <w:hideMark/>
          </w:tcPr>
          <w:p w14:paraId="4A6734D2" w14:textId="77777777" w:rsidR="00D97250" w:rsidRPr="0083501A" w:rsidRDefault="00D97250">
            <w:pPr>
              <w:jc w:val="center"/>
              <w:rPr>
                <w:color w:val="000000"/>
                <w:sz w:val="16"/>
                <w:szCs w:val="16"/>
              </w:rPr>
            </w:pPr>
            <w:r w:rsidRPr="0083501A">
              <w:rPr>
                <w:color w:val="000000"/>
                <w:sz w:val="16"/>
                <w:szCs w:val="16"/>
              </w:rPr>
              <w:t>4.7</w:t>
            </w:r>
          </w:p>
        </w:tc>
        <w:tc>
          <w:tcPr>
            <w:tcW w:w="296" w:type="pct"/>
            <w:tcBorders>
              <w:top w:val="nil"/>
              <w:left w:val="nil"/>
              <w:bottom w:val="single" w:sz="4" w:space="0" w:color="auto"/>
              <w:right w:val="single" w:sz="4" w:space="0" w:color="auto"/>
            </w:tcBorders>
            <w:shd w:val="clear" w:color="000000" w:fill="F8CBAD"/>
            <w:vAlign w:val="center"/>
            <w:hideMark/>
          </w:tcPr>
          <w:p w14:paraId="7462298A" w14:textId="77777777" w:rsidR="00D97250" w:rsidRPr="0083501A" w:rsidRDefault="00D97250">
            <w:pPr>
              <w:jc w:val="center"/>
              <w:rPr>
                <w:color w:val="000000"/>
                <w:sz w:val="16"/>
                <w:szCs w:val="16"/>
              </w:rPr>
            </w:pPr>
            <w:r w:rsidRPr="0083501A">
              <w:rPr>
                <w:color w:val="000000"/>
                <w:sz w:val="16"/>
                <w:szCs w:val="16"/>
              </w:rPr>
              <w:t>4.56</w:t>
            </w:r>
          </w:p>
        </w:tc>
        <w:tc>
          <w:tcPr>
            <w:tcW w:w="289" w:type="pct"/>
            <w:tcBorders>
              <w:top w:val="nil"/>
              <w:left w:val="nil"/>
              <w:bottom w:val="single" w:sz="4" w:space="0" w:color="auto"/>
              <w:right w:val="single" w:sz="4" w:space="0" w:color="auto"/>
            </w:tcBorders>
            <w:shd w:val="clear" w:color="000000" w:fill="F8CBAD"/>
            <w:vAlign w:val="center"/>
            <w:hideMark/>
          </w:tcPr>
          <w:p w14:paraId="74E07762" w14:textId="77777777" w:rsidR="00D97250" w:rsidRPr="0083501A" w:rsidRDefault="00D97250">
            <w:pPr>
              <w:jc w:val="center"/>
              <w:rPr>
                <w:color w:val="000000"/>
                <w:sz w:val="16"/>
                <w:szCs w:val="16"/>
              </w:rPr>
            </w:pPr>
            <w:r w:rsidRPr="0083501A">
              <w:rPr>
                <w:color w:val="000000"/>
                <w:sz w:val="16"/>
                <w:szCs w:val="16"/>
              </w:rPr>
              <w:t>4.32</w:t>
            </w:r>
          </w:p>
        </w:tc>
        <w:tc>
          <w:tcPr>
            <w:tcW w:w="336" w:type="pct"/>
            <w:tcBorders>
              <w:top w:val="nil"/>
              <w:left w:val="nil"/>
              <w:bottom w:val="single" w:sz="4" w:space="0" w:color="auto"/>
              <w:right w:val="single" w:sz="4" w:space="0" w:color="auto"/>
            </w:tcBorders>
            <w:shd w:val="clear" w:color="000000" w:fill="F8CBAD"/>
            <w:noWrap/>
            <w:vAlign w:val="center"/>
            <w:hideMark/>
          </w:tcPr>
          <w:p w14:paraId="6250EC27" w14:textId="77777777" w:rsidR="00D97250" w:rsidRPr="0083501A" w:rsidRDefault="00D97250">
            <w:pPr>
              <w:jc w:val="center"/>
              <w:rPr>
                <w:color w:val="1F4E78"/>
                <w:sz w:val="16"/>
                <w:szCs w:val="16"/>
              </w:rPr>
            </w:pPr>
            <w:r w:rsidRPr="0083501A">
              <w:rPr>
                <w:color w:val="1F4E78"/>
                <w:sz w:val="16"/>
                <w:szCs w:val="16"/>
              </w:rPr>
              <w:t>4.09</w:t>
            </w:r>
          </w:p>
        </w:tc>
        <w:tc>
          <w:tcPr>
            <w:tcW w:w="338" w:type="pct"/>
            <w:tcBorders>
              <w:top w:val="nil"/>
              <w:left w:val="nil"/>
              <w:bottom w:val="single" w:sz="4" w:space="0" w:color="auto"/>
              <w:right w:val="single" w:sz="4" w:space="0" w:color="auto"/>
            </w:tcBorders>
            <w:shd w:val="clear" w:color="000000" w:fill="F8CBAD"/>
            <w:vAlign w:val="center"/>
            <w:hideMark/>
          </w:tcPr>
          <w:p w14:paraId="55807041" w14:textId="77777777" w:rsidR="00D97250" w:rsidRPr="0083501A" w:rsidRDefault="00D97250">
            <w:pPr>
              <w:jc w:val="center"/>
              <w:rPr>
                <w:sz w:val="16"/>
                <w:szCs w:val="16"/>
              </w:rPr>
            </w:pPr>
            <w:r w:rsidRPr="0083501A">
              <w:rPr>
                <w:sz w:val="16"/>
                <w:szCs w:val="16"/>
              </w:rPr>
              <w:t>0.24</w:t>
            </w:r>
          </w:p>
        </w:tc>
        <w:tc>
          <w:tcPr>
            <w:tcW w:w="246" w:type="pct"/>
            <w:tcBorders>
              <w:top w:val="nil"/>
              <w:left w:val="nil"/>
              <w:bottom w:val="single" w:sz="4" w:space="0" w:color="auto"/>
              <w:right w:val="single" w:sz="8" w:space="0" w:color="auto"/>
            </w:tcBorders>
            <w:shd w:val="clear" w:color="000000" w:fill="F8CBAD"/>
            <w:vAlign w:val="center"/>
            <w:hideMark/>
          </w:tcPr>
          <w:p w14:paraId="3B5F5085" w14:textId="77777777" w:rsidR="00D97250" w:rsidRPr="0083501A" w:rsidRDefault="00D97250">
            <w:pPr>
              <w:jc w:val="center"/>
              <w:rPr>
                <w:sz w:val="16"/>
                <w:szCs w:val="16"/>
              </w:rPr>
            </w:pPr>
            <w:r w:rsidRPr="0083501A">
              <w:rPr>
                <w:sz w:val="16"/>
                <w:szCs w:val="16"/>
              </w:rPr>
              <w:t>0.47</w:t>
            </w:r>
          </w:p>
        </w:tc>
      </w:tr>
      <w:tr w:rsidR="007A1176" w:rsidRPr="0083501A" w14:paraId="22DFA111" w14:textId="77777777" w:rsidTr="00AC2F38">
        <w:trPr>
          <w:trHeight w:val="577"/>
        </w:trPr>
        <w:tc>
          <w:tcPr>
            <w:tcW w:w="235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7E3857B8" w14:textId="77777777" w:rsidR="00D97250" w:rsidRPr="0083501A" w:rsidRDefault="00D97250">
            <w:pPr>
              <w:rPr>
                <w:color w:val="000000"/>
                <w:sz w:val="16"/>
                <w:szCs w:val="16"/>
              </w:rPr>
            </w:pPr>
            <w:r w:rsidRPr="0083501A">
              <w:rPr>
                <w:color w:val="000000"/>
                <w:sz w:val="16"/>
                <w:szCs w:val="16"/>
              </w:rPr>
              <w:t>ISGC-P07-04: Grado de satisfacción global del PAS con el Centro</w:t>
            </w:r>
          </w:p>
        </w:tc>
        <w:tc>
          <w:tcPr>
            <w:tcW w:w="309" w:type="pct"/>
            <w:tcBorders>
              <w:top w:val="single" w:sz="4" w:space="0" w:color="auto"/>
              <w:left w:val="nil"/>
              <w:bottom w:val="single" w:sz="4" w:space="0" w:color="auto"/>
              <w:right w:val="single" w:sz="4" w:space="0" w:color="auto"/>
            </w:tcBorders>
            <w:shd w:val="clear" w:color="000000" w:fill="FFFFFF"/>
            <w:vAlign w:val="center"/>
            <w:hideMark/>
          </w:tcPr>
          <w:p w14:paraId="528A2966" w14:textId="77777777" w:rsidR="00D97250" w:rsidRPr="0083501A" w:rsidRDefault="00D97250">
            <w:pPr>
              <w:jc w:val="center"/>
              <w:rPr>
                <w:color w:val="000000"/>
                <w:sz w:val="16"/>
                <w:szCs w:val="16"/>
              </w:rPr>
            </w:pPr>
            <w:r w:rsidRPr="0083501A">
              <w:rPr>
                <w:color w:val="000000"/>
                <w:sz w:val="16"/>
                <w:szCs w:val="16"/>
              </w:rPr>
              <w:t>3.83</w:t>
            </w:r>
          </w:p>
        </w:tc>
        <w:tc>
          <w:tcPr>
            <w:tcW w:w="315" w:type="pct"/>
            <w:tcBorders>
              <w:top w:val="single" w:sz="4" w:space="0" w:color="auto"/>
              <w:left w:val="nil"/>
              <w:bottom w:val="single" w:sz="4" w:space="0" w:color="auto"/>
              <w:right w:val="single" w:sz="4" w:space="0" w:color="auto"/>
            </w:tcBorders>
            <w:shd w:val="clear" w:color="000000" w:fill="FFFFFF"/>
            <w:vAlign w:val="center"/>
            <w:hideMark/>
          </w:tcPr>
          <w:p w14:paraId="19631C21" w14:textId="77777777" w:rsidR="00D97250" w:rsidRPr="0083501A" w:rsidRDefault="00D97250">
            <w:pPr>
              <w:jc w:val="center"/>
              <w:rPr>
                <w:color w:val="000000"/>
                <w:sz w:val="16"/>
                <w:szCs w:val="16"/>
              </w:rPr>
            </w:pPr>
            <w:r w:rsidRPr="0083501A">
              <w:rPr>
                <w:color w:val="000000"/>
                <w:sz w:val="16"/>
                <w:szCs w:val="16"/>
              </w:rPr>
              <w:t>3.85</w:t>
            </w:r>
          </w:p>
        </w:tc>
        <w:tc>
          <w:tcPr>
            <w:tcW w:w="240" w:type="pct"/>
            <w:tcBorders>
              <w:top w:val="single" w:sz="4" w:space="0" w:color="auto"/>
              <w:left w:val="nil"/>
              <w:bottom w:val="single" w:sz="4" w:space="0" w:color="auto"/>
              <w:right w:val="single" w:sz="4" w:space="0" w:color="auto"/>
            </w:tcBorders>
            <w:shd w:val="clear" w:color="000000" w:fill="FFFFFF"/>
            <w:vAlign w:val="center"/>
            <w:hideMark/>
          </w:tcPr>
          <w:p w14:paraId="0A3ACAF3" w14:textId="77777777" w:rsidR="00D97250" w:rsidRPr="0083501A" w:rsidRDefault="00D97250">
            <w:pPr>
              <w:jc w:val="center"/>
              <w:rPr>
                <w:color w:val="000000"/>
                <w:sz w:val="16"/>
                <w:szCs w:val="16"/>
              </w:rPr>
            </w:pPr>
            <w:r w:rsidRPr="0083501A">
              <w:rPr>
                <w:color w:val="000000"/>
                <w:sz w:val="16"/>
                <w:szCs w:val="16"/>
              </w:rPr>
              <w:t>3.82</w:t>
            </w:r>
          </w:p>
        </w:tc>
        <w:tc>
          <w:tcPr>
            <w:tcW w:w="280" w:type="pct"/>
            <w:tcBorders>
              <w:top w:val="single" w:sz="4" w:space="0" w:color="auto"/>
              <w:left w:val="nil"/>
              <w:bottom w:val="single" w:sz="4" w:space="0" w:color="auto"/>
              <w:right w:val="single" w:sz="4" w:space="0" w:color="auto"/>
            </w:tcBorders>
            <w:shd w:val="clear" w:color="000000" w:fill="FFFFFF"/>
            <w:vAlign w:val="center"/>
            <w:hideMark/>
          </w:tcPr>
          <w:p w14:paraId="0C887F28" w14:textId="77777777" w:rsidR="00D97250" w:rsidRPr="0083501A" w:rsidRDefault="00D97250">
            <w:pPr>
              <w:jc w:val="center"/>
              <w:rPr>
                <w:color w:val="000000"/>
                <w:sz w:val="16"/>
                <w:szCs w:val="16"/>
              </w:rPr>
            </w:pPr>
            <w:r w:rsidRPr="0083501A">
              <w:rPr>
                <w:color w:val="000000"/>
                <w:sz w:val="16"/>
                <w:szCs w:val="16"/>
              </w:rPr>
              <w:t>3.8</w:t>
            </w:r>
          </w:p>
        </w:tc>
        <w:tc>
          <w:tcPr>
            <w:tcW w:w="296" w:type="pct"/>
            <w:tcBorders>
              <w:top w:val="single" w:sz="4" w:space="0" w:color="auto"/>
              <w:left w:val="nil"/>
              <w:bottom w:val="single" w:sz="4" w:space="0" w:color="auto"/>
              <w:right w:val="single" w:sz="4" w:space="0" w:color="auto"/>
            </w:tcBorders>
            <w:shd w:val="clear" w:color="000000" w:fill="FFFFFF"/>
            <w:vAlign w:val="center"/>
            <w:hideMark/>
          </w:tcPr>
          <w:p w14:paraId="6B82E1D1" w14:textId="77777777" w:rsidR="00D97250" w:rsidRPr="0083501A" w:rsidRDefault="00D97250">
            <w:pPr>
              <w:jc w:val="center"/>
              <w:rPr>
                <w:color w:val="000000"/>
                <w:sz w:val="16"/>
                <w:szCs w:val="16"/>
              </w:rPr>
            </w:pPr>
            <w:r w:rsidRPr="0083501A">
              <w:rPr>
                <w:color w:val="000000"/>
                <w:sz w:val="16"/>
                <w:szCs w:val="16"/>
              </w:rPr>
              <w:t>3.83</w:t>
            </w:r>
          </w:p>
        </w:tc>
        <w:tc>
          <w:tcPr>
            <w:tcW w:w="289" w:type="pct"/>
            <w:tcBorders>
              <w:top w:val="single" w:sz="4" w:space="0" w:color="auto"/>
              <w:left w:val="nil"/>
              <w:bottom w:val="single" w:sz="4" w:space="0" w:color="auto"/>
              <w:right w:val="single" w:sz="4" w:space="0" w:color="auto"/>
            </w:tcBorders>
            <w:shd w:val="clear" w:color="000000" w:fill="FFFFFF"/>
            <w:vAlign w:val="center"/>
            <w:hideMark/>
          </w:tcPr>
          <w:p w14:paraId="171E0949" w14:textId="77777777" w:rsidR="00D97250" w:rsidRPr="0083501A" w:rsidRDefault="00D97250">
            <w:pPr>
              <w:jc w:val="center"/>
              <w:rPr>
                <w:color w:val="000000"/>
                <w:sz w:val="16"/>
                <w:szCs w:val="16"/>
              </w:rPr>
            </w:pPr>
            <w:r w:rsidRPr="0083501A">
              <w:rPr>
                <w:color w:val="000000"/>
                <w:sz w:val="16"/>
                <w:szCs w:val="16"/>
              </w:rPr>
              <w:t>3.83</w:t>
            </w:r>
          </w:p>
        </w:tc>
        <w:tc>
          <w:tcPr>
            <w:tcW w:w="336" w:type="pct"/>
            <w:tcBorders>
              <w:top w:val="single" w:sz="4" w:space="0" w:color="auto"/>
              <w:left w:val="nil"/>
              <w:bottom w:val="single" w:sz="4" w:space="0" w:color="auto"/>
              <w:right w:val="single" w:sz="4" w:space="0" w:color="auto"/>
            </w:tcBorders>
            <w:shd w:val="clear" w:color="000000" w:fill="FFFFFF"/>
            <w:noWrap/>
            <w:vAlign w:val="center"/>
            <w:hideMark/>
          </w:tcPr>
          <w:p w14:paraId="765700D2" w14:textId="77777777" w:rsidR="00D97250" w:rsidRPr="0083501A" w:rsidRDefault="00D97250">
            <w:pPr>
              <w:jc w:val="center"/>
              <w:rPr>
                <w:color w:val="1F4E78"/>
                <w:sz w:val="16"/>
                <w:szCs w:val="16"/>
              </w:rPr>
            </w:pPr>
            <w:r w:rsidRPr="0083501A">
              <w:rPr>
                <w:color w:val="1F4E78"/>
                <w:sz w:val="16"/>
                <w:szCs w:val="16"/>
              </w:rPr>
              <w:t>3.81</w:t>
            </w:r>
          </w:p>
        </w:tc>
        <w:tc>
          <w:tcPr>
            <w:tcW w:w="338" w:type="pct"/>
            <w:tcBorders>
              <w:top w:val="single" w:sz="4" w:space="0" w:color="auto"/>
              <w:left w:val="nil"/>
              <w:bottom w:val="single" w:sz="4" w:space="0" w:color="auto"/>
              <w:right w:val="single" w:sz="4" w:space="0" w:color="auto"/>
            </w:tcBorders>
            <w:shd w:val="clear" w:color="000000" w:fill="FFFFFF"/>
            <w:vAlign w:val="center"/>
            <w:hideMark/>
          </w:tcPr>
          <w:p w14:paraId="02C76730" w14:textId="77777777" w:rsidR="00D97250" w:rsidRPr="0083501A" w:rsidRDefault="00D97250">
            <w:pPr>
              <w:jc w:val="center"/>
              <w:rPr>
                <w:sz w:val="16"/>
                <w:szCs w:val="16"/>
              </w:rPr>
            </w:pPr>
            <w:r w:rsidRPr="0083501A">
              <w:rPr>
                <w:sz w:val="16"/>
                <w:szCs w:val="16"/>
              </w:rPr>
              <w:t>0.00</w:t>
            </w:r>
          </w:p>
        </w:tc>
        <w:tc>
          <w:tcPr>
            <w:tcW w:w="246" w:type="pct"/>
            <w:tcBorders>
              <w:top w:val="single" w:sz="4" w:space="0" w:color="auto"/>
              <w:left w:val="nil"/>
              <w:bottom w:val="single" w:sz="4" w:space="0" w:color="auto"/>
              <w:right w:val="single" w:sz="4" w:space="0" w:color="auto"/>
            </w:tcBorders>
            <w:shd w:val="clear" w:color="000000" w:fill="FFFFFF"/>
            <w:vAlign w:val="center"/>
            <w:hideMark/>
          </w:tcPr>
          <w:p w14:paraId="36CE4952" w14:textId="77777777" w:rsidR="00D97250" w:rsidRPr="0083501A" w:rsidRDefault="00D97250">
            <w:pPr>
              <w:jc w:val="center"/>
              <w:rPr>
                <w:sz w:val="16"/>
                <w:szCs w:val="16"/>
              </w:rPr>
            </w:pPr>
            <w:r w:rsidRPr="0083501A">
              <w:rPr>
                <w:sz w:val="16"/>
                <w:szCs w:val="16"/>
              </w:rPr>
              <w:t>0.02</w:t>
            </w:r>
          </w:p>
        </w:tc>
      </w:tr>
      <w:tr w:rsidR="007A1176" w:rsidRPr="0083501A" w14:paraId="098CB377" w14:textId="77777777" w:rsidTr="007A1176">
        <w:trPr>
          <w:trHeight w:val="577"/>
        </w:trPr>
        <w:tc>
          <w:tcPr>
            <w:tcW w:w="2351" w:type="pct"/>
            <w:tcBorders>
              <w:top w:val="single" w:sz="4" w:space="0" w:color="auto"/>
              <w:left w:val="single" w:sz="8" w:space="0" w:color="auto"/>
              <w:bottom w:val="single" w:sz="4" w:space="0" w:color="auto"/>
              <w:right w:val="single" w:sz="4" w:space="0" w:color="auto"/>
            </w:tcBorders>
            <w:shd w:val="clear" w:color="000000" w:fill="F8CBAD"/>
            <w:vAlign w:val="center"/>
            <w:hideMark/>
          </w:tcPr>
          <w:p w14:paraId="7832BE39" w14:textId="77777777" w:rsidR="00D97250" w:rsidRPr="0083501A" w:rsidRDefault="00D97250">
            <w:pPr>
              <w:rPr>
                <w:color w:val="000000"/>
                <w:sz w:val="16"/>
                <w:szCs w:val="16"/>
              </w:rPr>
            </w:pPr>
            <w:r w:rsidRPr="0083501A">
              <w:rPr>
                <w:color w:val="000000"/>
                <w:sz w:val="16"/>
                <w:szCs w:val="16"/>
              </w:rPr>
              <w:t xml:space="preserve">ISGC-P07-13: Número de sugerencias recibidas respecto al número de usuarios </w:t>
            </w:r>
          </w:p>
        </w:tc>
        <w:tc>
          <w:tcPr>
            <w:tcW w:w="309" w:type="pct"/>
            <w:tcBorders>
              <w:top w:val="nil"/>
              <w:left w:val="nil"/>
              <w:bottom w:val="single" w:sz="4" w:space="0" w:color="auto"/>
              <w:right w:val="single" w:sz="4" w:space="0" w:color="auto"/>
            </w:tcBorders>
            <w:shd w:val="clear" w:color="000000" w:fill="F8CBAD"/>
            <w:noWrap/>
            <w:vAlign w:val="center"/>
            <w:hideMark/>
          </w:tcPr>
          <w:p w14:paraId="4DB881A0" w14:textId="77777777" w:rsidR="00D97250" w:rsidRPr="0083501A" w:rsidRDefault="00D97250">
            <w:pPr>
              <w:jc w:val="center"/>
              <w:rPr>
                <w:sz w:val="16"/>
                <w:szCs w:val="16"/>
              </w:rPr>
            </w:pPr>
            <w:r w:rsidRPr="0083501A">
              <w:rPr>
                <w:sz w:val="16"/>
                <w:szCs w:val="16"/>
              </w:rPr>
              <w:t>0.00%</w:t>
            </w:r>
          </w:p>
        </w:tc>
        <w:tc>
          <w:tcPr>
            <w:tcW w:w="315" w:type="pct"/>
            <w:tcBorders>
              <w:top w:val="nil"/>
              <w:left w:val="nil"/>
              <w:bottom w:val="single" w:sz="4" w:space="0" w:color="auto"/>
              <w:right w:val="single" w:sz="4" w:space="0" w:color="auto"/>
            </w:tcBorders>
            <w:shd w:val="clear" w:color="000000" w:fill="F8CBAD"/>
            <w:noWrap/>
            <w:vAlign w:val="center"/>
            <w:hideMark/>
          </w:tcPr>
          <w:p w14:paraId="3A51A6C6" w14:textId="77777777" w:rsidR="00D97250" w:rsidRPr="0083501A" w:rsidRDefault="00D97250">
            <w:pPr>
              <w:jc w:val="center"/>
              <w:rPr>
                <w:sz w:val="16"/>
                <w:szCs w:val="16"/>
              </w:rPr>
            </w:pPr>
            <w:r w:rsidRPr="0083501A">
              <w:rPr>
                <w:sz w:val="16"/>
                <w:szCs w:val="16"/>
              </w:rPr>
              <w:t>0.00%</w:t>
            </w:r>
          </w:p>
        </w:tc>
        <w:tc>
          <w:tcPr>
            <w:tcW w:w="240" w:type="pct"/>
            <w:tcBorders>
              <w:top w:val="nil"/>
              <w:left w:val="nil"/>
              <w:bottom w:val="single" w:sz="4" w:space="0" w:color="auto"/>
              <w:right w:val="single" w:sz="4" w:space="0" w:color="auto"/>
            </w:tcBorders>
            <w:shd w:val="clear" w:color="000000" w:fill="F8CBAD"/>
            <w:noWrap/>
            <w:vAlign w:val="center"/>
            <w:hideMark/>
          </w:tcPr>
          <w:p w14:paraId="6977D6FD" w14:textId="77777777" w:rsidR="00D97250" w:rsidRPr="0083501A" w:rsidRDefault="00D97250">
            <w:pPr>
              <w:jc w:val="center"/>
              <w:rPr>
                <w:sz w:val="16"/>
                <w:szCs w:val="16"/>
              </w:rPr>
            </w:pPr>
            <w:r w:rsidRPr="0083501A">
              <w:rPr>
                <w:sz w:val="16"/>
                <w:szCs w:val="16"/>
              </w:rPr>
              <w:t>0.00%</w:t>
            </w:r>
          </w:p>
        </w:tc>
        <w:tc>
          <w:tcPr>
            <w:tcW w:w="280" w:type="pct"/>
            <w:tcBorders>
              <w:top w:val="nil"/>
              <w:left w:val="nil"/>
              <w:bottom w:val="single" w:sz="4" w:space="0" w:color="auto"/>
              <w:right w:val="single" w:sz="4" w:space="0" w:color="auto"/>
            </w:tcBorders>
            <w:shd w:val="clear" w:color="000000" w:fill="F8CBAD"/>
            <w:noWrap/>
            <w:vAlign w:val="center"/>
            <w:hideMark/>
          </w:tcPr>
          <w:p w14:paraId="357F98AE" w14:textId="77777777" w:rsidR="00D97250" w:rsidRPr="0083501A" w:rsidRDefault="00D97250">
            <w:pPr>
              <w:jc w:val="center"/>
              <w:rPr>
                <w:sz w:val="16"/>
                <w:szCs w:val="16"/>
              </w:rPr>
            </w:pPr>
            <w:r w:rsidRPr="0083501A">
              <w:rPr>
                <w:sz w:val="16"/>
                <w:szCs w:val="16"/>
              </w:rPr>
              <w:t>0.00%</w:t>
            </w:r>
          </w:p>
        </w:tc>
        <w:tc>
          <w:tcPr>
            <w:tcW w:w="296" w:type="pct"/>
            <w:tcBorders>
              <w:top w:val="nil"/>
              <w:left w:val="nil"/>
              <w:bottom w:val="single" w:sz="4" w:space="0" w:color="auto"/>
              <w:right w:val="single" w:sz="4" w:space="0" w:color="auto"/>
            </w:tcBorders>
            <w:shd w:val="clear" w:color="000000" w:fill="F8CBAD"/>
            <w:noWrap/>
            <w:vAlign w:val="center"/>
            <w:hideMark/>
          </w:tcPr>
          <w:p w14:paraId="7B110CD8" w14:textId="77777777" w:rsidR="00D97250" w:rsidRPr="0083501A" w:rsidRDefault="00D97250">
            <w:pPr>
              <w:jc w:val="center"/>
              <w:rPr>
                <w:sz w:val="16"/>
                <w:szCs w:val="16"/>
              </w:rPr>
            </w:pPr>
            <w:r w:rsidRPr="0083501A">
              <w:rPr>
                <w:sz w:val="16"/>
                <w:szCs w:val="16"/>
              </w:rPr>
              <w:t>0.00%</w:t>
            </w:r>
          </w:p>
        </w:tc>
        <w:tc>
          <w:tcPr>
            <w:tcW w:w="289" w:type="pct"/>
            <w:tcBorders>
              <w:top w:val="nil"/>
              <w:left w:val="nil"/>
              <w:bottom w:val="single" w:sz="4" w:space="0" w:color="auto"/>
              <w:right w:val="single" w:sz="4" w:space="0" w:color="auto"/>
            </w:tcBorders>
            <w:shd w:val="clear" w:color="000000" w:fill="F8CBAD"/>
            <w:noWrap/>
            <w:vAlign w:val="center"/>
            <w:hideMark/>
          </w:tcPr>
          <w:p w14:paraId="5826BF2A" w14:textId="77777777" w:rsidR="00D97250" w:rsidRPr="0083501A" w:rsidRDefault="00D97250">
            <w:pPr>
              <w:jc w:val="center"/>
              <w:rPr>
                <w:sz w:val="16"/>
                <w:szCs w:val="16"/>
              </w:rPr>
            </w:pPr>
            <w:r w:rsidRPr="0083501A">
              <w:rPr>
                <w:sz w:val="16"/>
                <w:szCs w:val="16"/>
              </w:rPr>
              <w:t>0.00%</w:t>
            </w:r>
          </w:p>
        </w:tc>
        <w:tc>
          <w:tcPr>
            <w:tcW w:w="336" w:type="pct"/>
            <w:tcBorders>
              <w:top w:val="nil"/>
              <w:left w:val="nil"/>
              <w:bottom w:val="single" w:sz="4" w:space="0" w:color="auto"/>
              <w:right w:val="single" w:sz="4" w:space="0" w:color="auto"/>
            </w:tcBorders>
            <w:shd w:val="clear" w:color="000000" w:fill="F8CBAD"/>
            <w:noWrap/>
            <w:vAlign w:val="center"/>
            <w:hideMark/>
          </w:tcPr>
          <w:p w14:paraId="6180A278" w14:textId="77777777" w:rsidR="00D97250" w:rsidRPr="0083501A" w:rsidRDefault="00D97250">
            <w:pPr>
              <w:jc w:val="center"/>
              <w:rPr>
                <w:color w:val="1F4E78"/>
                <w:sz w:val="16"/>
                <w:szCs w:val="16"/>
              </w:rPr>
            </w:pPr>
            <w:r w:rsidRPr="0083501A">
              <w:rPr>
                <w:color w:val="1F4E78"/>
                <w:sz w:val="16"/>
                <w:szCs w:val="16"/>
              </w:rPr>
              <w:t>0.63%</w:t>
            </w:r>
          </w:p>
        </w:tc>
        <w:tc>
          <w:tcPr>
            <w:tcW w:w="338" w:type="pct"/>
            <w:tcBorders>
              <w:top w:val="nil"/>
              <w:left w:val="nil"/>
              <w:bottom w:val="single" w:sz="4" w:space="0" w:color="auto"/>
              <w:right w:val="single" w:sz="4" w:space="0" w:color="auto"/>
            </w:tcBorders>
            <w:shd w:val="clear" w:color="000000" w:fill="F8CBAD"/>
            <w:noWrap/>
            <w:vAlign w:val="center"/>
            <w:hideMark/>
          </w:tcPr>
          <w:p w14:paraId="1EE5CB3C" w14:textId="77777777" w:rsidR="00D97250" w:rsidRPr="0083501A" w:rsidRDefault="00D97250">
            <w:pPr>
              <w:jc w:val="center"/>
              <w:rPr>
                <w:sz w:val="16"/>
                <w:szCs w:val="16"/>
              </w:rPr>
            </w:pPr>
            <w:r w:rsidRPr="0083501A">
              <w:rPr>
                <w:sz w:val="16"/>
                <w:szCs w:val="16"/>
              </w:rPr>
              <w:t>0.00%</w:t>
            </w:r>
          </w:p>
        </w:tc>
        <w:tc>
          <w:tcPr>
            <w:tcW w:w="246" w:type="pct"/>
            <w:tcBorders>
              <w:top w:val="nil"/>
              <w:left w:val="nil"/>
              <w:bottom w:val="single" w:sz="4" w:space="0" w:color="auto"/>
              <w:right w:val="single" w:sz="4" w:space="0" w:color="auto"/>
            </w:tcBorders>
            <w:shd w:val="clear" w:color="000000" w:fill="F8CBAD"/>
            <w:noWrap/>
            <w:vAlign w:val="center"/>
            <w:hideMark/>
          </w:tcPr>
          <w:p w14:paraId="70B27703" w14:textId="77777777" w:rsidR="00D97250" w:rsidRPr="0083501A" w:rsidRDefault="00D97250">
            <w:pPr>
              <w:jc w:val="center"/>
              <w:rPr>
                <w:color w:val="FF0000"/>
                <w:sz w:val="16"/>
                <w:szCs w:val="16"/>
              </w:rPr>
            </w:pPr>
            <w:r w:rsidRPr="0083501A">
              <w:rPr>
                <w:color w:val="FF0000"/>
                <w:sz w:val="16"/>
                <w:szCs w:val="16"/>
              </w:rPr>
              <w:t>-0.63%</w:t>
            </w:r>
          </w:p>
        </w:tc>
      </w:tr>
      <w:tr w:rsidR="007A1176" w:rsidRPr="0083501A" w14:paraId="66DD7D28" w14:textId="77777777" w:rsidTr="007A1176">
        <w:trPr>
          <w:trHeight w:val="577"/>
        </w:trPr>
        <w:tc>
          <w:tcPr>
            <w:tcW w:w="2351" w:type="pct"/>
            <w:tcBorders>
              <w:top w:val="single" w:sz="4" w:space="0" w:color="auto"/>
              <w:left w:val="single" w:sz="8" w:space="0" w:color="auto"/>
              <w:bottom w:val="single" w:sz="8" w:space="0" w:color="auto"/>
              <w:right w:val="single" w:sz="4" w:space="0" w:color="auto"/>
            </w:tcBorders>
            <w:shd w:val="clear" w:color="000000" w:fill="FFFFFF"/>
            <w:vAlign w:val="center"/>
            <w:hideMark/>
          </w:tcPr>
          <w:p w14:paraId="75CD9BFE" w14:textId="77777777" w:rsidR="00D97250" w:rsidRPr="0083501A" w:rsidRDefault="00D97250">
            <w:pPr>
              <w:rPr>
                <w:color w:val="000000"/>
                <w:sz w:val="16"/>
                <w:szCs w:val="16"/>
              </w:rPr>
            </w:pPr>
            <w:r w:rsidRPr="0083501A">
              <w:rPr>
                <w:color w:val="000000"/>
                <w:sz w:val="16"/>
                <w:szCs w:val="16"/>
              </w:rPr>
              <w:t xml:space="preserve">ISGC-P07-14: Número de felicitaciones recibidas respecto al número de usuarios </w:t>
            </w:r>
          </w:p>
        </w:tc>
        <w:tc>
          <w:tcPr>
            <w:tcW w:w="309" w:type="pct"/>
            <w:tcBorders>
              <w:top w:val="nil"/>
              <w:left w:val="nil"/>
              <w:bottom w:val="single" w:sz="8" w:space="0" w:color="auto"/>
              <w:right w:val="single" w:sz="4" w:space="0" w:color="auto"/>
            </w:tcBorders>
            <w:shd w:val="clear" w:color="auto" w:fill="auto"/>
            <w:noWrap/>
            <w:vAlign w:val="center"/>
            <w:hideMark/>
          </w:tcPr>
          <w:p w14:paraId="6BE64F37" w14:textId="77777777" w:rsidR="00D97250" w:rsidRPr="0083501A" w:rsidRDefault="00D97250">
            <w:pPr>
              <w:jc w:val="center"/>
              <w:rPr>
                <w:sz w:val="16"/>
                <w:szCs w:val="16"/>
              </w:rPr>
            </w:pPr>
            <w:r w:rsidRPr="0083501A">
              <w:rPr>
                <w:sz w:val="16"/>
                <w:szCs w:val="16"/>
              </w:rPr>
              <w:t>0.00%</w:t>
            </w:r>
          </w:p>
        </w:tc>
        <w:tc>
          <w:tcPr>
            <w:tcW w:w="315" w:type="pct"/>
            <w:tcBorders>
              <w:top w:val="nil"/>
              <w:left w:val="nil"/>
              <w:bottom w:val="single" w:sz="8" w:space="0" w:color="auto"/>
              <w:right w:val="single" w:sz="4" w:space="0" w:color="auto"/>
            </w:tcBorders>
            <w:shd w:val="clear" w:color="auto" w:fill="auto"/>
            <w:noWrap/>
            <w:vAlign w:val="center"/>
            <w:hideMark/>
          </w:tcPr>
          <w:p w14:paraId="7D79D90D" w14:textId="77777777" w:rsidR="00D97250" w:rsidRPr="0083501A" w:rsidRDefault="00D97250">
            <w:pPr>
              <w:jc w:val="center"/>
              <w:rPr>
                <w:sz w:val="16"/>
                <w:szCs w:val="16"/>
              </w:rPr>
            </w:pPr>
            <w:r w:rsidRPr="0083501A">
              <w:rPr>
                <w:sz w:val="16"/>
                <w:szCs w:val="16"/>
              </w:rPr>
              <w:t>0.00%</w:t>
            </w:r>
          </w:p>
        </w:tc>
        <w:tc>
          <w:tcPr>
            <w:tcW w:w="240" w:type="pct"/>
            <w:tcBorders>
              <w:top w:val="nil"/>
              <w:left w:val="nil"/>
              <w:bottom w:val="single" w:sz="8" w:space="0" w:color="auto"/>
              <w:right w:val="single" w:sz="4" w:space="0" w:color="auto"/>
            </w:tcBorders>
            <w:shd w:val="clear" w:color="auto" w:fill="auto"/>
            <w:noWrap/>
            <w:vAlign w:val="center"/>
            <w:hideMark/>
          </w:tcPr>
          <w:p w14:paraId="4688D377" w14:textId="77777777" w:rsidR="00D97250" w:rsidRPr="0083501A" w:rsidRDefault="00D97250">
            <w:pPr>
              <w:jc w:val="center"/>
              <w:rPr>
                <w:sz w:val="16"/>
                <w:szCs w:val="16"/>
              </w:rPr>
            </w:pPr>
            <w:r w:rsidRPr="0083501A">
              <w:rPr>
                <w:sz w:val="16"/>
                <w:szCs w:val="16"/>
              </w:rPr>
              <w:t>0.00%</w:t>
            </w:r>
          </w:p>
        </w:tc>
        <w:tc>
          <w:tcPr>
            <w:tcW w:w="280" w:type="pct"/>
            <w:tcBorders>
              <w:top w:val="nil"/>
              <w:left w:val="nil"/>
              <w:bottom w:val="single" w:sz="8" w:space="0" w:color="auto"/>
              <w:right w:val="single" w:sz="4" w:space="0" w:color="auto"/>
            </w:tcBorders>
            <w:shd w:val="clear" w:color="auto" w:fill="auto"/>
            <w:noWrap/>
            <w:vAlign w:val="center"/>
            <w:hideMark/>
          </w:tcPr>
          <w:p w14:paraId="0A254CEF" w14:textId="77777777" w:rsidR="00D97250" w:rsidRPr="0083501A" w:rsidRDefault="00D97250">
            <w:pPr>
              <w:jc w:val="center"/>
              <w:rPr>
                <w:sz w:val="16"/>
                <w:szCs w:val="16"/>
              </w:rPr>
            </w:pPr>
            <w:r w:rsidRPr="0083501A">
              <w:rPr>
                <w:sz w:val="16"/>
                <w:szCs w:val="16"/>
              </w:rPr>
              <w:t>0.00%</w:t>
            </w:r>
          </w:p>
        </w:tc>
        <w:tc>
          <w:tcPr>
            <w:tcW w:w="296" w:type="pct"/>
            <w:tcBorders>
              <w:top w:val="nil"/>
              <w:left w:val="nil"/>
              <w:bottom w:val="single" w:sz="8" w:space="0" w:color="auto"/>
              <w:right w:val="single" w:sz="4" w:space="0" w:color="auto"/>
            </w:tcBorders>
            <w:shd w:val="clear" w:color="auto" w:fill="auto"/>
            <w:noWrap/>
            <w:vAlign w:val="center"/>
            <w:hideMark/>
          </w:tcPr>
          <w:p w14:paraId="540511FD" w14:textId="77777777" w:rsidR="00D97250" w:rsidRPr="0083501A" w:rsidRDefault="00D97250">
            <w:pPr>
              <w:jc w:val="center"/>
              <w:rPr>
                <w:sz w:val="16"/>
                <w:szCs w:val="16"/>
              </w:rPr>
            </w:pPr>
            <w:r w:rsidRPr="0083501A">
              <w:rPr>
                <w:sz w:val="16"/>
                <w:szCs w:val="16"/>
              </w:rPr>
              <w:t>0.00%</w:t>
            </w:r>
          </w:p>
        </w:tc>
        <w:tc>
          <w:tcPr>
            <w:tcW w:w="289" w:type="pct"/>
            <w:tcBorders>
              <w:top w:val="nil"/>
              <w:left w:val="nil"/>
              <w:bottom w:val="single" w:sz="8" w:space="0" w:color="auto"/>
              <w:right w:val="single" w:sz="4" w:space="0" w:color="auto"/>
            </w:tcBorders>
            <w:shd w:val="clear" w:color="auto" w:fill="auto"/>
            <w:noWrap/>
            <w:vAlign w:val="center"/>
            <w:hideMark/>
          </w:tcPr>
          <w:p w14:paraId="618FF458" w14:textId="77777777" w:rsidR="00D97250" w:rsidRPr="0083501A" w:rsidRDefault="00D97250">
            <w:pPr>
              <w:jc w:val="center"/>
              <w:rPr>
                <w:sz w:val="16"/>
                <w:szCs w:val="16"/>
              </w:rPr>
            </w:pPr>
            <w:r w:rsidRPr="0083501A">
              <w:rPr>
                <w:sz w:val="16"/>
                <w:szCs w:val="16"/>
              </w:rPr>
              <w:t>0.49%</w:t>
            </w:r>
          </w:p>
        </w:tc>
        <w:tc>
          <w:tcPr>
            <w:tcW w:w="336" w:type="pct"/>
            <w:tcBorders>
              <w:top w:val="nil"/>
              <w:left w:val="nil"/>
              <w:bottom w:val="single" w:sz="8" w:space="0" w:color="auto"/>
              <w:right w:val="single" w:sz="4" w:space="0" w:color="auto"/>
            </w:tcBorders>
            <w:shd w:val="clear" w:color="auto" w:fill="auto"/>
            <w:noWrap/>
            <w:vAlign w:val="center"/>
            <w:hideMark/>
          </w:tcPr>
          <w:p w14:paraId="6A9DC136" w14:textId="77777777" w:rsidR="00D97250" w:rsidRPr="0083501A" w:rsidRDefault="00D97250">
            <w:pPr>
              <w:jc w:val="center"/>
              <w:rPr>
                <w:color w:val="1F4E78"/>
                <w:sz w:val="16"/>
                <w:szCs w:val="16"/>
              </w:rPr>
            </w:pPr>
            <w:r w:rsidRPr="0083501A">
              <w:rPr>
                <w:color w:val="1F4E78"/>
                <w:sz w:val="16"/>
                <w:szCs w:val="16"/>
              </w:rPr>
              <w:t>0.77%</w:t>
            </w:r>
          </w:p>
        </w:tc>
        <w:tc>
          <w:tcPr>
            <w:tcW w:w="338" w:type="pct"/>
            <w:tcBorders>
              <w:top w:val="nil"/>
              <w:left w:val="nil"/>
              <w:bottom w:val="single" w:sz="8" w:space="0" w:color="auto"/>
              <w:right w:val="single" w:sz="4" w:space="0" w:color="auto"/>
            </w:tcBorders>
            <w:shd w:val="clear" w:color="auto" w:fill="auto"/>
            <w:noWrap/>
            <w:vAlign w:val="center"/>
            <w:hideMark/>
          </w:tcPr>
          <w:p w14:paraId="410A2E60" w14:textId="77777777" w:rsidR="00D97250" w:rsidRPr="0083501A" w:rsidRDefault="00D97250">
            <w:pPr>
              <w:jc w:val="center"/>
              <w:rPr>
                <w:color w:val="FF0000"/>
                <w:sz w:val="16"/>
                <w:szCs w:val="16"/>
              </w:rPr>
            </w:pPr>
            <w:r w:rsidRPr="0083501A">
              <w:rPr>
                <w:color w:val="FF0000"/>
                <w:sz w:val="16"/>
                <w:szCs w:val="16"/>
              </w:rPr>
              <w:t>-0.49%</w:t>
            </w:r>
          </w:p>
        </w:tc>
        <w:tc>
          <w:tcPr>
            <w:tcW w:w="246" w:type="pct"/>
            <w:tcBorders>
              <w:top w:val="nil"/>
              <w:left w:val="nil"/>
              <w:bottom w:val="single" w:sz="8" w:space="0" w:color="auto"/>
              <w:right w:val="single" w:sz="4" w:space="0" w:color="auto"/>
            </w:tcBorders>
            <w:shd w:val="clear" w:color="auto" w:fill="auto"/>
            <w:noWrap/>
            <w:vAlign w:val="center"/>
            <w:hideMark/>
          </w:tcPr>
          <w:p w14:paraId="3EA1F915" w14:textId="77777777" w:rsidR="00D97250" w:rsidRPr="0083501A" w:rsidRDefault="00D97250">
            <w:pPr>
              <w:jc w:val="center"/>
              <w:rPr>
                <w:color w:val="FF0000"/>
                <w:sz w:val="16"/>
                <w:szCs w:val="16"/>
              </w:rPr>
            </w:pPr>
            <w:r w:rsidRPr="0083501A">
              <w:rPr>
                <w:color w:val="FF0000"/>
                <w:sz w:val="16"/>
                <w:szCs w:val="16"/>
              </w:rPr>
              <w:t>-0.77%</w:t>
            </w:r>
          </w:p>
        </w:tc>
      </w:tr>
    </w:tbl>
    <w:p w14:paraId="467736E7" w14:textId="77777777" w:rsidR="00EE0463" w:rsidRDefault="00EE0463"/>
    <w:p w14:paraId="25D1B8F0" w14:textId="77777777" w:rsidR="00EE0463" w:rsidRDefault="00EE0463"/>
    <w:p w14:paraId="0601495F" w14:textId="77777777" w:rsidR="00EE0463" w:rsidRDefault="00EE0463"/>
    <w:p w14:paraId="128574CB" w14:textId="77777777" w:rsidR="00EE0463" w:rsidRDefault="00EE0463"/>
    <w:tbl>
      <w:tblPr>
        <w:tblW w:w="4651" w:type="pct"/>
        <w:tblLook w:val="04A0" w:firstRow="1" w:lastRow="0" w:firstColumn="1" w:lastColumn="0" w:noHBand="0" w:noVBand="1"/>
      </w:tblPr>
      <w:tblGrid>
        <w:gridCol w:w="6942"/>
        <w:gridCol w:w="993"/>
        <w:gridCol w:w="850"/>
        <w:gridCol w:w="1029"/>
        <w:gridCol w:w="678"/>
        <w:gridCol w:w="678"/>
        <w:gridCol w:w="1201"/>
        <w:gridCol w:w="1052"/>
        <w:gridCol w:w="731"/>
        <w:gridCol w:w="711"/>
      </w:tblGrid>
      <w:tr w:rsidR="00436808" w:rsidRPr="00436808" w14:paraId="23AD424A" w14:textId="77777777" w:rsidTr="007A1176">
        <w:trPr>
          <w:trHeight w:val="561"/>
        </w:trPr>
        <w:tc>
          <w:tcPr>
            <w:tcW w:w="4515"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08FAD" w14:textId="68593928" w:rsidR="00436808" w:rsidRPr="00436808" w:rsidRDefault="00436808" w:rsidP="00436808">
            <w:pPr>
              <w:rPr>
                <w:sz w:val="16"/>
                <w:szCs w:val="16"/>
              </w:rPr>
            </w:pPr>
            <w:r w:rsidRPr="00436808">
              <w:rPr>
                <w:sz w:val="20"/>
                <w:szCs w:val="20"/>
                <w:lang w:val="es-ES"/>
              </w:rPr>
              <w:t>INDICADORES RELATIVOS AL MASTER EN ECONOMÍA Y DESARROLLO TERRITORIAL</w:t>
            </w:r>
          </w:p>
        </w:tc>
        <w:tc>
          <w:tcPr>
            <w:tcW w:w="485" w:type="pct"/>
            <w:gridSpan w:val="2"/>
            <w:tcBorders>
              <w:top w:val="single" w:sz="8" w:space="0" w:color="auto"/>
              <w:left w:val="single" w:sz="4" w:space="0" w:color="auto"/>
              <w:bottom w:val="single" w:sz="4" w:space="0" w:color="auto"/>
              <w:right w:val="single" w:sz="4" w:space="0" w:color="auto"/>
            </w:tcBorders>
            <w:shd w:val="clear" w:color="000000" w:fill="FFD966"/>
            <w:vAlign w:val="center"/>
            <w:hideMark/>
          </w:tcPr>
          <w:p w14:paraId="48958622" w14:textId="77777777" w:rsidR="00436808" w:rsidRDefault="00436808">
            <w:pPr>
              <w:jc w:val="center"/>
              <w:rPr>
                <w:color w:val="C00000"/>
                <w:sz w:val="16"/>
                <w:szCs w:val="16"/>
              </w:rPr>
            </w:pPr>
            <w:r w:rsidRPr="00436808">
              <w:rPr>
                <w:color w:val="C00000"/>
                <w:sz w:val="16"/>
                <w:szCs w:val="16"/>
              </w:rPr>
              <w:t xml:space="preserve">Diferencias </w:t>
            </w:r>
          </w:p>
          <w:p w14:paraId="50C4A9A7" w14:textId="4503F7AC" w:rsidR="00436808" w:rsidRPr="00436808" w:rsidRDefault="00436808">
            <w:pPr>
              <w:jc w:val="center"/>
              <w:rPr>
                <w:color w:val="C00000"/>
                <w:sz w:val="16"/>
                <w:szCs w:val="16"/>
                <w:lang w:val="es-ES"/>
              </w:rPr>
            </w:pPr>
            <w:r w:rsidRPr="00436808">
              <w:rPr>
                <w:color w:val="C00000"/>
                <w:sz w:val="16"/>
                <w:szCs w:val="16"/>
              </w:rPr>
              <w:t>20</w:t>
            </w:r>
            <w:r>
              <w:rPr>
                <w:color w:val="C00000"/>
                <w:sz w:val="16"/>
                <w:szCs w:val="16"/>
                <w:lang w:val="es-ES"/>
              </w:rPr>
              <w:t>24</w:t>
            </w:r>
            <w:r w:rsidRPr="00436808">
              <w:rPr>
                <w:color w:val="C00000"/>
                <w:sz w:val="16"/>
                <w:szCs w:val="16"/>
              </w:rPr>
              <w:t>-</w:t>
            </w:r>
            <w:r>
              <w:rPr>
                <w:color w:val="C00000"/>
                <w:sz w:val="16"/>
                <w:szCs w:val="16"/>
                <w:lang w:val="es-ES"/>
              </w:rPr>
              <w:t>2025</w:t>
            </w:r>
          </w:p>
        </w:tc>
      </w:tr>
      <w:tr w:rsidR="00436808" w:rsidRPr="00436808" w14:paraId="7EE93F66" w14:textId="77777777" w:rsidTr="007A1176">
        <w:trPr>
          <w:trHeight w:val="561"/>
        </w:trPr>
        <w:tc>
          <w:tcPr>
            <w:tcW w:w="2335" w:type="pct"/>
            <w:tcBorders>
              <w:top w:val="single" w:sz="4" w:space="0" w:color="auto"/>
              <w:left w:val="single" w:sz="8" w:space="0" w:color="auto"/>
              <w:bottom w:val="single" w:sz="8" w:space="0" w:color="auto"/>
              <w:right w:val="single" w:sz="4" w:space="0" w:color="000000"/>
            </w:tcBorders>
            <w:shd w:val="clear" w:color="000000" w:fill="003366"/>
            <w:vAlign w:val="center"/>
            <w:hideMark/>
          </w:tcPr>
          <w:p w14:paraId="48D4C376" w14:textId="77777777" w:rsidR="00F93A84" w:rsidRPr="00436808" w:rsidRDefault="00F93A84">
            <w:pPr>
              <w:jc w:val="center"/>
              <w:rPr>
                <w:color w:val="FFFFFF"/>
                <w:sz w:val="16"/>
                <w:szCs w:val="16"/>
              </w:rPr>
            </w:pPr>
            <w:r w:rsidRPr="00436808">
              <w:rPr>
                <w:color w:val="FFFFFF"/>
                <w:sz w:val="16"/>
                <w:szCs w:val="16"/>
              </w:rPr>
              <w:t>INDICADOR</w:t>
            </w:r>
          </w:p>
        </w:tc>
        <w:tc>
          <w:tcPr>
            <w:tcW w:w="334" w:type="pct"/>
            <w:tcBorders>
              <w:top w:val="single" w:sz="4" w:space="0" w:color="auto"/>
              <w:left w:val="nil"/>
              <w:bottom w:val="nil"/>
              <w:right w:val="single" w:sz="4" w:space="0" w:color="000000"/>
            </w:tcBorders>
            <w:shd w:val="clear" w:color="000000" w:fill="003366"/>
            <w:vAlign w:val="center"/>
            <w:hideMark/>
          </w:tcPr>
          <w:p w14:paraId="255B50A6" w14:textId="03363234" w:rsidR="00F93A84" w:rsidRPr="00436808" w:rsidRDefault="00F93A84">
            <w:pPr>
              <w:jc w:val="center"/>
              <w:rPr>
                <w:color w:val="FFFFFF"/>
                <w:sz w:val="16"/>
                <w:szCs w:val="16"/>
              </w:rPr>
            </w:pPr>
            <w:r w:rsidRPr="00436808">
              <w:rPr>
                <w:color w:val="FFFFFF"/>
                <w:sz w:val="16"/>
                <w:szCs w:val="16"/>
              </w:rPr>
              <w:t>20-21</w:t>
            </w:r>
          </w:p>
        </w:tc>
        <w:tc>
          <w:tcPr>
            <w:tcW w:w="286" w:type="pct"/>
            <w:tcBorders>
              <w:top w:val="single" w:sz="4" w:space="0" w:color="auto"/>
              <w:left w:val="nil"/>
              <w:bottom w:val="nil"/>
              <w:right w:val="single" w:sz="4" w:space="0" w:color="000000"/>
            </w:tcBorders>
            <w:shd w:val="clear" w:color="000000" w:fill="003366"/>
            <w:vAlign w:val="center"/>
            <w:hideMark/>
          </w:tcPr>
          <w:p w14:paraId="3B31AE6C" w14:textId="550DD4EC" w:rsidR="00F93A84" w:rsidRPr="00436808" w:rsidRDefault="00F93A84">
            <w:pPr>
              <w:jc w:val="center"/>
              <w:rPr>
                <w:color w:val="FFFFFF"/>
                <w:sz w:val="16"/>
                <w:szCs w:val="16"/>
              </w:rPr>
            </w:pPr>
            <w:r w:rsidRPr="00436808">
              <w:rPr>
                <w:color w:val="FFFFFF"/>
                <w:sz w:val="16"/>
                <w:szCs w:val="16"/>
              </w:rPr>
              <w:t>21-22</w:t>
            </w:r>
          </w:p>
        </w:tc>
        <w:tc>
          <w:tcPr>
            <w:tcW w:w="346" w:type="pct"/>
            <w:tcBorders>
              <w:top w:val="single" w:sz="4" w:space="0" w:color="auto"/>
              <w:left w:val="nil"/>
              <w:bottom w:val="nil"/>
              <w:right w:val="single" w:sz="8" w:space="0" w:color="auto"/>
            </w:tcBorders>
            <w:shd w:val="clear" w:color="000000" w:fill="003366"/>
            <w:vAlign w:val="center"/>
            <w:hideMark/>
          </w:tcPr>
          <w:p w14:paraId="7BFD2EF6" w14:textId="4E9797E8" w:rsidR="00F93A84" w:rsidRPr="00436808" w:rsidRDefault="00F93A84">
            <w:pPr>
              <w:jc w:val="center"/>
              <w:rPr>
                <w:color w:val="FFFFFF"/>
                <w:sz w:val="16"/>
                <w:szCs w:val="16"/>
              </w:rPr>
            </w:pPr>
            <w:r w:rsidRPr="00436808">
              <w:rPr>
                <w:color w:val="FFFFFF"/>
                <w:sz w:val="16"/>
                <w:szCs w:val="16"/>
              </w:rPr>
              <w:t>22-23</w:t>
            </w:r>
          </w:p>
        </w:tc>
        <w:tc>
          <w:tcPr>
            <w:tcW w:w="228" w:type="pct"/>
            <w:tcBorders>
              <w:top w:val="single" w:sz="4" w:space="0" w:color="auto"/>
              <w:left w:val="nil"/>
              <w:bottom w:val="nil"/>
              <w:right w:val="single" w:sz="8" w:space="0" w:color="auto"/>
            </w:tcBorders>
            <w:shd w:val="clear" w:color="000000" w:fill="003366"/>
            <w:vAlign w:val="center"/>
            <w:hideMark/>
          </w:tcPr>
          <w:p w14:paraId="3AFF8961" w14:textId="588B66D1" w:rsidR="00F93A84" w:rsidRPr="00436808" w:rsidRDefault="00F93A84">
            <w:pPr>
              <w:jc w:val="center"/>
              <w:rPr>
                <w:color w:val="FFFFFF"/>
                <w:sz w:val="16"/>
                <w:szCs w:val="16"/>
              </w:rPr>
            </w:pPr>
            <w:r w:rsidRPr="00436808">
              <w:rPr>
                <w:color w:val="FFFFFF"/>
                <w:sz w:val="16"/>
                <w:szCs w:val="16"/>
              </w:rPr>
              <w:t>23-24</w:t>
            </w:r>
          </w:p>
        </w:tc>
        <w:tc>
          <w:tcPr>
            <w:tcW w:w="228" w:type="pct"/>
            <w:tcBorders>
              <w:top w:val="single" w:sz="4" w:space="0" w:color="auto"/>
              <w:left w:val="nil"/>
              <w:bottom w:val="nil"/>
              <w:right w:val="single" w:sz="8" w:space="0" w:color="auto"/>
            </w:tcBorders>
            <w:shd w:val="clear" w:color="000000" w:fill="003366"/>
            <w:vAlign w:val="center"/>
            <w:hideMark/>
          </w:tcPr>
          <w:p w14:paraId="78462B5F" w14:textId="1341BB67" w:rsidR="00F93A84" w:rsidRPr="00436808" w:rsidRDefault="00F93A84">
            <w:pPr>
              <w:jc w:val="center"/>
              <w:rPr>
                <w:color w:val="FFFFFF"/>
                <w:sz w:val="16"/>
                <w:szCs w:val="16"/>
              </w:rPr>
            </w:pPr>
            <w:r w:rsidRPr="00436808">
              <w:rPr>
                <w:color w:val="FFFFFF"/>
                <w:sz w:val="16"/>
                <w:szCs w:val="16"/>
              </w:rPr>
              <w:t>24-25</w:t>
            </w:r>
          </w:p>
        </w:tc>
        <w:tc>
          <w:tcPr>
            <w:tcW w:w="404" w:type="pct"/>
            <w:tcBorders>
              <w:top w:val="single" w:sz="4" w:space="0" w:color="auto"/>
              <w:left w:val="nil"/>
              <w:bottom w:val="nil"/>
              <w:right w:val="single" w:sz="8" w:space="0" w:color="auto"/>
            </w:tcBorders>
            <w:shd w:val="clear" w:color="000000" w:fill="003366"/>
            <w:vAlign w:val="center"/>
            <w:hideMark/>
          </w:tcPr>
          <w:p w14:paraId="4DC7BCB9" w14:textId="77777777" w:rsidR="00436808" w:rsidRDefault="00F93A84">
            <w:pPr>
              <w:jc w:val="center"/>
              <w:rPr>
                <w:color w:val="FFFFFF"/>
                <w:sz w:val="16"/>
                <w:szCs w:val="16"/>
              </w:rPr>
            </w:pPr>
            <w:r w:rsidRPr="00436808">
              <w:rPr>
                <w:color w:val="FFFFFF"/>
                <w:sz w:val="16"/>
                <w:szCs w:val="16"/>
              </w:rPr>
              <w:t xml:space="preserve">Centro </w:t>
            </w:r>
          </w:p>
          <w:p w14:paraId="36FAD33F" w14:textId="3DD602FA" w:rsidR="00F93A84" w:rsidRPr="00436808" w:rsidRDefault="00436808">
            <w:pPr>
              <w:jc w:val="center"/>
              <w:rPr>
                <w:color w:val="FFFFFF"/>
                <w:sz w:val="16"/>
                <w:szCs w:val="16"/>
                <w:lang w:val="es-ES"/>
              </w:rPr>
            </w:pPr>
            <w:r>
              <w:rPr>
                <w:color w:val="FFFFFF"/>
                <w:sz w:val="16"/>
                <w:szCs w:val="16"/>
                <w:lang w:val="es-ES"/>
              </w:rPr>
              <w:t>24</w:t>
            </w:r>
            <w:r w:rsidR="00F93A84" w:rsidRPr="00436808">
              <w:rPr>
                <w:color w:val="FFFFFF"/>
                <w:sz w:val="16"/>
                <w:szCs w:val="16"/>
              </w:rPr>
              <w:t>-2</w:t>
            </w:r>
            <w:r>
              <w:rPr>
                <w:color w:val="FFFFFF"/>
                <w:sz w:val="16"/>
                <w:szCs w:val="16"/>
                <w:lang w:val="es-ES"/>
              </w:rPr>
              <w:t>5</w:t>
            </w:r>
          </w:p>
        </w:tc>
        <w:tc>
          <w:tcPr>
            <w:tcW w:w="354" w:type="pct"/>
            <w:tcBorders>
              <w:top w:val="single" w:sz="4" w:space="0" w:color="auto"/>
              <w:left w:val="nil"/>
              <w:bottom w:val="nil"/>
              <w:right w:val="single" w:sz="8" w:space="0" w:color="auto"/>
            </w:tcBorders>
            <w:shd w:val="clear" w:color="000000" w:fill="003366"/>
            <w:vAlign w:val="center"/>
            <w:hideMark/>
          </w:tcPr>
          <w:p w14:paraId="4828772A" w14:textId="77777777" w:rsidR="00436808" w:rsidRDefault="00F93A84">
            <w:pPr>
              <w:jc w:val="center"/>
              <w:rPr>
                <w:color w:val="FFE699"/>
                <w:sz w:val="16"/>
                <w:szCs w:val="16"/>
              </w:rPr>
            </w:pPr>
            <w:r w:rsidRPr="00436808">
              <w:rPr>
                <w:color w:val="FFE699"/>
                <w:sz w:val="16"/>
                <w:szCs w:val="16"/>
              </w:rPr>
              <w:t>UCA</w:t>
            </w:r>
          </w:p>
          <w:p w14:paraId="4F86FBC4" w14:textId="062DB528" w:rsidR="00F93A84" w:rsidRPr="00436808" w:rsidRDefault="00F93A84">
            <w:pPr>
              <w:jc w:val="center"/>
              <w:rPr>
                <w:color w:val="FFE699"/>
                <w:sz w:val="16"/>
                <w:szCs w:val="16"/>
                <w:lang w:val="es-ES"/>
              </w:rPr>
            </w:pPr>
            <w:r w:rsidRPr="00436808">
              <w:rPr>
                <w:color w:val="FFE699"/>
                <w:sz w:val="16"/>
                <w:szCs w:val="16"/>
              </w:rPr>
              <w:t xml:space="preserve"> </w:t>
            </w:r>
            <w:r w:rsidR="00436808">
              <w:rPr>
                <w:color w:val="FFE699"/>
                <w:sz w:val="16"/>
                <w:szCs w:val="16"/>
                <w:lang w:val="es-ES"/>
              </w:rPr>
              <w:t>24</w:t>
            </w:r>
            <w:r w:rsidRPr="00436808">
              <w:rPr>
                <w:color w:val="FFE699"/>
                <w:sz w:val="16"/>
                <w:szCs w:val="16"/>
              </w:rPr>
              <w:t>-2</w:t>
            </w:r>
            <w:r w:rsidR="00436808">
              <w:rPr>
                <w:color w:val="FFE699"/>
                <w:sz w:val="16"/>
                <w:szCs w:val="16"/>
                <w:lang w:val="es-ES"/>
              </w:rPr>
              <w:t>5</w:t>
            </w:r>
          </w:p>
        </w:tc>
        <w:tc>
          <w:tcPr>
            <w:tcW w:w="246" w:type="pct"/>
            <w:tcBorders>
              <w:top w:val="nil"/>
              <w:left w:val="nil"/>
              <w:bottom w:val="nil"/>
              <w:right w:val="single" w:sz="4" w:space="0" w:color="auto"/>
            </w:tcBorders>
            <w:shd w:val="clear" w:color="000000" w:fill="FFD966"/>
            <w:vAlign w:val="center"/>
            <w:hideMark/>
          </w:tcPr>
          <w:p w14:paraId="08756CEB" w14:textId="77777777" w:rsidR="00F93A84" w:rsidRPr="00436808" w:rsidRDefault="00F93A84">
            <w:pPr>
              <w:jc w:val="center"/>
              <w:rPr>
                <w:color w:val="C00000"/>
                <w:sz w:val="16"/>
                <w:szCs w:val="16"/>
              </w:rPr>
            </w:pPr>
            <w:r w:rsidRPr="00436808">
              <w:rPr>
                <w:color w:val="C00000"/>
                <w:sz w:val="16"/>
                <w:szCs w:val="16"/>
              </w:rPr>
              <w:t>Centro</w:t>
            </w:r>
          </w:p>
        </w:tc>
        <w:tc>
          <w:tcPr>
            <w:tcW w:w="239" w:type="pct"/>
            <w:tcBorders>
              <w:top w:val="nil"/>
              <w:left w:val="nil"/>
              <w:bottom w:val="nil"/>
              <w:right w:val="single" w:sz="8" w:space="0" w:color="auto"/>
            </w:tcBorders>
            <w:shd w:val="clear" w:color="000000" w:fill="FFD966"/>
            <w:vAlign w:val="center"/>
            <w:hideMark/>
          </w:tcPr>
          <w:p w14:paraId="1BE01744" w14:textId="77777777" w:rsidR="00F93A84" w:rsidRPr="00436808" w:rsidRDefault="00F93A84">
            <w:pPr>
              <w:jc w:val="center"/>
              <w:rPr>
                <w:color w:val="C00000"/>
                <w:sz w:val="16"/>
                <w:szCs w:val="16"/>
              </w:rPr>
            </w:pPr>
            <w:r w:rsidRPr="00436808">
              <w:rPr>
                <w:color w:val="C00000"/>
                <w:sz w:val="16"/>
                <w:szCs w:val="16"/>
              </w:rPr>
              <w:t>UCA</w:t>
            </w:r>
          </w:p>
        </w:tc>
      </w:tr>
      <w:tr w:rsidR="007A1176" w:rsidRPr="00436808" w14:paraId="29416ED9" w14:textId="77777777" w:rsidTr="00EE0463">
        <w:trPr>
          <w:trHeight w:val="561"/>
        </w:trPr>
        <w:tc>
          <w:tcPr>
            <w:tcW w:w="2335" w:type="pct"/>
            <w:tcBorders>
              <w:top w:val="single" w:sz="8" w:space="0" w:color="auto"/>
              <w:left w:val="single" w:sz="4" w:space="0" w:color="auto"/>
              <w:bottom w:val="single" w:sz="4" w:space="0" w:color="auto"/>
              <w:right w:val="single" w:sz="4" w:space="0" w:color="auto"/>
            </w:tcBorders>
            <w:shd w:val="clear" w:color="000000" w:fill="F8CBAD"/>
            <w:vAlign w:val="center"/>
            <w:hideMark/>
          </w:tcPr>
          <w:p w14:paraId="553238FE" w14:textId="77777777" w:rsidR="00F93A84" w:rsidRPr="00436808" w:rsidRDefault="00F93A84">
            <w:pPr>
              <w:rPr>
                <w:color w:val="000000"/>
                <w:sz w:val="16"/>
                <w:szCs w:val="16"/>
              </w:rPr>
            </w:pPr>
            <w:r w:rsidRPr="00436808">
              <w:rPr>
                <w:color w:val="000000"/>
                <w:sz w:val="16"/>
                <w:szCs w:val="16"/>
              </w:rPr>
              <w:t xml:space="preserve">ISGC-P01-01: Grado de satisfacción del alumnado con la información publicada del Título-Centro </w:t>
            </w:r>
          </w:p>
        </w:tc>
        <w:tc>
          <w:tcPr>
            <w:tcW w:w="334" w:type="pct"/>
            <w:tcBorders>
              <w:top w:val="single" w:sz="4" w:space="0" w:color="auto"/>
              <w:left w:val="nil"/>
              <w:bottom w:val="single" w:sz="4" w:space="0" w:color="auto"/>
              <w:right w:val="single" w:sz="4" w:space="0" w:color="auto"/>
            </w:tcBorders>
            <w:shd w:val="clear" w:color="000000" w:fill="F8CBAD"/>
            <w:vAlign w:val="center"/>
            <w:hideMark/>
          </w:tcPr>
          <w:p w14:paraId="02C15BBE" w14:textId="77777777" w:rsidR="00F93A84" w:rsidRPr="00436808" w:rsidRDefault="00F93A84">
            <w:pPr>
              <w:jc w:val="center"/>
              <w:rPr>
                <w:color w:val="000000"/>
                <w:sz w:val="16"/>
                <w:szCs w:val="16"/>
              </w:rPr>
            </w:pPr>
            <w:r w:rsidRPr="00436808">
              <w:rPr>
                <w:color w:val="000000"/>
                <w:sz w:val="16"/>
                <w:szCs w:val="16"/>
              </w:rPr>
              <w:t>4.33</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4EE937FA" w14:textId="77777777" w:rsidR="00F93A84" w:rsidRPr="00436808" w:rsidRDefault="00F93A84">
            <w:pPr>
              <w:jc w:val="center"/>
              <w:rPr>
                <w:color w:val="000000"/>
                <w:sz w:val="16"/>
                <w:szCs w:val="16"/>
              </w:rPr>
            </w:pPr>
            <w:r w:rsidRPr="00436808">
              <w:rPr>
                <w:color w:val="000000"/>
                <w:sz w:val="16"/>
                <w:szCs w:val="16"/>
              </w:rPr>
              <w:t>4.00</w:t>
            </w:r>
          </w:p>
        </w:tc>
        <w:tc>
          <w:tcPr>
            <w:tcW w:w="346" w:type="pct"/>
            <w:tcBorders>
              <w:top w:val="single" w:sz="4" w:space="0" w:color="auto"/>
              <w:left w:val="nil"/>
              <w:bottom w:val="single" w:sz="4" w:space="0" w:color="auto"/>
              <w:right w:val="single" w:sz="4" w:space="0" w:color="auto"/>
            </w:tcBorders>
            <w:shd w:val="clear" w:color="000000" w:fill="F8CBAD"/>
            <w:vAlign w:val="center"/>
            <w:hideMark/>
          </w:tcPr>
          <w:p w14:paraId="64155540" w14:textId="77777777" w:rsidR="00F93A84" w:rsidRPr="00436808" w:rsidRDefault="00F93A84">
            <w:pPr>
              <w:jc w:val="center"/>
              <w:rPr>
                <w:color w:val="000000"/>
                <w:sz w:val="16"/>
                <w:szCs w:val="16"/>
              </w:rPr>
            </w:pPr>
            <w:r w:rsidRPr="00436808">
              <w:rPr>
                <w:color w:val="000000"/>
                <w:sz w:val="16"/>
                <w:szCs w:val="16"/>
              </w:rPr>
              <w:t>3.00</w:t>
            </w:r>
          </w:p>
        </w:tc>
        <w:tc>
          <w:tcPr>
            <w:tcW w:w="228" w:type="pct"/>
            <w:tcBorders>
              <w:top w:val="single" w:sz="4" w:space="0" w:color="auto"/>
              <w:left w:val="nil"/>
              <w:bottom w:val="single" w:sz="4" w:space="0" w:color="auto"/>
              <w:right w:val="single" w:sz="4" w:space="0" w:color="auto"/>
            </w:tcBorders>
            <w:shd w:val="clear" w:color="000000" w:fill="F8CBAD"/>
            <w:vAlign w:val="center"/>
            <w:hideMark/>
          </w:tcPr>
          <w:p w14:paraId="21746A85" w14:textId="77777777" w:rsidR="00F93A84" w:rsidRPr="00436808" w:rsidRDefault="00F93A84">
            <w:pPr>
              <w:jc w:val="center"/>
              <w:rPr>
                <w:color w:val="000000"/>
                <w:sz w:val="16"/>
                <w:szCs w:val="16"/>
              </w:rPr>
            </w:pPr>
            <w:r w:rsidRPr="00436808">
              <w:rPr>
                <w:color w:val="000000"/>
                <w:sz w:val="16"/>
                <w:szCs w:val="16"/>
              </w:rPr>
              <w:t>3.63</w:t>
            </w:r>
          </w:p>
        </w:tc>
        <w:tc>
          <w:tcPr>
            <w:tcW w:w="228" w:type="pct"/>
            <w:tcBorders>
              <w:top w:val="single" w:sz="4" w:space="0" w:color="auto"/>
              <w:left w:val="nil"/>
              <w:bottom w:val="single" w:sz="4" w:space="0" w:color="auto"/>
              <w:right w:val="single" w:sz="4" w:space="0" w:color="auto"/>
            </w:tcBorders>
            <w:shd w:val="clear" w:color="000000" w:fill="F8CBAD"/>
            <w:vAlign w:val="center"/>
            <w:hideMark/>
          </w:tcPr>
          <w:p w14:paraId="0A2723DF" w14:textId="77777777" w:rsidR="00F93A84" w:rsidRPr="00436808" w:rsidRDefault="00F93A84">
            <w:pPr>
              <w:jc w:val="center"/>
              <w:rPr>
                <w:color w:val="000000"/>
                <w:sz w:val="16"/>
                <w:szCs w:val="16"/>
              </w:rPr>
            </w:pPr>
            <w:r w:rsidRPr="00436808">
              <w:rPr>
                <w:color w:val="000000"/>
                <w:sz w:val="16"/>
                <w:szCs w:val="16"/>
              </w:rPr>
              <w:t>4.16</w:t>
            </w:r>
          </w:p>
        </w:tc>
        <w:tc>
          <w:tcPr>
            <w:tcW w:w="404" w:type="pct"/>
            <w:tcBorders>
              <w:top w:val="single" w:sz="4" w:space="0" w:color="auto"/>
              <w:left w:val="nil"/>
              <w:bottom w:val="single" w:sz="4" w:space="0" w:color="auto"/>
              <w:right w:val="single" w:sz="4" w:space="0" w:color="auto"/>
            </w:tcBorders>
            <w:shd w:val="clear" w:color="000000" w:fill="F8CBAD"/>
            <w:vAlign w:val="center"/>
            <w:hideMark/>
          </w:tcPr>
          <w:p w14:paraId="1A97D44B" w14:textId="77777777" w:rsidR="00F93A84" w:rsidRPr="00436808" w:rsidRDefault="00F93A84">
            <w:pPr>
              <w:jc w:val="center"/>
              <w:rPr>
                <w:color w:val="000000"/>
                <w:sz w:val="16"/>
                <w:szCs w:val="16"/>
              </w:rPr>
            </w:pPr>
            <w:r w:rsidRPr="00436808">
              <w:rPr>
                <w:color w:val="000000"/>
                <w:sz w:val="16"/>
                <w:szCs w:val="16"/>
              </w:rPr>
              <w:t>4.12</w:t>
            </w:r>
          </w:p>
        </w:tc>
        <w:tc>
          <w:tcPr>
            <w:tcW w:w="354" w:type="pct"/>
            <w:tcBorders>
              <w:top w:val="single" w:sz="4" w:space="0" w:color="auto"/>
              <w:left w:val="nil"/>
              <w:bottom w:val="single" w:sz="4" w:space="0" w:color="auto"/>
              <w:right w:val="single" w:sz="4" w:space="0" w:color="auto"/>
            </w:tcBorders>
            <w:shd w:val="clear" w:color="000000" w:fill="F8CBAD"/>
            <w:vAlign w:val="center"/>
            <w:hideMark/>
          </w:tcPr>
          <w:p w14:paraId="4DB7F027" w14:textId="77777777" w:rsidR="00F93A84" w:rsidRPr="00436808" w:rsidRDefault="00F93A84">
            <w:pPr>
              <w:jc w:val="center"/>
              <w:rPr>
                <w:color w:val="000000"/>
                <w:sz w:val="16"/>
                <w:szCs w:val="16"/>
              </w:rPr>
            </w:pPr>
            <w:r w:rsidRPr="00436808">
              <w:rPr>
                <w:color w:val="000000"/>
                <w:sz w:val="16"/>
                <w:szCs w:val="16"/>
              </w:rPr>
              <w:t>3.66</w:t>
            </w:r>
          </w:p>
        </w:tc>
        <w:tc>
          <w:tcPr>
            <w:tcW w:w="246" w:type="pct"/>
            <w:tcBorders>
              <w:top w:val="single" w:sz="4" w:space="0" w:color="auto"/>
              <w:left w:val="nil"/>
              <w:bottom w:val="single" w:sz="4" w:space="0" w:color="auto"/>
              <w:right w:val="single" w:sz="4" w:space="0" w:color="auto"/>
            </w:tcBorders>
            <w:shd w:val="clear" w:color="000000" w:fill="F8CBAD"/>
            <w:vAlign w:val="center"/>
            <w:hideMark/>
          </w:tcPr>
          <w:p w14:paraId="2484D6C5" w14:textId="77777777" w:rsidR="00F93A84" w:rsidRPr="00436808" w:rsidRDefault="00F93A84">
            <w:pPr>
              <w:jc w:val="center"/>
              <w:rPr>
                <w:color w:val="000000"/>
                <w:sz w:val="16"/>
                <w:szCs w:val="16"/>
              </w:rPr>
            </w:pPr>
            <w:r w:rsidRPr="00436808">
              <w:rPr>
                <w:color w:val="000000"/>
                <w:sz w:val="16"/>
                <w:szCs w:val="16"/>
              </w:rPr>
              <w:t>0.04</w:t>
            </w:r>
          </w:p>
        </w:tc>
        <w:tc>
          <w:tcPr>
            <w:tcW w:w="239" w:type="pct"/>
            <w:tcBorders>
              <w:top w:val="single" w:sz="4" w:space="0" w:color="auto"/>
              <w:left w:val="nil"/>
              <w:bottom w:val="single" w:sz="4" w:space="0" w:color="auto"/>
              <w:right w:val="single" w:sz="4" w:space="0" w:color="auto"/>
            </w:tcBorders>
            <w:shd w:val="clear" w:color="000000" w:fill="F8CBAD"/>
            <w:vAlign w:val="center"/>
            <w:hideMark/>
          </w:tcPr>
          <w:p w14:paraId="17300BCD" w14:textId="77777777" w:rsidR="00F93A84" w:rsidRPr="00436808" w:rsidRDefault="00F93A84">
            <w:pPr>
              <w:jc w:val="center"/>
              <w:rPr>
                <w:color w:val="000000"/>
                <w:sz w:val="16"/>
                <w:szCs w:val="16"/>
              </w:rPr>
            </w:pPr>
            <w:r w:rsidRPr="00436808">
              <w:rPr>
                <w:color w:val="000000"/>
                <w:sz w:val="16"/>
                <w:szCs w:val="16"/>
              </w:rPr>
              <w:t>0.50</w:t>
            </w:r>
          </w:p>
        </w:tc>
      </w:tr>
      <w:tr w:rsidR="007A1176" w:rsidRPr="00436808" w14:paraId="413C6620" w14:textId="77777777" w:rsidTr="00EE0463">
        <w:trPr>
          <w:trHeight w:val="561"/>
        </w:trPr>
        <w:tc>
          <w:tcPr>
            <w:tcW w:w="233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463739" w14:textId="77777777" w:rsidR="00F93A84" w:rsidRPr="00436808" w:rsidRDefault="00F93A84">
            <w:pPr>
              <w:rPr>
                <w:color w:val="000000"/>
                <w:sz w:val="16"/>
                <w:szCs w:val="16"/>
              </w:rPr>
            </w:pPr>
            <w:r w:rsidRPr="00436808">
              <w:rPr>
                <w:color w:val="000000"/>
                <w:sz w:val="16"/>
                <w:szCs w:val="16"/>
              </w:rPr>
              <w:t xml:space="preserve">ISGC-P01-02: Grado de satisfacción del PDI con la información publicada del Título-Centro </w:t>
            </w:r>
          </w:p>
        </w:tc>
        <w:tc>
          <w:tcPr>
            <w:tcW w:w="3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6C16EFA" w14:textId="77777777" w:rsidR="00F93A84" w:rsidRPr="00436808" w:rsidRDefault="00F93A84">
            <w:pPr>
              <w:jc w:val="center"/>
              <w:rPr>
                <w:color w:val="000000"/>
                <w:sz w:val="16"/>
                <w:szCs w:val="16"/>
              </w:rPr>
            </w:pPr>
            <w:r w:rsidRPr="00436808">
              <w:rPr>
                <w:color w:val="000000"/>
                <w:sz w:val="16"/>
                <w:szCs w:val="16"/>
              </w:rPr>
              <w:t>4.13</w:t>
            </w:r>
          </w:p>
        </w:tc>
        <w:tc>
          <w:tcPr>
            <w:tcW w:w="286" w:type="pct"/>
            <w:tcBorders>
              <w:top w:val="single" w:sz="4" w:space="0" w:color="auto"/>
              <w:left w:val="nil"/>
              <w:bottom w:val="single" w:sz="4" w:space="0" w:color="auto"/>
              <w:right w:val="single" w:sz="4" w:space="0" w:color="auto"/>
            </w:tcBorders>
            <w:shd w:val="clear" w:color="000000" w:fill="FFFFFF"/>
            <w:vAlign w:val="center"/>
            <w:hideMark/>
          </w:tcPr>
          <w:p w14:paraId="75CB74E3" w14:textId="77777777" w:rsidR="00F93A84" w:rsidRPr="00436808" w:rsidRDefault="00F93A84">
            <w:pPr>
              <w:jc w:val="center"/>
              <w:rPr>
                <w:color w:val="000000"/>
                <w:sz w:val="16"/>
                <w:szCs w:val="16"/>
              </w:rPr>
            </w:pPr>
            <w:r w:rsidRPr="00436808">
              <w:rPr>
                <w:color w:val="000000"/>
                <w:sz w:val="16"/>
                <w:szCs w:val="16"/>
              </w:rPr>
              <w:t>4.75</w:t>
            </w:r>
          </w:p>
        </w:tc>
        <w:tc>
          <w:tcPr>
            <w:tcW w:w="346" w:type="pct"/>
            <w:tcBorders>
              <w:top w:val="single" w:sz="4" w:space="0" w:color="auto"/>
              <w:left w:val="nil"/>
              <w:bottom w:val="single" w:sz="4" w:space="0" w:color="auto"/>
              <w:right w:val="single" w:sz="4" w:space="0" w:color="auto"/>
            </w:tcBorders>
            <w:shd w:val="clear" w:color="000000" w:fill="FFFFFF"/>
            <w:vAlign w:val="center"/>
            <w:hideMark/>
          </w:tcPr>
          <w:p w14:paraId="19502346" w14:textId="77777777" w:rsidR="00F93A84" w:rsidRPr="00436808" w:rsidRDefault="00F93A84">
            <w:pPr>
              <w:jc w:val="center"/>
              <w:rPr>
                <w:color w:val="000000"/>
                <w:sz w:val="16"/>
                <w:szCs w:val="16"/>
              </w:rPr>
            </w:pPr>
            <w:r w:rsidRPr="00436808">
              <w:rPr>
                <w:color w:val="000000"/>
                <w:sz w:val="16"/>
                <w:szCs w:val="16"/>
              </w:rPr>
              <w:t>4.80</w:t>
            </w:r>
          </w:p>
        </w:tc>
        <w:tc>
          <w:tcPr>
            <w:tcW w:w="228" w:type="pct"/>
            <w:tcBorders>
              <w:top w:val="single" w:sz="4" w:space="0" w:color="auto"/>
              <w:left w:val="nil"/>
              <w:bottom w:val="single" w:sz="4" w:space="0" w:color="auto"/>
              <w:right w:val="single" w:sz="4" w:space="0" w:color="auto"/>
            </w:tcBorders>
            <w:shd w:val="clear" w:color="000000" w:fill="FFFFFF"/>
            <w:vAlign w:val="center"/>
            <w:hideMark/>
          </w:tcPr>
          <w:p w14:paraId="3266032E" w14:textId="77777777" w:rsidR="00F93A84" w:rsidRPr="00436808" w:rsidRDefault="00F93A84">
            <w:pPr>
              <w:jc w:val="center"/>
              <w:rPr>
                <w:color w:val="000000"/>
                <w:sz w:val="16"/>
                <w:szCs w:val="16"/>
              </w:rPr>
            </w:pPr>
            <w:r w:rsidRPr="00436808">
              <w:rPr>
                <w:color w:val="000000"/>
                <w:sz w:val="16"/>
                <w:szCs w:val="16"/>
              </w:rPr>
              <w:t>4.50</w:t>
            </w:r>
          </w:p>
        </w:tc>
        <w:tc>
          <w:tcPr>
            <w:tcW w:w="228" w:type="pct"/>
            <w:tcBorders>
              <w:top w:val="single" w:sz="4" w:space="0" w:color="auto"/>
              <w:left w:val="nil"/>
              <w:bottom w:val="single" w:sz="4" w:space="0" w:color="auto"/>
              <w:right w:val="single" w:sz="4" w:space="0" w:color="auto"/>
            </w:tcBorders>
            <w:shd w:val="clear" w:color="000000" w:fill="FFFFFF"/>
            <w:vAlign w:val="center"/>
            <w:hideMark/>
          </w:tcPr>
          <w:p w14:paraId="0E94D1E2" w14:textId="77777777" w:rsidR="00F93A84" w:rsidRPr="00436808" w:rsidRDefault="00F93A84">
            <w:pPr>
              <w:jc w:val="center"/>
              <w:rPr>
                <w:color w:val="000000"/>
                <w:sz w:val="16"/>
                <w:szCs w:val="16"/>
              </w:rPr>
            </w:pPr>
            <w:r w:rsidRPr="00436808">
              <w:rPr>
                <w:color w:val="000000"/>
                <w:sz w:val="16"/>
                <w:szCs w:val="16"/>
              </w:rPr>
              <w:t>4.13</w:t>
            </w:r>
          </w:p>
        </w:tc>
        <w:tc>
          <w:tcPr>
            <w:tcW w:w="404" w:type="pct"/>
            <w:tcBorders>
              <w:top w:val="single" w:sz="4" w:space="0" w:color="auto"/>
              <w:left w:val="nil"/>
              <w:bottom w:val="single" w:sz="4" w:space="0" w:color="auto"/>
              <w:right w:val="single" w:sz="4" w:space="0" w:color="auto"/>
            </w:tcBorders>
            <w:shd w:val="clear" w:color="000000" w:fill="FFFFFF"/>
            <w:vAlign w:val="center"/>
            <w:hideMark/>
          </w:tcPr>
          <w:p w14:paraId="7E447A3A" w14:textId="77777777" w:rsidR="00F93A84" w:rsidRPr="00436808" w:rsidRDefault="00F93A84">
            <w:pPr>
              <w:jc w:val="center"/>
              <w:rPr>
                <w:color w:val="000000"/>
                <w:sz w:val="16"/>
                <w:szCs w:val="16"/>
              </w:rPr>
            </w:pPr>
            <w:r w:rsidRPr="00436808">
              <w:rPr>
                <w:color w:val="000000"/>
                <w:sz w:val="16"/>
                <w:szCs w:val="16"/>
              </w:rPr>
              <w:t>4.61</w:t>
            </w:r>
          </w:p>
        </w:tc>
        <w:tc>
          <w:tcPr>
            <w:tcW w:w="354" w:type="pct"/>
            <w:tcBorders>
              <w:top w:val="single" w:sz="4" w:space="0" w:color="auto"/>
              <w:left w:val="nil"/>
              <w:bottom w:val="single" w:sz="4" w:space="0" w:color="auto"/>
              <w:right w:val="single" w:sz="4" w:space="0" w:color="auto"/>
            </w:tcBorders>
            <w:shd w:val="clear" w:color="000000" w:fill="FFFFFF"/>
            <w:vAlign w:val="center"/>
            <w:hideMark/>
          </w:tcPr>
          <w:p w14:paraId="24120CF1" w14:textId="77777777" w:rsidR="00F93A84" w:rsidRPr="00436808" w:rsidRDefault="00F93A84">
            <w:pPr>
              <w:jc w:val="center"/>
              <w:rPr>
                <w:color w:val="000000"/>
                <w:sz w:val="16"/>
                <w:szCs w:val="16"/>
              </w:rPr>
            </w:pPr>
            <w:r w:rsidRPr="00436808">
              <w:rPr>
                <w:color w:val="000000"/>
                <w:sz w:val="16"/>
                <w:szCs w:val="16"/>
              </w:rPr>
              <w:t>4.32</w:t>
            </w:r>
          </w:p>
        </w:tc>
        <w:tc>
          <w:tcPr>
            <w:tcW w:w="246" w:type="pct"/>
            <w:tcBorders>
              <w:top w:val="single" w:sz="4" w:space="0" w:color="auto"/>
              <w:left w:val="nil"/>
              <w:bottom w:val="single" w:sz="4" w:space="0" w:color="auto"/>
              <w:right w:val="single" w:sz="4" w:space="0" w:color="auto"/>
            </w:tcBorders>
            <w:shd w:val="clear" w:color="000000" w:fill="FFFFFF"/>
            <w:vAlign w:val="center"/>
            <w:hideMark/>
          </w:tcPr>
          <w:p w14:paraId="6387356B" w14:textId="77777777" w:rsidR="00F93A84" w:rsidRPr="00436808" w:rsidRDefault="00F93A84">
            <w:pPr>
              <w:jc w:val="center"/>
              <w:rPr>
                <w:color w:val="FF0000"/>
                <w:sz w:val="16"/>
                <w:szCs w:val="16"/>
              </w:rPr>
            </w:pPr>
            <w:r w:rsidRPr="00436808">
              <w:rPr>
                <w:color w:val="FF0000"/>
                <w:sz w:val="16"/>
                <w:szCs w:val="16"/>
              </w:rPr>
              <w:t>-0.48</w:t>
            </w:r>
          </w:p>
        </w:tc>
        <w:tc>
          <w:tcPr>
            <w:tcW w:w="239" w:type="pct"/>
            <w:tcBorders>
              <w:top w:val="single" w:sz="4" w:space="0" w:color="auto"/>
              <w:left w:val="nil"/>
              <w:bottom w:val="single" w:sz="4" w:space="0" w:color="auto"/>
              <w:right w:val="single" w:sz="4" w:space="0" w:color="auto"/>
            </w:tcBorders>
            <w:shd w:val="clear" w:color="000000" w:fill="FFFFFF"/>
            <w:vAlign w:val="center"/>
            <w:hideMark/>
          </w:tcPr>
          <w:p w14:paraId="551928BB" w14:textId="77777777" w:rsidR="00F93A84" w:rsidRPr="00436808" w:rsidRDefault="00F93A84">
            <w:pPr>
              <w:jc w:val="center"/>
              <w:rPr>
                <w:color w:val="FF0000"/>
                <w:sz w:val="16"/>
                <w:szCs w:val="16"/>
              </w:rPr>
            </w:pPr>
            <w:r w:rsidRPr="00436808">
              <w:rPr>
                <w:color w:val="FF0000"/>
                <w:sz w:val="16"/>
                <w:szCs w:val="16"/>
              </w:rPr>
              <w:t>-0.19</w:t>
            </w:r>
          </w:p>
        </w:tc>
      </w:tr>
      <w:tr w:rsidR="007A1176" w:rsidRPr="00436808" w14:paraId="215511E1" w14:textId="77777777" w:rsidTr="00EE0463">
        <w:trPr>
          <w:trHeight w:val="561"/>
        </w:trPr>
        <w:tc>
          <w:tcPr>
            <w:tcW w:w="233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4526AB72" w14:textId="77777777" w:rsidR="00F93A84" w:rsidRPr="00436808" w:rsidRDefault="00F93A84">
            <w:pPr>
              <w:rPr>
                <w:color w:val="000000"/>
                <w:sz w:val="16"/>
                <w:szCs w:val="16"/>
              </w:rPr>
            </w:pPr>
            <w:r w:rsidRPr="00436808">
              <w:rPr>
                <w:color w:val="000000"/>
                <w:sz w:val="16"/>
                <w:szCs w:val="16"/>
              </w:rPr>
              <w:t>ISGC-P01-03: Grado de satisfacción del PAS con la información publicada de el/los Centro/s</w:t>
            </w:r>
          </w:p>
        </w:tc>
        <w:tc>
          <w:tcPr>
            <w:tcW w:w="334" w:type="pct"/>
            <w:tcBorders>
              <w:top w:val="single" w:sz="4" w:space="0" w:color="auto"/>
              <w:left w:val="nil"/>
              <w:bottom w:val="single" w:sz="4" w:space="0" w:color="auto"/>
              <w:right w:val="single" w:sz="4" w:space="0" w:color="auto"/>
            </w:tcBorders>
            <w:shd w:val="clear" w:color="000000" w:fill="F8CBAD"/>
            <w:vAlign w:val="center"/>
            <w:hideMark/>
          </w:tcPr>
          <w:p w14:paraId="778C1BBD" w14:textId="77777777" w:rsidR="00F93A84" w:rsidRPr="00436808" w:rsidRDefault="00F93A84">
            <w:pPr>
              <w:jc w:val="center"/>
              <w:rPr>
                <w:color w:val="000000"/>
                <w:sz w:val="16"/>
                <w:szCs w:val="16"/>
              </w:rPr>
            </w:pPr>
            <w:r w:rsidRPr="00436808">
              <w:rPr>
                <w:color w:val="000000"/>
                <w:sz w:val="16"/>
                <w:szCs w:val="16"/>
              </w:rPr>
              <w:t>3.75</w:t>
            </w:r>
          </w:p>
        </w:tc>
        <w:tc>
          <w:tcPr>
            <w:tcW w:w="286" w:type="pct"/>
            <w:tcBorders>
              <w:top w:val="single" w:sz="4" w:space="0" w:color="auto"/>
              <w:left w:val="nil"/>
              <w:bottom w:val="single" w:sz="4" w:space="0" w:color="auto"/>
              <w:right w:val="single" w:sz="4" w:space="0" w:color="auto"/>
            </w:tcBorders>
            <w:shd w:val="clear" w:color="000000" w:fill="F8CBAD"/>
            <w:vAlign w:val="center"/>
            <w:hideMark/>
          </w:tcPr>
          <w:p w14:paraId="55110E01" w14:textId="77777777" w:rsidR="00F93A84" w:rsidRPr="00436808" w:rsidRDefault="00F93A84">
            <w:pPr>
              <w:jc w:val="center"/>
              <w:rPr>
                <w:color w:val="000000"/>
                <w:sz w:val="16"/>
                <w:szCs w:val="16"/>
              </w:rPr>
            </w:pPr>
            <w:r w:rsidRPr="00436808">
              <w:rPr>
                <w:color w:val="000000"/>
                <w:sz w:val="16"/>
                <w:szCs w:val="16"/>
              </w:rPr>
              <w:t>3.85</w:t>
            </w:r>
          </w:p>
        </w:tc>
        <w:tc>
          <w:tcPr>
            <w:tcW w:w="346" w:type="pct"/>
            <w:tcBorders>
              <w:top w:val="single" w:sz="4" w:space="0" w:color="auto"/>
              <w:left w:val="nil"/>
              <w:bottom w:val="single" w:sz="4" w:space="0" w:color="auto"/>
              <w:right w:val="single" w:sz="4" w:space="0" w:color="auto"/>
            </w:tcBorders>
            <w:shd w:val="clear" w:color="000000" w:fill="F8CBAD"/>
            <w:vAlign w:val="center"/>
            <w:hideMark/>
          </w:tcPr>
          <w:p w14:paraId="0A532F3B" w14:textId="77777777" w:rsidR="00F93A84" w:rsidRPr="00436808" w:rsidRDefault="00F93A84">
            <w:pPr>
              <w:jc w:val="center"/>
              <w:rPr>
                <w:color w:val="000000"/>
                <w:sz w:val="16"/>
                <w:szCs w:val="16"/>
              </w:rPr>
            </w:pPr>
            <w:r w:rsidRPr="00436808">
              <w:rPr>
                <w:color w:val="000000"/>
                <w:sz w:val="16"/>
                <w:szCs w:val="16"/>
              </w:rPr>
              <w:t>3.43</w:t>
            </w:r>
          </w:p>
        </w:tc>
        <w:tc>
          <w:tcPr>
            <w:tcW w:w="228" w:type="pct"/>
            <w:tcBorders>
              <w:top w:val="single" w:sz="4" w:space="0" w:color="auto"/>
              <w:left w:val="nil"/>
              <w:bottom w:val="single" w:sz="4" w:space="0" w:color="auto"/>
              <w:right w:val="single" w:sz="4" w:space="0" w:color="auto"/>
            </w:tcBorders>
            <w:shd w:val="clear" w:color="000000" w:fill="F8CBAD"/>
            <w:vAlign w:val="center"/>
            <w:hideMark/>
          </w:tcPr>
          <w:p w14:paraId="3447AF5E" w14:textId="77777777" w:rsidR="00F93A84" w:rsidRPr="00436808" w:rsidRDefault="00F93A84">
            <w:pPr>
              <w:jc w:val="center"/>
              <w:rPr>
                <w:color w:val="000000"/>
                <w:sz w:val="16"/>
                <w:szCs w:val="16"/>
              </w:rPr>
            </w:pPr>
            <w:r w:rsidRPr="00436808">
              <w:rPr>
                <w:color w:val="000000"/>
                <w:sz w:val="16"/>
                <w:szCs w:val="16"/>
              </w:rPr>
              <w:t>3.73</w:t>
            </w:r>
          </w:p>
        </w:tc>
        <w:tc>
          <w:tcPr>
            <w:tcW w:w="228" w:type="pct"/>
            <w:tcBorders>
              <w:top w:val="single" w:sz="4" w:space="0" w:color="auto"/>
              <w:left w:val="nil"/>
              <w:bottom w:val="single" w:sz="4" w:space="0" w:color="auto"/>
              <w:right w:val="single" w:sz="4" w:space="0" w:color="auto"/>
            </w:tcBorders>
            <w:shd w:val="clear" w:color="000000" w:fill="F8CBAD"/>
            <w:vAlign w:val="center"/>
            <w:hideMark/>
          </w:tcPr>
          <w:p w14:paraId="3D1F872F" w14:textId="77777777" w:rsidR="00F93A84" w:rsidRPr="00436808" w:rsidRDefault="00F93A84">
            <w:pPr>
              <w:jc w:val="center"/>
              <w:rPr>
                <w:color w:val="000000"/>
                <w:sz w:val="16"/>
                <w:szCs w:val="16"/>
              </w:rPr>
            </w:pPr>
            <w:r w:rsidRPr="00436808">
              <w:rPr>
                <w:color w:val="000000"/>
                <w:sz w:val="16"/>
                <w:szCs w:val="16"/>
              </w:rPr>
              <w:t>3.71</w:t>
            </w:r>
          </w:p>
        </w:tc>
        <w:tc>
          <w:tcPr>
            <w:tcW w:w="404" w:type="pct"/>
            <w:tcBorders>
              <w:top w:val="single" w:sz="4" w:space="0" w:color="auto"/>
              <w:left w:val="nil"/>
              <w:bottom w:val="single" w:sz="4" w:space="0" w:color="auto"/>
              <w:right w:val="single" w:sz="4" w:space="0" w:color="auto"/>
            </w:tcBorders>
            <w:shd w:val="clear" w:color="000000" w:fill="F8CBAD"/>
            <w:vAlign w:val="center"/>
            <w:hideMark/>
          </w:tcPr>
          <w:p w14:paraId="7D91EE56" w14:textId="77777777" w:rsidR="00F93A84" w:rsidRPr="00436808" w:rsidRDefault="00F93A84">
            <w:pPr>
              <w:jc w:val="center"/>
              <w:rPr>
                <w:color w:val="000000"/>
                <w:sz w:val="16"/>
                <w:szCs w:val="16"/>
              </w:rPr>
            </w:pPr>
            <w:r w:rsidRPr="00436808">
              <w:rPr>
                <w:color w:val="000000"/>
                <w:sz w:val="16"/>
                <w:szCs w:val="16"/>
              </w:rPr>
              <w:t>3.71</w:t>
            </w:r>
          </w:p>
        </w:tc>
        <w:tc>
          <w:tcPr>
            <w:tcW w:w="354" w:type="pct"/>
            <w:tcBorders>
              <w:top w:val="single" w:sz="4" w:space="0" w:color="auto"/>
              <w:left w:val="nil"/>
              <w:bottom w:val="single" w:sz="4" w:space="0" w:color="auto"/>
              <w:right w:val="single" w:sz="4" w:space="0" w:color="auto"/>
            </w:tcBorders>
            <w:shd w:val="clear" w:color="000000" w:fill="F8CBAD"/>
            <w:vAlign w:val="center"/>
            <w:hideMark/>
          </w:tcPr>
          <w:p w14:paraId="62715865" w14:textId="77777777" w:rsidR="00F93A84" w:rsidRPr="00436808" w:rsidRDefault="00F93A84">
            <w:pPr>
              <w:jc w:val="center"/>
              <w:rPr>
                <w:color w:val="000000"/>
                <w:sz w:val="16"/>
                <w:szCs w:val="16"/>
              </w:rPr>
            </w:pPr>
            <w:r w:rsidRPr="00436808">
              <w:rPr>
                <w:color w:val="000000"/>
                <w:sz w:val="16"/>
                <w:szCs w:val="16"/>
              </w:rPr>
              <w:t>3.67</w:t>
            </w:r>
          </w:p>
        </w:tc>
        <w:tc>
          <w:tcPr>
            <w:tcW w:w="246" w:type="pct"/>
            <w:tcBorders>
              <w:top w:val="single" w:sz="4" w:space="0" w:color="auto"/>
              <w:left w:val="nil"/>
              <w:bottom w:val="single" w:sz="4" w:space="0" w:color="auto"/>
              <w:right w:val="single" w:sz="4" w:space="0" w:color="auto"/>
            </w:tcBorders>
            <w:shd w:val="clear" w:color="000000" w:fill="F8CBAD"/>
            <w:vAlign w:val="center"/>
            <w:hideMark/>
          </w:tcPr>
          <w:p w14:paraId="3158FDF9" w14:textId="77777777" w:rsidR="00F93A84" w:rsidRPr="00436808" w:rsidRDefault="00F93A84">
            <w:pPr>
              <w:jc w:val="center"/>
              <w:rPr>
                <w:color w:val="000000"/>
                <w:sz w:val="16"/>
                <w:szCs w:val="16"/>
              </w:rPr>
            </w:pPr>
            <w:r w:rsidRPr="00436808">
              <w:rPr>
                <w:color w:val="000000"/>
                <w:sz w:val="16"/>
                <w:szCs w:val="16"/>
              </w:rPr>
              <w:t>0.00</w:t>
            </w:r>
          </w:p>
        </w:tc>
        <w:tc>
          <w:tcPr>
            <w:tcW w:w="239" w:type="pct"/>
            <w:tcBorders>
              <w:top w:val="single" w:sz="4" w:space="0" w:color="auto"/>
              <w:left w:val="nil"/>
              <w:bottom w:val="single" w:sz="4" w:space="0" w:color="auto"/>
              <w:right w:val="single" w:sz="4" w:space="0" w:color="auto"/>
            </w:tcBorders>
            <w:shd w:val="clear" w:color="000000" w:fill="F8CBAD"/>
            <w:vAlign w:val="center"/>
            <w:hideMark/>
          </w:tcPr>
          <w:p w14:paraId="3E1406C9" w14:textId="77777777" w:rsidR="00F93A84" w:rsidRPr="00436808" w:rsidRDefault="00F93A84">
            <w:pPr>
              <w:jc w:val="center"/>
              <w:rPr>
                <w:color w:val="000000"/>
                <w:sz w:val="16"/>
                <w:szCs w:val="16"/>
              </w:rPr>
            </w:pPr>
            <w:r w:rsidRPr="00436808">
              <w:rPr>
                <w:color w:val="000000"/>
                <w:sz w:val="16"/>
                <w:szCs w:val="16"/>
              </w:rPr>
              <w:t>0.04</w:t>
            </w:r>
          </w:p>
        </w:tc>
      </w:tr>
      <w:tr w:rsidR="007A1176" w:rsidRPr="00436808" w14:paraId="59257E34" w14:textId="77777777" w:rsidTr="007A1176">
        <w:trPr>
          <w:trHeight w:val="561"/>
        </w:trPr>
        <w:tc>
          <w:tcPr>
            <w:tcW w:w="233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79BBBCE" w14:textId="77777777" w:rsidR="00F93A84" w:rsidRPr="00436808" w:rsidRDefault="00F93A84">
            <w:pPr>
              <w:rPr>
                <w:color w:val="000000"/>
                <w:sz w:val="16"/>
                <w:szCs w:val="16"/>
              </w:rPr>
            </w:pPr>
            <w:r w:rsidRPr="00436808">
              <w:rPr>
                <w:color w:val="000000"/>
                <w:sz w:val="16"/>
                <w:szCs w:val="16"/>
              </w:rPr>
              <w:t>ISGC-P07-02: Grado de satisfacción global del alumnado con el título</w:t>
            </w:r>
          </w:p>
        </w:tc>
        <w:tc>
          <w:tcPr>
            <w:tcW w:w="334" w:type="pct"/>
            <w:tcBorders>
              <w:top w:val="nil"/>
              <w:left w:val="nil"/>
              <w:bottom w:val="single" w:sz="4" w:space="0" w:color="auto"/>
              <w:right w:val="single" w:sz="4" w:space="0" w:color="auto"/>
            </w:tcBorders>
            <w:shd w:val="clear" w:color="000000" w:fill="FFFFFF"/>
            <w:vAlign w:val="center"/>
            <w:hideMark/>
          </w:tcPr>
          <w:p w14:paraId="0C80AA3A" w14:textId="77777777" w:rsidR="00F93A84" w:rsidRPr="00436808" w:rsidRDefault="00F93A84">
            <w:pPr>
              <w:jc w:val="center"/>
              <w:rPr>
                <w:color w:val="000000"/>
                <w:sz w:val="16"/>
                <w:szCs w:val="16"/>
              </w:rPr>
            </w:pPr>
            <w:r w:rsidRPr="00436808">
              <w:rPr>
                <w:color w:val="000000"/>
                <w:sz w:val="16"/>
                <w:szCs w:val="16"/>
              </w:rPr>
              <w:t>4.7</w:t>
            </w:r>
          </w:p>
        </w:tc>
        <w:tc>
          <w:tcPr>
            <w:tcW w:w="286" w:type="pct"/>
            <w:tcBorders>
              <w:top w:val="nil"/>
              <w:left w:val="nil"/>
              <w:bottom w:val="single" w:sz="4" w:space="0" w:color="auto"/>
              <w:right w:val="single" w:sz="4" w:space="0" w:color="auto"/>
            </w:tcBorders>
            <w:shd w:val="clear" w:color="000000" w:fill="FFFFFF"/>
            <w:vAlign w:val="center"/>
            <w:hideMark/>
          </w:tcPr>
          <w:p w14:paraId="3F0F251F" w14:textId="77777777" w:rsidR="00F93A84" w:rsidRPr="00436808" w:rsidRDefault="00F93A84">
            <w:pPr>
              <w:jc w:val="center"/>
              <w:rPr>
                <w:color w:val="000000"/>
                <w:sz w:val="16"/>
                <w:szCs w:val="16"/>
              </w:rPr>
            </w:pPr>
            <w:r w:rsidRPr="00436808">
              <w:rPr>
                <w:color w:val="000000"/>
                <w:sz w:val="16"/>
                <w:szCs w:val="16"/>
              </w:rPr>
              <w:t>3.57</w:t>
            </w:r>
          </w:p>
        </w:tc>
        <w:tc>
          <w:tcPr>
            <w:tcW w:w="346" w:type="pct"/>
            <w:tcBorders>
              <w:top w:val="nil"/>
              <w:left w:val="nil"/>
              <w:bottom w:val="single" w:sz="4" w:space="0" w:color="auto"/>
              <w:right w:val="single" w:sz="4" w:space="0" w:color="auto"/>
            </w:tcBorders>
            <w:shd w:val="clear" w:color="000000" w:fill="FFFFFF"/>
            <w:vAlign w:val="center"/>
            <w:hideMark/>
          </w:tcPr>
          <w:p w14:paraId="430FFCFD" w14:textId="77777777" w:rsidR="00F93A84" w:rsidRPr="00436808" w:rsidRDefault="00F93A84">
            <w:pPr>
              <w:jc w:val="center"/>
              <w:rPr>
                <w:color w:val="000000"/>
                <w:sz w:val="16"/>
                <w:szCs w:val="16"/>
              </w:rPr>
            </w:pPr>
            <w:r w:rsidRPr="00436808">
              <w:rPr>
                <w:color w:val="000000"/>
                <w:sz w:val="16"/>
                <w:szCs w:val="16"/>
              </w:rPr>
              <w:t>4</w:t>
            </w:r>
          </w:p>
        </w:tc>
        <w:tc>
          <w:tcPr>
            <w:tcW w:w="228" w:type="pct"/>
            <w:tcBorders>
              <w:top w:val="nil"/>
              <w:left w:val="nil"/>
              <w:bottom w:val="single" w:sz="4" w:space="0" w:color="auto"/>
              <w:right w:val="single" w:sz="4" w:space="0" w:color="auto"/>
            </w:tcBorders>
            <w:shd w:val="clear" w:color="000000" w:fill="FFFFFF"/>
            <w:vAlign w:val="center"/>
            <w:hideMark/>
          </w:tcPr>
          <w:p w14:paraId="576950DF" w14:textId="77777777" w:rsidR="00F93A84" w:rsidRPr="00436808" w:rsidRDefault="00F93A84">
            <w:pPr>
              <w:jc w:val="center"/>
              <w:rPr>
                <w:color w:val="000000"/>
                <w:sz w:val="16"/>
                <w:szCs w:val="16"/>
              </w:rPr>
            </w:pPr>
            <w:r w:rsidRPr="00436808">
              <w:rPr>
                <w:color w:val="000000"/>
                <w:sz w:val="16"/>
                <w:szCs w:val="16"/>
              </w:rPr>
              <w:t>3.63</w:t>
            </w:r>
          </w:p>
        </w:tc>
        <w:tc>
          <w:tcPr>
            <w:tcW w:w="228" w:type="pct"/>
            <w:tcBorders>
              <w:top w:val="nil"/>
              <w:left w:val="nil"/>
              <w:bottom w:val="single" w:sz="4" w:space="0" w:color="auto"/>
              <w:right w:val="single" w:sz="4" w:space="0" w:color="auto"/>
            </w:tcBorders>
            <w:shd w:val="clear" w:color="000000" w:fill="FFFFFF"/>
            <w:vAlign w:val="center"/>
            <w:hideMark/>
          </w:tcPr>
          <w:p w14:paraId="7E50687A" w14:textId="77777777" w:rsidR="00F93A84" w:rsidRPr="00436808" w:rsidRDefault="00F93A84">
            <w:pPr>
              <w:jc w:val="center"/>
              <w:rPr>
                <w:color w:val="000000"/>
                <w:sz w:val="16"/>
                <w:szCs w:val="16"/>
              </w:rPr>
            </w:pPr>
            <w:r w:rsidRPr="00436808">
              <w:rPr>
                <w:color w:val="000000"/>
                <w:sz w:val="16"/>
                <w:szCs w:val="16"/>
              </w:rPr>
              <w:t>4.21</w:t>
            </w:r>
          </w:p>
        </w:tc>
        <w:tc>
          <w:tcPr>
            <w:tcW w:w="404" w:type="pct"/>
            <w:tcBorders>
              <w:top w:val="nil"/>
              <w:left w:val="nil"/>
              <w:bottom w:val="single" w:sz="4" w:space="0" w:color="auto"/>
              <w:right w:val="single" w:sz="4" w:space="0" w:color="auto"/>
            </w:tcBorders>
            <w:shd w:val="clear" w:color="000000" w:fill="FFFFFF"/>
            <w:vAlign w:val="center"/>
            <w:hideMark/>
          </w:tcPr>
          <w:p w14:paraId="6DC51EFB" w14:textId="77777777" w:rsidR="00F93A84" w:rsidRPr="00436808" w:rsidRDefault="00F93A84">
            <w:pPr>
              <w:jc w:val="center"/>
              <w:rPr>
                <w:color w:val="000000"/>
                <w:sz w:val="16"/>
                <w:szCs w:val="16"/>
              </w:rPr>
            </w:pPr>
            <w:r w:rsidRPr="00436808">
              <w:rPr>
                <w:color w:val="000000"/>
                <w:sz w:val="16"/>
                <w:szCs w:val="16"/>
              </w:rPr>
              <w:t>4</w:t>
            </w:r>
          </w:p>
        </w:tc>
        <w:tc>
          <w:tcPr>
            <w:tcW w:w="354" w:type="pct"/>
            <w:tcBorders>
              <w:top w:val="nil"/>
              <w:left w:val="nil"/>
              <w:bottom w:val="single" w:sz="4" w:space="0" w:color="auto"/>
              <w:right w:val="single" w:sz="4" w:space="0" w:color="auto"/>
            </w:tcBorders>
            <w:shd w:val="clear" w:color="000000" w:fill="FFFFFF"/>
            <w:vAlign w:val="center"/>
            <w:hideMark/>
          </w:tcPr>
          <w:p w14:paraId="3E427D64" w14:textId="77777777" w:rsidR="00F93A84" w:rsidRPr="00436808" w:rsidRDefault="00F93A84">
            <w:pPr>
              <w:jc w:val="center"/>
              <w:rPr>
                <w:color w:val="000000"/>
                <w:sz w:val="16"/>
                <w:szCs w:val="16"/>
              </w:rPr>
            </w:pPr>
            <w:r w:rsidRPr="00436808">
              <w:rPr>
                <w:color w:val="000000"/>
                <w:sz w:val="16"/>
                <w:szCs w:val="16"/>
              </w:rPr>
              <w:t>3.22</w:t>
            </w:r>
          </w:p>
        </w:tc>
        <w:tc>
          <w:tcPr>
            <w:tcW w:w="246" w:type="pct"/>
            <w:tcBorders>
              <w:top w:val="nil"/>
              <w:left w:val="nil"/>
              <w:bottom w:val="single" w:sz="4" w:space="0" w:color="auto"/>
              <w:right w:val="single" w:sz="4" w:space="0" w:color="auto"/>
            </w:tcBorders>
            <w:shd w:val="clear" w:color="000000" w:fill="FFFFFF"/>
            <w:vAlign w:val="center"/>
            <w:hideMark/>
          </w:tcPr>
          <w:p w14:paraId="17D1490F" w14:textId="77777777" w:rsidR="00F93A84" w:rsidRPr="00436808" w:rsidRDefault="00F93A84">
            <w:pPr>
              <w:jc w:val="center"/>
              <w:rPr>
                <w:color w:val="000000"/>
                <w:sz w:val="16"/>
                <w:szCs w:val="16"/>
              </w:rPr>
            </w:pPr>
            <w:r w:rsidRPr="00436808">
              <w:rPr>
                <w:color w:val="000000"/>
                <w:sz w:val="16"/>
                <w:szCs w:val="16"/>
              </w:rPr>
              <w:t>0.21</w:t>
            </w:r>
          </w:p>
        </w:tc>
        <w:tc>
          <w:tcPr>
            <w:tcW w:w="239" w:type="pct"/>
            <w:tcBorders>
              <w:top w:val="nil"/>
              <w:left w:val="nil"/>
              <w:bottom w:val="single" w:sz="4" w:space="0" w:color="auto"/>
              <w:right w:val="single" w:sz="4" w:space="0" w:color="auto"/>
            </w:tcBorders>
            <w:shd w:val="clear" w:color="000000" w:fill="FFFFFF"/>
            <w:vAlign w:val="center"/>
            <w:hideMark/>
          </w:tcPr>
          <w:p w14:paraId="52EC9539" w14:textId="77777777" w:rsidR="00F93A84" w:rsidRPr="00436808" w:rsidRDefault="00F93A84">
            <w:pPr>
              <w:jc w:val="center"/>
              <w:rPr>
                <w:color w:val="000000"/>
                <w:sz w:val="16"/>
                <w:szCs w:val="16"/>
              </w:rPr>
            </w:pPr>
            <w:r w:rsidRPr="00436808">
              <w:rPr>
                <w:color w:val="000000"/>
                <w:sz w:val="16"/>
                <w:szCs w:val="16"/>
              </w:rPr>
              <w:t>0.99</w:t>
            </w:r>
          </w:p>
        </w:tc>
      </w:tr>
      <w:tr w:rsidR="007A1176" w:rsidRPr="00436808" w14:paraId="68FE237E" w14:textId="77777777" w:rsidTr="007A1176">
        <w:trPr>
          <w:trHeight w:val="561"/>
        </w:trPr>
        <w:tc>
          <w:tcPr>
            <w:tcW w:w="233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0E676A35" w14:textId="77777777" w:rsidR="00F93A84" w:rsidRPr="00436808" w:rsidRDefault="00F93A84">
            <w:pPr>
              <w:rPr>
                <w:color w:val="000000"/>
                <w:sz w:val="16"/>
                <w:szCs w:val="16"/>
              </w:rPr>
            </w:pPr>
            <w:r w:rsidRPr="00436808">
              <w:rPr>
                <w:color w:val="000000"/>
                <w:sz w:val="16"/>
                <w:szCs w:val="16"/>
              </w:rPr>
              <w:t>ISGC-P07-03: Grado de satisfacción global del PDI con el título</w:t>
            </w:r>
          </w:p>
        </w:tc>
        <w:tc>
          <w:tcPr>
            <w:tcW w:w="334" w:type="pct"/>
            <w:tcBorders>
              <w:top w:val="nil"/>
              <w:left w:val="nil"/>
              <w:bottom w:val="single" w:sz="4" w:space="0" w:color="auto"/>
              <w:right w:val="single" w:sz="4" w:space="0" w:color="auto"/>
            </w:tcBorders>
            <w:shd w:val="clear" w:color="000000" w:fill="F8CBAD"/>
            <w:vAlign w:val="center"/>
            <w:hideMark/>
          </w:tcPr>
          <w:p w14:paraId="30623A83" w14:textId="77777777" w:rsidR="00F93A84" w:rsidRPr="00436808" w:rsidRDefault="00F93A84">
            <w:pPr>
              <w:jc w:val="center"/>
              <w:rPr>
                <w:color w:val="000000"/>
                <w:sz w:val="16"/>
                <w:szCs w:val="16"/>
              </w:rPr>
            </w:pPr>
            <w:r w:rsidRPr="00436808">
              <w:rPr>
                <w:color w:val="000000"/>
                <w:sz w:val="16"/>
                <w:szCs w:val="16"/>
              </w:rPr>
              <w:t>4.38</w:t>
            </w:r>
          </w:p>
        </w:tc>
        <w:tc>
          <w:tcPr>
            <w:tcW w:w="286" w:type="pct"/>
            <w:tcBorders>
              <w:top w:val="nil"/>
              <w:left w:val="nil"/>
              <w:bottom w:val="single" w:sz="4" w:space="0" w:color="auto"/>
              <w:right w:val="single" w:sz="4" w:space="0" w:color="auto"/>
            </w:tcBorders>
            <w:shd w:val="clear" w:color="000000" w:fill="F8CBAD"/>
            <w:vAlign w:val="center"/>
            <w:hideMark/>
          </w:tcPr>
          <w:p w14:paraId="436B8377" w14:textId="77777777" w:rsidR="00F93A84" w:rsidRPr="00436808" w:rsidRDefault="00F93A84">
            <w:pPr>
              <w:jc w:val="center"/>
              <w:rPr>
                <w:color w:val="000000"/>
                <w:sz w:val="16"/>
                <w:szCs w:val="16"/>
              </w:rPr>
            </w:pPr>
            <w:r w:rsidRPr="00436808">
              <w:rPr>
                <w:color w:val="000000"/>
                <w:sz w:val="16"/>
                <w:szCs w:val="16"/>
              </w:rPr>
              <w:t>4.33</w:t>
            </w:r>
          </w:p>
        </w:tc>
        <w:tc>
          <w:tcPr>
            <w:tcW w:w="346" w:type="pct"/>
            <w:tcBorders>
              <w:top w:val="nil"/>
              <w:left w:val="nil"/>
              <w:bottom w:val="single" w:sz="4" w:space="0" w:color="auto"/>
              <w:right w:val="single" w:sz="4" w:space="0" w:color="auto"/>
            </w:tcBorders>
            <w:shd w:val="clear" w:color="000000" w:fill="F8CBAD"/>
            <w:vAlign w:val="center"/>
            <w:hideMark/>
          </w:tcPr>
          <w:p w14:paraId="0E9F37D6" w14:textId="77777777" w:rsidR="00F93A84" w:rsidRPr="00436808" w:rsidRDefault="00F93A84">
            <w:pPr>
              <w:jc w:val="center"/>
              <w:rPr>
                <w:color w:val="000000"/>
                <w:sz w:val="16"/>
                <w:szCs w:val="16"/>
              </w:rPr>
            </w:pPr>
            <w:r w:rsidRPr="00436808">
              <w:rPr>
                <w:color w:val="000000"/>
                <w:sz w:val="16"/>
                <w:szCs w:val="16"/>
              </w:rPr>
              <w:t>4.67</w:t>
            </w:r>
          </w:p>
        </w:tc>
        <w:tc>
          <w:tcPr>
            <w:tcW w:w="228" w:type="pct"/>
            <w:tcBorders>
              <w:top w:val="nil"/>
              <w:left w:val="nil"/>
              <w:bottom w:val="single" w:sz="4" w:space="0" w:color="auto"/>
              <w:right w:val="single" w:sz="4" w:space="0" w:color="auto"/>
            </w:tcBorders>
            <w:shd w:val="clear" w:color="000000" w:fill="F8CBAD"/>
            <w:vAlign w:val="center"/>
            <w:hideMark/>
          </w:tcPr>
          <w:p w14:paraId="0D2DCAC9" w14:textId="77777777" w:rsidR="00F93A84" w:rsidRPr="00436808" w:rsidRDefault="00F93A84">
            <w:pPr>
              <w:jc w:val="center"/>
              <w:rPr>
                <w:color w:val="000000"/>
                <w:sz w:val="16"/>
                <w:szCs w:val="16"/>
              </w:rPr>
            </w:pPr>
            <w:r w:rsidRPr="00436808">
              <w:rPr>
                <w:color w:val="000000"/>
                <w:sz w:val="16"/>
                <w:szCs w:val="16"/>
              </w:rPr>
              <w:t>4.75</w:t>
            </w:r>
          </w:p>
        </w:tc>
        <w:tc>
          <w:tcPr>
            <w:tcW w:w="228" w:type="pct"/>
            <w:tcBorders>
              <w:top w:val="nil"/>
              <w:left w:val="nil"/>
              <w:bottom w:val="single" w:sz="4" w:space="0" w:color="auto"/>
              <w:right w:val="single" w:sz="4" w:space="0" w:color="auto"/>
            </w:tcBorders>
            <w:shd w:val="clear" w:color="000000" w:fill="F8CBAD"/>
            <w:vAlign w:val="center"/>
            <w:hideMark/>
          </w:tcPr>
          <w:p w14:paraId="30C943C8" w14:textId="77777777" w:rsidR="00F93A84" w:rsidRPr="00436808" w:rsidRDefault="00F93A84">
            <w:pPr>
              <w:jc w:val="center"/>
              <w:rPr>
                <w:color w:val="000000"/>
                <w:sz w:val="16"/>
                <w:szCs w:val="16"/>
              </w:rPr>
            </w:pPr>
            <w:r w:rsidRPr="00436808">
              <w:rPr>
                <w:color w:val="000000"/>
                <w:sz w:val="16"/>
                <w:szCs w:val="16"/>
              </w:rPr>
              <w:t>4.14</w:t>
            </w:r>
          </w:p>
        </w:tc>
        <w:tc>
          <w:tcPr>
            <w:tcW w:w="404" w:type="pct"/>
            <w:tcBorders>
              <w:top w:val="nil"/>
              <w:left w:val="nil"/>
              <w:bottom w:val="single" w:sz="4" w:space="0" w:color="auto"/>
              <w:right w:val="single" w:sz="4" w:space="0" w:color="auto"/>
            </w:tcBorders>
            <w:shd w:val="clear" w:color="000000" w:fill="F8CBAD"/>
            <w:vAlign w:val="center"/>
            <w:hideMark/>
          </w:tcPr>
          <w:p w14:paraId="343A236D" w14:textId="77777777" w:rsidR="00F93A84" w:rsidRPr="00436808" w:rsidRDefault="00F93A84">
            <w:pPr>
              <w:jc w:val="center"/>
              <w:rPr>
                <w:color w:val="000000"/>
                <w:sz w:val="16"/>
                <w:szCs w:val="16"/>
              </w:rPr>
            </w:pPr>
            <w:r w:rsidRPr="00436808">
              <w:rPr>
                <w:color w:val="000000"/>
                <w:sz w:val="16"/>
                <w:szCs w:val="16"/>
              </w:rPr>
              <w:t>4.32</w:t>
            </w:r>
          </w:p>
        </w:tc>
        <w:tc>
          <w:tcPr>
            <w:tcW w:w="354" w:type="pct"/>
            <w:tcBorders>
              <w:top w:val="nil"/>
              <w:left w:val="nil"/>
              <w:bottom w:val="single" w:sz="4" w:space="0" w:color="auto"/>
              <w:right w:val="single" w:sz="4" w:space="0" w:color="auto"/>
            </w:tcBorders>
            <w:shd w:val="clear" w:color="000000" w:fill="F8CBAD"/>
            <w:vAlign w:val="center"/>
            <w:hideMark/>
          </w:tcPr>
          <w:p w14:paraId="356DE949" w14:textId="77777777" w:rsidR="00F93A84" w:rsidRPr="00436808" w:rsidRDefault="00F93A84">
            <w:pPr>
              <w:jc w:val="center"/>
              <w:rPr>
                <w:color w:val="000000"/>
                <w:sz w:val="16"/>
                <w:szCs w:val="16"/>
              </w:rPr>
            </w:pPr>
            <w:r w:rsidRPr="00436808">
              <w:rPr>
                <w:color w:val="000000"/>
                <w:sz w:val="16"/>
                <w:szCs w:val="16"/>
              </w:rPr>
              <w:t>4.09</w:t>
            </w:r>
          </w:p>
        </w:tc>
        <w:tc>
          <w:tcPr>
            <w:tcW w:w="246" w:type="pct"/>
            <w:tcBorders>
              <w:top w:val="nil"/>
              <w:left w:val="nil"/>
              <w:bottom w:val="single" w:sz="4" w:space="0" w:color="auto"/>
              <w:right w:val="single" w:sz="4" w:space="0" w:color="auto"/>
            </w:tcBorders>
            <w:shd w:val="clear" w:color="000000" w:fill="F8CBAD"/>
            <w:vAlign w:val="center"/>
            <w:hideMark/>
          </w:tcPr>
          <w:p w14:paraId="549B6372" w14:textId="77777777" w:rsidR="00F93A84" w:rsidRPr="00436808" w:rsidRDefault="00F93A84">
            <w:pPr>
              <w:jc w:val="center"/>
              <w:rPr>
                <w:color w:val="FF0000"/>
                <w:sz w:val="16"/>
                <w:szCs w:val="16"/>
              </w:rPr>
            </w:pPr>
            <w:r w:rsidRPr="00436808">
              <w:rPr>
                <w:color w:val="FF0000"/>
                <w:sz w:val="16"/>
                <w:szCs w:val="16"/>
              </w:rPr>
              <w:t>-0.18</w:t>
            </w:r>
          </w:p>
        </w:tc>
        <w:tc>
          <w:tcPr>
            <w:tcW w:w="239" w:type="pct"/>
            <w:tcBorders>
              <w:top w:val="nil"/>
              <w:left w:val="nil"/>
              <w:bottom w:val="single" w:sz="4" w:space="0" w:color="auto"/>
              <w:right w:val="single" w:sz="4" w:space="0" w:color="auto"/>
            </w:tcBorders>
            <w:shd w:val="clear" w:color="000000" w:fill="F8CBAD"/>
            <w:vAlign w:val="center"/>
            <w:hideMark/>
          </w:tcPr>
          <w:p w14:paraId="6842E2A8" w14:textId="77777777" w:rsidR="00F93A84" w:rsidRPr="00436808" w:rsidRDefault="00F93A84">
            <w:pPr>
              <w:jc w:val="center"/>
              <w:rPr>
                <w:color w:val="000000"/>
                <w:sz w:val="16"/>
                <w:szCs w:val="16"/>
              </w:rPr>
            </w:pPr>
            <w:r w:rsidRPr="00436808">
              <w:rPr>
                <w:color w:val="000000"/>
                <w:sz w:val="16"/>
                <w:szCs w:val="16"/>
              </w:rPr>
              <w:t>0.05</w:t>
            </w:r>
          </w:p>
        </w:tc>
      </w:tr>
      <w:tr w:rsidR="007A1176" w:rsidRPr="00436808" w14:paraId="14C84E07" w14:textId="77777777" w:rsidTr="007A1176">
        <w:trPr>
          <w:trHeight w:val="561"/>
        </w:trPr>
        <w:tc>
          <w:tcPr>
            <w:tcW w:w="233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8A47827" w14:textId="77777777" w:rsidR="00F93A84" w:rsidRPr="00436808" w:rsidRDefault="00F93A84">
            <w:pPr>
              <w:rPr>
                <w:color w:val="000000"/>
                <w:sz w:val="16"/>
                <w:szCs w:val="16"/>
              </w:rPr>
            </w:pPr>
            <w:r w:rsidRPr="00436808">
              <w:rPr>
                <w:color w:val="000000"/>
                <w:sz w:val="16"/>
                <w:szCs w:val="16"/>
              </w:rPr>
              <w:t>ISGC-P07-04: Grado de satisfacción global del PAS con el Centro</w:t>
            </w:r>
          </w:p>
        </w:tc>
        <w:tc>
          <w:tcPr>
            <w:tcW w:w="334" w:type="pct"/>
            <w:tcBorders>
              <w:top w:val="nil"/>
              <w:left w:val="nil"/>
              <w:bottom w:val="single" w:sz="4" w:space="0" w:color="auto"/>
              <w:right w:val="single" w:sz="4" w:space="0" w:color="auto"/>
            </w:tcBorders>
            <w:shd w:val="clear" w:color="000000" w:fill="FFFFFF"/>
            <w:vAlign w:val="center"/>
            <w:hideMark/>
          </w:tcPr>
          <w:p w14:paraId="58A27923" w14:textId="77777777" w:rsidR="00F93A84" w:rsidRPr="00436808" w:rsidRDefault="00F93A84">
            <w:pPr>
              <w:jc w:val="center"/>
              <w:rPr>
                <w:color w:val="000000"/>
                <w:sz w:val="16"/>
                <w:szCs w:val="16"/>
              </w:rPr>
            </w:pPr>
            <w:r w:rsidRPr="00436808">
              <w:rPr>
                <w:color w:val="000000"/>
                <w:sz w:val="16"/>
                <w:szCs w:val="16"/>
              </w:rPr>
              <w:t>3.82</w:t>
            </w:r>
          </w:p>
        </w:tc>
        <w:tc>
          <w:tcPr>
            <w:tcW w:w="286" w:type="pct"/>
            <w:tcBorders>
              <w:top w:val="nil"/>
              <w:left w:val="nil"/>
              <w:bottom w:val="single" w:sz="4" w:space="0" w:color="auto"/>
              <w:right w:val="single" w:sz="4" w:space="0" w:color="auto"/>
            </w:tcBorders>
            <w:shd w:val="clear" w:color="000000" w:fill="FFFFFF"/>
            <w:vAlign w:val="center"/>
            <w:hideMark/>
          </w:tcPr>
          <w:p w14:paraId="6C0E0F0D" w14:textId="77777777" w:rsidR="00F93A84" w:rsidRPr="00436808" w:rsidRDefault="00F93A84">
            <w:pPr>
              <w:jc w:val="center"/>
              <w:rPr>
                <w:color w:val="000000"/>
                <w:sz w:val="16"/>
                <w:szCs w:val="16"/>
              </w:rPr>
            </w:pPr>
            <w:r w:rsidRPr="00436808">
              <w:rPr>
                <w:color w:val="000000"/>
                <w:sz w:val="16"/>
                <w:szCs w:val="16"/>
              </w:rPr>
              <w:t>3.86</w:t>
            </w:r>
          </w:p>
        </w:tc>
        <w:tc>
          <w:tcPr>
            <w:tcW w:w="346" w:type="pct"/>
            <w:tcBorders>
              <w:top w:val="nil"/>
              <w:left w:val="nil"/>
              <w:bottom w:val="single" w:sz="4" w:space="0" w:color="auto"/>
              <w:right w:val="single" w:sz="4" w:space="0" w:color="auto"/>
            </w:tcBorders>
            <w:shd w:val="clear" w:color="000000" w:fill="FFFFFF"/>
            <w:vAlign w:val="center"/>
            <w:hideMark/>
          </w:tcPr>
          <w:p w14:paraId="72644FAB" w14:textId="77777777" w:rsidR="00F93A84" w:rsidRPr="00436808" w:rsidRDefault="00F93A84">
            <w:pPr>
              <w:jc w:val="center"/>
              <w:rPr>
                <w:color w:val="000000"/>
                <w:sz w:val="16"/>
                <w:szCs w:val="16"/>
              </w:rPr>
            </w:pPr>
            <w:r w:rsidRPr="00436808">
              <w:rPr>
                <w:color w:val="000000"/>
                <w:sz w:val="16"/>
                <w:szCs w:val="16"/>
              </w:rPr>
              <w:t>3.82</w:t>
            </w:r>
          </w:p>
        </w:tc>
        <w:tc>
          <w:tcPr>
            <w:tcW w:w="228" w:type="pct"/>
            <w:tcBorders>
              <w:top w:val="nil"/>
              <w:left w:val="nil"/>
              <w:bottom w:val="single" w:sz="4" w:space="0" w:color="auto"/>
              <w:right w:val="single" w:sz="4" w:space="0" w:color="auto"/>
            </w:tcBorders>
            <w:shd w:val="clear" w:color="000000" w:fill="FFFFFF"/>
            <w:vAlign w:val="center"/>
            <w:hideMark/>
          </w:tcPr>
          <w:p w14:paraId="0D514D2F" w14:textId="77777777" w:rsidR="00F93A84" w:rsidRPr="00436808" w:rsidRDefault="00F93A84">
            <w:pPr>
              <w:jc w:val="center"/>
              <w:rPr>
                <w:color w:val="000000"/>
                <w:sz w:val="16"/>
                <w:szCs w:val="16"/>
              </w:rPr>
            </w:pPr>
            <w:r w:rsidRPr="00436808">
              <w:rPr>
                <w:color w:val="000000"/>
                <w:sz w:val="16"/>
                <w:szCs w:val="16"/>
              </w:rPr>
              <w:t>3.8</w:t>
            </w:r>
          </w:p>
        </w:tc>
        <w:tc>
          <w:tcPr>
            <w:tcW w:w="228" w:type="pct"/>
            <w:tcBorders>
              <w:top w:val="nil"/>
              <w:left w:val="nil"/>
              <w:bottom w:val="single" w:sz="4" w:space="0" w:color="auto"/>
              <w:right w:val="single" w:sz="4" w:space="0" w:color="auto"/>
            </w:tcBorders>
            <w:shd w:val="clear" w:color="000000" w:fill="FFFFFF"/>
            <w:vAlign w:val="center"/>
            <w:hideMark/>
          </w:tcPr>
          <w:p w14:paraId="030AB382" w14:textId="77777777" w:rsidR="00F93A84" w:rsidRPr="00436808" w:rsidRDefault="00F93A84">
            <w:pPr>
              <w:jc w:val="center"/>
              <w:rPr>
                <w:color w:val="000000"/>
                <w:sz w:val="16"/>
                <w:szCs w:val="16"/>
              </w:rPr>
            </w:pPr>
            <w:r w:rsidRPr="00436808">
              <w:rPr>
                <w:color w:val="000000"/>
                <w:sz w:val="16"/>
                <w:szCs w:val="16"/>
              </w:rPr>
              <w:t>3.83</w:t>
            </w:r>
          </w:p>
        </w:tc>
        <w:tc>
          <w:tcPr>
            <w:tcW w:w="404" w:type="pct"/>
            <w:tcBorders>
              <w:top w:val="nil"/>
              <w:left w:val="nil"/>
              <w:bottom w:val="single" w:sz="4" w:space="0" w:color="auto"/>
              <w:right w:val="single" w:sz="4" w:space="0" w:color="auto"/>
            </w:tcBorders>
            <w:shd w:val="clear" w:color="000000" w:fill="FFFFFF"/>
            <w:vAlign w:val="center"/>
            <w:hideMark/>
          </w:tcPr>
          <w:p w14:paraId="4C9534E1" w14:textId="77777777" w:rsidR="00F93A84" w:rsidRPr="00436808" w:rsidRDefault="00F93A84">
            <w:pPr>
              <w:jc w:val="center"/>
              <w:rPr>
                <w:color w:val="000000"/>
                <w:sz w:val="16"/>
                <w:szCs w:val="16"/>
              </w:rPr>
            </w:pPr>
            <w:r w:rsidRPr="00436808">
              <w:rPr>
                <w:color w:val="000000"/>
                <w:sz w:val="16"/>
                <w:szCs w:val="16"/>
              </w:rPr>
              <w:t>3.83</w:t>
            </w:r>
          </w:p>
        </w:tc>
        <w:tc>
          <w:tcPr>
            <w:tcW w:w="354" w:type="pct"/>
            <w:tcBorders>
              <w:top w:val="nil"/>
              <w:left w:val="nil"/>
              <w:bottom w:val="single" w:sz="4" w:space="0" w:color="auto"/>
              <w:right w:val="single" w:sz="4" w:space="0" w:color="auto"/>
            </w:tcBorders>
            <w:shd w:val="clear" w:color="000000" w:fill="FFFFFF"/>
            <w:vAlign w:val="center"/>
            <w:hideMark/>
          </w:tcPr>
          <w:p w14:paraId="131A6D7E" w14:textId="77777777" w:rsidR="00F93A84" w:rsidRPr="00436808" w:rsidRDefault="00F93A84">
            <w:pPr>
              <w:jc w:val="center"/>
              <w:rPr>
                <w:color w:val="000000"/>
                <w:sz w:val="16"/>
                <w:szCs w:val="16"/>
              </w:rPr>
            </w:pPr>
            <w:r w:rsidRPr="00436808">
              <w:rPr>
                <w:color w:val="000000"/>
                <w:sz w:val="16"/>
                <w:szCs w:val="16"/>
              </w:rPr>
              <w:t>3.81</w:t>
            </w:r>
          </w:p>
        </w:tc>
        <w:tc>
          <w:tcPr>
            <w:tcW w:w="246" w:type="pct"/>
            <w:tcBorders>
              <w:top w:val="nil"/>
              <w:left w:val="nil"/>
              <w:bottom w:val="single" w:sz="4" w:space="0" w:color="auto"/>
              <w:right w:val="single" w:sz="4" w:space="0" w:color="auto"/>
            </w:tcBorders>
            <w:shd w:val="clear" w:color="000000" w:fill="FFFFFF"/>
            <w:vAlign w:val="center"/>
            <w:hideMark/>
          </w:tcPr>
          <w:p w14:paraId="77E72568" w14:textId="77777777" w:rsidR="00F93A84" w:rsidRPr="00436808" w:rsidRDefault="00F93A84">
            <w:pPr>
              <w:jc w:val="center"/>
              <w:rPr>
                <w:color w:val="000000"/>
                <w:sz w:val="16"/>
                <w:szCs w:val="16"/>
              </w:rPr>
            </w:pPr>
            <w:r w:rsidRPr="00436808">
              <w:rPr>
                <w:color w:val="000000"/>
                <w:sz w:val="16"/>
                <w:szCs w:val="16"/>
              </w:rPr>
              <w:t>0</w:t>
            </w:r>
          </w:p>
        </w:tc>
        <w:tc>
          <w:tcPr>
            <w:tcW w:w="239" w:type="pct"/>
            <w:tcBorders>
              <w:top w:val="nil"/>
              <w:left w:val="nil"/>
              <w:bottom w:val="single" w:sz="4" w:space="0" w:color="auto"/>
              <w:right w:val="single" w:sz="4" w:space="0" w:color="auto"/>
            </w:tcBorders>
            <w:shd w:val="clear" w:color="000000" w:fill="FFFFFF"/>
            <w:vAlign w:val="center"/>
            <w:hideMark/>
          </w:tcPr>
          <w:p w14:paraId="7992EE2E" w14:textId="77777777" w:rsidR="00F93A84" w:rsidRPr="00436808" w:rsidRDefault="00F93A84">
            <w:pPr>
              <w:jc w:val="center"/>
              <w:rPr>
                <w:color w:val="000000"/>
                <w:sz w:val="16"/>
                <w:szCs w:val="16"/>
              </w:rPr>
            </w:pPr>
            <w:r w:rsidRPr="00436808">
              <w:rPr>
                <w:color w:val="000000"/>
                <w:sz w:val="16"/>
                <w:szCs w:val="16"/>
              </w:rPr>
              <w:t>0.02</w:t>
            </w:r>
          </w:p>
        </w:tc>
      </w:tr>
      <w:tr w:rsidR="007A1176" w:rsidRPr="00436808" w14:paraId="0E8A6B9C" w14:textId="77777777" w:rsidTr="007A1176">
        <w:trPr>
          <w:trHeight w:val="561"/>
        </w:trPr>
        <w:tc>
          <w:tcPr>
            <w:tcW w:w="2335" w:type="pct"/>
            <w:tcBorders>
              <w:top w:val="single" w:sz="4" w:space="0" w:color="auto"/>
              <w:left w:val="single" w:sz="4" w:space="0" w:color="auto"/>
              <w:bottom w:val="single" w:sz="4" w:space="0" w:color="auto"/>
              <w:right w:val="single" w:sz="4" w:space="0" w:color="auto"/>
            </w:tcBorders>
            <w:shd w:val="clear" w:color="000000" w:fill="F8CBAD"/>
            <w:vAlign w:val="center"/>
            <w:hideMark/>
          </w:tcPr>
          <w:p w14:paraId="63662AFF" w14:textId="77777777" w:rsidR="00F93A84" w:rsidRPr="00436808" w:rsidRDefault="00F93A84">
            <w:pPr>
              <w:rPr>
                <w:color w:val="000000"/>
                <w:sz w:val="16"/>
                <w:szCs w:val="16"/>
              </w:rPr>
            </w:pPr>
            <w:r w:rsidRPr="00436808">
              <w:rPr>
                <w:color w:val="000000"/>
                <w:sz w:val="16"/>
                <w:szCs w:val="16"/>
              </w:rPr>
              <w:t xml:space="preserve">ISGC-P07-13: Número de sugerencias recibidas respecto al número de usuarios </w:t>
            </w:r>
          </w:p>
        </w:tc>
        <w:tc>
          <w:tcPr>
            <w:tcW w:w="334" w:type="pct"/>
            <w:tcBorders>
              <w:top w:val="nil"/>
              <w:left w:val="nil"/>
              <w:bottom w:val="single" w:sz="4" w:space="0" w:color="auto"/>
              <w:right w:val="single" w:sz="4" w:space="0" w:color="auto"/>
            </w:tcBorders>
            <w:shd w:val="clear" w:color="000000" w:fill="F8CBAD"/>
            <w:vAlign w:val="center"/>
            <w:hideMark/>
          </w:tcPr>
          <w:p w14:paraId="618C6B46" w14:textId="77777777" w:rsidR="00F93A84" w:rsidRPr="00436808" w:rsidRDefault="00F93A84">
            <w:pPr>
              <w:jc w:val="center"/>
              <w:rPr>
                <w:color w:val="000000"/>
                <w:sz w:val="16"/>
                <w:szCs w:val="16"/>
              </w:rPr>
            </w:pPr>
            <w:r w:rsidRPr="00436808">
              <w:rPr>
                <w:color w:val="000000"/>
                <w:sz w:val="16"/>
                <w:szCs w:val="16"/>
              </w:rPr>
              <w:t>0</w:t>
            </w:r>
          </w:p>
        </w:tc>
        <w:tc>
          <w:tcPr>
            <w:tcW w:w="286" w:type="pct"/>
            <w:tcBorders>
              <w:top w:val="nil"/>
              <w:left w:val="nil"/>
              <w:bottom w:val="single" w:sz="4" w:space="0" w:color="auto"/>
              <w:right w:val="single" w:sz="4" w:space="0" w:color="auto"/>
            </w:tcBorders>
            <w:shd w:val="clear" w:color="000000" w:fill="F8CBAD"/>
            <w:vAlign w:val="center"/>
            <w:hideMark/>
          </w:tcPr>
          <w:p w14:paraId="62FC592F" w14:textId="77777777" w:rsidR="00F93A84" w:rsidRPr="00436808" w:rsidRDefault="00F93A84">
            <w:pPr>
              <w:jc w:val="center"/>
              <w:rPr>
                <w:color w:val="000000"/>
                <w:sz w:val="16"/>
                <w:szCs w:val="16"/>
              </w:rPr>
            </w:pPr>
            <w:r w:rsidRPr="00436808">
              <w:rPr>
                <w:color w:val="000000"/>
                <w:sz w:val="16"/>
                <w:szCs w:val="16"/>
              </w:rPr>
              <w:t>0</w:t>
            </w:r>
          </w:p>
        </w:tc>
        <w:tc>
          <w:tcPr>
            <w:tcW w:w="346" w:type="pct"/>
            <w:tcBorders>
              <w:top w:val="nil"/>
              <w:left w:val="nil"/>
              <w:bottom w:val="single" w:sz="4" w:space="0" w:color="auto"/>
              <w:right w:val="single" w:sz="4" w:space="0" w:color="auto"/>
            </w:tcBorders>
            <w:shd w:val="clear" w:color="000000" w:fill="F8CBAD"/>
            <w:vAlign w:val="center"/>
            <w:hideMark/>
          </w:tcPr>
          <w:p w14:paraId="05F64A7A" w14:textId="77777777" w:rsidR="00F93A84" w:rsidRPr="00436808" w:rsidRDefault="00F93A84">
            <w:pPr>
              <w:jc w:val="center"/>
              <w:rPr>
                <w:color w:val="000000"/>
                <w:sz w:val="16"/>
                <w:szCs w:val="16"/>
              </w:rPr>
            </w:pPr>
            <w:r w:rsidRPr="00436808">
              <w:rPr>
                <w:color w:val="000000"/>
                <w:sz w:val="16"/>
                <w:szCs w:val="16"/>
              </w:rPr>
              <w:t>0</w:t>
            </w:r>
          </w:p>
        </w:tc>
        <w:tc>
          <w:tcPr>
            <w:tcW w:w="228" w:type="pct"/>
            <w:tcBorders>
              <w:top w:val="nil"/>
              <w:left w:val="nil"/>
              <w:bottom w:val="single" w:sz="4" w:space="0" w:color="auto"/>
              <w:right w:val="single" w:sz="4" w:space="0" w:color="auto"/>
            </w:tcBorders>
            <w:shd w:val="clear" w:color="000000" w:fill="F8CBAD"/>
            <w:vAlign w:val="center"/>
            <w:hideMark/>
          </w:tcPr>
          <w:p w14:paraId="5493DB19" w14:textId="77777777" w:rsidR="00F93A84" w:rsidRPr="00436808" w:rsidRDefault="00F93A84">
            <w:pPr>
              <w:jc w:val="center"/>
              <w:rPr>
                <w:color w:val="000000"/>
                <w:sz w:val="16"/>
                <w:szCs w:val="16"/>
              </w:rPr>
            </w:pPr>
            <w:r w:rsidRPr="00436808">
              <w:rPr>
                <w:color w:val="000000"/>
                <w:sz w:val="16"/>
                <w:szCs w:val="16"/>
              </w:rPr>
              <w:t>0</w:t>
            </w:r>
          </w:p>
        </w:tc>
        <w:tc>
          <w:tcPr>
            <w:tcW w:w="228" w:type="pct"/>
            <w:tcBorders>
              <w:top w:val="nil"/>
              <w:left w:val="nil"/>
              <w:bottom w:val="single" w:sz="4" w:space="0" w:color="auto"/>
              <w:right w:val="single" w:sz="4" w:space="0" w:color="auto"/>
            </w:tcBorders>
            <w:shd w:val="clear" w:color="000000" w:fill="F8CBAD"/>
            <w:vAlign w:val="center"/>
            <w:hideMark/>
          </w:tcPr>
          <w:p w14:paraId="47493170" w14:textId="77777777" w:rsidR="00F93A84" w:rsidRPr="00436808" w:rsidRDefault="00F93A84">
            <w:pPr>
              <w:jc w:val="center"/>
              <w:rPr>
                <w:color w:val="000000"/>
                <w:sz w:val="16"/>
                <w:szCs w:val="16"/>
              </w:rPr>
            </w:pPr>
            <w:r w:rsidRPr="00436808">
              <w:rPr>
                <w:color w:val="000000"/>
                <w:sz w:val="16"/>
                <w:szCs w:val="16"/>
              </w:rPr>
              <w:t>0</w:t>
            </w:r>
          </w:p>
        </w:tc>
        <w:tc>
          <w:tcPr>
            <w:tcW w:w="404" w:type="pct"/>
            <w:tcBorders>
              <w:top w:val="nil"/>
              <w:left w:val="nil"/>
              <w:bottom w:val="single" w:sz="4" w:space="0" w:color="auto"/>
              <w:right w:val="single" w:sz="4" w:space="0" w:color="auto"/>
            </w:tcBorders>
            <w:shd w:val="clear" w:color="000000" w:fill="F8CBAD"/>
            <w:vAlign w:val="center"/>
            <w:hideMark/>
          </w:tcPr>
          <w:p w14:paraId="5DFA69FB" w14:textId="77777777" w:rsidR="00F93A84" w:rsidRPr="00436808" w:rsidRDefault="00F93A84">
            <w:pPr>
              <w:jc w:val="center"/>
              <w:rPr>
                <w:color w:val="000000"/>
                <w:sz w:val="16"/>
                <w:szCs w:val="16"/>
              </w:rPr>
            </w:pPr>
            <w:r w:rsidRPr="00436808">
              <w:rPr>
                <w:color w:val="000000"/>
                <w:sz w:val="16"/>
                <w:szCs w:val="16"/>
              </w:rPr>
              <w:t>0</w:t>
            </w:r>
          </w:p>
        </w:tc>
        <w:tc>
          <w:tcPr>
            <w:tcW w:w="354" w:type="pct"/>
            <w:tcBorders>
              <w:top w:val="nil"/>
              <w:left w:val="nil"/>
              <w:bottom w:val="single" w:sz="4" w:space="0" w:color="auto"/>
              <w:right w:val="single" w:sz="4" w:space="0" w:color="auto"/>
            </w:tcBorders>
            <w:shd w:val="clear" w:color="000000" w:fill="F8CBAD"/>
            <w:noWrap/>
            <w:vAlign w:val="center"/>
            <w:hideMark/>
          </w:tcPr>
          <w:p w14:paraId="6AC0A948" w14:textId="77777777" w:rsidR="00F93A84" w:rsidRPr="00436808" w:rsidRDefault="00F93A84">
            <w:pPr>
              <w:jc w:val="center"/>
              <w:rPr>
                <w:sz w:val="16"/>
                <w:szCs w:val="16"/>
              </w:rPr>
            </w:pPr>
            <w:r w:rsidRPr="00436808">
              <w:rPr>
                <w:sz w:val="16"/>
                <w:szCs w:val="16"/>
              </w:rPr>
              <w:t>0.63%</w:t>
            </w:r>
          </w:p>
        </w:tc>
        <w:tc>
          <w:tcPr>
            <w:tcW w:w="246" w:type="pct"/>
            <w:tcBorders>
              <w:top w:val="nil"/>
              <w:left w:val="nil"/>
              <w:bottom w:val="single" w:sz="4" w:space="0" w:color="auto"/>
              <w:right w:val="single" w:sz="4" w:space="0" w:color="auto"/>
            </w:tcBorders>
            <w:shd w:val="clear" w:color="000000" w:fill="F8CBAD"/>
            <w:vAlign w:val="center"/>
            <w:hideMark/>
          </w:tcPr>
          <w:p w14:paraId="7C2B2CF5" w14:textId="77777777" w:rsidR="00F93A84" w:rsidRPr="00436808" w:rsidRDefault="00F93A84">
            <w:pPr>
              <w:jc w:val="center"/>
              <w:rPr>
                <w:color w:val="000000"/>
                <w:sz w:val="16"/>
                <w:szCs w:val="16"/>
              </w:rPr>
            </w:pPr>
            <w:r w:rsidRPr="00436808">
              <w:rPr>
                <w:color w:val="000000"/>
                <w:sz w:val="16"/>
                <w:szCs w:val="16"/>
              </w:rPr>
              <w:t>0</w:t>
            </w:r>
          </w:p>
        </w:tc>
        <w:tc>
          <w:tcPr>
            <w:tcW w:w="239" w:type="pct"/>
            <w:tcBorders>
              <w:top w:val="nil"/>
              <w:left w:val="nil"/>
              <w:bottom w:val="single" w:sz="4" w:space="0" w:color="auto"/>
              <w:right w:val="single" w:sz="4" w:space="0" w:color="auto"/>
            </w:tcBorders>
            <w:shd w:val="clear" w:color="000000" w:fill="F8CBAD"/>
            <w:noWrap/>
            <w:vAlign w:val="center"/>
            <w:hideMark/>
          </w:tcPr>
          <w:p w14:paraId="1F68B23C" w14:textId="77777777" w:rsidR="00F93A84" w:rsidRPr="00436808" w:rsidRDefault="00F93A84">
            <w:pPr>
              <w:jc w:val="center"/>
              <w:rPr>
                <w:sz w:val="16"/>
                <w:szCs w:val="16"/>
              </w:rPr>
            </w:pPr>
            <w:r w:rsidRPr="00436808">
              <w:rPr>
                <w:sz w:val="16"/>
                <w:szCs w:val="16"/>
              </w:rPr>
              <w:t>-0.63%</w:t>
            </w:r>
          </w:p>
        </w:tc>
      </w:tr>
      <w:tr w:rsidR="007A1176" w:rsidRPr="00436808" w14:paraId="40427B6E" w14:textId="77777777" w:rsidTr="007A1176">
        <w:trPr>
          <w:trHeight w:val="561"/>
        </w:trPr>
        <w:tc>
          <w:tcPr>
            <w:tcW w:w="2335" w:type="pct"/>
            <w:tcBorders>
              <w:top w:val="single" w:sz="4" w:space="0" w:color="auto"/>
              <w:left w:val="single" w:sz="4" w:space="0" w:color="auto"/>
              <w:bottom w:val="single" w:sz="8" w:space="0" w:color="auto"/>
              <w:right w:val="single" w:sz="4" w:space="0" w:color="auto"/>
            </w:tcBorders>
            <w:shd w:val="clear" w:color="000000" w:fill="FFFFFF"/>
            <w:vAlign w:val="center"/>
            <w:hideMark/>
          </w:tcPr>
          <w:p w14:paraId="6F4F01E8" w14:textId="77777777" w:rsidR="00F93A84" w:rsidRPr="00436808" w:rsidRDefault="00F93A84">
            <w:pPr>
              <w:rPr>
                <w:color w:val="000000"/>
                <w:sz w:val="16"/>
                <w:szCs w:val="16"/>
              </w:rPr>
            </w:pPr>
            <w:r w:rsidRPr="00436808">
              <w:rPr>
                <w:color w:val="000000"/>
                <w:sz w:val="16"/>
                <w:szCs w:val="16"/>
              </w:rPr>
              <w:t xml:space="preserve">ISGC-P07-14: Número de felicitaciones recibidas respecto al número de usuarios </w:t>
            </w:r>
          </w:p>
        </w:tc>
        <w:tc>
          <w:tcPr>
            <w:tcW w:w="334" w:type="pct"/>
            <w:tcBorders>
              <w:top w:val="nil"/>
              <w:left w:val="nil"/>
              <w:bottom w:val="single" w:sz="4" w:space="0" w:color="auto"/>
              <w:right w:val="single" w:sz="4" w:space="0" w:color="auto"/>
            </w:tcBorders>
            <w:shd w:val="clear" w:color="auto" w:fill="auto"/>
            <w:noWrap/>
            <w:vAlign w:val="center"/>
            <w:hideMark/>
          </w:tcPr>
          <w:p w14:paraId="45091100" w14:textId="77777777" w:rsidR="00F93A84" w:rsidRPr="00436808" w:rsidRDefault="00F93A84">
            <w:pPr>
              <w:jc w:val="center"/>
              <w:rPr>
                <w:sz w:val="16"/>
                <w:szCs w:val="16"/>
              </w:rPr>
            </w:pPr>
            <w:r w:rsidRPr="00436808">
              <w:rPr>
                <w:sz w:val="16"/>
                <w:szCs w:val="16"/>
              </w:rPr>
              <w:t>0.00%</w:t>
            </w:r>
          </w:p>
        </w:tc>
        <w:tc>
          <w:tcPr>
            <w:tcW w:w="286" w:type="pct"/>
            <w:tcBorders>
              <w:top w:val="nil"/>
              <w:left w:val="nil"/>
              <w:bottom w:val="single" w:sz="4" w:space="0" w:color="auto"/>
              <w:right w:val="single" w:sz="4" w:space="0" w:color="auto"/>
            </w:tcBorders>
            <w:shd w:val="clear" w:color="auto" w:fill="auto"/>
            <w:noWrap/>
            <w:vAlign w:val="center"/>
            <w:hideMark/>
          </w:tcPr>
          <w:p w14:paraId="07DE0040" w14:textId="77777777" w:rsidR="00F93A84" w:rsidRPr="00436808" w:rsidRDefault="00F93A84">
            <w:pPr>
              <w:jc w:val="center"/>
              <w:rPr>
                <w:sz w:val="16"/>
                <w:szCs w:val="16"/>
              </w:rPr>
            </w:pPr>
            <w:r w:rsidRPr="00436808">
              <w:rPr>
                <w:sz w:val="16"/>
                <w:szCs w:val="16"/>
              </w:rPr>
              <w:t>0.00%</w:t>
            </w:r>
          </w:p>
        </w:tc>
        <w:tc>
          <w:tcPr>
            <w:tcW w:w="346" w:type="pct"/>
            <w:tcBorders>
              <w:top w:val="nil"/>
              <w:left w:val="nil"/>
              <w:bottom w:val="single" w:sz="4" w:space="0" w:color="auto"/>
              <w:right w:val="single" w:sz="4" w:space="0" w:color="auto"/>
            </w:tcBorders>
            <w:shd w:val="clear" w:color="auto" w:fill="auto"/>
            <w:noWrap/>
            <w:vAlign w:val="center"/>
            <w:hideMark/>
          </w:tcPr>
          <w:p w14:paraId="6ABC4328" w14:textId="77777777" w:rsidR="00F93A84" w:rsidRPr="00436808" w:rsidRDefault="00F93A84">
            <w:pPr>
              <w:jc w:val="center"/>
              <w:rPr>
                <w:sz w:val="16"/>
                <w:szCs w:val="16"/>
              </w:rPr>
            </w:pPr>
            <w:r w:rsidRPr="00436808">
              <w:rPr>
                <w:sz w:val="16"/>
                <w:szCs w:val="16"/>
              </w:rPr>
              <w:t>0.00%</w:t>
            </w:r>
          </w:p>
        </w:tc>
        <w:tc>
          <w:tcPr>
            <w:tcW w:w="228" w:type="pct"/>
            <w:tcBorders>
              <w:top w:val="nil"/>
              <w:left w:val="nil"/>
              <w:bottom w:val="single" w:sz="4" w:space="0" w:color="auto"/>
              <w:right w:val="single" w:sz="4" w:space="0" w:color="auto"/>
            </w:tcBorders>
            <w:shd w:val="clear" w:color="auto" w:fill="auto"/>
            <w:noWrap/>
            <w:vAlign w:val="center"/>
            <w:hideMark/>
          </w:tcPr>
          <w:p w14:paraId="5369404E" w14:textId="77777777" w:rsidR="00F93A84" w:rsidRPr="00436808" w:rsidRDefault="00F93A84">
            <w:pPr>
              <w:jc w:val="center"/>
              <w:rPr>
                <w:sz w:val="16"/>
                <w:szCs w:val="16"/>
              </w:rPr>
            </w:pPr>
            <w:r w:rsidRPr="00436808">
              <w:rPr>
                <w:sz w:val="16"/>
                <w:szCs w:val="16"/>
              </w:rPr>
              <w:t>0.00%</w:t>
            </w:r>
          </w:p>
        </w:tc>
        <w:tc>
          <w:tcPr>
            <w:tcW w:w="228" w:type="pct"/>
            <w:tcBorders>
              <w:top w:val="nil"/>
              <w:left w:val="nil"/>
              <w:bottom w:val="single" w:sz="4" w:space="0" w:color="auto"/>
              <w:right w:val="single" w:sz="4" w:space="0" w:color="auto"/>
            </w:tcBorders>
            <w:shd w:val="clear" w:color="auto" w:fill="auto"/>
            <w:noWrap/>
            <w:vAlign w:val="center"/>
            <w:hideMark/>
          </w:tcPr>
          <w:p w14:paraId="07D4C3F6" w14:textId="77777777" w:rsidR="00F93A84" w:rsidRPr="00436808" w:rsidRDefault="00F93A84">
            <w:pPr>
              <w:jc w:val="center"/>
              <w:rPr>
                <w:sz w:val="16"/>
                <w:szCs w:val="16"/>
              </w:rPr>
            </w:pPr>
            <w:r w:rsidRPr="00436808">
              <w:rPr>
                <w:sz w:val="16"/>
                <w:szCs w:val="16"/>
              </w:rPr>
              <w:t>0.00%</w:t>
            </w:r>
          </w:p>
        </w:tc>
        <w:tc>
          <w:tcPr>
            <w:tcW w:w="404" w:type="pct"/>
            <w:tcBorders>
              <w:top w:val="nil"/>
              <w:left w:val="nil"/>
              <w:bottom w:val="single" w:sz="4" w:space="0" w:color="auto"/>
              <w:right w:val="single" w:sz="4" w:space="0" w:color="auto"/>
            </w:tcBorders>
            <w:shd w:val="clear" w:color="000000" w:fill="FFFFFF"/>
            <w:vAlign w:val="center"/>
            <w:hideMark/>
          </w:tcPr>
          <w:p w14:paraId="086E5CC2" w14:textId="77777777" w:rsidR="00F93A84" w:rsidRPr="00436808" w:rsidRDefault="00F93A84">
            <w:pPr>
              <w:jc w:val="center"/>
              <w:rPr>
                <w:color w:val="000000"/>
                <w:sz w:val="16"/>
                <w:szCs w:val="16"/>
              </w:rPr>
            </w:pPr>
            <w:r w:rsidRPr="00436808">
              <w:rPr>
                <w:color w:val="000000"/>
                <w:sz w:val="16"/>
                <w:szCs w:val="16"/>
              </w:rPr>
              <w:t>0.49%</w:t>
            </w:r>
          </w:p>
        </w:tc>
        <w:tc>
          <w:tcPr>
            <w:tcW w:w="354" w:type="pct"/>
            <w:tcBorders>
              <w:top w:val="nil"/>
              <w:left w:val="nil"/>
              <w:bottom w:val="single" w:sz="4" w:space="0" w:color="auto"/>
              <w:right w:val="single" w:sz="4" w:space="0" w:color="auto"/>
            </w:tcBorders>
            <w:shd w:val="clear" w:color="auto" w:fill="auto"/>
            <w:noWrap/>
            <w:vAlign w:val="center"/>
            <w:hideMark/>
          </w:tcPr>
          <w:p w14:paraId="0CE92E49" w14:textId="77777777" w:rsidR="00F93A84" w:rsidRPr="00436808" w:rsidRDefault="00F93A84">
            <w:pPr>
              <w:jc w:val="center"/>
              <w:rPr>
                <w:sz w:val="16"/>
                <w:szCs w:val="16"/>
              </w:rPr>
            </w:pPr>
            <w:r w:rsidRPr="00436808">
              <w:rPr>
                <w:sz w:val="16"/>
                <w:szCs w:val="16"/>
              </w:rPr>
              <w:t>0.77%</w:t>
            </w:r>
          </w:p>
        </w:tc>
        <w:tc>
          <w:tcPr>
            <w:tcW w:w="246" w:type="pct"/>
            <w:tcBorders>
              <w:top w:val="nil"/>
              <w:left w:val="nil"/>
              <w:bottom w:val="single" w:sz="4" w:space="0" w:color="auto"/>
              <w:right w:val="single" w:sz="4" w:space="0" w:color="auto"/>
            </w:tcBorders>
            <w:shd w:val="clear" w:color="000000" w:fill="FFFFFF"/>
            <w:noWrap/>
            <w:vAlign w:val="center"/>
            <w:hideMark/>
          </w:tcPr>
          <w:p w14:paraId="68A155A6" w14:textId="77777777" w:rsidR="00F93A84" w:rsidRPr="00436808" w:rsidRDefault="00F93A84">
            <w:pPr>
              <w:jc w:val="center"/>
              <w:rPr>
                <w:sz w:val="16"/>
                <w:szCs w:val="16"/>
              </w:rPr>
            </w:pPr>
            <w:r w:rsidRPr="00436808">
              <w:rPr>
                <w:color w:val="FF0000"/>
                <w:sz w:val="16"/>
                <w:szCs w:val="16"/>
              </w:rPr>
              <w:t>-0.49%</w:t>
            </w:r>
          </w:p>
        </w:tc>
        <w:tc>
          <w:tcPr>
            <w:tcW w:w="239" w:type="pct"/>
            <w:tcBorders>
              <w:top w:val="nil"/>
              <w:left w:val="nil"/>
              <w:bottom w:val="single" w:sz="4" w:space="0" w:color="auto"/>
              <w:right w:val="single" w:sz="4" w:space="0" w:color="auto"/>
            </w:tcBorders>
            <w:shd w:val="clear" w:color="000000" w:fill="FFFFFF"/>
            <w:noWrap/>
            <w:vAlign w:val="center"/>
            <w:hideMark/>
          </w:tcPr>
          <w:p w14:paraId="105FA4D0" w14:textId="77777777" w:rsidR="00F93A84" w:rsidRPr="00436808" w:rsidRDefault="00F93A84">
            <w:pPr>
              <w:jc w:val="center"/>
              <w:rPr>
                <w:sz w:val="16"/>
                <w:szCs w:val="16"/>
              </w:rPr>
            </w:pPr>
            <w:r w:rsidRPr="00436808">
              <w:rPr>
                <w:color w:val="FF0000"/>
                <w:sz w:val="16"/>
                <w:szCs w:val="16"/>
              </w:rPr>
              <w:t>-0.77%</w:t>
            </w:r>
          </w:p>
        </w:tc>
      </w:tr>
    </w:tbl>
    <w:p w14:paraId="5F5F249E" w14:textId="77777777" w:rsidR="00444C6D" w:rsidRDefault="00444C6D"/>
    <w:sectPr w:rsidR="00444C6D" w:rsidSect="00AC2F38">
      <w:pgSz w:w="16840" w:h="11910" w:orient="landscape"/>
      <w:pgMar w:top="1267" w:right="425" w:bottom="482" w:left="425" w:header="17" w:footer="52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F7D990" w14:textId="77777777" w:rsidR="00D1709D" w:rsidRDefault="00D1709D">
      <w:r>
        <w:separator/>
      </w:r>
    </w:p>
  </w:endnote>
  <w:endnote w:type="continuationSeparator" w:id="0">
    <w:p w14:paraId="75013AF2" w14:textId="77777777" w:rsidR="00D1709D" w:rsidRDefault="00D170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embedRegular r:id="rId1" w:fontKey="{93D3C7B8-077A-9344-A66B-E41346E64B8D}"/>
    <w:embedBold r:id="rId2" w:fontKey="{2BE867E4-DDC7-FA45-BA6E-BD064CA9CAA5}"/>
    <w:embedItalic r:id="rId3" w:fontKey="{3760F5B2-213D-1442-8E43-060FF3428EC4}"/>
  </w:font>
  <w:font w:name="Courier New">
    <w:panose1 w:val="02070309020205020404"/>
    <w:charset w:val="00"/>
    <w:family w:val="modern"/>
    <w:pitch w:val="fixed"/>
    <w:sig w:usb0="E0002EFF" w:usb1="C0007843" w:usb2="00000009" w:usb3="00000000" w:csb0="000001FF" w:csb1="00000000"/>
    <w:embedRegular r:id="rId4" w:fontKey="{76F20B02-08FC-8A41-BB1C-CDE5872B5A9D}"/>
  </w:font>
  <w:font w:name="Times New Roman">
    <w:panose1 w:val="02020603050405020304"/>
    <w:charset w:val="00"/>
    <w:family w:val="roman"/>
    <w:pitch w:val="variable"/>
    <w:sig w:usb0="E0002EFF" w:usb1="C000785B" w:usb2="00000009" w:usb3="00000000" w:csb0="000001FF" w:csb1="00000000"/>
    <w:embedRegular r:id="rId5" w:fontKey="{017797C7-9BDD-8641-AB47-4B2EBCE95B0A}"/>
    <w:embedBold r:id="rId6" w:fontKey="{C6F98C1F-B4CD-304C-BF61-D61C5803C635}"/>
    <w:embedItalic r:id="rId7" w:fontKey="{E1A5C008-7050-9E4E-ABDE-12F13F91EA8E}"/>
    <w:embedBoldItalic r:id="rId8" w:fontKey="{AAE2A289-04E5-9A4B-BEFD-DE122F46BCA8}"/>
  </w:font>
  <w:font w:name="Wingdings">
    <w:panose1 w:val="05000000000000000000"/>
    <w:charset w:val="4D"/>
    <w:family w:val="decorative"/>
    <w:pitch w:val="variable"/>
    <w:sig w:usb0="00000003" w:usb1="00000000" w:usb2="00000000" w:usb3="00000000" w:csb0="80000001" w:csb1="00000000"/>
    <w:embedRegular r:id="rId9" w:fontKey="{5FA32655-3652-BC46-A289-E18F61D91459}"/>
  </w:font>
  <w:font w:name="Symbol">
    <w:panose1 w:val="05050102010706020507"/>
    <w:charset w:val="02"/>
    <w:family w:val="decorative"/>
    <w:pitch w:val="variable"/>
    <w:sig w:usb0="00000000" w:usb1="10000000" w:usb2="00000000" w:usb3="00000000" w:csb0="80000000" w:csb1="00000000"/>
    <w:embedRegular r:id="rId10" w:fontKey="{092A096A-6C23-B04C-9CF2-4EC576D6F8EA}"/>
  </w:font>
  <w:font w:name="Georgia">
    <w:panose1 w:val="02040502050405020303"/>
    <w:charset w:val="00"/>
    <w:family w:val="roman"/>
    <w:pitch w:val="variable"/>
    <w:sig w:usb0="00000287" w:usb1="00000000" w:usb2="00000000" w:usb3="00000000" w:csb0="0000009F" w:csb1="00000000"/>
    <w:embedItalic r:id="rId11" w:fontKey="{3EBB7E7A-9B93-374D-9E99-B1ED27689A91}"/>
  </w:font>
  <w:font w:name="Garamond">
    <w:panose1 w:val="02020404030301010803"/>
    <w:charset w:val="00"/>
    <w:family w:val="roman"/>
    <w:pitch w:val="variable"/>
    <w:sig w:usb0="00000287" w:usb1="00000002" w:usb2="00000000" w:usb3="00000000" w:csb0="0000009F" w:csb1="00000000"/>
    <w:embedRegular r:id="rId12" w:fontKey="{4D51F5A4-1246-104A-970F-9BEA522ED713}"/>
  </w:font>
  <w:font w:name="Arial">
    <w:panose1 w:val="020B0604020202020204"/>
    <w:charset w:val="00"/>
    <w:family w:val="swiss"/>
    <w:pitch w:val="variable"/>
    <w:sig w:usb0="E0002AFF" w:usb1="C0007843" w:usb2="00000009" w:usb3="00000000" w:csb0="000001FF" w:csb1="00000000"/>
    <w:embedRegular r:id="rId13" w:fontKey="{3D06D0EC-41BB-1E4A-87D0-3A289C8E9096}"/>
    <w:embedBold r:id="rId14" w:fontKey="{1699491D-8A03-3145-A6A3-0EED37D6066D}"/>
  </w:font>
  <w:font w:name="Lato">
    <w:panose1 w:val="020F0502020204030203"/>
    <w:charset w:val="00"/>
    <w:family w:val="swiss"/>
    <w:pitch w:val="variable"/>
    <w:sig w:usb0="E10002FF" w:usb1="5000ECFF" w:usb2="00000021" w:usb3="00000000" w:csb0="0000019F" w:csb1="00000000"/>
    <w:embedRegular r:id="rId15" w:fontKey="{E126C32A-EEB7-FB45-BE3A-99FF7F3649FC}"/>
  </w:font>
  <w:font w:name="`©≤">
    <w:altName w:val="Calibri"/>
    <w:panose1 w:val="020B0604020202020204"/>
    <w:charset w:val="4D"/>
    <w:family w:val="auto"/>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embedRegular r:id="rId17" w:fontKey="{CC9F4708-F7C4-8C4F-80E5-0C4CE7BE3CF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85817511"/>
      <w:docPartObj>
        <w:docPartGallery w:val="Page Numbers (Bottom of Page)"/>
        <w:docPartUnique/>
      </w:docPartObj>
    </w:sdtPr>
    <w:sdtContent>
      <w:p w14:paraId="7599B0B8" w14:textId="77777777" w:rsidR="00CD4A39" w:rsidRDefault="00CD4A39" w:rsidP="00813C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1D8239" w14:textId="77777777" w:rsidR="00CD4A39" w:rsidRDefault="00CD4A39" w:rsidP="00CD4A3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756FF" w14:textId="6D065485" w:rsidR="003C2FD3" w:rsidRDefault="003C2FD3" w:rsidP="003C2FD3">
    <w:pPr>
      <w:pStyle w:val="BodyText"/>
      <w:spacing w:line="14" w:lineRule="auto"/>
      <w:rPr>
        <w:sz w:val="20"/>
      </w:rPr>
    </w:pPr>
  </w:p>
  <w:p w14:paraId="3FADC080" w14:textId="4FF2CA05" w:rsidR="00B13ACD" w:rsidRPr="003C2FD3" w:rsidRDefault="00B13ACD" w:rsidP="003C2F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5496048"/>
      <w:docPartObj>
        <w:docPartGallery w:val="Page Numbers (Bottom of Page)"/>
        <w:docPartUnique/>
      </w:docPartObj>
    </w:sdtPr>
    <w:sdtContent>
      <w:p w14:paraId="088652B9" w14:textId="77777777" w:rsidR="00CD4A39" w:rsidRDefault="00CD4A39" w:rsidP="00813C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2420333D" w14:textId="2B3D1F2B" w:rsidR="00E57611" w:rsidRPr="00B13ACD" w:rsidRDefault="00E57611" w:rsidP="00E57611">
    <w:pPr>
      <w:pStyle w:val="Footer"/>
      <w:rPr>
        <w:i/>
        <w:iCs/>
        <w:color w:val="943634" w:themeColor="accent2" w:themeShade="BF"/>
        <w:sz w:val="16"/>
        <w:szCs w:val="16"/>
      </w:rPr>
    </w:pPr>
    <w:r w:rsidRPr="00B13ACD">
      <w:rPr>
        <w:i/>
        <w:iCs/>
        <w:color w:val="943634" w:themeColor="accent2" w:themeShade="BF"/>
        <w:sz w:val="16"/>
        <w:szCs w:val="16"/>
      </w:rPr>
      <w:t>Evaluación final del Plan Director en vigor durante el período 2022-2025</w:t>
    </w:r>
    <w:r w:rsidR="007E55C7">
      <w:rPr>
        <w:i/>
        <w:iCs/>
        <w:color w:val="943634" w:themeColor="accent2" w:themeShade="BF"/>
        <w:sz w:val="16"/>
        <w:szCs w:val="16"/>
      </w:rPr>
      <w:t>. Facultad de Ciencias Económicas y Empresariales.</w:t>
    </w:r>
  </w:p>
  <w:p w14:paraId="025A6F33" w14:textId="77777777" w:rsidR="00214AF6" w:rsidRDefault="00000000" w:rsidP="00CD4A39">
    <w:pPr>
      <w:pBdr>
        <w:top w:val="nil"/>
        <w:left w:val="nil"/>
        <w:bottom w:val="nil"/>
        <w:right w:val="nil"/>
        <w:between w:val="nil"/>
      </w:pBdr>
      <w:spacing w:line="14" w:lineRule="auto"/>
      <w:ind w:right="360"/>
      <w:rPr>
        <w:color w:val="000000"/>
        <w:sz w:val="20"/>
        <w:szCs w:val="20"/>
      </w:rPr>
    </w:pPr>
    <w:r>
      <w:rPr>
        <w:noProof/>
      </w:rPr>
      <mc:AlternateContent>
        <mc:Choice Requires="wpg">
          <w:drawing>
            <wp:anchor distT="0" distB="0" distL="0" distR="0" simplePos="0" relativeHeight="251659264" behindDoc="1" locked="0" layoutInCell="1" hidden="0" allowOverlap="1" wp14:anchorId="439C80BC" wp14:editId="66037EDE">
              <wp:simplePos x="0" y="0"/>
              <wp:positionH relativeFrom="column">
                <wp:posOffset>8043342</wp:posOffset>
              </wp:positionH>
              <wp:positionV relativeFrom="paragraph">
                <wp:posOffset>7092506</wp:posOffset>
              </wp:positionV>
              <wp:extent cx="40640" cy="471805"/>
              <wp:effectExtent l="0" t="0" r="0" b="0"/>
              <wp:wrapNone/>
              <wp:docPr id="56" name="Freeform 56"/>
              <wp:cNvGraphicFramePr/>
              <a:graphic xmlns:a="http://schemas.openxmlformats.org/drawingml/2006/main">
                <a:graphicData uri="http://schemas.microsoft.com/office/word/2010/wordprocessingShape">
                  <wps:wsp>
                    <wps:cNvSpPr/>
                    <wps:spPr>
                      <a:xfrm>
                        <a:off x="5330443" y="3548860"/>
                        <a:ext cx="31115" cy="462280"/>
                      </a:xfrm>
                      <a:custGeom>
                        <a:avLst/>
                        <a:gdLst/>
                        <a:ahLst/>
                        <a:cxnLst/>
                        <a:rect l="l" t="t" r="r" b="b"/>
                        <a:pathLst>
                          <a:path w="31115" h="462280" extrusionOk="0">
                            <a:moveTo>
                              <a:pt x="6096" y="0"/>
                            </a:moveTo>
                            <a:lnTo>
                              <a:pt x="0" y="0"/>
                            </a:lnTo>
                            <a:lnTo>
                              <a:pt x="0" y="461772"/>
                            </a:lnTo>
                            <a:lnTo>
                              <a:pt x="6096" y="461772"/>
                            </a:lnTo>
                            <a:lnTo>
                              <a:pt x="6096" y="0"/>
                            </a:lnTo>
                            <a:close/>
                          </a:path>
                          <a:path w="31115" h="462280" extrusionOk="0">
                            <a:moveTo>
                              <a:pt x="18288" y="0"/>
                            </a:moveTo>
                            <a:lnTo>
                              <a:pt x="12192" y="0"/>
                            </a:lnTo>
                            <a:lnTo>
                              <a:pt x="12192" y="461772"/>
                            </a:lnTo>
                            <a:lnTo>
                              <a:pt x="18288" y="461772"/>
                            </a:lnTo>
                            <a:lnTo>
                              <a:pt x="18288" y="0"/>
                            </a:lnTo>
                            <a:close/>
                          </a:path>
                          <a:path w="31115" h="462280" extrusionOk="0">
                            <a:moveTo>
                              <a:pt x="30492" y="0"/>
                            </a:moveTo>
                            <a:lnTo>
                              <a:pt x="24396" y="0"/>
                            </a:lnTo>
                            <a:lnTo>
                              <a:pt x="24396" y="461772"/>
                            </a:lnTo>
                            <a:lnTo>
                              <a:pt x="30492" y="461772"/>
                            </a:lnTo>
                            <a:lnTo>
                              <a:pt x="30492" y="0"/>
                            </a:lnTo>
                            <a:close/>
                          </a:path>
                        </a:pathLst>
                      </a:custGeom>
                      <a:solidFill>
                        <a:srgbClr val="5B9BD4"/>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8043342</wp:posOffset>
              </wp:positionH>
              <wp:positionV relativeFrom="paragraph">
                <wp:posOffset>7092506</wp:posOffset>
              </wp:positionV>
              <wp:extent cx="40640" cy="471805"/>
              <wp:effectExtent b="0" l="0" r="0" t="0"/>
              <wp:wrapNone/>
              <wp:docPr id="56" name="image22.png"/>
              <a:graphic>
                <a:graphicData uri="http://schemas.openxmlformats.org/drawingml/2006/picture">
                  <pic:pic>
                    <pic:nvPicPr>
                      <pic:cNvPr id="0" name="image22.png"/>
                      <pic:cNvPicPr preferRelativeResize="0"/>
                    </pic:nvPicPr>
                    <pic:blipFill>
                      <a:blip r:embed="rId1"/>
                      <a:srcRect/>
                      <a:stretch>
                        <a:fillRect/>
                      </a:stretch>
                    </pic:blipFill>
                    <pic:spPr>
                      <a:xfrm>
                        <a:off x="0" y="0"/>
                        <a:ext cx="40640" cy="471805"/>
                      </a:xfrm>
                      <a:prstGeom prst="rect"/>
                      <a:ln/>
                    </pic:spPr>
                  </pic:pic>
                </a:graphicData>
              </a:graphic>
            </wp:anchor>
          </w:drawing>
        </mc:Fallback>
      </mc:AlternateContent>
    </w:r>
    <w:r>
      <w:rPr>
        <w:noProof/>
      </w:rPr>
      <mc:AlternateContent>
        <mc:Choice Requires="wps">
          <w:drawing>
            <wp:anchor distT="0" distB="0" distL="0" distR="0" simplePos="0" relativeHeight="251660288" behindDoc="1" locked="0" layoutInCell="1" hidden="0" allowOverlap="1" wp14:anchorId="2F26EAEF" wp14:editId="030F95F7">
              <wp:simplePos x="0" y="0"/>
              <wp:positionH relativeFrom="column">
                <wp:posOffset>3292539</wp:posOffset>
              </wp:positionH>
              <wp:positionV relativeFrom="paragraph">
                <wp:posOffset>7102291</wp:posOffset>
              </wp:positionV>
              <wp:extent cx="4718685" cy="149225"/>
              <wp:effectExtent l="0" t="0" r="0" b="0"/>
              <wp:wrapNone/>
              <wp:docPr id="48" name="Rectangle 48"/>
              <wp:cNvGraphicFramePr/>
              <a:graphic xmlns:a="http://schemas.openxmlformats.org/drawingml/2006/main">
                <a:graphicData uri="http://schemas.microsoft.com/office/word/2010/wordprocessingShape">
                  <wps:wsp>
                    <wps:cNvSpPr/>
                    <wps:spPr>
                      <a:xfrm>
                        <a:off x="2991420" y="3710150"/>
                        <a:ext cx="4709160" cy="139700"/>
                      </a:xfrm>
                      <a:prstGeom prst="rect">
                        <a:avLst/>
                      </a:prstGeom>
                      <a:noFill/>
                      <a:ln>
                        <a:noFill/>
                      </a:ln>
                    </wps:spPr>
                    <wps:txbx>
                      <w:txbxContent>
                        <w:p w14:paraId="172DAC78" w14:textId="77777777" w:rsidR="00214AF6" w:rsidRDefault="00000000">
                          <w:pPr>
                            <w:spacing w:line="203" w:lineRule="auto"/>
                            <w:ind w:left="20" w:firstLine="20"/>
                            <w:textDirection w:val="btLr"/>
                          </w:pPr>
                          <w:r>
                            <w:rPr>
                              <w:i/>
                              <w:color w:val="800000"/>
                              <w:sz w:val="18"/>
                            </w:rPr>
                            <w:t>Evaluación final del Plan Director en vigor durante el período 2022-2025 (septiembre 2025)</w:t>
                          </w:r>
                        </w:p>
                      </w:txbxContent>
                    </wps:txbx>
                    <wps:bodyPr spcFirstLastPara="1" wrap="square" lIns="0" tIns="0" rIns="0" bIns="0" anchor="t" anchorCtr="0">
                      <a:noAutofit/>
                    </wps:bodyPr>
                  </wps:wsp>
                </a:graphicData>
              </a:graphic>
            </wp:anchor>
          </w:drawing>
        </mc:Choice>
        <mc:Fallback>
          <w:pict>
            <v:rect w14:anchorId="2F26EAEF" id="Rectangle 48" o:spid="_x0000_s1028" style="position:absolute;margin-left:259.25pt;margin-top:559.25pt;width:371.55pt;height:11.75pt;z-index:-2516561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" filled="f" stroked="f">
              <v:textbox inset="0,0,0,0">
                <w:txbxContent>
                  <w:p w14:paraId="172DAC78" w14:textId="77777777" w:rsidR="00214AF6" w:rsidRDefault="00000000">
                    <w:pPr>
                      <w:spacing w:line="203" w:lineRule="auto"/>
                      <w:ind w:left="20" w:firstLine="20"/>
                      <w:textDirection w:val="btLr"/>
                    </w:pPr>
                    <w:r>
                      <w:rPr>
                        <w:i/>
                        <w:color w:val="800000"/>
                        <w:sz w:val="18"/>
                      </w:rPr>
                      <w:t xml:space="preserve">Evaluación final del Plan </w:t>
                    </w:r>
                    <w:proofErr w:type="gramStart"/>
                    <w:r>
                      <w:rPr>
                        <w:i/>
                        <w:color w:val="800000"/>
                        <w:sz w:val="18"/>
                      </w:rPr>
                      <w:t>Director</w:t>
                    </w:r>
                    <w:proofErr w:type="gramEnd"/>
                    <w:r>
                      <w:rPr>
                        <w:i/>
                        <w:color w:val="800000"/>
                        <w:sz w:val="18"/>
                      </w:rPr>
                      <w:t xml:space="preserve"> en vigor durante el período 2022-2025 (septiembre 2025)</w:t>
                    </w:r>
                  </w:p>
                </w:txbxContent>
              </v:textbox>
            </v:rect>
          </w:pict>
        </mc:Fallback>
      </mc:AlternateContent>
    </w:r>
    <w:r>
      <w:rPr>
        <w:noProof/>
      </w:rPr>
      <mc:AlternateContent>
        <mc:Choice Requires="wps">
          <w:drawing>
            <wp:anchor distT="0" distB="0" distL="0" distR="0" simplePos="0" relativeHeight="251661312" behindDoc="1" locked="0" layoutInCell="1" hidden="0" allowOverlap="1" wp14:anchorId="07F8CE9E" wp14:editId="6F1B4B7B">
              <wp:simplePos x="0" y="0"/>
              <wp:positionH relativeFrom="column">
                <wp:posOffset>8089073</wp:posOffset>
              </wp:positionH>
              <wp:positionV relativeFrom="paragraph">
                <wp:posOffset>7107243</wp:posOffset>
              </wp:positionV>
              <wp:extent cx="169545" cy="175260"/>
              <wp:effectExtent l="0" t="0" r="0" b="0"/>
              <wp:wrapNone/>
              <wp:docPr id="43" name="Rectangle 43"/>
              <wp:cNvGraphicFramePr/>
              <a:graphic xmlns:a="http://schemas.openxmlformats.org/drawingml/2006/main">
                <a:graphicData uri="http://schemas.microsoft.com/office/word/2010/wordprocessingShape">
                  <wps:wsp>
                    <wps:cNvSpPr/>
                    <wps:spPr>
                      <a:xfrm>
                        <a:off x="5265990" y="3697133"/>
                        <a:ext cx="160020" cy="165735"/>
                      </a:xfrm>
                      <a:prstGeom prst="rect">
                        <a:avLst/>
                      </a:prstGeom>
                      <a:noFill/>
                      <a:ln>
                        <a:noFill/>
                      </a:ln>
                    </wps:spPr>
                    <wps:txbx>
                      <w:txbxContent>
                        <w:p w14:paraId="421B424E" w14:textId="77777777" w:rsidR="00214AF6" w:rsidRDefault="00000000">
                          <w:pPr>
                            <w:spacing w:line="245" w:lineRule="auto"/>
                            <w:ind w:left="60" w:firstLine="60"/>
                            <w:textDirection w:val="btLr"/>
                          </w:pPr>
                          <w:r>
                            <w:rPr>
                              <w:color w:val="000000"/>
                            </w:rPr>
                            <w:t xml:space="preserve"> PAGE 2</w:t>
                          </w:r>
                        </w:p>
                      </w:txbxContent>
                    </wps:txbx>
                    <wps:bodyPr spcFirstLastPara="1" wrap="square" lIns="0" tIns="0" rIns="0" bIns="0" anchor="t" anchorCtr="0">
                      <a:noAutofit/>
                    </wps:bodyPr>
                  </wps:wsp>
                </a:graphicData>
              </a:graphic>
            </wp:anchor>
          </w:drawing>
        </mc:Choice>
        <mc:Fallback>
          <w:pict>
            <v:rect w14:anchorId="07F8CE9E" id="Rectangle 43" o:spid="_x0000_s1029" style="position:absolute;margin-left:636.95pt;margin-top:559.65pt;width:13.35pt;height:13.8pt;z-index:-2516551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" filled="f" stroked="f">
              <v:textbox inset="0,0,0,0">
                <w:txbxContent>
                  <w:p w14:paraId="421B424E" w14:textId="77777777" w:rsidR="00214AF6" w:rsidRDefault="00000000">
                    <w:pPr>
                      <w:spacing w:line="245" w:lineRule="auto"/>
                      <w:ind w:left="60" w:firstLine="60"/>
                      <w:textDirection w:val="btLr"/>
                    </w:pPr>
                    <w:r>
                      <w:rPr>
                        <w:color w:val="000000"/>
                      </w:rPr>
                      <w:t xml:space="preserve"> PAGE 2</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CA92A" w14:textId="77777777" w:rsidR="00D1709D" w:rsidRDefault="00D1709D">
      <w:r>
        <w:separator/>
      </w:r>
    </w:p>
  </w:footnote>
  <w:footnote w:type="continuationSeparator" w:id="0">
    <w:p w14:paraId="50790E19" w14:textId="77777777" w:rsidR="00D1709D" w:rsidRDefault="00D170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417C0" w14:textId="77777777" w:rsidR="00843B38" w:rsidRDefault="00843B38" w:rsidP="000C519C">
    <w:pPr>
      <w:pStyle w:val="Header"/>
      <w:tabs>
        <w:tab w:val="clear" w:pos="4513"/>
        <w:tab w:val="clear" w:pos="9026"/>
        <w:tab w:val="left" w:pos="8262"/>
      </w:tabs>
    </w:pPr>
  </w:p>
  <w:p w14:paraId="5DEC6338" w14:textId="011DF888" w:rsidR="00AC3F8F" w:rsidRDefault="000C519C" w:rsidP="000C519C">
    <w:pPr>
      <w:pStyle w:val="Header"/>
      <w:tabs>
        <w:tab w:val="clear" w:pos="4513"/>
        <w:tab w:val="clear" w:pos="9026"/>
        <w:tab w:val="left" w:pos="8262"/>
      </w:tabs>
    </w:pPr>
    <w:r>
      <w:tab/>
    </w:r>
    <w:r w:rsidR="00AF4940">
      <w:rPr>
        <w:noProof/>
        <w:sz w:val="20"/>
      </w:rPr>
      <w:drawing>
        <wp:anchor distT="0" distB="0" distL="0" distR="0" simplePos="0" relativeHeight="251687936" behindDoc="1" locked="0" layoutInCell="1" allowOverlap="1" wp14:anchorId="02043DA7" wp14:editId="77BDF0A1">
          <wp:simplePos x="0" y="0"/>
          <wp:positionH relativeFrom="page">
            <wp:posOffset>449580</wp:posOffset>
          </wp:positionH>
          <wp:positionV relativeFrom="page">
            <wp:posOffset>0</wp:posOffset>
          </wp:positionV>
          <wp:extent cx="1831513" cy="731519"/>
          <wp:effectExtent l="0" t="0" r="0" b="0"/>
          <wp:wrapNone/>
          <wp:docPr id="183859471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cstate="print"/>
                  <a:stretch>
                    <a:fillRect/>
                  </a:stretch>
                </pic:blipFill>
                <pic:spPr>
                  <a:xfrm>
                    <a:off x="0" y="0"/>
                    <a:ext cx="1831513" cy="731519"/>
                  </a:xfrm>
                  <a:prstGeom prst="rect">
                    <a:avLst/>
                  </a:prstGeom>
                </pic:spPr>
              </pic:pic>
            </a:graphicData>
          </a:graphic>
        </wp:anchor>
      </w:drawing>
    </w:r>
    <w:r w:rsidR="00AF4940">
      <w:rPr>
        <w:noProof/>
        <w:sz w:val="20"/>
      </w:rPr>
      <w:drawing>
        <wp:anchor distT="0" distB="0" distL="0" distR="0" simplePos="0" relativeHeight="251688960" behindDoc="1" locked="0" layoutInCell="1" allowOverlap="1" wp14:anchorId="4CC53CD6" wp14:editId="45BBC152">
          <wp:simplePos x="0" y="0"/>
          <wp:positionH relativeFrom="page">
            <wp:posOffset>2831465</wp:posOffset>
          </wp:positionH>
          <wp:positionV relativeFrom="page">
            <wp:posOffset>98425</wp:posOffset>
          </wp:positionV>
          <wp:extent cx="38100" cy="636042"/>
          <wp:effectExtent l="0" t="0" r="0" b="0"/>
          <wp:wrapNone/>
          <wp:docPr id="823612329"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 cstate="print"/>
                  <a:stretch>
                    <a:fillRect/>
                  </a:stretch>
                </pic:blipFill>
                <pic:spPr>
                  <a:xfrm>
                    <a:off x="0" y="0"/>
                    <a:ext cx="38100" cy="636042"/>
                  </a:xfrm>
                  <a:prstGeom prst="rect">
                    <a:avLst/>
                  </a:prstGeom>
                </pic:spPr>
              </pic:pic>
            </a:graphicData>
          </a:graphic>
        </wp:anchor>
      </w:drawing>
    </w:r>
    <w:r w:rsidR="00AF4940">
      <w:rPr>
        <w:noProof/>
        <w:sz w:val="20"/>
      </w:rPr>
      <w:drawing>
        <wp:anchor distT="0" distB="0" distL="0" distR="0" simplePos="0" relativeHeight="251689984" behindDoc="1" locked="0" layoutInCell="1" allowOverlap="1" wp14:anchorId="4EF44FFD" wp14:editId="0DAD77A7">
          <wp:simplePos x="0" y="0"/>
          <wp:positionH relativeFrom="page">
            <wp:posOffset>4890770</wp:posOffset>
          </wp:positionH>
          <wp:positionV relativeFrom="page">
            <wp:posOffset>98425</wp:posOffset>
          </wp:positionV>
          <wp:extent cx="38100" cy="636042"/>
          <wp:effectExtent l="0" t="0" r="0" b="0"/>
          <wp:wrapNone/>
          <wp:docPr id="123419684"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 cstate="print"/>
                  <a:stretch>
                    <a:fillRect/>
                  </a:stretch>
                </pic:blipFill>
                <pic:spPr>
                  <a:xfrm>
                    <a:off x="0" y="0"/>
                    <a:ext cx="38100" cy="636042"/>
                  </a:xfrm>
                  <a:prstGeom prst="rect">
                    <a:avLst/>
                  </a:prstGeom>
                </pic:spPr>
              </pic:pic>
            </a:graphicData>
          </a:graphic>
        </wp:anchor>
      </w:drawing>
    </w:r>
    <w:r w:rsidR="00AF4940">
      <w:rPr>
        <w:noProof/>
        <w:sz w:val="20"/>
      </w:rPr>
      <mc:AlternateContent>
        <mc:Choice Requires="wps">
          <w:drawing>
            <wp:anchor distT="0" distB="0" distL="0" distR="0" simplePos="0" relativeHeight="251691008" behindDoc="1" locked="0" layoutInCell="1" allowOverlap="1" wp14:anchorId="52D3F3DE" wp14:editId="283F8050">
              <wp:simplePos x="0" y="0"/>
              <wp:positionH relativeFrom="page">
                <wp:posOffset>2945765</wp:posOffset>
              </wp:positionH>
              <wp:positionV relativeFrom="page">
                <wp:posOffset>58420</wp:posOffset>
              </wp:positionV>
              <wp:extent cx="1773555" cy="34988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3555" cy="349885"/>
                      </a:xfrm>
                      <a:prstGeom prst="rect">
                        <a:avLst/>
                      </a:prstGeom>
                    </wps:spPr>
                    <wps:txbx>
                      <w:txbxContent>
                        <w:p w14:paraId="37F5EF6E" w14:textId="77777777" w:rsidR="00AF4940" w:rsidRDefault="00AF4940" w:rsidP="00AF4940">
                          <w:pPr>
                            <w:spacing w:before="21"/>
                            <w:ind w:left="20"/>
                            <w:jc w:val="center"/>
                          </w:pPr>
                          <w:r>
                            <w:rPr>
                              <w:color w:val="006072"/>
                              <w:sz w:val="22"/>
                            </w:rPr>
                            <w:t xml:space="preserve">Facultad de Ciencias </w:t>
                          </w:r>
                          <w:r>
                            <w:rPr>
                              <w:color w:val="006072"/>
                              <w:spacing w:val="-4"/>
                              <w:sz w:val="22"/>
                            </w:rPr>
                            <w:t>Económicas</w:t>
                          </w:r>
                          <w:r>
                            <w:rPr>
                              <w:color w:val="006072"/>
                              <w:spacing w:val="-12"/>
                              <w:sz w:val="22"/>
                            </w:rPr>
                            <w:t xml:space="preserve"> </w:t>
                          </w:r>
                          <w:r>
                            <w:rPr>
                              <w:color w:val="006072"/>
                              <w:spacing w:val="-4"/>
                              <w:sz w:val="22"/>
                            </w:rPr>
                            <w:t>y</w:t>
                          </w:r>
                          <w:r>
                            <w:rPr>
                              <w:color w:val="006072"/>
                              <w:spacing w:val="-11"/>
                              <w:sz w:val="22"/>
                            </w:rPr>
                            <w:t xml:space="preserve"> </w:t>
                          </w:r>
                          <w:r>
                            <w:rPr>
                              <w:color w:val="006072"/>
                              <w:spacing w:val="-4"/>
                              <w:sz w:val="22"/>
                            </w:rPr>
                            <w:t>Empresariales</w:t>
                          </w:r>
                        </w:p>
                      </w:txbxContent>
                    </wps:txbx>
                    <wps:bodyPr wrap="square" lIns="0" tIns="0" rIns="0" bIns="0" rtlCol="0">
                      <a:noAutofit/>
                    </wps:bodyPr>
                  </wps:wsp>
                </a:graphicData>
              </a:graphic>
            </wp:anchor>
          </w:drawing>
        </mc:Choice>
        <mc:Fallback>
          <w:pict>
            <v:shapetype w14:anchorId="52D3F3DE" id="_x0000_t202" coordsize="21600,21600" o:spt="202" path="m,l,21600r21600,l21600,xe">
              <v:stroke joinstyle="miter"/>
              <v:path gradientshapeok="t" o:connecttype="rect"/>
            </v:shapetype>
            <v:shape id="Textbox 7" o:spid="_x0000_s1026" type="#_x0000_t202" style="position:absolute;margin-left:231.95pt;margin-top:4.6pt;width:139.65pt;height:27.55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" filled="f" stroked="f">
              <v:textbox inset="0,0,0,0">
                <w:txbxContent>
                  <w:p w14:paraId="37F5EF6E" w14:textId="77777777" w:rsidR="00AF4940" w:rsidRDefault="00AF4940" w:rsidP="00AF4940">
                    <w:pPr>
                      <w:spacing w:before="21"/>
                      <w:ind w:left="20"/>
                      <w:jc w:val="center"/>
                    </w:pPr>
                    <w:r>
                      <w:rPr>
                        <w:color w:val="006072"/>
                        <w:sz w:val="22"/>
                      </w:rPr>
                      <w:t xml:space="preserve">Facultad de Ciencias </w:t>
                    </w:r>
                    <w:r>
                      <w:rPr>
                        <w:color w:val="006072"/>
                        <w:spacing w:val="-4"/>
                        <w:sz w:val="22"/>
                      </w:rPr>
                      <w:t>Económicas</w:t>
                    </w:r>
                    <w:r>
                      <w:rPr>
                        <w:color w:val="006072"/>
                        <w:spacing w:val="-12"/>
                        <w:sz w:val="22"/>
                      </w:rPr>
                      <w:t xml:space="preserve"> </w:t>
                    </w:r>
                    <w:r>
                      <w:rPr>
                        <w:color w:val="006072"/>
                        <w:spacing w:val="-4"/>
                        <w:sz w:val="22"/>
                      </w:rPr>
                      <w:t>y</w:t>
                    </w:r>
                    <w:r>
                      <w:rPr>
                        <w:color w:val="006072"/>
                        <w:spacing w:val="-11"/>
                        <w:sz w:val="22"/>
                      </w:rPr>
                      <w:t xml:space="preserve"> </w:t>
                    </w:r>
                    <w:r>
                      <w:rPr>
                        <w:color w:val="006072"/>
                        <w:spacing w:val="-4"/>
                        <w:sz w:val="22"/>
                      </w:rPr>
                      <w:t>Empresariales</w:t>
                    </w:r>
                  </w:p>
                </w:txbxContent>
              </v:textbox>
              <w10:wrap anchorx="page" anchory="page"/>
            </v:shape>
          </w:pict>
        </mc:Fallback>
      </mc:AlternateContent>
    </w:r>
    <w:r w:rsidR="00AF4940">
      <w:rPr>
        <w:noProof/>
        <w:sz w:val="20"/>
      </w:rPr>
      <mc:AlternateContent>
        <mc:Choice Requires="wps">
          <w:drawing>
            <wp:anchor distT="0" distB="0" distL="0" distR="0" simplePos="0" relativeHeight="251692032" behindDoc="1" locked="0" layoutInCell="1" allowOverlap="1" wp14:anchorId="272A4FC9" wp14:editId="1D4399E1">
              <wp:simplePos x="0" y="0"/>
              <wp:positionH relativeFrom="page">
                <wp:posOffset>5005705</wp:posOffset>
              </wp:positionH>
              <wp:positionV relativeFrom="page">
                <wp:posOffset>69215</wp:posOffset>
              </wp:positionV>
              <wp:extent cx="2069023" cy="38036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9023" cy="380365"/>
                      </a:xfrm>
                      <a:prstGeom prst="rect">
                        <a:avLst/>
                      </a:prstGeom>
                    </wps:spPr>
                    <wps:txbx>
                      <w:txbxContent>
                        <w:p w14:paraId="70EF281F" w14:textId="77777777" w:rsidR="00AF4940" w:rsidRDefault="00AF4940" w:rsidP="00AF4940">
                          <w:pPr>
                            <w:spacing w:before="21"/>
                            <w:ind w:left="20"/>
                            <w:rPr>
                              <w:sz w:val="16"/>
                            </w:rPr>
                          </w:pPr>
                          <w:r>
                            <w:rPr>
                              <w:color w:val="707579"/>
                              <w:spacing w:val="-2"/>
                              <w:sz w:val="16"/>
                            </w:rPr>
                            <w:t>Facultad</w:t>
                          </w:r>
                          <w:r>
                            <w:rPr>
                              <w:color w:val="707579"/>
                              <w:spacing w:val="-8"/>
                              <w:sz w:val="16"/>
                            </w:rPr>
                            <w:t xml:space="preserve"> </w:t>
                          </w:r>
                          <w:r>
                            <w:rPr>
                              <w:color w:val="707579"/>
                              <w:spacing w:val="-2"/>
                              <w:sz w:val="16"/>
                            </w:rPr>
                            <w:t>de</w:t>
                          </w:r>
                          <w:r>
                            <w:rPr>
                              <w:color w:val="707579"/>
                              <w:spacing w:val="-6"/>
                              <w:sz w:val="16"/>
                            </w:rPr>
                            <w:t xml:space="preserve"> </w:t>
                          </w:r>
                          <w:r>
                            <w:rPr>
                              <w:color w:val="707579"/>
                              <w:spacing w:val="-2"/>
                              <w:sz w:val="16"/>
                            </w:rPr>
                            <w:t>Ciencias Económicas y</w:t>
                          </w:r>
                          <w:r>
                            <w:rPr>
                              <w:color w:val="707579"/>
                              <w:spacing w:val="-9"/>
                              <w:sz w:val="16"/>
                            </w:rPr>
                            <w:t xml:space="preserve"> </w:t>
                          </w:r>
                          <w:r>
                            <w:rPr>
                              <w:color w:val="707579"/>
                              <w:spacing w:val="-2"/>
                              <w:sz w:val="16"/>
                            </w:rPr>
                            <w:t xml:space="preserve">Empresariales C/ </w:t>
                          </w:r>
                          <w:r>
                            <w:rPr>
                              <w:color w:val="707579"/>
                              <w:sz w:val="16"/>
                            </w:rPr>
                            <w:t>Enrique Villegas Vélez, 2</w:t>
                          </w:r>
                        </w:p>
                        <w:p w14:paraId="21E33350" w14:textId="77777777" w:rsidR="00AF4940" w:rsidRDefault="00AF4940" w:rsidP="00AF4940">
                          <w:pPr>
                            <w:spacing w:before="4"/>
                            <w:ind w:left="20"/>
                            <w:rPr>
                              <w:sz w:val="16"/>
                            </w:rPr>
                          </w:pPr>
                          <w:r>
                            <w:rPr>
                              <w:color w:val="707579"/>
                              <w:sz w:val="16"/>
                            </w:rPr>
                            <w:t>11002,</w:t>
                          </w:r>
                          <w:r>
                            <w:rPr>
                              <w:color w:val="707579"/>
                              <w:spacing w:val="-10"/>
                              <w:sz w:val="16"/>
                            </w:rPr>
                            <w:t xml:space="preserve"> </w:t>
                          </w:r>
                          <w:r>
                            <w:rPr>
                              <w:color w:val="707579"/>
                              <w:spacing w:val="-2"/>
                              <w:sz w:val="16"/>
                            </w:rPr>
                            <w:t>Cádiz</w:t>
                          </w:r>
                        </w:p>
                      </w:txbxContent>
                    </wps:txbx>
                    <wps:bodyPr wrap="square" lIns="0" tIns="0" rIns="0" bIns="0" rtlCol="0">
                      <a:noAutofit/>
                    </wps:bodyPr>
                  </wps:wsp>
                </a:graphicData>
              </a:graphic>
              <wp14:sizeRelH relativeFrom="margin">
                <wp14:pctWidth>0</wp14:pctWidth>
              </wp14:sizeRelH>
            </wp:anchor>
          </w:drawing>
        </mc:Choice>
        <mc:Fallback>
          <w:pict>
            <v:shape w14:anchorId="272A4FC9" id="Textbox 8" o:spid="_x0000_s1027" type="#_x0000_t202" style="position:absolute;margin-left:394.15pt;margin-top:5.45pt;width:162.9pt;height:29.95pt;z-index:-25162444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" filled="f" stroked="f">
              <v:textbox inset="0,0,0,0">
                <w:txbxContent>
                  <w:p w14:paraId="70EF281F" w14:textId="77777777" w:rsidR="00AF4940" w:rsidRDefault="00AF4940" w:rsidP="00AF4940">
                    <w:pPr>
                      <w:spacing w:before="21"/>
                      <w:ind w:left="20"/>
                      <w:rPr>
                        <w:sz w:val="16"/>
                      </w:rPr>
                    </w:pPr>
                    <w:r>
                      <w:rPr>
                        <w:color w:val="707579"/>
                        <w:spacing w:val="-2"/>
                        <w:sz w:val="16"/>
                      </w:rPr>
                      <w:t>Facultad</w:t>
                    </w:r>
                    <w:r>
                      <w:rPr>
                        <w:color w:val="707579"/>
                        <w:spacing w:val="-8"/>
                        <w:sz w:val="16"/>
                      </w:rPr>
                      <w:t xml:space="preserve"> </w:t>
                    </w:r>
                    <w:r>
                      <w:rPr>
                        <w:color w:val="707579"/>
                        <w:spacing w:val="-2"/>
                        <w:sz w:val="16"/>
                      </w:rPr>
                      <w:t>de</w:t>
                    </w:r>
                    <w:r>
                      <w:rPr>
                        <w:color w:val="707579"/>
                        <w:spacing w:val="-6"/>
                        <w:sz w:val="16"/>
                      </w:rPr>
                      <w:t xml:space="preserve"> </w:t>
                    </w:r>
                    <w:r>
                      <w:rPr>
                        <w:color w:val="707579"/>
                        <w:spacing w:val="-2"/>
                        <w:sz w:val="16"/>
                      </w:rPr>
                      <w:t>Ciencias Económicas y</w:t>
                    </w:r>
                    <w:r>
                      <w:rPr>
                        <w:color w:val="707579"/>
                        <w:spacing w:val="-9"/>
                        <w:sz w:val="16"/>
                      </w:rPr>
                      <w:t xml:space="preserve"> </w:t>
                    </w:r>
                    <w:r>
                      <w:rPr>
                        <w:color w:val="707579"/>
                        <w:spacing w:val="-2"/>
                        <w:sz w:val="16"/>
                      </w:rPr>
                      <w:t xml:space="preserve">Empresariales C/ </w:t>
                    </w:r>
                    <w:r>
                      <w:rPr>
                        <w:color w:val="707579"/>
                        <w:sz w:val="16"/>
                      </w:rPr>
                      <w:t>Enrique Villegas Vélez, 2</w:t>
                    </w:r>
                  </w:p>
                  <w:p w14:paraId="21E33350" w14:textId="77777777" w:rsidR="00AF4940" w:rsidRDefault="00AF4940" w:rsidP="00AF4940">
                    <w:pPr>
                      <w:spacing w:before="4"/>
                      <w:ind w:left="20"/>
                      <w:rPr>
                        <w:sz w:val="16"/>
                      </w:rPr>
                    </w:pPr>
                    <w:r>
                      <w:rPr>
                        <w:color w:val="707579"/>
                        <w:sz w:val="16"/>
                      </w:rPr>
                      <w:t>11002,</w:t>
                    </w:r>
                    <w:r>
                      <w:rPr>
                        <w:color w:val="707579"/>
                        <w:spacing w:val="-10"/>
                        <w:sz w:val="16"/>
                      </w:rPr>
                      <w:t xml:space="preserve"> </w:t>
                    </w:r>
                    <w:r>
                      <w:rPr>
                        <w:color w:val="707579"/>
                        <w:spacing w:val="-2"/>
                        <w:sz w:val="16"/>
                      </w:rPr>
                      <w:t>Cádiz</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D1C06"/>
    <w:multiLevelType w:val="multilevel"/>
    <w:tmpl w:val="8C3E977C"/>
    <w:lvl w:ilvl="0">
      <w:start w:val="1"/>
      <w:numFmt w:val="decimal"/>
      <w:lvlText w:val="%1."/>
      <w:lvlJc w:val="left"/>
      <w:pPr>
        <w:ind w:left="278" w:hanging="171"/>
      </w:pPr>
      <w:rPr>
        <w:rFonts w:ascii="Calibri" w:eastAsia="Calibri" w:hAnsi="Calibri" w:cs="Calibri"/>
        <w:b w:val="0"/>
        <w:bCs w:val="0"/>
        <w:i w:val="0"/>
        <w:iCs w:val="0"/>
        <w:sz w:val="16"/>
        <w:szCs w:val="16"/>
      </w:rPr>
    </w:lvl>
    <w:lvl w:ilvl="1">
      <w:numFmt w:val="bullet"/>
      <w:lvlText w:val="•"/>
      <w:lvlJc w:val="left"/>
      <w:pPr>
        <w:ind w:left="632" w:hanging="171"/>
      </w:pPr>
    </w:lvl>
    <w:lvl w:ilvl="2">
      <w:numFmt w:val="bullet"/>
      <w:lvlText w:val="•"/>
      <w:lvlJc w:val="left"/>
      <w:pPr>
        <w:ind w:left="984" w:hanging="170"/>
      </w:pPr>
    </w:lvl>
    <w:lvl w:ilvl="3">
      <w:numFmt w:val="bullet"/>
      <w:lvlText w:val="•"/>
      <w:lvlJc w:val="left"/>
      <w:pPr>
        <w:ind w:left="1336" w:hanging="171"/>
      </w:pPr>
    </w:lvl>
    <w:lvl w:ilvl="4">
      <w:numFmt w:val="bullet"/>
      <w:lvlText w:val="•"/>
      <w:lvlJc w:val="left"/>
      <w:pPr>
        <w:ind w:left="1689" w:hanging="171"/>
      </w:pPr>
    </w:lvl>
    <w:lvl w:ilvl="5">
      <w:numFmt w:val="bullet"/>
      <w:lvlText w:val="•"/>
      <w:lvlJc w:val="left"/>
      <w:pPr>
        <w:ind w:left="2041" w:hanging="171"/>
      </w:pPr>
    </w:lvl>
    <w:lvl w:ilvl="6">
      <w:numFmt w:val="bullet"/>
      <w:lvlText w:val="•"/>
      <w:lvlJc w:val="left"/>
      <w:pPr>
        <w:ind w:left="2393" w:hanging="171"/>
      </w:pPr>
    </w:lvl>
    <w:lvl w:ilvl="7">
      <w:numFmt w:val="bullet"/>
      <w:lvlText w:val="•"/>
      <w:lvlJc w:val="left"/>
      <w:pPr>
        <w:ind w:left="2746" w:hanging="171"/>
      </w:pPr>
    </w:lvl>
    <w:lvl w:ilvl="8">
      <w:numFmt w:val="bullet"/>
      <w:lvlText w:val="•"/>
      <w:lvlJc w:val="left"/>
      <w:pPr>
        <w:ind w:left="3098" w:hanging="171"/>
      </w:pPr>
    </w:lvl>
  </w:abstractNum>
  <w:abstractNum w:abstractNumId="1" w15:restartNumberingAfterBreak="0">
    <w:nsid w:val="01D213E7"/>
    <w:multiLevelType w:val="multilevel"/>
    <w:tmpl w:val="797E3B6C"/>
    <w:lvl w:ilvl="0">
      <w:start w:val="1"/>
      <w:numFmt w:val="decimal"/>
      <w:lvlText w:val="%1."/>
      <w:lvlJc w:val="left"/>
      <w:pPr>
        <w:ind w:left="383" w:hanging="159"/>
      </w:pPr>
      <w:rPr>
        <w:rFonts w:ascii="Calibri" w:eastAsia="Calibri" w:hAnsi="Calibri" w:cs="Calibri"/>
        <w:b w:val="0"/>
        <w:bCs w:val="0"/>
        <w:i w:val="0"/>
        <w:iCs w:val="0"/>
        <w:sz w:val="16"/>
        <w:szCs w:val="16"/>
      </w:rPr>
    </w:lvl>
    <w:lvl w:ilvl="1">
      <w:numFmt w:val="bullet"/>
      <w:lvlText w:val="•"/>
      <w:lvlJc w:val="left"/>
      <w:pPr>
        <w:ind w:left="722" w:hanging="159"/>
      </w:pPr>
    </w:lvl>
    <w:lvl w:ilvl="2">
      <w:numFmt w:val="bullet"/>
      <w:lvlText w:val="•"/>
      <w:lvlJc w:val="left"/>
      <w:pPr>
        <w:ind w:left="1064" w:hanging="159"/>
      </w:pPr>
    </w:lvl>
    <w:lvl w:ilvl="3">
      <w:numFmt w:val="bullet"/>
      <w:lvlText w:val="•"/>
      <w:lvlJc w:val="left"/>
      <w:pPr>
        <w:ind w:left="1406" w:hanging="159"/>
      </w:pPr>
    </w:lvl>
    <w:lvl w:ilvl="4">
      <w:numFmt w:val="bullet"/>
      <w:lvlText w:val="•"/>
      <w:lvlJc w:val="left"/>
      <w:pPr>
        <w:ind w:left="1749" w:hanging="159"/>
      </w:pPr>
    </w:lvl>
    <w:lvl w:ilvl="5">
      <w:numFmt w:val="bullet"/>
      <w:lvlText w:val="•"/>
      <w:lvlJc w:val="left"/>
      <w:pPr>
        <w:ind w:left="2091" w:hanging="159"/>
      </w:pPr>
    </w:lvl>
    <w:lvl w:ilvl="6">
      <w:numFmt w:val="bullet"/>
      <w:lvlText w:val="•"/>
      <w:lvlJc w:val="left"/>
      <w:pPr>
        <w:ind w:left="2433" w:hanging="159"/>
      </w:pPr>
    </w:lvl>
    <w:lvl w:ilvl="7">
      <w:numFmt w:val="bullet"/>
      <w:lvlText w:val="•"/>
      <w:lvlJc w:val="left"/>
      <w:pPr>
        <w:ind w:left="2776" w:hanging="158"/>
      </w:pPr>
    </w:lvl>
    <w:lvl w:ilvl="8">
      <w:numFmt w:val="bullet"/>
      <w:lvlText w:val="•"/>
      <w:lvlJc w:val="left"/>
      <w:pPr>
        <w:ind w:left="3118" w:hanging="158"/>
      </w:pPr>
    </w:lvl>
  </w:abstractNum>
  <w:abstractNum w:abstractNumId="2" w15:restartNumberingAfterBreak="0">
    <w:nsid w:val="04C93C82"/>
    <w:multiLevelType w:val="hybridMultilevel"/>
    <w:tmpl w:val="F4646A68"/>
    <w:lvl w:ilvl="0" w:tplc="674AE300">
      <w:start w:val="6"/>
      <w:numFmt w:val="bullet"/>
      <w:lvlText w:val="-"/>
      <w:lvlJc w:val="left"/>
      <w:pPr>
        <w:ind w:left="580" w:hanging="360"/>
      </w:pPr>
      <w:rPr>
        <w:rFonts w:ascii="Calibri" w:eastAsia="Calibri" w:hAnsi="Calibri" w:cs="Calibri" w:hint="default"/>
        <w:color w:val="auto"/>
        <w:sz w:val="13"/>
      </w:rPr>
    </w:lvl>
    <w:lvl w:ilvl="1" w:tplc="08090003" w:tentative="1">
      <w:start w:val="1"/>
      <w:numFmt w:val="bullet"/>
      <w:lvlText w:val="o"/>
      <w:lvlJc w:val="left"/>
      <w:pPr>
        <w:ind w:left="1300" w:hanging="360"/>
      </w:pPr>
      <w:rPr>
        <w:rFonts w:ascii="Courier New" w:hAnsi="Courier New" w:cs="Courier New" w:hint="default"/>
      </w:rPr>
    </w:lvl>
    <w:lvl w:ilvl="2" w:tplc="08090005" w:tentative="1">
      <w:start w:val="1"/>
      <w:numFmt w:val="bullet"/>
      <w:lvlText w:val=""/>
      <w:lvlJc w:val="left"/>
      <w:pPr>
        <w:ind w:left="2020" w:hanging="360"/>
      </w:pPr>
      <w:rPr>
        <w:rFonts w:ascii="Wingdings" w:hAnsi="Wingdings" w:hint="default"/>
      </w:rPr>
    </w:lvl>
    <w:lvl w:ilvl="3" w:tplc="08090001" w:tentative="1">
      <w:start w:val="1"/>
      <w:numFmt w:val="bullet"/>
      <w:lvlText w:val=""/>
      <w:lvlJc w:val="left"/>
      <w:pPr>
        <w:ind w:left="2740" w:hanging="360"/>
      </w:pPr>
      <w:rPr>
        <w:rFonts w:ascii="Symbol" w:hAnsi="Symbol" w:hint="default"/>
      </w:rPr>
    </w:lvl>
    <w:lvl w:ilvl="4" w:tplc="08090003" w:tentative="1">
      <w:start w:val="1"/>
      <w:numFmt w:val="bullet"/>
      <w:lvlText w:val="o"/>
      <w:lvlJc w:val="left"/>
      <w:pPr>
        <w:ind w:left="3460" w:hanging="360"/>
      </w:pPr>
      <w:rPr>
        <w:rFonts w:ascii="Courier New" w:hAnsi="Courier New" w:cs="Courier New" w:hint="default"/>
      </w:rPr>
    </w:lvl>
    <w:lvl w:ilvl="5" w:tplc="08090005" w:tentative="1">
      <w:start w:val="1"/>
      <w:numFmt w:val="bullet"/>
      <w:lvlText w:val=""/>
      <w:lvlJc w:val="left"/>
      <w:pPr>
        <w:ind w:left="4180" w:hanging="360"/>
      </w:pPr>
      <w:rPr>
        <w:rFonts w:ascii="Wingdings" w:hAnsi="Wingdings" w:hint="default"/>
      </w:rPr>
    </w:lvl>
    <w:lvl w:ilvl="6" w:tplc="08090001" w:tentative="1">
      <w:start w:val="1"/>
      <w:numFmt w:val="bullet"/>
      <w:lvlText w:val=""/>
      <w:lvlJc w:val="left"/>
      <w:pPr>
        <w:ind w:left="4900" w:hanging="360"/>
      </w:pPr>
      <w:rPr>
        <w:rFonts w:ascii="Symbol" w:hAnsi="Symbol" w:hint="default"/>
      </w:rPr>
    </w:lvl>
    <w:lvl w:ilvl="7" w:tplc="08090003" w:tentative="1">
      <w:start w:val="1"/>
      <w:numFmt w:val="bullet"/>
      <w:lvlText w:val="o"/>
      <w:lvlJc w:val="left"/>
      <w:pPr>
        <w:ind w:left="5620" w:hanging="360"/>
      </w:pPr>
      <w:rPr>
        <w:rFonts w:ascii="Courier New" w:hAnsi="Courier New" w:cs="Courier New" w:hint="default"/>
      </w:rPr>
    </w:lvl>
    <w:lvl w:ilvl="8" w:tplc="08090005" w:tentative="1">
      <w:start w:val="1"/>
      <w:numFmt w:val="bullet"/>
      <w:lvlText w:val=""/>
      <w:lvlJc w:val="left"/>
      <w:pPr>
        <w:ind w:left="6340" w:hanging="360"/>
      </w:pPr>
      <w:rPr>
        <w:rFonts w:ascii="Wingdings" w:hAnsi="Wingdings" w:hint="default"/>
      </w:rPr>
    </w:lvl>
  </w:abstractNum>
  <w:abstractNum w:abstractNumId="3" w15:restartNumberingAfterBreak="0">
    <w:nsid w:val="09507137"/>
    <w:multiLevelType w:val="hybridMultilevel"/>
    <w:tmpl w:val="2588424C"/>
    <w:lvl w:ilvl="0" w:tplc="08090001">
      <w:start w:val="1"/>
      <w:numFmt w:val="bullet"/>
      <w:lvlText w:val=""/>
      <w:lvlJc w:val="left"/>
      <w:pPr>
        <w:ind w:left="972" w:hanging="360"/>
      </w:pPr>
      <w:rPr>
        <w:rFonts w:ascii="Symbol" w:hAnsi="Symbol" w:hint="default"/>
      </w:rPr>
    </w:lvl>
    <w:lvl w:ilvl="1" w:tplc="08090003" w:tentative="1">
      <w:start w:val="1"/>
      <w:numFmt w:val="bullet"/>
      <w:lvlText w:val="o"/>
      <w:lvlJc w:val="left"/>
      <w:pPr>
        <w:ind w:left="1692" w:hanging="360"/>
      </w:pPr>
      <w:rPr>
        <w:rFonts w:ascii="Courier New" w:hAnsi="Courier New" w:cs="Courier New" w:hint="default"/>
      </w:rPr>
    </w:lvl>
    <w:lvl w:ilvl="2" w:tplc="08090005" w:tentative="1">
      <w:start w:val="1"/>
      <w:numFmt w:val="bullet"/>
      <w:lvlText w:val=""/>
      <w:lvlJc w:val="left"/>
      <w:pPr>
        <w:ind w:left="2412" w:hanging="360"/>
      </w:pPr>
      <w:rPr>
        <w:rFonts w:ascii="Wingdings" w:hAnsi="Wingdings" w:hint="default"/>
      </w:rPr>
    </w:lvl>
    <w:lvl w:ilvl="3" w:tplc="08090001" w:tentative="1">
      <w:start w:val="1"/>
      <w:numFmt w:val="bullet"/>
      <w:lvlText w:val=""/>
      <w:lvlJc w:val="left"/>
      <w:pPr>
        <w:ind w:left="3132" w:hanging="360"/>
      </w:pPr>
      <w:rPr>
        <w:rFonts w:ascii="Symbol" w:hAnsi="Symbol" w:hint="default"/>
      </w:rPr>
    </w:lvl>
    <w:lvl w:ilvl="4" w:tplc="08090003" w:tentative="1">
      <w:start w:val="1"/>
      <w:numFmt w:val="bullet"/>
      <w:lvlText w:val="o"/>
      <w:lvlJc w:val="left"/>
      <w:pPr>
        <w:ind w:left="3852" w:hanging="360"/>
      </w:pPr>
      <w:rPr>
        <w:rFonts w:ascii="Courier New" w:hAnsi="Courier New" w:cs="Courier New" w:hint="default"/>
      </w:rPr>
    </w:lvl>
    <w:lvl w:ilvl="5" w:tplc="08090005" w:tentative="1">
      <w:start w:val="1"/>
      <w:numFmt w:val="bullet"/>
      <w:lvlText w:val=""/>
      <w:lvlJc w:val="left"/>
      <w:pPr>
        <w:ind w:left="4572" w:hanging="360"/>
      </w:pPr>
      <w:rPr>
        <w:rFonts w:ascii="Wingdings" w:hAnsi="Wingdings" w:hint="default"/>
      </w:rPr>
    </w:lvl>
    <w:lvl w:ilvl="6" w:tplc="08090001" w:tentative="1">
      <w:start w:val="1"/>
      <w:numFmt w:val="bullet"/>
      <w:lvlText w:val=""/>
      <w:lvlJc w:val="left"/>
      <w:pPr>
        <w:ind w:left="5292" w:hanging="360"/>
      </w:pPr>
      <w:rPr>
        <w:rFonts w:ascii="Symbol" w:hAnsi="Symbol" w:hint="default"/>
      </w:rPr>
    </w:lvl>
    <w:lvl w:ilvl="7" w:tplc="08090003" w:tentative="1">
      <w:start w:val="1"/>
      <w:numFmt w:val="bullet"/>
      <w:lvlText w:val="o"/>
      <w:lvlJc w:val="left"/>
      <w:pPr>
        <w:ind w:left="6012" w:hanging="360"/>
      </w:pPr>
      <w:rPr>
        <w:rFonts w:ascii="Courier New" w:hAnsi="Courier New" w:cs="Courier New" w:hint="default"/>
      </w:rPr>
    </w:lvl>
    <w:lvl w:ilvl="8" w:tplc="08090005" w:tentative="1">
      <w:start w:val="1"/>
      <w:numFmt w:val="bullet"/>
      <w:lvlText w:val=""/>
      <w:lvlJc w:val="left"/>
      <w:pPr>
        <w:ind w:left="6732" w:hanging="360"/>
      </w:pPr>
      <w:rPr>
        <w:rFonts w:ascii="Wingdings" w:hAnsi="Wingdings" w:hint="default"/>
      </w:rPr>
    </w:lvl>
  </w:abstractNum>
  <w:abstractNum w:abstractNumId="4" w15:restartNumberingAfterBreak="0">
    <w:nsid w:val="0C584E69"/>
    <w:multiLevelType w:val="hybridMultilevel"/>
    <w:tmpl w:val="A5B8186C"/>
    <w:lvl w:ilvl="0" w:tplc="6D002CAC">
      <w:numFmt w:val="bullet"/>
      <w:lvlText w:val="-"/>
      <w:lvlJc w:val="left"/>
      <w:pPr>
        <w:ind w:left="471" w:hanging="360"/>
      </w:pPr>
      <w:rPr>
        <w:rFonts w:ascii="Times New Roman" w:eastAsia="Times New Roman" w:hAnsi="Times New Roman" w:cs="Times New Roman"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E3001F"/>
    <w:multiLevelType w:val="hybridMultilevel"/>
    <w:tmpl w:val="98C67652"/>
    <w:lvl w:ilvl="0" w:tplc="6D002CAC">
      <w:numFmt w:val="bullet"/>
      <w:lvlText w:val="-"/>
      <w:lvlJc w:val="left"/>
      <w:pPr>
        <w:ind w:left="471" w:hanging="360"/>
      </w:pPr>
      <w:rPr>
        <w:rFonts w:ascii="Times New Roman" w:eastAsia="Times New Roman" w:hAnsi="Times New Roman" w:cs="Times New Roman"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222658"/>
    <w:multiLevelType w:val="hybridMultilevel"/>
    <w:tmpl w:val="80CEC21C"/>
    <w:lvl w:ilvl="0" w:tplc="0C0A0001">
      <w:start w:val="1"/>
      <w:numFmt w:val="bullet"/>
      <w:lvlText w:val=""/>
      <w:lvlJc w:val="left"/>
      <w:pPr>
        <w:ind w:left="580" w:hanging="360"/>
      </w:pPr>
      <w:rPr>
        <w:rFonts w:ascii="Symbol" w:hAnsi="Symbol" w:hint="default"/>
        <w:color w:val="auto"/>
        <w:sz w:val="1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77639E0"/>
    <w:multiLevelType w:val="hybridMultilevel"/>
    <w:tmpl w:val="F7A07A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BC87269"/>
    <w:multiLevelType w:val="hybridMultilevel"/>
    <w:tmpl w:val="10D65CE8"/>
    <w:lvl w:ilvl="0" w:tplc="08090017">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FE6A1E"/>
    <w:multiLevelType w:val="hybridMultilevel"/>
    <w:tmpl w:val="7A6A9848"/>
    <w:lvl w:ilvl="0" w:tplc="6D002CAC">
      <w:numFmt w:val="bullet"/>
      <w:lvlText w:val="-"/>
      <w:lvlJc w:val="left"/>
      <w:pPr>
        <w:ind w:left="360" w:hanging="360"/>
      </w:pPr>
      <w:rPr>
        <w:rFonts w:ascii="Times New Roman" w:eastAsia="Times New Roman" w:hAnsi="Times New Roman" w:cs="Times New Roman" w:hint="default"/>
        <w:b w:val="0"/>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70F1402"/>
    <w:multiLevelType w:val="hybridMultilevel"/>
    <w:tmpl w:val="6D106758"/>
    <w:lvl w:ilvl="0" w:tplc="0F7680FA">
      <w:start w:val="1"/>
      <w:numFmt w:val="decimal"/>
      <w:lvlText w:val="%1."/>
      <w:lvlJc w:val="left"/>
      <w:pPr>
        <w:ind w:left="278" w:hanging="171"/>
      </w:pPr>
      <w:rPr>
        <w:rFonts w:ascii="Calibri" w:eastAsia="Calibri" w:hAnsi="Calibri" w:cs="Calibri" w:hint="default"/>
        <w:b w:val="0"/>
        <w:bCs w:val="0"/>
        <w:i w:val="0"/>
        <w:iCs w:val="0"/>
        <w:spacing w:val="-1"/>
        <w:w w:val="99"/>
        <w:sz w:val="16"/>
        <w:szCs w:val="16"/>
        <w:lang w:val="es-ES" w:eastAsia="en-US" w:bidi="ar-SA"/>
      </w:rPr>
    </w:lvl>
    <w:lvl w:ilvl="1" w:tplc="5E2664AC">
      <w:numFmt w:val="bullet"/>
      <w:lvlText w:val="•"/>
      <w:lvlJc w:val="left"/>
      <w:pPr>
        <w:ind w:left="632" w:hanging="171"/>
      </w:pPr>
      <w:rPr>
        <w:rFonts w:hint="default"/>
        <w:lang w:val="es-ES" w:eastAsia="en-US" w:bidi="ar-SA"/>
      </w:rPr>
    </w:lvl>
    <w:lvl w:ilvl="2" w:tplc="8390961E">
      <w:numFmt w:val="bullet"/>
      <w:lvlText w:val="•"/>
      <w:lvlJc w:val="left"/>
      <w:pPr>
        <w:ind w:left="984" w:hanging="171"/>
      </w:pPr>
      <w:rPr>
        <w:rFonts w:hint="default"/>
        <w:lang w:val="es-ES" w:eastAsia="en-US" w:bidi="ar-SA"/>
      </w:rPr>
    </w:lvl>
    <w:lvl w:ilvl="3" w:tplc="AA80855C">
      <w:numFmt w:val="bullet"/>
      <w:lvlText w:val="•"/>
      <w:lvlJc w:val="left"/>
      <w:pPr>
        <w:ind w:left="1336" w:hanging="171"/>
      </w:pPr>
      <w:rPr>
        <w:rFonts w:hint="default"/>
        <w:lang w:val="es-ES" w:eastAsia="en-US" w:bidi="ar-SA"/>
      </w:rPr>
    </w:lvl>
    <w:lvl w:ilvl="4" w:tplc="82E8A802">
      <w:numFmt w:val="bullet"/>
      <w:lvlText w:val="•"/>
      <w:lvlJc w:val="left"/>
      <w:pPr>
        <w:ind w:left="1689" w:hanging="171"/>
      </w:pPr>
      <w:rPr>
        <w:rFonts w:hint="default"/>
        <w:lang w:val="es-ES" w:eastAsia="en-US" w:bidi="ar-SA"/>
      </w:rPr>
    </w:lvl>
    <w:lvl w:ilvl="5" w:tplc="C994A9BA">
      <w:numFmt w:val="bullet"/>
      <w:lvlText w:val="•"/>
      <w:lvlJc w:val="left"/>
      <w:pPr>
        <w:ind w:left="2041" w:hanging="171"/>
      </w:pPr>
      <w:rPr>
        <w:rFonts w:hint="default"/>
        <w:lang w:val="es-ES" w:eastAsia="en-US" w:bidi="ar-SA"/>
      </w:rPr>
    </w:lvl>
    <w:lvl w:ilvl="6" w:tplc="EAA07F6C">
      <w:numFmt w:val="bullet"/>
      <w:lvlText w:val="•"/>
      <w:lvlJc w:val="left"/>
      <w:pPr>
        <w:ind w:left="2393" w:hanging="171"/>
      </w:pPr>
      <w:rPr>
        <w:rFonts w:hint="default"/>
        <w:lang w:val="es-ES" w:eastAsia="en-US" w:bidi="ar-SA"/>
      </w:rPr>
    </w:lvl>
    <w:lvl w:ilvl="7" w:tplc="B764F022">
      <w:numFmt w:val="bullet"/>
      <w:lvlText w:val="•"/>
      <w:lvlJc w:val="left"/>
      <w:pPr>
        <w:ind w:left="2746" w:hanging="171"/>
      </w:pPr>
      <w:rPr>
        <w:rFonts w:hint="default"/>
        <w:lang w:val="es-ES" w:eastAsia="en-US" w:bidi="ar-SA"/>
      </w:rPr>
    </w:lvl>
    <w:lvl w:ilvl="8" w:tplc="ED1CDD5E">
      <w:numFmt w:val="bullet"/>
      <w:lvlText w:val="•"/>
      <w:lvlJc w:val="left"/>
      <w:pPr>
        <w:ind w:left="3098" w:hanging="171"/>
      </w:pPr>
      <w:rPr>
        <w:rFonts w:hint="default"/>
        <w:lang w:val="es-ES" w:eastAsia="en-US" w:bidi="ar-SA"/>
      </w:rPr>
    </w:lvl>
  </w:abstractNum>
  <w:abstractNum w:abstractNumId="11" w15:restartNumberingAfterBreak="0">
    <w:nsid w:val="29711F47"/>
    <w:multiLevelType w:val="hybridMultilevel"/>
    <w:tmpl w:val="2E302D62"/>
    <w:lvl w:ilvl="0" w:tplc="C428D8A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A31222"/>
    <w:multiLevelType w:val="hybridMultilevel"/>
    <w:tmpl w:val="A9C8FBAC"/>
    <w:lvl w:ilvl="0" w:tplc="9DEAB5EC">
      <w:start w:val="2"/>
      <w:numFmt w:val="decimal"/>
      <w:lvlText w:val="%1."/>
      <w:lvlJc w:val="left"/>
      <w:pPr>
        <w:ind w:left="108" w:hanging="158"/>
      </w:pPr>
      <w:rPr>
        <w:rFonts w:ascii="Calibri" w:eastAsia="Calibri" w:hAnsi="Calibri" w:cs="Calibri" w:hint="default"/>
        <w:b w:val="0"/>
        <w:bCs w:val="0"/>
        <w:i w:val="0"/>
        <w:iCs w:val="0"/>
        <w:spacing w:val="0"/>
        <w:w w:val="99"/>
        <w:sz w:val="16"/>
        <w:szCs w:val="16"/>
        <w:lang w:val="es-ES" w:eastAsia="en-US" w:bidi="ar-SA"/>
      </w:rPr>
    </w:lvl>
    <w:lvl w:ilvl="1" w:tplc="C686A2FC">
      <w:start w:val="1"/>
      <w:numFmt w:val="decimal"/>
      <w:lvlText w:val="%2)"/>
      <w:lvlJc w:val="left"/>
      <w:pPr>
        <w:ind w:left="447" w:hanging="170"/>
      </w:pPr>
      <w:rPr>
        <w:rFonts w:ascii="Calibri" w:eastAsia="Calibri" w:hAnsi="Calibri" w:cs="Calibri" w:hint="default"/>
        <w:b w:val="0"/>
        <w:bCs w:val="0"/>
        <w:i w:val="0"/>
        <w:iCs w:val="0"/>
        <w:spacing w:val="-1"/>
        <w:w w:val="99"/>
        <w:sz w:val="16"/>
        <w:szCs w:val="16"/>
        <w:lang w:val="es-ES" w:eastAsia="en-US" w:bidi="ar-SA"/>
      </w:rPr>
    </w:lvl>
    <w:lvl w:ilvl="2" w:tplc="06A8BA2C">
      <w:numFmt w:val="bullet"/>
      <w:lvlText w:val="•"/>
      <w:lvlJc w:val="left"/>
      <w:pPr>
        <w:ind w:left="813" w:hanging="170"/>
      </w:pPr>
      <w:rPr>
        <w:rFonts w:hint="default"/>
        <w:lang w:val="es-ES" w:eastAsia="en-US" w:bidi="ar-SA"/>
      </w:rPr>
    </w:lvl>
    <w:lvl w:ilvl="3" w:tplc="D65054E2">
      <w:numFmt w:val="bullet"/>
      <w:lvlText w:val="•"/>
      <w:lvlJc w:val="left"/>
      <w:pPr>
        <w:ind w:left="1187" w:hanging="170"/>
      </w:pPr>
      <w:rPr>
        <w:rFonts w:hint="default"/>
        <w:lang w:val="es-ES" w:eastAsia="en-US" w:bidi="ar-SA"/>
      </w:rPr>
    </w:lvl>
    <w:lvl w:ilvl="4" w:tplc="C6067210">
      <w:numFmt w:val="bullet"/>
      <w:lvlText w:val="•"/>
      <w:lvlJc w:val="left"/>
      <w:pPr>
        <w:ind w:left="1561" w:hanging="170"/>
      </w:pPr>
      <w:rPr>
        <w:rFonts w:hint="default"/>
        <w:lang w:val="es-ES" w:eastAsia="en-US" w:bidi="ar-SA"/>
      </w:rPr>
    </w:lvl>
    <w:lvl w:ilvl="5" w:tplc="447CDBDA">
      <w:numFmt w:val="bullet"/>
      <w:lvlText w:val="•"/>
      <w:lvlJc w:val="left"/>
      <w:pPr>
        <w:ind w:left="1934" w:hanging="170"/>
      </w:pPr>
      <w:rPr>
        <w:rFonts w:hint="default"/>
        <w:lang w:val="es-ES" w:eastAsia="en-US" w:bidi="ar-SA"/>
      </w:rPr>
    </w:lvl>
    <w:lvl w:ilvl="6" w:tplc="D28E43BC">
      <w:numFmt w:val="bullet"/>
      <w:lvlText w:val="•"/>
      <w:lvlJc w:val="left"/>
      <w:pPr>
        <w:ind w:left="2308" w:hanging="170"/>
      </w:pPr>
      <w:rPr>
        <w:rFonts w:hint="default"/>
        <w:lang w:val="es-ES" w:eastAsia="en-US" w:bidi="ar-SA"/>
      </w:rPr>
    </w:lvl>
    <w:lvl w:ilvl="7" w:tplc="048CAA3A">
      <w:numFmt w:val="bullet"/>
      <w:lvlText w:val="•"/>
      <w:lvlJc w:val="left"/>
      <w:pPr>
        <w:ind w:left="2682" w:hanging="170"/>
      </w:pPr>
      <w:rPr>
        <w:rFonts w:hint="default"/>
        <w:lang w:val="es-ES" w:eastAsia="en-US" w:bidi="ar-SA"/>
      </w:rPr>
    </w:lvl>
    <w:lvl w:ilvl="8" w:tplc="0AA239C4">
      <w:numFmt w:val="bullet"/>
      <w:lvlText w:val="•"/>
      <w:lvlJc w:val="left"/>
      <w:pPr>
        <w:ind w:left="3055" w:hanging="170"/>
      </w:pPr>
      <w:rPr>
        <w:rFonts w:hint="default"/>
        <w:lang w:val="es-ES" w:eastAsia="en-US" w:bidi="ar-SA"/>
      </w:rPr>
    </w:lvl>
  </w:abstractNum>
  <w:abstractNum w:abstractNumId="13" w15:restartNumberingAfterBreak="0">
    <w:nsid w:val="31CE644B"/>
    <w:multiLevelType w:val="hybridMultilevel"/>
    <w:tmpl w:val="D750BEE4"/>
    <w:lvl w:ilvl="0" w:tplc="6D002CAC">
      <w:numFmt w:val="bullet"/>
      <w:lvlText w:val="-"/>
      <w:lvlJc w:val="left"/>
      <w:pPr>
        <w:ind w:left="471" w:hanging="360"/>
      </w:pPr>
      <w:rPr>
        <w:rFonts w:ascii="Times New Roman" w:eastAsia="Times New Roman" w:hAnsi="Times New Roman" w:cs="Times New Roman"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0D0733"/>
    <w:multiLevelType w:val="hybridMultilevel"/>
    <w:tmpl w:val="3BB4C8C4"/>
    <w:lvl w:ilvl="0" w:tplc="6D002CAC">
      <w:numFmt w:val="bullet"/>
      <w:lvlText w:val="-"/>
      <w:lvlJc w:val="left"/>
      <w:pPr>
        <w:ind w:left="471" w:hanging="360"/>
      </w:pPr>
      <w:rPr>
        <w:rFonts w:ascii="Times New Roman" w:eastAsia="Times New Roman" w:hAnsi="Times New Roman" w:cs="Times New Roman" w:hint="default"/>
        <w:b w:val="0"/>
        <w:color w:val="auto"/>
      </w:rPr>
    </w:lvl>
    <w:lvl w:ilvl="1" w:tplc="040A0003">
      <w:start w:val="1"/>
      <w:numFmt w:val="bullet"/>
      <w:lvlText w:val="o"/>
      <w:lvlJc w:val="left"/>
      <w:pPr>
        <w:ind w:left="1191" w:hanging="360"/>
      </w:pPr>
      <w:rPr>
        <w:rFonts w:ascii="Courier New" w:hAnsi="Courier New" w:cs="Courier New" w:hint="default"/>
      </w:rPr>
    </w:lvl>
    <w:lvl w:ilvl="2" w:tplc="040A0005" w:tentative="1">
      <w:start w:val="1"/>
      <w:numFmt w:val="bullet"/>
      <w:lvlText w:val=""/>
      <w:lvlJc w:val="left"/>
      <w:pPr>
        <w:ind w:left="1911" w:hanging="360"/>
      </w:pPr>
      <w:rPr>
        <w:rFonts w:ascii="Wingdings" w:hAnsi="Wingdings" w:hint="default"/>
      </w:rPr>
    </w:lvl>
    <w:lvl w:ilvl="3" w:tplc="040A0001" w:tentative="1">
      <w:start w:val="1"/>
      <w:numFmt w:val="bullet"/>
      <w:lvlText w:val=""/>
      <w:lvlJc w:val="left"/>
      <w:pPr>
        <w:ind w:left="2631" w:hanging="360"/>
      </w:pPr>
      <w:rPr>
        <w:rFonts w:ascii="Symbol" w:hAnsi="Symbol" w:hint="default"/>
      </w:rPr>
    </w:lvl>
    <w:lvl w:ilvl="4" w:tplc="040A0003" w:tentative="1">
      <w:start w:val="1"/>
      <w:numFmt w:val="bullet"/>
      <w:lvlText w:val="o"/>
      <w:lvlJc w:val="left"/>
      <w:pPr>
        <w:ind w:left="3351" w:hanging="360"/>
      </w:pPr>
      <w:rPr>
        <w:rFonts w:ascii="Courier New" w:hAnsi="Courier New" w:cs="Courier New" w:hint="default"/>
      </w:rPr>
    </w:lvl>
    <w:lvl w:ilvl="5" w:tplc="040A0005" w:tentative="1">
      <w:start w:val="1"/>
      <w:numFmt w:val="bullet"/>
      <w:lvlText w:val=""/>
      <w:lvlJc w:val="left"/>
      <w:pPr>
        <w:ind w:left="4071" w:hanging="360"/>
      </w:pPr>
      <w:rPr>
        <w:rFonts w:ascii="Wingdings" w:hAnsi="Wingdings" w:hint="default"/>
      </w:rPr>
    </w:lvl>
    <w:lvl w:ilvl="6" w:tplc="040A0001" w:tentative="1">
      <w:start w:val="1"/>
      <w:numFmt w:val="bullet"/>
      <w:lvlText w:val=""/>
      <w:lvlJc w:val="left"/>
      <w:pPr>
        <w:ind w:left="4791" w:hanging="360"/>
      </w:pPr>
      <w:rPr>
        <w:rFonts w:ascii="Symbol" w:hAnsi="Symbol" w:hint="default"/>
      </w:rPr>
    </w:lvl>
    <w:lvl w:ilvl="7" w:tplc="040A0003" w:tentative="1">
      <w:start w:val="1"/>
      <w:numFmt w:val="bullet"/>
      <w:lvlText w:val="o"/>
      <w:lvlJc w:val="left"/>
      <w:pPr>
        <w:ind w:left="5511" w:hanging="360"/>
      </w:pPr>
      <w:rPr>
        <w:rFonts w:ascii="Courier New" w:hAnsi="Courier New" w:cs="Courier New" w:hint="default"/>
      </w:rPr>
    </w:lvl>
    <w:lvl w:ilvl="8" w:tplc="040A0005" w:tentative="1">
      <w:start w:val="1"/>
      <w:numFmt w:val="bullet"/>
      <w:lvlText w:val=""/>
      <w:lvlJc w:val="left"/>
      <w:pPr>
        <w:ind w:left="6231" w:hanging="360"/>
      </w:pPr>
      <w:rPr>
        <w:rFonts w:ascii="Wingdings" w:hAnsi="Wingdings" w:hint="default"/>
      </w:rPr>
    </w:lvl>
  </w:abstractNum>
  <w:abstractNum w:abstractNumId="15" w15:restartNumberingAfterBreak="0">
    <w:nsid w:val="381E1700"/>
    <w:multiLevelType w:val="hybridMultilevel"/>
    <w:tmpl w:val="C186A37C"/>
    <w:lvl w:ilvl="0" w:tplc="512A3734">
      <w:numFmt w:val="bullet"/>
      <w:lvlText w:val="•"/>
      <w:lvlJc w:val="left"/>
      <w:pPr>
        <w:ind w:left="471" w:hanging="360"/>
      </w:pPr>
      <w:rPr>
        <w:rFonts w:hint="default"/>
        <w:b w:val="0"/>
        <w:color w:val="auto"/>
        <w:lang w:val="es-ES" w:eastAsia="en-US" w:bidi="ar-SA"/>
      </w:rPr>
    </w:lvl>
    <w:lvl w:ilvl="1" w:tplc="FFFFFFFF">
      <w:start w:val="1"/>
      <w:numFmt w:val="bullet"/>
      <w:lvlText w:val="o"/>
      <w:lvlJc w:val="left"/>
      <w:pPr>
        <w:ind w:left="1191" w:hanging="360"/>
      </w:pPr>
      <w:rPr>
        <w:rFonts w:ascii="Courier New" w:hAnsi="Courier New" w:cs="Courier New" w:hint="default"/>
      </w:rPr>
    </w:lvl>
    <w:lvl w:ilvl="2" w:tplc="FFFFFFFF" w:tentative="1">
      <w:start w:val="1"/>
      <w:numFmt w:val="bullet"/>
      <w:lvlText w:val=""/>
      <w:lvlJc w:val="left"/>
      <w:pPr>
        <w:ind w:left="1911" w:hanging="360"/>
      </w:pPr>
      <w:rPr>
        <w:rFonts w:ascii="Wingdings" w:hAnsi="Wingdings" w:hint="default"/>
      </w:rPr>
    </w:lvl>
    <w:lvl w:ilvl="3" w:tplc="FFFFFFFF" w:tentative="1">
      <w:start w:val="1"/>
      <w:numFmt w:val="bullet"/>
      <w:lvlText w:val=""/>
      <w:lvlJc w:val="left"/>
      <w:pPr>
        <w:ind w:left="2631" w:hanging="360"/>
      </w:pPr>
      <w:rPr>
        <w:rFonts w:ascii="Symbol" w:hAnsi="Symbol" w:hint="default"/>
      </w:rPr>
    </w:lvl>
    <w:lvl w:ilvl="4" w:tplc="FFFFFFFF" w:tentative="1">
      <w:start w:val="1"/>
      <w:numFmt w:val="bullet"/>
      <w:lvlText w:val="o"/>
      <w:lvlJc w:val="left"/>
      <w:pPr>
        <w:ind w:left="3351" w:hanging="360"/>
      </w:pPr>
      <w:rPr>
        <w:rFonts w:ascii="Courier New" w:hAnsi="Courier New" w:cs="Courier New" w:hint="default"/>
      </w:rPr>
    </w:lvl>
    <w:lvl w:ilvl="5" w:tplc="FFFFFFFF" w:tentative="1">
      <w:start w:val="1"/>
      <w:numFmt w:val="bullet"/>
      <w:lvlText w:val=""/>
      <w:lvlJc w:val="left"/>
      <w:pPr>
        <w:ind w:left="4071" w:hanging="360"/>
      </w:pPr>
      <w:rPr>
        <w:rFonts w:ascii="Wingdings" w:hAnsi="Wingdings" w:hint="default"/>
      </w:rPr>
    </w:lvl>
    <w:lvl w:ilvl="6" w:tplc="FFFFFFFF" w:tentative="1">
      <w:start w:val="1"/>
      <w:numFmt w:val="bullet"/>
      <w:lvlText w:val=""/>
      <w:lvlJc w:val="left"/>
      <w:pPr>
        <w:ind w:left="4791" w:hanging="360"/>
      </w:pPr>
      <w:rPr>
        <w:rFonts w:ascii="Symbol" w:hAnsi="Symbol" w:hint="default"/>
      </w:rPr>
    </w:lvl>
    <w:lvl w:ilvl="7" w:tplc="FFFFFFFF" w:tentative="1">
      <w:start w:val="1"/>
      <w:numFmt w:val="bullet"/>
      <w:lvlText w:val="o"/>
      <w:lvlJc w:val="left"/>
      <w:pPr>
        <w:ind w:left="5511" w:hanging="360"/>
      </w:pPr>
      <w:rPr>
        <w:rFonts w:ascii="Courier New" w:hAnsi="Courier New" w:cs="Courier New" w:hint="default"/>
      </w:rPr>
    </w:lvl>
    <w:lvl w:ilvl="8" w:tplc="FFFFFFFF" w:tentative="1">
      <w:start w:val="1"/>
      <w:numFmt w:val="bullet"/>
      <w:lvlText w:val=""/>
      <w:lvlJc w:val="left"/>
      <w:pPr>
        <w:ind w:left="6231" w:hanging="360"/>
      </w:pPr>
      <w:rPr>
        <w:rFonts w:ascii="Wingdings" w:hAnsi="Wingdings" w:hint="default"/>
      </w:rPr>
    </w:lvl>
  </w:abstractNum>
  <w:abstractNum w:abstractNumId="16" w15:restartNumberingAfterBreak="0">
    <w:nsid w:val="38445AE7"/>
    <w:multiLevelType w:val="hybridMultilevel"/>
    <w:tmpl w:val="364098F2"/>
    <w:lvl w:ilvl="0" w:tplc="512A3734">
      <w:numFmt w:val="bullet"/>
      <w:lvlText w:val="•"/>
      <w:lvlJc w:val="left"/>
      <w:pPr>
        <w:ind w:left="1068" w:hanging="360"/>
      </w:pPr>
      <w:rPr>
        <w:rFonts w:hint="default"/>
        <w:lang w:val="es-ES" w:eastAsia="en-US" w:bidi="ar-SA"/>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17" w15:restartNumberingAfterBreak="0">
    <w:nsid w:val="4E4C0E8F"/>
    <w:multiLevelType w:val="multilevel"/>
    <w:tmpl w:val="61EE721A"/>
    <w:lvl w:ilvl="0">
      <w:start w:val="2"/>
      <w:numFmt w:val="decimal"/>
      <w:lvlText w:val="%1."/>
      <w:lvlJc w:val="left"/>
      <w:pPr>
        <w:ind w:left="108" w:hanging="159"/>
      </w:pPr>
      <w:rPr>
        <w:rFonts w:ascii="Calibri" w:eastAsia="Calibri" w:hAnsi="Calibri" w:cs="Calibri"/>
        <w:b w:val="0"/>
        <w:bCs w:val="0"/>
        <w:i w:val="0"/>
        <w:iCs w:val="0"/>
        <w:sz w:val="16"/>
        <w:szCs w:val="16"/>
      </w:rPr>
    </w:lvl>
    <w:lvl w:ilvl="1">
      <w:start w:val="1"/>
      <w:numFmt w:val="decimal"/>
      <w:lvlText w:val="%2)"/>
      <w:lvlJc w:val="left"/>
      <w:pPr>
        <w:ind w:left="448" w:hanging="171"/>
      </w:pPr>
      <w:rPr>
        <w:rFonts w:ascii="Calibri" w:eastAsia="Calibri" w:hAnsi="Calibri" w:cs="Calibri"/>
        <w:b w:val="0"/>
        <w:bCs w:val="0"/>
        <w:i w:val="0"/>
        <w:iCs w:val="0"/>
        <w:sz w:val="16"/>
        <w:szCs w:val="16"/>
      </w:rPr>
    </w:lvl>
    <w:lvl w:ilvl="2">
      <w:numFmt w:val="bullet"/>
      <w:lvlText w:val="•"/>
      <w:lvlJc w:val="left"/>
      <w:pPr>
        <w:ind w:left="460" w:hanging="171"/>
      </w:pPr>
    </w:lvl>
    <w:lvl w:ilvl="3">
      <w:numFmt w:val="bullet"/>
      <w:lvlText w:val="•"/>
      <w:lvlJc w:val="left"/>
      <w:pPr>
        <w:ind w:left="877" w:hanging="171"/>
      </w:pPr>
    </w:lvl>
    <w:lvl w:ilvl="4">
      <w:numFmt w:val="bullet"/>
      <w:lvlText w:val="•"/>
      <w:lvlJc w:val="left"/>
      <w:pPr>
        <w:ind w:left="1295" w:hanging="171"/>
      </w:pPr>
    </w:lvl>
    <w:lvl w:ilvl="5">
      <w:numFmt w:val="bullet"/>
      <w:lvlText w:val="•"/>
      <w:lvlJc w:val="left"/>
      <w:pPr>
        <w:ind w:left="1713" w:hanging="170"/>
      </w:pPr>
    </w:lvl>
    <w:lvl w:ilvl="6">
      <w:numFmt w:val="bullet"/>
      <w:lvlText w:val="•"/>
      <w:lvlJc w:val="left"/>
      <w:pPr>
        <w:ind w:left="2131" w:hanging="171"/>
      </w:pPr>
    </w:lvl>
    <w:lvl w:ilvl="7">
      <w:numFmt w:val="bullet"/>
      <w:lvlText w:val="•"/>
      <w:lvlJc w:val="left"/>
      <w:pPr>
        <w:ind w:left="2549" w:hanging="171"/>
      </w:pPr>
    </w:lvl>
    <w:lvl w:ilvl="8">
      <w:numFmt w:val="bullet"/>
      <w:lvlText w:val="•"/>
      <w:lvlJc w:val="left"/>
      <w:pPr>
        <w:ind w:left="2967" w:hanging="171"/>
      </w:pPr>
    </w:lvl>
  </w:abstractNum>
  <w:abstractNum w:abstractNumId="18" w15:restartNumberingAfterBreak="0">
    <w:nsid w:val="4EDC1D0A"/>
    <w:multiLevelType w:val="hybridMultilevel"/>
    <w:tmpl w:val="5F5CBE7A"/>
    <w:lvl w:ilvl="0" w:tplc="512A3734">
      <w:numFmt w:val="bullet"/>
      <w:lvlText w:val="•"/>
      <w:lvlJc w:val="left"/>
      <w:pPr>
        <w:ind w:left="1068" w:hanging="360"/>
      </w:pPr>
      <w:rPr>
        <w:rFonts w:hint="default"/>
        <w:lang w:val="es-ES" w:eastAsia="en-US" w:bidi="ar-SA"/>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19" w15:restartNumberingAfterBreak="0">
    <w:nsid w:val="54231A35"/>
    <w:multiLevelType w:val="hybridMultilevel"/>
    <w:tmpl w:val="543E39A2"/>
    <w:lvl w:ilvl="0" w:tplc="674AE300">
      <w:start w:val="6"/>
      <w:numFmt w:val="bullet"/>
      <w:lvlText w:val="-"/>
      <w:lvlJc w:val="left"/>
      <w:pPr>
        <w:ind w:left="580" w:hanging="360"/>
      </w:pPr>
      <w:rPr>
        <w:rFonts w:ascii="Calibri" w:eastAsia="Calibri" w:hAnsi="Calibri" w:cs="Calibri" w:hint="default"/>
        <w:color w:val="auto"/>
        <w:sz w:val="1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1205AA8"/>
    <w:multiLevelType w:val="multilevel"/>
    <w:tmpl w:val="59A23126"/>
    <w:lvl w:ilvl="0">
      <w:start w:val="2"/>
      <w:numFmt w:val="lowerLetter"/>
      <w:lvlText w:val="%1)"/>
      <w:lvlJc w:val="left"/>
      <w:pPr>
        <w:ind w:left="278" w:hanging="171"/>
      </w:pPr>
      <w:rPr>
        <w:rFonts w:ascii="Calibri" w:eastAsia="Calibri" w:hAnsi="Calibri" w:cs="Calibri"/>
        <w:b w:val="0"/>
        <w:bCs w:val="0"/>
        <w:i w:val="0"/>
        <w:iCs w:val="0"/>
        <w:sz w:val="16"/>
        <w:szCs w:val="16"/>
      </w:rPr>
    </w:lvl>
    <w:lvl w:ilvl="1">
      <w:numFmt w:val="bullet"/>
      <w:lvlText w:val="•"/>
      <w:lvlJc w:val="left"/>
      <w:pPr>
        <w:ind w:left="632" w:hanging="171"/>
      </w:pPr>
    </w:lvl>
    <w:lvl w:ilvl="2">
      <w:numFmt w:val="bullet"/>
      <w:lvlText w:val="•"/>
      <w:lvlJc w:val="left"/>
      <w:pPr>
        <w:ind w:left="984" w:hanging="170"/>
      </w:pPr>
    </w:lvl>
    <w:lvl w:ilvl="3">
      <w:numFmt w:val="bullet"/>
      <w:lvlText w:val="•"/>
      <w:lvlJc w:val="left"/>
      <w:pPr>
        <w:ind w:left="1336" w:hanging="171"/>
      </w:pPr>
    </w:lvl>
    <w:lvl w:ilvl="4">
      <w:numFmt w:val="bullet"/>
      <w:lvlText w:val="•"/>
      <w:lvlJc w:val="left"/>
      <w:pPr>
        <w:ind w:left="1689" w:hanging="171"/>
      </w:pPr>
    </w:lvl>
    <w:lvl w:ilvl="5">
      <w:numFmt w:val="bullet"/>
      <w:lvlText w:val="•"/>
      <w:lvlJc w:val="left"/>
      <w:pPr>
        <w:ind w:left="2041" w:hanging="171"/>
      </w:pPr>
    </w:lvl>
    <w:lvl w:ilvl="6">
      <w:numFmt w:val="bullet"/>
      <w:lvlText w:val="•"/>
      <w:lvlJc w:val="left"/>
      <w:pPr>
        <w:ind w:left="2393" w:hanging="171"/>
      </w:pPr>
    </w:lvl>
    <w:lvl w:ilvl="7">
      <w:numFmt w:val="bullet"/>
      <w:lvlText w:val="•"/>
      <w:lvlJc w:val="left"/>
      <w:pPr>
        <w:ind w:left="2746" w:hanging="171"/>
      </w:pPr>
    </w:lvl>
    <w:lvl w:ilvl="8">
      <w:numFmt w:val="bullet"/>
      <w:lvlText w:val="•"/>
      <w:lvlJc w:val="left"/>
      <w:pPr>
        <w:ind w:left="3098" w:hanging="171"/>
      </w:pPr>
    </w:lvl>
  </w:abstractNum>
  <w:abstractNum w:abstractNumId="21" w15:restartNumberingAfterBreak="0">
    <w:nsid w:val="68944C87"/>
    <w:multiLevelType w:val="hybridMultilevel"/>
    <w:tmpl w:val="B8947F62"/>
    <w:lvl w:ilvl="0" w:tplc="F2F417FE">
      <w:numFmt w:val="bullet"/>
      <w:lvlText w:val=""/>
      <w:lvlJc w:val="left"/>
      <w:pPr>
        <w:ind w:left="360" w:hanging="360"/>
      </w:pPr>
      <w:rPr>
        <w:rFonts w:ascii="Symbol" w:eastAsia="Symbol" w:hAnsi="Symbol" w:cs="Symbol" w:hint="default"/>
        <w:b w:val="0"/>
        <w:bCs w:val="0"/>
        <w:i w:val="0"/>
        <w:iCs w:val="0"/>
        <w:spacing w:val="0"/>
        <w:w w:val="98"/>
        <w:sz w:val="19"/>
        <w:szCs w:val="19"/>
        <w:lang w:val="es-ES" w:eastAsia="en-US" w:bidi="ar-SA"/>
      </w:rPr>
    </w:lvl>
    <w:lvl w:ilvl="1" w:tplc="AEBE4F08">
      <w:numFmt w:val="bullet"/>
      <w:lvlText w:val=""/>
      <w:lvlJc w:val="left"/>
      <w:pPr>
        <w:ind w:left="666" w:hanging="360"/>
      </w:pPr>
      <w:rPr>
        <w:rFonts w:ascii="Symbol" w:eastAsia="Symbol" w:hAnsi="Symbol" w:cs="Symbol" w:hint="default"/>
        <w:b w:val="0"/>
        <w:bCs w:val="0"/>
        <w:i w:val="0"/>
        <w:iCs w:val="0"/>
        <w:spacing w:val="0"/>
        <w:w w:val="98"/>
        <w:sz w:val="19"/>
        <w:szCs w:val="19"/>
        <w:lang w:val="es-ES" w:eastAsia="en-US" w:bidi="ar-SA"/>
      </w:rPr>
    </w:lvl>
    <w:lvl w:ilvl="2" w:tplc="6A92B96A">
      <w:numFmt w:val="bullet"/>
      <w:lvlText w:val="•"/>
      <w:lvlJc w:val="left"/>
      <w:pPr>
        <w:ind w:left="619" w:hanging="308"/>
      </w:pPr>
      <w:rPr>
        <w:rFonts w:hint="default"/>
        <w:lang w:val="es-ES" w:eastAsia="en-US" w:bidi="ar-SA"/>
      </w:rPr>
    </w:lvl>
    <w:lvl w:ilvl="3" w:tplc="C920799C">
      <w:numFmt w:val="bullet"/>
      <w:lvlText w:val="•"/>
      <w:lvlJc w:val="left"/>
      <w:pPr>
        <w:ind w:left="1793" w:hanging="308"/>
      </w:pPr>
      <w:rPr>
        <w:rFonts w:hint="default"/>
        <w:lang w:val="es-ES" w:eastAsia="en-US" w:bidi="ar-SA"/>
      </w:rPr>
    </w:lvl>
    <w:lvl w:ilvl="4" w:tplc="F8825B84">
      <w:numFmt w:val="bullet"/>
      <w:lvlText w:val="•"/>
      <w:lvlJc w:val="left"/>
      <w:pPr>
        <w:ind w:left="2967" w:hanging="308"/>
      </w:pPr>
      <w:rPr>
        <w:rFonts w:hint="default"/>
        <w:lang w:val="es-ES" w:eastAsia="en-US" w:bidi="ar-SA"/>
      </w:rPr>
    </w:lvl>
    <w:lvl w:ilvl="5" w:tplc="5D54F432">
      <w:numFmt w:val="bullet"/>
      <w:lvlText w:val="•"/>
      <w:lvlJc w:val="left"/>
      <w:pPr>
        <w:ind w:left="4141" w:hanging="308"/>
      </w:pPr>
      <w:rPr>
        <w:rFonts w:hint="default"/>
        <w:lang w:val="es-ES" w:eastAsia="en-US" w:bidi="ar-SA"/>
      </w:rPr>
    </w:lvl>
    <w:lvl w:ilvl="6" w:tplc="D5908CD4">
      <w:numFmt w:val="bullet"/>
      <w:lvlText w:val="•"/>
      <w:lvlJc w:val="left"/>
      <w:pPr>
        <w:ind w:left="5316" w:hanging="308"/>
      </w:pPr>
      <w:rPr>
        <w:rFonts w:hint="default"/>
        <w:lang w:val="es-ES" w:eastAsia="en-US" w:bidi="ar-SA"/>
      </w:rPr>
    </w:lvl>
    <w:lvl w:ilvl="7" w:tplc="43324484">
      <w:numFmt w:val="bullet"/>
      <w:lvlText w:val="•"/>
      <w:lvlJc w:val="left"/>
      <w:pPr>
        <w:ind w:left="6490" w:hanging="308"/>
      </w:pPr>
      <w:rPr>
        <w:rFonts w:hint="default"/>
        <w:lang w:val="es-ES" w:eastAsia="en-US" w:bidi="ar-SA"/>
      </w:rPr>
    </w:lvl>
    <w:lvl w:ilvl="8" w:tplc="D12E503A">
      <w:numFmt w:val="bullet"/>
      <w:lvlText w:val="•"/>
      <w:lvlJc w:val="left"/>
      <w:pPr>
        <w:ind w:left="7664" w:hanging="308"/>
      </w:pPr>
      <w:rPr>
        <w:rFonts w:hint="default"/>
        <w:lang w:val="es-ES" w:eastAsia="en-US" w:bidi="ar-SA"/>
      </w:rPr>
    </w:lvl>
  </w:abstractNum>
  <w:abstractNum w:abstractNumId="22" w15:restartNumberingAfterBreak="0">
    <w:nsid w:val="68B66AF5"/>
    <w:multiLevelType w:val="hybridMultilevel"/>
    <w:tmpl w:val="27AC6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3E2707B"/>
    <w:multiLevelType w:val="multilevel"/>
    <w:tmpl w:val="01A08F42"/>
    <w:lvl w:ilvl="0">
      <w:start w:val="1"/>
      <w:numFmt w:val="decimal"/>
      <w:lvlText w:val="%1."/>
      <w:lvlJc w:val="left"/>
      <w:pPr>
        <w:ind w:left="278" w:hanging="171"/>
      </w:pPr>
      <w:rPr>
        <w:rFonts w:ascii="Calibri" w:eastAsia="Calibri" w:hAnsi="Calibri" w:cs="Calibri"/>
        <w:b w:val="0"/>
        <w:bCs w:val="0"/>
        <w:i w:val="0"/>
        <w:iCs w:val="0"/>
        <w:sz w:val="16"/>
        <w:szCs w:val="16"/>
      </w:rPr>
    </w:lvl>
    <w:lvl w:ilvl="1">
      <w:numFmt w:val="bullet"/>
      <w:lvlText w:val="•"/>
      <w:lvlJc w:val="left"/>
      <w:pPr>
        <w:ind w:left="632" w:hanging="171"/>
      </w:pPr>
    </w:lvl>
    <w:lvl w:ilvl="2">
      <w:numFmt w:val="bullet"/>
      <w:lvlText w:val="•"/>
      <w:lvlJc w:val="left"/>
      <w:pPr>
        <w:ind w:left="984" w:hanging="170"/>
      </w:pPr>
    </w:lvl>
    <w:lvl w:ilvl="3">
      <w:numFmt w:val="bullet"/>
      <w:lvlText w:val="•"/>
      <w:lvlJc w:val="left"/>
      <w:pPr>
        <w:ind w:left="1336" w:hanging="171"/>
      </w:pPr>
    </w:lvl>
    <w:lvl w:ilvl="4">
      <w:numFmt w:val="bullet"/>
      <w:lvlText w:val="•"/>
      <w:lvlJc w:val="left"/>
      <w:pPr>
        <w:ind w:left="1689" w:hanging="171"/>
      </w:pPr>
    </w:lvl>
    <w:lvl w:ilvl="5">
      <w:numFmt w:val="bullet"/>
      <w:lvlText w:val="•"/>
      <w:lvlJc w:val="left"/>
      <w:pPr>
        <w:ind w:left="2041" w:hanging="171"/>
      </w:pPr>
    </w:lvl>
    <w:lvl w:ilvl="6">
      <w:numFmt w:val="bullet"/>
      <w:lvlText w:val="•"/>
      <w:lvlJc w:val="left"/>
      <w:pPr>
        <w:ind w:left="2393" w:hanging="171"/>
      </w:pPr>
    </w:lvl>
    <w:lvl w:ilvl="7">
      <w:numFmt w:val="bullet"/>
      <w:lvlText w:val="•"/>
      <w:lvlJc w:val="left"/>
      <w:pPr>
        <w:ind w:left="2746" w:hanging="171"/>
      </w:pPr>
    </w:lvl>
    <w:lvl w:ilvl="8">
      <w:numFmt w:val="bullet"/>
      <w:lvlText w:val="•"/>
      <w:lvlJc w:val="left"/>
      <w:pPr>
        <w:ind w:left="3098" w:hanging="171"/>
      </w:pPr>
    </w:lvl>
  </w:abstractNum>
  <w:abstractNum w:abstractNumId="24" w15:restartNumberingAfterBreak="0">
    <w:nsid w:val="7839676B"/>
    <w:multiLevelType w:val="hybridMultilevel"/>
    <w:tmpl w:val="9F142CC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7DFB4FC8"/>
    <w:multiLevelType w:val="multilevel"/>
    <w:tmpl w:val="01D46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48103774">
    <w:abstractNumId w:val="23"/>
  </w:num>
  <w:num w:numId="2" w16cid:durableId="1190681528">
    <w:abstractNumId w:val="0"/>
  </w:num>
  <w:num w:numId="3" w16cid:durableId="375277821">
    <w:abstractNumId w:val="17"/>
  </w:num>
  <w:num w:numId="4" w16cid:durableId="567376988">
    <w:abstractNumId w:val="20"/>
  </w:num>
  <w:num w:numId="5" w16cid:durableId="1135951453">
    <w:abstractNumId w:val="1"/>
  </w:num>
  <w:num w:numId="6" w16cid:durableId="1189442384">
    <w:abstractNumId w:val="11"/>
  </w:num>
  <w:num w:numId="7" w16cid:durableId="1471436653">
    <w:abstractNumId w:val="24"/>
  </w:num>
  <w:num w:numId="8" w16cid:durableId="1912080963">
    <w:abstractNumId w:val="22"/>
  </w:num>
  <w:num w:numId="9" w16cid:durableId="1620455230">
    <w:abstractNumId w:val="7"/>
  </w:num>
  <w:num w:numId="10" w16cid:durableId="1378045566">
    <w:abstractNumId w:val="18"/>
  </w:num>
  <w:num w:numId="11" w16cid:durableId="1935167114">
    <w:abstractNumId w:val="16"/>
  </w:num>
  <w:num w:numId="12" w16cid:durableId="1515341953">
    <w:abstractNumId w:val="2"/>
  </w:num>
  <w:num w:numId="13" w16cid:durableId="174273737">
    <w:abstractNumId w:val="19"/>
  </w:num>
  <w:num w:numId="14" w16cid:durableId="624315515">
    <w:abstractNumId w:val="6"/>
  </w:num>
  <w:num w:numId="15" w16cid:durableId="1299650804">
    <w:abstractNumId w:val="12"/>
  </w:num>
  <w:num w:numId="16" w16cid:durableId="1913392545">
    <w:abstractNumId w:val="8"/>
  </w:num>
  <w:num w:numId="17" w16cid:durableId="1180772437">
    <w:abstractNumId w:val="10"/>
  </w:num>
  <w:num w:numId="18" w16cid:durableId="1479305949">
    <w:abstractNumId w:val="21"/>
  </w:num>
  <w:num w:numId="19" w16cid:durableId="1185552629">
    <w:abstractNumId w:val="14"/>
  </w:num>
  <w:num w:numId="20" w16cid:durableId="1761875335">
    <w:abstractNumId w:val="3"/>
  </w:num>
  <w:num w:numId="21" w16cid:durableId="238102837">
    <w:abstractNumId w:val="25"/>
  </w:num>
  <w:num w:numId="22" w16cid:durableId="827094615">
    <w:abstractNumId w:val="13"/>
  </w:num>
  <w:num w:numId="23" w16cid:durableId="1716848153">
    <w:abstractNumId w:val="5"/>
  </w:num>
  <w:num w:numId="24" w16cid:durableId="1114011392">
    <w:abstractNumId w:val="4"/>
  </w:num>
  <w:num w:numId="25" w16cid:durableId="24909810">
    <w:abstractNumId w:val="15"/>
  </w:num>
  <w:num w:numId="26" w16cid:durableId="10560787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1"/>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AF6"/>
    <w:rsid w:val="000008FD"/>
    <w:rsid w:val="0000205D"/>
    <w:rsid w:val="00002DBA"/>
    <w:rsid w:val="0000401C"/>
    <w:rsid w:val="000059D8"/>
    <w:rsid w:val="000064E9"/>
    <w:rsid w:val="000078B5"/>
    <w:rsid w:val="0001151F"/>
    <w:rsid w:val="0001187F"/>
    <w:rsid w:val="0002038D"/>
    <w:rsid w:val="00022972"/>
    <w:rsid w:val="00024ECC"/>
    <w:rsid w:val="0003020B"/>
    <w:rsid w:val="00031A8E"/>
    <w:rsid w:val="0003770B"/>
    <w:rsid w:val="000401ED"/>
    <w:rsid w:val="0004042E"/>
    <w:rsid w:val="000407E8"/>
    <w:rsid w:val="000412E5"/>
    <w:rsid w:val="00046617"/>
    <w:rsid w:val="00047239"/>
    <w:rsid w:val="000513ED"/>
    <w:rsid w:val="0005627E"/>
    <w:rsid w:val="00056463"/>
    <w:rsid w:val="000627BF"/>
    <w:rsid w:val="0006606C"/>
    <w:rsid w:val="000830CF"/>
    <w:rsid w:val="00084436"/>
    <w:rsid w:val="00086311"/>
    <w:rsid w:val="00091A60"/>
    <w:rsid w:val="00097462"/>
    <w:rsid w:val="000A0800"/>
    <w:rsid w:val="000A169F"/>
    <w:rsid w:val="000A2A54"/>
    <w:rsid w:val="000B1FD4"/>
    <w:rsid w:val="000B26AA"/>
    <w:rsid w:val="000B2B68"/>
    <w:rsid w:val="000B5918"/>
    <w:rsid w:val="000B6714"/>
    <w:rsid w:val="000B6F28"/>
    <w:rsid w:val="000B78D5"/>
    <w:rsid w:val="000C120F"/>
    <w:rsid w:val="000C216C"/>
    <w:rsid w:val="000C519C"/>
    <w:rsid w:val="000D010C"/>
    <w:rsid w:val="000D0947"/>
    <w:rsid w:val="000D16FF"/>
    <w:rsid w:val="000D759A"/>
    <w:rsid w:val="000D7C26"/>
    <w:rsid w:val="000E2AF3"/>
    <w:rsid w:val="000E3F71"/>
    <w:rsid w:val="000E40CC"/>
    <w:rsid w:val="000E5724"/>
    <w:rsid w:val="000F41A6"/>
    <w:rsid w:val="00102898"/>
    <w:rsid w:val="00102AB8"/>
    <w:rsid w:val="00104CBB"/>
    <w:rsid w:val="00110721"/>
    <w:rsid w:val="0011274B"/>
    <w:rsid w:val="001159E3"/>
    <w:rsid w:val="001212E2"/>
    <w:rsid w:val="00121726"/>
    <w:rsid w:val="00134FF0"/>
    <w:rsid w:val="00136BC7"/>
    <w:rsid w:val="00137A92"/>
    <w:rsid w:val="00140F9A"/>
    <w:rsid w:val="00143CFC"/>
    <w:rsid w:val="00145742"/>
    <w:rsid w:val="00150FEE"/>
    <w:rsid w:val="00152163"/>
    <w:rsid w:val="00154E41"/>
    <w:rsid w:val="00155B50"/>
    <w:rsid w:val="00157BDD"/>
    <w:rsid w:val="00157C2F"/>
    <w:rsid w:val="001631A2"/>
    <w:rsid w:val="0016560D"/>
    <w:rsid w:val="00166BE6"/>
    <w:rsid w:val="00167A1E"/>
    <w:rsid w:val="00171446"/>
    <w:rsid w:val="00171CBF"/>
    <w:rsid w:val="0017254A"/>
    <w:rsid w:val="00174CF4"/>
    <w:rsid w:val="00176409"/>
    <w:rsid w:val="001775B3"/>
    <w:rsid w:val="00177C34"/>
    <w:rsid w:val="00181B3C"/>
    <w:rsid w:val="001838A9"/>
    <w:rsid w:val="00191894"/>
    <w:rsid w:val="001921E3"/>
    <w:rsid w:val="00192B5C"/>
    <w:rsid w:val="001A60C8"/>
    <w:rsid w:val="001B3B42"/>
    <w:rsid w:val="001B65C0"/>
    <w:rsid w:val="001C12FC"/>
    <w:rsid w:val="001C1D86"/>
    <w:rsid w:val="001C2ECC"/>
    <w:rsid w:val="001D2AE7"/>
    <w:rsid w:val="001D3141"/>
    <w:rsid w:val="001D51F5"/>
    <w:rsid w:val="001E2D1F"/>
    <w:rsid w:val="001E7A9B"/>
    <w:rsid w:val="001F6AD1"/>
    <w:rsid w:val="001F6F0A"/>
    <w:rsid w:val="00200C58"/>
    <w:rsid w:val="00200EF0"/>
    <w:rsid w:val="002035DC"/>
    <w:rsid w:val="00204213"/>
    <w:rsid w:val="0020637D"/>
    <w:rsid w:val="00214AF6"/>
    <w:rsid w:val="002150F4"/>
    <w:rsid w:val="0021754E"/>
    <w:rsid w:val="002207C2"/>
    <w:rsid w:val="00220C7C"/>
    <w:rsid w:val="002225F8"/>
    <w:rsid w:val="00226115"/>
    <w:rsid w:val="00226328"/>
    <w:rsid w:val="00230BFA"/>
    <w:rsid w:val="00232C31"/>
    <w:rsid w:val="002426D0"/>
    <w:rsid w:val="00246646"/>
    <w:rsid w:val="00251766"/>
    <w:rsid w:val="002554F1"/>
    <w:rsid w:val="00255A88"/>
    <w:rsid w:val="0025682A"/>
    <w:rsid w:val="00257538"/>
    <w:rsid w:val="00257D19"/>
    <w:rsid w:val="00261B0A"/>
    <w:rsid w:val="002634DA"/>
    <w:rsid w:val="00267436"/>
    <w:rsid w:val="0027157F"/>
    <w:rsid w:val="00273A79"/>
    <w:rsid w:val="0029187A"/>
    <w:rsid w:val="002927CA"/>
    <w:rsid w:val="00293469"/>
    <w:rsid w:val="00294B0E"/>
    <w:rsid w:val="00296514"/>
    <w:rsid w:val="002A0F62"/>
    <w:rsid w:val="002A4A52"/>
    <w:rsid w:val="002A505D"/>
    <w:rsid w:val="002A5FFB"/>
    <w:rsid w:val="002A7159"/>
    <w:rsid w:val="002A75C2"/>
    <w:rsid w:val="002A78C2"/>
    <w:rsid w:val="002B5A1C"/>
    <w:rsid w:val="002B71EF"/>
    <w:rsid w:val="002C00E0"/>
    <w:rsid w:val="002C0F25"/>
    <w:rsid w:val="002C2116"/>
    <w:rsid w:val="002C3B78"/>
    <w:rsid w:val="002C61FA"/>
    <w:rsid w:val="002D1E34"/>
    <w:rsid w:val="002D51DB"/>
    <w:rsid w:val="002D7B99"/>
    <w:rsid w:val="002E0B13"/>
    <w:rsid w:val="002E2053"/>
    <w:rsid w:val="002E3F0C"/>
    <w:rsid w:val="002F0ABE"/>
    <w:rsid w:val="002F0F1D"/>
    <w:rsid w:val="002F1009"/>
    <w:rsid w:val="002F5A85"/>
    <w:rsid w:val="00303D04"/>
    <w:rsid w:val="003050E8"/>
    <w:rsid w:val="00305392"/>
    <w:rsid w:val="00305A8B"/>
    <w:rsid w:val="00306F17"/>
    <w:rsid w:val="00313609"/>
    <w:rsid w:val="00315633"/>
    <w:rsid w:val="00321D29"/>
    <w:rsid w:val="00325F45"/>
    <w:rsid w:val="00331B16"/>
    <w:rsid w:val="0033474C"/>
    <w:rsid w:val="00337BEB"/>
    <w:rsid w:val="00341346"/>
    <w:rsid w:val="0034291E"/>
    <w:rsid w:val="00343670"/>
    <w:rsid w:val="00351599"/>
    <w:rsid w:val="00351F84"/>
    <w:rsid w:val="00352CD7"/>
    <w:rsid w:val="0035555D"/>
    <w:rsid w:val="003556BB"/>
    <w:rsid w:val="0036446A"/>
    <w:rsid w:val="00366A5C"/>
    <w:rsid w:val="003679F3"/>
    <w:rsid w:val="00374D47"/>
    <w:rsid w:val="0037623C"/>
    <w:rsid w:val="00381BE0"/>
    <w:rsid w:val="0038477D"/>
    <w:rsid w:val="0038510F"/>
    <w:rsid w:val="00390CE7"/>
    <w:rsid w:val="00392AC2"/>
    <w:rsid w:val="00393C4A"/>
    <w:rsid w:val="00394A5D"/>
    <w:rsid w:val="00396803"/>
    <w:rsid w:val="00397F71"/>
    <w:rsid w:val="003A3750"/>
    <w:rsid w:val="003A755D"/>
    <w:rsid w:val="003B06EC"/>
    <w:rsid w:val="003B3DDC"/>
    <w:rsid w:val="003B4E9A"/>
    <w:rsid w:val="003B5C23"/>
    <w:rsid w:val="003B5F45"/>
    <w:rsid w:val="003B6143"/>
    <w:rsid w:val="003B6D09"/>
    <w:rsid w:val="003C08A7"/>
    <w:rsid w:val="003C2FD3"/>
    <w:rsid w:val="003C3C0B"/>
    <w:rsid w:val="003C58E7"/>
    <w:rsid w:val="003D08FF"/>
    <w:rsid w:val="003D4A45"/>
    <w:rsid w:val="003D58CB"/>
    <w:rsid w:val="003D6184"/>
    <w:rsid w:val="003E0F67"/>
    <w:rsid w:val="003E3185"/>
    <w:rsid w:val="003E4899"/>
    <w:rsid w:val="003E5EC1"/>
    <w:rsid w:val="003E7ED9"/>
    <w:rsid w:val="003F0574"/>
    <w:rsid w:val="003F1CE5"/>
    <w:rsid w:val="003F4514"/>
    <w:rsid w:val="003F47E3"/>
    <w:rsid w:val="0040038D"/>
    <w:rsid w:val="00400804"/>
    <w:rsid w:val="00402B43"/>
    <w:rsid w:val="004050AB"/>
    <w:rsid w:val="004104AB"/>
    <w:rsid w:val="004104F7"/>
    <w:rsid w:val="004118F1"/>
    <w:rsid w:val="00413AF6"/>
    <w:rsid w:val="00415F7F"/>
    <w:rsid w:val="004174FB"/>
    <w:rsid w:val="00420BA5"/>
    <w:rsid w:val="00422F7C"/>
    <w:rsid w:val="00423AB2"/>
    <w:rsid w:val="0042599A"/>
    <w:rsid w:val="00435C2E"/>
    <w:rsid w:val="00436808"/>
    <w:rsid w:val="004425C4"/>
    <w:rsid w:val="00443E42"/>
    <w:rsid w:val="00444C6D"/>
    <w:rsid w:val="00445786"/>
    <w:rsid w:val="004507AE"/>
    <w:rsid w:val="00451457"/>
    <w:rsid w:val="00455E36"/>
    <w:rsid w:val="0045621C"/>
    <w:rsid w:val="0045670C"/>
    <w:rsid w:val="004636CA"/>
    <w:rsid w:val="00463D36"/>
    <w:rsid w:val="004700B9"/>
    <w:rsid w:val="00472490"/>
    <w:rsid w:val="0047414A"/>
    <w:rsid w:val="00474EB6"/>
    <w:rsid w:val="00476A86"/>
    <w:rsid w:val="00476F56"/>
    <w:rsid w:val="00482736"/>
    <w:rsid w:val="00485C9B"/>
    <w:rsid w:val="0048715A"/>
    <w:rsid w:val="00491111"/>
    <w:rsid w:val="00492839"/>
    <w:rsid w:val="00492E4C"/>
    <w:rsid w:val="00494032"/>
    <w:rsid w:val="00494BE6"/>
    <w:rsid w:val="00496111"/>
    <w:rsid w:val="0049739F"/>
    <w:rsid w:val="004A0EE0"/>
    <w:rsid w:val="004A120D"/>
    <w:rsid w:val="004A214E"/>
    <w:rsid w:val="004A4D64"/>
    <w:rsid w:val="004A5483"/>
    <w:rsid w:val="004A6A09"/>
    <w:rsid w:val="004B269E"/>
    <w:rsid w:val="004B2F98"/>
    <w:rsid w:val="004B3F0B"/>
    <w:rsid w:val="004B49B9"/>
    <w:rsid w:val="004B6D46"/>
    <w:rsid w:val="004C0D4F"/>
    <w:rsid w:val="004C1AD0"/>
    <w:rsid w:val="004C2191"/>
    <w:rsid w:val="004C64E6"/>
    <w:rsid w:val="004D193A"/>
    <w:rsid w:val="004D4313"/>
    <w:rsid w:val="004E18A3"/>
    <w:rsid w:val="004E1A09"/>
    <w:rsid w:val="004E3265"/>
    <w:rsid w:val="004E3ECA"/>
    <w:rsid w:val="004E57E5"/>
    <w:rsid w:val="004E666A"/>
    <w:rsid w:val="004E73E3"/>
    <w:rsid w:val="004E7411"/>
    <w:rsid w:val="004F5807"/>
    <w:rsid w:val="00501FF9"/>
    <w:rsid w:val="005100CE"/>
    <w:rsid w:val="00510236"/>
    <w:rsid w:val="0051159F"/>
    <w:rsid w:val="00515B56"/>
    <w:rsid w:val="00517987"/>
    <w:rsid w:val="00520391"/>
    <w:rsid w:val="005233F7"/>
    <w:rsid w:val="005349EB"/>
    <w:rsid w:val="005361E2"/>
    <w:rsid w:val="00537A50"/>
    <w:rsid w:val="005403E0"/>
    <w:rsid w:val="005445B5"/>
    <w:rsid w:val="00545D7E"/>
    <w:rsid w:val="005505C8"/>
    <w:rsid w:val="00555C76"/>
    <w:rsid w:val="00556936"/>
    <w:rsid w:val="00557DAD"/>
    <w:rsid w:val="00560C71"/>
    <w:rsid w:val="0056586C"/>
    <w:rsid w:val="005674A7"/>
    <w:rsid w:val="005676CA"/>
    <w:rsid w:val="00570EB4"/>
    <w:rsid w:val="005714B0"/>
    <w:rsid w:val="00576D41"/>
    <w:rsid w:val="005771D8"/>
    <w:rsid w:val="00581129"/>
    <w:rsid w:val="005811AD"/>
    <w:rsid w:val="00584020"/>
    <w:rsid w:val="00584640"/>
    <w:rsid w:val="00590C1D"/>
    <w:rsid w:val="005A0E00"/>
    <w:rsid w:val="005A1127"/>
    <w:rsid w:val="005A18C7"/>
    <w:rsid w:val="005A1E9E"/>
    <w:rsid w:val="005A2E5E"/>
    <w:rsid w:val="005A3550"/>
    <w:rsid w:val="005A36A6"/>
    <w:rsid w:val="005A3E15"/>
    <w:rsid w:val="005A4D54"/>
    <w:rsid w:val="005B0AC4"/>
    <w:rsid w:val="005B14C1"/>
    <w:rsid w:val="005B1D41"/>
    <w:rsid w:val="005B6508"/>
    <w:rsid w:val="005C41DE"/>
    <w:rsid w:val="005C4DB3"/>
    <w:rsid w:val="005D3613"/>
    <w:rsid w:val="005D5867"/>
    <w:rsid w:val="005D5925"/>
    <w:rsid w:val="005D5EF0"/>
    <w:rsid w:val="005D797C"/>
    <w:rsid w:val="005D7B49"/>
    <w:rsid w:val="005E0C60"/>
    <w:rsid w:val="005E0C73"/>
    <w:rsid w:val="005E1B7E"/>
    <w:rsid w:val="005E49AD"/>
    <w:rsid w:val="005E7035"/>
    <w:rsid w:val="005F00E3"/>
    <w:rsid w:val="005F0205"/>
    <w:rsid w:val="005F3F39"/>
    <w:rsid w:val="005F4798"/>
    <w:rsid w:val="005F62D9"/>
    <w:rsid w:val="005F74C3"/>
    <w:rsid w:val="00601C6A"/>
    <w:rsid w:val="00601EE0"/>
    <w:rsid w:val="00602E38"/>
    <w:rsid w:val="00607A0B"/>
    <w:rsid w:val="00611E2E"/>
    <w:rsid w:val="00621F72"/>
    <w:rsid w:val="00630B02"/>
    <w:rsid w:val="00632475"/>
    <w:rsid w:val="00632590"/>
    <w:rsid w:val="006334BE"/>
    <w:rsid w:val="006344FA"/>
    <w:rsid w:val="00635091"/>
    <w:rsid w:val="00636C2A"/>
    <w:rsid w:val="00637026"/>
    <w:rsid w:val="006414CB"/>
    <w:rsid w:val="00641506"/>
    <w:rsid w:val="00643069"/>
    <w:rsid w:val="006437EA"/>
    <w:rsid w:val="0064434C"/>
    <w:rsid w:val="00644847"/>
    <w:rsid w:val="006476AA"/>
    <w:rsid w:val="0065022F"/>
    <w:rsid w:val="00650758"/>
    <w:rsid w:val="00657151"/>
    <w:rsid w:val="00661418"/>
    <w:rsid w:val="00663C32"/>
    <w:rsid w:val="0067018F"/>
    <w:rsid w:val="00670EE6"/>
    <w:rsid w:val="00672F86"/>
    <w:rsid w:val="006748C7"/>
    <w:rsid w:val="00683693"/>
    <w:rsid w:val="0068663C"/>
    <w:rsid w:val="00691674"/>
    <w:rsid w:val="006927CF"/>
    <w:rsid w:val="006930C3"/>
    <w:rsid w:val="00693949"/>
    <w:rsid w:val="006A1548"/>
    <w:rsid w:val="006A44F7"/>
    <w:rsid w:val="006A4B69"/>
    <w:rsid w:val="006A55F5"/>
    <w:rsid w:val="006B056E"/>
    <w:rsid w:val="006B2200"/>
    <w:rsid w:val="006B61D6"/>
    <w:rsid w:val="006C141F"/>
    <w:rsid w:val="006C177A"/>
    <w:rsid w:val="006C387E"/>
    <w:rsid w:val="006D1098"/>
    <w:rsid w:val="006D192C"/>
    <w:rsid w:val="006D5C4E"/>
    <w:rsid w:val="006D5C62"/>
    <w:rsid w:val="006E119A"/>
    <w:rsid w:val="006E1612"/>
    <w:rsid w:val="006E2C61"/>
    <w:rsid w:val="006E6270"/>
    <w:rsid w:val="006E73FB"/>
    <w:rsid w:val="006F389D"/>
    <w:rsid w:val="006F44DC"/>
    <w:rsid w:val="006F67D7"/>
    <w:rsid w:val="00705AC3"/>
    <w:rsid w:val="007066EA"/>
    <w:rsid w:val="00711D44"/>
    <w:rsid w:val="00736038"/>
    <w:rsid w:val="00742C38"/>
    <w:rsid w:val="00750569"/>
    <w:rsid w:val="00751EA5"/>
    <w:rsid w:val="007528BF"/>
    <w:rsid w:val="00753D66"/>
    <w:rsid w:val="00753FF1"/>
    <w:rsid w:val="007547F9"/>
    <w:rsid w:val="00764383"/>
    <w:rsid w:val="00765E63"/>
    <w:rsid w:val="0077322A"/>
    <w:rsid w:val="007771D8"/>
    <w:rsid w:val="0078300E"/>
    <w:rsid w:val="0078591C"/>
    <w:rsid w:val="00790699"/>
    <w:rsid w:val="00792077"/>
    <w:rsid w:val="007940D0"/>
    <w:rsid w:val="007943C5"/>
    <w:rsid w:val="007A1176"/>
    <w:rsid w:val="007A1D45"/>
    <w:rsid w:val="007A42CA"/>
    <w:rsid w:val="007B0D38"/>
    <w:rsid w:val="007B1886"/>
    <w:rsid w:val="007B558A"/>
    <w:rsid w:val="007C3149"/>
    <w:rsid w:val="007C4414"/>
    <w:rsid w:val="007D3DBD"/>
    <w:rsid w:val="007D679F"/>
    <w:rsid w:val="007E55C7"/>
    <w:rsid w:val="007E729A"/>
    <w:rsid w:val="007E7E22"/>
    <w:rsid w:val="007F0931"/>
    <w:rsid w:val="007F2AB6"/>
    <w:rsid w:val="007F4CAA"/>
    <w:rsid w:val="007F6565"/>
    <w:rsid w:val="007F6E4E"/>
    <w:rsid w:val="007F7257"/>
    <w:rsid w:val="0080096E"/>
    <w:rsid w:val="00805A1A"/>
    <w:rsid w:val="00806365"/>
    <w:rsid w:val="00811D70"/>
    <w:rsid w:val="00811F38"/>
    <w:rsid w:val="00812D04"/>
    <w:rsid w:val="00817CAE"/>
    <w:rsid w:val="00824E7D"/>
    <w:rsid w:val="0082503E"/>
    <w:rsid w:val="00830882"/>
    <w:rsid w:val="00831EEF"/>
    <w:rsid w:val="0083501A"/>
    <w:rsid w:val="00836E7D"/>
    <w:rsid w:val="0084297B"/>
    <w:rsid w:val="00843B38"/>
    <w:rsid w:val="00845235"/>
    <w:rsid w:val="008472D4"/>
    <w:rsid w:val="00851D7D"/>
    <w:rsid w:val="008521E0"/>
    <w:rsid w:val="00852A35"/>
    <w:rsid w:val="008548E1"/>
    <w:rsid w:val="00854936"/>
    <w:rsid w:val="00860D7C"/>
    <w:rsid w:val="00860E18"/>
    <w:rsid w:val="00861E81"/>
    <w:rsid w:val="00871F12"/>
    <w:rsid w:val="00875EF6"/>
    <w:rsid w:val="00876769"/>
    <w:rsid w:val="00876EB6"/>
    <w:rsid w:val="00880E2D"/>
    <w:rsid w:val="00883915"/>
    <w:rsid w:val="00884CAA"/>
    <w:rsid w:val="00885536"/>
    <w:rsid w:val="00886C2A"/>
    <w:rsid w:val="00891D7E"/>
    <w:rsid w:val="008928C0"/>
    <w:rsid w:val="00894E2F"/>
    <w:rsid w:val="00896AEC"/>
    <w:rsid w:val="008A2B35"/>
    <w:rsid w:val="008A6612"/>
    <w:rsid w:val="008B3F12"/>
    <w:rsid w:val="008B4346"/>
    <w:rsid w:val="008B7A84"/>
    <w:rsid w:val="008C2590"/>
    <w:rsid w:val="008C6156"/>
    <w:rsid w:val="008C634D"/>
    <w:rsid w:val="008D0B44"/>
    <w:rsid w:val="008D2EDD"/>
    <w:rsid w:val="008E417D"/>
    <w:rsid w:val="008E5EE0"/>
    <w:rsid w:val="008E7C29"/>
    <w:rsid w:val="008E7F11"/>
    <w:rsid w:val="008F11D7"/>
    <w:rsid w:val="008F212B"/>
    <w:rsid w:val="008F219B"/>
    <w:rsid w:val="008F2C01"/>
    <w:rsid w:val="008F3EEE"/>
    <w:rsid w:val="008F4BB4"/>
    <w:rsid w:val="008F77A5"/>
    <w:rsid w:val="00900A1E"/>
    <w:rsid w:val="00901EDD"/>
    <w:rsid w:val="00901FDC"/>
    <w:rsid w:val="00902B95"/>
    <w:rsid w:val="009062C7"/>
    <w:rsid w:val="009124E5"/>
    <w:rsid w:val="00913780"/>
    <w:rsid w:val="00915B44"/>
    <w:rsid w:val="0092161B"/>
    <w:rsid w:val="0092517D"/>
    <w:rsid w:val="00930C38"/>
    <w:rsid w:val="00934000"/>
    <w:rsid w:val="00934F33"/>
    <w:rsid w:val="00936DCB"/>
    <w:rsid w:val="00937E88"/>
    <w:rsid w:val="009427CE"/>
    <w:rsid w:val="00942A22"/>
    <w:rsid w:val="0094602A"/>
    <w:rsid w:val="00946A03"/>
    <w:rsid w:val="009513EA"/>
    <w:rsid w:val="00952A86"/>
    <w:rsid w:val="009563B8"/>
    <w:rsid w:val="00956D26"/>
    <w:rsid w:val="00957B96"/>
    <w:rsid w:val="009610BC"/>
    <w:rsid w:val="00962870"/>
    <w:rsid w:val="00963E48"/>
    <w:rsid w:val="0097124F"/>
    <w:rsid w:val="00975A11"/>
    <w:rsid w:val="00977B7F"/>
    <w:rsid w:val="00983679"/>
    <w:rsid w:val="00983D6B"/>
    <w:rsid w:val="00985966"/>
    <w:rsid w:val="00985AE2"/>
    <w:rsid w:val="0099033B"/>
    <w:rsid w:val="009914AD"/>
    <w:rsid w:val="00991DEA"/>
    <w:rsid w:val="00993C28"/>
    <w:rsid w:val="00995387"/>
    <w:rsid w:val="009953F6"/>
    <w:rsid w:val="0099699C"/>
    <w:rsid w:val="009A029A"/>
    <w:rsid w:val="009A0B6C"/>
    <w:rsid w:val="009B0739"/>
    <w:rsid w:val="009B1942"/>
    <w:rsid w:val="009B690C"/>
    <w:rsid w:val="009B72DC"/>
    <w:rsid w:val="009C2043"/>
    <w:rsid w:val="009C712B"/>
    <w:rsid w:val="009C7153"/>
    <w:rsid w:val="009D2724"/>
    <w:rsid w:val="009D6447"/>
    <w:rsid w:val="009F195A"/>
    <w:rsid w:val="009F2C9F"/>
    <w:rsid w:val="009F327B"/>
    <w:rsid w:val="009F499E"/>
    <w:rsid w:val="009F71D7"/>
    <w:rsid w:val="00A01384"/>
    <w:rsid w:val="00A03455"/>
    <w:rsid w:val="00A04689"/>
    <w:rsid w:val="00A15FC8"/>
    <w:rsid w:val="00A17BAB"/>
    <w:rsid w:val="00A2029A"/>
    <w:rsid w:val="00A21974"/>
    <w:rsid w:val="00A21B7C"/>
    <w:rsid w:val="00A23781"/>
    <w:rsid w:val="00A26C12"/>
    <w:rsid w:val="00A302E4"/>
    <w:rsid w:val="00A303DE"/>
    <w:rsid w:val="00A3081A"/>
    <w:rsid w:val="00A34B92"/>
    <w:rsid w:val="00A35ACD"/>
    <w:rsid w:val="00A35DC8"/>
    <w:rsid w:val="00A35FE0"/>
    <w:rsid w:val="00A43F58"/>
    <w:rsid w:val="00A4548B"/>
    <w:rsid w:val="00A47F4B"/>
    <w:rsid w:val="00A50E31"/>
    <w:rsid w:val="00A51BBE"/>
    <w:rsid w:val="00A531EA"/>
    <w:rsid w:val="00A539B5"/>
    <w:rsid w:val="00A53DFD"/>
    <w:rsid w:val="00A55272"/>
    <w:rsid w:val="00A609C3"/>
    <w:rsid w:val="00A62046"/>
    <w:rsid w:val="00A6519B"/>
    <w:rsid w:val="00A75054"/>
    <w:rsid w:val="00A82E0C"/>
    <w:rsid w:val="00A9003D"/>
    <w:rsid w:val="00A90048"/>
    <w:rsid w:val="00A901A0"/>
    <w:rsid w:val="00A9037E"/>
    <w:rsid w:val="00A91CC8"/>
    <w:rsid w:val="00A93342"/>
    <w:rsid w:val="00A9431B"/>
    <w:rsid w:val="00A95258"/>
    <w:rsid w:val="00A973BF"/>
    <w:rsid w:val="00AA0A9E"/>
    <w:rsid w:val="00AB18AD"/>
    <w:rsid w:val="00AB636D"/>
    <w:rsid w:val="00AB6A6E"/>
    <w:rsid w:val="00AB7471"/>
    <w:rsid w:val="00AC2775"/>
    <w:rsid w:val="00AC2EF8"/>
    <w:rsid w:val="00AC2F38"/>
    <w:rsid w:val="00AC336B"/>
    <w:rsid w:val="00AC35F4"/>
    <w:rsid w:val="00AC3F8F"/>
    <w:rsid w:val="00AD098F"/>
    <w:rsid w:val="00AD0EA5"/>
    <w:rsid w:val="00AD3C5D"/>
    <w:rsid w:val="00AD42E1"/>
    <w:rsid w:val="00AD6212"/>
    <w:rsid w:val="00AD65E7"/>
    <w:rsid w:val="00AE700F"/>
    <w:rsid w:val="00AF100A"/>
    <w:rsid w:val="00AF3B27"/>
    <w:rsid w:val="00AF4940"/>
    <w:rsid w:val="00AF5974"/>
    <w:rsid w:val="00B03389"/>
    <w:rsid w:val="00B054EB"/>
    <w:rsid w:val="00B05EDE"/>
    <w:rsid w:val="00B070DC"/>
    <w:rsid w:val="00B13ACD"/>
    <w:rsid w:val="00B167B1"/>
    <w:rsid w:val="00B20ECD"/>
    <w:rsid w:val="00B22DE6"/>
    <w:rsid w:val="00B25604"/>
    <w:rsid w:val="00B27144"/>
    <w:rsid w:val="00B3704E"/>
    <w:rsid w:val="00B370E3"/>
    <w:rsid w:val="00B376CF"/>
    <w:rsid w:val="00B4194A"/>
    <w:rsid w:val="00B45682"/>
    <w:rsid w:val="00B5078D"/>
    <w:rsid w:val="00B52CB1"/>
    <w:rsid w:val="00B5594A"/>
    <w:rsid w:val="00B61AD0"/>
    <w:rsid w:val="00B66BD1"/>
    <w:rsid w:val="00B67B37"/>
    <w:rsid w:val="00B71CC1"/>
    <w:rsid w:val="00B733CD"/>
    <w:rsid w:val="00B75E68"/>
    <w:rsid w:val="00B77A35"/>
    <w:rsid w:val="00B84A27"/>
    <w:rsid w:val="00B85B5C"/>
    <w:rsid w:val="00B863C1"/>
    <w:rsid w:val="00B86B35"/>
    <w:rsid w:val="00B914B8"/>
    <w:rsid w:val="00B94D66"/>
    <w:rsid w:val="00B94D74"/>
    <w:rsid w:val="00BA40A4"/>
    <w:rsid w:val="00BA4138"/>
    <w:rsid w:val="00BA5CDE"/>
    <w:rsid w:val="00BB0BC4"/>
    <w:rsid w:val="00BB53A1"/>
    <w:rsid w:val="00BB6D61"/>
    <w:rsid w:val="00BC0501"/>
    <w:rsid w:val="00BC43FF"/>
    <w:rsid w:val="00BC6501"/>
    <w:rsid w:val="00BC6CF0"/>
    <w:rsid w:val="00BD0C35"/>
    <w:rsid w:val="00BD0D7C"/>
    <w:rsid w:val="00BD6B44"/>
    <w:rsid w:val="00BE03EA"/>
    <w:rsid w:val="00BE0D53"/>
    <w:rsid w:val="00BF0993"/>
    <w:rsid w:val="00BF356D"/>
    <w:rsid w:val="00BF43F1"/>
    <w:rsid w:val="00BF726F"/>
    <w:rsid w:val="00C052AF"/>
    <w:rsid w:val="00C0583A"/>
    <w:rsid w:val="00C0591A"/>
    <w:rsid w:val="00C106EB"/>
    <w:rsid w:val="00C11132"/>
    <w:rsid w:val="00C128E4"/>
    <w:rsid w:val="00C12B40"/>
    <w:rsid w:val="00C13091"/>
    <w:rsid w:val="00C2480D"/>
    <w:rsid w:val="00C250E2"/>
    <w:rsid w:val="00C25EA1"/>
    <w:rsid w:val="00C30B07"/>
    <w:rsid w:val="00C3226A"/>
    <w:rsid w:val="00C33E63"/>
    <w:rsid w:val="00C37175"/>
    <w:rsid w:val="00C40064"/>
    <w:rsid w:val="00C41733"/>
    <w:rsid w:val="00C426D7"/>
    <w:rsid w:val="00C4355C"/>
    <w:rsid w:val="00C46BFD"/>
    <w:rsid w:val="00C46C0C"/>
    <w:rsid w:val="00C47249"/>
    <w:rsid w:val="00C472CE"/>
    <w:rsid w:val="00C47B68"/>
    <w:rsid w:val="00C51832"/>
    <w:rsid w:val="00C51E90"/>
    <w:rsid w:val="00C522A0"/>
    <w:rsid w:val="00C61C22"/>
    <w:rsid w:val="00C62332"/>
    <w:rsid w:val="00C7334E"/>
    <w:rsid w:val="00C736A7"/>
    <w:rsid w:val="00C814C9"/>
    <w:rsid w:val="00C81559"/>
    <w:rsid w:val="00C8485F"/>
    <w:rsid w:val="00C84FAE"/>
    <w:rsid w:val="00C86D8C"/>
    <w:rsid w:val="00C900CE"/>
    <w:rsid w:val="00C92D31"/>
    <w:rsid w:val="00C94CF0"/>
    <w:rsid w:val="00C97016"/>
    <w:rsid w:val="00CA08D3"/>
    <w:rsid w:val="00CA46A1"/>
    <w:rsid w:val="00CB08CD"/>
    <w:rsid w:val="00CB2178"/>
    <w:rsid w:val="00CB2D3E"/>
    <w:rsid w:val="00CB2E78"/>
    <w:rsid w:val="00CB322C"/>
    <w:rsid w:val="00CB3988"/>
    <w:rsid w:val="00CB3BAD"/>
    <w:rsid w:val="00CB675E"/>
    <w:rsid w:val="00CC114F"/>
    <w:rsid w:val="00CC1479"/>
    <w:rsid w:val="00CC415E"/>
    <w:rsid w:val="00CC4B00"/>
    <w:rsid w:val="00CC5826"/>
    <w:rsid w:val="00CC7031"/>
    <w:rsid w:val="00CC70DF"/>
    <w:rsid w:val="00CC752A"/>
    <w:rsid w:val="00CD0238"/>
    <w:rsid w:val="00CD0FFC"/>
    <w:rsid w:val="00CD36A2"/>
    <w:rsid w:val="00CD40CC"/>
    <w:rsid w:val="00CD432D"/>
    <w:rsid w:val="00CD4A39"/>
    <w:rsid w:val="00CE2540"/>
    <w:rsid w:val="00CF17D5"/>
    <w:rsid w:val="00CF2F04"/>
    <w:rsid w:val="00CF7581"/>
    <w:rsid w:val="00CF7B89"/>
    <w:rsid w:val="00D07480"/>
    <w:rsid w:val="00D07D6A"/>
    <w:rsid w:val="00D11055"/>
    <w:rsid w:val="00D12B4A"/>
    <w:rsid w:val="00D146F7"/>
    <w:rsid w:val="00D15434"/>
    <w:rsid w:val="00D1709D"/>
    <w:rsid w:val="00D23A2E"/>
    <w:rsid w:val="00D53767"/>
    <w:rsid w:val="00D6117A"/>
    <w:rsid w:val="00D6343D"/>
    <w:rsid w:val="00D63D20"/>
    <w:rsid w:val="00D709C7"/>
    <w:rsid w:val="00D74CDB"/>
    <w:rsid w:val="00D80053"/>
    <w:rsid w:val="00D805F8"/>
    <w:rsid w:val="00D82BC6"/>
    <w:rsid w:val="00D84643"/>
    <w:rsid w:val="00D8628A"/>
    <w:rsid w:val="00D94805"/>
    <w:rsid w:val="00D949E8"/>
    <w:rsid w:val="00D94ADB"/>
    <w:rsid w:val="00D97250"/>
    <w:rsid w:val="00DA3C5E"/>
    <w:rsid w:val="00DA560E"/>
    <w:rsid w:val="00DA599E"/>
    <w:rsid w:val="00DA6B7C"/>
    <w:rsid w:val="00DB2248"/>
    <w:rsid w:val="00DB3343"/>
    <w:rsid w:val="00DB4D8F"/>
    <w:rsid w:val="00DB5615"/>
    <w:rsid w:val="00DB6303"/>
    <w:rsid w:val="00DB6834"/>
    <w:rsid w:val="00DB6940"/>
    <w:rsid w:val="00DC1F76"/>
    <w:rsid w:val="00DC3E56"/>
    <w:rsid w:val="00DC53A6"/>
    <w:rsid w:val="00DC6B0F"/>
    <w:rsid w:val="00DC74BD"/>
    <w:rsid w:val="00DD24C6"/>
    <w:rsid w:val="00DD2EFE"/>
    <w:rsid w:val="00DD7A94"/>
    <w:rsid w:val="00DE11A3"/>
    <w:rsid w:val="00DE1F25"/>
    <w:rsid w:val="00DE23DC"/>
    <w:rsid w:val="00DE63C1"/>
    <w:rsid w:val="00DF012D"/>
    <w:rsid w:val="00DF0391"/>
    <w:rsid w:val="00DF340D"/>
    <w:rsid w:val="00DF7BBE"/>
    <w:rsid w:val="00E01F77"/>
    <w:rsid w:val="00E03303"/>
    <w:rsid w:val="00E0350B"/>
    <w:rsid w:val="00E049D1"/>
    <w:rsid w:val="00E070A4"/>
    <w:rsid w:val="00E07CAA"/>
    <w:rsid w:val="00E11ADF"/>
    <w:rsid w:val="00E15223"/>
    <w:rsid w:val="00E214F9"/>
    <w:rsid w:val="00E31009"/>
    <w:rsid w:val="00E34246"/>
    <w:rsid w:val="00E35E53"/>
    <w:rsid w:val="00E36117"/>
    <w:rsid w:val="00E45297"/>
    <w:rsid w:val="00E51C51"/>
    <w:rsid w:val="00E55E59"/>
    <w:rsid w:val="00E57611"/>
    <w:rsid w:val="00E57D4C"/>
    <w:rsid w:val="00E60499"/>
    <w:rsid w:val="00E6296C"/>
    <w:rsid w:val="00E674D7"/>
    <w:rsid w:val="00E707B8"/>
    <w:rsid w:val="00E71844"/>
    <w:rsid w:val="00E725A7"/>
    <w:rsid w:val="00E746FF"/>
    <w:rsid w:val="00E750D7"/>
    <w:rsid w:val="00E76944"/>
    <w:rsid w:val="00E80BFE"/>
    <w:rsid w:val="00E82B22"/>
    <w:rsid w:val="00E8382B"/>
    <w:rsid w:val="00E905E8"/>
    <w:rsid w:val="00E90F17"/>
    <w:rsid w:val="00E92FE1"/>
    <w:rsid w:val="00E97FA9"/>
    <w:rsid w:val="00EA0125"/>
    <w:rsid w:val="00EA1B85"/>
    <w:rsid w:val="00EA42CA"/>
    <w:rsid w:val="00EA7ABB"/>
    <w:rsid w:val="00EB26EF"/>
    <w:rsid w:val="00EB3908"/>
    <w:rsid w:val="00EB7ACF"/>
    <w:rsid w:val="00EC3BCE"/>
    <w:rsid w:val="00EC6027"/>
    <w:rsid w:val="00EC7040"/>
    <w:rsid w:val="00ED398A"/>
    <w:rsid w:val="00EE0463"/>
    <w:rsid w:val="00EE3A87"/>
    <w:rsid w:val="00EE7223"/>
    <w:rsid w:val="00EF41FC"/>
    <w:rsid w:val="00EF7B5C"/>
    <w:rsid w:val="00F01FAF"/>
    <w:rsid w:val="00F046D1"/>
    <w:rsid w:val="00F05E6E"/>
    <w:rsid w:val="00F11CF4"/>
    <w:rsid w:val="00F2311C"/>
    <w:rsid w:val="00F26CED"/>
    <w:rsid w:val="00F279A9"/>
    <w:rsid w:val="00F27B84"/>
    <w:rsid w:val="00F310FC"/>
    <w:rsid w:val="00F3441B"/>
    <w:rsid w:val="00F36146"/>
    <w:rsid w:val="00F374CF"/>
    <w:rsid w:val="00F37E0F"/>
    <w:rsid w:val="00F44A6C"/>
    <w:rsid w:val="00F4620F"/>
    <w:rsid w:val="00F5192C"/>
    <w:rsid w:val="00F52995"/>
    <w:rsid w:val="00F55275"/>
    <w:rsid w:val="00F55B8A"/>
    <w:rsid w:val="00F619A5"/>
    <w:rsid w:val="00F62760"/>
    <w:rsid w:val="00F707B7"/>
    <w:rsid w:val="00F7549F"/>
    <w:rsid w:val="00F7728E"/>
    <w:rsid w:val="00F80E1B"/>
    <w:rsid w:val="00F824A2"/>
    <w:rsid w:val="00F82C5A"/>
    <w:rsid w:val="00F8712E"/>
    <w:rsid w:val="00F90977"/>
    <w:rsid w:val="00F93A84"/>
    <w:rsid w:val="00F95055"/>
    <w:rsid w:val="00F955D0"/>
    <w:rsid w:val="00FA1BE8"/>
    <w:rsid w:val="00FA22B7"/>
    <w:rsid w:val="00FA4F00"/>
    <w:rsid w:val="00FA5682"/>
    <w:rsid w:val="00FB0334"/>
    <w:rsid w:val="00FB11CB"/>
    <w:rsid w:val="00FB41C9"/>
    <w:rsid w:val="00FB541B"/>
    <w:rsid w:val="00FC415B"/>
    <w:rsid w:val="00FC6F2D"/>
    <w:rsid w:val="00FD2912"/>
    <w:rsid w:val="00FD3FC1"/>
    <w:rsid w:val="00FE1AD9"/>
    <w:rsid w:val="00FE64BC"/>
    <w:rsid w:val="00FE7B50"/>
    <w:rsid w:val="00FF2386"/>
    <w:rsid w:val="00FF4142"/>
    <w:rsid w:val="00FF6BD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0E9B2F"/>
  <w15:docId w15:val="{6FE2C20D-3BAA-C841-A06E-EC57E10FA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 w:eastAsia="en-GB"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4FF0"/>
    <w:pPr>
      <w:widowControl/>
    </w:pPr>
    <w:rPr>
      <w:rFonts w:ascii="Times New Roman" w:eastAsia="Times New Roman" w:hAnsi="Times New Roman" w:cs="Times New Roman"/>
      <w:sz w:val="24"/>
      <w:szCs w:val="24"/>
    </w:rPr>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ind w:left="1"/>
      <w:jc w:val="center"/>
    </w:pPr>
    <w:rPr>
      <w:b/>
      <w:bCs/>
      <w:sz w:val="72"/>
      <w:szCs w:val="72"/>
    </w:rPr>
  </w:style>
  <w:style w:type="paragraph" w:styleId="BodyText">
    <w:name w:val="Body Text"/>
    <w:basedOn w:val="Normal"/>
    <w:uiPriority w:val="1"/>
    <w:qFormat/>
    <w:rPr>
      <w:b/>
      <w:bCs/>
      <w:sz w:val="40"/>
      <w:szCs w:val="40"/>
    </w:rPr>
  </w:style>
  <w:style w:type="paragraph" w:styleId="ListParagraph">
    <w:name w:val="List Paragraph"/>
    <w:basedOn w:val="Normal"/>
    <w:uiPriority w:val="72"/>
    <w:qFormat/>
  </w:style>
  <w:style w:type="paragraph" w:customStyle="1" w:styleId="TableParagraph">
    <w:name w:val="Table Paragraph"/>
    <w:basedOn w:val="Normal"/>
    <w:uiPriority w:val="1"/>
    <w:qFormat/>
    <w:pPr>
      <w:ind w:left="108"/>
    </w:pPr>
  </w:style>
  <w:style w:type="character" w:styleId="Hyperlink">
    <w:name w:val="Hyperlink"/>
    <w:basedOn w:val="DefaultParagraphFont"/>
    <w:uiPriority w:val="99"/>
    <w:unhideWhenUsed/>
    <w:rsid w:val="00B85B0D"/>
    <w:rPr>
      <w:color w:val="0000FF" w:themeColor="hyperlink"/>
      <w:u w:val="single"/>
    </w:rPr>
  </w:style>
  <w:style w:type="character" w:styleId="UnresolvedMention">
    <w:name w:val="Unresolved Mention"/>
    <w:basedOn w:val="DefaultParagraphFont"/>
    <w:uiPriority w:val="99"/>
    <w:semiHidden/>
    <w:unhideWhenUsed/>
    <w:rsid w:val="00B85B0D"/>
    <w:rPr>
      <w:color w:val="605E5C"/>
      <w:shd w:val="clear" w:color="auto" w:fill="E1DFDD"/>
    </w:rPr>
  </w:style>
  <w:style w:type="paragraph" w:styleId="NormalWeb">
    <w:name w:val="Normal (Web)"/>
    <w:basedOn w:val="Normal"/>
    <w:uiPriority w:val="99"/>
    <w:unhideWhenUsed/>
    <w:rsid w:val="00873B7B"/>
    <w:pPr>
      <w:spacing w:before="100" w:beforeAutospacing="1" w:after="100" w:afterAutospacing="1"/>
    </w:pPr>
  </w:style>
  <w:style w:type="character" w:styleId="CommentReference">
    <w:name w:val="annotation reference"/>
    <w:basedOn w:val="DefaultParagraphFont"/>
    <w:uiPriority w:val="99"/>
    <w:semiHidden/>
    <w:unhideWhenUsed/>
    <w:rsid w:val="007C7648"/>
    <w:rPr>
      <w:sz w:val="16"/>
      <w:szCs w:val="16"/>
    </w:rPr>
  </w:style>
  <w:style w:type="paragraph" w:styleId="CommentText">
    <w:name w:val="annotation text"/>
    <w:basedOn w:val="Normal"/>
    <w:link w:val="CommentTextChar"/>
    <w:uiPriority w:val="99"/>
    <w:semiHidden/>
    <w:unhideWhenUsed/>
    <w:rsid w:val="007C7648"/>
    <w:rPr>
      <w:sz w:val="20"/>
      <w:szCs w:val="20"/>
    </w:rPr>
  </w:style>
  <w:style w:type="character" w:customStyle="1" w:styleId="CommentTextChar">
    <w:name w:val="Comment Text Char"/>
    <w:basedOn w:val="DefaultParagraphFont"/>
    <w:link w:val="CommentText"/>
    <w:uiPriority w:val="99"/>
    <w:semiHidden/>
    <w:rsid w:val="007C7648"/>
    <w:rPr>
      <w:rFonts w:ascii="Calibri" w:eastAsia="Calibri" w:hAnsi="Calibri" w:cs="Calibri"/>
      <w:sz w:val="20"/>
      <w:szCs w:val="20"/>
      <w:lang w:val="es-ES"/>
    </w:rPr>
  </w:style>
  <w:style w:type="paragraph" w:styleId="CommentSubject">
    <w:name w:val="annotation subject"/>
    <w:basedOn w:val="CommentText"/>
    <w:next w:val="CommentText"/>
    <w:link w:val="CommentSubjectChar"/>
    <w:uiPriority w:val="99"/>
    <w:semiHidden/>
    <w:unhideWhenUsed/>
    <w:rsid w:val="007C7648"/>
    <w:rPr>
      <w:b/>
      <w:bCs/>
    </w:rPr>
  </w:style>
  <w:style w:type="character" w:customStyle="1" w:styleId="CommentSubjectChar">
    <w:name w:val="Comment Subject Char"/>
    <w:basedOn w:val="CommentTextChar"/>
    <w:link w:val="CommentSubject"/>
    <w:uiPriority w:val="99"/>
    <w:semiHidden/>
    <w:rsid w:val="007C7648"/>
    <w:rPr>
      <w:rFonts w:ascii="Calibri" w:eastAsia="Calibri" w:hAnsi="Calibri" w:cs="Calibri"/>
      <w:b/>
      <w:bCs/>
      <w:sz w:val="20"/>
      <w:szCs w:val="20"/>
      <w:lang w:val="es-ES"/>
    </w:rPr>
  </w:style>
  <w:style w:type="paragraph" w:styleId="Header">
    <w:name w:val="header"/>
    <w:basedOn w:val="Normal"/>
    <w:link w:val="HeaderChar"/>
    <w:uiPriority w:val="99"/>
    <w:unhideWhenUsed/>
    <w:rsid w:val="00632D92"/>
    <w:pPr>
      <w:tabs>
        <w:tab w:val="center" w:pos="4513"/>
        <w:tab w:val="right" w:pos="9026"/>
      </w:tabs>
    </w:pPr>
  </w:style>
  <w:style w:type="character" w:customStyle="1" w:styleId="HeaderChar">
    <w:name w:val="Header Char"/>
    <w:basedOn w:val="DefaultParagraphFont"/>
    <w:link w:val="Header"/>
    <w:uiPriority w:val="99"/>
    <w:rsid w:val="00632D92"/>
    <w:rPr>
      <w:rFonts w:ascii="Calibri" w:eastAsia="Calibri" w:hAnsi="Calibri" w:cs="Calibri"/>
      <w:lang w:val="es-ES"/>
    </w:rPr>
  </w:style>
  <w:style w:type="paragraph" w:styleId="Footer">
    <w:name w:val="footer"/>
    <w:basedOn w:val="Normal"/>
    <w:link w:val="FooterChar"/>
    <w:uiPriority w:val="99"/>
    <w:unhideWhenUsed/>
    <w:rsid w:val="00632D92"/>
    <w:pPr>
      <w:tabs>
        <w:tab w:val="center" w:pos="4513"/>
        <w:tab w:val="right" w:pos="9026"/>
      </w:tabs>
    </w:pPr>
  </w:style>
  <w:style w:type="character" w:customStyle="1" w:styleId="FooterChar">
    <w:name w:val="Footer Char"/>
    <w:basedOn w:val="DefaultParagraphFont"/>
    <w:link w:val="Footer"/>
    <w:uiPriority w:val="99"/>
    <w:rsid w:val="00632D92"/>
    <w:rPr>
      <w:rFonts w:ascii="Calibri" w:eastAsia="Calibri" w:hAnsi="Calibri" w:cs="Calibri"/>
      <w:lang w:val="es-ES"/>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left w:w="28" w:type="dxa"/>
        <w:right w:w="57" w:type="dxa"/>
      </w:tblCellMar>
    </w:tblPr>
  </w:style>
  <w:style w:type="table" w:customStyle="1" w:styleId="a0">
    <w:basedOn w:val="TableNormal"/>
    <w:tblPr>
      <w:tblStyleRowBandSize w:val="1"/>
      <w:tblStyleColBandSize w:val="1"/>
      <w:tblCellMar>
        <w:left w:w="28" w:type="dxa"/>
        <w:right w:w="57" w:type="dxa"/>
      </w:tblCellMar>
    </w:tblPr>
  </w:style>
  <w:style w:type="table" w:customStyle="1" w:styleId="a1">
    <w:basedOn w:val="TableNormal"/>
    <w:tblPr>
      <w:tblStyleRowBandSize w:val="1"/>
      <w:tblStyleColBandSize w:val="1"/>
      <w:tblCellMar>
        <w:left w:w="28" w:type="dxa"/>
        <w:right w:w="57" w:type="dxa"/>
      </w:tblCellMar>
    </w:tblPr>
  </w:style>
  <w:style w:type="table" w:customStyle="1" w:styleId="a2">
    <w:basedOn w:val="TableNormal"/>
    <w:tblPr>
      <w:tblStyleRowBandSize w:val="1"/>
      <w:tblStyleColBandSize w:val="1"/>
      <w:tblCellMar>
        <w:left w:w="28" w:type="dxa"/>
        <w:right w:w="57"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0" w:type="dxa"/>
        <w:right w:w="0" w:type="dxa"/>
      </w:tblCellMar>
    </w:tblPr>
  </w:style>
  <w:style w:type="table" w:customStyle="1" w:styleId="af0">
    <w:basedOn w:val="TableNormal"/>
    <w:tblPr>
      <w:tblStyleRowBandSize w:val="1"/>
      <w:tblStyleColBandSize w:val="1"/>
      <w:tblCellMar>
        <w:left w:w="0" w:type="dxa"/>
        <w:right w:w="0" w:type="dxa"/>
      </w:tblCellMar>
    </w:tblPr>
  </w:style>
  <w:style w:type="table" w:customStyle="1" w:styleId="af1">
    <w:basedOn w:val="TableNormal"/>
    <w:tblPr>
      <w:tblStyleRowBandSize w:val="1"/>
      <w:tblStyleColBandSize w:val="1"/>
      <w:tblCellMar>
        <w:left w:w="0" w:type="dxa"/>
        <w:right w:w="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tblPr>
      <w:tblStyleRowBandSize w:val="1"/>
      <w:tblStyleColBandSize w:val="1"/>
      <w:tblCellMar>
        <w:left w:w="0" w:type="dxa"/>
        <w:right w:w="0" w:type="dxa"/>
      </w:tblCellMar>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CellMar>
        <w:left w:w="0" w:type="dxa"/>
        <w:right w:w="0" w:type="dxa"/>
      </w:tblCellMar>
    </w:tblPr>
  </w:style>
  <w:style w:type="table" w:customStyle="1" w:styleId="af7">
    <w:basedOn w:val="TableNormal"/>
    <w:tblPr>
      <w:tblStyleRowBandSize w:val="1"/>
      <w:tblStyleColBandSize w:val="1"/>
      <w:tblCellMar>
        <w:left w:w="0" w:type="dxa"/>
        <w:right w:w="0" w:type="dxa"/>
      </w:tblCellMar>
    </w:tbl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tblPr>
      <w:tblStyleRowBandSize w:val="1"/>
      <w:tblStyleColBandSize w:val="1"/>
      <w:tblCellMar>
        <w:left w:w="0" w:type="dxa"/>
        <w:right w:w="0" w:type="dxa"/>
      </w:tblCellMar>
    </w:tblPr>
  </w:style>
  <w:style w:type="table" w:customStyle="1" w:styleId="afa">
    <w:basedOn w:val="TableNormal"/>
    <w:tblPr>
      <w:tblStyleRowBandSize w:val="1"/>
      <w:tblStyleColBandSize w:val="1"/>
      <w:tblCellMar>
        <w:left w:w="0" w:type="dxa"/>
        <w:right w:w="0" w:type="dxa"/>
      </w:tblCellMar>
    </w:tblPr>
  </w:style>
  <w:style w:type="table" w:customStyle="1" w:styleId="afb">
    <w:basedOn w:val="TableNormal"/>
    <w:tblPr>
      <w:tblStyleRowBandSize w:val="1"/>
      <w:tblStyleColBandSize w:val="1"/>
      <w:tblCellMar>
        <w:left w:w="0" w:type="dxa"/>
        <w:right w:w="0" w:type="dxa"/>
      </w:tblCellMar>
    </w:tblPr>
  </w:style>
  <w:style w:type="table" w:customStyle="1" w:styleId="afc">
    <w:basedOn w:val="TableNormal"/>
    <w:tblPr>
      <w:tblStyleRowBandSize w:val="1"/>
      <w:tblStyleColBandSize w:val="1"/>
      <w:tblCellMar>
        <w:left w:w="0" w:type="dxa"/>
        <w:right w:w="0" w:type="dxa"/>
      </w:tblCellMar>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0" w:type="dxa"/>
        <w:right w:w="0" w:type="dxa"/>
      </w:tblCellMar>
    </w:tblPr>
  </w:style>
  <w:style w:type="table" w:customStyle="1" w:styleId="aff1">
    <w:basedOn w:val="TableNormal"/>
    <w:tblPr>
      <w:tblStyleRowBandSize w:val="1"/>
      <w:tblStyleColBandSize w:val="1"/>
      <w:tblCellMar>
        <w:left w:w="0" w:type="dxa"/>
        <w:right w:w="0" w:type="dxa"/>
      </w:tblCellMar>
    </w:tblPr>
  </w:style>
  <w:style w:type="character" w:styleId="Strong">
    <w:name w:val="Strong"/>
    <w:basedOn w:val="DefaultParagraphFont"/>
    <w:uiPriority w:val="22"/>
    <w:qFormat/>
    <w:rsid w:val="00644847"/>
    <w:rPr>
      <w:b/>
      <w:bCs/>
    </w:rPr>
  </w:style>
  <w:style w:type="character" w:styleId="Emphasis">
    <w:name w:val="Emphasis"/>
    <w:basedOn w:val="DefaultParagraphFont"/>
    <w:uiPriority w:val="20"/>
    <w:qFormat/>
    <w:rsid w:val="00644847"/>
    <w:rPr>
      <w:i/>
      <w:iCs/>
    </w:rPr>
  </w:style>
  <w:style w:type="character" w:styleId="PageNumber">
    <w:name w:val="page number"/>
    <w:basedOn w:val="DefaultParagraphFont"/>
    <w:uiPriority w:val="99"/>
    <w:semiHidden/>
    <w:unhideWhenUsed/>
    <w:rsid w:val="00CD4A39"/>
  </w:style>
  <w:style w:type="character" w:styleId="FollowedHyperlink">
    <w:name w:val="FollowedHyperlink"/>
    <w:basedOn w:val="DefaultParagraphFont"/>
    <w:uiPriority w:val="99"/>
    <w:semiHidden/>
    <w:unhideWhenUsed/>
    <w:rsid w:val="004050AB"/>
    <w:rPr>
      <w:color w:val="800080" w:themeColor="followedHyperlink"/>
      <w:u w:val="single"/>
    </w:rPr>
  </w:style>
  <w:style w:type="character" w:customStyle="1" w:styleId="apple-converted-space">
    <w:name w:val="apple-converted-space"/>
    <w:basedOn w:val="DefaultParagraphFont"/>
    <w:rsid w:val="00494032"/>
  </w:style>
  <w:style w:type="table" w:customStyle="1" w:styleId="11">
    <w:name w:val="11"/>
    <w:basedOn w:val="TableNormal"/>
    <w:rsid w:val="0099033B"/>
    <w:tblPr>
      <w:tblStyleRowBandSize w:val="1"/>
      <w:tblStyleColBandSize w:val="1"/>
      <w:tblCellMar>
        <w:left w:w="0" w:type="dxa"/>
        <w:right w:w="0" w:type="dxa"/>
      </w:tblCellMar>
    </w:tblPr>
  </w:style>
  <w:style w:type="table" w:customStyle="1" w:styleId="35">
    <w:name w:val="35"/>
    <w:basedOn w:val="TableNormal"/>
    <w:rsid w:val="0099033B"/>
    <w:tblPr>
      <w:tblStyleRowBandSize w:val="1"/>
      <w:tblStyleColBandSize w:val="1"/>
      <w:tblCellMar>
        <w:left w:w="28" w:type="dxa"/>
        <w:right w:w="57" w:type="dxa"/>
      </w:tblCellMar>
    </w:tblPr>
  </w:style>
  <w:style w:type="table" w:customStyle="1" w:styleId="34">
    <w:name w:val="34"/>
    <w:basedOn w:val="TableNormal"/>
    <w:rsid w:val="0099033B"/>
    <w:tblPr>
      <w:tblStyleRowBandSize w:val="1"/>
      <w:tblStyleColBandSize w:val="1"/>
      <w:tblCellMar>
        <w:left w:w="28" w:type="dxa"/>
        <w:right w:w="57" w:type="dxa"/>
      </w:tblCellMar>
    </w:tblPr>
  </w:style>
  <w:style w:type="table" w:customStyle="1" w:styleId="33">
    <w:name w:val="33"/>
    <w:basedOn w:val="TableNormal"/>
    <w:rsid w:val="0099033B"/>
    <w:tblPr>
      <w:tblStyleRowBandSize w:val="1"/>
      <w:tblStyleColBandSize w:val="1"/>
      <w:tblCellMar>
        <w:left w:w="28" w:type="dxa"/>
        <w:right w:w="57" w:type="dxa"/>
      </w:tblCellMar>
    </w:tblPr>
  </w:style>
  <w:style w:type="table" w:customStyle="1" w:styleId="32">
    <w:name w:val="32"/>
    <w:basedOn w:val="TableNormal"/>
    <w:rsid w:val="0099033B"/>
    <w:tblPr>
      <w:tblStyleRowBandSize w:val="1"/>
      <w:tblStyleColBandSize w:val="1"/>
      <w:tblCellMar>
        <w:left w:w="28" w:type="dxa"/>
        <w:right w:w="57" w:type="dxa"/>
      </w:tblCellMar>
    </w:tblPr>
  </w:style>
  <w:style w:type="table" w:customStyle="1" w:styleId="31">
    <w:name w:val="31"/>
    <w:basedOn w:val="TableNormal"/>
    <w:rsid w:val="0099033B"/>
    <w:tblPr>
      <w:tblStyleRowBandSize w:val="1"/>
      <w:tblStyleColBandSize w:val="1"/>
      <w:tblCellMar>
        <w:left w:w="0" w:type="dxa"/>
        <w:right w:w="0" w:type="dxa"/>
      </w:tblCellMar>
    </w:tblPr>
  </w:style>
  <w:style w:type="table" w:customStyle="1" w:styleId="30">
    <w:name w:val="30"/>
    <w:basedOn w:val="TableNormal"/>
    <w:rsid w:val="0099033B"/>
    <w:tblPr>
      <w:tblStyleRowBandSize w:val="1"/>
      <w:tblStyleColBandSize w:val="1"/>
      <w:tblCellMar>
        <w:left w:w="0" w:type="dxa"/>
        <w:right w:w="0" w:type="dxa"/>
      </w:tblCellMar>
    </w:tblPr>
  </w:style>
  <w:style w:type="table" w:customStyle="1" w:styleId="29">
    <w:name w:val="29"/>
    <w:basedOn w:val="TableNormal"/>
    <w:rsid w:val="0099033B"/>
    <w:tblPr>
      <w:tblStyleRowBandSize w:val="1"/>
      <w:tblStyleColBandSize w:val="1"/>
      <w:tblCellMar>
        <w:left w:w="0" w:type="dxa"/>
        <w:right w:w="0" w:type="dxa"/>
      </w:tblCellMar>
    </w:tblPr>
  </w:style>
  <w:style w:type="table" w:customStyle="1" w:styleId="28">
    <w:name w:val="28"/>
    <w:basedOn w:val="TableNormal"/>
    <w:rsid w:val="0099033B"/>
    <w:tblPr>
      <w:tblStyleRowBandSize w:val="1"/>
      <w:tblStyleColBandSize w:val="1"/>
      <w:tblCellMar>
        <w:left w:w="0" w:type="dxa"/>
        <w:right w:w="0" w:type="dxa"/>
      </w:tblCellMar>
    </w:tblPr>
  </w:style>
  <w:style w:type="table" w:customStyle="1" w:styleId="27">
    <w:name w:val="27"/>
    <w:basedOn w:val="TableNormal"/>
    <w:rsid w:val="0099033B"/>
    <w:tblPr>
      <w:tblStyleRowBandSize w:val="1"/>
      <w:tblStyleColBandSize w:val="1"/>
    </w:tblPr>
  </w:style>
  <w:style w:type="table" w:customStyle="1" w:styleId="26">
    <w:name w:val="26"/>
    <w:basedOn w:val="TableNormal"/>
    <w:rsid w:val="0099033B"/>
    <w:tblPr>
      <w:tblStyleRowBandSize w:val="1"/>
      <w:tblStyleColBandSize w:val="1"/>
    </w:tblPr>
  </w:style>
  <w:style w:type="table" w:customStyle="1" w:styleId="25">
    <w:name w:val="25"/>
    <w:basedOn w:val="TableNormal"/>
    <w:rsid w:val="0099033B"/>
    <w:tblPr>
      <w:tblStyleRowBandSize w:val="1"/>
      <w:tblStyleColBandSize w:val="1"/>
    </w:tblPr>
  </w:style>
  <w:style w:type="table" w:customStyle="1" w:styleId="24">
    <w:name w:val="24"/>
    <w:basedOn w:val="TableNormal"/>
    <w:rsid w:val="0099033B"/>
    <w:tblPr>
      <w:tblStyleRowBandSize w:val="1"/>
      <w:tblStyleColBandSize w:val="1"/>
    </w:tblPr>
  </w:style>
  <w:style w:type="table" w:customStyle="1" w:styleId="23">
    <w:name w:val="23"/>
    <w:basedOn w:val="TableNormal"/>
    <w:rsid w:val="0099033B"/>
    <w:tblPr>
      <w:tblStyleRowBandSize w:val="1"/>
      <w:tblStyleColBandSize w:val="1"/>
    </w:tblPr>
  </w:style>
  <w:style w:type="table" w:customStyle="1" w:styleId="22">
    <w:name w:val="22"/>
    <w:basedOn w:val="TableNormal"/>
    <w:rsid w:val="0099033B"/>
    <w:tblPr>
      <w:tblStyleRowBandSize w:val="1"/>
      <w:tblStyleColBandSize w:val="1"/>
      <w:tblCellMar>
        <w:left w:w="0" w:type="dxa"/>
        <w:right w:w="0" w:type="dxa"/>
      </w:tblCellMar>
    </w:tblPr>
  </w:style>
  <w:style w:type="table" w:customStyle="1" w:styleId="21">
    <w:name w:val="21"/>
    <w:basedOn w:val="TableNormal"/>
    <w:rsid w:val="0099033B"/>
    <w:tblPr>
      <w:tblStyleRowBandSize w:val="1"/>
      <w:tblStyleColBandSize w:val="1"/>
      <w:tblCellMar>
        <w:left w:w="0" w:type="dxa"/>
        <w:right w:w="0" w:type="dxa"/>
      </w:tblCellMar>
    </w:tblPr>
  </w:style>
  <w:style w:type="table" w:customStyle="1" w:styleId="20">
    <w:name w:val="20"/>
    <w:basedOn w:val="TableNormal"/>
    <w:rsid w:val="0099033B"/>
    <w:tblPr>
      <w:tblStyleRowBandSize w:val="1"/>
      <w:tblStyleColBandSize w:val="1"/>
      <w:tblCellMar>
        <w:left w:w="0" w:type="dxa"/>
        <w:right w:w="0" w:type="dxa"/>
      </w:tblCellMar>
    </w:tblPr>
  </w:style>
  <w:style w:type="table" w:customStyle="1" w:styleId="19">
    <w:name w:val="19"/>
    <w:basedOn w:val="TableNormal"/>
    <w:rsid w:val="0099033B"/>
    <w:tblPr>
      <w:tblStyleRowBandSize w:val="1"/>
      <w:tblStyleColBandSize w:val="1"/>
      <w:tblCellMar>
        <w:left w:w="0" w:type="dxa"/>
        <w:right w:w="0" w:type="dxa"/>
      </w:tblCellMar>
    </w:tblPr>
  </w:style>
  <w:style w:type="table" w:customStyle="1" w:styleId="18">
    <w:name w:val="18"/>
    <w:basedOn w:val="TableNormal"/>
    <w:rsid w:val="0099033B"/>
    <w:tblPr>
      <w:tblStyleRowBandSize w:val="1"/>
      <w:tblStyleColBandSize w:val="1"/>
      <w:tblCellMar>
        <w:left w:w="0" w:type="dxa"/>
        <w:right w:w="0" w:type="dxa"/>
      </w:tblCellMar>
    </w:tblPr>
  </w:style>
  <w:style w:type="table" w:customStyle="1" w:styleId="17">
    <w:name w:val="17"/>
    <w:basedOn w:val="TableNormal"/>
    <w:rsid w:val="0099033B"/>
    <w:tblPr>
      <w:tblStyleRowBandSize w:val="1"/>
      <w:tblStyleColBandSize w:val="1"/>
      <w:tblCellMar>
        <w:left w:w="0" w:type="dxa"/>
        <w:right w:w="0" w:type="dxa"/>
      </w:tblCellMar>
    </w:tblPr>
  </w:style>
  <w:style w:type="table" w:customStyle="1" w:styleId="16">
    <w:name w:val="16"/>
    <w:basedOn w:val="TableNormal"/>
    <w:rsid w:val="0099033B"/>
    <w:tblPr>
      <w:tblStyleRowBandSize w:val="1"/>
      <w:tblStyleColBandSize w:val="1"/>
      <w:tblCellMar>
        <w:left w:w="0" w:type="dxa"/>
        <w:right w:w="0" w:type="dxa"/>
      </w:tblCellMar>
    </w:tblPr>
  </w:style>
  <w:style w:type="table" w:customStyle="1" w:styleId="15">
    <w:name w:val="15"/>
    <w:basedOn w:val="TableNormal"/>
    <w:rsid w:val="0099033B"/>
    <w:tblPr>
      <w:tblStyleRowBandSize w:val="1"/>
      <w:tblStyleColBandSize w:val="1"/>
      <w:tblCellMar>
        <w:left w:w="0" w:type="dxa"/>
        <w:right w:w="0" w:type="dxa"/>
      </w:tblCellMar>
    </w:tblPr>
  </w:style>
  <w:style w:type="table" w:customStyle="1" w:styleId="14">
    <w:name w:val="14"/>
    <w:basedOn w:val="TableNormal"/>
    <w:rsid w:val="0099033B"/>
    <w:tblPr>
      <w:tblStyleRowBandSize w:val="1"/>
      <w:tblStyleColBandSize w:val="1"/>
      <w:tblCellMar>
        <w:left w:w="0" w:type="dxa"/>
        <w:right w:w="0" w:type="dxa"/>
      </w:tblCellMar>
    </w:tblPr>
  </w:style>
  <w:style w:type="table" w:customStyle="1" w:styleId="13">
    <w:name w:val="13"/>
    <w:basedOn w:val="TableNormal"/>
    <w:rsid w:val="0099033B"/>
    <w:tblPr>
      <w:tblStyleRowBandSize w:val="1"/>
      <w:tblStyleColBandSize w:val="1"/>
      <w:tblCellMar>
        <w:left w:w="0" w:type="dxa"/>
        <w:right w:w="0" w:type="dxa"/>
      </w:tblCellMar>
    </w:tblPr>
  </w:style>
  <w:style w:type="table" w:customStyle="1" w:styleId="12">
    <w:name w:val="12"/>
    <w:basedOn w:val="TableNormal"/>
    <w:rsid w:val="0099033B"/>
    <w:tblPr>
      <w:tblStyleRowBandSize w:val="1"/>
      <w:tblStyleColBandSize w:val="1"/>
      <w:tblCellMar>
        <w:left w:w="0" w:type="dxa"/>
        <w:right w:w="0" w:type="dxa"/>
      </w:tblCellMar>
    </w:tblPr>
  </w:style>
  <w:style w:type="table" w:customStyle="1" w:styleId="10">
    <w:name w:val="10"/>
    <w:basedOn w:val="TableNormal"/>
    <w:rsid w:val="0099033B"/>
    <w:tblPr>
      <w:tblStyleRowBandSize w:val="1"/>
      <w:tblStyleColBandSize w:val="1"/>
      <w:tblCellMar>
        <w:left w:w="0" w:type="dxa"/>
        <w:right w:w="0" w:type="dxa"/>
      </w:tblCellMar>
    </w:tblPr>
  </w:style>
  <w:style w:type="table" w:customStyle="1" w:styleId="9">
    <w:name w:val="9"/>
    <w:basedOn w:val="TableNormal"/>
    <w:rsid w:val="0099033B"/>
    <w:tblPr>
      <w:tblStyleRowBandSize w:val="1"/>
      <w:tblStyleColBandSize w:val="1"/>
      <w:tblCellMar>
        <w:left w:w="0" w:type="dxa"/>
        <w:right w:w="0" w:type="dxa"/>
      </w:tblCellMar>
    </w:tblPr>
  </w:style>
  <w:style w:type="table" w:customStyle="1" w:styleId="8">
    <w:name w:val="8"/>
    <w:basedOn w:val="TableNormal"/>
    <w:rsid w:val="0099033B"/>
    <w:tblPr>
      <w:tblStyleRowBandSize w:val="1"/>
      <w:tblStyleColBandSize w:val="1"/>
      <w:tblCellMar>
        <w:left w:w="0" w:type="dxa"/>
        <w:right w:w="0" w:type="dxa"/>
      </w:tblCellMar>
    </w:tblPr>
  </w:style>
  <w:style w:type="table" w:customStyle="1" w:styleId="7">
    <w:name w:val="7"/>
    <w:basedOn w:val="TableNormal"/>
    <w:rsid w:val="0099033B"/>
    <w:tblPr>
      <w:tblStyleRowBandSize w:val="1"/>
      <w:tblStyleColBandSize w:val="1"/>
      <w:tblCellMar>
        <w:left w:w="0" w:type="dxa"/>
        <w:right w:w="0" w:type="dxa"/>
      </w:tblCellMar>
    </w:tblPr>
  </w:style>
  <w:style w:type="table" w:customStyle="1" w:styleId="6">
    <w:name w:val="6"/>
    <w:basedOn w:val="TableNormal"/>
    <w:rsid w:val="0099033B"/>
    <w:tblPr>
      <w:tblStyleRowBandSize w:val="1"/>
      <w:tblStyleColBandSize w:val="1"/>
      <w:tblCellMar>
        <w:left w:w="0" w:type="dxa"/>
        <w:right w:w="0" w:type="dxa"/>
      </w:tblCellMar>
    </w:tblPr>
  </w:style>
  <w:style w:type="table" w:customStyle="1" w:styleId="5">
    <w:name w:val="5"/>
    <w:basedOn w:val="TableNormal"/>
    <w:rsid w:val="0099033B"/>
    <w:tblPr>
      <w:tblStyleRowBandSize w:val="1"/>
      <w:tblStyleColBandSize w:val="1"/>
      <w:tblCellMar>
        <w:left w:w="0" w:type="dxa"/>
        <w:right w:w="0" w:type="dxa"/>
      </w:tblCellMar>
    </w:tblPr>
  </w:style>
  <w:style w:type="table" w:customStyle="1" w:styleId="4">
    <w:name w:val="4"/>
    <w:basedOn w:val="TableNormal"/>
    <w:rsid w:val="0099033B"/>
    <w:tblPr>
      <w:tblStyleRowBandSize w:val="1"/>
      <w:tblStyleColBandSize w:val="1"/>
      <w:tblCellMar>
        <w:left w:w="0" w:type="dxa"/>
        <w:right w:w="0" w:type="dxa"/>
      </w:tblCellMar>
    </w:tblPr>
  </w:style>
  <w:style w:type="table" w:customStyle="1" w:styleId="3">
    <w:name w:val="3"/>
    <w:basedOn w:val="TableNormal"/>
    <w:rsid w:val="0099033B"/>
    <w:tblPr>
      <w:tblStyleRowBandSize w:val="1"/>
      <w:tblStyleColBandSize w:val="1"/>
      <w:tblCellMar>
        <w:left w:w="0" w:type="dxa"/>
        <w:right w:w="0" w:type="dxa"/>
      </w:tblCellMar>
    </w:tblPr>
  </w:style>
  <w:style w:type="table" w:customStyle="1" w:styleId="2">
    <w:name w:val="2"/>
    <w:basedOn w:val="TableNormal"/>
    <w:rsid w:val="0099033B"/>
    <w:tblPr>
      <w:tblStyleRowBandSize w:val="1"/>
      <w:tblStyleColBandSize w:val="1"/>
      <w:tblCellMar>
        <w:left w:w="0" w:type="dxa"/>
        <w:right w:w="0" w:type="dxa"/>
      </w:tblCellMar>
    </w:tblPr>
  </w:style>
  <w:style w:type="table" w:customStyle="1" w:styleId="1">
    <w:name w:val="1"/>
    <w:basedOn w:val="TableNormal"/>
    <w:rsid w:val="0099033B"/>
    <w:tblPr>
      <w:tblStyleRowBandSize w:val="1"/>
      <w:tblStyleColBandSize w:val="1"/>
      <w:tblCellMar>
        <w:left w:w="0" w:type="dxa"/>
        <w:right w:w="0" w:type="dxa"/>
      </w:tblCellMar>
    </w:tblPr>
  </w:style>
  <w:style w:type="paragraph" w:customStyle="1" w:styleId="Default">
    <w:name w:val="Default"/>
    <w:rsid w:val="004D193A"/>
    <w:pPr>
      <w:widowControl/>
      <w:autoSpaceDE w:val="0"/>
      <w:autoSpaceDN w:val="0"/>
      <w:adjustRightInd w:val="0"/>
    </w:pPr>
    <w:rPr>
      <w:rFonts w:ascii="Garamond" w:hAnsi="Garamond" w:cs="Garamond"/>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82752">
      <w:bodyDiv w:val="1"/>
      <w:marLeft w:val="0"/>
      <w:marRight w:val="0"/>
      <w:marTop w:val="0"/>
      <w:marBottom w:val="0"/>
      <w:divBdr>
        <w:top w:val="none" w:sz="0" w:space="0" w:color="auto"/>
        <w:left w:val="none" w:sz="0" w:space="0" w:color="auto"/>
        <w:bottom w:val="none" w:sz="0" w:space="0" w:color="auto"/>
        <w:right w:val="none" w:sz="0" w:space="0" w:color="auto"/>
      </w:divBdr>
    </w:div>
    <w:div w:id="28461971">
      <w:bodyDiv w:val="1"/>
      <w:marLeft w:val="0"/>
      <w:marRight w:val="0"/>
      <w:marTop w:val="0"/>
      <w:marBottom w:val="0"/>
      <w:divBdr>
        <w:top w:val="none" w:sz="0" w:space="0" w:color="auto"/>
        <w:left w:val="none" w:sz="0" w:space="0" w:color="auto"/>
        <w:bottom w:val="none" w:sz="0" w:space="0" w:color="auto"/>
        <w:right w:val="none" w:sz="0" w:space="0" w:color="auto"/>
      </w:divBdr>
    </w:div>
    <w:div w:id="40059295">
      <w:bodyDiv w:val="1"/>
      <w:marLeft w:val="0"/>
      <w:marRight w:val="0"/>
      <w:marTop w:val="0"/>
      <w:marBottom w:val="0"/>
      <w:divBdr>
        <w:top w:val="none" w:sz="0" w:space="0" w:color="auto"/>
        <w:left w:val="none" w:sz="0" w:space="0" w:color="auto"/>
        <w:bottom w:val="none" w:sz="0" w:space="0" w:color="auto"/>
        <w:right w:val="none" w:sz="0" w:space="0" w:color="auto"/>
      </w:divBdr>
    </w:div>
    <w:div w:id="110635065">
      <w:bodyDiv w:val="1"/>
      <w:marLeft w:val="0"/>
      <w:marRight w:val="0"/>
      <w:marTop w:val="0"/>
      <w:marBottom w:val="0"/>
      <w:divBdr>
        <w:top w:val="none" w:sz="0" w:space="0" w:color="auto"/>
        <w:left w:val="none" w:sz="0" w:space="0" w:color="auto"/>
        <w:bottom w:val="none" w:sz="0" w:space="0" w:color="auto"/>
        <w:right w:val="none" w:sz="0" w:space="0" w:color="auto"/>
      </w:divBdr>
    </w:div>
    <w:div w:id="136411962">
      <w:bodyDiv w:val="1"/>
      <w:marLeft w:val="0"/>
      <w:marRight w:val="0"/>
      <w:marTop w:val="0"/>
      <w:marBottom w:val="0"/>
      <w:divBdr>
        <w:top w:val="none" w:sz="0" w:space="0" w:color="auto"/>
        <w:left w:val="none" w:sz="0" w:space="0" w:color="auto"/>
        <w:bottom w:val="none" w:sz="0" w:space="0" w:color="auto"/>
        <w:right w:val="none" w:sz="0" w:space="0" w:color="auto"/>
      </w:divBdr>
    </w:div>
    <w:div w:id="156120231">
      <w:bodyDiv w:val="1"/>
      <w:marLeft w:val="0"/>
      <w:marRight w:val="0"/>
      <w:marTop w:val="0"/>
      <w:marBottom w:val="0"/>
      <w:divBdr>
        <w:top w:val="none" w:sz="0" w:space="0" w:color="auto"/>
        <w:left w:val="none" w:sz="0" w:space="0" w:color="auto"/>
        <w:bottom w:val="none" w:sz="0" w:space="0" w:color="auto"/>
        <w:right w:val="none" w:sz="0" w:space="0" w:color="auto"/>
      </w:divBdr>
    </w:div>
    <w:div w:id="243684187">
      <w:bodyDiv w:val="1"/>
      <w:marLeft w:val="0"/>
      <w:marRight w:val="0"/>
      <w:marTop w:val="0"/>
      <w:marBottom w:val="0"/>
      <w:divBdr>
        <w:top w:val="none" w:sz="0" w:space="0" w:color="auto"/>
        <w:left w:val="none" w:sz="0" w:space="0" w:color="auto"/>
        <w:bottom w:val="none" w:sz="0" w:space="0" w:color="auto"/>
        <w:right w:val="none" w:sz="0" w:space="0" w:color="auto"/>
      </w:divBdr>
    </w:div>
    <w:div w:id="249313644">
      <w:bodyDiv w:val="1"/>
      <w:marLeft w:val="0"/>
      <w:marRight w:val="0"/>
      <w:marTop w:val="0"/>
      <w:marBottom w:val="0"/>
      <w:divBdr>
        <w:top w:val="none" w:sz="0" w:space="0" w:color="auto"/>
        <w:left w:val="none" w:sz="0" w:space="0" w:color="auto"/>
        <w:bottom w:val="none" w:sz="0" w:space="0" w:color="auto"/>
        <w:right w:val="none" w:sz="0" w:space="0" w:color="auto"/>
      </w:divBdr>
    </w:div>
    <w:div w:id="250285055">
      <w:bodyDiv w:val="1"/>
      <w:marLeft w:val="0"/>
      <w:marRight w:val="0"/>
      <w:marTop w:val="0"/>
      <w:marBottom w:val="0"/>
      <w:divBdr>
        <w:top w:val="none" w:sz="0" w:space="0" w:color="auto"/>
        <w:left w:val="none" w:sz="0" w:space="0" w:color="auto"/>
        <w:bottom w:val="none" w:sz="0" w:space="0" w:color="auto"/>
        <w:right w:val="none" w:sz="0" w:space="0" w:color="auto"/>
      </w:divBdr>
    </w:div>
    <w:div w:id="250548081">
      <w:bodyDiv w:val="1"/>
      <w:marLeft w:val="0"/>
      <w:marRight w:val="0"/>
      <w:marTop w:val="0"/>
      <w:marBottom w:val="0"/>
      <w:divBdr>
        <w:top w:val="none" w:sz="0" w:space="0" w:color="auto"/>
        <w:left w:val="none" w:sz="0" w:space="0" w:color="auto"/>
        <w:bottom w:val="none" w:sz="0" w:space="0" w:color="auto"/>
        <w:right w:val="none" w:sz="0" w:space="0" w:color="auto"/>
      </w:divBdr>
    </w:div>
    <w:div w:id="270208092">
      <w:bodyDiv w:val="1"/>
      <w:marLeft w:val="0"/>
      <w:marRight w:val="0"/>
      <w:marTop w:val="0"/>
      <w:marBottom w:val="0"/>
      <w:divBdr>
        <w:top w:val="none" w:sz="0" w:space="0" w:color="auto"/>
        <w:left w:val="none" w:sz="0" w:space="0" w:color="auto"/>
        <w:bottom w:val="none" w:sz="0" w:space="0" w:color="auto"/>
        <w:right w:val="none" w:sz="0" w:space="0" w:color="auto"/>
      </w:divBdr>
    </w:div>
    <w:div w:id="276841539">
      <w:bodyDiv w:val="1"/>
      <w:marLeft w:val="0"/>
      <w:marRight w:val="0"/>
      <w:marTop w:val="0"/>
      <w:marBottom w:val="0"/>
      <w:divBdr>
        <w:top w:val="none" w:sz="0" w:space="0" w:color="auto"/>
        <w:left w:val="none" w:sz="0" w:space="0" w:color="auto"/>
        <w:bottom w:val="none" w:sz="0" w:space="0" w:color="auto"/>
        <w:right w:val="none" w:sz="0" w:space="0" w:color="auto"/>
      </w:divBdr>
    </w:div>
    <w:div w:id="286400631">
      <w:bodyDiv w:val="1"/>
      <w:marLeft w:val="0"/>
      <w:marRight w:val="0"/>
      <w:marTop w:val="0"/>
      <w:marBottom w:val="0"/>
      <w:divBdr>
        <w:top w:val="none" w:sz="0" w:space="0" w:color="auto"/>
        <w:left w:val="none" w:sz="0" w:space="0" w:color="auto"/>
        <w:bottom w:val="none" w:sz="0" w:space="0" w:color="auto"/>
        <w:right w:val="none" w:sz="0" w:space="0" w:color="auto"/>
      </w:divBdr>
    </w:div>
    <w:div w:id="300886490">
      <w:bodyDiv w:val="1"/>
      <w:marLeft w:val="0"/>
      <w:marRight w:val="0"/>
      <w:marTop w:val="0"/>
      <w:marBottom w:val="0"/>
      <w:divBdr>
        <w:top w:val="none" w:sz="0" w:space="0" w:color="auto"/>
        <w:left w:val="none" w:sz="0" w:space="0" w:color="auto"/>
        <w:bottom w:val="none" w:sz="0" w:space="0" w:color="auto"/>
        <w:right w:val="none" w:sz="0" w:space="0" w:color="auto"/>
      </w:divBdr>
    </w:div>
    <w:div w:id="305087374">
      <w:bodyDiv w:val="1"/>
      <w:marLeft w:val="0"/>
      <w:marRight w:val="0"/>
      <w:marTop w:val="0"/>
      <w:marBottom w:val="0"/>
      <w:divBdr>
        <w:top w:val="none" w:sz="0" w:space="0" w:color="auto"/>
        <w:left w:val="none" w:sz="0" w:space="0" w:color="auto"/>
        <w:bottom w:val="none" w:sz="0" w:space="0" w:color="auto"/>
        <w:right w:val="none" w:sz="0" w:space="0" w:color="auto"/>
      </w:divBdr>
      <w:divsChild>
        <w:div w:id="1580097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4087709">
      <w:bodyDiv w:val="1"/>
      <w:marLeft w:val="0"/>
      <w:marRight w:val="0"/>
      <w:marTop w:val="0"/>
      <w:marBottom w:val="0"/>
      <w:divBdr>
        <w:top w:val="none" w:sz="0" w:space="0" w:color="auto"/>
        <w:left w:val="none" w:sz="0" w:space="0" w:color="auto"/>
        <w:bottom w:val="none" w:sz="0" w:space="0" w:color="auto"/>
        <w:right w:val="none" w:sz="0" w:space="0" w:color="auto"/>
      </w:divBdr>
    </w:div>
    <w:div w:id="335889553">
      <w:bodyDiv w:val="1"/>
      <w:marLeft w:val="0"/>
      <w:marRight w:val="0"/>
      <w:marTop w:val="0"/>
      <w:marBottom w:val="0"/>
      <w:divBdr>
        <w:top w:val="none" w:sz="0" w:space="0" w:color="auto"/>
        <w:left w:val="none" w:sz="0" w:space="0" w:color="auto"/>
        <w:bottom w:val="none" w:sz="0" w:space="0" w:color="auto"/>
        <w:right w:val="none" w:sz="0" w:space="0" w:color="auto"/>
      </w:divBdr>
    </w:div>
    <w:div w:id="341278653">
      <w:bodyDiv w:val="1"/>
      <w:marLeft w:val="0"/>
      <w:marRight w:val="0"/>
      <w:marTop w:val="0"/>
      <w:marBottom w:val="0"/>
      <w:divBdr>
        <w:top w:val="none" w:sz="0" w:space="0" w:color="auto"/>
        <w:left w:val="none" w:sz="0" w:space="0" w:color="auto"/>
        <w:bottom w:val="none" w:sz="0" w:space="0" w:color="auto"/>
        <w:right w:val="none" w:sz="0" w:space="0" w:color="auto"/>
      </w:divBdr>
    </w:div>
    <w:div w:id="361367321">
      <w:bodyDiv w:val="1"/>
      <w:marLeft w:val="0"/>
      <w:marRight w:val="0"/>
      <w:marTop w:val="0"/>
      <w:marBottom w:val="0"/>
      <w:divBdr>
        <w:top w:val="none" w:sz="0" w:space="0" w:color="auto"/>
        <w:left w:val="none" w:sz="0" w:space="0" w:color="auto"/>
        <w:bottom w:val="none" w:sz="0" w:space="0" w:color="auto"/>
        <w:right w:val="none" w:sz="0" w:space="0" w:color="auto"/>
      </w:divBdr>
    </w:div>
    <w:div w:id="383025024">
      <w:bodyDiv w:val="1"/>
      <w:marLeft w:val="0"/>
      <w:marRight w:val="0"/>
      <w:marTop w:val="0"/>
      <w:marBottom w:val="0"/>
      <w:divBdr>
        <w:top w:val="none" w:sz="0" w:space="0" w:color="auto"/>
        <w:left w:val="none" w:sz="0" w:space="0" w:color="auto"/>
        <w:bottom w:val="none" w:sz="0" w:space="0" w:color="auto"/>
        <w:right w:val="none" w:sz="0" w:space="0" w:color="auto"/>
      </w:divBdr>
    </w:div>
    <w:div w:id="396367328">
      <w:bodyDiv w:val="1"/>
      <w:marLeft w:val="0"/>
      <w:marRight w:val="0"/>
      <w:marTop w:val="0"/>
      <w:marBottom w:val="0"/>
      <w:divBdr>
        <w:top w:val="none" w:sz="0" w:space="0" w:color="auto"/>
        <w:left w:val="none" w:sz="0" w:space="0" w:color="auto"/>
        <w:bottom w:val="none" w:sz="0" w:space="0" w:color="auto"/>
        <w:right w:val="none" w:sz="0" w:space="0" w:color="auto"/>
      </w:divBdr>
    </w:div>
    <w:div w:id="414329408">
      <w:bodyDiv w:val="1"/>
      <w:marLeft w:val="0"/>
      <w:marRight w:val="0"/>
      <w:marTop w:val="0"/>
      <w:marBottom w:val="0"/>
      <w:divBdr>
        <w:top w:val="none" w:sz="0" w:space="0" w:color="auto"/>
        <w:left w:val="none" w:sz="0" w:space="0" w:color="auto"/>
        <w:bottom w:val="none" w:sz="0" w:space="0" w:color="auto"/>
        <w:right w:val="none" w:sz="0" w:space="0" w:color="auto"/>
      </w:divBdr>
    </w:div>
    <w:div w:id="435755282">
      <w:bodyDiv w:val="1"/>
      <w:marLeft w:val="0"/>
      <w:marRight w:val="0"/>
      <w:marTop w:val="0"/>
      <w:marBottom w:val="0"/>
      <w:divBdr>
        <w:top w:val="none" w:sz="0" w:space="0" w:color="auto"/>
        <w:left w:val="none" w:sz="0" w:space="0" w:color="auto"/>
        <w:bottom w:val="none" w:sz="0" w:space="0" w:color="auto"/>
        <w:right w:val="none" w:sz="0" w:space="0" w:color="auto"/>
      </w:divBdr>
    </w:div>
    <w:div w:id="439419560">
      <w:bodyDiv w:val="1"/>
      <w:marLeft w:val="0"/>
      <w:marRight w:val="0"/>
      <w:marTop w:val="0"/>
      <w:marBottom w:val="0"/>
      <w:divBdr>
        <w:top w:val="none" w:sz="0" w:space="0" w:color="auto"/>
        <w:left w:val="none" w:sz="0" w:space="0" w:color="auto"/>
        <w:bottom w:val="none" w:sz="0" w:space="0" w:color="auto"/>
        <w:right w:val="none" w:sz="0" w:space="0" w:color="auto"/>
      </w:divBdr>
    </w:div>
    <w:div w:id="440877731">
      <w:bodyDiv w:val="1"/>
      <w:marLeft w:val="0"/>
      <w:marRight w:val="0"/>
      <w:marTop w:val="0"/>
      <w:marBottom w:val="0"/>
      <w:divBdr>
        <w:top w:val="none" w:sz="0" w:space="0" w:color="auto"/>
        <w:left w:val="none" w:sz="0" w:space="0" w:color="auto"/>
        <w:bottom w:val="none" w:sz="0" w:space="0" w:color="auto"/>
        <w:right w:val="none" w:sz="0" w:space="0" w:color="auto"/>
      </w:divBdr>
    </w:div>
    <w:div w:id="447243308">
      <w:bodyDiv w:val="1"/>
      <w:marLeft w:val="0"/>
      <w:marRight w:val="0"/>
      <w:marTop w:val="0"/>
      <w:marBottom w:val="0"/>
      <w:divBdr>
        <w:top w:val="none" w:sz="0" w:space="0" w:color="auto"/>
        <w:left w:val="none" w:sz="0" w:space="0" w:color="auto"/>
        <w:bottom w:val="none" w:sz="0" w:space="0" w:color="auto"/>
        <w:right w:val="none" w:sz="0" w:space="0" w:color="auto"/>
      </w:divBdr>
    </w:div>
    <w:div w:id="456990313">
      <w:bodyDiv w:val="1"/>
      <w:marLeft w:val="0"/>
      <w:marRight w:val="0"/>
      <w:marTop w:val="0"/>
      <w:marBottom w:val="0"/>
      <w:divBdr>
        <w:top w:val="none" w:sz="0" w:space="0" w:color="auto"/>
        <w:left w:val="none" w:sz="0" w:space="0" w:color="auto"/>
        <w:bottom w:val="none" w:sz="0" w:space="0" w:color="auto"/>
        <w:right w:val="none" w:sz="0" w:space="0" w:color="auto"/>
      </w:divBdr>
    </w:div>
    <w:div w:id="470755639">
      <w:bodyDiv w:val="1"/>
      <w:marLeft w:val="0"/>
      <w:marRight w:val="0"/>
      <w:marTop w:val="0"/>
      <w:marBottom w:val="0"/>
      <w:divBdr>
        <w:top w:val="none" w:sz="0" w:space="0" w:color="auto"/>
        <w:left w:val="none" w:sz="0" w:space="0" w:color="auto"/>
        <w:bottom w:val="none" w:sz="0" w:space="0" w:color="auto"/>
        <w:right w:val="none" w:sz="0" w:space="0" w:color="auto"/>
      </w:divBdr>
    </w:div>
    <w:div w:id="472718119">
      <w:bodyDiv w:val="1"/>
      <w:marLeft w:val="0"/>
      <w:marRight w:val="0"/>
      <w:marTop w:val="0"/>
      <w:marBottom w:val="0"/>
      <w:divBdr>
        <w:top w:val="none" w:sz="0" w:space="0" w:color="auto"/>
        <w:left w:val="none" w:sz="0" w:space="0" w:color="auto"/>
        <w:bottom w:val="none" w:sz="0" w:space="0" w:color="auto"/>
        <w:right w:val="none" w:sz="0" w:space="0" w:color="auto"/>
      </w:divBdr>
    </w:div>
    <w:div w:id="494299707">
      <w:bodyDiv w:val="1"/>
      <w:marLeft w:val="0"/>
      <w:marRight w:val="0"/>
      <w:marTop w:val="0"/>
      <w:marBottom w:val="0"/>
      <w:divBdr>
        <w:top w:val="none" w:sz="0" w:space="0" w:color="auto"/>
        <w:left w:val="none" w:sz="0" w:space="0" w:color="auto"/>
        <w:bottom w:val="none" w:sz="0" w:space="0" w:color="auto"/>
        <w:right w:val="none" w:sz="0" w:space="0" w:color="auto"/>
      </w:divBdr>
    </w:div>
    <w:div w:id="512652887">
      <w:bodyDiv w:val="1"/>
      <w:marLeft w:val="0"/>
      <w:marRight w:val="0"/>
      <w:marTop w:val="0"/>
      <w:marBottom w:val="0"/>
      <w:divBdr>
        <w:top w:val="none" w:sz="0" w:space="0" w:color="auto"/>
        <w:left w:val="none" w:sz="0" w:space="0" w:color="auto"/>
        <w:bottom w:val="none" w:sz="0" w:space="0" w:color="auto"/>
        <w:right w:val="none" w:sz="0" w:space="0" w:color="auto"/>
      </w:divBdr>
    </w:div>
    <w:div w:id="529033914">
      <w:bodyDiv w:val="1"/>
      <w:marLeft w:val="0"/>
      <w:marRight w:val="0"/>
      <w:marTop w:val="0"/>
      <w:marBottom w:val="0"/>
      <w:divBdr>
        <w:top w:val="none" w:sz="0" w:space="0" w:color="auto"/>
        <w:left w:val="none" w:sz="0" w:space="0" w:color="auto"/>
        <w:bottom w:val="none" w:sz="0" w:space="0" w:color="auto"/>
        <w:right w:val="none" w:sz="0" w:space="0" w:color="auto"/>
      </w:divBdr>
    </w:div>
    <w:div w:id="535318238">
      <w:bodyDiv w:val="1"/>
      <w:marLeft w:val="0"/>
      <w:marRight w:val="0"/>
      <w:marTop w:val="0"/>
      <w:marBottom w:val="0"/>
      <w:divBdr>
        <w:top w:val="none" w:sz="0" w:space="0" w:color="auto"/>
        <w:left w:val="none" w:sz="0" w:space="0" w:color="auto"/>
        <w:bottom w:val="none" w:sz="0" w:space="0" w:color="auto"/>
        <w:right w:val="none" w:sz="0" w:space="0" w:color="auto"/>
      </w:divBdr>
    </w:div>
    <w:div w:id="548881245">
      <w:bodyDiv w:val="1"/>
      <w:marLeft w:val="0"/>
      <w:marRight w:val="0"/>
      <w:marTop w:val="0"/>
      <w:marBottom w:val="0"/>
      <w:divBdr>
        <w:top w:val="none" w:sz="0" w:space="0" w:color="auto"/>
        <w:left w:val="none" w:sz="0" w:space="0" w:color="auto"/>
        <w:bottom w:val="none" w:sz="0" w:space="0" w:color="auto"/>
        <w:right w:val="none" w:sz="0" w:space="0" w:color="auto"/>
      </w:divBdr>
    </w:div>
    <w:div w:id="586571338">
      <w:bodyDiv w:val="1"/>
      <w:marLeft w:val="0"/>
      <w:marRight w:val="0"/>
      <w:marTop w:val="0"/>
      <w:marBottom w:val="0"/>
      <w:divBdr>
        <w:top w:val="none" w:sz="0" w:space="0" w:color="auto"/>
        <w:left w:val="none" w:sz="0" w:space="0" w:color="auto"/>
        <w:bottom w:val="none" w:sz="0" w:space="0" w:color="auto"/>
        <w:right w:val="none" w:sz="0" w:space="0" w:color="auto"/>
      </w:divBdr>
    </w:div>
    <w:div w:id="618684411">
      <w:bodyDiv w:val="1"/>
      <w:marLeft w:val="0"/>
      <w:marRight w:val="0"/>
      <w:marTop w:val="0"/>
      <w:marBottom w:val="0"/>
      <w:divBdr>
        <w:top w:val="none" w:sz="0" w:space="0" w:color="auto"/>
        <w:left w:val="none" w:sz="0" w:space="0" w:color="auto"/>
        <w:bottom w:val="none" w:sz="0" w:space="0" w:color="auto"/>
        <w:right w:val="none" w:sz="0" w:space="0" w:color="auto"/>
      </w:divBdr>
    </w:div>
    <w:div w:id="622614052">
      <w:bodyDiv w:val="1"/>
      <w:marLeft w:val="0"/>
      <w:marRight w:val="0"/>
      <w:marTop w:val="0"/>
      <w:marBottom w:val="0"/>
      <w:divBdr>
        <w:top w:val="none" w:sz="0" w:space="0" w:color="auto"/>
        <w:left w:val="none" w:sz="0" w:space="0" w:color="auto"/>
        <w:bottom w:val="none" w:sz="0" w:space="0" w:color="auto"/>
        <w:right w:val="none" w:sz="0" w:space="0" w:color="auto"/>
      </w:divBdr>
    </w:div>
    <w:div w:id="638876116">
      <w:bodyDiv w:val="1"/>
      <w:marLeft w:val="0"/>
      <w:marRight w:val="0"/>
      <w:marTop w:val="0"/>
      <w:marBottom w:val="0"/>
      <w:divBdr>
        <w:top w:val="none" w:sz="0" w:space="0" w:color="auto"/>
        <w:left w:val="none" w:sz="0" w:space="0" w:color="auto"/>
        <w:bottom w:val="none" w:sz="0" w:space="0" w:color="auto"/>
        <w:right w:val="none" w:sz="0" w:space="0" w:color="auto"/>
      </w:divBdr>
    </w:div>
    <w:div w:id="702366196">
      <w:bodyDiv w:val="1"/>
      <w:marLeft w:val="0"/>
      <w:marRight w:val="0"/>
      <w:marTop w:val="0"/>
      <w:marBottom w:val="0"/>
      <w:divBdr>
        <w:top w:val="none" w:sz="0" w:space="0" w:color="auto"/>
        <w:left w:val="none" w:sz="0" w:space="0" w:color="auto"/>
        <w:bottom w:val="none" w:sz="0" w:space="0" w:color="auto"/>
        <w:right w:val="none" w:sz="0" w:space="0" w:color="auto"/>
      </w:divBdr>
    </w:div>
    <w:div w:id="706762225">
      <w:bodyDiv w:val="1"/>
      <w:marLeft w:val="0"/>
      <w:marRight w:val="0"/>
      <w:marTop w:val="0"/>
      <w:marBottom w:val="0"/>
      <w:divBdr>
        <w:top w:val="none" w:sz="0" w:space="0" w:color="auto"/>
        <w:left w:val="none" w:sz="0" w:space="0" w:color="auto"/>
        <w:bottom w:val="none" w:sz="0" w:space="0" w:color="auto"/>
        <w:right w:val="none" w:sz="0" w:space="0" w:color="auto"/>
      </w:divBdr>
    </w:div>
    <w:div w:id="708526415">
      <w:bodyDiv w:val="1"/>
      <w:marLeft w:val="0"/>
      <w:marRight w:val="0"/>
      <w:marTop w:val="0"/>
      <w:marBottom w:val="0"/>
      <w:divBdr>
        <w:top w:val="none" w:sz="0" w:space="0" w:color="auto"/>
        <w:left w:val="none" w:sz="0" w:space="0" w:color="auto"/>
        <w:bottom w:val="none" w:sz="0" w:space="0" w:color="auto"/>
        <w:right w:val="none" w:sz="0" w:space="0" w:color="auto"/>
      </w:divBdr>
    </w:div>
    <w:div w:id="790325795">
      <w:bodyDiv w:val="1"/>
      <w:marLeft w:val="0"/>
      <w:marRight w:val="0"/>
      <w:marTop w:val="0"/>
      <w:marBottom w:val="0"/>
      <w:divBdr>
        <w:top w:val="none" w:sz="0" w:space="0" w:color="auto"/>
        <w:left w:val="none" w:sz="0" w:space="0" w:color="auto"/>
        <w:bottom w:val="none" w:sz="0" w:space="0" w:color="auto"/>
        <w:right w:val="none" w:sz="0" w:space="0" w:color="auto"/>
      </w:divBdr>
    </w:div>
    <w:div w:id="797454475">
      <w:bodyDiv w:val="1"/>
      <w:marLeft w:val="0"/>
      <w:marRight w:val="0"/>
      <w:marTop w:val="0"/>
      <w:marBottom w:val="0"/>
      <w:divBdr>
        <w:top w:val="none" w:sz="0" w:space="0" w:color="auto"/>
        <w:left w:val="none" w:sz="0" w:space="0" w:color="auto"/>
        <w:bottom w:val="none" w:sz="0" w:space="0" w:color="auto"/>
        <w:right w:val="none" w:sz="0" w:space="0" w:color="auto"/>
      </w:divBdr>
    </w:div>
    <w:div w:id="799685961">
      <w:bodyDiv w:val="1"/>
      <w:marLeft w:val="0"/>
      <w:marRight w:val="0"/>
      <w:marTop w:val="0"/>
      <w:marBottom w:val="0"/>
      <w:divBdr>
        <w:top w:val="none" w:sz="0" w:space="0" w:color="auto"/>
        <w:left w:val="none" w:sz="0" w:space="0" w:color="auto"/>
        <w:bottom w:val="none" w:sz="0" w:space="0" w:color="auto"/>
        <w:right w:val="none" w:sz="0" w:space="0" w:color="auto"/>
      </w:divBdr>
    </w:div>
    <w:div w:id="809631779">
      <w:bodyDiv w:val="1"/>
      <w:marLeft w:val="0"/>
      <w:marRight w:val="0"/>
      <w:marTop w:val="0"/>
      <w:marBottom w:val="0"/>
      <w:divBdr>
        <w:top w:val="none" w:sz="0" w:space="0" w:color="auto"/>
        <w:left w:val="none" w:sz="0" w:space="0" w:color="auto"/>
        <w:bottom w:val="none" w:sz="0" w:space="0" w:color="auto"/>
        <w:right w:val="none" w:sz="0" w:space="0" w:color="auto"/>
      </w:divBdr>
    </w:div>
    <w:div w:id="812717542">
      <w:bodyDiv w:val="1"/>
      <w:marLeft w:val="0"/>
      <w:marRight w:val="0"/>
      <w:marTop w:val="0"/>
      <w:marBottom w:val="0"/>
      <w:divBdr>
        <w:top w:val="none" w:sz="0" w:space="0" w:color="auto"/>
        <w:left w:val="none" w:sz="0" w:space="0" w:color="auto"/>
        <w:bottom w:val="none" w:sz="0" w:space="0" w:color="auto"/>
        <w:right w:val="none" w:sz="0" w:space="0" w:color="auto"/>
      </w:divBdr>
    </w:div>
    <w:div w:id="820078065">
      <w:bodyDiv w:val="1"/>
      <w:marLeft w:val="0"/>
      <w:marRight w:val="0"/>
      <w:marTop w:val="0"/>
      <w:marBottom w:val="0"/>
      <w:divBdr>
        <w:top w:val="none" w:sz="0" w:space="0" w:color="auto"/>
        <w:left w:val="none" w:sz="0" w:space="0" w:color="auto"/>
        <w:bottom w:val="none" w:sz="0" w:space="0" w:color="auto"/>
        <w:right w:val="none" w:sz="0" w:space="0" w:color="auto"/>
      </w:divBdr>
    </w:div>
    <w:div w:id="822894129">
      <w:bodyDiv w:val="1"/>
      <w:marLeft w:val="0"/>
      <w:marRight w:val="0"/>
      <w:marTop w:val="0"/>
      <w:marBottom w:val="0"/>
      <w:divBdr>
        <w:top w:val="none" w:sz="0" w:space="0" w:color="auto"/>
        <w:left w:val="none" w:sz="0" w:space="0" w:color="auto"/>
        <w:bottom w:val="none" w:sz="0" w:space="0" w:color="auto"/>
        <w:right w:val="none" w:sz="0" w:space="0" w:color="auto"/>
      </w:divBdr>
    </w:div>
    <w:div w:id="825391604">
      <w:bodyDiv w:val="1"/>
      <w:marLeft w:val="0"/>
      <w:marRight w:val="0"/>
      <w:marTop w:val="0"/>
      <w:marBottom w:val="0"/>
      <w:divBdr>
        <w:top w:val="none" w:sz="0" w:space="0" w:color="auto"/>
        <w:left w:val="none" w:sz="0" w:space="0" w:color="auto"/>
        <w:bottom w:val="none" w:sz="0" w:space="0" w:color="auto"/>
        <w:right w:val="none" w:sz="0" w:space="0" w:color="auto"/>
      </w:divBdr>
    </w:div>
    <w:div w:id="846750554">
      <w:bodyDiv w:val="1"/>
      <w:marLeft w:val="0"/>
      <w:marRight w:val="0"/>
      <w:marTop w:val="0"/>
      <w:marBottom w:val="0"/>
      <w:divBdr>
        <w:top w:val="none" w:sz="0" w:space="0" w:color="auto"/>
        <w:left w:val="none" w:sz="0" w:space="0" w:color="auto"/>
        <w:bottom w:val="none" w:sz="0" w:space="0" w:color="auto"/>
        <w:right w:val="none" w:sz="0" w:space="0" w:color="auto"/>
      </w:divBdr>
    </w:div>
    <w:div w:id="849297657">
      <w:bodyDiv w:val="1"/>
      <w:marLeft w:val="0"/>
      <w:marRight w:val="0"/>
      <w:marTop w:val="0"/>
      <w:marBottom w:val="0"/>
      <w:divBdr>
        <w:top w:val="none" w:sz="0" w:space="0" w:color="auto"/>
        <w:left w:val="none" w:sz="0" w:space="0" w:color="auto"/>
        <w:bottom w:val="none" w:sz="0" w:space="0" w:color="auto"/>
        <w:right w:val="none" w:sz="0" w:space="0" w:color="auto"/>
      </w:divBdr>
    </w:div>
    <w:div w:id="851452783">
      <w:bodyDiv w:val="1"/>
      <w:marLeft w:val="0"/>
      <w:marRight w:val="0"/>
      <w:marTop w:val="0"/>
      <w:marBottom w:val="0"/>
      <w:divBdr>
        <w:top w:val="none" w:sz="0" w:space="0" w:color="auto"/>
        <w:left w:val="none" w:sz="0" w:space="0" w:color="auto"/>
        <w:bottom w:val="none" w:sz="0" w:space="0" w:color="auto"/>
        <w:right w:val="none" w:sz="0" w:space="0" w:color="auto"/>
      </w:divBdr>
    </w:div>
    <w:div w:id="861161682">
      <w:bodyDiv w:val="1"/>
      <w:marLeft w:val="0"/>
      <w:marRight w:val="0"/>
      <w:marTop w:val="0"/>
      <w:marBottom w:val="0"/>
      <w:divBdr>
        <w:top w:val="none" w:sz="0" w:space="0" w:color="auto"/>
        <w:left w:val="none" w:sz="0" w:space="0" w:color="auto"/>
        <w:bottom w:val="none" w:sz="0" w:space="0" w:color="auto"/>
        <w:right w:val="none" w:sz="0" w:space="0" w:color="auto"/>
      </w:divBdr>
    </w:div>
    <w:div w:id="883908051">
      <w:bodyDiv w:val="1"/>
      <w:marLeft w:val="0"/>
      <w:marRight w:val="0"/>
      <w:marTop w:val="0"/>
      <w:marBottom w:val="0"/>
      <w:divBdr>
        <w:top w:val="none" w:sz="0" w:space="0" w:color="auto"/>
        <w:left w:val="none" w:sz="0" w:space="0" w:color="auto"/>
        <w:bottom w:val="none" w:sz="0" w:space="0" w:color="auto"/>
        <w:right w:val="none" w:sz="0" w:space="0" w:color="auto"/>
      </w:divBdr>
    </w:div>
    <w:div w:id="884565193">
      <w:bodyDiv w:val="1"/>
      <w:marLeft w:val="0"/>
      <w:marRight w:val="0"/>
      <w:marTop w:val="0"/>
      <w:marBottom w:val="0"/>
      <w:divBdr>
        <w:top w:val="none" w:sz="0" w:space="0" w:color="auto"/>
        <w:left w:val="none" w:sz="0" w:space="0" w:color="auto"/>
        <w:bottom w:val="none" w:sz="0" w:space="0" w:color="auto"/>
        <w:right w:val="none" w:sz="0" w:space="0" w:color="auto"/>
      </w:divBdr>
    </w:div>
    <w:div w:id="946740300">
      <w:bodyDiv w:val="1"/>
      <w:marLeft w:val="0"/>
      <w:marRight w:val="0"/>
      <w:marTop w:val="0"/>
      <w:marBottom w:val="0"/>
      <w:divBdr>
        <w:top w:val="none" w:sz="0" w:space="0" w:color="auto"/>
        <w:left w:val="none" w:sz="0" w:space="0" w:color="auto"/>
        <w:bottom w:val="none" w:sz="0" w:space="0" w:color="auto"/>
        <w:right w:val="none" w:sz="0" w:space="0" w:color="auto"/>
      </w:divBdr>
    </w:div>
    <w:div w:id="947274282">
      <w:bodyDiv w:val="1"/>
      <w:marLeft w:val="0"/>
      <w:marRight w:val="0"/>
      <w:marTop w:val="0"/>
      <w:marBottom w:val="0"/>
      <w:divBdr>
        <w:top w:val="none" w:sz="0" w:space="0" w:color="auto"/>
        <w:left w:val="none" w:sz="0" w:space="0" w:color="auto"/>
        <w:bottom w:val="none" w:sz="0" w:space="0" w:color="auto"/>
        <w:right w:val="none" w:sz="0" w:space="0" w:color="auto"/>
      </w:divBdr>
    </w:div>
    <w:div w:id="975333656">
      <w:bodyDiv w:val="1"/>
      <w:marLeft w:val="0"/>
      <w:marRight w:val="0"/>
      <w:marTop w:val="0"/>
      <w:marBottom w:val="0"/>
      <w:divBdr>
        <w:top w:val="none" w:sz="0" w:space="0" w:color="auto"/>
        <w:left w:val="none" w:sz="0" w:space="0" w:color="auto"/>
        <w:bottom w:val="none" w:sz="0" w:space="0" w:color="auto"/>
        <w:right w:val="none" w:sz="0" w:space="0" w:color="auto"/>
      </w:divBdr>
    </w:div>
    <w:div w:id="1030567480">
      <w:bodyDiv w:val="1"/>
      <w:marLeft w:val="0"/>
      <w:marRight w:val="0"/>
      <w:marTop w:val="0"/>
      <w:marBottom w:val="0"/>
      <w:divBdr>
        <w:top w:val="none" w:sz="0" w:space="0" w:color="auto"/>
        <w:left w:val="none" w:sz="0" w:space="0" w:color="auto"/>
        <w:bottom w:val="none" w:sz="0" w:space="0" w:color="auto"/>
        <w:right w:val="none" w:sz="0" w:space="0" w:color="auto"/>
      </w:divBdr>
    </w:div>
    <w:div w:id="1037194206">
      <w:bodyDiv w:val="1"/>
      <w:marLeft w:val="0"/>
      <w:marRight w:val="0"/>
      <w:marTop w:val="0"/>
      <w:marBottom w:val="0"/>
      <w:divBdr>
        <w:top w:val="none" w:sz="0" w:space="0" w:color="auto"/>
        <w:left w:val="none" w:sz="0" w:space="0" w:color="auto"/>
        <w:bottom w:val="none" w:sz="0" w:space="0" w:color="auto"/>
        <w:right w:val="none" w:sz="0" w:space="0" w:color="auto"/>
      </w:divBdr>
    </w:div>
    <w:div w:id="1088304855">
      <w:bodyDiv w:val="1"/>
      <w:marLeft w:val="0"/>
      <w:marRight w:val="0"/>
      <w:marTop w:val="0"/>
      <w:marBottom w:val="0"/>
      <w:divBdr>
        <w:top w:val="none" w:sz="0" w:space="0" w:color="auto"/>
        <w:left w:val="none" w:sz="0" w:space="0" w:color="auto"/>
        <w:bottom w:val="none" w:sz="0" w:space="0" w:color="auto"/>
        <w:right w:val="none" w:sz="0" w:space="0" w:color="auto"/>
      </w:divBdr>
    </w:div>
    <w:div w:id="1091663263">
      <w:bodyDiv w:val="1"/>
      <w:marLeft w:val="0"/>
      <w:marRight w:val="0"/>
      <w:marTop w:val="0"/>
      <w:marBottom w:val="0"/>
      <w:divBdr>
        <w:top w:val="none" w:sz="0" w:space="0" w:color="auto"/>
        <w:left w:val="none" w:sz="0" w:space="0" w:color="auto"/>
        <w:bottom w:val="none" w:sz="0" w:space="0" w:color="auto"/>
        <w:right w:val="none" w:sz="0" w:space="0" w:color="auto"/>
      </w:divBdr>
    </w:div>
    <w:div w:id="1100222365">
      <w:bodyDiv w:val="1"/>
      <w:marLeft w:val="0"/>
      <w:marRight w:val="0"/>
      <w:marTop w:val="0"/>
      <w:marBottom w:val="0"/>
      <w:divBdr>
        <w:top w:val="none" w:sz="0" w:space="0" w:color="auto"/>
        <w:left w:val="none" w:sz="0" w:space="0" w:color="auto"/>
        <w:bottom w:val="none" w:sz="0" w:space="0" w:color="auto"/>
        <w:right w:val="none" w:sz="0" w:space="0" w:color="auto"/>
      </w:divBdr>
    </w:div>
    <w:div w:id="1137455407">
      <w:bodyDiv w:val="1"/>
      <w:marLeft w:val="0"/>
      <w:marRight w:val="0"/>
      <w:marTop w:val="0"/>
      <w:marBottom w:val="0"/>
      <w:divBdr>
        <w:top w:val="none" w:sz="0" w:space="0" w:color="auto"/>
        <w:left w:val="none" w:sz="0" w:space="0" w:color="auto"/>
        <w:bottom w:val="none" w:sz="0" w:space="0" w:color="auto"/>
        <w:right w:val="none" w:sz="0" w:space="0" w:color="auto"/>
      </w:divBdr>
    </w:div>
    <w:div w:id="1145389760">
      <w:bodyDiv w:val="1"/>
      <w:marLeft w:val="0"/>
      <w:marRight w:val="0"/>
      <w:marTop w:val="0"/>
      <w:marBottom w:val="0"/>
      <w:divBdr>
        <w:top w:val="none" w:sz="0" w:space="0" w:color="auto"/>
        <w:left w:val="none" w:sz="0" w:space="0" w:color="auto"/>
        <w:bottom w:val="none" w:sz="0" w:space="0" w:color="auto"/>
        <w:right w:val="none" w:sz="0" w:space="0" w:color="auto"/>
      </w:divBdr>
    </w:div>
    <w:div w:id="1146236635">
      <w:bodyDiv w:val="1"/>
      <w:marLeft w:val="0"/>
      <w:marRight w:val="0"/>
      <w:marTop w:val="0"/>
      <w:marBottom w:val="0"/>
      <w:divBdr>
        <w:top w:val="none" w:sz="0" w:space="0" w:color="auto"/>
        <w:left w:val="none" w:sz="0" w:space="0" w:color="auto"/>
        <w:bottom w:val="none" w:sz="0" w:space="0" w:color="auto"/>
        <w:right w:val="none" w:sz="0" w:space="0" w:color="auto"/>
      </w:divBdr>
    </w:div>
    <w:div w:id="1156190202">
      <w:bodyDiv w:val="1"/>
      <w:marLeft w:val="0"/>
      <w:marRight w:val="0"/>
      <w:marTop w:val="0"/>
      <w:marBottom w:val="0"/>
      <w:divBdr>
        <w:top w:val="none" w:sz="0" w:space="0" w:color="auto"/>
        <w:left w:val="none" w:sz="0" w:space="0" w:color="auto"/>
        <w:bottom w:val="none" w:sz="0" w:space="0" w:color="auto"/>
        <w:right w:val="none" w:sz="0" w:space="0" w:color="auto"/>
      </w:divBdr>
    </w:div>
    <w:div w:id="1175537236">
      <w:bodyDiv w:val="1"/>
      <w:marLeft w:val="0"/>
      <w:marRight w:val="0"/>
      <w:marTop w:val="0"/>
      <w:marBottom w:val="0"/>
      <w:divBdr>
        <w:top w:val="none" w:sz="0" w:space="0" w:color="auto"/>
        <w:left w:val="none" w:sz="0" w:space="0" w:color="auto"/>
        <w:bottom w:val="none" w:sz="0" w:space="0" w:color="auto"/>
        <w:right w:val="none" w:sz="0" w:space="0" w:color="auto"/>
      </w:divBdr>
    </w:div>
    <w:div w:id="1190147052">
      <w:bodyDiv w:val="1"/>
      <w:marLeft w:val="0"/>
      <w:marRight w:val="0"/>
      <w:marTop w:val="0"/>
      <w:marBottom w:val="0"/>
      <w:divBdr>
        <w:top w:val="none" w:sz="0" w:space="0" w:color="auto"/>
        <w:left w:val="none" w:sz="0" w:space="0" w:color="auto"/>
        <w:bottom w:val="none" w:sz="0" w:space="0" w:color="auto"/>
        <w:right w:val="none" w:sz="0" w:space="0" w:color="auto"/>
      </w:divBdr>
    </w:div>
    <w:div w:id="1213686634">
      <w:bodyDiv w:val="1"/>
      <w:marLeft w:val="0"/>
      <w:marRight w:val="0"/>
      <w:marTop w:val="0"/>
      <w:marBottom w:val="0"/>
      <w:divBdr>
        <w:top w:val="none" w:sz="0" w:space="0" w:color="auto"/>
        <w:left w:val="none" w:sz="0" w:space="0" w:color="auto"/>
        <w:bottom w:val="none" w:sz="0" w:space="0" w:color="auto"/>
        <w:right w:val="none" w:sz="0" w:space="0" w:color="auto"/>
      </w:divBdr>
    </w:div>
    <w:div w:id="1230919396">
      <w:bodyDiv w:val="1"/>
      <w:marLeft w:val="0"/>
      <w:marRight w:val="0"/>
      <w:marTop w:val="0"/>
      <w:marBottom w:val="0"/>
      <w:divBdr>
        <w:top w:val="none" w:sz="0" w:space="0" w:color="auto"/>
        <w:left w:val="none" w:sz="0" w:space="0" w:color="auto"/>
        <w:bottom w:val="none" w:sz="0" w:space="0" w:color="auto"/>
        <w:right w:val="none" w:sz="0" w:space="0" w:color="auto"/>
      </w:divBdr>
    </w:div>
    <w:div w:id="1253784985">
      <w:bodyDiv w:val="1"/>
      <w:marLeft w:val="0"/>
      <w:marRight w:val="0"/>
      <w:marTop w:val="0"/>
      <w:marBottom w:val="0"/>
      <w:divBdr>
        <w:top w:val="none" w:sz="0" w:space="0" w:color="auto"/>
        <w:left w:val="none" w:sz="0" w:space="0" w:color="auto"/>
        <w:bottom w:val="none" w:sz="0" w:space="0" w:color="auto"/>
        <w:right w:val="none" w:sz="0" w:space="0" w:color="auto"/>
      </w:divBdr>
    </w:div>
    <w:div w:id="1284964541">
      <w:bodyDiv w:val="1"/>
      <w:marLeft w:val="0"/>
      <w:marRight w:val="0"/>
      <w:marTop w:val="0"/>
      <w:marBottom w:val="0"/>
      <w:divBdr>
        <w:top w:val="none" w:sz="0" w:space="0" w:color="auto"/>
        <w:left w:val="none" w:sz="0" w:space="0" w:color="auto"/>
        <w:bottom w:val="none" w:sz="0" w:space="0" w:color="auto"/>
        <w:right w:val="none" w:sz="0" w:space="0" w:color="auto"/>
      </w:divBdr>
    </w:div>
    <w:div w:id="1301614860">
      <w:bodyDiv w:val="1"/>
      <w:marLeft w:val="0"/>
      <w:marRight w:val="0"/>
      <w:marTop w:val="0"/>
      <w:marBottom w:val="0"/>
      <w:divBdr>
        <w:top w:val="none" w:sz="0" w:space="0" w:color="auto"/>
        <w:left w:val="none" w:sz="0" w:space="0" w:color="auto"/>
        <w:bottom w:val="none" w:sz="0" w:space="0" w:color="auto"/>
        <w:right w:val="none" w:sz="0" w:space="0" w:color="auto"/>
      </w:divBdr>
    </w:div>
    <w:div w:id="1313801569">
      <w:bodyDiv w:val="1"/>
      <w:marLeft w:val="0"/>
      <w:marRight w:val="0"/>
      <w:marTop w:val="0"/>
      <w:marBottom w:val="0"/>
      <w:divBdr>
        <w:top w:val="none" w:sz="0" w:space="0" w:color="auto"/>
        <w:left w:val="none" w:sz="0" w:space="0" w:color="auto"/>
        <w:bottom w:val="none" w:sz="0" w:space="0" w:color="auto"/>
        <w:right w:val="none" w:sz="0" w:space="0" w:color="auto"/>
      </w:divBdr>
    </w:div>
    <w:div w:id="1323388508">
      <w:bodyDiv w:val="1"/>
      <w:marLeft w:val="0"/>
      <w:marRight w:val="0"/>
      <w:marTop w:val="0"/>
      <w:marBottom w:val="0"/>
      <w:divBdr>
        <w:top w:val="none" w:sz="0" w:space="0" w:color="auto"/>
        <w:left w:val="none" w:sz="0" w:space="0" w:color="auto"/>
        <w:bottom w:val="none" w:sz="0" w:space="0" w:color="auto"/>
        <w:right w:val="none" w:sz="0" w:space="0" w:color="auto"/>
      </w:divBdr>
    </w:div>
    <w:div w:id="1324509080">
      <w:bodyDiv w:val="1"/>
      <w:marLeft w:val="0"/>
      <w:marRight w:val="0"/>
      <w:marTop w:val="0"/>
      <w:marBottom w:val="0"/>
      <w:divBdr>
        <w:top w:val="none" w:sz="0" w:space="0" w:color="auto"/>
        <w:left w:val="none" w:sz="0" w:space="0" w:color="auto"/>
        <w:bottom w:val="none" w:sz="0" w:space="0" w:color="auto"/>
        <w:right w:val="none" w:sz="0" w:space="0" w:color="auto"/>
      </w:divBdr>
    </w:div>
    <w:div w:id="1333878431">
      <w:bodyDiv w:val="1"/>
      <w:marLeft w:val="0"/>
      <w:marRight w:val="0"/>
      <w:marTop w:val="0"/>
      <w:marBottom w:val="0"/>
      <w:divBdr>
        <w:top w:val="none" w:sz="0" w:space="0" w:color="auto"/>
        <w:left w:val="none" w:sz="0" w:space="0" w:color="auto"/>
        <w:bottom w:val="none" w:sz="0" w:space="0" w:color="auto"/>
        <w:right w:val="none" w:sz="0" w:space="0" w:color="auto"/>
      </w:divBdr>
    </w:div>
    <w:div w:id="1355309531">
      <w:bodyDiv w:val="1"/>
      <w:marLeft w:val="0"/>
      <w:marRight w:val="0"/>
      <w:marTop w:val="0"/>
      <w:marBottom w:val="0"/>
      <w:divBdr>
        <w:top w:val="none" w:sz="0" w:space="0" w:color="auto"/>
        <w:left w:val="none" w:sz="0" w:space="0" w:color="auto"/>
        <w:bottom w:val="none" w:sz="0" w:space="0" w:color="auto"/>
        <w:right w:val="none" w:sz="0" w:space="0" w:color="auto"/>
      </w:divBdr>
    </w:div>
    <w:div w:id="1377240670">
      <w:bodyDiv w:val="1"/>
      <w:marLeft w:val="0"/>
      <w:marRight w:val="0"/>
      <w:marTop w:val="0"/>
      <w:marBottom w:val="0"/>
      <w:divBdr>
        <w:top w:val="none" w:sz="0" w:space="0" w:color="auto"/>
        <w:left w:val="none" w:sz="0" w:space="0" w:color="auto"/>
        <w:bottom w:val="none" w:sz="0" w:space="0" w:color="auto"/>
        <w:right w:val="none" w:sz="0" w:space="0" w:color="auto"/>
      </w:divBdr>
    </w:div>
    <w:div w:id="1386492903">
      <w:bodyDiv w:val="1"/>
      <w:marLeft w:val="0"/>
      <w:marRight w:val="0"/>
      <w:marTop w:val="0"/>
      <w:marBottom w:val="0"/>
      <w:divBdr>
        <w:top w:val="none" w:sz="0" w:space="0" w:color="auto"/>
        <w:left w:val="none" w:sz="0" w:space="0" w:color="auto"/>
        <w:bottom w:val="none" w:sz="0" w:space="0" w:color="auto"/>
        <w:right w:val="none" w:sz="0" w:space="0" w:color="auto"/>
      </w:divBdr>
    </w:div>
    <w:div w:id="1389457299">
      <w:bodyDiv w:val="1"/>
      <w:marLeft w:val="0"/>
      <w:marRight w:val="0"/>
      <w:marTop w:val="0"/>
      <w:marBottom w:val="0"/>
      <w:divBdr>
        <w:top w:val="none" w:sz="0" w:space="0" w:color="auto"/>
        <w:left w:val="none" w:sz="0" w:space="0" w:color="auto"/>
        <w:bottom w:val="none" w:sz="0" w:space="0" w:color="auto"/>
        <w:right w:val="none" w:sz="0" w:space="0" w:color="auto"/>
      </w:divBdr>
    </w:div>
    <w:div w:id="1401977482">
      <w:bodyDiv w:val="1"/>
      <w:marLeft w:val="0"/>
      <w:marRight w:val="0"/>
      <w:marTop w:val="0"/>
      <w:marBottom w:val="0"/>
      <w:divBdr>
        <w:top w:val="none" w:sz="0" w:space="0" w:color="auto"/>
        <w:left w:val="none" w:sz="0" w:space="0" w:color="auto"/>
        <w:bottom w:val="none" w:sz="0" w:space="0" w:color="auto"/>
        <w:right w:val="none" w:sz="0" w:space="0" w:color="auto"/>
      </w:divBdr>
    </w:div>
    <w:div w:id="1419402624">
      <w:bodyDiv w:val="1"/>
      <w:marLeft w:val="0"/>
      <w:marRight w:val="0"/>
      <w:marTop w:val="0"/>
      <w:marBottom w:val="0"/>
      <w:divBdr>
        <w:top w:val="none" w:sz="0" w:space="0" w:color="auto"/>
        <w:left w:val="none" w:sz="0" w:space="0" w:color="auto"/>
        <w:bottom w:val="none" w:sz="0" w:space="0" w:color="auto"/>
        <w:right w:val="none" w:sz="0" w:space="0" w:color="auto"/>
      </w:divBdr>
    </w:div>
    <w:div w:id="1420635806">
      <w:bodyDiv w:val="1"/>
      <w:marLeft w:val="0"/>
      <w:marRight w:val="0"/>
      <w:marTop w:val="0"/>
      <w:marBottom w:val="0"/>
      <w:divBdr>
        <w:top w:val="none" w:sz="0" w:space="0" w:color="auto"/>
        <w:left w:val="none" w:sz="0" w:space="0" w:color="auto"/>
        <w:bottom w:val="none" w:sz="0" w:space="0" w:color="auto"/>
        <w:right w:val="none" w:sz="0" w:space="0" w:color="auto"/>
      </w:divBdr>
      <w:divsChild>
        <w:div w:id="742991700">
          <w:marLeft w:val="0"/>
          <w:marRight w:val="0"/>
          <w:marTop w:val="0"/>
          <w:marBottom w:val="0"/>
          <w:divBdr>
            <w:top w:val="none" w:sz="0" w:space="0" w:color="auto"/>
            <w:left w:val="none" w:sz="0" w:space="0" w:color="auto"/>
            <w:bottom w:val="none" w:sz="0" w:space="0" w:color="auto"/>
            <w:right w:val="none" w:sz="0" w:space="0" w:color="auto"/>
          </w:divBdr>
        </w:div>
        <w:div w:id="1616979167">
          <w:marLeft w:val="0"/>
          <w:marRight w:val="0"/>
          <w:marTop w:val="0"/>
          <w:marBottom w:val="0"/>
          <w:divBdr>
            <w:top w:val="none" w:sz="0" w:space="0" w:color="auto"/>
            <w:left w:val="none" w:sz="0" w:space="0" w:color="auto"/>
            <w:bottom w:val="none" w:sz="0" w:space="0" w:color="auto"/>
            <w:right w:val="none" w:sz="0" w:space="0" w:color="auto"/>
          </w:divBdr>
        </w:div>
        <w:div w:id="405420047">
          <w:marLeft w:val="0"/>
          <w:marRight w:val="0"/>
          <w:marTop w:val="0"/>
          <w:marBottom w:val="0"/>
          <w:divBdr>
            <w:top w:val="none" w:sz="0" w:space="0" w:color="auto"/>
            <w:left w:val="none" w:sz="0" w:space="0" w:color="auto"/>
            <w:bottom w:val="none" w:sz="0" w:space="0" w:color="auto"/>
            <w:right w:val="none" w:sz="0" w:space="0" w:color="auto"/>
          </w:divBdr>
        </w:div>
        <w:div w:id="1113019376">
          <w:marLeft w:val="0"/>
          <w:marRight w:val="0"/>
          <w:marTop w:val="0"/>
          <w:marBottom w:val="0"/>
          <w:divBdr>
            <w:top w:val="none" w:sz="0" w:space="0" w:color="auto"/>
            <w:left w:val="none" w:sz="0" w:space="0" w:color="auto"/>
            <w:bottom w:val="none" w:sz="0" w:space="0" w:color="auto"/>
            <w:right w:val="none" w:sz="0" w:space="0" w:color="auto"/>
          </w:divBdr>
        </w:div>
        <w:div w:id="1075931370">
          <w:marLeft w:val="0"/>
          <w:marRight w:val="0"/>
          <w:marTop w:val="0"/>
          <w:marBottom w:val="0"/>
          <w:divBdr>
            <w:top w:val="none" w:sz="0" w:space="0" w:color="auto"/>
            <w:left w:val="none" w:sz="0" w:space="0" w:color="auto"/>
            <w:bottom w:val="none" w:sz="0" w:space="0" w:color="auto"/>
            <w:right w:val="none" w:sz="0" w:space="0" w:color="auto"/>
          </w:divBdr>
        </w:div>
        <w:div w:id="10760767">
          <w:marLeft w:val="0"/>
          <w:marRight w:val="0"/>
          <w:marTop w:val="0"/>
          <w:marBottom w:val="0"/>
          <w:divBdr>
            <w:top w:val="none" w:sz="0" w:space="0" w:color="auto"/>
            <w:left w:val="none" w:sz="0" w:space="0" w:color="auto"/>
            <w:bottom w:val="none" w:sz="0" w:space="0" w:color="auto"/>
            <w:right w:val="none" w:sz="0" w:space="0" w:color="auto"/>
          </w:divBdr>
        </w:div>
        <w:div w:id="515077655">
          <w:marLeft w:val="0"/>
          <w:marRight w:val="0"/>
          <w:marTop w:val="0"/>
          <w:marBottom w:val="0"/>
          <w:divBdr>
            <w:top w:val="none" w:sz="0" w:space="0" w:color="auto"/>
            <w:left w:val="none" w:sz="0" w:space="0" w:color="auto"/>
            <w:bottom w:val="none" w:sz="0" w:space="0" w:color="auto"/>
            <w:right w:val="none" w:sz="0" w:space="0" w:color="auto"/>
          </w:divBdr>
        </w:div>
        <w:div w:id="1929774407">
          <w:marLeft w:val="0"/>
          <w:marRight w:val="0"/>
          <w:marTop w:val="0"/>
          <w:marBottom w:val="0"/>
          <w:divBdr>
            <w:top w:val="none" w:sz="0" w:space="0" w:color="auto"/>
            <w:left w:val="none" w:sz="0" w:space="0" w:color="auto"/>
            <w:bottom w:val="none" w:sz="0" w:space="0" w:color="auto"/>
            <w:right w:val="none" w:sz="0" w:space="0" w:color="auto"/>
          </w:divBdr>
        </w:div>
        <w:div w:id="1842505568">
          <w:marLeft w:val="0"/>
          <w:marRight w:val="0"/>
          <w:marTop w:val="0"/>
          <w:marBottom w:val="0"/>
          <w:divBdr>
            <w:top w:val="none" w:sz="0" w:space="0" w:color="auto"/>
            <w:left w:val="none" w:sz="0" w:space="0" w:color="auto"/>
            <w:bottom w:val="none" w:sz="0" w:space="0" w:color="auto"/>
            <w:right w:val="none" w:sz="0" w:space="0" w:color="auto"/>
          </w:divBdr>
        </w:div>
        <w:div w:id="1841390934">
          <w:marLeft w:val="0"/>
          <w:marRight w:val="0"/>
          <w:marTop w:val="0"/>
          <w:marBottom w:val="0"/>
          <w:divBdr>
            <w:top w:val="none" w:sz="0" w:space="0" w:color="auto"/>
            <w:left w:val="none" w:sz="0" w:space="0" w:color="auto"/>
            <w:bottom w:val="none" w:sz="0" w:space="0" w:color="auto"/>
            <w:right w:val="none" w:sz="0" w:space="0" w:color="auto"/>
          </w:divBdr>
        </w:div>
        <w:div w:id="1224944721">
          <w:marLeft w:val="0"/>
          <w:marRight w:val="0"/>
          <w:marTop w:val="0"/>
          <w:marBottom w:val="0"/>
          <w:divBdr>
            <w:top w:val="none" w:sz="0" w:space="0" w:color="auto"/>
            <w:left w:val="none" w:sz="0" w:space="0" w:color="auto"/>
            <w:bottom w:val="none" w:sz="0" w:space="0" w:color="auto"/>
            <w:right w:val="none" w:sz="0" w:space="0" w:color="auto"/>
          </w:divBdr>
        </w:div>
        <w:div w:id="676660951">
          <w:marLeft w:val="0"/>
          <w:marRight w:val="0"/>
          <w:marTop w:val="0"/>
          <w:marBottom w:val="0"/>
          <w:divBdr>
            <w:top w:val="none" w:sz="0" w:space="0" w:color="auto"/>
            <w:left w:val="none" w:sz="0" w:space="0" w:color="auto"/>
            <w:bottom w:val="none" w:sz="0" w:space="0" w:color="auto"/>
            <w:right w:val="none" w:sz="0" w:space="0" w:color="auto"/>
          </w:divBdr>
        </w:div>
        <w:div w:id="2077048702">
          <w:marLeft w:val="0"/>
          <w:marRight w:val="0"/>
          <w:marTop w:val="0"/>
          <w:marBottom w:val="0"/>
          <w:divBdr>
            <w:top w:val="none" w:sz="0" w:space="0" w:color="auto"/>
            <w:left w:val="none" w:sz="0" w:space="0" w:color="auto"/>
            <w:bottom w:val="none" w:sz="0" w:space="0" w:color="auto"/>
            <w:right w:val="none" w:sz="0" w:space="0" w:color="auto"/>
          </w:divBdr>
        </w:div>
      </w:divsChild>
    </w:div>
    <w:div w:id="1423405755">
      <w:bodyDiv w:val="1"/>
      <w:marLeft w:val="0"/>
      <w:marRight w:val="0"/>
      <w:marTop w:val="0"/>
      <w:marBottom w:val="0"/>
      <w:divBdr>
        <w:top w:val="none" w:sz="0" w:space="0" w:color="auto"/>
        <w:left w:val="none" w:sz="0" w:space="0" w:color="auto"/>
        <w:bottom w:val="none" w:sz="0" w:space="0" w:color="auto"/>
        <w:right w:val="none" w:sz="0" w:space="0" w:color="auto"/>
      </w:divBdr>
    </w:div>
    <w:div w:id="1449005530">
      <w:bodyDiv w:val="1"/>
      <w:marLeft w:val="0"/>
      <w:marRight w:val="0"/>
      <w:marTop w:val="0"/>
      <w:marBottom w:val="0"/>
      <w:divBdr>
        <w:top w:val="none" w:sz="0" w:space="0" w:color="auto"/>
        <w:left w:val="none" w:sz="0" w:space="0" w:color="auto"/>
        <w:bottom w:val="none" w:sz="0" w:space="0" w:color="auto"/>
        <w:right w:val="none" w:sz="0" w:space="0" w:color="auto"/>
      </w:divBdr>
    </w:div>
    <w:div w:id="1503275370">
      <w:bodyDiv w:val="1"/>
      <w:marLeft w:val="0"/>
      <w:marRight w:val="0"/>
      <w:marTop w:val="0"/>
      <w:marBottom w:val="0"/>
      <w:divBdr>
        <w:top w:val="none" w:sz="0" w:space="0" w:color="auto"/>
        <w:left w:val="none" w:sz="0" w:space="0" w:color="auto"/>
        <w:bottom w:val="none" w:sz="0" w:space="0" w:color="auto"/>
        <w:right w:val="none" w:sz="0" w:space="0" w:color="auto"/>
      </w:divBdr>
    </w:div>
    <w:div w:id="1503816983">
      <w:bodyDiv w:val="1"/>
      <w:marLeft w:val="0"/>
      <w:marRight w:val="0"/>
      <w:marTop w:val="0"/>
      <w:marBottom w:val="0"/>
      <w:divBdr>
        <w:top w:val="none" w:sz="0" w:space="0" w:color="auto"/>
        <w:left w:val="none" w:sz="0" w:space="0" w:color="auto"/>
        <w:bottom w:val="none" w:sz="0" w:space="0" w:color="auto"/>
        <w:right w:val="none" w:sz="0" w:space="0" w:color="auto"/>
      </w:divBdr>
    </w:div>
    <w:div w:id="1515997150">
      <w:bodyDiv w:val="1"/>
      <w:marLeft w:val="0"/>
      <w:marRight w:val="0"/>
      <w:marTop w:val="0"/>
      <w:marBottom w:val="0"/>
      <w:divBdr>
        <w:top w:val="none" w:sz="0" w:space="0" w:color="auto"/>
        <w:left w:val="none" w:sz="0" w:space="0" w:color="auto"/>
        <w:bottom w:val="none" w:sz="0" w:space="0" w:color="auto"/>
        <w:right w:val="none" w:sz="0" w:space="0" w:color="auto"/>
      </w:divBdr>
    </w:div>
    <w:div w:id="1568416826">
      <w:bodyDiv w:val="1"/>
      <w:marLeft w:val="0"/>
      <w:marRight w:val="0"/>
      <w:marTop w:val="0"/>
      <w:marBottom w:val="0"/>
      <w:divBdr>
        <w:top w:val="none" w:sz="0" w:space="0" w:color="auto"/>
        <w:left w:val="none" w:sz="0" w:space="0" w:color="auto"/>
        <w:bottom w:val="none" w:sz="0" w:space="0" w:color="auto"/>
        <w:right w:val="none" w:sz="0" w:space="0" w:color="auto"/>
      </w:divBdr>
    </w:div>
    <w:div w:id="1608535329">
      <w:bodyDiv w:val="1"/>
      <w:marLeft w:val="0"/>
      <w:marRight w:val="0"/>
      <w:marTop w:val="0"/>
      <w:marBottom w:val="0"/>
      <w:divBdr>
        <w:top w:val="none" w:sz="0" w:space="0" w:color="auto"/>
        <w:left w:val="none" w:sz="0" w:space="0" w:color="auto"/>
        <w:bottom w:val="none" w:sz="0" w:space="0" w:color="auto"/>
        <w:right w:val="none" w:sz="0" w:space="0" w:color="auto"/>
      </w:divBdr>
    </w:div>
    <w:div w:id="1635255028">
      <w:bodyDiv w:val="1"/>
      <w:marLeft w:val="0"/>
      <w:marRight w:val="0"/>
      <w:marTop w:val="0"/>
      <w:marBottom w:val="0"/>
      <w:divBdr>
        <w:top w:val="none" w:sz="0" w:space="0" w:color="auto"/>
        <w:left w:val="none" w:sz="0" w:space="0" w:color="auto"/>
        <w:bottom w:val="none" w:sz="0" w:space="0" w:color="auto"/>
        <w:right w:val="none" w:sz="0" w:space="0" w:color="auto"/>
      </w:divBdr>
    </w:div>
    <w:div w:id="1694377866">
      <w:bodyDiv w:val="1"/>
      <w:marLeft w:val="0"/>
      <w:marRight w:val="0"/>
      <w:marTop w:val="0"/>
      <w:marBottom w:val="0"/>
      <w:divBdr>
        <w:top w:val="none" w:sz="0" w:space="0" w:color="auto"/>
        <w:left w:val="none" w:sz="0" w:space="0" w:color="auto"/>
        <w:bottom w:val="none" w:sz="0" w:space="0" w:color="auto"/>
        <w:right w:val="none" w:sz="0" w:space="0" w:color="auto"/>
      </w:divBdr>
    </w:div>
    <w:div w:id="1700814352">
      <w:bodyDiv w:val="1"/>
      <w:marLeft w:val="0"/>
      <w:marRight w:val="0"/>
      <w:marTop w:val="0"/>
      <w:marBottom w:val="0"/>
      <w:divBdr>
        <w:top w:val="none" w:sz="0" w:space="0" w:color="auto"/>
        <w:left w:val="none" w:sz="0" w:space="0" w:color="auto"/>
        <w:bottom w:val="none" w:sz="0" w:space="0" w:color="auto"/>
        <w:right w:val="none" w:sz="0" w:space="0" w:color="auto"/>
      </w:divBdr>
    </w:div>
    <w:div w:id="1716999075">
      <w:bodyDiv w:val="1"/>
      <w:marLeft w:val="0"/>
      <w:marRight w:val="0"/>
      <w:marTop w:val="0"/>
      <w:marBottom w:val="0"/>
      <w:divBdr>
        <w:top w:val="none" w:sz="0" w:space="0" w:color="auto"/>
        <w:left w:val="none" w:sz="0" w:space="0" w:color="auto"/>
        <w:bottom w:val="none" w:sz="0" w:space="0" w:color="auto"/>
        <w:right w:val="none" w:sz="0" w:space="0" w:color="auto"/>
      </w:divBdr>
    </w:div>
    <w:div w:id="1745489069">
      <w:bodyDiv w:val="1"/>
      <w:marLeft w:val="0"/>
      <w:marRight w:val="0"/>
      <w:marTop w:val="0"/>
      <w:marBottom w:val="0"/>
      <w:divBdr>
        <w:top w:val="none" w:sz="0" w:space="0" w:color="auto"/>
        <w:left w:val="none" w:sz="0" w:space="0" w:color="auto"/>
        <w:bottom w:val="none" w:sz="0" w:space="0" w:color="auto"/>
        <w:right w:val="none" w:sz="0" w:space="0" w:color="auto"/>
      </w:divBdr>
    </w:div>
    <w:div w:id="1781024191">
      <w:bodyDiv w:val="1"/>
      <w:marLeft w:val="0"/>
      <w:marRight w:val="0"/>
      <w:marTop w:val="0"/>
      <w:marBottom w:val="0"/>
      <w:divBdr>
        <w:top w:val="none" w:sz="0" w:space="0" w:color="auto"/>
        <w:left w:val="none" w:sz="0" w:space="0" w:color="auto"/>
        <w:bottom w:val="none" w:sz="0" w:space="0" w:color="auto"/>
        <w:right w:val="none" w:sz="0" w:space="0" w:color="auto"/>
      </w:divBdr>
    </w:div>
    <w:div w:id="1786726164">
      <w:bodyDiv w:val="1"/>
      <w:marLeft w:val="0"/>
      <w:marRight w:val="0"/>
      <w:marTop w:val="0"/>
      <w:marBottom w:val="0"/>
      <w:divBdr>
        <w:top w:val="none" w:sz="0" w:space="0" w:color="auto"/>
        <w:left w:val="none" w:sz="0" w:space="0" w:color="auto"/>
        <w:bottom w:val="none" w:sz="0" w:space="0" w:color="auto"/>
        <w:right w:val="none" w:sz="0" w:space="0" w:color="auto"/>
      </w:divBdr>
    </w:div>
    <w:div w:id="1798985181">
      <w:bodyDiv w:val="1"/>
      <w:marLeft w:val="0"/>
      <w:marRight w:val="0"/>
      <w:marTop w:val="0"/>
      <w:marBottom w:val="0"/>
      <w:divBdr>
        <w:top w:val="none" w:sz="0" w:space="0" w:color="auto"/>
        <w:left w:val="none" w:sz="0" w:space="0" w:color="auto"/>
        <w:bottom w:val="none" w:sz="0" w:space="0" w:color="auto"/>
        <w:right w:val="none" w:sz="0" w:space="0" w:color="auto"/>
      </w:divBdr>
    </w:div>
    <w:div w:id="1804425092">
      <w:bodyDiv w:val="1"/>
      <w:marLeft w:val="0"/>
      <w:marRight w:val="0"/>
      <w:marTop w:val="0"/>
      <w:marBottom w:val="0"/>
      <w:divBdr>
        <w:top w:val="none" w:sz="0" w:space="0" w:color="auto"/>
        <w:left w:val="none" w:sz="0" w:space="0" w:color="auto"/>
        <w:bottom w:val="none" w:sz="0" w:space="0" w:color="auto"/>
        <w:right w:val="none" w:sz="0" w:space="0" w:color="auto"/>
      </w:divBdr>
    </w:div>
    <w:div w:id="1809782675">
      <w:bodyDiv w:val="1"/>
      <w:marLeft w:val="0"/>
      <w:marRight w:val="0"/>
      <w:marTop w:val="0"/>
      <w:marBottom w:val="0"/>
      <w:divBdr>
        <w:top w:val="none" w:sz="0" w:space="0" w:color="auto"/>
        <w:left w:val="none" w:sz="0" w:space="0" w:color="auto"/>
        <w:bottom w:val="none" w:sz="0" w:space="0" w:color="auto"/>
        <w:right w:val="none" w:sz="0" w:space="0" w:color="auto"/>
      </w:divBdr>
    </w:div>
    <w:div w:id="1816413612">
      <w:bodyDiv w:val="1"/>
      <w:marLeft w:val="0"/>
      <w:marRight w:val="0"/>
      <w:marTop w:val="0"/>
      <w:marBottom w:val="0"/>
      <w:divBdr>
        <w:top w:val="none" w:sz="0" w:space="0" w:color="auto"/>
        <w:left w:val="none" w:sz="0" w:space="0" w:color="auto"/>
        <w:bottom w:val="none" w:sz="0" w:space="0" w:color="auto"/>
        <w:right w:val="none" w:sz="0" w:space="0" w:color="auto"/>
      </w:divBdr>
    </w:div>
    <w:div w:id="1831752244">
      <w:bodyDiv w:val="1"/>
      <w:marLeft w:val="0"/>
      <w:marRight w:val="0"/>
      <w:marTop w:val="0"/>
      <w:marBottom w:val="0"/>
      <w:divBdr>
        <w:top w:val="none" w:sz="0" w:space="0" w:color="auto"/>
        <w:left w:val="none" w:sz="0" w:space="0" w:color="auto"/>
        <w:bottom w:val="none" w:sz="0" w:space="0" w:color="auto"/>
        <w:right w:val="none" w:sz="0" w:space="0" w:color="auto"/>
      </w:divBdr>
    </w:div>
    <w:div w:id="1854151590">
      <w:bodyDiv w:val="1"/>
      <w:marLeft w:val="0"/>
      <w:marRight w:val="0"/>
      <w:marTop w:val="0"/>
      <w:marBottom w:val="0"/>
      <w:divBdr>
        <w:top w:val="none" w:sz="0" w:space="0" w:color="auto"/>
        <w:left w:val="none" w:sz="0" w:space="0" w:color="auto"/>
        <w:bottom w:val="none" w:sz="0" w:space="0" w:color="auto"/>
        <w:right w:val="none" w:sz="0" w:space="0" w:color="auto"/>
      </w:divBdr>
    </w:div>
    <w:div w:id="1861123809">
      <w:bodyDiv w:val="1"/>
      <w:marLeft w:val="0"/>
      <w:marRight w:val="0"/>
      <w:marTop w:val="0"/>
      <w:marBottom w:val="0"/>
      <w:divBdr>
        <w:top w:val="none" w:sz="0" w:space="0" w:color="auto"/>
        <w:left w:val="none" w:sz="0" w:space="0" w:color="auto"/>
        <w:bottom w:val="none" w:sz="0" w:space="0" w:color="auto"/>
        <w:right w:val="none" w:sz="0" w:space="0" w:color="auto"/>
      </w:divBdr>
    </w:div>
    <w:div w:id="1880779820">
      <w:bodyDiv w:val="1"/>
      <w:marLeft w:val="0"/>
      <w:marRight w:val="0"/>
      <w:marTop w:val="0"/>
      <w:marBottom w:val="0"/>
      <w:divBdr>
        <w:top w:val="none" w:sz="0" w:space="0" w:color="auto"/>
        <w:left w:val="none" w:sz="0" w:space="0" w:color="auto"/>
        <w:bottom w:val="none" w:sz="0" w:space="0" w:color="auto"/>
        <w:right w:val="none" w:sz="0" w:space="0" w:color="auto"/>
      </w:divBdr>
    </w:div>
    <w:div w:id="1931698099">
      <w:bodyDiv w:val="1"/>
      <w:marLeft w:val="0"/>
      <w:marRight w:val="0"/>
      <w:marTop w:val="0"/>
      <w:marBottom w:val="0"/>
      <w:divBdr>
        <w:top w:val="none" w:sz="0" w:space="0" w:color="auto"/>
        <w:left w:val="none" w:sz="0" w:space="0" w:color="auto"/>
        <w:bottom w:val="none" w:sz="0" w:space="0" w:color="auto"/>
        <w:right w:val="none" w:sz="0" w:space="0" w:color="auto"/>
      </w:divBdr>
    </w:div>
    <w:div w:id="1947106050">
      <w:bodyDiv w:val="1"/>
      <w:marLeft w:val="0"/>
      <w:marRight w:val="0"/>
      <w:marTop w:val="0"/>
      <w:marBottom w:val="0"/>
      <w:divBdr>
        <w:top w:val="none" w:sz="0" w:space="0" w:color="auto"/>
        <w:left w:val="none" w:sz="0" w:space="0" w:color="auto"/>
        <w:bottom w:val="none" w:sz="0" w:space="0" w:color="auto"/>
        <w:right w:val="none" w:sz="0" w:space="0" w:color="auto"/>
      </w:divBdr>
    </w:div>
    <w:div w:id="1962104899">
      <w:bodyDiv w:val="1"/>
      <w:marLeft w:val="0"/>
      <w:marRight w:val="0"/>
      <w:marTop w:val="0"/>
      <w:marBottom w:val="0"/>
      <w:divBdr>
        <w:top w:val="none" w:sz="0" w:space="0" w:color="auto"/>
        <w:left w:val="none" w:sz="0" w:space="0" w:color="auto"/>
        <w:bottom w:val="none" w:sz="0" w:space="0" w:color="auto"/>
        <w:right w:val="none" w:sz="0" w:space="0" w:color="auto"/>
      </w:divBdr>
    </w:div>
    <w:div w:id="1962227644">
      <w:bodyDiv w:val="1"/>
      <w:marLeft w:val="0"/>
      <w:marRight w:val="0"/>
      <w:marTop w:val="0"/>
      <w:marBottom w:val="0"/>
      <w:divBdr>
        <w:top w:val="none" w:sz="0" w:space="0" w:color="auto"/>
        <w:left w:val="none" w:sz="0" w:space="0" w:color="auto"/>
        <w:bottom w:val="none" w:sz="0" w:space="0" w:color="auto"/>
        <w:right w:val="none" w:sz="0" w:space="0" w:color="auto"/>
      </w:divBdr>
    </w:div>
    <w:div w:id="2012636843">
      <w:bodyDiv w:val="1"/>
      <w:marLeft w:val="0"/>
      <w:marRight w:val="0"/>
      <w:marTop w:val="0"/>
      <w:marBottom w:val="0"/>
      <w:divBdr>
        <w:top w:val="none" w:sz="0" w:space="0" w:color="auto"/>
        <w:left w:val="none" w:sz="0" w:space="0" w:color="auto"/>
        <w:bottom w:val="none" w:sz="0" w:space="0" w:color="auto"/>
        <w:right w:val="none" w:sz="0" w:space="0" w:color="auto"/>
      </w:divBdr>
    </w:div>
    <w:div w:id="2015109812">
      <w:bodyDiv w:val="1"/>
      <w:marLeft w:val="0"/>
      <w:marRight w:val="0"/>
      <w:marTop w:val="0"/>
      <w:marBottom w:val="0"/>
      <w:divBdr>
        <w:top w:val="none" w:sz="0" w:space="0" w:color="auto"/>
        <w:left w:val="none" w:sz="0" w:space="0" w:color="auto"/>
        <w:bottom w:val="none" w:sz="0" w:space="0" w:color="auto"/>
        <w:right w:val="none" w:sz="0" w:space="0" w:color="auto"/>
      </w:divBdr>
    </w:div>
    <w:div w:id="2083484255">
      <w:bodyDiv w:val="1"/>
      <w:marLeft w:val="0"/>
      <w:marRight w:val="0"/>
      <w:marTop w:val="0"/>
      <w:marBottom w:val="0"/>
      <w:divBdr>
        <w:top w:val="none" w:sz="0" w:space="0" w:color="auto"/>
        <w:left w:val="none" w:sz="0" w:space="0" w:color="auto"/>
        <w:bottom w:val="none" w:sz="0" w:space="0" w:color="auto"/>
        <w:right w:val="none" w:sz="0" w:space="0" w:color="auto"/>
      </w:divBdr>
    </w:div>
    <w:div w:id="2093233798">
      <w:bodyDiv w:val="1"/>
      <w:marLeft w:val="0"/>
      <w:marRight w:val="0"/>
      <w:marTop w:val="0"/>
      <w:marBottom w:val="0"/>
      <w:divBdr>
        <w:top w:val="none" w:sz="0" w:space="0" w:color="auto"/>
        <w:left w:val="none" w:sz="0" w:space="0" w:color="auto"/>
        <w:bottom w:val="none" w:sz="0" w:space="0" w:color="auto"/>
        <w:right w:val="none" w:sz="0" w:space="0" w:color="auto"/>
      </w:divBdr>
    </w:div>
    <w:div w:id="2093578914">
      <w:bodyDiv w:val="1"/>
      <w:marLeft w:val="0"/>
      <w:marRight w:val="0"/>
      <w:marTop w:val="0"/>
      <w:marBottom w:val="0"/>
      <w:divBdr>
        <w:top w:val="none" w:sz="0" w:space="0" w:color="auto"/>
        <w:left w:val="none" w:sz="0" w:space="0" w:color="auto"/>
        <w:bottom w:val="none" w:sz="0" w:space="0" w:color="auto"/>
        <w:right w:val="none" w:sz="0" w:space="0" w:color="auto"/>
      </w:divBdr>
    </w:div>
    <w:div w:id="21152432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economicas.uca.es/noticia/apolo-montero-fundador-de-ibericomio-comparte-las-claves-de-su-exito-empresarial/" TargetMode="External"/><Relationship Id="rId34" Type="http://schemas.openxmlformats.org/officeDocument/2006/relationships/hyperlink" Target="https://indoc.uca.es/memorias/sol-202100203362-tra.pdf" TargetMode="External"/><Relationship Id="rId42" Type="http://schemas.openxmlformats.org/officeDocument/2006/relationships/hyperlink" Target="https://economicas.uca.es/joint-bachelor-in-sustainable-blue-economy-seablue/" TargetMode="External"/><Relationship Id="rId47" Type="http://schemas.openxmlformats.org/officeDocument/2006/relationships/image" Target="media/image6.png"/><Relationship Id="rId50" Type="http://schemas.openxmlformats.org/officeDocument/2006/relationships/hyperlink" Target="https://ocw.uca.es/course/view.php?id=114" TargetMode="External"/><Relationship Id="rId55" Type="http://schemas.openxmlformats.org/officeDocument/2006/relationships/image" Target="media/image12.png"/><Relationship Id="rId63" Type="http://schemas.openxmlformats.org/officeDocument/2006/relationships/hyperlink" Target="https://economicas.uca.es/wp-content/uploads/2024/11/Plan-de-Comunicacion-Facultad-de-Ciencias-Economicas-y-Empresariales-UCA.pdf?u"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indoc.uca.es/memorias/sol-202100203362-tra.pdf" TargetMode="External"/><Relationship Id="rId11" Type="http://schemas.openxmlformats.org/officeDocument/2006/relationships/footer" Target="footer2.xml"/><Relationship Id="rId24" Type="http://schemas.openxmlformats.org/officeDocument/2006/relationships/hyperlink" Target="https://economicas.uca.es/erasmus_salientes/" TargetMode="External"/><Relationship Id="rId32" Type="http://schemas.openxmlformats.org/officeDocument/2006/relationships/hyperlink" Target="https://indoc.uca.es/memorias/sol-202100201331-tra.pdf" TargetMode="External"/><Relationship Id="rId37" Type="http://schemas.openxmlformats.org/officeDocument/2006/relationships/hyperlink" Target="https://peuca3.uca.es/wp-content/uploads/2023/09/Acta-Comision-Valoracion-II-Conv.-ODS.pdf" TargetMode="External"/><Relationship Id="rId40" Type="http://schemas.openxmlformats.org/officeDocument/2006/relationships/hyperlink" Target="https://economicas.uca.es/?s=Ods" TargetMode="External"/><Relationship Id="rId45" Type="http://schemas.openxmlformats.org/officeDocument/2006/relationships/hyperlink" Target="https://sea-eu.org/sea-eu-joint-programmes/storm-international-sustainability-management-master-degree/" TargetMode="External"/><Relationship Id="rId53" Type="http://schemas.openxmlformats.org/officeDocument/2006/relationships/image" Target="media/image10.png"/><Relationship Id="rId58" Type="http://schemas.openxmlformats.org/officeDocument/2006/relationships/image" Target="media/image15.png"/><Relationship Id="rId5" Type="http://schemas.openxmlformats.org/officeDocument/2006/relationships/settings" Target="settings.xml"/><Relationship Id="rId61" Type="http://schemas.openxmlformats.org/officeDocument/2006/relationships/hyperlink" Target="https://economicas.uca.es/plan-director-de-la-facultadplandir-plandir/" TargetMode="External"/><Relationship Id="rId19" Type="http://schemas.openxmlformats.org/officeDocument/2006/relationships/hyperlink" Target="https://economicas.uca.es/noticia/arranca-el-xi-concurso-de-bolsa-renta-4/" TargetMode="External"/><Relationship Id="rId14" Type="http://schemas.openxmlformats.org/officeDocument/2006/relationships/hyperlink" Target="https://economicas.uca.es/noticia/celebrada-la-ii-jornada-de-encuentros-con-colegios-profesionales-asociaciones-empleadores-y-egresados/" TargetMode="External"/><Relationship Id="rId22" Type="http://schemas.openxmlformats.org/officeDocument/2006/relationships/hyperlink" Target="https://economicas.uca.es/noticia/concluido-con-gran-exito-el-seminario-sobre-fondos-de-inversion/" TargetMode="External"/><Relationship Id="rId27" Type="http://schemas.openxmlformats.org/officeDocument/2006/relationships/hyperlink" Target="https://economicas.uca.es/noticia/programado-seminario-de-investigacion-sobre-desarrollo-sostenible-current-issues-on-sustainability-para-el-lunes-13-de-noviembre/" TargetMode="External"/><Relationship Id="rId30" Type="http://schemas.openxmlformats.org/officeDocument/2006/relationships/hyperlink" Target="https://indoc.uca.es/memorias/sol-202100203675-tra.pdf" TargetMode="External"/><Relationship Id="rId35" Type="http://schemas.openxmlformats.org/officeDocument/2006/relationships/hyperlink" Target="https://indoc.uca.es/memorias/sol-202100203675-tra.pdf" TargetMode="External"/><Relationship Id="rId43" Type="http://schemas.openxmlformats.org/officeDocument/2006/relationships/hyperlink" Target="https://sea-eu.org/sea-eu-joint-programmes/storm-international-sustainability-management-master-degree/" TargetMode="External"/><Relationship Id="rId48" Type="http://schemas.openxmlformats.org/officeDocument/2006/relationships/image" Target="media/image7.png"/><Relationship Id="rId56" Type="http://schemas.openxmlformats.org/officeDocument/2006/relationships/image" Target="media/image13.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8.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economicas.uca.es/noticia/la-facultad-de-empresariales-acogio-el-evento-blue-talent-con-la-participacion-de-navantia/" TargetMode="External"/><Relationship Id="rId25" Type="http://schemas.openxmlformats.org/officeDocument/2006/relationships/hyperlink" Target="https://economicas.uca.es/erasmus_incoming/" TargetMode="External"/><Relationship Id="rId33" Type="http://schemas.openxmlformats.org/officeDocument/2006/relationships/hyperlink" Target="https://indoc.uca.es/memorias/sol-202100203392-tra.pdf" TargetMode="External"/><Relationship Id="rId38" Type="http://schemas.openxmlformats.org/officeDocument/2006/relationships/hyperlink" Target="https://indoc.uca.es/memorias/sol-202100201331-tra.pdf" TargetMode="External"/><Relationship Id="rId46" Type="http://schemas.openxmlformats.org/officeDocument/2006/relationships/image" Target="media/image5.png"/><Relationship Id="rId59" Type="http://schemas.openxmlformats.org/officeDocument/2006/relationships/hyperlink" Target="https://economicas.uca.es/invest-trans/" TargetMode="External"/><Relationship Id="rId20" Type="http://schemas.openxmlformats.org/officeDocument/2006/relationships/hyperlink" Target="https://economicas.uca.es/noticia/celebrado-el-acto-de-entrega-de-premios-del-xi-concurso-de-bolsa-renta-4/" TargetMode="External"/><Relationship Id="rId41" Type="http://schemas.openxmlformats.org/officeDocument/2006/relationships/hyperlink" Target="https://economicas.uca.es/noticia/celebrado-seminario-la-consecucion-de-los-ods-desde-la-optica-empresarial/" TargetMode="External"/><Relationship Id="rId54" Type="http://schemas.openxmlformats.org/officeDocument/2006/relationships/image" Target="media/image11.png"/><Relationship Id="rId62"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conomicas.uca.es/noticia/celebrada-la-iii-jornada-de-encuentros-con-colegios-profesionales-asociaciones-empleadores-y-egresados/" TargetMode="External"/><Relationship Id="rId23" Type="http://schemas.openxmlformats.org/officeDocument/2006/relationships/hyperlink" Target="https://economicas.uca.es/jornadas_bienvenida/" TargetMode="External"/><Relationship Id="rId28" Type="http://schemas.openxmlformats.org/officeDocument/2006/relationships/hyperlink" Target="https://economicas.uca.es/noticia/celebrado-seminario-la-consecucion-de-los-ods-desde-la-optica-empresarial/" TargetMode="External"/><Relationship Id="rId36" Type="http://schemas.openxmlformats.org/officeDocument/2006/relationships/hyperlink" Target="https://moocs.uca.es/tfg_tfm_emprendedor/" TargetMode="External"/><Relationship Id="rId49" Type="http://schemas.openxmlformats.org/officeDocument/2006/relationships/hyperlink" Target="https://economicas.uca.es/noticia/entrega-de-premios-a-las-ganadoras-del-concurso-de-fotos-en-la-i-jornada-de-convivencia-de-la-facultad-de-ciencias-economicas-y-empresariales-de-la-uca/" TargetMode="External"/><Relationship Id="rId57" Type="http://schemas.openxmlformats.org/officeDocument/2006/relationships/image" Target="media/image14.png"/><Relationship Id="rId10" Type="http://schemas.openxmlformats.org/officeDocument/2006/relationships/footer" Target="footer1.xml"/><Relationship Id="rId31" Type="http://schemas.openxmlformats.org/officeDocument/2006/relationships/hyperlink" Target="https://moocs.uca.es/tfg_tfm_emprendedor/" TargetMode="External"/><Relationship Id="rId44" Type="http://schemas.openxmlformats.org/officeDocument/2006/relationships/hyperlink" Target="https://economicas.uca.es/joint-bachelor-in-sustainable-blue-economy-seablue/" TargetMode="External"/><Relationship Id="rId52" Type="http://schemas.openxmlformats.org/officeDocument/2006/relationships/image" Target="media/image9.png"/><Relationship Id="rId60" Type="http://schemas.openxmlformats.org/officeDocument/2006/relationships/image" Target="media/image16.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yperlink" Target="https://economicas.uca.es/noticia/celebrada-la-i-jornada-de-encuentros-con-colegios-profesionales-asociaciones-y-empleadores-de-la-facultad-de-ciencias-economicas-y-empresariales-de-la-universidad-de-cadiz/" TargetMode="External"/><Relationship Id="rId18" Type="http://schemas.openxmlformats.org/officeDocument/2006/relationships/hyperlink" Target="https://economicas.uca.es/noticia/practica-tu-ingles-en-la-facultad/" TargetMode="External"/><Relationship Id="rId39" Type="http://schemas.openxmlformats.org/officeDocument/2006/relationships/hyperlink" Target="https://indoc.uca.es/memorias/sol-202100203392-tra.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2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v2rtRmhMtgBod7D9d9r4eWC08Uw==">CgMxLjA4AHIhMWNkMk94eXVvdmRBVHJMa0RHTlpYV0NWcEVuMl8wUU1l</go:docsCustomData>
</go:gDocsCustomXmlDataStorage>
</file>

<file path=customXml/itemProps1.xml><?xml version="1.0" encoding="utf-8"?>
<ds:datastoreItem xmlns:ds="http://schemas.openxmlformats.org/officeDocument/2006/customXml" ds:itemID="{1242112B-7EE5-4242-AE3F-A95A9B56398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29587</Words>
  <Characters>168649</Characters>
  <Application>Microsoft Office Word</Application>
  <DocSecurity>0</DocSecurity>
  <Lines>1405</Lines>
  <Paragraphs>395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197841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Carmen Puentes Graña</cp:lastModifiedBy>
  <cp:revision>2</cp:revision>
  <cp:lastPrinted>2026-01-11T19:12:00Z</cp:lastPrinted>
  <dcterms:created xsi:type="dcterms:W3CDTF">2026-05-10T10:12:00Z</dcterms:created>
  <dcterms:modified xsi:type="dcterms:W3CDTF">2026-05-10T10:12:00Z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2023-07-21T00:00:00Z</vt:filetime>
  </property>
  <property fmtid="{D5CDD505-2E9C-101B-9397-08002B2CF9AE}" pid="3" name="LastSaved">
    <vt:filetime>2025-10-26T00:00:00Z</vt:filetime>
  </property>
  <property fmtid="{D5CDD505-2E9C-101B-9397-08002B2CF9AE}" pid="4" name="Producer">
    <vt:lpwstr>Microsoft: Print To PDF</vt:lpwstr>
  </property>
</Properties>
</file>